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6CDCC" w14:textId="77777777" w:rsidR="00E059C5" w:rsidRPr="0008210C" w:rsidRDefault="00E059C5" w:rsidP="00283417">
      <w:pPr>
        <w:rPr>
          <w:rStyle w:val="ECCParagraph"/>
        </w:rPr>
      </w:pPr>
      <w:bookmarkStart w:id="0" w:name="_GoBack"/>
      <w:bookmarkEnd w:id="0"/>
    </w:p>
    <w:p w14:paraId="5CB1D00B" w14:textId="4D1EF82C" w:rsidR="00041A18" w:rsidRPr="0008210C" w:rsidRDefault="00566F12" w:rsidP="007466EC">
      <w:pPr>
        <w:pStyle w:val="coverpageReporttitledescription"/>
        <w:rPr>
          <w:lang w:val="en-GB"/>
        </w:rPr>
      </w:pPr>
      <w:r w:rsidRPr="0008210C">
        <w:rPr>
          <w:noProof/>
          <w:lang w:eastAsia="da-DK"/>
        </w:rPr>
        <mc:AlternateContent>
          <mc:Choice Requires="wpg">
            <w:drawing>
              <wp:anchor distT="0" distB="0" distL="114300" distR="114300" simplePos="0" relativeHeight="251683840" behindDoc="0" locked="1" layoutInCell="1" allowOverlap="1" wp14:anchorId="76D39C68" wp14:editId="2F24292F">
                <wp:simplePos x="0" y="0"/>
                <wp:positionH relativeFrom="page">
                  <wp:posOffset>-3810</wp:posOffset>
                </wp:positionH>
                <wp:positionV relativeFrom="page">
                  <wp:posOffset>1495425</wp:posOffset>
                </wp:positionV>
                <wp:extent cx="7559675" cy="162687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ACAD4" w14:textId="77777777" w:rsidR="00B76070" w:rsidRPr="00F7440E" w:rsidRDefault="00B76070" w:rsidP="007466EC">
                              <w:pPr>
                                <w:pStyle w:val="coverpageECCReport"/>
                                <w:shd w:val="clear" w:color="auto" w:fill="auto"/>
                                <w:spacing w:before="60"/>
                              </w:pPr>
                              <w:r w:rsidRPr="00264464">
                                <w:t xml:space="preserve">ECC Report </w:t>
                              </w:r>
                              <w:bookmarkStart w:id="1" w:name="Report_Number"/>
                              <w:r>
                                <w:rPr>
                                  <w:rStyle w:val="IntenseReference"/>
                                </w:rPr>
                                <w:t>240</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13865" cy="1555115"/>
                            <a:chOff x="431" y="2744"/>
                            <a:chExt cx="2699" cy="2449"/>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3pt;margin-top:117.75pt;width:595.25pt;height:128.1pt;z-index:25168384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2nxQQAAN8TAAAOAAAAZHJzL2Uyb0RvYy54bWzsWNtu4zYQfS/QfyD07lgX6oo4i8SXtEDa&#10;XWB3P4CWKEuoJKqUHDkt+u8dDiVZTppNkA0aLBA/yKJEDmcOzxwOdf7hUBbklssmF9XCsM5Mg/Aq&#10;Fkle7RbG1y+bWWCQpmVVwgpR8YVxxxvjw8XPP513dcRtkYki4ZKAkaqJunphZG1bR/N5E2e8ZM2Z&#10;qHkFL1MhS9ZCU+7miWQdWC+LuW2a3rwTMqmliHnTwNOVfmlcoP005XH7MU0b3pJiYYBvLV4lXrfq&#10;Or84Z9FOsjrL494N9gIvSpZXMOloasVaRvYyf2CqzGMpGpG2Z7Eo5yJN85hjDBCNZd6L5lqKfY2x&#10;7KJuV48wAbT3cHqx2fj320+S5AmsnWuQipWwRtdyX9c5l7wi8BAQ6updBB2vZf25/iT7BzvdUkEf&#10;UlmqfwiHHBDbuxFbfmhJDA991w09H+aI4Z3l2V7g9+jHGSyRGjezDHIcGGfrcahnes5xaEB9R7k1&#10;H2aeKwdHf7oaqNQc0Wq+D63PGas5LkKjQBjQogNaX1SEV+JAQg0V9lI4kfYAjyFYJEZT34j4j4ZU&#10;YpmxascvpRRdxlkC7lkYjfIbJlBDFeRN1Cgj2+43kcCisH0r0NA9sE9BO6L9BGQsqmXTXnNREnWz&#10;MCSkCtpntzdNq9Eduqi1bUSRJ5u8KLAhd9tlIcktg7QKAn/trfsFOelWVKpzJdQwbVE/AS9hDvVO&#10;+Ytp8ndo2dS8ssPZBpgxoxvqzkLfDGamFV6FnklDutr8oxy0aJTlScKrm7ziQ8pa9HmL3IuHTjZM&#10;WtItjNC1XYz9xPtmGqSJv/8KssxbULAiLwGJsROL1NKuqwTCZlHL8kLfz0/dRw4DBsM/ogJs1muv&#10;WdAetgewoh5uRXIHlJAC1gvEDGQXbjIh/zJIBxK2MJo/90xygxS/VkArO0CHQPWw6VLlnkEktkKL&#10;UmhssUFd34YGq2KwtjDa4XbZaqnc1zLfZTCZ5nIlLoGNaY40OToGUagG5J6WDMxIfXtMHNgPBpUB&#10;cSNWoLNmKjAKMhyLGaOIcypAE+vPSJDADizHQ2VxqGuioGniKVmyfMsJvEFbXNe1tOSxaJQl6mhd&#10;sn1KlbPq1bqXJtsLQy1pNqUoAG8pSuCKxhZTw0JZUSsC6C+rXri/JSuaWbavaawi7RXdshVEoM22&#10;Rz2NgcpcBBCEUEt6YPfpMSjUIB+9whSQr99SmFEnWFRUKi2t0HSBsMqPxxNzZduOfdnPfNINNs8+&#10;/x7LRZhHGYdQHsqRGa6DdUBn1PbWM2quVrPLzZLOvI3luytntVyurFM5UiL3/XKk/BmBmKiFVl4g&#10;1xNqoSVC58yYiv/HfgjyMeUecuHl3CNpkde/DHrTs9D1gWtAQkp9VI1JFmOOKhpiTTHm4INd7p2D&#10;D4rPh1viD8tB0OkpB7FIfGUO2o5r673Ec9H+hIS9EMIm8hZCuMHfuxDKaa30BkII9JiSEEuGVyah&#10;5Xp9QeNC2YYlybgduxQqLNyQ30moPytAyf3Sw8EPq4TOKQn7U/zzK0EV+FD7+aGva7+x/h3J1pe+&#10;DpwkVKYN5/HX2Ha9wH2q9Hv84Ple+ulT2PHDSH+Igq9IuE79Fy/1mWraxl7H73IX/wIAAP//AwBQ&#10;SwMEFAAGAAgAAAAhAKcoWvXhAAAACgEAAA8AAABkcnMvZG93bnJldi54bWxMj0FrwkAUhO+F/ofl&#10;FXrTzWpjTcxGRNqepFAtFG/P7DMJZndDdk3iv+96ao/DDDPfZOtRN6ynztXWSBDTCBiZwqralBK+&#10;D++TJTDn0ShsrCEJN3Kwzh8fMkyVHcwX9XtfslBiXIoSKu/blHNXVKTRTW1LJnhn22n0QXYlVx0O&#10;oVw3fBZFC66xNmGhwpa2FRWX/VVL+Bhw2MzFW7+7nLe34yH+/NkJkvL5adysgHka/V8Y7vgBHfLA&#10;dLJXoxxrJEwWIShhNo9jYHdfLJME2EnCSyJegecZ/38h/wUAAP//AwBQSwECLQAUAAYACAAAACEA&#10;toM4kv4AAADhAQAAEwAAAAAAAAAAAAAAAAAAAAAAW0NvbnRlbnRfVHlwZXNdLnhtbFBLAQItABQA&#10;BgAIAAAAIQA4/SH/1gAAAJQBAAALAAAAAAAAAAAAAAAAAC8BAABfcmVscy8ucmVsc1BLAQItABQA&#10;BgAIAAAAIQAlNn2nxQQAAN8TAAAOAAAAAAAAAAAAAAAAAC4CAABkcnMvZTJvRG9jLnhtbFBLAQIt&#10;ABQABgAIAAAAIQCnKFr14QAAAAoBAAAPAAAAAAAAAAAAAAAAAB8HAABkcnMvZG93bnJldi54bWxQ&#10;SwUGAAAAAAQABADzAAAALQg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14:paraId="2FDACAD4" w14:textId="77777777" w:rsidR="00B76070" w:rsidRPr="00F7440E" w:rsidRDefault="00B76070" w:rsidP="007466EC">
                        <w:pPr>
                          <w:pStyle w:val="coverpageECCReport"/>
                          <w:shd w:val="clear" w:color="auto" w:fill="auto"/>
                          <w:spacing w:before="60"/>
                        </w:pPr>
                        <w:r w:rsidRPr="00264464">
                          <w:t xml:space="preserve">ECC Report </w:t>
                        </w:r>
                        <w:bookmarkStart w:id="1" w:name="Report_Number"/>
                        <w:r>
                          <w:rPr>
                            <w:rStyle w:val="IntenseReference"/>
                          </w:rPr>
                          <w:t>240</w:t>
                        </w:r>
                        <w:bookmarkEnd w:id="1"/>
                      </w:p>
                    </w:txbxContent>
                  </v:textbox>
                </v:shape>
                <v:group id="Group 18" o:spid="_x0000_s1028" style="position:absolute;left:8281;top:345;width:17139;height:15551" coordorigin="431,2744" coordsize="2699,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6A6AFF" w:rsidRPr="0008210C">
        <w:rPr>
          <w:lang w:val="en-GB"/>
        </w:rPr>
        <w:t>Compatibility studies regarding Broadband PPDR and other radio applications in 410-430</w:t>
      </w:r>
      <w:r w:rsidR="00F27B84">
        <w:rPr>
          <w:lang w:val="en-GB"/>
        </w:rPr>
        <w:t xml:space="preserve"> MHz</w:t>
      </w:r>
      <w:r w:rsidR="006A6AFF" w:rsidRPr="0008210C">
        <w:rPr>
          <w:lang w:val="en-GB"/>
        </w:rPr>
        <w:t xml:space="preserve"> and</w:t>
      </w:r>
      <w:r w:rsidR="001C0510" w:rsidRPr="0008210C">
        <w:rPr>
          <w:lang w:val="en-GB"/>
        </w:rPr>
        <w:t xml:space="preserve"> 450-470 MHz and adjacent bands</w:t>
      </w:r>
    </w:p>
    <w:p w14:paraId="2C871408" w14:textId="575156F8" w:rsidR="00930439" w:rsidRPr="0008210C" w:rsidRDefault="003F7695" w:rsidP="005B6C01">
      <w:pPr>
        <w:pStyle w:val="coverpageapprovedDDMMYY"/>
        <w:rPr>
          <w:lang w:val="en-GB"/>
        </w:rPr>
      </w:pPr>
      <w:r>
        <w:rPr>
          <w:lang w:val="en-GB"/>
        </w:rPr>
        <w:t>Approved 30 September 2015</w:t>
      </w:r>
    </w:p>
    <w:p w14:paraId="55184F2C" w14:textId="77777777" w:rsidR="00930439" w:rsidRPr="0008210C" w:rsidRDefault="00930439" w:rsidP="005B6C01">
      <w:pPr>
        <w:pStyle w:val="coverpagelastupdatedDDMMYY"/>
        <w:rPr>
          <w:lang w:val="en-GB"/>
        </w:rPr>
      </w:pPr>
      <w:r w:rsidRPr="0008210C">
        <w:rPr>
          <w:noProof/>
          <w:lang w:eastAsia="da-DK"/>
        </w:rPr>
        <mc:AlternateContent>
          <mc:Choice Requires="wps">
            <w:drawing>
              <wp:anchor distT="0" distB="0" distL="114300" distR="114300" simplePos="0" relativeHeight="251655168" behindDoc="0" locked="1" layoutInCell="1" allowOverlap="1" wp14:anchorId="194CBD07" wp14:editId="2FFC7DED">
                <wp:simplePos x="0" y="0"/>
                <wp:positionH relativeFrom="page">
                  <wp:posOffset>3810</wp:posOffset>
                </wp:positionH>
                <wp:positionV relativeFrom="page">
                  <wp:posOffset>9803765</wp:posOffset>
                </wp:positionV>
                <wp:extent cx="7560000" cy="180000"/>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8000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1D49AE"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dMgAIAAPwEAAAOAAAAZHJzL2Uyb0RvYy54bWysVMGO2yAQvVfqPyDuWduRk9hWnNVusqkq&#10;bdtVt/0AAjhGxUCBxNlW/fcOOEmT9lJV9QEzMAxv3rxhfnvoJNpz64RWNc5uUoy4opoJta3x50/r&#10;UYGR80QxIrXiNX7hDt8uXr+a96biY91qybhFEES5qjc1br03VZI42vKOuBttuILNRtuOeDDtNmGW&#10;9BC9k8k4TadJry0zVlPuHKyuhk28iPGbhlP/oWkc90jWGLD5ONo4bsKYLOak2lpiWkGPMMg/oOiI&#10;UHDpOdSKeIJ2VvwRqhPUaqcbf0N1l+imEZTHHCCbLP0tm+eWGB5zAXKcOdPk/l9Y+n7/ZJFgNZ5h&#10;pEgHJfoIpBG1lRwVgZ7euAq8ns2TDQk686jpF4eUXrbgxe+s1X3LCQNQWfBPrg4Ew8FRtOnfaQbR&#10;yc7ryNShsV0ICBygQyzIy7kg/OARhcXZZJrChxGFvayI83AFqU6njXX+DdcdCpMaW8Aeo5P9o/OD&#10;68klotdSsLWQMhp2u1lKi/YExFEUs4fpQ0wAkrx0kyo4Kx2ODRGHFQAJd4S9ADcW+3uZjfP0flyO&#10;1tNiNsrX+WRUztJilGblfTlN8zJfrX8EgFletYIxrh6F4ifhZfnfFfbYAoNkovRQX+NyMp7E3K/Q&#10;u8skA4FA55DFlVsnPPShFB0wcXYiVSjsg2JwgFSeCDnMk2v4sSDAwekfWYkyCJUfFLTR7AVUYDUU&#10;CeoJLwZMWm2/YdRD99XYfd0RyzGSbxUoqczyPLRrNCZ5RI3s5dYmGvlkNgY/oijEqrE/TZd+6PGd&#10;sWLbwlVZZEbpO5BfI6IygjQHWEfRQovFFI7PQejhSzt6/Xq0Fj8B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Ccet0yA&#10;AgAA/AQAAA4AAAAAAAAAAAAAAAAALgIAAGRycy9lMm9Eb2MueG1sUEsBAi0AFAAGAAgAAAAhAF1x&#10;6p3fAAAACwEAAA8AAAAAAAAAAAAAAAAA2gQAAGRycy9kb3ducmV2LnhtbFBLBQYAAAAABAAEAPMA&#10;AADmBQAAAAA=&#10;" fillcolor="#887e6e" stroked="f">
                <v:textbox inset=",15mm"/>
                <w10:wrap anchorx="page" anchory="page"/>
                <w10:anchorlock/>
              </v:rect>
            </w:pict>
          </mc:Fallback>
        </mc:AlternateContent>
      </w:r>
    </w:p>
    <w:p w14:paraId="20A223C7" w14:textId="77777777" w:rsidR="008A54FC" w:rsidRPr="0008210C" w:rsidRDefault="008A54FC" w:rsidP="00283417">
      <w:pPr>
        <w:rPr>
          <w:rStyle w:val="ECCParagraph"/>
        </w:rPr>
      </w:pPr>
    </w:p>
    <w:p w14:paraId="07434623" w14:textId="77777777" w:rsidR="008A54FC" w:rsidRPr="0008210C" w:rsidRDefault="008A54FC" w:rsidP="00283417">
      <w:pPr>
        <w:rPr>
          <w:rStyle w:val="ECCParagraph"/>
        </w:rPr>
        <w:sectPr w:rsidR="008A54FC" w:rsidRPr="0008210C">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3AE67313" w14:textId="77777777" w:rsidR="008A54FC" w:rsidRPr="0008210C" w:rsidRDefault="008A54FC" w:rsidP="003B65B5">
      <w:pPr>
        <w:pStyle w:val="Heading1"/>
        <w:rPr>
          <w:lang w:val="en-GB"/>
        </w:rPr>
      </w:pPr>
      <w:bookmarkStart w:id="2" w:name="_Toc380056496"/>
      <w:bookmarkStart w:id="3" w:name="_Toc380059747"/>
      <w:bookmarkStart w:id="4" w:name="_Toc380059784"/>
      <w:bookmarkStart w:id="5" w:name="_Toc431383139"/>
      <w:r w:rsidRPr="0008210C">
        <w:rPr>
          <w:lang w:val="en-GB"/>
        </w:rPr>
        <w:lastRenderedPageBreak/>
        <w:t>Executive summary</w:t>
      </w:r>
      <w:bookmarkEnd w:id="2"/>
      <w:bookmarkEnd w:id="3"/>
      <w:bookmarkEnd w:id="4"/>
      <w:bookmarkEnd w:id="5"/>
    </w:p>
    <w:p w14:paraId="35D968E2" w14:textId="77777777" w:rsidR="00901D6E" w:rsidRPr="0008210C" w:rsidRDefault="00901D6E" w:rsidP="00901D6E">
      <w:r w:rsidRPr="0008210C">
        <w:rPr>
          <w:rStyle w:val="ECCParagraph"/>
        </w:rPr>
        <w:t>This report aims at analysing the impact of introducing LTE technology for Broadband PPDR</w:t>
      </w:r>
      <w:r w:rsidRPr="0008210C">
        <w:t xml:space="preserve"> (</w:t>
      </w:r>
      <w:r w:rsidRPr="0008210C">
        <w:rPr>
          <w:rStyle w:val="ECCParagraph"/>
        </w:rPr>
        <w:t>with channel bandwidth of 1.4 MHz, 3 MHz and 5 MHz)</w:t>
      </w:r>
      <w:r w:rsidRPr="0008210C">
        <w:t xml:space="preserve"> within the 410-430 MHz and 450-470 MHz sub-bands</w:t>
      </w:r>
      <w:r w:rsidRPr="0008210C">
        <w:rPr>
          <w:rStyle w:val="ECCParagraph"/>
        </w:rPr>
        <w:t xml:space="preserve"> based on 3GPP Release 12</w:t>
      </w:r>
      <w:r w:rsidRPr="0008210C">
        <w:t>.</w:t>
      </w:r>
    </w:p>
    <w:p w14:paraId="70997CCA" w14:textId="77777777" w:rsidR="00901D6E" w:rsidRPr="0008210C" w:rsidRDefault="00901D6E" w:rsidP="00901D6E">
      <w:r w:rsidRPr="0008210C">
        <w:rPr>
          <w:rStyle w:val="ECCParagraph"/>
        </w:rPr>
        <w:t>In order to support the identification of additional spectrum for Broadband PPDR, t</w:t>
      </w:r>
      <w:r w:rsidRPr="0008210C">
        <w:t>his report has developed a significant number of simulations and analyses to evaluate the impact of introducing LTE technology for PPDR applications within the 410-430 MHz and 450-470 MHz sub-bands. Impact analyses have been conducted for most legacy systems already in operation in those sub-bands and also for most systems in operation in adjacent bands. Additional studies for other legacy systems or specific national scenarios that are not covered in this report may need to be performed. In some countries there are systems which will require special protection.</w:t>
      </w:r>
    </w:p>
    <w:p w14:paraId="4B5557A7" w14:textId="5EC30257" w:rsidR="00901D6E" w:rsidRPr="0008210C" w:rsidRDefault="00901D6E" w:rsidP="00901D6E">
      <w:r w:rsidRPr="0008210C">
        <w:t xml:space="preserve">The impact of PPDR LTE400 system on the legacy systems (TETRA, TETRAPOL, CDMA-PAMR, </w:t>
      </w:r>
      <w:proofErr w:type="gramStart"/>
      <w:r w:rsidRPr="0008210C">
        <w:t>Analogue</w:t>
      </w:r>
      <w:proofErr w:type="gramEnd"/>
      <w:r w:rsidRPr="0008210C">
        <w:t xml:space="preserve"> FM) rolled out into the 410-430 MHz and 450-470 MHz sub-bands as well as the impact of those systems on LTE400 has been studied. The studies show that based on the 3GPP BS spectrum emission mask minimum requirements LTE400 would cause interference to existing systems. Co-existence, operating within these bands, is possible due to the additional filtering required to fulfil the 3GPP protection of own UL minimum requirement (UE) duplexers to limit the interference at an acceptable level. Indeed such duplexers are needed to ensure </w:t>
      </w:r>
      <w:r w:rsidRPr="0008210C">
        <w:rPr>
          <w:rStyle w:val="ECCParagraph"/>
        </w:rPr>
        <w:t xml:space="preserve">both to fulfil the 3GPP minimum requirements and to ensure </w:t>
      </w:r>
      <w:r w:rsidRPr="0008210C">
        <w:t xml:space="preserve">the correct </w:t>
      </w:r>
      <w:r w:rsidRPr="0008210C">
        <w:rPr>
          <w:rStyle w:val="ECCParagraph"/>
        </w:rPr>
        <w:t>performance</w:t>
      </w:r>
      <w:r w:rsidRPr="0008210C">
        <w:t xml:space="preserve"> of the LTE400 system itself.  This result is valid when considering LTE400 User Equipment transmitting up to 5 W (37 dBm) a</w:t>
      </w:r>
      <w:r w:rsidR="003F7695">
        <w:t>nd two different spectrum masks.</w:t>
      </w:r>
      <w:r w:rsidRPr="0008210C">
        <w:t xml:space="preserve"> Extremely dense legacy networks may impact the uplink capacity of LTE400 system and </w:t>
      </w:r>
      <w:r w:rsidRPr="0008210C">
        <w:rPr>
          <w:rStyle w:val="ECCParagraph"/>
        </w:rPr>
        <w:t>assuming the LTE400 BS only fulfilling the 3GPP minimum blocking requirements. The LTE duplexers were not considered in the simulations. This will largely decrease such impact</w:t>
      </w:r>
      <w:r w:rsidRPr="0008210C">
        <w:t>. These results are also valid, if the LTE400 system is deployed in the 380-400 MHz sub-band</w:t>
      </w:r>
    </w:p>
    <w:p w14:paraId="24108EB1" w14:textId="26A1667C" w:rsidR="00901D6E" w:rsidRPr="0008210C" w:rsidRDefault="00901D6E" w:rsidP="0091141B">
      <w:r w:rsidRPr="0008210C">
        <w:t xml:space="preserve">The results of the theoretical co-existence analyses with DTT demonstrate interferences from the PPDR LTE400 system to DTT reception when the PPDR system is adjacent in the frequency domain to the lower DTT Channel, i.e. Channel 21. Nevertheless, the risk of interference can be reduced by at a set of technical measures including a guard band of </w:t>
      </w:r>
      <w:r w:rsidR="00293726" w:rsidRPr="0008210C">
        <w:t xml:space="preserve">up to </w:t>
      </w:r>
      <w:r w:rsidRPr="0008210C">
        <w:t xml:space="preserve">3 MHz between DTT and PPDR BSs and an appropriate limit of the corresponding PPDR BS out-of-band emissions. Furthermore additional mitigation measures may be required to solve possible residual interference from PPDR BSs on a case by case basis in a manner similar to the situation between LTE800 and DTT. PPDR400 Base Station OOBE e.i.r.p. levels for protection of DTT above 470 MHz are given in </w:t>
      </w:r>
      <w:r w:rsidR="0091141B" w:rsidRPr="0008210C">
        <w:fldChar w:fldCharType="begin"/>
      </w:r>
      <w:r w:rsidR="0091141B" w:rsidRPr="0008210C">
        <w:instrText xml:space="preserve"> REF _Ref429745058 \h </w:instrText>
      </w:r>
      <w:r w:rsidR="0091141B" w:rsidRPr="0008210C">
        <w:fldChar w:fldCharType="separate"/>
      </w:r>
      <w:r w:rsidR="00DB7CC4" w:rsidRPr="0008210C">
        <w:t xml:space="preserve">Table </w:t>
      </w:r>
      <w:r w:rsidR="00DB7CC4">
        <w:rPr>
          <w:noProof/>
        </w:rPr>
        <w:t>1</w:t>
      </w:r>
      <w:r w:rsidR="0091141B" w:rsidRPr="0008210C">
        <w:fldChar w:fldCharType="end"/>
      </w:r>
      <w:r w:rsidR="0091141B" w:rsidRPr="0008210C">
        <w:t xml:space="preserve"> below. </w:t>
      </w:r>
    </w:p>
    <w:p w14:paraId="2A3EDACB" w14:textId="77777777" w:rsidR="00901D6E" w:rsidRPr="0008210C" w:rsidRDefault="00901D6E" w:rsidP="00901D6E">
      <w:pPr>
        <w:pStyle w:val="Caption"/>
        <w:rPr>
          <w:lang w:val="en-GB"/>
        </w:rPr>
      </w:pPr>
      <w:bookmarkStart w:id="6" w:name="_Ref429745058"/>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w:t>
      </w:r>
      <w:r w:rsidRPr="0008210C">
        <w:rPr>
          <w:lang w:val="en-GB"/>
        </w:rPr>
        <w:fldChar w:fldCharType="end"/>
      </w:r>
      <w:bookmarkEnd w:id="6"/>
      <w:r w:rsidRPr="0008210C">
        <w:rPr>
          <w:lang w:val="en-GB"/>
        </w:rPr>
        <w:t>: PPDR 400 Base Station OOBE e.i.r.p. levels for protection of DTT above 470 MHz</w:t>
      </w:r>
    </w:p>
    <w:tbl>
      <w:tblPr>
        <w:tblStyle w:val="ECCTable-redheader"/>
        <w:tblW w:w="0" w:type="auto"/>
        <w:tblLook w:val="01E0" w:firstRow="1" w:lastRow="1" w:firstColumn="1" w:lastColumn="1" w:noHBand="0" w:noVBand="0"/>
      </w:tblPr>
      <w:tblGrid>
        <w:gridCol w:w="2438"/>
        <w:gridCol w:w="2371"/>
        <w:gridCol w:w="2314"/>
        <w:gridCol w:w="2119"/>
      </w:tblGrid>
      <w:tr w:rsidR="00901D6E" w:rsidRPr="0008210C" w14:paraId="08145963" w14:textId="77777777" w:rsidTr="00BD5327">
        <w:trPr>
          <w:cnfStyle w:val="100000000000" w:firstRow="1" w:lastRow="0" w:firstColumn="0" w:lastColumn="0" w:oddVBand="0" w:evenVBand="0" w:oddHBand="0" w:evenHBand="0" w:firstRowFirstColumn="0" w:firstRowLastColumn="0" w:lastRowFirstColumn="0" w:lastRowLastColumn="0"/>
          <w:trHeight w:val="940"/>
        </w:trPr>
        <w:tc>
          <w:tcPr>
            <w:tcW w:w="2438" w:type="dxa"/>
          </w:tcPr>
          <w:p w14:paraId="485C63F4" w14:textId="77777777" w:rsidR="00901D6E" w:rsidRPr="0008210C" w:rsidRDefault="00901D6E" w:rsidP="00901D6E">
            <w:r w:rsidRPr="0008210C">
              <w:t>Frequency range</w:t>
            </w:r>
          </w:p>
        </w:tc>
        <w:tc>
          <w:tcPr>
            <w:tcW w:w="2371" w:type="dxa"/>
          </w:tcPr>
          <w:p w14:paraId="1B73690D" w14:textId="77777777" w:rsidR="00901D6E" w:rsidRPr="0008210C" w:rsidRDefault="00901D6E" w:rsidP="00901D6E">
            <w:r w:rsidRPr="0008210C">
              <w:t>Condition on Base station in-block e.i.r.p,</w:t>
            </w:r>
            <w:r w:rsidRPr="0008210C">
              <w:br/>
              <w:t>P (dBm/cell)</w:t>
            </w:r>
          </w:p>
        </w:tc>
        <w:tc>
          <w:tcPr>
            <w:tcW w:w="2314" w:type="dxa"/>
          </w:tcPr>
          <w:p w14:paraId="3591D04B" w14:textId="77777777" w:rsidR="00901D6E" w:rsidRPr="0008210C" w:rsidRDefault="00901D6E" w:rsidP="00901D6E">
            <w:r w:rsidRPr="0008210C">
              <w:t>Maximum mean OOBE e.i.r.p (dBm/cell)</w:t>
            </w:r>
          </w:p>
          <w:p w14:paraId="35F0AC68" w14:textId="77777777" w:rsidR="00901D6E" w:rsidRPr="0008210C" w:rsidRDefault="00901D6E" w:rsidP="00901D6E"/>
        </w:tc>
        <w:tc>
          <w:tcPr>
            <w:tcW w:w="2119" w:type="dxa"/>
          </w:tcPr>
          <w:p w14:paraId="6D12DF7B" w14:textId="77777777" w:rsidR="00901D6E" w:rsidRPr="0008210C" w:rsidRDefault="00901D6E" w:rsidP="00901D6E">
            <w:r w:rsidRPr="0008210C">
              <w:t>Measurement bandwidth</w:t>
            </w:r>
          </w:p>
        </w:tc>
      </w:tr>
      <w:tr w:rsidR="00901D6E" w:rsidRPr="0008210C" w14:paraId="6C96A1C0" w14:textId="77777777" w:rsidTr="00BD5327">
        <w:tc>
          <w:tcPr>
            <w:tcW w:w="2438" w:type="dxa"/>
            <w:vMerge w:val="restart"/>
          </w:tcPr>
          <w:p w14:paraId="0FB5ED6E" w14:textId="77777777" w:rsidR="00901D6E" w:rsidRPr="0008210C" w:rsidRDefault="00901D6E" w:rsidP="00901D6E">
            <w:r w:rsidRPr="0008210C">
              <w:t>For DTT frequencies above 470 MHz where broadcasting is protected</w:t>
            </w:r>
          </w:p>
        </w:tc>
        <w:tc>
          <w:tcPr>
            <w:tcW w:w="2371" w:type="dxa"/>
          </w:tcPr>
          <w:p w14:paraId="51624CDB" w14:textId="77777777" w:rsidR="00901D6E" w:rsidRPr="0008210C" w:rsidRDefault="00901D6E" w:rsidP="00901D6E">
            <w:r w:rsidRPr="0008210C">
              <w:t>P ≥ 60</w:t>
            </w:r>
          </w:p>
        </w:tc>
        <w:tc>
          <w:tcPr>
            <w:tcW w:w="2314" w:type="dxa"/>
          </w:tcPr>
          <w:p w14:paraId="432B5ABB" w14:textId="77777777" w:rsidR="00901D6E" w:rsidRPr="0008210C" w:rsidRDefault="00901D6E" w:rsidP="00901D6E">
            <w:r w:rsidRPr="0008210C">
              <w:t>-7</w:t>
            </w:r>
          </w:p>
        </w:tc>
        <w:tc>
          <w:tcPr>
            <w:tcW w:w="2119" w:type="dxa"/>
          </w:tcPr>
          <w:p w14:paraId="7144845C" w14:textId="77777777" w:rsidR="00901D6E" w:rsidRPr="0008210C" w:rsidRDefault="00901D6E" w:rsidP="00901D6E">
            <w:r w:rsidRPr="0008210C">
              <w:t>8 MHz</w:t>
            </w:r>
          </w:p>
        </w:tc>
      </w:tr>
      <w:tr w:rsidR="00901D6E" w:rsidRPr="0008210C" w14:paraId="703EF081" w14:textId="77777777" w:rsidTr="00BD5327">
        <w:tc>
          <w:tcPr>
            <w:tcW w:w="2438" w:type="dxa"/>
            <w:vMerge/>
          </w:tcPr>
          <w:p w14:paraId="69C824FB" w14:textId="77777777" w:rsidR="00901D6E" w:rsidRPr="0008210C" w:rsidRDefault="00901D6E" w:rsidP="00901D6E"/>
        </w:tc>
        <w:tc>
          <w:tcPr>
            <w:tcW w:w="2371" w:type="dxa"/>
          </w:tcPr>
          <w:p w14:paraId="3E3F901E" w14:textId="77777777" w:rsidR="00901D6E" w:rsidRPr="0008210C" w:rsidRDefault="00901D6E" w:rsidP="00901D6E">
            <w:r w:rsidRPr="0008210C">
              <w:t>P &lt; 60</w:t>
            </w:r>
          </w:p>
        </w:tc>
        <w:tc>
          <w:tcPr>
            <w:tcW w:w="2314" w:type="dxa"/>
          </w:tcPr>
          <w:p w14:paraId="2788AE0F" w14:textId="77777777" w:rsidR="00901D6E" w:rsidRPr="0008210C" w:rsidRDefault="00901D6E" w:rsidP="00901D6E">
            <w:r w:rsidRPr="0008210C">
              <w:t>( P – 67 )</w:t>
            </w:r>
          </w:p>
        </w:tc>
        <w:tc>
          <w:tcPr>
            <w:tcW w:w="2119" w:type="dxa"/>
          </w:tcPr>
          <w:p w14:paraId="418A4326" w14:textId="77777777" w:rsidR="00901D6E" w:rsidRPr="0008210C" w:rsidRDefault="00901D6E" w:rsidP="00901D6E">
            <w:r w:rsidRPr="0008210C">
              <w:t>8 MHz</w:t>
            </w:r>
          </w:p>
        </w:tc>
      </w:tr>
    </w:tbl>
    <w:p w14:paraId="6785D745" w14:textId="4A94BA28" w:rsidR="00325E57" w:rsidRPr="0008210C" w:rsidRDefault="00901D6E" w:rsidP="00200066">
      <w:pPr>
        <w:rPr>
          <w:rStyle w:val="ECCHLcyan"/>
        </w:rPr>
      </w:pPr>
      <w:r w:rsidRPr="0008210C">
        <w:t>The conducted Monte-Carlo simulations in this Report have demonstrated limited interferences to DTT for high power UE (37 dBm) with improved ACLR (</w:t>
      </w:r>
      <w:r w:rsidR="00325E57" w:rsidRPr="0008210C">
        <w:t xml:space="preserve">79 </w:t>
      </w:r>
      <w:r w:rsidRPr="0008210C">
        <w:t>dB, i.e. OOBE of -</w:t>
      </w:r>
      <w:r w:rsidR="00325E57" w:rsidRPr="0008210C">
        <w:t xml:space="preserve">42 </w:t>
      </w:r>
      <w:r w:rsidRPr="0008210C">
        <w:t>dBm / 8 MHz) in Channel 21.</w:t>
      </w:r>
    </w:p>
    <w:p w14:paraId="0AEA73AF" w14:textId="5F64BA1E" w:rsidR="007F6CBD" w:rsidRPr="0008210C" w:rsidRDefault="00901D6E" w:rsidP="0095520C">
      <w:pPr>
        <w:rPr>
          <w:rStyle w:val="ECCParagraph"/>
        </w:rPr>
      </w:pPr>
      <w:r w:rsidRPr="0008210C">
        <w:t xml:space="preserve">Local interference analyses and field measurements, where PPDR UEs are operating in the vicinity of DTT, have demonstrated that despite the aforementioned measures and because of the limited DTT receiver selectivity UE using higher powers may still interfere a DTT receiver located in regions / countries where DTT Channel 21 is in use, especially when vertically polarised DTT antennas are used (no orthogonal discrimination between PPDR transmitter </w:t>
      </w:r>
      <w:r w:rsidRPr="0008210C">
        <w:rPr>
          <w:rStyle w:val="ECCParagraph"/>
        </w:rPr>
        <w:t xml:space="preserve">and DTT receiver antennas). In case interferences are observed or anticipated, they can be solved locally by a power </w:t>
      </w:r>
      <w:proofErr w:type="gramStart"/>
      <w:r w:rsidRPr="0008210C">
        <w:rPr>
          <w:rStyle w:val="ECCParagraph"/>
        </w:rPr>
        <w:t>reduction</w:t>
      </w:r>
      <w:proofErr w:type="gramEnd"/>
      <w:r w:rsidRPr="0008210C">
        <w:rPr>
          <w:rStyle w:val="ECCParagraph"/>
        </w:rPr>
        <w:t xml:space="preserve"> of PPDR UE through signalling or network planning</w:t>
      </w:r>
      <w:r w:rsidR="008555E0" w:rsidRPr="0008210C">
        <w:rPr>
          <w:rStyle w:val="ECCParagraph"/>
        </w:rPr>
        <w:t>.</w:t>
      </w:r>
      <w:r w:rsidRPr="0008210C">
        <w:rPr>
          <w:rStyle w:val="ECCParagraph"/>
        </w:rPr>
        <w:t xml:space="preserve"> </w:t>
      </w:r>
    </w:p>
    <w:p w14:paraId="687DC78F" w14:textId="77777777" w:rsidR="00901D6E" w:rsidRPr="0008210C" w:rsidRDefault="00901D6E" w:rsidP="003F7695">
      <w:pPr>
        <w:keepNext/>
      </w:pPr>
      <w:r w:rsidRPr="0008210C">
        <w:lastRenderedPageBreak/>
        <w:t xml:space="preserve">The following values have been identified: </w:t>
      </w:r>
    </w:p>
    <w:p w14:paraId="3C5D9DA7" w14:textId="77777777" w:rsidR="00901D6E" w:rsidRPr="0008210C" w:rsidRDefault="00901D6E" w:rsidP="003F7695">
      <w:pPr>
        <w:pStyle w:val="Caption"/>
        <w:keepNext/>
        <w:rPr>
          <w:lang w:val="en-GB"/>
        </w:rPr>
      </w:pPr>
      <w:bookmarkStart w:id="7" w:name="_Ref429745895"/>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w:t>
      </w:r>
      <w:r w:rsidRPr="0008210C">
        <w:rPr>
          <w:lang w:val="en-GB"/>
        </w:rPr>
        <w:fldChar w:fldCharType="end"/>
      </w:r>
      <w:bookmarkEnd w:id="7"/>
      <w:r w:rsidRPr="0008210C">
        <w:rPr>
          <w:lang w:val="en-GB"/>
        </w:rPr>
        <w:t>: PPDR 400 MHz user equipment in-block emission limits for protection of DTT, fixed roof top reception</w:t>
      </w:r>
    </w:p>
    <w:tbl>
      <w:tblPr>
        <w:tblStyle w:val="ECCTable-redheader"/>
        <w:tblW w:w="6940" w:type="dxa"/>
        <w:tblLook w:val="04A0" w:firstRow="1" w:lastRow="0" w:firstColumn="1" w:lastColumn="0" w:noHBand="0" w:noVBand="1"/>
      </w:tblPr>
      <w:tblGrid>
        <w:gridCol w:w="2964"/>
        <w:gridCol w:w="3976"/>
      </w:tblGrid>
      <w:tr w:rsidR="00901D6E" w:rsidRPr="0008210C" w14:paraId="47023B5C" w14:textId="77777777" w:rsidTr="003F7695">
        <w:trPr>
          <w:cnfStyle w:val="100000000000" w:firstRow="1" w:lastRow="0" w:firstColumn="0" w:lastColumn="0" w:oddVBand="0" w:evenVBand="0" w:oddHBand="0" w:evenHBand="0" w:firstRowFirstColumn="0" w:firstRowLastColumn="0" w:lastRowFirstColumn="0" w:lastRowLastColumn="0"/>
        </w:trPr>
        <w:tc>
          <w:tcPr>
            <w:tcW w:w="2964" w:type="dxa"/>
          </w:tcPr>
          <w:p w14:paraId="4D494CC6" w14:textId="77777777" w:rsidR="00901D6E" w:rsidRPr="0008210C" w:rsidRDefault="00901D6E" w:rsidP="00901D6E"/>
        </w:tc>
        <w:tc>
          <w:tcPr>
            <w:tcW w:w="3976" w:type="dxa"/>
          </w:tcPr>
          <w:p w14:paraId="10131466" w14:textId="77777777" w:rsidR="00901D6E" w:rsidRPr="0008210C" w:rsidRDefault="00901D6E" w:rsidP="00901D6E">
            <w:r w:rsidRPr="0008210C">
              <w:t>UE maximum mean in-block power</w:t>
            </w:r>
          </w:p>
        </w:tc>
      </w:tr>
      <w:tr w:rsidR="00901D6E" w:rsidRPr="0008210C" w14:paraId="4CC7A945" w14:textId="77777777" w:rsidTr="003F7695">
        <w:tc>
          <w:tcPr>
            <w:tcW w:w="2964" w:type="dxa"/>
            <w:vMerge w:val="restart"/>
          </w:tcPr>
          <w:p w14:paraId="3BAC1C01" w14:textId="77777777" w:rsidR="00901D6E" w:rsidRPr="0008210C" w:rsidRDefault="00901D6E" w:rsidP="00901D6E">
            <w:r w:rsidRPr="0008210C">
              <w:t>Power limit 1</w:t>
            </w:r>
            <w:r w:rsidRPr="0008210C">
              <w:br/>
              <w:t>(See Note 1)</w:t>
            </w:r>
          </w:p>
        </w:tc>
        <w:tc>
          <w:tcPr>
            <w:tcW w:w="3976" w:type="dxa"/>
          </w:tcPr>
          <w:p w14:paraId="54BB1533" w14:textId="77777777" w:rsidR="00901D6E" w:rsidRPr="0008210C" w:rsidRDefault="00901D6E" w:rsidP="00901D6E">
            <w:r w:rsidRPr="0008210C">
              <w:t xml:space="preserve">23 dBm inside the coverage areas of DTT </w:t>
            </w:r>
            <w:proofErr w:type="spellStart"/>
            <w:r w:rsidRPr="0008210C">
              <w:t>ch</w:t>
            </w:r>
            <w:proofErr w:type="spellEnd"/>
            <w:r w:rsidRPr="0008210C">
              <w:t xml:space="preserve"> 21 and </w:t>
            </w:r>
            <w:proofErr w:type="spellStart"/>
            <w:r w:rsidRPr="0008210C">
              <w:t>ch</w:t>
            </w:r>
            <w:proofErr w:type="spellEnd"/>
            <w:r w:rsidRPr="0008210C">
              <w:t xml:space="preserve"> 22</w:t>
            </w:r>
          </w:p>
          <w:p w14:paraId="28292044" w14:textId="77777777" w:rsidR="00901D6E" w:rsidRPr="0008210C" w:rsidRDefault="00901D6E" w:rsidP="00901D6E"/>
        </w:tc>
      </w:tr>
      <w:tr w:rsidR="00901D6E" w:rsidRPr="0008210C" w14:paraId="2FCFD4DF" w14:textId="77777777" w:rsidTr="003F7695">
        <w:tc>
          <w:tcPr>
            <w:tcW w:w="2964" w:type="dxa"/>
            <w:vMerge/>
          </w:tcPr>
          <w:p w14:paraId="22B58A5E" w14:textId="77777777" w:rsidR="00901D6E" w:rsidRPr="0008210C" w:rsidRDefault="00901D6E" w:rsidP="00901D6E"/>
        </w:tc>
        <w:tc>
          <w:tcPr>
            <w:tcW w:w="3976" w:type="dxa"/>
          </w:tcPr>
          <w:p w14:paraId="298A0ADF" w14:textId="77777777" w:rsidR="00901D6E" w:rsidRPr="0008210C" w:rsidRDefault="00901D6E" w:rsidP="00901D6E">
            <w:r w:rsidRPr="0008210C">
              <w:t xml:space="preserve">31 dBm outside the coverage areas of DTT </w:t>
            </w:r>
            <w:proofErr w:type="spellStart"/>
            <w:r w:rsidRPr="0008210C">
              <w:t>ch</w:t>
            </w:r>
            <w:proofErr w:type="spellEnd"/>
            <w:r w:rsidRPr="0008210C">
              <w:t xml:space="preserve"> 21 and </w:t>
            </w:r>
            <w:proofErr w:type="spellStart"/>
            <w:r w:rsidRPr="0008210C">
              <w:t>ch</w:t>
            </w:r>
            <w:proofErr w:type="spellEnd"/>
            <w:r w:rsidRPr="0008210C">
              <w:t xml:space="preserve"> 22.</w:t>
            </w:r>
          </w:p>
        </w:tc>
      </w:tr>
      <w:tr w:rsidR="00901D6E" w:rsidRPr="0008210C" w14:paraId="17B9DD32" w14:textId="77777777" w:rsidTr="003F7695">
        <w:tc>
          <w:tcPr>
            <w:tcW w:w="2964" w:type="dxa"/>
          </w:tcPr>
          <w:p w14:paraId="532629E8" w14:textId="77777777" w:rsidR="00901D6E" w:rsidRPr="0008210C" w:rsidRDefault="00901D6E" w:rsidP="00901D6E">
            <w:r w:rsidRPr="0008210C">
              <w:t>Power limit 2 (see Note 2)</w:t>
            </w:r>
          </w:p>
        </w:tc>
        <w:tc>
          <w:tcPr>
            <w:tcW w:w="3976" w:type="dxa"/>
          </w:tcPr>
          <w:p w14:paraId="7A227A47" w14:textId="77777777" w:rsidR="00901D6E" w:rsidRPr="0008210C" w:rsidRDefault="00901D6E" w:rsidP="00901D6E">
            <w:r w:rsidRPr="0008210C">
              <w:t>37 dBm</w:t>
            </w:r>
          </w:p>
        </w:tc>
      </w:tr>
    </w:tbl>
    <w:p w14:paraId="5067941D" w14:textId="6DCF81E2" w:rsidR="00901D6E" w:rsidRPr="0008210C" w:rsidRDefault="00901D6E" w:rsidP="008555E0">
      <w:pPr>
        <w:pStyle w:val="ECCTablenote"/>
        <w:rPr>
          <w:rStyle w:val="ECCParagraph"/>
          <w:sz w:val="16"/>
        </w:rPr>
      </w:pPr>
      <w:r w:rsidRPr="0008210C">
        <w:rPr>
          <w:rStyle w:val="ECCParagraph"/>
          <w:sz w:val="16"/>
        </w:rPr>
        <w:t>Note 1: Assuming -3 dBi antenna gain for devices implementing this Decision, it matches ECC/DEC</w:t>
      </w:r>
      <w:proofErr w:type="gramStart"/>
      <w:r w:rsidR="00451CE6">
        <w:rPr>
          <w:rStyle w:val="ECCParagraph"/>
          <w:sz w:val="16"/>
        </w:rPr>
        <w:t>/</w:t>
      </w:r>
      <w:r w:rsidRPr="0008210C">
        <w:rPr>
          <w:rStyle w:val="ECCParagraph"/>
          <w:sz w:val="16"/>
        </w:rPr>
        <w:t>(</w:t>
      </w:r>
      <w:proofErr w:type="gramEnd"/>
      <w:r w:rsidRPr="0008210C">
        <w:rPr>
          <w:rStyle w:val="ECCParagraph"/>
          <w:sz w:val="16"/>
        </w:rPr>
        <w:t>15)01</w:t>
      </w:r>
    </w:p>
    <w:p w14:paraId="690D2699" w14:textId="4D3CA145" w:rsidR="00200066" w:rsidRPr="0008210C" w:rsidRDefault="008555E0" w:rsidP="008555E0">
      <w:pPr>
        <w:pStyle w:val="ECCTablenote"/>
        <w:rPr>
          <w:rStyle w:val="ECCParagraph"/>
          <w:sz w:val="16"/>
        </w:rPr>
      </w:pPr>
      <w:r w:rsidRPr="0008210C">
        <w:rPr>
          <w:rStyle w:val="ECCParagraph"/>
          <w:sz w:val="16"/>
        </w:rPr>
        <w:t>Note</w:t>
      </w:r>
      <w:r w:rsidRPr="0008210C">
        <w:rPr>
          <w:rStyle w:val="ECCParagraph"/>
        </w:rPr>
        <w:t xml:space="preserve"> </w:t>
      </w:r>
      <w:r w:rsidRPr="0008210C">
        <w:rPr>
          <w:rStyle w:val="ECCParagraph"/>
          <w:sz w:val="16"/>
        </w:rPr>
        <w:t>2</w:t>
      </w:r>
      <w:r w:rsidR="00901D6E" w:rsidRPr="0008210C">
        <w:rPr>
          <w:rStyle w:val="ECCParagraph"/>
          <w:sz w:val="16"/>
        </w:rPr>
        <w:t>: Refer to Monte Carlo simulations. This can be used in case of DTT transmission is horizontally polarized</w:t>
      </w:r>
      <w:r w:rsidR="00200066" w:rsidRPr="0008210C">
        <w:rPr>
          <w:rStyle w:val="ECCParagraph"/>
          <w:sz w:val="16"/>
        </w:rPr>
        <w:t xml:space="preserve"> with antenna polarization discrimination of 16 dB.</w:t>
      </w:r>
    </w:p>
    <w:p w14:paraId="5FD3233B" w14:textId="3704C95C" w:rsidR="00200066" w:rsidRPr="0008210C" w:rsidRDefault="00200066" w:rsidP="008555E0">
      <w:pPr>
        <w:pStyle w:val="ECCTablenote"/>
        <w:rPr>
          <w:rStyle w:val="ECCParagraph"/>
          <w:sz w:val="16"/>
        </w:rPr>
      </w:pPr>
    </w:p>
    <w:p w14:paraId="689E2130" w14:textId="05A3F2D2" w:rsidR="008555E0" w:rsidRPr="0008210C" w:rsidRDefault="00200066" w:rsidP="00901D6E">
      <w:pPr>
        <w:rPr>
          <w:rStyle w:val="ECCParagraph"/>
        </w:rPr>
      </w:pPr>
      <w:r w:rsidRPr="0008210C">
        <w:rPr>
          <w:rStyle w:val="ECCParagraph"/>
        </w:rPr>
        <w:t>In order to limit DTT receiver desensiti</w:t>
      </w:r>
      <w:r w:rsidR="00B76070">
        <w:rPr>
          <w:rStyle w:val="ECCParagraph"/>
        </w:rPr>
        <w:t>s</w:t>
      </w:r>
      <w:r w:rsidRPr="0008210C">
        <w:rPr>
          <w:rStyle w:val="ECCParagraph"/>
        </w:rPr>
        <w:t>ation to a level that is comparable to ECC/DEC</w:t>
      </w:r>
      <w:proofErr w:type="gramStart"/>
      <w:r w:rsidR="003F7695">
        <w:rPr>
          <w:rStyle w:val="ECCParagraph"/>
        </w:rPr>
        <w:t>/</w:t>
      </w:r>
      <w:r w:rsidRPr="0008210C">
        <w:rPr>
          <w:rStyle w:val="ECCParagraph"/>
        </w:rPr>
        <w:t>(</w:t>
      </w:r>
      <w:proofErr w:type="gramEnd"/>
      <w:r w:rsidRPr="0008210C">
        <w:rPr>
          <w:rStyle w:val="ECCParagraph"/>
        </w:rPr>
        <w:t xml:space="preserve">15)01, values for UE ACLR and UE unwanted emission limits are presented in section </w:t>
      </w:r>
      <w:r w:rsidR="008555E0" w:rsidRPr="0008210C">
        <w:rPr>
          <w:rStyle w:val="ECCParagraph"/>
        </w:rPr>
        <w:fldChar w:fldCharType="begin"/>
      </w:r>
      <w:r w:rsidR="008555E0" w:rsidRPr="0008210C">
        <w:rPr>
          <w:rStyle w:val="ECCParagraph"/>
        </w:rPr>
        <w:instrText xml:space="preserve"> REF _Ref431310803 \r \h </w:instrText>
      </w:r>
      <w:r w:rsidR="008555E0" w:rsidRPr="0008210C">
        <w:rPr>
          <w:rStyle w:val="ECCParagraph"/>
        </w:rPr>
      </w:r>
      <w:r w:rsidR="008555E0" w:rsidRPr="0008210C">
        <w:rPr>
          <w:rStyle w:val="ECCParagraph"/>
        </w:rPr>
        <w:fldChar w:fldCharType="separate"/>
      </w:r>
      <w:r w:rsidR="00DB7CC4">
        <w:rPr>
          <w:rStyle w:val="ECCParagraph"/>
        </w:rPr>
        <w:t>3.5.2.2</w:t>
      </w:r>
      <w:r w:rsidR="008555E0" w:rsidRPr="0008210C">
        <w:rPr>
          <w:rStyle w:val="ECCParagraph"/>
        </w:rPr>
        <w:fldChar w:fldCharType="end"/>
      </w:r>
      <w:r w:rsidRPr="0008210C">
        <w:rPr>
          <w:rStyle w:val="ECCParagraph"/>
        </w:rPr>
        <w:t>.</w:t>
      </w:r>
    </w:p>
    <w:p w14:paraId="668945BE" w14:textId="156C0D73" w:rsidR="00901D6E" w:rsidRPr="0008210C" w:rsidRDefault="00901D6E" w:rsidP="00901D6E">
      <w:pPr>
        <w:rPr>
          <w:rStyle w:val="ECCHLyellow"/>
        </w:rPr>
      </w:pPr>
      <w:r w:rsidRPr="0008210C">
        <w:t>Also, PPDR UE blocking capability has to be improved to limit the risk of interference from DTT Channel 21.</w:t>
      </w:r>
    </w:p>
    <w:p w14:paraId="3B45740C" w14:textId="77777777" w:rsidR="00901D6E" w:rsidRPr="0008210C" w:rsidRDefault="00901D6E" w:rsidP="00901D6E">
      <w:r w:rsidRPr="0008210C">
        <w:t>Administrations may need to do some further studies to understand the risk of interference for their individual national circumstances. They may also decide that it is appropriate to provide external filters to households in vulnerable DTT areas where there is a risk of interference due to the selectivity of the DTT receivers. This potential solution would not mitigate any risk of interference due to the out-of-band emissions of the handsets.</w:t>
      </w:r>
    </w:p>
    <w:p w14:paraId="785676C6" w14:textId="77777777" w:rsidR="00901D6E" w:rsidRPr="0008210C" w:rsidDel="005A4F77" w:rsidRDefault="00901D6E" w:rsidP="00901D6E">
      <w:r w:rsidRPr="0008210C" w:rsidDel="005A4F77">
        <w:t>Compatibility analyses conducted in this report with regards to satellite services have demonstrated that the maximum level of interference is below the level required for space systems relaying 406 MHz emergency signals. This leads to a possible and efficient co-existence between satellites services and BB PPDR in the 400 MHz sub-bands.</w:t>
      </w:r>
    </w:p>
    <w:p w14:paraId="281782CA" w14:textId="411C4CC7" w:rsidR="00901D6E" w:rsidRPr="0008210C" w:rsidDel="005A4F77" w:rsidRDefault="00901D6E" w:rsidP="00901D6E">
      <w:r w:rsidRPr="0008210C" w:rsidDel="005A4F77">
        <w:t>The conducted study shows that LTE-based PPDR systems operating in the 420-430 MHz cannot work co-channel with radiolocation radars, because PPDR systems would cause severe desensiti</w:t>
      </w:r>
      <w:r w:rsidR="00B76070">
        <w:t>s</w:t>
      </w:r>
      <w:r w:rsidRPr="0008210C" w:rsidDel="005A4F77">
        <w:t>ation of radars resulting in wide exclusion zones (more than 400 km). Operation in adjacent band requires exclusion zones of 2.3 km and 3.8 km for airborne and ground radiolocation radars respectively, due to saturation phenomenon which cannot be solved with filtering. Therefore co</w:t>
      </w:r>
      <w:r w:rsidRPr="0008210C">
        <w:t>-</w:t>
      </w:r>
      <w:r w:rsidRPr="0008210C" w:rsidDel="005A4F77">
        <w:t xml:space="preserve">located operation of PPDR networks and radiolocation radars is not possible. Out of band emissions of LTE systems falling into radiolocation radars band need to remain </w:t>
      </w:r>
      <w:proofErr w:type="gramStart"/>
      <w:r w:rsidRPr="0008210C" w:rsidDel="005A4F77">
        <w:t>below -114 dBm/MHz</w:t>
      </w:r>
      <w:proofErr w:type="gramEnd"/>
      <w:r w:rsidRPr="0008210C" w:rsidDel="005A4F77">
        <w:t xml:space="preserve"> in order </w:t>
      </w:r>
      <w:r w:rsidRPr="0008210C">
        <w:t xml:space="preserve">to </w:t>
      </w:r>
      <w:r w:rsidRPr="0008210C" w:rsidDel="005A4F77">
        <w:t>avoid desensiti</w:t>
      </w:r>
      <w:r w:rsidR="00B76070">
        <w:t>s</w:t>
      </w:r>
      <w:r w:rsidRPr="0008210C" w:rsidDel="005A4F77">
        <w:t>ation.</w:t>
      </w:r>
    </w:p>
    <w:p w14:paraId="290158C6" w14:textId="34EB7C70" w:rsidR="00901D6E" w:rsidRPr="0008210C" w:rsidRDefault="00901D6E" w:rsidP="00901D6E">
      <w:r w:rsidRPr="0008210C" w:rsidDel="005A4F77">
        <w:t>Generic compatibility calculation</w:t>
      </w:r>
      <w:r w:rsidRPr="0008210C">
        <w:t>s for PPDR activity in the 410-</w:t>
      </w:r>
      <w:r w:rsidRPr="0008210C" w:rsidDel="005A4F77">
        <w:t>430 MHz band and radio ast</w:t>
      </w:r>
      <w:r w:rsidRPr="0008210C">
        <w:t>ronomy operating in the 406.1-</w:t>
      </w:r>
      <w:r w:rsidRPr="0008210C" w:rsidDel="005A4F77">
        <w:t xml:space="preserve">410 MHz band have shown that </w:t>
      </w:r>
      <w:r w:rsidRPr="0008210C">
        <w:t>physical separation is required between PPDR BS and RAS</w:t>
      </w:r>
      <w:r w:rsidRPr="0008210C" w:rsidDel="005A4F77">
        <w:t xml:space="preserve"> </w:t>
      </w:r>
      <w:r w:rsidRPr="0008210C">
        <w:t>to achieve compatibility. The calculated exclusion zones can reach up to 90 km based on a spurious emission limit of -36 dBm/100kHz from LTE400 base stations (BS) and can be reduced to 20 km if the spurious emission into the RAS band is limited to -96 dBm/100kHz according to the 3GPP requirement for protection of the base station’s own UL band. S</w:t>
      </w:r>
      <w:r w:rsidRPr="0008210C" w:rsidDel="005A4F77">
        <w:t xml:space="preserve">eparation distances between the UEs and the radio astronomy stations are about 50 km. </w:t>
      </w:r>
      <w:proofErr w:type="gramStart"/>
      <w:r w:rsidRPr="0008210C" w:rsidDel="005A4F77">
        <w:t>Adding</w:t>
      </w:r>
      <w:proofErr w:type="gramEnd"/>
      <w:r w:rsidRPr="0008210C" w:rsidDel="005A4F77">
        <w:t xml:space="preserve"> the terrain profile to the analysis showed that the attenuation from the geographical terrain does not reduce the separation distances.</w:t>
      </w:r>
    </w:p>
    <w:p w14:paraId="5319A07F" w14:textId="77777777" w:rsidR="008A54FC" w:rsidRPr="0008210C" w:rsidRDefault="008A54FC" w:rsidP="00A51D98">
      <w:pPr>
        <w:rPr>
          <w:rStyle w:val="ECCParagraph"/>
        </w:rPr>
      </w:pPr>
      <w:r w:rsidRPr="0008210C">
        <w:rPr>
          <w:rStyle w:val="ECCParagraph"/>
        </w:rPr>
        <w:br w:type="page"/>
      </w:r>
    </w:p>
    <w:p w14:paraId="192F0906" w14:textId="77777777" w:rsidR="008A54FC" w:rsidRPr="0008210C" w:rsidRDefault="00DF2C67" w:rsidP="00283417">
      <w:pPr>
        <w:rPr>
          <w:rStyle w:val="ECCParagraph"/>
        </w:rPr>
      </w:pPr>
      <w:r w:rsidRPr="0008210C">
        <w:rPr>
          <w:rStyle w:val="ECCParagraph"/>
          <w:noProof/>
          <w:lang w:val="da-DK" w:eastAsia="da-DK"/>
        </w:rPr>
        <w:lastRenderedPageBreak/>
        <mc:AlternateContent>
          <mc:Choice Requires="wps">
            <w:drawing>
              <wp:anchor distT="0" distB="0" distL="114300" distR="114300" simplePos="0" relativeHeight="251651072" behindDoc="1" locked="1" layoutInCell="1" allowOverlap="1" wp14:anchorId="0477B269" wp14:editId="7F041A4B">
                <wp:simplePos x="0" y="0"/>
                <wp:positionH relativeFrom="page">
                  <wp:posOffset>0</wp:posOffset>
                </wp:positionH>
                <wp:positionV relativeFrom="page">
                  <wp:posOffset>900430</wp:posOffset>
                </wp:positionV>
                <wp:extent cx="7560000" cy="720000"/>
                <wp:effectExtent l="0" t="0" r="3175" b="444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8A232" w14:textId="77777777" w:rsidR="00B76070" w:rsidRDefault="00B76070" w:rsidP="00E2303A">
                            <w:pPr>
                              <w:pStyle w:val="ECCTo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5.3pt;height:5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CjhQIAAA4FAAAOAAAAZHJzL2Uyb0RvYy54bWysVMGO0zAQvSPxD5bv3SRVmjZR01W7SxHS&#10;AisWPsC1ncbCsY3tNl1W/Dtjpy0tXBCiB9eTGT+/mXnj+e2hk2jPrRNa1Ti7STHiimom1LbGXz6v&#10;RzOMnCeKEakVr/Ezd/h28frVvDcVH+tWS8YtAhDlqt7UuPXeVEniaMs74m604QqcjbYd8WDabcIs&#10;6QG9k8k4TYuk15YZqyl3Dr7eD068iPhNw6n/2DSOeyRrDNx8XG1cN2FNFnNSbS0xraBHGuQfWHRE&#10;KLj0DHVPPEE7K/6A6gS12unG31DdJbppBOUxB8gmS3/L5qklhsdcoDjOnMvk/h8s/bB/tEiwGhcY&#10;KdJBiz5B0YjaSo7GWahPb1wFYU/m0YYMnXnQ9KtDSt+1EMaX1uq+5YQBqxifXB0IhoOjaNO/1wzg&#10;yc7rWKpDY7sACEVAh9iR53NH+MEjCh+nkyKFH0YUfFNoOOyBUkKq02ljnX/LdYfCpsYWyEd0sn9w&#10;fgg9hUT2Wgq2FlJGw243d9KiPQF1rNJlURZHdHcZJlUIVjocGxCHL0AS7gi+QDd2+6XMxnm6Gpej&#10;dTGbjvJ1PhmV03Q2SrNyVRZpXub36x+BYJZXrWCMqweh+El5Wf53nT3OwKCZqD3U17icjCcx9yv2&#10;7jLJUMBzCa/COuFhEKXoajw7B5EqNPaNYpA2qTwRctgn1/RjQ6AGp/9YlSiD0PlBQf6wOUSdnTW1&#10;0ewZdGE1tA06DI8IbFptv2PUw0DW2H3bEcsxku8UaKvM8jxMcDTyCYgBI3vp2Vx6iKIAVWOP0bC9&#10;88PU74wV2xZuymKplF6CHhsRpRK0OrCCTIIBQxdzOj4QYaov7Rj16xlb/AQAAP//AwBQSwMEFAAG&#10;AAgAAAAhAE7OEqXcAAAACQEAAA8AAABkcnMvZG93bnJldi54bWxMj01PwzAMhu9I/IfISFwQS1tY&#10;BaXpBEOcUQvinDXuh2icLsm28u/xTnC0X+v185SbxU7iiD6MjhSkqwQEUuvMSL2Cz4+32wcQIWoy&#10;enKECn4wwKa6vCh1YdyJajw2sRdcQqHQCoYY50LK0A5odVi5GYmzznmrI4++l8brE5fbSWZJkkur&#10;R+IPg55xO2D73RysApd/3di9b14Iu2Dr/d17/brtlLq+Wp6fQERc4t8xnPEZHSpm2rkDmSAmBSwS&#10;eXufssA5Th+THMROQbZeZyCrUv43qH4BAAD//wMAUEsBAi0AFAAGAAgAAAAhALaDOJL+AAAA4QEA&#10;ABMAAAAAAAAAAAAAAAAAAAAAAFtDb250ZW50X1R5cGVzXS54bWxQSwECLQAUAAYACAAAACEAOP0h&#10;/9YAAACUAQAACwAAAAAAAAAAAAAAAAAvAQAAX3JlbHMvLnJlbHNQSwECLQAUAAYACAAAACEAHphA&#10;o4UCAAAOBQAADgAAAAAAAAAAAAAAAAAuAgAAZHJzL2Uyb0RvYy54bWxQSwECLQAUAAYACAAAACEA&#10;Ts4SpdwAAAAJAQAADwAAAAAAAAAAAAAAAADfBAAAZHJzL2Rvd25yZXYueG1sUEsFBgAAAAAEAAQA&#10;8wAAAOgFAAAAAA==&#10;" fillcolor="#b0a696" stroked="f">
                <v:textbox>
                  <w:txbxContent>
                    <w:p w14:paraId="69D8A232" w14:textId="77777777" w:rsidR="00B76070" w:rsidRDefault="00B76070" w:rsidP="00E2303A">
                      <w:pPr>
                        <w:pStyle w:val="ECCToC"/>
                      </w:pPr>
                    </w:p>
                  </w:txbxContent>
                </v:textbox>
                <w10:wrap anchorx="page" anchory="page"/>
                <w10:anchorlock/>
              </v:rect>
            </w:pict>
          </mc:Fallback>
        </mc:AlternateContent>
      </w:r>
    </w:p>
    <w:p w14:paraId="3C79D956" w14:textId="77777777" w:rsidR="008A54FC" w:rsidRPr="0008210C" w:rsidRDefault="00E059C5" w:rsidP="003F7695">
      <w:pPr>
        <w:pStyle w:val="ECCToC"/>
        <w:spacing w:before="360"/>
        <w:rPr>
          <w:lang w:val="en-GB"/>
        </w:rPr>
      </w:pPr>
      <w:r w:rsidRPr="0008210C">
        <w:rPr>
          <w:lang w:val="en-GB"/>
        </w:rPr>
        <w:t>T</w:t>
      </w:r>
      <w:r w:rsidR="00763BA3" w:rsidRPr="0008210C">
        <w:rPr>
          <w:lang w:val="en-GB"/>
        </w:rPr>
        <w:t>ABLE OF CONTENTS</w:t>
      </w:r>
    </w:p>
    <w:p w14:paraId="29938DE3" w14:textId="77777777" w:rsidR="00B632E2" w:rsidRPr="0008210C" w:rsidRDefault="00B632E2" w:rsidP="00E2303A">
      <w:pPr>
        <w:pStyle w:val="ECCToC"/>
        <w:rPr>
          <w:lang w:val="en-GB"/>
        </w:rPr>
      </w:pPr>
    </w:p>
    <w:sdt>
      <w:sdtPr>
        <w:id w:val="-1883080881"/>
        <w:docPartObj>
          <w:docPartGallery w:val="Table of Contents"/>
          <w:docPartUnique/>
        </w:docPartObj>
      </w:sdtPr>
      <w:sdtEndPr/>
      <w:sdtContent>
        <w:p w14:paraId="1CB7088C" w14:textId="77777777" w:rsidR="003B65B5" w:rsidRPr="0008210C" w:rsidRDefault="003B65B5"/>
        <w:p w14:paraId="1BE68784" w14:textId="77777777" w:rsidR="00DD3FB5" w:rsidRDefault="005871FB">
          <w:pPr>
            <w:pStyle w:val="TOC1"/>
            <w:rPr>
              <w:rFonts w:asciiTheme="minorHAnsi" w:eastAsiaTheme="minorEastAsia" w:hAnsiTheme="minorHAnsi" w:cstheme="minorBidi"/>
              <w:b w:val="0"/>
              <w:sz w:val="22"/>
              <w:szCs w:val="22"/>
              <w:lang w:eastAsia="da-DK"/>
            </w:rPr>
          </w:pPr>
          <w:r w:rsidRPr="0008210C">
            <w:rPr>
              <w:b w:val="0"/>
              <w:lang w:val="en-GB"/>
            </w:rPr>
            <w:fldChar w:fldCharType="begin"/>
          </w:r>
          <w:r w:rsidRPr="0008210C">
            <w:rPr>
              <w:lang w:val="en-GB"/>
            </w:rPr>
            <w:instrText xml:space="preserve"> TOC \o "2-4" \h \z \t "Heading 1;1;ECC Annex heading1;1" </w:instrText>
          </w:r>
          <w:r w:rsidRPr="0008210C">
            <w:rPr>
              <w:b w:val="0"/>
              <w:lang w:val="en-GB"/>
            </w:rPr>
            <w:fldChar w:fldCharType="separate"/>
          </w:r>
          <w:hyperlink w:anchor="_Toc431383139" w:history="1">
            <w:r w:rsidR="00DD3FB5" w:rsidRPr="00F152E3">
              <w:rPr>
                <w:rStyle w:val="Hyperlink"/>
                <w:lang w:val="en-GB"/>
              </w:rPr>
              <w:t>0</w:t>
            </w:r>
            <w:r w:rsidR="00DD3FB5">
              <w:rPr>
                <w:rFonts w:asciiTheme="minorHAnsi" w:eastAsiaTheme="minorEastAsia" w:hAnsiTheme="minorHAnsi" w:cstheme="minorBidi"/>
                <w:b w:val="0"/>
                <w:sz w:val="22"/>
                <w:szCs w:val="22"/>
                <w:lang w:eastAsia="da-DK"/>
              </w:rPr>
              <w:tab/>
            </w:r>
            <w:r w:rsidR="00DD3FB5" w:rsidRPr="00F152E3">
              <w:rPr>
                <w:rStyle w:val="Hyperlink"/>
                <w:lang w:val="en-GB"/>
              </w:rPr>
              <w:t>Executive summary</w:t>
            </w:r>
            <w:r w:rsidR="00DD3FB5">
              <w:rPr>
                <w:webHidden/>
              </w:rPr>
              <w:tab/>
            </w:r>
            <w:r w:rsidR="00DD3FB5">
              <w:rPr>
                <w:webHidden/>
              </w:rPr>
              <w:fldChar w:fldCharType="begin"/>
            </w:r>
            <w:r w:rsidR="00DD3FB5">
              <w:rPr>
                <w:webHidden/>
              </w:rPr>
              <w:instrText xml:space="preserve"> PAGEREF _Toc431383139 \h </w:instrText>
            </w:r>
            <w:r w:rsidR="00DD3FB5">
              <w:rPr>
                <w:webHidden/>
              </w:rPr>
            </w:r>
            <w:r w:rsidR="00DD3FB5">
              <w:rPr>
                <w:webHidden/>
              </w:rPr>
              <w:fldChar w:fldCharType="separate"/>
            </w:r>
            <w:r w:rsidR="00DD3FB5">
              <w:rPr>
                <w:webHidden/>
              </w:rPr>
              <w:t>2</w:t>
            </w:r>
            <w:r w:rsidR="00DD3FB5">
              <w:rPr>
                <w:webHidden/>
              </w:rPr>
              <w:fldChar w:fldCharType="end"/>
            </w:r>
          </w:hyperlink>
        </w:p>
        <w:p w14:paraId="75E98B25" w14:textId="77777777" w:rsidR="00DD3FB5" w:rsidRDefault="00A32045">
          <w:pPr>
            <w:pStyle w:val="TOC1"/>
            <w:rPr>
              <w:rFonts w:asciiTheme="minorHAnsi" w:eastAsiaTheme="minorEastAsia" w:hAnsiTheme="minorHAnsi" w:cstheme="minorBidi"/>
              <w:b w:val="0"/>
              <w:sz w:val="22"/>
              <w:szCs w:val="22"/>
              <w:lang w:eastAsia="da-DK"/>
            </w:rPr>
          </w:pPr>
          <w:hyperlink w:anchor="_Toc431383140" w:history="1">
            <w:r w:rsidR="00DD3FB5" w:rsidRPr="00F152E3">
              <w:rPr>
                <w:rStyle w:val="Hyperlink"/>
                <w:lang w:val="en-GB"/>
              </w:rPr>
              <w:t>1</w:t>
            </w:r>
            <w:r w:rsidR="00DD3FB5">
              <w:rPr>
                <w:rFonts w:asciiTheme="minorHAnsi" w:eastAsiaTheme="minorEastAsia" w:hAnsiTheme="minorHAnsi" w:cstheme="minorBidi"/>
                <w:b w:val="0"/>
                <w:sz w:val="22"/>
                <w:szCs w:val="22"/>
                <w:lang w:eastAsia="da-DK"/>
              </w:rPr>
              <w:tab/>
            </w:r>
            <w:r w:rsidR="00DD3FB5" w:rsidRPr="00F152E3">
              <w:rPr>
                <w:rStyle w:val="Hyperlink"/>
                <w:lang w:val="en-GB"/>
              </w:rPr>
              <w:t>Introduction</w:t>
            </w:r>
            <w:r w:rsidR="00DD3FB5">
              <w:rPr>
                <w:webHidden/>
              </w:rPr>
              <w:tab/>
            </w:r>
            <w:r w:rsidR="00DD3FB5">
              <w:rPr>
                <w:webHidden/>
              </w:rPr>
              <w:fldChar w:fldCharType="begin"/>
            </w:r>
            <w:r w:rsidR="00DD3FB5">
              <w:rPr>
                <w:webHidden/>
              </w:rPr>
              <w:instrText xml:space="preserve"> PAGEREF _Toc431383140 \h </w:instrText>
            </w:r>
            <w:r w:rsidR="00DD3FB5">
              <w:rPr>
                <w:webHidden/>
              </w:rPr>
            </w:r>
            <w:r w:rsidR="00DD3FB5">
              <w:rPr>
                <w:webHidden/>
              </w:rPr>
              <w:fldChar w:fldCharType="separate"/>
            </w:r>
            <w:r w:rsidR="00DD3FB5">
              <w:rPr>
                <w:webHidden/>
              </w:rPr>
              <w:t>9</w:t>
            </w:r>
            <w:r w:rsidR="00DD3FB5">
              <w:rPr>
                <w:webHidden/>
              </w:rPr>
              <w:fldChar w:fldCharType="end"/>
            </w:r>
          </w:hyperlink>
        </w:p>
        <w:p w14:paraId="1B8C137D" w14:textId="77777777" w:rsidR="00DD3FB5" w:rsidRDefault="00A32045">
          <w:pPr>
            <w:pStyle w:val="TOC1"/>
            <w:rPr>
              <w:rFonts w:asciiTheme="minorHAnsi" w:eastAsiaTheme="minorEastAsia" w:hAnsiTheme="minorHAnsi" w:cstheme="minorBidi"/>
              <w:b w:val="0"/>
              <w:sz w:val="22"/>
              <w:szCs w:val="22"/>
              <w:lang w:eastAsia="da-DK"/>
            </w:rPr>
          </w:pPr>
          <w:hyperlink w:anchor="_Toc431383141" w:history="1">
            <w:r w:rsidR="00DD3FB5" w:rsidRPr="00F152E3">
              <w:rPr>
                <w:rStyle w:val="Hyperlink"/>
                <w:lang w:val="en-GB"/>
              </w:rPr>
              <w:t>2</w:t>
            </w:r>
            <w:r w:rsidR="00DD3FB5">
              <w:rPr>
                <w:rFonts w:asciiTheme="minorHAnsi" w:eastAsiaTheme="minorEastAsia" w:hAnsiTheme="minorHAnsi" w:cstheme="minorBidi"/>
                <w:b w:val="0"/>
                <w:sz w:val="22"/>
                <w:szCs w:val="22"/>
                <w:lang w:eastAsia="da-DK"/>
              </w:rPr>
              <w:tab/>
            </w:r>
            <w:r w:rsidR="00DD3FB5" w:rsidRPr="00F152E3">
              <w:rPr>
                <w:rStyle w:val="Hyperlink"/>
                <w:lang w:val="en-GB"/>
              </w:rPr>
              <w:t>GENERAL CONSIDERATIONS</w:t>
            </w:r>
            <w:r w:rsidR="00DD3FB5">
              <w:rPr>
                <w:webHidden/>
              </w:rPr>
              <w:tab/>
            </w:r>
            <w:r w:rsidR="00DD3FB5">
              <w:rPr>
                <w:webHidden/>
              </w:rPr>
              <w:fldChar w:fldCharType="begin"/>
            </w:r>
            <w:r w:rsidR="00DD3FB5">
              <w:rPr>
                <w:webHidden/>
              </w:rPr>
              <w:instrText xml:space="preserve"> PAGEREF _Toc431383141 \h </w:instrText>
            </w:r>
            <w:r w:rsidR="00DD3FB5">
              <w:rPr>
                <w:webHidden/>
              </w:rPr>
            </w:r>
            <w:r w:rsidR="00DD3FB5">
              <w:rPr>
                <w:webHidden/>
              </w:rPr>
              <w:fldChar w:fldCharType="separate"/>
            </w:r>
            <w:r w:rsidR="00DD3FB5">
              <w:rPr>
                <w:webHidden/>
              </w:rPr>
              <w:t>10</w:t>
            </w:r>
            <w:r w:rsidR="00DD3FB5">
              <w:rPr>
                <w:webHidden/>
              </w:rPr>
              <w:fldChar w:fldCharType="end"/>
            </w:r>
          </w:hyperlink>
        </w:p>
        <w:p w14:paraId="67D45E6D" w14:textId="77777777" w:rsidR="00DD3FB5" w:rsidRDefault="00A32045">
          <w:pPr>
            <w:pStyle w:val="TOC2"/>
            <w:rPr>
              <w:rFonts w:asciiTheme="minorHAnsi" w:eastAsiaTheme="minorEastAsia" w:hAnsiTheme="minorHAnsi" w:cstheme="minorBidi"/>
              <w:sz w:val="22"/>
              <w:szCs w:val="22"/>
              <w:lang w:eastAsia="da-DK"/>
            </w:rPr>
          </w:pPr>
          <w:hyperlink w:anchor="_Toc431383142" w:history="1">
            <w:r w:rsidR="00DD3FB5" w:rsidRPr="00F152E3">
              <w:rPr>
                <w:rStyle w:val="Hyperlink"/>
                <w:lang w:val="en-GB"/>
              </w:rPr>
              <w:t>2.1</w:t>
            </w:r>
            <w:r w:rsidR="00DD3FB5">
              <w:rPr>
                <w:rFonts w:asciiTheme="minorHAnsi" w:eastAsiaTheme="minorEastAsia" w:hAnsiTheme="minorHAnsi" w:cstheme="minorBidi"/>
                <w:sz w:val="22"/>
                <w:szCs w:val="22"/>
                <w:lang w:eastAsia="da-DK"/>
              </w:rPr>
              <w:tab/>
            </w:r>
            <w:r w:rsidR="00DD3FB5" w:rsidRPr="00F152E3">
              <w:rPr>
                <w:rStyle w:val="Hyperlink"/>
                <w:lang w:val="en-GB"/>
              </w:rPr>
              <w:t>Preliminary considerations for SEAMCAT Simulations</w:t>
            </w:r>
            <w:r w:rsidR="00DD3FB5">
              <w:rPr>
                <w:webHidden/>
              </w:rPr>
              <w:tab/>
            </w:r>
            <w:r w:rsidR="00DD3FB5">
              <w:rPr>
                <w:webHidden/>
              </w:rPr>
              <w:fldChar w:fldCharType="begin"/>
            </w:r>
            <w:r w:rsidR="00DD3FB5">
              <w:rPr>
                <w:webHidden/>
              </w:rPr>
              <w:instrText xml:space="preserve"> PAGEREF _Toc431383142 \h </w:instrText>
            </w:r>
            <w:r w:rsidR="00DD3FB5">
              <w:rPr>
                <w:webHidden/>
              </w:rPr>
            </w:r>
            <w:r w:rsidR="00DD3FB5">
              <w:rPr>
                <w:webHidden/>
              </w:rPr>
              <w:fldChar w:fldCharType="separate"/>
            </w:r>
            <w:r w:rsidR="00DD3FB5">
              <w:rPr>
                <w:webHidden/>
              </w:rPr>
              <w:t>10</w:t>
            </w:r>
            <w:r w:rsidR="00DD3FB5">
              <w:rPr>
                <w:webHidden/>
              </w:rPr>
              <w:fldChar w:fldCharType="end"/>
            </w:r>
          </w:hyperlink>
        </w:p>
        <w:p w14:paraId="59376864" w14:textId="77777777" w:rsidR="00DD3FB5" w:rsidRDefault="00A32045">
          <w:pPr>
            <w:pStyle w:val="TOC3"/>
            <w:rPr>
              <w:rFonts w:asciiTheme="minorHAnsi" w:eastAsiaTheme="minorEastAsia" w:hAnsiTheme="minorHAnsi" w:cstheme="minorBidi"/>
              <w:sz w:val="22"/>
              <w:szCs w:val="22"/>
              <w:lang w:eastAsia="da-DK"/>
            </w:rPr>
          </w:pPr>
          <w:hyperlink w:anchor="_Toc431383143" w:history="1">
            <w:r w:rsidR="00DD3FB5" w:rsidRPr="00F152E3">
              <w:rPr>
                <w:rStyle w:val="Hyperlink"/>
                <w:lang w:val="en-GB"/>
              </w:rPr>
              <w:t>2.1.1</w:t>
            </w:r>
            <w:r w:rsidR="00DD3FB5">
              <w:rPr>
                <w:rFonts w:asciiTheme="minorHAnsi" w:eastAsiaTheme="minorEastAsia" w:hAnsiTheme="minorHAnsi" w:cstheme="minorBidi"/>
                <w:sz w:val="22"/>
                <w:szCs w:val="22"/>
                <w:lang w:eastAsia="da-DK"/>
              </w:rPr>
              <w:tab/>
            </w:r>
            <w:r w:rsidR="00DD3FB5" w:rsidRPr="00F152E3">
              <w:rPr>
                <w:rStyle w:val="Hyperlink"/>
                <w:lang w:val="en-GB"/>
              </w:rPr>
              <w:t>Anticipated roll-out for Broadband PPDR systems</w:t>
            </w:r>
            <w:r w:rsidR="00DD3FB5">
              <w:rPr>
                <w:webHidden/>
              </w:rPr>
              <w:tab/>
            </w:r>
            <w:r w:rsidR="00DD3FB5">
              <w:rPr>
                <w:webHidden/>
              </w:rPr>
              <w:fldChar w:fldCharType="begin"/>
            </w:r>
            <w:r w:rsidR="00DD3FB5">
              <w:rPr>
                <w:webHidden/>
              </w:rPr>
              <w:instrText xml:space="preserve"> PAGEREF _Toc431383143 \h </w:instrText>
            </w:r>
            <w:r w:rsidR="00DD3FB5">
              <w:rPr>
                <w:webHidden/>
              </w:rPr>
            </w:r>
            <w:r w:rsidR="00DD3FB5">
              <w:rPr>
                <w:webHidden/>
              </w:rPr>
              <w:fldChar w:fldCharType="separate"/>
            </w:r>
            <w:r w:rsidR="00DD3FB5">
              <w:rPr>
                <w:webHidden/>
              </w:rPr>
              <w:t>10</w:t>
            </w:r>
            <w:r w:rsidR="00DD3FB5">
              <w:rPr>
                <w:webHidden/>
              </w:rPr>
              <w:fldChar w:fldCharType="end"/>
            </w:r>
          </w:hyperlink>
        </w:p>
        <w:p w14:paraId="3DACBAA4" w14:textId="77777777" w:rsidR="00DD3FB5" w:rsidRDefault="00A32045">
          <w:pPr>
            <w:pStyle w:val="TOC3"/>
            <w:rPr>
              <w:rFonts w:asciiTheme="minorHAnsi" w:eastAsiaTheme="minorEastAsia" w:hAnsiTheme="minorHAnsi" w:cstheme="minorBidi"/>
              <w:sz w:val="22"/>
              <w:szCs w:val="22"/>
              <w:lang w:eastAsia="da-DK"/>
            </w:rPr>
          </w:pPr>
          <w:hyperlink w:anchor="_Toc431383144" w:history="1">
            <w:r w:rsidR="00DD3FB5" w:rsidRPr="00F152E3">
              <w:rPr>
                <w:rStyle w:val="Hyperlink"/>
                <w:lang w:val="en-GB"/>
              </w:rPr>
              <w:t>2.1.2</w:t>
            </w:r>
            <w:r w:rsidR="00DD3FB5">
              <w:rPr>
                <w:rFonts w:asciiTheme="minorHAnsi" w:eastAsiaTheme="minorEastAsia" w:hAnsiTheme="minorHAnsi" w:cstheme="minorBidi"/>
                <w:sz w:val="22"/>
                <w:szCs w:val="22"/>
                <w:lang w:eastAsia="da-DK"/>
              </w:rPr>
              <w:tab/>
            </w:r>
            <w:r w:rsidR="00DD3FB5" w:rsidRPr="00F152E3">
              <w:rPr>
                <w:rStyle w:val="Hyperlink"/>
                <w:lang w:val="en-GB"/>
              </w:rPr>
              <w:t>Frequency allocation</w:t>
            </w:r>
            <w:r w:rsidR="00DD3FB5">
              <w:rPr>
                <w:webHidden/>
              </w:rPr>
              <w:tab/>
            </w:r>
            <w:r w:rsidR="00DD3FB5">
              <w:rPr>
                <w:webHidden/>
              </w:rPr>
              <w:fldChar w:fldCharType="begin"/>
            </w:r>
            <w:r w:rsidR="00DD3FB5">
              <w:rPr>
                <w:webHidden/>
              </w:rPr>
              <w:instrText xml:space="preserve"> PAGEREF _Toc431383144 \h </w:instrText>
            </w:r>
            <w:r w:rsidR="00DD3FB5">
              <w:rPr>
                <w:webHidden/>
              </w:rPr>
            </w:r>
            <w:r w:rsidR="00DD3FB5">
              <w:rPr>
                <w:webHidden/>
              </w:rPr>
              <w:fldChar w:fldCharType="separate"/>
            </w:r>
            <w:r w:rsidR="00DD3FB5">
              <w:rPr>
                <w:webHidden/>
              </w:rPr>
              <w:t>10</w:t>
            </w:r>
            <w:r w:rsidR="00DD3FB5">
              <w:rPr>
                <w:webHidden/>
              </w:rPr>
              <w:fldChar w:fldCharType="end"/>
            </w:r>
          </w:hyperlink>
        </w:p>
        <w:p w14:paraId="2680F827" w14:textId="77777777" w:rsidR="00DD3FB5" w:rsidRDefault="00A32045">
          <w:pPr>
            <w:pStyle w:val="TOC3"/>
            <w:rPr>
              <w:rFonts w:asciiTheme="minorHAnsi" w:eastAsiaTheme="minorEastAsia" w:hAnsiTheme="minorHAnsi" w:cstheme="minorBidi"/>
              <w:sz w:val="22"/>
              <w:szCs w:val="22"/>
              <w:lang w:eastAsia="da-DK"/>
            </w:rPr>
          </w:pPr>
          <w:hyperlink w:anchor="_Toc431383145" w:history="1">
            <w:r w:rsidR="00DD3FB5" w:rsidRPr="00F152E3">
              <w:rPr>
                <w:rStyle w:val="Hyperlink"/>
                <w:lang w:val="en-GB"/>
              </w:rPr>
              <w:t>2.1.3</w:t>
            </w:r>
            <w:r w:rsidR="00DD3FB5">
              <w:rPr>
                <w:rFonts w:asciiTheme="minorHAnsi" w:eastAsiaTheme="minorEastAsia" w:hAnsiTheme="minorHAnsi" w:cstheme="minorBidi"/>
                <w:sz w:val="22"/>
                <w:szCs w:val="22"/>
                <w:lang w:eastAsia="da-DK"/>
              </w:rPr>
              <w:tab/>
            </w:r>
            <w:r w:rsidR="00DD3FB5" w:rsidRPr="00F152E3">
              <w:rPr>
                <w:rStyle w:val="Hyperlink"/>
                <w:lang w:val="en-GB"/>
              </w:rPr>
              <w:t>Propagation environment</w:t>
            </w:r>
            <w:r w:rsidR="00DD3FB5">
              <w:rPr>
                <w:webHidden/>
              </w:rPr>
              <w:tab/>
            </w:r>
            <w:r w:rsidR="00DD3FB5">
              <w:rPr>
                <w:webHidden/>
              </w:rPr>
              <w:fldChar w:fldCharType="begin"/>
            </w:r>
            <w:r w:rsidR="00DD3FB5">
              <w:rPr>
                <w:webHidden/>
              </w:rPr>
              <w:instrText xml:space="preserve"> PAGEREF _Toc431383145 \h </w:instrText>
            </w:r>
            <w:r w:rsidR="00DD3FB5">
              <w:rPr>
                <w:webHidden/>
              </w:rPr>
            </w:r>
            <w:r w:rsidR="00DD3FB5">
              <w:rPr>
                <w:webHidden/>
              </w:rPr>
              <w:fldChar w:fldCharType="separate"/>
            </w:r>
            <w:r w:rsidR="00DD3FB5">
              <w:rPr>
                <w:webHidden/>
              </w:rPr>
              <w:t>11</w:t>
            </w:r>
            <w:r w:rsidR="00DD3FB5">
              <w:rPr>
                <w:webHidden/>
              </w:rPr>
              <w:fldChar w:fldCharType="end"/>
            </w:r>
          </w:hyperlink>
        </w:p>
        <w:p w14:paraId="3CBCAA17" w14:textId="77777777" w:rsidR="00DD3FB5" w:rsidRDefault="00A32045">
          <w:pPr>
            <w:pStyle w:val="TOC3"/>
            <w:rPr>
              <w:rFonts w:asciiTheme="minorHAnsi" w:eastAsiaTheme="minorEastAsia" w:hAnsiTheme="minorHAnsi" w:cstheme="minorBidi"/>
              <w:sz w:val="22"/>
              <w:szCs w:val="22"/>
              <w:lang w:eastAsia="da-DK"/>
            </w:rPr>
          </w:pPr>
          <w:hyperlink w:anchor="_Toc431383146" w:history="1">
            <w:r w:rsidR="00DD3FB5" w:rsidRPr="00F152E3">
              <w:rPr>
                <w:rStyle w:val="Hyperlink"/>
                <w:lang w:val="en-GB"/>
              </w:rPr>
              <w:t>2.1.4</w:t>
            </w:r>
            <w:r w:rsidR="00DD3FB5">
              <w:rPr>
                <w:rFonts w:asciiTheme="minorHAnsi" w:eastAsiaTheme="minorEastAsia" w:hAnsiTheme="minorHAnsi" w:cstheme="minorBidi"/>
                <w:sz w:val="22"/>
                <w:szCs w:val="22"/>
                <w:lang w:eastAsia="da-DK"/>
              </w:rPr>
              <w:tab/>
            </w:r>
            <w:r w:rsidR="00DD3FB5" w:rsidRPr="00F152E3">
              <w:rPr>
                <w:rStyle w:val="Hyperlink"/>
                <w:lang w:val="en-GB"/>
              </w:rPr>
              <w:t>Cell range and interferer density</w:t>
            </w:r>
            <w:r w:rsidR="00DD3FB5">
              <w:rPr>
                <w:webHidden/>
              </w:rPr>
              <w:tab/>
            </w:r>
            <w:r w:rsidR="00DD3FB5">
              <w:rPr>
                <w:webHidden/>
              </w:rPr>
              <w:fldChar w:fldCharType="begin"/>
            </w:r>
            <w:r w:rsidR="00DD3FB5">
              <w:rPr>
                <w:webHidden/>
              </w:rPr>
              <w:instrText xml:space="preserve"> PAGEREF _Toc431383146 \h </w:instrText>
            </w:r>
            <w:r w:rsidR="00DD3FB5">
              <w:rPr>
                <w:webHidden/>
              </w:rPr>
            </w:r>
            <w:r w:rsidR="00DD3FB5">
              <w:rPr>
                <w:webHidden/>
              </w:rPr>
              <w:fldChar w:fldCharType="separate"/>
            </w:r>
            <w:r w:rsidR="00DD3FB5">
              <w:rPr>
                <w:webHidden/>
              </w:rPr>
              <w:t>11</w:t>
            </w:r>
            <w:r w:rsidR="00DD3FB5">
              <w:rPr>
                <w:webHidden/>
              </w:rPr>
              <w:fldChar w:fldCharType="end"/>
            </w:r>
          </w:hyperlink>
        </w:p>
        <w:p w14:paraId="2CD5F77E" w14:textId="77777777" w:rsidR="00DD3FB5" w:rsidRDefault="00A32045">
          <w:pPr>
            <w:pStyle w:val="TOC4"/>
            <w:rPr>
              <w:rFonts w:asciiTheme="minorHAnsi" w:eastAsiaTheme="minorEastAsia" w:hAnsiTheme="minorHAnsi" w:cstheme="minorBidi"/>
              <w:sz w:val="22"/>
              <w:szCs w:val="22"/>
              <w:lang w:eastAsia="da-DK"/>
            </w:rPr>
          </w:pPr>
          <w:hyperlink w:anchor="_Toc431383147" w:history="1">
            <w:r w:rsidR="00DD3FB5" w:rsidRPr="00F152E3">
              <w:rPr>
                <w:rStyle w:val="Hyperlink"/>
                <w:lang w:val="en-GB"/>
              </w:rPr>
              <w:t>2.1.4.1</w:t>
            </w:r>
            <w:r w:rsidR="00DD3FB5">
              <w:rPr>
                <w:rFonts w:asciiTheme="minorHAnsi" w:eastAsiaTheme="minorEastAsia" w:hAnsiTheme="minorHAnsi" w:cstheme="minorBidi"/>
                <w:sz w:val="22"/>
                <w:szCs w:val="22"/>
                <w:lang w:eastAsia="da-DK"/>
              </w:rPr>
              <w:tab/>
            </w:r>
            <w:r w:rsidR="00DD3FB5" w:rsidRPr="00F152E3">
              <w:rPr>
                <w:rStyle w:val="Hyperlink"/>
                <w:lang w:val="en-GB"/>
              </w:rPr>
              <w:t>LTE400 cell range (3 MHz channel width) and interferer density</w:t>
            </w:r>
            <w:r w:rsidR="00DD3FB5">
              <w:rPr>
                <w:webHidden/>
              </w:rPr>
              <w:tab/>
            </w:r>
            <w:r w:rsidR="00DD3FB5">
              <w:rPr>
                <w:webHidden/>
              </w:rPr>
              <w:fldChar w:fldCharType="begin"/>
            </w:r>
            <w:r w:rsidR="00DD3FB5">
              <w:rPr>
                <w:webHidden/>
              </w:rPr>
              <w:instrText xml:space="preserve"> PAGEREF _Toc431383147 \h </w:instrText>
            </w:r>
            <w:r w:rsidR="00DD3FB5">
              <w:rPr>
                <w:webHidden/>
              </w:rPr>
            </w:r>
            <w:r w:rsidR="00DD3FB5">
              <w:rPr>
                <w:webHidden/>
              </w:rPr>
              <w:fldChar w:fldCharType="separate"/>
            </w:r>
            <w:r w:rsidR="00DD3FB5">
              <w:rPr>
                <w:webHidden/>
              </w:rPr>
              <w:t>11</w:t>
            </w:r>
            <w:r w:rsidR="00DD3FB5">
              <w:rPr>
                <w:webHidden/>
              </w:rPr>
              <w:fldChar w:fldCharType="end"/>
            </w:r>
          </w:hyperlink>
        </w:p>
        <w:p w14:paraId="27846D06" w14:textId="77777777" w:rsidR="00DD3FB5" w:rsidRDefault="00A32045">
          <w:pPr>
            <w:pStyle w:val="TOC4"/>
            <w:rPr>
              <w:rFonts w:asciiTheme="minorHAnsi" w:eastAsiaTheme="minorEastAsia" w:hAnsiTheme="minorHAnsi" w:cstheme="minorBidi"/>
              <w:sz w:val="22"/>
              <w:szCs w:val="22"/>
              <w:lang w:eastAsia="da-DK"/>
            </w:rPr>
          </w:pPr>
          <w:hyperlink w:anchor="_Toc431383148" w:history="1">
            <w:r w:rsidR="00DD3FB5" w:rsidRPr="00F152E3">
              <w:rPr>
                <w:rStyle w:val="Hyperlink"/>
                <w:lang w:val="en-GB"/>
              </w:rPr>
              <w:t>2.1.4.2</w:t>
            </w:r>
            <w:r w:rsidR="00DD3FB5">
              <w:rPr>
                <w:rFonts w:asciiTheme="minorHAnsi" w:eastAsiaTheme="minorEastAsia" w:hAnsiTheme="minorHAnsi" w:cstheme="minorBidi"/>
                <w:sz w:val="22"/>
                <w:szCs w:val="22"/>
                <w:lang w:eastAsia="da-DK"/>
              </w:rPr>
              <w:tab/>
            </w:r>
            <w:r w:rsidR="00DD3FB5" w:rsidRPr="00F152E3">
              <w:rPr>
                <w:rStyle w:val="Hyperlink"/>
                <w:lang w:val="en-GB"/>
              </w:rPr>
              <w:t>TETRA cell range</w:t>
            </w:r>
            <w:r w:rsidR="00DD3FB5">
              <w:rPr>
                <w:webHidden/>
              </w:rPr>
              <w:tab/>
            </w:r>
            <w:r w:rsidR="00DD3FB5">
              <w:rPr>
                <w:webHidden/>
              </w:rPr>
              <w:fldChar w:fldCharType="begin"/>
            </w:r>
            <w:r w:rsidR="00DD3FB5">
              <w:rPr>
                <w:webHidden/>
              </w:rPr>
              <w:instrText xml:space="preserve"> PAGEREF _Toc431383148 \h </w:instrText>
            </w:r>
            <w:r w:rsidR="00DD3FB5">
              <w:rPr>
                <w:webHidden/>
              </w:rPr>
            </w:r>
            <w:r w:rsidR="00DD3FB5">
              <w:rPr>
                <w:webHidden/>
              </w:rPr>
              <w:fldChar w:fldCharType="separate"/>
            </w:r>
            <w:r w:rsidR="00DD3FB5">
              <w:rPr>
                <w:webHidden/>
              </w:rPr>
              <w:t>13</w:t>
            </w:r>
            <w:r w:rsidR="00DD3FB5">
              <w:rPr>
                <w:webHidden/>
              </w:rPr>
              <w:fldChar w:fldCharType="end"/>
            </w:r>
          </w:hyperlink>
        </w:p>
        <w:p w14:paraId="1E574743" w14:textId="77777777" w:rsidR="00DD3FB5" w:rsidRDefault="00A32045">
          <w:pPr>
            <w:pStyle w:val="TOC4"/>
            <w:rPr>
              <w:rFonts w:asciiTheme="minorHAnsi" w:eastAsiaTheme="minorEastAsia" w:hAnsiTheme="minorHAnsi" w:cstheme="minorBidi"/>
              <w:sz w:val="22"/>
              <w:szCs w:val="22"/>
              <w:lang w:eastAsia="da-DK"/>
            </w:rPr>
          </w:pPr>
          <w:hyperlink w:anchor="_Toc431383149" w:history="1">
            <w:r w:rsidR="00DD3FB5" w:rsidRPr="00F152E3">
              <w:rPr>
                <w:rStyle w:val="Hyperlink"/>
                <w:lang w:val="en-GB"/>
              </w:rPr>
              <w:t>2.1.4.3</w:t>
            </w:r>
            <w:r w:rsidR="00DD3FB5">
              <w:rPr>
                <w:rFonts w:asciiTheme="minorHAnsi" w:eastAsiaTheme="minorEastAsia" w:hAnsiTheme="minorHAnsi" w:cstheme="minorBidi"/>
                <w:sz w:val="22"/>
                <w:szCs w:val="22"/>
                <w:lang w:eastAsia="da-DK"/>
              </w:rPr>
              <w:tab/>
            </w:r>
            <w:r w:rsidR="00DD3FB5" w:rsidRPr="00F152E3">
              <w:rPr>
                <w:rStyle w:val="Hyperlink"/>
                <w:lang w:val="en-GB"/>
              </w:rPr>
              <w:t>TETRAPOL cell range</w:t>
            </w:r>
            <w:r w:rsidR="00DD3FB5">
              <w:rPr>
                <w:webHidden/>
              </w:rPr>
              <w:tab/>
            </w:r>
            <w:r w:rsidR="00DD3FB5">
              <w:rPr>
                <w:webHidden/>
              </w:rPr>
              <w:fldChar w:fldCharType="begin"/>
            </w:r>
            <w:r w:rsidR="00DD3FB5">
              <w:rPr>
                <w:webHidden/>
              </w:rPr>
              <w:instrText xml:space="preserve"> PAGEREF _Toc431383149 \h </w:instrText>
            </w:r>
            <w:r w:rsidR="00DD3FB5">
              <w:rPr>
                <w:webHidden/>
              </w:rPr>
            </w:r>
            <w:r w:rsidR="00DD3FB5">
              <w:rPr>
                <w:webHidden/>
              </w:rPr>
              <w:fldChar w:fldCharType="separate"/>
            </w:r>
            <w:r w:rsidR="00DD3FB5">
              <w:rPr>
                <w:webHidden/>
              </w:rPr>
              <w:t>13</w:t>
            </w:r>
            <w:r w:rsidR="00DD3FB5">
              <w:rPr>
                <w:webHidden/>
              </w:rPr>
              <w:fldChar w:fldCharType="end"/>
            </w:r>
          </w:hyperlink>
        </w:p>
        <w:p w14:paraId="1555A524" w14:textId="77777777" w:rsidR="00DD3FB5" w:rsidRDefault="00A32045">
          <w:pPr>
            <w:pStyle w:val="TOC4"/>
            <w:rPr>
              <w:rFonts w:asciiTheme="minorHAnsi" w:eastAsiaTheme="minorEastAsia" w:hAnsiTheme="minorHAnsi" w:cstheme="minorBidi"/>
              <w:sz w:val="22"/>
              <w:szCs w:val="22"/>
              <w:lang w:eastAsia="da-DK"/>
            </w:rPr>
          </w:pPr>
          <w:hyperlink w:anchor="_Toc431383150" w:history="1">
            <w:r w:rsidR="00DD3FB5" w:rsidRPr="00F152E3">
              <w:rPr>
                <w:rStyle w:val="Hyperlink"/>
                <w:lang w:val="en-GB"/>
              </w:rPr>
              <w:t>2.1.4.4</w:t>
            </w:r>
            <w:r w:rsidR="00DD3FB5">
              <w:rPr>
                <w:rFonts w:asciiTheme="minorHAnsi" w:eastAsiaTheme="minorEastAsia" w:hAnsiTheme="minorHAnsi" w:cstheme="minorBidi"/>
                <w:sz w:val="22"/>
                <w:szCs w:val="22"/>
                <w:lang w:eastAsia="da-DK"/>
              </w:rPr>
              <w:tab/>
            </w:r>
            <w:r w:rsidR="00DD3FB5" w:rsidRPr="00F152E3">
              <w:rPr>
                <w:rStyle w:val="Hyperlink"/>
                <w:lang w:val="en-GB"/>
              </w:rPr>
              <w:t>CDMA-PAMR Cell range</w:t>
            </w:r>
            <w:r w:rsidR="00DD3FB5">
              <w:rPr>
                <w:webHidden/>
              </w:rPr>
              <w:tab/>
            </w:r>
            <w:r w:rsidR="00DD3FB5">
              <w:rPr>
                <w:webHidden/>
              </w:rPr>
              <w:fldChar w:fldCharType="begin"/>
            </w:r>
            <w:r w:rsidR="00DD3FB5">
              <w:rPr>
                <w:webHidden/>
              </w:rPr>
              <w:instrText xml:space="preserve"> PAGEREF _Toc431383150 \h </w:instrText>
            </w:r>
            <w:r w:rsidR="00DD3FB5">
              <w:rPr>
                <w:webHidden/>
              </w:rPr>
            </w:r>
            <w:r w:rsidR="00DD3FB5">
              <w:rPr>
                <w:webHidden/>
              </w:rPr>
              <w:fldChar w:fldCharType="separate"/>
            </w:r>
            <w:r w:rsidR="00DD3FB5">
              <w:rPr>
                <w:webHidden/>
              </w:rPr>
              <w:t>13</w:t>
            </w:r>
            <w:r w:rsidR="00DD3FB5">
              <w:rPr>
                <w:webHidden/>
              </w:rPr>
              <w:fldChar w:fldCharType="end"/>
            </w:r>
          </w:hyperlink>
        </w:p>
        <w:p w14:paraId="11AD1AB7" w14:textId="77777777" w:rsidR="00DD3FB5" w:rsidRDefault="00A32045">
          <w:pPr>
            <w:pStyle w:val="TOC4"/>
            <w:rPr>
              <w:rFonts w:asciiTheme="minorHAnsi" w:eastAsiaTheme="minorEastAsia" w:hAnsiTheme="minorHAnsi" w:cstheme="minorBidi"/>
              <w:sz w:val="22"/>
              <w:szCs w:val="22"/>
              <w:lang w:eastAsia="da-DK"/>
            </w:rPr>
          </w:pPr>
          <w:hyperlink w:anchor="_Toc431383151" w:history="1">
            <w:r w:rsidR="00DD3FB5" w:rsidRPr="00F152E3">
              <w:rPr>
                <w:rStyle w:val="Hyperlink"/>
                <w:lang w:val="en-GB"/>
              </w:rPr>
              <w:t>2.1.4.5</w:t>
            </w:r>
            <w:r w:rsidR="00DD3FB5">
              <w:rPr>
                <w:rFonts w:asciiTheme="minorHAnsi" w:eastAsiaTheme="minorEastAsia" w:hAnsiTheme="minorHAnsi" w:cstheme="minorBidi"/>
                <w:sz w:val="22"/>
                <w:szCs w:val="22"/>
                <w:lang w:eastAsia="da-DK"/>
              </w:rPr>
              <w:tab/>
            </w:r>
            <w:r w:rsidR="00DD3FB5" w:rsidRPr="00F152E3">
              <w:rPr>
                <w:rStyle w:val="Hyperlink"/>
                <w:lang w:val="en-GB"/>
              </w:rPr>
              <w:t>DTT Cell range</w:t>
            </w:r>
            <w:r w:rsidR="00DD3FB5">
              <w:rPr>
                <w:webHidden/>
              </w:rPr>
              <w:tab/>
            </w:r>
            <w:r w:rsidR="00DD3FB5">
              <w:rPr>
                <w:webHidden/>
              </w:rPr>
              <w:fldChar w:fldCharType="begin"/>
            </w:r>
            <w:r w:rsidR="00DD3FB5">
              <w:rPr>
                <w:webHidden/>
              </w:rPr>
              <w:instrText xml:space="preserve"> PAGEREF _Toc431383151 \h </w:instrText>
            </w:r>
            <w:r w:rsidR="00DD3FB5">
              <w:rPr>
                <w:webHidden/>
              </w:rPr>
            </w:r>
            <w:r w:rsidR="00DD3FB5">
              <w:rPr>
                <w:webHidden/>
              </w:rPr>
              <w:fldChar w:fldCharType="separate"/>
            </w:r>
            <w:r w:rsidR="00DD3FB5">
              <w:rPr>
                <w:webHidden/>
              </w:rPr>
              <w:t>14</w:t>
            </w:r>
            <w:r w:rsidR="00DD3FB5">
              <w:rPr>
                <w:webHidden/>
              </w:rPr>
              <w:fldChar w:fldCharType="end"/>
            </w:r>
          </w:hyperlink>
        </w:p>
        <w:p w14:paraId="38E6A0A5" w14:textId="77777777" w:rsidR="00DD3FB5" w:rsidRDefault="00A32045">
          <w:pPr>
            <w:pStyle w:val="TOC4"/>
            <w:rPr>
              <w:rFonts w:asciiTheme="minorHAnsi" w:eastAsiaTheme="minorEastAsia" w:hAnsiTheme="minorHAnsi" w:cstheme="minorBidi"/>
              <w:sz w:val="22"/>
              <w:szCs w:val="22"/>
              <w:lang w:eastAsia="da-DK"/>
            </w:rPr>
          </w:pPr>
          <w:hyperlink w:anchor="_Toc431383152" w:history="1">
            <w:r w:rsidR="00DD3FB5" w:rsidRPr="00F152E3">
              <w:rPr>
                <w:rStyle w:val="Hyperlink"/>
                <w:lang w:val="en-GB"/>
              </w:rPr>
              <w:t>2.1.4.6</w:t>
            </w:r>
            <w:r w:rsidR="00DD3FB5">
              <w:rPr>
                <w:rFonts w:asciiTheme="minorHAnsi" w:eastAsiaTheme="minorEastAsia" w:hAnsiTheme="minorHAnsi" w:cstheme="minorBidi"/>
                <w:sz w:val="22"/>
                <w:szCs w:val="22"/>
                <w:lang w:eastAsia="da-DK"/>
              </w:rPr>
              <w:tab/>
            </w:r>
            <w:r w:rsidR="00DD3FB5" w:rsidRPr="00F152E3">
              <w:rPr>
                <w:rStyle w:val="Hyperlink"/>
                <w:lang w:val="en-GB"/>
              </w:rPr>
              <w:t>25 kHz Analogue FM cell range</w:t>
            </w:r>
            <w:r w:rsidR="00DD3FB5">
              <w:rPr>
                <w:webHidden/>
              </w:rPr>
              <w:tab/>
            </w:r>
            <w:r w:rsidR="00DD3FB5">
              <w:rPr>
                <w:webHidden/>
              </w:rPr>
              <w:fldChar w:fldCharType="begin"/>
            </w:r>
            <w:r w:rsidR="00DD3FB5">
              <w:rPr>
                <w:webHidden/>
              </w:rPr>
              <w:instrText xml:space="preserve"> PAGEREF _Toc431383152 \h </w:instrText>
            </w:r>
            <w:r w:rsidR="00DD3FB5">
              <w:rPr>
                <w:webHidden/>
              </w:rPr>
            </w:r>
            <w:r w:rsidR="00DD3FB5">
              <w:rPr>
                <w:webHidden/>
              </w:rPr>
              <w:fldChar w:fldCharType="separate"/>
            </w:r>
            <w:r w:rsidR="00DD3FB5">
              <w:rPr>
                <w:webHidden/>
              </w:rPr>
              <w:t>14</w:t>
            </w:r>
            <w:r w:rsidR="00DD3FB5">
              <w:rPr>
                <w:webHidden/>
              </w:rPr>
              <w:fldChar w:fldCharType="end"/>
            </w:r>
          </w:hyperlink>
        </w:p>
        <w:p w14:paraId="02AD9C55" w14:textId="77777777" w:rsidR="00DD3FB5" w:rsidRDefault="00A32045">
          <w:pPr>
            <w:pStyle w:val="TOC2"/>
            <w:rPr>
              <w:rFonts w:asciiTheme="minorHAnsi" w:eastAsiaTheme="minorEastAsia" w:hAnsiTheme="minorHAnsi" w:cstheme="minorBidi"/>
              <w:sz w:val="22"/>
              <w:szCs w:val="22"/>
              <w:lang w:eastAsia="da-DK"/>
            </w:rPr>
          </w:pPr>
          <w:hyperlink w:anchor="_Toc431383153" w:history="1">
            <w:r w:rsidR="00DD3FB5" w:rsidRPr="00F152E3">
              <w:rPr>
                <w:rStyle w:val="Hyperlink"/>
                <w:lang w:val="en-GB"/>
              </w:rPr>
              <w:t>2.2</w:t>
            </w:r>
            <w:r w:rsidR="00DD3FB5">
              <w:rPr>
                <w:rFonts w:asciiTheme="minorHAnsi" w:eastAsiaTheme="minorEastAsia" w:hAnsiTheme="minorHAnsi" w:cstheme="minorBidi"/>
                <w:sz w:val="22"/>
                <w:szCs w:val="22"/>
                <w:lang w:eastAsia="da-DK"/>
              </w:rPr>
              <w:tab/>
            </w:r>
            <w:r w:rsidR="00DD3FB5" w:rsidRPr="00F152E3">
              <w:rPr>
                <w:rStyle w:val="Hyperlink"/>
                <w:lang w:val="en-GB"/>
              </w:rPr>
              <w:t>General considerations concerning the protection of the MSS band 406-406.1 MHz</w:t>
            </w:r>
            <w:r w:rsidR="00DD3FB5">
              <w:rPr>
                <w:webHidden/>
              </w:rPr>
              <w:tab/>
            </w:r>
            <w:r w:rsidR="00DD3FB5">
              <w:rPr>
                <w:webHidden/>
              </w:rPr>
              <w:fldChar w:fldCharType="begin"/>
            </w:r>
            <w:r w:rsidR="00DD3FB5">
              <w:rPr>
                <w:webHidden/>
              </w:rPr>
              <w:instrText xml:space="preserve"> PAGEREF _Toc431383153 \h </w:instrText>
            </w:r>
            <w:r w:rsidR="00DD3FB5">
              <w:rPr>
                <w:webHidden/>
              </w:rPr>
            </w:r>
            <w:r w:rsidR="00DD3FB5">
              <w:rPr>
                <w:webHidden/>
              </w:rPr>
              <w:fldChar w:fldCharType="separate"/>
            </w:r>
            <w:r w:rsidR="00DD3FB5">
              <w:rPr>
                <w:webHidden/>
              </w:rPr>
              <w:t>14</w:t>
            </w:r>
            <w:r w:rsidR="00DD3FB5">
              <w:rPr>
                <w:webHidden/>
              </w:rPr>
              <w:fldChar w:fldCharType="end"/>
            </w:r>
          </w:hyperlink>
        </w:p>
        <w:p w14:paraId="595319CE" w14:textId="77777777" w:rsidR="00DD3FB5" w:rsidRDefault="00A32045">
          <w:pPr>
            <w:pStyle w:val="TOC3"/>
            <w:rPr>
              <w:rFonts w:asciiTheme="minorHAnsi" w:eastAsiaTheme="minorEastAsia" w:hAnsiTheme="minorHAnsi" w:cstheme="minorBidi"/>
              <w:sz w:val="22"/>
              <w:szCs w:val="22"/>
              <w:lang w:eastAsia="da-DK"/>
            </w:rPr>
          </w:pPr>
          <w:hyperlink w:anchor="_Toc431383154" w:history="1">
            <w:r w:rsidR="00DD3FB5" w:rsidRPr="00F152E3">
              <w:rPr>
                <w:rStyle w:val="Hyperlink"/>
                <w:lang w:val="en-GB"/>
              </w:rPr>
              <w:t>2.2.1</w:t>
            </w:r>
            <w:r w:rsidR="00DD3FB5">
              <w:rPr>
                <w:rFonts w:asciiTheme="minorHAnsi" w:eastAsiaTheme="minorEastAsia" w:hAnsiTheme="minorHAnsi" w:cstheme="minorBidi"/>
                <w:sz w:val="22"/>
                <w:szCs w:val="22"/>
                <w:lang w:eastAsia="da-DK"/>
              </w:rPr>
              <w:tab/>
            </w:r>
            <w:r w:rsidR="00DD3FB5" w:rsidRPr="00F152E3">
              <w:rPr>
                <w:rStyle w:val="Hyperlink"/>
                <w:lang w:val="en-GB"/>
              </w:rPr>
              <w:t>Background</w:t>
            </w:r>
            <w:r w:rsidR="00DD3FB5">
              <w:rPr>
                <w:webHidden/>
              </w:rPr>
              <w:tab/>
            </w:r>
            <w:r w:rsidR="00DD3FB5">
              <w:rPr>
                <w:webHidden/>
              </w:rPr>
              <w:fldChar w:fldCharType="begin"/>
            </w:r>
            <w:r w:rsidR="00DD3FB5">
              <w:rPr>
                <w:webHidden/>
              </w:rPr>
              <w:instrText xml:space="preserve"> PAGEREF _Toc431383154 \h </w:instrText>
            </w:r>
            <w:r w:rsidR="00DD3FB5">
              <w:rPr>
                <w:webHidden/>
              </w:rPr>
            </w:r>
            <w:r w:rsidR="00DD3FB5">
              <w:rPr>
                <w:webHidden/>
              </w:rPr>
              <w:fldChar w:fldCharType="separate"/>
            </w:r>
            <w:r w:rsidR="00DD3FB5">
              <w:rPr>
                <w:webHidden/>
              </w:rPr>
              <w:t>14</w:t>
            </w:r>
            <w:r w:rsidR="00DD3FB5">
              <w:rPr>
                <w:webHidden/>
              </w:rPr>
              <w:fldChar w:fldCharType="end"/>
            </w:r>
          </w:hyperlink>
        </w:p>
        <w:p w14:paraId="6411E521" w14:textId="77777777" w:rsidR="00DD3FB5" w:rsidRDefault="00A32045">
          <w:pPr>
            <w:pStyle w:val="TOC3"/>
            <w:rPr>
              <w:rFonts w:asciiTheme="minorHAnsi" w:eastAsiaTheme="minorEastAsia" w:hAnsiTheme="minorHAnsi" w:cstheme="minorBidi"/>
              <w:sz w:val="22"/>
              <w:szCs w:val="22"/>
              <w:lang w:eastAsia="da-DK"/>
            </w:rPr>
          </w:pPr>
          <w:hyperlink w:anchor="_Toc431383155" w:history="1">
            <w:r w:rsidR="00DD3FB5" w:rsidRPr="00F152E3">
              <w:rPr>
                <w:rStyle w:val="Hyperlink"/>
                <w:lang w:val="en-GB"/>
              </w:rPr>
              <w:t>2.2.2</w:t>
            </w:r>
            <w:r w:rsidR="00DD3FB5">
              <w:rPr>
                <w:rFonts w:asciiTheme="minorHAnsi" w:eastAsiaTheme="minorEastAsia" w:hAnsiTheme="minorHAnsi" w:cstheme="minorBidi"/>
                <w:sz w:val="22"/>
                <w:szCs w:val="22"/>
                <w:lang w:eastAsia="da-DK"/>
              </w:rPr>
              <w:tab/>
            </w:r>
            <w:r w:rsidR="00DD3FB5" w:rsidRPr="00F152E3">
              <w:rPr>
                <w:rStyle w:val="Hyperlink"/>
                <w:lang w:val="en-GB"/>
              </w:rPr>
              <w:t>Purpose of the calculations conducted under agenda item 9.1.1</w:t>
            </w:r>
            <w:r w:rsidR="00DD3FB5">
              <w:rPr>
                <w:webHidden/>
              </w:rPr>
              <w:tab/>
            </w:r>
            <w:r w:rsidR="00DD3FB5">
              <w:rPr>
                <w:webHidden/>
              </w:rPr>
              <w:fldChar w:fldCharType="begin"/>
            </w:r>
            <w:r w:rsidR="00DD3FB5">
              <w:rPr>
                <w:webHidden/>
              </w:rPr>
              <w:instrText xml:space="preserve"> PAGEREF _Toc431383155 \h </w:instrText>
            </w:r>
            <w:r w:rsidR="00DD3FB5">
              <w:rPr>
                <w:webHidden/>
              </w:rPr>
            </w:r>
            <w:r w:rsidR="00DD3FB5">
              <w:rPr>
                <w:webHidden/>
              </w:rPr>
              <w:fldChar w:fldCharType="separate"/>
            </w:r>
            <w:r w:rsidR="00DD3FB5">
              <w:rPr>
                <w:webHidden/>
              </w:rPr>
              <w:t>15</w:t>
            </w:r>
            <w:r w:rsidR="00DD3FB5">
              <w:rPr>
                <w:webHidden/>
              </w:rPr>
              <w:fldChar w:fldCharType="end"/>
            </w:r>
          </w:hyperlink>
        </w:p>
        <w:p w14:paraId="1D90060C" w14:textId="77777777" w:rsidR="00DD3FB5" w:rsidRDefault="00A32045">
          <w:pPr>
            <w:pStyle w:val="TOC1"/>
            <w:rPr>
              <w:rFonts w:asciiTheme="minorHAnsi" w:eastAsiaTheme="minorEastAsia" w:hAnsiTheme="minorHAnsi" w:cstheme="minorBidi"/>
              <w:b w:val="0"/>
              <w:sz w:val="22"/>
              <w:szCs w:val="22"/>
              <w:lang w:eastAsia="da-DK"/>
            </w:rPr>
          </w:pPr>
          <w:hyperlink w:anchor="_Toc431383156" w:history="1">
            <w:r w:rsidR="00DD3FB5" w:rsidRPr="00F152E3">
              <w:rPr>
                <w:rStyle w:val="Hyperlink"/>
                <w:lang w:val="en-GB"/>
              </w:rPr>
              <w:t>3</w:t>
            </w:r>
            <w:r w:rsidR="00DD3FB5">
              <w:rPr>
                <w:rFonts w:asciiTheme="minorHAnsi" w:eastAsiaTheme="minorEastAsia" w:hAnsiTheme="minorHAnsi" w:cstheme="minorBidi"/>
                <w:b w:val="0"/>
                <w:sz w:val="22"/>
                <w:szCs w:val="22"/>
                <w:lang w:eastAsia="da-DK"/>
              </w:rPr>
              <w:tab/>
            </w:r>
            <w:r w:rsidR="00DD3FB5" w:rsidRPr="00F152E3">
              <w:rPr>
                <w:rStyle w:val="Hyperlink"/>
                <w:lang w:val="en-GB"/>
              </w:rPr>
              <w:t>PPDR Impact on existing systems within the 410-430 / 450-470 MHz sub-bands and adjacent bands</w:t>
            </w:r>
            <w:r w:rsidR="00DD3FB5">
              <w:rPr>
                <w:webHidden/>
              </w:rPr>
              <w:tab/>
            </w:r>
            <w:r w:rsidR="00DD3FB5">
              <w:rPr>
                <w:webHidden/>
              </w:rPr>
              <w:fldChar w:fldCharType="begin"/>
            </w:r>
            <w:r w:rsidR="00DD3FB5">
              <w:rPr>
                <w:webHidden/>
              </w:rPr>
              <w:instrText xml:space="preserve"> PAGEREF _Toc431383156 \h </w:instrText>
            </w:r>
            <w:r w:rsidR="00DD3FB5">
              <w:rPr>
                <w:webHidden/>
              </w:rPr>
            </w:r>
            <w:r w:rsidR="00DD3FB5">
              <w:rPr>
                <w:webHidden/>
              </w:rPr>
              <w:fldChar w:fldCharType="separate"/>
            </w:r>
            <w:r w:rsidR="00DD3FB5">
              <w:rPr>
                <w:webHidden/>
              </w:rPr>
              <w:t>16</w:t>
            </w:r>
            <w:r w:rsidR="00DD3FB5">
              <w:rPr>
                <w:webHidden/>
              </w:rPr>
              <w:fldChar w:fldCharType="end"/>
            </w:r>
          </w:hyperlink>
        </w:p>
        <w:p w14:paraId="3944B2C8" w14:textId="77777777" w:rsidR="00DD3FB5" w:rsidRDefault="00A32045">
          <w:pPr>
            <w:pStyle w:val="TOC2"/>
            <w:rPr>
              <w:rFonts w:asciiTheme="minorHAnsi" w:eastAsiaTheme="minorEastAsia" w:hAnsiTheme="minorHAnsi" w:cstheme="minorBidi"/>
              <w:sz w:val="22"/>
              <w:szCs w:val="22"/>
              <w:lang w:eastAsia="da-DK"/>
            </w:rPr>
          </w:pPr>
          <w:hyperlink w:anchor="_Toc431383157" w:history="1">
            <w:r w:rsidR="00DD3FB5" w:rsidRPr="00F152E3">
              <w:rPr>
                <w:rStyle w:val="Hyperlink"/>
                <w:lang w:val="en-GB"/>
              </w:rPr>
              <w:t>3.1</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TETRA system</w:t>
            </w:r>
            <w:r w:rsidR="00DD3FB5">
              <w:rPr>
                <w:webHidden/>
              </w:rPr>
              <w:tab/>
            </w:r>
            <w:r w:rsidR="00DD3FB5">
              <w:rPr>
                <w:webHidden/>
              </w:rPr>
              <w:fldChar w:fldCharType="begin"/>
            </w:r>
            <w:r w:rsidR="00DD3FB5">
              <w:rPr>
                <w:webHidden/>
              </w:rPr>
              <w:instrText xml:space="preserve"> PAGEREF _Toc431383157 \h </w:instrText>
            </w:r>
            <w:r w:rsidR="00DD3FB5">
              <w:rPr>
                <w:webHidden/>
              </w:rPr>
            </w:r>
            <w:r w:rsidR="00DD3FB5">
              <w:rPr>
                <w:webHidden/>
              </w:rPr>
              <w:fldChar w:fldCharType="separate"/>
            </w:r>
            <w:r w:rsidR="00DD3FB5">
              <w:rPr>
                <w:webHidden/>
              </w:rPr>
              <w:t>16</w:t>
            </w:r>
            <w:r w:rsidR="00DD3FB5">
              <w:rPr>
                <w:webHidden/>
              </w:rPr>
              <w:fldChar w:fldCharType="end"/>
            </w:r>
          </w:hyperlink>
        </w:p>
        <w:p w14:paraId="1B8B73E2" w14:textId="77777777" w:rsidR="00DD3FB5" w:rsidRDefault="00A32045">
          <w:pPr>
            <w:pStyle w:val="TOC3"/>
            <w:rPr>
              <w:rFonts w:asciiTheme="minorHAnsi" w:eastAsiaTheme="minorEastAsia" w:hAnsiTheme="minorHAnsi" w:cstheme="minorBidi"/>
              <w:sz w:val="22"/>
              <w:szCs w:val="22"/>
              <w:lang w:eastAsia="da-DK"/>
            </w:rPr>
          </w:pPr>
          <w:hyperlink w:anchor="_Toc431383158" w:history="1">
            <w:r w:rsidR="00DD3FB5" w:rsidRPr="00F152E3">
              <w:rPr>
                <w:rStyle w:val="Hyperlink"/>
                <w:lang w:val="en-GB"/>
              </w:rPr>
              <w:t>3.1.1</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TETRA BS</w:t>
            </w:r>
            <w:r w:rsidR="00DD3FB5">
              <w:rPr>
                <w:webHidden/>
              </w:rPr>
              <w:tab/>
            </w:r>
            <w:r w:rsidR="00DD3FB5">
              <w:rPr>
                <w:webHidden/>
              </w:rPr>
              <w:fldChar w:fldCharType="begin"/>
            </w:r>
            <w:r w:rsidR="00DD3FB5">
              <w:rPr>
                <w:webHidden/>
              </w:rPr>
              <w:instrText xml:space="preserve"> PAGEREF _Toc431383158 \h </w:instrText>
            </w:r>
            <w:r w:rsidR="00DD3FB5">
              <w:rPr>
                <w:webHidden/>
              </w:rPr>
            </w:r>
            <w:r w:rsidR="00DD3FB5">
              <w:rPr>
                <w:webHidden/>
              </w:rPr>
              <w:fldChar w:fldCharType="separate"/>
            </w:r>
            <w:r w:rsidR="00DD3FB5">
              <w:rPr>
                <w:webHidden/>
              </w:rPr>
              <w:t>16</w:t>
            </w:r>
            <w:r w:rsidR="00DD3FB5">
              <w:rPr>
                <w:webHidden/>
              </w:rPr>
              <w:fldChar w:fldCharType="end"/>
            </w:r>
          </w:hyperlink>
        </w:p>
        <w:p w14:paraId="4FE954AE" w14:textId="77777777" w:rsidR="00DD3FB5" w:rsidRDefault="00A32045">
          <w:pPr>
            <w:pStyle w:val="TOC3"/>
            <w:rPr>
              <w:rFonts w:asciiTheme="minorHAnsi" w:eastAsiaTheme="minorEastAsia" w:hAnsiTheme="minorHAnsi" w:cstheme="minorBidi"/>
              <w:sz w:val="22"/>
              <w:szCs w:val="22"/>
              <w:lang w:eastAsia="da-DK"/>
            </w:rPr>
          </w:pPr>
          <w:hyperlink w:anchor="_Toc431383159" w:history="1">
            <w:r w:rsidR="00DD3FB5" w:rsidRPr="00F152E3">
              <w:rPr>
                <w:rStyle w:val="Hyperlink"/>
                <w:lang w:val="en-GB"/>
              </w:rPr>
              <w:t>3.1.2</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TETRA MS</w:t>
            </w:r>
            <w:r w:rsidR="00DD3FB5">
              <w:rPr>
                <w:webHidden/>
              </w:rPr>
              <w:tab/>
            </w:r>
            <w:r w:rsidR="00DD3FB5">
              <w:rPr>
                <w:webHidden/>
              </w:rPr>
              <w:fldChar w:fldCharType="begin"/>
            </w:r>
            <w:r w:rsidR="00DD3FB5">
              <w:rPr>
                <w:webHidden/>
              </w:rPr>
              <w:instrText xml:space="preserve"> PAGEREF _Toc431383159 \h </w:instrText>
            </w:r>
            <w:r w:rsidR="00DD3FB5">
              <w:rPr>
                <w:webHidden/>
              </w:rPr>
            </w:r>
            <w:r w:rsidR="00DD3FB5">
              <w:rPr>
                <w:webHidden/>
              </w:rPr>
              <w:fldChar w:fldCharType="separate"/>
            </w:r>
            <w:r w:rsidR="00DD3FB5">
              <w:rPr>
                <w:webHidden/>
              </w:rPr>
              <w:t>17</w:t>
            </w:r>
            <w:r w:rsidR="00DD3FB5">
              <w:rPr>
                <w:webHidden/>
              </w:rPr>
              <w:fldChar w:fldCharType="end"/>
            </w:r>
          </w:hyperlink>
        </w:p>
        <w:p w14:paraId="45627E2A" w14:textId="77777777" w:rsidR="00DD3FB5" w:rsidRDefault="00A32045">
          <w:pPr>
            <w:pStyle w:val="TOC3"/>
            <w:rPr>
              <w:rFonts w:asciiTheme="minorHAnsi" w:eastAsiaTheme="minorEastAsia" w:hAnsiTheme="minorHAnsi" w:cstheme="minorBidi"/>
              <w:sz w:val="22"/>
              <w:szCs w:val="22"/>
              <w:lang w:eastAsia="da-DK"/>
            </w:rPr>
          </w:pPr>
          <w:hyperlink w:anchor="_Toc431383160" w:history="1">
            <w:r w:rsidR="00DD3FB5" w:rsidRPr="00F152E3">
              <w:rPr>
                <w:rStyle w:val="Hyperlink"/>
                <w:lang w:val="en-GB"/>
              </w:rPr>
              <w:t>3.1.3</w:t>
            </w:r>
            <w:r w:rsidR="00DD3FB5">
              <w:rPr>
                <w:rFonts w:asciiTheme="minorHAnsi" w:eastAsiaTheme="minorEastAsia" w:hAnsiTheme="minorHAnsi" w:cstheme="minorBidi"/>
                <w:sz w:val="22"/>
                <w:szCs w:val="22"/>
                <w:lang w:eastAsia="da-DK"/>
              </w:rPr>
              <w:tab/>
            </w:r>
            <w:r w:rsidR="00DD3FB5" w:rsidRPr="00F152E3">
              <w:rPr>
                <w:rStyle w:val="Hyperlink"/>
                <w:lang w:val="en-GB"/>
              </w:rPr>
              <w:t>LTE400 MS impact on TETRA BS</w:t>
            </w:r>
            <w:r w:rsidR="00DD3FB5">
              <w:rPr>
                <w:webHidden/>
              </w:rPr>
              <w:tab/>
            </w:r>
            <w:r w:rsidR="00DD3FB5">
              <w:rPr>
                <w:webHidden/>
              </w:rPr>
              <w:fldChar w:fldCharType="begin"/>
            </w:r>
            <w:r w:rsidR="00DD3FB5">
              <w:rPr>
                <w:webHidden/>
              </w:rPr>
              <w:instrText xml:space="preserve"> PAGEREF _Toc431383160 \h </w:instrText>
            </w:r>
            <w:r w:rsidR="00DD3FB5">
              <w:rPr>
                <w:webHidden/>
              </w:rPr>
            </w:r>
            <w:r w:rsidR="00DD3FB5">
              <w:rPr>
                <w:webHidden/>
              </w:rPr>
              <w:fldChar w:fldCharType="separate"/>
            </w:r>
            <w:r w:rsidR="00DD3FB5">
              <w:rPr>
                <w:webHidden/>
              </w:rPr>
              <w:t>17</w:t>
            </w:r>
            <w:r w:rsidR="00DD3FB5">
              <w:rPr>
                <w:webHidden/>
              </w:rPr>
              <w:fldChar w:fldCharType="end"/>
            </w:r>
          </w:hyperlink>
        </w:p>
        <w:p w14:paraId="6E8EDAC3" w14:textId="77777777" w:rsidR="00DD3FB5" w:rsidRDefault="00A32045">
          <w:pPr>
            <w:pStyle w:val="TOC3"/>
            <w:rPr>
              <w:rFonts w:asciiTheme="minorHAnsi" w:eastAsiaTheme="minorEastAsia" w:hAnsiTheme="minorHAnsi" w:cstheme="minorBidi"/>
              <w:sz w:val="22"/>
              <w:szCs w:val="22"/>
              <w:lang w:eastAsia="da-DK"/>
            </w:rPr>
          </w:pPr>
          <w:hyperlink w:anchor="_Toc431383161" w:history="1">
            <w:r w:rsidR="00DD3FB5" w:rsidRPr="00F152E3">
              <w:rPr>
                <w:rStyle w:val="Hyperlink"/>
                <w:lang w:val="en-GB"/>
              </w:rPr>
              <w:t>3.1.4</w:t>
            </w:r>
            <w:r w:rsidR="00DD3FB5">
              <w:rPr>
                <w:rFonts w:asciiTheme="minorHAnsi" w:eastAsiaTheme="minorEastAsia" w:hAnsiTheme="minorHAnsi" w:cstheme="minorBidi"/>
                <w:sz w:val="22"/>
                <w:szCs w:val="22"/>
                <w:lang w:eastAsia="da-DK"/>
              </w:rPr>
              <w:tab/>
            </w:r>
            <w:r w:rsidR="00DD3FB5" w:rsidRPr="00F152E3">
              <w:rPr>
                <w:rStyle w:val="Hyperlink"/>
                <w:lang w:val="en-GB"/>
              </w:rPr>
              <w:t>LTE400 MS impact on TETRA MS</w:t>
            </w:r>
            <w:r w:rsidR="00DD3FB5">
              <w:rPr>
                <w:webHidden/>
              </w:rPr>
              <w:tab/>
            </w:r>
            <w:r w:rsidR="00DD3FB5">
              <w:rPr>
                <w:webHidden/>
              </w:rPr>
              <w:fldChar w:fldCharType="begin"/>
            </w:r>
            <w:r w:rsidR="00DD3FB5">
              <w:rPr>
                <w:webHidden/>
              </w:rPr>
              <w:instrText xml:space="preserve"> PAGEREF _Toc431383161 \h </w:instrText>
            </w:r>
            <w:r w:rsidR="00DD3FB5">
              <w:rPr>
                <w:webHidden/>
              </w:rPr>
            </w:r>
            <w:r w:rsidR="00DD3FB5">
              <w:rPr>
                <w:webHidden/>
              </w:rPr>
              <w:fldChar w:fldCharType="separate"/>
            </w:r>
            <w:r w:rsidR="00DD3FB5">
              <w:rPr>
                <w:webHidden/>
              </w:rPr>
              <w:t>18</w:t>
            </w:r>
            <w:r w:rsidR="00DD3FB5">
              <w:rPr>
                <w:webHidden/>
              </w:rPr>
              <w:fldChar w:fldCharType="end"/>
            </w:r>
          </w:hyperlink>
        </w:p>
        <w:p w14:paraId="796B4BF2" w14:textId="77777777" w:rsidR="00DD3FB5" w:rsidRDefault="00A32045">
          <w:pPr>
            <w:pStyle w:val="TOC2"/>
            <w:rPr>
              <w:rFonts w:asciiTheme="minorHAnsi" w:eastAsiaTheme="minorEastAsia" w:hAnsiTheme="minorHAnsi" w:cstheme="minorBidi"/>
              <w:sz w:val="22"/>
              <w:szCs w:val="22"/>
              <w:lang w:eastAsia="da-DK"/>
            </w:rPr>
          </w:pPr>
          <w:hyperlink w:anchor="_Toc431383162" w:history="1">
            <w:r w:rsidR="00DD3FB5" w:rsidRPr="00F152E3">
              <w:rPr>
                <w:rStyle w:val="Hyperlink"/>
                <w:lang w:val="en-GB"/>
              </w:rPr>
              <w:t>3.2</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ETS300-113-related systems</w:t>
            </w:r>
            <w:r w:rsidR="00DD3FB5">
              <w:rPr>
                <w:webHidden/>
              </w:rPr>
              <w:tab/>
            </w:r>
            <w:r w:rsidR="00DD3FB5">
              <w:rPr>
                <w:webHidden/>
              </w:rPr>
              <w:fldChar w:fldCharType="begin"/>
            </w:r>
            <w:r w:rsidR="00DD3FB5">
              <w:rPr>
                <w:webHidden/>
              </w:rPr>
              <w:instrText xml:space="preserve"> PAGEREF _Toc431383162 \h </w:instrText>
            </w:r>
            <w:r w:rsidR="00DD3FB5">
              <w:rPr>
                <w:webHidden/>
              </w:rPr>
            </w:r>
            <w:r w:rsidR="00DD3FB5">
              <w:rPr>
                <w:webHidden/>
              </w:rPr>
              <w:fldChar w:fldCharType="separate"/>
            </w:r>
            <w:r w:rsidR="00DD3FB5">
              <w:rPr>
                <w:webHidden/>
              </w:rPr>
              <w:t>18</w:t>
            </w:r>
            <w:r w:rsidR="00DD3FB5">
              <w:rPr>
                <w:webHidden/>
              </w:rPr>
              <w:fldChar w:fldCharType="end"/>
            </w:r>
          </w:hyperlink>
        </w:p>
        <w:p w14:paraId="244D6C57" w14:textId="77777777" w:rsidR="00DD3FB5" w:rsidRDefault="00A32045">
          <w:pPr>
            <w:pStyle w:val="TOC3"/>
            <w:rPr>
              <w:rFonts w:asciiTheme="minorHAnsi" w:eastAsiaTheme="minorEastAsia" w:hAnsiTheme="minorHAnsi" w:cstheme="minorBidi"/>
              <w:sz w:val="22"/>
              <w:szCs w:val="22"/>
              <w:lang w:eastAsia="da-DK"/>
            </w:rPr>
          </w:pPr>
          <w:hyperlink w:anchor="_Toc431383163" w:history="1">
            <w:r w:rsidR="00DD3FB5" w:rsidRPr="00F152E3">
              <w:rPr>
                <w:rStyle w:val="Hyperlink"/>
                <w:lang w:val="en-GB"/>
              </w:rPr>
              <w:t>3.2.1</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TETRAPOL BS</w:t>
            </w:r>
            <w:r w:rsidR="00DD3FB5">
              <w:rPr>
                <w:webHidden/>
              </w:rPr>
              <w:tab/>
            </w:r>
            <w:r w:rsidR="00DD3FB5">
              <w:rPr>
                <w:webHidden/>
              </w:rPr>
              <w:fldChar w:fldCharType="begin"/>
            </w:r>
            <w:r w:rsidR="00DD3FB5">
              <w:rPr>
                <w:webHidden/>
              </w:rPr>
              <w:instrText xml:space="preserve"> PAGEREF _Toc431383163 \h </w:instrText>
            </w:r>
            <w:r w:rsidR="00DD3FB5">
              <w:rPr>
                <w:webHidden/>
              </w:rPr>
            </w:r>
            <w:r w:rsidR="00DD3FB5">
              <w:rPr>
                <w:webHidden/>
              </w:rPr>
              <w:fldChar w:fldCharType="separate"/>
            </w:r>
            <w:r w:rsidR="00DD3FB5">
              <w:rPr>
                <w:webHidden/>
              </w:rPr>
              <w:t>18</w:t>
            </w:r>
            <w:r w:rsidR="00DD3FB5">
              <w:rPr>
                <w:webHidden/>
              </w:rPr>
              <w:fldChar w:fldCharType="end"/>
            </w:r>
          </w:hyperlink>
        </w:p>
        <w:p w14:paraId="49420EF6" w14:textId="77777777" w:rsidR="00DD3FB5" w:rsidRDefault="00A32045">
          <w:pPr>
            <w:pStyle w:val="TOC3"/>
            <w:rPr>
              <w:rFonts w:asciiTheme="minorHAnsi" w:eastAsiaTheme="minorEastAsia" w:hAnsiTheme="minorHAnsi" w:cstheme="minorBidi"/>
              <w:sz w:val="22"/>
              <w:szCs w:val="22"/>
              <w:lang w:eastAsia="da-DK"/>
            </w:rPr>
          </w:pPr>
          <w:hyperlink w:anchor="_Toc431383164" w:history="1">
            <w:r w:rsidR="00DD3FB5" w:rsidRPr="00F152E3">
              <w:rPr>
                <w:rStyle w:val="Hyperlink"/>
                <w:lang w:val="en-GB"/>
              </w:rPr>
              <w:t>3.2.2</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TETRAPOL MS</w:t>
            </w:r>
            <w:r w:rsidR="00DD3FB5">
              <w:rPr>
                <w:webHidden/>
              </w:rPr>
              <w:tab/>
            </w:r>
            <w:r w:rsidR="00DD3FB5">
              <w:rPr>
                <w:webHidden/>
              </w:rPr>
              <w:fldChar w:fldCharType="begin"/>
            </w:r>
            <w:r w:rsidR="00DD3FB5">
              <w:rPr>
                <w:webHidden/>
              </w:rPr>
              <w:instrText xml:space="preserve"> PAGEREF _Toc431383164 \h </w:instrText>
            </w:r>
            <w:r w:rsidR="00DD3FB5">
              <w:rPr>
                <w:webHidden/>
              </w:rPr>
            </w:r>
            <w:r w:rsidR="00DD3FB5">
              <w:rPr>
                <w:webHidden/>
              </w:rPr>
              <w:fldChar w:fldCharType="separate"/>
            </w:r>
            <w:r w:rsidR="00DD3FB5">
              <w:rPr>
                <w:webHidden/>
              </w:rPr>
              <w:t>19</w:t>
            </w:r>
            <w:r w:rsidR="00DD3FB5">
              <w:rPr>
                <w:webHidden/>
              </w:rPr>
              <w:fldChar w:fldCharType="end"/>
            </w:r>
          </w:hyperlink>
        </w:p>
        <w:p w14:paraId="0644C68B" w14:textId="77777777" w:rsidR="00DD3FB5" w:rsidRDefault="00A32045">
          <w:pPr>
            <w:pStyle w:val="TOC3"/>
            <w:rPr>
              <w:rFonts w:asciiTheme="minorHAnsi" w:eastAsiaTheme="minorEastAsia" w:hAnsiTheme="minorHAnsi" w:cstheme="minorBidi"/>
              <w:sz w:val="22"/>
              <w:szCs w:val="22"/>
              <w:lang w:eastAsia="da-DK"/>
            </w:rPr>
          </w:pPr>
          <w:hyperlink w:anchor="_Toc431383165" w:history="1">
            <w:r w:rsidR="00DD3FB5" w:rsidRPr="00F152E3">
              <w:rPr>
                <w:rStyle w:val="Hyperlink"/>
                <w:lang w:val="en-GB"/>
              </w:rPr>
              <w:t>3.2.3</w:t>
            </w:r>
            <w:r w:rsidR="00DD3FB5">
              <w:rPr>
                <w:rFonts w:asciiTheme="minorHAnsi" w:eastAsiaTheme="minorEastAsia" w:hAnsiTheme="minorHAnsi" w:cstheme="minorBidi"/>
                <w:sz w:val="22"/>
                <w:szCs w:val="22"/>
                <w:lang w:eastAsia="da-DK"/>
              </w:rPr>
              <w:tab/>
            </w:r>
            <w:r w:rsidR="00DD3FB5" w:rsidRPr="00F152E3">
              <w:rPr>
                <w:rStyle w:val="Hyperlink"/>
                <w:lang w:val="en-GB"/>
              </w:rPr>
              <w:t>LTE400 MS impact on TETRAPOL BS</w:t>
            </w:r>
            <w:r w:rsidR="00DD3FB5">
              <w:rPr>
                <w:webHidden/>
              </w:rPr>
              <w:tab/>
            </w:r>
            <w:r w:rsidR="00DD3FB5">
              <w:rPr>
                <w:webHidden/>
              </w:rPr>
              <w:fldChar w:fldCharType="begin"/>
            </w:r>
            <w:r w:rsidR="00DD3FB5">
              <w:rPr>
                <w:webHidden/>
              </w:rPr>
              <w:instrText xml:space="preserve"> PAGEREF _Toc431383165 \h </w:instrText>
            </w:r>
            <w:r w:rsidR="00DD3FB5">
              <w:rPr>
                <w:webHidden/>
              </w:rPr>
            </w:r>
            <w:r w:rsidR="00DD3FB5">
              <w:rPr>
                <w:webHidden/>
              </w:rPr>
              <w:fldChar w:fldCharType="separate"/>
            </w:r>
            <w:r w:rsidR="00DD3FB5">
              <w:rPr>
                <w:webHidden/>
              </w:rPr>
              <w:t>19</w:t>
            </w:r>
            <w:r w:rsidR="00DD3FB5">
              <w:rPr>
                <w:webHidden/>
              </w:rPr>
              <w:fldChar w:fldCharType="end"/>
            </w:r>
          </w:hyperlink>
        </w:p>
        <w:p w14:paraId="17816770" w14:textId="77777777" w:rsidR="00DD3FB5" w:rsidRDefault="00A32045">
          <w:pPr>
            <w:pStyle w:val="TOC3"/>
            <w:rPr>
              <w:rFonts w:asciiTheme="minorHAnsi" w:eastAsiaTheme="minorEastAsia" w:hAnsiTheme="minorHAnsi" w:cstheme="minorBidi"/>
              <w:sz w:val="22"/>
              <w:szCs w:val="22"/>
              <w:lang w:eastAsia="da-DK"/>
            </w:rPr>
          </w:pPr>
          <w:hyperlink w:anchor="_Toc431383166" w:history="1">
            <w:r w:rsidR="00DD3FB5" w:rsidRPr="00F152E3">
              <w:rPr>
                <w:rStyle w:val="Hyperlink"/>
                <w:lang w:val="en-GB"/>
              </w:rPr>
              <w:t>3.2.4</w:t>
            </w:r>
            <w:r w:rsidR="00DD3FB5">
              <w:rPr>
                <w:rFonts w:asciiTheme="minorHAnsi" w:eastAsiaTheme="minorEastAsia" w:hAnsiTheme="minorHAnsi" w:cstheme="minorBidi"/>
                <w:sz w:val="22"/>
                <w:szCs w:val="22"/>
                <w:lang w:eastAsia="da-DK"/>
              </w:rPr>
              <w:tab/>
            </w:r>
            <w:r w:rsidR="00DD3FB5" w:rsidRPr="00F152E3">
              <w:rPr>
                <w:rStyle w:val="Hyperlink"/>
                <w:lang w:val="en-GB"/>
              </w:rPr>
              <w:t>LTE400 MS impact on TETRAPOL MS</w:t>
            </w:r>
            <w:r w:rsidR="00DD3FB5">
              <w:rPr>
                <w:webHidden/>
              </w:rPr>
              <w:tab/>
            </w:r>
            <w:r w:rsidR="00DD3FB5">
              <w:rPr>
                <w:webHidden/>
              </w:rPr>
              <w:fldChar w:fldCharType="begin"/>
            </w:r>
            <w:r w:rsidR="00DD3FB5">
              <w:rPr>
                <w:webHidden/>
              </w:rPr>
              <w:instrText xml:space="preserve"> PAGEREF _Toc431383166 \h </w:instrText>
            </w:r>
            <w:r w:rsidR="00DD3FB5">
              <w:rPr>
                <w:webHidden/>
              </w:rPr>
            </w:r>
            <w:r w:rsidR="00DD3FB5">
              <w:rPr>
                <w:webHidden/>
              </w:rPr>
              <w:fldChar w:fldCharType="separate"/>
            </w:r>
            <w:r w:rsidR="00DD3FB5">
              <w:rPr>
                <w:webHidden/>
              </w:rPr>
              <w:t>20</w:t>
            </w:r>
            <w:r w:rsidR="00DD3FB5">
              <w:rPr>
                <w:webHidden/>
              </w:rPr>
              <w:fldChar w:fldCharType="end"/>
            </w:r>
          </w:hyperlink>
        </w:p>
        <w:p w14:paraId="5A69FC38" w14:textId="77777777" w:rsidR="00DD3FB5" w:rsidRDefault="00A32045">
          <w:pPr>
            <w:pStyle w:val="TOC2"/>
            <w:rPr>
              <w:rFonts w:asciiTheme="minorHAnsi" w:eastAsiaTheme="minorEastAsia" w:hAnsiTheme="minorHAnsi" w:cstheme="minorBidi"/>
              <w:sz w:val="22"/>
              <w:szCs w:val="22"/>
              <w:lang w:eastAsia="da-DK"/>
            </w:rPr>
          </w:pPr>
          <w:hyperlink w:anchor="_Toc431383167" w:history="1">
            <w:r w:rsidR="00DD3FB5" w:rsidRPr="00F152E3">
              <w:rPr>
                <w:rStyle w:val="Hyperlink"/>
                <w:lang w:val="en-GB"/>
              </w:rPr>
              <w:t>3.3</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CDMA-PAMR</w:t>
            </w:r>
            <w:r w:rsidR="00DD3FB5">
              <w:rPr>
                <w:webHidden/>
              </w:rPr>
              <w:tab/>
            </w:r>
            <w:r w:rsidR="00DD3FB5">
              <w:rPr>
                <w:webHidden/>
              </w:rPr>
              <w:fldChar w:fldCharType="begin"/>
            </w:r>
            <w:r w:rsidR="00DD3FB5">
              <w:rPr>
                <w:webHidden/>
              </w:rPr>
              <w:instrText xml:space="preserve"> PAGEREF _Toc431383167 \h </w:instrText>
            </w:r>
            <w:r w:rsidR="00DD3FB5">
              <w:rPr>
                <w:webHidden/>
              </w:rPr>
            </w:r>
            <w:r w:rsidR="00DD3FB5">
              <w:rPr>
                <w:webHidden/>
              </w:rPr>
              <w:fldChar w:fldCharType="separate"/>
            </w:r>
            <w:r w:rsidR="00DD3FB5">
              <w:rPr>
                <w:webHidden/>
              </w:rPr>
              <w:t>20</w:t>
            </w:r>
            <w:r w:rsidR="00DD3FB5">
              <w:rPr>
                <w:webHidden/>
              </w:rPr>
              <w:fldChar w:fldCharType="end"/>
            </w:r>
          </w:hyperlink>
        </w:p>
        <w:p w14:paraId="2EFDC397" w14:textId="77777777" w:rsidR="00DD3FB5" w:rsidRDefault="00A32045">
          <w:pPr>
            <w:pStyle w:val="TOC3"/>
            <w:rPr>
              <w:rFonts w:asciiTheme="minorHAnsi" w:eastAsiaTheme="minorEastAsia" w:hAnsiTheme="minorHAnsi" w:cstheme="minorBidi"/>
              <w:sz w:val="22"/>
              <w:szCs w:val="22"/>
              <w:lang w:eastAsia="da-DK"/>
            </w:rPr>
          </w:pPr>
          <w:hyperlink w:anchor="_Toc431383168" w:history="1">
            <w:r w:rsidR="00DD3FB5" w:rsidRPr="00F152E3">
              <w:rPr>
                <w:rStyle w:val="Hyperlink"/>
                <w:lang w:val="en-GB"/>
              </w:rPr>
              <w:t>3.3.1</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a CDMA-PAMR system</w:t>
            </w:r>
            <w:r w:rsidR="00DD3FB5">
              <w:rPr>
                <w:webHidden/>
              </w:rPr>
              <w:tab/>
            </w:r>
            <w:r w:rsidR="00DD3FB5">
              <w:rPr>
                <w:webHidden/>
              </w:rPr>
              <w:fldChar w:fldCharType="begin"/>
            </w:r>
            <w:r w:rsidR="00DD3FB5">
              <w:rPr>
                <w:webHidden/>
              </w:rPr>
              <w:instrText xml:space="preserve"> PAGEREF _Toc431383168 \h </w:instrText>
            </w:r>
            <w:r w:rsidR="00DD3FB5">
              <w:rPr>
                <w:webHidden/>
              </w:rPr>
            </w:r>
            <w:r w:rsidR="00DD3FB5">
              <w:rPr>
                <w:webHidden/>
              </w:rPr>
              <w:fldChar w:fldCharType="separate"/>
            </w:r>
            <w:r w:rsidR="00DD3FB5">
              <w:rPr>
                <w:webHidden/>
              </w:rPr>
              <w:t>21</w:t>
            </w:r>
            <w:r w:rsidR="00DD3FB5">
              <w:rPr>
                <w:webHidden/>
              </w:rPr>
              <w:fldChar w:fldCharType="end"/>
            </w:r>
          </w:hyperlink>
        </w:p>
        <w:p w14:paraId="58454A20" w14:textId="77777777" w:rsidR="00DD3FB5" w:rsidRDefault="00A32045">
          <w:pPr>
            <w:pStyle w:val="TOC3"/>
            <w:rPr>
              <w:rFonts w:asciiTheme="minorHAnsi" w:eastAsiaTheme="minorEastAsia" w:hAnsiTheme="minorHAnsi" w:cstheme="minorBidi"/>
              <w:sz w:val="22"/>
              <w:szCs w:val="22"/>
              <w:lang w:eastAsia="da-DK"/>
            </w:rPr>
          </w:pPr>
          <w:hyperlink w:anchor="_Toc431383169" w:history="1">
            <w:r w:rsidR="00DD3FB5" w:rsidRPr="00F152E3">
              <w:rPr>
                <w:rStyle w:val="Hyperlink"/>
                <w:lang w:val="en-GB"/>
              </w:rPr>
              <w:t>3.3.2</w:t>
            </w:r>
            <w:r w:rsidR="00DD3FB5">
              <w:rPr>
                <w:rFonts w:asciiTheme="minorHAnsi" w:eastAsiaTheme="minorEastAsia" w:hAnsiTheme="minorHAnsi" w:cstheme="minorBidi"/>
                <w:sz w:val="22"/>
                <w:szCs w:val="22"/>
                <w:lang w:eastAsia="da-DK"/>
              </w:rPr>
              <w:tab/>
            </w:r>
            <w:r w:rsidR="00DD3FB5" w:rsidRPr="00F152E3">
              <w:rPr>
                <w:rStyle w:val="Hyperlink"/>
                <w:lang w:val="en-GB"/>
              </w:rPr>
              <w:t>The impact of LTE400 BS on CDMA-PAMR Downlink, i.e. on CDMA-PAMR MS is limited LTE400 MS impact on a CDMA-PAMR system</w:t>
            </w:r>
            <w:r w:rsidR="00DD3FB5">
              <w:rPr>
                <w:webHidden/>
              </w:rPr>
              <w:tab/>
            </w:r>
            <w:r w:rsidR="00DD3FB5">
              <w:rPr>
                <w:webHidden/>
              </w:rPr>
              <w:fldChar w:fldCharType="begin"/>
            </w:r>
            <w:r w:rsidR="00DD3FB5">
              <w:rPr>
                <w:webHidden/>
              </w:rPr>
              <w:instrText xml:space="preserve"> PAGEREF _Toc431383169 \h </w:instrText>
            </w:r>
            <w:r w:rsidR="00DD3FB5">
              <w:rPr>
                <w:webHidden/>
              </w:rPr>
            </w:r>
            <w:r w:rsidR="00DD3FB5">
              <w:rPr>
                <w:webHidden/>
              </w:rPr>
              <w:fldChar w:fldCharType="separate"/>
            </w:r>
            <w:r w:rsidR="00DD3FB5">
              <w:rPr>
                <w:webHidden/>
              </w:rPr>
              <w:t>22</w:t>
            </w:r>
            <w:r w:rsidR="00DD3FB5">
              <w:rPr>
                <w:webHidden/>
              </w:rPr>
              <w:fldChar w:fldCharType="end"/>
            </w:r>
          </w:hyperlink>
        </w:p>
        <w:p w14:paraId="75399865" w14:textId="77777777" w:rsidR="00DD3FB5" w:rsidRDefault="00A32045">
          <w:pPr>
            <w:pStyle w:val="TOC2"/>
            <w:rPr>
              <w:rFonts w:asciiTheme="minorHAnsi" w:eastAsiaTheme="minorEastAsia" w:hAnsiTheme="minorHAnsi" w:cstheme="minorBidi"/>
              <w:sz w:val="22"/>
              <w:szCs w:val="22"/>
              <w:lang w:eastAsia="da-DK"/>
            </w:rPr>
          </w:pPr>
          <w:hyperlink w:anchor="_Toc431383170" w:history="1">
            <w:r w:rsidR="00DD3FB5" w:rsidRPr="00F152E3">
              <w:rPr>
                <w:rStyle w:val="Hyperlink"/>
                <w:lang w:val="en-GB"/>
              </w:rPr>
              <w:t>3.4</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ANALOGUE FM PMR</w:t>
            </w:r>
            <w:r w:rsidR="00DD3FB5">
              <w:rPr>
                <w:webHidden/>
              </w:rPr>
              <w:tab/>
            </w:r>
            <w:r w:rsidR="00DD3FB5">
              <w:rPr>
                <w:webHidden/>
              </w:rPr>
              <w:fldChar w:fldCharType="begin"/>
            </w:r>
            <w:r w:rsidR="00DD3FB5">
              <w:rPr>
                <w:webHidden/>
              </w:rPr>
              <w:instrText xml:space="preserve"> PAGEREF _Toc431383170 \h </w:instrText>
            </w:r>
            <w:r w:rsidR="00DD3FB5">
              <w:rPr>
                <w:webHidden/>
              </w:rPr>
            </w:r>
            <w:r w:rsidR="00DD3FB5">
              <w:rPr>
                <w:webHidden/>
              </w:rPr>
              <w:fldChar w:fldCharType="separate"/>
            </w:r>
            <w:r w:rsidR="00DD3FB5">
              <w:rPr>
                <w:webHidden/>
              </w:rPr>
              <w:t>22</w:t>
            </w:r>
            <w:r w:rsidR="00DD3FB5">
              <w:rPr>
                <w:webHidden/>
              </w:rPr>
              <w:fldChar w:fldCharType="end"/>
            </w:r>
          </w:hyperlink>
        </w:p>
        <w:p w14:paraId="3D9854AD" w14:textId="77777777" w:rsidR="00DD3FB5" w:rsidRDefault="00A32045">
          <w:pPr>
            <w:pStyle w:val="TOC3"/>
            <w:rPr>
              <w:rFonts w:asciiTheme="minorHAnsi" w:eastAsiaTheme="minorEastAsia" w:hAnsiTheme="minorHAnsi" w:cstheme="minorBidi"/>
              <w:sz w:val="22"/>
              <w:szCs w:val="22"/>
              <w:lang w:eastAsia="da-DK"/>
            </w:rPr>
          </w:pPr>
          <w:hyperlink w:anchor="_Toc431383171" w:history="1">
            <w:r w:rsidR="00DD3FB5" w:rsidRPr="00F152E3">
              <w:rPr>
                <w:rStyle w:val="Hyperlink"/>
                <w:lang w:val="en-GB"/>
              </w:rPr>
              <w:t>3.4.1</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25 kHz Analogue FM BS</w:t>
            </w:r>
            <w:r w:rsidR="00DD3FB5">
              <w:rPr>
                <w:webHidden/>
              </w:rPr>
              <w:tab/>
            </w:r>
            <w:r w:rsidR="00DD3FB5">
              <w:rPr>
                <w:webHidden/>
              </w:rPr>
              <w:fldChar w:fldCharType="begin"/>
            </w:r>
            <w:r w:rsidR="00DD3FB5">
              <w:rPr>
                <w:webHidden/>
              </w:rPr>
              <w:instrText xml:space="preserve"> PAGEREF _Toc431383171 \h </w:instrText>
            </w:r>
            <w:r w:rsidR="00DD3FB5">
              <w:rPr>
                <w:webHidden/>
              </w:rPr>
            </w:r>
            <w:r w:rsidR="00DD3FB5">
              <w:rPr>
                <w:webHidden/>
              </w:rPr>
              <w:fldChar w:fldCharType="separate"/>
            </w:r>
            <w:r w:rsidR="00DD3FB5">
              <w:rPr>
                <w:webHidden/>
              </w:rPr>
              <w:t>23</w:t>
            </w:r>
            <w:r w:rsidR="00DD3FB5">
              <w:rPr>
                <w:webHidden/>
              </w:rPr>
              <w:fldChar w:fldCharType="end"/>
            </w:r>
          </w:hyperlink>
        </w:p>
        <w:p w14:paraId="17F53F9A" w14:textId="77777777" w:rsidR="00DD3FB5" w:rsidRDefault="00A32045">
          <w:pPr>
            <w:pStyle w:val="TOC4"/>
            <w:rPr>
              <w:rFonts w:asciiTheme="minorHAnsi" w:eastAsiaTheme="minorEastAsia" w:hAnsiTheme="minorHAnsi" w:cstheme="minorBidi"/>
              <w:sz w:val="22"/>
              <w:szCs w:val="22"/>
              <w:lang w:eastAsia="da-DK"/>
            </w:rPr>
          </w:pPr>
          <w:hyperlink w:anchor="_Toc431383172" w:history="1">
            <w:r w:rsidR="00DD3FB5" w:rsidRPr="00F152E3">
              <w:rPr>
                <w:rStyle w:val="Hyperlink"/>
                <w:lang w:val="en-GB"/>
              </w:rPr>
              <w:t>3.4.1.1</w:t>
            </w:r>
            <w:r w:rsidR="00DD3FB5">
              <w:rPr>
                <w:rFonts w:asciiTheme="minorHAnsi" w:eastAsiaTheme="minorEastAsia" w:hAnsiTheme="minorHAnsi" w:cstheme="minorBidi"/>
                <w:sz w:val="22"/>
                <w:szCs w:val="22"/>
                <w:lang w:eastAsia="da-DK"/>
              </w:rPr>
              <w:tab/>
            </w:r>
            <w:r w:rsidR="00DD3FB5" w:rsidRPr="00F152E3">
              <w:rPr>
                <w:rStyle w:val="Hyperlink"/>
                <w:lang w:val="en-GB"/>
              </w:rPr>
              <w:t>Overall assessment</w:t>
            </w:r>
            <w:r w:rsidR="00DD3FB5">
              <w:rPr>
                <w:webHidden/>
              </w:rPr>
              <w:tab/>
            </w:r>
            <w:r w:rsidR="00DD3FB5">
              <w:rPr>
                <w:webHidden/>
              </w:rPr>
              <w:fldChar w:fldCharType="begin"/>
            </w:r>
            <w:r w:rsidR="00DD3FB5">
              <w:rPr>
                <w:webHidden/>
              </w:rPr>
              <w:instrText xml:space="preserve"> PAGEREF _Toc431383172 \h </w:instrText>
            </w:r>
            <w:r w:rsidR="00DD3FB5">
              <w:rPr>
                <w:webHidden/>
              </w:rPr>
            </w:r>
            <w:r w:rsidR="00DD3FB5">
              <w:rPr>
                <w:webHidden/>
              </w:rPr>
              <w:fldChar w:fldCharType="separate"/>
            </w:r>
            <w:r w:rsidR="00DD3FB5">
              <w:rPr>
                <w:webHidden/>
              </w:rPr>
              <w:t>23</w:t>
            </w:r>
            <w:r w:rsidR="00DD3FB5">
              <w:rPr>
                <w:webHidden/>
              </w:rPr>
              <w:fldChar w:fldCharType="end"/>
            </w:r>
          </w:hyperlink>
        </w:p>
        <w:p w14:paraId="3695A6C0" w14:textId="77777777" w:rsidR="00DD3FB5" w:rsidRDefault="00A32045">
          <w:pPr>
            <w:pStyle w:val="TOC4"/>
            <w:rPr>
              <w:rFonts w:asciiTheme="minorHAnsi" w:eastAsiaTheme="minorEastAsia" w:hAnsiTheme="minorHAnsi" w:cstheme="minorBidi"/>
              <w:sz w:val="22"/>
              <w:szCs w:val="22"/>
              <w:lang w:eastAsia="da-DK"/>
            </w:rPr>
          </w:pPr>
          <w:hyperlink w:anchor="_Toc431383173" w:history="1">
            <w:r w:rsidR="00DD3FB5" w:rsidRPr="00F152E3">
              <w:rPr>
                <w:rStyle w:val="Hyperlink"/>
                <w:lang w:val="en-GB"/>
              </w:rPr>
              <w:t>3.4.1.2</w:t>
            </w:r>
            <w:r w:rsidR="00DD3FB5">
              <w:rPr>
                <w:rFonts w:asciiTheme="minorHAnsi" w:eastAsiaTheme="minorEastAsia" w:hAnsiTheme="minorHAnsi" w:cstheme="minorBidi"/>
                <w:sz w:val="22"/>
                <w:szCs w:val="22"/>
                <w:lang w:eastAsia="da-DK"/>
              </w:rPr>
              <w:tab/>
            </w:r>
            <w:r w:rsidR="00DD3FB5" w:rsidRPr="00F152E3">
              <w:rPr>
                <w:rStyle w:val="Hyperlink"/>
                <w:lang w:val="en-GB"/>
              </w:rPr>
              <w:t>Geographical coordination</w:t>
            </w:r>
            <w:r w:rsidR="00DD3FB5">
              <w:rPr>
                <w:webHidden/>
              </w:rPr>
              <w:tab/>
            </w:r>
            <w:r w:rsidR="00DD3FB5">
              <w:rPr>
                <w:webHidden/>
              </w:rPr>
              <w:fldChar w:fldCharType="begin"/>
            </w:r>
            <w:r w:rsidR="00DD3FB5">
              <w:rPr>
                <w:webHidden/>
              </w:rPr>
              <w:instrText xml:space="preserve"> PAGEREF _Toc431383173 \h </w:instrText>
            </w:r>
            <w:r w:rsidR="00DD3FB5">
              <w:rPr>
                <w:webHidden/>
              </w:rPr>
            </w:r>
            <w:r w:rsidR="00DD3FB5">
              <w:rPr>
                <w:webHidden/>
              </w:rPr>
              <w:fldChar w:fldCharType="separate"/>
            </w:r>
            <w:r w:rsidR="00DD3FB5">
              <w:rPr>
                <w:webHidden/>
              </w:rPr>
              <w:t>23</w:t>
            </w:r>
            <w:r w:rsidR="00DD3FB5">
              <w:rPr>
                <w:webHidden/>
              </w:rPr>
              <w:fldChar w:fldCharType="end"/>
            </w:r>
          </w:hyperlink>
        </w:p>
        <w:p w14:paraId="262AE93F" w14:textId="77777777" w:rsidR="00DD3FB5" w:rsidRDefault="00A32045">
          <w:pPr>
            <w:pStyle w:val="TOC3"/>
            <w:rPr>
              <w:rFonts w:asciiTheme="minorHAnsi" w:eastAsiaTheme="minorEastAsia" w:hAnsiTheme="minorHAnsi" w:cstheme="minorBidi"/>
              <w:sz w:val="22"/>
              <w:szCs w:val="22"/>
              <w:lang w:eastAsia="da-DK"/>
            </w:rPr>
          </w:pPr>
          <w:hyperlink w:anchor="_Toc431383174" w:history="1">
            <w:r w:rsidR="00DD3FB5" w:rsidRPr="00F152E3">
              <w:rPr>
                <w:rStyle w:val="Hyperlink"/>
                <w:lang w:val="en-GB"/>
              </w:rPr>
              <w:t>3.4.2</w:t>
            </w:r>
            <w:r w:rsidR="00DD3FB5">
              <w:rPr>
                <w:rFonts w:asciiTheme="minorHAnsi" w:eastAsiaTheme="minorEastAsia" w:hAnsiTheme="minorHAnsi" w:cstheme="minorBidi"/>
                <w:sz w:val="22"/>
                <w:szCs w:val="22"/>
                <w:lang w:eastAsia="da-DK"/>
              </w:rPr>
              <w:tab/>
            </w:r>
            <w:r w:rsidR="00DD3FB5" w:rsidRPr="00F152E3">
              <w:rPr>
                <w:rStyle w:val="Hyperlink"/>
                <w:lang w:val="en-GB"/>
              </w:rPr>
              <w:t>LTE400 BS impact on 25 kHz Analogue FM MS</w:t>
            </w:r>
            <w:r w:rsidR="00DD3FB5">
              <w:rPr>
                <w:webHidden/>
              </w:rPr>
              <w:tab/>
            </w:r>
            <w:r w:rsidR="00DD3FB5">
              <w:rPr>
                <w:webHidden/>
              </w:rPr>
              <w:fldChar w:fldCharType="begin"/>
            </w:r>
            <w:r w:rsidR="00DD3FB5">
              <w:rPr>
                <w:webHidden/>
              </w:rPr>
              <w:instrText xml:space="preserve"> PAGEREF _Toc431383174 \h </w:instrText>
            </w:r>
            <w:r w:rsidR="00DD3FB5">
              <w:rPr>
                <w:webHidden/>
              </w:rPr>
            </w:r>
            <w:r w:rsidR="00DD3FB5">
              <w:rPr>
                <w:webHidden/>
              </w:rPr>
              <w:fldChar w:fldCharType="separate"/>
            </w:r>
            <w:r w:rsidR="00DD3FB5">
              <w:rPr>
                <w:webHidden/>
              </w:rPr>
              <w:t>24</w:t>
            </w:r>
            <w:r w:rsidR="00DD3FB5">
              <w:rPr>
                <w:webHidden/>
              </w:rPr>
              <w:fldChar w:fldCharType="end"/>
            </w:r>
          </w:hyperlink>
        </w:p>
        <w:p w14:paraId="5742D307" w14:textId="77777777" w:rsidR="00DD3FB5" w:rsidRDefault="00A32045">
          <w:pPr>
            <w:pStyle w:val="TOC4"/>
            <w:rPr>
              <w:rFonts w:asciiTheme="minorHAnsi" w:eastAsiaTheme="minorEastAsia" w:hAnsiTheme="minorHAnsi" w:cstheme="minorBidi"/>
              <w:sz w:val="22"/>
              <w:szCs w:val="22"/>
              <w:lang w:eastAsia="da-DK"/>
            </w:rPr>
          </w:pPr>
          <w:hyperlink w:anchor="_Toc431383175" w:history="1">
            <w:r w:rsidR="00DD3FB5" w:rsidRPr="00F152E3">
              <w:rPr>
                <w:rStyle w:val="Hyperlink"/>
                <w:lang w:val="en-GB"/>
              </w:rPr>
              <w:t>3.4.2.1</w:t>
            </w:r>
            <w:r w:rsidR="00DD3FB5">
              <w:rPr>
                <w:rFonts w:asciiTheme="minorHAnsi" w:eastAsiaTheme="minorEastAsia" w:hAnsiTheme="minorHAnsi" w:cstheme="minorBidi"/>
                <w:sz w:val="22"/>
                <w:szCs w:val="22"/>
                <w:lang w:eastAsia="da-DK"/>
              </w:rPr>
              <w:tab/>
            </w:r>
            <w:r w:rsidR="00DD3FB5" w:rsidRPr="00F152E3">
              <w:rPr>
                <w:rStyle w:val="Hyperlink"/>
                <w:lang w:val="en-GB"/>
              </w:rPr>
              <w:t>Overall assessment</w:t>
            </w:r>
            <w:r w:rsidR="00DD3FB5">
              <w:rPr>
                <w:webHidden/>
              </w:rPr>
              <w:tab/>
            </w:r>
            <w:r w:rsidR="00DD3FB5">
              <w:rPr>
                <w:webHidden/>
              </w:rPr>
              <w:fldChar w:fldCharType="begin"/>
            </w:r>
            <w:r w:rsidR="00DD3FB5">
              <w:rPr>
                <w:webHidden/>
              </w:rPr>
              <w:instrText xml:space="preserve"> PAGEREF _Toc431383175 \h </w:instrText>
            </w:r>
            <w:r w:rsidR="00DD3FB5">
              <w:rPr>
                <w:webHidden/>
              </w:rPr>
            </w:r>
            <w:r w:rsidR="00DD3FB5">
              <w:rPr>
                <w:webHidden/>
              </w:rPr>
              <w:fldChar w:fldCharType="separate"/>
            </w:r>
            <w:r w:rsidR="00DD3FB5">
              <w:rPr>
                <w:webHidden/>
              </w:rPr>
              <w:t>24</w:t>
            </w:r>
            <w:r w:rsidR="00DD3FB5">
              <w:rPr>
                <w:webHidden/>
              </w:rPr>
              <w:fldChar w:fldCharType="end"/>
            </w:r>
          </w:hyperlink>
        </w:p>
        <w:p w14:paraId="39A695C6" w14:textId="77777777" w:rsidR="00DD3FB5" w:rsidRDefault="00A32045">
          <w:pPr>
            <w:pStyle w:val="TOC4"/>
            <w:rPr>
              <w:rFonts w:asciiTheme="minorHAnsi" w:eastAsiaTheme="minorEastAsia" w:hAnsiTheme="minorHAnsi" w:cstheme="minorBidi"/>
              <w:sz w:val="22"/>
              <w:szCs w:val="22"/>
              <w:lang w:eastAsia="da-DK"/>
            </w:rPr>
          </w:pPr>
          <w:hyperlink w:anchor="_Toc431383176" w:history="1">
            <w:r w:rsidR="00DD3FB5" w:rsidRPr="00F152E3">
              <w:rPr>
                <w:rStyle w:val="Hyperlink"/>
                <w:lang w:val="en-GB"/>
              </w:rPr>
              <w:t>3.4.2.2</w:t>
            </w:r>
            <w:r w:rsidR="00DD3FB5">
              <w:rPr>
                <w:rFonts w:asciiTheme="minorHAnsi" w:eastAsiaTheme="minorEastAsia" w:hAnsiTheme="minorHAnsi" w:cstheme="minorBidi"/>
                <w:sz w:val="22"/>
                <w:szCs w:val="22"/>
                <w:lang w:eastAsia="da-DK"/>
              </w:rPr>
              <w:tab/>
            </w:r>
            <w:r w:rsidR="00DD3FB5" w:rsidRPr="00F152E3">
              <w:rPr>
                <w:rStyle w:val="Hyperlink"/>
                <w:lang w:val="en-GB"/>
              </w:rPr>
              <w:t>Geographical coordination</w:t>
            </w:r>
            <w:r w:rsidR="00DD3FB5">
              <w:rPr>
                <w:webHidden/>
              </w:rPr>
              <w:tab/>
            </w:r>
            <w:r w:rsidR="00DD3FB5">
              <w:rPr>
                <w:webHidden/>
              </w:rPr>
              <w:fldChar w:fldCharType="begin"/>
            </w:r>
            <w:r w:rsidR="00DD3FB5">
              <w:rPr>
                <w:webHidden/>
              </w:rPr>
              <w:instrText xml:space="preserve"> PAGEREF _Toc431383176 \h </w:instrText>
            </w:r>
            <w:r w:rsidR="00DD3FB5">
              <w:rPr>
                <w:webHidden/>
              </w:rPr>
            </w:r>
            <w:r w:rsidR="00DD3FB5">
              <w:rPr>
                <w:webHidden/>
              </w:rPr>
              <w:fldChar w:fldCharType="separate"/>
            </w:r>
            <w:r w:rsidR="00DD3FB5">
              <w:rPr>
                <w:webHidden/>
              </w:rPr>
              <w:t>24</w:t>
            </w:r>
            <w:r w:rsidR="00DD3FB5">
              <w:rPr>
                <w:webHidden/>
              </w:rPr>
              <w:fldChar w:fldCharType="end"/>
            </w:r>
          </w:hyperlink>
        </w:p>
        <w:p w14:paraId="46CCABCA" w14:textId="77777777" w:rsidR="00DD3FB5" w:rsidRDefault="00A32045">
          <w:pPr>
            <w:pStyle w:val="TOC3"/>
            <w:rPr>
              <w:rFonts w:asciiTheme="minorHAnsi" w:eastAsiaTheme="minorEastAsia" w:hAnsiTheme="minorHAnsi" w:cstheme="minorBidi"/>
              <w:sz w:val="22"/>
              <w:szCs w:val="22"/>
              <w:lang w:eastAsia="da-DK"/>
            </w:rPr>
          </w:pPr>
          <w:hyperlink w:anchor="_Toc431383177" w:history="1">
            <w:r w:rsidR="00DD3FB5" w:rsidRPr="00F152E3">
              <w:rPr>
                <w:rStyle w:val="Hyperlink"/>
                <w:lang w:val="en-GB"/>
              </w:rPr>
              <w:t>3.4.3</w:t>
            </w:r>
            <w:r w:rsidR="00DD3FB5">
              <w:rPr>
                <w:rFonts w:asciiTheme="minorHAnsi" w:eastAsiaTheme="minorEastAsia" w:hAnsiTheme="minorHAnsi" w:cstheme="minorBidi"/>
                <w:sz w:val="22"/>
                <w:szCs w:val="22"/>
                <w:lang w:eastAsia="da-DK"/>
              </w:rPr>
              <w:tab/>
            </w:r>
            <w:r w:rsidR="00DD3FB5" w:rsidRPr="00F152E3">
              <w:rPr>
                <w:rStyle w:val="Hyperlink"/>
                <w:lang w:val="en-GB"/>
              </w:rPr>
              <w:t>LTE400 MS impact on 25 kHz Analogue FM BS</w:t>
            </w:r>
            <w:r w:rsidR="00DD3FB5">
              <w:rPr>
                <w:webHidden/>
              </w:rPr>
              <w:tab/>
            </w:r>
            <w:r w:rsidR="00DD3FB5">
              <w:rPr>
                <w:webHidden/>
              </w:rPr>
              <w:fldChar w:fldCharType="begin"/>
            </w:r>
            <w:r w:rsidR="00DD3FB5">
              <w:rPr>
                <w:webHidden/>
              </w:rPr>
              <w:instrText xml:space="preserve"> PAGEREF _Toc431383177 \h </w:instrText>
            </w:r>
            <w:r w:rsidR="00DD3FB5">
              <w:rPr>
                <w:webHidden/>
              </w:rPr>
            </w:r>
            <w:r w:rsidR="00DD3FB5">
              <w:rPr>
                <w:webHidden/>
              </w:rPr>
              <w:fldChar w:fldCharType="separate"/>
            </w:r>
            <w:r w:rsidR="00DD3FB5">
              <w:rPr>
                <w:webHidden/>
              </w:rPr>
              <w:t>24</w:t>
            </w:r>
            <w:r w:rsidR="00DD3FB5">
              <w:rPr>
                <w:webHidden/>
              </w:rPr>
              <w:fldChar w:fldCharType="end"/>
            </w:r>
          </w:hyperlink>
        </w:p>
        <w:p w14:paraId="34E73C93" w14:textId="77777777" w:rsidR="00DD3FB5" w:rsidRDefault="00A32045">
          <w:pPr>
            <w:pStyle w:val="TOC3"/>
            <w:rPr>
              <w:rFonts w:asciiTheme="minorHAnsi" w:eastAsiaTheme="minorEastAsia" w:hAnsiTheme="minorHAnsi" w:cstheme="minorBidi"/>
              <w:sz w:val="22"/>
              <w:szCs w:val="22"/>
              <w:lang w:eastAsia="da-DK"/>
            </w:rPr>
          </w:pPr>
          <w:hyperlink w:anchor="_Toc431383178" w:history="1">
            <w:r w:rsidR="00DD3FB5" w:rsidRPr="00F152E3">
              <w:rPr>
                <w:rStyle w:val="Hyperlink"/>
                <w:lang w:val="en-GB"/>
              </w:rPr>
              <w:t>3.4.4</w:t>
            </w:r>
            <w:r w:rsidR="00DD3FB5">
              <w:rPr>
                <w:rFonts w:asciiTheme="minorHAnsi" w:eastAsiaTheme="minorEastAsia" w:hAnsiTheme="minorHAnsi" w:cstheme="minorBidi"/>
                <w:sz w:val="22"/>
                <w:szCs w:val="22"/>
                <w:lang w:eastAsia="da-DK"/>
              </w:rPr>
              <w:tab/>
            </w:r>
            <w:r w:rsidR="00DD3FB5" w:rsidRPr="00F152E3">
              <w:rPr>
                <w:rStyle w:val="Hyperlink"/>
                <w:lang w:val="en-GB"/>
              </w:rPr>
              <w:t>LTE400 MS impact on 25 kHz Analogue FM MS</w:t>
            </w:r>
            <w:r w:rsidR="00DD3FB5">
              <w:rPr>
                <w:webHidden/>
              </w:rPr>
              <w:tab/>
            </w:r>
            <w:r w:rsidR="00DD3FB5">
              <w:rPr>
                <w:webHidden/>
              </w:rPr>
              <w:fldChar w:fldCharType="begin"/>
            </w:r>
            <w:r w:rsidR="00DD3FB5">
              <w:rPr>
                <w:webHidden/>
              </w:rPr>
              <w:instrText xml:space="preserve"> PAGEREF _Toc431383178 \h </w:instrText>
            </w:r>
            <w:r w:rsidR="00DD3FB5">
              <w:rPr>
                <w:webHidden/>
              </w:rPr>
            </w:r>
            <w:r w:rsidR="00DD3FB5">
              <w:rPr>
                <w:webHidden/>
              </w:rPr>
              <w:fldChar w:fldCharType="separate"/>
            </w:r>
            <w:r w:rsidR="00DD3FB5">
              <w:rPr>
                <w:webHidden/>
              </w:rPr>
              <w:t>25</w:t>
            </w:r>
            <w:r w:rsidR="00DD3FB5">
              <w:rPr>
                <w:webHidden/>
              </w:rPr>
              <w:fldChar w:fldCharType="end"/>
            </w:r>
          </w:hyperlink>
        </w:p>
        <w:p w14:paraId="260BA53A" w14:textId="77777777" w:rsidR="00DD3FB5" w:rsidRDefault="00A32045">
          <w:pPr>
            <w:pStyle w:val="TOC2"/>
            <w:rPr>
              <w:rFonts w:asciiTheme="minorHAnsi" w:eastAsiaTheme="minorEastAsia" w:hAnsiTheme="minorHAnsi" w:cstheme="minorBidi"/>
              <w:sz w:val="22"/>
              <w:szCs w:val="22"/>
              <w:lang w:eastAsia="da-DK"/>
            </w:rPr>
          </w:pPr>
          <w:hyperlink w:anchor="_Toc431383179" w:history="1">
            <w:r w:rsidR="00DD3FB5" w:rsidRPr="00F152E3">
              <w:rPr>
                <w:rStyle w:val="Hyperlink"/>
                <w:lang w:val="en-GB"/>
              </w:rPr>
              <w:t>3.5</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DTT reception</w:t>
            </w:r>
            <w:r w:rsidR="00DD3FB5">
              <w:rPr>
                <w:webHidden/>
              </w:rPr>
              <w:tab/>
            </w:r>
            <w:r w:rsidR="00DD3FB5">
              <w:rPr>
                <w:webHidden/>
              </w:rPr>
              <w:fldChar w:fldCharType="begin"/>
            </w:r>
            <w:r w:rsidR="00DD3FB5">
              <w:rPr>
                <w:webHidden/>
              </w:rPr>
              <w:instrText xml:space="preserve"> PAGEREF _Toc431383179 \h </w:instrText>
            </w:r>
            <w:r w:rsidR="00DD3FB5">
              <w:rPr>
                <w:webHidden/>
              </w:rPr>
            </w:r>
            <w:r w:rsidR="00DD3FB5">
              <w:rPr>
                <w:webHidden/>
              </w:rPr>
              <w:fldChar w:fldCharType="separate"/>
            </w:r>
            <w:r w:rsidR="00DD3FB5">
              <w:rPr>
                <w:webHidden/>
              </w:rPr>
              <w:t>25</w:t>
            </w:r>
            <w:r w:rsidR="00DD3FB5">
              <w:rPr>
                <w:webHidden/>
              </w:rPr>
              <w:fldChar w:fldCharType="end"/>
            </w:r>
          </w:hyperlink>
        </w:p>
        <w:p w14:paraId="27CE6309" w14:textId="77777777" w:rsidR="00DD3FB5" w:rsidRDefault="00A32045">
          <w:pPr>
            <w:pStyle w:val="TOC3"/>
            <w:rPr>
              <w:rFonts w:asciiTheme="minorHAnsi" w:eastAsiaTheme="minorEastAsia" w:hAnsiTheme="minorHAnsi" w:cstheme="minorBidi"/>
              <w:sz w:val="22"/>
              <w:szCs w:val="22"/>
              <w:lang w:eastAsia="da-DK"/>
            </w:rPr>
          </w:pPr>
          <w:hyperlink w:anchor="_Toc431383180" w:history="1">
            <w:r w:rsidR="00DD3FB5" w:rsidRPr="00F152E3">
              <w:rPr>
                <w:rStyle w:val="Hyperlink"/>
                <w:lang w:val="en-GB"/>
              </w:rPr>
              <w:t>3.5.1</w:t>
            </w:r>
            <w:r w:rsidR="00DD3FB5">
              <w:rPr>
                <w:rFonts w:asciiTheme="minorHAnsi" w:eastAsiaTheme="minorEastAsia" w:hAnsiTheme="minorHAnsi" w:cstheme="minorBidi"/>
                <w:sz w:val="22"/>
                <w:szCs w:val="22"/>
                <w:lang w:eastAsia="da-DK"/>
              </w:rPr>
              <w:tab/>
            </w:r>
            <w:r w:rsidR="00DD3FB5" w:rsidRPr="00F152E3">
              <w:rPr>
                <w:rStyle w:val="Hyperlink"/>
                <w:lang w:val="en-GB"/>
              </w:rPr>
              <w:t>Monte-Carlo simulations (SEAMCAT)</w:t>
            </w:r>
            <w:r w:rsidR="00DD3FB5">
              <w:rPr>
                <w:webHidden/>
              </w:rPr>
              <w:tab/>
            </w:r>
            <w:r w:rsidR="00DD3FB5">
              <w:rPr>
                <w:webHidden/>
              </w:rPr>
              <w:fldChar w:fldCharType="begin"/>
            </w:r>
            <w:r w:rsidR="00DD3FB5">
              <w:rPr>
                <w:webHidden/>
              </w:rPr>
              <w:instrText xml:space="preserve"> PAGEREF _Toc431383180 \h </w:instrText>
            </w:r>
            <w:r w:rsidR="00DD3FB5">
              <w:rPr>
                <w:webHidden/>
              </w:rPr>
            </w:r>
            <w:r w:rsidR="00DD3FB5">
              <w:rPr>
                <w:webHidden/>
              </w:rPr>
              <w:fldChar w:fldCharType="separate"/>
            </w:r>
            <w:r w:rsidR="00DD3FB5">
              <w:rPr>
                <w:webHidden/>
              </w:rPr>
              <w:t>25</w:t>
            </w:r>
            <w:r w:rsidR="00DD3FB5">
              <w:rPr>
                <w:webHidden/>
              </w:rPr>
              <w:fldChar w:fldCharType="end"/>
            </w:r>
          </w:hyperlink>
        </w:p>
        <w:p w14:paraId="33BA1641" w14:textId="77777777" w:rsidR="00DD3FB5" w:rsidRDefault="00A32045">
          <w:pPr>
            <w:pStyle w:val="TOC4"/>
            <w:rPr>
              <w:rFonts w:asciiTheme="minorHAnsi" w:eastAsiaTheme="minorEastAsia" w:hAnsiTheme="minorHAnsi" w:cstheme="minorBidi"/>
              <w:sz w:val="22"/>
              <w:szCs w:val="22"/>
              <w:lang w:eastAsia="da-DK"/>
            </w:rPr>
          </w:pPr>
          <w:hyperlink w:anchor="_Toc431383181" w:history="1">
            <w:r w:rsidR="00DD3FB5" w:rsidRPr="00F152E3">
              <w:rPr>
                <w:rStyle w:val="Hyperlink"/>
                <w:lang w:val="en-GB"/>
              </w:rPr>
              <w:t>3.5.1.1</w:t>
            </w:r>
            <w:r w:rsidR="00DD3FB5">
              <w:rPr>
                <w:rFonts w:asciiTheme="minorHAnsi" w:eastAsiaTheme="minorEastAsia" w:hAnsiTheme="minorHAnsi" w:cstheme="minorBidi"/>
                <w:sz w:val="22"/>
                <w:szCs w:val="22"/>
                <w:lang w:eastAsia="da-DK"/>
              </w:rPr>
              <w:tab/>
            </w:r>
            <w:r w:rsidR="00DD3FB5" w:rsidRPr="00F152E3">
              <w:rPr>
                <w:rStyle w:val="Hyperlink"/>
                <w:lang w:val="en-GB"/>
              </w:rPr>
              <w:t>Channelling configuration</w:t>
            </w:r>
            <w:r w:rsidR="00DD3FB5">
              <w:rPr>
                <w:webHidden/>
              </w:rPr>
              <w:tab/>
            </w:r>
            <w:r w:rsidR="00DD3FB5">
              <w:rPr>
                <w:webHidden/>
              </w:rPr>
              <w:fldChar w:fldCharType="begin"/>
            </w:r>
            <w:r w:rsidR="00DD3FB5">
              <w:rPr>
                <w:webHidden/>
              </w:rPr>
              <w:instrText xml:space="preserve"> PAGEREF _Toc431383181 \h </w:instrText>
            </w:r>
            <w:r w:rsidR="00DD3FB5">
              <w:rPr>
                <w:webHidden/>
              </w:rPr>
            </w:r>
            <w:r w:rsidR="00DD3FB5">
              <w:rPr>
                <w:webHidden/>
              </w:rPr>
              <w:fldChar w:fldCharType="separate"/>
            </w:r>
            <w:r w:rsidR="00DD3FB5">
              <w:rPr>
                <w:webHidden/>
              </w:rPr>
              <w:t>25</w:t>
            </w:r>
            <w:r w:rsidR="00DD3FB5">
              <w:rPr>
                <w:webHidden/>
              </w:rPr>
              <w:fldChar w:fldCharType="end"/>
            </w:r>
          </w:hyperlink>
        </w:p>
        <w:p w14:paraId="04F4881E" w14:textId="77777777" w:rsidR="00DD3FB5" w:rsidRDefault="00A32045">
          <w:pPr>
            <w:pStyle w:val="TOC4"/>
            <w:rPr>
              <w:rFonts w:asciiTheme="minorHAnsi" w:eastAsiaTheme="minorEastAsia" w:hAnsiTheme="minorHAnsi" w:cstheme="minorBidi"/>
              <w:sz w:val="22"/>
              <w:szCs w:val="22"/>
              <w:lang w:eastAsia="da-DK"/>
            </w:rPr>
          </w:pPr>
          <w:hyperlink w:anchor="_Toc431383182" w:history="1">
            <w:r w:rsidR="00DD3FB5" w:rsidRPr="00F152E3">
              <w:rPr>
                <w:rStyle w:val="Hyperlink"/>
                <w:lang w:val="en-GB"/>
              </w:rPr>
              <w:t>3.5.1.2</w:t>
            </w:r>
            <w:r w:rsidR="00DD3FB5">
              <w:rPr>
                <w:rFonts w:asciiTheme="minorHAnsi" w:eastAsiaTheme="minorEastAsia" w:hAnsiTheme="minorHAnsi" w:cstheme="minorBidi"/>
                <w:sz w:val="22"/>
                <w:szCs w:val="22"/>
                <w:lang w:eastAsia="da-DK"/>
              </w:rPr>
              <w:tab/>
            </w:r>
            <w:r w:rsidR="00DD3FB5" w:rsidRPr="00F152E3">
              <w:rPr>
                <w:rStyle w:val="Hyperlink"/>
                <w:lang w:val="en-GB"/>
              </w:rPr>
              <w:t>DTT receiver ACS</w:t>
            </w:r>
            <w:r w:rsidR="00DD3FB5">
              <w:rPr>
                <w:webHidden/>
              </w:rPr>
              <w:tab/>
            </w:r>
            <w:r w:rsidR="00DD3FB5">
              <w:rPr>
                <w:webHidden/>
              </w:rPr>
              <w:fldChar w:fldCharType="begin"/>
            </w:r>
            <w:r w:rsidR="00DD3FB5">
              <w:rPr>
                <w:webHidden/>
              </w:rPr>
              <w:instrText xml:space="preserve"> PAGEREF _Toc431383182 \h </w:instrText>
            </w:r>
            <w:r w:rsidR="00DD3FB5">
              <w:rPr>
                <w:webHidden/>
              </w:rPr>
            </w:r>
            <w:r w:rsidR="00DD3FB5">
              <w:rPr>
                <w:webHidden/>
              </w:rPr>
              <w:fldChar w:fldCharType="separate"/>
            </w:r>
            <w:r w:rsidR="00DD3FB5">
              <w:rPr>
                <w:webHidden/>
              </w:rPr>
              <w:t>26</w:t>
            </w:r>
            <w:r w:rsidR="00DD3FB5">
              <w:rPr>
                <w:webHidden/>
              </w:rPr>
              <w:fldChar w:fldCharType="end"/>
            </w:r>
          </w:hyperlink>
        </w:p>
        <w:p w14:paraId="3416ABD5" w14:textId="77777777" w:rsidR="00DD3FB5" w:rsidRDefault="00A32045">
          <w:pPr>
            <w:pStyle w:val="TOC4"/>
            <w:rPr>
              <w:rFonts w:asciiTheme="minorHAnsi" w:eastAsiaTheme="minorEastAsia" w:hAnsiTheme="minorHAnsi" w:cstheme="minorBidi"/>
              <w:sz w:val="22"/>
              <w:szCs w:val="22"/>
              <w:lang w:eastAsia="da-DK"/>
            </w:rPr>
          </w:pPr>
          <w:hyperlink w:anchor="_Toc431383183" w:history="1">
            <w:r w:rsidR="00DD3FB5" w:rsidRPr="00F152E3">
              <w:rPr>
                <w:rStyle w:val="Hyperlink"/>
                <w:lang w:val="en-GB"/>
              </w:rPr>
              <w:t>3.5.1.3</w:t>
            </w:r>
            <w:r w:rsidR="00DD3FB5">
              <w:rPr>
                <w:rFonts w:asciiTheme="minorHAnsi" w:eastAsiaTheme="minorEastAsia" w:hAnsiTheme="minorHAnsi" w:cstheme="minorBidi"/>
                <w:sz w:val="22"/>
                <w:szCs w:val="22"/>
                <w:lang w:eastAsia="da-DK"/>
              </w:rPr>
              <w:tab/>
            </w:r>
            <w:r w:rsidR="00DD3FB5" w:rsidRPr="00F152E3">
              <w:rPr>
                <w:rStyle w:val="Hyperlink"/>
                <w:lang w:val="en-GB"/>
              </w:rPr>
              <w:t>Simulation method (SEAMCAT)</w:t>
            </w:r>
            <w:r w:rsidR="00DD3FB5">
              <w:rPr>
                <w:webHidden/>
              </w:rPr>
              <w:tab/>
            </w:r>
            <w:r w:rsidR="00DD3FB5">
              <w:rPr>
                <w:webHidden/>
              </w:rPr>
              <w:fldChar w:fldCharType="begin"/>
            </w:r>
            <w:r w:rsidR="00DD3FB5">
              <w:rPr>
                <w:webHidden/>
              </w:rPr>
              <w:instrText xml:space="preserve"> PAGEREF _Toc431383183 \h </w:instrText>
            </w:r>
            <w:r w:rsidR="00DD3FB5">
              <w:rPr>
                <w:webHidden/>
              </w:rPr>
            </w:r>
            <w:r w:rsidR="00DD3FB5">
              <w:rPr>
                <w:webHidden/>
              </w:rPr>
              <w:fldChar w:fldCharType="separate"/>
            </w:r>
            <w:r w:rsidR="00DD3FB5">
              <w:rPr>
                <w:webHidden/>
              </w:rPr>
              <w:t>26</w:t>
            </w:r>
            <w:r w:rsidR="00DD3FB5">
              <w:rPr>
                <w:webHidden/>
              </w:rPr>
              <w:fldChar w:fldCharType="end"/>
            </w:r>
          </w:hyperlink>
        </w:p>
        <w:p w14:paraId="64CAE869" w14:textId="77777777" w:rsidR="00DD3FB5" w:rsidRDefault="00A32045">
          <w:pPr>
            <w:pStyle w:val="TOC4"/>
            <w:rPr>
              <w:rFonts w:asciiTheme="minorHAnsi" w:eastAsiaTheme="minorEastAsia" w:hAnsiTheme="minorHAnsi" w:cstheme="minorBidi"/>
              <w:sz w:val="22"/>
              <w:szCs w:val="22"/>
              <w:lang w:eastAsia="da-DK"/>
            </w:rPr>
          </w:pPr>
          <w:hyperlink w:anchor="_Toc431383184" w:history="1">
            <w:r w:rsidR="00DD3FB5" w:rsidRPr="00F152E3">
              <w:rPr>
                <w:rStyle w:val="Hyperlink"/>
                <w:lang w:val="en-GB"/>
              </w:rPr>
              <w:t>3.5.1.4</w:t>
            </w:r>
            <w:r w:rsidR="00DD3FB5">
              <w:rPr>
                <w:rFonts w:asciiTheme="minorHAnsi" w:eastAsiaTheme="minorEastAsia" w:hAnsiTheme="minorHAnsi" w:cstheme="minorBidi"/>
                <w:sz w:val="22"/>
                <w:szCs w:val="22"/>
                <w:lang w:eastAsia="da-DK"/>
              </w:rPr>
              <w:tab/>
            </w:r>
            <w:r w:rsidR="00DD3FB5" w:rsidRPr="00F152E3">
              <w:rPr>
                <w:rStyle w:val="Hyperlink"/>
                <w:lang w:val="en-GB"/>
              </w:rPr>
              <w:t>Simulation results: Impact of BB PPDR (LTE) 400 MHz base station on DTT reception (SEAMCAT):</w:t>
            </w:r>
            <w:r w:rsidR="00DD3FB5">
              <w:rPr>
                <w:webHidden/>
              </w:rPr>
              <w:tab/>
            </w:r>
            <w:r w:rsidR="00DD3FB5">
              <w:rPr>
                <w:webHidden/>
              </w:rPr>
              <w:fldChar w:fldCharType="begin"/>
            </w:r>
            <w:r w:rsidR="00DD3FB5">
              <w:rPr>
                <w:webHidden/>
              </w:rPr>
              <w:instrText xml:space="preserve"> PAGEREF _Toc431383184 \h </w:instrText>
            </w:r>
            <w:r w:rsidR="00DD3FB5">
              <w:rPr>
                <w:webHidden/>
              </w:rPr>
            </w:r>
            <w:r w:rsidR="00DD3FB5">
              <w:rPr>
                <w:webHidden/>
              </w:rPr>
              <w:fldChar w:fldCharType="separate"/>
            </w:r>
            <w:r w:rsidR="00DD3FB5">
              <w:rPr>
                <w:webHidden/>
              </w:rPr>
              <w:t>27</w:t>
            </w:r>
            <w:r w:rsidR="00DD3FB5">
              <w:rPr>
                <w:webHidden/>
              </w:rPr>
              <w:fldChar w:fldCharType="end"/>
            </w:r>
          </w:hyperlink>
        </w:p>
        <w:p w14:paraId="574302C6" w14:textId="77777777" w:rsidR="00DD3FB5" w:rsidRDefault="00A32045">
          <w:pPr>
            <w:pStyle w:val="TOC4"/>
            <w:rPr>
              <w:rFonts w:asciiTheme="minorHAnsi" w:eastAsiaTheme="minorEastAsia" w:hAnsiTheme="minorHAnsi" w:cstheme="minorBidi"/>
              <w:sz w:val="22"/>
              <w:szCs w:val="22"/>
              <w:lang w:eastAsia="da-DK"/>
            </w:rPr>
          </w:pPr>
          <w:hyperlink w:anchor="_Toc431383185" w:history="1">
            <w:r w:rsidR="00DD3FB5" w:rsidRPr="00F152E3">
              <w:rPr>
                <w:rStyle w:val="Hyperlink"/>
                <w:lang w:val="en-GB"/>
              </w:rPr>
              <w:t>3.5.1.5</w:t>
            </w:r>
            <w:r w:rsidR="00DD3FB5">
              <w:rPr>
                <w:rFonts w:asciiTheme="minorHAnsi" w:eastAsiaTheme="minorEastAsia" w:hAnsiTheme="minorHAnsi" w:cstheme="minorBidi"/>
                <w:sz w:val="22"/>
                <w:szCs w:val="22"/>
                <w:lang w:eastAsia="da-DK"/>
              </w:rPr>
              <w:tab/>
            </w:r>
            <w:r w:rsidR="00DD3FB5" w:rsidRPr="00F152E3">
              <w:rPr>
                <w:rStyle w:val="Hyperlink"/>
                <w:lang w:val="en-GB"/>
              </w:rPr>
              <w:t>Simulation results: Impact of BB PPDR (LTE) 400 MHz user equipment on DTT reception (SEAMCAT):</w:t>
            </w:r>
            <w:r w:rsidR="00DD3FB5">
              <w:rPr>
                <w:webHidden/>
              </w:rPr>
              <w:tab/>
            </w:r>
            <w:r w:rsidR="00DD3FB5">
              <w:rPr>
                <w:webHidden/>
              </w:rPr>
              <w:fldChar w:fldCharType="begin"/>
            </w:r>
            <w:r w:rsidR="00DD3FB5">
              <w:rPr>
                <w:webHidden/>
              </w:rPr>
              <w:instrText xml:space="preserve"> PAGEREF _Toc431383185 \h </w:instrText>
            </w:r>
            <w:r w:rsidR="00DD3FB5">
              <w:rPr>
                <w:webHidden/>
              </w:rPr>
            </w:r>
            <w:r w:rsidR="00DD3FB5">
              <w:rPr>
                <w:webHidden/>
              </w:rPr>
              <w:fldChar w:fldCharType="separate"/>
            </w:r>
            <w:r w:rsidR="00DD3FB5">
              <w:rPr>
                <w:webHidden/>
              </w:rPr>
              <w:t>30</w:t>
            </w:r>
            <w:r w:rsidR="00DD3FB5">
              <w:rPr>
                <w:webHidden/>
              </w:rPr>
              <w:fldChar w:fldCharType="end"/>
            </w:r>
          </w:hyperlink>
        </w:p>
        <w:p w14:paraId="40CE3EB8" w14:textId="77777777" w:rsidR="00DD3FB5" w:rsidRDefault="00A32045">
          <w:pPr>
            <w:pStyle w:val="TOC3"/>
            <w:rPr>
              <w:rFonts w:asciiTheme="minorHAnsi" w:eastAsiaTheme="minorEastAsia" w:hAnsiTheme="minorHAnsi" w:cstheme="minorBidi"/>
              <w:sz w:val="22"/>
              <w:szCs w:val="22"/>
              <w:lang w:eastAsia="da-DK"/>
            </w:rPr>
          </w:pPr>
          <w:hyperlink w:anchor="_Toc431383186" w:history="1">
            <w:r w:rsidR="00DD3FB5" w:rsidRPr="00F152E3">
              <w:rPr>
                <w:rStyle w:val="Hyperlink"/>
                <w:lang w:val="en-GB"/>
              </w:rPr>
              <w:t>3.5.2</w:t>
            </w:r>
            <w:r w:rsidR="00DD3FB5">
              <w:rPr>
                <w:rFonts w:asciiTheme="minorHAnsi" w:eastAsiaTheme="minorEastAsia" w:hAnsiTheme="minorHAnsi" w:cstheme="minorBidi"/>
                <w:sz w:val="22"/>
                <w:szCs w:val="22"/>
                <w:lang w:eastAsia="da-DK"/>
              </w:rPr>
              <w:tab/>
            </w:r>
            <w:r w:rsidR="00DD3FB5" w:rsidRPr="00F152E3">
              <w:rPr>
                <w:rStyle w:val="Hyperlink"/>
                <w:lang w:val="en-GB"/>
              </w:rPr>
              <w:t>Comparison of LTE UE and PPDR vehicle UE impact on DTT reception</w:t>
            </w:r>
            <w:r w:rsidR="00DD3FB5">
              <w:rPr>
                <w:webHidden/>
              </w:rPr>
              <w:tab/>
            </w:r>
            <w:r w:rsidR="00DD3FB5">
              <w:rPr>
                <w:webHidden/>
              </w:rPr>
              <w:fldChar w:fldCharType="begin"/>
            </w:r>
            <w:r w:rsidR="00DD3FB5">
              <w:rPr>
                <w:webHidden/>
              </w:rPr>
              <w:instrText xml:space="preserve"> PAGEREF _Toc431383186 \h </w:instrText>
            </w:r>
            <w:r w:rsidR="00DD3FB5">
              <w:rPr>
                <w:webHidden/>
              </w:rPr>
            </w:r>
            <w:r w:rsidR="00DD3FB5">
              <w:rPr>
                <w:webHidden/>
              </w:rPr>
              <w:fldChar w:fldCharType="separate"/>
            </w:r>
            <w:r w:rsidR="00DD3FB5">
              <w:rPr>
                <w:webHidden/>
              </w:rPr>
              <w:t>31</w:t>
            </w:r>
            <w:r w:rsidR="00DD3FB5">
              <w:rPr>
                <w:webHidden/>
              </w:rPr>
              <w:fldChar w:fldCharType="end"/>
            </w:r>
          </w:hyperlink>
        </w:p>
        <w:p w14:paraId="4348FC0D" w14:textId="77777777" w:rsidR="00DD3FB5" w:rsidRDefault="00A32045">
          <w:pPr>
            <w:pStyle w:val="TOC4"/>
            <w:rPr>
              <w:rFonts w:asciiTheme="minorHAnsi" w:eastAsiaTheme="minorEastAsia" w:hAnsiTheme="minorHAnsi" w:cstheme="minorBidi"/>
              <w:sz w:val="22"/>
              <w:szCs w:val="22"/>
              <w:lang w:eastAsia="da-DK"/>
            </w:rPr>
          </w:pPr>
          <w:hyperlink w:anchor="_Toc431383187" w:history="1">
            <w:r w:rsidR="00DD3FB5" w:rsidRPr="00F152E3">
              <w:rPr>
                <w:rStyle w:val="Hyperlink"/>
                <w:lang w:val="en-GB"/>
              </w:rPr>
              <w:t>3.5.2.1</w:t>
            </w:r>
            <w:r w:rsidR="00DD3FB5">
              <w:rPr>
                <w:rFonts w:asciiTheme="minorHAnsi" w:eastAsiaTheme="minorEastAsia" w:hAnsiTheme="minorHAnsi" w:cstheme="minorBidi"/>
                <w:sz w:val="22"/>
                <w:szCs w:val="22"/>
                <w:lang w:eastAsia="da-DK"/>
              </w:rPr>
              <w:tab/>
            </w:r>
            <w:r w:rsidR="00DD3FB5" w:rsidRPr="00F152E3">
              <w:rPr>
                <w:rStyle w:val="Hyperlink"/>
                <w:lang w:val="en-GB"/>
              </w:rPr>
              <w:t>MCL Study</w:t>
            </w:r>
            <w:r w:rsidR="00DD3FB5">
              <w:rPr>
                <w:webHidden/>
              </w:rPr>
              <w:tab/>
            </w:r>
            <w:r w:rsidR="00DD3FB5">
              <w:rPr>
                <w:webHidden/>
              </w:rPr>
              <w:fldChar w:fldCharType="begin"/>
            </w:r>
            <w:r w:rsidR="00DD3FB5">
              <w:rPr>
                <w:webHidden/>
              </w:rPr>
              <w:instrText xml:space="preserve"> PAGEREF _Toc431383187 \h </w:instrText>
            </w:r>
            <w:r w:rsidR="00DD3FB5">
              <w:rPr>
                <w:webHidden/>
              </w:rPr>
            </w:r>
            <w:r w:rsidR="00DD3FB5">
              <w:rPr>
                <w:webHidden/>
              </w:rPr>
              <w:fldChar w:fldCharType="separate"/>
            </w:r>
            <w:r w:rsidR="00DD3FB5">
              <w:rPr>
                <w:webHidden/>
              </w:rPr>
              <w:t>31</w:t>
            </w:r>
            <w:r w:rsidR="00DD3FB5">
              <w:rPr>
                <w:webHidden/>
              </w:rPr>
              <w:fldChar w:fldCharType="end"/>
            </w:r>
          </w:hyperlink>
        </w:p>
        <w:p w14:paraId="61FA4514" w14:textId="77777777" w:rsidR="00DD3FB5" w:rsidRDefault="00A32045">
          <w:pPr>
            <w:pStyle w:val="TOC4"/>
            <w:rPr>
              <w:rFonts w:asciiTheme="minorHAnsi" w:eastAsiaTheme="minorEastAsia" w:hAnsiTheme="minorHAnsi" w:cstheme="minorBidi"/>
              <w:sz w:val="22"/>
              <w:szCs w:val="22"/>
              <w:lang w:eastAsia="da-DK"/>
            </w:rPr>
          </w:pPr>
          <w:hyperlink w:anchor="_Toc431383188" w:history="1">
            <w:r w:rsidR="00DD3FB5" w:rsidRPr="00F152E3">
              <w:rPr>
                <w:rStyle w:val="Hyperlink"/>
                <w:lang w:val="en-GB"/>
              </w:rPr>
              <w:t>3.5.2.2</w:t>
            </w:r>
            <w:r w:rsidR="00DD3FB5">
              <w:rPr>
                <w:rFonts w:asciiTheme="minorHAnsi" w:eastAsiaTheme="minorEastAsia" w:hAnsiTheme="minorHAnsi" w:cstheme="minorBidi"/>
                <w:sz w:val="22"/>
                <w:szCs w:val="22"/>
                <w:lang w:eastAsia="da-DK"/>
              </w:rPr>
              <w:tab/>
            </w:r>
            <w:r w:rsidR="00DD3FB5" w:rsidRPr="00F152E3">
              <w:rPr>
                <w:rStyle w:val="Hyperlink"/>
                <w:lang w:val="en-GB"/>
              </w:rPr>
              <w:t>Conclusions</w:t>
            </w:r>
            <w:r w:rsidR="00DD3FB5">
              <w:rPr>
                <w:webHidden/>
              </w:rPr>
              <w:tab/>
            </w:r>
            <w:r w:rsidR="00DD3FB5">
              <w:rPr>
                <w:webHidden/>
              </w:rPr>
              <w:fldChar w:fldCharType="begin"/>
            </w:r>
            <w:r w:rsidR="00DD3FB5">
              <w:rPr>
                <w:webHidden/>
              </w:rPr>
              <w:instrText xml:space="preserve"> PAGEREF _Toc431383188 \h </w:instrText>
            </w:r>
            <w:r w:rsidR="00DD3FB5">
              <w:rPr>
                <w:webHidden/>
              </w:rPr>
            </w:r>
            <w:r w:rsidR="00DD3FB5">
              <w:rPr>
                <w:webHidden/>
              </w:rPr>
              <w:fldChar w:fldCharType="separate"/>
            </w:r>
            <w:r w:rsidR="00DD3FB5">
              <w:rPr>
                <w:webHidden/>
              </w:rPr>
              <w:t>33</w:t>
            </w:r>
            <w:r w:rsidR="00DD3FB5">
              <w:rPr>
                <w:webHidden/>
              </w:rPr>
              <w:fldChar w:fldCharType="end"/>
            </w:r>
          </w:hyperlink>
        </w:p>
        <w:p w14:paraId="5938FF9C" w14:textId="77777777" w:rsidR="00DD3FB5" w:rsidRDefault="00A32045">
          <w:pPr>
            <w:pStyle w:val="TOC3"/>
            <w:rPr>
              <w:rFonts w:asciiTheme="minorHAnsi" w:eastAsiaTheme="minorEastAsia" w:hAnsiTheme="minorHAnsi" w:cstheme="minorBidi"/>
              <w:sz w:val="22"/>
              <w:szCs w:val="22"/>
              <w:lang w:eastAsia="da-DK"/>
            </w:rPr>
          </w:pPr>
          <w:hyperlink w:anchor="_Toc431383189" w:history="1">
            <w:r w:rsidR="00DD3FB5" w:rsidRPr="00F152E3">
              <w:rPr>
                <w:rStyle w:val="Hyperlink"/>
                <w:lang w:val="en-GB"/>
              </w:rPr>
              <w:t>3.5.3</w:t>
            </w:r>
            <w:r w:rsidR="00DD3FB5">
              <w:rPr>
                <w:rFonts w:asciiTheme="minorHAnsi" w:eastAsiaTheme="minorEastAsia" w:hAnsiTheme="minorHAnsi" w:cstheme="minorBidi"/>
                <w:sz w:val="22"/>
                <w:szCs w:val="22"/>
                <w:lang w:eastAsia="da-DK"/>
              </w:rPr>
              <w:tab/>
            </w:r>
            <w:r w:rsidR="00DD3FB5" w:rsidRPr="00F152E3">
              <w:rPr>
                <w:rStyle w:val="Hyperlink"/>
                <w:lang w:val="en-GB"/>
              </w:rPr>
              <w:t>Local interference analysis</w:t>
            </w:r>
            <w:r w:rsidR="00DD3FB5">
              <w:rPr>
                <w:webHidden/>
              </w:rPr>
              <w:tab/>
            </w:r>
            <w:r w:rsidR="00DD3FB5">
              <w:rPr>
                <w:webHidden/>
              </w:rPr>
              <w:fldChar w:fldCharType="begin"/>
            </w:r>
            <w:r w:rsidR="00DD3FB5">
              <w:rPr>
                <w:webHidden/>
              </w:rPr>
              <w:instrText xml:space="preserve"> PAGEREF _Toc431383189 \h </w:instrText>
            </w:r>
            <w:r w:rsidR="00DD3FB5">
              <w:rPr>
                <w:webHidden/>
              </w:rPr>
            </w:r>
            <w:r w:rsidR="00DD3FB5">
              <w:rPr>
                <w:webHidden/>
              </w:rPr>
              <w:fldChar w:fldCharType="separate"/>
            </w:r>
            <w:r w:rsidR="00DD3FB5">
              <w:rPr>
                <w:webHidden/>
              </w:rPr>
              <w:t>34</w:t>
            </w:r>
            <w:r w:rsidR="00DD3FB5">
              <w:rPr>
                <w:webHidden/>
              </w:rPr>
              <w:fldChar w:fldCharType="end"/>
            </w:r>
          </w:hyperlink>
        </w:p>
        <w:p w14:paraId="7AB2DA5C" w14:textId="77777777" w:rsidR="00DD3FB5" w:rsidRDefault="00A32045">
          <w:pPr>
            <w:pStyle w:val="TOC4"/>
            <w:rPr>
              <w:rFonts w:asciiTheme="minorHAnsi" w:eastAsiaTheme="minorEastAsia" w:hAnsiTheme="minorHAnsi" w:cstheme="minorBidi"/>
              <w:sz w:val="22"/>
              <w:szCs w:val="22"/>
              <w:lang w:eastAsia="da-DK"/>
            </w:rPr>
          </w:pPr>
          <w:hyperlink w:anchor="_Toc431383190" w:history="1">
            <w:r w:rsidR="00DD3FB5" w:rsidRPr="00F152E3">
              <w:rPr>
                <w:rStyle w:val="Hyperlink"/>
                <w:lang w:val="en-GB"/>
              </w:rPr>
              <w:t>3.5.3.1</w:t>
            </w:r>
            <w:r w:rsidR="00DD3FB5">
              <w:rPr>
                <w:rFonts w:asciiTheme="minorHAnsi" w:eastAsiaTheme="minorEastAsia" w:hAnsiTheme="minorHAnsi" w:cstheme="minorBidi"/>
                <w:sz w:val="22"/>
                <w:szCs w:val="22"/>
                <w:lang w:eastAsia="da-DK"/>
              </w:rPr>
              <w:tab/>
            </w:r>
            <w:r w:rsidR="00DD3FB5" w:rsidRPr="00F152E3">
              <w:rPr>
                <w:rStyle w:val="Hyperlink"/>
                <w:lang w:val="en-GB"/>
              </w:rPr>
              <w:t>Minimum coupling loss analysis for PPDR BS interference to DTT</w:t>
            </w:r>
            <w:r w:rsidR="00DD3FB5">
              <w:rPr>
                <w:webHidden/>
              </w:rPr>
              <w:tab/>
            </w:r>
            <w:r w:rsidR="00DD3FB5">
              <w:rPr>
                <w:webHidden/>
              </w:rPr>
              <w:fldChar w:fldCharType="begin"/>
            </w:r>
            <w:r w:rsidR="00DD3FB5">
              <w:rPr>
                <w:webHidden/>
              </w:rPr>
              <w:instrText xml:space="preserve"> PAGEREF _Toc431383190 \h </w:instrText>
            </w:r>
            <w:r w:rsidR="00DD3FB5">
              <w:rPr>
                <w:webHidden/>
              </w:rPr>
            </w:r>
            <w:r w:rsidR="00DD3FB5">
              <w:rPr>
                <w:webHidden/>
              </w:rPr>
              <w:fldChar w:fldCharType="separate"/>
            </w:r>
            <w:r w:rsidR="00DD3FB5">
              <w:rPr>
                <w:webHidden/>
              </w:rPr>
              <w:t>34</w:t>
            </w:r>
            <w:r w:rsidR="00DD3FB5">
              <w:rPr>
                <w:webHidden/>
              </w:rPr>
              <w:fldChar w:fldCharType="end"/>
            </w:r>
          </w:hyperlink>
        </w:p>
        <w:p w14:paraId="3A7001B2" w14:textId="77777777" w:rsidR="00DD3FB5" w:rsidRDefault="00A32045">
          <w:pPr>
            <w:pStyle w:val="TOC4"/>
            <w:rPr>
              <w:rFonts w:asciiTheme="minorHAnsi" w:eastAsiaTheme="minorEastAsia" w:hAnsiTheme="minorHAnsi" w:cstheme="minorBidi"/>
              <w:sz w:val="22"/>
              <w:szCs w:val="22"/>
              <w:lang w:eastAsia="da-DK"/>
            </w:rPr>
          </w:pPr>
          <w:hyperlink w:anchor="_Toc431383191" w:history="1">
            <w:r w:rsidR="00DD3FB5" w:rsidRPr="00F152E3">
              <w:rPr>
                <w:rStyle w:val="Hyperlink"/>
                <w:lang w:val="en-GB"/>
              </w:rPr>
              <w:t>3.5.3.2</w:t>
            </w:r>
            <w:r w:rsidR="00DD3FB5">
              <w:rPr>
                <w:rFonts w:asciiTheme="minorHAnsi" w:eastAsiaTheme="minorEastAsia" w:hAnsiTheme="minorHAnsi" w:cstheme="minorBidi"/>
                <w:sz w:val="22"/>
                <w:szCs w:val="22"/>
                <w:lang w:eastAsia="da-DK"/>
              </w:rPr>
              <w:tab/>
            </w:r>
            <w:r w:rsidR="00DD3FB5" w:rsidRPr="00F152E3">
              <w:rPr>
                <w:rStyle w:val="Hyperlink"/>
                <w:lang w:val="en-GB"/>
              </w:rPr>
              <w:t>Results</w:t>
            </w:r>
            <w:r w:rsidR="00DD3FB5">
              <w:rPr>
                <w:webHidden/>
              </w:rPr>
              <w:tab/>
            </w:r>
            <w:r w:rsidR="00DD3FB5">
              <w:rPr>
                <w:webHidden/>
              </w:rPr>
              <w:fldChar w:fldCharType="begin"/>
            </w:r>
            <w:r w:rsidR="00DD3FB5">
              <w:rPr>
                <w:webHidden/>
              </w:rPr>
              <w:instrText xml:space="preserve"> PAGEREF _Toc431383191 \h </w:instrText>
            </w:r>
            <w:r w:rsidR="00DD3FB5">
              <w:rPr>
                <w:webHidden/>
              </w:rPr>
            </w:r>
            <w:r w:rsidR="00DD3FB5">
              <w:rPr>
                <w:webHidden/>
              </w:rPr>
              <w:fldChar w:fldCharType="separate"/>
            </w:r>
            <w:r w:rsidR="00DD3FB5">
              <w:rPr>
                <w:webHidden/>
              </w:rPr>
              <w:t>36</w:t>
            </w:r>
            <w:r w:rsidR="00DD3FB5">
              <w:rPr>
                <w:webHidden/>
              </w:rPr>
              <w:fldChar w:fldCharType="end"/>
            </w:r>
          </w:hyperlink>
        </w:p>
        <w:p w14:paraId="75FDD052" w14:textId="77777777" w:rsidR="00DD3FB5" w:rsidRDefault="00A32045">
          <w:pPr>
            <w:pStyle w:val="TOC4"/>
            <w:rPr>
              <w:rFonts w:asciiTheme="minorHAnsi" w:eastAsiaTheme="minorEastAsia" w:hAnsiTheme="minorHAnsi" w:cstheme="minorBidi"/>
              <w:sz w:val="22"/>
              <w:szCs w:val="22"/>
              <w:lang w:eastAsia="da-DK"/>
            </w:rPr>
          </w:pPr>
          <w:hyperlink w:anchor="_Toc431383192" w:history="1">
            <w:r w:rsidR="00DD3FB5" w:rsidRPr="00F152E3">
              <w:rPr>
                <w:rStyle w:val="Hyperlink"/>
                <w:lang w:val="en-GB"/>
              </w:rPr>
              <w:t>3.5.3.3</w:t>
            </w:r>
            <w:r w:rsidR="00DD3FB5">
              <w:rPr>
                <w:rFonts w:asciiTheme="minorHAnsi" w:eastAsiaTheme="minorEastAsia" w:hAnsiTheme="minorHAnsi" w:cstheme="minorBidi"/>
                <w:sz w:val="22"/>
                <w:szCs w:val="22"/>
                <w:lang w:eastAsia="da-DK"/>
              </w:rPr>
              <w:tab/>
            </w:r>
            <w:r w:rsidR="00DD3FB5" w:rsidRPr="00F152E3">
              <w:rPr>
                <w:rStyle w:val="Hyperlink"/>
                <w:lang w:val="en-GB"/>
              </w:rPr>
              <w:t>Analysis and conclusions</w:t>
            </w:r>
            <w:r w:rsidR="00DD3FB5">
              <w:rPr>
                <w:webHidden/>
              </w:rPr>
              <w:tab/>
            </w:r>
            <w:r w:rsidR="00DD3FB5">
              <w:rPr>
                <w:webHidden/>
              </w:rPr>
              <w:fldChar w:fldCharType="begin"/>
            </w:r>
            <w:r w:rsidR="00DD3FB5">
              <w:rPr>
                <w:webHidden/>
              </w:rPr>
              <w:instrText xml:space="preserve"> PAGEREF _Toc431383192 \h </w:instrText>
            </w:r>
            <w:r w:rsidR="00DD3FB5">
              <w:rPr>
                <w:webHidden/>
              </w:rPr>
            </w:r>
            <w:r w:rsidR="00DD3FB5">
              <w:rPr>
                <w:webHidden/>
              </w:rPr>
              <w:fldChar w:fldCharType="separate"/>
            </w:r>
            <w:r w:rsidR="00DD3FB5">
              <w:rPr>
                <w:webHidden/>
              </w:rPr>
              <w:t>37</w:t>
            </w:r>
            <w:r w:rsidR="00DD3FB5">
              <w:rPr>
                <w:webHidden/>
              </w:rPr>
              <w:fldChar w:fldCharType="end"/>
            </w:r>
          </w:hyperlink>
        </w:p>
        <w:p w14:paraId="252DBEA5" w14:textId="77777777" w:rsidR="00DD3FB5" w:rsidRDefault="00A32045">
          <w:pPr>
            <w:pStyle w:val="TOC4"/>
            <w:rPr>
              <w:rFonts w:asciiTheme="minorHAnsi" w:eastAsiaTheme="minorEastAsia" w:hAnsiTheme="minorHAnsi" w:cstheme="minorBidi"/>
              <w:sz w:val="22"/>
              <w:szCs w:val="22"/>
              <w:lang w:eastAsia="da-DK"/>
            </w:rPr>
          </w:pPr>
          <w:hyperlink w:anchor="_Toc431383193" w:history="1">
            <w:r w:rsidR="00DD3FB5" w:rsidRPr="00F152E3">
              <w:rPr>
                <w:rStyle w:val="Hyperlink"/>
                <w:lang w:val="en-GB"/>
              </w:rPr>
              <w:t>3.5.3.4</w:t>
            </w:r>
            <w:r w:rsidR="00DD3FB5">
              <w:rPr>
                <w:rFonts w:asciiTheme="minorHAnsi" w:eastAsiaTheme="minorEastAsia" w:hAnsiTheme="minorHAnsi" w:cstheme="minorBidi"/>
                <w:sz w:val="22"/>
                <w:szCs w:val="22"/>
                <w:lang w:eastAsia="da-DK"/>
              </w:rPr>
              <w:tab/>
            </w:r>
            <w:r w:rsidR="00DD3FB5" w:rsidRPr="00F152E3">
              <w:rPr>
                <w:rStyle w:val="Hyperlink"/>
                <w:lang w:val="en-GB"/>
              </w:rPr>
              <w:t>Interference footprint analysis for PPDR UE interference to DTT (non SEAMCAT)</w:t>
            </w:r>
            <w:r w:rsidR="00DD3FB5">
              <w:rPr>
                <w:webHidden/>
              </w:rPr>
              <w:tab/>
            </w:r>
            <w:r w:rsidR="00DD3FB5">
              <w:rPr>
                <w:webHidden/>
              </w:rPr>
              <w:fldChar w:fldCharType="begin"/>
            </w:r>
            <w:r w:rsidR="00DD3FB5">
              <w:rPr>
                <w:webHidden/>
              </w:rPr>
              <w:instrText xml:space="preserve"> PAGEREF _Toc431383193 \h </w:instrText>
            </w:r>
            <w:r w:rsidR="00DD3FB5">
              <w:rPr>
                <w:webHidden/>
              </w:rPr>
            </w:r>
            <w:r w:rsidR="00DD3FB5">
              <w:rPr>
                <w:webHidden/>
              </w:rPr>
              <w:fldChar w:fldCharType="separate"/>
            </w:r>
            <w:r w:rsidR="00DD3FB5">
              <w:rPr>
                <w:webHidden/>
              </w:rPr>
              <w:t>38</w:t>
            </w:r>
            <w:r w:rsidR="00DD3FB5">
              <w:rPr>
                <w:webHidden/>
              </w:rPr>
              <w:fldChar w:fldCharType="end"/>
            </w:r>
          </w:hyperlink>
        </w:p>
        <w:p w14:paraId="66F78626" w14:textId="77777777" w:rsidR="00DD3FB5" w:rsidRDefault="00A32045">
          <w:pPr>
            <w:pStyle w:val="TOC3"/>
            <w:rPr>
              <w:rFonts w:asciiTheme="minorHAnsi" w:eastAsiaTheme="minorEastAsia" w:hAnsiTheme="minorHAnsi" w:cstheme="minorBidi"/>
              <w:sz w:val="22"/>
              <w:szCs w:val="22"/>
              <w:lang w:eastAsia="da-DK"/>
            </w:rPr>
          </w:pPr>
          <w:hyperlink w:anchor="_Toc431383194" w:history="1">
            <w:r w:rsidR="00DD3FB5" w:rsidRPr="00F152E3">
              <w:rPr>
                <w:rStyle w:val="Hyperlink"/>
                <w:lang w:val="en-GB"/>
              </w:rPr>
              <w:t>3.5.4</w:t>
            </w:r>
            <w:r w:rsidR="00DD3FB5">
              <w:rPr>
                <w:rFonts w:asciiTheme="minorHAnsi" w:eastAsiaTheme="minorEastAsia" w:hAnsiTheme="minorHAnsi" w:cstheme="minorBidi"/>
                <w:sz w:val="22"/>
                <w:szCs w:val="22"/>
                <w:lang w:eastAsia="da-DK"/>
              </w:rPr>
              <w:tab/>
            </w:r>
            <w:r w:rsidR="00DD3FB5" w:rsidRPr="00F152E3">
              <w:rPr>
                <w:rStyle w:val="Hyperlink"/>
                <w:lang w:val="en-GB"/>
              </w:rPr>
              <w:t>Real life experience – Interference from LTE networks to DTT reception in 800MHz band</w:t>
            </w:r>
            <w:r w:rsidR="00DD3FB5">
              <w:rPr>
                <w:webHidden/>
              </w:rPr>
              <w:tab/>
            </w:r>
            <w:r w:rsidR="00DD3FB5">
              <w:rPr>
                <w:webHidden/>
              </w:rPr>
              <w:fldChar w:fldCharType="begin"/>
            </w:r>
            <w:r w:rsidR="00DD3FB5">
              <w:rPr>
                <w:webHidden/>
              </w:rPr>
              <w:instrText xml:space="preserve"> PAGEREF _Toc431383194 \h </w:instrText>
            </w:r>
            <w:r w:rsidR="00DD3FB5">
              <w:rPr>
                <w:webHidden/>
              </w:rPr>
            </w:r>
            <w:r w:rsidR="00DD3FB5">
              <w:rPr>
                <w:webHidden/>
              </w:rPr>
              <w:fldChar w:fldCharType="separate"/>
            </w:r>
            <w:r w:rsidR="00DD3FB5">
              <w:rPr>
                <w:webHidden/>
              </w:rPr>
              <w:t>43</w:t>
            </w:r>
            <w:r w:rsidR="00DD3FB5">
              <w:rPr>
                <w:webHidden/>
              </w:rPr>
              <w:fldChar w:fldCharType="end"/>
            </w:r>
          </w:hyperlink>
        </w:p>
        <w:p w14:paraId="40E24136" w14:textId="77777777" w:rsidR="00DD3FB5" w:rsidRDefault="00A32045">
          <w:pPr>
            <w:pStyle w:val="TOC3"/>
            <w:rPr>
              <w:rFonts w:asciiTheme="minorHAnsi" w:eastAsiaTheme="minorEastAsia" w:hAnsiTheme="minorHAnsi" w:cstheme="minorBidi"/>
              <w:sz w:val="22"/>
              <w:szCs w:val="22"/>
              <w:lang w:eastAsia="da-DK"/>
            </w:rPr>
          </w:pPr>
          <w:hyperlink w:anchor="_Toc431383195" w:history="1">
            <w:r w:rsidR="00DD3FB5" w:rsidRPr="00F152E3">
              <w:rPr>
                <w:rStyle w:val="Hyperlink"/>
                <w:lang w:val="en-GB"/>
              </w:rPr>
              <w:t>3.5.5</w:t>
            </w:r>
            <w:r w:rsidR="00DD3FB5">
              <w:rPr>
                <w:rFonts w:asciiTheme="minorHAnsi" w:eastAsiaTheme="minorEastAsia" w:hAnsiTheme="minorHAnsi" w:cstheme="minorBidi"/>
                <w:sz w:val="22"/>
                <w:szCs w:val="22"/>
                <w:lang w:eastAsia="da-DK"/>
              </w:rPr>
              <w:tab/>
            </w:r>
            <w:r w:rsidR="00DD3FB5" w:rsidRPr="00F152E3">
              <w:rPr>
                <w:rStyle w:val="Hyperlink"/>
                <w:lang w:val="en-GB"/>
              </w:rPr>
              <w:t>Real life experience – Interference from PMR/PAMR networks to DTT reception in the 400 MHz band</w:t>
            </w:r>
            <w:r w:rsidR="00DD3FB5">
              <w:rPr>
                <w:webHidden/>
              </w:rPr>
              <w:tab/>
            </w:r>
            <w:r w:rsidR="00DD3FB5">
              <w:rPr>
                <w:webHidden/>
              </w:rPr>
              <w:fldChar w:fldCharType="begin"/>
            </w:r>
            <w:r w:rsidR="00DD3FB5">
              <w:rPr>
                <w:webHidden/>
              </w:rPr>
              <w:instrText xml:space="preserve"> PAGEREF _Toc431383195 \h </w:instrText>
            </w:r>
            <w:r w:rsidR="00DD3FB5">
              <w:rPr>
                <w:webHidden/>
              </w:rPr>
            </w:r>
            <w:r w:rsidR="00DD3FB5">
              <w:rPr>
                <w:webHidden/>
              </w:rPr>
              <w:fldChar w:fldCharType="separate"/>
            </w:r>
            <w:r w:rsidR="00DD3FB5">
              <w:rPr>
                <w:webHidden/>
              </w:rPr>
              <w:t>44</w:t>
            </w:r>
            <w:r w:rsidR="00DD3FB5">
              <w:rPr>
                <w:webHidden/>
              </w:rPr>
              <w:fldChar w:fldCharType="end"/>
            </w:r>
          </w:hyperlink>
        </w:p>
        <w:p w14:paraId="42EC938D" w14:textId="77777777" w:rsidR="00DD3FB5" w:rsidRDefault="00A32045">
          <w:pPr>
            <w:pStyle w:val="TOC2"/>
            <w:rPr>
              <w:rFonts w:asciiTheme="minorHAnsi" w:eastAsiaTheme="minorEastAsia" w:hAnsiTheme="minorHAnsi" w:cstheme="minorBidi"/>
              <w:sz w:val="22"/>
              <w:szCs w:val="22"/>
              <w:lang w:eastAsia="da-DK"/>
            </w:rPr>
          </w:pPr>
          <w:hyperlink w:anchor="_Toc431383196" w:history="1">
            <w:r w:rsidR="00DD3FB5" w:rsidRPr="00F152E3">
              <w:rPr>
                <w:rStyle w:val="Hyperlink"/>
                <w:lang w:val="en-GB"/>
              </w:rPr>
              <w:t>3.6</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satellite services</w:t>
            </w:r>
            <w:r w:rsidR="00DD3FB5">
              <w:rPr>
                <w:webHidden/>
              </w:rPr>
              <w:tab/>
            </w:r>
            <w:r w:rsidR="00DD3FB5">
              <w:rPr>
                <w:webHidden/>
              </w:rPr>
              <w:fldChar w:fldCharType="begin"/>
            </w:r>
            <w:r w:rsidR="00DD3FB5">
              <w:rPr>
                <w:webHidden/>
              </w:rPr>
              <w:instrText xml:space="preserve"> PAGEREF _Toc431383196 \h </w:instrText>
            </w:r>
            <w:r w:rsidR="00DD3FB5">
              <w:rPr>
                <w:webHidden/>
              </w:rPr>
            </w:r>
            <w:r w:rsidR="00DD3FB5">
              <w:rPr>
                <w:webHidden/>
              </w:rPr>
              <w:fldChar w:fldCharType="separate"/>
            </w:r>
            <w:r w:rsidR="00DD3FB5">
              <w:rPr>
                <w:webHidden/>
              </w:rPr>
              <w:t>44</w:t>
            </w:r>
            <w:r w:rsidR="00DD3FB5">
              <w:rPr>
                <w:webHidden/>
              </w:rPr>
              <w:fldChar w:fldCharType="end"/>
            </w:r>
          </w:hyperlink>
        </w:p>
        <w:p w14:paraId="08E56763" w14:textId="77777777" w:rsidR="00DD3FB5" w:rsidRDefault="00A32045">
          <w:pPr>
            <w:pStyle w:val="TOC3"/>
            <w:rPr>
              <w:rFonts w:asciiTheme="minorHAnsi" w:eastAsiaTheme="minorEastAsia" w:hAnsiTheme="minorHAnsi" w:cstheme="minorBidi"/>
              <w:sz w:val="22"/>
              <w:szCs w:val="22"/>
              <w:lang w:eastAsia="da-DK"/>
            </w:rPr>
          </w:pPr>
          <w:hyperlink w:anchor="_Toc431383197" w:history="1">
            <w:r w:rsidR="00DD3FB5" w:rsidRPr="00F152E3">
              <w:rPr>
                <w:rStyle w:val="Hyperlink"/>
                <w:lang w:val="en-GB"/>
              </w:rPr>
              <w:t>3.6.1</w:t>
            </w:r>
            <w:r w:rsidR="00DD3FB5">
              <w:rPr>
                <w:rFonts w:asciiTheme="minorHAnsi" w:eastAsiaTheme="minorEastAsia" w:hAnsiTheme="minorHAnsi" w:cstheme="minorBidi"/>
                <w:sz w:val="22"/>
                <w:szCs w:val="22"/>
                <w:lang w:eastAsia="da-DK"/>
              </w:rPr>
              <w:tab/>
            </w:r>
            <w:r w:rsidR="00DD3FB5" w:rsidRPr="00F152E3">
              <w:rPr>
                <w:rStyle w:val="Hyperlink"/>
                <w:lang w:val="en-GB"/>
              </w:rPr>
              <w:t>Hypothesis for this study</w:t>
            </w:r>
            <w:r w:rsidR="00DD3FB5">
              <w:rPr>
                <w:webHidden/>
              </w:rPr>
              <w:tab/>
            </w:r>
            <w:r w:rsidR="00DD3FB5">
              <w:rPr>
                <w:webHidden/>
              </w:rPr>
              <w:fldChar w:fldCharType="begin"/>
            </w:r>
            <w:r w:rsidR="00DD3FB5">
              <w:rPr>
                <w:webHidden/>
              </w:rPr>
              <w:instrText xml:space="preserve"> PAGEREF _Toc431383197 \h </w:instrText>
            </w:r>
            <w:r w:rsidR="00DD3FB5">
              <w:rPr>
                <w:webHidden/>
              </w:rPr>
            </w:r>
            <w:r w:rsidR="00DD3FB5">
              <w:rPr>
                <w:webHidden/>
              </w:rPr>
              <w:fldChar w:fldCharType="separate"/>
            </w:r>
            <w:r w:rsidR="00DD3FB5">
              <w:rPr>
                <w:webHidden/>
              </w:rPr>
              <w:t>44</w:t>
            </w:r>
            <w:r w:rsidR="00DD3FB5">
              <w:rPr>
                <w:webHidden/>
              </w:rPr>
              <w:fldChar w:fldCharType="end"/>
            </w:r>
          </w:hyperlink>
        </w:p>
        <w:p w14:paraId="63BBE84D" w14:textId="77777777" w:rsidR="00DD3FB5" w:rsidRDefault="00A32045">
          <w:pPr>
            <w:pStyle w:val="TOC3"/>
            <w:rPr>
              <w:rFonts w:asciiTheme="minorHAnsi" w:eastAsiaTheme="minorEastAsia" w:hAnsiTheme="minorHAnsi" w:cstheme="minorBidi"/>
              <w:sz w:val="22"/>
              <w:szCs w:val="22"/>
              <w:lang w:eastAsia="da-DK"/>
            </w:rPr>
          </w:pPr>
          <w:hyperlink w:anchor="_Toc431383198" w:history="1">
            <w:r w:rsidR="00DD3FB5" w:rsidRPr="00F152E3">
              <w:rPr>
                <w:rStyle w:val="Hyperlink"/>
                <w:lang w:val="en-GB"/>
              </w:rPr>
              <w:t>3.6.2</w:t>
            </w:r>
            <w:r w:rsidR="00DD3FB5">
              <w:rPr>
                <w:rFonts w:asciiTheme="minorHAnsi" w:eastAsiaTheme="minorEastAsia" w:hAnsiTheme="minorHAnsi" w:cstheme="minorBidi"/>
                <w:sz w:val="22"/>
                <w:szCs w:val="22"/>
                <w:lang w:eastAsia="da-DK"/>
              </w:rPr>
              <w:tab/>
            </w:r>
            <w:r w:rsidR="00DD3FB5" w:rsidRPr="00F152E3">
              <w:rPr>
                <w:rStyle w:val="Hyperlink"/>
                <w:lang w:val="en-GB"/>
              </w:rPr>
              <w:t>Results of simulations for MS LTE deployment above 410 MHz (non SEAMCAT)</w:t>
            </w:r>
            <w:r w:rsidR="00DD3FB5">
              <w:rPr>
                <w:webHidden/>
              </w:rPr>
              <w:tab/>
            </w:r>
            <w:r w:rsidR="00DD3FB5">
              <w:rPr>
                <w:webHidden/>
              </w:rPr>
              <w:fldChar w:fldCharType="begin"/>
            </w:r>
            <w:r w:rsidR="00DD3FB5">
              <w:rPr>
                <w:webHidden/>
              </w:rPr>
              <w:instrText xml:space="preserve"> PAGEREF _Toc431383198 \h </w:instrText>
            </w:r>
            <w:r w:rsidR="00DD3FB5">
              <w:rPr>
                <w:webHidden/>
              </w:rPr>
            </w:r>
            <w:r w:rsidR="00DD3FB5">
              <w:rPr>
                <w:webHidden/>
              </w:rPr>
              <w:fldChar w:fldCharType="separate"/>
            </w:r>
            <w:r w:rsidR="00DD3FB5">
              <w:rPr>
                <w:webHidden/>
              </w:rPr>
              <w:t>45</w:t>
            </w:r>
            <w:r w:rsidR="00DD3FB5">
              <w:rPr>
                <w:webHidden/>
              </w:rPr>
              <w:fldChar w:fldCharType="end"/>
            </w:r>
          </w:hyperlink>
        </w:p>
        <w:p w14:paraId="3ACBB9AD" w14:textId="77777777" w:rsidR="00DD3FB5" w:rsidRDefault="00A32045">
          <w:pPr>
            <w:pStyle w:val="TOC3"/>
            <w:rPr>
              <w:rFonts w:asciiTheme="minorHAnsi" w:eastAsiaTheme="minorEastAsia" w:hAnsiTheme="minorHAnsi" w:cstheme="minorBidi"/>
              <w:sz w:val="22"/>
              <w:szCs w:val="22"/>
              <w:lang w:eastAsia="da-DK"/>
            </w:rPr>
          </w:pPr>
          <w:hyperlink w:anchor="_Toc431383199" w:history="1">
            <w:r w:rsidR="00DD3FB5" w:rsidRPr="00F152E3">
              <w:rPr>
                <w:rStyle w:val="Hyperlink"/>
                <w:lang w:val="en-GB"/>
              </w:rPr>
              <w:t>3.6.3</w:t>
            </w:r>
            <w:r w:rsidR="00DD3FB5">
              <w:rPr>
                <w:rFonts w:asciiTheme="minorHAnsi" w:eastAsiaTheme="minorEastAsia" w:hAnsiTheme="minorHAnsi" w:cstheme="minorBidi"/>
                <w:sz w:val="22"/>
                <w:szCs w:val="22"/>
                <w:lang w:eastAsia="da-DK"/>
              </w:rPr>
              <w:tab/>
            </w:r>
            <w:r w:rsidR="00DD3FB5" w:rsidRPr="00F152E3">
              <w:rPr>
                <w:rStyle w:val="Hyperlink"/>
                <w:lang w:val="en-GB"/>
              </w:rPr>
              <w:t>Conclusion¨</w:t>
            </w:r>
            <w:r w:rsidR="00DD3FB5">
              <w:rPr>
                <w:webHidden/>
              </w:rPr>
              <w:tab/>
            </w:r>
            <w:r w:rsidR="00DD3FB5">
              <w:rPr>
                <w:webHidden/>
              </w:rPr>
              <w:fldChar w:fldCharType="begin"/>
            </w:r>
            <w:r w:rsidR="00DD3FB5">
              <w:rPr>
                <w:webHidden/>
              </w:rPr>
              <w:instrText xml:space="preserve"> PAGEREF _Toc431383199 \h </w:instrText>
            </w:r>
            <w:r w:rsidR="00DD3FB5">
              <w:rPr>
                <w:webHidden/>
              </w:rPr>
            </w:r>
            <w:r w:rsidR="00DD3FB5">
              <w:rPr>
                <w:webHidden/>
              </w:rPr>
              <w:fldChar w:fldCharType="separate"/>
            </w:r>
            <w:r w:rsidR="00DD3FB5">
              <w:rPr>
                <w:webHidden/>
              </w:rPr>
              <w:t>47</w:t>
            </w:r>
            <w:r w:rsidR="00DD3FB5">
              <w:rPr>
                <w:webHidden/>
              </w:rPr>
              <w:fldChar w:fldCharType="end"/>
            </w:r>
          </w:hyperlink>
        </w:p>
        <w:p w14:paraId="349EE44F" w14:textId="77777777" w:rsidR="00DD3FB5" w:rsidRDefault="00A32045">
          <w:pPr>
            <w:pStyle w:val="TOC2"/>
            <w:rPr>
              <w:rFonts w:asciiTheme="minorHAnsi" w:eastAsiaTheme="minorEastAsia" w:hAnsiTheme="minorHAnsi" w:cstheme="minorBidi"/>
              <w:sz w:val="22"/>
              <w:szCs w:val="22"/>
              <w:lang w:eastAsia="da-DK"/>
            </w:rPr>
          </w:pPr>
          <w:hyperlink w:anchor="_Toc431383200" w:history="1">
            <w:r w:rsidR="00DD3FB5" w:rsidRPr="00F152E3">
              <w:rPr>
                <w:rStyle w:val="Hyperlink"/>
                <w:lang w:val="en-GB"/>
              </w:rPr>
              <w:t>3.7</w:t>
            </w:r>
            <w:r w:rsidR="00DD3FB5">
              <w:rPr>
                <w:rFonts w:asciiTheme="minorHAnsi" w:eastAsiaTheme="minorEastAsia" w:hAnsiTheme="minorHAnsi" w:cstheme="minorBidi"/>
                <w:sz w:val="22"/>
                <w:szCs w:val="22"/>
                <w:lang w:eastAsia="da-DK"/>
              </w:rPr>
              <w:tab/>
            </w:r>
            <w:r w:rsidR="00DD3FB5" w:rsidRPr="00F152E3">
              <w:rPr>
                <w:rStyle w:val="Hyperlink"/>
                <w:lang w:val="en-GB"/>
              </w:rPr>
              <w:t>LTE400 impact on Military Radars</w:t>
            </w:r>
            <w:r w:rsidR="00DD3FB5">
              <w:rPr>
                <w:webHidden/>
              </w:rPr>
              <w:tab/>
            </w:r>
            <w:r w:rsidR="00DD3FB5">
              <w:rPr>
                <w:webHidden/>
              </w:rPr>
              <w:fldChar w:fldCharType="begin"/>
            </w:r>
            <w:r w:rsidR="00DD3FB5">
              <w:rPr>
                <w:webHidden/>
              </w:rPr>
              <w:instrText xml:space="preserve"> PAGEREF _Toc431383200 \h </w:instrText>
            </w:r>
            <w:r w:rsidR="00DD3FB5">
              <w:rPr>
                <w:webHidden/>
              </w:rPr>
            </w:r>
            <w:r w:rsidR="00DD3FB5">
              <w:rPr>
                <w:webHidden/>
              </w:rPr>
              <w:fldChar w:fldCharType="separate"/>
            </w:r>
            <w:r w:rsidR="00DD3FB5">
              <w:rPr>
                <w:webHidden/>
              </w:rPr>
              <w:t>47</w:t>
            </w:r>
            <w:r w:rsidR="00DD3FB5">
              <w:rPr>
                <w:webHidden/>
              </w:rPr>
              <w:fldChar w:fldCharType="end"/>
            </w:r>
          </w:hyperlink>
        </w:p>
        <w:p w14:paraId="4EA988F5" w14:textId="77777777" w:rsidR="00DD3FB5" w:rsidRDefault="00A32045">
          <w:pPr>
            <w:pStyle w:val="TOC3"/>
            <w:rPr>
              <w:rFonts w:asciiTheme="minorHAnsi" w:eastAsiaTheme="minorEastAsia" w:hAnsiTheme="minorHAnsi" w:cstheme="minorBidi"/>
              <w:sz w:val="22"/>
              <w:szCs w:val="22"/>
              <w:lang w:eastAsia="da-DK"/>
            </w:rPr>
          </w:pPr>
          <w:hyperlink w:anchor="_Toc431383201" w:history="1">
            <w:r w:rsidR="00DD3FB5" w:rsidRPr="00F152E3">
              <w:rPr>
                <w:rStyle w:val="Hyperlink"/>
                <w:lang w:val="en-GB"/>
              </w:rPr>
              <w:t>3.7.1</w:t>
            </w:r>
            <w:r w:rsidR="00DD3FB5">
              <w:rPr>
                <w:rFonts w:asciiTheme="minorHAnsi" w:eastAsiaTheme="minorEastAsia" w:hAnsiTheme="minorHAnsi" w:cstheme="minorBidi"/>
                <w:sz w:val="22"/>
                <w:szCs w:val="22"/>
                <w:lang w:eastAsia="da-DK"/>
              </w:rPr>
              <w:tab/>
            </w:r>
            <w:r w:rsidR="00DD3FB5" w:rsidRPr="00F152E3">
              <w:rPr>
                <w:rStyle w:val="Hyperlink"/>
                <w:lang w:val="en-GB"/>
              </w:rPr>
              <w:t>General description of radars and PPDR networks</w:t>
            </w:r>
            <w:r w:rsidR="00DD3FB5">
              <w:rPr>
                <w:webHidden/>
              </w:rPr>
              <w:tab/>
            </w:r>
            <w:r w:rsidR="00DD3FB5">
              <w:rPr>
                <w:webHidden/>
              </w:rPr>
              <w:fldChar w:fldCharType="begin"/>
            </w:r>
            <w:r w:rsidR="00DD3FB5">
              <w:rPr>
                <w:webHidden/>
              </w:rPr>
              <w:instrText xml:space="preserve"> PAGEREF _Toc431383201 \h </w:instrText>
            </w:r>
            <w:r w:rsidR="00DD3FB5">
              <w:rPr>
                <w:webHidden/>
              </w:rPr>
            </w:r>
            <w:r w:rsidR="00DD3FB5">
              <w:rPr>
                <w:webHidden/>
              </w:rPr>
              <w:fldChar w:fldCharType="separate"/>
            </w:r>
            <w:r w:rsidR="00DD3FB5">
              <w:rPr>
                <w:webHidden/>
              </w:rPr>
              <w:t>47</w:t>
            </w:r>
            <w:r w:rsidR="00DD3FB5">
              <w:rPr>
                <w:webHidden/>
              </w:rPr>
              <w:fldChar w:fldCharType="end"/>
            </w:r>
          </w:hyperlink>
        </w:p>
        <w:p w14:paraId="58F80C2C" w14:textId="77777777" w:rsidR="00DD3FB5" w:rsidRDefault="00A32045">
          <w:pPr>
            <w:pStyle w:val="TOC4"/>
            <w:rPr>
              <w:rFonts w:asciiTheme="minorHAnsi" w:eastAsiaTheme="minorEastAsia" w:hAnsiTheme="minorHAnsi" w:cstheme="minorBidi"/>
              <w:sz w:val="22"/>
              <w:szCs w:val="22"/>
              <w:lang w:eastAsia="da-DK"/>
            </w:rPr>
          </w:pPr>
          <w:hyperlink w:anchor="_Toc431383202" w:history="1">
            <w:r w:rsidR="00DD3FB5" w:rsidRPr="00F152E3">
              <w:rPr>
                <w:rStyle w:val="Hyperlink"/>
                <w:lang w:val="en-GB"/>
              </w:rPr>
              <w:t>3.7.1.1</w:t>
            </w:r>
            <w:r w:rsidR="00DD3FB5">
              <w:rPr>
                <w:rFonts w:asciiTheme="minorHAnsi" w:eastAsiaTheme="minorEastAsia" w:hAnsiTheme="minorHAnsi" w:cstheme="minorBidi"/>
                <w:sz w:val="22"/>
                <w:szCs w:val="22"/>
                <w:lang w:eastAsia="da-DK"/>
              </w:rPr>
              <w:tab/>
            </w:r>
            <w:r w:rsidR="00DD3FB5" w:rsidRPr="00F152E3">
              <w:rPr>
                <w:rStyle w:val="Hyperlink"/>
                <w:lang w:val="en-GB"/>
              </w:rPr>
              <w:t>Characteristics and assumptions</w:t>
            </w:r>
            <w:r w:rsidR="00DD3FB5">
              <w:rPr>
                <w:webHidden/>
              </w:rPr>
              <w:tab/>
            </w:r>
            <w:r w:rsidR="00DD3FB5">
              <w:rPr>
                <w:webHidden/>
              </w:rPr>
              <w:fldChar w:fldCharType="begin"/>
            </w:r>
            <w:r w:rsidR="00DD3FB5">
              <w:rPr>
                <w:webHidden/>
              </w:rPr>
              <w:instrText xml:space="preserve"> PAGEREF _Toc431383202 \h </w:instrText>
            </w:r>
            <w:r w:rsidR="00DD3FB5">
              <w:rPr>
                <w:webHidden/>
              </w:rPr>
            </w:r>
            <w:r w:rsidR="00DD3FB5">
              <w:rPr>
                <w:webHidden/>
              </w:rPr>
              <w:fldChar w:fldCharType="separate"/>
            </w:r>
            <w:r w:rsidR="00DD3FB5">
              <w:rPr>
                <w:webHidden/>
              </w:rPr>
              <w:t>47</w:t>
            </w:r>
            <w:r w:rsidR="00DD3FB5">
              <w:rPr>
                <w:webHidden/>
              </w:rPr>
              <w:fldChar w:fldCharType="end"/>
            </w:r>
          </w:hyperlink>
        </w:p>
        <w:p w14:paraId="3EF7E6C6" w14:textId="77777777" w:rsidR="00DD3FB5" w:rsidRDefault="00A32045">
          <w:pPr>
            <w:pStyle w:val="TOC4"/>
            <w:rPr>
              <w:rFonts w:asciiTheme="minorHAnsi" w:eastAsiaTheme="minorEastAsia" w:hAnsiTheme="minorHAnsi" w:cstheme="minorBidi"/>
              <w:sz w:val="22"/>
              <w:szCs w:val="22"/>
              <w:lang w:eastAsia="da-DK"/>
            </w:rPr>
          </w:pPr>
          <w:hyperlink w:anchor="_Toc431383203" w:history="1">
            <w:r w:rsidR="00DD3FB5" w:rsidRPr="00F152E3">
              <w:rPr>
                <w:rStyle w:val="Hyperlink"/>
                <w:lang w:val="en-GB"/>
              </w:rPr>
              <w:t>3.7.1.2</w:t>
            </w:r>
            <w:r w:rsidR="00DD3FB5">
              <w:rPr>
                <w:rFonts w:asciiTheme="minorHAnsi" w:eastAsiaTheme="minorEastAsia" w:hAnsiTheme="minorHAnsi" w:cstheme="minorBidi"/>
                <w:sz w:val="22"/>
                <w:szCs w:val="22"/>
                <w:lang w:eastAsia="da-DK"/>
              </w:rPr>
              <w:tab/>
            </w:r>
            <w:r w:rsidR="00DD3FB5" w:rsidRPr="00F152E3">
              <w:rPr>
                <w:rStyle w:val="Hyperlink"/>
                <w:lang w:val="en-GB"/>
              </w:rPr>
              <w:t>Information on operational use of the radars.</w:t>
            </w:r>
            <w:r w:rsidR="00DD3FB5">
              <w:rPr>
                <w:webHidden/>
              </w:rPr>
              <w:tab/>
            </w:r>
            <w:r w:rsidR="00DD3FB5">
              <w:rPr>
                <w:webHidden/>
              </w:rPr>
              <w:fldChar w:fldCharType="begin"/>
            </w:r>
            <w:r w:rsidR="00DD3FB5">
              <w:rPr>
                <w:webHidden/>
              </w:rPr>
              <w:instrText xml:space="preserve"> PAGEREF _Toc431383203 \h </w:instrText>
            </w:r>
            <w:r w:rsidR="00DD3FB5">
              <w:rPr>
                <w:webHidden/>
              </w:rPr>
            </w:r>
            <w:r w:rsidR="00DD3FB5">
              <w:rPr>
                <w:webHidden/>
              </w:rPr>
              <w:fldChar w:fldCharType="separate"/>
            </w:r>
            <w:r w:rsidR="00DD3FB5">
              <w:rPr>
                <w:webHidden/>
              </w:rPr>
              <w:t>48</w:t>
            </w:r>
            <w:r w:rsidR="00DD3FB5">
              <w:rPr>
                <w:webHidden/>
              </w:rPr>
              <w:fldChar w:fldCharType="end"/>
            </w:r>
          </w:hyperlink>
        </w:p>
        <w:p w14:paraId="475D1E42" w14:textId="77777777" w:rsidR="00DD3FB5" w:rsidRDefault="00A32045">
          <w:pPr>
            <w:pStyle w:val="TOC3"/>
            <w:rPr>
              <w:rFonts w:asciiTheme="minorHAnsi" w:eastAsiaTheme="minorEastAsia" w:hAnsiTheme="minorHAnsi" w:cstheme="minorBidi"/>
              <w:sz w:val="22"/>
              <w:szCs w:val="22"/>
              <w:lang w:eastAsia="da-DK"/>
            </w:rPr>
          </w:pPr>
          <w:hyperlink w:anchor="_Toc431383204" w:history="1">
            <w:r w:rsidR="00DD3FB5" w:rsidRPr="00F152E3">
              <w:rPr>
                <w:rStyle w:val="Hyperlink"/>
                <w:lang w:val="en-GB"/>
              </w:rPr>
              <w:t>3.7.2</w:t>
            </w:r>
            <w:r w:rsidR="00DD3FB5">
              <w:rPr>
                <w:rFonts w:asciiTheme="minorHAnsi" w:eastAsiaTheme="minorEastAsia" w:hAnsiTheme="minorHAnsi" w:cstheme="minorBidi"/>
                <w:sz w:val="22"/>
                <w:szCs w:val="22"/>
                <w:lang w:eastAsia="da-DK"/>
              </w:rPr>
              <w:tab/>
            </w:r>
            <w:r w:rsidR="00DD3FB5" w:rsidRPr="00F152E3">
              <w:rPr>
                <w:rStyle w:val="Hyperlink"/>
                <w:lang w:val="en-GB"/>
              </w:rPr>
              <w:t>Study</w:t>
            </w:r>
            <w:r w:rsidR="00DD3FB5">
              <w:rPr>
                <w:webHidden/>
              </w:rPr>
              <w:tab/>
            </w:r>
            <w:r w:rsidR="00DD3FB5">
              <w:rPr>
                <w:webHidden/>
              </w:rPr>
              <w:fldChar w:fldCharType="begin"/>
            </w:r>
            <w:r w:rsidR="00DD3FB5">
              <w:rPr>
                <w:webHidden/>
              </w:rPr>
              <w:instrText xml:space="preserve"> PAGEREF _Toc431383204 \h </w:instrText>
            </w:r>
            <w:r w:rsidR="00DD3FB5">
              <w:rPr>
                <w:webHidden/>
              </w:rPr>
            </w:r>
            <w:r w:rsidR="00DD3FB5">
              <w:rPr>
                <w:webHidden/>
              </w:rPr>
              <w:fldChar w:fldCharType="separate"/>
            </w:r>
            <w:r w:rsidR="00DD3FB5">
              <w:rPr>
                <w:webHidden/>
              </w:rPr>
              <w:t>48</w:t>
            </w:r>
            <w:r w:rsidR="00DD3FB5">
              <w:rPr>
                <w:webHidden/>
              </w:rPr>
              <w:fldChar w:fldCharType="end"/>
            </w:r>
          </w:hyperlink>
        </w:p>
        <w:p w14:paraId="5A5EAC22" w14:textId="77777777" w:rsidR="00DD3FB5" w:rsidRDefault="00A32045">
          <w:pPr>
            <w:pStyle w:val="TOC4"/>
            <w:rPr>
              <w:rFonts w:asciiTheme="minorHAnsi" w:eastAsiaTheme="minorEastAsia" w:hAnsiTheme="minorHAnsi" w:cstheme="minorBidi"/>
              <w:sz w:val="22"/>
              <w:szCs w:val="22"/>
              <w:lang w:eastAsia="da-DK"/>
            </w:rPr>
          </w:pPr>
          <w:hyperlink w:anchor="_Toc431383205" w:history="1">
            <w:r w:rsidR="00DD3FB5" w:rsidRPr="00F152E3">
              <w:rPr>
                <w:rStyle w:val="Hyperlink"/>
                <w:lang w:val="en-GB"/>
              </w:rPr>
              <w:t>3.7.2.1</w:t>
            </w:r>
            <w:r w:rsidR="00DD3FB5">
              <w:rPr>
                <w:rFonts w:asciiTheme="minorHAnsi" w:eastAsiaTheme="minorEastAsia" w:hAnsiTheme="minorHAnsi" w:cstheme="minorBidi"/>
                <w:sz w:val="22"/>
                <w:szCs w:val="22"/>
                <w:lang w:eastAsia="da-DK"/>
              </w:rPr>
              <w:tab/>
            </w:r>
            <w:r w:rsidR="00DD3FB5" w:rsidRPr="00F152E3">
              <w:rPr>
                <w:rStyle w:val="Hyperlink"/>
                <w:lang w:val="en-GB"/>
              </w:rPr>
              <w:t>Impact of a PPDR signal on saturation (blocking) of radar receiver.</w:t>
            </w:r>
            <w:r w:rsidR="00DD3FB5">
              <w:rPr>
                <w:webHidden/>
              </w:rPr>
              <w:tab/>
            </w:r>
            <w:r w:rsidR="00DD3FB5">
              <w:rPr>
                <w:webHidden/>
              </w:rPr>
              <w:fldChar w:fldCharType="begin"/>
            </w:r>
            <w:r w:rsidR="00DD3FB5">
              <w:rPr>
                <w:webHidden/>
              </w:rPr>
              <w:instrText xml:space="preserve"> PAGEREF _Toc431383205 \h </w:instrText>
            </w:r>
            <w:r w:rsidR="00DD3FB5">
              <w:rPr>
                <w:webHidden/>
              </w:rPr>
            </w:r>
            <w:r w:rsidR="00DD3FB5">
              <w:rPr>
                <w:webHidden/>
              </w:rPr>
              <w:fldChar w:fldCharType="separate"/>
            </w:r>
            <w:r w:rsidR="00DD3FB5">
              <w:rPr>
                <w:webHidden/>
              </w:rPr>
              <w:t>49</w:t>
            </w:r>
            <w:r w:rsidR="00DD3FB5">
              <w:rPr>
                <w:webHidden/>
              </w:rPr>
              <w:fldChar w:fldCharType="end"/>
            </w:r>
          </w:hyperlink>
        </w:p>
        <w:p w14:paraId="7CFE6C3D" w14:textId="77777777" w:rsidR="00DD3FB5" w:rsidRDefault="00A32045">
          <w:pPr>
            <w:pStyle w:val="TOC4"/>
            <w:rPr>
              <w:rFonts w:asciiTheme="minorHAnsi" w:eastAsiaTheme="minorEastAsia" w:hAnsiTheme="minorHAnsi" w:cstheme="minorBidi"/>
              <w:sz w:val="22"/>
              <w:szCs w:val="22"/>
              <w:lang w:eastAsia="da-DK"/>
            </w:rPr>
          </w:pPr>
          <w:hyperlink w:anchor="_Toc431383206" w:history="1">
            <w:r w:rsidR="00DD3FB5" w:rsidRPr="00F152E3">
              <w:rPr>
                <w:rStyle w:val="Hyperlink"/>
                <w:lang w:val="en-GB"/>
              </w:rPr>
              <w:t>3.7.2.2</w:t>
            </w:r>
            <w:r w:rsidR="00DD3FB5">
              <w:rPr>
                <w:rFonts w:asciiTheme="minorHAnsi" w:eastAsiaTheme="minorEastAsia" w:hAnsiTheme="minorHAnsi" w:cstheme="minorBidi"/>
                <w:sz w:val="22"/>
                <w:szCs w:val="22"/>
                <w:lang w:eastAsia="da-DK"/>
              </w:rPr>
              <w:tab/>
            </w:r>
            <w:r w:rsidR="00DD3FB5" w:rsidRPr="00F152E3">
              <w:rPr>
                <w:rStyle w:val="Hyperlink"/>
                <w:lang w:val="en-GB"/>
              </w:rPr>
              <w:t>Impact of a PPDR signal on desensitisation of radar receiver (co channel scenario in the 420-430 MHz, base station and mobile station).</w:t>
            </w:r>
            <w:r w:rsidR="00DD3FB5">
              <w:rPr>
                <w:webHidden/>
              </w:rPr>
              <w:tab/>
            </w:r>
            <w:r w:rsidR="00DD3FB5">
              <w:rPr>
                <w:webHidden/>
              </w:rPr>
              <w:fldChar w:fldCharType="begin"/>
            </w:r>
            <w:r w:rsidR="00DD3FB5">
              <w:rPr>
                <w:webHidden/>
              </w:rPr>
              <w:instrText xml:space="preserve"> PAGEREF _Toc431383206 \h </w:instrText>
            </w:r>
            <w:r w:rsidR="00DD3FB5">
              <w:rPr>
                <w:webHidden/>
              </w:rPr>
            </w:r>
            <w:r w:rsidR="00DD3FB5">
              <w:rPr>
                <w:webHidden/>
              </w:rPr>
              <w:fldChar w:fldCharType="separate"/>
            </w:r>
            <w:r w:rsidR="00DD3FB5">
              <w:rPr>
                <w:webHidden/>
              </w:rPr>
              <w:t>49</w:t>
            </w:r>
            <w:r w:rsidR="00DD3FB5">
              <w:rPr>
                <w:webHidden/>
              </w:rPr>
              <w:fldChar w:fldCharType="end"/>
            </w:r>
          </w:hyperlink>
        </w:p>
        <w:p w14:paraId="478B62D6" w14:textId="77777777" w:rsidR="00DD3FB5" w:rsidRDefault="00A32045">
          <w:pPr>
            <w:pStyle w:val="TOC4"/>
            <w:rPr>
              <w:rFonts w:asciiTheme="minorHAnsi" w:eastAsiaTheme="minorEastAsia" w:hAnsiTheme="minorHAnsi" w:cstheme="minorBidi"/>
              <w:sz w:val="22"/>
              <w:szCs w:val="22"/>
              <w:lang w:eastAsia="da-DK"/>
            </w:rPr>
          </w:pPr>
          <w:hyperlink w:anchor="_Toc431383207" w:history="1">
            <w:r w:rsidR="00DD3FB5" w:rsidRPr="00F152E3">
              <w:rPr>
                <w:rStyle w:val="Hyperlink"/>
                <w:lang w:val="en-GB"/>
              </w:rPr>
              <w:t>3.7.2.3</w:t>
            </w:r>
            <w:r w:rsidR="00DD3FB5">
              <w:rPr>
                <w:rFonts w:asciiTheme="minorHAnsi" w:eastAsiaTheme="minorEastAsia" w:hAnsiTheme="minorHAnsi" w:cstheme="minorBidi"/>
                <w:sz w:val="22"/>
                <w:szCs w:val="22"/>
                <w:lang w:eastAsia="da-DK"/>
              </w:rPr>
              <w:tab/>
            </w:r>
            <w:r w:rsidR="00DD3FB5" w:rsidRPr="00F152E3">
              <w:rPr>
                <w:rStyle w:val="Hyperlink"/>
                <w:lang w:val="en-GB"/>
              </w:rPr>
              <w:t>Impact of PPDR out of band and spurious on the desensitisation of radar receiver (adjacent channel scenario in the 410-430 MHz or 450-470 MHz, base station).</w:t>
            </w:r>
            <w:r w:rsidR="00DD3FB5">
              <w:rPr>
                <w:webHidden/>
              </w:rPr>
              <w:tab/>
            </w:r>
            <w:r w:rsidR="00DD3FB5">
              <w:rPr>
                <w:webHidden/>
              </w:rPr>
              <w:fldChar w:fldCharType="begin"/>
            </w:r>
            <w:r w:rsidR="00DD3FB5">
              <w:rPr>
                <w:webHidden/>
              </w:rPr>
              <w:instrText xml:space="preserve"> PAGEREF _Toc431383207 \h </w:instrText>
            </w:r>
            <w:r w:rsidR="00DD3FB5">
              <w:rPr>
                <w:webHidden/>
              </w:rPr>
            </w:r>
            <w:r w:rsidR="00DD3FB5">
              <w:rPr>
                <w:webHidden/>
              </w:rPr>
              <w:fldChar w:fldCharType="separate"/>
            </w:r>
            <w:r w:rsidR="00DD3FB5">
              <w:rPr>
                <w:webHidden/>
              </w:rPr>
              <w:t>49</w:t>
            </w:r>
            <w:r w:rsidR="00DD3FB5">
              <w:rPr>
                <w:webHidden/>
              </w:rPr>
              <w:fldChar w:fldCharType="end"/>
            </w:r>
          </w:hyperlink>
        </w:p>
        <w:p w14:paraId="495B7D30" w14:textId="77777777" w:rsidR="00DD3FB5" w:rsidRDefault="00A32045">
          <w:pPr>
            <w:pStyle w:val="TOC3"/>
            <w:rPr>
              <w:rFonts w:asciiTheme="minorHAnsi" w:eastAsiaTheme="minorEastAsia" w:hAnsiTheme="minorHAnsi" w:cstheme="minorBidi"/>
              <w:sz w:val="22"/>
              <w:szCs w:val="22"/>
              <w:lang w:eastAsia="da-DK"/>
            </w:rPr>
          </w:pPr>
          <w:hyperlink w:anchor="_Toc431383208" w:history="1">
            <w:r w:rsidR="00DD3FB5" w:rsidRPr="00F152E3">
              <w:rPr>
                <w:rStyle w:val="Hyperlink"/>
                <w:lang w:val="en-GB"/>
              </w:rPr>
              <w:t>3.7.3</w:t>
            </w:r>
            <w:r w:rsidR="00DD3FB5">
              <w:rPr>
                <w:rFonts w:asciiTheme="minorHAnsi" w:eastAsiaTheme="minorEastAsia" w:hAnsiTheme="minorHAnsi" w:cstheme="minorBidi"/>
                <w:sz w:val="22"/>
                <w:szCs w:val="22"/>
                <w:lang w:eastAsia="da-DK"/>
              </w:rPr>
              <w:tab/>
            </w:r>
            <w:r w:rsidR="00DD3FB5" w:rsidRPr="00F152E3">
              <w:rPr>
                <w:rStyle w:val="Hyperlink"/>
                <w:lang w:val="en-GB"/>
              </w:rPr>
              <w:t>Results</w:t>
            </w:r>
            <w:r w:rsidR="00DD3FB5">
              <w:rPr>
                <w:webHidden/>
              </w:rPr>
              <w:tab/>
            </w:r>
            <w:r w:rsidR="00DD3FB5">
              <w:rPr>
                <w:webHidden/>
              </w:rPr>
              <w:fldChar w:fldCharType="begin"/>
            </w:r>
            <w:r w:rsidR="00DD3FB5">
              <w:rPr>
                <w:webHidden/>
              </w:rPr>
              <w:instrText xml:space="preserve"> PAGEREF _Toc431383208 \h </w:instrText>
            </w:r>
            <w:r w:rsidR="00DD3FB5">
              <w:rPr>
                <w:webHidden/>
              </w:rPr>
            </w:r>
            <w:r w:rsidR="00DD3FB5">
              <w:rPr>
                <w:webHidden/>
              </w:rPr>
              <w:fldChar w:fldCharType="separate"/>
            </w:r>
            <w:r w:rsidR="00DD3FB5">
              <w:rPr>
                <w:webHidden/>
              </w:rPr>
              <w:t>49</w:t>
            </w:r>
            <w:r w:rsidR="00DD3FB5">
              <w:rPr>
                <w:webHidden/>
              </w:rPr>
              <w:fldChar w:fldCharType="end"/>
            </w:r>
          </w:hyperlink>
        </w:p>
        <w:p w14:paraId="55DE8549" w14:textId="77777777" w:rsidR="00DD3FB5" w:rsidRDefault="00A32045">
          <w:pPr>
            <w:pStyle w:val="TOC4"/>
            <w:rPr>
              <w:rFonts w:asciiTheme="minorHAnsi" w:eastAsiaTheme="minorEastAsia" w:hAnsiTheme="minorHAnsi" w:cstheme="minorBidi"/>
              <w:sz w:val="22"/>
              <w:szCs w:val="22"/>
              <w:lang w:eastAsia="da-DK"/>
            </w:rPr>
          </w:pPr>
          <w:hyperlink w:anchor="_Toc431383209" w:history="1">
            <w:r w:rsidR="00DD3FB5" w:rsidRPr="00F152E3">
              <w:rPr>
                <w:rStyle w:val="Hyperlink"/>
                <w:lang w:val="en-GB"/>
              </w:rPr>
              <w:t>3.7.3.1</w:t>
            </w:r>
            <w:r w:rsidR="00DD3FB5">
              <w:rPr>
                <w:rFonts w:asciiTheme="minorHAnsi" w:eastAsiaTheme="minorEastAsia" w:hAnsiTheme="minorHAnsi" w:cstheme="minorBidi"/>
                <w:sz w:val="22"/>
                <w:szCs w:val="22"/>
                <w:lang w:eastAsia="da-DK"/>
              </w:rPr>
              <w:tab/>
            </w:r>
            <w:r w:rsidR="00DD3FB5" w:rsidRPr="00F152E3">
              <w:rPr>
                <w:rStyle w:val="Hyperlink"/>
                <w:lang w:val="en-GB"/>
              </w:rPr>
              <w:t>PPDR Impact on aeronautical radiolocation systems within the 410-430 / 450-470 MHz sub-bands and adjacent bands.</w:t>
            </w:r>
            <w:r w:rsidR="00DD3FB5">
              <w:rPr>
                <w:webHidden/>
              </w:rPr>
              <w:tab/>
            </w:r>
            <w:r w:rsidR="00DD3FB5">
              <w:rPr>
                <w:webHidden/>
              </w:rPr>
              <w:fldChar w:fldCharType="begin"/>
            </w:r>
            <w:r w:rsidR="00DD3FB5">
              <w:rPr>
                <w:webHidden/>
              </w:rPr>
              <w:instrText xml:space="preserve"> PAGEREF _Toc431383209 \h </w:instrText>
            </w:r>
            <w:r w:rsidR="00DD3FB5">
              <w:rPr>
                <w:webHidden/>
              </w:rPr>
            </w:r>
            <w:r w:rsidR="00DD3FB5">
              <w:rPr>
                <w:webHidden/>
              </w:rPr>
              <w:fldChar w:fldCharType="separate"/>
            </w:r>
            <w:r w:rsidR="00DD3FB5">
              <w:rPr>
                <w:webHidden/>
              </w:rPr>
              <w:t>49</w:t>
            </w:r>
            <w:r w:rsidR="00DD3FB5">
              <w:rPr>
                <w:webHidden/>
              </w:rPr>
              <w:fldChar w:fldCharType="end"/>
            </w:r>
          </w:hyperlink>
        </w:p>
        <w:p w14:paraId="54AC1C1B" w14:textId="77777777" w:rsidR="00DD3FB5" w:rsidRDefault="00A32045">
          <w:pPr>
            <w:pStyle w:val="TOC4"/>
            <w:rPr>
              <w:rFonts w:asciiTheme="minorHAnsi" w:eastAsiaTheme="minorEastAsia" w:hAnsiTheme="minorHAnsi" w:cstheme="minorBidi"/>
              <w:sz w:val="22"/>
              <w:szCs w:val="22"/>
              <w:lang w:eastAsia="da-DK"/>
            </w:rPr>
          </w:pPr>
          <w:hyperlink w:anchor="_Toc431383210" w:history="1">
            <w:r w:rsidR="00DD3FB5" w:rsidRPr="00F152E3">
              <w:rPr>
                <w:rStyle w:val="Hyperlink"/>
                <w:lang w:val="en-GB"/>
              </w:rPr>
              <w:t>3.7.3.2</w:t>
            </w:r>
            <w:r w:rsidR="00DD3FB5">
              <w:rPr>
                <w:rFonts w:asciiTheme="minorHAnsi" w:eastAsiaTheme="minorEastAsia" w:hAnsiTheme="minorHAnsi" w:cstheme="minorBidi"/>
                <w:sz w:val="22"/>
                <w:szCs w:val="22"/>
                <w:lang w:eastAsia="da-DK"/>
              </w:rPr>
              <w:tab/>
            </w:r>
            <w:r w:rsidR="00DD3FB5" w:rsidRPr="00F152E3">
              <w:rPr>
                <w:rStyle w:val="Hyperlink"/>
                <w:lang w:val="en-GB"/>
              </w:rPr>
              <w:t>PPDR Impact on ground radar within the 410-430 / 450-470 MHz sub-bands and adjacent bands.</w:t>
            </w:r>
            <w:r w:rsidR="00DD3FB5">
              <w:rPr>
                <w:webHidden/>
              </w:rPr>
              <w:tab/>
            </w:r>
            <w:r w:rsidR="00DD3FB5">
              <w:rPr>
                <w:webHidden/>
              </w:rPr>
              <w:fldChar w:fldCharType="begin"/>
            </w:r>
            <w:r w:rsidR="00DD3FB5">
              <w:rPr>
                <w:webHidden/>
              </w:rPr>
              <w:instrText xml:space="preserve"> PAGEREF _Toc431383210 \h </w:instrText>
            </w:r>
            <w:r w:rsidR="00DD3FB5">
              <w:rPr>
                <w:webHidden/>
              </w:rPr>
            </w:r>
            <w:r w:rsidR="00DD3FB5">
              <w:rPr>
                <w:webHidden/>
              </w:rPr>
              <w:fldChar w:fldCharType="separate"/>
            </w:r>
            <w:r w:rsidR="00DD3FB5">
              <w:rPr>
                <w:webHidden/>
              </w:rPr>
              <w:t>52</w:t>
            </w:r>
            <w:r w:rsidR="00DD3FB5">
              <w:rPr>
                <w:webHidden/>
              </w:rPr>
              <w:fldChar w:fldCharType="end"/>
            </w:r>
          </w:hyperlink>
        </w:p>
        <w:p w14:paraId="69BF28CC" w14:textId="77777777" w:rsidR="00DD3FB5" w:rsidRDefault="00A32045">
          <w:pPr>
            <w:pStyle w:val="TOC4"/>
            <w:rPr>
              <w:rFonts w:asciiTheme="minorHAnsi" w:eastAsiaTheme="minorEastAsia" w:hAnsiTheme="minorHAnsi" w:cstheme="minorBidi"/>
              <w:sz w:val="22"/>
              <w:szCs w:val="22"/>
              <w:lang w:eastAsia="da-DK"/>
            </w:rPr>
          </w:pPr>
          <w:hyperlink w:anchor="_Toc431383211" w:history="1">
            <w:r w:rsidR="00DD3FB5" w:rsidRPr="00F152E3">
              <w:rPr>
                <w:rStyle w:val="Hyperlink"/>
                <w:lang w:val="en-GB"/>
              </w:rPr>
              <w:t>3.7.3.3</w:t>
            </w:r>
            <w:r w:rsidR="00DD3FB5">
              <w:rPr>
                <w:rFonts w:asciiTheme="minorHAnsi" w:eastAsiaTheme="minorEastAsia" w:hAnsiTheme="minorHAnsi" w:cstheme="minorBidi"/>
                <w:sz w:val="22"/>
                <w:szCs w:val="22"/>
                <w:lang w:eastAsia="da-DK"/>
              </w:rPr>
              <w:tab/>
            </w:r>
            <w:r w:rsidR="00DD3FB5" w:rsidRPr="00F152E3">
              <w:rPr>
                <w:rStyle w:val="Hyperlink"/>
                <w:lang w:val="en-GB"/>
              </w:rPr>
              <w:t>Reduction of exclusion zones due to desensitisation by the mean of filtering</w:t>
            </w:r>
            <w:r w:rsidR="00DD3FB5">
              <w:rPr>
                <w:webHidden/>
              </w:rPr>
              <w:tab/>
            </w:r>
            <w:r w:rsidR="00DD3FB5">
              <w:rPr>
                <w:webHidden/>
              </w:rPr>
              <w:fldChar w:fldCharType="begin"/>
            </w:r>
            <w:r w:rsidR="00DD3FB5">
              <w:rPr>
                <w:webHidden/>
              </w:rPr>
              <w:instrText xml:space="preserve"> PAGEREF _Toc431383211 \h </w:instrText>
            </w:r>
            <w:r w:rsidR="00DD3FB5">
              <w:rPr>
                <w:webHidden/>
              </w:rPr>
            </w:r>
            <w:r w:rsidR="00DD3FB5">
              <w:rPr>
                <w:webHidden/>
              </w:rPr>
              <w:fldChar w:fldCharType="separate"/>
            </w:r>
            <w:r w:rsidR="00DD3FB5">
              <w:rPr>
                <w:webHidden/>
              </w:rPr>
              <w:t>54</w:t>
            </w:r>
            <w:r w:rsidR="00DD3FB5">
              <w:rPr>
                <w:webHidden/>
              </w:rPr>
              <w:fldChar w:fldCharType="end"/>
            </w:r>
          </w:hyperlink>
        </w:p>
        <w:p w14:paraId="658D1703" w14:textId="77777777" w:rsidR="00DD3FB5" w:rsidRDefault="00A32045">
          <w:pPr>
            <w:pStyle w:val="TOC3"/>
            <w:rPr>
              <w:rFonts w:asciiTheme="minorHAnsi" w:eastAsiaTheme="minorEastAsia" w:hAnsiTheme="minorHAnsi" w:cstheme="minorBidi"/>
              <w:sz w:val="22"/>
              <w:szCs w:val="22"/>
              <w:lang w:eastAsia="da-DK"/>
            </w:rPr>
          </w:pPr>
          <w:hyperlink w:anchor="_Toc431383212" w:history="1">
            <w:r w:rsidR="00DD3FB5" w:rsidRPr="00F152E3">
              <w:rPr>
                <w:rStyle w:val="Hyperlink"/>
                <w:lang w:val="en-GB"/>
              </w:rPr>
              <w:t>3.7.4</w:t>
            </w:r>
            <w:r w:rsidR="00DD3FB5">
              <w:rPr>
                <w:rFonts w:asciiTheme="minorHAnsi" w:eastAsiaTheme="minorEastAsia" w:hAnsiTheme="minorHAnsi" w:cstheme="minorBidi"/>
                <w:sz w:val="22"/>
                <w:szCs w:val="22"/>
                <w:lang w:eastAsia="da-DK"/>
              </w:rPr>
              <w:tab/>
            </w:r>
            <w:r w:rsidR="00DD3FB5" w:rsidRPr="00F152E3">
              <w:rPr>
                <w:rStyle w:val="Hyperlink"/>
                <w:lang w:val="en-GB"/>
              </w:rPr>
              <w:t>Conclusion.</w:t>
            </w:r>
            <w:r w:rsidR="00DD3FB5">
              <w:rPr>
                <w:webHidden/>
              </w:rPr>
              <w:tab/>
            </w:r>
            <w:r w:rsidR="00DD3FB5">
              <w:rPr>
                <w:webHidden/>
              </w:rPr>
              <w:fldChar w:fldCharType="begin"/>
            </w:r>
            <w:r w:rsidR="00DD3FB5">
              <w:rPr>
                <w:webHidden/>
              </w:rPr>
              <w:instrText xml:space="preserve"> PAGEREF _Toc431383212 \h </w:instrText>
            </w:r>
            <w:r w:rsidR="00DD3FB5">
              <w:rPr>
                <w:webHidden/>
              </w:rPr>
            </w:r>
            <w:r w:rsidR="00DD3FB5">
              <w:rPr>
                <w:webHidden/>
              </w:rPr>
              <w:fldChar w:fldCharType="separate"/>
            </w:r>
            <w:r w:rsidR="00DD3FB5">
              <w:rPr>
                <w:webHidden/>
              </w:rPr>
              <w:t>56</w:t>
            </w:r>
            <w:r w:rsidR="00DD3FB5">
              <w:rPr>
                <w:webHidden/>
              </w:rPr>
              <w:fldChar w:fldCharType="end"/>
            </w:r>
          </w:hyperlink>
        </w:p>
        <w:p w14:paraId="70B8C66C" w14:textId="77777777" w:rsidR="00DD3FB5" w:rsidRDefault="00A32045">
          <w:pPr>
            <w:pStyle w:val="TOC4"/>
            <w:rPr>
              <w:rFonts w:asciiTheme="minorHAnsi" w:eastAsiaTheme="minorEastAsia" w:hAnsiTheme="minorHAnsi" w:cstheme="minorBidi"/>
              <w:sz w:val="22"/>
              <w:szCs w:val="22"/>
              <w:lang w:eastAsia="da-DK"/>
            </w:rPr>
          </w:pPr>
          <w:hyperlink w:anchor="_Toc431383213" w:history="1">
            <w:r w:rsidR="00DD3FB5" w:rsidRPr="00F152E3">
              <w:rPr>
                <w:rStyle w:val="Hyperlink"/>
                <w:lang w:val="en-GB"/>
              </w:rPr>
              <w:t>3.7.4.1</w:t>
            </w:r>
            <w:r w:rsidR="00DD3FB5">
              <w:rPr>
                <w:rFonts w:asciiTheme="minorHAnsi" w:eastAsiaTheme="minorEastAsia" w:hAnsiTheme="minorHAnsi" w:cstheme="minorBidi"/>
                <w:sz w:val="22"/>
                <w:szCs w:val="22"/>
                <w:lang w:eastAsia="da-DK"/>
              </w:rPr>
              <w:tab/>
            </w:r>
            <w:r w:rsidR="00DD3FB5" w:rsidRPr="00F152E3">
              <w:rPr>
                <w:rStyle w:val="Hyperlink"/>
                <w:lang w:val="en-GB"/>
              </w:rPr>
              <w:t>Summary of the study.</w:t>
            </w:r>
            <w:r w:rsidR="00DD3FB5">
              <w:rPr>
                <w:webHidden/>
              </w:rPr>
              <w:tab/>
            </w:r>
            <w:r w:rsidR="00DD3FB5">
              <w:rPr>
                <w:webHidden/>
              </w:rPr>
              <w:fldChar w:fldCharType="begin"/>
            </w:r>
            <w:r w:rsidR="00DD3FB5">
              <w:rPr>
                <w:webHidden/>
              </w:rPr>
              <w:instrText xml:space="preserve"> PAGEREF _Toc431383213 \h </w:instrText>
            </w:r>
            <w:r w:rsidR="00DD3FB5">
              <w:rPr>
                <w:webHidden/>
              </w:rPr>
            </w:r>
            <w:r w:rsidR="00DD3FB5">
              <w:rPr>
                <w:webHidden/>
              </w:rPr>
              <w:fldChar w:fldCharType="separate"/>
            </w:r>
            <w:r w:rsidR="00DD3FB5">
              <w:rPr>
                <w:webHidden/>
              </w:rPr>
              <w:t>56</w:t>
            </w:r>
            <w:r w:rsidR="00DD3FB5">
              <w:rPr>
                <w:webHidden/>
              </w:rPr>
              <w:fldChar w:fldCharType="end"/>
            </w:r>
          </w:hyperlink>
        </w:p>
        <w:p w14:paraId="7BA1127E" w14:textId="77777777" w:rsidR="00DD3FB5" w:rsidRDefault="00A32045">
          <w:pPr>
            <w:pStyle w:val="TOC2"/>
            <w:rPr>
              <w:rFonts w:asciiTheme="minorHAnsi" w:eastAsiaTheme="minorEastAsia" w:hAnsiTheme="minorHAnsi" w:cstheme="minorBidi"/>
              <w:sz w:val="22"/>
              <w:szCs w:val="22"/>
              <w:lang w:eastAsia="da-DK"/>
            </w:rPr>
          </w:pPr>
          <w:hyperlink w:anchor="_Toc431383214" w:history="1">
            <w:r w:rsidR="00DD3FB5" w:rsidRPr="00F152E3">
              <w:rPr>
                <w:rStyle w:val="Hyperlink"/>
                <w:lang w:val="en-GB"/>
              </w:rPr>
              <w:t>3.8</w:t>
            </w:r>
            <w:r w:rsidR="00DD3FB5">
              <w:rPr>
                <w:rFonts w:asciiTheme="minorHAnsi" w:eastAsiaTheme="minorEastAsia" w:hAnsiTheme="minorHAnsi" w:cstheme="minorBidi"/>
                <w:sz w:val="22"/>
                <w:szCs w:val="22"/>
                <w:lang w:eastAsia="da-DK"/>
              </w:rPr>
              <w:tab/>
            </w:r>
            <w:r w:rsidR="00DD3FB5" w:rsidRPr="00F152E3">
              <w:rPr>
                <w:rStyle w:val="Hyperlink"/>
                <w:lang w:val="en-GB"/>
              </w:rPr>
              <w:t>Impact on Radio Astronomy at 406.1 - 410 MHz</w:t>
            </w:r>
            <w:r w:rsidR="00DD3FB5">
              <w:rPr>
                <w:webHidden/>
              </w:rPr>
              <w:tab/>
            </w:r>
            <w:r w:rsidR="00DD3FB5">
              <w:rPr>
                <w:webHidden/>
              </w:rPr>
              <w:fldChar w:fldCharType="begin"/>
            </w:r>
            <w:r w:rsidR="00DD3FB5">
              <w:rPr>
                <w:webHidden/>
              </w:rPr>
              <w:instrText xml:space="preserve"> PAGEREF _Toc431383214 \h </w:instrText>
            </w:r>
            <w:r w:rsidR="00DD3FB5">
              <w:rPr>
                <w:webHidden/>
              </w:rPr>
            </w:r>
            <w:r w:rsidR="00DD3FB5">
              <w:rPr>
                <w:webHidden/>
              </w:rPr>
              <w:fldChar w:fldCharType="separate"/>
            </w:r>
            <w:r w:rsidR="00DD3FB5">
              <w:rPr>
                <w:webHidden/>
              </w:rPr>
              <w:t>58</w:t>
            </w:r>
            <w:r w:rsidR="00DD3FB5">
              <w:rPr>
                <w:webHidden/>
              </w:rPr>
              <w:fldChar w:fldCharType="end"/>
            </w:r>
          </w:hyperlink>
        </w:p>
        <w:p w14:paraId="6D4F7650" w14:textId="77777777" w:rsidR="00DD3FB5" w:rsidRDefault="00A32045">
          <w:pPr>
            <w:pStyle w:val="TOC3"/>
            <w:rPr>
              <w:rFonts w:asciiTheme="minorHAnsi" w:eastAsiaTheme="minorEastAsia" w:hAnsiTheme="minorHAnsi" w:cstheme="minorBidi"/>
              <w:sz w:val="22"/>
              <w:szCs w:val="22"/>
              <w:lang w:eastAsia="da-DK"/>
            </w:rPr>
          </w:pPr>
          <w:hyperlink w:anchor="_Toc431383215" w:history="1">
            <w:r w:rsidR="00DD3FB5" w:rsidRPr="00F152E3">
              <w:rPr>
                <w:rStyle w:val="Hyperlink"/>
                <w:lang w:val="en-GB"/>
              </w:rPr>
              <w:t>3.8.1</w:t>
            </w:r>
            <w:r w:rsidR="00DD3FB5">
              <w:rPr>
                <w:rFonts w:asciiTheme="minorHAnsi" w:eastAsiaTheme="minorEastAsia" w:hAnsiTheme="minorHAnsi" w:cstheme="minorBidi"/>
                <w:sz w:val="22"/>
                <w:szCs w:val="22"/>
                <w:lang w:eastAsia="da-DK"/>
              </w:rPr>
              <w:tab/>
            </w:r>
            <w:r w:rsidR="00DD3FB5" w:rsidRPr="00F152E3">
              <w:rPr>
                <w:rStyle w:val="Hyperlink"/>
                <w:lang w:val="en-GB"/>
              </w:rPr>
              <w:t>Study parameters</w:t>
            </w:r>
            <w:r w:rsidR="00DD3FB5">
              <w:rPr>
                <w:webHidden/>
              </w:rPr>
              <w:tab/>
            </w:r>
            <w:r w:rsidR="00DD3FB5">
              <w:rPr>
                <w:webHidden/>
              </w:rPr>
              <w:fldChar w:fldCharType="begin"/>
            </w:r>
            <w:r w:rsidR="00DD3FB5">
              <w:rPr>
                <w:webHidden/>
              </w:rPr>
              <w:instrText xml:space="preserve"> PAGEREF _Toc431383215 \h </w:instrText>
            </w:r>
            <w:r w:rsidR="00DD3FB5">
              <w:rPr>
                <w:webHidden/>
              </w:rPr>
            </w:r>
            <w:r w:rsidR="00DD3FB5">
              <w:rPr>
                <w:webHidden/>
              </w:rPr>
              <w:fldChar w:fldCharType="separate"/>
            </w:r>
            <w:r w:rsidR="00DD3FB5">
              <w:rPr>
                <w:webHidden/>
              </w:rPr>
              <w:t>58</w:t>
            </w:r>
            <w:r w:rsidR="00DD3FB5">
              <w:rPr>
                <w:webHidden/>
              </w:rPr>
              <w:fldChar w:fldCharType="end"/>
            </w:r>
          </w:hyperlink>
        </w:p>
        <w:p w14:paraId="1C7AD5B9" w14:textId="77777777" w:rsidR="00DD3FB5" w:rsidRDefault="00A32045">
          <w:pPr>
            <w:pStyle w:val="TOC3"/>
            <w:rPr>
              <w:rFonts w:asciiTheme="minorHAnsi" w:eastAsiaTheme="minorEastAsia" w:hAnsiTheme="minorHAnsi" w:cstheme="minorBidi"/>
              <w:sz w:val="22"/>
              <w:szCs w:val="22"/>
              <w:lang w:eastAsia="da-DK"/>
            </w:rPr>
          </w:pPr>
          <w:hyperlink w:anchor="_Toc431383216" w:history="1">
            <w:r w:rsidR="00DD3FB5" w:rsidRPr="00F152E3">
              <w:rPr>
                <w:rStyle w:val="Hyperlink"/>
                <w:lang w:val="en-GB"/>
              </w:rPr>
              <w:t>3.8.2</w:t>
            </w:r>
            <w:r w:rsidR="00DD3FB5">
              <w:rPr>
                <w:rFonts w:asciiTheme="minorHAnsi" w:eastAsiaTheme="minorEastAsia" w:hAnsiTheme="minorHAnsi" w:cstheme="minorBidi"/>
                <w:sz w:val="22"/>
                <w:szCs w:val="22"/>
                <w:lang w:eastAsia="da-DK"/>
              </w:rPr>
              <w:tab/>
            </w:r>
            <w:r w:rsidR="00DD3FB5" w:rsidRPr="00F152E3">
              <w:rPr>
                <w:rStyle w:val="Hyperlink"/>
                <w:lang w:val="en-GB"/>
              </w:rPr>
              <w:t>Results for flat terrain</w:t>
            </w:r>
            <w:r w:rsidR="00DD3FB5">
              <w:rPr>
                <w:webHidden/>
              </w:rPr>
              <w:tab/>
            </w:r>
            <w:r w:rsidR="00DD3FB5">
              <w:rPr>
                <w:webHidden/>
              </w:rPr>
              <w:fldChar w:fldCharType="begin"/>
            </w:r>
            <w:r w:rsidR="00DD3FB5">
              <w:rPr>
                <w:webHidden/>
              </w:rPr>
              <w:instrText xml:space="preserve"> PAGEREF _Toc431383216 \h </w:instrText>
            </w:r>
            <w:r w:rsidR="00DD3FB5">
              <w:rPr>
                <w:webHidden/>
              </w:rPr>
            </w:r>
            <w:r w:rsidR="00DD3FB5">
              <w:rPr>
                <w:webHidden/>
              </w:rPr>
              <w:fldChar w:fldCharType="separate"/>
            </w:r>
            <w:r w:rsidR="00DD3FB5">
              <w:rPr>
                <w:webHidden/>
              </w:rPr>
              <w:t>59</w:t>
            </w:r>
            <w:r w:rsidR="00DD3FB5">
              <w:rPr>
                <w:webHidden/>
              </w:rPr>
              <w:fldChar w:fldCharType="end"/>
            </w:r>
          </w:hyperlink>
        </w:p>
        <w:p w14:paraId="2F65DB05" w14:textId="77777777" w:rsidR="00DD3FB5" w:rsidRDefault="00A32045">
          <w:pPr>
            <w:pStyle w:val="TOC3"/>
            <w:rPr>
              <w:rFonts w:asciiTheme="minorHAnsi" w:eastAsiaTheme="minorEastAsia" w:hAnsiTheme="minorHAnsi" w:cstheme="minorBidi"/>
              <w:sz w:val="22"/>
              <w:szCs w:val="22"/>
              <w:lang w:eastAsia="da-DK"/>
            </w:rPr>
          </w:pPr>
          <w:hyperlink w:anchor="_Toc431383217" w:history="1">
            <w:r w:rsidR="00DD3FB5" w:rsidRPr="00F152E3">
              <w:rPr>
                <w:rStyle w:val="Hyperlink"/>
                <w:lang w:val="en-GB"/>
              </w:rPr>
              <w:t>3.8.3</w:t>
            </w:r>
            <w:r w:rsidR="00DD3FB5">
              <w:rPr>
                <w:rFonts w:asciiTheme="minorHAnsi" w:eastAsiaTheme="minorEastAsia" w:hAnsiTheme="minorHAnsi" w:cstheme="minorBidi"/>
                <w:sz w:val="22"/>
                <w:szCs w:val="22"/>
                <w:lang w:eastAsia="da-DK"/>
              </w:rPr>
              <w:tab/>
            </w:r>
            <w:r w:rsidR="00DD3FB5" w:rsidRPr="00F152E3">
              <w:rPr>
                <w:rStyle w:val="Hyperlink"/>
                <w:lang w:val="en-GB"/>
              </w:rPr>
              <w:t>Case studies for radio telescopes Effelsberg and Westerbork using terrain profiles (assuming -36 dBm/100kHz spurious emissions within RAS frequencies)</w:t>
            </w:r>
            <w:r w:rsidR="00DD3FB5">
              <w:rPr>
                <w:webHidden/>
              </w:rPr>
              <w:tab/>
            </w:r>
            <w:r w:rsidR="00DD3FB5">
              <w:rPr>
                <w:webHidden/>
              </w:rPr>
              <w:fldChar w:fldCharType="begin"/>
            </w:r>
            <w:r w:rsidR="00DD3FB5">
              <w:rPr>
                <w:webHidden/>
              </w:rPr>
              <w:instrText xml:space="preserve"> PAGEREF _Toc431383217 \h </w:instrText>
            </w:r>
            <w:r w:rsidR="00DD3FB5">
              <w:rPr>
                <w:webHidden/>
              </w:rPr>
            </w:r>
            <w:r w:rsidR="00DD3FB5">
              <w:rPr>
                <w:webHidden/>
              </w:rPr>
              <w:fldChar w:fldCharType="separate"/>
            </w:r>
            <w:r w:rsidR="00DD3FB5">
              <w:rPr>
                <w:webHidden/>
              </w:rPr>
              <w:t>60</w:t>
            </w:r>
            <w:r w:rsidR="00DD3FB5">
              <w:rPr>
                <w:webHidden/>
              </w:rPr>
              <w:fldChar w:fldCharType="end"/>
            </w:r>
          </w:hyperlink>
        </w:p>
        <w:p w14:paraId="71902D39" w14:textId="77777777" w:rsidR="00DD3FB5" w:rsidRDefault="00A32045">
          <w:pPr>
            <w:pStyle w:val="TOC3"/>
            <w:rPr>
              <w:rFonts w:asciiTheme="minorHAnsi" w:eastAsiaTheme="minorEastAsia" w:hAnsiTheme="minorHAnsi" w:cstheme="minorBidi"/>
              <w:sz w:val="22"/>
              <w:szCs w:val="22"/>
              <w:lang w:eastAsia="da-DK"/>
            </w:rPr>
          </w:pPr>
          <w:hyperlink w:anchor="_Toc431383218" w:history="1">
            <w:r w:rsidR="00DD3FB5" w:rsidRPr="00F152E3">
              <w:rPr>
                <w:rStyle w:val="Hyperlink"/>
                <w:lang w:val="en-GB"/>
              </w:rPr>
              <w:t>3.8.4</w:t>
            </w:r>
            <w:r w:rsidR="00DD3FB5">
              <w:rPr>
                <w:rFonts w:asciiTheme="minorHAnsi" w:eastAsiaTheme="minorEastAsia" w:hAnsiTheme="minorHAnsi" w:cstheme="minorBidi"/>
                <w:sz w:val="22"/>
                <w:szCs w:val="22"/>
                <w:lang w:eastAsia="da-DK"/>
              </w:rPr>
              <w:tab/>
            </w:r>
            <w:r w:rsidR="00DD3FB5" w:rsidRPr="00F152E3">
              <w:rPr>
                <w:rStyle w:val="Hyperlink"/>
                <w:lang w:val="en-GB"/>
              </w:rPr>
              <w:t>Conclusion</w:t>
            </w:r>
            <w:r w:rsidR="00DD3FB5">
              <w:rPr>
                <w:webHidden/>
              </w:rPr>
              <w:tab/>
            </w:r>
            <w:r w:rsidR="00DD3FB5">
              <w:rPr>
                <w:webHidden/>
              </w:rPr>
              <w:fldChar w:fldCharType="begin"/>
            </w:r>
            <w:r w:rsidR="00DD3FB5">
              <w:rPr>
                <w:webHidden/>
              </w:rPr>
              <w:instrText xml:space="preserve"> PAGEREF _Toc431383218 \h </w:instrText>
            </w:r>
            <w:r w:rsidR="00DD3FB5">
              <w:rPr>
                <w:webHidden/>
              </w:rPr>
            </w:r>
            <w:r w:rsidR="00DD3FB5">
              <w:rPr>
                <w:webHidden/>
              </w:rPr>
              <w:fldChar w:fldCharType="separate"/>
            </w:r>
            <w:r w:rsidR="00DD3FB5">
              <w:rPr>
                <w:webHidden/>
              </w:rPr>
              <w:t>63</w:t>
            </w:r>
            <w:r w:rsidR="00DD3FB5">
              <w:rPr>
                <w:webHidden/>
              </w:rPr>
              <w:fldChar w:fldCharType="end"/>
            </w:r>
          </w:hyperlink>
        </w:p>
        <w:p w14:paraId="4323DED0" w14:textId="77777777" w:rsidR="00DD3FB5" w:rsidRDefault="00A32045">
          <w:pPr>
            <w:pStyle w:val="TOC1"/>
            <w:rPr>
              <w:rFonts w:asciiTheme="minorHAnsi" w:eastAsiaTheme="minorEastAsia" w:hAnsiTheme="minorHAnsi" w:cstheme="minorBidi"/>
              <w:b w:val="0"/>
              <w:sz w:val="22"/>
              <w:szCs w:val="22"/>
              <w:lang w:eastAsia="da-DK"/>
            </w:rPr>
          </w:pPr>
          <w:hyperlink w:anchor="_Toc431383219" w:history="1">
            <w:r w:rsidR="00DD3FB5" w:rsidRPr="00F152E3">
              <w:rPr>
                <w:rStyle w:val="Hyperlink"/>
                <w:lang w:val="en-GB"/>
              </w:rPr>
              <w:t>4</w:t>
            </w:r>
            <w:r w:rsidR="00DD3FB5">
              <w:rPr>
                <w:rFonts w:asciiTheme="minorHAnsi" w:eastAsiaTheme="minorEastAsia" w:hAnsiTheme="minorHAnsi" w:cstheme="minorBidi"/>
                <w:b w:val="0"/>
                <w:sz w:val="22"/>
                <w:szCs w:val="22"/>
                <w:lang w:eastAsia="da-DK"/>
              </w:rPr>
              <w:tab/>
            </w:r>
            <w:r w:rsidR="00DD3FB5" w:rsidRPr="00F152E3">
              <w:rPr>
                <w:rStyle w:val="Hyperlink"/>
                <w:lang w:val="en-GB"/>
              </w:rPr>
              <w:t>Impact of existing systems within the 410-430 / 450-470 MHz sub-bands and adjacent bands on Broadband PPDR systems</w:t>
            </w:r>
            <w:r w:rsidR="00DD3FB5">
              <w:rPr>
                <w:webHidden/>
              </w:rPr>
              <w:tab/>
            </w:r>
            <w:r w:rsidR="00DD3FB5">
              <w:rPr>
                <w:webHidden/>
              </w:rPr>
              <w:fldChar w:fldCharType="begin"/>
            </w:r>
            <w:r w:rsidR="00DD3FB5">
              <w:rPr>
                <w:webHidden/>
              </w:rPr>
              <w:instrText xml:space="preserve"> PAGEREF _Toc431383219 \h </w:instrText>
            </w:r>
            <w:r w:rsidR="00DD3FB5">
              <w:rPr>
                <w:webHidden/>
              </w:rPr>
            </w:r>
            <w:r w:rsidR="00DD3FB5">
              <w:rPr>
                <w:webHidden/>
              </w:rPr>
              <w:fldChar w:fldCharType="separate"/>
            </w:r>
            <w:r w:rsidR="00DD3FB5">
              <w:rPr>
                <w:webHidden/>
              </w:rPr>
              <w:t>64</w:t>
            </w:r>
            <w:r w:rsidR="00DD3FB5">
              <w:rPr>
                <w:webHidden/>
              </w:rPr>
              <w:fldChar w:fldCharType="end"/>
            </w:r>
          </w:hyperlink>
        </w:p>
        <w:p w14:paraId="5227BC2F" w14:textId="77777777" w:rsidR="00DD3FB5" w:rsidRDefault="00A32045">
          <w:pPr>
            <w:pStyle w:val="TOC2"/>
            <w:rPr>
              <w:rFonts w:asciiTheme="minorHAnsi" w:eastAsiaTheme="minorEastAsia" w:hAnsiTheme="minorHAnsi" w:cstheme="minorBidi"/>
              <w:sz w:val="22"/>
              <w:szCs w:val="22"/>
              <w:lang w:eastAsia="da-DK"/>
            </w:rPr>
          </w:pPr>
          <w:hyperlink w:anchor="_Toc431383220" w:history="1">
            <w:r w:rsidR="00DD3FB5" w:rsidRPr="00F152E3">
              <w:rPr>
                <w:rStyle w:val="Hyperlink"/>
                <w:lang w:val="en-GB"/>
              </w:rPr>
              <w:t>4.1</w:t>
            </w:r>
            <w:r w:rsidR="00DD3FB5">
              <w:rPr>
                <w:rFonts w:asciiTheme="minorHAnsi" w:eastAsiaTheme="minorEastAsia" w:hAnsiTheme="minorHAnsi" w:cstheme="minorBidi"/>
                <w:sz w:val="22"/>
                <w:szCs w:val="22"/>
                <w:lang w:eastAsia="da-DK"/>
              </w:rPr>
              <w:tab/>
            </w:r>
            <w:r w:rsidR="00DD3FB5" w:rsidRPr="00F152E3">
              <w:rPr>
                <w:rStyle w:val="Hyperlink"/>
                <w:lang w:val="en-GB"/>
              </w:rPr>
              <w:t>TETRA impact on LTE400 system</w:t>
            </w:r>
            <w:r w:rsidR="00DD3FB5">
              <w:rPr>
                <w:webHidden/>
              </w:rPr>
              <w:tab/>
            </w:r>
            <w:r w:rsidR="00DD3FB5">
              <w:rPr>
                <w:webHidden/>
              </w:rPr>
              <w:fldChar w:fldCharType="begin"/>
            </w:r>
            <w:r w:rsidR="00DD3FB5">
              <w:rPr>
                <w:webHidden/>
              </w:rPr>
              <w:instrText xml:space="preserve"> PAGEREF _Toc431383220 \h </w:instrText>
            </w:r>
            <w:r w:rsidR="00DD3FB5">
              <w:rPr>
                <w:webHidden/>
              </w:rPr>
            </w:r>
            <w:r w:rsidR="00DD3FB5">
              <w:rPr>
                <w:webHidden/>
              </w:rPr>
              <w:fldChar w:fldCharType="separate"/>
            </w:r>
            <w:r w:rsidR="00DD3FB5">
              <w:rPr>
                <w:webHidden/>
              </w:rPr>
              <w:t>64</w:t>
            </w:r>
            <w:r w:rsidR="00DD3FB5">
              <w:rPr>
                <w:webHidden/>
              </w:rPr>
              <w:fldChar w:fldCharType="end"/>
            </w:r>
          </w:hyperlink>
        </w:p>
        <w:p w14:paraId="596B431F" w14:textId="77777777" w:rsidR="00DD3FB5" w:rsidRDefault="00A32045">
          <w:pPr>
            <w:pStyle w:val="TOC3"/>
            <w:rPr>
              <w:rFonts w:asciiTheme="minorHAnsi" w:eastAsiaTheme="minorEastAsia" w:hAnsiTheme="minorHAnsi" w:cstheme="minorBidi"/>
              <w:sz w:val="22"/>
              <w:szCs w:val="22"/>
              <w:lang w:eastAsia="da-DK"/>
            </w:rPr>
          </w:pPr>
          <w:hyperlink w:anchor="_Toc431383221" w:history="1">
            <w:r w:rsidR="00DD3FB5" w:rsidRPr="00F152E3">
              <w:rPr>
                <w:rStyle w:val="Hyperlink"/>
                <w:lang w:val="en-GB"/>
              </w:rPr>
              <w:t>4.1.1</w:t>
            </w:r>
            <w:r w:rsidR="00DD3FB5">
              <w:rPr>
                <w:rFonts w:asciiTheme="minorHAnsi" w:eastAsiaTheme="minorEastAsia" w:hAnsiTheme="minorHAnsi" w:cstheme="minorBidi"/>
                <w:sz w:val="22"/>
                <w:szCs w:val="22"/>
                <w:lang w:eastAsia="da-DK"/>
              </w:rPr>
              <w:tab/>
            </w:r>
            <w:r w:rsidR="00DD3FB5" w:rsidRPr="00F152E3">
              <w:rPr>
                <w:rStyle w:val="Hyperlink"/>
                <w:lang w:val="en-GB"/>
              </w:rPr>
              <w:t>TETRA BS impact on LTE400 BS</w:t>
            </w:r>
            <w:r w:rsidR="00DD3FB5">
              <w:rPr>
                <w:webHidden/>
              </w:rPr>
              <w:tab/>
            </w:r>
            <w:r w:rsidR="00DD3FB5">
              <w:rPr>
                <w:webHidden/>
              </w:rPr>
              <w:fldChar w:fldCharType="begin"/>
            </w:r>
            <w:r w:rsidR="00DD3FB5">
              <w:rPr>
                <w:webHidden/>
              </w:rPr>
              <w:instrText xml:space="preserve"> PAGEREF _Toc431383221 \h </w:instrText>
            </w:r>
            <w:r w:rsidR="00DD3FB5">
              <w:rPr>
                <w:webHidden/>
              </w:rPr>
            </w:r>
            <w:r w:rsidR="00DD3FB5">
              <w:rPr>
                <w:webHidden/>
              </w:rPr>
              <w:fldChar w:fldCharType="separate"/>
            </w:r>
            <w:r w:rsidR="00DD3FB5">
              <w:rPr>
                <w:webHidden/>
              </w:rPr>
              <w:t>64</w:t>
            </w:r>
            <w:r w:rsidR="00DD3FB5">
              <w:rPr>
                <w:webHidden/>
              </w:rPr>
              <w:fldChar w:fldCharType="end"/>
            </w:r>
          </w:hyperlink>
        </w:p>
        <w:p w14:paraId="02FAD342" w14:textId="77777777" w:rsidR="00DD3FB5" w:rsidRDefault="00A32045">
          <w:pPr>
            <w:pStyle w:val="TOC3"/>
            <w:rPr>
              <w:rFonts w:asciiTheme="minorHAnsi" w:eastAsiaTheme="minorEastAsia" w:hAnsiTheme="minorHAnsi" w:cstheme="minorBidi"/>
              <w:sz w:val="22"/>
              <w:szCs w:val="22"/>
              <w:lang w:eastAsia="da-DK"/>
            </w:rPr>
          </w:pPr>
          <w:hyperlink w:anchor="_Toc431383222" w:history="1">
            <w:r w:rsidR="00DD3FB5" w:rsidRPr="00F152E3">
              <w:rPr>
                <w:rStyle w:val="Hyperlink"/>
                <w:lang w:val="en-GB"/>
              </w:rPr>
              <w:t>4.1.2</w:t>
            </w:r>
            <w:r w:rsidR="00DD3FB5">
              <w:rPr>
                <w:rFonts w:asciiTheme="minorHAnsi" w:eastAsiaTheme="minorEastAsia" w:hAnsiTheme="minorHAnsi" w:cstheme="minorBidi"/>
                <w:sz w:val="22"/>
                <w:szCs w:val="22"/>
                <w:lang w:eastAsia="da-DK"/>
              </w:rPr>
              <w:tab/>
            </w:r>
            <w:r w:rsidR="00DD3FB5" w:rsidRPr="00F152E3">
              <w:rPr>
                <w:rStyle w:val="Hyperlink"/>
                <w:lang w:val="en-GB"/>
              </w:rPr>
              <w:t>TETRA BS impact on LTE400 MS</w:t>
            </w:r>
            <w:r w:rsidR="00DD3FB5">
              <w:rPr>
                <w:webHidden/>
              </w:rPr>
              <w:tab/>
            </w:r>
            <w:r w:rsidR="00DD3FB5">
              <w:rPr>
                <w:webHidden/>
              </w:rPr>
              <w:fldChar w:fldCharType="begin"/>
            </w:r>
            <w:r w:rsidR="00DD3FB5">
              <w:rPr>
                <w:webHidden/>
              </w:rPr>
              <w:instrText xml:space="preserve"> PAGEREF _Toc431383222 \h </w:instrText>
            </w:r>
            <w:r w:rsidR="00DD3FB5">
              <w:rPr>
                <w:webHidden/>
              </w:rPr>
            </w:r>
            <w:r w:rsidR="00DD3FB5">
              <w:rPr>
                <w:webHidden/>
              </w:rPr>
              <w:fldChar w:fldCharType="separate"/>
            </w:r>
            <w:r w:rsidR="00DD3FB5">
              <w:rPr>
                <w:webHidden/>
              </w:rPr>
              <w:t>64</w:t>
            </w:r>
            <w:r w:rsidR="00DD3FB5">
              <w:rPr>
                <w:webHidden/>
              </w:rPr>
              <w:fldChar w:fldCharType="end"/>
            </w:r>
          </w:hyperlink>
        </w:p>
        <w:p w14:paraId="6B873A07" w14:textId="77777777" w:rsidR="00DD3FB5" w:rsidRDefault="00A32045">
          <w:pPr>
            <w:pStyle w:val="TOC3"/>
            <w:rPr>
              <w:rFonts w:asciiTheme="minorHAnsi" w:eastAsiaTheme="minorEastAsia" w:hAnsiTheme="minorHAnsi" w:cstheme="minorBidi"/>
              <w:sz w:val="22"/>
              <w:szCs w:val="22"/>
              <w:lang w:eastAsia="da-DK"/>
            </w:rPr>
          </w:pPr>
          <w:hyperlink w:anchor="_Toc431383223" w:history="1">
            <w:r w:rsidR="00DD3FB5" w:rsidRPr="00F152E3">
              <w:rPr>
                <w:rStyle w:val="Hyperlink"/>
                <w:lang w:val="en-GB"/>
              </w:rPr>
              <w:t>4.1.3</w:t>
            </w:r>
            <w:r w:rsidR="00DD3FB5">
              <w:rPr>
                <w:rFonts w:asciiTheme="minorHAnsi" w:eastAsiaTheme="minorEastAsia" w:hAnsiTheme="minorHAnsi" w:cstheme="minorBidi"/>
                <w:sz w:val="22"/>
                <w:szCs w:val="22"/>
                <w:lang w:eastAsia="da-DK"/>
              </w:rPr>
              <w:tab/>
            </w:r>
            <w:r w:rsidR="00DD3FB5" w:rsidRPr="00F152E3">
              <w:rPr>
                <w:rStyle w:val="Hyperlink"/>
                <w:lang w:val="en-GB"/>
              </w:rPr>
              <w:t>TETRA MS impact on LTE400 BS</w:t>
            </w:r>
            <w:r w:rsidR="00DD3FB5">
              <w:rPr>
                <w:webHidden/>
              </w:rPr>
              <w:tab/>
            </w:r>
            <w:r w:rsidR="00DD3FB5">
              <w:rPr>
                <w:webHidden/>
              </w:rPr>
              <w:fldChar w:fldCharType="begin"/>
            </w:r>
            <w:r w:rsidR="00DD3FB5">
              <w:rPr>
                <w:webHidden/>
              </w:rPr>
              <w:instrText xml:space="preserve"> PAGEREF _Toc431383223 \h </w:instrText>
            </w:r>
            <w:r w:rsidR="00DD3FB5">
              <w:rPr>
                <w:webHidden/>
              </w:rPr>
            </w:r>
            <w:r w:rsidR="00DD3FB5">
              <w:rPr>
                <w:webHidden/>
              </w:rPr>
              <w:fldChar w:fldCharType="separate"/>
            </w:r>
            <w:r w:rsidR="00DD3FB5">
              <w:rPr>
                <w:webHidden/>
              </w:rPr>
              <w:t>65</w:t>
            </w:r>
            <w:r w:rsidR="00DD3FB5">
              <w:rPr>
                <w:webHidden/>
              </w:rPr>
              <w:fldChar w:fldCharType="end"/>
            </w:r>
          </w:hyperlink>
        </w:p>
        <w:p w14:paraId="3DCA2172" w14:textId="77777777" w:rsidR="00DD3FB5" w:rsidRDefault="00A32045">
          <w:pPr>
            <w:pStyle w:val="TOC3"/>
            <w:rPr>
              <w:rFonts w:asciiTheme="minorHAnsi" w:eastAsiaTheme="minorEastAsia" w:hAnsiTheme="minorHAnsi" w:cstheme="minorBidi"/>
              <w:sz w:val="22"/>
              <w:szCs w:val="22"/>
              <w:lang w:eastAsia="da-DK"/>
            </w:rPr>
          </w:pPr>
          <w:hyperlink w:anchor="_Toc431383224" w:history="1">
            <w:r w:rsidR="00DD3FB5" w:rsidRPr="00F152E3">
              <w:rPr>
                <w:rStyle w:val="Hyperlink"/>
                <w:lang w:val="en-GB"/>
              </w:rPr>
              <w:t>4.1.4</w:t>
            </w:r>
            <w:r w:rsidR="00DD3FB5">
              <w:rPr>
                <w:rFonts w:asciiTheme="minorHAnsi" w:eastAsiaTheme="minorEastAsia" w:hAnsiTheme="minorHAnsi" w:cstheme="minorBidi"/>
                <w:sz w:val="22"/>
                <w:szCs w:val="22"/>
                <w:lang w:eastAsia="da-DK"/>
              </w:rPr>
              <w:tab/>
            </w:r>
            <w:r w:rsidR="00DD3FB5" w:rsidRPr="00F152E3">
              <w:rPr>
                <w:rStyle w:val="Hyperlink"/>
                <w:lang w:val="en-GB"/>
              </w:rPr>
              <w:t>TETRA MS impact on LTE400 MS</w:t>
            </w:r>
            <w:r w:rsidR="00DD3FB5">
              <w:rPr>
                <w:webHidden/>
              </w:rPr>
              <w:tab/>
            </w:r>
            <w:r w:rsidR="00DD3FB5">
              <w:rPr>
                <w:webHidden/>
              </w:rPr>
              <w:fldChar w:fldCharType="begin"/>
            </w:r>
            <w:r w:rsidR="00DD3FB5">
              <w:rPr>
                <w:webHidden/>
              </w:rPr>
              <w:instrText xml:space="preserve"> PAGEREF _Toc431383224 \h </w:instrText>
            </w:r>
            <w:r w:rsidR="00DD3FB5">
              <w:rPr>
                <w:webHidden/>
              </w:rPr>
            </w:r>
            <w:r w:rsidR="00DD3FB5">
              <w:rPr>
                <w:webHidden/>
              </w:rPr>
              <w:fldChar w:fldCharType="separate"/>
            </w:r>
            <w:r w:rsidR="00DD3FB5">
              <w:rPr>
                <w:webHidden/>
              </w:rPr>
              <w:t>65</w:t>
            </w:r>
            <w:r w:rsidR="00DD3FB5">
              <w:rPr>
                <w:webHidden/>
              </w:rPr>
              <w:fldChar w:fldCharType="end"/>
            </w:r>
          </w:hyperlink>
        </w:p>
        <w:p w14:paraId="0E71E969" w14:textId="77777777" w:rsidR="00DD3FB5" w:rsidRDefault="00A32045">
          <w:pPr>
            <w:pStyle w:val="TOC3"/>
            <w:rPr>
              <w:rFonts w:asciiTheme="minorHAnsi" w:eastAsiaTheme="minorEastAsia" w:hAnsiTheme="minorHAnsi" w:cstheme="minorBidi"/>
              <w:sz w:val="22"/>
              <w:szCs w:val="22"/>
              <w:lang w:eastAsia="da-DK"/>
            </w:rPr>
          </w:pPr>
          <w:hyperlink w:anchor="_Toc431383225" w:history="1">
            <w:r w:rsidR="00DD3FB5" w:rsidRPr="00F152E3">
              <w:rPr>
                <w:rStyle w:val="Hyperlink"/>
                <w:lang w:val="en-GB"/>
              </w:rPr>
              <w:t>4.1.5</w:t>
            </w:r>
            <w:r w:rsidR="00DD3FB5">
              <w:rPr>
                <w:rFonts w:asciiTheme="minorHAnsi" w:eastAsiaTheme="minorEastAsia" w:hAnsiTheme="minorHAnsi" w:cstheme="minorBidi"/>
                <w:sz w:val="22"/>
                <w:szCs w:val="22"/>
                <w:lang w:eastAsia="da-DK"/>
              </w:rPr>
              <w:tab/>
            </w:r>
            <w:r w:rsidR="00DD3FB5" w:rsidRPr="00F152E3">
              <w:rPr>
                <w:rStyle w:val="Hyperlink"/>
                <w:lang w:val="en-GB"/>
              </w:rPr>
              <w:t>Analysis</w:t>
            </w:r>
            <w:r w:rsidR="00DD3FB5">
              <w:rPr>
                <w:webHidden/>
              </w:rPr>
              <w:tab/>
            </w:r>
            <w:r w:rsidR="00DD3FB5">
              <w:rPr>
                <w:webHidden/>
              </w:rPr>
              <w:fldChar w:fldCharType="begin"/>
            </w:r>
            <w:r w:rsidR="00DD3FB5">
              <w:rPr>
                <w:webHidden/>
              </w:rPr>
              <w:instrText xml:space="preserve"> PAGEREF _Toc431383225 \h </w:instrText>
            </w:r>
            <w:r w:rsidR="00DD3FB5">
              <w:rPr>
                <w:webHidden/>
              </w:rPr>
            </w:r>
            <w:r w:rsidR="00DD3FB5">
              <w:rPr>
                <w:webHidden/>
              </w:rPr>
              <w:fldChar w:fldCharType="separate"/>
            </w:r>
            <w:r w:rsidR="00DD3FB5">
              <w:rPr>
                <w:webHidden/>
              </w:rPr>
              <w:t>66</w:t>
            </w:r>
            <w:r w:rsidR="00DD3FB5">
              <w:rPr>
                <w:webHidden/>
              </w:rPr>
              <w:fldChar w:fldCharType="end"/>
            </w:r>
          </w:hyperlink>
        </w:p>
        <w:p w14:paraId="43141033" w14:textId="77777777" w:rsidR="00DD3FB5" w:rsidRDefault="00A32045">
          <w:pPr>
            <w:pStyle w:val="TOC2"/>
            <w:rPr>
              <w:rFonts w:asciiTheme="minorHAnsi" w:eastAsiaTheme="minorEastAsia" w:hAnsiTheme="minorHAnsi" w:cstheme="minorBidi"/>
              <w:sz w:val="22"/>
              <w:szCs w:val="22"/>
              <w:lang w:eastAsia="da-DK"/>
            </w:rPr>
          </w:pPr>
          <w:hyperlink w:anchor="_Toc431383226" w:history="1">
            <w:r w:rsidR="00DD3FB5" w:rsidRPr="00F152E3">
              <w:rPr>
                <w:rStyle w:val="Hyperlink"/>
                <w:lang w:val="en-GB"/>
              </w:rPr>
              <w:t>4.2</w:t>
            </w:r>
            <w:r w:rsidR="00DD3FB5">
              <w:rPr>
                <w:rFonts w:asciiTheme="minorHAnsi" w:eastAsiaTheme="minorEastAsia" w:hAnsiTheme="minorHAnsi" w:cstheme="minorBidi"/>
                <w:sz w:val="22"/>
                <w:szCs w:val="22"/>
                <w:lang w:eastAsia="da-DK"/>
              </w:rPr>
              <w:tab/>
            </w:r>
            <w:r w:rsidR="00DD3FB5" w:rsidRPr="00F152E3">
              <w:rPr>
                <w:rStyle w:val="Hyperlink"/>
                <w:lang w:val="en-GB"/>
              </w:rPr>
              <w:t>TETRAPOL impact on LTE400 system</w:t>
            </w:r>
            <w:r w:rsidR="00DD3FB5">
              <w:rPr>
                <w:webHidden/>
              </w:rPr>
              <w:tab/>
            </w:r>
            <w:r w:rsidR="00DD3FB5">
              <w:rPr>
                <w:webHidden/>
              </w:rPr>
              <w:fldChar w:fldCharType="begin"/>
            </w:r>
            <w:r w:rsidR="00DD3FB5">
              <w:rPr>
                <w:webHidden/>
              </w:rPr>
              <w:instrText xml:space="preserve"> PAGEREF _Toc431383226 \h </w:instrText>
            </w:r>
            <w:r w:rsidR="00DD3FB5">
              <w:rPr>
                <w:webHidden/>
              </w:rPr>
            </w:r>
            <w:r w:rsidR="00DD3FB5">
              <w:rPr>
                <w:webHidden/>
              </w:rPr>
              <w:fldChar w:fldCharType="separate"/>
            </w:r>
            <w:r w:rsidR="00DD3FB5">
              <w:rPr>
                <w:webHidden/>
              </w:rPr>
              <w:t>66</w:t>
            </w:r>
            <w:r w:rsidR="00DD3FB5">
              <w:rPr>
                <w:webHidden/>
              </w:rPr>
              <w:fldChar w:fldCharType="end"/>
            </w:r>
          </w:hyperlink>
        </w:p>
        <w:p w14:paraId="73BE5110" w14:textId="77777777" w:rsidR="00DD3FB5" w:rsidRDefault="00A32045">
          <w:pPr>
            <w:pStyle w:val="TOC3"/>
            <w:rPr>
              <w:rFonts w:asciiTheme="minorHAnsi" w:eastAsiaTheme="minorEastAsia" w:hAnsiTheme="minorHAnsi" w:cstheme="minorBidi"/>
              <w:sz w:val="22"/>
              <w:szCs w:val="22"/>
              <w:lang w:eastAsia="da-DK"/>
            </w:rPr>
          </w:pPr>
          <w:hyperlink w:anchor="_Toc431383227" w:history="1">
            <w:r w:rsidR="00DD3FB5" w:rsidRPr="00F152E3">
              <w:rPr>
                <w:rStyle w:val="Hyperlink"/>
                <w:lang w:val="en-GB"/>
              </w:rPr>
              <w:t>4.2.1</w:t>
            </w:r>
            <w:r w:rsidR="00DD3FB5">
              <w:rPr>
                <w:rFonts w:asciiTheme="minorHAnsi" w:eastAsiaTheme="minorEastAsia" w:hAnsiTheme="minorHAnsi" w:cstheme="minorBidi"/>
                <w:sz w:val="22"/>
                <w:szCs w:val="22"/>
                <w:lang w:eastAsia="da-DK"/>
              </w:rPr>
              <w:tab/>
            </w:r>
            <w:r w:rsidR="00DD3FB5" w:rsidRPr="00F152E3">
              <w:rPr>
                <w:rStyle w:val="Hyperlink"/>
                <w:lang w:val="en-GB"/>
              </w:rPr>
              <w:t>TETRAPOL BS impact on LTE400 BS</w:t>
            </w:r>
            <w:r w:rsidR="00DD3FB5">
              <w:rPr>
                <w:webHidden/>
              </w:rPr>
              <w:tab/>
            </w:r>
            <w:r w:rsidR="00DD3FB5">
              <w:rPr>
                <w:webHidden/>
              </w:rPr>
              <w:fldChar w:fldCharType="begin"/>
            </w:r>
            <w:r w:rsidR="00DD3FB5">
              <w:rPr>
                <w:webHidden/>
              </w:rPr>
              <w:instrText xml:space="preserve"> PAGEREF _Toc431383227 \h </w:instrText>
            </w:r>
            <w:r w:rsidR="00DD3FB5">
              <w:rPr>
                <w:webHidden/>
              </w:rPr>
            </w:r>
            <w:r w:rsidR="00DD3FB5">
              <w:rPr>
                <w:webHidden/>
              </w:rPr>
              <w:fldChar w:fldCharType="separate"/>
            </w:r>
            <w:r w:rsidR="00DD3FB5">
              <w:rPr>
                <w:webHidden/>
              </w:rPr>
              <w:t>66</w:t>
            </w:r>
            <w:r w:rsidR="00DD3FB5">
              <w:rPr>
                <w:webHidden/>
              </w:rPr>
              <w:fldChar w:fldCharType="end"/>
            </w:r>
          </w:hyperlink>
        </w:p>
        <w:p w14:paraId="6738B92A" w14:textId="77777777" w:rsidR="00DD3FB5" w:rsidRDefault="00A32045">
          <w:pPr>
            <w:pStyle w:val="TOC3"/>
            <w:rPr>
              <w:rFonts w:asciiTheme="minorHAnsi" w:eastAsiaTheme="minorEastAsia" w:hAnsiTheme="minorHAnsi" w:cstheme="minorBidi"/>
              <w:sz w:val="22"/>
              <w:szCs w:val="22"/>
              <w:lang w:eastAsia="da-DK"/>
            </w:rPr>
          </w:pPr>
          <w:hyperlink w:anchor="_Toc431383228" w:history="1">
            <w:r w:rsidR="00DD3FB5" w:rsidRPr="00F152E3">
              <w:rPr>
                <w:rStyle w:val="Hyperlink"/>
                <w:lang w:val="en-GB"/>
              </w:rPr>
              <w:t>4.2.2</w:t>
            </w:r>
            <w:r w:rsidR="00DD3FB5">
              <w:rPr>
                <w:rFonts w:asciiTheme="minorHAnsi" w:eastAsiaTheme="minorEastAsia" w:hAnsiTheme="minorHAnsi" w:cstheme="minorBidi"/>
                <w:sz w:val="22"/>
                <w:szCs w:val="22"/>
                <w:lang w:eastAsia="da-DK"/>
              </w:rPr>
              <w:tab/>
            </w:r>
            <w:r w:rsidR="00DD3FB5" w:rsidRPr="00F152E3">
              <w:rPr>
                <w:rStyle w:val="Hyperlink"/>
                <w:lang w:val="en-GB"/>
              </w:rPr>
              <w:t>TETRAPOL BS impact on LTE400 MS</w:t>
            </w:r>
            <w:r w:rsidR="00DD3FB5">
              <w:rPr>
                <w:webHidden/>
              </w:rPr>
              <w:tab/>
            </w:r>
            <w:r w:rsidR="00DD3FB5">
              <w:rPr>
                <w:webHidden/>
              </w:rPr>
              <w:fldChar w:fldCharType="begin"/>
            </w:r>
            <w:r w:rsidR="00DD3FB5">
              <w:rPr>
                <w:webHidden/>
              </w:rPr>
              <w:instrText xml:space="preserve"> PAGEREF _Toc431383228 \h </w:instrText>
            </w:r>
            <w:r w:rsidR="00DD3FB5">
              <w:rPr>
                <w:webHidden/>
              </w:rPr>
            </w:r>
            <w:r w:rsidR="00DD3FB5">
              <w:rPr>
                <w:webHidden/>
              </w:rPr>
              <w:fldChar w:fldCharType="separate"/>
            </w:r>
            <w:r w:rsidR="00DD3FB5">
              <w:rPr>
                <w:webHidden/>
              </w:rPr>
              <w:t>67</w:t>
            </w:r>
            <w:r w:rsidR="00DD3FB5">
              <w:rPr>
                <w:webHidden/>
              </w:rPr>
              <w:fldChar w:fldCharType="end"/>
            </w:r>
          </w:hyperlink>
        </w:p>
        <w:p w14:paraId="06245EBF" w14:textId="77777777" w:rsidR="00DD3FB5" w:rsidRDefault="00A32045">
          <w:pPr>
            <w:pStyle w:val="TOC3"/>
            <w:rPr>
              <w:rFonts w:asciiTheme="minorHAnsi" w:eastAsiaTheme="minorEastAsia" w:hAnsiTheme="minorHAnsi" w:cstheme="minorBidi"/>
              <w:sz w:val="22"/>
              <w:szCs w:val="22"/>
              <w:lang w:eastAsia="da-DK"/>
            </w:rPr>
          </w:pPr>
          <w:hyperlink w:anchor="_Toc431383229" w:history="1">
            <w:r w:rsidR="00DD3FB5" w:rsidRPr="00F152E3">
              <w:rPr>
                <w:rStyle w:val="Hyperlink"/>
                <w:lang w:val="en-GB"/>
              </w:rPr>
              <w:t>4.2.3</w:t>
            </w:r>
            <w:r w:rsidR="00DD3FB5">
              <w:rPr>
                <w:rFonts w:asciiTheme="minorHAnsi" w:eastAsiaTheme="minorEastAsia" w:hAnsiTheme="minorHAnsi" w:cstheme="minorBidi"/>
                <w:sz w:val="22"/>
                <w:szCs w:val="22"/>
                <w:lang w:eastAsia="da-DK"/>
              </w:rPr>
              <w:tab/>
            </w:r>
            <w:r w:rsidR="00DD3FB5" w:rsidRPr="00F152E3">
              <w:rPr>
                <w:rStyle w:val="Hyperlink"/>
                <w:lang w:val="en-GB"/>
              </w:rPr>
              <w:t>TETRAPOL MS impact on LTE400 BS</w:t>
            </w:r>
            <w:r w:rsidR="00DD3FB5">
              <w:rPr>
                <w:webHidden/>
              </w:rPr>
              <w:tab/>
            </w:r>
            <w:r w:rsidR="00DD3FB5">
              <w:rPr>
                <w:webHidden/>
              </w:rPr>
              <w:fldChar w:fldCharType="begin"/>
            </w:r>
            <w:r w:rsidR="00DD3FB5">
              <w:rPr>
                <w:webHidden/>
              </w:rPr>
              <w:instrText xml:space="preserve"> PAGEREF _Toc431383229 \h </w:instrText>
            </w:r>
            <w:r w:rsidR="00DD3FB5">
              <w:rPr>
                <w:webHidden/>
              </w:rPr>
            </w:r>
            <w:r w:rsidR="00DD3FB5">
              <w:rPr>
                <w:webHidden/>
              </w:rPr>
              <w:fldChar w:fldCharType="separate"/>
            </w:r>
            <w:r w:rsidR="00DD3FB5">
              <w:rPr>
                <w:webHidden/>
              </w:rPr>
              <w:t>67</w:t>
            </w:r>
            <w:r w:rsidR="00DD3FB5">
              <w:rPr>
                <w:webHidden/>
              </w:rPr>
              <w:fldChar w:fldCharType="end"/>
            </w:r>
          </w:hyperlink>
        </w:p>
        <w:p w14:paraId="3C537ABC" w14:textId="77777777" w:rsidR="00DD3FB5" w:rsidRDefault="00A32045">
          <w:pPr>
            <w:pStyle w:val="TOC3"/>
            <w:rPr>
              <w:rFonts w:asciiTheme="minorHAnsi" w:eastAsiaTheme="minorEastAsia" w:hAnsiTheme="minorHAnsi" w:cstheme="minorBidi"/>
              <w:sz w:val="22"/>
              <w:szCs w:val="22"/>
              <w:lang w:eastAsia="da-DK"/>
            </w:rPr>
          </w:pPr>
          <w:hyperlink w:anchor="_Toc431383230" w:history="1">
            <w:r w:rsidR="00DD3FB5" w:rsidRPr="00F152E3">
              <w:rPr>
                <w:rStyle w:val="Hyperlink"/>
                <w:lang w:val="en-GB"/>
              </w:rPr>
              <w:t>4.2.4</w:t>
            </w:r>
            <w:r w:rsidR="00DD3FB5">
              <w:rPr>
                <w:rFonts w:asciiTheme="minorHAnsi" w:eastAsiaTheme="minorEastAsia" w:hAnsiTheme="minorHAnsi" w:cstheme="minorBidi"/>
                <w:sz w:val="22"/>
                <w:szCs w:val="22"/>
                <w:lang w:eastAsia="da-DK"/>
              </w:rPr>
              <w:tab/>
            </w:r>
            <w:r w:rsidR="00DD3FB5" w:rsidRPr="00F152E3">
              <w:rPr>
                <w:rStyle w:val="Hyperlink"/>
                <w:lang w:val="en-GB"/>
              </w:rPr>
              <w:t>TETRAPOL MS impact on LTE400 MS</w:t>
            </w:r>
            <w:r w:rsidR="00DD3FB5">
              <w:rPr>
                <w:webHidden/>
              </w:rPr>
              <w:tab/>
            </w:r>
            <w:r w:rsidR="00DD3FB5">
              <w:rPr>
                <w:webHidden/>
              </w:rPr>
              <w:fldChar w:fldCharType="begin"/>
            </w:r>
            <w:r w:rsidR="00DD3FB5">
              <w:rPr>
                <w:webHidden/>
              </w:rPr>
              <w:instrText xml:space="preserve"> PAGEREF _Toc431383230 \h </w:instrText>
            </w:r>
            <w:r w:rsidR="00DD3FB5">
              <w:rPr>
                <w:webHidden/>
              </w:rPr>
            </w:r>
            <w:r w:rsidR="00DD3FB5">
              <w:rPr>
                <w:webHidden/>
              </w:rPr>
              <w:fldChar w:fldCharType="separate"/>
            </w:r>
            <w:r w:rsidR="00DD3FB5">
              <w:rPr>
                <w:webHidden/>
              </w:rPr>
              <w:t>67</w:t>
            </w:r>
            <w:r w:rsidR="00DD3FB5">
              <w:rPr>
                <w:webHidden/>
              </w:rPr>
              <w:fldChar w:fldCharType="end"/>
            </w:r>
          </w:hyperlink>
        </w:p>
        <w:p w14:paraId="699864B9" w14:textId="77777777" w:rsidR="00DD3FB5" w:rsidRDefault="00A32045">
          <w:pPr>
            <w:pStyle w:val="TOC3"/>
            <w:rPr>
              <w:rFonts w:asciiTheme="minorHAnsi" w:eastAsiaTheme="minorEastAsia" w:hAnsiTheme="minorHAnsi" w:cstheme="minorBidi"/>
              <w:sz w:val="22"/>
              <w:szCs w:val="22"/>
              <w:lang w:eastAsia="da-DK"/>
            </w:rPr>
          </w:pPr>
          <w:hyperlink w:anchor="_Toc431383231" w:history="1">
            <w:r w:rsidR="00DD3FB5" w:rsidRPr="00F152E3">
              <w:rPr>
                <w:rStyle w:val="Hyperlink"/>
                <w:lang w:val="en-GB"/>
              </w:rPr>
              <w:t>4.2.5</w:t>
            </w:r>
            <w:r w:rsidR="00DD3FB5">
              <w:rPr>
                <w:rFonts w:asciiTheme="minorHAnsi" w:eastAsiaTheme="minorEastAsia" w:hAnsiTheme="minorHAnsi" w:cstheme="minorBidi"/>
                <w:sz w:val="22"/>
                <w:szCs w:val="22"/>
                <w:lang w:eastAsia="da-DK"/>
              </w:rPr>
              <w:tab/>
            </w:r>
            <w:r w:rsidR="00DD3FB5" w:rsidRPr="00F152E3">
              <w:rPr>
                <w:rStyle w:val="Hyperlink"/>
                <w:lang w:val="en-GB"/>
              </w:rPr>
              <w:t>Analysis</w:t>
            </w:r>
            <w:r w:rsidR="00DD3FB5">
              <w:rPr>
                <w:webHidden/>
              </w:rPr>
              <w:tab/>
            </w:r>
            <w:r w:rsidR="00DD3FB5">
              <w:rPr>
                <w:webHidden/>
              </w:rPr>
              <w:fldChar w:fldCharType="begin"/>
            </w:r>
            <w:r w:rsidR="00DD3FB5">
              <w:rPr>
                <w:webHidden/>
              </w:rPr>
              <w:instrText xml:space="preserve"> PAGEREF _Toc431383231 \h </w:instrText>
            </w:r>
            <w:r w:rsidR="00DD3FB5">
              <w:rPr>
                <w:webHidden/>
              </w:rPr>
            </w:r>
            <w:r w:rsidR="00DD3FB5">
              <w:rPr>
                <w:webHidden/>
              </w:rPr>
              <w:fldChar w:fldCharType="separate"/>
            </w:r>
            <w:r w:rsidR="00DD3FB5">
              <w:rPr>
                <w:webHidden/>
              </w:rPr>
              <w:t>68</w:t>
            </w:r>
            <w:r w:rsidR="00DD3FB5">
              <w:rPr>
                <w:webHidden/>
              </w:rPr>
              <w:fldChar w:fldCharType="end"/>
            </w:r>
          </w:hyperlink>
        </w:p>
        <w:p w14:paraId="165CF2AA" w14:textId="77777777" w:rsidR="00DD3FB5" w:rsidRDefault="00A32045">
          <w:pPr>
            <w:pStyle w:val="TOC2"/>
            <w:rPr>
              <w:rFonts w:asciiTheme="minorHAnsi" w:eastAsiaTheme="minorEastAsia" w:hAnsiTheme="minorHAnsi" w:cstheme="minorBidi"/>
              <w:sz w:val="22"/>
              <w:szCs w:val="22"/>
              <w:lang w:eastAsia="da-DK"/>
            </w:rPr>
          </w:pPr>
          <w:hyperlink w:anchor="_Toc431383232" w:history="1">
            <w:r w:rsidR="00DD3FB5" w:rsidRPr="00F152E3">
              <w:rPr>
                <w:rStyle w:val="Hyperlink"/>
                <w:lang w:val="en-GB"/>
              </w:rPr>
              <w:t>4.3</w:t>
            </w:r>
            <w:r w:rsidR="00DD3FB5">
              <w:rPr>
                <w:rFonts w:asciiTheme="minorHAnsi" w:eastAsiaTheme="minorEastAsia" w:hAnsiTheme="minorHAnsi" w:cstheme="minorBidi"/>
                <w:sz w:val="22"/>
                <w:szCs w:val="22"/>
                <w:lang w:eastAsia="da-DK"/>
              </w:rPr>
              <w:tab/>
            </w:r>
            <w:r w:rsidR="00DD3FB5" w:rsidRPr="00F152E3">
              <w:rPr>
                <w:rStyle w:val="Hyperlink"/>
                <w:lang w:val="en-GB"/>
              </w:rPr>
              <w:t>CDMA-PAMR impact on LTE400 system</w:t>
            </w:r>
            <w:r w:rsidR="00DD3FB5">
              <w:rPr>
                <w:webHidden/>
              </w:rPr>
              <w:tab/>
            </w:r>
            <w:r w:rsidR="00DD3FB5">
              <w:rPr>
                <w:webHidden/>
              </w:rPr>
              <w:fldChar w:fldCharType="begin"/>
            </w:r>
            <w:r w:rsidR="00DD3FB5">
              <w:rPr>
                <w:webHidden/>
              </w:rPr>
              <w:instrText xml:space="preserve"> PAGEREF _Toc431383232 \h </w:instrText>
            </w:r>
            <w:r w:rsidR="00DD3FB5">
              <w:rPr>
                <w:webHidden/>
              </w:rPr>
            </w:r>
            <w:r w:rsidR="00DD3FB5">
              <w:rPr>
                <w:webHidden/>
              </w:rPr>
              <w:fldChar w:fldCharType="separate"/>
            </w:r>
            <w:r w:rsidR="00DD3FB5">
              <w:rPr>
                <w:webHidden/>
              </w:rPr>
              <w:t>68</w:t>
            </w:r>
            <w:r w:rsidR="00DD3FB5">
              <w:rPr>
                <w:webHidden/>
              </w:rPr>
              <w:fldChar w:fldCharType="end"/>
            </w:r>
          </w:hyperlink>
        </w:p>
        <w:p w14:paraId="06D614FD" w14:textId="77777777" w:rsidR="00DD3FB5" w:rsidRDefault="00A32045">
          <w:pPr>
            <w:pStyle w:val="TOC3"/>
            <w:rPr>
              <w:rFonts w:asciiTheme="minorHAnsi" w:eastAsiaTheme="minorEastAsia" w:hAnsiTheme="minorHAnsi" w:cstheme="minorBidi"/>
              <w:sz w:val="22"/>
              <w:szCs w:val="22"/>
              <w:lang w:eastAsia="da-DK"/>
            </w:rPr>
          </w:pPr>
          <w:hyperlink w:anchor="_Toc431383233" w:history="1">
            <w:r w:rsidR="00DD3FB5" w:rsidRPr="00F152E3">
              <w:rPr>
                <w:rStyle w:val="Hyperlink"/>
                <w:lang w:val="en-GB"/>
              </w:rPr>
              <w:t>4.3.1</w:t>
            </w:r>
            <w:r w:rsidR="00DD3FB5">
              <w:rPr>
                <w:rFonts w:asciiTheme="minorHAnsi" w:eastAsiaTheme="minorEastAsia" w:hAnsiTheme="minorHAnsi" w:cstheme="minorBidi"/>
                <w:sz w:val="22"/>
                <w:szCs w:val="22"/>
                <w:lang w:eastAsia="da-DK"/>
              </w:rPr>
              <w:tab/>
            </w:r>
            <w:r w:rsidR="00DD3FB5" w:rsidRPr="00F152E3">
              <w:rPr>
                <w:rStyle w:val="Hyperlink"/>
                <w:lang w:val="en-GB"/>
              </w:rPr>
              <w:t>CDMA-PAMR BS impact on LTE400 BS</w:t>
            </w:r>
            <w:r w:rsidR="00DD3FB5">
              <w:rPr>
                <w:webHidden/>
              </w:rPr>
              <w:tab/>
            </w:r>
            <w:r w:rsidR="00DD3FB5">
              <w:rPr>
                <w:webHidden/>
              </w:rPr>
              <w:fldChar w:fldCharType="begin"/>
            </w:r>
            <w:r w:rsidR="00DD3FB5">
              <w:rPr>
                <w:webHidden/>
              </w:rPr>
              <w:instrText xml:space="preserve"> PAGEREF _Toc431383233 \h </w:instrText>
            </w:r>
            <w:r w:rsidR="00DD3FB5">
              <w:rPr>
                <w:webHidden/>
              </w:rPr>
            </w:r>
            <w:r w:rsidR="00DD3FB5">
              <w:rPr>
                <w:webHidden/>
              </w:rPr>
              <w:fldChar w:fldCharType="separate"/>
            </w:r>
            <w:r w:rsidR="00DD3FB5">
              <w:rPr>
                <w:webHidden/>
              </w:rPr>
              <w:t>68</w:t>
            </w:r>
            <w:r w:rsidR="00DD3FB5">
              <w:rPr>
                <w:webHidden/>
              </w:rPr>
              <w:fldChar w:fldCharType="end"/>
            </w:r>
          </w:hyperlink>
        </w:p>
        <w:p w14:paraId="5DEFEE59" w14:textId="77777777" w:rsidR="00DD3FB5" w:rsidRDefault="00A32045">
          <w:pPr>
            <w:pStyle w:val="TOC3"/>
            <w:rPr>
              <w:rFonts w:asciiTheme="minorHAnsi" w:eastAsiaTheme="minorEastAsia" w:hAnsiTheme="minorHAnsi" w:cstheme="minorBidi"/>
              <w:sz w:val="22"/>
              <w:szCs w:val="22"/>
              <w:lang w:eastAsia="da-DK"/>
            </w:rPr>
          </w:pPr>
          <w:hyperlink w:anchor="_Toc431383234" w:history="1">
            <w:r w:rsidR="00DD3FB5" w:rsidRPr="00F152E3">
              <w:rPr>
                <w:rStyle w:val="Hyperlink"/>
                <w:lang w:val="en-GB"/>
              </w:rPr>
              <w:t>4.3.2</w:t>
            </w:r>
            <w:r w:rsidR="00DD3FB5">
              <w:rPr>
                <w:rFonts w:asciiTheme="minorHAnsi" w:eastAsiaTheme="minorEastAsia" w:hAnsiTheme="minorHAnsi" w:cstheme="minorBidi"/>
                <w:sz w:val="22"/>
                <w:szCs w:val="22"/>
                <w:lang w:eastAsia="da-DK"/>
              </w:rPr>
              <w:tab/>
            </w:r>
            <w:r w:rsidR="00DD3FB5" w:rsidRPr="00F152E3">
              <w:rPr>
                <w:rStyle w:val="Hyperlink"/>
                <w:lang w:val="en-GB"/>
              </w:rPr>
              <w:t>CDMA-PAMR BS impact on LTE400 MS</w:t>
            </w:r>
            <w:r w:rsidR="00DD3FB5">
              <w:rPr>
                <w:webHidden/>
              </w:rPr>
              <w:tab/>
            </w:r>
            <w:r w:rsidR="00DD3FB5">
              <w:rPr>
                <w:webHidden/>
              </w:rPr>
              <w:fldChar w:fldCharType="begin"/>
            </w:r>
            <w:r w:rsidR="00DD3FB5">
              <w:rPr>
                <w:webHidden/>
              </w:rPr>
              <w:instrText xml:space="preserve"> PAGEREF _Toc431383234 \h </w:instrText>
            </w:r>
            <w:r w:rsidR="00DD3FB5">
              <w:rPr>
                <w:webHidden/>
              </w:rPr>
            </w:r>
            <w:r w:rsidR="00DD3FB5">
              <w:rPr>
                <w:webHidden/>
              </w:rPr>
              <w:fldChar w:fldCharType="separate"/>
            </w:r>
            <w:r w:rsidR="00DD3FB5">
              <w:rPr>
                <w:webHidden/>
              </w:rPr>
              <w:t>69</w:t>
            </w:r>
            <w:r w:rsidR="00DD3FB5">
              <w:rPr>
                <w:webHidden/>
              </w:rPr>
              <w:fldChar w:fldCharType="end"/>
            </w:r>
          </w:hyperlink>
        </w:p>
        <w:p w14:paraId="5897AE43" w14:textId="77777777" w:rsidR="00DD3FB5" w:rsidRDefault="00A32045">
          <w:pPr>
            <w:pStyle w:val="TOC3"/>
            <w:rPr>
              <w:rFonts w:asciiTheme="minorHAnsi" w:eastAsiaTheme="minorEastAsia" w:hAnsiTheme="minorHAnsi" w:cstheme="minorBidi"/>
              <w:sz w:val="22"/>
              <w:szCs w:val="22"/>
              <w:lang w:eastAsia="da-DK"/>
            </w:rPr>
          </w:pPr>
          <w:hyperlink w:anchor="_Toc431383235" w:history="1">
            <w:r w:rsidR="00DD3FB5" w:rsidRPr="00F152E3">
              <w:rPr>
                <w:rStyle w:val="Hyperlink"/>
                <w:lang w:val="en-GB"/>
              </w:rPr>
              <w:t>4.3.3</w:t>
            </w:r>
            <w:r w:rsidR="00DD3FB5">
              <w:rPr>
                <w:rFonts w:asciiTheme="minorHAnsi" w:eastAsiaTheme="minorEastAsia" w:hAnsiTheme="minorHAnsi" w:cstheme="minorBidi"/>
                <w:sz w:val="22"/>
                <w:szCs w:val="22"/>
                <w:lang w:eastAsia="da-DK"/>
              </w:rPr>
              <w:tab/>
            </w:r>
            <w:r w:rsidR="00DD3FB5" w:rsidRPr="00F152E3">
              <w:rPr>
                <w:rStyle w:val="Hyperlink"/>
                <w:lang w:val="en-GB"/>
              </w:rPr>
              <w:t>CDMA-PAMR MS impact on LTE400 BS</w:t>
            </w:r>
            <w:r w:rsidR="00DD3FB5">
              <w:rPr>
                <w:webHidden/>
              </w:rPr>
              <w:tab/>
            </w:r>
            <w:r w:rsidR="00DD3FB5">
              <w:rPr>
                <w:webHidden/>
              </w:rPr>
              <w:fldChar w:fldCharType="begin"/>
            </w:r>
            <w:r w:rsidR="00DD3FB5">
              <w:rPr>
                <w:webHidden/>
              </w:rPr>
              <w:instrText xml:space="preserve"> PAGEREF _Toc431383235 \h </w:instrText>
            </w:r>
            <w:r w:rsidR="00DD3FB5">
              <w:rPr>
                <w:webHidden/>
              </w:rPr>
            </w:r>
            <w:r w:rsidR="00DD3FB5">
              <w:rPr>
                <w:webHidden/>
              </w:rPr>
              <w:fldChar w:fldCharType="separate"/>
            </w:r>
            <w:r w:rsidR="00DD3FB5">
              <w:rPr>
                <w:webHidden/>
              </w:rPr>
              <w:t>69</w:t>
            </w:r>
            <w:r w:rsidR="00DD3FB5">
              <w:rPr>
                <w:webHidden/>
              </w:rPr>
              <w:fldChar w:fldCharType="end"/>
            </w:r>
          </w:hyperlink>
        </w:p>
        <w:p w14:paraId="4E0529B0" w14:textId="77777777" w:rsidR="00DD3FB5" w:rsidRDefault="00A32045">
          <w:pPr>
            <w:pStyle w:val="TOC3"/>
            <w:rPr>
              <w:rFonts w:asciiTheme="minorHAnsi" w:eastAsiaTheme="minorEastAsia" w:hAnsiTheme="minorHAnsi" w:cstheme="minorBidi"/>
              <w:sz w:val="22"/>
              <w:szCs w:val="22"/>
              <w:lang w:eastAsia="da-DK"/>
            </w:rPr>
          </w:pPr>
          <w:hyperlink w:anchor="_Toc431383236" w:history="1">
            <w:r w:rsidR="00DD3FB5" w:rsidRPr="00F152E3">
              <w:rPr>
                <w:rStyle w:val="Hyperlink"/>
                <w:lang w:val="en-GB"/>
              </w:rPr>
              <w:t>4.3.4</w:t>
            </w:r>
            <w:r w:rsidR="00DD3FB5">
              <w:rPr>
                <w:rFonts w:asciiTheme="minorHAnsi" w:eastAsiaTheme="minorEastAsia" w:hAnsiTheme="minorHAnsi" w:cstheme="minorBidi"/>
                <w:sz w:val="22"/>
                <w:szCs w:val="22"/>
                <w:lang w:eastAsia="da-DK"/>
              </w:rPr>
              <w:tab/>
            </w:r>
            <w:r w:rsidR="00DD3FB5" w:rsidRPr="00F152E3">
              <w:rPr>
                <w:rStyle w:val="Hyperlink"/>
                <w:lang w:val="en-GB"/>
              </w:rPr>
              <w:t>CDMA-PAMR MS impact on LTE400 MS</w:t>
            </w:r>
            <w:r w:rsidR="00DD3FB5">
              <w:rPr>
                <w:webHidden/>
              </w:rPr>
              <w:tab/>
            </w:r>
            <w:r w:rsidR="00DD3FB5">
              <w:rPr>
                <w:webHidden/>
              </w:rPr>
              <w:fldChar w:fldCharType="begin"/>
            </w:r>
            <w:r w:rsidR="00DD3FB5">
              <w:rPr>
                <w:webHidden/>
              </w:rPr>
              <w:instrText xml:space="preserve"> PAGEREF _Toc431383236 \h </w:instrText>
            </w:r>
            <w:r w:rsidR="00DD3FB5">
              <w:rPr>
                <w:webHidden/>
              </w:rPr>
            </w:r>
            <w:r w:rsidR="00DD3FB5">
              <w:rPr>
                <w:webHidden/>
              </w:rPr>
              <w:fldChar w:fldCharType="separate"/>
            </w:r>
            <w:r w:rsidR="00DD3FB5">
              <w:rPr>
                <w:webHidden/>
              </w:rPr>
              <w:t>70</w:t>
            </w:r>
            <w:r w:rsidR="00DD3FB5">
              <w:rPr>
                <w:webHidden/>
              </w:rPr>
              <w:fldChar w:fldCharType="end"/>
            </w:r>
          </w:hyperlink>
        </w:p>
        <w:p w14:paraId="371D2D9D" w14:textId="77777777" w:rsidR="00DD3FB5" w:rsidRDefault="00A32045">
          <w:pPr>
            <w:pStyle w:val="TOC3"/>
            <w:rPr>
              <w:rFonts w:asciiTheme="minorHAnsi" w:eastAsiaTheme="minorEastAsia" w:hAnsiTheme="minorHAnsi" w:cstheme="minorBidi"/>
              <w:sz w:val="22"/>
              <w:szCs w:val="22"/>
              <w:lang w:eastAsia="da-DK"/>
            </w:rPr>
          </w:pPr>
          <w:hyperlink w:anchor="_Toc431383237" w:history="1">
            <w:r w:rsidR="00DD3FB5" w:rsidRPr="00F152E3">
              <w:rPr>
                <w:rStyle w:val="Hyperlink"/>
                <w:lang w:val="en-GB"/>
              </w:rPr>
              <w:t>4.3.5</w:t>
            </w:r>
            <w:r w:rsidR="00DD3FB5">
              <w:rPr>
                <w:rFonts w:asciiTheme="minorHAnsi" w:eastAsiaTheme="minorEastAsia" w:hAnsiTheme="minorHAnsi" w:cstheme="minorBidi"/>
                <w:sz w:val="22"/>
                <w:szCs w:val="22"/>
                <w:lang w:eastAsia="da-DK"/>
              </w:rPr>
              <w:tab/>
            </w:r>
            <w:r w:rsidR="00DD3FB5" w:rsidRPr="00F152E3">
              <w:rPr>
                <w:rStyle w:val="Hyperlink"/>
                <w:lang w:val="en-GB"/>
              </w:rPr>
              <w:t>Analysis</w:t>
            </w:r>
            <w:r w:rsidR="00DD3FB5">
              <w:rPr>
                <w:webHidden/>
              </w:rPr>
              <w:tab/>
            </w:r>
            <w:r w:rsidR="00DD3FB5">
              <w:rPr>
                <w:webHidden/>
              </w:rPr>
              <w:fldChar w:fldCharType="begin"/>
            </w:r>
            <w:r w:rsidR="00DD3FB5">
              <w:rPr>
                <w:webHidden/>
              </w:rPr>
              <w:instrText xml:space="preserve"> PAGEREF _Toc431383237 \h </w:instrText>
            </w:r>
            <w:r w:rsidR="00DD3FB5">
              <w:rPr>
                <w:webHidden/>
              </w:rPr>
            </w:r>
            <w:r w:rsidR="00DD3FB5">
              <w:rPr>
                <w:webHidden/>
              </w:rPr>
              <w:fldChar w:fldCharType="separate"/>
            </w:r>
            <w:r w:rsidR="00DD3FB5">
              <w:rPr>
                <w:webHidden/>
              </w:rPr>
              <w:t>70</w:t>
            </w:r>
            <w:r w:rsidR="00DD3FB5">
              <w:rPr>
                <w:webHidden/>
              </w:rPr>
              <w:fldChar w:fldCharType="end"/>
            </w:r>
          </w:hyperlink>
        </w:p>
        <w:p w14:paraId="756BB05B" w14:textId="77777777" w:rsidR="00DD3FB5" w:rsidRDefault="00A32045">
          <w:pPr>
            <w:pStyle w:val="TOC2"/>
            <w:rPr>
              <w:rFonts w:asciiTheme="minorHAnsi" w:eastAsiaTheme="minorEastAsia" w:hAnsiTheme="minorHAnsi" w:cstheme="minorBidi"/>
              <w:sz w:val="22"/>
              <w:szCs w:val="22"/>
              <w:lang w:eastAsia="da-DK"/>
            </w:rPr>
          </w:pPr>
          <w:hyperlink w:anchor="_Toc431383238" w:history="1">
            <w:r w:rsidR="00DD3FB5" w:rsidRPr="00F152E3">
              <w:rPr>
                <w:rStyle w:val="Hyperlink"/>
                <w:lang w:val="en-GB"/>
              </w:rPr>
              <w:t>4.4</w:t>
            </w:r>
            <w:r w:rsidR="00DD3FB5">
              <w:rPr>
                <w:rFonts w:asciiTheme="minorHAnsi" w:eastAsiaTheme="minorEastAsia" w:hAnsiTheme="minorHAnsi" w:cstheme="minorBidi"/>
                <w:sz w:val="22"/>
                <w:szCs w:val="22"/>
                <w:lang w:eastAsia="da-DK"/>
              </w:rPr>
              <w:tab/>
            </w:r>
            <w:r w:rsidR="00DD3FB5" w:rsidRPr="00F152E3">
              <w:rPr>
                <w:rStyle w:val="Hyperlink"/>
                <w:lang w:val="en-GB"/>
              </w:rPr>
              <w:t>25 kHz analogue FM impact on LTE400 system</w:t>
            </w:r>
            <w:r w:rsidR="00DD3FB5">
              <w:rPr>
                <w:webHidden/>
              </w:rPr>
              <w:tab/>
            </w:r>
            <w:r w:rsidR="00DD3FB5">
              <w:rPr>
                <w:webHidden/>
              </w:rPr>
              <w:fldChar w:fldCharType="begin"/>
            </w:r>
            <w:r w:rsidR="00DD3FB5">
              <w:rPr>
                <w:webHidden/>
              </w:rPr>
              <w:instrText xml:space="preserve"> PAGEREF _Toc431383238 \h </w:instrText>
            </w:r>
            <w:r w:rsidR="00DD3FB5">
              <w:rPr>
                <w:webHidden/>
              </w:rPr>
            </w:r>
            <w:r w:rsidR="00DD3FB5">
              <w:rPr>
                <w:webHidden/>
              </w:rPr>
              <w:fldChar w:fldCharType="separate"/>
            </w:r>
            <w:r w:rsidR="00DD3FB5">
              <w:rPr>
                <w:webHidden/>
              </w:rPr>
              <w:t>70</w:t>
            </w:r>
            <w:r w:rsidR="00DD3FB5">
              <w:rPr>
                <w:webHidden/>
              </w:rPr>
              <w:fldChar w:fldCharType="end"/>
            </w:r>
          </w:hyperlink>
        </w:p>
        <w:p w14:paraId="3F598879" w14:textId="77777777" w:rsidR="00DD3FB5" w:rsidRDefault="00A32045">
          <w:pPr>
            <w:pStyle w:val="TOC3"/>
            <w:rPr>
              <w:rFonts w:asciiTheme="minorHAnsi" w:eastAsiaTheme="minorEastAsia" w:hAnsiTheme="minorHAnsi" w:cstheme="minorBidi"/>
              <w:sz w:val="22"/>
              <w:szCs w:val="22"/>
              <w:lang w:eastAsia="da-DK"/>
            </w:rPr>
          </w:pPr>
          <w:hyperlink w:anchor="_Toc431383239" w:history="1">
            <w:r w:rsidR="00DD3FB5" w:rsidRPr="00F152E3">
              <w:rPr>
                <w:rStyle w:val="Hyperlink"/>
                <w:lang w:val="en-GB"/>
              </w:rPr>
              <w:t>4.4.1</w:t>
            </w:r>
            <w:r w:rsidR="00DD3FB5">
              <w:rPr>
                <w:rFonts w:asciiTheme="minorHAnsi" w:eastAsiaTheme="minorEastAsia" w:hAnsiTheme="minorHAnsi" w:cstheme="minorBidi"/>
                <w:sz w:val="22"/>
                <w:szCs w:val="22"/>
                <w:lang w:eastAsia="da-DK"/>
              </w:rPr>
              <w:tab/>
            </w:r>
            <w:r w:rsidR="00DD3FB5" w:rsidRPr="00F152E3">
              <w:rPr>
                <w:rStyle w:val="Hyperlink"/>
                <w:lang w:val="en-GB"/>
              </w:rPr>
              <w:t>25 kHz Analogue FM BS impact on LTE400 BS</w:t>
            </w:r>
            <w:r w:rsidR="00DD3FB5">
              <w:rPr>
                <w:webHidden/>
              </w:rPr>
              <w:tab/>
            </w:r>
            <w:r w:rsidR="00DD3FB5">
              <w:rPr>
                <w:webHidden/>
              </w:rPr>
              <w:fldChar w:fldCharType="begin"/>
            </w:r>
            <w:r w:rsidR="00DD3FB5">
              <w:rPr>
                <w:webHidden/>
              </w:rPr>
              <w:instrText xml:space="preserve"> PAGEREF _Toc431383239 \h </w:instrText>
            </w:r>
            <w:r w:rsidR="00DD3FB5">
              <w:rPr>
                <w:webHidden/>
              </w:rPr>
            </w:r>
            <w:r w:rsidR="00DD3FB5">
              <w:rPr>
                <w:webHidden/>
              </w:rPr>
              <w:fldChar w:fldCharType="separate"/>
            </w:r>
            <w:r w:rsidR="00DD3FB5">
              <w:rPr>
                <w:webHidden/>
              </w:rPr>
              <w:t>70</w:t>
            </w:r>
            <w:r w:rsidR="00DD3FB5">
              <w:rPr>
                <w:webHidden/>
              </w:rPr>
              <w:fldChar w:fldCharType="end"/>
            </w:r>
          </w:hyperlink>
        </w:p>
        <w:p w14:paraId="68D555B5" w14:textId="77777777" w:rsidR="00DD3FB5" w:rsidRDefault="00A32045">
          <w:pPr>
            <w:pStyle w:val="TOC3"/>
            <w:rPr>
              <w:rFonts w:asciiTheme="minorHAnsi" w:eastAsiaTheme="minorEastAsia" w:hAnsiTheme="minorHAnsi" w:cstheme="minorBidi"/>
              <w:sz w:val="22"/>
              <w:szCs w:val="22"/>
              <w:lang w:eastAsia="da-DK"/>
            </w:rPr>
          </w:pPr>
          <w:hyperlink w:anchor="_Toc431383240" w:history="1">
            <w:r w:rsidR="00DD3FB5" w:rsidRPr="00F152E3">
              <w:rPr>
                <w:rStyle w:val="Hyperlink"/>
                <w:lang w:val="en-GB"/>
              </w:rPr>
              <w:t>4.4.2</w:t>
            </w:r>
            <w:r w:rsidR="00DD3FB5">
              <w:rPr>
                <w:rFonts w:asciiTheme="minorHAnsi" w:eastAsiaTheme="minorEastAsia" w:hAnsiTheme="minorHAnsi" w:cstheme="minorBidi"/>
                <w:sz w:val="22"/>
                <w:szCs w:val="22"/>
                <w:lang w:eastAsia="da-DK"/>
              </w:rPr>
              <w:tab/>
            </w:r>
            <w:r w:rsidR="00DD3FB5" w:rsidRPr="00F152E3">
              <w:rPr>
                <w:rStyle w:val="Hyperlink"/>
                <w:lang w:val="en-GB"/>
              </w:rPr>
              <w:t>25 kHz Analogue FM BS on LTE400 MS</w:t>
            </w:r>
            <w:r w:rsidR="00DD3FB5">
              <w:rPr>
                <w:webHidden/>
              </w:rPr>
              <w:tab/>
            </w:r>
            <w:r w:rsidR="00DD3FB5">
              <w:rPr>
                <w:webHidden/>
              </w:rPr>
              <w:fldChar w:fldCharType="begin"/>
            </w:r>
            <w:r w:rsidR="00DD3FB5">
              <w:rPr>
                <w:webHidden/>
              </w:rPr>
              <w:instrText xml:space="preserve"> PAGEREF _Toc431383240 \h </w:instrText>
            </w:r>
            <w:r w:rsidR="00DD3FB5">
              <w:rPr>
                <w:webHidden/>
              </w:rPr>
            </w:r>
            <w:r w:rsidR="00DD3FB5">
              <w:rPr>
                <w:webHidden/>
              </w:rPr>
              <w:fldChar w:fldCharType="separate"/>
            </w:r>
            <w:r w:rsidR="00DD3FB5">
              <w:rPr>
                <w:webHidden/>
              </w:rPr>
              <w:t>71</w:t>
            </w:r>
            <w:r w:rsidR="00DD3FB5">
              <w:rPr>
                <w:webHidden/>
              </w:rPr>
              <w:fldChar w:fldCharType="end"/>
            </w:r>
          </w:hyperlink>
        </w:p>
        <w:p w14:paraId="5B45F318" w14:textId="77777777" w:rsidR="00DD3FB5" w:rsidRDefault="00A32045">
          <w:pPr>
            <w:pStyle w:val="TOC3"/>
            <w:rPr>
              <w:rFonts w:asciiTheme="minorHAnsi" w:eastAsiaTheme="minorEastAsia" w:hAnsiTheme="minorHAnsi" w:cstheme="minorBidi"/>
              <w:sz w:val="22"/>
              <w:szCs w:val="22"/>
              <w:lang w:eastAsia="da-DK"/>
            </w:rPr>
          </w:pPr>
          <w:hyperlink w:anchor="_Toc431383241" w:history="1">
            <w:r w:rsidR="00DD3FB5" w:rsidRPr="00F152E3">
              <w:rPr>
                <w:rStyle w:val="Hyperlink"/>
                <w:lang w:val="en-GB"/>
              </w:rPr>
              <w:t>4.4.3</w:t>
            </w:r>
            <w:r w:rsidR="00DD3FB5">
              <w:rPr>
                <w:rFonts w:asciiTheme="minorHAnsi" w:eastAsiaTheme="minorEastAsia" w:hAnsiTheme="minorHAnsi" w:cstheme="minorBidi"/>
                <w:sz w:val="22"/>
                <w:szCs w:val="22"/>
                <w:lang w:eastAsia="da-DK"/>
              </w:rPr>
              <w:tab/>
            </w:r>
            <w:r w:rsidR="00DD3FB5" w:rsidRPr="00F152E3">
              <w:rPr>
                <w:rStyle w:val="Hyperlink"/>
                <w:lang w:val="en-GB"/>
              </w:rPr>
              <w:t>25 kHz Analogue FM MS on LTE400 BS</w:t>
            </w:r>
            <w:r w:rsidR="00DD3FB5">
              <w:rPr>
                <w:webHidden/>
              </w:rPr>
              <w:tab/>
            </w:r>
            <w:r w:rsidR="00DD3FB5">
              <w:rPr>
                <w:webHidden/>
              </w:rPr>
              <w:fldChar w:fldCharType="begin"/>
            </w:r>
            <w:r w:rsidR="00DD3FB5">
              <w:rPr>
                <w:webHidden/>
              </w:rPr>
              <w:instrText xml:space="preserve"> PAGEREF _Toc431383241 \h </w:instrText>
            </w:r>
            <w:r w:rsidR="00DD3FB5">
              <w:rPr>
                <w:webHidden/>
              </w:rPr>
            </w:r>
            <w:r w:rsidR="00DD3FB5">
              <w:rPr>
                <w:webHidden/>
              </w:rPr>
              <w:fldChar w:fldCharType="separate"/>
            </w:r>
            <w:r w:rsidR="00DD3FB5">
              <w:rPr>
                <w:webHidden/>
              </w:rPr>
              <w:t>71</w:t>
            </w:r>
            <w:r w:rsidR="00DD3FB5">
              <w:rPr>
                <w:webHidden/>
              </w:rPr>
              <w:fldChar w:fldCharType="end"/>
            </w:r>
          </w:hyperlink>
        </w:p>
        <w:p w14:paraId="258BC09A" w14:textId="77777777" w:rsidR="00DD3FB5" w:rsidRDefault="00A32045">
          <w:pPr>
            <w:pStyle w:val="TOC3"/>
            <w:rPr>
              <w:rFonts w:asciiTheme="minorHAnsi" w:eastAsiaTheme="minorEastAsia" w:hAnsiTheme="minorHAnsi" w:cstheme="minorBidi"/>
              <w:sz w:val="22"/>
              <w:szCs w:val="22"/>
              <w:lang w:eastAsia="da-DK"/>
            </w:rPr>
          </w:pPr>
          <w:hyperlink w:anchor="_Toc431383242" w:history="1">
            <w:r w:rsidR="00DD3FB5" w:rsidRPr="00F152E3">
              <w:rPr>
                <w:rStyle w:val="Hyperlink"/>
                <w:lang w:val="en-GB"/>
              </w:rPr>
              <w:t>4.4.4</w:t>
            </w:r>
            <w:r w:rsidR="00DD3FB5">
              <w:rPr>
                <w:rFonts w:asciiTheme="minorHAnsi" w:eastAsiaTheme="minorEastAsia" w:hAnsiTheme="minorHAnsi" w:cstheme="minorBidi"/>
                <w:sz w:val="22"/>
                <w:szCs w:val="22"/>
                <w:lang w:eastAsia="da-DK"/>
              </w:rPr>
              <w:tab/>
            </w:r>
            <w:r w:rsidR="00DD3FB5" w:rsidRPr="00F152E3">
              <w:rPr>
                <w:rStyle w:val="Hyperlink"/>
                <w:lang w:val="en-GB"/>
              </w:rPr>
              <w:t>25 kHz Analogue FM MS on LTE400 MS</w:t>
            </w:r>
            <w:r w:rsidR="00DD3FB5">
              <w:rPr>
                <w:webHidden/>
              </w:rPr>
              <w:tab/>
            </w:r>
            <w:r w:rsidR="00DD3FB5">
              <w:rPr>
                <w:webHidden/>
              </w:rPr>
              <w:fldChar w:fldCharType="begin"/>
            </w:r>
            <w:r w:rsidR="00DD3FB5">
              <w:rPr>
                <w:webHidden/>
              </w:rPr>
              <w:instrText xml:space="preserve"> PAGEREF _Toc431383242 \h </w:instrText>
            </w:r>
            <w:r w:rsidR="00DD3FB5">
              <w:rPr>
                <w:webHidden/>
              </w:rPr>
            </w:r>
            <w:r w:rsidR="00DD3FB5">
              <w:rPr>
                <w:webHidden/>
              </w:rPr>
              <w:fldChar w:fldCharType="separate"/>
            </w:r>
            <w:r w:rsidR="00DD3FB5">
              <w:rPr>
                <w:webHidden/>
              </w:rPr>
              <w:t>72</w:t>
            </w:r>
            <w:r w:rsidR="00DD3FB5">
              <w:rPr>
                <w:webHidden/>
              </w:rPr>
              <w:fldChar w:fldCharType="end"/>
            </w:r>
          </w:hyperlink>
        </w:p>
        <w:p w14:paraId="7D68A876" w14:textId="77777777" w:rsidR="00DD3FB5" w:rsidRDefault="00A32045">
          <w:pPr>
            <w:pStyle w:val="TOC3"/>
            <w:rPr>
              <w:rFonts w:asciiTheme="minorHAnsi" w:eastAsiaTheme="minorEastAsia" w:hAnsiTheme="minorHAnsi" w:cstheme="minorBidi"/>
              <w:sz w:val="22"/>
              <w:szCs w:val="22"/>
              <w:lang w:eastAsia="da-DK"/>
            </w:rPr>
          </w:pPr>
          <w:hyperlink w:anchor="_Toc431383243" w:history="1">
            <w:r w:rsidR="00DD3FB5" w:rsidRPr="00F152E3">
              <w:rPr>
                <w:rStyle w:val="Hyperlink"/>
                <w:lang w:val="en-GB"/>
              </w:rPr>
              <w:t>4.4.5</w:t>
            </w:r>
            <w:r w:rsidR="00DD3FB5">
              <w:rPr>
                <w:rFonts w:asciiTheme="minorHAnsi" w:eastAsiaTheme="minorEastAsia" w:hAnsiTheme="minorHAnsi" w:cstheme="minorBidi"/>
                <w:sz w:val="22"/>
                <w:szCs w:val="22"/>
                <w:lang w:eastAsia="da-DK"/>
              </w:rPr>
              <w:tab/>
            </w:r>
            <w:r w:rsidR="00DD3FB5" w:rsidRPr="00F152E3">
              <w:rPr>
                <w:rStyle w:val="Hyperlink"/>
                <w:lang w:val="en-GB"/>
              </w:rPr>
              <w:t>Analysis</w:t>
            </w:r>
            <w:r w:rsidR="00DD3FB5">
              <w:rPr>
                <w:webHidden/>
              </w:rPr>
              <w:tab/>
            </w:r>
            <w:r w:rsidR="00DD3FB5">
              <w:rPr>
                <w:webHidden/>
              </w:rPr>
              <w:fldChar w:fldCharType="begin"/>
            </w:r>
            <w:r w:rsidR="00DD3FB5">
              <w:rPr>
                <w:webHidden/>
              </w:rPr>
              <w:instrText xml:space="preserve"> PAGEREF _Toc431383243 \h </w:instrText>
            </w:r>
            <w:r w:rsidR="00DD3FB5">
              <w:rPr>
                <w:webHidden/>
              </w:rPr>
            </w:r>
            <w:r w:rsidR="00DD3FB5">
              <w:rPr>
                <w:webHidden/>
              </w:rPr>
              <w:fldChar w:fldCharType="separate"/>
            </w:r>
            <w:r w:rsidR="00DD3FB5">
              <w:rPr>
                <w:webHidden/>
              </w:rPr>
              <w:t>72</w:t>
            </w:r>
            <w:r w:rsidR="00DD3FB5">
              <w:rPr>
                <w:webHidden/>
              </w:rPr>
              <w:fldChar w:fldCharType="end"/>
            </w:r>
          </w:hyperlink>
        </w:p>
        <w:p w14:paraId="3313B2E0" w14:textId="77777777" w:rsidR="00DD3FB5" w:rsidRDefault="00A32045">
          <w:pPr>
            <w:pStyle w:val="TOC2"/>
            <w:rPr>
              <w:rFonts w:asciiTheme="minorHAnsi" w:eastAsiaTheme="minorEastAsia" w:hAnsiTheme="minorHAnsi" w:cstheme="minorBidi"/>
              <w:sz w:val="22"/>
              <w:szCs w:val="22"/>
              <w:lang w:eastAsia="da-DK"/>
            </w:rPr>
          </w:pPr>
          <w:hyperlink w:anchor="_Toc431383244" w:history="1">
            <w:r w:rsidR="00DD3FB5" w:rsidRPr="00F152E3">
              <w:rPr>
                <w:rStyle w:val="Hyperlink"/>
                <w:lang w:val="en-GB"/>
              </w:rPr>
              <w:t>4.5</w:t>
            </w:r>
            <w:r w:rsidR="00DD3FB5">
              <w:rPr>
                <w:rFonts w:asciiTheme="minorHAnsi" w:eastAsiaTheme="minorEastAsia" w:hAnsiTheme="minorHAnsi" w:cstheme="minorBidi"/>
                <w:sz w:val="22"/>
                <w:szCs w:val="22"/>
                <w:lang w:eastAsia="da-DK"/>
              </w:rPr>
              <w:tab/>
            </w:r>
            <w:r w:rsidR="00DD3FB5" w:rsidRPr="00F152E3">
              <w:rPr>
                <w:rStyle w:val="Hyperlink"/>
                <w:lang w:val="en-GB"/>
              </w:rPr>
              <w:t>DTT impact on LTE400 (SEAMCAT Calculations)</w:t>
            </w:r>
            <w:r w:rsidR="00DD3FB5">
              <w:rPr>
                <w:webHidden/>
              </w:rPr>
              <w:tab/>
            </w:r>
            <w:r w:rsidR="00DD3FB5">
              <w:rPr>
                <w:webHidden/>
              </w:rPr>
              <w:fldChar w:fldCharType="begin"/>
            </w:r>
            <w:r w:rsidR="00DD3FB5">
              <w:rPr>
                <w:webHidden/>
              </w:rPr>
              <w:instrText xml:space="preserve"> PAGEREF _Toc431383244 \h </w:instrText>
            </w:r>
            <w:r w:rsidR="00DD3FB5">
              <w:rPr>
                <w:webHidden/>
              </w:rPr>
            </w:r>
            <w:r w:rsidR="00DD3FB5">
              <w:rPr>
                <w:webHidden/>
              </w:rPr>
              <w:fldChar w:fldCharType="separate"/>
            </w:r>
            <w:r w:rsidR="00DD3FB5">
              <w:rPr>
                <w:webHidden/>
              </w:rPr>
              <w:t>73</w:t>
            </w:r>
            <w:r w:rsidR="00DD3FB5">
              <w:rPr>
                <w:webHidden/>
              </w:rPr>
              <w:fldChar w:fldCharType="end"/>
            </w:r>
          </w:hyperlink>
        </w:p>
        <w:p w14:paraId="15C20688" w14:textId="77777777" w:rsidR="00DD3FB5" w:rsidRDefault="00A32045">
          <w:pPr>
            <w:pStyle w:val="TOC3"/>
            <w:rPr>
              <w:rFonts w:asciiTheme="minorHAnsi" w:eastAsiaTheme="minorEastAsia" w:hAnsiTheme="minorHAnsi" w:cstheme="minorBidi"/>
              <w:sz w:val="22"/>
              <w:szCs w:val="22"/>
              <w:lang w:eastAsia="da-DK"/>
            </w:rPr>
          </w:pPr>
          <w:hyperlink w:anchor="_Toc431383245" w:history="1">
            <w:r w:rsidR="00DD3FB5" w:rsidRPr="00F152E3">
              <w:rPr>
                <w:rStyle w:val="Hyperlink"/>
                <w:lang w:val="en-GB"/>
              </w:rPr>
              <w:t>4.5.1</w:t>
            </w:r>
            <w:r w:rsidR="00DD3FB5">
              <w:rPr>
                <w:rFonts w:asciiTheme="minorHAnsi" w:eastAsiaTheme="minorEastAsia" w:hAnsiTheme="minorHAnsi" w:cstheme="minorBidi"/>
                <w:sz w:val="22"/>
                <w:szCs w:val="22"/>
                <w:lang w:eastAsia="da-DK"/>
              </w:rPr>
              <w:tab/>
            </w:r>
            <w:r w:rsidR="00DD3FB5" w:rsidRPr="00F152E3">
              <w:rPr>
                <w:rStyle w:val="Hyperlink"/>
                <w:lang w:val="en-GB"/>
              </w:rPr>
              <w:t>DTT transmitter impact on LTE400 BS</w:t>
            </w:r>
            <w:r w:rsidR="00DD3FB5">
              <w:rPr>
                <w:webHidden/>
              </w:rPr>
              <w:tab/>
            </w:r>
            <w:r w:rsidR="00DD3FB5">
              <w:rPr>
                <w:webHidden/>
              </w:rPr>
              <w:fldChar w:fldCharType="begin"/>
            </w:r>
            <w:r w:rsidR="00DD3FB5">
              <w:rPr>
                <w:webHidden/>
              </w:rPr>
              <w:instrText xml:space="preserve"> PAGEREF _Toc431383245 \h </w:instrText>
            </w:r>
            <w:r w:rsidR="00DD3FB5">
              <w:rPr>
                <w:webHidden/>
              </w:rPr>
            </w:r>
            <w:r w:rsidR="00DD3FB5">
              <w:rPr>
                <w:webHidden/>
              </w:rPr>
              <w:fldChar w:fldCharType="separate"/>
            </w:r>
            <w:r w:rsidR="00DD3FB5">
              <w:rPr>
                <w:webHidden/>
              </w:rPr>
              <w:t>73</w:t>
            </w:r>
            <w:r w:rsidR="00DD3FB5">
              <w:rPr>
                <w:webHidden/>
              </w:rPr>
              <w:fldChar w:fldCharType="end"/>
            </w:r>
          </w:hyperlink>
        </w:p>
        <w:p w14:paraId="4F814A00" w14:textId="77777777" w:rsidR="00DD3FB5" w:rsidRDefault="00A32045">
          <w:pPr>
            <w:pStyle w:val="TOC3"/>
            <w:rPr>
              <w:rFonts w:asciiTheme="minorHAnsi" w:eastAsiaTheme="minorEastAsia" w:hAnsiTheme="minorHAnsi" w:cstheme="minorBidi"/>
              <w:sz w:val="22"/>
              <w:szCs w:val="22"/>
              <w:lang w:eastAsia="da-DK"/>
            </w:rPr>
          </w:pPr>
          <w:hyperlink w:anchor="_Toc431383246" w:history="1">
            <w:r w:rsidR="00DD3FB5" w:rsidRPr="00F152E3">
              <w:rPr>
                <w:rStyle w:val="Hyperlink"/>
                <w:lang w:val="en-GB"/>
              </w:rPr>
              <w:t>4.5.2</w:t>
            </w:r>
            <w:r w:rsidR="00DD3FB5">
              <w:rPr>
                <w:rFonts w:asciiTheme="minorHAnsi" w:eastAsiaTheme="minorEastAsia" w:hAnsiTheme="minorHAnsi" w:cstheme="minorBidi"/>
                <w:sz w:val="22"/>
                <w:szCs w:val="22"/>
                <w:lang w:eastAsia="da-DK"/>
              </w:rPr>
              <w:tab/>
            </w:r>
            <w:r w:rsidR="00DD3FB5" w:rsidRPr="00F152E3">
              <w:rPr>
                <w:rStyle w:val="Hyperlink"/>
                <w:lang w:val="en-GB"/>
              </w:rPr>
              <w:t>DTT transmitter impact on LTE400 MS</w:t>
            </w:r>
            <w:r w:rsidR="00DD3FB5">
              <w:rPr>
                <w:webHidden/>
              </w:rPr>
              <w:tab/>
            </w:r>
            <w:r w:rsidR="00DD3FB5">
              <w:rPr>
                <w:webHidden/>
              </w:rPr>
              <w:fldChar w:fldCharType="begin"/>
            </w:r>
            <w:r w:rsidR="00DD3FB5">
              <w:rPr>
                <w:webHidden/>
              </w:rPr>
              <w:instrText xml:space="preserve"> PAGEREF _Toc431383246 \h </w:instrText>
            </w:r>
            <w:r w:rsidR="00DD3FB5">
              <w:rPr>
                <w:webHidden/>
              </w:rPr>
            </w:r>
            <w:r w:rsidR="00DD3FB5">
              <w:rPr>
                <w:webHidden/>
              </w:rPr>
              <w:fldChar w:fldCharType="separate"/>
            </w:r>
            <w:r w:rsidR="00DD3FB5">
              <w:rPr>
                <w:webHidden/>
              </w:rPr>
              <w:t>73</w:t>
            </w:r>
            <w:r w:rsidR="00DD3FB5">
              <w:rPr>
                <w:webHidden/>
              </w:rPr>
              <w:fldChar w:fldCharType="end"/>
            </w:r>
          </w:hyperlink>
        </w:p>
        <w:p w14:paraId="2E00BD7D" w14:textId="77777777" w:rsidR="00DD3FB5" w:rsidRDefault="00A32045">
          <w:pPr>
            <w:pStyle w:val="TOC3"/>
            <w:rPr>
              <w:rFonts w:asciiTheme="minorHAnsi" w:eastAsiaTheme="minorEastAsia" w:hAnsiTheme="minorHAnsi" w:cstheme="minorBidi"/>
              <w:sz w:val="22"/>
              <w:szCs w:val="22"/>
              <w:lang w:eastAsia="da-DK"/>
            </w:rPr>
          </w:pPr>
          <w:hyperlink w:anchor="_Toc431383247" w:history="1">
            <w:r w:rsidR="00DD3FB5" w:rsidRPr="00F152E3">
              <w:rPr>
                <w:rStyle w:val="Hyperlink"/>
                <w:lang w:val="en-GB"/>
              </w:rPr>
              <w:t>4.5.3</w:t>
            </w:r>
            <w:r w:rsidR="00DD3FB5">
              <w:rPr>
                <w:rFonts w:asciiTheme="minorHAnsi" w:eastAsiaTheme="minorEastAsia" w:hAnsiTheme="minorHAnsi" w:cstheme="minorBidi"/>
                <w:sz w:val="22"/>
                <w:szCs w:val="22"/>
                <w:lang w:eastAsia="da-DK"/>
              </w:rPr>
              <w:tab/>
            </w:r>
            <w:r w:rsidR="00DD3FB5" w:rsidRPr="00F152E3">
              <w:rPr>
                <w:rStyle w:val="Hyperlink"/>
                <w:lang w:val="en-GB"/>
              </w:rPr>
              <w:t>Analysis</w:t>
            </w:r>
            <w:r w:rsidR="00DD3FB5">
              <w:rPr>
                <w:webHidden/>
              </w:rPr>
              <w:tab/>
            </w:r>
            <w:r w:rsidR="00DD3FB5">
              <w:rPr>
                <w:webHidden/>
              </w:rPr>
              <w:fldChar w:fldCharType="begin"/>
            </w:r>
            <w:r w:rsidR="00DD3FB5">
              <w:rPr>
                <w:webHidden/>
              </w:rPr>
              <w:instrText xml:space="preserve"> PAGEREF _Toc431383247 \h </w:instrText>
            </w:r>
            <w:r w:rsidR="00DD3FB5">
              <w:rPr>
                <w:webHidden/>
              </w:rPr>
            </w:r>
            <w:r w:rsidR="00DD3FB5">
              <w:rPr>
                <w:webHidden/>
              </w:rPr>
              <w:fldChar w:fldCharType="separate"/>
            </w:r>
            <w:r w:rsidR="00DD3FB5">
              <w:rPr>
                <w:webHidden/>
              </w:rPr>
              <w:t>74</w:t>
            </w:r>
            <w:r w:rsidR="00DD3FB5">
              <w:rPr>
                <w:webHidden/>
              </w:rPr>
              <w:fldChar w:fldCharType="end"/>
            </w:r>
          </w:hyperlink>
        </w:p>
        <w:p w14:paraId="6D7235EE" w14:textId="77777777" w:rsidR="00DD3FB5" w:rsidRDefault="00A32045">
          <w:pPr>
            <w:pStyle w:val="TOC1"/>
            <w:rPr>
              <w:rFonts w:asciiTheme="minorHAnsi" w:eastAsiaTheme="minorEastAsia" w:hAnsiTheme="minorHAnsi" w:cstheme="minorBidi"/>
              <w:b w:val="0"/>
              <w:sz w:val="22"/>
              <w:szCs w:val="22"/>
              <w:lang w:eastAsia="da-DK"/>
            </w:rPr>
          </w:pPr>
          <w:hyperlink w:anchor="_Toc431383248" w:history="1">
            <w:r w:rsidR="00DD3FB5" w:rsidRPr="00F152E3">
              <w:rPr>
                <w:rStyle w:val="Hyperlink"/>
                <w:lang w:val="en-GB"/>
              </w:rPr>
              <w:t>5</w:t>
            </w:r>
            <w:r w:rsidR="00DD3FB5">
              <w:rPr>
                <w:rFonts w:asciiTheme="minorHAnsi" w:eastAsiaTheme="minorEastAsia" w:hAnsiTheme="minorHAnsi" w:cstheme="minorBidi"/>
                <w:b w:val="0"/>
                <w:sz w:val="22"/>
                <w:szCs w:val="22"/>
                <w:lang w:eastAsia="da-DK"/>
              </w:rPr>
              <w:tab/>
            </w:r>
            <w:r w:rsidR="00DD3FB5" w:rsidRPr="00F152E3">
              <w:rPr>
                <w:rStyle w:val="Hyperlink"/>
                <w:lang w:val="en-GB"/>
              </w:rPr>
              <w:t>Conclusion</w:t>
            </w:r>
            <w:r w:rsidR="00DD3FB5">
              <w:rPr>
                <w:webHidden/>
              </w:rPr>
              <w:tab/>
            </w:r>
            <w:r w:rsidR="00DD3FB5">
              <w:rPr>
                <w:webHidden/>
              </w:rPr>
              <w:fldChar w:fldCharType="begin"/>
            </w:r>
            <w:r w:rsidR="00DD3FB5">
              <w:rPr>
                <w:webHidden/>
              </w:rPr>
              <w:instrText xml:space="preserve"> PAGEREF _Toc431383248 \h </w:instrText>
            </w:r>
            <w:r w:rsidR="00DD3FB5">
              <w:rPr>
                <w:webHidden/>
              </w:rPr>
            </w:r>
            <w:r w:rsidR="00DD3FB5">
              <w:rPr>
                <w:webHidden/>
              </w:rPr>
              <w:fldChar w:fldCharType="separate"/>
            </w:r>
            <w:r w:rsidR="00DD3FB5">
              <w:rPr>
                <w:webHidden/>
              </w:rPr>
              <w:t>75</w:t>
            </w:r>
            <w:r w:rsidR="00DD3FB5">
              <w:rPr>
                <w:webHidden/>
              </w:rPr>
              <w:fldChar w:fldCharType="end"/>
            </w:r>
          </w:hyperlink>
        </w:p>
        <w:p w14:paraId="518BDD47" w14:textId="77777777" w:rsidR="00DD3FB5" w:rsidRDefault="00A32045">
          <w:pPr>
            <w:pStyle w:val="TOC1"/>
            <w:rPr>
              <w:rFonts w:asciiTheme="minorHAnsi" w:eastAsiaTheme="minorEastAsia" w:hAnsiTheme="minorHAnsi" w:cstheme="minorBidi"/>
              <w:b w:val="0"/>
              <w:sz w:val="22"/>
              <w:szCs w:val="22"/>
              <w:lang w:eastAsia="da-DK"/>
            </w:rPr>
          </w:pPr>
          <w:hyperlink w:anchor="_Toc431383249" w:history="1">
            <w:r w:rsidR="00DD3FB5" w:rsidRPr="00F152E3">
              <w:rPr>
                <w:rStyle w:val="Hyperlink"/>
                <w:lang w:val="en-GB"/>
              </w:rPr>
              <w:t>ANNEX 1: Technical parameters</w:t>
            </w:r>
            <w:r w:rsidR="00DD3FB5">
              <w:rPr>
                <w:webHidden/>
              </w:rPr>
              <w:tab/>
            </w:r>
            <w:r w:rsidR="00DD3FB5">
              <w:rPr>
                <w:webHidden/>
              </w:rPr>
              <w:fldChar w:fldCharType="begin"/>
            </w:r>
            <w:r w:rsidR="00DD3FB5">
              <w:rPr>
                <w:webHidden/>
              </w:rPr>
              <w:instrText xml:space="preserve"> PAGEREF _Toc431383249 \h </w:instrText>
            </w:r>
            <w:r w:rsidR="00DD3FB5">
              <w:rPr>
                <w:webHidden/>
              </w:rPr>
            </w:r>
            <w:r w:rsidR="00DD3FB5">
              <w:rPr>
                <w:webHidden/>
              </w:rPr>
              <w:fldChar w:fldCharType="separate"/>
            </w:r>
            <w:r w:rsidR="00DD3FB5">
              <w:rPr>
                <w:webHidden/>
              </w:rPr>
              <w:t>77</w:t>
            </w:r>
            <w:r w:rsidR="00DD3FB5">
              <w:rPr>
                <w:webHidden/>
              </w:rPr>
              <w:fldChar w:fldCharType="end"/>
            </w:r>
          </w:hyperlink>
        </w:p>
        <w:p w14:paraId="7DB4C355" w14:textId="77777777" w:rsidR="00DD3FB5" w:rsidRDefault="00A32045">
          <w:pPr>
            <w:pStyle w:val="TOC1"/>
            <w:rPr>
              <w:rFonts w:asciiTheme="minorHAnsi" w:eastAsiaTheme="minorEastAsia" w:hAnsiTheme="minorHAnsi" w:cstheme="minorBidi"/>
              <w:b w:val="0"/>
              <w:sz w:val="22"/>
              <w:szCs w:val="22"/>
              <w:lang w:eastAsia="da-DK"/>
            </w:rPr>
          </w:pPr>
          <w:hyperlink w:anchor="_Toc431383250" w:history="1">
            <w:r w:rsidR="00DD3FB5" w:rsidRPr="00F152E3">
              <w:rPr>
                <w:rStyle w:val="Hyperlink"/>
                <w:lang w:val="en-GB"/>
              </w:rPr>
              <w:t>ANNEX 2: Cell range calculations</w:t>
            </w:r>
            <w:r w:rsidR="00DD3FB5">
              <w:rPr>
                <w:webHidden/>
              </w:rPr>
              <w:tab/>
            </w:r>
            <w:r w:rsidR="00DD3FB5">
              <w:rPr>
                <w:webHidden/>
              </w:rPr>
              <w:fldChar w:fldCharType="begin"/>
            </w:r>
            <w:r w:rsidR="00DD3FB5">
              <w:rPr>
                <w:webHidden/>
              </w:rPr>
              <w:instrText xml:space="preserve"> PAGEREF _Toc431383250 \h </w:instrText>
            </w:r>
            <w:r w:rsidR="00DD3FB5">
              <w:rPr>
                <w:webHidden/>
              </w:rPr>
            </w:r>
            <w:r w:rsidR="00DD3FB5">
              <w:rPr>
                <w:webHidden/>
              </w:rPr>
              <w:fldChar w:fldCharType="separate"/>
            </w:r>
            <w:r w:rsidR="00DD3FB5">
              <w:rPr>
                <w:webHidden/>
              </w:rPr>
              <w:t>94</w:t>
            </w:r>
            <w:r w:rsidR="00DD3FB5">
              <w:rPr>
                <w:webHidden/>
              </w:rPr>
              <w:fldChar w:fldCharType="end"/>
            </w:r>
          </w:hyperlink>
        </w:p>
        <w:p w14:paraId="1AB68C37" w14:textId="77777777" w:rsidR="00DD3FB5" w:rsidRDefault="00A32045">
          <w:pPr>
            <w:pStyle w:val="TOC1"/>
            <w:rPr>
              <w:rFonts w:asciiTheme="minorHAnsi" w:eastAsiaTheme="minorEastAsia" w:hAnsiTheme="minorHAnsi" w:cstheme="minorBidi"/>
              <w:b w:val="0"/>
              <w:sz w:val="22"/>
              <w:szCs w:val="22"/>
              <w:lang w:eastAsia="da-DK"/>
            </w:rPr>
          </w:pPr>
          <w:hyperlink w:anchor="_Toc431383251" w:history="1">
            <w:r w:rsidR="00DD3FB5" w:rsidRPr="00F152E3">
              <w:rPr>
                <w:rStyle w:val="Hyperlink"/>
                <w:lang w:val="en-GB"/>
              </w:rPr>
              <w:t>ANNEX 3: Analysis of inter site distance in TETRA networks in Great Britain</w:t>
            </w:r>
            <w:r w:rsidR="00DD3FB5">
              <w:rPr>
                <w:webHidden/>
              </w:rPr>
              <w:tab/>
            </w:r>
            <w:r w:rsidR="00DD3FB5">
              <w:rPr>
                <w:webHidden/>
              </w:rPr>
              <w:fldChar w:fldCharType="begin"/>
            </w:r>
            <w:r w:rsidR="00DD3FB5">
              <w:rPr>
                <w:webHidden/>
              </w:rPr>
              <w:instrText xml:space="preserve"> PAGEREF _Toc431383251 \h </w:instrText>
            </w:r>
            <w:r w:rsidR="00DD3FB5">
              <w:rPr>
                <w:webHidden/>
              </w:rPr>
            </w:r>
            <w:r w:rsidR="00DD3FB5">
              <w:rPr>
                <w:webHidden/>
              </w:rPr>
              <w:fldChar w:fldCharType="separate"/>
            </w:r>
            <w:r w:rsidR="00DD3FB5">
              <w:rPr>
                <w:webHidden/>
              </w:rPr>
              <w:t>100</w:t>
            </w:r>
            <w:r w:rsidR="00DD3FB5">
              <w:rPr>
                <w:webHidden/>
              </w:rPr>
              <w:fldChar w:fldCharType="end"/>
            </w:r>
          </w:hyperlink>
        </w:p>
        <w:p w14:paraId="682DE8E1" w14:textId="77777777" w:rsidR="00DD3FB5" w:rsidRDefault="00A32045">
          <w:pPr>
            <w:pStyle w:val="TOC1"/>
            <w:rPr>
              <w:rFonts w:asciiTheme="minorHAnsi" w:eastAsiaTheme="minorEastAsia" w:hAnsiTheme="minorHAnsi" w:cstheme="minorBidi"/>
              <w:b w:val="0"/>
              <w:sz w:val="22"/>
              <w:szCs w:val="22"/>
              <w:lang w:eastAsia="da-DK"/>
            </w:rPr>
          </w:pPr>
          <w:hyperlink w:anchor="_Toc431383252" w:history="1">
            <w:r w:rsidR="00DD3FB5" w:rsidRPr="00F152E3">
              <w:rPr>
                <w:rStyle w:val="Hyperlink"/>
                <w:lang w:val="en-GB"/>
              </w:rPr>
              <w:t>ANNEX 4: Simulation method for impact on DTT</w:t>
            </w:r>
            <w:r w:rsidR="00DD3FB5">
              <w:rPr>
                <w:webHidden/>
              </w:rPr>
              <w:tab/>
            </w:r>
            <w:r w:rsidR="00DD3FB5">
              <w:rPr>
                <w:webHidden/>
              </w:rPr>
              <w:fldChar w:fldCharType="begin"/>
            </w:r>
            <w:r w:rsidR="00DD3FB5">
              <w:rPr>
                <w:webHidden/>
              </w:rPr>
              <w:instrText xml:space="preserve"> PAGEREF _Toc431383252 \h </w:instrText>
            </w:r>
            <w:r w:rsidR="00DD3FB5">
              <w:rPr>
                <w:webHidden/>
              </w:rPr>
            </w:r>
            <w:r w:rsidR="00DD3FB5">
              <w:rPr>
                <w:webHidden/>
              </w:rPr>
              <w:fldChar w:fldCharType="separate"/>
            </w:r>
            <w:r w:rsidR="00DD3FB5">
              <w:rPr>
                <w:webHidden/>
              </w:rPr>
              <w:t>105</w:t>
            </w:r>
            <w:r w:rsidR="00DD3FB5">
              <w:rPr>
                <w:webHidden/>
              </w:rPr>
              <w:fldChar w:fldCharType="end"/>
            </w:r>
          </w:hyperlink>
        </w:p>
        <w:p w14:paraId="444BE3D8" w14:textId="77777777" w:rsidR="00DD3FB5" w:rsidRDefault="00A32045">
          <w:pPr>
            <w:pStyle w:val="TOC1"/>
            <w:rPr>
              <w:rFonts w:asciiTheme="minorHAnsi" w:eastAsiaTheme="minorEastAsia" w:hAnsiTheme="minorHAnsi" w:cstheme="minorBidi"/>
              <w:b w:val="0"/>
              <w:sz w:val="22"/>
              <w:szCs w:val="22"/>
              <w:lang w:eastAsia="da-DK"/>
            </w:rPr>
          </w:pPr>
          <w:hyperlink w:anchor="_Toc431383253" w:history="1">
            <w:r w:rsidR="00DD3FB5" w:rsidRPr="00F152E3">
              <w:rPr>
                <w:rStyle w:val="Hyperlink"/>
                <w:lang w:val="en-GB"/>
              </w:rPr>
              <w:t>ANNEX 5: Transmit power control</w:t>
            </w:r>
            <w:r w:rsidR="00DD3FB5">
              <w:rPr>
                <w:webHidden/>
              </w:rPr>
              <w:tab/>
            </w:r>
            <w:r w:rsidR="00DD3FB5">
              <w:rPr>
                <w:webHidden/>
              </w:rPr>
              <w:fldChar w:fldCharType="begin"/>
            </w:r>
            <w:r w:rsidR="00DD3FB5">
              <w:rPr>
                <w:webHidden/>
              </w:rPr>
              <w:instrText xml:space="preserve"> PAGEREF _Toc431383253 \h </w:instrText>
            </w:r>
            <w:r w:rsidR="00DD3FB5">
              <w:rPr>
                <w:webHidden/>
              </w:rPr>
            </w:r>
            <w:r w:rsidR="00DD3FB5">
              <w:rPr>
                <w:webHidden/>
              </w:rPr>
              <w:fldChar w:fldCharType="separate"/>
            </w:r>
            <w:r w:rsidR="00DD3FB5">
              <w:rPr>
                <w:webHidden/>
              </w:rPr>
              <w:t>109</w:t>
            </w:r>
            <w:r w:rsidR="00DD3FB5">
              <w:rPr>
                <w:webHidden/>
              </w:rPr>
              <w:fldChar w:fldCharType="end"/>
            </w:r>
          </w:hyperlink>
        </w:p>
        <w:p w14:paraId="2E70A2B9" w14:textId="77777777" w:rsidR="00DD3FB5" w:rsidRDefault="00A32045">
          <w:pPr>
            <w:pStyle w:val="TOC1"/>
            <w:rPr>
              <w:rFonts w:asciiTheme="minorHAnsi" w:eastAsiaTheme="minorEastAsia" w:hAnsiTheme="minorHAnsi" w:cstheme="minorBidi"/>
              <w:b w:val="0"/>
              <w:sz w:val="22"/>
              <w:szCs w:val="22"/>
              <w:lang w:eastAsia="da-DK"/>
            </w:rPr>
          </w:pPr>
          <w:hyperlink w:anchor="_Toc431383254" w:history="1">
            <w:r w:rsidR="00DD3FB5" w:rsidRPr="00F152E3">
              <w:rPr>
                <w:rStyle w:val="Hyperlink"/>
                <w:lang w:val="en-GB"/>
              </w:rPr>
              <w:t>ANNEX 6: Simulation results</w:t>
            </w:r>
            <w:r w:rsidR="00DD3FB5">
              <w:rPr>
                <w:webHidden/>
              </w:rPr>
              <w:tab/>
            </w:r>
            <w:r w:rsidR="00DD3FB5">
              <w:rPr>
                <w:webHidden/>
              </w:rPr>
              <w:fldChar w:fldCharType="begin"/>
            </w:r>
            <w:r w:rsidR="00DD3FB5">
              <w:rPr>
                <w:webHidden/>
              </w:rPr>
              <w:instrText xml:space="preserve"> PAGEREF _Toc431383254 \h </w:instrText>
            </w:r>
            <w:r w:rsidR="00DD3FB5">
              <w:rPr>
                <w:webHidden/>
              </w:rPr>
            </w:r>
            <w:r w:rsidR="00DD3FB5">
              <w:rPr>
                <w:webHidden/>
              </w:rPr>
              <w:fldChar w:fldCharType="separate"/>
            </w:r>
            <w:r w:rsidR="00DD3FB5">
              <w:rPr>
                <w:webHidden/>
              </w:rPr>
              <w:t>110</w:t>
            </w:r>
            <w:r w:rsidR="00DD3FB5">
              <w:rPr>
                <w:webHidden/>
              </w:rPr>
              <w:fldChar w:fldCharType="end"/>
            </w:r>
          </w:hyperlink>
        </w:p>
        <w:p w14:paraId="321F5119" w14:textId="77777777" w:rsidR="00DD3FB5" w:rsidRDefault="00A32045">
          <w:pPr>
            <w:pStyle w:val="TOC1"/>
            <w:rPr>
              <w:rFonts w:asciiTheme="minorHAnsi" w:eastAsiaTheme="minorEastAsia" w:hAnsiTheme="minorHAnsi" w:cstheme="minorBidi"/>
              <w:b w:val="0"/>
              <w:sz w:val="22"/>
              <w:szCs w:val="22"/>
              <w:lang w:eastAsia="da-DK"/>
            </w:rPr>
          </w:pPr>
          <w:hyperlink w:anchor="_Toc431383255" w:history="1">
            <w:r w:rsidR="00DD3FB5" w:rsidRPr="00F152E3">
              <w:rPr>
                <w:rStyle w:val="Hyperlink"/>
                <w:lang w:val="en-GB"/>
              </w:rPr>
              <w:t>ANNEX 7: Real-life interference from LTE800 to DTT</w:t>
            </w:r>
            <w:r w:rsidR="00DD3FB5">
              <w:rPr>
                <w:webHidden/>
              </w:rPr>
              <w:tab/>
            </w:r>
            <w:r w:rsidR="00DD3FB5">
              <w:rPr>
                <w:webHidden/>
              </w:rPr>
              <w:fldChar w:fldCharType="begin"/>
            </w:r>
            <w:r w:rsidR="00DD3FB5">
              <w:rPr>
                <w:webHidden/>
              </w:rPr>
              <w:instrText xml:space="preserve"> PAGEREF _Toc431383255 \h </w:instrText>
            </w:r>
            <w:r w:rsidR="00DD3FB5">
              <w:rPr>
                <w:webHidden/>
              </w:rPr>
            </w:r>
            <w:r w:rsidR="00DD3FB5">
              <w:rPr>
                <w:webHidden/>
              </w:rPr>
              <w:fldChar w:fldCharType="separate"/>
            </w:r>
            <w:r w:rsidR="00DD3FB5">
              <w:rPr>
                <w:webHidden/>
              </w:rPr>
              <w:t>112</w:t>
            </w:r>
            <w:r w:rsidR="00DD3FB5">
              <w:rPr>
                <w:webHidden/>
              </w:rPr>
              <w:fldChar w:fldCharType="end"/>
            </w:r>
          </w:hyperlink>
        </w:p>
        <w:p w14:paraId="76770744" w14:textId="77777777" w:rsidR="00DD3FB5" w:rsidRDefault="00A32045">
          <w:pPr>
            <w:pStyle w:val="TOC1"/>
            <w:rPr>
              <w:rFonts w:asciiTheme="minorHAnsi" w:eastAsiaTheme="minorEastAsia" w:hAnsiTheme="minorHAnsi" w:cstheme="minorBidi"/>
              <w:b w:val="0"/>
              <w:sz w:val="22"/>
              <w:szCs w:val="22"/>
              <w:lang w:eastAsia="da-DK"/>
            </w:rPr>
          </w:pPr>
          <w:hyperlink w:anchor="_Toc431383256" w:history="1">
            <w:r w:rsidR="00DD3FB5" w:rsidRPr="00F152E3">
              <w:rPr>
                <w:rStyle w:val="Hyperlink"/>
                <w:lang w:val="en-GB"/>
              </w:rPr>
              <w:t>ANNEX 8: DetaIled parameters and results of the local Interference probability analysis for PPDR UE interference to DTT</w:t>
            </w:r>
            <w:r w:rsidR="00DD3FB5">
              <w:rPr>
                <w:webHidden/>
              </w:rPr>
              <w:tab/>
            </w:r>
            <w:r w:rsidR="00DD3FB5">
              <w:rPr>
                <w:webHidden/>
              </w:rPr>
              <w:fldChar w:fldCharType="begin"/>
            </w:r>
            <w:r w:rsidR="00DD3FB5">
              <w:rPr>
                <w:webHidden/>
              </w:rPr>
              <w:instrText xml:space="preserve"> PAGEREF _Toc431383256 \h </w:instrText>
            </w:r>
            <w:r w:rsidR="00DD3FB5">
              <w:rPr>
                <w:webHidden/>
              </w:rPr>
            </w:r>
            <w:r w:rsidR="00DD3FB5">
              <w:rPr>
                <w:webHidden/>
              </w:rPr>
              <w:fldChar w:fldCharType="separate"/>
            </w:r>
            <w:r w:rsidR="00DD3FB5">
              <w:rPr>
                <w:webHidden/>
              </w:rPr>
              <w:t>114</w:t>
            </w:r>
            <w:r w:rsidR="00DD3FB5">
              <w:rPr>
                <w:webHidden/>
              </w:rPr>
              <w:fldChar w:fldCharType="end"/>
            </w:r>
          </w:hyperlink>
        </w:p>
        <w:p w14:paraId="4F5EBE14" w14:textId="77777777" w:rsidR="00DD3FB5" w:rsidRDefault="00A32045">
          <w:pPr>
            <w:pStyle w:val="TOC1"/>
            <w:rPr>
              <w:rFonts w:asciiTheme="minorHAnsi" w:eastAsiaTheme="minorEastAsia" w:hAnsiTheme="minorHAnsi" w:cstheme="minorBidi"/>
              <w:b w:val="0"/>
              <w:sz w:val="22"/>
              <w:szCs w:val="22"/>
              <w:lang w:eastAsia="da-DK"/>
            </w:rPr>
          </w:pPr>
          <w:hyperlink w:anchor="_Toc431383257" w:history="1">
            <w:r w:rsidR="00DD3FB5" w:rsidRPr="00F152E3">
              <w:rPr>
                <w:rStyle w:val="Hyperlink"/>
                <w:lang w:val="en-GB"/>
              </w:rPr>
              <w:t>ANNEX 9: REAL-LIFE INTERFERENCE FROM EXISTING PMR/PAMR to DTT</w:t>
            </w:r>
            <w:r w:rsidR="00DD3FB5">
              <w:rPr>
                <w:webHidden/>
              </w:rPr>
              <w:tab/>
            </w:r>
            <w:r w:rsidR="00DD3FB5">
              <w:rPr>
                <w:webHidden/>
              </w:rPr>
              <w:fldChar w:fldCharType="begin"/>
            </w:r>
            <w:r w:rsidR="00DD3FB5">
              <w:rPr>
                <w:webHidden/>
              </w:rPr>
              <w:instrText xml:space="preserve"> PAGEREF _Toc431383257 \h </w:instrText>
            </w:r>
            <w:r w:rsidR="00DD3FB5">
              <w:rPr>
                <w:webHidden/>
              </w:rPr>
            </w:r>
            <w:r w:rsidR="00DD3FB5">
              <w:rPr>
                <w:webHidden/>
              </w:rPr>
              <w:fldChar w:fldCharType="separate"/>
            </w:r>
            <w:r w:rsidR="00DD3FB5">
              <w:rPr>
                <w:webHidden/>
              </w:rPr>
              <w:t>130</w:t>
            </w:r>
            <w:r w:rsidR="00DD3FB5">
              <w:rPr>
                <w:webHidden/>
              </w:rPr>
              <w:fldChar w:fldCharType="end"/>
            </w:r>
          </w:hyperlink>
        </w:p>
        <w:p w14:paraId="00AEE135" w14:textId="77777777" w:rsidR="00DD3FB5" w:rsidRDefault="00A32045">
          <w:pPr>
            <w:pStyle w:val="TOC1"/>
            <w:rPr>
              <w:rFonts w:asciiTheme="minorHAnsi" w:eastAsiaTheme="minorEastAsia" w:hAnsiTheme="minorHAnsi" w:cstheme="minorBidi"/>
              <w:b w:val="0"/>
              <w:sz w:val="22"/>
              <w:szCs w:val="22"/>
              <w:lang w:eastAsia="da-DK"/>
            </w:rPr>
          </w:pPr>
          <w:hyperlink w:anchor="_Toc431383258" w:history="1">
            <w:r w:rsidR="00DD3FB5" w:rsidRPr="00F152E3">
              <w:rPr>
                <w:rStyle w:val="Hyperlink"/>
                <w:lang w:val="en-GB"/>
              </w:rPr>
              <w:t>ANNEX 10: Radio Astronomy stations in Europe using the band 406.1-410 MHz</w:t>
            </w:r>
            <w:r w:rsidR="00DD3FB5">
              <w:rPr>
                <w:webHidden/>
              </w:rPr>
              <w:tab/>
            </w:r>
            <w:r w:rsidR="00DD3FB5">
              <w:rPr>
                <w:webHidden/>
              </w:rPr>
              <w:fldChar w:fldCharType="begin"/>
            </w:r>
            <w:r w:rsidR="00DD3FB5">
              <w:rPr>
                <w:webHidden/>
              </w:rPr>
              <w:instrText xml:space="preserve"> PAGEREF _Toc431383258 \h </w:instrText>
            </w:r>
            <w:r w:rsidR="00DD3FB5">
              <w:rPr>
                <w:webHidden/>
              </w:rPr>
            </w:r>
            <w:r w:rsidR="00DD3FB5">
              <w:rPr>
                <w:webHidden/>
              </w:rPr>
              <w:fldChar w:fldCharType="separate"/>
            </w:r>
            <w:r w:rsidR="00DD3FB5">
              <w:rPr>
                <w:webHidden/>
              </w:rPr>
              <w:t>136</w:t>
            </w:r>
            <w:r w:rsidR="00DD3FB5">
              <w:rPr>
                <w:webHidden/>
              </w:rPr>
              <w:fldChar w:fldCharType="end"/>
            </w:r>
          </w:hyperlink>
        </w:p>
        <w:p w14:paraId="50025CDC" w14:textId="77777777" w:rsidR="00DD3FB5" w:rsidRDefault="00A32045">
          <w:pPr>
            <w:pStyle w:val="TOC1"/>
            <w:rPr>
              <w:rFonts w:asciiTheme="minorHAnsi" w:eastAsiaTheme="minorEastAsia" w:hAnsiTheme="minorHAnsi" w:cstheme="minorBidi"/>
              <w:b w:val="0"/>
              <w:sz w:val="22"/>
              <w:szCs w:val="22"/>
              <w:lang w:eastAsia="da-DK"/>
            </w:rPr>
          </w:pPr>
          <w:hyperlink w:anchor="_Toc431383259" w:history="1">
            <w:r w:rsidR="00DD3FB5" w:rsidRPr="00F152E3">
              <w:rPr>
                <w:rStyle w:val="Hyperlink"/>
                <w:lang w:val="en-GB"/>
              </w:rPr>
              <w:t>ANNEX 11: List of References</w:t>
            </w:r>
            <w:r w:rsidR="00DD3FB5">
              <w:rPr>
                <w:webHidden/>
              </w:rPr>
              <w:tab/>
            </w:r>
            <w:r w:rsidR="00DD3FB5">
              <w:rPr>
                <w:webHidden/>
              </w:rPr>
              <w:fldChar w:fldCharType="begin"/>
            </w:r>
            <w:r w:rsidR="00DD3FB5">
              <w:rPr>
                <w:webHidden/>
              </w:rPr>
              <w:instrText xml:space="preserve"> PAGEREF _Toc431383259 \h </w:instrText>
            </w:r>
            <w:r w:rsidR="00DD3FB5">
              <w:rPr>
                <w:webHidden/>
              </w:rPr>
            </w:r>
            <w:r w:rsidR="00DD3FB5">
              <w:rPr>
                <w:webHidden/>
              </w:rPr>
              <w:fldChar w:fldCharType="separate"/>
            </w:r>
            <w:r w:rsidR="00DD3FB5">
              <w:rPr>
                <w:webHidden/>
              </w:rPr>
              <w:t>138</w:t>
            </w:r>
            <w:r w:rsidR="00DD3FB5">
              <w:rPr>
                <w:webHidden/>
              </w:rPr>
              <w:fldChar w:fldCharType="end"/>
            </w:r>
          </w:hyperlink>
        </w:p>
        <w:p w14:paraId="103B5EBA" w14:textId="77777777" w:rsidR="003B65B5" w:rsidRPr="0008210C" w:rsidRDefault="005871FB">
          <w:r w:rsidRPr="0008210C">
            <w:rPr>
              <w:b/>
              <w:noProof/>
              <w:szCs w:val="20"/>
            </w:rPr>
            <w:fldChar w:fldCharType="end"/>
          </w:r>
        </w:p>
      </w:sdtContent>
    </w:sdt>
    <w:p w14:paraId="50ADBFCA" w14:textId="77777777" w:rsidR="00791AAC" w:rsidRPr="0008210C" w:rsidRDefault="00791AAC" w:rsidP="00283417">
      <w:pPr>
        <w:rPr>
          <w:rStyle w:val="ECCParagraph"/>
        </w:rPr>
      </w:pPr>
      <w:r w:rsidRPr="0008210C">
        <w:rPr>
          <w:rStyle w:val="ECCParagraph"/>
        </w:rPr>
        <w:br w:type="page"/>
      </w:r>
    </w:p>
    <w:p w14:paraId="34A38765" w14:textId="77777777" w:rsidR="008A54FC" w:rsidRPr="0008210C" w:rsidRDefault="00DF2C67" w:rsidP="00E2303A">
      <w:pPr>
        <w:pStyle w:val="ECCToC"/>
        <w:rPr>
          <w:lang w:val="en-GB"/>
        </w:rPr>
      </w:pPr>
      <w:r w:rsidRPr="0008210C">
        <w:rPr>
          <w:lang w:val="da-DK" w:eastAsia="da-DK"/>
        </w:rPr>
        <w:lastRenderedPageBreak/>
        <mc:AlternateContent>
          <mc:Choice Requires="wps">
            <w:drawing>
              <wp:anchor distT="0" distB="0" distL="114300" distR="114300" simplePos="0" relativeHeight="251652096" behindDoc="1" locked="1" layoutInCell="1" allowOverlap="1" wp14:anchorId="5B719945" wp14:editId="3011C6CE">
                <wp:simplePos x="0" y="0"/>
                <wp:positionH relativeFrom="page">
                  <wp:posOffset>-482600</wp:posOffset>
                </wp:positionH>
                <wp:positionV relativeFrom="page">
                  <wp:posOffset>557530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9DC673" id="Rectangle 22" o:spid="_x0000_s1026" style="position:absolute;margin-left:-38pt;margin-top:43.9pt;width:595.25pt;height:56.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DLJijneAAAACwEAAA8AAABkcnMvZG93bnJldi54bWxMj8tOwzAQRfdI/IM1SGxQ67hAWoVMKihi&#10;jRIQazeePEQ8TmO3DX+Pu4LlaK7uPSffznYQJ5p87xhBLRMQxLUzPbcInx9viw0IHzQbPTgmhB/y&#10;sC2ur3KdGXfmkk5VaEUsYZ9phC6EMZPS1x1Z7ZduJI6/xk1Wh3hOrTSTPsdyO8hVkqTS6p7jQqdH&#10;2nVUf1dHi+DSrzt7mKoXpsbb8nD/Xr7uGsTbm/n5CUSgOfyF4YIf0aGITHt3ZOPFgLBYp9ElIGzW&#10;UeESUOrhEcQeYZUoBbLI5X+H4hcAAP//AwBQSwECLQAUAAYACAAAACEAtoM4kv4AAADhAQAAEwAA&#10;AAAAAAAAAAAAAAAAAAAAW0NvbnRlbnRfVHlwZXNdLnhtbFBLAQItABQABgAIAAAAIQA4/SH/1gAA&#10;AJQBAAALAAAAAAAAAAAAAAAAAC8BAABfcmVscy8ucmVsc1BLAQItABQABgAIAAAAIQD4xWfVfwIA&#10;APwEAAAOAAAAAAAAAAAAAAAAAC4CAABkcnMvZTJvRG9jLnhtbFBLAQItABQABgAIAAAAIQAyyYo5&#10;3gAAAAsBAAAPAAAAAAAAAAAAAAAAANkEAABkcnMvZG93bnJldi54bWxQSwUGAAAAAAQABADzAAAA&#10;5AUAAAAA&#10;" fillcolor="#b0a696" stroked="f">
                <w10:wrap anchorx="page" anchory="page"/>
                <w10:anchorlock/>
              </v:rect>
            </w:pict>
          </mc:Fallback>
        </mc:AlternateContent>
      </w:r>
      <w:r w:rsidR="008A54FC" w:rsidRPr="0008210C">
        <w:rPr>
          <w:lang w:val="en-GB"/>
        </w:rPr>
        <w:t>LIST OF ABBREVIATIONS</w:t>
      </w:r>
    </w:p>
    <w:p w14:paraId="008DED76" w14:textId="77777777" w:rsidR="00121C1D" w:rsidRPr="0008210C" w:rsidRDefault="00121C1D" w:rsidP="00283417">
      <w:pPr>
        <w:rPr>
          <w:rStyle w:val="ECCParagraph"/>
        </w:rPr>
      </w:pPr>
    </w:p>
    <w:tbl>
      <w:tblPr>
        <w:tblpPr w:leftFromText="141" w:rightFromText="141" w:vertAnchor="text" w:tblpY="1"/>
        <w:tblOverlap w:val="never"/>
        <w:tblW w:w="9747" w:type="dxa"/>
        <w:tblCellMar>
          <w:top w:w="11" w:type="dxa"/>
          <w:bottom w:w="11" w:type="dxa"/>
        </w:tblCellMar>
        <w:tblLook w:val="01E0" w:firstRow="1" w:lastRow="1" w:firstColumn="1" w:lastColumn="1" w:noHBand="0" w:noVBand="0"/>
      </w:tblPr>
      <w:tblGrid>
        <w:gridCol w:w="2088"/>
        <w:gridCol w:w="7659"/>
      </w:tblGrid>
      <w:tr w:rsidR="00121C1D" w:rsidRPr="0008210C" w14:paraId="6830A628" w14:textId="77777777" w:rsidTr="00121C1D">
        <w:trPr>
          <w:trHeight w:val="76"/>
        </w:trPr>
        <w:tc>
          <w:tcPr>
            <w:tcW w:w="2088" w:type="dxa"/>
            <w:shd w:val="clear" w:color="auto" w:fill="auto"/>
          </w:tcPr>
          <w:p w14:paraId="5FDB6B15" w14:textId="77777777" w:rsidR="00121C1D" w:rsidRPr="0008210C" w:rsidRDefault="00121C1D" w:rsidP="00BC71D3">
            <w:pPr>
              <w:pStyle w:val="ECCTableHeaderredfont"/>
            </w:pPr>
            <w:r w:rsidRPr="0008210C">
              <w:t>Abbreviation</w:t>
            </w:r>
          </w:p>
        </w:tc>
        <w:tc>
          <w:tcPr>
            <w:tcW w:w="7659" w:type="dxa"/>
            <w:shd w:val="clear" w:color="auto" w:fill="auto"/>
          </w:tcPr>
          <w:p w14:paraId="7FA7ECB4" w14:textId="77777777" w:rsidR="00121C1D" w:rsidRPr="0008210C" w:rsidRDefault="00121C1D" w:rsidP="00BC71D3">
            <w:pPr>
              <w:pStyle w:val="ECCTableHeaderredfont"/>
            </w:pPr>
            <w:r w:rsidRPr="0008210C">
              <w:t>Explanation</w:t>
            </w:r>
          </w:p>
        </w:tc>
      </w:tr>
      <w:tr w:rsidR="00121C1D" w:rsidRPr="0008210C" w14:paraId="002567B2" w14:textId="77777777" w:rsidTr="00121C1D">
        <w:trPr>
          <w:trHeight w:val="76"/>
        </w:trPr>
        <w:tc>
          <w:tcPr>
            <w:tcW w:w="2088" w:type="dxa"/>
            <w:shd w:val="clear" w:color="auto" w:fill="auto"/>
          </w:tcPr>
          <w:p w14:paraId="2D63349C" w14:textId="77777777" w:rsidR="00121C1D" w:rsidRPr="0008210C" w:rsidRDefault="00121C1D" w:rsidP="00BC71D3">
            <w:pPr>
              <w:pStyle w:val="ECCTabletext"/>
              <w:rPr>
                <w:b/>
              </w:rPr>
            </w:pPr>
            <w:r w:rsidRPr="0008210C">
              <w:rPr>
                <w:b/>
              </w:rPr>
              <w:t>ACIR</w:t>
            </w:r>
          </w:p>
        </w:tc>
        <w:tc>
          <w:tcPr>
            <w:tcW w:w="7659" w:type="dxa"/>
            <w:shd w:val="clear" w:color="auto" w:fill="auto"/>
          </w:tcPr>
          <w:p w14:paraId="51E6039C" w14:textId="77777777" w:rsidR="00121C1D" w:rsidRPr="0008210C" w:rsidRDefault="00121C1D" w:rsidP="00BC71D3">
            <w:pPr>
              <w:pStyle w:val="ECCTableHeaderredfont"/>
              <w:spacing w:before="0"/>
              <w:rPr>
                <w:color w:val="auto"/>
              </w:rPr>
            </w:pPr>
            <w:r w:rsidRPr="0008210C">
              <w:rPr>
                <w:color w:val="auto"/>
              </w:rPr>
              <w:t>Adjacent Channel Interference Ratio</w:t>
            </w:r>
          </w:p>
        </w:tc>
      </w:tr>
      <w:tr w:rsidR="00121C1D" w:rsidRPr="0008210C" w14:paraId="21CBF591" w14:textId="77777777" w:rsidTr="00121C1D">
        <w:trPr>
          <w:trHeight w:val="76"/>
        </w:trPr>
        <w:tc>
          <w:tcPr>
            <w:tcW w:w="2088" w:type="dxa"/>
            <w:shd w:val="clear" w:color="auto" w:fill="auto"/>
          </w:tcPr>
          <w:p w14:paraId="3607B9FB" w14:textId="77777777" w:rsidR="00121C1D" w:rsidRPr="0008210C" w:rsidRDefault="00121C1D" w:rsidP="00BC71D3">
            <w:pPr>
              <w:pStyle w:val="ECCTabletext"/>
              <w:rPr>
                <w:b/>
              </w:rPr>
            </w:pPr>
            <w:r w:rsidRPr="0008210C">
              <w:rPr>
                <w:b/>
              </w:rPr>
              <w:t>ACLR</w:t>
            </w:r>
          </w:p>
        </w:tc>
        <w:tc>
          <w:tcPr>
            <w:tcW w:w="7659" w:type="dxa"/>
            <w:shd w:val="clear" w:color="auto" w:fill="auto"/>
          </w:tcPr>
          <w:p w14:paraId="6176B35E" w14:textId="77777777" w:rsidR="00121C1D" w:rsidRPr="0008210C" w:rsidRDefault="00121C1D" w:rsidP="00BC71D3">
            <w:pPr>
              <w:pStyle w:val="ECCTabletext"/>
            </w:pPr>
            <w:r w:rsidRPr="0008210C">
              <w:t>Adjacent Channel Leakage Ratio</w:t>
            </w:r>
          </w:p>
        </w:tc>
      </w:tr>
      <w:tr w:rsidR="00121C1D" w:rsidRPr="0008210C" w14:paraId="07FBC2B1" w14:textId="77777777" w:rsidTr="00121C1D">
        <w:trPr>
          <w:trHeight w:val="76"/>
        </w:trPr>
        <w:tc>
          <w:tcPr>
            <w:tcW w:w="2088" w:type="dxa"/>
            <w:shd w:val="clear" w:color="auto" w:fill="auto"/>
          </w:tcPr>
          <w:p w14:paraId="28987C0A" w14:textId="77777777" w:rsidR="00121C1D" w:rsidRPr="0008210C" w:rsidRDefault="00121C1D" w:rsidP="00BC71D3">
            <w:pPr>
              <w:pStyle w:val="ECCTabletext"/>
              <w:rPr>
                <w:b/>
              </w:rPr>
            </w:pPr>
            <w:r w:rsidRPr="0008210C">
              <w:rPr>
                <w:b/>
              </w:rPr>
              <w:t>ACS</w:t>
            </w:r>
          </w:p>
        </w:tc>
        <w:tc>
          <w:tcPr>
            <w:tcW w:w="7659" w:type="dxa"/>
            <w:shd w:val="clear" w:color="auto" w:fill="auto"/>
          </w:tcPr>
          <w:p w14:paraId="7CDB6698" w14:textId="77777777" w:rsidR="00121C1D" w:rsidRPr="0008210C" w:rsidRDefault="00121C1D" w:rsidP="00BC71D3">
            <w:pPr>
              <w:pStyle w:val="ECCTableHeaderredfont"/>
              <w:spacing w:before="0"/>
              <w:rPr>
                <w:color w:val="auto"/>
              </w:rPr>
            </w:pPr>
            <w:r w:rsidRPr="0008210C">
              <w:rPr>
                <w:color w:val="auto"/>
              </w:rPr>
              <w:t>Adjacent Channel Selectivity</w:t>
            </w:r>
          </w:p>
        </w:tc>
      </w:tr>
      <w:tr w:rsidR="00121C1D" w:rsidRPr="0008210C" w14:paraId="6A98DDE8" w14:textId="77777777" w:rsidTr="00121C1D">
        <w:trPr>
          <w:trHeight w:val="76"/>
        </w:trPr>
        <w:tc>
          <w:tcPr>
            <w:tcW w:w="2088" w:type="dxa"/>
            <w:shd w:val="clear" w:color="auto" w:fill="auto"/>
          </w:tcPr>
          <w:p w14:paraId="6068C250" w14:textId="77777777" w:rsidR="00121C1D" w:rsidRPr="0008210C" w:rsidRDefault="00121C1D" w:rsidP="00BC71D3">
            <w:pPr>
              <w:pStyle w:val="ECCTabletext"/>
              <w:rPr>
                <w:b/>
              </w:rPr>
            </w:pPr>
            <w:r w:rsidRPr="0008210C">
              <w:rPr>
                <w:b/>
              </w:rPr>
              <w:t>BB</w:t>
            </w:r>
          </w:p>
        </w:tc>
        <w:tc>
          <w:tcPr>
            <w:tcW w:w="7659" w:type="dxa"/>
            <w:shd w:val="clear" w:color="auto" w:fill="auto"/>
          </w:tcPr>
          <w:p w14:paraId="2DF351E1" w14:textId="77777777" w:rsidR="00121C1D" w:rsidRPr="0008210C" w:rsidRDefault="00121C1D" w:rsidP="00BC71D3">
            <w:pPr>
              <w:pStyle w:val="ECCTabletext"/>
            </w:pPr>
            <w:r w:rsidRPr="0008210C">
              <w:t>Broadband</w:t>
            </w:r>
          </w:p>
        </w:tc>
      </w:tr>
      <w:tr w:rsidR="00121C1D" w:rsidRPr="0008210C" w14:paraId="18113C16" w14:textId="77777777" w:rsidTr="00121C1D">
        <w:trPr>
          <w:trHeight w:val="76"/>
        </w:trPr>
        <w:tc>
          <w:tcPr>
            <w:tcW w:w="2088" w:type="dxa"/>
            <w:shd w:val="clear" w:color="auto" w:fill="auto"/>
          </w:tcPr>
          <w:p w14:paraId="0585FDD4" w14:textId="77777777" w:rsidR="00121C1D" w:rsidRPr="0008210C" w:rsidRDefault="00121C1D" w:rsidP="00BC71D3">
            <w:pPr>
              <w:pStyle w:val="ECCTabletext"/>
              <w:rPr>
                <w:b/>
              </w:rPr>
            </w:pPr>
            <w:r w:rsidRPr="0008210C">
              <w:rPr>
                <w:b/>
              </w:rPr>
              <w:t>BS</w:t>
            </w:r>
          </w:p>
        </w:tc>
        <w:tc>
          <w:tcPr>
            <w:tcW w:w="7659" w:type="dxa"/>
            <w:shd w:val="clear" w:color="auto" w:fill="auto"/>
          </w:tcPr>
          <w:p w14:paraId="00675AC1" w14:textId="77777777" w:rsidR="00121C1D" w:rsidRPr="0008210C" w:rsidRDefault="00121C1D" w:rsidP="00BC71D3">
            <w:pPr>
              <w:pStyle w:val="ECCTableHeaderredfont"/>
              <w:spacing w:before="0"/>
              <w:rPr>
                <w:color w:val="auto"/>
              </w:rPr>
            </w:pPr>
            <w:r w:rsidRPr="0008210C">
              <w:rPr>
                <w:color w:val="auto"/>
              </w:rPr>
              <w:t>Base Station</w:t>
            </w:r>
          </w:p>
        </w:tc>
      </w:tr>
      <w:tr w:rsidR="00121C1D" w:rsidRPr="0008210C" w14:paraId="79501093" w14:textId="77777777" w:rsidTr="00121C1D">
        <w:trPr>
          <w:trHeight w:val="76"/>
        </w:trPr>
        <w:tc>
          <w:tcPr>
            <w:tcW w:w="2088" w:type="dxa"/>
            <w:shd w:val="clear" w:color="auto" w:fill="auto"/>
          </w:tcPr>
          <w:p w14:paraId="683AE4A5" w14:textId="77777777" w:rsidR="00121C1D" w:rsidRPr="0008210C" w:rsidRDefault="00121C1D" w:rsidP="00BC71D3">
            <w:pPr>
              <w:pStyle w:val="ECCTableHeaderredfont"/>
              <w:spacing w:before="0"/>
              <w:rPr>
                <w:b/>
                <w:color w:val="auto"/>
              </w:rPr>
            </w:pPr>
            <w:r w:rsidRPr="0008210C">
              <w:rPr>
                <w:b/>
                <w:color w:val="auto"/>
              </w:rPr>
              <w:t>BW</w:t>
            </w:r>
          </w:p>
        </w:tc>
        <w:tc>
          <w:tcPr>
            <w:tcW w:w="7659" w:type="dxa"/>
            <w:shd w:val="clear" w:color="auto" w:fill="auto"/>
          </w:tcPr>
          <w:p w14:paraId="36626F2E" w14:textId="77777777" w:rsidR="00121C1D" w:rsidRPr="0008210C" w:rsidRDefault="00121C1D" w:rsidP="00BC71D3">
            <w:pPr>
              <w:pStyle w:val="ECCTabletext"/>
            </w:pPr>
            <w:r w:rsidRPr="0008210C">
              <w:t>Band Width</w:t>
            </w:r>
          </w:p>
        </w:tc>
      </w:tr>
      <w:tr w:rsidR="00121C1D" w:rsidRPr="0008210C" w14:paraId="2ACD8897" w14:textId="77777777" w:rsidTr="00121C1D">
        <w:trPr>
          <w:trHeight w:val="76"/>
        </w:trPr>
        <w:tc>
          <w:tcPr>
            <w:tcW w:w="2088" w:type="dxa"/>
            <w:shd w:val="clear" w:color="auto" w:fill="auto"/>
          </w:tcPr>
          <w:p w14:paraId="0F98C194" w14:textId="77777777" w:rsidR="00121C1D" w:rsidRPr="0008210C" w:rsidRDefault="00121C1D" w:rsidP="00BC71D3">
            <w:pPr>
              <w:pStyle w:val="ECCTableHeaderredfont"/>
              <w:spacing w:before="0"/>
              <w:rPr>
                <w:b/>
                <w:color w:val="auto"/>
              </w:rPr>
            </w:pPr>
            <w:r w:rsidRPr="0008210C">
              <w:rPr>
                <w:b/>
                <w:color w:val="auto"/>
              </w:rPr>
              <w:t>CDMA</w:t>
            </w:r>
          </w:p>
        </w:tc>
        <w:tc>
          <w:tcPr>
            <w:tcW w:w="7659" w:type="dxa"/>
            <w:shd w:val="clear" w:color="auto" w:fill="auto"/>
          </w:tcPr>
          <w:p w14:paraId="72470D13" w14:textId="77777777" w:rsidR="00121C1D" w:rsidRPr="0008210C" w:rsidRDefault="00121C1D" w:rsidP="00BC71D3">
            <w:pPr>
              <w:pStyle w:val="ECCTableHeaderredfont"/>
              <w:spacing w:before="0"/>
              <w:rPr>
                <w:color w:val="auto"/>
              </w:rPr>
            </w:pPr>
            <w:r w:rsidRPr="0008210C">
              <w:rPr>
                <w:color w:val="auto"/>
              </w:rPr>
              <w:t>Code Division Multiple Access</w:t>
            </w:r>
          </w:p>
        </w:tc>
      </w:tr>
      <w:tr w:rsidR="00121C1D" w:rsidRPr="0008210C" w14:paraId="53BB6460" w14:textId="77777777" w:rsidTr="00121C1D">
        <w:trPr>
          <w:trHeight w:val="76"/>
        </w:trPr>
        <w:tc>
          <w:tcPr>
            <w:tcW w:w="2088" w:type="dxa"/>
            <w:shd w:val="clear" w:color="auto" w:fill="auto"/>
          </w:tcPr>
          <w:p w14:paraId="29FDD7E8" w14:textId="77777777" w:rsidR="00121C1D" w:rsidRPr="0008210C" w:rsidRDefault="00121C1D" w:rsidP="00BC71D3">
            <w:pPr>
              <w:pStyle w:val="ECCTableHeaderredfont"/>
              <w:spacing w:before="0"/>
              <w:rPr>
                <w:b/>
                <w:color w:val="auto"/>
              </w:rPr>
            </w:pPr>
            <w:r w:rsidRPr="0008210C">
              <w:rPr>
                <w:b/>
                <w:color w:val="auto"/>
              </w:rPr>
              <w:t>CEPT</w:t>
            </w:r>
          </w:p>
        </w:tc>
        <w:tc>
          <w:tcPr>
            <w:tcW w:w="7659" w:type="dxa"/>
            <w:shd w:val="clear" w:color="auto" w:fill="auto"/>
          </w:tcPr>
          <w:p w14:paraId="0A50AAF6" w14:textId="77777777" w:rsidR="00121C1D" w:rsidRPr="0008210C" w:rsidRDefault="00121C1D" w:rsidP="00BC71D3">
            <w:pPr>
              <w:pStyle w:val="ECCTableHeaderredfont"/>
              <w:spacing w:before="0"/>
              <w:rPr>
                <w:color w:val="auto"/>
              </w:rPr>
            </w:pPr>
            <w:r w:rsidRPr="0008210C">
              <w:rPr>
                <w:color w:val="auto"/>
              </w:rPr>
              <w:t>European Conference of Postal and Telecommunications Administrations</w:t>
            </w:r>
          </w:p>
        </w:tc>
      </w:tr>
      <w:tr w:rsidR="00121C1D" w:rsidRPr="0008210C" w14:paraId="3D57E944" w14:textId="77777777" w:rsidTr="00121C1D">
        <w:trPr>
          <w:trHeight w:val="76"/>
        </w:trPr>
        <w:tc>
          <w:tcPr>
            <w:tcW w:w="2088" w:type="dxa"/>
            <w:shd w:val="clear" w:color="auto" w:fill="auto"/>
          </w:tcPr>
          <w:p w14:paraId="57069BE1" w14:textId="77777777" w:rsidR="00121C1D" w:rsidRPr="0008210C" w:rsidRDefault="00121C1D" w:rsidP="00BC71D3">
            <w:pPr>
              <w:pStyle w:val="ECCTableHeaderredfont"/>
              <w:spacing w:before="0"/>
              <w:rPr>
                <w:b/>
                <w:color w:val="auto"/>
              </w:rPr>
            </w:pPr>
            <w:r w:rsidRPr="0008210C">
              <w:rPr>
                <w:b/>
                <w:color w:val="auto"/>
              </w:rPr>
              <w:t>DL</w:t>
            </w:r>
          </w:p>
        </w:tc>
        <w:tc>
          <w:tcPr>
            <w:tcW w:w="7659" w:type="dxa"/>
            <w:shd w:val="clear" w:color="auto" w:fill="auto"/>
          </w:tcPr>
          <w:p w14:paraId="3396DAE2" w14:textId="77777777" w:rsidR="00121C1D" w:rsidRPr="0008210C" w:rsidRDefault="00121C1D" w:rsidP="00BC71D3">
            <w:pPr>
              <w:pStyle w:val="ECCTableHeaderredfont"/>
              <w:spacing w:before="0"/>
              <w:rPr>
                <w:color w:val="auto"/>
              </w:rPr>
            </w:pPr>
            <w:r w:rsidRPr="0008210C">
              <w:rPr>
                <w:color w:val="auto"/>
              </w:rPr>
              <w:t>Downlink</w:t>
            </w:r>
          </w:p>
        </w:tc>
      </w:tr>
      <w:tr w:rsidR="00121C1D" w:rsidRPr="0008210C" w14:paraId="379D437C" w14:textId="77777777" w:rsidTr="00121C1D">
        <w:trPr>
          <w:trHeight w:val="76"/>
        </w:trPr>
        <w:tc>
          <w:tcPr>
            <w:tcW w:w="2088" w:type="dxa"/>
            <w:shd w:val="clear" w:color="auto" w:fill="auto"/>
          </w:tcPr>
          <w:p w14:paraId="709CB562" w14:textId="77777777" w:rsidR="00121C1D" w:rsidRPr="0008210C" w:rsidRDefault="00121C1D" w:rsidP="00BC71D3">
            <w:pPr>
              <w:pStyle w:val="ECCTableHeaderredfont"/>
              <w:spacing w:before="0"/>
              <w:rPr>
                <w:b/>
                <w:color w:val="auto"/>
              </w:rPr>
            </w:pPr>
            <w:r w:rsidRPr="0008210C">
              <w:rPr>
                <w:b/>
                <w:color w:val="auto"/>
              </w:rPr>
              <w:t>DTT</w:t>
            </w:r>
          </w:p>
        </w:tc>
        <w:tc>
          <w:tcPr>
            <w:tcW w:w="7659" w:type="dxa"/>
            <w:shd w:val="clear" w:color="auto" w:fill="auto"/>
          </w:tcPr>
          <w:p w14:paraId="46E76F15" w14:textId="77777777" w:rsidR="00121C1D" w:rsidRPr="0008210C" w:rsidRDefault="00121C1D" w:rsidP="00BC71D3">
            <w:pPr>
              <w:pStyle w:val="ECCTabletext"/>
            </w:pPr>
            <w:r w:rsidRPr="0008210C">
              <w:t>Digital Terrestrial Television</w:t>
            </w:r>
          </w:p>
        </w:tc>
      </w:tr>
      <w:tr w:rsidR="00121C1D" w:rsidRPr="0008210C" w14:paraId="59F6EF64" w14:textId="77777777" w:rsidTr="00121C1D">
        <w:trPr>
          <w:trHeight w:val="76"/>
        </w:trPr>
        <w:tc>
          <w:tcPr>
            <w:tcW w:w="2088" w:type="dxa"/>
            <w:shd w:val="clear" w:color="auto" w:fill="auto"/>
          </w:tcPr>
          <w:p w14:paraId="2732B122" w14:textId="77777777" w:rsidR="00121C1D" w:rsidRPr="0008210C" w:rsidRDefault="00121C1D" w:rsidP="00BC71D3">
            <w:pPr>
              <w:pStyle w:val="ECCTableHeaderredfont"/>
              <w:spacing w:before="0"/>
              <w:rPr>
                <w:b/>
                <w:color w:val="auto"/>
              </w:rPr>
            </w:pPr>
            <w:r w:rsidRPr="0008210C">
              <w:rPr>
                <w:b/>
                <w:color w:val="auto"/>
              </w:rPr>
              <w:t>ECC</w:t>
            </w:r>
          </w:p>
        </w:tc>
        <w:tc>
          <w:tcPr>
            <w:tcW w:w="7659" w:type="dxa"/>
            <w:shd w:val="clear" w:color="auto" w:fill="auto"/>
          </w:tcPr>
          <w:p w14:paraId="5EC22AF5" w14:textId="77777777" w:rsidR="00121C1D" w:rsidRPr="0008210C" w:rsidRDefault="00121C1D" w:rsidP="00BC71D3">
            <w:pPr>
              <w:pStyle w:val="ECCTableHeaderredfont"/>
              <w:spacing w:before="0"/>
              <w:rPr>
                <w:color w:val="auto"/>
              </w:rPr>
            </w:pPr>
            <w:r w:rsidRPr="0008210C">
              <w:rPr>
                <w:color w:val="auto"/>
              </w:rPr>
              <w:t>Electronic Communications Committee</w:t>
            </w:r>
          </w:p>
        </w:tc>
      </w:tr>
      <w:tr w:rsidR="00121C1D" w:rsidRPr="0008210C" w14:paraId="3D537739" w14:textId="77777777" w:rsidTr="00121C1D">
        <w:trPr>
          <w:trHeight w:val="76"/>
        </w:trPr>
        <w:tc>
          <w:tcPr>
            <w:tcW w:w="2088" w:type="dxa"/>
            <w:shd w:val="clear" w:color="auto" w:fill="auto"/>
          </w:tcPr>
          <w:p w14:paraId="714AA8DD" w14:textId="77777777" w:rsidR="00121C1D" w:rsidRPr="0008210C" w:rsidRDefault="00121C1D" w:rsidP="00BC71D3">
            <w:pPr>
              <w:pStyle w:val="ECCTableHeaderredfont"/>
              <w:spacing w:before="0"/>
              <w:rPr>
                <w:b/>
                <w:color w:val="auto"/>
              </w:rPr>
            </w:pPr>
            <w:r w:rsidRPr="0008210C">
              <w:rPr>
                <w:b/>
                <w:color w:val="auto"/>
              </w:rPr>
              <w:t>e.i.r.p.</w:t>
            </w:r>
          </w:p>
        </w:tc>
        <w:tc>
          <w:tcPr>
            <w:tcW w:w="7659" w:type="dxa"/>
            <w:shd w:val="clear" w:color="auto" w:fill="auto"/>
          </w:tcPr>
          <w:p w14:paraId="583D28CF" w14:textId="77777777" w:rsidR="00121C1D" w:rsidRPr="0008210C" w:rsidRDefault="00121C1D" w:rsidP="00BC71D3">
            <w:pPr>
              <w:pStyle w:val="ECCTableHeaderredfont"/>
              <w:spacing w:before="0"/>
              <w:rPr>
                <w:color w:val="auto"/>
              </w:rPr>
            </w:pPr>
            <w:r w:rsidRPr="0008210C">
              <w:rPr>
                <w:color w:val="auto"/>
              </w:rPr>
              <w:t>equivalent isotropically radiated Power</w:t>
            </w:r>
          </w:p>
        </w:tc>
      </w:tr>
      <w:tr w:rsidR="00121C1D" w:rsidRPr="0008210C" w14:paraId="5EEFBA97" w14:textId="77777777" w:rsidTr="00121C1D">
        <w:trPr>
          <w:trHeight w:val="76"/>
        </w:trPr>
        <w:tc>
          <w:tcPr>
            <w:tcW w:w="2088" w:type="dxa"/>
            <w:shd w:val="clear" w:color="auto" w:fill="auto"/>
          </w:tcPr>
          <w:p w14:paraId="4611A05F" w14:textId="77777777" w:rsidR="00121C1D" w:rsidRPr="0008210C" w:rsidRDefault="00121C1D" w:rsidP="00BC71D3">
            <w:pPr>
              <w:pStyle w:val="ECCTableHeaderredfont"/>
              <w:spacing w:before="0"/>
              <w:rPr>
                <w:b/>
                <w:color w:val="auto"/>
              </w:rPr>
            </w:pPr>
            <w:r w:rsidRPr="0008210C">
              <w:rPr>
                <w:b/>
                <w:color w:val="auto"/>
              </w:rPr>
              <w:t>ETSI</w:t>
            </w:r>
          </w:p>
        </w:tc>
        <w:tc>
          <w:tcPr>
            <w:tcW w:w="7659" w:type="dxa"/>
            <w:shd w:val="clear" w:color="auto" w:fill="auto"/>
          </w:tcPr>
          <w:p w14:paraId="2D422E1C" w14:textId="77777777" w:rsidR="00121C1D" w:rsidRPr="0008210C" w:rsidRDefault="00121C1D" w:rsidP="00BC71D3">
            <w:pPr>
              <w:pStyle w:val="ECCTableHeaderredfont"/>
              <w:spacing w:before="0"/>
              <w:rPr>
                <w:color w:val="auto"/>
              </w:rPr>
            </w:pPr>
            <w:r w:rsidRPr="0008210C">
              <w:rPr>
                <w:color w:val="auto"/>
              </w:rPr>
              <w:t>European Telecommunications Standards Institute</w:t>
            </w:r>
          </w:p>
        </w:tc>
      </w:tr>
      <w:tr w:rsidR="00121C1D" w:rsidRPr="0008210C" w14:paraId="46645996" w14:textId="77777777" w:rsidTr="00121C1D">
        <w:trPr>
          <w:trHeight w:val="76"/>
        </w:trPr>
        <w:tc>
          <w:tcPr>
            <w:tcW w:w="2088" w:type="dxa"/>
            <w:shd w:val="clear" w:color="auto" w:fill="auto"/>
          </w:tcPr>
          <w:p w14:paraId="2DD62B91" w14:textId="77777777" w:rsidR="00121C1D" w:rsidRPr="0008210C" w:rsidRDefault="00121C1D" w:rsidP="00BC71D3">
            <w:pPr>
              <w:pStyle w:val="ECCTabletext"/>
              <w:rPr>
                <w:b/>
              </w:rPr>
            </w:pPr>
            <w:r w:rsidRPr="0008210C">
              <w:rPr>
                <w:b/>
              </w:rPr>
              <w:t>FM</w:t>
            </w:r>
          </w:p>
        </w:tc>
        <w:tc>
          <w:tcPr>
            <w:tcW w:w="7659" w:type="dxa"/>
            <w:shd w:val="clear" w:color="auto" w:fill="auto"/>
          </w:tcPr>
          <w:p w14:paraId="0C52250F" w14:textId="77777777" w:rsidR="00121C1D" w:rsidRPr="0008210C" w:rsidRDefault="00121C1D" w:rsidP="00BC71D3">
            <w:pPr>
              <w:pStyle w:val="ECCTableHeaderredfont"/>
              <w:spacing w:before="0"/>
              <w:rPr>
                <w:color w:val="auto"/>
              </w:rPr>
            </w:pPr>
            <w:r w:rsidRPr="0008210C">
              <w:rPr>
                <w:color w:val="auto"/>
              </w:rPr>
              <w:t>Frequency Modulation</w:t>
            </w:r>
          </w:p>
        </w:tc>
      </w:tr>
      <w:tr w:rsidR="00121C1D" w:rsidRPr="0008210C" w14:paraId="55681B3F" w14:textId="77777777" w:rsidTr="00121C1D">
        <w:trPr>
          <w:trHeight w:val="76"/>
        </w:trPr>
        <w:tc>
          <w:tcPr>
            <w:tcW w:w="2088" w:type="dxa"/>
            <w:shd w:val="clear" w:color="auto" w:fill="auto"/>
          </w:tcPr>
          <w:p w14:paraId="12CD9E9F" w14:textId="77777777" w:rsidR="00121C1D" w:rsidRPr="0008210C" w:rsidRDefault="00121C1D" w:rsidP="00BC71D3">
            <w:pPr>
              <w:pStyle w:val="ECCTabletext"/>
              <w:rPr>
                <w:b/>
              </w:rPr>
            </w:pPr>
            <w:r w:rsidRPr="0008210C">
              <w:rPr>
                <w:b/>
              </w:rPr>
              <w:t>GB</w:t>
            </w:r>
          </w:p>
        </w:tc>
        <w:tc>
          <w:tcPr>
            <w:tcW w:w="7659" w:type="dxa"/>
            <w:shd w:val="clear" w:color="auto" w:fill="auto"/>
          </w:tcPr>
          <w:p w14:paraId="754AE60B" w14:textId="77777777" w:rsidR="00121C1D" w:rsidRPr="0008210C" w:rsidRDefault="00121C1D" w:rsidP="00BC71D3">
            <w:pPr>
              <w:pStyle w:val="ECCTableHeaderredfont"/>
              <w:spacing w:before="0"/>
              <w:rPr>
                <w:color w:val="auto"/>
              </w:rPr>
            </w:pPr>
            <w:r w:rsidRPr="0008210C">
              <w:rPr>
                <w:color w:val="auto"/>
              </w:rPr>
              <w:t>Guard Band</w:t>
            </w:r>
          </w:p>
        </w:tc>
      </w:tr>
      <w:tr w:rsidR="00121C1D" w:rsidRPr="0008210C" w14:paraId="664F98DB" w14:textId="77777777" w:rsidTr="00121C1D">
        <w:trPr>
          <w:trHeight w:val="76"/>
        </w:trPr>
        <w:tc>
          <w:tcPr>
            <w:tcW w:w="2088" w:type="dxa"/>
            <w:shd w:val="clear" w:color="auto" w:fill="auto"/>
          </w:tcPr>
          <w:p w14:paraId="15EA256B" w14:textId="77777777" w:rsidR="00121C1D" w:rsidRPr="0008210C" w:rsidRDefault="00121C1D" w:rsidP="00BC71D3">
            <w:pPr>
              <w:pStyle w:val="ECCTabletext"/>
              <w:rPr>
                <w:b/>
              </w:rPr>
            </w:pPr>
            <w:r w:rsidRPr="0008210C">
              <w:rPr>
                <w:b/>
              </w:rPr>
              <w:t>GEO</w:t>
            </w:r>
          </w:p>
        </w:tc>
        <w:tc>
          <w:tcPr>
            <w:tcW w:w="7659" w:type="dxa"/>
            <w:shd w:val="clear" w:color="auto" w:fill="auto"/>
          </w:tcPr>
          <w:p w14:paraId="52AA3211" w14:textId="77777777" w:rsidR="00121C1D" w:rsidRPr="0008210C" w:rsidRDefault="00121C1D" w:rsidP="00BC71D3">
            <w:pPr>
              <w:pStyle w:val="ECCTableHeaderredfont"/>
              <w:spacing w:before="0"/>
              <w:rPr>
                <w:color w:val="auto"/>
              </w:rPr>
            </w:pPr>
            <w:r w:rsidRPr="0008210C">
              <w:rPr>
                <w:color w:val="auto"/>
              </w:rPr>
              <w:t>Geostationary Orbit</w:t>
            </w:r>
          </w:p>
        </w:tc>
      </w:tr>
      <w:tr w:rsidR="00121C1D" w:rsidRPr="0008210C" w14:paraId="66B7239A" w14:textId="77777777" w:rsidTr="00121C1D">
        <w:trPr>
          <w:trHeight w:val="76"/>
        </w:trPr>
        <w:tc>
          <w:tcPr>
            <w:tcW w:w="2088" w:type="dxa"/>
            <w:shd w:val="clear" w:color="auto" w:fill="auto"/>
          </w:tcPr>
          <w:p w14:paraId="16A7EBDE" w14:textId="77777777" w:rsidR="00121C1D" w:rsidRPr="0008210C" w:rsidRDefault="00121C1D" w:rsidP="00BC71D3">
            <w:pPr>
              <w:pStyle w:val="ECCTabletext"/>
              <w:rPr>
                <w:b/>
              </w:rPr>
            </w:pPr>
            <w:r w:rsidRPr="0008210C">
              <w:rPr>
                <w:b/>
              </w:rPr>
              <w:t>GPS</w:t>
            </w:r>
          </w:p>
        </w:tc>
        <w:tc>
          <w:tcPr>
            <w:tcW w:w="7659" w:type="dxa"/>
            <w:shd w:val="clear" w:color="auto" w:fill="auto"/>
          </w:tcPr>
          <w:p w14:paraId="4310631D" w14:textId="77777777" w:rsidR="00121C1D" w:rsidRPr="0008210C" w:rsidRDefault="00121C1D" w:rsidP="00BC71D3">
            <w:pPr>
              <w:pStyle w:val="ECCTabletext"/>
            </w:pPr>
            <w:r w:rsidRPr="0008210C">
              <w:t>Global Positioning System</w:t>
            </w:r>
          </w:p>
        </w:tc>
      </w:tr>
      <w:tr w:rsidR="00121C1D" w:rsidRPr="0008210C" w14:paraId="0C3FEADE" w14:textId="77777777" w:rsidTr="00121C1D">
        <w:trPr>
          <w:trHeight w:val="76"/>
        </w:trPr>
        <w:tc>
          <w:tcPr>
            <w:tcW w:w="2088" w:type="dxa"/>
            <w:shd w:val="clear" w:color="auto" w:fill="auto"/>
          </w:tcPr>
          <w:p w14:paraId="1ADDC382" w14:textId="77777777" w:rsidR="00121C1D" w:rsidRPr="0008210C" w:rsidRDefault="00121C1D" w:rsidP="00BC71D3">
            <w:pPr>
              <w:pStyle w:val="ECCTabletext"/>
              <w:rPr>
                <w:b/>
              </w:rPr>
            </w:pPr>
            <w:r w:rsidRPr="0008210C">
              <w:rPr>
                <w:b/>
              </w:rPr>
              <w:t>ITU-R</w:t>
            </w:r>
          </w:p>
        </w:tc>
        <w:tc>
          <w:tcPr>
            <w:tcW w:w="7659" w:type="dxa"/>
            <w:shd w:val="clear" w:color="auto" w:fill="auto"/>
          </w:tcPr>
          <w:p w14:paraId="48A20FAB" w14:textId="77777777" w:rsidR="00121C1D" w:rsidRPr="0008210C" w:rsidRDefault="00121C1D" w:rsidP="00BC71D3">
            <w:pPr>
              <w:pStyle w:val="ECCTableHeaderredfont"/>
              <w:spacing w:before="0"/>
              <w:rPr>
                <w:color w:val="auto"/>
              </w:rPr>
            </w:pPr>
            <w:r w:rsidRPr="0008210C">
              <w:rPr>
                <w:color w:val="auto"/>
              </w:rPr>
              <w:t>International Telecommunication Union - Radiocommunication Sector</w:t>
            </w:r>
          </w:p>
        </w:tc>
      </w:tr>
      <w:tr w:rsidR="00121C1D" w:rsidRPr="0008210C" w14:paraId="7EF646B9" w14:textId="77777777" w:rsidTr="00121C1D">
        <w:trPr>
          <w:trHeight w:val="76"/>
        </w:trPr>
        <w:tc>
          <w:tcPr>
            <w:tcW w:w="2088" w:type="dxa"/>
            <w:shd w:val="clear" w:color="auto" w:fill="auto"/>
          </w:tcPr>
          <w:p w14:paraId="0B21EEAA" w14:textId="77777777" w:rsidR="00121C1D" w:rsidRPr="0008210C" w:rsidRDefault="00121C1D" w:rsidP="000E05FD">
            <w:pPr>
              <w:pStyle w:val="ECCTabletext"/>
              <w:rPr>
                <w:b/>
              </w:rPr>
            </w:pPr>
            <w:r w:rsidRPr="0008210C">
              <w:rPr>
                <w:b/>
              </w:rPr>
              <w:t>LEO</w:t>
            </w:r>
          </w:p>
        </w:tc>
        <w:tc>
          <w:tcPr>
            <w:tcW w:w="7659" w:type="dxa"/>
            <w:shd w:val="clear" w:color="auto" w:fill="auto"/>
          </w:tcPr>
          <w:p w14:paraId="2FCDA316" w14:textId="77777777" w:rsidR="00121C1D" w:rsidRPr="0008210C" w:rsidRDefault="00121C1D" w:rsidP="000E05FD">
            <w:pPr>
              <w:pStyle w:val="ECCTableHeaderredfont"/>
              <w:spacing w:before="0"/>
              <w:rPr>
                <w:color w:val="auto"/>
              </w:rPr>
            </w:pPr>
            <w:r w:rsidRPr="0008210C">
              <w:rPr>
                <w:color w:val="auto"/>
              </w:rPr>
              <w:t>Low Earth Orbit</w:t>
            </w:r>
          </w:p>
        </w:tc>
      </w:tr>
      <w:tr w:rsidR="00121C1D" w:rsidRPr="0008210C" w14:paraId="7C24E7D0" w14:textId="77777777" w:rsidTr="00121C1D">
        <w:trPr>
          <w:trHeight w:val="76"/>
        </w:trPr>
        <w:tc>
          <w:tcPr>
            <w:tcW w:w="2088" w:type="dxa"/>
            <w:shd w:val="clear" w:color="auto" w:fill="auto"/>
          </w:tcPr>
          <w:p w14:paraId="49042F34" w14:textId="77777777" w:rsidR="00121C1D" w:rsidRPr="0008210C" w:rsidRDefault="00121C1D" w:rsidP="000E05FD">
            <w:pPr>
              <w:pStyle w:val="ECCTabletext"/>
              <w:rPr>
                <w:b/>
              </w:rPr>
            </w:pPr>
            <w:r w:rsidRPr="0008210C">
              <w:rPr>
                <w:b/>
              </w:rPr>
              <w:t>LP</w:t>
            </w:r>
          </w:p>
        </w:tc>
        <w:tc>
          <w:tcPr>
            <w:tcW w:w="7659" w:type="dxa"/>
            <w:shd w:val="clear" w:color="auto" w:fill="auto"/>
          </w:tcPr>
          <w:p w14:paraId="4093AB71" w14:textId="77777777" w:rsidR="00121C1D" w:rsidRPr="0008210C" w:rsidRDefault="00121C1D" w:rsidP="000E05FD">
            <w:pPr>
              <w:pStyle w:val="ECCTabletext"/>
            </w:pPr>
            <w:r w:rsidRPr="0008210C">
              <w:t>Location Probability</w:t>
            </w:r>
          </w:p>
        </w:tc>
      </w:tr>
      <w:tr w:rsidR="00121C1D" w:rsidRPr="0008210C" w14:paraId="65B272B8" w14:textId="77777777" w:rsidTr="00121C1D">
        <w:trPr>
          <w:trHeight w:val="76"/>
        </w:trPr>
        <w:tc>
          <w:tcPr>
            <w:tcW w:w="2088" w:type="dxa"/>
            <w:shd w:val="clear" w:color="auto" w:fill="auto"/>
          </w:tcPr>
          <w:p w14:paraId="2EDE07A1" w14:textId="77777777" w:rsidR="00121C1D" w:rsidRPr="0008210C" w:rsidRDefault="00121C1D" w:rsidP="000E05FD">
            <w:pPr>
              <w:pStyle w:val="ECCTabletext"/>
              <w:rPr>
                <w:b/>
              </w:rPr>
            </w:pPr>
            <w:r w:rsidRPr="0008210C">
              <w:rPr>
                <w:b/>
              </w:rPr>
              <w:t>LTE</w:t>
            </w:r>
          </w:p>
        </w:tc>
        <w:tc>
          <w:tcPr>
            <w:tcW w:w="7659" w:type="dxa"/>
            <w:shd w:val="clear" w:color="auto" w:fill="auto"/>
          </w:tcPr>
          <w:p w14:paraId="16D78914" w14:textId="77777777" w:rsidR="00121C1D" w:rsidRPr="0008210C" w:rsidRDefault="00121C1D" w:rsidP="000E05FD">
            <w:pPr>
              <w:pStyle w:val="ECCTableHeaderredfont"/>
              <w:spacing w:before="0"/>
              <w:rPr>
                <w:color w:val="auto"/>
              </w:rPr>
            </w:pPr>
            <w:r w:rsidRPr="0008210C">
              <w:rPr>
                <w:color w:val="auto"/>
              </w:rPr>
              <w:t>Long-Term Evolution</w:t>
            </w:r>
          </w:p>
        </w:tc>
      </w:tr>
      <w:tr w:rsidR="00121C1D" w:rsidRPr="0008210C" w14:paraId="7CD704B9" w14:textId="77777777" w:rsidTr="00121C1D">
        <w:trPr>
          <w:trHeight w:val="76"/>
        </w:trPr>
        <w:tc>
          <w:tcPr>
            <w:tcW w:w="2088" w:type="dxa"/>
            <w:shd w:val="clear" w:color="auto" w:fill="auto"/>
          </w:tcPr>
          <w:p w14:paraId="09E7EE5D" w14:textId="77777777" w:rsidR="00121C1D" w:rsidRPr="0008210C" w:rsidRDefault="00121C1D" w:rsidP="000E05FD">
            <w:pPr>
              <w:pStyle w:val="ECCTabletext"/>
              <w:rPr>
                <w:b/>
              </w:rPr>
            </w:pPr>
            <w:r w:rsidRPr="0008210C">
              <w:rPr>
                <w:b/>
              </w:rPr>
              <w:t>MEO</w:t>
            </w:r>
          </w:p>
        </w:tc>
        <w:tc>
          <w:tcPr>
            <w:tcW w:w="7659" w:type="dxa"/>
            <w:shd w:val="clear" w:color="auto" w:fill="auto"/>
          </w:tcPr>
          <w:p w14:paraId="21B02062" w14:textId="77777777" w:rsidR="00121C1D" w:rsidRPr="0008210C" w:rsidRDefault="00121C1D" w:rsidP="000E05FD">
            <w:pPr>
              <w:pStyle w:val="ECCTabletext"/>
            </w:pPr>
            <w:r w:rsidRPr="0008210C">
              <w:t>Medium Earth Orbit</w:t>
            </w:r>
          </w:p>
        </w:tc>
      </w:tr>
      <w:tr w:rsidR="00121C1D" w:rsidRPr="0008210C" w14:paraId="02D2CF75" w14:textId="77777777" w:rsidTr="00121C1D">
        <w:trPr>
          <w:trHeight w:val="76"/>
        </w:trPr>
        <w:tc>
          <w:tcPr>
            <w:tcW w:w="2088" w:type="dxa"/>
            <w:shd w:val="clear" w:color="auto" w:fill="auto"/>
          </w:tcPr>
          <w:p w14:paraId="5FDD2517" w14:textId="77777777" w:rsidR="00121C1D" w:rsidRPr="0008210C" w:rsidRDefault="00121C1D" w:rsidP="000E05FD">
            <w:pPr>
              <w:pStyle w:val="ECCTabletext"/>
              <w:rPr>
                <w:b/>
              </w:rPr>
            </w:pPr>
            <w:r w:rsidRPr="0008210C">
              <w:rPr>
                <w:b/>
              </w:rPr>
              <w:t>MS</w:t>
            </w:r>
          </w:p>
        </w:tc>
        <w:tc>
          <w:tcPr>
            <w:tcW w:w="7659" w:type="dxa"/>
            <w:shd w:val="clear" w:color="auto" w:fill="auto"/>
          </w:tcPr>
          <w:p w14:paraId="41E4D52C" w14:textId="77777777" w:rsidR="00121C1D" w:rsidRPr="0008210C" w:rsidRDefault="00121C1D" w:rsidP="000E05FD">
            <w:pPr>
              <w:pStyle w:val="ECCTableHeaderredfont"/>
              <w:spacing w:before="0"/>
              <w:rPr>
                <w:color w:val="auto"/>
              </w:rPr>
            </w:pPr>
            <w:r w:rsidRPr="0008210C">
              <w:rPr>
                <w:color w:val="auto"/>
              </w:rPr>
              <w:t>Mobile Station</w:t>
            </w:r>
          </w:p>
        </w:tc>
      </w:tr>
      <w:tr w:rsidR="00121C1D" w:rsidRPr="0008210C" w14:paraId="2C7F2FAD" w14:textId="77777777" w:rsidTr="00121C1D">
        <w:trPr>
          <w:trHeight w:val="76"/>
        </w:trPr>
        <w:tc>
          <w:tcPr>
            <w:tcW w:w="2088" w:type="dxa"/>
            <w:shd w:val="clear" w:color="auto" w:fill="auto"/>
          </w:tcPr>
          <w:p w14:paraId="6C6D6024" w14:textId="77777777" w:rsidR="00121C1D" w:rsidRPr="0008210C" w:rsidRDefault="00121C1D" w:rsidP="000E05FD">
            <w:pPr>
              <w:pStyle w:val="ECCTableHeaderredfont"/>
              <w:spacing w:before="0"/>
              <w:rPr>
                <w:b/>
                <w:color w:val="auto"/>
              </w:rPr>
            </w:pPr>
            <w:r w:rsidRPr="0008210C">
              <w:rPr>
                <w:b/>
                <w:color w:val="auto"/>
              </w:rPr>
              <w:t>MSS</w:t>
            </w:r>
          </w:p>
        </w:tc>
        <w:tc>
          <w:tcPr>
            <w:tcW w:w="7659" w:type="dxa"/>
            <w:shd w:val="clear" w:color="auto" w:fill="auto"/>
          </w:tcPr>
          <w:p w14:paraId="3B0E3E77" w14:textId="77777777" w:rsidR="00121C1D" w:rsidRPr="0008210C" w:rsidRDefault="00121C1D" w:rsidP="000E05FD">
            <w:pPr>
              <w:pStyle w:val="ECCTabletext"/>
            </w:pPr>
            <w:r w:rsidRPr="0008210C">
              <w:t>Mobile Satellite Service</w:t>
            </w:r>
          </w:p>
        </w:tc>
      </w:tr>
      <w:tr w:rsidR="00121C1D" w:rsidRPr="0008210C" w14:paraId="3E7EC65A" w14:textId="77777777" w:rsidTr="00121C1D">
        <w:trPr>
          <w:trHeight w:val="76"/>
        </w:trPr>
        <w:tc>
          <w:tcPr>
            <w:tcW w:w="2088" w:type="dxa"/>
            <w:shd w:val="clear" w:color="auto" w:fill="auto"/>
          </w:tcPr>
          <w:p w14:paraId="2654CE86" w14:textId="77777777" w:rsidR="00121C1D" w:rsidRPr="0008210C" w:rsidRDefault="00121C1D" w:rsidP="000E05FD">
            <w:pPr>
              <w:pStyle w:val="ECCTableHeaderredfont"/>
              <w:spacing w:before="0"/>
              <w:rPr>
                <w:b/>
                <w:color w:val="auto"/>
              </w:rPr>
            </w:pPr>
            <w:r w:rsidRPr="0008210C">
              <w:rPr>
                <w:b/>
                <w:color w:val="auto"/>
              </w:rPr>
              <w:t>OOB</w:t>
            </w:r>
          </w:p>
        </w:tc>
        <w:tc>
          <w:tcPr>
            <w:tcW w:w="7659" w:type="dxa"/>
            <w:shd w:val="clear" w:color="auto" w:fill="auto"/>
          </w:tcPr>
          <w:p w14:paraId="1E83B9E2" w14:textId="77777777" w:rsidR="00121C1D" w:rsidRPr="0008210C" w:rsidRDefault="00121C1D" w:rsidP="000E05FD">
            <w:pPr>
              <w:pStyle w:val="ECCTableHeaderredfont"/>
              <w:spacing w:before="0"/>
              <w:rPr>
                <w:color w:val="auto"/>
              </w:rPr>
            </w:pPr>
            <w:r w:rsidRPr="0008210C">
              <w:rPr>
                <w:color w:val="auto"/>
              </w:rPr>
              <w:t>Out-of-Band</w:t>
            </w:r>
          </w:p>
        </w:tc>
      </w:tr>
      <w:tr w:rsidR="00121C1D" w:rsidRPr="0008210C" w14:paraId="2BE1CBE2" w14:textId="77777777" w:rsidTr="00121C1D">
        <w:trPr>
          <w:trHeight w:val="76"/>
        </w:trPr>
        <w:tc>
          <w:tcPr>
            <w:tcW w:w="2088" w:type="dxa"/>
            <w:shd w:val="clear" w:color="auto" w:fill="auto"/>
          </w:tcPr>
          <w:p w14:paraId="208C4DD4" w14:textId="77777777" w:rsidR="00121C1D" w:rsidRPr="0008210C" w:rsidRDefault="00121C1D" w:rsidP="000E05FD">
            <w:pPr>
              <w:pStyle w:val="ECCTableHeaderredfont"/>
              <w:spacing w:before="0"/>
              <w:rPr>
                <w:b/>
                <w:color w:val="auto"/>
              </w:rPr>
            </w:pPr>
            <w:r w:rsidRPr="0008210C">
              <w:rPr>
                <w:b/>
                <w:color w:val="auto"/>
              </w:rPr>
              <w:t>OOBE</w:t>
            </w:r>
          </w:p>
        </w:tc>
        <w:tc>
          <w:tcPr>
            <w:tcW w:w="7659" w:type="dxa"/>
            <w:shd w:val="clear" w:color="auto" w:fill="auto"/>
          </w:tcPr>
          <w:p w14:paraId="41927D68" w14:textId="77777777" w:rsidR="00121C1D" w:rsidRPr="0008210C" w:rsidRDefault="00121C1D" w:rsidP="000E05FD">
            <w:pPr>
              <w:pStyle w:val="ECCTableHeaderredfont"/>
              <w:spacing w:before="0"/>
              <w:rPr>
                <w:color w:val="auto"/>
              </w:rPr>
            </w:pPr>
            <w:r w:rsidRPr="0008210C">
              <w:rPr>
                <w:color w:val="auto"/>
              </w:rPr>
              <w:t>Out-of-Band Emission</w:t>
            </w:r>
          </w:p>
        </w:tc>
      </w:tr>
      <w:tr w:rsidR="00121C1D" w:rsidRPr="0008210C" w14:paraId="71326C3C" w14:textId="77777777" w:rsidTr="00121C1D">
        <w:trPr>
          <w:trHeight w:val="76"/>
        </w:trPr>
        <w:tc>
          <w:tcPr>
            <w:tcW w:w="2088" w:type="dxa"/>
            <w:shd w:val="clear" w:color="auto" w:fill="auto"/>
          </w:tcPr>
          <w:p w14:paraId="1057736C" w14:textId="77777777" w:rsidR="00121C1D" w:rsidRPr="0008210C" w:rsidRDefault="00121C1D" w:rsidP="000E05FD">
            <w:pPr>
              <w:pStyle w:val="ECCTableHeaderredfont"/>
              <w:spacing w:before="0"/>
              <w:rPr>
                <w:b/>
                <w:color w:val="auto"/>
              </w:rPr>
            </w:pPr>
            <w:proofErr w:type="spellStart"/>
            <w:r w:rsidRPr="0008210C">
              <w:rPr>
                <w:b/>
                <w:color w:val="auto"/>
              </w:rPr>
              <w:t>Oth</w:t>
            </w:r>
            <w:proofErr w:type="spellEnd"/>
          </w:p>
        </w:tc>
        <w:tc>
          <w:tcPr>
            <w:tcW w:w="7659" w:type="dxa"/>
            <w:shd w:val="clear" w:color="auto" w:fill="auto"/>
          </w:tcPr>
          <w:p w14:paraId="05F3B34E" w14:textId="77777777" w:rsidR="00121C1D" w:rsidRPr="0008210C" w:rsidRDefault="00121C1D" w:rsidP="000E05FD">
            <w:pPr>
              <w:pStyle w:val="ECCTableHeaderredfont"/>
              <w:spacing w:before="0"/>
              <w:rPr>
                <w:color w:val="auto"/>
              </w:rPr>
            </w:pPr>
            <w:r w:rsidRPr="0008210C">
              <w:rPr>
                <w:color w:val="auto"/>
              </w:rPr>
              <w:t>Overloading threshold</w:t>
            </w:r>
          </w:p>
        </w:tc>
      </w:tr>
      <w:tr w:rsidR="00121C1D" w:rsidRPr="0008210C" w14:paraId="77B8A562" w14:textId="77777777" w:rsidTr="00121C1D">
        <w:trPr>
          <w:trHeight w:val="76"/>
        </w:trPr>
        <w:tc>
          <w:tcPr>
            <w:tcW w:w="2088" w:type="dxa"/>
            <w:shd w:val="clear" w:color="auto" w:fill="auto"/>
          </w:tcPr>
          <w:p w14:paraId="366F1CC7" w14:textId="77777777" w:rsidR="00121C1D" w:rsidRPr="0008210C" w:rsidRDefault="00121C1D" w:rsidP="000E05FD">
            <w:pPr>
              <w:pStyle w:val="ECCTableHeaderredfont"/>
              <w:spacing w:before="0"/>
              <w:rPr>
                <w:b/>
                <w:color w:val="auto"/>
              </w:rPr>
            </w:pPr>
            <w:r w:rsidRPr="0008210C">
              <w:rPr>
                <w:b/>
                <w:color w:val="auto"/>
              </w:rPr>
              <w:t>PAMR</w:t>
            </w:r>
          </w:p>
        </w:tc>
        <w:tc>
          <w:tcPr>
            <w:tcW w:w="7659" w:type="dxa"/>
            <w:shd w:val="clear" w:color="auto" w:fill="auto"/>
          </w:tcPr>
          <w:p w14:paraId="5FAFD62F" w14:textId="77777777" w:rsidR="00121C1D" w:rsidRPr="0008210C" w:rsidRDefault="00121C1D" w:rsidP="000E05FD">
            <w:pPr>
              <w:pStyle w:val="ECCTabletext"/>
            </w:pPr>
            <w:r w:rsidRPr="0008210C">
              <w:t>Public Access Mobile Radio</w:t>
            </w:r>
          </w:p>
        </w:tc>
      </w:tr>
      <w:tr w:rsidR="00121C1D" w:rsidRPr="0008210C" w14:paraId="17C670BD" w14:textId="77777777" w:rsidTr="00121C1D">
        <w:trPr>
          <w:trHeight w:val="76"/>
        </w:trPr>
        <w:tc>
          <w:tcPr>
            <w:tcW w:w="2088" w:type="dxa"/>
            <w:shd w:val="clear" w:color="auto" w:fill="auto"/>
          </w:tcPr>
          <w:p w14:paraId="01AD986B" w14:textId="77777777" w:rsidR="00121C1D" w:rsidRPr="0008210C" w:rsidRDefault="00121C1D" w:rsidP="000E05FD">
            <w:pPr>
              <w:pStyle w:val="ECCTableHeaderredfont"/>
              <w:spacing w:before="0"/>
              <w:rPr>
                <w:b/>
                <w:color w:val="auto"/>
              </w:rPr>
            </w:pPr>
            <w:proofErr w:type="spellStart"/>
            <w:r w:rsidRPr="0008210C">
              <w:rPr>
                <w:b/>
                <w:color w:val="auto"/>
              </w:rPr>
              <w:t>pl</w:t>
            </w:r>
            <w:proofErr w:type="spellEnd"/>
          </w:p>
        </w:tc>
        <w:tc>
          <w:tcPr>
            <w:tcW w:w="7659" w:type="dxa"/>
            <w:shd w:val="clear" w:color="auto" w:fill="auto"/>
          </w:tcPr>
          <w:p w14:paraId="7BBCDF10" w14:textId="77777777" w:rsidR="00121C1D" w:rsidRPr="0008210C" w:rsidRDefault="00121C1D" w:rsidP="000E05FD">
            <w:pPr>
              <w:pStyle w:val="ECCTableHeaderredfont"/>
              <w:spacing w:before="0"/>
              <w:rPr>
                <w:color w:val="auto"/>
              </w:rPr>
            </w:pPr>
            <w:r w:rsidRPr="0008210C">
              <w:rPr>
                <w:color w:val="auto"/>
              </w:rPr>
              <w:t>Probability of Interference</w:t>
            </w:r>
          </w:p>
        </w:tc>
      </w:tr>
      <w:tr w:rsidR="00121C1D" w:rsidRPr="0008210C" w14:paraId="0DD013E4" w14:textId="77777777" w:rsidTr="00121C1D">
        <w:trPr>
          <w:trHeight w:val="76"/>
        </w:trPr>
        <w:tc>
          <w:tcPr>
            <w:tcW w:w="2088" w:type="dxa"/>
            <w:shd w:val="clear" w:color="auto" w:fill="auto"/>
          </w:tcPr>
          <w:p w14:paraId="32DFB9E2" w14:textId="77777777" w:rsidR="00121C1D" w:rsidRPr="0008210C" w:rsidRDefault="00121C1D" w:rsidP="000E05FD">
            <w:pPr>
              <w:pStyle w:val="ECCTableHeaderredfont"/>
              <w:spacing w:before="0"/>
              <w:rPr>
                <w:b/>
                <w:color w:val="auto"/>
              </w:rPr>
            </w:pPr>
            <w:r w:rsidRPr="0008210C">
              <w:rPr>
                <w:b/>
                <w:color w:val="auto"/>
              </w:rPr>
              <w:t>PMR</w:t>
            </w:r>
          </w:p>
        </w:tc>
        <w:tc>
          <w:tcPr>
            <w:tcW w:w="7659" w:type="dxa"/>
            <w:shd w:val="clear" w:color="auto" w:fill="auto"/>
          </w:tcPr>
          <w:p w14:paraId="4BEAE7EC" w14:textId="77777777" w:rsidR="00121C1D" w:rsidRPr="0008210C" w:rsidRDefault="00121C1D" w:rsidP="000E05FD">
            <w:pPr>
              <w:pStyle w:val="ECCTableHeaderredfont"/>
              <w:spacing w:before="0"/>
              <w:rPr>
                <w:color w:val="auto"/>
              </w:rPr>
            </w:pPr>
            <w:r w:rsidRPr="0008210C">
              <w:rPr>
                <w:color w:val="auto"/>
              </w:rPr>
              <w:t>Private Mobile Radio</w:t>
            </w:r>
          </w:p>
        </w:tc>
      </w:tr>
      <w:tr w:rsidR="00121C1D" w:rsidRPr="0008210C" w14:paraId="12FC58BC" w14:textId="77777777" w:rsidTr="00121C1D">
        <w:trPr>
          <w:trHeight w:val="76"/>
        </w:trPr>
        <w:tc>
          <w:tcPr>
            <w:tcW w:w="2088" w:type="dxa"/>
            <w:shd w:val="clear" w:color="auto" w:fill="auto"/>
          </w:tcPr>
          <w:p w14:paraId="0297CC6D" w14:textId="77777777" w:rsidR="00121C1D" w:rsidRPr="0008210C" w:rsidRDefault="00121C1D" w:rsidP="000E05FD">
            <w:pPr>
              <w:pStyle w:val="ECCTableHeaderredfont"/>
              <w:spacing w:before="0"/>
              <w:rPr>
                <w:b/>
                <w:color w:val="auto"/>
              </w:rPr>
            </w:pPr>
            <w:r w:rsidRPr="0008210C">
              <w:rPr>
                <w:b/>
                <w:color w:val="auto"/>
              </w:rPr>
              <w:t>PPDR</w:t>
            </w:r>
          </w:p>
        </w:tc>
        <w:tc>
          <w:tcPr>
            <w:tcW w:w="7659" w:type="dxa"/>
            <w:shd w:val="clear" w:color="auto" w:fill="auto"/>
          </w:tcPr>
          <w:p w14:paraId="148A26BA" w14:textId="77777777" w:rsidR="00121C1D" w:rsidRPr="0008210C" w:rsidRDefault="00121C1D" w:rsidP="000E05FD">
            <w:pPr>
              <w:pStyle w:val="ECCTableHeaderredfont"/>
              <w:spacing w:before="0"/>
              <w:rPr>
                <w:color w:val="auto"/>
              </w:rPr>
            </w:pPr>
            <w:r w:rsidRPr="0008210C">
              <w:rPr>
                <w:color w:val="auto"/>
              </w:rPr>
              <w:t>Public Protection and Disaster Relief</w:t>
            </w:r>
          </w:p>
        </w:tc>
      </w:tr>
      <w:tr w:rsidR="00121C1D" w:rsidRPr="0008210C" w14:paraId="3E2AB6D6" w14:textId="77777777" w:rsidTr="00121C1D">
        <w:trPr>
          <w:trHeight w:val="76"/>
        </w:trPr>
        <w:tc>
          <w:tcPr>
            <w:tcW w:w="2088" w:type="dxa"/>
            <w:shd w:val="clear" w:color="auto" w:fill="auto"/>
          </w:tcPr>
          <w:p w14:paraId="75E4E063" w14:textId="77777777" w:rsidR="00121C1D" w:rsidRPr="0008210C" w:rsidRDefault="00121C1D" w:rsidP="000E05FD">
            <w:pPr>
              <w:pStyle w:val="ECCTabletext"/>
              <w:rPr>
                <w:b/>
              </w:rPr>
            </w:pPr>
            <w:r w:rsidRPr="0008210C">
              <w:rPr>
                <w:b/>
              </w:rPr>
              <w:t>PR</w:t>
            </w:r>
          </w:p>
        </w:tc>
        <w:tc>
          <w:tcPr>
            <w:tcW w:w="7659" w:type="dxa"/>
            <w:shd w:val="clear" w:color="auto" w:fill="auto"/>
          </w:tcPr>
          <w:p w14:paraId="688129BA" w14:textId="77777777" w:rsidR="00121C1D" w:rsidRPr="0008210C" w:rsidRDefault="00121C1D" w:rsidP="000E05FD">
            <w:pPr>
              <w:pStyle w:val="ECCTableHeaderredfont"/>
              <w:spacing w:before="0"/>
              <w:rPr>
                <w:color w:val="auto"/>
              </w:rPr>
            </w:pPr>
            <w:r w:rsidRPr="0008210C">
              <w:rPr>
                <w:color w:val="auto"/>
              </w:rPr>
              <w:t>Protection Ratio</w:t>
            </w:r>
          </w:p>
        </w:tc>
      </w:tr>
      <w:tr w:rsidR="00121C1D" w:rsidRPr="0008210C" w14:paraId="087D7DC2" w14:textId="77777777" w:rsidTr="00121C1D">
        <w:trPr>
          <w:trHeight w:val="76"/>
        </w:trPr>
        <w:tc>
          <w:tcPr>
            <w:tcW w:w="2088" w:type="dxa"/>
            <w:shd w:val="clear" w:color="auto" w:fill="auto"/>
          </w:tcPr>
          <w:p w14:paraId="07B509A9" w14:textId="77777777" w:rsidR="00121C1D" w:rsidRPr="0008210C" w:rsidRDefault="00121C1D" w:rsidP="000E05FD">
            <w:pPr>
              <w:pStyle w:val="ECCTabletext"/>
              <w:rPr>
                <w:b/>
              </w:rPr>
            </w:pPr>
            <w:r w:rsidRPr="0008210C">
              <w:rPr>
                <w:b/>
              </w:rPr>
              <w:t>QPSK</w:t>
            </w:r>
          </w:p>
        </w:tc>
        <w:tc>
          <w:tcPr>
            <w:tcW w:w="7659" w:type="dxa"/>
            <w:shd w:val="clear" w:color="auto" w:fill="auto"/>
          </w:tcPr>
          <w:p w14:paraId="47404AAC" w14:textId="77777777" w:rsidR="00121C1D" w:rsidRPr="0008210C" w:rsidRDefault="00121C1D" w:rsidP="000E05FD">
            <w:pPr>
              <w:pStyle w:val="ECCTableHeaderredfont"/>
              <w:spacing w:before="0"/>
              <w:rPr>
                <w:color w:val="auto"/>
              </w:rPr>
            </w:pPr>
            <w:r w:rsidRPr="0008210C">
              <w:rPr>
                <w:color w:val="auto"/>
              </w:rPr>
              <w:t>Quarterly Phase Shift Keying</w:t>
            </w:r>
          </w:p>
        </w:tc>
      </w:tr>
      <w:tr w:rsidR="00121C1D" w:rsidRPr="0008210C" w14:paraId="13AB82DB" w14:textId="77777777" w:rsidTr="00121C1D">
        <w:trPr>
          <w:trHeight w:val="76"/>
        </w:trPr>
        <w:tc>
          <w:tcPr>
            <w:tcW w:w="2088" w:type="dxa"/>
            <w:shd w:val="clear" w:color="auto" w:fill="auto"/>
          </w:tcPr>
          <w:p w14:paraId="514E23B6" w14:textId="77777777" w:rsidR="00121C1D" w:rsidRPr="0008210C" w:rsidRDefault="00121C1D" w:rsidP="000E05FD">
            <w:pPr>
              <w:pStyle w:val="ECCTabletext"/>
              <w:rPr>
                <w:b/>
              </w:rPr>
            </w:pPr>
            <w:r w:rsidRPr="0008210C">
              <w:rPr>
                <w:b/>
              </w:rPr>
              <w:t>RB</w:t>
            </w:r>
          </w:p>
        </w:tc>
        <w:tc>
          <w:tcPr>
            <w:tcW w:w="7659" w:type="dxa"/>
            <w:shd w:val="clear" w:color="auto" w:fill="auto"/>
          </w:tcPr>
          <w:p w14:paraId="3DBCEBB6" w14:textId="77777777" w:rsidR="00121C1D" w:rsidRPr="0008210C" w:rsidRDefault="00121C1D" w:rsidP="000E05FD">
            <w:pPr>
              <w:pStyle w:val="ECCTableHeaderredfont"/>
              <w:spacing w:before="0"/>
              <w:rPr>
                <w:color w:val="auto"/>
              </w:rPr>
            </w:pPr>
            <w:r w:rsidRPr="0008210C">
              <w:rPr>
                <w:color w:val="auto"/>
              </w:rPr>
              <w:t>Resource Block</w:t>
            </w:r>
          </w:p>
        </w:tc>
      </w:tr>
      <w:tr w:rsidR="00121C1D" w:rsidRPr="0008210C" w14:paraId="7F2568ED" w14:textId="77777777" w:rsidTr="00121C1D">
        <w:trPr>
          <w:trHeight w:val="76"/>
        </w:trPr>
        <w:tc>
          <w:tcPr>
            <w:tcW w:w="2088" w:type="dxa"/>
            <w:shd w:val="clear" w:color="auto" w:fill="auto"/>
          </w:tcPr>
          <w:p w14:paraId="35C7C7F4" w14:textId="77777777" w:rsidR="00121C1D" w:rsidRPr="0008210C" w:rsidRDefault="00121C1D" w:rsidP="000E05FD">
            <w:pPr>
              <w:pStyle w:val="ECCTabletext"/>
              <w:rPr>
                <w:b/>
              </w:rPr>
            </w:pPr>
            <w:r w:rsidRPr="0008210C">
              <w:rPr>
                <w:b/>
              </w:rPr>
              <w:t>RES</w:t>
            </w:r>
          </w:p>
        </w:tc>
        <w:tc>
          <w:tcPr>
            <w:tcW w:w="7659" w:type="dxa"/>
            <w:shd w:val="clear" w:color="auto" w:fill="auto"/>
          </w:tcPr>
          <w:p w14:paraId="4C4E9E8D" w14:textId="77777777" w:rsidR="00121C1D" w:rsidRPr="0008210C" w:rsidRDefault="00121C1D" w:rsidP="000E05FD">
            <w:pPr>
              <w:pStyle w:val="ECCTabletext"/>
            </w:pPr>
            <w:r w:rsidRPr="0008210C">
              <w:t>Radio Equipment and Systems</w:t>
            </w:r>
          </w:p>
        </w:tc>
      </w:tr>
      <w:tr w:rsidR="00121C1D" w:rsidRPr="0008210C" w14:paraId="203C6613" w14:textId="77777777" w:rsidTr="00121C1D">
        <w:trPr>
          <w:trHeight w:val="76"/>
        </w:trPr>
        <w:tc>
          <w:tcPr>
            <w:tcW w:w="2088" w:type="dxa"/>
            <w:shd w:val="clear" w:color="auto" w:fill="auto"/>
          </w:tcPr>
          <w:p w14:paraId="593746E7" w14:textId="77777777" w:rsidR="00121C1D" w:rsidRPr="0008210C" w:rsidRDefault="00121C1D" w:rsidP="00121C1D">
            <w:pPr>
              <w:pStyle w:val="ECCTabletext"/>
              <w:rPr>
                <w:b/>
              </w:rPr>
            </w:pPr>
            <w:r w:rsidRPr="0008210C">
              <w:rPr>
                <w:b/>
              </w:rPr>
              <w:t>RF</w:t>
            </w:r>
          </w:p>
        </w:tc>
        <w:tc>
          <w:tcPr>
            <w:tcW w:w="7659" w:type="dxa"/>
            <w:shd w:val="clear" w:color="auto" w:fill="auto"/>
          </w:tcPr>
          <w:p w14:paraId="38A80108" w14:textId="77777777" w:rsidR="00121C1D" w:rsidRPr="0008210C" w:rsidRDefault="00121C1D" w:rsidP="00121C1D">
            <w:pPr>
              <w:pStyle w:val="ECCTableHeaderredfont"/>
              <w:spacing w:before="0"/>
              <w:rPr>
                <w:color w:val="auto"/>
              </w:rPr>
            </w:pPr>
            <w:r w:rsidRPr="0008210C">
              <w:rPr>
                <w:color w:val="auto"/>
              </w:rPr>
              <w:t>Radio Frequency</w:t>
            </w:r>
          </w:p>
        </w:tc>
      </w:tr>
      <w:tr w:rsidR="00121C1D" w:rsidRPr="0008210C" w14:paraId="24CA2A66" w14:textId="77777777" w:rsidTr="00121C1D">
        <w:trPr>
          <w:trHeight w:val="76"/>
        </w:trPr>
        <w:tc>
          <w:tcPr>
            <w:tcW w:w="2088" w:type="dxa"/>
            <w:shd w:val="clear" w:color="auto" w:fill="auto"/>
          </w:tcPr>
          <w:p w14:paraId="4824BC65" w14:textId="77777777" w:rsidR="00121C1D" w:rsidRPr="0008210C" w:rsidRDefault="00121C1D" w:rsidP="00121C1D">
            <w:pPr>
              <w:pStyle w:val="ECCTabletext"/>
              <w:rPr>
                <w:b/>
              </w:rPr>
            </w:pPr>
            <w:r w:rsidRPr="0008210C">
              <w:rPr>
                <w:b/>
              </w:rPr>
              <w:t>RR</w:t>
            </w:r>
          </w:p>
        </w:tc>
        <w:tc>
          <w:tcPr>
            <w:tcW w:w="7659" w:type="dxa"/>
            <w:shd w:val="clear" w:color="auto" w:fill="auto"/>
          </w:tcPr>
          <w:p w14:paraId="445C5232" w14:textId="77777777" w:rsidR="00121C1D" w:rsidRPr="0008210C" w:rsidRDefault="00121C1D" w:rsidP="00121C1D">
            <w:pPr>
              <w:pStyle w:val="ECCTableHeaderredfont"/>
              <w:spacing w:before="0"/>
              <w:rPr>
                <w:color w:val="auto"/>
              </w:rPr>
            </w:pPr>
            <w:r w:rsidRPr="0008210C">
              <w:rPr>
                <w:color w:val="auto"/>
              </w:rPr>
              <w:t>Radio Regulations</w:t>
            </w:r>
          </w:p>
        </w:tc>
      </w:tr>
      <w:tr w:rsidR="00121C1D" w:rsidRPr="0008210C" w14:paraId="7CE6C467" w14:textId="77777777" w:rsidTr="00121C1D">
        <w:trPr>
          <w:trHeight w:val="76"/>
        </w:trPr>
        <w:tc>
          <w:tcPr>
            <w:tcW w:w="2088" w:type="dxa"/>
            <w:shd w:val="clear" w:color="auto" w:fill="auto"/>
          </w:tcPr>
          <w:p w14:paraId="7AC9438C" w14:textId="77777777" w:rsidR="00121C1D" w:rsidRPr="0008210C" w:rsidRDefault="00121C1D" w:rsidP="00121C1D">
            <w:pPr>
              <w:pStyle w:val="ECCTabletext"/>
              <w:rPr>
                <w:b/>
              </w:rPr>
            </w:pPr>
            <w:r w:rsidRPr="0008210C">
              <w:rPr>
                <w:b/>
              </w:rPr>
              <w:t>Rx</w:t>
            </w:r>
          </w:p>
        </w:tc>
        <w:tc>
          <w:tcPr>
            <w:tcW w:w="7659" w:type="dxa"/>
            <w:shd w:val="clear" w:color="auto" w:fill="auto"/>
          </w:tcPr>
          <w:p w14:paraId="1631506B" w14:textId="77777777" w:rsidR="00121C1D" w:rsidRPr="0008210C" w:rsidRDefault="00121C1D" w:rsidP="00121C1D">
            <w:pPr>
              <w:pStyle w:val="ECCTabletext"/>
            </w:pPr>
            <w:r w:rsidRPr="0008210C">
              <w:t>Receiver</w:t>
            </w:r>
          </w:p>
        </w:tc>
      </w:tr>
      <w:tr w:rsidR="00121C1D" w:rsidRPr="0008210C" w14:paraId="52168BD8" w14:textId="77777777" w:rsidTr="00121C1D">
        <w:trPr>
          <w:trHeight w:val="76"/>
        </w:trPr>
        <w:tc>
          <w:tcPr>
            <w:tcW w:w="2088" w:type="dxa"/>
            <w:shd w:val="clear" w:color="auto" w:fill="auto"/>
          </w:tcPr>
          <w:p w14:paraId="3C0991B7" w14:textId="77777777" w:rsidR="00121C1D" w:rsidRPr="0008210C" w:rsidRDefault="00121C1D" w:rsidP="00121C1D">
            <w:pPr>
              <w:pStyle w:val="ECCTabletext"/>
              <w:rPr>
                <w:b/>
              </w:rPr>
            </w:pPr>
            <w:r w:rsidRPr="0008210C">
              <w:rPr>
                <w:b/>
              </w:rPr>
              <w:t>SAR</w:t>
            </w:r>
          </w:p>
        </w:tc>
        <w:tc>
          <w:tcPr>
            <w:tcW w:w="7659" w:type="dxa"/>
            <w:shd w:val="clear" w:color="auto" w:fill="auto"/>
          </w:tcPr>
          <w:p w14:paraId="5627DB57" w14:textId="77777777" w:rsidR="00121C1D" w:rsidRPr="0008210C" w:rsidRDefault="00121C1D" w:rsidP="00121C1D">
            <w:pPr>
              <w:pStyle w:val="ECCTabletext"/>
            </w:pPr>
            <w:r w:rsidRPr="0008210C">
              <w:t>Search And Rescue</w:t>
            </w:r>
          </w:p>
        </w:tc>
      </w:tr>
      <w:tr w:rsidR="00121C1D" w:rsidRPr="0008210C" w14:paraId="040ABC92" w14:textId="77777777" w:rsidTr="00121C1D">
        <w:trPr>
          <w:trHeight w:val="76"/>
        </w:trPr>
        <w:tc>
          <w:tcPr>
            <w:tcW w:w="2088" w:type="dxa"/>
            <w:shd w:val="clear" w:color="auto" w:fill="auto"/>
          </w:tcPr>
          <w:p w14:paraId="45FFC53F" w14:textId="77777777" w:rsidR="00121C1D" w:rsidRPr="0008210C" w:rsidRDefault="00121C1D" w:rsidP="00121C1D">
            <w:pPr>
              <w:pStyle w:val="ECCTabletext"/>
              <w:rPr>
                <w:b/>
              </w:rPr>
            </w:pPr>
            <w:r w:rsidRPr="0008210C">
              <w:rPr>
                <w:b/>
              </w:rPr>
              <w:t>SARP</w:t>
            </w:r>
          </w:p>
        </w:tc>
        <w:tc>
          <w:tcPr>
            <w:tcW w:w="7659" w:type="dxa"/>
            <w:shd w:val="clear" w:color="auto" w:fill="auto"/>
          </w:tcPr>
          <w:p w14:paraId="003ECB52" w14:textId="77777777" w:rsidR="00121C1D" w:rsidRPr="0008210C" w:rsidRDefault="00121C1D" w:rsidP="00121C1D">
            <w:pPr>
              <w:pStyle w:val="ECCTabletext"/>
            </w:pPr>
            <w:r w:rsidRPr="0008210C">
              <w:t>Search And Rescue Processor</w:t>
            </w:r>
          </w:p>
        </w:tc>
      </w:tr>
      <w:tr w:rsidR="00121C1D" w:rsidRPr="0008210C" w14:paraId="38DCA6EE" w14:textId="77777777" w:rsidTr="00121C1D">
        <w:trPr>
          <w:trHeight w:val="76"/>
        </w:trPr>
        <w:tc>
          <w:tcPr>
            <w:tcW w:w="2088" w:type="dxa"/>
            <w:shd w:val="clear" w:color="auto" w:fill="auto"/>
          </w:tcPr>
          <w:p w14:paraId="2AF0CDDC" w14:textId="77777777" w:rsidR="00121C1D" w:rsidRPr="0008210C" w:rsidRDefault="00121C1D" w:rsidP="00121C1D">
            <w:pPr>
              <w:pStyle w:val="ECCTabletext"/>
              <w:rPr>
                <w:b/>
              </w:rPr>
            </w:pPr>
            <w:r w:rsidRPr="0008210C">
              <w:rPr>
                <w:b/>
              </w:rPr>
              <w:t>SARR</w:t>
            </w:r>
          </w:p>
        </w:tc>
        <w:tc>
          <w:tcPr>
            <w:tcW w:w="7659" w:type="dxa"/>
            <w:shd w:val="clear" w:color="auto" w:fill="auto"/>
          </w:tcPr>
          <w:p w14:paraId="73164832" w14:textId="77777777" w:rsidR="00121C1D" w:rsidRPr="0008210C" w:rsidRDefault="00121C1D" w:rsidP="00121C1D">
            <w:pPr>
              <w:pStyle w:val="ECCTabletext"/>
            </w:pPr>
            <w:r w:rsidRPr="0008210C">
              <w:t>Search And Rescue Repeater</w:t>
            </w:r>
          </w:p>
        </w:tc>
      </w:tr>
      <w:tr w:rsidR="00121C1D" w:rsidRPr="0008210C" w14:paraId="5A15E3CB" w14:textId="77777777" w:rsidTr="00121C1D">
        <w:trPr>
          <w:trHeight w:val="76"/>
        </w:trPr>
        <w:tc>
          <w:tcPr>
            <w:tcW w:w="2088" w:type="dxa"/>
            <w:shd w:val="clear" w:color="auto" w:fill="auto"/>
          </w:tcPr>
          <w:p w14:paraId="03FCC4F7" w14:textId="77777777" w:rsidR="00121C1D" w:rsidRPr="0008210C" w:rsidRDefault="008E6564" w:rsidP="00121C1D">
            <w:pPr>
              <w:pStyle w:val="ECCTabletext"/>
              <w:rPr>
                <w:b/>
              </w:rPr>
            </w:pPr>
            <w:r w:rsidRPr="0008210C">
              <w:rPr>
                <w:b/>
              </w:rPr>
              <w:t>SEAMCAT</w:t>
            </w:r>
          </w:p>
        </w:tc>
        <w:tc>
          <w:tcPr>
            <w:tcW w:w="7659" w:type="dxa"/>
            <w:shd w:val="clear" w:color="auto" w:fill="auto"/>
          </w:tcPr>
          <w:p w14:paraId="131CFCAB" w14:textId="77777777" w:rsidR="00121C1D" w:rsidRPr="0008210C" w:rsidRDefault="00096232" w:rsidP="00121C1D">
            <w:pPr>
              <w:pStyle w:val="ECCTabletext"/>
            </w:pPr>
            <w:r w:rsidRPr="0008210C">
              <w:t>Spectrum Engineering Advanced Monte Carlo Analysis Tool</w:t>
            </w:r>
          </w:p>
        </w:tc>
      </w:tr>
      <w:tr w:rsidR="00121C1D" w:rsidRPr="0008210C" w14:paraId="5F16ACF1" w14:textId="77777777" w:rsidTr="00121C1D">
        <w:trPr>
          <w:trHeight w:val="76"/>
        </w:trPr>
        <w:tc>
          <w:tcPr>
            <w:tcW w:w="2088" w:type="dxa"/>
            <w:shd w:val="clear" w:color="auto" w:fill="auto"/>
          </w:tcPr>
          <w:p w14:paraId="14D0BB04" w14:textId="77777777" w:rsidR="00121C1D" w:rsidRPr="0008210C" w:rsidRDefault="00121C1D" w:rsidP="00121C1D">
            <w:pPr>
              <w:pStyle w:val="ECCTabletext"/>
              <w:rPr>
                <w:b/>
              </w:rPr>
            </w:pPr>
            <w:r w:rsidRPr="0008210C">
              <w:rPr>
                <w:b/>
              </w:rPr>
              <w:lastRenderedPageBreak/>
              <w:t>TETRA</w:t>
            </w:r>
          </w:p>
        </w:tc>
        <w:tc>
          <w:tcPr>
            <w:tcW w:w="7659" w:type="dxa"/>
            <w:shd w:val="clear" w:color="auto" w:fill="auto"/>
          </w:tcPr>
          <w:p w14:paraId="26A33AE2" w14:textId="77777777" w:rsidR="00121C1D" w:rsidRPr="0008210C" w:rsidRDefault="00096232" w:rsidP="00121C1D">
            <w:pPr>
              <w:pStyle w:val="ECCTabletext"/>
            </w:pPr>
            <w:r w:rsidRPr="0008210C">
              <w:t>Trans-European Trunked Radio</w:t>
            </w:r>
          </w:p>
        </w:tc>
      </w:tr>
      <w:tr w:rsidR="008E6564" w:rsidRPr="0008210C" w14:paraId="40A936D6" w14:textId="77777777" w:rsidTr="00121C1D">
        <w:trPr>
          <w:trHeight w:val="76"/>
        </w:trPr>
        <w:tc>
          <w:tcPr>
            <w:tcW w:w="2088" w:type="dxa"/>
            <w:shd w:val="clear" w:color="auto" w:fill="auto"/>
          </w:tcPr>
          <w:p w14:paraId="03F58647" w14:textId="77777777" w:rsidR="008E6564" w:rsidRPr="0008210C" w:rsidRDefault="00096232" w:rsidP="00121C1D">
            <w:pPr>
              <w:pStyle w:val="ECCTabletext"/>
              <w:rPr>
                <w:b/>
              </w:rPr>
            </w:pPr>
            <w:r w:rsidRPr="0008210C">
              <w:rPr>
                <w:b/>
              </w:rPr>
              <w:t>Tx</w:t>
            </w:r>
          </w:p>
        </w:tc>
        <w:tc>
          <w:tcPr>
            <w:tcW w:w="7659" w:type="dxa"/>
            <w:shd w:val="clear" w:color="auto" w:fill="auto"/>
          </w:tcPr>
          <w:p w14:paraId="7D2CF468" w14:textId="77777777" w:rsidR="008E6564" w:rsidRPr="0008210C" w:rsidRDefault="00096232" w:rsidP="00121C1D">
            <w:pPr>
              <w:pStyle w:val="ECCTabletext"/>
            </w:pPr>
            <w:r w:rsidRPr="0008210C">
              <w:t>Transmitter</w:t>
            </w:r>
          </w:p>
        </w:tc>
      </w:tr>
      <w:tr w:rsidR="00096232" w:rsidRPr="0008210C" w14:paraId="4D3D7EE5" w14:textId="77777777" w:rsidTr="00121C1D">
        <w:trPr>
          <w:trHeight w:val="76"/>
        </w:trPr>
        <w:tc>
          <w:tcPr>
            <w:tcW w:w="2088" w:type="dxa"/>
            <w:shd w:val="clear" w:color="auto" w:fill="auto"/>
          </w:tcPr>
          <w:p w14:paraId="36A98FBA" w14:textId="77777777" w:rsidR="00096232" w:rsidRPr="0008210C" w:rsidRDefault="00096232" w:rsidP="00121C1D">
            <w:pPr>
              <w:pStyle w:val="ECCTabletext"/>
              <w:rPr>
                <w:b/>
              </w:rPr>
            </w:pPr>
            <w:r w:rsidRPr="0008210C">
              <w:rPr>
                <w:b/>
              </w:rPr>
              <w:t>UE</w:t>
            </w:r>
          </w:p>
        </w:tc>
        <w:tc>
          <w:tcPr>
            <w:tcW w:w="7659" w:type="dxa"/>
            <w:shd w:val="clear" w:color="auto" w:fill="auto"/>
          </w:tcPr>
          <w:p w14:paraId="21FBA033" w14:textId="77777777" w:rsidR="00096232" w:rsidRPr="0008210C" w:rsidRDefault="00096232" w:rsidP="00121C1D">
            <w:pPr>
              <w:pStyle w:val="ECCTabletext"/>
            </w:pPr>
            <w:r w:rsidRPr="0008210C">
              <w:t>User Equipment</w:t>
            </w:r>
          </w:p>
        </w:tc>
      </w:tr>
      <w:tr w:rsidR="00096232" w:rsidRPr="0008210C" w14:paraId="02612E47" w14:textId="77777777" w:rsidTr="00121C1D">
        <w:trPr>
          <w:trHeight w:val="76"/>
        </w:trPr>
        <w:tc>
          <w:tcPr>
            <w:tcW w:w="2088" w:type="dxa"/>
            <w:shd w:val="clear" w:color="auto" w:fill="auto"/>
          </w:tcPr>
          <w:p w14:paraId="4B3A0423" w14:textId="77777777" w:rsidR="00096232" w:rsidRPr="0008210C" w:rsidRDefault="00096232" w:rsidP="00121C1D">
            <w:pPr>
              <w:pStyle w:val="ECCTabletext"/>
              <w:rPr>
                <w:b/>
              </w:rPr>
            </w:pPr>
            <w:r w:rsidRPr="0008210C">
              <w:rPr>
                <w:b/>
              </w:rPr>
              <w:t>UHF</w:t>
            </w:r>
          </w:p>
        </w:tc>
        <w:tc>
          <w:tcPr>
            <w:tcW w:w="7659" w:type="dxa"/>
            <w:shd w:val="clear" w:color="auto" w:fill="auto"/>
          </w:tcPr>
          <w:p w14:paraId="0BBD909A" w14:textId="77777777" w:rsidR="00096232" w:rsidRPr="0008210C" w:rsidRDefault="00096232" w:rsidP="00121C1D">
            <w:pPr>
              <w:pStyle w:val="ECCTabletext"/>
            </w:pPr>
            <w:r w:rsidRPr="0008210C">
              <w:t>Ultra High Frequency</w:t>
            </w:r>
          </w:p>
        </w:tc>
      </w:tr>
      <w:tr w:rsidR="00096232" w:rsidRPr="0008210C" w14:paraId="084EB58F" w14:textId="77777777" w:rsidTr="00121C1D">
        <w:trPr>
          <w:trHeight w:val="76"/>
        </w:trPr>
        <w:tc>
          <w:tcPr>
            <w:tcW w:w="2088" w:type="dxa"/>
            <w:shd w:val="clear" w:color="auto" w:fill="auto"/>
          </w:tcPr>
          <w:p w14:paraId="65391476" w14:textId="77777777" w:rsidR="00096232" w:rsidRPr="0008210C" w:rsidRDefault="00096232" w:rsidP="00121C1D">
            <w:pPr>
              <w:pStyle w:val="ECCTabletext"/>
              <w:rPr>
                <w:b/>
              </w:rPr>
            </w:pPr>
            <w:r w:rsidRPr="0008210C">
              <w:rPr>
                <w:b/>
              </w:rPr>
              <w:t>UL</w:t>
            </w:r>
          </w:p>
        </w:tc>
        <w:tc>
          <w:tcPr>
            <w:tcW w:w="7659" w:type="dxa"/>
            <w:shd w:val="clear" w:color="auto" w:fill="auto"/>
          </w:tcPr>
          <w:p w14:paraId="59D2D553" w14:textId="77777777" w:rsidR="00096232" w:rsidRPr="0008210C" w:rsidRDefault="00096232" w:rsidP="00121C1D">
            <w:pPr>
              <w:pStyle w:val="ECCTabletext"/>
            </w:pPr>
            <w:r w:rsidRPr="0008210C">
              <w:t>Uplink</w:t>
            </w:r>
          </w:p>
        </w:tc>
      </w:tr>
      <w:tr w:rsidR="00096232" w:rsidRPr="0008210C" w14:paraId="1DAF2F27" w14:textId="77777777" w:rsidTr="00121C1D">
        <w:trPr>
          <w:trHeight w:val="76"/>
        </w:trPr>
        <w:tc>
          <w:tcPr>
            <w:tcW w:w="2088" w:type="dxa"/>
            <w:shd w:val="clear" w:color="auto" w:fill="auto"/>
          </w:tcPr>
          <w:p w14:paraId="4E97F1B6" w14:textId="77777777" w:rsidR="00096232" w:rsidRPr="0008210C" w:rsidRDefault="00096232" w:rsidP="00121C1D">
            <w:pPr>
              <w:pStyle w:val="ECCTabletext"/>
              <w:rPr>
                <w:b/>
              </w:rPr>
            </w:pPr>
            <w:r w:rsidRPr="0008210C">
              <w:rPr>
                <w:b/>
              </w:rPr>
              <w:t>WRC</w:t>
            </w:r>
          </w:p>
        </w:tc>
        <w:tc>
          <w:tcPr>
            <w:tcW w:w="7659" w:type="dxa"/>
            <w:shd w:val="clear" w:color="auto" w:fill="auto"/>
          </w:tcPr>
          <w:p w14:paraId="3620A6E3" w14:textId="77777777" w:rsidR="00096232" w:rsidRPr="0008210C" w:rsidRDefault="00096232" w:rsidP="00121C1D">
            <w:pPr>
              <w:pStyle w:val="ECCTabletext"/>
            </w:pPr>
            <w:r w:rsidRPr="0008210C">
              <w:t>World Radiocommunication Conference</w:t>
            </w:r>
          </w:p>
        </w:tc>
      </w:tr>
      <w:tr w:rsidR="00451CE6" w:rsidRPr="0008210C" w14:paraId="6ECBE27C" w14:textId="77777777" w:rsidTr="00121C1D">
        <w:trPr>
          <w:trHeight w:val="76"/>
        </w:trPr>
        <w:tc>
          <w:tcPr>
            <w:tcW w:w="2088" w:type="dxa"/>
            <w:shd w:val="clear" w:color="auto" w:fill="auto"/>
          </w:tcPr>
          <w:p w14:paraId="5C29B2FB" w14:textId="77777777" w:rsidR="00451CE6" w:rsidRPr="0008210C" w:rsidRDefault="00451CE6" w:rsidP="00121C1D">
            <w:pPr>
              <w:pStyle w:val="ECCTabletext"/>
              <w:rPr>
                <w:b/>
              </w:rPr>
            </w:pPr>
          </w:p>
        </w:tc>
        <w:tc>
          <w:tcPr>
            <w:tcW w:w="7659" w:type="dxa"/>
            <w:shd w:val="clear" w:color="auto" w:fill="auto"/>
          </w:tcPr>
          <w:p w14:paraId="46C42BAA" w14:textId="77777777" w:rsidR="00451CE6" w:rsidRPr="0008210C" w:rsidRDefault="00451CE6" w:rsidP="00121C1D">
            <w:pPr>
              <w:pStyle w:val="ECCTabletext"/>
            </w:pPr>
          </w:p>
        </w:tc>
      </w:tr>
    </w:tbl>
    <w:p w14:paraId="64B0B917" w14:textId="77777777" w:rsidR="00797D4C" w:rsidRPr="0008210C" w:rsidRDefault="00797D4C" w:rsidP="00E2303A">
      <w:pPr>
        <w:pStyle w:val="Heading1"/>
        <w:rPr>
          <w:lang w:val="en-GB"/>
        </w:rPr>
      </w:pPr>
      <w:bookmarkStart w:id="8" w:name="_Toc380056497"/>
      <w:bookmarkStart w:id="9" w:name="_Toc380059748"/>
      <w:bookmarkStart w:id="10" w:name="_Toc380059785"/>
      <w:bookmarkStart w:id="11" w:name="_Toc431383140"/>
      <w:r w:rsidRPr="0008210C">
        <w:rPr>
          <w:lang w:val="en-GB"/>
        </w:rPr>
        <w:lastRenderedPageBreak/>
        <w:t>Introduction</w:t>
      </w:r>
      <w:bookmarkEnd w:id="8"/>
      <w:bookmarkEnd w:id="9"/>
      <w:bookmarkEnd w:id="10"/>
      <w:bookmarkEnd w:id="11"/>
    </w:p>
    <w:p w14:paraId="6AB9A3F5" w14:textId="77777777" w:rsidR="00A85C78" w:rsidRPr="0008210C" w:rsidRDefault="00A85C78" w:rsidP="00A85C78">
      <w:pPr>
        <w:rPr>
          <w:rStyle w:val="ECCParagraph"/>
        </w:rPr>
      </w:pPr>
      <w:r w:rsidRPr="0008210C">
        <w:rPr>
          <w:rStyle w:val="ECCParagraph"/>
        </w:rPr>
        <w:t>ECC Report</w:t>
      </w:r>
      <w:r w:rsidR="00032A47" w:rsidRPr="0008210C">
        <w:rPr>
          <w:rStyle w:val="ECCParagraph"/>
        </w:rPr>
        <w:t xml:space="preserve"> 218</w:t>
      </w:r>
      <w:r w:rsidR="00525924" w:rsidRPr="0008210C">
        <w:rPr>
          <w:rStyle w:val="ECCParagraph"/>
        </w:rPr>
        <w:t xml:space="preserve"> </w:t>
      </w:r>
      <w:r w:rsidR="00C21416" w:rsidRPr="0008210C">
        <w:rPr>
          <w:rStyle w:val="ECCParagraph"/>
        </w:rPr>
        <w:fldChar w:fldCharType="begin"/>
      </w:r>
      <w:r w:rsidR="00C21416" w:rsidRPr="0008210C">
        <w:rPr>
          <w:rStyle w:val="ECCParagraph"/>
        </w:rPr>
        <w:instrText xml:space="preserve"> REF _Ref419275615 \n \h </w:instrText>
      </w:r>
      <w:r w:rsidR="00C21416" w:rsidRPr="0008210C">
        <w:rPr>
          <w:rStyle w:val="ECCParagraph"/>
        </w:rPr>
      </w:r>
      <w:r w:rsidR="00C21416" w:rsidRPr="0008210C">
        <w:rPr>
          <w:rStyle w:val="ECCParagraph"/>
        </w:rPr>
        <w:fldChar w:fldCharType="separate"/>
      </w:r>
      <w:r w:rsidR="00DB7CC4">
        <w:rPr>
          <w:rStyle w:val="ECCParagraph"/>
        </w:rPr>
        <w:t>[3]</w:t>
      </w:r>
      <w:r w:rsidR="00C21416" w:rsidRPr="0008210C">
        <w:rPr>
          <w:rStyle w:val="ECCParagraph"/>
        </w:rPr>
        <w:fldChar w:fldCharType="end"/>
      </w:r>
      <w:r w:rsidRPr="0008210C">
        <w:rPr>
          <w:rStyle w:val="ECCParagraph"/>
        </w:rPr>
        <w:t xml:space="preserve"> </w:t>
      </w:r>
      <w:r w:rsidR="00032A47" w:rsidRPr="0008210C">
        <w:rPr>
          <w:rStyle w:val="ECCParagraph"/>
        </w:rPr>
        <w:t xml:space="preserve">“Harmonised conditions and spectrum bands for the implementation of future European broadband PPDR systems” </w:t>
      </w:r>
      <w:r w:rsidR="00782772" w:rsidRPr="0008210C">
        <w:rPr>
          <w:rStyle w:val="ECCParagraph"/>
        </w:rPr>
        <w:t xml:space="preserve">indicates </w:t>
      </w:r>
      <w:r w:rsidRPr="0008210C">
        <w:rPr>
          <w:rStyle w:val="ECCParagraph"/>
        </w:rPr>
        <w:t xml:space="preserve">frequency bands (410-430/450-470 MHz and 694-790 MHz) for </w:t>
      </w:r>
      <w:r w:rsidR="00782772" w:rsidRPr="0008210C">
        <w:rPr>
          <w:rStyle w:val="ECCParagraph"/>
        </w:rPr>
        <w:t>possible use by the PPDR systems.</w:t>
      </w:r>
      <w:r w:rsidRPr="0008210C">
        <w:rPr>
          <w:rStyle w:val="ECCParagraph"/>
        </w:rPr>
        <w:t xml:space="preserve"> </w:t>
      </w:r>
    </w:p>
    <w:p w14:paraId="6ED3F0D3" w14:textId="77777777" w:rsidR="00032A47" w:rsidRPr="0008210C" w:rsidRDefault="00032A47" w:rsidP="00210E61">
      <w:r w:rsidRPr="0008210C">
        <w:rPr>
          <w:rStyle w:val="ECCParagraph"/>
        </w:rPr>
        <w:t>This report aims at analysing the impact of introducing LTE technolo</w:t>
      </w:r>
      <w:r w:rsidR="00DC06B7" w:rsidRPr="0008210C">
        <w:rPr>
          <w:rStyle w:val="ECCParagraph"/>
        </w:rPr>
        <w:t>gy for Broadband PPDR</w:t>
      </w:r>
      <w:r w:rsidR="00DC06B7" w:rsidRPr="0008210C">
        <w:t xml:space="preserve"> </w:t>
      </w:r>
      <w:r w:rsidR="00016DD8" w:rsidRPr="0008210C">
        <w:t>(</w:t>
      </w:r>
      <w:r w:rsidR="00016DD8" w:rsidRPr="0008210C">
        <w:rPr>
          <w:rStyle w:val="ECCParagraph"/>
        </w:rPr>
        <w:t>with channel bandwidth of 1.4 MHz, 3 MHz and 5 MHz)</w:t>
      </w:r>
      <w:r w:rsidR="00016DD8" w:rsidRPr="0008210C">
        <w:t xml:space="preserve"> </w:t>
      </w:r>
      <w:r w:rsidR="00DC06B7" w:rsidRPr="0008210C">
        <w:t>within the 410-430 MHz and 450-470 MHz sub-bands</w:t>
      </w:r>
      <w:r w:rsidR="00016DD8" w:rsidRPr="0008210C">
        <w:rPr>
          <w:rStyle w:val="ECCParagraph"/>
        </w:rPr>
        <w:t xml:space="preserve"> based on 3GPP Release 12</w:t>
      </w:r>
      <w:r w:rsidR="00DC06B7" w:rsidRPr="0008210C">
        <w:t xml:space="preserve">. It’s made of three main sections. Section </w:t>
      </w:r>
      <w:r w:rsidR="00BD5327" w:rsidRPr="0008210C">
        <w:fldChar w:fldCharType="begin"/>
      </w:r>
      <w:r w:rsidR="00BD5327" w:rsidRPr="0008210C">
        <w:instrText xml:space="preserve"> REF _Ref429747399 \r \h </w:instrText>
      </w:r>
      <w:r w:rsidR="00BD5327" w:rsidRPr="0008210C">
        <w:fldChar w:fldCharType="separate"/>
      </w:r>
      <w:r w:rsidR="00DB7CC4">
        <w:t>2</w:t>
      </w:r>
      <w:r w:rsidR="00BD5327" w:rsidRPr="0008210C">
        <w:fldChar w:fldCharType="end"/>
      </w:r>
      <w:r w:rsidR="00DC06B7" w:rsidRPr="0008210C">
        <w:t xml:space="preserve"> is dedicated to general considerations needed to perform co-existences simulations and based on the technical parameters provided in the annexes of th</w:t>
      </w:r>
      <w:r w:rsidR="001C0305" w:rsidRPr="0008210C">
        <w:t>is ECC R</w:t>
      </w:r>
      <w:r w:rsidR="00DC06B7" w:rsidRPr="0008210C">
        <w:t xml:space="preserve">eport. Then Section </w:t>
      </w:r>
      <w:r w:rsidR="00210E61" w:rsidRPr="0008210C">
        <w:fldChar w:fldCharType="begin"/>
      </w:r>
      <w:r w:rsidR="00210E61" w:rsidRPr="0008210C">
        <w:instrText xml:space="preserve"> REF _Ref429747877 \r \h </w:instrText>
      </w:r>
      <w:r w:rsidR="00210E61" w:rsidRPr="0008210C">
        <w:fldChar w:fldCharType="separate"/>
      </w:r>
      <w:r w:rsidR="00DB7CC4">
        <w:t>3</w:t>
      </w:r>
      <w:r w:rsidR="00210E61" w:rsidRPr="0008210C">
        <w:fldChar w:fldCharType="end"/>
      </w:r>
      <w:r w:rsidR="00DC06B7" w:rsidRPr="0008210C">
        <w:t xml:space="preserve"> is dedicated to the impact of PPDR LTE400 systems on </w:t>
      </w:r>
      <w:r w:rsidR="00192D3A" w:rsidRPr="0008210C">
        <w:t xml:space="preserve">most legacy systems already in operation in those sub-bands and also for most systems in operation in adjacent bands. Section </w:t>
      </w:r>
      <w:r w:rsidR="00BD5327" w:rsidRPr="0008210C">
        <w:fldChar w:fldCharType="begin"/>
      </w:r>
      <w:r w:rsidR="00BD5327" w:rsidRPr="0008210C">
        <w:instrText xml:space="preserve"> REF _Ref429747428 \r \h </w:instrText>
      </w:r>
      <w:r w:rsidR="00BD5327" w:rsidRPr="0008210C">
        <w:fldChar w:fldCharType="separate"/>
      </w:r>
      <w:r w:rsidR="00DB7CC4">
        <w:t>4</w:t>
      </w:r>
      <w:r w:rsidR="00BD5327" w:rsidRPr="0008210C">
        <w:fldChar w:fldCharType="end"/>
      </w:r>
      <w:r w:rsidR="00210E61" w:rsidRPr="0008210C">
        <w:t xml:space="preserve"> </w:t>
      </w:r>
      <w:r w:rsidR="00192D3A" w:rsidRPr="0008210C">
        <w:t>is dealing with the impact of most existing systems operating in the same or adjacent bands on PPDR LTE400 systems.</w:t>
      </w:r>
    </w:p>
    <w:p w14:paraId="53CAD466" w14:textId="77777777" w:rsidR="00251E40" w:rsidRPr="0008210C" w:rsidRDefault="00251E40" w:rsidP="00A273AB">
      <w:r w:rsidRPr="0008210C">
        <w:rPr>
          <w:rStyle w:val="ECCParagraph"/>
        </w:rPr>
        <w:t>This report aims at analysing the impact of introducing LTE technology based on 3GPP Release 12 for Broadband PPDR</w:t>
      </w:r>
      <w:r w:rsidRPr="0008210C">
        <w:t xml:space="preserve"> (</w:t>
      </w:r>
      <w:r w:rsidRPr="0008210C">
        <w:rPr>
          <w:rStyle w:val="ECCParagraph"/>
        </w:rPr>
        <w:t>with channel bandwidth of 1.4 MHz, 3 MHz and 5 MHz)</w:t>
      </w:r>
      <w:r w:rsidRPr="0008210C">
        <w:t xml:space="preserve"> within the 410-430 MHz and 450-470 MHz sub-bands.</w:t>
      </w:r>
      <w:r w:rsidRPr="0008210C">
        <w:rPr>
          <w:rStyle w:val="ECCParagraph"/>
        </w:rPr>
        <w:t xml:space="preserve"> </w:t>
      </w:r>
    </w:p>
    <w:p w14:paraId="27432FBD" w14:textId="77777777" w:rsidR="00431162" w:rsidRPr="0008210C" w:rsidRDefault="00431162" w:rsidP="00283417">
      <w:pPr>
        <w:rPr>
          <w:rStyle w:val="ECCParagraph"/>
        </w:rPr>
      </w:pPr>
      <w:bookmarkStart w:id="12" w:name="_Toc380056499"/>
      <w:bookmarkStart w:id="13" w:name="_Toc380059750"/>
      <w:bookmarkStart w:id="14" w:name="_Toc380059787"/>
    </w:p>
    <w:p w14:paraId="578B219A" w14:textId="77777777" w:rsidR="002B22BB" w:rsidRPr="0008210C" w:rsidRDefault="002B22BB" w:rsidP="00842F9F">
      <w:pPr>
        <w:pStyle w:val="Heading1"/>
        <w:rPr>
          <w:lang w:val="en-GB"/>
        </w:rPr>
      </w:pPr>
      <w:bookmarkStart w:id="15" w:name="_Ref429747399"/>
      <w:bookmarkStart w:id="16" w:name="_Toc431383141"/>
      <w:bookmarkEnd w:id="12"/>
      <w:bookmarkEnd w:id="13"/>
      <w:bookmarkEnd w:id="14"/>
      <w:r w:rsidRPr="0008210C">
        <w:rPr>
          <w:lang w:val="en-GB"/>
        </w:rPr>
        <w:lastRenderedPageBreak/>
        <w:t xml:space="preserve">GENERAL </w:t>
      </w:r>
      <w:r w:rsidRPr="0008210C">
        <w:rPr>
          <w:rStyle w:val="ECCParagraph"/>
        </w:rPr>
        <w:t>CONSIDERATIONS</w:t>
      </w:r>
      <w:bookmarkEnd w:id="15"/>
      <w:bookmarkEnd w:id="16"/>
    </w:p>
    <w:p w14:paraId="0F94F6C7" w14:textId="77777777" w:rsidR="00842F9F" w:rsidRPr="0008210C" w:rsidRDefault="00842F9F" w:rsidP="002B22BB">
      <w:pPr>
        <w:pStyle w:val="Heading2"/>
        <w:rPr>
          <w:lang w:val="en-GB"/>
        </w:rPr>
      </w:pPr>
      <w:bookmarkStart w:id="17" w:name="_Ref401581996"/>
      <w:bookmarkStart w:id="18" w:name="_Toc431383142"/>
      <w:r w:rsidRPr="0008210C">
        <w:rPr>
          <w:lang w:val="en-GB"/>
        </w:rPr>
        <w:t>Preliminary considerations for SEAMCAT Simulations</w:t>
      </w:r>
      <w:bookmarkEnd w:id="17"/>
      <w:bookmarkEnd w:id="18"/>
    </w:p>
    <w:p w14:paraId="60CBDDFF" w14:textId="77777777" w:rsidR="00842F9F" w:rsidRPr="0008210C" w:rsidRDefault="00842F9F" w:rsidP="00842F9F">
      <w:pPr>
        <w:rPr>
          <w:rStyle w:val="ECCParagraph"/>
        </w:rPr>
      </w:pPr>
      <w:r w:rsidRPr="0008210C">
        <w:rPr>
          <w:rStyle w:val="ECCParagraph"/>
        </w:rPr>
        <w:t>Before discussing the simulations results, some points have to be addressed in order to define the common assumptions.</w:t>
      </w:r>
    </w:p>
    <w:p w14:paraId="08107833" w14:textId="77777777" w:rsidR="006E0E7E" w:rsidRPr="0008210C" w:rsidRDefault="00B22DAA" w:rsidP="006E0E7E">
      <w:pPr>
        <w:pStyle w:val="Heading3"/>
        <w:rPr>
          <w:lang w:val="en-GB"/>
        </w:rPr>
      </w:pPr>
      <w:bookmarkStart w:id="19" w:name="_Toc431383143"/>
      <w:bookmarkStart w:id="20" w:name="_Toc137460034"/>
      <w:bookmarkStart w:id="21" w:name="_Toc137464687"/>
      <w:bookmarkStart w:id="22" w:name="_Toc137495155"/>
      <w:bookmarkStart w:id="23" w:name="_Toc159666699"/>
      <w:r w:rsidRPr="0008210C">
        <w:rPr>
          <w:lang w:val="en-GB"/>
        </w:rPr>
        <w:t>Anticipat</w:t>
      </w:r>
      <w:r w:rsidR="00BC1503" w:rsidRPr="0008210C">
        <w:rPr>
          <w:lang w:val="en-GB"/>
        </w:rPr>
        <w:t>ed</w:t>
      </w:r>
      <w:r w:rsidRPr="0008210C">
        <w:rPr>
          <w:lang w:val="en-GB"/>
        </w:rPr>
        <w:t xml:space="preserve"> </w:t>
      </w:r>
      <w:r w:rsidR="006E0E7E" w:rsidRPr="0008210C">
        <w:rPr>
          <w:lang w:val="en-GB"/>
        </w:rPr>
        <w:t>roll-out for Broadband PPDR systems</w:t>
      </w:r>
      <w:bookmarkEnd w:id="19"/>
    </w:p>
    <w:p w14:paraId="7ADFF9F7" w14:textId="77777777" w:rsidR="002C5995" w:rsidRPr="0008210C" w:rsidRDefault="006E0E7E" w:rsidP="00272639">
      <w:pPr>
        <w:rPr>
          <w:rStyle w:val="ECCParagraph"/>
        </w:rPr>
      </w:pPr>
      <w:r w:rsidRPr="0008210C">
        <w:rPr>
          <w:rStyle w:val="ECCParagraph"/>
        </w:rPr>
        <w:t>This report is based on a</w:t>
      </w:r>
      <w:r w:rsidR="00BC1503" w:rsidRPr="0008210C">
        <w:rPr>
          <w:rStyle w:val="ECCParagraph"/>
        </w:rPr>
        <w:t>n anticipated</w:t>
      </w:r>
      <w:r w:rsidRPr="0008210C">
        <w:rPr>
          <w:rStyle w:val="ECCParagraph"/>
        </w:rPr>
        <w:t xml:space="preserve"> roll-out for broadband (LTE technology) wide area networks dedicated to PPDR (Public Protection and Disaster Relief) users, i.e. police forces, fire brigades, emergency services… </w:t>
      </w:r>
    </w:p>
    <w:p w14:paraId="7D8576D5" w14:textId="77777777" w:rsidR="00D16D45" w:rsidRPr="0008210C" w:rsidRDefault="00D16D45" w:rsidP="00D16D45">
      <w:pPr>
        <w:rPr>
          <w:rStyle w:val="ECCParagraph"/>
        </w:rPr>
      </w:pPr>
      <w:r w:rsidRPr="0008210C">
        <w:rPr>
          <w:rStyle w:val="ECCParagraph"/>
        </w:rPr>
        <w:t xml:space="preserve">The baseline scenario under study is designed to offer outdoor coverage from fixed base stations to car-mounted mobile stations. Both radio parameters and inter-site distance are set to meet </w:t>
      </w:r>
      <w:r w:rsidR="00DC2F26" w:rsidRPr="0008210C">
        <w:rPr>
          <w:rStyle w:val="ECCParagraph"/>
        </w:rPr>
        <w:t xml:space="preserve">a </w:t>
      </w:r>
      <w:r w:rsidRPr="0008210C">
        <w:rPr>
          <w:rStyle w:val="ECCParagraph"/>
        </w:rPr>
        <w:t>desired level of service availability and protection ratio at cell edge.</w:t>
      </w:r>
      <w:r w:rsidR="007F5852" w:rsidRPr="0008210C">
        <w:rPr>
          <w:rStyle w:val="ECCParagraph"/>
        </w:rPr>
        <w:t xml:space="preserve"> </w:t>
      </w:r>
      <w:r w:rsidRPr="0008210C">
        <w:rPr>
          <w:rStyle w:val="ECCParagraph"/>
        </w:rPr>
        <w:t xml:space="preserve">The following alternative scenarios are also </w:t>
      </w:r>
      <w:r w:rsidR="00DC2F26" w:rsidRPr="0008210C">
        <w:rPr>
          <w:rStyle w:val="ECCParagraph"/>
        </w:rPr>
        <w:t>considered</w:t>
      </w:r>
      <w:r w:rsidRPr="0008210C">
        <w:rPr>
          <w:rStyle w:val="ECCParagraph"/>
        </w:rPr>
        <w:t>:</w:t>
      </w:r>
    </w:p>
    <w:p w14:paraId="042CBE32" w14:textId="77777777" w:rsidR="00D16D45" w:rsidRPr="0008210C" w:rsidRDefault="00D16D45" w:rsidP="008F6C0C">
      <w:pPr>
        <w:pStyle w:val="ECCBulletsLv1"/>
      </w:pPr>
      <w:r w:rsidRPr="0008210C">
        <w:t>network designed for indoor coverage</w:t>
      </w:r>
      <w:r w:rsidR="003F7816" w:rsidRPr="0008210C">
        <w:t>;</w:t>
      </w:r>
    </w:p>
    <w:p w14:paraId="43893E89" w14:textId="77777777" w:rsidR="00D16D45" w:rsidRPr="0008210C" w:rsidRDefault="00D16D45" w:rsidP="008F6C0C">
      <w:pPr>
        <w:pStyle w:val="ECCBulletsLv1"/>
      </w:pPr>
      <w:r w:rsidRPr="0008210C">
        <w:t xml:space="preserve">network designed for </w:t>
      </w:r>
      <w:r w:rsidR="003F7816" w:rsidRPr="0008210C">
        <w:t>increased capacity at cell edge;</w:t>
      </w:r>
    </w:p>
    <w:p w14:paraId="0330D45B" w14:textId="77777777" w:rsidR="00D16D45" w:rsidRPr="0008210C" w:rsidRDefault="003F7816" w:rsidP="008F6C0C">
      <w:pPr>
        <w:pStyle w:val="ECCBulletsLv1"/>
      </w:pPr>
      <w:proofErr w:type="gramStart"/>
      <w:r w:rsidRPr="0008210C">
        <w:t>use</w:t>
      </w:r>
      <w:proofErr w:type="gramEnd"/>
      <w:r w:rsidRPr="0008210C">
        <w:t xml:space="preserve"> </w:t>
      </w:r>
      <w:r w:rsidR="00D16D45" w:rsidRPr="0008210C">
        <w:t>case with increased user density.</w:t>
      </w:r>
    </w:p>
    <w:p w14:paraId="034F5E96" w14:textId="77777777" w:rsidR="00BC1503" w:rsidRPr="0008210C" w:rsidRDefault="007D331D" w:rsidP="00272639">
      <w:pPr>
        <w:rPr>
          <w:rStyle w:val="ECCParagraph"/>
        </w:rPr>
      </w:pPr>
      <w:r w:rsidRPr="0008210C">
        <w:rPr>
          <w:rStyle w:val="ECCParagraph"/>
        </w:rPr>
        <w:t>S</w:t>
      </w:r>
      <w:r w:rsidR="00D16D45" w:rsidRPr="0008210C">
        <w:rPr>
          <w:rStyle w:val="ECCParagraph"/>
        </w:rPr>
        <w:t xml:space="preserve">imilar approach </w:t>
      </w:r>
      <w:r w:rsidRPr="0008210C">
        <w:rPr>
          <w:rStyle w:val="ECCParagraph"/>
        </w:rPr>
        <w:t>is used when considering impacts of legacy systems on broadband PPDR systems.</w:t>
      </w:r>
    </w:p>
    <w:p w14:paraId="16EC4477" w14:textId="77777777" w:rsidR="00842F9F" w:rsidRPr="0008210C" w:rsidRDefault="00842F9F" w:rsidP="002B22BB">
      <w:pPr>
        <w:pStyle w:val="Heading3"/>
        <w:rPr>
          <w:lang w:val="en-GB"/>
        </w:rPr>
      </w:pPr>
      <w:bookmarkStart w:id="24" w:name="_Ref401582006"/>
      <w:bookmarkStart w:id="25" w:name="_Toc431383144"/>
      <w:r w:rsidRPr="0008210C">
        <w:rPr>
          <w:lang w:val="en-GB"/>
        </w:rPr>
        <w:t>Frequency allocation</w:t>
      </w:r>
      <w:bookmarkEnd w:id="20"/>
      <w:bookmarkEnd w:id="21"/>
      <w:bookmarkEnd w:id="22"/>
      <w:bookmarkEnd w:id="23"/>
      <w:bookmarkEnd w:id="24"/>
      <w:bookmarkEnd w:id="25"/>
    </w:p>
    <w:p w14:paraId="010B348A" w14:textId="77777777" w:rsidR="00D36FE2" w:rsidRPr="0008210C" w:rsidRDefault="007D331D" w:rsidP="00842F9F">
      <w:pPr>
        <w:rPr>
          <w:rStyle w:val="ECCParagraph"/>
        </w:rPr>
      </w:pPr>
      <w:r w:rsidRPr="0008210C">
        <w:rPr>
          <w:rStyle w:val="ECCParagraph"/>
        </w:rPr>
        <w:t>As</w:t>
      </w:r>
      <w:r w:rsidR="00842F9F" w:rsidRPr="0008210C">
        <w:rPr>
          <w:rStyle w:val="ECCParagraph"/>
        </w:rPr>
        <w:t xml:space="preserve"> the </w:t>
      </w:r>
      <w:r w:rsidR="00D36FE2" w:rsidRPr="0008210C">
        <w:rPr>
          <w:rStyle w:val="ECCParagraph"/>
        </w:rPr>
        <w:t xml:space="preserve">majority of </w:t>
      </w:r>
      <w:r w:rsidR="00842F9F" w:rsidRPr="0008210C">
        <w:rPr>
          <w:rStyle w:val="ECCParagraph"/>
        </w:rPr>
        <w:t>potential victims are present, the 450-470 MHz sub-band has been considered.</w:t>
      </w:r>
      <w:r w:rsidR="00D36FE2" w:rsidRPr="0008210C">
        <w:rPr>
          <w:rStyle w:val="ECCParagraph"/>
        </w:rPr>
        <w:t xml:space="preserve"> </w:t>
      </w:r>
      <w:r w:rsidR="00E752C6" w:rsidRPr="0008210C">
        <w:rPr>
          <w:rStyle w:val="ECCParagraph"/>
        </w:rPr>
        <w:t xml:space="preserve">The results </w:t>
      </w:r>
      <w:r w:rsidR="00CF3E36" w:rsidRPr="0008210C">
        <w:rPr>
          <w:rStyle w:val="ECCParagraph"/>
        </w:rPr>
        <w:t xml:space="preserve">obtained </w:t>
      </w:r>
      <w:r w:rsidR="00D36FE2" w:rsidRPr="0008210C">
        <w:rPr>
          <w:rStyle w:val="ECCParagraph"/>
        </w:rPr>
        <w:t xml:space="preserve">are also valid </w:t>
      </w:r>
      <w:r w:rsidR="00872D76" w:rsidRPr="0008210C">
        <w:rPr>
          <w:rStyle w:val="ECCParagraph"/>
        </w:rPr>
        <w:t xml:space="preserve">for </w:t>
      </w:r>
      <w:r w:rsidR="00CF3E36" w:rsidRPr="0008210C">
        <w:rPr>
          <w:rStyle w:val="ECCParagraph"/>
        </w:rPr>
        <w:t>similar systems operating in or adjacent to</w:t>
      </w:r>
      <w:r w:rsidR="00D36FE2" w:rsidRPr="0008210C">
        <w:rPr>
          <w:rStyle w:val="ECCParagraph"/>
        </w:rPr>
        <w:t xml:space="preserve"> the 410-430 MHz sub-band. </w:t>
      </w:r>
      <w:r w:rsidR="00CF3E36" w:rsidRPr="0008210C">
        <w:rPr>
          <w:rStyle w:val="ECCParagraph"/>
        </w:rPr>
        <w:t xml:space="preserve">Compatibility of the </w:t>
      </w:r>
      <w:r w:rsidR="00D36FE2" w:rsidRPr="0008210C">
        <w:rPr>
          <w:rStyle w:val="ECCParagraph"/>
        </w:rPr>
        <w:t>410-430 MHz</w:t>
      </w:r>
      <w:r w:rsidR="008869C0" w:rsidRPr="0008210C">
        <w:rPr>
          <w:rStyle w:val="ECCParagraph"/>
        </w:rPr>
        <w:t xml:space="preserve"> band</w:t>
      </w:r>
      <w:r w:rsidR="00D36FE2" w:rsidRPr="0008210C">
        <w:rPr>
          <w:rStyle w:val="ECCParagraph"/>
        </w:rPr>
        <w:t xml:space="preserve"> has </w:t>
      </w:r>
      <w:r w:rsidR="00CF3E36" w:rsidRPr="0008210C">
        <w:rPr>
          <w:rStyle w:val="ECCParagraph"/>
        </w:rPr>
        <w:t xml:space="preserve">also </w:t>
      </w:r>
      <w:r w:rsidR="00D36FE2" w:rsidRPr="0008210C">
        <w:rPr>
          <w:rStyle w:val="ECCParagraph"/>
        </w:rPr>
        <w:t xml:space="preserve">been considered </w:t>
      </w:r>
      <w:r w:rsidR="00CF3E36" w:rsidRPr="0008210C">
        <w:rPr>
          <w:rStyle w:val="ECCParagraph"/>
        </w:rPr>
        <w:t xml:space="preserve">with respect to </w:t>
      </w:r>
      <w:r w:rsidR="00D36FE2" w:rsidRPr="0008210C">
        <w:rPr>
          <w:rStyle w:val="ECCParagraph"/>
        </w:rPr>
        <w:t>satellite services</w:t>
      </w:r>
      <w:r w:rsidR="00CF3E36" w:rsidRPr="0008210C">
        <w:rPr>
          <w:rStyle w:val="ECCParagraph"/>
        </w:rPr>
        <w:t>,</w:t>
      </w:r>
      <w:r w:rsidR="00D36FE2" w:rsidRPr="0008210C">
        <w:rPr>
          <w:rStyle w:val="ECCParagraph"/>
        </w:rPr>
        <w:t xml:space="preserve"> military radars</w:t>
      </w:r>
      <w:r w:rsidR="00CF3E36" w:rsidRPr="0008210C">
        <w:rPr>
          <w:rStyle w:val="ECCParagraph"/>
        </w:rPr>
        <w:t xml:space="preserve"> and radio astronomy</w:t>
      </w:r>
      <w:r w:rsidR="00D36FE2" w:rsidRPr="0008210C">
        <w:rPr>
          <w:rStyle w:val="ECCParagraph"/>
        </w:rPr>
        <w:t>.</w:t>
      </w:r>
    </w:p>
    <w:p w14:paraId="25EB3D89" w14:textId="77777777" w:rsidR="004A2380" w:rsidRPr="0008210C" w:rsidRDefault="004A2380" w:rsidP="00842F9F">
      <w:pPr>
        <w:rPr>
          <w:rStyle w:val="ECCParagraph"/>
        </w:rPr>
      </w:pPr>
    </w:p>
    <w:p w14:paraId="4CA48948" w14:textId="77777777" w:rsidR="00842F9F" w:rsidRPr="0008210C" w:rsidRDefault="00842F9F" w:rsidP="00D16EF8">
      <w:pPr>
        <w:rPr>
          <w:rStyle w:val="ECCParagraph"/>
        </w:rPr>
      </w:pPr>
      <w:r w:rsidRPr="0008210C">
        <w:rPr>
          <w:rStyle w:val="ECCParagraph"/>
        </w:rPr>
        <w:t>According to harmonisation rules</w:t>
      </w:r>
      <w:r w:rsidR="0019598F" w:rsidRPr="0008210C">
        <w:rPr>
          <w:rStyle w:val="ECCParagraph"/>
        </w:rPr>
        <w:t xml:space="preserve"> (see ERC Report 25</w:t>
      </w:r>
      <w:r w:rsidR="00C21416" w:rsidRPr="0008210C">
        <w:rPr>
          <w:rStyle w:val="ECCParagraph"/>
        </w:rPr>
        <w:t xml:space="preserve"> </w:t>
      </w:r>
      <w:r w:rsidR="00C21416" w:rsidRPr="0008210C">
        <w:rPr>
          <w:rStyle w:val="ECCParagraph"/>
        </w:rPr>
        <w:fldChar w:fldCharType="begin"/>
      </w:r>
      <w:r w:rsidR="00C21416" w:rsidRPr="0008210C">
        <w:rPr>
          <w:rStyle w:val="ECCParagraph"/>
        </w:rPr>
        <w:instrText xml:space="preserve"> REF _Ref419275896 \n \h </w:instrText>
      </w:r>
      <w:r w:rsidR="00C21416" w:rsidRPr="0008210C">
        <w:rPr>
          <w:rStyle w:val="ECCParagraph"/>
        </w:rPr>
      </w:r>
      <w:r w:rsidR="00C21416" w:rsidRPr="0008210C">
        <w:rPr>
          <w:rStyle w:val="ECCParagraph"/>
        </w:rPr>
        <w:fldChar w:fldCharType="separate"/>
      </w:r>
      <w:r w:rsidR="00DB7CC4">
        <w:rPr>
          <w:rStyle w:val="ECCParagraph"/>
        </w:rPr>
        <w:t>[4]</w:t>
      </w:r>
      <w:r w:rsidR="00C21416" w:rsidRPr="0008210C">
        <w:rPr>
          <w:rStyle w:val="ECCParagraph"/>
        </w:rPr>
        <w:fldChar w:fldCharType="end"/>
      </w:r>
      <w:r w:rsidR="0019598F" w:rsidRPr="0008210C">
        <w:rPr>
          <w:rStyle w:val="ECCParagraph"/>
        </w:rPr>
        <w:t>)</w:t>
      </w:r>
      <w:proofErr w:type="gramStart"/>
      <w:r w:rsidRPr="0008210C">
        <w:rPr>
          <w:rStyle w:val="ECCParagraph"/>
        </w:rPr>
        <w:t>,</w:t>
      </w:r>
      <w:proofErr w:type="gramEnd"/>
      <w:r w:rsidRPr="0008210C">
        <w:rPr>
          <w:rStyle w:val="ECCParagraph"/>
        </w:rPr>
        <w:t xml:space="preserve"> uplink band is starting at 450 MHz and downlink band at 460 MHz as illustrated by the following</w:t>
      </w:r>
      <w:r w:rsidR="00D16EF8" w:rsidRPr="0008210C">
        <w:rPr>
          <w:rStyle w:val="ECCParagraph"/>
        </w:rPr>
        <w:t xml:space="preserve"> </w:t>
      </w:r>
      <w:r w:rsidR="00D16EF8" w:rsidRPr="0008210C">
        <w:rPr>
          <w:rStyle w:val="ECCParagraph"/>
        </w:rPr>
        <w:fldChar w:fldCharType="begin"/>
      </w:r>
      <w:r w:rsidR="00D16EF8" w:rsidRPr="0008210C">
        <w:rPr>
          <w:rStyle w:val="ECCParagraph"/>
        </w:rPr>
        <w:instrText xml:space="preserve"> REF _Ref419118698 \h </w:instrText>
      </w:r>
      <w:r w:rsidR="00D16EF8" w:rsidRPr="0008210C">
        <w:rPr>
          <w:rStyle w:val="ECCParagraph"/>
        </w:rPr>
      </w:r>
      <w:r w:rsidR="00D16EF8" w:rsidRPr="0008210C">
        <w:rPr>
          <w:rStyle w:val="ECCParagraph"/>
        </w:rPr>
        <w:fldChar w:fldCharType="separate"/>
      </w:r>
      <w:r w:rsidR="00DB7CC4" w:rsidRPr="0008210C">
        <w:t xml:space="preserve">Figure </w:t>
      </w:r>
      <w:r w:rsidR="00DB7CC4">
        <w:rPr>
          <w:noProof/>
        </w:rPr>
        <w:t>1</w:t>
      </w:r>
      <w:r w:rsidR="00D16EF8" w:rsidRPr="0008210C">
        <w:rPr>
          <w:rStyle w:val="ECCParagraph"/>
        </w:rPr>
        <w:fldChar w:fldCharType="end"/>
      </w:r>
      <w:r w:rsidRPr="0008210C">
        <w:rPr>
          <w:rStyle w:val="ECCParagraph"/>
        </w:rPr>
        <w:t>.</w:t>
      </w:r>
    </w:p>
    <w:p w14:paraId="5F335A1F" w14:textId="77777777" w:rsidR="00842F9F" w:rsidRPr="0008210C" w:rsidRDefault="003B6919" w:rsidP="00D25259">
      <w:pPr>
        <w:pStyle w:val="ECCFiguregraphcentered"/>
        <w:rPr>
          <w:rStyle w:val="ECCParagraph"/>
          <w:noProof/>
        </w:rPr>
      </w:pPr>
      <w:r w:rsidRPr="0008210C">
        <w:rPr>
          <w:rStyle w:val="ECCParagraph"/>
        </w:rPr>
        <w:object w:dxaOrig="9332" w:dyaOrig="3686" w14:anchorId="3504A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35pt;height:176pt" o:ole="">
            <v:imagedata r:id="rId15" o:title=""/>
          </v:shape>
          <o:OLEObject Type="Embed" ProgID="Visio.Drawing.11" ShapeID="_x0000_i1025" DrawAspect="Content" ObjectID="_1600236204" r:id="rId16"/>
        </w:object>
      </w:r>
    </w:p>
    <w:p w14:paraId="50153A04" w14:textId="77777777" w:rsidR="00842F9F" w:rsidRPr="0008210C" w:rsidRDefault="00704B1A" w:rsidP="00704B1A">
      <w:pPr>
        <w:pStyle w:val="Caption"/>
        <w:rPr>
          <w:lang w:val="en-GB"/>
        </w:rPr>
      </w:pPr>
      <w:bookmarkStart w:id="26" w:name="_Ref419118698"/>
      <w:bookmarkStart w:id="27" w:name="_Ref401582087"/>
      <w:r w:rsidRPr="0008210C">
        <w:rPr>
          <w:lang w:val="en-GB"/>
        </w:rPr>
        <w:t xml:space="preserve">Figure </w:t>
      </w:r>
      <w:r w:rsidR="00E50749" w:rsidRPr="0008210C">
        <w:rPr>
          <w:lang w:val="en-GB"/>
        </w:rPr>
        <w:fldChar w:fldCharType="begin"/>
      </w:r>
      <w:r w:rsidR="00E50749" w:rsidRPr="0008210C">
        <w:rPr>
          <w:lang w:val="en-GB"/>
        </w:rPr>
        <w:instrText xml:space="preserve"> SEQ Figure \* ARABIC </w:instrText>
      </w:r>
      <w:r w:rsidR="00E50749" w:rsidRPr="0008210C">
        <w:rPr>
          <w:lang w:val="en-GB"/>
        </w:rPr>
        <w:fldChar w:fldCharType="separate"/>
      </w:r>
      <w:r w:rsidR="00DB7CC4">
        <w:rPr>
          <w:noProof/>
          <w:lang w:val="en-GB"/>
        </w:rPr>
        <w:t>1</w:t>
      </w:r>
      <w:r w:rsidR="00E50749" w:rsidRPr="0008210C">
        <w:rPr>
          <w:noProof/>
          <w:lang w:val="en-GB"/>
        </w:rPr>
        <w:fldChar w:fldCharType="end"/>
      </w:r>
      <w:bookmarkEnd w:id="26"/>
      <w:r w:rsidR="00AD5AE3" w:rsidRPr="0008210C">
        <w:rPr>
          <w:lang w:val="en-GB"/>
        </w:rPr>
        <w:t xml:space="preserve">: </w:t>
      </w:r>
      <w:r w:rsidR="00A50A07" w:rsidRPr="0008210C">
        <w:rPr>
          <w:lang w:val="en-GB"/>
        </w:rPr>
        <w:t xml:space="preserve">Illustrative frequency </w:t>
      </w:r>
      <w:r w:rsidR="00AD5AE3" w:rsidRPr="0008210C">
        <w:rPr>
          <w:lang w:val="en-GB"/>
        </w:rPr>
        <w:t>allocation of the 45</w:t>
      </w:r>
      <w:r w:rsidR="00842F9F" w:rsidRPr="0008210C">
        <w:rPr>
          <w:lang w:val="en-GB"/>
        </w:rPr>
        <w:t>0-4</w:t>
      </w:r>
      <w:r w:rsidR="00AD5AE3" w:rsidRPr="0008210C">
        <w:rPr>
          <w:lang w:val="en-GB"/>
        </w:rPr>
        <w:t>7</w:t>
      </w:r>
      <w:r w:rsidR="00842F9F" w:rsidRPr="0008210C">
        <w:rPr>
          <w:lang w:val="en-GB"/>
        </w:rPr>
        <w:t>0 MHz</w:t>
      </w:r>
      <w:bookmarkEnd w:id="27"/>
    </w:p>
    <w:p w14:paraId="595F94BA" w14:textId="77777777" w:rsidR="00842F9F" w:rsidRPr="0008210C" w:rsidRDefault="00842F9F" w:rsidP="00D16EF8">
      <w:pPr>
        <w:rPr>
          <w:rStyle w:val="ECCParagraph"/>
        </w:rPr>
      </w:pPr>
      <w:r w:rsidRPr="0008210C">
        <w:rPr>
          <w:rStyle w:val="ECCParagraph"/>
        </w:rPr>
        <w:t xml:space="preserve">SEAMCAT simulations have been performed using a 3-MHz allocation for LTE400 system whereas a 2-MHz allocation </w:t>
      </w:r>
      <w:r w:rsidR="00CF3E36" w:rsidRPr="0008210C">
        <w:rPr>
          <w:rStyle w:val="ECCParagraph"/>
        </w:rPr>
        <w:t xml:space="preserve">has </w:t>
      </w:r>
      <w:r w:rsidRPr="0008210C">
        <w:rPr>
          <w:rStyle w:val="ECCParagraph"/>
        </w:rPr>
        <w:t xml:space="preserve">been considered for </w:t>
      </w:r>
      <w:r w:rsidR="00CF3E36" w:rsidRPr="0008210C">
        <w:rPr>
          <w:rStyle w:val="ECCParagraph"/>
        </w:rPr>
        <w:t xml:space="preserve">the </w:t>
      </w:r>
      <w:r w:rsidRPr="0008210C">
        <w:rPr>
          <w:rStyle w:val="ECCParagraph"/>
        </w:rPr>
        <w:t xml:space="preserve">existing system (Analogue FM, TETRA and TETRAPOL) as illustrated </w:t>
      </w:r>
      <w:r w:rsidR="00DE7C83" w:rsidRPr="0008210C">
        <w:rPr>
          <w:rStyle w:val="ECCParagraph"/>
        </w:rPr>
        <w:t>in</w:t>
      </w:r>
      <w:r w:rsidR="00D16EF8" w:rsidRPr="0008210C">
        <w:rPr>
          <w:rStyle w:val="ECCParagraph"/>
        </w:rPr>
        <w:t xml:space="preserve"> </w:t>
      </w:r>
      <w:r w:rsidR="00D16EF8" w:rsidRPr="0008210C">
        <w:rPr>
          <w:rStyle w:val="ECCParagraph"/>
        </w:rPr>
        <w:fldChar w:fldCharType="begin"/>
      </w:r>
      <w:r w:rsidR="00D16EF8" w:rsidRPr="0008210C">
        <w:rPr>
          <w:rStyle w:val="ECCParagraph"/>
        </w:rPr>
        <w:instrText xml:space="preserve"> REF _Ref419118698 \h </w:instrText>
      </w:r>
      <w:r w:rsidR="00D16EF8" w:rsidRPr="0008210C">
        <w:rPr>
          <w:rStyle w:val="ECCParagraph"/>
        </w:rPr>
      </w:r>
      <w:r w:rsidR="00D16EF8" w:rsidRPr="0008210C">
        <w:rPr>
          <w:rStyle w:val="ECCParagraph"/>
        </w:rPr>
        <w:fldChar w:fldCharType="separate"/>
      </w:r>
      <w:r w:rsidR="00DB7CC4" w:rsidRPr="0008210C">
        <w:t xml:space="preserve">Figure </w:t>
      </w:r>
      <w:r w:rsidR="00DB7CC4">
        <w:rPr>
          <w:noProof/>
        </w:rPr>
        <w:t>1</w:t>
      </w:r>
      <w:r w:rsidR="00D16EF8" w:rsidRPr="0008210C">
        <w:rPr>
          <w:rStyle w:val="ECCParagraph"/>
        </w:rPr>
        <w:fldChar w:fldCharType="end"/>
      </w:r>
      <w:r w:rsidRPr="0008210C">
        <w:rPr>
          <w:rStyle w:val="ECCParagraph"/>
        </w:rPr>
        <w:t xml:space="preserve">. Depending on the </w:t>
      </w:r>
      <w:r w:rsidR="00CF3E36" w:rsidRPr="0008210C">
        <w:rPr>
          <w:rStyle w:val="ECCParagraph"/>
        </w:rPr>
        <w:t xml:space="preserve">results </w:t>
      </w:r>
      <w:r w:rsidRPr="0008210C">
        <w:rPr>
          <w:rStyle w:val="ECCParagraph"/>
        </w:rPr>
        <w:t xml:space="preserve">obtained a frequency guard band could be considered between </w:t>
      </w:r>
      <w:r w:rsidR="00CF3E36" w:rsidRPr="0008210C">
        <w:rPr>
          <w:rStyle w:val="ECCParagraph"/>
        </w:rPr>
        <w:t>LTE PPDR and the existing system</w:t>
      </w:r>
      <w:r w:rsidRPr="0008210C">
        <w:rPr>
          <w:rStyle w:val="ECCParagraph"/>
        </w:rPr>
        <w:t>.</w:t>
      </w:r>
    </w:p>
    <w:p w14:paraId="42D98547" w14:textId="77777777" w:rsidR="00842F9F" w:rsidRPr="0008210C" w:rsidRDefault="00842F9F" w:rsidP="00842F9F">
      <w:pPr>
        <w:rPr>
          <w:rStyle w:val="ECCParagraph"/>
        </w:rPr>
      </w:pPr>
      <w:r w:rsidRPr="0008210C">
        <w:rPr>
          <w:rStyle w:val="ECCParagraph"/>
        </w:rPr>
        <w:lastRenderedPageBreak/>
        <w:t xml:space="preserve">For CDMA-PAMR system, a 1.25 MHz band has been considered (instead of the 2 MHz mentioned above). Depending on the </w:t>
      </w:r>
      <w:r w:rsidR="0042612F" w:rsidRPr="0008210C">
        <w:rPr>
          <w:rStyle w:val="ECCParagraph"/>
        </w:rPr>
        <w:t xml:space="preserve">results </w:t>
      </w:r>
      <w:r w:rsidRPr="0008210C">
        <w:rPr>
          <w:rStyle w:val="ECCParagraph"/>
        </w:rPr>
        <w:t xml:space="preserve">obtained a frequency guard band could be considered between </w:t>
      </w:r>
      <w:r w:rsidR="0042612F" w:rsidRPr="0008210C">
        <w:rPr>
          <w:rStyle w:val="ECCParagraph"/>
        </w:rPr>
        <w:t>LTE PPDR and the existing CDMA-PAMR allocation</w:t>
      </w:r>
      <w:r w:rsidRPr="0008210C">
        <w:rPr>
          <w:rStyle w:val="ECCParagraph"/>
        </w:rPr>
        <w:t>.</w:t>
      </w:r>
    </w:p>
    <w:p w14:paraId="2DDAC93D" w14:textId="77777777" w:rsidR="00CA13B0" w:rsidRPr="0008210C" w:rsidRDefault="0042612F" w:rsidP="00842F9F">
      <w:pPr>
        <w:rPr>
          <w:rStyle w:val="ECCParagraph"/>
        </w:rPr>
      </w:pPr>
      <w:r w:rsidRPr="0008210C">
        <w:rPr>
          <w:rStyle w:val="ECCParagraph"/>
        </w:rPr>
        <w:t>The r</w:t>
      </w:r>
      <w:r w:rsidR="00CA13B0" w:rsidRPr="0008210C">
        <w:rPr>
          <w:rStyle w:val="ECCParagraph"/>
        </w:rPr>
        <w:t>esults presented are applicable to any of the 1.4</w:t>
      </w:r>
      <w:r w:rsidR="00782772" w:rsidRPr="0008210C">
        <w:rPr>
          <w:rStyle w:val="ECCParagraph"/>
        </w:rPr>
        <w:t xml:space="preserve"> </w:t>
      </w:r>
      <w:r w:rsidR="00CA13B0" w:rsidRPr="0008210C">
        <w:rPr>
          <w:rStyle w:val="ECCParagraph"/>
        </w:rPr>
        <w:t>MHz, 3</w:t>
      </w:r>
      <w:r w:rsidR="00782772" w:rsidRPr="0008210C">
        <w:rPr>
          <w:rStyle w:val="ECCParagraph"/>
        </w:rPr>
        <w:t xml:space="preserve"> </w:t>
      </w:r>
      <w:r w:rsidR="00CA13B0" w:rsidRPr="0008210C">
        <w:rPr>
          <w:rStyle w:val="ECCParagraph"/>
        </w:rPr>
        <w:t>MHz and 5</w:t>
      </w:r>
      <w:r w:rsidR="00782772" w:rsidRPr="0008210C">
        <w:rPr>
          <w:rStyle w:val="ECCParagraph"/>
        </w:rPr>
        <w:t xml:space="preserve"> </w:t>
      </w:r>
      <w:r w:rsidR="00CA13B0" w:rsidRPr="0008210C">
        <w:rPr>
          <w:rStyle w:val="ECCParagraph"/>
        </w:rPr>
        <w:t>MHz PPDR system variants, provided that apart for the system bandwidth, the radiation characteristics remain similar and in particular that the OOBE and power limit</w:t>
      </w:r>
      <w:r w:rsidRPr="0008210C">
        <w:rPr>
          <w:rStyle w:val="ECCParagraph"/>
        </w:rPr>
        <w:t xml:space="preserve"> requir</w:t>
      </w:r>
      <w:r w:rsidR="00055CB8" w:rsidRPr="0008210C">
        <w:rPr>
          <w:rStyle w:val="ECCParagraph"/>
        </w:rPr>
        <w:t>e</w:t>
      </w:r>
      <w:r w:rsidRPr="0008210C">
        <w:rPr>
          <w:rStyle w:val="ECCParagraph"/>
        </w:rPr>
        <w:t>ments are met</w:t>
      </w:r>
      <w:r w:rsidR="00CA13B0" w:rsidRPr="0008210C">
        <w:rPr>
          <w:rStyle w:val="ECCParagraph"/>
        </w:rPr>
        <w:t>.</w:t>
      </w:r>
    </w:p>
    <w:p w14:paraId="3D66F7D6" w14:textId="77777777" w:rsidR="00842F9F" w:rsidRPr="0008210C" w:rsidRDefault="00842F9F" w:rsidP="002B22BB">
      <w:pPr>
        <w:pStyle w:val="Heading3"/>
        <w:rPr>
          <w:lang w:val="en-GB"/>
        </w:rPr>
      </w:pPr>
      <w:bookmarkStart w:id="28" w:name="_Toc137460035"/>
      <w:bookmarkStart w:id="29" w:name="_Toc137464688"/>
      <w:bookmarkStart w:id="30" w:name="_Toc137495156"/>
      <w:bookmarkStart w:id="31" w:name="_Toc159666700"/>
      <w:bookmarkStart w:id="32" w:name="_Ref401582013"/>
      <w:bookmarkStart w:id="33" w:name="_Toc431383145"/>
      <w:r w:rsidRPr="0008210C">
        <w:rPr>
          <w:lang w:val="en-GB"/>
        </w:rPr>
        <w:t>Propagation environment</w:t>
      </w:r>
      <w:bookmarkEnd w:id="28"/>
      <w:bookmarkEnd w:id="29"/>
      <w:bookmarkEnd w:id="30"/>
      <w:bookmarkEnd w:id="31"/>
      <w:bookmarkEnd w:id="32"/>
      <w:bookmarkEnd w:id="33"/>
    </w:p>
    <w:p w14:paraId="323E9BF1" w14:textId="77777777" w:rsidR="00842F9F" w:rsidRPr="0008210C" w:rsidRDefault="00842F9F" w:rsidP="00842F9F">
      <w:pPr>
        <w:rPr>
          <w:rStyle w:val="ECCParagraph"/>
        </w:rPr>
      </w:pPr>
      <w:r w:rsidRPr="0008210C">
        <w:rPr>
          <w:rStyle w:val="ECCParagraph"/>
        </w:rPr>
        <w:t>As interferer density has been identified as one of the main parameters to be studied, simulations have been limited to the urban environment</w:t>
      </w:r>
      <w:r w:rsidR="0042612F" w:rsidRPr="0008210C">
        <w:rPr>
          <w:rStyle w:val="ECCParagraph"/>
        </w:rPr>
        <w:t xml:space="preserve"> as this is </w:t>
      </w:r>
      <w:r w:rsidRPr="0008210C">
        <w:rPr>
          <w:rStyle w:val="ECCParagraph"/>
        </w:rPr>
        <w:t xml:space="preserve">the </w:t>
      </w:r>
      <w:r w:rsidR="0042612F" w:rsidRPr="0008210C">
        <w:rPr>
          <w:rStyle w:val="ECCParagraph"/>
        </w:rPr>
        <w:t xml:space="preserve">environment with the highest </w:t>
      </w:r>
      <w:r w:rsidRPr="0008210C">
        <w:rPr>
          <w:rStyle w:val="ECCParagraph"/>
        </w:rPr>
        <w:t>user-dens</w:t>
      </w:r>
      <w:r w:rsidR="0042612F" w:rsidRPr="0008210C">
        <w:rPr>
          <w:rStyle w:val="ECCParagraph"/>
        </w:rPr>
        <w:t>ity</w:t>
      </w:r>
      <w:r w:rsidRPr="0008210C">
        <w:rPr>
          <w:rStyle w:val="ECCParagraph"/>
        </w:rPr>
        <w:t>.</w:t>
      </w:r>
    </w:p>
    <w:p w14:paraId="26F1462B" w14:textId="77777777" w:rsidR="00842F9F" w:rsidRPr="0008210C" w:rsidRDefault="00842F9F" w:rsidP="002B22BB">
      <w:pPr>
        <w:pStyle w:val="Heading3"/>
        <w:rPr>
          <w:lang w:val="en-GB"/>
        </w:rPr>
      </w:pPr>
      <w:bookmarkStart w:id="34" w:name="_Toc137460036"/>
      <w:bookmarkStart w:id="35" w:name="_Toc137464689"/>
      <w:bookmarkStart w:id="36" w:name="_Toc137495157"/>
      <w:bookmarkStart w:id="37" w:name="_Toc159666701"/>
      <w:bookmarkStart w:id="38" w:name="_Ref401582040"/>
      <w:bookmarkStart w:id="39" w:name="_Ref401582418"/>
      <w:bookmarkStart w:id="40" w:name="_Ref401582424"/>
      <w:bookmarkStart w:id="41" w:name="_Toc431383146"/>
      <w:r w:rsidRPr="0008210C">
        <w:rPr>
          <w:lang w:val="en-GB"/>
        </w:rPr>
        <w:t>Cell range and interferer density</w:t>
      </w:r>
      <w:bookmarkEnd w:id="34"/>
      <w:bookmarkEnd w:id="35"/>
      <w:bookmarkEnd w:id="36"/>
      <w:bookmarkEnd w:id="37"/>
      <w:bookmarkEnd w:id="38"/>
      <w:bookmarkEnd w:id="39"/>
      <w:bookmarkEnd w:id="40"/>
      <w:bookmarkEnd w:id="41"/>
    </w:p>
    <w:p w14:paraId="111D9C64" w14:textId="77777777" w:rsidR="00842F9F" w:rsidRPr="0008210C" w:rsidRDefault="00842F9F" w:rsidP="00842F9F">
      <w:pPr>
        <w:rPr>
          <w:rStyle w:val="ECCParagraph"/>
        </w:rPr>
      </w:pPr>
      <w:r w:rsidRPr="0008210C">
        <w:rPr>
          <w:rStyle w:val="ECCParagraph"/>
        </w:rPr>
        <w:t xml:space="preserve">In order to define the interferer density, </w:t>
      </w:r>
      <w:r w:rsidR="0042612F" w:rsidRPr="0008210C">
        <w:rPr>
          <w:rStyle w:val="ECCParagraph"/>
        </w:rPr>
        <w:t>cell range calculations at 450 MHz in an urban environment have been performed using the radio parameters of the different system and the extended Hata propagation model as available within SEAMCAT</w:t>
      </w:r>
      <w:r w:rsidR="009C4540" w:rsidRPr="0008210C">
        <w:rPr>
          <w:rStyle w:val="ECCParagraph"/>
        </w:rPr>
        <w:t xml:space="preserve">. For </w:t>
      </w:r>
      <w:r w:rsidR="00B802D6" w:rsidRPr="0008210C">
        <w:rPr>
          <w:rStyle w:val="ECCParagraph"/>
        </w:rPr>
        <w:t>DTT</w:t>
      </w:r>
      <w:r w:rsidR="00441ECD" w:rsidRPr="0008210C">
        <w:rPr>
          <w:rStyle w:val="ECCParagraph"/>
        </w:rPr>
        <w:t xml:space="preserve"> considerations</w:t>
      </w:r>
      <w:r w:rsidR="009C4540" w:rsidRPr="0008210C">
        <w:rPr>
          <w:rStyle w:val="ECCParagraph"/>
        </w:rPr>
        <w:t xml:space="preserve">, the cell range has been calculated at 474 MHz (central frequency of Channel 21) using the </w:t>
      </w:r>
      <w:r w:rsidR="00A64B10" w:rsidRPr="0008210C">
        <w:rPr>
          <w:rStyle w:val="ECCParagraph"/>
        </w:rPr>
        <w:t xml:space="preserve">Recommendation </w:t>
      </w:r>
      <w:r w:rsidR="009C4540" w:rsidRPr="0008210C">
        <w:rPr>
          <w:rStyle w:val="ECCParagraph"/>
        </w:rPr>
        <w:t>ITU</w:t>
      </w:r>
      <w:r w:rsidR="00A64B10" w:rsidRPr="0008210C">
        <w:rPr>
          <w:rStyle w:val="ECCParagraph"/>
        </w:rPr>
        <w:t>-R</w:t>
      </w:r>
      <w:r w:rsidR="009C4540" w:rsidRPr="0008210C">
        <w:rPr>
          <w:rStyle w:val="ECCParagraph"/>
        </w:rPr>
        <w:t xml:space="preserve"> P</w:t>
      </w:r>
      <w:r w:rsidR="00A64B10" w:rsidRPr="0008210C">
        <w:rPr>
          <w:rStyle w:val="ECCParagraph"/>
        </w:rPr>
        <w:t>.</w:t>
      </w:r>
      <w:r w:rsidR="009C4540" w:rsidRPr="0008210C">
        <w:rPr>
          <w:rStyle w:val="ECCParagraph"/>
        </w:rPr>
        <w:t>1546</w:t>
      </w:r>
      <w:r w:rsidR="00525924" w:rsidRPr="0008210C">
        <w:rPr>
          <w:rStyle w:val="ECCParagraph"/>
        </w:rPr>
        <w:t xml:space="preserve"> </w:t>
      </w:r>
      <w:r w:rsidR="00C21416" w:rsidRPr="0008210C">
        <w:rPr>
          <w:rStyle w:val="ECCParagraph"/>
        </w:rPr>
        <w:fldChar w:fldCharType="begin"/>
      </w:r>
      <w:r w:rsidR="00C21416" w:rsidRPr="0008210C">
        <w:rPr>
          <w:rStyle w:val="ECCParagraph"/>
        </w:rPr>
        <w:instrText xml:space="preserve"> REF _Ref419276014 \n \h </w:instrText>
      </w:r>
      <w:r w:rsidR="00C21416" w:rsidRPr="0008210C">
        <w:rPr>
          <w:rStyle w:val="ECCParagraph"/>
        </w:rPr>
      </w:r>
      <w:r w:rsidR="00C21416" w:rsidRPr="0008210C">
        <w:rPr>
          <w:rStyle w:val="ECCParagraph"/>
        </w:rPr>
        <w:fldChar w:fldCharType="separate"/>
      </w:r>
      <w:r w:rsidR="00DB7CC4">
        <w:rPr>
          <w:rStyle w:val="ECCParagraph"/>
        </w:rPr>
        <w:t>[5]</w:t>
      </w:r>
      <w:r w:rsidR="00C21416" w:rsidRPr="0008210C">
        <w:rPr>
          <w:rStyle w:val="ECCParagraph"/>
        </w:rPr>
        <w:fldChar w:fldCharType="end"/>
      </w:r>
      <w:r w:rsidR="009C4540" w:rsidRPr="0008210C">
        <w:rPr>
          <w:rStyle w:val="ECCParagraph"/>
        </w:rPr>
        <w:t xml:space="preserve"> propagation model.</w:t>
      </w:r>
    </w:p>
    <w:p w14:paraId="380567B8" w14:textId="77777777" w:rsidR="0042612F" w:rsidRPr="0008210C" w:rsidRDefault="0042612F" w:rsidP="0042612F">
      <w:pPr>
        <w:rPr>
          <w:rStyle w:val="ECCParagraph"/>
        </w:rPr>
      </w:pPr>
      <w:r w:rsidRPr="0008210C">
        <w:rPr>
          <w:rStyle w:val="ECCParagraph"/>
        </w:rPr>
        <w:t>For the baseline scenario, cell ranges have been calculated in order to guarantee a 75 % confidence level at the cell fringe.</w:t>
      </w:r>
    </w:p>
    <w:p w14:paraId="4268CAF2" w14:textId="77777777" w:rsidR="00842F9F" w:rsidRPr="0008210C" w:rsidRDefault="00842F9F" w:rsidP="00842F9F">
      <w:pPr>
        <w:rPr>
          <w:rStyle w:val="ECCParagraph"/>
        </w:rPr>
      </w:pPr>
      <w:r w:rsidRPr="0008210C">
        <w:rPr>
          <w:rStyle w:val="ECCParagraph"/>
        </w:rPr>
        <w:t xml:space="preserve">Any </w:t>
      </w:r>
      <w:r w:rsidR="00441ECD" w:rsidRPr="0008210C">
        <w:rPr>
          <w:rStyle w:val="ECCParagraph"/>
        </w:rPr>
        <w:t xml:space="preserve">mobile system </w:t>
      </w:r>
      <w:r w:rsidRPr="0008210C">
        <w:rPr>
          <w:rStyle w:val="ECCParagraph"/>
        </w:rPr>
        <w:t>BS antenna height has been set at 30 m and any mobile antenna height has been set at 1.5 m.</w:t>
      </w:r>
      <w:r w:rsidR="00441ECD" w:rsidRPr="0008210C">
        <w:rPr>
          <w:rStyle w:val="ECCParagraph"/>
        </w:rPr>
        <w:t xml:space="preserve"> </w:t>
      </w:r>
      <w:r w:rsidR="00B802D6" w:rsidRPr="0008210C">
        <w:rPr>
          <w:rStyle w:val="ECCParagraph"/>
        </w:rPr>
        <w:t>DTT</w:t>
      </w:r>
      <w:r w:rsidR="00441ECD" w:rsidRPr="0008210C">
        <w:rPr>
          <w:rStyle w:val="ECCParagraph"/>
        </w:rPr>
        <w:t xml:space="preserve"> transmitter antenna hei</w:t>
      </w:r>
      <w:r w:rsidR="006C15A7" w:rsidRPr="0008210C">
        <w:rPr>
          <w:rStyle w:val="ECCParagraph"/>
        </w:rPr>
        <w:t xml:space="preserve">ght is set </w:t>
      </w:r>
      <w:r w:rsidR="00A64B10" w:rsidRPr="0008210C">
        <w:rPr>
          <w:rStyle w:val="ECCParagraph"/>
        </w:rPr>
        <w:t>to</w:t>
      </w:r>
      <w:r w:rsidR="006C15A7" w:rsidRPr="0008210C">
        <w:rPr>
          <w:rStyle w:val="ECCParagraph"/>
        </w:rPr>
        <w:t xml:space="preserve"> 2</w:t>
      </w:r>
      <w:r w:rsidR="00441ECD" w:rsidRPr="0008210C">
        <w:rPr>
          <w:rStyle w:val="ECCParagraph"/>
        </w:rPr>
        <w:t xml:space="preserve">00 m </w:t>
      </w:r>
      <w:r w:rsidR="008869C0" w:rsidRPr="0008210C">
        <w:rPr>
          <w:rStyle w:val="ECCParagraph"/>
        </w:rPr>
        <w:t xml:space="preserve">with the </w:t>
      </w:r>
      <w:r w:rsidR="00B802D6" w:rsidRPr="0008210C">
        <w:rPr>
          <w:rStyle w:val="ECCParagraph"/>
        </w:rPr>
        <w:t>DTT</w:t>
      </w:r>
      <w:r w:rsidR="00441ECD" w:rsidRPr="0008210C">
        <w:rPr>
          <w:rStyle w:val="ECCParagraph"/>
        </w:rPr>
        <w:t xml:space="preserve"> receiver antenna height set </w:t>
      </w:r>
      <w:r w:rsidR="00A64B10" w:rsidRPr="0008210C">
        <w:rPr>
          <w:rStyle w:val="ECCParagraph"/>
        </w:rPr>
        <w:t>to</w:t>
      </w:r>
      <w:r w:rsidR="00441ECD" w:rsidRPr="0008210C">
        <w:rPr>
          <w:rStyle w:val="ECCParagraph"/>
        </w:rPr>
        <w:t xml:space="preserve"> 10</w:t>
      </w:r>
      <w:r w:rsidR="00A64B10" w:rsidRPr="0008210C">
        <w:rPr>
          <w:rStyle w:val="ECCParagraph"/>
        </w:rPr>
        <w:t xml:space="preserve"> </w:t>
      </w:r>
      <w:r w:rsidR="00441ECD" w:rsidRPr="0008210C">
        <w:rPr>
          <w:rStyle w:val="ECCParagraph"/>
        </w:rPr>
        <w:t>m.</w:t>
      </w:r>
    </w:p>
    <w:p w14:paraId="493E7C3B" w14:textId="77777777" w:rsidR="00842F9F" w:rsidRPr="0008210C" w:rsidRDefault="00842F9F" w:rsidP="00AB3085">
      <w:pPr>
        <w:pStyle w:val="Heading4"/>
        <w:rPr>
          <w:lang w:val="en-GB"/>
        </w:rPr>
      </w:pPr>
      <w:bookmarkStart w:id="42" w:name="_Toc431383147"/>
      <w:r w:rsidRPr="0008210C">
        <w:rPr>
          <w:lang w:val="en-GB"/>
        </w:rPr>
        <w:t>LTE400 cell range (3 MHz channel</w:t>
      </w:r>
      <w:r w:rsidR="00C84052" w:rsidRPr="0008210C">
        <w:rPr>
          <w:lang w:val="en-GB"/>
        </w:rPr>
        <w:t xml:space="preserve"> </w:t>
      </w:r>
      <w:r w:rsidRPr="0008210C">
        <w:rPr>
          <w:lang w:val="en-GB"/>
        </w:rPr>
        <w:t>width)</w:t>
      </w:r>
      <w:r w:rsidR="00746C62" w:rsidRPr="0008210C">
        <w:rPr>
          <w:lang w:val="en-GB"/>
        </w:rPr>
        <w:t xml:space="preserve"> and interferer density</w:t>
      </w:r>
      <w:bookmarkEnd w:id="42"/>
    </w:p>
    <w:p w14:paraId="7D30C6DC" w14:textId="77777777" w:rsidR="00B57661" w:rsidRPr="0008210C" w:rsidRDefault="00973EFB" w:rsidP="0089421F">
      <w:pPr>
        <w:rPr>
          <w:rStyle w:val="ECCParagraph"/>
        </w:rPr>
      </w:pPr>
      <w:r w:rsidRPr="0008210C">
        <w:rPr>
          <w:rStyle w:val="ECCParagraph"/>
        </w:rPr>
        <w:t xml:space="preserve">The cell range calculation </w:t>
      </w:r>
      <w:r w:rsidR="00FC2DA3" w:rsidRPr="0008210C">
        <w:rPr>
          <w:rStyle w:val="ECCParagraph"/>
        </w:rPr>
        <w:t xml:space="preserve">(see details in </w:t>
      </w:r>
      <w:r w:rsidR="0089421F" w:rsidRPr="0008210C">
        <w:rPr>
          <w:rStyle w:val="ECCParagraph"/>
        </w:rPr>
        <w:fldChar w:fldCharType="begin"/>
      </w:r>
      <w:r w:rsidR="0089421F" w:rsidRPr="0008210C">
        <w:rPr>
          <w:rStyle w:val="ECCParagraph"/>
        </w:rPr>
        <w:instrText xml:space="preserve"> REF _Ref419123048 \r \h </w:instrText>
      </w:r>
      <w:r w:rsidR="0089421F" w:rsidRPr="0008210C">
        <w:rPr>
          <w:rStyle w:val="ECCParagraph"/>
        </w:rPr>
      </w:r>
      <w:r w:rsidR="0089421F" w:rsidRPr="0008210C">
        <w:rPr>
          <w:rStyle w:val="ECCParagraph"/>
        </w:rPr>
        <w:fldChar w:fldCharType="separate"/>
      </w:r>
      <w:r w:rsidR="00DB7CC4">
        <w:rPr>
          <w:rStyle w:val="ECCParagraph"/>
        </w:rPr>
        <w:t>ANNEX 2:</w:t>
      </w:r>
      <w:r w:rsidR="0089421F" w:rsidRPr="0008210C">
        <w:rPr>
          <w:rStyle w:val="ECCParagraph"/>
        </w:rPr>
        <w:fldChar w:fldCharType="end"/>
      </w:r>
      <w:r w:rsidR="00FC2DA3" w:rsidRPr="0008210C">
        <w:rPr>
          <w:rStyle w:val="ECCParagraph"/>
        </w:rPr>
        <w:t xml:space="preserve">) </w:t>
      </w:r>
      <w:r w:rsidR="0042612F" w:rsidRPr="0008210C">
        <w:rPr>
          <w:rStyle w:val="ECCParagraph"/>
        </w:rPr>
        <w:t xml:space="preserve">is based on a base station using </w:t>
      </w:r>
      <w:r w:rsidRPr="0008210C">
        <w:rPr>
          <w:rStyle w:val="ECCParagraph"/>
        </w:rPr>
        <w:t xml:space="preserve">three sector configuration. </w:t>
      </w:r>
      <w:r w:rsidR="00BB692B" w:rsidRPr="0008210C">
        <w:rPr>
          <w:rStyle w:val="ECCParagraph"/>
        </w:rPr>
        <w:t xml:space="preserve">The calculated </w:t>
      </w:r>
      <w:r w:rsidR="0042612F" w:rsidRPr="0008210C">
        <w:rPr>
          <w:rStyle w:val="ECCParagraph"/>
        </w:rPr>
        <w:t xml:space="preserve">outdoor </w:t>
      </w:r>
      <w:r w:rsidR="00BB692B" w:rsidRPr="0008210C">
        <w:rPr>
          <w:rStyle w:val="ECCParagraph"/>
        </w:rPr>
        <w:t xml:space="preserve">LTE cell range in </w:t>
      </w:r>
      <w:r w:rsidR="0042612F" w:rsidRPr="0008210C">
        <w:rPr>
          <w:rStyle w:val="ECCParagraph"/>
        </w:rPr>
        <w:t xml:space="preserve">an </w:t>
      </w:r>
      <w:r w:rsidR="00BB692B" w:rsidRPr="0008210C">
        <w:rPr>
          <w:rStyle w:val="ECCParagraph"/>
        </w:rPr>
        <w:t xml:space="preserve">urban environment </w:t>
      </w:r>
      <w:r w:rsidR="0042612F" w:rsidRPr="0008210C">
        <w:rPr>
          <w:rStyle w:val="ECCParagraph"/>
        </w:rPr>
        <w:t xml:space="preserve">for a vehicle mounted 37 dBm </w:t>
      </w:r>
      <w:r w:rsidR="00661B25" w:rsidRPr="0008210C">
        <w:t>e.i.r.p.</w:t>
      </w:r>
      <w:r w:rsidR="0042612F" w:rsidRPr="0008210C">
        <w:rPr>
          <w:rStyle w:val="ECCParagraph"/>
        </w:rPr>
        <w:t xml:space="preserve"> MS</w:t>
      </w:r>
      <w:r w:rsidR="0036415F" w:rsidRPr="0008210C">
        <w:rPr>
          <w:rStyle w:val="ECCParagraph"/>
        </w:rPr>
        <w:t xml:space="preserve"> (outdoor reception)</w:t>
      </w:r>
      <w:r w:rsidR="0042612F" w:rsidRPr="0008210C">
        <w:rPr>
          <w:rStyle w:val="ECCParagraph"/>
        </w:rPr>
        <w:t xml:space="preserve"> using the extended Hata model is 7.5</w:t>
      </w:r>
      <w:r w:rsidR="0036415F" w:rsidRPr="0008210C">
        <w:rPr>
          <w:rStyle w:val="ECCParagraph"/>
        </w:rPr>
        <w:t xml:space="preserve"> km</w:t>
      </w:r>
      <w:r w:rsidR="0042612F" w:rsidRPr="0008210C">
        <w:rPr>
          <w:rStyle w:val="ECCParagraph"/>
        </w:rPr>
        <w:t xml:space="preserve"> </w:t>
      </w:r>
      <w:r w:rsidR="00DB5FEB" w:rsidRPr="0008210C">
        <w:rPr>
          <w:rStyle w:val="ECCParagraph"/>
        </w:rPr>
        <w:t xml:space="preserve">(see </w:t>
      </w:r>
      <w:r w:rsidR="0089421F" w:rsidRPr="0008210C">
        <w:rPr>
          <w:rStyle w:val="ECCParagraph"/>
        </w:rPr>
        <w:fldChar w:fldCharType="begin"/>
      </w:r>
      <w:r w:rsidR="0089421F" w:rsidRPr="0008210C">
        <w:rPr>
          <w:rStyle w:val="ECCParagraph"/>
        </w:rPr>
        <w:instrText xml:space="preserve"> REF _Ref419123059 \r \h </w:instrText>
      </w:r>
      <w:r w:rsidR="0089421F" w:rsidRPr="0008210C">
        <w:rPr>
          <w:rStyle w:val="ECCParagraph"/>
        </w:rPr>
      </w:r>
      <w:r w:rsidR="0089421F" w:rsidRPr="0008210C">
        <w:rPr>
          <w:rStyle w:val="ECCParagraph"/>
        </w:rPr>
        <w:fldChar w:fldCharType="separate"/>
      </w:r>
      <w:r w:rsidR="00DB7CC4">
        <w:rPr>
          <w:rStyle w:val="ECCParagraph"/>
        </w:rPr>
        <w:t>ANNEX 2:</w:t>
      </w:r>
      <w:r w:rsidR="0089421F" w:rsidRPr="0008210C">
        <w:rPr>
          <w:rStyle w:val="ECCParagraph"/>
        </w:rPr>
        <w:fldChar w:fldCharType="end"/>
      </w:r>
      <w:r w:rsidR="00DB5FEB" w:rsidRPr="0008210C">
        <w:rPr>
          <w:rStyle w:val="ECCParagraph"/>
        </w:rPr>
        <w:t>)</w:t>
      </w:r>
      <w:r w:rsidR="0042612F" w:rsidRPr="0008210C">
        <w:rPr>
          <w:rStyle w:val="ECCParagraph"/>
        </w:rPr>
        <w:t>, in this studies this is the base line cell range</w:t>
      </w:r>
      <w:r w:rsidR="00BB692B" w:rsidRPr="0008210C">
        <w:rPr>
          <w:rStyle w:val="ECCParagraph"/>
        </w:rPr>
        <w:t>.</w:t>
      </w:r>
      <w:r w:rsidRPr="0008210C">
        <w:rPr>
          <w:rStyle w:val="ECCParagraph"/>
        </w:rPr>
        <w:t xml:space="preserve"> </w:t>
      </w:r>
    </w:p>
    <w:p w14:paraId="5349E78C" w14:textId="77777777" w:rsidR="00842F9F" w:rsidRPr="0008210C" w:rsidRDefault="00842F9F" w:rsidP="00842F9F">
      <w:pPr>
        <w:rPr>
          <w:rStyle w:val="ECCParagraph"/>
        </w:rPr>
      </w:pPr>
      <w:r w:rsidRPr="0008210C">
        <w:rPr>
          <w:rStyle w:val="ECCParagraph"/>
        </w:rPr>
        <w:t>As the main mode of communication used by PPDR users is a group communication mode with a set of users spread all across the cell, LTE400 BS are considered as transmitting all the time at maximum power in order to reach mobile stations at the cell edge. No interference mitigation can be expected from the LTE400 BS power control mechanism.</w:t>
      </w:r>
    </w:p>
    <w:p w14:paraId="5544C8FD" w14:textId="77777777" w:rsidR="00842F9F" w:rsidRPr="0008210C" w:rsidRDefault="0042612F" w:rsidP="00842F9F">
      <w:pPr>
        <w:rPr>
          <w:rStyle w:val="ECCParagraph"/>
        </w:rPr>
      </w:pPr>
      <w:r w:rsidRPr="0008210C">
        <w:rPr>
          <w:rStyle w:val="ECCParagraph"/>
        </w:rPr>
        <w:t>W</w:t>
      </w:r>
      <w:r w:rsidR="00842F9F" w:rsidRPr="0008210C">
        <w:rPr>
          <w:rStyle w:val="ECCParagraph"/>
        </w:rPr>
        <w:t xml:space="preserve">hen </w:t>
      </w:r>
      <w:r w:rsidRPr="0008210C">
        <w:rPr>
          <w:rStyle w:val="ECCParagraph"/>
        </w:rPr>
        <w:t xml:space="preserve">the </w:t>
      </w:r>
      <w:r w:rsidR="007D331D" w:rsidRPr="0008210C">
        <w:rPr>
          <w:rStyle w:val="ECCParagraph"/>
        </w:rPr>
        <w:t xml:space="preserve">three-sector </w:t>
      </w:r>
      <w:r w:rsidR="00842F9F" w:rsidRPr="0008210C">
        <w:rPr>
          <w:rStyle w:val="ECCParagraph"/>
        </w:rPr>
        <w:t>LTE400 BS</w:t>
      </w:r>
      <w:r w:rsidR="00782772" w:rsidRPr="0008210C">
        <w:rPr>
          <w:rStyle w:val="ECCParagraph"/>
        </w:rPr>
        <w:t>s</w:t>
      </w:r>
      <w:r w:rsidR="00842F9F" w:rsidRPr="0008210C">
        <w:rPr>
          <w:rStyle w:val="ECCParagraph"/>
        </w:rPr>
        <w:t xml:space="preserve"> are considered as interferer</w:t>
      </w:r>
      <w:r w:rsidRPr="0008210C">
        <w:rPr>
          <w:rStyle w:val="ECCParagraph"/>
        </w:rPr>
        <w:t>s</w:t>
      </w:r>
      <w:r w:rsidR="00AF74EA" w:rsidRPr="0008210C">
        <w:rPr>
          <w:rStyle w:val="ECCParagraph"/>
        </w:rPr>
        <w:t xml:space="preserve"> </w:t>
      </w:r>
      <w:r w:rsidR="00842F9F" w:rsidRPr="0008210C">
        <w:rPr>
          <w:rStyle w:val="ECCParagraph"/>
        </w:rPr>
        <w:t xml:space="preserve">the density of </w:t>
      </w:r>
      <w:r w:rsidR="00AF74EA" w:rsidRPr="0008210C">
        <w:rPr>
          <w:rStyle w:val="ECCParagraph"/>
        </w:rPr>
        <w:t xml:space="preserve">base stations </w:t>
      </w:r>
      <w:r w:rsidR="00842F9F" w:rsidRPr="0008210C">
        <w:rPr>
          <w:rStyle w:val="ECCParagraph"/>
        </w:rPr>
        <w:t>is defined by:</w:t>
      </w:r>
    </w:p>
    <w:p w14:paraId="4ADF77AA" w14:textId="77777777" w:rsidR="0042612F" w:rsidRPr="0008210C" w:rsidRDefault="00AB3085" w:rsidP="00D16EF8">
      <w:pPr>
        <w:rPr>
          <w:rStyle w:val="ECCParagraph"/>
        </w:rPr>
      </w:pPr>
      <w:r w:rsidRPr="0008210C">
        <w:rPr>
          <w:rStyle w:val="ECCParagraph"/>
        </w:rPr>
        <w:object w:dxaOrig="5720" w:dyaOrig="1140" w14:anchorId="0E4A2EB9">
          <v:shape id="_x0000_i1026" type="#_x0000_t75" style="width:285.35pt;height:58pt" o:ole="">
            <v:imagedata r:id="rId17" o:title=""/>
          </v:shape>
          <o:OLEObject Type="Embed" ProgID="Equation.3" ShapeID="_x0000_i1026" DrawAspect="Content" ObjectID="_1600236205" r:id="rId18"/>
        </w:object>
      </w:r>
      <w:r w:rsidR="00842F9F" w:rsidRPr="0008210C">
        <w:rPr>
          <w:rStyle w:val="ECCParagraph"/>
        </w:rPr>
        <w:t>,</w:t>
      </w:r>
      <w:r w:rsidR="00EA2151" w:rsidRPr="0008210C">
        <w:rPr>
          <w:rStyle w:val="ECCParagraph"/>
        </w:rPr>
        <w:t xml:space="preserve"> where</w:t>
      </w:r>
      <w:r w:rsidR="003C60B2" w:rsidRPr="0008210C">
        <w:rPr>
          <w:rStyle w:val="ECCParagraph"/>
        </w:rPr>
        <w:t xml:space="preserve"> </w:t>
      </w:r>
      <w:r w:rsidR="00EA2151" w:rsidRPr="0008210C">
        <w:rPr>
          <w:rStyle w:val="ECCParagraph"/>
        </w:rPr>
        <w:object w:dxaOrig="1180" w:dyaOrig="320" w14:anchorId="4EEF1B90">
          <v:shape id="_x0000_i1027" type="#_x0000_t75" style="width:58pt;height:16pt" o:ole="">
            <v:imagedata r:id="rId19" o:title=""/>
          </v:shape>
          <o:OLEObject Type="Embed" ProgID="Equation.3" ShapeID="_x0000_i1027" DrawAspect="Content" ObjectID="_1600236206" r:id="rId20"/>
        </w:object>
      </w:r>
      <w:r w:rsidR="00EA2151" w:rsidRPr="0008210C">
        <w:rPr>
          <w:rStyle w:val="ECCParagraph"/>
        </w:rPr>
        <w:t xml:space="preserve"> represents the area of the three hexagonal </w:t>
      </w:r>
      <w:r w:rsidR="0042612F" w:rsidRPr="0008210C">
        <w:rPr>
          <w:rStyle w:val="ECCParagraph"/>
        </w:rPr>
        <w:t xml:space="preserve">sectors and </w:t>
      </w:r>
      <w:r w:rsidR="0042612F" w:rsidRPr="0008210C">
        <w:rPr>
          <w:rStyle w:val="ECCParagraph"/>
        </w:rPr>
        <w:object w:dxaOrig="1320" w:dyaOrig="320" w14:anchorId="46015188">
          <v:shape id="_x0000_i1028" type="#_x0000_t75" style="width:64.65pt;height:16pt" o:ole="">
            <v:imagedata r:id="rId21" o:title=""/>
          </v:shape>
          <o:OLEObject Type="Embed" ProgID="Equation.3" ShapeID="_x0000_i1028" DrawAspect="Content" ObjectID="_1600236207" r:id="rId22"/>
        </w:object>
      </w:r>
      <w:r w:rsidR="0042612F" w:rsidRPr="0008210C">
        <w:rPr>
          <w:rStyle w:val="ECCParagraph"/>
        </w:rPr>
        <w:t xml:space="preserve"> the maximum cell range of a given hexagonal sector, see </w:t>
      </w:r>
      <w:r w:rsidR="00D16EF8" w:rsidRPr="0008210C">
        <w:rPr>
          <w:rStyle w:val="ECCParagraph"/>
        </w:rPr>
        <w:fldChar w:fldCharType="begin"/>
      </w:r>
      <w:r w:rsidR="00D16EF8" w:rsidRPr="0008210C">
        <w:rPr>
          <w:rStyle w:val="ECCParagraph"/>
        </w:rPr>
        <w:instrText xml:space="preserve"> REF _Ref419118699 \h </w:instrText>
      </w:r>
      <w:r w:rsidR="00D16EF8" w:rsidRPr="0008210C">
        <w:rPr>
          <w:rStyle w:val="ECCParagraph"/>
        </w:rPr>
      </w:r>
      <w:r w:rsidR="00D16EF8" w:rsidRPr="0008210C">
        <w:rPr>
          <w:rStyle w:val="ECCParagraph"/>
        </w:rPr>
        <w:fldChar w:fldCharType="separate"/>
      </w:r>
      <w:r w:rsidR="00DB7CC4" w:rsidRPr="0008210C">
        <w:t xml:space="preserve">Figure </w:t>
      </w:r>
      <w:r w:rsidR="00DB7CC4">
        <w:rPr>
          <w:noProof/>
        </w:rPr>
        <w:t>2</w:t>
      </w:r>
      <w:r w:rsidR="00D16EF8" w:rsidRPr="0008210C">
        <w:rPr>
          <w:rStyle w:val="ECCParagraph"/>
        </w:rPr>
        <w:fldChar w:fldCharType="end"/>
      </w:r>
      <w:r w:rsidR="0042612F" w:rsidRPr="0008210C">
        <w:rPr>
          <w:rStyle w:val="ECCParagraph"/>
        </w:rPr>
        <w:t>.</w:t>
      </w:r>
    </w:p>
    <w:p w14:paraId="79FE81DB" w14:textId="77777777" w:rsidR="0042612F" w:rsidRPr="0008210C" w:rsidRDefault="00D41005" w:rsidP="00B632E2">
      <w:pPr>
        <w:pStyle w:val="ECCFiguregraphcentered"/>
        <w:rPr>
          <w:lang w:val="en-GB"/>
        </w:rPr>
      </w:pPr>
      <w:r w:rsidRPr="0008210C">
        <w:rPr>
          <w:lang w:val="da-DK" w:eastAsia="da-DK"/>
        </w:rPr>
        <mc:AlternateContent>
          <mc:Choice Requires="wpg">
            <w:drawing>
              <wp:inline distT="0" distB="0" distL="0" distR="0" wp14:anchorId="3BA1AFAA" wp14:editId="44DCDDC1">
                <wp:extent cx="1380490" cy="1302385"/>
                <wp:effectExtent l="0" t="38100" r="10160" b="12065"/>
                <wp:docPr id="22" name="Group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302385"/>
                          <a:chOff x="0" y="0"/>
                          <a:chExt cx="975995" cy="942658"/>
                        </a:xfrm>
                      </wpg:grpSpPr>
                      <wpg:grpSp>
                        <wpg:cNvPr id="23" name="Groupe 201"/>
                        <wpg:cNvGrpSpPr/>
                        <wpg:grpSpPr>
                          <a:xfrm>
                            <a:off x="0" y="0"/>
                            <a:ext cx="975995" cy="942658"/>
                            <a:chOff x="0" y="0"/>
                            <a:chExt cx="975995" cy="942658"/>
                          </a:xfrm>
                        </wpg:grpSpPr>
                        <wps:wsp>
                          <wps:cNvPr id="253" name="Hexagone 202"/>
                          <wps:cNvSpPr/>
                          <wps:spPr>
                            <a:xfrm>
                              <a:off x="0" y="0"/>
                              <a:ext cx="547370" cy="471170"/>
                            </a:xfrm>
                            <a:prstGeom prst="hexagon">
                              <a:avLst/>
                            </a:pr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Hexagone 203"/>
                          <wps:cNvSpPr/>
                          <wps:spPr>
                            <a:xfrm>
                              <a:off x="0" y="471488"/>
                              <a:ext cx="547370" cy="471170"/>
                            </a:xfrm>
                            <a:prstGeom prst="hexagon">
                              <a:avLst/>
                            </a:pr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48" name="Connecteur droit avec flèche 204"/>
                          <wps:cNvCnPr/>
                          <wps:spPr>
                            <a:xfrm flipH="1" flipV="1">
                              <a:off x="128588" y="0"/>
                              <a:ext cx="295275" cy="471170"/>
                            </a:xfrm>
                            <a:prstGeom prst="straightConnector1">
                              <a:avLst/>
                            </a:prstGeom>
                            <a:noFill/>
                            <a:ln w="9525" cap="flat" cmpd="sng" algn="ctr">
                              <a:solidFill>
                                <a:srgbClr val="FF0000"/>
                              </a:solidFill>
                              <a:prstDash val="solid"/>
                              <a:headEnd type="none" w="sm" len="med"/>
                              <a:tailEnd type="triangle" w="sm" len="med"/>
                            </a:ln>
                            <a:effectLst/>
                          </wps:spPr>
                          <wps:bodyPr/>
                        </wps:wsp>
                        <wps:wsp>
                          <wps:cNvPr id="2049" name="Zone de texte 10"/>
                          <wps:cNvSpPr txBox="1"/>
                          <wps:spPr>
                            <a:xfrm>
                              <a:off x="128588" y="956"/>
                              <a:ext cx="775970" cy="271463"/>
                            </a:xfrm>
                            <a:prstGeom prst="rect">
                              <a:avLst/>
                            </a:prstGeom>
                            <a:noFill/>
                            <a:ln w="6350">
                              <a:noFill/>
                            </a:ln>
                            <a:effectLst/>
                          </wps:spPr>
                          <wps:txbx>
                            <w:txbxContent>
                              <w:p w14:paraId="5FF5993D" w14:textId="77777777" w:rsidR="00B76070" w:rsidRPr="00B632E2" w:rsidRDefault="00B76070" w:rsidP="00D41005">
                                <w:pPr>
                                  <w:pStyle w:val="ECCFiguregraphcentered"/>
                                  <w:rPr>
                                    <w:rStyle w:val="ECCParagraph"/>
                                  </w:rPr>
                                </w:pPr>
                                <w:proofErr w:type="spellStart"/>
                                <w:r w:rsidRPr="00B632E2">
                                  <w:rPr>
                                    <w:rStyle w:val="ECCParagraph"/>
                                  </w:rPr>
                                  <w:t>Cell_Range</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0" name="Zone de texte 272"/>
                          <wps:cNvSpPr txBox="1"/>
                          <wps:spPr>
                            <a:xfrm>
                              <a:off x="376238" y="328613"/>
                              <a:ext cx="347345" cy="266700"/>
                            </a:xfrm>
                            <a:prstGeom prst="rect">
                              <a:avLst/>
                            </a:prstGeom>
                            <a:noFill/>
                            <a:ln w="6350">
                              <a:noFill/>
                            </a:ln>
                            <a:effectLst/>
                          </wps:spPr>
                          <wps:txbx>
                            <w:txbxContent>
                              <w:p w14:paraId="0A764B69" w14:textId="77777777" w:rsidR="00B76070" w:rsidRPr="00B632E2" w:rsidRDefault="00B76070" w:rsidP="00D41005">
                                <w:pPr>
                                  <w:pStyle w:val="ECCFiguregraphcentered"/>
                                  <w:rPr>
                                    <w:rStyle w:val="ECCParagraph"/>
                                  </w:rPr>
                                </w:pPr>
                                <w:r w:rsidRPr="00B632E2">
                                  <w:rPr>
                                    <w:rStyle w:val="ECCParagraph"/>
                                  </w:rPr>
                                  <w:t>BS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1" name="Hexagone 207"/>
                          <wps:cNvSpPr/>
                          <wps:spPr>
                            <a:xfrm>
                              <a:off x="428625" y="238125"/>
                              <a:ext cx="547370" cy="471170"/>
                            </a:xfrm>
                            <a:prstGeom prst="hexagon">
                              <a:avLst/>
                            </a:pr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62" name="Rectangle 2062"/>
                        <wps:cNvSpPr/>
                        <wps:spPr>
                          <a:xfrm>
                            <a:off x="409575" y="447675"/>
                            <a:ext cx="45719" cy="45719"/>
                          </a:xfrm>
                          <a:prstGeom prst="rect">
                            <a:avLst/>
                          </a:prstGeom>
                          <a:solidFill>
                            <a:sysClr val="windowText" lastClr="00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200" o:spid="_x0000_s1035" style="width:108.7pt;height:102.55pt;mso-position-horizontal-relative:char;mso-position-vertical-relative:line" coordsize="9759,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171wQAANAXAAAOAAAAZHJzL2Uyb0RvYy54bWzsWNtu4zYQfS/QfyD03tiSdbGFOIs02WQL&#10;BNugSbtA3xiJkoVKpErSsbNf1P/oj/WQlGTHTgtnGwRdNH4wKPE6wzNnjub43bqpyT2TqhJ87vlH&#10;Y48wnom84uXc+/n24rupR5SmPKe14GzuPTDlvTv59pvjVZuyQCxEnTNJsAhX6aqdewut23Q0UtmC&#10;NVQdiZZxdBZCNlTjUZajXNIVVm/qUTAex6OVkHkrRcaUwttz1+md2PWLgmX6x6JQTJN67uFs2v5L&#10;+39n/kcnxzQtJW0XVdYdg37BKRpacWw6LHVONSVLWe0t1VSZFEoU+igTzUgURZUxawOs8cc71lxK&#10;sWytLWW6KtvBTXDtjp++eNns4/21JFU+94LAI5w2uCO7LSNwr3HPqi1TjLqU7U17LZ2NaF6J7DeF&#10;7tFuv3kuN4PXhWzMJJhK1tbvD4Pf2VqTDC/9yXQcznA9Gfr8yTiYTCN3M9kC17c3L1u872bOkmg2&#10;i9zEWRjE0dTMG9HUbWsPNxxmONlgVG/6ZM90f9/0zhfDcv0m/2zb0yek6QtbhuhRG4CofweQmwVt&#10;mcWdMlffeyka3PSBrWmJeAZGAucoO9AAxHpJparDyiHXH4XJJOluP0x8H+3tS6RpK5W+ZKIhpgHT&#10;3O423uj9ldJudD/KoI2Li6qu8Z6mNSeruRdPIrMDBcUUNdVoNi1Ar3jpEVqX4K5MS7uiEnWVm9lm&#10;snpQZ7Uk9xT0AdbJxeoWoPVITZVGB5Bsf915H001xzmnauEm265uWM3N0syyU3f6Vdu7zLTuRP4A&#10;p0vh6Eq12UWF1a6w6TWV4CeYAs41rhDys0dW4C/Y8vuSSoaz/cBx/zM/DDFM24cwSgI8yO2eu+0e&#10;vmzOBGz0wdZtZptmvK77ZiFF8wlUe2p2RRflGfZ2XusezrTjVZB1xk5P7TCQXEv1Fb9pM7O4sdv4&#10;5Xb9icq2u04Nj34UPeZounOlbqyZycXpUouisve98ZPlIIt/E9evEghgHEeVW4EwMbdr9kfEHBoI&#10;QHs4tZQFPHSU9hYNYO23aHAM/DVEwziExnPhcCY4h+RiS0lyKSpN6D3LSFH/+Qf0HJJFuBUjZ/zJ&#10;ZIHRVfvBMpFp/dLTRqcf/GAaIWLIvogIZlGQdFLgkCyitKRVudDdmYV09LTDPibtOO7ZSSjYzWz2&#10;7IQiy7sho1xcmOzxjORB0wWj+XueE/3QQqlx5GDQP7i/Ae8zZLGG5WY9mmpa1ZuBWlaUl/XTgyGX&#10;DkxJJtF2FPtaXAth2KPrV6M4ckZMwmDE79TpQLhEr78XRk32IPsbDbIFoVkUO2/15JtAT/ZSJAA5&#10;x5bVBz25J0Uk0P58HfIIUId4X6/v1k6k97Z9RRIBcsmphf+PQBjHkEiOEh+DNkh29fKhqJ0kMT6L&#10;LPFNgmnsW2BuVMMEGjrs2C+I42SglV6A9+q4E12vDdxBHb0B136fblTwf0rZjmN8AexJ26RnnYOk&#10;bQh4mtyIFA3E+mjahNRT7Ju+fdO3L/S1tynvvJoaiYcq2U9I/VZTQdfi7XM+/sLxLDJSFREShkmM&#10;5qMIwde6D9FjimGuaWTXptr0TCa3lYcXqGe4OkoQhUgtB+nerRqMOfJbLeSVayE2OlA2tuDpStym&#10;Lr39jPZ2If7kLwAAAP//AwBQSwMEFAAGAAgAAAAhAGx0PTLcAAAABQEAAA8AAABkcnMvZG93bnJl&#10;di54bWxMj0FLw0AQhe+C/2EZwZvdpFqVmE0pRT0VwVYQb9PsNAnNzobsNkn/vaMXvQxveMN73+TL&#10;ybVqoD40ng2kswQUceltw5WBj93LzSOoEJEttp7JwJkCLIvLixwz60d+p2EbKyUhHDI0UMfYZVqH&#10;siaHYeY7YvEOvncYZe0rbXscJdy1ep4k99phw9JQY0frmsrj9uQMvI44rm7T52FzPKzPX7vF2+cm&#10;JWOur6bVE6hIU/w7hh98QYdCmPb+xDao1oA8En+nePP04Q7UXkSySEEXuf5PX3wDAAD//wMAUEsB&#10;Ai0AFAAGAAgAAAAhALaDOJL+AAAA4QEAABMAAAAAAAAAAAAAAAAAAAAAAFtDb250ZW50X1R5cGVz&#10;XS54bWxQSwECLQAUAAYACAAAACEAOP0h/9YAAACUAQAACwAAAAAAAAAAAAAAAAAvAQAAX3JlbHMv&#10;LnJlbHNQSwECLQAUAAYACAAAACEAWFz9e9cEAADQFwAADgAAAAAAAAAAAAAAAAAuAgAAZHJzL2Uy&#10;b0RvYy54bWxQSwECLQAUAAYACAAAACEAbHQ9MtwAAAAFAQAADwAAAAAAAAAAAAAAAAAxBwAAZHJz&#10;L2Rvd25yZXYueG1sUEsFBgAAAAAEAAQA8wAAADoIAAAAAA==&#10;">
                <v:group id="Groupe 201" o:spid="_x0000_s1036" style="position:absolute;width:9759;height:9426" coordsize="9759,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02" o:spid="_x0000_s1037" type="#_x0000_t9" style="position:absolute;width:547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DlMYA&#10;AADcAAAADwAAAGRycy9kb3ducmV2LnhtbESPQWvCQBSE74X+h+UVeqsbI4pEV4mCYEGstaHo7Zl9&#10;JsHs25BdNf333YLQ4zAz3zDTeWdqcaPWVZYV9HsRCOLc6ooLBdnX6m0MwnlkjbVlUvBDDuaz56cp&#10;Jtre+ZNue1+IAGGXoILS+yaR0uUlGXQ92xAH72xbgz7ItpC6xXuAm1rGUTSSBisOCyU2tCwpv+yv&#10;RgEd+5fFjrJD/JG9p9vzaZMOvsdKvb506QSEp87/hx/ttVYQDwf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DlMYAAADcAAAADwAAAAAAAAAAAAAAAACYAgAAZHJz&#10;L2Rvd25yZXYueG1sUEsFBgAAAAAEAAQA9QAAAIsDAAAAAA==&#10;" adj="4648" filled="f" strokecolor="windowText" strokeweight=".5pt"/>
                  <v:shape id="Hexagone 203" o:spid="_x0000_s1038" type="#_x0000_t9" style="position:absolute;top:4714;width:5473;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e8cA&#10;AADcAAAADwAAAGRycy9kb3ducmV2LnhtbESP3WrCQBSE7wt9h+UUvKsbI4pEV4mCYKG0/gSxd6fZ&#10;YxLMng3ZraZv3y0IXg4z8w0zW3SmFldqXWVZwaAfgSDOra64UJAd1q8TEM4ja6wtk4JfcrCYPz/N&#10;MNH2xju67n0hAoRdggpK75tESpeXZND1bUMcvLNtDfog20LqFm8BbmoZR9FYGqw4LJTY0Kqk/LL/&#10;MQroa3BZbik7xZ/ZW/px/n5Ph8eJUr2XLp2C8NT5R/je3mgF8WgE/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fnvHAAAA3AAAAA8AAAAAAAAAAAAAAAAAmAIAAGRy&#10;cy9kb3ducmV2LnhtbFBLBQYAAAAABAAEAPUAAACMAwAAAAA=&#10;" adj="4648" filled="f" strokecolor="windowText" strokeweight=".5pt"/>
                  <v:shapetype id="_x0000_t32" coordsize="21600,21600" o:spt="32" o:oned="t" path="m,l21600,21600e" filled="f">
                    <v:path arrowok="t" fillok="f" o:connecttype="none"/>
                    <o:lock v:ext="edit" shapetype="t"/>
                  </v:shapetype>
                  <v:shape id="Connecteur droit avec flèche 204" o:spid="_x0000_s1039" type="#_x0000_t32" style="position:absolute;left:1285;width:2953;height:47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JwsUAAADdAAAADwAAAGRycy9kb3ducmV2LnhtbERPTWvCQBC9F/wPywi91Y2JFEldJRYC&#10;OUhpVdoeh+w0Sc3Ohuwak3/fPRQ8Pt73ZjeaVgzUu8ayguUiAkFcWt1wpeB8yp/WIJxH1thaJgUT&#10;OdhtZw8bTLW98QcNR1+JEMIuRQW1910qpStrMugWtiMO3I/tDfoA+0rqHm8h3LQyjqJnabDh0FBj&#10;R681lZfj1ShIit/T5/SeLZN8tTdf2ZuLp++DUo/zMXsB4Wn0d/G/u9AK4mgV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2JwsUAAADdAAAADwAAAAAAAAAA&#10;AAAAAAChAgAAZHJzL2Rvd25yZXYueG1sUEsFBgAAAAAEAAQA+QAAAJMDAAAAAA==&#10;" strokecolor="red">
                    <v:stroke startarrowwidth="narrow" endarrow="block" endarrowwidth="narrow"/>
                  </v:shape>
                  <v:shape id="Zone de texte 10" o:spid="_x0000_s1040" type="#_x0000_t202" style="position:absolute;left:1285;top:9;width:776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7+sgA&#10;AADdAAAADwAAAGRycy9kb3ducmV2LnhtbESPzWvCQBTE70L/h+UVetNNQ1s0ZhUJSEXagx8Xb8/s&#10;ywdm36bZrab9611B8DjMzG+YdN6bRpypc7VlBa+jCARxbnXNpYL9bjkcg3AeWWNjmRT8kYP57GmQ&#10;YqLthTd03vpSBAi7BBVU3reJlC6vyKAb2ZY4eIXtDPogu1LqDi8BbhoZR9GHNFhzWKiwpayi/LT9&#10;NQrW2fIbN8fYjP+b7POrWLQ/+8O7Ui/P/WIKwlPvH+F7e6UVxNHb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Tv6yAAAAN0AAAAPAAAAAAAAAAAAAAAAAJgCAABk&#10;cnMvZG93bnJldi54bWxQSwUGAAAAAAQABAD1AAAAjQMAAAAA&#10;" filled="f" stroked="f" strokeweight=".5pt">
                    <v:textbox>
                      <w:txbxContent>
                        <w:p w14:paraId="5FF5993D" w14:textId="77777777" w:rsidR="00B76070" w:rsidRPr="00B632E2" w:rsidRDefault="00B76070" w:rsidP="00D41005">
                          <w:pPr>
                            <w:pStyle w:val="ECCFiguregraphcentered"/>
                            <w:rPr>
                              <w:rStyle w:val="ECCParagraph"/>
                            </w:rPr>
                          </w:pPr>
                          <w:r w:rsidRPr="00B632E2">
                            <w:rPr>
                              <w:rStyle w:val="ECCParagraph"/>
                            </w:rPr>
                            <w:t>Cell_Range</w:t>
                          </w:r>
                        </w:p>
                      </w:txbxContent>
                    </v:textbox>
                  </v:shape>
                  <v:shape id="Zone de texte 272" o:spid="_x0000_s1041" type="#_x0000_t202" style="position:absolute;left:3762;top:3286;width:34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B8QA&#10;AADdAAAADwAAAGRycy9kb3ducmV2LnhtbERPTWuDQBC9F/Iflgn0VtcIDWKzShBCS2kPsV56m7oT&#10;lbiz1t0mJr++ewjk+Hjfm2I2gzjR5HrLClZRDIK4sbrnVkH9tXtKQTiPrHGwTAou5KDIFw8bzLQ9&#10;855OlW9FCGGXoYLO+zGT0jUdGXSRHYkDd7CTQR/g1Eo94TmEm0EmcbyWBnsODR2OVHbUHKs/o+C9&#10;3H3i/icx6XUoXz8O2/G3/n5W6nE5b19AeJr9XXxzv2kFSbw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fEAAAA3QAAAA8AAAAAAAAAAAAAAAAAmAIAAGRycy9k&#10;b3ducmV2LnhtbFBLBQYAAAAABAAEAPUAAACJAwAAAAA=&#10;" filled="f" stroked="f" strokeweight=".5pt">
                    <v:textbox>
                      <w:txbxContent>
                        <w:p w14:paraId="0A764B69" w14:textId="77777777" w:rsidR="00B76070" w:rsidRPr="00B632E2" w:rsidRDefault="00B76070" w:rsidP="00D41005">
                          <w:pPr>
                            <w:pStyle w:val="ECCFiguregraphcentered"/>
                            <w:rPr>
                              <w:rStyle w:val="ECCParagraph"/>
                            </w:rPr>
                          </w:pPr>
                          <w:r w:rsidRPr="00B632E2">
                            <w:rPr>
                              <w:rStyle w:val="ECCParagraph"/>
                            </w:rPr>
                            <w:t>BS</w:t>
                          </w:r>
                        </w:p>
                      </w:txbxContent>
                    </v:textbox>
                  </v:shape>
                  <v:shape id="Hexagone 207" o:spid="_x0000_s1042" type="#_x0000_t9" style="position:absolute;left:4286;top:2381;width:547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lY8cA&#10;AADdAAAADwAAAGRycy9kb3ducmV2LnhtbESPQWvCQBSE74L/YXkFb7pJCiLRVVKh0EJpqwaxt9fs&#10;Mwlm34bsqum/d4WCx2FmvmEWq9404kKdqy0riCcRCOLC6ppLBfnudTwD4TyyxsYyKfgjB6vlcLDA&#10;VNsrb+iy9aUIEHYpKqi8b1MpXVGRQTexLXHwjrYz6IPsSqk7vAa4aWQSRVNpsOawUGFL64qK0/Zs&#10;FNBPfHr5pvyQfOXv2efx9yN73s+UGj312RyEp94/wv/tN60giaYx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5WPHAAAA3QAAAA8AAAAAAAAAAAAAAAAAmAIAAGRy&#10;cy9kb3ducmV2LnhtbFBLBQYAAAAABAAEAPUAAACMAwAAAAA=&#10;" adj="4648" filled="f" strokecolor="windowText" strokeweight=".5pt"/>
                </v:group>
                <v:rect id="Rectangle 2062" o:spid="_x0000_s1043" style="position:absolute;left:4095;top:447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pr8QA&#10;AADdAAAADwAAAGRycy9kb3ducmV2LnhtbESPQYvCMBSE7wv+h/AEb2tqESnVKCoIgifdRfT2aJ5t&#10;sXlpm9TWf79ZWNjjMDPfMKvNYCrxotaVlhXMphEI4szqknMF31+HzwSE88gaK8uk4E0ONuvRxwpT&#10;bXs+0+vicxEg7FJUUHhfp1K6rCCDbmpr4uA9bGvQB9nmUrfYB7ipZBxFC2mw5LBQYE37grLnpTMK&#10;ksN913UNNn3SzM1tPlyT0+yq1GQ8bJcgPA3+P/zXPmoFcbSI4fdNe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Ka/EAAAA3QAAAA8AAAAAAAAAAAAAAAAAmAIAAGRycy9k&#10;b3ducmV2LnhtbFBLBQYAAAAABAAEAPUAAACJAwAAAAA=&#10;" fillcolor="windowText" stroked="f" strokeweight="2pt"/>
                <w10:anchorlock/>
              </v:group>
            </w:pict>
          </mc:Fallback>
        </mc:AlternateContent>
      </w:r>
    </w:p>
    <w:p w14:paraId="33C8AB3E" w14:textId="77777777" w:rsidR="00D41005" w:rsidRPr="0008210C" w:rsidRDefault="00D41005" w:rsidP="00D41005">
      <w:pPr>
        <w:rPr>
          <w:lang w:eastAsia="de-DE"/>
        </w:rPr>
      </w:pPr>
    </w:p>
    <w:p w14:paraId="345E2697" w14:textId="77777777" w:rsidR="0042612F" w:rsidRPr="0008210C" w:rsidRDefault="0036415F" w:rsidP="0042612F">
      <w:pPr>
        <w:pStyle w:val="Caption"/>
        <w:rPr>
          <w:rStyle w:val="ECCParagraph"/>
        </w:rPr>
      </w:pPr>
      <w:bookmarkStart w:id="43" w:name="_Ref419118699"/>
      <w:r w:rsidRPr="0008210C">
        <w:rPr>
          <w:lang w:val="en-GB"/>
        </w:rPr>
        <w:t xml:space="preserve">Figure </w:t>
      </w:r>
      <w:r w:rsidR="00BF7607" w:rsidRPr="0008210C">
        <w:rPr>
          <w:lang w:val="en-GB"/>
        </w:rPr>
        <w:fldChar w:fldCharType="begin"/>
      </w:r>
      <w:r w:rsidR="00BF7607" w:rsidRPr="0008210C">
        <w:rPr>
          <w:lang w:val="en-GB"/>
        </w:rPr>
        <w:instrText xml:space="preserve"> SEQ Figure \* ARABIC </w:instrText>
      </w:r>
      <w:r w:rsidR="00BF7607" w:rsidRPr="0008210C">
        <w:rPr>
          <w:lang w:val="en-GB"/>
        </w:rPr>
        <w:fldChar w:fldCharType="separate"/>
      </w:r>
      <w:r w:rsidR="00DB7CC4">
        <w:rPr>
          <w:noProof/>
          <w:lang w:val="en-GB"/>
        </w:rPr>
        <w:t>2</w:t>
      </w:r>
      <w:r w:rsidR="00BF7607" w:rsidRPr="0008210C">
        <w:rPr>
          <w:noProof/>
          <w:lang w:val="en-GB"/>
        </w:rPr>
        <w:fldChar w:fldCharType="end"/>
      </w:r>
      <w:bookmarkEnd w:id="43"/>
      <w:r w:rsidRPr="0008210C">
        <w:rPr>
          <w:lang w:val="en-GB"/>
        </w:rPr>
        <w:t>:</w:t>
      </w:r>
      <w:r w:rsidR="0042612F" w:rsidRPr="0008210C">
        <w:rPr>
          <w:lang w:val="en-GB"/>
        </w:rPr>
        <w:t xml:space="preserve"> </w:t>
      </w:r>
      <w:r w:rsidR="0042612F" w:rsidRPr="0008210C">
        <w:rPr>
          <w:rStyle w:val="ECCParagraph"/>
        </w:rPr>
        <w:t>Hexagonal three-sector cell layout</w:t>
      </w:r>
    </w:p>
    <w:p w14:paraId="1AFB4A1F" w14:textId="77777777" w:rsidR="00842F9F" w:rsidRPr="0008210C" w:rsidRDefault="0042612F" w:rsidP="00842F9F">
      <w:pPr>
        <w:rPr>
          <w:rStyle w:val="ECCParagraph"/>
        </w:rPr>
      </w:pPr>
      <w:r w:rsidRPr="0008210C">
        <w:rPr>
          <w:rStyle w:val="ECCParagraph"/>
        </w:rPr>
        <w:lastRenderedPageBreak/>
        <w:t xml:space="preserve">A 7.5 km cell range </w:t>
      </w:r>
      <w:r w:rsidR="00842F9F" w:rsidRPr="0008210C">
        <w:rPr>
          <w:rStyle w:val="ECCParagraph"/>
        </w:rPr>
        <w:t xml:space="preserve">leads to a value of </w:t>
      </w:r>
      <w:r w:rsidR="00164EE5" w:rsidRPr="0008210C">
        <w:rPr>
          <w:rStyle w:val="ECCParagraph"/>
        </w:rPr>
        <w:t>0.</w:t>
      </w:r>
      <w:r w:rsidR="00AF74EA" w:rsidRPr="0008210C">
        <w:rPr>
          <w:rStyle w:val="ECCParagraph"/>
        </w:rPr>
        <w:t>009</w:t>
      </w:r>
      <w:r w:rsidR="00B13CFA" w:rsidRPr="0008210C">
        <w:rPr>
          <w:rStyle w:val="ECCParagraph"/>
        </w:rPr>
        <w:t>1</w:t>
      </w:r>
      <w:r w:rsidR="00AF74EA" w:rsidRPr="0008210C">
        <w:rPr>
          <w:rStyle w:val="ECCParagraph"/>
        </w:rPr>
        <w:t xml:space="preserve"> </w:t>
      </w:r>
      <w:r w:rsidR="00842F9F" w:rsidRPr="0008210C">
        <w:rPr>
          <w:rStyle w:val="ECCParagraph"/>
        </w:rPr>
        <w:t>BS/km²</w:t>
      </w:r>
      <w:r w:rsidR="00D16D45" w:rsidRPr="0008210C">
        <w:rPr>
          <w:rStyle w:val="ECCParagraph"/>
        </w:rPr>
        <w:t xml:space="preserve"> for baseline scenario</w:t>
      </w:r>
      <w:r w:rsidRPr="0008210C">
        <w:rPr>
          <w:rStyle w:val="ECCParagraph"/>
        </w:rPr>
        <w:t xml:space="preserve"> base station density.</w:t>
      </w:r>
    </w:p>
    <w:p w14:paraId="355743E1" w14:textId="77777777" w:rsidR="00C55E02" w:rsidRPr="0008210C" w:rsidRDefault="00C55E02" w:rsidP="00C55E02">
      <w:pPr>
        <w:rPr>
          <w:rStyle w:val="ECCParagraph"/>
        </w:rPr>
      </w:pPr>
      <w:r w:rsidRPr="0008210C">
        <w:rPr>
          <w:rStyle w:val="ECCParagraph"/>
        </w:rPr>
        <w:t>Multiplying the base station density by 4 or by 10 respectively compared to the baseline scenario keeping the BS and mobile station (MS) powers unchanged is equivalent to consider an additional “margin” of 10.5 dB and 17.5 dB respectively at the link budget level whatever the reason of this additional margin (indoor penetration, hand-held-only coverage…).</w:t>
      </w:r>
    </w:p>
    <w:p w14:paraId="6FD3E68D" w14:textId="77777777" w:rsidR="00CA13B0" w:rsidRPr="0008210C" w:rsidRDefault="00D36FE2" w:rsidP="00D16D45">
      <w:pPr>
        <w:rPr>
          <w:rStyle w:val="ECCParagraph"/>
        </w:rPr>
      </w:pPr>
      <w:r w:rsidRPr="0008210C">
        <w:rPr>
          <w:rStyle w:val="ECCParagraph"/>
        </w:rPr>
        <w:t>B</w:t>
      </w:r>
      <w:r w:rsidR="00CA13B0" w:rsidRPr="0008210C">
        <w:rPr>
          <w:rStyle w:val="ECCParagraph"/>
        </w:rPr>
        <w:t>ase station densities based on BS and MS powers different than those used for baseline scenario have also been used when considering the compatibility between PPDR and DTT.</w:t>
      </w:r>
      <w:r w:rsidR="00C93852" w:rsidRPr="0008210C">
        <w:rPr>
          <w:rStyle w:val="ECCParagraph"/>
        </w:rPr>
        <w:t xml:space="preserve"> </w:t>
      </w:r>
      <w:r w:rsidR="00C55E02" w:rsidRPr="0008210C">
        <w:rPr>
          <w:rStyle w:val="ECCParagraph"/>
        </w:rPr>
        <w:t xml:space="preserve"> Typical indoor penetration and body loss margins in that frequency range are </w:t>
      </w:r>
      <w:r w:rsidR="00746C62" w:rsidRPr="0008210C">
        <w:rPr>
          <w:rStyle w:val="ECCParagraph"/>
        </w:rPr>
        <w:t xml:space="preserve">in the range of </w:t>
      </w:r>
      <w:r w:rsidR="00C55E02" w:rsidRPr="0008210C">
        <w:rPr>
          <w:rStyle w:val="ECCParagraph"/>
        </w:rPr>
        <w:t xml:space="preserve">10 dB </w:t>
      </w:r>
      <w:r w:rsidR="00C55E02" w:rsidRPr="0008210C">
        <w:rPr>
          <w:rStyle w:val="ECCParagraph"/>
        </w:rPr>
        <w:fldChar w:fldCharType="begin"/>
      </w:r>
      <w:r w:rsidR="00C55E02" w:rsidRPr="0008210C">
        <w:rPr>
          <w:rStyle w:val="ECCParagraph"/>
        </w:rPr>
        <w:instrText xml:space="preserve"> REF _Ref405543527 \r \h </w:instrText>
      </w:r>
      <w:r w:rsidR="00C55E02" w:rsidRPr="0008210C">
        <w:rPr>
          <w:rStyle w:val="ECCParagraph"/>
        </w:rPr>
      </w:r>
      <w:r w:rsidR="00C55E02" w:rsidRPr="0008210C">
        <w:rPr>
          <w:rStyle w:val="ECCParagraph"/>
        </w:rPr>
        <w:fldChar w:fldCharType="separate"/>
      </w:r>
      <w:r w:rsidR="00DB7CC4">
        <w:rPr>
          <w:rStyle w:val="ECCParagraph"/>
        </w:rPr>
        <w:t>[12]</w:t>
      </w:r>
      <w:r w:rsidR="00C55E02" w:rsidRPr="0008210C">
        <w:rPr>
          <w:rStyle w:val="ECCParagraph"/>
        </w:rPr>
        <w:fldChar w:fldCharType="end"/>
      </w:r>
      <w:r w:rsidR="00C55E02" w:rsidRPr="0008210C">
        <w:rPr>
          <w:rStyle w:val="ECCParagraph"/>
        </w:rPr>
        <w:t xml:space="preserve"> and 6 dB </w:t>
      </w:r>
      <w:r w:rsidR="00C55E02" w:rsidRPr="0008210C">
        <w:rPr>
          <w:rStyle w:val="ECCParagraph"/>
        </w:rPr>
        <w:fldChar w:fldCharType="begin"/>
      </w:r>
      <w:r w:rsidR="00C55E02" w:rsidRPr="0008210C">
        <w:rPr>
          <w:rStyle w:val="ECCParagraph"/>
        </w:rPr>
        <w:instrText xml:space="preserve"> REF _Ref405543770 \r \h </w:instrText>
      </w:r>
      <w:r w:rsidR="00C55E02" w:rsidRPr="0008210C">
        <w:rPr>
          <w:rStyle w:val="ECCParagraph"/>
        </w:rPr>
      </w:r>
      <w:r w:rsidR="00C55E02" w:rsidRPr="0008210C">
        <w:rPr>
          <w:rStyle w:val="ECCParagraph"/>
        </w:rPr>
        <w:fldChar w:fldCharType="separate"/>
      </w:r>
      <w:r w:rsidR="00DB7CC4">
        <w:rPr>
          <w:rStyle w:val="ECCParagraph"/>
        </w:rPr>
        <w:t>[13]</w:t>
      </w:r>
      <w:r w:rsidR="00C55E02" w:rsidRPr="0008210C">
        <w:rPr>
          <w:rStyle w:val="ECCParagraph"/>
        </w:rPr>
        <w:fldChar w:fldCharType="end"/>
      </w:r>
      <w:r w:rsidR="00C55E02" w:rsidRPr="0008210C">
        <w:rPr>
          <w:rStyle w:val="ECCParagraph"/>
        </w:rPr>
        <w:t>.</w:t>
      </w:r>
    </w:p>
    <w:p w14:paraId="2F40AAEE" w14:textId="77777777" w:rsidR="002B22BB" w:rsidRPr="0008210C" w:rsidRDefault="00842F9F" w:rsidP="00D864EC">
      <w:r w:rsidRPr="0008210C">
        <w:rPr>
          <w:rStyle w:val="ECCParagraph"/>
        </w:rPr>
        <w:t>When LTE400 MS are considered as interferer</w:t>
      </w:r>
      <w:r w:rsidR="00C55E02" w:rsidRPr="0008210C">
        <w:rPr>
          <w:rStyle w:val="ECCParagraph"/>
        </w:rPr>
        <w:t>s</w:t>
      </w:r>
      <w:r w:rsidRPr="0008210C">
        <w:rPr>
          <w:rStyle w:val="ECCParagraph"/>
        </w:rPr>
        <w:t xml:space="preserve">, the </w:t>
      </w:r>
      <w:r w:rsidR="00C55E02" w:rsidRPr="0008210C">
        <w:rPr>
          <w:rStyle w:val="ECCParagraph"/>
        </w:rPr>
        <w:t xml:space="preserve">studies </w:t>
      </w:r>
      <w:r w:rsidRPr="0008210C">
        <w:rPr>
          <w:rStyle w:val="ECCParagraph"/>
        </w:rPr>
        <w:t xml:space="preserve">consider </w:t>
      </w:r>
      <w:r w:rsidR="00CA13B0" w:rsidRPr="0008210C">
        <w:rPr>
          <w:rStyle w:val="ECCParagraph"/>
        </w:rPr>
        <w:t>1, 2, 3 and 5</w:t>
      </w:r>
      <w:r w:rsidRPr="0008210C">
        <w:rPr>
          <w:rStyle w:val="ECCParagraph"/>
        </w:rPr>
        <w:t xml:space="preserve"> simultaneously </w:t>
      </w:r>
      <w:r w:rsidR="007D113C" w:rsidRPr="0008210C">
        <w:rPr>
          <w:rStyle w:val="ECCParagraph"/>
        </w:rPr>
        <w:t xml:space="preserve">transmitting </w:t>
      </w:r>
      <w:r w:rsidRPr="0008210C">
        <w:rPr>
          <w:rStyle w:val="ECCParagraph"/>
        </w:rPr>
        <w:t xml:space="preserve">interferers per </w:t>
      </w:r>
      <w:r w:rsidR="00CA13B0" w:rsidRPr="0008210C">
        <w:rPr>
          <w:rStyle w:val="ECCParagraph"/>
        </w:rPr>
        <w:t>sector</w:t>
      </w:r>
      <w:r w:rsidRPr="0008210C">
        <w:rPr>
          <w:rStyle w:val="ECCParagraph"/>
        </w:rPr>
        <w:t xml:space="preserve">. </w:t>
      </w:r>
      <w:r w:rsidR="007D113C" w:rsidRPr="0008210C">
        <w:rPr>
          <w:rStyle w:val="ECCParagraph"/>
        </w:rPr>
        <w:t xml:space="preserve">This is consistent with regard to </w:t>
      </w:r>
      <w:r w:rsidR="00C55E02" w:rsidRPr="0008210C">
        <w:rPr>
          <w:rStyle w:val="ECCParagraph"/>
        </w:rPr>
        <w:t xml:space="preserve">providing </w:t>
      </w:r>
      <w:r w:rsidR="007D113C" w:rsidRPr="0008210C">
        <w:rPr>
          <w:rStyle w:val="ECCParagraph"/>
        </w:rPr>
        <w:t xml:space="preserve">high speed data capability to PPDR users with a 3-MHz LTE (i.e. 15 RB max uplink). </w:t>
      </w:r>
      <w:r w:rsidRPr="0008210C">
        <w:rPr>
          <w:rStyle w:val="ECCParagraph"/>
        </w:rPr>
        <w:t xml:space="preserve">This leads to a density </w:t>
      </w:r>
      <w:r w:rsidR="00CA13B0" w:rsidRPr="0008210C">
        <w:rPr>
          <w:rStyle w:val="ECCParagraph"/>
        </w:rPr>
        <w:t xml:space="preserve">from 0.027 to </w:t>
      </w:r>
      <w:r w:rsidR="00D36FE2" w:rsidRPr="0008210C">
        <w:rPr>
          <w:rStyle w:val="ECCParagraph"/>
        </w:rPr>
        <w:t>0.137 </w:t>
      </w:r>
      <w:r w:rsidR="00CA13B0" w:rsidRPr="0008210C">
        <w:rPr>
          <w:rStyle w:val="ECCParagraph"/>
        </w:rPr>
        <w:t xml:space="preserve">MS/km² for </w:t>
      </w:r>
      <w:r w:rsidR="00D36FE2" w:rsidRPr="0008210C">
        <w:rPr>
          <w:rStyle w:val="ECCParagraph"/>
        </w:rPr>
        <w:t xml:space="preserve">the base-line </w:t>
      </w:r>
      <w:r w:rsidR="00CA13B0" w:rsidRPr="0008210C">
        <w:rPr>
          <w:rStyle w:val="ECCParagraph"/>
        </w:rPr>
        <w:t>cell range.</w:t>
      </w:r>
      <w:r w:rsidR="00837AEA" w:rsidRPr="0008210C">
        <w:rPr>
          <w:rStyle w:val="ECCParagraph"/>
        </w:rPr>
        <w:t xml:space="preserve"> T</w:t>
      </w:r>
      <w:r w:rsidR="00837AEA" w:rsidRPr="0008210C">
        <w:t xml:space="preserve">he number of LTE </w:t>
      </w:r>
      <w:r w:rsidR="007D113C" w:rsidRPr="0008210C">
        <w:t xml:space="preserve">transmitting </w:t>
      </w:r>
      <w:r w:rsidR="00837AEA" w:rsidRPr="0008210C">
        <w:t>users is the ratio of Max subcarriers per Base Station/ Number of subcarriers per mobile (see</w:t>
      </w:r>
      <w:r w:rsidR="002C226F" w:rsidRPr="0008210C">
        <w:t xml:space="preserve"> </w:t>
      </w:r>
      <w:r w:rsidR="002C226F" w:rsidRPr="0008210C">
        <w:fldChar w:fldCharType="begin"/>
      </w:r>
      <w:r w:rsidR="002C226F" w:rsidRPr="0008210C">
        <w:instrText xml:space="preserve"> REF _Ref418760900 \r \h </w:instrText>
      </w:r>
      <w:r w:rsidR="002C226F" w:rsidRPr="0008210C">
        <w:fldChar w:fldCharType="separate"/>
      </w:r>
      <w:r w:rsidR="00DB7CC4">
        <w:t>[16]</w:t>
      </w:r>
      <w:r w:rsidR="002C226F" w:rsidRPr="0008210C">
        <w:fldChar w:fldCharType="end"/>
      </w:r>
      <w:r w:rsidR="00837AEA" w:rsidRPr="0008210C">
        <w:t>).</w:t>
      </w:r>
      <w:r w:rsidR="00E800DD" w:rsidRPr="0008210C">
        <w:t xml:space="preserve"> </w:t>
      </w:r>
      <w:r w:rsidR="00D864EC" w:rsidRPr="0008210C">
        <w:fldChar w:fldCharType="begin"/>
      </w:r>
      <w:r w:rsidR="00D864EC" w:rsidRPr="0008210C">
        <w:instrText xml:space="preserve"> REF _Ref404680625 \h </w:instrText>
      </w:r>
      <w:r w:rsidR="00D864EC" w:rsidRPr="0008210C">
        <w:fldChar w:fldCharType="separate"/>
      </w:r>
      <w:r w:rsidR="00DB7CC4" w:rsidRPr="0008210C">
        <w:t xml:space="preserve">Table </w:t>
      </w:r>
      <w:r w:rsidR="00DB7CC4">
        <w:rPr>
          <w:noProof/>
        </w:rPr>
        <w:t>3</w:t>
      </w:r>
      <w:r w:rsidR="00D864EC" w:rsidRPr="0008210C">
        <w:fldChar w:fldCharType="end"/>
      </w:r>
      <w:r w:rsidR="00D864EC" w:rsidRPr="0008210C">
        <w:t xml:space="preserve"> </w:t>
      </w:r>
      <w:r w:rsidR="00E800DD" w:rsidRPr="0008210C">
        <w:t xml:space="preserve">below presents the various </w:t>
      </w:r>
      <w:r w:rsidR="007D113C" w:rsidRPr="0008210C">
        <w:t xml:space="preserve">transmitting </w:t>
      </w:r>
      <w:r w:rsidR="00E800DD" w:rsidRPr="0008210C">
        <w:t>UE density studied into this report.</w:t>
      </w:r>
    </w:p>
    <w:p w14:paraId="5EEA421A" w14:textId="77777777" w:rsidR="00E800DD" w:rsidRPr="0008210C" w:rsidRDefault="00E800DD" w:rsidP="00E800DD">
      <w:pPr>
        <w:pStyle w:val="Caption"/>
        <w:rPr>
          <w:rStyle w:val="ECCParagraph"/>
        </w:rPr>
      </w:pPr>
      <w:bookmarkStart w:id="44" w:name="_Ref404680625"/>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3</w:t>
      </w:r>
      <w:r w:rsidR="00A2024A" w:rsidRPr="0008210C">
        <w:rPr>
          <w:noProof/>
          <w:lang w:val="en-GB"/>
        </w:rPr>
        <w:fldChar w:fldCharType="end"/>
      </w:r>
      <w:bookmarkEnd w:id="44"/>
      <w:r w:rsidRPr="0008210C">
        <w:rPr>
          <w:lang w:val="en-GB"/>
        </w:rPr>
        <w:t xml:space="preserve">: LTE400 UE Densities  </w:t>
      </w:r>
    </w:p>
    <w:tbl>
      <w:tblPr>
        <w:tblStyle w:val="ECCTable-redheader"/>
        <w:tblW w:w="0" w:type="auto"/>
        <w:tblLayout w:type="fixed"/>
        <w:tblLook w:val="04A0" w:firstRow="1" w:lastRow="0" w:firstColumn="1" w:lastColumn="0" w:noHBand="0" w:noVBand="1"/>
      </w:tblPr>
      <w:tblGrid>
        <w:gridCol w:w="1794"/>
        <w:gridCol w:w="1701"/>
        <w:gridCol w:w="1985"/>
        <w:gridCol w:w="1559"/>
        <w:gridCol w:w="1656"/>
      </w:tblGrid>
      <w:tr w:rsidR="00601D4E" w:rsidRPr="0008210C" w14:paraId="3F496D1E" w14:textId="77777777" w:rsidTr="00601D4E">
        <w:trPr>
          <w:cnfStyle w:val="100000000000" w:firstRow="1" w:lastRow="0" w:firstColumn="0" w:lastColumn="0" w:oddVBand="0" w:evenVBand="0" w:oddHBand="0" w:evenHBand="0" w:firstRowFirstColumn="0" w:firstRowLastColumn="0" w:lastRowFirstColumn="0" w:lastRowLastColumn="0"/>
        </w:trPr>
        <w:tc>
          <w:tcPr>
            <w:tcW w:w="1794" w:type="dxa"/>
          </w:tcPr>
          <w:p w14:paraId="5BF6D0E3" w14:textId="77777777" w:rsidR="00E800DD" w:rsidRPr="0008210C" w:rsidRDefault="00E800DD" w:rsidP="00E800DD">
            <w:pPr>
              <w:rPr>
                <w:rStyle w:val="ECCParagraph"/>
              </w:rPr>
            </w:pPr>
            <w:r w:rsidRPr="0008210C">
              <w:t>Cell Range</w:t>
            </w:r>
            <w:r w:rsidRPr="0008210C">
              <w:br/>
              <w:t>(km)</w:t>
            </w:r>
          </w:p>
        </w:tc>
        <w:tc>
          <w:tcPr>
            <w:tcW w:w="1701" w:type="dxa"/>
          </w:tcPr>
          <w:p w14:paraId="26B86E75" w14:textId="77777777" w:rsidR="00E800DD" w:rsidRPr="0008210C" w:rsidRDefault="00E800DD" w:rsidP="00E800DD">
            <w:pPr>
              <w:rPr>
                <w:rStyle w:val="ECCParagraph"/>
              </w:rPr>
            </w:pPr>
            <w:r w:rsidRPr="0008210C">
              <w:t>UE per Sector</w:t>
            </w:r>
          </w:p>
        </w:tc>
        <w:tc>
          <w:tcPr>
            <w:tcW w:w="1985" w:type="dxa"/>
          </w:tcPr>
          <w:p w14:paraId="0C7237C1" w14:textId="77777777" w:rsidR="00E800DD" w:rsidRPr="0008210C" w:rsidRDefault="00E800DD" w:rsidP="00E800DD">
            <w:r w:rsidRPr="0008210C">
              <w:t>RB USED PER UE IN A SECTOR</w:t>
            </w:r>
          </w:p>
        </w:tc>
        <w:tc>
          <w:tcPr>
            <w:tcW w:w="1559" w:type="dxa"/>
          </w:tcPr>
          <w:p w14:paraId="14D191E6" w14:textId="77777777" w:rsidR="00E800DD" w:rsidRPr="0008210C" w:rsidRDefault="00E800DD" w:rsidP="00E800DD">
            <w:pPr>
              <w:rPr>
                <w:rStyle w:val="ECCParagraph"/>
              </w:rPr>
            </w:pPr>
            <w:r w:rsidRPr="0008210C">
              <w:t>UE/CELL</w:t>
            </w:r>
          </w:p>
        </w:tc>
        <w:tc>
          <w:tcPr>
            <w:tcW w:w="1656" w:type="dxa"/>
          </w:tcPr>
          <w:p w14:paraId="46D6F387" w14:textId="77777777" w:rsidR="00E800DD" w:rsidRPr="0008210C" w:rsidRDefault="00E800DD" w:rsidP="00E800DD">
            <w:pPr>
              <w:rPr>
                <w:rStyle w:val="ECCParagraph"/>
              </w:rPr>
            </w:pPr>
            <w:r w:rsidRPr="0008210C">
              <w:t>DENSITY /KM</w:t>
            </w:r>
            <w:r w:rsidRPr="0008210C">
              <w:rPr>
                <w:rStyle w:val="ECCHLsuperscript"/>
              </w:rPr>
              <w:t>2</w:t>
            </w:r>
          </w:p>
        </w:tc>
      </w:tr>
      <w:tr w:rsidR="00E800DD" w:rsidRPr="0008210C" w14:paraId="60FF950B" w14:textId="77777777" w:rsidTr="00056381">
        <w:tc>
          <w:tcPr>
            <w:tcW w:w="1794" w:type="dxa"/>
          </w:tcPr>
          <w:p w14:paraId="7EEBE106" w14:textId="77777777" w:rsidR="00E800DD" w:rsidRPr="0008210C" w:rsidRDefault="00E800DD" w:rsidP="00E800DD">
            <w:pPr>
              <w:rPr>
                <w:rStyle w:val="ECCParagraph"/>
              </w:rPr>
            </w:pPr>
            <w:r w:rsidRPr="0008210C">
              <w:rPr>
                <w:rStyle w:val="ECCParagraph"/>
              </w:rPr>
              <w:t>7.5</w:t>
            </w:r>
          </w:p>
        </w:tc>
        <w:tc>
          <w:tcPr>
            <w:tcW w:w="1701" w:type="dxa"/>
          </w:tcPr>
          <w:p w14:paraId="3A24AE2C" w14:textId="77777777" w:rsidR="00E800DD" w:rsidRPr="0008210C" w:rsidRDefault="00E800DD" w:rsidP="00E800DD">
            <w:pPr>
              <w:rPr>
                <w:rStyle w:val="ECCParagraph"/>
              </w:rPr>
            </w:pPr>
            <w:r w:rsidRPr="0008210C">
              <w:rPr>
                <w:rStyle w:val="ECCParagraph"/>
              </w:rPr>
              <w:t>1</w:t>
            </w:r>
          </w:p>
        </w:tc>
        <w:tc>
          <w:tcPr>
            <w:tcW w:w="1985" w:type="dxa"/>
          </w:tcPr>
          <w:p w14:paraId="2C3AA5BA" w14:textId="77777777" w:rsidR="00E800DD" w:rsidRPr="0008210C" w:rsidRDefault="00E800DD" w:rsidP="00E800DD">
            <w:pPr>
              <w:rPr>
                <w:rStyle w:val="ECCParagraph"/>
              </w:rPr>
            </w:pPr>
            <w:r w:rsidRPr="0008210C">
              <w:rPr>
                <w:rStyle w:val="ECCParagraph"/>
              </w:rPr>
              <w:t>15</w:t>
            </w:r>
          </w:p>
        </w:tc>
        <w:tc>
          <w:tcPr>
            <w:tcW w:w="1559" w:type="dxa"/>
          </w:tcPr>
          <w:p w14:paraId="60F49EF2" w14:textId="77777777" w:rsidR="00E800DD" w:rsidRPr="0008210C" w:rsidRDefault="00E800DD" w:rsidP="00E800DD">
            <w:pPr>
              <w:rPr>
                <w:rStyle w:val="ECCParagraph"/>
              </w:rPr>
            </w:pPr>
            <w:r w:rsidRPr="0008210C">
              <w:rPr>
                <w:rStyle w:val="ECCParagraph"/>
              </w:rPr>
              <w:t>3</w:t>
            </w:r>
          </w:p>
        </w:tc>
        <w:tc>
          <w:tcPr>
            <w:tcW w:w="1656" w:type="dxa"/>
          </w:tcPr>
          <w:p w14:paraId="2382839B" w14:textId="77777777" w:rsidR="00E800DD" w:rsidRPr="0008210C" w:rsidRDefault="00E800DD" w:rsidP="00E800DD">
            <w:pPr>
              <w:rPr>
                <w:rStyle w:val="ECCParagraph"/>
              </w:rPr>
            </w:pPr>
            <w:r w:rsidRPr="0008210C">
              <w:t>0.027</w:t>
            </w:r>
          </w:p>
        </w:tc>
      </w:tr>
      <w:tr w:rsidR="00E800DD" w:rsidRPr="0008210C" w14:paraId="3DAE3164" w14:textId="77777777" w:rsidTr="00056381">
        <w:tc>
          <w:tcPr>
            <w:tcW w:w="1794" w:type="dxa"/>
          </w:tcPr>
          <w:p w14:paraId="4805A8A1" w14:textId="77777777" w:rsidR="00E800DD" w:rsidRPr="0008210C" w:rsidRDefault="00E800DD" w:rsidP="00E800DD">
            <w:pPr>
              <w:rPr>
                <w:rStyle w:val="ECCParagraph"/>
              </w:rPr>
            </w:pPr>
            <w:r w:rsidRPr="0008210C">
              <w:rPr>
                <w:rStyle w:val="ECCParagraph"/>
              </w:rPr>
              <w:t>7.5</w:t>
            </w:r>
          </w:p>
        </w:tc>
        <w:tc>
          <w:tcPr>
            <w:tcW w:w="1701" w:type="dxa"/>
          </w:tcPr>
          <w:p w14:paraId="1C22F5F7" w14:textId="77777777" w:rsidR="00E800DD" w:rsidRPr="0008210C" w:rsidRDefault="00E800DD" w:rsidP="00E800DD">
            <w:pPr>
              <w:rPr>
                <w:rStyle w:val="ECCParagraph"/>
              </w:rPr>
            </w:pPr>
            <w:r w:rsidRPr="0008210C">
              <w:rPr>
                <w:rStyle w:val="ECCParagraph"/>
              </w:rPr>
              <w:t>2</w:t>
            </w:r>
          </w:p>
        </w:tc>
        <w:tc>
          <w:tcPr>
            <w:tcW w:w="1985" w:type="dxa"/>
          </w:tcPr>
          <w:p w14:paraId="0442D788" w14:textId="77777777" w:rsidR="00E800DD" w:rsidRPr="0008210C" w:rsidRDefault="00E800DD" w:rsidP="00E800DD">
            <w:pPr>
              <w:rPr>
                <w:rStyle w:val="ECCParagraph"/>
              </w:rPr>
            </w:pPr>
            <w:r w:rsidRPr="0008210C">
              <w:rPr>
                <w:rStyle w:val="ECCParagraph"/>
              </w:rPr>
              <w:t>7</w:t>
            </w:r>
          </w:p>
        </w:tc>
        <w:tc>
          <w:tcPr>
            <w:tcW w:w="1559" w:type="dxa"/>
          </w:tcPr>
          <w:p w14:paraId="135324DF" w14:textId="77777777" w:rsidR="00E800DD" w:rsidRPr="0008210C" w:rsidRDefault="00E800DD" w:rsidP="00E800DD">
            <w:pPr>
              <w:rPr>
                <w:rStyle w:val="ECCParagraph"/>
              </w:rPr>
            </w:pPr>
            <w:r w:rsidRPr="0008210C">
              <w:rPr>
                <w:rStyle w:val="ECCParagraph"/>
              </w:rPr>
              <w:t>6</w:t>
            </w:r>
          </w:p>
        </w:tc>
        <w:tc>
          <w:tcPr>
            <w:tcW w:w="1656" w:type="dxa"/>
          </w:tcPr>
          <w:p w14:paraId="77BA35C8" w14:textId="77777777" w:rsidR="00E800DD" w:rsidRPr="0008210C" w:rsidRDefault="00E800DD" w:rsidP="00E800DD">
            <w:pPr>
              <w:rPr>
                <w:rStyle w:val="ECCParagraph"/>
              </w:rPr>
            </w:pPr>
            <w:r w:rsidRPr="0008210C">
              <w:t>0.055</w:t>
            </w:r>
          </w:p>
        </w:tc>
      </w:tr>
      <w:tr w:rsidR="00E800DD" w:rsidRPr="0008210C" w14:paraId="5CC9232A" w14:textId="77777777" w:rsidTr="00056381">
        <w:tc>
          <w:tcPr>
            <w:tcW w:w="1794" w:type="dxa"/>
          </w:tcPr>
          <w:p w14:paraId="5EA9AD5B" w14:textId="77777777" w:rsidR="00E800DD" w:rsidRPr="0008210C" w:rsidRDefault="00E800DD" w:rsidP="00E800DD">
            <w:pPr>
              <w:rPr>
                <w:rStyle w:val="ECCParagraph"/>
              </w:rPr>
            </w:pPr>
            <w:r w:rsidRPr="0008210C">
              <w:rPr>
                <w:rStyle w:val="ECCParagraph"/>
              </w:rPr>
              <w:t>7.5</w:t>
            </w:r>
          </w:p>
        </w:tc>
        <w:tc>
          <w:tcPr>
            <w:tcW w:w="1701" w:type="dxa"/>
          </w:tcPr>
          <w:p w14:paraId="2E6C68B5" w14:textId="77777777" w:rsidR="00E800DD" w:rsidRPr="0008210C" w:rsidRDefault="00E800DD" w:rsidP="00E800DD">
            <w:pPr>
              <w:rPr>
                <w:rStyle w:val="ECCParagraph"/>
              </w:rPr>
            </w:pPr>
            <w:r w:rsidRPr="0008210C">
              <w:rPr>
                <w:rStyle w:val="ECCParagraph"/>
              </w:rPr>
              <w:t>3</w:t>
            </w:r>
          </w:p>
        </w:tc>
        <w:tc>
          <w:tcPr>
            <w:tcW w:w="1985" w:type="dxa"/>
          </w:tcPr>
          <w:p w14:paraId="0FF9A9C5" w14:textId="77777777" w:rsidR="00E800DD" w:rsidRPr="0008210C" w:rsidRDefault="00E800DD" w:rsidP="00E800DD">
            <w:pPr>
              <w:rPr>
                <w:rStyle w:val="ECCParagraph"/>
              </w:rPr>
            </w:pPr>
            <w:r w:rsidRPr="0008210C">
              <w:rPr>
                <w:rStyle w:val="ECCParagraph"/>
              </w:rPr>
              <w:t>5</w:t>
            </w:r>
          </w:p>
        </w:tc>
        <w:tc>
          <w:tcPr>
            <w:tcW w:w="1559" w:type="dxa"/>
          </w:tcPr>
          <w:p w14:paraId="77F29F03" w14:textId="77777777" w:rsidR="00E800DD" w:rsidRPr="0008210C" w:rsidRDefault="00E800DD" w:rsidP="00E800DD">
            <w:pPr>
              <w:rPr>
                <w:rStyle w:val="ECCParagraph"/>
              </w:rPr>
            </w:pPr>
            <w:r w:rsidRPr="0008210C">
              <w:rPr>
                <w:rStyle w:val="ECCParagraph"/>
              </w:rPr>
              <w:t>9</w:t>
            </w:r>
          </w:p>
        </w:tc>
        <w:tc>
          <w:tcPr>
            <w:tcW w:w="1656" w:type="dxa"/>
          </w:tcPr>
          <w:p w14:paraId="31CB3BFD" w14:textId="77777777" w:rsidR="00E800DD" w:rsidRPr="0008210C" w:rsidRDefault="00E800DD" w:rsidP="00E800DD">
            <w:pPr>
              <w:rPr>
                <w:rStyle w:val="ECCParagraph"/>
              </w:rPr>
            </w:pPr>
            <w:r w:rsidRPr="0008210C">
              <w:t>0.082</w:t>
            </w:r>
          </w:p>
        </w:tc>
      </w:tr>
      <w:tr w:rsidR="00E800DD" w:rsidRPr="0008210C" w14:paraId="119BBCBE" w14:textId="77777777" w:rsidTr="00056381">
        <w:tc>
          <w:tcPr>
            <w:tcW w:w="1794" w:type="dxa"/>
          </w:tcPr>
          <w:p w14:paraId="2B56DC53" w14:textId="77777777" w:rsidR="00E800DD" w:rsidRPr="0008210C" w:rsidRDefault="00E800DD" w:rsidP="00E800DD">
            <w:pPr>
              <w:rPr>
                <w:rStyle w:val="ECCParagraph"/>
              </w:rPr>
            </w:pPr>
            <w:r w:rsidRPr="0008210C">
              <w:rPr>
                <w:rStyle w:val="ECCParagraph"/>
              </w:rPr>
              <w:t>7.5</w:t>
            </w:r>
          </w:p>
        </w:tc>
        <w:tc>
          <w:tcPr>
            <w:tcW w:w="1701" w:type="dxa"/>
          </w:tcPr>
          <w:p w14:paraId="3E4F1C5E" w14:textId="77777777" w:rsidR="00E800DD" w:rsidRPr="0008210C" w:rsidRDefault="00E800DD" w:rsidP="00E800DD">
            <w:pPr>
              <w:rPr>
                <w:rStyle w:val="ECCParagraph"/>
              </w:rPr>
            </w:pPr>
            <w:r w:rsidRPr="0008210C">
              <w:rPr>
                <w:rStyle w:val="ECCParagraph"/>
              </w:rPr>
              <w:t>5</w:t>
            </w:r>
          </w:p>
        </w:tc>
        <w:tc>
          <w:tcPr>
            <w:tcW w:w="1985" w:type="dxa"/>
          </w:tcPr>
          <w:p w14:paraId="7C000F2C" w14:textId="77777777" w:rsidR="00E800DD" w:rsidRPr="0008210C" w:rsidRDefault="00E800DD" w:rsidP="00E800DD">
            <w:pPr>
              <w:rPr>
                <w:rStyle w:val="ECCParagraph"/>
              </w:rPr>
            </w:pPr>
            <w:r w:rsidRPr="0008210C">
              <w:rPr>
                <w:rStyle w:val="ECCParagraph"/>
              </w:rPr>
              <w:t>3</w:t>
            </w:r>
          </w:p>
        </w:tc>
        <w:tc>
          <w:tcPr>
            <w:tcW w:w="1559" w:type="dxa"/>
          </w:tcPr>
          <w:p w14:paraId="295300B3" w14:textId="77777777" w:rsidR="00E800DD" w:rsidRPr="0008210C" w:rsidRDefault="00E800DD" w:rsidP="00E800DD">
            <w:pPr>
              <w:rPr>
                <w:rStyle w:val="ECCParagraph"/>
              </w:rPr>
            </w:pPr>
            <w:r w:rsidRPr="0008210C">
              <w:rPr>
                <w:rStyle w:val="ECCParagraph"/>
              </w:rPr>
              <w:t>15</w:t>
            </w:r>
          </w:p>
        </w:tc>
        <w:tc>
          <w:tcPr>
            <w:tcW w:w="1656" w:type="dxa"/>
          </w:tcPr>
          <w:p w14:paraId="704E944A" w14:textId="77777777" w:rsidR="00E800DD" w:rsidRPr="0008210C" w:rsidRDefault="00E800DD" w:rsidP="00E800DD">
            <w:pPr>
              <w:rPr>
                <w:rStyle w:val="ECCParagraph"/>
              </w:rPr>
            </w:pPr>
            <w:r w:rsidRPr="0008210C">
              <w:t>0.137</w:t>
            </w:r>
          </w:p>
        </w:tc>
      </w:tr>
    </w:tbl>
    <w:p w14:paraId="1EA48131" w14:textId="77777777" w:rsidR="00CA13B0" w:rsidRPr="0008210C" w:rsidRDefault="00C55E02" w:rsidP="0089421F">
      <w:pPr>
        <w:rPr>
          <w:rStyle w:val="ECCParagraph"/>
        </w:rPr>
      </w:pPr>
      <w:r w:rsidRPr="0008210C">
        <w:rPr>
          <w:rStyle w:val="ECCParagraph"/>
        </w:rPr>
        <w:t xml:space="preserve">The sensitivity analysis on active mobile station density allows dealing with a greater end-user density (emergency situation, dense urban cases…). </w:t>
      </w:r>
      <w:r w:rsidR="00CA13B0" w:rsidRPr="0008210C">
        <w:rPr>
          <w:rStyle w:val="ECCParagraph"/>
        </w:rPr>
        <w:t>For the corresponding SEAMCAT simulations, the MS transmission mask is adapted to take into account the fact that the real transmission is made only on 5 RB (when considering 3 MS per sector) and on 3 RB (when considering 5 MS per sector). The mask adaptation results on a homothetic transformation of the frequency axis (OOBE domain) with a ratio corresponding to the RB reduction</w:t>
      </w:r>
      <w:r w:rsidR="009458C9" w:rsidRPr="0008210C">
        <w:rPr>
          <w:rStyle w:val="ECCParagraph"/>
        </w:rPr>
        <w:t xml:space="preserve">. When considering a 5-RB transmission, a ratio of 3 is considered (corresponding </w:t>
      </w:r>
      <w:r w:rsidR="00DD2BA1" w:rsidRPr="0008210C">
        <w:rPr>
          <w:rStyle w:val="ECCParagraph"/>
        </w:rPr>
        <w:t xml:space="preserve">to </w:t>
      </w:r>
      <w:r w:rsidR="009458C9" w:rsidRPr="0008210C">
        <w:rPr>
          <w:rStyle w:val="ECCParagraph"/>
        </w:rPr>
        <w:t xml:space="preserve">the ratio between 15 RBs and 5 RB), the OOBE domain is divided by 3 and the OOBE mask is adapted to fit into this new width. </w:t>
      </w:r>
      <w:r w:rsidR="00CA13B0" w:rsidRPr="0008210C">
        <w:rPr>
          <w:rStyle w:val="ECCParagraph"/>
        </w:rPr>
        <w:t xml:space="preserve"> </w:t>
      </w:r>
      <w:r w:rsidR="008747C1" w:rsidRPr="0008210C">
        <w:rPr>
          <w:rStyle w:val="ECCParagraph"/>
        </w:rPr>
        <w:t>Explicit OOB emission mask i</w:t>
      </w:r>
      <w:r w:rsidR="00DD2BA1" w:rsidRPr="0008210C">
        <w:rPr>
          <w:rStyle w:val="ECCParagraph"/>
        </w:rPr>
        <w:t>s</w:t>
      </w:r>
      <w:r w:rsidR="008747C1" w:rsidRPr="0008210C">
        <w:rPr>
          <w:rStyle w:val="ECCParagraph"/>
        </w:rPr>
        <w:t xml:space="preserve"> provided in </w:t>
      </w:r>
      <w:bookmarkStart w:id="45" w:name="_Toc137464692"/>
      <w:bookmarkStart w:id="46" w:name="_Toc137495164"/>
      <w:bookmarkStart w:id="47" w:name="_Toc159666704"/>
      <w:r w:rsidR="0089421F" w:rsidRPr="0008210C">
        <w:rPr>
          <w:rStyle w:val="ECCParagraph"/>
        </w:rPr>
        <w:fldChar w:fldCharType="begin"/>
      </w:r>
      <w:r w:rsidR="0089421F" w:rsidRPr="0008210C">
        <w:rPr>
          <w:rStyle w:val="ECCParagraph"/>
        </w:rPr>
        <w:instrText xml:space="preserve"> REF _Ref419123081 \r \h </w:instrText>
      </w:r>
      <w:r w:rsidR="0089421F" w:rsidRPr="0008210C">
        <w:rPr>
          <w:rStyle w:val="ECCParagraph"/>
        </w:rPr>
      </w:r>
      <w:r w:rsidR="0089421F" w:rsidRPr="0008210C">
        <w:rPr>
          <w:rStyle w:val="ECCParagraph"/>
        </w:rPr>
        <w:fldChar w:fldCharType="separate"/>
      </w:r>
      <w:r w:rsidR="00DB7CC4">
        <w:rPr>
          <w:rStyle w:val="ECCParagraph"/>
        </w:rPr>
        <w:t>ANNEX 1</w:t>
      </w:r>
      <w:proofErr w:type="gramStart"/>
      <w:r w:rsidR="00DB7CC4">
        <w:rPr>
          <w:rStyle w:val="ECCParagraph"/>
        </w:rPr>
        <w:t>:</w:t>
      </w:r>
      <w:r w:rsidR="0089421F" w:rsidRPr="0008210C">
        <w:rPr>
          <w:rStyle w:val="ECCParagraph"/>
        </w:rPr>
        <w:fldChar w:fldCharType="end"/>
      </w:r>
      <w:r w:rsidR="00056381" w:rsidRPr="0008210C">
        <w:rPr>
          <w:rStyle w:val="ECCParagraph"/>
        </w:rPr>
        <w:t>.</w:t>
      </w:r>
      <w:proofErr w:type="gramEnd"/>
    </w:p>
    <w:p w14:paraId="27FD092C" w14:textId="77777777" w:rsidR="00A85629" w:rsidRPr="0008210C" w:rsidRDefault="00A85629" w:rsidP="0089421F">
      <w:pPr>
        <w:rPr>
          <w:rStyle w:val="ECCParagraph"/>
        </w:rPr>
      </w:pPr>
      <w:r w:rsidRPr="0008210C">
        <w:t xml:space="preserve">An increased transmission power for LTE User Equipment (37 dBm instead of 23 or 31 dBm) has been considered in order to enable large coverage by taking advantage of the propagation characteristics of the 400 MHz band. To enable higher UE transmit power the transmission mask </w:t>
      </w:r>
      <w:r w:rsidR="001E2576" w:rsidRPr="0008210C">
        <w:t>can</w:t>
      </w:r>
      <w:r w:rsidRPr="0008210C">
        <w:t xml:space="preserve"> be slightly modified at the edge of the channel</w:t>
      </w:r>
      <w:r w:rsidR="001E2576" w:rsidRPr="0008210C">
        <w:t xml:space="preserve"> with regard to co-</w:t>
      </w:r>
      <w:proofErr w:type="spellStart"/>
      <w:r w:rsidR="001E2576" w:rsidRPr="0008210C">
        <w:t>existency</w:t>
      </w:r>
      <w:proofErr w:type="spellEnd"/>
      <w:r w:rsidR="001E2576" w:rsidRPr="0008210C">
        <w:t xml:space="preserve"> studies in this Report</w:t>
      </w:r>
      <w:r w:rsidRPr="0008210C">
        <w:t xml:space="preserve">. Such a modified transmission mask is proposed in </w:t>
      </w:r>
      <w:r w:rsidR="0089421F" w:rsidRPr="0008210C">
        <w:fldChar w:fldCharType="begin"/>
      </w:r>
      <w:r w:rsidR="0089421F" w:rsidRPr="0008210C">
        <w:instrText xml:space="preserve"> REF _Ref419123097 \r \h </w:instrText>
      </w:r>
      <w:r w:rsidR="0089421F" w:rsidRPr="0008210C">
        <w:fldChar w:fldCharType="separate"/>
      </w:r>
      <w:r w:rsidR="00DB7CC4">
        <w:t>ANNEX 1</w:t>
      </w:r>
      <w:proofErr w:type="gramStart"/>
      <w:r w:rsidR="00DB7CC4">
        <w:t>:</w:t>
      </w:r>
      <w:r w:rsidR="0089421F" w:rsidRPr="0008210C">
        <w:fldChar w:fldCharType="end"/>
      </w:r>
      <w:r w:rsidRPr="0008210C">
        <w:t>.</w:t>
      </w:r>
      <w:proofErr w:type="gramEnd"/>
      <w:r w:rsidR="00E800DD" w:rsidRPr="0008210C">
        <w:t xml:space="preserve"> When relevant, this report presents the results with 3GPP minimum requirements and proposed modified transmission mask.</w:t>
      </w:r>
    </w:p>
    <w:p w14:paraId="3155A4B1" w14:textId="77777777" w:rsidR="00C55E02" w:rsidRPr="0008210C" w:rsidRDefault="00C55E02" w:rsidP="00EB3343">
      <w:r w:rsidRPr="0008210C">
        <w:rPr>
          <w:rStyle w:val="ECCParagraph"/>
        </w:rPr>
        <w:t>When studying the impact on LTE 400 systems, LTE400 BSs are set as for the base line scenario. T</w:t>
      </w:r>
      <w:r w:rsidRPr="0008210C">
        <w:t>he number of LTE active users is the ratio of Max subcarriers per Base Station/ Number of subcarriers per mobile (see</w:t>
      </w:r>
      <w:r w:rsidR="00EB3343" w:rsidRPr="0008210C">
        <w:t xml:space="preserve"> </w:t>
      </w:r>
      <w:r w:rsidR="00EB3343" w:rsidRPr="0008210C">
        <w:fldChar w:fldCharType="begin"/>
      </w:r>
      <w:r w:rsidR="00EB3343" w:rsidRPr="0008210C">
        <w:instrText xml:space="preserve"> REF _Ref418760900 \r \h </w:instrText>
      </w:r>
      <w:r w:rsidR="00EB3343" w:rsidRPr="0008210C">
        <w:fldChar w:fldCharType="separate"/>
      </w:r>
      <w:r w:rsidR="00DB7CC4">
        <w:t>[16]</w:t>
      </w:r>
      <w:r w:rsidR="00EB3343" w:rsidRPr="0008210C">
        <w:fldChar w:fldCharType="end"/>
      </w:r>
      <w:r w:rsidR="00EB3343" w:rsidRPr="0008210C">
        <w:t>)</w:t>
      </w:r>
      <w:r w:rsidRPr="0008210C">
        <w:t>. In our setup it is 1 transmitting user per sector (3 per BS). The link level data (bitrate mapping) is user selectable and can be modified depending on the simulation to perform. The default values in SEAMCAT are extracted from 3GPP TR 36.942 and were used for the purpose of this Report.</w:t>
      </w:r>
    </w:p>
    <w:p w14:paraId="3D9BED9F" w14:textId="77777777" w:rsidR="00C55E02" w:rsidRPr="0008210C" w:rsidRDefault="00C55E02" w:rsidP="00C55E02">
      <w:pPr>
        <w:rPr>
          <w:rStyle w:val="ECCHLyellow"/>
        </w:rPr>
      </w:pPr>
      <w:r w:rsidRPr="0008210C">
        <w:t xml:space="preserve">The impact on LTE400 systems is presented using the results delivered by SEAMCAT, i.e. a capacity loss (ratio between the number of unserved users and the total users to be served) and a bit rate loss corresponding to the average degradation of the bit offered to the served users. Those two values are presented for both OFDMA reference cell and system (see on-line SEAMCAT Manual for further details). Please note that for LTE Uplink, a UE can be served with a 0 bit rate, but is not removed from the system. Therefore the capacity loss for LTE Uplink (impact on LTE400 BS) will always be 0 %. </w:t>
      </w:r>
    </w:p>
    <w:p w14:paraId="21F7C601" w14:textId="77777777" w:rsidR="00842F9F" w:rsidRPr="0008210C" w:rsidRDefault="00842F9F" w:rsidP="00AB3085">
      <w:pPr>
        <w:pStyle w:val="Heading4"/>
        <w:keepNext/>
        <w:rPr>
          <w:lang w:val="en-GB"/>
        </w:rPr>
      </w:pPr>
      <w:bookmarkStart w:id="48" w:name="_Toc431383148"/>
      <w:r w:rsidRPr="0008210C">
        <w:rPr>
          <w:lang w:val="en-GB"/>
        </w:rPr>
        <w:lastRenderedPageBreak/>
        <w:t>TETRA cell range</w:t>
      </w:r>
      <w:bookmarkEnd w:id="45"/>
      <w:bookmarkEnd w:id="46"/>
      <w:bookmarkEnd w:id="47"/>
      <w:bookmarkEnd w:id="48"/>
    </w:p>
    <w:p w14:paraId="3973D4A7" w14:textId="77777777" w:rsidR="00C55E02" w:rsidRPr="0008210C" w:rsidRDefault="00C55E02" w:rsidP="00AB3085">
      <w:pPr>
        <w:keepNext/>
        <w:rPr>
          <w:rStyle w:val="ECCParagraph"/>
        </w:rPr>
      </w:pPr>
      <w:r w:rsidRPr="0008210C">
        <w:rPr>
          <w:rStyle w:val="ECCParagraph"/>
        </w:rPr>
        <w:t>The calculated TETRA cell range in</w:t>
      </w:r>
      <w:r w:rsidR="008869C0" w:rsidRPr="0008210C">
        <w:rPr>
          <w:rStyle w:val="ECCParagraph"/>
        </w:rPr>
        <w:t xml:space="preserve"> an</w:t>
      </w:r>
      <w:r w:rsidRPr="0008210C">
        <w:rPr>
          <w:rStyle w:val="ECCParagraph"/>
        </w:rPr>
        <w:t xml:space="preserve"> urban environment </w:t>
      </w:r>
      <w:r w:rsidR="009458C9" w:rsidRPr="0008210C">
        <w:rPr>
          <w:rStyle w:val="ECCParagraph"/>
        </w:rPr>
        <w:t xml:space="preserve">and outdoor reception </w:t>
      </w:r>
      <w:r w:rsidRPr="0008210C">
        <w:rPr>
          <w:rStyle w:val="ECCParagraph"/>
        </w:rPr>
        <w:t xml:space="preserve">using </w:t>
      </w:r>
      <w:r w:rsidR="008869C0" w:rsidRPr="0008210C">
        <w:rPr>
          <w:rStyle w:val="ECCParagraph"/>
        </w:rPr>
        <w:t xml:space="preserve">the </w:t>
      </w:r>
      <w:r w:rsidRPr="0008210C">
        <w:rPr>
          <w:rStyle w:val="ECCParagraph"/>
        </w:rPr>
        <w:t xml:space="preserve">extended Hata model is 5.2 km (see </w:t>
      </w:r>
      <w:r w:rsidR="0089421F" w:rsidRPr="0008210C">
        <w:rPr>
          <w:rStyle w:val="ECCParagraph"/>
        </w:rPr>
        <w:fldChar w:fldCharType="begin"/>
      </w:r>
      <w:r w:rsidR="0089421F" w:rsidRPr="0008210C">
        <w:rPr>
          <w:rStyle w:val="ECCParagraph"/>
        </w:rPr>
        <w:instrText xml:space="preserve"> REF _Ref419123118 \r \h </w:instrText>
      </w:r>
      <w:r w:rsidR="0089421F" w:rsidRPr="0008210C">
        <w:rPr>
          <w:rStyle w:val="ECCParagraph"/>
        </w:rPr>
      </w:r>
      <w:r w:rsidR="0089421F" w:rsidRPr="0008210C">
        <w:rPr>
          <w:rStyle w:val="ECCParagraph"/>
        </w:rPr>
        <w:fldChar w:fldCharType="separate"/>
      </w:r>
      <w:r w:rsidR="00DB7CC4">
        <w:rPr>
          <w:rStyle w:val="ECCParagraph"/>
        </w:rPr>
        <w:t>ANNEX 2:</w:t>
      </w:r>
      <w:r w:rsidR="0089421F" w:rsidRPr="0008210C">
        <w:rPr>
          <w:rStyle w:val="ECCParagraph"/>
        </w:rPr>
        <w:fldChar w:fldCharType="end"/>
      </w:r>
      <w:r w:rsidRPr="0008210C">
        <w:rPr>
          <w:rStyle w:val="ECCParagraph"/>
        </w:rPr>
        <w:t>).</w:t>
      </w:r>
    </w:p>
    <w:p w14:paraId="2BB1DEAA" w14:textId="77777777" w:rsidR="00B93515" w:rsidRPr="0008210C" w:rsidRDefault="00B93515" w:rsidP="00AB3085">
      <w:pPr>
        <w:keepNext/>
        <w:rPr>
          <w:rStyle w:val="ECCParagraph"/>
        </w:rPr>
      </w:pPr>
      <w:r w:rsidRPr="0008210C">
        <w:rPr>
          <w:rStyle w:val="ECCParagraph"/>
        </w:rPr>
        <w:t xml:space="preserve">Then, when TETRA </w:t>
      </w:r>
      <w:r w:rsidR="00CA13B0" w:rsidRPr="0008210C">
        <w:rPr>
          <w:rStyle w:val="ECCParagraph"/>
        </w:rPr>
        <w:t xml:space="preserve">base </w:t>
      </w:r>
      <w:r w:rsidRPr="0008210C">
        <w:rPr>
          <w:rStyle w:val="ECCParagraph"/>
        </w:rPr>
        <w:t>stations are considered as interferer and the base station density is defined by:</w:t>
      </w:r>
    </w:p>
    <w:p w14:paraId="61B7EAFC" w14:textId="77777777" w:rsidR="00B93515" w:rsidRPr="0008210C" w:rsidRDefault="0018186C" w:rsidP="00B93515">
      <w:pPr>
        <w:rPr>
          <w:rStyle w:val="ECCParagraph"/>
        </w:rPr>
      </w:pPr>
      <w:r w:rsidRPr="0008210C">
        <w:rPr>
          <w:rStyle w:val="ECCParagraph"/>
        </w:rPr>
        <w:object w:dxaOrig="5539" w:dyaOrig="1100" w14:anchorId="68341C83">
          <v:shape id="_x0000_i1029" type="#_x0000_t75" style="width:281.35pt;height:56pt" o:ole="">
            <v:imagedata r:id="rId23" o:title=""/>
          </v:shape>
          <o:OLEObject Type="Embed" ProgID="Equation.3" ShapeID="_x0000_i1029" DrawAspect="Content" ObjectID="_1600236208" r:id="rId24"/>
        </w:object>
      </w:r>
      <w:r w:rsidR="00B93515" w:rsidRPr="0008210C">
        <w:rPr>
          <w:rStyle w:val="ECCParagraph"/>
        </w:rPr>
        <w:t>, where</w:t>
      </w:r>
      <w:r w:rsidR="003C60B2" w:rsidRPr="0008210C">
        <w:rPr>
          <w:rStyle w:val="ECCParagraph"/>
        </w:rPr>
        <w:t xml:space="preserve"> </w:t>
      </w:r>
      <w:r w:rsidR="00B93515" w:rsidRPr="0008210C">
        <w:rPr>
          <w:rStyle w:val="ECCParagraph"/>
        </w:rPr>
        <w:object w:dxaOrig="1180" w:dyaOrig="320" w14:anchorId="3236C0E8">
          <v:shape id="_x0000_i1030" type="#_x0000_t75" style="width:58pt;height:16pt" o:ole="">
            <v:imagedata r:id="rId19" o:title=""/>
          </v:shape>
          <o:OLEObject Type="Embed" ProgID="Equation.3" ShapeID="_x0000_i1030" DrawAspect="Content" ObjectID="_1600236209" r:id="rId25"/>
        </w:object>
      </w:r>
      <w:r w:rsidR="00B93515" w:rsidRPr="0008210C">
        <w:rPr>
          <w:rStyle w:val="ECCParagraph"/>
        </w:rPr>
        <w:t xml:space="preserve"> represents the area </w:t>
      </w:r>
      <w:r w:rsidR="00212BA3" w:rsidRPr="0008210C">
        <w:rPr>
          <w:rStyle w:val="ECCParagraph"/>
        </w:rPr>
        <w:t xml:space="preserve">of the </w:t>
      </w:r>
      <w:r w:rsidR="00B93515" w:rsidRPr="0008210C">
        <w:rPr>
          <w:rStyle w:val="ECCParagraph"/>
        </w:rPr>
        <w:t>hexagon</w:t>
      </w:r>
      <w:r w:rsidR="00212BA3" w:rsidRPr="0008210C">
        <w:rPr>
          <w:rStyle w:val="ECCParagraph"/>
        </w:rPr>
        <w:t>al cell</w:t>
      </w:r>
      <w:r w:rsidR="00B93515" w:rsidRPr="0008210C">
        <w:rPr>
          <w:rStyle w:val="ECCParagraph"/>
        </w:rPr>
        <w:t xml:space="preserve"> and </w:t>
      </w:r>
      <w:r w:rsidR="00B93515" w:rsidRPr="0008210C">
        <w:rPr>
          <w:rStyle w:val="ECCParagraph"/>
        </w:rPr>
        <w:object w:dxaOrig="1320" w:dyaOrig="320" w14:anchorId="79934CA9">
          <v:shape id="_x0000_i1031" type="#_x0000_t75" style="width:64.65pt;height:16pt" o:ole="">
            <v:imagedata r:id="rId21" o:title=""/>
          </v:shape>
          <o:OLEObject Type="Embed" ProgID="Equation.3" ShapeID="_x0000_i1031" DrawAspect="Content" ObjectID="_1600236210" r:id="rId26"/>
        </w:object>
      </w:r>
      <w:r w:rsidR="00B93515" w:rsidRPr="0008210C">
        <w:rPr>
          <w:rStyle w:val="ECCParagraph"/>
        </w:rPr>
        <w:t xml:space="preserve"> the cell range.</w:t>
      </w:r>
      <w:r w:rsidR="00CA13B0" w:rsidRPr="0008210C">
        <w:rPr>
          <w:rStyle w:val="ECCParagraph"/>
        </w:rPr>
        <w:t xml:space="preserve"> </w:t>
      </w:r>
    </w:p>
    <w:p w14:paraId="67BEAD78" w14:textId="77777777" w:rsidR="00837AEA" w:rsidRPr="0008210C" w:rsidRDefault="008869C0" w:rsidP="00354D5F">
      <w:pPr>
        <w:rPr>
          <w:rStyle w:val="ECCParagraph"/>
        </w:rPr>
      </w:pPr>
      <w:r w:rsidRPr="0008210C">
        <w:rPr>
          <w:rStyle w:val="ECCParagraph"/>
        </w:rPr>
        <w:t xml:space="preserve">The cell range of 5.2 km </w:t>
      </w:r>
      <w:r w:rsidR="00B93515" w:rsidRPr="0008210C">
        <w:rPr>
          <w:rStyle w:val="ECCParagraph"/>
        </w:rPr>
        <w:t xml:space="preserve">leads to a </w:t>
      </w:r>
      <w:r w:rsidRPr="0008210C">
        <w:rPr>
          <w:rStyle w:val="ECCParagraph"/>
        </w:rPr>
        <w:t xml:space="preserve">base station density </w:t>
      </w:r>
      <w:r w:rsidR="00B93515" w:rsidRPr="0008210C">
        <w:rPr>
          <w:rStyle w:val="ECCParagraph"/>
        </w:rPr>
        <w:t>of 0.014 BS/km²</w:t>
      </w:r>
      <w:r w:rsidRPr="0008210C">
        <w:rPr>
          <w:rStyle w:val="ECCParagraph"/>
        </w:rPr>
        <w:t xml:space="preserve"> (base-lie scenario)</w:t>
      </w:r>
      <w:r w:rsidR="00B93515" w:rsidRPr="0008210C">
        <w:rPr>
          <w:rStyle w:val="ECCParagraph"/>
        </w:rPr>
        <w:t>.</w:t>
      </w:r>
      <w:r w:rsidRPr="0008210C">
        <w:rPr>
          <w:rStyle w:val="ECCParagraph"/>
        </w:rPr>
        <w:t xml:space="preserve"> To cover different network designs, different densities from 0.01 to 0.1 BS/km² are considered into this report</w:t>
      </w:r>
    </w:p>
    <w:p w14:paraId="1911D253" w14:textId="77777777" w:rsidR="00A50A07" w:rsidRPr="0008210C" w:rsidRDefault="00B93515" w:rsidP="00354D5F">
      <w:pPr>
        <w:rPr>
          <w:rStyle w:val="ECCParagraph"/>
        </w:rPr>
      </w:pPr>
      <w:r w:rsidRPr="0008210C">
        <w:rPr>
          <w:rStyle w:val="ECCParagraph"/>
        </w:rPr>
        <w:t xml:space="preserve">When TETRA MS are considered as interferer, the study will consider 4 simultaneously </w:t>
      </w:r>
      <w:r w:rsidR="007D113C" w:rsidRPr="0008210C">
        <w:rPr>
          <w:rStyle w:val="ECCParagraph"/>
        </w:rPr>
        <w:t>transmitting</w:t>
      </w:r>
      <w:r w:rsidRPr="0008210C">
        <w:rPr>
          <w:rStyle w:val="ECCParagraph"/>
        </w:rPr>
        <w:t xml:space="preserve"> interferers per base station. This leads to a density of 0.057 </w:t>
      </w:r>
      <w:bookmarkStart w:id="49" w:name="_Toc137464693"/>
      <w:bookmarkStart w:id="50" w:name="_Toc137495165"/>
      <w:bookmarkStart w:id="51" w:name="_Toc159666705"/>
      <w:r w:rsidR="00E92D9C" w:rsidRPr="0008210C">
        <w:rPr>
          <w:rStyle w:val="ECCParagraph"/>
        </w:rPr>
        <w:t>MS/km².</w:t>
      </w:r>
      <w:r w:rsidR="00CA13B0" w:rsidRPr="0008210C">
        <w:rPr>
          <w:rStyle w:val="ECCParagraph"/>
        </w:rPr>
        <w:t xml:space="preserve"> To cover different network cases, different densities from 0.05 to 0.2 MS/km² are considered into this report.</w:t>
      </w:r>
      <w:r w:rsidR="00837AEA" w:rsidRPr="0008210C">
        <w:rPr>
          <w:rStyle w:val="ECCParagraph"/>
        </w:rPr>
        <w:t xml:space="preserve"> </w:t>
      </w:r>
    </w:p>
    <w:p w14:paraId="5BBE8C0C" w14:textId="77777777" w:rsidR="00842F9F" w:rsidRPr="0008210C" w:rsidRDefault="00842F9F" w:rsidP="00AB3085">
      <w:pPr>
        <w:pStyle w:val="Heading4"/>
        <w:rPr>
          <w:lang w:val="en-GB"/>
        </w:rPr>
      </w:pPr>
      <w:bookmarkStart w:id="52" w:name="_Toc431383149"/>
      <w:r w:rsidRPr="0008210C">
        <w:rPr>
          <w:lang w:val="en-GB"/>
        </w:rPr>
        <w:t>TETRAPOL cell range</w:t>
      </w:r>
      <w:bookmarkEnd w:id="49"/>
      <w:bookmarkEnd w:id="50"/>
      <w:bookmarkEnd w:id="51"/>
      <w:bookmarkEnd w:id="52"/>
    </w:p>
    <w:p w14:paraId="380F96A8" w14:textId="77777777" w:rsidR="00C55E02" w:rsidRPr="0008210C" w:rsidRDefault="00C55E02" w:rsidP="0089421F">
      <w:pPr>
        <w:rPr>
          <w:rStyle w:val="ECCParagraph"/>
        </w:rPr>
      </w:pPr>
      <w:r w:rsidRPr="0008210C">
        <w:rPr>
          <w:rStyle w:val="ECCParagraph"/>
        </w:rPr>
        <w:t xml:space="preserve">The calculated TETRAPOL cell range in </w:t>
      </w:r>
      <w:r w:rsidR="008869C0" w:rsidRPr="0008210C">
        <w:rPr>
          <w:rStyle w:val="ECCParagraph"/>
        </w:rPr>
        <w:t xml:space="preserve">an </w:t>
      </w:r>
      <w:r w:rsidRPr="0008210C">
        <w:rPr>
          <w:rStyle w:val="ECCParagraph"/>
        </w:rPr>
        <w:t xml:space="preserve">urban environment </w:t>
      </w:r>
      <w:r w:rsidR="009458C9" w:rsidRPr="0008210C">
        <w:rPr>
          <w:rStyle w:val="ECCParagraph"/>
        </w:rPr>
        <w:t xml:space="preserve">and outdoor reception </w:t>
      </w:r>
      <w:r w:rsidRPr="0008210C">
        <w:rPr>
          <w:rStyle w:val="ECCParagraph"/>
        </w:rPr>
        <w:t>using</w:t>
      </w:r>
      <w:r w:rsidR="008869C0" w:rsidRPr="0008210C">
        <w:rPr>
          <w:rStyle w:val="ECCParagraph"/>
        </w:rPr>
        <w:t xml:space="preserve"> the</w:t>
      </w:r>
      <w:r w:rsidRPr="0008210C">
        <w:rPr>
          <w:rStyle w:val="ECCParagraph"/>
        </w:rPr>
        <w:t xml:space="preserve"> extended Hata model is 7.3 km (see </w:t>
      </w:r>
      <w:r w:rsidR="0089421F" w:rsidRPr="0008210C">
        <w:rPr>
          <w:rStyle w:val="ECCParagraph"/>
        </w:rPr>
        <w:fldChar w:fldCharType="begin"/>
      </w:r>
      <w:r w:rsidR="0089421F" w:rsidRPr="0008210C">
        <w:rPr>
          <w:rStyle w:val="ECCParagraph"/>
        </w:rPr>
        <w:instrText xml:space="preserve"> REF _Ref419123132 \r \h </w:instrText>
      </w:r>
      <w:r w:rsidR="0089421F" w:rsidRPr="0008210C">
        <w:rPr>
          <w:rStyle w:val="ECCParagraph"/>
        </w:rPr>
      </w:r>
      <w:r w:rsidR="0089421F" w:rsidRPr="0008210C">
        <w:rPr>
          <w:rStyle w:val="ECCParagraph"/>
        </w:rPr>
        <w:fldChar w:fldCharType="separate"/>
      </w:r>
      <w:r w:rsidR="00DB7CC4">
        <w:rPr>
          <w:rStyle w:val="ECCParagraph"/>
        </w:rPr>
        <w:t>ANNEX 2:</w:t>
      </w:r>
      <w:r w:rsidR="0089421F" w:rsidRPr="0008210C">
        <w:rPr>
          <w:rStyle w:val="ECCParagraph"/>
        </w:rPr>
        <w:fldChar w:fldCharType="end"/>
      </w:r>
      <w:r w:rsidRPr="0008210C">
        <w:rPr>
          <w:rStyle w:val="ECCParagraph"/>
        </w:rPr>
        <w:t>).</w:t>
      </w:r>
    </w:p>
    <w:p w14:paraId="49136CE5" w14:textId="77777777" w:rsidR="006F0444" w:rsidRPr="0008210C" w:rsidRDefault="00212BA3" w:rsidP="00212BA3">
      <w:pPr>
        <w:rPr>
          <w:rStyle w:val="ECCParagraph"/>
        </w:rPr>
      </w:pPr>
      <w:r w:rsidRPr="0008210C">
        <w:rPr>
          <w:rStyle w:val="ECCParagraph"/>
        </w:rPr>
        <w:t xml:space="preserve">Then, when TETRAPOL </w:t>
      </w:r>
      <w:r w:rsidR="00CA13B0" w:rsidRPr="0008210C">
        <w:rPr>
          <w:rStyle w:val="ECCParagraph"/>
        </w:rPr>
        <w:t xml:space="preserve">base </w:t>
      </w:r>
      <w:r w:rsidRPr="0008210C">
        <w:rPr>
          <w:rStyle w:val="ECCParagraph"/>
        </w:rPr>
        <w:t>stations are considered as interferer and the base station density is defined by:</w:t>
      </w:r>
    </w:p>
    <w:p w14:paraId="09455A12" w14:textId="77777777" w:rsidR="00212BA3" w:rsidRPr="0008210C" w:rsidRDefault="0018186C" w:rsidP="00212BA3">
      <w:pPr>
        <w:rPr>
          <w:rStyle w:val="ECCParagraph"/>
        </w:rPr>
      </w:pPr>
      <w:r w:rsidRPr="0008210C">
        <w:rPr>
          <w:rStyle w:val="ECCParagraph"/>
        </w:rPr>
        <w:object w:dxaOrig="5539" w:dyaOrig="1100" w14:anchorId="22F0DB12">
          <v:shape id="_x0000_i1032" type="#_x0000_t75" style="width:278.65pt;height:56pt" o:ole="">
            <v:imagedata r:id="rId27" o:title=""/>
          </v:shape>
          <o:OLEObject Type="Embed" ProgID="Equation.3" ShapeID="_x0000_i1032" DrawAspect="Content" ObjectID="_1600236211" r:id="rId28"/>
        </w:object>
      </w:r>
      <w:r w:rsidR="00212BA3" w:rsidRPr="0008210C">
        <w:rPr>
          <w:rStyle w:val="ECCParagraph"/>
        </w:rPr>
        <w:t>, where</w:t>
      </w:r>
      <w:r w:rsidR="003C60B2" w:rsidRPr="0008210C">
        <w:rPr>
          <w:rStyle w:val="ECCParagraph"/>
        </w:rPr>
        <w:t xml:space="preserve"> </w:t>
      </w:r>
      <w:r w:rsidR="00212BA3" w:rsidRPr="0008210C">
        <w:rPr>
          <w:rStyle w:val="ECCParagraph"/>
        </w:rPr>
        <w:object w:dxaOrig="1180" w:dyaOrig="320" w14:anchorId="0D10F5C4">
          <v:shape id="_x0000_i1033" type="#_x0000_t75" style="width:58pt;height:16pt" o:ole="">
            <v:imagedata r:id="rId19" o:title=""/>
          </v:shape>
          <o:OLEObject Type="Embed" ProgID="Equation.3" ShapeID="_x0000_i1033" DrawAspect="Content" ObjectID="_1600236212" r:id="rId29"/>
        </w:object>
      </w:r>
      <w:r w:rsidR="00212BA3" w:rsidRPr="0008210C">
        <w:rPr>
          <w:rStyle w:val="ECCParagraph"/>
        </w:rPr>
        <w:t xml:space="preserve"> represents the area of the hexagonal cell and </w:t>
      </w:r>
      <w:r w:rsidR="00212BA3" w:rsidRPr="0008210C">
        <w:rPr>
          <w:rStyle w:val="ECCParagraph"/>
        </w:rPr>
        <w:object w:dxaOrig="1320" w:dyaOrig="320" w14:anchorId="5EB12AD5">
          <v:shape id="_x0000_i1034" type="#_x0000_t75" style="width:64.65pt;height:16pt" o:ole="">
            <v:imagedata r:id="rId21" o:title=""/>
          </v:shape>
          <o:OLEObject Type="Embed" ProgID="Equation.3" ShapeID="_x0000_i1034" DrawAspect="Content" ObjectID="_1600236213" r:id="rId30"/>
        </w:object>
      </w:r>
      <w:r w:rsidR="00212BA3" w:rsidRPr="0008210C">
        <w:rPr>
          <w:rStyle w:val="ECCParagraph"/>
        </w:rPr>
        <w:t xml:space="preserve"> the maximum cell range.</w:t>
      </w:r>
    </w:p>
    <w:p w14:paraId="449D25F4" w14:textId="77777777" w:rsidR="00212BA3" w:rsidRPr="0008210C" w:rsidRDefault="008869C0" w:rsidP="00212BA3">
      <w:pPr>
        <w:rPr>
          <w:rStyle w:val="ECCParagraph"/>
        </w:rPr>
      </w:pPr>
      <w:r w:rsidRPr="0008210C">
        <w:rPr>
          <w:rStyle w:val="ECCParagraph"/>
        </w:rPr>
        <w:t xml:space="preserve">The cell range of 7.3 km </w:t>
      </w:r>
      <w:r w:rsidR="00212BA3" w:rsidRPr="0008210C">
        <w:rPr>
          <w:rStyle w:val="ECCParagraph"/>
        </w:rPr>
        <w:t xml:space="preserve">leads to a </w:t>
      </w:r>
      <w:r w:rsidRPr="0008210C">
        <w:rPr>
          <w:rStyle w:val="ECCParagraph"/>
        </w:rPr>
        <w:t xml:space="preserve">base station density </w:t>
      </w:r>
      <w:r w:rsidR="00212BA3" w:rsidRPr="0008210C">
        <w:rPr>
          <w:rStyle w:val="ECCParagraph"/>
        </w:rPr>
        <w:t>of 0.0</w:t>
      </w:r>
      <w:r w:rsidR="003C60B2" w:rsidRPr="0008210C">
        <w:rPr>
          <w:rStyle w:val="ECCParagraph"/>
        </w:rPr>
        <w:t>07</w:t>
      </w:r>
      <w:r w:rsidR="00212BA3" w:rsidRPr="0008210C">
        <w:rPr>
          <w:rStyle w:val="ECCParagraph"/>
        </w:rPr>
        <w:t xml:space="preserve"> BS/km²</w:t>
      </w:r>
      <w:r w:rsidR="00B12CDE" w:rsidRPr="0008210C">
        <w:rPr>
          <w:rStyle w:val="ECCParagraph"/>
        </w:rPr>
        <w:t xml:space="preserve"> </w:t>
      </w:r>
      <w:r w:rsidR="00CA13B0" w:rsidRPr="0008210C">
        <w:rPr>
          <w:rStyle w:val="ECCParagraph"/>
        </w:rPr>
        <w:t>(base-line scenario). To cover different network designs, different densities between 0</w:t>
      </w:r>
      <w:r w:rsidRPr="0008210C">
        <w:rPr>
          <w:rStyle w:val="ECCParagraph"/>
        </w:rPr>
        <w:t>.</w:t>
      </w:r>
      <w:r w:rsidR="00CA13B0" w:rsidRPr="0008210C">
        <w:rPr>
          <w:rStyle w:val="ECCParagraph"/>
        </w:rPr>
        <w:t xml:space="preserve">007 </w:t>
      </w:r>
      <w:r w:rsidR="00DD2BA1" w:rsidRPr="0008210C">
        <w:rPr>
          <w:rStyle w:val="ECCParagraph"/>
        </w:rPr>
        <w:t>and</w:t>
      </w:r>
      <w:r w:rsidR="00CA13B0" w:rsidRPr="0008210C">
        <w:rPr>
          <w:rStyle w:val="ECCParagraph"/>
        </w:rPr>
        <w:t xml:space="preserve"> 0.1 BS/km² are considered into this report</w:t>
      </w:r>
      <w:r w:rsidR="00212BA3" w:rsidRPr="0008210C">
        <w:rPr>
          <w:rStyle w:val="ECCParagraph"/>
        </w:rPr>
        <w:t>.</w:t>
      </w:r>
    </w:p>
    <w:p w14:paraId="5BC5CB12" w14:textId="77777777" w:rsidR="00212BA3" w:rsidRPr="0008210C" w:rsidRDefault="00212BA3" w:rsidP="00272639">
      <w:pPr>
        <w:rPr>
          <w:rStyle w:val="ECCParagraph"/>
        </w:rPr>
      </w:pPr>
      <w:r w:rsidRPr="0008210C">
        <w:rPr>
          <w:rStyle w:val="ECCParagraph"/>
        </w:rPr>
        <w:t>When TETRA</w:t>
      </w:r>
      <w:r w:rsidR="00CA13B0" w:rsidRPr="0008210C">
        <w:rPr>
          <w:rStyle w:val="ECCParagraph"/>
        </w:rPr>
        <w:t>POL</w:t>
      </w:r>
      <w:r w:rsidRPr="0008210C">
        <w:rPr>
          <w:rStyle w:val="ECCParagraph"/>
        </w:rPr>
        <w:t xml:space="preserve"> </w:t>
      </w:r>
      <w:r w:rsidR="00CA13B0" w:rsidRPr="0008210C">
        <w:rPr>
          <w:rStyle w:val="ECCParagraph"/>
        </w:rPr>
        <w:t xml:space="preserve">mobile stations </w:t>
      </w:r>
      <w:r w:rsidRPr="0008210C">
        <w:rPr>
          <w:rStyle w:val="ECCParagraph"/>
        </w:rPr>
        <w:t xml:space="preserve">are considered as interferer, the study will consider 4 simultaneously </w:t>
      </w:r>
      <w:r w:rsidR="007D113C" w:rsidRPr="0008210C">
        <w:rPr>
          <w:rStyle w:val="ECCParagraph"/>
        </w:rPr>
        <w:t>transmitting</w:t>
      </w:r>
      <w:r w:rsidRPr="0008210C">
        <w:rPr>
          <w:rStyle w:val="ECCParagraph"/>
        </w:rPr>
        <w:t xml:space="preserve"> interferers per base station. This leads to a density of 0.0</w:t>
      </w:r>
      <w:r w:rsidR="003C60B2" w:rsidRPr="0008210C">
        <w:rPr>
          <w:rStyle w:val="ECCParagraph"/>
        </w:rPr>
        <w:t>28</w:t>
      </w:r>
      <w:r w:rsidRPr="0008210C">
        <w:rPr>
          <w:rStyle w:val="ECCParagraph"/>
        </w:rPr>
        <w:t xml:space="preserve"> MS</w:t>
      </w:r>
      <w:r w:rsidR="00E92D9C" w:rsidRPr="0008210C">
        <w:rPr>
          <w:rStyle w:val="ECCParagraph"/>
        </w:rPr>
        <w:t>/km².</w:t>
      </w:r>
      <w:r w:rsidR="00CA13B0" w:rsidRPr="0008210C">
        <w:rPr>
          <w:rStyle w:val="ECCParagraph"/>
        </w:rPr>
        <w:t xml:space="preserve"> To cover different network cases, different densities from 0.028 to 0.2 MS/km² are considered into this report.</w:t>
      </w:r>
    </w:p>
    <w:p w14:paraId="4E0C4BAD" w14:textId="77777777" w:rsidR="00842F9F" w:rsidRPr="0008210C" w:rsidRDefault="00842F9F" w:rsidP="00AB3085">
      <w:pPr>
        <w:pStyle w:val="Heading4"/>
        <w:rPr>
          <w:lang w:val="en-GB"/>
        </w:rPr>
      </w:pPr>
      <w:bookmarkStart w:id="53" w:name="_Toc137464694"/>
      <w:bookmarkStart w:id="54" w:name="_Toc137495166"/>
      <w:bookmarkStart w:id="55" w:name="_Toc159666706"/>
      <w:bookmarkStart w:id="56" w:name="_Toc431383150"/>
      <w:r w:rsidRPr="0008210C">
        <w:rPr>
          <w:lang w:val="en-GB"/>
        </w:rPr>
        <w:t>CDMA-PAMR Cell range</w:t>
      </w:r>
      <w:bookmarkEnd w:id="53"/>
      <w:bookmarkEnd w:id="54"/>
      <w:bookmarkEnd w:id="55"/>
      <w:bookmarkEnd w:id="56"/>
    </w:p>
    <w:p w14:paraId="48C01965" w14:textId="77777777" w:rsidR="00CE002B" w:rsidRPr="0008210C" w:rsidRDefault="00CE002B" w:rsidP="0089421F">
      <w:pPr>
        <w:rPr>
          <w:rStyle w:val="ECCParagraph"/>
        </w:rPr>
      </w:pPr>
      <w:r w:rsidRPr="0008210C">
        <w:rPr>
          <w:rStyle w:val="ECCParagraph"/>
        </w:rPr>
        <w:t xml:space="preserve">The calculated </w:t>
      </w:r>
      <w:r w:rsidR="00904AD7" w:rsidRPr="0008210C">
        <w:rPr>
          <w:rStyle w:val="ECCParagraph"/>
        </w:rPr>
        <w:t>CDMA-PAMR</w:t>
      </w:r>
      <w:r w:rsidRPr="0008210C">
        <w:rPr>
          <w:rStyle w:val="ECCParagraph"/>
        </w:rPr>
        <w:t xml:space="preserve"> cell range in</w:t>
      </w:r>
      <w:r w:rsidR="008869C0" w:rsidRPr="0008210C">
        <w:rPr>
          <w:rStyle w:val="ECCParagraph"/>
        </w:rPr>
        <w:t xml:space="preserve"> an</w:t>
      </w:r>
      <w:r w:rsidRPr="0008210C">
        <w:rPr>
          <w:rStyle w:val="ECCParagraph"/>
        </w:rPr>
        <w:t xml:space="preserve"> urban environment </w:t>
      </w:r>
      <w:r w:rsidR="009458C9" w:rsidRPr="0008210C">
        <w:rPr>
          <w:rStyle w:val="ECCParagraph"/>
        </w:rPr>
        <w:t xml:space="preserve">and for outdoor reception </w:t>
      </w:r>
      <w:r w:rsidRPr="0008210C">
        <w:rPr>
          <w:rStyle w:val="ECCParagraph"/>
        </w:rPr>
        <w:t xml:space="preserve">using </w:t>
      </w:r>
      <w:r w:rsidR="008869C0" w:rsidRPr="0008210C">
        <w:rPr>
          <w:rStyle w:val="ECCParagraph"/>
        </w:rPr>
        <w:t xml:space="preserve">the </w:t>
      </w:r>
      <w:r w:rsidRPr="0008210C">
        <w:rPr>
          <w:rStyle w:val="ECCParagraph"/>
        </w:rPr>
        <w:t xml:space="preserve">extended Hata model is </w:t>
      </w:r>
      <w:r w:rsidR="00A13F2E" w:rsidRPr="0008210C">
        <w:rPr>
          <w:rStyle w:val="ECCParagraph"/>
        </w:rPr>
        <w:t>11.1</w:t>
      </w:r>
      <w:r w:rsidRPr="0008210C">
        <w:rPr>
          <w:rStyle w:val="ECCParagraph"/>
        </w:rPr>
        <w:t xml:space="preserve"> km.</w:t>
      </w:r>
      <w:r w:rsidR="00DB5FEB" w:rsidRPr="0008210C">
        <w:rPr>
          <w:rStyle w:val="ECCParagraph"/>
        </w:rPr>
        <w:t xml:space="preserve"> (see </w:t>
      </w:r>
      <w:r w:rsidR="0089421F" w:rsidRPr="0008210C">
        <w:rPr>
          <w:rStyle w:val="ECCParagraph"/>
        </w:rPr>
        <w:fldChar w:fldCharType="begin"/>
      </w:r>
      <w:r w:rsidR="0089421F" w:rsidRPr="0008210C">
        <w:rPr>
          <w:rStyle w:val="ECCParagraph"/>
        </w:rPr>
        <w:instrText xml:space="preserve"> REF _Ref419123144 \r \h </w:instrText>
      </w:r>
      <w:r w:rsidR="0089421F" w:rsidRPr="0008210C">
        <w:rPr>
          <w:rStyle w:val="ECCParagraph"/>
        </w:rPr>
      </w:r>
      <w:r w:rsidR="0089421F" w:rsidRPr="0008210C">
        <w:rPr>
          <w:rStyle w:val="ECCParagraph"/>
        </w:rPr>
        <w:fldChar w:fldCharType="separate"/>
      </w:r>
      <w:r w:rsidR="00DB7CC4">
        <w:rPr>
          <w:rStyle w:val="ECCParagraph"/>
        </w:rPr>
        <w:t>ANNEX 2:</w:t>
      </w:r>
      <w:r w:rsidR="0089421F" w:rsidRPr="0008210C">
        <w:rPr>
          <w:rStyle w:val="ECCParagraph"/>
        </w:rPr>
        <w:fldChar w:fldCharType="end"/>
      </w:r>
      <w:r w:rsidR="00DB5FEB" w:rsidRPr="0008210C">
        <w:rPr>
          <w:rStyle w:val="ECCParagraph"/>
        </w:rPr>
        <w:t>)</w:t>
      </w:r>
    </w:p>
    <w:p w14:paraId="0C9B009A" w14:textId="77777777" w:rsidR="00A13F2E" w:rsidRPr="0008210C" w:rsidRDefault="00CA13B0" w:rsidP="00A13F2E">
      <w:pPr>
        <w:rPr>
          <w:rStyle w:val="ECCParagraph"/>
        </w:rPr>
      </w:pPr>
      <w:r w:rsidRPr="0008210C">
        <w:rPr>
          <w:rStyle w:val="ECCParagraph"/>
        </w:rPr>
        <w:t xml:space="preserve">Then, when CDMA-PAMR </w:t>
      </w:r>
      <w:r w:rsidR="00A13F2E" w:rsidRPr="0008210C">
        <w:rPr>
          <w:rStyle w:val="ECCParagraph"/>
        </w:rPr>
        <w:t xml:space="preserve">three-sector </w:t>
      </w:r>
      <w:r w:rsidRPr="0008210C">
        <w:rPr>
          <w:rStyle w:val="ECCParagraph"/>
        </w:rPr>
        <w:t>base stations are considered as interferer</w:t>
      </w:r>
      <w:r w:rsidR="008869C0" w:rsidRPr="0008210C">
        <w:rPr>
          <w:rStyle w:val="ECCParagraph"/>
        </w:rPr>
        <w:t xml:space="preserve">s, </w:t>
      </w:r>
      <w:r w:rsidRPr="0008210C">
        <w:rPr>
          <w:rStyle w:val="ECCParagraph"/>
        </w:rPr>
        <w:t>the base station density is defined by:</w:t>
      </w:r>
    </w:p>
    <w:p w14:paraId="3172BD4F" w14:textId="77777777" w:rsidR="00A13F2E" w:rsidRPr="0008210C" w:rsidRDefault="00A13F2E" w:rsidP="00A13F2E">
      <w:pPr>
        <w:rPr>
          <w:rStyle w:val="ECCParagraph"/>
        </w:rPr>
      </w:pPr>
      <w:r w:rsidRPr="0008210C">
        <w:rPr>
          <w:rStyle w:val="ECCParagraph"/>
        </w:rPr>
        <w:object w:dxaOrig="5780" w:dyaOrig="1120" w14:anchorId="4DC503EC">
          <v:shape id="_x0000_i1035" type="#_x0000_t75" style="width:290pt;height:57.35pt" o:ole="">
            <v:imagedata r:id="rId31" o:title=""/>
          </v:shape>
          <o:OLEObject Type="Embed" ProgID="Equation.3" ShapeID="_x0000_i1035" DrawAspect="Content" ObjectID="_1600236214" r:id="rId32"/>
        </w:object>
      </w:r>
      <w:r w:rsidRPr="0008210C">
        <w:rPr>
          <w:rStyle w:val="ECCParagraph"/>
        </w:rPr>
        <w:t xml:space="preserve">, where </w:t>
      </w:r>
      <w:r w:rsidRPr="0008210C">
        <w:rPr>
          <w:rStyle w:val="ECCParagraph"/>
        </w:rPr>
        <w:object w:dxaOrig="1180" w:dyaOrig="320" w14:anchorId="1A3446B5">
          <v:shape id="_x0000_i1036" type="#_x0000_t75" style="width:58pt;height:16pt" o:ole="">
            <v:imagedata r:id="rId19" o:title=""/>
          </v:shape>
          <o:OLEObject Type="Embed" ProgID="Equation.3" ShapeID="_x0000_i1036" DrawAspect="Content" ObjectID="_1600236215" r:id="rId33"/>
        </w:object>
      </w:r>
      <w:r w:rsidRPr="0008210C">
        <w:rPr>
          <w:rStyle w:val="ECCParagraph"/>
        </w:rPr>
        <w:t xml:space="preserve"> represents the area of the three hexagonal sectors and </w:t>
      </w:r>
      <w:r w:rsidRPr="0008210C">
        <w:rPr>
          <w:rStyle w:val="ECCParagraph"/>
        </w:rPr>
        <w:object w:dxaOrig="1320" w:dyaOrig="320" w14:anchorId="62895CA7">
          <v:shape id="_x0000_i1037" type="#_x0000_t75" style="width:64.65pt;height:16pt" o:ole="">
            <v:imagedata r:id="rId21" o:title=""/>
          </v:shape>
          <o:OLEObject Type="Embed" ProgID="Equation.3" ShapeID="_x0000_i1037" DrawAspect="Content" ObjectID="_1600236216" r:id="rId34"/>
        </w:object>
      </w:r>
      <w:r w:rsidRPr="0008210C">
        <w:rPr>
          <w:rStyle w:val="ECCParagraph"/>
        </w:rPr>
        <w:t xml:space="preserve"> the maximum cell range of a given hexagonal sector.</w:t>
      </w:r>
    </w:p>
    <w:p w14:paraId="19D53D5E" w14:textId="77777777" w:rsidR="00CA13B0" w:rsidRPr="0008210C" w:rsidRDefault="008869C0" w:rsidP="00CA13B0">
      <w:pPr>
        <w:rPr>
          <w:rStyle w:val="ECCParagraph"/>
        </w:rPr>
      </w:pPr>
      <w:r w:rsidRPr="0008210C">
        <w:rPr>
          <w:rStyle w:val="ECCParagraph"/>
        </w:rPr>
        <w:lastRenderedPageBreak/>
        <w:t xml:space="preserve">The cell range of 11.1 km </w:t>
      </w:r>
      <w:r w:rsidR="00CA13B0" w:rsidRPr="0008210C">
        <w:rPr>
          <w:rStyle w:val="ECCParagraph"/>
        </w:rPr>
        <w:t xml:space="preserve">leads to a </w:t>
      </w:r>
      <w:r w:rsidRPr="0008210C">
        <w:rPr>
          <w:rStyle w:val="ECCParagraph"/>
        </w:rPr>
        <w:t xml:space="preserve">base station density </w:t>
      </w:r>
      <w:r w:rsidR="00CA13B0" w:rsidRPr="0008210C">
        <w:rPr>
          <w:rStyle w:val="ECCParagraph"/>
        </w:rPr>
        <w:t xml:space="preserve">of </w:t>
      </w:r>
      <w:r w:rsidR="00A13F2E" w:rsidRPr="0008210C">
        <w:rPr>
          <w:rStyle w:val="ECCParagraph"/>
        </w:rPr>
        <w:t>0.004</w:t>
      </w:r>
      <w:r w:rsidR="00CA13B0" w:rsidRPr="0008210C">
        <w:rPr>
          <w:rStyle w:val="ECCParagraph"/>
        </w:rPr>
        <w:t xml:space="preserve"> BS/km² (base-line scenario). To cover different network designs, different densities between </w:t>
      </w:r>
      <w:r w:rsidR="00A13F2E" w:rsidRPr="0008210C">
        <w:rPr>
          <w:rStyle w:val="ECCParagraph"/>
        </w:rPr>
        <w:t xml:space="preserve">0.004 </w:t>
      </w:r>
      <w:r w:rsidR="00CA13B0" w:rsidRPr="0008210C">
        <w:rPr>
          <w:rStyle w:val="ECCParagraph"/>
        </w:rPr>
        <w:t>and 0.1 BS/km² are considered into this report.</w:t>
      </w:r>
    </w:p>
    <w:p w14:paraId="24A0056F" w14:textId="77777777" w:rsidR="00CA13B0" w:rsidRPr="0008210C" w:rsidRDefault="00CA13B0" w:rsidP="00CA13B0">
      <w:pPr>
        <w:rPr>
          <w:rStyle w:val="ECCParagraph"/>
        </w:rPr>
      </w:pPr>
      <w:r w:rsidRPr="0008210C">
        <w:rPr>
          <w:rStyle w:val="ECCParagraph"/>
        </w:rPr>
        <w:t xml:space="preserve">When CDMA-PAMR MS are considered as interferer, the study will consider 4 simultaneously </w:t>
      </w:r>
      <w:r w:rsidR="007D113C" w:rsidRPr="0008210C">
        <w:rPr>
          <w:rStyle w:val="ECCParagraph"/>
        </w:rPr>
        <w:t>transmitting</w:t>
      </w:r>
      <w:r w:rsidRPr="0008210C">
        <w:rPr>
          <w:rStyle w:val="ECCParagraph"/>
        </w:rPr>
        <w:t xml:space="preserve"> interferers per </w:t>
      </w:r>
      <w:r w:rsidR="0018186C" w:rsidRPr="0008210C">
        <w:rPr>
          <w:rStyle w:val="ECCParagraph"/>
        </w:rPr>
        <w:t>sector</w:t>
      </w:r>
      <w:r w:rsidRPr="0008210C">
        <w:rPr>
          <w:rStyle w:val="ECCParagraph"/>
        </w:rPr>
        <w:t xml:space="preserve">. This leads to a density of </w:t>
      </w:r>
      <w:r w:rsidR="0018186C" w:rsidRPr="0008210C">
        <w:rPr>
          <w:rStyle w:val="ECCParagraph"/>
        </w:rPr>
        <w:t>0.05</w:t>
      </w:r>
      <w:r w:rsidR="00A13F2E" w:rsidRPr="0008210C">
        <w:rPr>
          <w:rStyle w:val="ECCParagraph"/>
        </w:rPr>
        <w:t xml:space="preserve"> </w:t>
      </w:r>
      <w:r w:rsidRPr="0008210C">
        <w:rPr>
          <w:rStyle w:val="ECCParagraph"/>
        </w:rPr>
        <w:t>MS/km². To cover different network cases, different densities from 0.0</w:t>
      </w:r>
      <w:r w:rsidR="00A13F2E" w:rsidRPr="0008210C">
        <w:rPr>
          <w:rStyle w:val="ECCParagraph"/>
        </w:rPr>
        <w:t>1</w:t>
      </w:r>
      <w:r w:rsidRPr="0008210C">
        <w:rPr>
          <w:rStyle w:val="ECCParagraph"/>
        </w:rPr>
        <w:t xml:space="preserve"> to </w:t>
      </w:r>
      <w:r w:rsidR="0018186C" w:rsidRPr="0008210C">
        <w:rPr>
          <w:rStyle w:val="ECCParagraph"/>
        </w:rPr>
        <w:t>0.1</w:t>
      </w:r>
      <w:r w:rsidRPr="0008210C">
        <w:rPr>
          <w:rStyle w:val="ECCParagraph"/>
        </w:rPr>
        <w:t xml:space="preserve"> </w:t>
      </w:r>
      <w:r w:rsidR="008869C0" w:rsidRPr="0008210C">
        <w:rPr>
          <w:rStyle w:val="ECCParagraph"/>
        </w:rPr>
        <w:t xml:space="preserve">MS/km² </w:t>
      </w:r>
      <w:r w:rsidRPr="0008210C">
        <w:rPr>
          <w:rStyle w:val="ECCParagraph"/>
        </w:rPr>
        <w:t>are considered into this report.</w:t>
      </w:r>
    </w:p>
    <w:p w14:paraId="29FD3556" w14:textId="77777777" w:rsidR="00441ECD" w:rsidRPr="0008210C" w:rsidRDefault="00441ECD" w:rsidP="00AB3085">
      <w:pPr>
        <w:pStyle w:val="Heading4"/>
        <w:keepNext/>
        <w:rPr>
          <w:lang w:val="en-GB"/>
        </w:rPr>
      </w:pPr>
      <w:bookmarkStart w:id="57" w:name="_Toc431383151"/>
      <w:r w:rsidRPr="0008210C">
        <w:rPr>
          <w:lang w:val="en-GB"/>
        </w:rPr>
        <w:t>D</w:t>
      </w:r>
      <w:r w:rsidR="00F452DC" w:rsidRPr="0008210C">
        <w:rPr>
          <w:lang w:val="en-GB"/>
        </w:rPr>
        <w:t>TT</w:t>
      </w:r>
      <w:r w:rsidRPr="0008210C">
        <w:rPr>
          <w:lang w:val="en-GB"/>
        </w:rPr>
        <w:t xml:space="preserve"> Cell range</w:t>
      </w:r>
      <w:bookmarkEnd w:id="57"/>
    </w:p>
    <w:p w14:paraId="71F3FF0D" w14:textId="77777777" w:rsidR="00904AD7" w:rsidRPr="0008210C" w:rsidRDefault="00904AD7" w:rsidP="0089421F">
      <w:pPr>
        <w:rPr>
          <w:rStyle w:val="ECCParagraph"/>
        </w:rPr>
      </w:pPr>
      <w:r w:rsidRPr="0008210C">
        <w:rPr>
          <w:rStyle w:val="ECCParagraph"/>
        </w:rPr>
        <w:t xml:space="preserve">The calculated DTT cell range in </w:t>
      </w:r>
      <w:r w:rsidR="008869C0" w:rsidRPr="0008210C">
        <w:rPr>
          <w:rStyle w:val="ECCParagraph"/>
        </w:rPr>
        <w:t xml:space="preserve">an </w:t>
      </w:r>
      <w:r w:rsidRPr="0008210C">
        <w:rPr>
          <w:rStyle w:val="ECCParagraph"/>
        </w:rPr>
        <w:t xml:space="preserve">urban environment using </w:t>
      </w:r>
      <w:r w:rsidR="008869C0" w:rsidRPr="0008210C">
        <w:rPr>
          <w:rStyle w:val="ECCParagraph"/>
        </w:rPr>
        <w:t xml:space="preserve">the </w:t>
      </w:r>
      <w:r w:rsidR="00525924" w:rsidRPr="0008210C">
        <w:rPr>
          <w:rStyle w:val="ECCParagraph"/>
        </w:rPr>
        <w:t xml:space="preserve">Recommendation </w:t>
      </w:r>
      <w:r w:rsidRPr="0008210C">
        <w:rPr>
          <w:rStyle w:val="ECCParagraph"/>
        </w:rPr>
        <w:t>ITU-R P</w:t>
      </w:r>
      <w:r w:rsidR="00525924" w:rsidRPr="0008210C">
        <w:rPr>
          <w:rStyle w:val="ECCParagraph"/>
        </w:rPr>
        <w:t>.</w:t>
      </w:r>
      <w:r w:rsidRPr="0008210C">
        <w:rPr>
          <w:rStyle w:val="ECCParagraph"/>
        </w:rPr>
        <w:t xml:space="preserve">1546 </w:t>
      </w:r>
      <w:r w:rsidR="00C21416" w:rsidRPr="0008210C">
        <w:rPr>
          <w:rStyle w:val="ECCParagraph"/>
        </w:rPr>
        <w:fldChar w:fldCharType="begin"/>
      </w:r>
      <w:r w:rsidR="00C21416" w:rsidRPr="0008210C">
        <w:rPr>
          <w:rStyle w:val="ECCParagraph"/>
        </w:rPr>
        <w:instrText xml:space="preserve"> REF _Ref419276014 \n \h </w:instrText>
      </w:r>
      <w:r w:rsidR="00C21416" w:rsidRPr="0008210C">
        <w:rPr>
          <w:rStyle w:val="ECCParagraph"/>
        </w:rPr>
      </w:r>
      <w:r w:rsidR="00C21416" w:rsidRPr="0008210C">
        <w:rPr>
          <w:rStyle w:val="ECCParagraph"/>
        </w:rPr>
        <w:fldChar w:fldCharType="separate"/>
      </w:r>
      <w:r w:rsidR="00DB7CC4">
        <w:rPr>
          <w:rStyle w:val="ECCParagraph"/>
        </w:rPr>
        <w:t>[5]</w:t>
      </w:r>
      <w:r w:rsidR="00C21416" w:rsidRPr="0008210C">
        <w:rPr>
          <w:rStyle w:val="ECCParagraph"/>
        </w:rPr>
        <w:fldChar w:fldCharType="end"/>
      </w:r>
      <w:r w:rsidR="00525924" w:rsidRPr="0008210C">
        <w:rPr>
          <w:rStyle w:val="ECCParagraph"/>
        </w:rPr>
        <w:t xml:space="preserve"> </w:t>
      </w:r>
      <w:r w:rsidRPr="0008210C">
        <w:rPr>
          <w:rStyle w:val="ECCParagraph"/>
        </w:rPr>
        <w:t>propagation model is 40.46</w:t>
      </w:r>
      <w:r w:rsidR="007D331D" w:rsidRPr="0008210C">
        <w:rPr>
          <w:rStyle w:val="ECCParagraph"/>
        </w:rPr>
        <w:t> </w:t>
      </w:r>
      <w:r w:rsidRPr="0008210C">
        <w:rPr>
          <w:rStyle w:val="ECCParagraph"/>
        </w:rPr>
        <w:t>km</w:t>
      </w:r>
      <w:r w:rsidR="00DB5FEB" w:rsidRPr="0008210C">
        <w:rPr>
          <w:rStyle w:val="ECCParagraph"/>
        </w:rPr>
        <w:t xml:space="preserve"> (see </w:t>
      </w:r>
      <w:r w:rsidR="0089421F" w:rsidRPr="0008210C">
        <w:rPr>
          <w:rStyle w:val="ECCParagraph"/>
        </w:rPr>
        <w:fldChar w:fldCharType="begin"/>
      </w:r>
      <w:r w:rsidR="0089421F" w:rsidRPr="0008210C">
        <w:rPr>
          <w:rStyle w:val="ECCParagraph"/>
        </w:rPr>
        <w:instrText xml:space="preserve"> REF _Ref419123155 \r \h </w:instrText>
      </w:r>
      <w:r w:rsidR="0089421F" w:rsidRPr="0008210C">
        <w:rPr>
          <w:rStyle w:val="ECCParagraph"/>
        </w:rPr>
      </w:r>
      <w:r w:rsidR="0089421F" w:rsidRPr="0008210C">
        <w:rPr>
          <w:rStyle w:val="ECCParagraph"/>
        </w:rPr>
        <w:fldChar w:fldCharType="separate"/>
      </w:r>
      <w:r w:rsidR="00DB7CC4">
        <w:rPr>
          <w:rStyle w:val="ECCParagraph"/>
        </w:rPr>
        <w:t>ANNEX 2:</w:t>
      </w:r>
      <w:r w:rsidR="0089421F" w:rsidRPr="0008210C">
        <w:rPr>
          <w:rStyle w:val="ECCParagraph"/>
        </w:rPr>
        <w:fldChar w:fldCharType="end"/>
      </w:r>
      <w:r w:rsidR="00DB5FEB" w:rsidRPr="0008210C">
        <w:rPr>
          <w:rStyle w:val="ECCParagraph"/>
        </w:rPr>
        <w:t>)</w:t>
      </w:r>
    </w:p>
    <w:p w14:paraId="388C9B9F" w14:textId="77777777" w:rsidR="00CA13B0" w:rsidRPr="0008210C" w:rsidRDefault="00CA13B0" w:rsidP="00CA13B0">
      <w:pPr>
        <w:rPr>
          <w:rStyle w:val="ECCParagraph"/>
        </w:rPr>
      </w:pPr>
      <w:r w:rsidRPr="0008210C">
        <w:rPr>
          <w:rStyle w:val="ECCParagraph"/>
        </w:rPr>
        <w:t>Then, when DTT transmitters are considered as interferer and the transmitter density is defined by:</w:t>
      </w:r>
    </w:p>
    <w:p w14:paraId="053AED05" w14:textId="77777777" w:rsidR="00CA13B0" w:rsidRPr="0008210C" w:rsidRDefault="00CA13B0" w:rsidP="00CA13B0">
      <w:pPr>
        <w:rPr>
          <w:rStyle w:val="ECCParagraph"/>
        </w:rPr>
      </w:pPr>
      <w:r w:rsidRPr="0008210C">
        <w:rPr>
          <w:rStyle w:val="ECCParagraph"/>
        </w:rPr>
        <w:object w:dxaOrig="5480" w:dyaOrig="1080" w14:anchorId="4AB456C6">
          <v:shape id="_x0000_i1038" type="#_x0000_t75" style="width:273.35pt;height:56pt" o:ole="">
            <v:imagedata r:id="rId35" o:title=""/>
          </v:shape>
          <o:OLEObject Type="Embed" ProgID="Equation.3" ShapeID="_x0000_i1038" DrawAspect="Content" ObjectID="_1600236217" r:id="rId36"/>
        </w:object>
      </w:r>
      <w:r w:rsidRPr="0008210C">
        <w:rPr>
          <w:rStyle w:val="ECCParagraph"/>
        </w:rPr>
        <w:t xml:space="preserve">, where </w:t>
      </w:r>
      <w:r w:rsidRPr="0008210C">
        <w:rPr>
          <w:rStyle w:val="ECCParagraph"/>
        </w:rPr>
        <w:object w:dxaOrig="1180" w:dyaOrig="320" w14:anchorId="0371B72F">
          <v:shape id="_x0000_i1039" type="#_x0000_t75" style="width:58pt;height:16pt" o:ole="">
            <v:imagedata r:id="rId19" o:title=""/>
          </v:shape>
          <o:OLEObject Type="Embed" ProgID="Equation.3" ShapeID="_x0000_i1039" DrawAspect="Content" ObjectID="_1600236218" r:id="rId37"/>
        </w:object>
      </w:r>
      <w:r w:rsidRPr="0008210C">
        <w:rPr>
          <w:rStyle w:val="ECCParagraph"/>
        </w:rPr>
        <w:t xml:space="preserve"> represents the area of the hexagonal cell and </w:t>
      </w:r>
      <w:r w:rsidRPr="0008210C">
        <w:rPr>
          <w:rStyle w:val="ECCParagraph"/>
        </w:rPr>
        <w:object w:dxaOrig="1320" w:dyaOrig="320" w14:anchorId="3C8D43F7">
          <v:shape id="_x0000_i1040" type="#_x0000_t75" style="width:64.65pt;height:16pt" o:ole="">
            <v:imagedata r:id="rId21" o:title=""/>
          </v:shape>
          <o:OLEObject Type="Embed" ProgID="Equation.3" ShapeID="_x0000_i1040" DrawAspect="Content" ObjectID="_1600236219" r:id="rId38"/>
        </w:object>
      </w:r>
      <w:r w:rsidRPr="0008210C">
        <w:rPr>
          <w:rStyle w:val="ECCParagraph"/>
        </w:rPr>
        <w:t xml:space="preserve"> the cell range.</w:t>
      </w:r>
    </w:p>
    <w:p w14:paraId="40A38C84" w14:textId="77777777" w:rsidR="00CA13B0" w:rsidRPr="0008210C" w:rsidRDefault="008869C0" w:rsidP="00CA13B0">
      <w:pPr>
        <w:rPr>
          <w:rStyle w:val="ECCParagraph"/>
        </w:rPr>
      </w:pPr>
      <w:r w:rsidRPr="0008210C">
        <w:rPr>
          <w:rStyle w:val="ECCParagraph"/>
        </w:rPr>
        <w:t xml:space="preserve">The cell range of 40.46 km </w:t>
      </w:r>
      <w:r w:rsidR="00CA13B0" w:rsidRPr="0008210C">
        <w:rPr>
          <w:rStyle w:val="ECCParagraph"/>
        </w:rPr>
        <w:t xml:space="preserve">leads to a </w:t>
      </w:r>
      <w:r w:rsidRPr="0008210C">
        <w:rPr>
          <w:rStyle w:val="ECCParagraph"/>
        </w:rPr>
        <w:t xml:space="preserve">DTT transmitter density </w:t>
      </w:r>
      <w:proofErr w:type="gramStart"/>
      <w:r w:rsidR="00CA13B0" w:rsidRPr="0008210C">
        <w:rPr>
          <w:rStyle w:val="ECCParagraph"/>
        </w:rPr>
        <w:t>of 0.00023 transmitter/km² (base-line scenario)</w:t>
      </w:r>
      <w:proofErr w:type="gramEnd"/>
      <w:r w:rsidR="00CA13B0" w:rsidRPr="0008210C">
        <w:rPr>
          <w:rStyle w:val="ECCParagraph"/>
        </w:rPr>
        <w:t xml:space="preserve">. To cover different network designs, different densities between 0.0001 and 0.0005 </w:t>
      </w:r>
      <w:r w:rsidR="00305DF7" w:rsidRPr="0008210C">
        <w:rPr>
          <w:rStyle w:val="ECCParagraph"/>
        </w:rPr>
        <w:t>transmitter</w:t>
      </w:r>
      <w:r w:rsidR="00CA13B0" w:rsidRPr="0008210C">
        <w:rPr>
          <w:rStyle w:val="ECCParagraph"/>
        </w:rPr>
        <w:t>/km² are considered into this report.</w:t>
      </w:r>
    </w:p>
    <w:p w14:paraId="5D528A87" w14:textId="77777777" w:rsidR="000211C3" w:rsidRPr="0008210C" w:rsidRDefault="000211C3" w:rsidP="00AB3085">
      <w:pPr>
        <w:pStyle w:val="Heading4"/>
        <w:rPr>
          <w:lang w:val="en-GB"/>
        </w:rPr>
      </w:pPr>
      <w:bookmarkStart w:id="58" w:name="_Toc431383152"/>
      <w:r w:rsidRPr="0008210C">
        <w:rPr>
          <w:lang w:val="en-GB"/>
        </w:rPr>
        <w:t>25 kHz Analogue FM cell range</w:t>
      </w:r>
      <w:bookmarkEnd w:id="58"/>
      <w:r w:rsidRPr="0008210C">
        <w:rPr>
          <w:lang w:val="en-GB"/>
        </w:rPr>
        <w:t xml:space="preserve"> </w:t>
      </w:r>
    </w:p>
    <w:p w14:paraId="4299506F" w14:textId="77777777" w:rsidR="00C93852" w:rsidRPr="0008210C" w:rsidRDefault="00C93852" w:rsidP="00C93852">
      <w:pPr>
        <w:rPr>
          <w:rStyle w:val="ECCParagraph"/>
        </w:rPr>
      </w:pPr>
      <w:r w:rsidRPr="0008210C">
        <w:rPr>
          <w:rStyle w:val="ECCParagraph"/>
        </w:rPr>
        <w:t xml:space="preserve">The calculated 25 kHz Analogue FM cell range in </w:t>
      </w:r>
      <w:r w:rsidR="00305DF7" w:rsidRPr="0008210C">
        <w:rPr>
          <w:rStyle w:val="ECCParagraph"/>
        </w:rPr>
        <w:t xml:space="preserve">an </w:t>
      </w:r>
      <w:r w:rsidRPr="0008210C">
        <w:rPr>
          <w:rStyle w:val="ECCParagraph"/>
        </w:rPr>
        <w:t xml:space="preserve">urban environment using </w:t>
      </w:r>
      <w:r w:rsidR="00305DF7" w:rsidRPr="0008210C">
        <w:rPr>
          <w:rStyle w:val="ECCParagraph"/>
        </w:rPr>
        <w:t xml:space="preserve">the </w:t>
      </w:r>
      <w:r w:rsidRPr="0008210C">
        <w:rPr>
          <w:rStyle w:val="ECCParagraph"/>
        </w:rPr>
        <w:t>extended Hata model is</w:t>
      </w:r>
      <w:r w:rsidR="00DE1F86" w:rsidRPr="0008210C">
        <w:rPr>
          <w:rStyle w:val="ECCParagraph"/>
        </w:rPr>
        <w:t xml:space="preserve"> 7.9 </w:t>
      </w:r>
      <w:r w:rsidRPr="0008210C">
        <w:rPr>
          <w:rStyle w:val="ECCParagraph"/>
        </w:rPr>
        <w:t>km</w:t>
      </w:r>
      <w:r w:rsidR="00686CD4" w:rsidRPr="0008210C">
        <w:rPr>
          <w:rStyle w:val="ECCParagraph"/>
        </w:rPr>
        <w:t xml:space="preserve"> (</w:t>
      </w:r>
      <w:r w:rsidR="00867286" w:rsidRPr="0008210C">
        <w:rPr>
          <w:rStyle w:val="ECCParagraph"/>
        </w:rPr>
        <w:fldChar w:fldCharType="begin"/>
      </w:r>
      <w:r w:rsidR="00867286" w:rsidRPr="0008210C">
        <w:rPr>
          <w:rStyle w:val="ECCParagraph"/>
        </w:rPr>
        <w:instrText xml:space="preserve"> REF _Ref405474358 \h </w:instrText>
      </w:r>
      <w:r w:rsidR="00867286" w:rsidRPr="0008210C">
        <w:rPr>
          <w:rStyle w:val="ECCParagraph"/>
        </w:rPr>
      </w:r>
      <w:r w:rsidR="00867286" w:rsidRPr="0008210C">
        <w:rPr>
          <w:rStyle w:val="ECCParagraph"/>
        </w:rPr>
        <w:fldChar w:fldCharType="separate"/>
      </w:r>
      <w:r w:rsidR="00DB7CC4" w:rsidRPr="0008210C">
        <w:t xml:space="preserve">Table </w:t>
      </w:r>
      <w:r w:rsidR="00DB7CC4">
        <w:rPr>
          <w:noProof/>
        </w:rPr>
        <w:t>102</w:t>
      </w:r>
      <w:r w:rsidR="00867286" w:rsidRPr="0008210C">
        <w:rPr>
          <w:rStyle w:val="ECCParagraph"/>
        </w:rPr>
        <w:fldChar w:fldCharType="end"/>
      </w:r>
      <w:r w:rsidR="00686CD4" w:rsidRPr="0008210C">
        <w:t xml:space="preserve"> provide</w:t>
      </w:r>
      <w:r w:rsidR="00782772" w:rsidRPr="0008210C">
        <w:t>s</w:t>
      </w:r>
      <w:r w:rsidR="00686CD4" w:rsidRPr="0008210C">
        <w:t xml:space="preserve"> results of calculations of the cell range for 90% confidence level on the cell area</w:t>
      </w:r>
      <w:r w:rsidR="00686CD4" w:rsidRPr="0008210C">
        <w:rPr>
          <w:rStyle w:val="ECCParagraph"/>
        </w:rPr>
        <w:t>)</w:t>
      </w:r>
      <w:r w:rsidR="00867286" w:rsidRPr="0008210C">
        <w:rPr>
          <w:rStyle w:val="ECCParagraph"/>
        </w:rPr>
        <w:t>.</w:t>
      </w:r>
    </w:p>
    <w:p w14:paraId="0EAF81AD" w14:textId="77777777" w:rsidR="000211C3" w:rsidRPr="0008210C" w:rsidRDefault="000211C3" w:rsidP="000211C3">
      <w:r w:rsidRPr="0008210C">
        <w:t>Then, when 25 kHz Analogue FM BS stations are considered as interferer, the density of interferer is defined by:</w:t>
      </w:r>
    </w:p>
    <w:p w14:paraId="7E0E8B08" w14:textId="77777777" w:rsidR="00DE1F86" w:rsidRPr="0008210C" w:rsidRDefault="00DE1F86" w:rsidP="00DE1F86">
      <w:pPr>
        <w:rPr>
          <w:rStyle w:val="ECCParagraph"/>
        </w:rPr>
      </w:pPr>
      <w:r w:rsidRPr="0008210C">
        <w:rPr>
          <w:rStyle w:val="ECCParagraph"/>
        </w:rPr>
        <w:object w:dxaOrig="5480" w:dyaOrig="1080" w14:anchorId="127535EC">
          <v:shape id="_x0000_i1041" type="#_x0000_t75" style="width:273.35pt;height:56pt" o:ole="">
            <v:imagedata r:id="rId35" o:title=""/>
          </v:shape>
          <o:OLEObject Type="Embed" ProgID="Equation.3" ShapeID="_x0000_i1041" DrawAspect="Content" ObjectID="_1600236220" r:id="rId39"/>
        </w:object>
      </w:r>
      <w:r w:rsidRPr="0008210C">
        <w:rPr>
          <w:rStyle w:val="ECCParagraph"/>
        </w:rPr>
        <w:t xml:space="preserve">, where </w:t>
      </w:r>
      <w:r w:rsidRPr="0008210C">
        <w:rPr>
          <w:rStyle w:val="ECCParagraph"/>
        </w:rPr>
        <w:object w:dxaOrig="1180" w:dyaOrig="320" w14:anchorId="35A25462">
          <v:shape id="_x0000_i1042" type="#_x0000_t75" style="width:58pt;height:16pt" o:ole="">
            <v:imagedata r:id="rId19" o:title=""/>
          </v:shape>
          <o:OLEObject Type="Embed" ProgID="Equation.3" ShapeID="_x0000_i1042" DrawAspect="Content" ObjectID="_1600236221" r:id="rId40"/>
        </w:object>
      </w:r>
      <w:r w:rsidRPr="0008210C">
        <w:rPr>
          <w:rStyle w:val="ECCParagraph"/>
        </w:rPr>
        <w:t xml:space="preserve"> represents the area of the hexagonal cell and </w:t>
      </w:r>
      <w:r w:rsidRPr="0008210C">
        <w:rPr>
          <w:rStyle w:val="ECCParagraph"/>
        </w:rPr>
        <w:object w:dxaOrig="1320" w:dyaOrig="320" w14:anchorId="2F8C0F8A">
          <v:shape id="_x0000_i1043" type="#_x0000_t75" style="width:64.65pt;height:16pt" o:ole="">
            <v:imagedata r:id="rId21" o:title=""/>
          </v:shape>
          <o:OLEObject Type="Embed" ProgID="Equation.3" ShapeID="_x0000_i1043" DrawAspect="Content" ObjectID="_1600236222" r:id="rId41"/>
        </w:object>
      </w:r>
      <w:r w:rsidRPr="0008210C">
        <w:rPr>
          <w:rStyle w:val="ECCParagraph"/>
        </w:rPr>
        <w:t xml:space="preserve"> the cell range.</w:t>
      </w:r>
    </w:p>
    <w:p w14:paraId="0EF8B329" w14:textId="77777777" w:rsidR="00305DF7" w:rsidRPr="0008210C" w:rsidRDefault="00305DF7" w:rsidP="00CA13B0">
      <w:pPr>
        <w:rPr>
          <w:rStyle w:val="ECCParagraph"/>
        </w:rPr>
      </w:pPr>
      <w:r w:rsidRPr="0008210C">
        <w:t xml:space="preserve">The cell range of 7.9 km </w:t>
      </w:r>
      <w:r w:rsidR="000211C3" w:rsidRPr="0008210C">
        <w:t xml:space="preserve">leads to a </w:t>
      </w:r>
      <w:r w:rsidRPr="0008210C">
        <w:t xml:space="preserve">base station density of </w:t>
      </w:r>
      <w:r w:rsidR="000211C3" w:rsidRPr="0008210C">
        <w:t>0.</w:t>
      </w:r>
      <w:r w:rsidR="00DE1F86" w:rsidRPr="0008210C">
        <w:t xml:space="preserve">006 </w:t>
      </w:r>
      <w:r w:rsidR="000211C3" w:rsidRPr="0008210C">
        <w:t>BS/km²</w:t>
      </w:r>
      <w:r w:rsidRPr="0008210C">
        <w:t xml:space="preserve"> (base-line scenario)</w:t>
      </w:r>
      <w:r w:rsidR="000211C3" w:rsidRPr="0008210C">
        <w:t>.</w:t>
      </w:r>
      <w:r w:rsidR="00F96968" w:rsidRPr="0008210C">
        <w:t xml:space="preserve"> </w:t>
      </w:r>
      <w:r w:rsidR="00F96968" w:rsidRPr="0008210C">
        <w:rPr>
          <w:rStyle w:val="ECCParagraph"/>
        </w:rPr>
        <w:t xml:space="preserve">To cover different network designs, different densities between 0.005 and </w:t>
      </w:r>
      <w:r w:rsidR="00F654EF" w:rsidRPr="0008210C">
        <w:rPr>
          <w:rStyle w:val="ECCParagraph"/>
        </w:rPr>
        <w:t>0.1</w:t>
      </w:r>
      <w:r w:rsidR="00F96968" w:rsidRPr="0008210C">
        <w:rPr>
          <w:rStyle w:val="ECCParagraph"/>
        </w:rPr>
        <w:t xml:space="preserve"> BS/km² are considered into this report.</w:t>
      </w:r>
    </w:p>
    <w:p w14:paraId="75FDEC1B" w14:textId="77777777" w:rsidR="000211C3" w:rsidRPr="0008210C" w:rsidRDefault="000211C3" w:rsidP="00CA13B0">
      <w:pPr>
        <w:rPr>
          <w:rStyle w:val="ECCParagraph"/>
        </w:rPr>
      </w:pPr>
      <w:r w:rsidRPr="0008210C">
        <w:t xml:space="preserve">When 25 </w:t>
      </w:r>
      <w:proofErr w:type="gramStart"/>
      <w:r w:rsidR="00B0144C" w:rsidRPr="0008210C">
        <w:t>analogue</w:t>
      </w:r>
      <w:proofErr w:type="gramEnd"/>
      <w:r w:rsidR="00B0144C" w:rsidRPr="0008210C">
        <w:t xml:space="preserve"> </w:t>
      </w:r>
      <w:r w:rsidRPr="0008210C">
        <w:t xml:space="preserve">kHz FM MS are considered as interferer, the study will consider </w:t>
      </w:r>
      <w:r w:rsidR="00686CD4" w:rsidRPr="0008210C">
        <w:t xml:space="preserve">20 </w:t>
      </w:r>
      <w:r w:rsidRPr="0008210C">
        <w:t xml:space="preserve">simultaneously </w:t>
      </w:r>
      <w:r w:rsidR="007D113C" w:rsidRPr="0008210C">
        <w:t>transmitting</w:t>
      </w:r>
      <w:r w:rsidRPr="0008210C">
        <w:t xml:space="preserve"> interferers per cell. This leads to a density of </w:t>
      </w:r>
      <w:r w:rsidR="00BB09DC" w:rsidRPr="0008210C">
        <w:t xml:space="preserve">0.024 </w:t>
      </w:r>
      <w:r w:rsidRPr="0008210C">
        <w:t>MS per</w:t>
      </w:r>
      <w:r w:rsidR="008019FE" w:rsidRPr="0008210C">
        <w:t xml:space="preserve"> </w:t>
      </w:r>
      <w:r w:rsidRPr="0008210C">
        <w:t>km</w:t>
      </w:r>
      <w:r w:rsidR="008019FE" w:rsidRPr="0008210C">
        <w:rPr>
          <w:rStyle w:val="ECCHLsuperscript"/>
        </w:rPr>
        <w:t>2</w:t>
      </w:r>
      <w:r w:rsidRPr="0008210C">
        <w:t>.</w:t>
      </w:r>
      <w:r w:rsidR="00BB09DC" w:rsidRPr="0008210C">
        <w:t xml:space="preserve"> </w:t>
      </w:r>
      <w:r w:rsidR="00BB09DC" w:rsidRPr="0008210C">
        <w:rPr>
          <w:rStyle w:val="ECCParagraph"/>
        </w:rPr>
        <w:t>To cover different network cases, different densities from 0.0</w:t>
      </w:r>
      <w:r w:rsidR="00F654EF" w:rsidRPr="0008210C">
        <w:rPr>
          <w:rStyle w:val="ECCParagraph"/>
        </w:rPr>
        <w:t>1</w:t>
      </w:r>
      <w:r w:rsidR="00BB09DC" w:rsidRPr="0008210C">
        <w:rPr>
          <w:rStyle w:val="ECCParagraph"/>
        </w:rPr>
        <w:t xml:space="preserve"> to </w:t>
      </w:r>
      <w:r w:rsidR="00F654EF" w:rsidRPr="0008210C">
        <w:rPr>
          <w:rStyle w:val="ECCParagraph"/>
        </w:rPr>
        <w:t>1</w:t>
      </w:r>
      <w:r w:rsidR="00305DF7" w:rsidRPr="0008210C">
        <w:rPr>
          <w:rStyle w:val="ECCParagraph"/>
        </w:rPr>
        <w:t xml:space="preserve"> MS/km²</w:t>
      </w:r>
      <w:r w:rsidR="00BB09DC" w:rsidRPr="0008210C">
        <w:rPr>
          <w:rStyle w:val="ECCParagraph"/>
        </w:rPr>
        <w:t xml:space="preserve"> are considered into this report</w:t>
      </w:r>
    </w:p>
    <w:p w14:paraId="2957BB33" w14:textId="77777777" w:rsidR="00206207" w:rsidRPr="0008210C" w:rsidRDefault="00206207" w:rsidP="002B22BB">
      <w:pPr>
        <w:pStyle w:val="Heading2"/>
        <w:rPr>
          <w:lang w:val="en-GB"/>
        </w:rPr>
      </w:pPr>
      <w:bookmarkStart w:id="59" w:name="_Toc431383153"/>
      <w:r w:rsidRPr="0008210C">
        <w:rPr>
          <w:lang w:val="en-GB"/>
        </w:rPr>
        <w:t xml:space="preserve">General considerations concerning the protection of the MSS band </w:t>
      </w:r>
      <w:r w:rsidR="00007E8F" w:rsidRPr="0008210C">
        <w:rPr>
          <w:lang w:val="en-GB"/>
        </w:rPr>
        <w:t>406-</w:t>
      </w:r>
      <w:r w:rsidRPr="0008210C">
        <w:rPr>
          <w:lang w:val="en-GB"/>
        </w:rPr>
        <w:t>406.1 MHz</w:t>
      </w:r>
      <w:bookmarkEnd w:id="59"/>
    </w:p>
    <w:p w14:paraId="25B562E1" w14:textId="77777777" w:rsidR="00206207" w:rsidRPr="0008210C" w:rsidRDefault="00206207" w:rsidP="00206207">
      <w:pPr>
        <w:pStyle w:val="Heading3"/>
        <w:rPr>
          <w:lang w:val="en-GB"/>
        </w:rPr>
      </w:pPr>
      <w:bookmarkStart w:id="60" w:name="_Toc431383154"/>
      <w:r w:rsidRPr="0008210C">
        <w:rPr>
          <w:lang w:val="en-GB"/>
        </w:rPr>
        <w:t>Background</w:t>
      </w:r>
      <w:bookmarkEnd w:id="60"/>
    </w:p>
    <w:p w14:paraId="3A9F12ED" w14:textId="77777777" w:rsidR="00206207" w:rsidRPr="0008210C" w:rsidRDefault="00206207" w:rsidP="00206207">
      <w:pPr>
        <w:rPr>
          <w:rStyle w:val="ECCParagraph"/>
        </w:rPr>
      </w:pPr>
      <w:r w:rsidRPr="0008210C">
        <w:rPr>
          <w:rStyle w:val="ECCParagraph"/>
        </w:rPr>
        <w:t>Resolution 205 (Rev.WRC-12)</w:t>
      </w:r>
      <w:r w:rsidR="00525924" w:rsidRPr="0008210C">
        <w:rPr>
          <w:rStyle w:val="ECCParagraph"/>
        </w:rPr>
        <w:t xml:space="preserve"> </w:t>
      </w:r>
      <w:r w:rsidR="00C21416" w:rsidRPr="0008210C">
        <w:rPr>
          <w:rStyle w:val="ECCParagraph"/>
        </w:rPr>
        <w:fldChar w:fldCharType="begin"/>
      </w:r>
      <w:r w:rsidR="00C21416" w:rsidRPr="0008210C">
        <w:rPr>
          <w:rStyle w:val="ECCParagraph"/>
        </w:rPr>
        <w:instrText xml:space="preserve"> REF _Ref419276197 \n \h </w:instrText>
      </w:r>
      <w:r w:rsidR="00C21416" w:rsidRPr="0008210C">
        <w:rPr>
          <w:rStyle w:val="ECCParagraph"/>
        </w:rPr>
      </w:r>
      <w:r w:rsidR="00C21416" w:rsidRPr="0008210C">
        <w:rPr>
          <w:rStyle w:val="ECCParagraph"/>
        </w:rPr>
        <w:fldChar w:fldCharType="separate"/>
      </w:r>
      <w:r w:rsidR="00DB7CC4">
        <w:rPr>
          <w:rStyle w:val="ECCParagraph"/>
        </w:rPr>
        <w:t>[6]</w:t>
      </w:r>
      <w:r w:rsidR="00C21416" w:rsidRPr="0008210C">
        <w:rPr>
          <w:rStyle w:val="ECCParagraph"/>
        </w:rPr>
        <w:fldChar w:fldCharType="end"/>
      </w:r>
      <w:r w:rsidR="00C21416" w:rsidRPr="0008210C">
        <w:rPr>
          <w:rStyle w:val="ECCParagraph"/>
        </w:rPr>
        <w:t xml:space="preserve"> </w:t>
      </w:r>
      <w:r w:rsidRPr="0008210C">
        <w:rPr>
          <w:rStyle w:val="ECCParagraph"/>
        </w:rPr>
        <w:t>indicates the following:</w:t>
      </w:r>
    </w:p>
    <w:p w14:paraId="03A5E8FD" w14:textId="77777777" w:rsidR="00206207" w:rsidRPr="0008210C" w:rsidRDefault="00206207" w:rsidP="00206207">
      <w:pPr>
        <w:rPr>
          <w:rStyle w:val="Emphasis"/>
        </w:rPr>
      </w:pPr>
      <w:r w:rsidRPr="0008210C">
        <w:rPr>
          <w:rStyle w:val="Emphasis"/>
        </w:rPr>
        <w:t>“</w:t>
      </w:r>
      <w:proofErr w:type="gramStart"/>
      <w:r w:rsidRPr="0008210C">
        <w:rPr>
          <w:rStyle w:val="Emphasis"/>
        </w:rPr>
        <w:t>resolves</w:t>
      </w:r>
      <w:proofErr w:type="gramEnd"/>
      <w:r w:rsidRPr="0008210C">
        <w:rPr>
          <w:rStyle w:val="Emphasis"/>
        </w:rPr>
        <w:t xml:space="preserve"> to invite ITU-R</w:t>
      </w:r>
    </w:p>
    <w:p w14:paraId="0EE7F20D" w14:textId="77777777" w:rsidR="00206207" w:rsidRPr="0008210C" w:rsidRDefault="00206207" w:rsidP="00206207">
      <w:pPr>
        <w:rPr>
          <w:rStyle w:val="Emphasis"/>
        </w:rPr>
      </w:pPr>
      <w:r w:rsidRPr="0008210C">
        <w:rPr>
          <w:rStyle w:val="Emphasis"/>
        </w:rPr>
        <w:t>1</w:t>
      </w:r>
      <w:r w:rsidRPr="0008210C">
        <w:rPr>
          <w:rStyle w:val="Emphasis"/>
        </w:rPr>
        <w:tab/>
        <w:t>to conduct, and complete in time for WRC-15, the appropriate regulatory, technical and operational studies with a view to ensuring the adequate protection of MSS systems in the frequency band 406-406.1 MHz from any emissions that could cause harmful interference (see RR No. 5.267), taking into account the current and future deployment of services in adjacent bands as noted in considering f);</w:t>
      </w:r>
    </w:p>
    <w:p w14:paraId="733DA2C7" w14:textId="77777777" w:rsidR="00206207" w:rsidRPr="0008210C" w:rsidRDefault="00206207" w:rsidP="00206207">
      <w:pPr>
        <w:rPr>
          <w:rStyle w:val="Emphasis"/>
        </w:rPr>
      </w:pPr>
      <w:r w:rsidRPr="0008210C">
        <w:rPr>
          <w:rStyle w:val="Emphasis"/>
        </w:rPr>
        <w:lastRenderedPageBreak/>
        <w:t>2</w:t>
      </w:r>
      <w:r w:rsidRPr="0008210C">
        <w:rPr>
          <w:rStyle w:val="Emphasis"/>
        </w:rPr>
        <w:tab/>
        <w:t>to consider whether there is a need for regulatory action, based on the studies carried out under resolves 1, to facilitate the protection of MSS systems in the frequency band 406-406.1 MHz, or whether it is sufficient to include the results of the above studies in appropriate ITU-R Recommendations and/or Reports,</w:t>
      </w:r>
    </w:p>
    <w:p w14:paraId="1E9AA621" w14:textId="77777777" w:rsidR="00206207" w:rsidRPr="0008210C" w:rsidRDefault="00206207" w:rsidP="00206207">
      <w:pPr>
        <w:rPr>
          <w:rStyle w:val="Emphasis"/>
        </w:rPr>
      </w:pPr>
      <w:proofErr w:type="gramStart"/>
      <w:r w:rsidRPr="0008210C">
        <w:rPr>
          <w:rStyle w:val="Emphasis"/>
        </w:rPr>
        <w:t>instructs</w:t>
      </w:r>
      <w:proofErr w:type="gramEnd"/>
      <w:r w:rsidRPr="0008210C">
        <w:rPr>
          <w:rStyle w:val="Emphasis"/>
        </w:rPr>
        <w:t xml:space="preserve"> the Director of the Radiocommunication Bureau</w:t>
      </w:r>
    </w:p>
    <w:p w14:paraId="2DE400F4" w14:textId="77777777" w:rsidR="00206207" w:rsidRPr="0008210C" w:rsidRDefault="00206207" w:rsidP="00206207">
      <w:pPr>
        <w:rPr>
          <w:rStyle w:val="Emphasis"/>
        </w:rPr>
      </w:pPr>
      <w:r w:rsidRPr="0008210C">
        <w:rPr>
          <w:rStyle w:val="Emphasis"/>
        </w:rPr>
        <w:t>1</w:t>
      </w:r>
      <w:r w:rsidRPr="0008210C">
        <w:rPr>
          <w:rStyle w:val="Emphasis"/>
        </w:rPr>
        <w:tab/>
        <w:t>to include the results of these studies in his Report to WRC-15 for the purposes of considering adequate actions in response to resolves to invite ITU-R above;</w:t>
      </w:r>
    </w:p>
    <w:p w14:paraId="1F0556A0" w14:textId="77777777" w:rsidR="00206207" w:rsidRPr="0008210C" w:rsidRDefault="00206207" w:rsidP="00206207">
      <w:pPr>
        <w:rPr>
          <w:rStyle w:val="Emphasis"/>
        </w:rPr>
      </w:pPr>
      <w:r w:rsidRPr="0008210C">
        <w:rPr>
          <w:rStyle w:val="Emphasis"/>
        </w:rPr>
        <w:t>2</w:t>
      </w:r>
      <w:r w:rsidRPr="0008210C">
        <w:rPr>
          <w:rStyle w:val="Emphasis"/>
        </w:rPr>
        <w:tab/>
        <w:t>to organize monitoring programmes in the frequency band 406-406.1 MHz in order to identify the source of any unauthorized emission in that band,”</w:t>
      </w:r>
    </w:p>
    <w:p w14:paraId="2AD904A1" w14:textId="77777777" w:rsidR="00206207" w:rsidRPr="0008210C" w:rsidRDefault="00206207" w:rsidP="00206207">
      <w:pPr>
        <w:pStyle w:val="Heading3"/>
        <w:rPr>
          <w:lang w:val="en-GB"/>
        </w:rPr>
      </w:pPr>
      <w:bookmarkStart w:id="61" w:name="_Toc431383155"/>
      <w:r w:rsidRPr="0008210C">
        <w:rPr>
          <w:lang w:val="en-GB"/>
        </w:rPr>
        <w:t>Purpose of the calculations conducted under agenda item 9.1.1</w:t>
      </w:r>
      <w:bookmarkEnd w:id="61"/>
    </w:p>
    <w:p w14:paraId="6293596C" w14:textId="77777777" w:rsidR="00206207" w:rsidRPr="0008210C" w:rsidRDefault="00206207" w:rsidP="00206207">
      <w:pPr>
        <w:rPr>
          <w:rStyle w:val="ECCParagraph"/>
        </w:rPr>
      </w:pPr>
      <w:r w:rsidRPr="0008210C">
        <w:rPr>
          <w:rStyle w:val="ECCParagraph"/>
        </w:rPr>
        <w:t>This Report follows the stated objectives from Resolution 205 (Rev.WRC-12)</w:t>
      </w:r>
      <w:r w:rsidR="004C79E5" w:rsidRPr="0008210C">
        <w:rPr>
          <w:rStyle w:val="ECCParagraph"/>
        </w:rPr>
        <w:t xml:space="preserve"> </w:t>
      </w:r>
      <w:r w:rsidR="004C79E5" w:rsidRPr="0008210C">
        <w:rPr>
          <w:rStyle w:val="ECCParagraph"/>
        </w:rPr>
        <w:fldChar w:fldCharType="begin"/>
      </w:r>
      <w:r w:rsidR="004C79E5" w:rsidRPr="0008210C">
        <w:rPr>
          <w:rStyle w:val="ECCParagraph"/>
        </w:rPr>
        <w:instrText xml:space="preserve"> REF _Ref419276197 \n \h </w:instrText>
      </w:r>
      <w:r w:rsidR="004C79E5" w:rsidRPr="0008210C">
        <w:rPr>
          <w:rStyle w:val="ECCParagraph"/>
        </w:rPr>
      </w:r>
      <w:r w:rsidR="004C79E5" w:rsidRPr="0008210C">
        <w:rPr>
          <w:rStyle w:val="ECCParagraph"/>
        </w:rPr>
        <w:fldChar w:fldCharType="separate"/>
      </w:r>
      <w:r w:rsidR="00DB7CC4">
        <w:rPr>
          <w:rStyle w:val="ECCParagraph"/>
        </w:rPr>
        <w:t>[6]</w:t>
      </w:r>
      <w:r w:rsidR="004C79E5" w:rsidRPr="0008210C">
        <w:rPr>
          <w:rStyle w:val="ECCParagraph"/>
        </w:rPr>
        <w:fldChar w:fldCharType="end"/>
      </w:r>
      <w:r w:rsidR="004C79E5" w:rsidRPr="0008210C">
        <w:rPr>
          <w:rStyle w:val="ECCParagraph"/>
        </w:rPr>
        <w:t xml:space="preserve"> </w:t>
      </w:r>
      <w:r w:rsidRPr="0008210C">
        <w:rPr>
          <w:rStyle w:val="ECCParagraph"/>
        </w:rPr>
        <w:t xml:space="preserve">by studying the emission levels of all present systems in the 390 to 406 MHz and 406.1 to 420 MHz ranges and determining their relative contributions to the interference noise into the Search </w:t>
      </w:r>
      <w:r w:rsidR="001A5607" w:rsidRPr="0008210C">
        <w:rPr>
          <w:rStyle w:val="ECCParagraph"/>
        </w:rPr>
        <w:t>a</w:t>
      </w:r>
      <w:r w:rsidRPr="0008210C">
        <w:rPr>
          <w:rStyle w:val="ECCParagraph"/>
        </w:rPr>
        <w:t>nd Rescue receiver on board the three types of satellites.</w:t>
      </w:r>
    </w:p>
    <w:p w14:paraId="49DA6245" w14:textId="77777777" w:rsidR="00206207" w:rsidRPr="0008210C" w:rsidRDefault="00206207" w:rsidP="00EE0D5D">
      <w:pPr>
        <w:pStyle w:val="ECCNumberedList"/>
      </w:pPr>
      <w:r w:rsidRPr="0008210C">
        <w:t>a LEO (Low Earth Orbit) component with satellites embarking SARP (Search and Rescue Processor) and SARR (Search and Rescue Repeater) instruments on polar sun</w:t>
      </w:r>
      <w:r w:rsidRPr="0008210C">
        <w:noBreakHyphen/>
        <w:t>synchronized orbit;</w:t>
      </w:r>
    </w:p>
    <w:p w14:paraId="59F8C955" w14:textId="77777777" w:rsidR="00206207" w:rsidRPr="0008210C" w:rsidRDefault="00206207" w:rsidP="00EE0D5D">
      <w:pPr>
        <w:pStyle w:val="ECCNumberedList"/>
      </w:pPr>
      <w:r w:rsidRPr="0008210C">
        <w:t>a GEO (G</w:t>
      </w:r>
      <w:r w:rsidR="000A17E7" w:rsidRPr="0008210C">
        <w:t>eo</w:t>
      </w:r>
      <w:r w:rsidRPr="0008210C">
        <w:t>stationary Orbit) component with different satellites (MSG, GOES, Insat</w:t>
      </w:r>
      <w:r w:rsidRPr="0008210C">
        <w:noBreakHyphen/>
        <w:t xml:space="preserve">3A, Electro and </w:t>
      </w:r>
      <w:proofErr w:type="spellStart"/>
      <w:r w:rsidRPr="0008210C">
        <w:t>Luch</w:t>
      </w:r>
      <w:proofErr w:type="spellEnd"/>
      <w:r w:rsidRPr="0008210C">
        <w:t xml:space="preserve">) embarking a SAR (Search </w:t>
      </w:r>
      <w:r w:rsidR="001A5607" w:rsidRPr="0008210C">
        <w:t>a</w:t>
      </w:r>
      <w:r w:rsidRPr="0008210C">
        <w:t>nd Rescue) repeater;</w:t>
      </w:r>
    </w:p>
    <w:p w14:paraId="38509AAB" w14:textId="77777777" w:rsidR="00206207" w:rsidRPr="0008210C" w:rsidRDefault="00206207" w:rsidP="00EE0D5D">
      <w:pPr>
        <w:pStyle w:val="ECCNumberedList"/>
      </w:pPr>
      <w:proofErr w:type="gramStart"/>
      <w:r w:rsidRPr="0008210C">
        <w:t>a</w:t>
      </w:r>
      <w:proofErr w:type="gramEnd"/>
      <w:r w:rsidRPr="0008210C">
        <w:t xml:space="preserve"> MEO (Medium Earth Orbit) component with three main radio-navigation    systems (GPS, Galileo, </w:t>
      </w:r>
      <w:proofErr w:type="spellStart"/>
      <w:r w:rsidRPr="0008210C">
        <w:t>Glonass</w:t>
      </w:r>
      <w:proofErr w:type="spellEnd"/>
      <w:r w:rsidRPr="0008210C">
        <w:t>) embarking on their satellites a SAR repeater</w:t>
      </w:r>
      <w:r w:rsidR="00AB3085" w:rsidRPr="0008210C">
        <w:t>.</w:t>
      </w:r>
    </w:p>
    <w:p w14:paraId="074A7554" w14:textId="77777777" w:rsidR="00206207" w:rsidRPr="0008210C" w:rsidRDefault="00206207" w:rsidP="00206207">
      <w:pPr>
        <w:rPr>
          <w:rStyle w:val="ECCParagraph"/>
        </w:rPr>
      </w:pPr>
      <w:r w:rsidRPr="0008210C">
        <w:rPr>
          <w:rStyle w:val="ECCParagraph"/>
        </w:rPr>
        <w:t xml:space="preserve">The interference noise sources are assessed in terms of the maximum amount of interference noise that the Search </w:t>
      </w:r>
      <w:r w:rsidR="001A5607" w:rsidRPr="0008210C">
        <w:rPr>
          <w:rStyle w:val="ECCParagraph"/>
        </w:rPr>
        <w:t>a</w:t>
      </w:r>
      <w:r w:rsidRPr="0008210C">
        <w:rPr>
          <w:rStyle w:val="ECCParagraph"/>
        </w:rPr>
        <w:t>nd Rescue receivers on board LEO, MEO and GSO satellites can receive. Once these sources are characterized (usage of a deployment model), they can be applied to an aggregate interference analysis that may be dynamic, in order to assess whether the level resulting from the aggregation of these multiple sources will exceed the maximum aggregate interference level of each kind of satellite receiver.</w:t>
      </w:r>
    </w:p>
    <w:p w14:paraId="4E83DDDF" w14:textId="77777777" w:rsidR="00206207" w:rsidRPr="0008210C" w:rsidRDefault="00206207" w:rsidP="00206207">
      <w:pPr>
        <w:rPr>
          <w:rStyle w:val="ECCParagraph"/>
        </w:rPr>
      </w:pPr>
      <w:r w:rsidRPr="0008210C">
        <w:rPr>
          <w:rStyle w:val="ECCParagraph"/>
        </w:rPr>
        <w:t>Each type of instrument on board a specific series of satellite (</w:t>
      </w:r>
      <w:r w:rsidR="00704B1A" w:rsidRPr="0008210C">
        <w:rPr>
          <w:rStyle w:val="ECCParagraph"/>
        </w:rPr>
        <w:t>LEO, MEO,</w:t>
      </w:r>
      <w:r w:rsidRPr="0008210C">
        <w:rPr>
          <w:rStyle w:val="ECCParagraph"/>
        </w:rPr>
        <w:t xml:space="preserve"> </w:t>
      </w:r>
      <w:proofErr w:type="gramStart"/>
      <w:r w:rsidRPr="0008210C">
        <w:rPr>
          <w:rStyle w:val="ECCParagraph"/>
        </w:rPr>
        <w:t>GSO</w:t>
      </w:r>
      <w:proofErr w:type="gramEnd"/>
      <w:r w:rsidRPr="0008210C">
        <w:rPr>
          <w:rStyle w:val="ECCParagraph"/>
        </w:rPr>
        <w:t>) is characterized by a maximum permissible level of interference usually expressed in power flux density valid for narrow band emissions and wide band emissions.</w:t>
      </w:r>
    </w:p>
    <w:p w14:paraId="33E3A35B" w14:textId="77777777" w:rsidR="00206207" w:rsidRPr="0008210C" w:rsidRDefault="00206207" w:rsidP="008144FD">
      <w:pPr>
        <w:rPr>
          <w:rStyle w:val="ECCParagraph"/>
        </w:rPr>
      </w:pPr>
      <w:r w:rsidRPr="0008210C">
        <w:rPr>
          <w:rStyle w:val="ECCParagraph"/>
        </w:rPr>
        <w:t xml:space="preserve">Therefore, this </w:t>
      </w:r>
      <w:r w:rsidR="00156995" w:rsidRPr="0008210C">
        <w:rPr>
          <w:rStyle w:val="ECCParagraph"/>
        </w:rPr>
        <w:t>Report</w:t>
      </w:r>
      <w:r w:rsidRPr="0008210C">
        <w:rPr>
          <w:rStyle w:val="ECCParagraph"/>
        </w:rPr>
        <w:t xml:space="preserve"> makes reference to the </w:t>
      </w:r>
      <w:r w:rsidR="00156995" w:rsidRPr="0008210C">
        <w:rPr>
          <w:rStyle w:val="ECCParagraph"/>
        </w:rPr>
        <w:t xml:space="preserve">Report developed by the ITU-R </w:t>
      </w:r>
      <w:r w:rsidR="00156995" w:rsidRPr="0008210C">
        <w:rPr>
          <w:rStyle w:val="ECCParagraph"/>
        </w:rPr>
        <w:fldChar w:fldCharType="begin"/>
      </w:r>
      <w:r w:rsidR="00156995" w:rsidRPr="0008210C">
        <w:rPr>
          <w:rStyle w:val="ECCParagraph"/>
        </w:rPr>
        <w:instrText xml:space="preserve"> REF _Ref419209314 \r \h  \* MERGEFORMAT </w:instrText>
      </w:r>
      <w:r w:rsidR="00156995" w:rsidRPr="0008210C">
        <w:rPr>
          <w:rStyle w:val="ECCParagraph"/>
        </w:rPr>
      </w:r>
      <w:r w:rsidR="00156995" w:rsidRPr="0008210C">
        <w:rPr>
          <w:rStyle w:val="ECCParagraph"/>
        </w:rPr>
        <w:fldChar w:fldCharType="separate"/>
      </w:r>
      <w:r w:rsidR="00DB7CC4">
        <w:rPr>
          <w:rStyle w:val="ECCParagraph"/>
        </w:rPr>
        <w:t>[28]</w:t>
      </w:r>
      <w:r w:rsidR="00156995" w:rsidRPr="0008210C">
        <w:rPr>
          <w:rStyle w:val="ECCParagraph"/>
        </w:rPr>
        <w:fldChar w:fldCharType="end"/>
      </w:r>
      <w:r w:rsidR="00156995" w:rsidRPr="0008210C">
        <w:rPr>
          <w:rStyle w:val="ECCParagraph"/>
        </w:rPr>
        <w:t xml:space="preserve"> </w:t>
      </w:r>
      <w:r w:rsidRPr="0008210C">
        <w:rPr>
          <w:rStyle w:val="ECCParagraph"/>
        </w:rPr>
        <w:t xml:space="preserve">concerning the maximum permissible levels of interference, and the current deployment as observed within CEPT countries using narrowband technologies (TETRA, TETRAPOL for instance with 25 kHz, 10 kHz </w:t>
      </w:r>
      <w:r w:rsidR="00704B1A" w:rsidRPr="0008210C">
        <w:rPr>
          <w:rStyle w:val="ECCParagraph"/>
        </w:rPr>
        <w:t>bandwidth</w:t>
      </w:r>
      <w:r w:rsidRPr="0008210C">
        <w:rPr>
          <w:rStyle w:val="ECCParagraph"/>
        </w:rPr>
        <w:t xml:space="preserve">). It is to be noted that an extensive questionnaire was launched within CEPT </w:t>
      </w:r>
      <w:r w:rsidR="00124B1F" w:rsidRPr="0008210C">
        <w:rPr>
          <w:rStyle w:val="ECCParagraph"/>
        </w:rPr>
        <w:t xml:space="preserve">in January 2014 </w:t>
      </w:r>
      <w:r w:rsidRPr="0008210C">
        <w:rPr>
          <w:rStyle w:val="ECCParagraph"/>
        </w:rPr>
        <w:t xml:space="preserve">and the results are contained in </w:t>
      </w:r>
      <w:r w:rsidR="004C613C" w:rsidRPr="0008210C">
        <w:rPr>
          <w:rStyle w:val="ECCHLyellow"/>
        </w:rPr>
        <w:fldChar w:fldCharType="begin"/>
      </w:r>
      <w:r w:rsidR="004C613C" w:rsidRPr="0008210C">
        <w:rPr>
          <w:rStyle w:val="ECCParagraph"/>
        </w:rPr>
        <w:instrText xml:space="preserve"> REF _Ref419210118 \r \h </w:instrText>
      </w:r>
      <w:r w:rsidR="004C613C" w:rsidRPr="0008210C">
        <w:rPr>
          <w:rStyle w:val="ECCHLyellow"/>
        </w:rPr>
      </w:r>
      <w:r w:rsidR="004C613C" w:rsidRPr="0008210C">
        <w:rPr>
          <w:rStyle w:val="ECCHLyellow"/>
        </w:rPr>
        <w:fldChar w:fldCharType="separate"/>
      </w:r>
      <w:r w:rsidR="00DB7CC4">
        <w:rPr>
          <w:rStyle w:val="ECCParagraph"/>
        </w:rPr>
        <w:t>[29]</w:t>
      </w:r>
      <w:r w:rsidR="004C613C" w:rsidRPr="0008210C">
        <w:rPr>
          <w:rStyle w:val="ECCHLyellow"/>
        </w:rPr>
        <w:fldChar w:fldCharType="end"/>
      </w:r>
      <w:r w:rsidR="008144FD" w:rsidRPr="0008210C">
        <w:rPr>
          <w:rStyle w:val="ECCParagraph"/>
        </w:rPr>
        <w:t>.</w:t>
      </w:r>
    </w:p>
    <w:p w14:paraId="3EFEB0C0" w14:textId="77777777" w:rsidR="00AD5AE3" w:rsidRPr="0008210C" w:rsidRDefault="00B377B0" w:rsidP="00AD5AE3">
      <w:pPr>
        <w:pStyle w:val="Heading1"/>
        <w:rPr>
          <w:lang w:val="en-GB"/>
        </w:rPr>
      </w:pPr>
      <w:bookmarkStart w:id="62" w:name="_Ref429747877"/>
      <w:bookmarkStart w:id="63" w:name="_Toc431383156"/>
      <w:bookmarkStart w:id="64" w:name="_Toc380056507"/>
      <w:bookmarkStart w:id="65" w:name="_Toc380059757"/>
      <w:bookmarkStart w:id="66" w:name="_Toc380059795"/>
      <w:r w:rsidRPr="0008210C">
        <w:rPr>
          <w:lang w:val="en-GB"/>
        </w:rPr>
        <w:lastRenderedPageBreak/>
        <w:t xml:space="preserve">PPDR </w:t>
      </w:r>
      <w:r w:rsidR="00AD5AE3" w:rsidRPr="0008210C">
        <w:rPr>
          <w:lang w:val="en-GB"/>
        </w:rPr>
        <w:t>Impact on existing systems within the 410-430 / 450-470 MH</w:t>
      </w:r>
      <w:r w:rsidR="00AD5AE3" w:rsidRPr="0008210C">
        <w:rPr>
          <w:sz w:val="16"/>
          <w:lang w:val="en-GB"/>
        </w:rPr>
        <w:t>z</w:t>
      </w:r>
      <w:r w:rsidR="00AD5AE3" w:rsidRPr="0008210C">
        <w:rPr>
          <w:lang w:val="en-GB"/>
        </w:rPr>
        <w:t xml:space="preserve"> sub-bands and adjacent bands</w:t>
      </w:r>
      <w:bookmarkEnd w:id="62"/>
      <w:bookmarkEnd w:id="63"/>
    </w:p>
    <w:p w14:paraId="4BCF95A8" w14:textId="77777777" w:rsidR="009019F8" w:rsidRPr="0008210C" w:rsidRDefault="009019F8" w:rsidP="00210E61">
      <w:r w:rsidRPr="0008210C">
        <w:t xml:space="preserve">3GPP MS spectrum mask (following </w:t>
      </w:r>
      <w:proofErr w:type="gramStart"/>
      <w:r w:rsidRPr="0008210C">
        <w:t>a</w:t>
      </w:r>
      <w:proofErr w:type="gramEnd"/>
      <w:r w:rsidRPr="0008210C">
        <w:t xml:space="preserve"> ITU-R recommendation), is used for the compatibility studies between LTE and other systems. An alternative mask, called “proposed mask” in the following section, is proposed in this report to allow coexistence from a regulatory perspective. Both are represented in </w:t>
      </w:r>
      <w:r w:rsidR="00843C33" w:rsidRPr="0008210C">
        <w:fldChar w:fldCharType="begin"/>
      </w:r>
      <w:r w:rsidR="00843C33" w:rsidRPr="0008210C">
        <w:instrText xml:space="preserve"> REF _Ref431248992 \h </w:instrText>
      </w:r>
      <w:r w:rsidR="00843C33" w:rsidRPr="0008210C">
        <w:fldChar w:fldCharType="separate"/>
      </w:r>
      <w:r w:rsidR="00DB7CC4" w:rsidRPr="0008210C">
        <w:t xml:space="preserve">Figure </w:t>
      </w:r>
      <w:r w:rsidR="00DB7CC4">
        <w:rPr>
          <w:noProof/>
        </w:rPr>
        <w:t>3</w:t>
      </w:r>
      <w:r w:rsidR="00843C33" w:rsidRPr="0008210C">
        <w:fldChar w:fldCharType="end"/>
      </w:r>
      <w:r w:rsidRPr="0008210C">
        <w:t xml:space="preserve">. The specific levels of each mask are included in </w:t>
      </w:r>
      <w:r w:rsidR="00210E61" w:rsidRPr="0008210C">
        <w:fldChar w:fldCharType="begin"/>
      </w:r>
      <w:r w:rsidR="00210E61" w:rsidRPr="0008210C">
        <w:instrText xml:space="preserve"> REF _Ref419123081 \r \h </w:instrText>
      </w:r>
      <w:r w:rsidR="00210E61" w:rsidRPr="0008210C">
        <w:fldChar w:fldCharType="separate"/>
      </w:r>
      <w:r w:rsidR="00DB7CC4">
        <w:t>ANNEX 1</w:t>
      </w:r>
      <w:proofErr w:type="gramStart"/>
      <w:r w:rsidR="00DB7CC4">
        <w:t>:</w:t>
      </w:r>
      <w:r w:rsidR="00210E61" w:rsidRPr="0008210C">
        <w:fldChar w:fldCharType="end"/>
      </w:r>
      <w:r w:rsidRPr="0008210C">
        <w:t>.</w:t>
      </w:r>
      <w:proofErr w:type="gramEnd"/>
      <w:r w:rsidRPr="0008210C">
        <w:t xml:space="preserve"> Note that this current report does not propose to implement the “proposed mask” in the standards but may be used in regulations.</w:t>
      </w:r>
    </w:p>
    <w:p w14:paraId="75AD3B0D" w14:textId="7591B4F3" w:rsidR="009019F8" w:rsidRPr="0008210C" w:rsidRDefault="009019F8" w:rsidP="003F5AAA">
      <w:pPr>
        <w:pStyle w:val="ECCFiguregraphcentered"/>
        <w:rPr>
          <w:lang w:val="en-GB"/>
        </w:rPr>
      </w:pPr>
    </w:p>
    <w:p w14:paraId="11BF4694" w14:textId="77777777" w:rsidR="00843C33" w:rsidRPr="0008210C" w:rsidRDefault="00843C33" w:rsidP="00843C33">
      <w:pPr>
        <w:pStyle w:val="Caption"/>
        <w:rPr>
          <w:lang w:val="en-GB"/>
        </w:rPr>
      </w:pPr>
      <w:bookmarkStart w:id="67" w:name="_Ref431248992"/>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w:t>
      </w:r>
      <w:r w:rsidRPr="0008210C">
        <w:rPr>
          <w:lang w:val="en-GB"/>
        </w:rPr>
        <w:fldChar w:fldCharType="end"/>
      </w:r>
      <w:bookmarkEnd w:id="67"/>
      <w:r w:rsidRPr="0008210C">
        <w:rPr>
          <w:lang w:val="en-GB"/>
        </w:rPr>
        <w:t>: 3GPP MS spectrum mask (blue) and proposed mask (red) for a 37dBm LTE400 UE</w:t>
      </w:r>
    </w:p>
    <w:p w14:paraId="7203621F" w14:textId="77777777" w:rsidR="009019F8" w:rsidRPr="0008210C" w:rsidRDefault="009019F8" w:rsidP="009019F8">
      <w:pPr>
        <w:pStyle w:val="Heading2"/>
        <w:rPr>
          <w:lang w:val="en-GB"/>
        </w:rPr>
      </w:pPr>
      <w:bookmarkStart w:id="68" w:name="_Toc431383157"/>
      <w:r w:rsidRPr="0008210C">
        <w:rPr>
          <w:lang w:val="en-GB"/>
        </w:rPr>
        <w:t>LTE400 impact on TETRA system</w:t>
      </w:r>
      <w:bookmarkEnd w:id="68"/>
    </w:p>
    <w:p w14:paraId="06D82E9C" w14:textId="77777777" w:rsidR="009019F8" w:rsidRPr="0008210C" w:rsidRDefault="009019F8" w:rsidP="0091141B">
      <w:pPr>
        <w:rPr>
          <w:rStyle w:val="ECCParagraph"/>
        </w:rPr>
      </w:pPr>
      <w:r w:rsidRPr="0008210C">
        <w:rPr>
          <w:rStyle w:val="ECCParagraph"/>
        </w:rPr>
        <w:t xml:space="preserve">For SEAMCAT simulations, frequency allocation has been performed as presented in </w:t>
      </w:r>
      <w:r w:rsidR="0091141B" w:rsidRPr="0008210C">
        <w:rPr>
          <w:rStyle w:val="ECCParagraph"/>
        </w:rPr>
        <w:fldChar w:fldCharType="begin"/>
      </w:r>
      <w:r w:rsidR="0091141B" w:rsidRPr="0008210C">
        <w:rPr>
          <w:rStyle w:val="ECCParagraph"/>
        </w:rPr>
        <w:instrText xml:space="preserve"> REF _Ref429745059 \h </w:instrText>
      </w:r>
      <w:r w:rsidR="0091141B" w:rsidRPr="0008210C">
        <w:rPr>
          <w:rStyle w:val="ECCParagraph"/>
        </w:rPr>
      </w:r>
      <w:r w:rsidR="0091141B" w:rsidRPr="0008210C">
        <w:rPr>
          <w:rStyle w:val="ECCParagraph"/>
        </w:rPr>
        <w:fldChar w:fldCharType="separate"/>
      </w:r>
      <w:r w:rsidR="00DB7CC4" w:rsidRPr="0008210C">
        <w:t xml:space="preserve">Figure </w:t>
      </w:r>
      <w:r w:rsidR="00DB7CC4">
        <w:rPr>
          <w:noProof/>
        </w:rPr>
        <w:t>4</w:t>
      </w:r>
      <w:r w:rsidR="0091141B" w:rsidRPr="0008210C">
        <w:rPr>
          <w:rStyle w:val="ECCParagraph"/>
        </w:rPr>
        <w:fldChar w:fldCharType="end"/>
      </w:r>
      <w:r w:rsidRPr="0008210C">
        <w:rPr>
          <w:rStyle w:val="ECCParagraph"/>
        </w:rPr>
        <w:t xml:space="preserve"> below. Different interferer densities have been considered around the values calculated in the former section. For each simulation, 100 000 SEAMCAT snapshots have been generated.</w:t>
      </w:r>
    </w:p>
    <w:p w14:paraId="2E80C727" w14:textId="77777777" w:rsidR="009019F8" w:rsidRPr="0008210C" w:rsidRDefault="009019F8" w:rsidP="009019F8">
      <w:pPr>
        <w:pStyle w:val="ECCFiguregraphcentered"/>
        <w:rPr>
          <w:lang w:val="en-GB"/>
        </w:rPr>
      </w:pPr>
      <w:r w:rsidRPr="0008210C">
        <w:rPr>
          <w:lang w:val="en-GB"/>
        </w:rPr>
        <w:object w:dxaOrig="9332" w:dyaOrig="1663" w14:anchorId="6AE58C7B">
          <v:shape id="_x0000_i1044" type="#_x0000_t75" style="width:384pt;height:86pt" o:ole="">
            <v:imagedata r:id="rId42" o:title=""/>
          </v:shape>
          <o:OLEObject Type="Embed" ProgID="Visio.Drawing.11" ShapeID="_x0000_i1044" DrawAspect="Content" ObjectID="_1600236223" r:id="rId43"/>
        </w:object>
      </w:r>
    </w:p>
    <w:p w14:paraId="1D64EAA7" w14:textId="77777777" w:rsidR="009019F8" w:rsidRPr="0008210C" w:rsidRDefault="009019F8" w:rsidP="009019F8">
      <w:pPr>
        <w:pStyle w:val="Caption"/>
        <w:rPr>
          <w:lang w:val="en-GB"/>
        </w:rPr>
      </w:pPr>
      <w:bookmarkStart w:id="69" w:name="_Ref429745059"/>
      <w:r w:rsidRPr="0008210C">
        <w:rPr>
          <w:lang w:val="en-GB"/>
        </w:rPr>
        <w:t xml:space="preserve">Figure </w:t>
      </w:r>
      <w:r w:rsidR="00045CE4" w:rsidRPr="0008210C">
        <w:rPr>
          <w:lang w:val="en-GB"/>
        </w:rPr>
        <w:fldChar w:fldCharType="begin"/>
      </w:r>
      <w:r w:rsidR="00045CE4" w:rsidRPr="0008210C">
        <w:rPr>
          <w:lang w:val="en-GB"/>
        </w:rPr>
        <w:instrText xml:space="preserve"> SEQ Figure \* ARABIC </w:instrText>
      </w:r>
      <w:r w:rsidR="00045CE4" w:rsidRPr="0008210C">
        <w:rPr>
          <w:lang w:val="en-GB"/>
        </w:rPr>
        <w:fldChar w:fldCharType="separate"/>
      </w:r>
      <w:r w:rsidR="00DB7CC4">
        <w:rPr>
          <w:noProof/>
          <w:lang w:val="en-GB"/>
        </w:rPr>
        <w:t>4</w:t>
      </w:r>
      <w:r w:rsidR="00045CE4" w:rsidRPr="0008210C">
        <w:rPr>
          <w:noProof/>
          <w:lang w:val="en-GB"/>
        </w:rPr>
        <w:fldChar w:fldCharType="end"/>
      </w:r>
      <w:bookmarkEnd w:id="69"/>
      <w:r w:rsidRPr="0008210C">
        <w:rPr>
          <w:lang w:val="en-GB"/>
        </w:rPr>
        <w:t>: LTE400 on TETRA</w:t>
      </w:r>
    </w:p>
    <w:p w14:paraId="438AC715" w14:textId="77777777" w:rsidR="009019F8" w:rsidRPr="0008210C" w:rsidRDefault="009019F8" w:rsidP="009019F8">
      <w:pPr>
        <w:pStyle w:val="Heading3"/>
        <w:rPr>
          <w:lang w:val="en-GB"/>
        </w:rPr>
      </w:pPr>
      <w:bookmarkStart w:id="70" w:name="_Toc431383158"/>
      <w:r w:rsidRPr="0008210C">
        <w:rPr>
          <w:lang w:val="en-GB"/>
        </w:rPr>
        <w:t>LTE400 BS impact on TETRA BS</w:t>
      </w:r>
      <w:bookmarkEnd w:id="70"/>
    </w:p>
    <w:p w14:paraId="3E04563B" w14:textId="77777777" w:rsidR="009019F8" w:rsidRPr="0008210C" w:rsidRDefault="009019F8" w:rsidP="009019F8">
      <w:pPr>
        <w:rPr>
          <w:rStyle w:val="ECCParagraph"/>
        </w:rPr>
      </w:pPr>
      <w:r w:rsidRPr="0008210C">
        <w:rPr>
          <w:rStyle w:val="ECCParagraph"/>
        </w:rPr>
        <w:t>The three-sector LTE400 BS transmits at 461.5 MHz whereas the TETRA BSs receive signals coming from TETRA MS between 453 and 455 MHz. The victim frequency is randomly chosen (discrete distribution option) in SEAMCAT.</w:t>
      </w:r>
    </w:p>
    <w:p w14:paraId="476CFAF6"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_Ref429745092 \h </w:instrText>
      </w:r>
      <w:r w:rsidRPr="0008210C">
        <w:rPr>
          <w:rStyle w:val="ECCParagraph"/>
        </w:rPr>
      </w:r>
      <w:r w:rsidRPr="0008210C">
        <w:rPr>
          <w:rStyle w:val="ECCParagraph"/>
        </w:rPr>
        <w:fldChar w:fldCharType="separate"/>
      </w:r>
      <w:r w:rsidR="00DB7CC4" w:rsidRPr="0008210C">
        <w:t xml:space="preserve">Table </w:t>
      </w:r>
      <w:r w:rsidR="00DB7CC4">
        <w:rPr>
          <w:noProof/>
        </w:rPr>
        <w:t>4</w:t>
      </w:r>
      <w:r w:rsidRPr="0008210C">
        <w:rPr>
          <w:rStyle w:val="ECCParagraph"/>
        </w:rPr>
        <w:fldChar w:fldCharType="end"/>
      </w:r>
      <w:r w:rsidR="009019F8" w:rsidRPr="0008210C">
        <w:rPr>
          <w:rStyle w:val="ECCParagraph"/>
        </w:rPr>
        <w:t xml:space="preserve"> below gives the interference probability as calculated using SEAMCAT when combining unwanted emissions and blocking effects. Interference probabilities are given for the LTE400 BS based on 3GPP BS spectrum emission mask minimum requirements, with 25-dB and 30-dB additional attenuation added to the BS spectrum emission mask minimum requirements and protection of own UL minimum requirement</w:t>
      </w:r>
    </w:p>
    <w:p w14:paraId="3AE48DED" w14:textId="77777777" w:rsidR="009019F8" w:rsidRPr="0008210C" w:rsidRDefault="009019F8" w:rsidP="009019F8">
      <w:pPr>
        <w:pStyle w:val="Caption"/>
        <w:rPr>
          <w:lang w:val="en-GB"/>
        </w:rPr>
      </w:pPr>
      <w:bookmarkStart w:id="71" w:name="_Ref429745092"/>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4</w:t>
      </w:r>
      <w:r w:rsidR="00BD5327" w:rsidRPr="0008210C">
        <w:rPr>
          <w:lang w:val="en-GB"/>
        </w:rPr>
        <w:fldChar w:fldCharType="end"/>
      </w:r>
      <w:bookmarkEnd w:id="71"/>
      <w:r w:rsidRPr="0008210C">
        <w:rPr>
          <w:lang w:val="en-GB"/>
        </w:rPr>
        <w:t>: LTE400 BS impact on TETRA BS</w:t>
      </w:r>
    </w:p>
    <w:tbl>
      <w:tblPr>
        <w:tblStyle w:val="ECCTable-redheader"/>
        <w:tblW w:w="11199" w:type="dxa"/>
        <w:tblLayout w:type="fixed"/>
        <w:tblLook w:val="04A0" w:firstRow="1" w:lastRow="0" w:firstColumn="1" w:lastColumn="0" w:noHBand="0" w:noVBand="1"/>
      </w:tblPr>
      <w:tblGrid>
        <w:gridCol w:w="1984"/>
        <w:gridCol w:w="1561"/>
        <w:gridCol w:w="1984"/>
        <w:gridCol w:w="1984"/>
        <w:gridCol w:w="1843"/>
        <w:gridCol w:w="1843"/>
      </w:tblGrid>
      <w:tr w:rsidR="009019F8" w:rsidRPr="0008210C" w14:paraId="45626EE9" w14:textId="77777777" w:rsidTr="003F5AAA">
        <w:trPr>
          <w:cnfStyle w:val="100000000000" w:firstRow="1" w:lastRow="0" w:firstColumn="0" w:lastColumn="0" w:oddVBand="0" w:evenVBand="0" w:oddHBand="0" w:evenHBand="0" w:firstRowFirstColumn="0" w:firstRowLastColumn="0" w:lastRowFirstColumn="0" w:lastRowLastColumn="0"/>
        </w:trPr>
        <w:tc>
          <w:tcPr>
            <w:tcW w:w="1984" w:type="dxa"/>
          </w:tcPr>
          <w:p w14:paraId="6D259FC7" w14:textId="77777777" w:rsidR="009019F8" w:rsidRPr="00B76070" w:rsidRDefault="009019F8" w:rsidP="009019F8">
            <w:pPr>
              <w:pStyle w:val="ECCTableHeaderwhitefont"/>
              <w:rPr>
                <w:lang w:val="da-DK"/>
              </w:rPr>
            </w:pPr>
            <w:r w:rsidRPr="00B76070">
              <w:rPr>
                <w:lang w:val="da-DK"/>
              </w:rPr>
              <w:t>Interferer Density (LTE400 BS / km²)</w:t>
            </w:r>
          </w:p>
        </w:tc>
        <w:tc>
          <w:tcPr>
            <w:tcW w:w="1561" w:type="dxa"/>
          </w:tcPr>
          <w:p w14:paraId="576F7799" w14:textId="77777777" w:rsidR="009019F8" w:rsidRPr="0008210C" w:rsidRDefault="009019F8" w:rsidP="009019F8">
            <w:pPr>
              <w:pStyle w:val="ECCTableHeaderwhitefont"/>
            </w:pPr>
            <w:r w:rsidRPr="0008210C">
              <w:t>Cell Radius (km)</w:t>
            </w:r>
          </w:p>
        </w:tc>
        <w:tc>
          <w:tcPr>
            <w:tcW w:w="1984" w:type="dxa"/>
          </w:tcPr>
          <w:p w14:paraId="6A4C0E68" w14:textId="77777777" w:rsidR="009019F8" w:rsidRPr="0008210C" w:rsidRDefault="009019F8" w:rsidP="009019F8">
            <w:pPr>
              <w:pStyle w:val="ECCTableHeaderwhitefont"/>
            </w:pPr>
            <w:r w:rsidRPr="0008210C">
              <w:t>Interference Probability with  BS emission mask minimum requirements</w:t>
            </w:r>
          </w:p>
        </w:tc>
        <w:tc>
          <w:tcPr>
            <w:tcW w:w="1984" w:type="dxa"/>
          </w:tcPr>
          <w:p w14:paraId="02D1A638" w14:textId="77777777" w:rsidR="009019F8" w:rsidRPr="0008210C" w:rsidRDefault="009019F8" w:rsidP="009019F8">
            <w:pPr>
              <w:pStyle w:val="ECCTableHeaderwhitefont"/>
            </w:pPr>
            <w:r w:rsidRPr="0008210C">
              <w:t>Interference Probability with 25 dB additional attenuation compared to the BS emission mask minimum requirement</w:t>
            </w:r>
          </w:p>
        </w:tc>
        <w:tc>
          <w:tcPr>
            <w:tcW w:w="1843" w:type="dxa"/>
          </w:tcPr>
          <w:p w14:paraId="3FE25E2D" w14:textId="77777777" w:rsidR="009019F8" w:rsidRPr="0008210C" w:rsidRDefault="009019F8" w:rsidP="009019F8">
            <w:pPr>
              <w:pStyle w:val="ECCTableHeaderwhitefont"/>
            </w:pPr>
            <w:r w:rsidRPr="0008210C">
              <w:t>Interference Probability with 30 dB additional attenuation compared to the BS emission mask minimum requirement</w:t>
            </w:r>
          </w:p>
        </w:tc>
        <w:tc>
          <w:tcPr>
            <w:tcW w:w="1843" w:type="dxa"/>
          </w:tcPr>
          <w:p w14:paraId="6A43C827" w14:textId="77777777" w:rsidR="009019F8" w:rsidRPr="0008210C" w:rsidRDefault="009019F8" w:rsidP="009019F8">
            <w:pPr>
              <w:pStyle w:val="ECCTableHeaderwhitefont"/>
            </w:pPr>
            <w:r w:rsidRPr="0008210C">
              <w:t>Interference Probability with minimum requirements for protection of BS receiver of own or different BS</w:t>
            </w:r>
          </w:p>
        </w:tc>
      </w:tr>
      <w:tr w:rsidR="009019F8" w:rsidRPr="0008210C" w14:paraId="05DDBA1F" w14:textId="77777777" w:rsidTr="003F5AAA">
        <w:trPr>
          <w:trHeight w:val="341"/>
        </w:trPr>
        <w:tc>
          <w:tcPr>
            <w:tcW w:w="1984" w:type="dxa"/>
          </w:tcPr>
          <w:p w14:paraId="6C45CC50" w14:textId="77777777" w:rsidR="009019F8" w:rsidRPr="0008210C" w:rsidRDefault="009019F8" w:rsidP="009019F8">
            <w:pPr>
              <w:pStyle w:val="ECCTabletext"/>
            </w:pPr>
            <w:r w:rsidRPr="0008210C">
              <w:t>0.005</w:t>
            </w:r>
          </w:p>
        </w:tc>
        <w:tc>
          <w:tcPr>
            <w:tcW w:w="1561" w:type="dxa"/>
          </w:tcPr>
          <w:p w14:paraId="4CBC19F0" w14:textId="77777777" w:rsidR="009019F8" w:rsidRPr="0008210C" w:rsidRDefault="009019F8" w:rsidP="009019F8">
            <w:pPr>
              <w:pStyle w:val="ECCTabletext"/>
            </w:pPr>
            <w:r w:rsidRPr="0008210C">
              <w:t>5.06</w:t>
            </w:r>
          </w:p>
        </w:tc>
        <w:tc>
          <w:tcPr>
            <w:tcW w:w="1984" w:type="dxa"/>
          </w:tcPr>
          <w:p w14:paraId="673BF635" w14:textId="77777777" w:rsidR="009019F8" w:rsidRPr="0008210C" w:rsidRDefault="009019F8" w:rsidP="009019F8">
            <w:pPr>
              <w:pStyle w:val="ECCTabletext"/>
            </w:pPr>
            <w:r w:rsidRPr="0008210C">
              <w:t>21.48 %</w:t>
            </w:r>
          </w:p>
        </w:tc>
        <w:tc>
          <w:tcPr>
            <w:tcW w:w="1984" w:type="dxa"/>
          </w:tcPr>
          <w:p w14:paraId="02615049" w14:textId="77777777" w:rsidR="009019F8" w:rsidRPr="0008210C" w:rsidRDefault="009019F8" w:rsidP="009019F8">
            <w:pPr>
              <w:pStyle w:val="ECCTabletext"/>
            </w:pPr>
            <w:r w:rsidRPr="0008210C">
              <w:t>1.44 %</w:t>
            </w:r>
          </w:p>
        </w:tc>
        <w:tc>
          <w:tcPr>
            <w:tcW w:w="1843" w:type="dxa"/>
          </w:tcPr>
          <w:p w14:paraId="6A51ABC0" w14:textId="77777777" w:rsidR="009019F8" w:rsidRPr="0008210C" w:rsidRDefault="009019F8" w:rsidP="009019F8">
            <w:pPr>
              <w:pStyle w:val="ECCTabletext"/>
            </w:pPr>
            <w:r w:rsidRPr="0008210C">
              <w:t>1.01 %</w:t>
            </w:r>
          </w:p>
        </w:tc>
        <w:tc>
          <w:tcPr>
            <w:tcW w:w="1843" w:type="dxa"/>
          </w:tcPr>
          <w:p w14:paraId="5A36DD89" w14:textId="77777777" w:rsidR="009019F8" w:rsidRPr="0008210C" w:rsidRDefault="009019F8" w:rsidP="009019F8">
            <w:pPr>
              <w:pStyle w:val="ECCTabletext"/>
            </w:pPr>
            <w:r w:rsidRPr="0008210C">
              <w:t>0.84%</w:t>
            </w:r>
          </w:p>
        </w:tc>
      </w:tr>
      <w:tr w:rsidR="009019F8" w:rsidRPr="0008210C" w14:paraId="38722349" w14:textId="77777777" w:rsidTr="003F5AAA">
        <w:tc>
          <w:tcPr>
            <w:tcW w:w="1984" w:type="dxa"/>
          </w:tcPr>
          <w:p w14:paraId="2639F993" w14:textId="77777777" w:rsidR="009019F8" w:rsidRPr="0008210C" w:rsidRDefault="009019F8" w:rsidP="009019F8">
            <w:pPr>
              <w:pStyle w:val="ECCTabletext"/>
            </w:pPr>
            <w:r w:rsidRPr="0008210C">
              <w:t>0.0091</w:t>
            </w:r>
          </w:p>
        </w:tc>
        <w:tc>
          <w:tcPr>
            <w:tcW w:w="1561" w:type="dxa"/>
          </w:tcPr>
          <w:p w14:paraId="19284CBA" w14:textId="77777777" w:rsidR="009019F8" w:rsidRPr="0008210C" w:rsidRDefault="009019F8" w:rsidP="009019F8">
            <w:pPr>
              <w:pStyle w:val="ECCTabletext"/>
            </w:pPr>
            <w:r w:rsidRPr="0008210C">
              <w:t>3.75</w:t>
            </w:r>
          </w:p>
        </w:tc>
        <w:tc>
          <w:tcPr>
            <w:tcW w:w="1984" w:type="dxa"/>
          </w:tcPr>
          <w:p w14:paraId="3A144A9F" w14:textId="77777777" w:rsidR="009019F8" w:rsidRPr="0008210C" w:rsidRDefault="009019F8" w:rsidP="009019F8">
            <w:pPr>
              <w:pStyle w:val="ECCTabletext"/>
            </w:pPr>
            <w:r w:rsidRPr="0008210C">
              <w:t>31.71 %</w:t>
            </w:r>
          </w:p>
        </w:tc>
        <w:tc>
          <w:tcPr>
            <w:tcW w:w="1984" w:type="dxa"/>
          </w:tcPr>
          <w:p w14:paraId="377F8171" w14:textId="77777777" w:rsidR="009019F8" w:rsidRPr="0008210C" w:rsidRDefault="009019F8" w:rsidP="009019F8">
            <w:pPr>
              <w:pStyle w:val="ECCTabletext"/>
            </w:pPr>
            <w:r w:rsidRPr="0008210C">
              <w:t>2.55 %</w:t>
            </w:r>
          </w:p>
        </w:tc>
        <w:tc>
          <w:tcPr>
            <w:tcW w:w="1843" w:type="dxa"/>
          </w:tcPr>
          <w:p w14:paraId="31959110" w14:textId="77777777" w:rsidR="009019F8" w:rsidRPr="0008210C" w:rsidRDefault="009019F8" w:rsidP="009019F8">
            <w:pPr>
              <w:pStyle w:val="ECCTabletext"/>
            </w:pPr>
            <w:r w:rsidRPr="0008210C">
              <w:t>1.87 %</w:t>
            </w:r>
          </w:p>
        </w:tc>
        <w:tc>
          <w:tcPr>
            <w:tcW w:w="1843" w:type="dxa"/>
          </w:tcPr>
          <w:p w14:paraId="51EAD174" w14:textId="77777777" w:rsidR="009019F8" w:rsidRPr="0008210C" w:rsidRDefault="009019F8" w:rsidP="009019F8">
            <w:pPr>
              <w:pStyle w:val="ECCTabletext"/>
            </w:pPr>
            <w:r w:rsidRPr="0008210C">
              <w:t>0.82%</w:t>
            </w:r>
          </w:p>
        </w:tc>
      </w:tr>
      <w:tr w:rsidR="009019F8" w:rsidRPr="0008210C" w14:paraId="1DCBA8D8" w14:textId="77777777" w:rsidTr="003F5AAA">
        <w:tc>
          <w:tcPr>
            <w:tcW w:w="1984" w:type="dxa"/>
          </w:tcPr>
          <w:p w14:paraId="0DC080B0" w14:textId="77777777" w:rsidR="009019F8" w:rsidRPr="0008210C" w:rsidRDefault="009019F8" w:rsidP="009019F8">
            <w:pPr>
              <w:pStyle w:val="ECCTabletext"/>
            </w:pPr>
            <w:r w:rsidRPr="0008210C">
              <w:t>0.01</w:t>
            </w:r>
          </w:p>
        </w:tc>
        <w:tc>
          <w:tcPr>
            <w:tcW w:w="1561" w:type="dxa"/>
          </w:tcPr>
          <w:p w14:paraId="2D159942" w14:textId="77777777" w:rsidR="009019F8" w:rsidRPr="0008210C" w:rsidRDefault="009019F8" w:rsidP="009019F8">
            <w:pPr>
              <w:pStyle w:val="ECCTabletext"/>
            </w:pPr>
            <w:r w:rsidRPr="0008210C">
              <w:t>3.58</w:t>
            </w:r>
          </w:p>
        </w:tc>
        <w:tc>
          <w:tcPr>
            <w:tcW w:w="1984" w:type="dxa"/>
          </w:tcPr>
          <w:p w14:paraId="30A55118" w14:textId="77777777" w:rsidR="009019F8" w:rsidRPr="0008210C" w:rsidRDefault="009019F8" w:rsidP="009019F8">
            <w:pPr>
              <w:pStyle w:val="ECCTabletext"/>
            </w:pPr>
            <w:r w:rsidRPr="0008210C">
              <w:t>33.86 %</w:t>
            </w:r>
          </w:p>
        </w:tc>
        <w:tc>
          <w:tcPr>
            <w:tcW w:w="1984" w:type="dxa"/>
          </w:tcPr>
          <w:p w14:paraId="5124D092" w14:textId="77777777" w:rsidR="009019F8" w:rsidRPr="0008210C" w:rsidRDefault="009019F8" w:rsidP="009019F8">
            <w:pPr>
              <w:pStyle w:val="ECCTabletext"/>
            </w:pPr>
            <w:r w:rsidRPr="0008210C">
              <w:t>2.81 %</w:t>
            </w:r>
          </w:p>
        </w:tc>
        <w:tc>
          <w:tcPr>
            <w:tcW w:w="1843" w:type="dxa"/>
          </w:tcPr>
          <w:p w14:paraId="0C625C7D" w14:textId="77777777" w:rsidR="009019F8" w:rsidRPr="0008210C" w:rsidRDefault="009019F8" w:rsidP="009019F8">
            <w:pPr>
              <w:pStyle w:val="ECCTabletext"/>
            </w:pPr>
            <w:r w:rsidRPr="0008210C">
              <w:t>1.97 %</w:t>
            </w:r>
          </w:p>
        </w:tc>
        <w:tc>
          <w:tcPr>
            <w:tcW w:w="1843" w:type="dxa"/>
          </w:tcPr>
          <w:p w14:paraId="3482ED05" w14:textId="77777777" w:rsidR="009019F8" w:rsidRPr="0008210C" w:rsidRDefault="009019F8" w:rsidP="009019F8">
            <w:pPr>
              <w:pStyle w:val="ECCTabletext"/>
            </w:pPr>
            <w:r w:rsidRPr="0008210C">
              <w:t>0.83%</w:t>
            </w:r>
          </w:p>
        </w:tc>
      </w:tr>
      <w:tr w:rsidR="009019F8" w:rsidRPr="0008210C" w14:paraId="7AC51021" w14:textId="77777777" w:rsidTr="003F5AAA">
        <w:trPr>
          <w:trHeight w:val="141"/>
        </w:trPr>
        <w:tc>
          <w:tcPr>
            <w:tcW w:w="1984" w:type="dxa"/>
          </w:tcPr>
          <w:p w14:paraId="291919A6" w14:textId="77777777" w:rsidR="009019F8" w:rsidRPr="0008210C" w:rsidRDefault="009019F8" w:rsidP="009019F8">
            <w:pPr>
              <w:pStyle w:val="ECCTabletext"/>
            </w:pPr>
            <w:r w:rsidRPr="0008210C">
              <w:t>0.02</w:t>
            </w:r>
          </w:p>
        </w:tc>
        <w:tc>
          <w:tcPr>
            <w:tcW w:w="1561" w:type="dxa"/>
          </w:tcPr>
          <w:p w14:paraId="42F9AB1A" w14:textId="77777777" w:rsidR="009019F8" w:rsidRPr="0008210C" w:rsidRDefault="009019F8" w:rsidP="009019F8">
            <w:pPr>
              <w:pStyle w:val="ECCTabletext"/>
            </w:pPr>
            <w:r w:rsidRPr="0008210C">
              <w:t>2.53</w:t>
            </w:r>
          </w:p>
        </w:tc>
        <w:tc>
          <w:tcPr>
            <w:tcW w:w="1984" w:type="dxa"/>
          </w:tcPr>
          <w:p w14:paraId="7F25EE51" w14:textId="77777777" w:rsidR="009019F8" w:rsidRPr="0008210C" w:rsidRDefault="009019F8" w:rsidP="009019F8">
            <w:pPr>
              <w:pStyle w:val="ECCTabletext"/>
            </w:pPr>
            <w:r w:rsidRPr="0008210C">
              <w:t>48.10 %</w:t>
            </w:r>
          </w:p>
        </w:tc>
        <w:tc>
          <w:tcPr>
            <w:tcW w:w="1984" w:type="dxa"/>
          </w:tcPr>
          <w:p w14:paraId="6D348C83" w14:textId="77777777" w:rsidR="009019F8" w:rsidRPr="0008210C" w:rsidRDefault="009019F8" w:rsidP="009019F8">
            <w:pPr>
              <w:pStyle w:val="ECCTabletext"/>
            </w:pPr>
            <w:r w:rsidRPr="0008210C">
              <w:t>5.42 %</w:t>
            </w:r>
          </w:p>
        </w:tc>
        <w:tc>
          <w:tcPr>
            <w:tcW w:w="1843" w:type="dxa"/>
          </w:tcPr>
          <w:p w14:paraId="13FF7DCC" w14:textId="77777777" w:rsidR="009019F8" w:rsidRPr="0008210C" w:rsidRDefault="009019F8" w:rsidP="009019F8">
            <w:pPr>
              <w:pStyle w:val="ECCTabletext"/>
            </w:pPr>
            <w:r w:rsidRPr="0008210C">
              <w:t>4.05 %</w:t>
            </w:r>
          </w:p>
        </w:tc>
        <w:tc>
          <w:tcPr>
            <w:tcW w:w="1843" w:type="dxa"/>
          </w:tcPr>
          <w:p w14:paraId="4B89A67E" w14:textId="77777777" w:rsidR="009019F8" w:rsidRPr="0008210C" w:rsidRDefault="009019F8" w:rsidP="009019F8">
            <w:pPr>
              <w:pStyle w:val="ECCTabletext"/>
            </w:pPr>
            <w:r w:rsidRPr="0008210C">
              <w:t>0.85%</w:t>
            </w:r>
          </w:p>
        </w:tc>
      </w:tr>
      <w:tr w:rsidR="009019F8" w:rsidRPr="0008210C" w14:paraId="7EEC48DE" w14:textId="77777777" w:rsidTr="003F5AAA">
        <w:trPr>
          <w:trHeight w:val="141"/>
        </w:trPr>
        <w:tc>
          <w:tcPr>
            <w:tcW w:w="1984" w:type="dxa"/>
          </w:tcPr>
          <w:p w14:paraId="7508B274" w14:textId="77777777" w:rsidR="009019F8" w:rsidRPr="0008210C" w:rsidRDefault="009019F8" w:rsidP="009019F8">
            <w:pPr>
              <w:pStyle w:val="ECCTabletext"/>
            </w:pPr>
            <w:r w:rsidRPr="0008210C">
              <w:t>0.05</w:t>
            </w:r>
          </w:p>
        </w:tc>
        <w:tc>
          <w:tcPr>
            <w:tcW w:w="1561" w:type="dxa"/>
          </w:tcPr>
          <w:p w14:paraId="69B2FEB4" w14:textId="77777777" w:rsidR="009019F8" w:rsidRPr="0008210C" w:rsidRDefault="009019F8" w:rsidP="009019F8">
            <w:pPr>
              <w:pStyle w:val="ECCTabletext"/>
            </w:pPr>
            <w:r w:rsidRPr="0008210C">
              <w:t>1.60</w:t>
            </w:r>
          </w:p>
        </w:tc>
        <w:tc>
          <w:tcPr>
            <w:tcW w:w="1984" w:type="dxa"/>
          </w:tcPr>
          <w:p w14:paraId="12E23542" w14:textId="77777777" w:rsidR="009019F8" w:rsidRPr="0008210C" w:rsidRDefault="009019F8" w:rsidP="009019F8">
            <w:pPr>
              <w:pStyle w:val="ECCTabletext"/>
            </w:pPr>
            <w:r w:rsidRPr="0008210C">
              <w:t>67.41 %</w:t>
            </w:r>
          </w:p>
        </w:tc>
        <w:tc>
          <w:tcPr>
            <w:tcW w:w="1984" w:type="dxa"/>
          </w:tcPr>
          <w:p w14:paraId="0B21CDBE" w14:textId="77777777" w:rsidR="009019F8" w:rsidRPr="0008210C" w:rsidRDefault="009019F8" w:rsidP="009019F8">
            <w:pPr>
              <w:pStyle w:val="ECCTabletext"/>
            </w:pPr>
            <w:r w:rsidRPr="0008210C">
              <w:t>12.30 %</w:t>
            </w:r>
          </w:p>
        </w:tc>
        <w:tc>
          <w:tcPr>
            <w:tcW w:w="1843" w:type="dxa"/>
          </w:tcPr>
          <w:p w14:paraId="2ADE9E4F" w14:textId="77777777" w:rsidR="009019F8" w:rsidRPr="0008210C" w:rsidRDefault="009019F8" w:rsidP="009019F8">
            <w:pPr>
              <w:pStyle w:val="ECCTabletext"/>
            </w:pPr>
            <w:r w:rsidRPr="0008210C">
              <w:t>9.36 %</w:t>
            </w:r>
          </w:p>
        </w:tc>
        <w:tc>
          <w:tcPr>
            <w:tcW w:w="1843" w:type="dxa"/>
          </w:tcPr>
          <w:p w14:paraId="396BFD96" w14:textId="77777777" w:rsidR="009019F8" w:rsidRPr="0008210C" w:rsidRDefault="009019F8" w:rsidP="009019F8">
            <w:pPr>
              <w:pStyle w:val="ECCTabletext"/>
            </w:pPr>
            <w:r w:rsidRPr="0008210C">
              <w:t>0.85%</w:t>
            </w:r>
          </w:p>
        </w:tc>
      </w:tr>
    </w:tbl>
    <w:p w14:paraId="49B463A2" w14:textId="77777777" w:rsidR="009019F8" w:rsidRPr="0008210C" w:rsidRDefault="009019F8" w:rsidP="009019F8">
      <w:pPr>
        <w:rPr>
          <w:rStyle w:val="ECCParagraph"/>
        </w:rPr>
      </w:pPr>
      <w:r w:rsidRPr="0008210C">
        <w:rPr>
          <w:rStyle w:val="ECCParagraph"/>
        </w:rPr>
        <w:lastRenderedPageBreak/>
        <w:t xml:space="preserve">The impact of LTE400 BS with Spectrum mask minimum requirements on TETRA BS is significantly high and cannot be considered as acceptable from the operational point of view. The high probability of interference is due to the LTE400 BS 3GPP emission mask together with the favourable propagation conditions (antenna heights and antenna gain). Introducing a further 25 dB (or 30 dB) additional attenuation on the LTE400 BS emission mask within the considered TETRA BS reception band, the interference probability is reduced from 31.71 % to 2.55 % (or 1.87 % respectively) when considering the base-line scenario. The impact of LTE400 BS with 3GPP minimum requirements for protection </w:t>
      </w:r>
      <w:r w:rsidRPr="0008210C">
        <w:t>of BS receiver of own or different BS is less than 1% in all the simulated scenarios. In case TETRA UL is located within the LTE duplex gap, the BS unwanted emissions will be between the BS Spectrum mask and protection of own UL.</w:t>
      </w:r>
    </w:p>
    <w:p w14:paraId="285F28C7" w14:textId="77777777" w:rsidR="009019F8" w:rsidRPr="0008210C" w:rsidRDefault="009019F8" w:rsidP="009019F8">
      <w:pPr>
        <w:rPr>
          <w:rStyle w:val="ECCParagraph"/>
        </w:rPr>
      </w:pPr>
      <w:r w:rsidRPr="0008210C">
        <w:rPr>
          <w:rStyle w:val="ECCParagraph"/>
        </w:rPr>
        <w:t>Please note that duplexer needed to protect the LTE400 BS reception band and providing 90dB attenuation will also provide attenuation to protect the TETRA BS reception band even in case of dense LTE400 networks.</w:t>
      </w:r>
    </w:p>
    <w:p w14:paraId="65AC157C" w14:textId="77777777" w:rsidR="009019F8" w:rsidRPr="0008210C" w:rsidRDefault="009019F8" w:rsidP="009019F8">
      <w:pPr>
        <w:pStyle w:val="Heading3"/>
        <w:rPr>
          <w:lang w:val="en-GB"/>
        </w:rPr>
      </w:pPr>
      <w:bookmarkStart w:id="72" w:name="_Toc431383159"/>
      <w:r w:rsidRPr="0008210C">
        <w:rPr>
          <w:lang w:val="en-GB"/>
        </w:rPr>
        <w:t>LTE400 BS impact on TETRA MS</w:t>
      </w:r>
      <w:bookmarkEnd w:id="72"/>
    </w:p>
    <w:p w14:paraId="15C122EC" w14:textId="77777777" w:rsidR="009019F8" w:rsidRPr="0008210C" w:rsidRDefault="009019F8" w:rsidP="009019F8">
      <w:pPr>
        <w:rPr>
          <w:rStyle w:val="ECCParagraph"/>
        </w:rPr>
      </w:pPr>
      <w:r w:rsidRPr="0008210C">
        <w:rPr>
          <w:rStyle w:val="ECCParagraph"/>
        </w:rPr>
        <w:t>The three-sector LTE400 BS transmits at 461.5 MHz whereas the TETRA MSs receive signals coming from TETRA BS between 463 and 465 MHz. The victim frequency is randomly chosen (discrete distribution option) in SEAMCAT.</w:t>
      </w:r>
    </w:p>
    <w:p w14:paraId="2D65684A"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_Ref429745102 \h </w:instrText>
      </w:r>
      <w:r w:rsidRPr="0008210C">
        <w:rPr>
          <w:rStyle w:val="ECCParagraph"/>
        </w:rPr>
      </w:r>
      <w:r w:rsidRPr="0008210C">
        <w:rPr>
          <w:rStyle w:val="ECCParagraph"/>
        </w:rPr>
        <w:fldChar w:fldCharType="separate"/>
      </w:r>
      <w:r w:rsidR="00DB7CC4" w:rsidRPr="0008210C">
        <w:t xml:space="preserve">Table </w:t>
      </w:r>
      <w:r w:rsidR="00DB7CC4">
        <w:rPr>
          <w:noProof/>
        </w:rPr>
        <w:t>5</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Interference probabilities are given for the LTE400 BS 3GPP minimum requirements and with 25-dB or 30-dB additional attenuations to the minimum requirements.</w:t>
      </w:r>
    </w:p>
    <w:p w14:paraId="265EAD56" w14:textId="77777777" w:rsidR="009019F8" w:rsidRPr="0008210C" w:rsidRDefault="009019F8" w:rsidP="009019F8">
      <w:pPr>
        <w:pStyle w:val="Caption"/>
        <w:rPr>
          <w:lang w:val="en-GB"/>
        </w:rPr>
      </w:pPr>
      <w:bookmarkStart w:id="73" w:name="_Ref429745102"/>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5</w:t>
      </w:r>
      <w:r w:rsidR="00045CE4" w:rsidRPr="0008210C">
        <w:rPr>
          <w:noProof/>
          <w:lang w:val="en-GB"/>
        </w:rPr>
        <w:fldChar w:fldCharType="end"/>
      </w:r>
      <w:bookmarkEnd w:id="73"/>
      <w:r w:rsidRPr="0008210C">
        <w:rPr>
          <w:lang w:val="en-GB"/>
        </w:rPr>
        <w:t>: LTE400 BS impact on TETRA MS</w:t>
      </w:r>
    </w:p>
    <w:tbl>
      <w:tblPr>
        <w:tblStyle w:val="ECCTable-redheader"/>
        <w:tblW w:w="9855" w:type="dxa"/>
        <w:tblLook w:val="04A0" w:firstRow="1" w:lastRow="0" w:firstColumn="1" w:lastColumn="0" w:noHBand="0" w:noVBand="1"/>
      </w:tblPr>
      <w:tblGrid>
        <w:gridCol w:w="1995"/>
        <w:gridCol w:w="1897"/>
        <w:gridCol w:w="2037"/>
        <w:gridCol w:w="1900"/>
        <w:gridCol w:w="2026"/>
      </w:tblGrid>
      <w:tr w:rsidR="009019F8" w:rsidRPr="0008210C" w14:paraId="30F44AFC" w14:textId="77777777" w:rsidTr="003F5AAA">
        <w:trPr>
          <w:cnfStyle w:val="100000000000" w:firstRow="1" w:lastRow="0" w:firstColumn="0" w:lastColumn="0" w:oddVBand="0" w:evenVBand="0" w:oddHBand="0" w:evenHBand="0" w:firstRowFirstColumn="0" w:firstRowLastColumn="0" w:lastRowFirstColumn="0" w:lastRowLastColumn="0"/>
        </w:trPr>
        <w:tc>
          <w:tcPr>
            <w:tcW w:w="1995" w:type="dxa"/>
          </w:tcPr>
          <w:p w14:paraId="192C768A" w14:textId="77777777" w:rsidR="009019F8" w:rsidRPr="00B76070" w:rsidRDefault="009019F8" w:rsidP="009019F8">
            <w:pPr>
              <w:pStyle w:val="ECCToC"/>
              <w:rPr>
                <w:b/>
                <w:lang w:val="da-DK"/>
              </w:rPr>
            </w:pPr>
            <w:r w:rsidRPr="00B76070">
              <w:rPr>
                <w:lang w:val="da-DK"/>
              </w:rPr>
              <w:t>Interferer Density (LTE400 BS / km²)</w:t>
            </w:r>
          </w:p>
        </w:tc>
        <w:tc>
          <w:tcPr>
            <w:tcW w:w="1897" w:type="dxa"/>
          </w:tcPr>
          <w:p w14:paraId="59CC4BBF" w14:textId="77777777" w:rsidR="009019F8" w:rsidRPr="0008210C" w:rsidRDefault="009019F8" w:rsidP="009019F8">
            <w:pPr>
              <w:pStyle w:val="ECCToC"/>
              <w:rPr>
                <w:b/>
                <w:lang w:val="en-GB"/>
              </w:rPr>
            </w:pPr>
            <w:r w:rsidRPr="0008210C">
              <w:rPr>
                <w:lang w:val="en-GB"/>
              </w:rPr>
              <w:t>Cell Radius (km)</w:t>
            </w:r>
          </w:p>
        </w:tc>
        <w:tc>
          <w:tcPr>
            <w:tcW w:w="2037" w:type="dxa"/>
          </w:tcPr>
          <w:p w14:paraId="0D82C065" w14:textId="77777777" w:rsidR="009019F8" w:rsidRPr="0008210C" w:rsidRDefault="009019F8" w:rsidP="009019F8">
            <w:pPr>
              <w:pStyle w:val="ECCToC"/>
              <w:rPr>
                <w:b/>
                <w:lang w:val="en-GB"/>
              </w:rPr>
            </w:pPr>
            <w:r w:rsidRPr="0008210C">
              <w:rPr>
                <w:lang w:val="en-GB"/>
              </w:rPr>
              <w:t>Interference Probability with minimum requirements</w:t>
            </w:r>
          </w:p>
        </w:tc>
        <w:tc>
          <w:tcPr>
            <w:tcW w:w="1900" w:type="dxa"/>
          </w:tcPr>
          <w:p w14:paraId="6C1BACA5" w14:textId="77777777" w:rsidR="009019F8" w:rsidRPr="0008210C" w:rsidRDefault="009019F8" w:rsidP="009019F8">
            <w:pPr>
              <w:pStyle w:val="ECCToC"/>
              <w:rPr>
                <w:b/>
                <w:lang w:val="en-GB"/>
              </w:rPr>
            </w:pPr>
            <w:r w:rsidRPr="0008210C">
              <w:rPr>
                <w:lang w:val="en-GB"/>
              </w:rPr>
              <w:t>Interference Probability with 25 dB additional attenuation</w:t>
            </w:r>
          </w:p>
        </w:tc>
        <w:tc>
          <w:tcPr>
            <w:tcW w:w="2026" w:type="dxa"/>
          </w:tcPr>
          <w:p w14:paraId="7CBB1A7E" w14:textId="77777777" w:rsidR="009019F8" w:rsidRPr="0008210C" w:rsidRDefault="009019F8" w:rsidP="009019F8">
            <w:pPr>
              <w:pStyle w:val="ECCToC"/>
              <w:rPr>
                <w:b/>
                <w:lang w:val="en-GB"/>
              </w:rPr>
            </w:pPr>
            <w:r w:rsidRPr="0008210C">
              <w:rPr>
                <w:lang w:val="en-GB"/>
              </w:rPr>
              <w:t>Interference Probability with 30 dB additional attenuation</w:t>
            </w:r>
          </w:p>
        </w:tc>
      </w:tr>
      <w:tr w:rsidR="009019F8" w:rsidRPr="0008210C" w14:paraId="69A07333" w14:textId="77777777" w:rsidTr="003F5AAA">
        <w:trPr>
          <w:trHeight w:val="341"/>
        </w:trPr>
        <w:tc>
          <w:tcPr>
            <w:tcW w:w="1995" w:type="dxa"/>
          </w:tcPr>
          <w:p w14:paraId="26ED7F17" w14:textId="77777777" w:rsidR="009019F8" w:rsidRPr="0008210C" w:rsidRDefault="009019F8" w:rsidP="009019F8">
            <w:pPr>
              <w:pStyle w:val="ECCTabletext"/>
            </w:pPr>
            <w:r w:rsidRPr="0008210C">
              <w:t>0.005</w:t>
            </w:r>
          </w:p>
        </w:tc>
        <w:tc>
          <w:tcPr>
            <w:tcW w:w="1897" w:type="dxa"/>
          </w:tcPr>
          <w:p w14:paraId="00314B29" w14:textId="77777777" w:rsidR="009019F8" w:rsidRPr="0008210C" w:rsidRDefault="009019F8" w:rsidP="009019F8">
            <w:pPr>
              <w:pStyle w:val="ECCTabletext"/>
            </w:pPr>
            <w:r w:rsidRPr="0008210C">
              <w:t>5.06</w:t>
            </w:r>
          </w:p>
        </w:tc>
        <w:tc>
          <w:tcPr>
            <w:tcW w:w="2037" w:type="dxa"/>
          </w:tcPr>
          <w:p w14:paraId="7E1D010A" w14:textId="77777777" w:rsidR="009019F8" w:rsidRPr="0008210C" w:rsidRDefault="009019F8" w:rsidP="009019F8">
            <w:pPr>
              <w:pStyle w:val="ECCTabletext"/>
            </w:pPr>
            <w:r w:rsidRPr="0008210C">
              <w:t>3.13 %</w:t>
            </w:r>
          </w:p>
        </w:tc>
        <w:tc>
          <w:tcPr>
            <w:tcW w:w="1900" w:type="dxa"/>
          </w:tcPr>
          <w:p w14:paraId="39BDCFBA" w14:textId="77777777" w:rsidR="009019F8" w:rsidRPr="0008210C" w:rsidRDefault="009019F8" w:rsidP="009019F8">
            <w:pPr>
              <w:pStyle w:val="ECCTabletext"/>
            </w:pPr>
            <w:r w:rsidRPr="0008210C">
              <w:t>0.34 %</w:t>
            </w:r>
          </w:p>
        </w:tc>
        <w:tc>
          <w:tcPr>
            <w:tcW w:w="2026" w:type="dxa"/>
          </w:tcPr>
          <w:p w14:paraId="41D6D46F" w14:textId="77777777" w:rsidR="009019F8" w:rsidRPr="0008210C" w:rsidRDefault="009019F8" w:rsidP="009019F8">
            <w:pPr>
              <w:pStyle w:val="ECCTabletext"/>
            </w:pPr>
            <w:r w:rsidRPr="0008210C">
              <w:t>0.23 %</w:t>
            </w:r>
          </w:p>
        </w:tc>
      </w:tr>
      <w:tr w:rsidR="009019F8" w:rsidRPr="0008210C" w14:paraId="456DD1B3" w14:textId="77777777" w:rsidTr="003F5AAA">
        <w:tc>
          <w:tcPr>
            <w:tcW w:w="1995" w:type="dxa"/>
          </w:tcPr>
          <w:p w14:paraId="4B70534D" w14:textId="77777777" w:rsidR="009019F8" w:rsidRPr="0008210C" w:rsidRDefault="009019F8" w:rsidP="009019F8">
            <w:pPr>
              <w:pStyle w:val="ECCTabletext"/>
            </w:pPr>
            <w:r w:rsidRPr="0008210C">
              <w:t>0.0091</w:t>
            </w:r>
          </w:p>
        </w:tc>
        <w:tc>
          <w:tcPr>
            <w:tcW w:w="1897" w:type="dxa"/>
          </w:tcPr>
          <w:p w14:paraId="2F38A0C4" w14:textId="77777777" w:rsidR="009019F8" w:rsidRPr="0008210C" w:rsidRDefault="009019F8" w:rsidP="009019F8">
            <w:pPr>
              <w:pStyle w:val="ECCTabletext"/>
            </w:pPr>
            <w:r w:rsidRPr="0008210C">
              <w:t>3.75</w:t>
            </w:r>
          </w:p>
        </w:tc>
        <w:tc>
          <w:tcPr>
            <w:tcW w:w="2037" w:type="dxa"/>
          </w:tcPr>
          <w:p w14:paraId="2A7C5958" w14:textId="77777777" w:rsidR="009019F8" w:rsidRPr="0008210C" w:rsidRDefault="009019F8" w:rsidP="009019F8">
            <w:pPr>
              <w:pStyle w:val="ECCTabletext"/>
            </w:pPr>
            <w:r w:rsidRPr="0008210C">
              <w:t>4.29 %</w:t>
            </w:r>
          </w:p>
        </w:tc>
        <w:tc>
          <w:tcPr>
            <w:tcW w:w="1900" w:type="dxa"/>
          </w:tcPr>
          <w:p w14:paraId="7F7C4C26" w14:textId="77777777" w:rsidR="009019F8" w:rsidRPr="0008210C" w:rsidRDefault="009019F8" w:rsidP="009019F8">
            <w:pPr>
              <w:pStyle w:val="ECCTabletext"/>
            </w:pPr>
            <w:r w:rsidRPr="0008210C">
              <w:t>0.48 %</w:t>
            </w:r>
          </w:p>
        </w:tc>
        <w:tc>
          <w:tcPr>
            <w:tcW w:w="2026" w:type="dxa"/>
          </w:tcPr>
          <w:p w14:paraId="5E823D12" w14:textId="77777777" w:rsidR="009019F8" w:rsidRPr="0008210C" w:rsidRDefault="009019F8" w:rsidP="009019F8">
            <w:pPr>
              <w:pStyle w:val="ECCTabletext"/>
            </w:pPr>
            <w:r w:rsidRPr="0008210C">
              <w:t>0.28 %</w:t>
            </w:r>
          </w:p>
        </w:tc>
      </w:tr>
      <w:tr w:rsidR="009019F8" w:rsidRPr="0008210C" w14:paraId="5AF1491A" w14:textId="77777777" w:rsidTr="003F5AAA">
        <w:tc>
          <w:tcPr>
            <w:tcW w:w="1995" w:type="dxa"/>
          </w:tcPr>
          <w:p w14:paraId="2112AB07" w14:textId="77777777" w:rsidR="009019F8" w:rsidRPr="0008210C" w:rsidRDefault="009019F8" w:rsidP="009019F8">
            <w:pPr>
              <w:pStyle w:val="ECCTabletext"/>
            </w:pPr>
            <w:r w:rsidRPr="0008210C">
              <w:t>0.01</w:t>
            </w:r>
          </w:p>
        </w:tc>
        <w:tc>
          <w:tcPr>
            <w:tcW w:w="1897" w:type="dxa"/>
          </w:tcPr>
          <w:p w14:paraId="6437EDB4" w14:textId="77777777" w:rsidR="009019F8" w:rsidRPr="0008210C" w:rsidRDefault="009019F8" w:rsidP="009019F8">
            <w:pPr>
              <w:pStyle w:val="ECCTabletext"/>
            </w:pPr>
            <w:r w:rsidRPr="0008210C">
              <w:t>3.58</w:t>
            </w:r>
          </w:p>
        </w:tc>
        <w:tc>
          <w:tcPr>
            <w:tcW w:w="2037" w:type="dxa"/>
          </w:tcPr>
          <w:p w14:paraId="50A6FB24" w14:textId="77777777" w:rsidR="009019F8" w:rsidRPr="0008210C" w:rsidRDefault="009019F8" w:rsidP="009019F8">
            <w:pPr>
              <w:pStyle w:val="ECCTabletext"/>
            </w:pPr>
            <w:r w:rsidRPr="0008210C">
              <w:t>4.43 %</w:t>
            </w:r>
          </w:p>
        </w:tc>
        <w:tc>
          <w:tcPr>
            <w:tcW w:w="1900" w:type="dxa"/>
          </w:tcPr>
          <w:p w14:paraId="30FD6B5F" w14:textId="77777777" w:rsidR="009019F8" w:rsidRPr="0008210C" w:rsidRDefault="009019F8" w:rsidP="009019F8">
            <w:pPr>
              <w:pStyle w:val="ECCTabletext"/>
            </w:pPr>
            <w:r w:rsidRPr="0008210C">
              <w:t>0.54 %</w:t>
            </w:r>
          </w:p>
        </w:tc>
        <w:tc>
          <w:tcPr>
            <w:tcW w:w="2026" w:type="dxa"/>
          </w:tcPr>
          <w:p w14:paraId="050CE672" w14:textId="77777777" w:rsidR="009019F8" w:rsidRPr="0008210C" w:rsidRDefault="009019F8" w:rsidP="009019F8">
            <w:pPr>
              <w:pStyle w:val="ECCTabletext"/>
            </w:pPr>
            <w:r w:rsidRPr="0008210C">
              <w:t>0.33 %</w:t>
            </w:r>
          </w:p>
        </w:tc>
      </w:tr>
      <w:tr w:rsidR="009019F8" w:rsidRPr="0008210C" w14:paraId="731A622F" w14:textId="77777777" w:rsidTr="003F5AAA">
        <w:trPr>
          <w:trHeight w:val="141"/>
        </w:trPr>
        <w:tc>
          <w:tcPr>
            <w:tcW w:w="1995" w:type="dxa"/>
          </w:tcPr>
          <w:p w14:paraId="758E524B" w14:textId="77777777" w:rsidR="009019F8" w:rsidRPr="0008210C" w:rsidRDefault="009019F8" w:rsidP="009019F8">
            <w:pPr>
              <w:pStyle w:val="ECCTabletext"/>
            </w:pPr>
            <w:r w:rsidRPr="0008210C">
              <w:t>0.02</w:t>
            </w:r>
          </w:p>
        </w:tc>
        <w:tc>
          <w:tcPr>
            <w:tcW w:w="1897" w:type="dxa"/>
          </w:tcPr>
          <w:p w14:paraId="6FF7FE01" w14:textId="77777777" w:rsidR="009019F8" w:rsidRPr="0008210C" w:rsidRDefault="009019F8" w:rsidP="009019F8">
            <w:pPr>
              <w:pStyle w:val="ECCTabletext"/>
            </w:pPr>
            <w:r w:rsidRPr="0008210C">
              <w:t>2.53</w:t>
            </w:r>
          </w:p>
        </w:tc>
        <w:tc>
          <w:tcPr>
            <w:tcW w:w="2037" w:type="dxa"/>
          </w:tcPr>
          <w:p w14:paraId="17D868D2" w14:textId="77777777" w:rsidR="009019F8" w:rsidRPr="0008210C" w:rsidRDefault="009019F8" w:rsidP="009019F8">
            <w:pPr>
              <w:pStyle w:val="ECCTabletext"/>
            </w:pPr>
            <w:r w:rsidRPr="0008210C">
              <w:t>6.52 %</w:t>
            </w:r>
          </w:p>
        </w:tc>
        <w:tc>
          <w:tcPr>
            <w:tcW w:w="1900" w:type="dxa"/>
          </w:tcPr>
          <w:p w14:paraId="643A0EE3" w14:textId="77777777" w:rsidR="009019F8" w:rsidRPr="0008210C" w:rsidRDefault="009019F8" w:rsidP="009019F8">
            <w:pPr>
              <w:pStyle w:val="ECCTabletext"/>
            </w:pPr>
            <w:r w:rsidRPr="0008210C">
              <w:t>0.70 %</w:t>
            </w:r>
          </w:p>
        </w:tc>
        <w:tc>
          <w:tcPr>
            <w:tcW w:w="2026" w:type="dxa"/>
          </w:tcPr>
          <w:p w14:paraId="225A0910" w14:textId="77777777" w:rsidR="009019F8" w:rsidRPr="0008210C" w:rsidRDefault="009019F8" w:rsidP="009019F8">
            <w:pPr>
              <w:pStyle w:val="ECCTabletext"/>
            </w:pPr>
            <w:r w:rsidRPr="0008210C">
              <w:t>0.41 %</w:t>
            </w:r>
          </w:p>
        </w:tc>
      </w:tr>
      <w:tr w:rsidR="009019F8" w:rsidRPr="0008210C" w14:paraId="57ED143E" w14:textId="77777777" w:rsidTr="003F5AAA">
        <w:trPr>
          <w:trHeight w:val="141"/>
        </w:trPr>
        <w:tc>
          <w:tcPr>
            <w:tcW w:w="1995" w:type="dxa"/>
          </w:tcPr>
          <w:p w14:paraId="563587D4" w14:textId="77777777" w:rsidR="009019F8" w:rsidRPr="0008210C" w:rsidRDefault="009019F8" w:rsidP="009019F8">
            <w:pPr>
              <w:pStyle w:val="ECCTabletext"/>
            </w:pPr>
            <w:r w:rsidRPr="0008210C">
              <w:t>0.05</w:t>
            </w:r>
          </w:p>
        </w:tc>
        <w:tc>
          <w:tcPr>
            <w:tcW w:w="1897" w:type="dxa"/>
          </w:tcPr>
          <w:p w14:paraId="5EA8B970" w14:textId="77777777" w:rsidR="009019F8" w:rsidRPr="0008210C" w:rsidRDefault="009019F8" w:rsidP="009019F8">
            <w:pPr>
              <w:pStyle w:val="ECCTabletext"/>
            </w:pPr>
            <w:r w:rsidRPr="0008210C">
              <w:t>1.60</w:t>
            </w:r>
          </w:p>
        </w:tc>
        <w:tc>
          <w:tcPr>
            <w:tcW w:w="2037" w:type="dxa"/>
          </w:tcPr>
          <w:p w14:paraId="09DEED56" w14:textId="77777777" w:rsidR="009019F8" w:rsidRPr="0008210C" w:rsidRDefault="009019F8" w:rsidP="009019F8">
            <w:pPr>
              <w:pStyle w:val="ECCTabletext"/>
            </w:pPr>
            <w:r w:rsidRPr="0008210C">
              <w:t>10.41 %</w:t>
            </w:r>
          </w:p>
        </w:tc>
        <w:tc>
          <w:tcPr>
            <w:tcW w:w="1900" w:type="dxa"/>
          </w:tcPr>
          <w:p w14:paraId="4843A215" w14:textId="77777777" w:rsidR="009019F8" w:rsidRPr="0008210C" w:rsidRDefault="009019F8" w:rsidP="009019F8">
            <w:pPr>
              <w:pStyle w:val="ECCTabletext"/>
            </w:pPr>
            <w:r w:rsidRPr="0008210C">
              <w:t>1.14 %</w:t>
            </w:r>
          </w:p>
        </w:tc>
        <w:tc>
          <w:tcPr>
            <w:tcW w:w="2026" w:type="dxa"/>
          </w:tcPr>
          <w:p w14:paraId="65ADCF0D" w14:textId="77777777" w:rsidR="009019F8" w:rsidRPr="0008210C" w:rsidRDefault="009019F8" w:rsidP="009019F8">
            <w:pPr>
              <w:pStyle w:val="ECCTabletext"/>
            </w:pPr>
            <w:r w:rsidRPr="0008210C">
              <w:t>0.62 %</w:t>
            </w:r>
          </w:p>
        </w:tc>
      </w:tr>
    </w:tbl>
    <w:p w14:paraId="3D2E654A" w14:textId="77777777" w:rsidR="009019F8" w:rsidRPr="0008210C" w:rsidRDefault="009019F8" w:rsidP="009019F8">
      <w:pPr>
        <w:rPr>
          <w:rStyle w:val="ECCParagraph"/>
        </w:rPr>
      </w:pPr>
      <w:r w:rsidRPr="0008210C">
        <w:rPr>
          <w:rStyle w:val="ECCParagraph"/>
        </w:rPr>
        <w:t>The impact of LTE400 BS on TETRA MS is limited but can be decreased by considering similar additional attenuations than the ones proposed in the previous section. Please note that duplexers needed to protect the LTE400 BS reception band (90 dB attenuation) help to provide necessary attenuation into the TETRA MS reception band.</w:t>
      </w:r>
    </w:p>
    <w:p w14:paraId="37F0AEC3" w14:textId="77777777" w:rsidR="009019F8" w:rsidRPr="0008210C" w:rsidRDefault="009019F8" w:rsidP="009019F8">
      <w:pPr>
        <w:pStyle w:val="Heading3"/>
        <w:rPr>
          <w:lang w:val="en-GB"/>
        </w:rPr>
      </w:pPr>
      <w:bookmarkStart w:id="74" w:name="_Toc431383160"/>
      <w:r w:rsidRPr="0008210C">
        <w:rPr>
          <w:lang w:val="en-GB"/>
        </w:rPr>
        <w:t>LTE400 MS impact on TETRA BS</w:t>
      </w:r>
      <w:bookmarkEnd w:id="74"/>
    </w:p>
    <w:p w14:paraId="276D3161" w14:textId="77777777" w:rsidR="009019F8" w:rsidRPr="0008210C" w:rsidRDefault="009019F8" w:rsidP="009019F8">
      <w:pPr>
        <w:rPr>
          <w:rStyle w:val="ECCParagraph"/>
        </w:rPr>
      </w:pPr>
      <w:r w:rsidRPr="0008210C">
        <w:rPr>
          <w:rStyle w:val="ECCParagraph"/>
        </w:rPr>
        <w:t>The LTE400 MSs transmit at 451.5 MHz whereas the TETRA BSs receive signals coming from TETRA MS between 453 and 455 MHz. The victim frequency is randomly chosen (discrete distribution option) in SEAMCAT</w:t>
      </w:r>
    </w:p>
    <w:p w14:paraId="230C151B"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_Ref429745110 \h </w:instrText>
      </w:r>
      <w:r w:rsidRPr="0008210C">
        <w:rPr>
          <w:rStyle w:val="ECCParagraph"/>
        </w:rPr>
      </w:r>
      <w:r w:rsidRPr="0008210C">
        <w:rPr>
          <w:rStyle w:val="ECCParagraph"/>
        </w:rPr>
        <w:fldChar w:fldCharType="separate"/>
      </w:r>
      <w:r w:rsidR="00DB7CC4" w:rsidRPr="0008210C">
        <w:t xml:space="preserve">Table </w:t>
      </w:r>
      <w:r w:rsidR="00DB7CC4">
        <w:rPr>
          <w:noProof/>
        </w:rPr>
        <w:t>6</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considering 3GPP minimum requirements and a proposed transmission mask consistent with a 37 dBm output power.</w:t>
      </w:r>
    </w:p>
    <w:p w14:paraId="21926F7F" w14:textId="77777777" w:rsidR="009019F8" w:rsidRPr="0008210C" w:rsidRDefault="009019F8" w:rsidP="009019F8">
      <w:pPr>
        <w:pStyle w:val="Caption"/>
        <w:rPr>
          <w:lang w:val="en-GB"/>
        </w:rPr>
      </w:pPr>
      <w:bookmarkStart w:id="75" w:name="_Ref429745110"/>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6</w:t>
      </w:r>
      <w:r w:rsidR="00BD5327" w:rsidRPr="0008210C">
        <w:rPr>
          <w:lang w:val="en-GB"/>
        </w:rPr>
        <w:fldChar w:fldCharType="end"/>
      </w:r>
      <w:bookmarkEnd w:id="75"/>
      <w:r w:rsidRPr="0008210C">
        <w:rPr>
          <w:lang w:val="en-GB"/>
        </w:rPr>
        <w:t>: LTE400 MS impact on TETRA BS</w:t>
      </w:r>
    </w:p>
    <w:tbl>
      <w:tblPr>
        <w:tblStyle w:val="ECCTable-redheader"/>
        <w:tblW w:w="0" w:type="auto"/>
        <w:tblLook w:val="04A0" w:firstRow="1" w:lastRow="0" w:firstColumn="1" w:lastColumn="0" w:noHBand="0" w:noVBand="1"/>
      </w:tblPr>
      <w:tblGrid>
        <w:gridCol w:w="3147"/>
        <w:gridCol w:w="3400"/>
        <w:gridCol w:w="3058"/>
      </w:tblGrid>
      <w:tr w:rsidR="009019F8" w:rsidRPr="0008210C" w14:paraId="34BD1147" w14:textId="77777777" w:rsidTr="003F5AAA">
        <w:trPr>
          <w:cnfStyle w:val="100000000000" w:firstRow="1" w:lastRow="0" w:firstColumn="0" w:lastColumn="0" w:oddVBand="0" w:evenVBand="0" w:oddHBand="0" w:evenHBand="0" w:firstRowFirstColumn="0" w:firstRowLastColumn="0" w:lastRowFirstColumn="0" w:lastRowLastColumn="0"/>
        </w:trPr>
        <w:tc>
          <w:tcPr>
            <w:tcW w:w="3147" w:type="dxa"/>
          </w:tcPr>
          <w:p w14:paraId="09CC27F1" w14:textId="77777777" w:rsidR="009019F8" w:rsidRPr="00B76070" w:rsidRDefault="009019F8" w:rsidP="009019F8">
            <w:pPr>
              <w:pStyle w:val="ECCTableHeaderwhitefont"/>
              <w:rPr>
                <w:lang w:val="da-DK"/>
              </w:rPr>
            </w:pPr>
            <w:r w:rsidRPr="00B76070">
              <w:rPr>
                <w:lang w:val="da-DK"/>
              </w:rPr>
              <w:t>Interferer Density (LTE400 MS / km²)</w:t>
            </w:r>
          </w:p>
        </w:tc>
        <w:tc>
          <w:tcPr>
            <w:tcW w:w="3400" w:type="dxa"/>
          </w:tcPr>
          <w:p w14:paraId="782502FE" w14:textId="77777777" w:rsidR="009019F8" w:rsidRPr="0008210C" w:rsidRDefault="009019F8" w:rsidP="009019F8">
            <w:pPr>
              <w:pStyle w:val="ECCTableHeaderwhitefont"/>
            </w:pPr>
            <w:r w:rsidRPr="0008210C">
              <w:t>Interference Probability with minimum requirements</w:t>
            </w:r>
          </w:p>
        </w:tc>
        <w:tc>
          <w:tcPr>
            <w:tcW w:w="3058" w:type="dxa"/>
          </w:tcPr>
          <w:p w14:paraId="3EF0BE30" w14:textId="77777777" w:rsidR="009019F8" w:rsidRPr="0008210C" w:rsidRDefault="009019F8" w:rsidP="009019F8">
            <w:pPr>
              <w:pStyle w:val="ECCTableHeaderwhitefont"/>
            </w:pPr>
            <w:r w:rsidRPr="0008210C">
              <w:t>Interference Probability with proposed requirements</w:t>
            </w:r>
          </w:p>
        </w:tc>
      </w:tr>
      <w:tr w:rsidR="009019F8" w:rsidRPr="0008210C" w14:paraId="3502FAAA" w14:textId="77777777" w:rsidTr="003F5AAA">
        <w:trPr>
          <w:trHeight w:val="341"/>
        </w:trPr>
        <w:tc>
          <w:tcPr>
            <w:tcW w:w="3147" w:type="dxa"/>
          </w:tcPr>
          <w:p w14:paraId="544CA277" w14:textId="77777777" w:rsidR="009019F8" w:rsidRPr="0008210C" w:rsidRDefault="009019F8" w:rsidP="009019F8">
            <w:pPr>
              <w:pStyle w:val="ECCTabletext"/>
            </w:pPr>
            <w:r w:rsidRPr="0008210C">
              <w:t>0.027</w:t>
            </w:r>
          </w:p>
        </w:tc>
        <w:tc>
          <w:tcPr>
            <w:tcW w:w="3400" w:type="dxa"/>
          </w:tcPr>
          <w:p w14:paraId="1B01889F" w14:textId="77777777" w:rsidR="009019F8" w:rsidRPr="0008210C" w:rsidRDefault="009019F8" w:rsidP="009019F8">
            <w:pPr>
              <w:pStyle w:val="ECCTabletext"/>
            </w:pPr>
            <w:r w:rsidRPr="0008210C">
              <w:t>0.78 %</w:t>
            </w:r>
          </w:p>
        </w:tc>
        <w:tc>
          <w:tcPr>
            <w:tcW w:w="3058" w:type="dxa"/>
          </w:tcPr>
          <w:p w14:paraId="24E309FD" w14:textId="77777777" w:rsidR="009019F8" w:rsidRPr="0008210C" w:rsidDel="005D02C6" w:rsidRDefault="009019F8" w:rsidP="009019F8">
            <w:pPr>
              <w:pStyle w:val="ECCTabletext"/>
            </w:pPr>
            <w:r w:rsidRPr="0008210C">
              <w:t xml:space="preserve">1.57 %  </w:t>
            </w:r>
          </w:p>
        </w:tc>
      </w:tr>
      <w:tr w:rsidR="009019F8" w:rsidRPr="0008210C" w14:paraId="3A358A14" w14:textId="77777777" w:rsidTr="003F5AAA">
        <w:tc>
          <w:tcPr>
            <w:tcW w:w="3147" w:type="dxa"/>
          </w:tcPr>
          <w:p w14:paraId="4E5717BC" w14:textId="77777777" w:rsidR="009019F8" w:rsidRPr="0008210C" w:rsidRDefault="009019F8" w:rsidP="009019F8">
            <w:pPr>
              <w:pStyle w:val="ECCTabletext"/>
            </w:pPr>
            <w:r w:rsidRPr="0008210C">
              <w:t>0.082</w:t>
            </w:r>
          </w:p>
        </w:tc>
        <w:tc>
          <w:tcPr>
            <w:tcW w:w="3400" w:type="dxa"/>
          </w:tcPr>
          <w:p w14:paraId="7E36682D" w14:textId="77777777" w:rsidR="009019F8" w:rsidRPr="0008210C" w:rsidRDefault="009019F8" w:rsidP="009019F8">
            <w:pPr>
              <w:pStyle w:val="ECCTabletext"/>
            </w:pPr>
            <w:r w:rsidRPr="0008210C">
              <w:t>0.36 %</w:t>
            </w:r>
          </w:p>
        </w:tc>
        <w:tc>
          <w:tcPr>
            <w:tcW w:w="3058" w:type="dxa"/>
          </w:tcPr>
          <w:p w14:paraId="0847813C" w14:textId="77777777" w:rsidR="009019F8" w:rsidRPr="0008210C" w:rsidDel="001B2756" w:rsidRDefault="009019F8" w:rsidP="009019F8">
            <w:pPr>
              <w:pStyle w:val="ECCTabletext"/>
            </w:pPr>
            <w:r w:rsidRPr="0008210C">
              <w:t>0.50 %</w:t>
            </w:r>
          </w:p>
        </w:tc>
      </w:tr>
      <w:tr w:rsidR="009019F8" w:rsidRPr="0008210C" w14:paraId="3ADC832F" w14:textId="77777777" w:rsidTr="003F5AAA">
        <w:tc>
          <w:tcPr>
            <w:tcW w:w="3147" w:type="dxa"/>
          </w:tcPr>
          <w:p w14:paraId="32FEEC58" w14:textId="77777777" w:rsidR="009019F8" w:rsidRPr="0008210C" w:rsidRDefault="009019F8" w:rsidP="009019F8">
            <w:pPr>
              <w:pStyle w:val="ECCTabletext"/>
            </w:pPr>
            <w:r w:rsidRPr="0008210C">
              <w:lastRenderedPageBreak/>
              <w:t xml:space="preserve">0.137  </w:t>
            </w:r>
          </w:p>
        </w:tc>
        <w:tc>
          <w:tcPr>
            <w:tcW w:w="3400" w:type="dxa"/>
          </w:tcPr>
          <w:p w14:paraId="78BDC5F4" w14:textId="77777777" w:rsidR="009019F8" w:rsidRPr="0008210C" w:rsidRDefault="009019F8" w:rsidP="009019F8">
            <w:pPr>
              <w:pStyle w:val="ECCTabletext"/>
            </w:pPr>
            <w:r w:rsidRPr="0008210C">
              <w:t>0.36 %</w:t>
            </w:r>
          </w:p>
        </w:tc>
        <w:tc>
          <w:tcPr>
            <w:tcW w:w="3058" w:type="dxa"/>
          </w:tcPr>
          <w:p w14:paraId="2360279D" w14:textId="77777777" w:rsidR="009019F8" w:rsidRPr="0008210C" w:rsidDel="001B2756" w:rsidRDefault="009019F8" w:rsidP="009019F8">
            <w:pPr>
              <w:pStyle w:val="ECCTabletext"/>
            </w:pPr>
            <w:r w:rsidRPr="0008210C">
              <w:t>0.47 %</w:t>
            </w:r>
          </w:p>
        </w:tc>
      </w:tr>
    </w:tbl>
    <w:p w14:paraId="38A1710D" w14:textId="77777777" w:rsidR="009019F8" w:rsidRPr="0008210C" w:rsidRDefault="009019F8" w:rsidP="009019F8">
      <w:pPr>
        <w:rPr>
          <w:rStyle w:val="ECCParagraph"/>
        </w:rPr>
      </w:pPr>
      <w:r w:rsidRPr="0008210C">
        <w:rPr>
          <w:rStyle w:val="ECCParagraph"/>
        </w:rPr>
        <w:t>The impact of LTE400 MS on TETRA BS is limited and acceptable from the operational point of view even when considering modified requirements for high power devices.</w:t>
      </w:r>
    </w:p>
    <w:p w14:paraId="247AC46F" w14:textId="77777777" w:rsidR="009019F8" w:rsidRPr="0008210C" w:rsidRDefault="009019F8" w:rsidP="009019F8">
      <w:pPr>
        <w:pStyle w:val="Heading3"/>
        <w:rPr>
          <w:lang w:val="en-GB"/>
        </w:rPr>
      </w:pPr>
      <w:bookmarkStart w:id="76" w:name="_Toc431383161"/>
      <w:r w:rsidRPr="0008210C">
        <w:rPr>
          <w:lang w:val="en-GB"/>
        </w:rPr>
        <w:t>LTE400 MS impact on TETRA MS</w:t>
      </w:r>
      <w:bookmarkEnd w:id="76"/>
    </w:p>
    <w:p w14:paraId="14CE9F75" w14:textId="77777777" w:rsidR="009019F8" w:rsidRPr="0008210C" w:rsidRDefault="009019F8" w:rsidP="009019F8">
      <w:pPr>
        <w:rPr>
          <w:rStyle w:val="ECCParagraph"/>
        </w:rPr>
      </w:pPr>
      <w:r w:rsidRPr="0008210C">
        <w:rPr>
          <w:rStyle w:val="ECCParagraph"/>
        </w:rPr>
        <w:t>The LTE400 MSs transmit at 451.5 MHz whereas the TETRA MSs receive signals coming from TETRA BS between 463 and 465 MHz. The victim frequency is randomly chosen (discrete distribution option) in SEAMCAT.</w:t>
      </w:r>
    </w:p>
    <w:p w14:paraId="55C809C5"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_Ref429745118 \h </w:instrText>
      </w:r>
      <w:r w:rsidRPr="0008210C">
        <w:rPr>
          <w:rStyle w:val="ECCParagraph"/>
        </w:rPr>
      </w:r>
      <w:r w:rsidRPr="0008210C">
        <w:rPr>
          <w:rStyle w:val="ECCParagraph"/>
        </w:rPr>
        <w:fldChar w:fldCharType="separate"/>
      </w:r>
      <w:r w:rsidR="00DB7CC4" w:rsidRPr="0008210C">
        <w:t xml:space="preserve">Table </w:t>
      </w:r>
      <w:r w:rsidR="00DB7CC4">
        <w:rPr>
          <w:noProof/>
        </w:rPr>
        <w:t>7</w:t>
      </w:r>
      <w:r w:rsidRPr="0008210C">
        <w:rPr>
          <w:rStyle w:val="ECCParagraph"/>
        </w:rPr>
        <w:fldChar w:fldCharType="end"/>
      </w:r>
      <w:r w:rsidR="009019F8" w:rsidRPr="0008210C">
        <w:rPr>
          <w:rStyle w:val="ECCParagraph"/>
        </w:rPr>
        <w:t xml:space="preserve"> below gives the interference probability as defined within SEAMCAT when combining unwanted emissions and blocking effects considering 3GPP spectrum mask minimum requirements. 3GPP also specifies protection of own DL band as a minimum requirement. This is more stringent than the unwanted emission requirement and thus will further reduce the risk of </w:t>
      </w:r>
      <w:proofErr w:type="gramStart"/>
      <w:r w:rsidR="009019F8" w:rsidRPr="0008210C">
        <w:rPr>
          <w:rStyle w:val="ECCParagraph"/>
        </w:rPr>
        <w:t>interference  and</w:t>
      </w:r>
      <w:proofErr w:type="gramEnd"/>
      <w:r w:rsidR="009019F8" w:rsidRPr="0008210C">
        <w:rPr>
          <w:rStyle w:val="ECCParagraph"/>
        </w:rPr>
        <w:t xml:space="preserve"> a proposed transmission mask consistent with a 37 dBm output power.</w:t>
      </w:r>
    </w:p>
    <w:p w14:paraId="762BA23B" w14:textId="77777777" w:rsidR="009019F8" w:rsidRPr="0008210C" w:rsidRDefault="009019F8" w:rsidP="009019F8">
      <w:pPr>
        <w:pStyle w:val="Caption"/>
        <w:rPr>
          <w:lang w:val="en-GB"/>
        </w:rPr>
      </w:pPr>
      <w:bookmarkStart w:id="77" w:name="_Ref429745118"/>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7</w:t>
      </w:r>
      <w:r w:rsidR="00BD5327" w:rsidRPr="0008210C">
        <w:rPr>
          <w:lang w:val="en-GB"/>
        </w:rPr>
        <w:fldChar w:fldCharType="end"/>
      </w:r>
      <w:bookmarkEnd w:id="77"/>
      <w:r w:rsidRPr="0008210C">
        <w:rPr>
          <w:lang w:val="en-GB"/>
        </w:rPr>
        <w:t>: LTE400 MS impact on TETRA MS</w:t>
      </w:r>
    </w:p>
    <w:tbl>
      <w:tblPr>
        <w:tblStyle w:val="ECCTable-redheader"/>
        <w:tblW w:w="0" w:type="auto"/>
        <w:tblLook w:val="04A0" w:firstRow="1" w:lastRow="0" w:firstColumn="1" w:lastColumn="0" w:noHBand="0" w:noVBand="1"/>
      </w:tblPr>
      <w:tblGrid>
        <w:gridCol w:w="3393"/>
        <w:gridCol w:w="3357"/>
        <w:gridCol w:w="3105"/>
      </w:tblGrid>
      <w:tr w:rsidR="009019F8" w:rsidRPr="0008210C" w14:paraId="58297AC9" w14:textId="77777777" w:rsidTr="003F5AAA">
        <w:trPr>
          <w:cnfStyle w:val="100000000000" w:firstRow="1" w:lastRow="0" w:firstColumn="0" w:lastColumn="0" w:oddVBand="0" w:evenVBand="0" w:oddHBand="0" w:evenHBand="0" w:firstRowFirstColumn="0" w:firstRowLastColumn="0" w:lastRowFirstColumn="0" w:lastRowLastColumn="0"/>
        </w:trPr>
        <w:tc>
          <w:tcPr>
            <w:tcW w:w="3393" w:type="dxa"/>
          </w:tcPr>
          <w:p w14:paraId="02FB9F35" w14:textId="77777777" w:rsidR="009019F8" w:rsidRPr="00B76070" w:rsidRDefault="009019F8" w:rsidP="009019F8">
            <w:pPr>
              <w:pStyle w:val="ECCTableHeaderwhitefont"/>
              <w:rPr>
                <w:lang w:val="da-DK"/>
              </w:rPr>
            </w:pPr>
            <w:r w:rsidRPr="00B76070">
              <w:rPr>
                <w:lang w:val="da-DK"/>
              </w:rPr>
              <w:t>Interferer Density (LTE400 MS / km²)</w:t>
            </w:r>
          </w:p>
        </w:tc>
        <w:tc>
          <w:tcPr>
            <w:tcW w:w="3357" w:type="dxa"/>
          </w:tcPr>
          <w:p w14:paraId="0A176BC8" w14:textId="77777777" w:rsidR="009019F8" w:rsidRPr="0008210C" w:rsidRDefault="009019F8" w:rsidP="009019F8">
            <w:pPr>
              <w:pStyle w:val="ECCTableHeaderwhitefont"/>
            </w:pPr>
            <w:r w:rsidRPr="0008210C">
              <w:t>Interference Probability with minimum requirements</w:t>
            </w:r>
          </w:p>
        </w:tc>
        <w:tc>
          <w:tcPr>
            <w:tcW w:w="3105" w:type="dxa"/>
          </w:tcPr>
          <w:p w14:paraId="3F8E7BA0" w14:textId="77777777" w:rsidR="009019F8" w:rsidRPr="0008210C" w:rsidRDefault="009019F8" w:rsidP="009019F8">
            <w:pPr>
              <w:pStyle w:val="ECCTableHeaderwhitefont"/>
            </w:pPr>
            <w:r w:rsidRPr="0008210C">
              <w:t>Interference Probability with proposed requirements</w:t>
            </w:r>
          </w:p>
        </w:tc>
      </w:tr>
      <w:tr w:rsidR="009019F8" w:rsidRPr="0008210C" w14:paraId="2BBD2F22" w14:textId="77777777" w:rsidTr="003F5AAA">
        <w:trPr>
          <w:trHeight w:val="341"/>
        </w:trPr>
        <w:tc>
          <w:tcPr>
            <w:tcW w:w="3393" w:type="dxa"/>
          </w:tcPr>
          <w:p w14:paraId="4A58617D" w14:textId="77777777" w:rsidR="009019F8" w:rsidRPr="0008210C" w:rsidRDefault="009019F8" w:rsidP="009019F8">
            <w:pPr>
              <w:pStyle w:val="ECCTabletext"/>
            </w:pPr>
            <w:r w:rsidRPr="0008210C">
              <w:t>0.027</w:t>
            </w:r>
          </w:p>
        </w:tc>
        <w:tc>
          <w:tcPr>
            <w:tcW w:w="3357" w:type="dxa"/>
          </w:tcPr>
          <w:p w14:paraId="3BA0C48A" w14:textId="77777777" w:rsidR="009019F8" w:rsidRPr="0008210C" w:rsidRDefault="009019F8" w:rsidP="009019F8">
            <w:pPr>
              <w:pStyle w:val="ECCTabletext"/>
            </w:pPr>
            <w:r w:rsidRPr="0008210C">
              <w:t>0.06 %</w:t>
            </w:r>
          </w:p>
        </w:tc>
        <w:tc>
          <w:tcPr>
            <w:tcW w:w="3105" w:type="dxa"/>
          </w:tcPr>
          <w:p w14:paraId="21A0AA97" w14:textId="77777777" w:rsidR="009019F8" w:rsidRPr="0008210C" w:rsidDel="00A630A7" w:rsidRDefault="009019F8" w:rsidP="009019F8">
            <w:pPr>
              <w:pStyle w:val="ECCTabletext"/>
            </w:pPr>
            <w:r w:rsidRPr="0008210C">
              <w:t>0.06 %</w:t>
            </w:r>
          </w:p>
        </w:tc>
      </w:tr>
      <w:tr w:rsidR="009019F8" w:rsidRPr="0008210C" w14:paraId="68C6343A" w14:textId="77777777" w:rsidTr="003F5AAA">
        <w:tc>
          <w:tcPr>
            <w:tcW w:w="3393" w:type="dxa"/>
          </w:tcPr>
          <w:p w14:paraId="13C601BF" w14:textId="77777777" w:rsidR="009019F8" w:rsidRPr="0008210C" w:rsidRDefault="009019F8" w:rsidP="009019F8">
            <w:pPr>
              <w:pStyle w:val="ECCTabletext"/>
            </w:pPr>
            <w:r w:rsidRPr="0008210C">
              <w:t>0.082</w:t>
            </w:r>
          </w:p>
        </w:tc>
        <w:tc>
          <w:tcPr>
            <w:tcW w:w="3357" w:type="dxa"/>
          </w:tcPr>
          <w:p w14:paraId="2E3DC06C" w14:textId="77777777" w:rsidR="009019F8" w:rsidRPr="0008210C" w:rsidRDefault="009019F8" w:rsidP="009019F8">
            <w:pPr>
              <w:pStyle w:val="ECCTabletext"/>
            </w:pPr>
            <w:r w:rsidRPr="0008210C">
              <w:t>0.08 %</w:t>
            </w:r>
          </w:p>
        </w:tc>
        <w:tc>
          <w:tcPr>
            <w:tcW w:w="3105" w:type="dxa"/>
          </w:tcPr>
          <w:p w14:paraId="120BC661" w14:textId="77777777" w:rsidR="009019F8" w:rsidRPr="0008210C" w:rsidDel="00A630A7" w:rsidRDefault="009019F8" w:rsidP="009019F8">
            <w:pPr>
              <w:pStyle w:val="ECCTabletext"/>
            </w:pPr>
            <w:r w:rsidRPr="0008210C">
              <w:t>0.09 %</w:t>
            </w:r>
          </w:p>
        </w:tc>
      </w:tr>
      <w:tr w:rsidR="009019F8" w:rsidRPr="0008210C" w14:paraId="0977A6F7" w14:textId="77777777" w:rsidTr="003F5AAA">
        <w:tc>
          <w:tcPr>
            <w:tcW w:w="3393" w:type="dxa"/>
          </w:tcPr>
          <w:p w14:paraId="16CE8FBB" w14:textId="77777777" w:rsidR="009019F8" w:rsidRPr="0008210C" w:rsidRDefault="009019F8" w:rsidP="009019F8">
            <w:pPr>
              <w:pStyle w:val="ECCTabletext"/>
            </w:pPr>
            <w:r w:rsidRPr="0008210C">
              <w:t>0.137</w:t>
            </w:r>
          </w:p>
        </w:tc>
        <w:tc>
          <w:tcPr>
            <w:tcW w:w="3357" w:type="dxa"/>
          </w:tcPr>
          <w:p w14:paraId="0D6CB9AD" w14:textId="77777777" w:rsidR="009019F8" w:rsidRPr="0008210C" w:rsidRDefault="009019F8" w:rsidP="009019F8">
            <w:pPr>
              <w:pStyle w:val="ECCTabletext"/>
            </w:pPr>
            <w:r w:rsidRPr="0008210C">
              <w:t>0.16 %</w:t>
            </w:r>
          </w:p>
        </w:tc>
        <w:tc>
          <w:tcPr>
            <w:tcW w:w="3105" w:type="dxa"/>
          </w:tcPr>
          <w:p w14:paraId="1F1BD2EE" w14:textId="77777777" w:rsidR="009019F8" w:rsidRPr="0008210C" w:rsidDel="00A630A7" w:rsidRDefault="009019F8" w:rsidP="009019F8">
            <w:pPr>
              <w:pStyle w:val="ECCTabletext"/>
            </w:pPr>
            <w:r w:rsidRPr="0008210C">
              <w:t>0.16 %</w:t>
            </w:r>
          </w:p>
        </w:tc>
      </w:tr>
    </w:tbl>
    <w:p w14:paraId="4E4D158A" w14:textId="77777777" w:rsidR="009019F8" w:rsidRPr="0008210C" w:rsidRDefault="009019F8" w:rsidP="009019F8">
      <w:pPr>
        <w:rPr>
          <w:rStyle w:val="ECCParagraph"/>
        </w:rPr>
      </w:pPr>
      <w:r w:rsidRPr="0008210C">
        <w:rPr>
          <w:rStyle w:val="ECCParagraph"/>
        </w:rPr>
        <w:t>The impact of LTE400 MS on TETRA MS is limited and acceptable from the operational point of view even when considering modified requirements for high power devices.</w:t>
      </w:r>
    </w:p>
    <w:p w14:paraId="7E4037BB" w14:textId="77777777" w:rsidR="009019F8" w:rsidRPr="0008210C" w:rsidRDefault="009019F8" w:rsidP="009019F8">
      <w:pPr>
        <w:pStyle w:val="Heading2"/>
        <w:rPr>
          <w:lang w:val="en-GB"/>
        </w:rPr>
      </w:pPr>
      <w:r w:rsidRPr="0008210C">
        <w:rPr>
          <w:rStyle w:val="ECCParagraph"/>
        </w:rPr>
        <w:t xml:space="preserve"> </w:t>
      </w:r>
      <w:bookmarkStart w:id="78" w:name="_Toc431383162"/>
      <w:r w:rsidRPr="0008210C">
        <w:rPr>
          <w:lang w:val="en-GB"/>
        </w:rPr>
        <w:t>LTE400 impact on ETS300-113-related systems</w:t>
      </w:r>
      <w:bookmarkEnd w:id="78"/>
    </w:p>
    <w:p w14:paraId="00A6F0A8" w14:textId="77777777" w:rsidR="009019F8" w:rsidRPr="0008210C" w:rsidRDefault="009019F8" w:rsidP="001B4137">
      <w:pPr>
        <w:rPr>
          <w:rStyle w:val="ECCParagraph"/>
        </w:rPr>
      </w:pPr>
      <w:r w:rsidRPr="0008210C">
        <w:rPr>
          <w:rStyle w:val="ECCParagraph"/>
        </w:rPr>
        <w:t xml:space="preserve">For SEAMCAT simulations, frequency allocation has been performed as presented in </w:t>
      </w:r>
      <w:r w:rsidR="001B4137" w:rsidRPr="0008210C">
        <w:rPr>
          <w:rStyle w:val="ECCParagraph"/>
        </w:rPr>
        <w:fldChar w:fldCharType="begin"/>
      </w:r>
      <w:r w:rsidR="001B4137" w:rsidRPr="0008210C">
        <w:rPr>
          <w:rStyle w:val="ECCParagraph"/>
        </w:rPr>
        <w:instrText xml:space="preserve"> REF _Ref429745147 \h </w:instrText>
      </w:r>
      <w:r w:rsidR="001B4137" w:rsidRPr="0008210C">
        <w:rPr>
          <w:rStyle w:val="ECCParagraph"/>
        </w:rPr>
      </w:r>
      <w:r w:rsidR="001B4137" w:rsidRPr="0008210C">
        <w:rPr>
          <w:rStyle w:val="ECCParagraph"/>
        </w:rPr>
        <w:fldChar w:fldCharType="separate"/>
      </w:r>
      <w:r w:rsidR="00DB7CC4" w:rsidRPr="0008210C">
        <w:t xml:space="preserve">Figure </w:t>
      </w:r>
      <w:r w:rsidR="00DB7CC4">
        <w:rPr>
          <w:noProof/>
        </w:rPr>
        <w:t>5</w:t>
      </w:r>
      <w:r w:rsidR="001B4137" w:rsidRPr="0008210C">
        <w:rPr>
          <w:rStyle w:val="ECCParagraph"/>
        </w:rPr>
        <w:fldChar w:fldCharType="end"/>
      </w:r>
      <w:r w:rsidR="001B4137" w:rsidRPr="0008210C">
        <w:rPr>
          <w:rStyle w:val="ECCParagraph"/>
        </w:rPr>
        <w:t xml:space="preserve"> </w:t>
      </w:r>
      <w:r w:rsidRPr="0008210C">
        <w:rPr>
          <w:rStyle w:val="ECCParagraph"/>
        </w:rPr>
        <w:t>below. Different interferer densities have been considered around the values calculated in the former section. For each simulation 100 000 SEAMCAT snapshots have been generated.</w:t>
      </w:r>
    </w:p>
    <w:p w14:paraId="1F6B09EA" w14:textId="77777777" w:rsidR="009019F8" w:rsidRPr="0008210C" w:rsidRDefault="009019F8" w:rsidP="009019F8">
      <w:pPr>
        <w:pStyle w:val="ECCFiguregraphcentered"/>
        <w:rPr>
          <w:lang w:val="en-GB"/>
        </w:rPr>
      </w:pPr>
      <w:r w:rsidRPr="0008210C">
        <w:rPr>
          <w:lang w:val="en-GB"/>
        </w:rPr>
        <w:object w:dxaOrig="9332" w:dyaOrig="1663" w14:anchorId="034B4D4A">
          <v:shape id="_x0000_i1045" type="#_x0000_t75" style="width:384pt;height:86pt" o:ole="">
            <v:imagedata r:id="rId44" o:title=""/>
          </v:shape>
          <o:OLEObject Type="Embed" ProgID="Visio.Drawing.11" ShapeID="_x0000_i1045" DrawAspect="Content" ObjectID="_1600236224" r:id="rId45"/>
        </w:object>
      </w:r>
    </w:p>
    <w:p w14:paraId="68682847" w14:textId="77777777" w:rsidR="009019F8" w:rsidRPr="0008210C" w:rsidRDefault="009019F8" w:rsidP="009019F8">
      <w:pPr>
        <w:pStyle w:val="Caption"/>
        <w:rPr>
          <w:lang w:val="en-GB"/>
        </w:rPr>
      </w:pPr>
      <w:bookmarkStart w:id="79" w:name="_Ref429745147"/>
      <w:r w:rsidRPr="0008210C">
        <w:rPr>
          <w:lang w:val="en-GB"/>
        </w:rPr>
        <w:t xml:space="preserve">Figure </w:t>
      </w:r>
      <w:r w:rsidR="00045CE4" w:rsidRPr="0008210C">
        <w:rPr>
          <w:lang w:val="en-GB"/>
        </w:rPr>
        <w:fldChar w:fldCharType="begin"/>
      </w:r>
      <w:r w:rsidR="00045CE4" w:rsidRPr="0008210C">
        <w:rPr>
          <w:lang w:val="en-GB"/>
        </w:rPr>
        <w:instrText xml:space="preserve"> SEQ Figure \* ARABIC </w:instrText>
      </w:r>
      <w:r w:rsidR="00045CE4" w:rsidRPr="0008210C">
        <w:rPr>
          <w:lang w:val="en-GB"/>
        </w:rPr>
        <w:fldChar w:fldCharType="separate"/>
      </w:r>
      <w:r w:rsidR="00DB7CC4">
        <w:rPr>
          <w:noProof/>
          <w:lang w:val="en-GB"/>
        </w:rPr>
        <w:t>5</w:t>
      </w:r>
      <w:r w:rsidR="00045CE4" w:rsidRPr="0008210C">
        <w:rPr>
          <w:noProof/>
          <w:lang w:val="en-GB"/>
        </w:rPr>
        <w:fldChar w:fldCharType="end"/>
      </w:r>
      <w:bookmarkEnd w:id="79"/>
      <w:r w:rsidRPr="0008210C">
        <w:rPr>
          <w:lang w:val="en-GB"/>
        </w:rPr>
        <w:t>: LTE400 on TETRAPOL</w:t>
      </w:r>
    </w:p>
    <w:p w14:paraId="7EDE2210" w14:textId="77777777" w:rsidR="009019F8" w:rsidRPr="0008210C" w:rsidRDefault="009019F8" w:rsidP="009019F8">
      <w:pPr>
        <w:pStyle w:val="Heading3"/>
        <w:rPr>
          <w:lang w:val="en-GB"/>
        </w:rPr>
      </w:pPr>
      <w:bookmarkStart w:id="80" w:name="_Toc431383163"/>
      <w:r w:rsidRPr="0008210C">
        <w:rPr>
          <w:lang w:val="en-GB"/>
        </w:rPr>
        <w:t>LTE400 BS impact on TETRAPOL BS</w:t>
      </w:r>
      <w:bookmarkEnd w:id="80"/>
    </w:p>
    <w:p w14:paraId="2ACDC87C" w14:textId="77777777" w:rsidR="009019F8" w:rsidRPr="0008210C" w:rsidRDefault="009019F8" w:rsidP="009019F8">
      <w:pPr>
        <w:rPr>
          <w:rStyle w:val="ECCParagraph"/>
        </w:rPr>
      </w:pPr>
      <w:r w:rsidRPr="0008210C">
        <w:rPr>
          <w:rStyle w:val="ECCParagraph"/>
        </w:rPr>
        <w:t>The three-sector LTE400 BS transmits at 461.5 MHz whereas the TETRAPOL BSs receive signals coming from TETRAPOL MS between 453 and 455 MHz. The victim frequency is randomly chosen (discrete distribution option) in SEAMCAT</w:t>
      </w:r>
    </w:p>
    <w:p w14:paraId="3390FC83"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_Ref429745220 \h </w:instrText>
      </w:r>
      <w:r w:rsidRPr="0008210C">
        <w:rPr>
          <w:rStyle w:val="ECCParagraph"/>
        </w:rPr>
      </w:r>
      <w:r w:rsidRPr="0008210C">
        <w:rPr>
          <w:rStyle w:val="ECCParagraph"/>
        </w:rPr>
        <w:fldChar w:fldCharType="separate"/>
      </w:r>
      <w:r w:rsidR="00DB7CC4" w:rsidRPr="0008210C">
        <w:t xml:space="preserve">Table </w:t>
      </w:r>
      <w:r w:rsidR="00DB7CC4">
        <w:rPr>
          <w:noProof/>
        </w:rPr>
        <w:t>8</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Interference probabilities are given for the LTE400 BS spectrum emission mask minimum requirements, with 25-dB or 30-dB additional attenuations to this mask and for protection of </w:t>
      </w:r>
      <w:r w:rsidR="009019F8" w:rsidRPr="0008210C">
        <w:t>BS receiver of own or different BS</w:t>
      </w:r>
    </w:p>
    <w:p w14:paraId="5C3401A8" w14:textId="77777777" w:rsidR="009019F8" w:rsidRPr="0008210C" w:rsidRDefault="009019F8" w:rsidP="009019F8">
      <w:pPr>
        <w:pStyle w:val="Caption"/>
        <w:rPr>
          <w:lang w:val="en-GB"/>
        </w:rPr>
      </w:pPr>
      <w:bookmarkStart w:id="81" w:name="_Ref429745220"/>
      <w:bookmarkStart w:id="82" w:name="_Ref429745166"/>
      <w:r w:rsidRPr="0008210C">
        <w:rPr>
          <w:lang w:val="en-GB"/>
        </w:rPr>
        <w:lastRenderedPageBreak/>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8</w:t>
      </w:r>
      <w:r w:rsidR="00BD5327" w:rsidRPr="0008210C">
        <w:rPr>
          <w:lang w:val="en-GB"/>
        </w:rPr>
        <w:fldChar w:fldCharType="end"/>
      </w:r>
      <w:bookmarkEnd w:id="81"/>
      <w:r w:rsidRPr="0008210C">
        <w:rPr>
          <w:lang w:val="en-GB"/>
        </w:rPr>
        <w:t>: LTE400 BS impact on TETRAPOL BS</w:t>
      </w:r>
      <w:bookmarkEnd w:id="82"/>
    </w:p>
    <w:tbl>
      <w:tblPr>
        <w:tblStyle w:val="ECCTable-redheader"/>
        <w:tblW w:w="4215" w:type="pct"/>
        <w:tblLook w:val="04A0" w:firstRow="1" w:lastRow="0" w:firstColumn="1" w:lastColumn="0" w:noHBand="0" w:noVBand="1"/>
      </w:tblPr>
      <w:tblGrid>
        <w:gridCol w:w="1125"/>
        <w:gridCol w:w="1271"/>
        <w:gridCol w:w="1695"/>
        <w:gridCol w:w="1563"/>
        <w:gridCol w:w="1686"/>
        <w:gridCol w:w="1684"/>
      </w:tblGrid>
      <w:tr w:rsidR="005D6475" w:rsidRPr="0008210C" w14:paraId="39C8B85A" w14:textId="77777777" w:rsidTr="005D6475">
        <w:trPr>
          <w:cnfStyle w:val="100000000000" w:firstRow="1" w:lastRow="0" w:firstColumn="0" w:lastColumn="0" w:oddVBand="0" w:evenVBand="0" w:oddHBand="0" w:evenHBand="0" w:firstRowFirstColumn="0" w:firstRowLastColumn="0" w:lastRowFirstColumn="0" w:lastRowLastColumn="0"/>
        </w:trPr>
        <w:tc>
          <w:tcPr>
            <w:tcW w:w="624" w:type="pct"/>
          </w:tcPr>
          <w:p w14:paraId="52308297" w14:textId="77777777" w:rsidR="005D6475" w:rsidRPr="00B76070" w:rsidRDefault="005D6475" w:rsidP="009019F8">
            <w:pPr>
              <w:pStyle w:val="ECCTableHeaderwhitefont"/>
              <w:rPr>
                <w:lang w:val="da-DK"/>
              </w:rPr>
            </w:pPr>
            <w:r w:rsidRPr="00B76070">
              <w:rPr>
                <w:lang w:val="da-DK"/>
              </w:rPr>
              <w:t>Interferer Density (LTE400 BS / km²)</w:t>
            </w:r>
          </w:p>
        </w:tc>
        <w:tc>
          <w:tcPr>
            <w:tcW w:w="704" w:type="pct"/>
          </w:tcPr>
          <w:p w14:paraId="2A0EBEA9" w14:textId="77777777" w:rsidR="005D6475" w:rsidRPr="0008210C" w:rsidRDefault="005D6475" w:rsidP="009019F8">
            <w:pPr>
              <w:pStyle w:val="ECCTableHeaderwhitefont"/>
            </w:pPr>
            <w:r w:rsidRPr="0008210C">
              <w:t>Cell Radius (km)</w:t>
            </w:r>
          </w:p>
        </w:tc>
        <w:tc>
          <w:tcPr>
            <w:tcW w:w="939" w:type="pct"/>
          </w:tcPr>
          <w:p w14:paraId="12B53123" w14:textId="77777777" w:rsidR="005D6475" w:rsidRPr="0008210C" w:rsidRDefault="005D6475" w:rsidP="009019F8">
            <w:pPr>
              <w:pStyle w:val="ECCTableHeaderwhitefont"/>
            </w:pPr>
            <w:r w:rsidRPr="0008210C">
              <w:t>Interference Probability with BS emission mask minimum requirements</w:t>
            </w:r>
          </w:p>
        </w:tc>
        <w:tc>
          <w:tcPr>
            <w:tcW w:w="866" w:type="pct"/>
          </w:tcPr>
          <w:p w14:paraId="4C2ADA17" w14:textId="77777777" w:rsidR="005D6475" w:rsidRPr="0008210C" w:rsidRDefault="005D6475" w:rsidP="009019F8">
            <w:pPr>
              <w:pStyle w:val="ECCTableHeaderwhitefont"/>
            </w:pPr>
            <w:r w:rsidRPr="0008210C">
              <w:t>Interference Probability with 25 dB additional attenuation compared to BS emission mask</w:t>
            </w:r>
          </w:p>
        </w:tc>
        <w:tc>
          <w:tcPr>
            <w:tcW w:w="934" w:type="pct"/>
          </w:tcPr>
          <w:p w14:paraId="22FD7E0C" w14:textId="77777777" w:rsidR="005D6475" w:rsidRPr="0008210C" w:rsidRDefault="005D6475" w:rsidP="009019F8">
            <w:pPr>
              <w:pStyle w:val="ECCTableHeaderwhitefont"/>
            </w:pPr>
            <w:r w:rsidRPr="0008210C">
              <w:t>Interference Probability with 30 dB additional attenuation compared to BS emission mask</w:t>
            </w:r>
          </w:p>
        </w:tc>
        <w:tc>
          <w:tcPr>
            <w:tcW w:w="934" w:type="pct"/>
          </w:tcPr>
          <w:p w14:paraId="71D95618" w14:textId="77777777" w:rsidR="005D6475" w:rsidRPr="0008210C" w:rsidRDefault="005D6475" w:rsidP="009019F8">
            <w:pPr>
              <w:pStyle w:val="ECCTableHeaderwhitefont"/>
            </w:pPr>
            <w:r w:rsidRPr="0008210C">
              <w:t>Interference Probability with minimum requirements for protection of BS receiver of own or different BS</w:t>
            </w:r>
          </w:p>
        </w:tc>
      </w:tr>
      <w:tr w:rsidR="005D6475" w:rsidRPr="0008210C" w14:paraId="2DD5E15F" w14:textId="77777777" w:rsidTr="005D6475">
        <w:trPr>
          <w:trHeight w:val="341"/>
        </w:trPr>
        <w:tc>
          <w:tcPr>
            <w:tcW w:w="624" w:type="pct"/>
          </w:tcPr>
          <w:p w14:paraId="6455223F" w14:textId="77777777" w:rsidR="005D6475" w:rsidRPr="0008210C" w:rsidRDefault="005D6475" w:rsidP="009019F8">
            <w:pPr>
              <w:pStyle w:val="ECCTabletext"/>
            </w:pPr>
            <w:r w:rsidRPr="0008210C">
              <w:t>0.005</w:t>
            </w:r>
          </w:p>
        </w:tc>
        <w:tc>
          <w:tcPr>
            <w:tcW w:w="704" w:type="pct"/>
          </w:tcPr>
          <w:p w14:paraId="310FA4A7" w14:textId="77777777" w:rsidR="005D6475" w:rsidRPr="0008210C" w:rsidRDefault="005D6475" w:rsidP="009019F8">
            <w:pPr>
              <w:pStyle w:val="ECCTabletext"/>
            </w:pPr>
            <w:r w:rsidRPr="0008210C">
              <w:t>5.06</w:t>
            </w:r>
          </w:p>
        </w:tc>
        <w:tc>
          <w:tcPr>
            <w:tcW w:w="939" w:type="pct"/>
          </w:tcPr>
          <w:p w14:paraId="402C655F" w14:textId="77777777" w:rsidR="005D6475" w:rsidRPr="0008210C" w:rsidRDefault="005D6475" w:rsidP="009019F8">
            <w:pPr>
              <w:pStyle w:val="ECCTabletext"/>
            </w:pPr>
            <w:r w:rsidRPr="0008210C">
              <w:t>20.49 %</w:t>
            </w:r>
          </w:p>
        </w:tc>
        <w:tc>
          <w:tcPr>
            <w:tcW w:w="866" w:type="pct"/>
          </w:tcPr>
          <w:p w14:paraId="0239CB07" w14:textId="77777777" w:rsidR="005D6475" w:rsidRPr="0008210C" w:rsidRDefault="005D6475" w:rsidP="009019F8">
            <w:pPr>
              <w:pStyle w:val="ECCTabletext"/>
            </w:pPr>
            <w:r w:rsidRPr="0008210C">
              <w:t>1.13 %</w:t>
            </w:r>
          </w:p>
        </w:tc>
        <w:tc>
          <w:tcPr>
            <w:tcW w:w="934" w:type="pct"/>
          </w:tcPr>
          <w:p w14:paraId="7E2E7307" w14:textId="77777777" w:rsidR="005D6475" w:rsidRPr="0008210C" w:rsidRDefault="005D6475" w:rsidP="009019F8">
            <w:pPr>
              <w:pStyle w:val="ECCTabletext"/>
            </w:pPr>
            <w:r w:rsidRPr="0008210C">
              <w:t>0.83 %</w:t>
            </w:r>
          </w:p>
        </w:tc>
        <w:tc>
          <w:tcPr>
            <w:tcW w:w="934" w:type="pct"/>
          </w:tcPr>
          <w:p w14:paraId="56FFC92F" w14:textId="77777777" w:rsidR="005D6475" w:rsidRPr="0008210C" w:rsidRDefault="005D6475" w:rsidP="009019F8">
            <w:pPr>
              <w:pStyle w:val="ECCTabletext"/>
            </w:pPr>
            <w:r w:rsidRPr="0008210C">
              <w:t>0.58%</w:t>
            </w:r>
          </w:p>
        </w:tc>
      </w:tr>
      <w:tr w:rsidR="005D6475" w:rsidRPr="0008210C" w14:paraId="1A4C8165" w14:textId="77777777" w:rsidTr="005D6475">
        <w:tc>
          <w:tcPr>
            <w:tcW w:w="624" w:type="pct"/>
          </w:tcPr>
          <w:p w14:paraId="0133D66D" w14:textId="77777777" w:rsidR="005D6475" w:rsidRPr="0008210C" w:rsidRDefault="005D6475" w:rsidP="009019F8">
            <w:pPr>
              <w:pStyle w:val="ECCTabletext"/>
            </w:pPr>
            <w:r w:rsidRPr="0008210C">
              <w:t>0.0091</w:t>
            </w:r>
          </w:p>
        </w:tc>
        <w:tc>
          <w:tcPr>
            <w:tcW w:w="704" w:type="pct"/>
          </w:tcPr>
          <w:p w14:paraId="3CB5D011" w14:textId="77777777" w:rsidR="005D6475" w:rsidRPr="0008210C" w:rsidRDefault="005D6475" w:rsidP="009019F8">
            <w:pPr>
              <w:pStyle w:val="ECCTabletext"/>
            </w:pPr>
            <w:r w:rsidRPr="0008210C">
              <w:t>3.75</w:t>
            </w:r>
          </w:p>
        </w:tc>
        <w:tc>
          <w:tcPr>
            <w:tcW w:w="939" w:type="pct"/>
          </w:tcPr>
          <w:p w14:paraId="25FBE60F" w14:textId="77777777" w:rsidR="005D6475" w:rsidRPr="0008210C" w:rsidRDefault="005D6475" w:rsidP="009019F8">
            <w:pPr>
              <w:pStyle w:val="ECCTabletext"/>
            </w:pPr>
            <w:r w:rsidRPr="0008210C">
              <w:t>30.66 %</w:t>
            </w:r>
          </w:p>
        </w:tc>
        <w:tc>
          <w:tcPr>
            <w:tcW w:w="866" w:type="pct"/>
          </w:tcPr>
          <w:p w14:paraId="4BB59023" w14:textId="77777777" w:rsidR="005D6475" w:rsidRPr="0008210C" w:rsidRDefault="005D6475" w:rsidP="009019F8">
            <w:pPr>
              <w:pStyle w:val="ECCTabletext"/>
            </w:pPr>
            <w:r w:rsidRPr="0008210C">
              <w:t>2.25 %</w:t>
            </w:r>
          </w:p>
        </w:tc>
        <w:tc>
          <w:tcPr>
            <w:tcW w:w="934" w:type="pct"/>
          </w:tcPr>
          <w:p w14:paraId="0F675B85" w14:textId="77777777" w:rsidR="005D6475" w:rsidRPr="0008210C" w:rsidRDefault="005D6475" w:rsidP="009019F8">
            <w:pPr>
              <w:pStyle w:val="ECCTabletext"/>
            </w:pPr>
            <w:r w:rsidRPr="0008210C">
              <w:t>1.48 %</w:t>
            </w:r>
          </w:p>
        </w:tc>
        <w:tc>
          <w:tcPr>
            <w:tcW w:w="934" w:type="pct"/>
          </w:tcPr>
          <w:p w14:paraId="0B2EB7C4" w14:textId="77777777" w:rsidR="005D6475" w:rsidRPr="0008210C" w:rsidRDefault="005D6475" w:rsidP="009019F8">
            <w:pPr>
              <w:pStyle w:val="ECCTabletext"/>
            </w:pPr>
            <w:r w:rsidRPr="0008210C">
              <w:t>0.58%</w:t>
            </w:r>
          </w:p>
        </w:tc>
      </w:tr>
      <w:tr w:rsidR="005D6475" w:rsidRPr="0008210C" w14:paraId="2F2C212F" w14:textId="77777777" w:rsidTr="005D6475">
        <w:tc>
          <w:tcPr>
            <w:tcW w:w="624" w:type="pct"/>
          </w:tcPr>
          <w:p w14:paraId="040CB319" w14:textId="77777777" w:rsidR="005D6475" w:rsidRPr="0008210C" w:rsidRDefault="005D6475" w:rsidP="009019F8">
            <w:pPr>
              <w:pStyle w:val="ECCTabletext"/>
            </w:pPr>
            <w:r w:rsidRPr="0008210C">
              <w:t>0.01</w:t>
            </w:r>
          </w:p>
        </w:tc>
        <w:tc>
          <w:tcPr>
            <w:tcW w:w="704" w:type="pct"/>
          </w:tcPr>
          <w:p w14:paraId="763F6A6B" w14:textId="77777777" w:rsidR="005D6475" w:rsidRPr="0008210C" w:rsidRDefault="005D6475" w:rsidP="009019F8">
            <w:pPr>
              <w:pStyle w:val="ECCTabletext"/>
            </w:pPr>
            <w:r w:rsidRPr="0008210C">
              <w:t>3.58</w:t>
            </w:r>
          </w:p>
        </w:tc>
        <w:tc>
          <w:tcPr>
            <w:tcW w:w="939" w:type="pct"/>
          </w:tcPr>
          <w:p w14:paraId="79E28EBE" w14:textId="77777777" w:rsidR="005D6475" w:rsidRPr="0008210C" w:rsidRDefault="005D6475" w:rsidP="009019F8">
            <w:pPr>
              <w:pStyle w:val="ECCTabletext"/>
            </w:pPr>
            <w:r w:rsidRPr="0008210C">
              <w:t>32.63 %</w:t>
            </w:r>
          </w:p>
        </w:tc>
        <w:tc>
          <w:tcPr>
            <w:tcW w:w="866" w:type="pct"/>
          </w:tcPr>
          <w:p w14:paraId="038B033E" w14:textId="77777777" w:rsidR="005D6475" w:rsidRPr="0008210C" w:rsidRDefault="005D6475" w:rsidP="009019F8">
            <w:pPr>
              <w:pStyle w:val="ECCTabletext"/>
            </w:pPr>
            <w:r w:rsidRPr="0008210C">
              <w:t>2.31 %</w:t>
            </w:r>
          </w:p>
        </w:tc>
        <w:tc>
          <w:tcPr>
            <w:tcW w:w="934" w:type="pct"/>
          </w:tcPr>
          <w:p w14:paraId="07080A83" w14:textId="77777777" w:rsidR="005D6475" w:rsidRPr="0008210C" w:rsidRDefault="005D6475" w:rsidP="009019F8">
            <w:pPr>
              <w:pStyle w:val="ECCTabletext"/>
            </w:pPr>
            <w:r w:rsidRPr="0008210C">
              <w:t>1.53 %</w:t>
            </w:r>
          </w:p>
        </w:tc>
        <w:tc>
          <w:tcPr>
            <w:tcW w:w="934" w:type="pct"/>
          </w:tcPr>
          <w:p w14:paraId="5A8804C7" w14:textId="77777777" w:rsidR="005D6475" w:rsidRPr="0008210C" w:rsidRDefault="005D6475" w:rsidP="009019F8">
            <w:pPr>
              <w:pStyle w:val="ECCTabletext"/>
            </w:pPr>
            <w:r w:rsidRPr="0008210C">
              <w:t>0.57%</w:t>
            </w:r>
          </w:p>
        </w:tc>
      </w:tr>
      <w:tr w:rsidR="005D6475" w:rsidRPr="0008210C" w14:paraId="629B2D02" w14:textId="77777777" w:rsidTr="005D6475">
        <w:trPr>
          <w:trHeight w:val="141"/>
        </w:trPr>
        <w:tc>
          <w:tcPr>
            <w:tcW w:w="624" w:type="pct"/>
          </w:tcPr>
          <w:p w14:paraId="4B01C836" w14:textId="77777777" w:rsidR="005D6475" w:rsidRPr="0008210C" w:rsidRDefault="005D6475" w:rsidP="009019F8">
            <w:pPr>
              <w:pStyle w:val="ECCTabletext"/>
            </w:pPr>
            <w:r w:rsidRPr="0008210C">
              <w:t>0.02</w:t>
            </w:r>
          </w:p>
        </w:tc>
        <w:tc>
          <w:tcPr>
            <w:tcW w:w="704" w:type="pct"/>
          </w:tcPr>
          <w:p w14:paraId="1E6AAC0A" w14:textId="77777777" w:rsidR="005D6475" w:rsidRPr="0008210C" w:rsidRDefault="005D6475" w:rsidP="009019F8">
            <w:pPr>
              <w:pStyle w:val="ECCTabletext"/>
            </w:pPr>
            <w:r w:rsidRPr="0008210C">
              <w:t>2.53</w:t>
            </w:r>
          </w:p>
        </w:tc>
        <w:tc>
          <w:tcPr>
            <w:tcW w:w="939" w:type="pct"/>
          </w:tcPr>
          <w:p w14:paraId="7D56CF19" w14:textId="77777777" w:rsidR="005D6475" w:rsidRPr="0008210C" w:rsidRDefault="005D6475" w:rsidP="009019F8">
            <w:pPr>
              <w:pStyle w:val="ECCTabletext"/>
            </w:pPr>
            <w:r w:rsidRPr="0008210C">
              <w:t>47.26 %</w:t>
            </w:r>
          </w:p>
        </w:tc>
        <w:tc>
          <w:tcPr>
            <w:tcW w:w="866" w:type="pct"/>
          </w:tcPr>
          <w:p w14:paraId="0653FFA0" w14:textId="77777777" w:rsidR="005D6475" w:rsidRPr="0008210C" w:rsidRDefault="005D6475" w:rsidP="009019F8">
            <w:pPr>
              <w:pStyle w:val="ECCTabletext"/>
            </w:pPr>
            <w:r w:rsidRPr="0008210C">
              <w:t>4.65 %</w:t>
            </w:r>
          </w:p>
        </w:tc>
        <w:tc>
          <w:tcPr>
            <w:tcW w:w="934" w:type="pct"/>
          </w:tcPr>
          <w:p w14:paraId="5F82553F" w14:textId="77777777" w:rsidR="005D6475" w:rsidRPr="0008210C" w:rsidRDefault="005D6475" w:rsidP="009019F8">
            <w:pPr>
              <w:pStyle w:val="ECCTabletext"/>
            </w:pPr>
            <w:r w:rsidRPr="0008210C">
              <w:t>3.09 %</w:t>
            </w:r>
          </w:p>
        </w:tc>
        <w:tc>
          <w:tcPr>
            <w:tcW w:w="934" w:type="pct"/>
          </w:tcPr>
          <w:p w14:paraId="260D2D9A" w14:textId="77777777" w:rsidR="005D6475" w:rsidRPr="0008210C" w:rsidRDefault="005D6475" w:rsidP="009019F8">
            <w:pPr>
              <w:pStyle w:val="ECCTabletext"/>
            </w:pPr>
            <w:r w:rsidRPr="0008210C">
              <w:t>0.52%</w:t>
            </w:r>
          </w:p>
        </w:tc>
      </w:tr>
      <w:tr w:rsidR="005D6475" w:rsidRPr="0008210C" w14:paraId="1DE1CCFF" w14:textId="77777777" w:rsidTr="005D6475">
        <w:trPr>
          <w:trHeight w:val="141"/>
        </w:trPr>
        <w:tc>
          <w:tcPr>
            <w:tcW w:w="624" w:type="pct"/>
          </w:tcPr>
          <w:p w14:paraId="761A8B2D" w14:textId="77777777" w:rsidR="005D6475" w:rsidRPr="0008210C" w:rsidRDefault="005D6475" w:rsidP="009019F8">
            <w:pPr>
              <w:pStyle w:val="ECCTabletext"/>
            </w:pPr>
            <w:r w:rsidRPr="0008210C">
              <w:t>0.05</w:t>
            </w:r>
          </w:p>
        </w:tc>
        <w:tc>
          <w:tcPr>
            <w:tcW w:w="704" w:type="pct"/>
          </w:tcPr>
          <w:p w14:paraId="735A3B4D" w14:textId="77777777" w:rsidR="005D6475" w:rsidRPr="0008210C" w:rsidRDefault="005D6475" w:rsidP="009019F8">
            <w:pPr>
              <w:pStyle w:val="ECCTabletext"/>
            </w:pPr>
            <w:r w:rsidRPr="0008210C">
              <w:t>1.60</w:t>
            </w:r>
          </w:p>
        </w:tc>
        <w:tc>
          <w:tcPr>
            <w:tcW w:w="939" w:type="pct"/>
          </w:tcPr>
          <w:p w14:paraId="67A1DFD9" w14:textId="77777777" w:rsidR="005D6475" w:rsidRPr="0008210C" w:rsidDel="00FA1724" w:rsidRDefault="005D6475" w:rsidP="009019F8">
            <w:pPr>
              <w:pStyle w:val="ECCTabletext"/>
            </w:pPr>
            <w:r w:rsidRPr="0008210C">
              <w:t>66.31 %</w:t>
            </w:r>
          </w:p>
        </w:tc>
        <w:tc>
          <w:tcPr>
            <w:tcW w:w="866" w:type="pct"/>
          </w:tcPr>
          <w:p w14:paraId="481570CE" w14:textId="77777777" w:rsidR="005D6475" w:rsidRPr="0008210C" w:rsidRDefault="005D6475" w:rsidP="009019F8">
            <w:pPr>
              <w:pStyle w:val="ECCTabletext"/>
            </w:pPr>
            <w:r w:rsidRPr="0008210C">
              <w:t>10.80 %</w:t>
            </w:r>
          </w:p>
        </w:tc>
        <w:tc>
          <w:tcPr>
            <w:tcW w:w="934" w:type="pct"/>
          </w:tcPr>
          <w:p w14:paraId="79957B07" w14:textId="77777777" w:rsidR="005D6475" w:rsidRPr="0008210C" w:rsidRDefault="005D6475" w:rsidP="009019F8">
            <w:pPr>
              <w:pStyle w:val="ECCTabletext"/>
            </w:pPr>
            <w:r w:rsidRPr="0008210C">
              <w:t>7.51 %</w:t>
            </w:r>
          </w:p>
        </w:tc>
        <w:tc>
          <w:tcPr>
            <w:tcW w:w="934" w:type="pct"/>
          </w:tcPr>
          <w:p w14:paraId="769DC6D5" w14:textId="77777777" w:rsidR="005D6475" w:rsidRPr="0008210C" w:rsidRDefault="005D6475" w:rsidP="009019F8">
            <w:pPr>
              <w:pStyle w:val="ECCTabletext"/>
            </w:pPr>
            <w:r w:rsidRPr="0008210C">
              <w:t>0.55%</w:t>
            </w:r>
          </w:p>
        </w:tc>
      </w:tr>
    </w:tbl>
    <w:p w14:paraId="7A821099" w14:textId="77777777" w:rsidR="009019F8" w:rsidRPr="0008210C" w:rsidRDefault="009019F8" w:rsidP="009019F8">
      <w:pPr>
        <w:rPr>
          <w:rStyle w:val="ECCParagraph"/>
        </w:rPr>
      </w:pPr>
      <w:r w:rsidRPr="0008210C">
        <w:rPr>
          <w:rStyle w:val="ECCParagraph"/>
        </w:rPr>
        <w:t xml:space="preserve">The impact of LTE400 BS spectrum emission mask on TETRAPOL BS is significantly high and cannot be considered as acceptable from the operational point of view. The high probability of interference is due to the LTE400 BS emission mask together with the favourable propagation conditions (antenna heights and antenna gain). Introducing a further 25 dB (or 30 dB) additional attenuation on the LTE400 BS emission mask within the considered TETRAPOL BS reception band, the interference probability is reduced from  30.66 % to 2.25 % (or 1.48  % respectively) when considering the base-line scenario. The impact of LTE400 BS with 3GPP minimum requirements for protection </w:t>
      </w:r>
      <w:r w:rsidRPr="0008210C">
        <w:t>of BS receiver of own or different BS is less than 1% in all the simulated scenarios. We note that the allocation of TETRAPOL UL may not fall exactly at the LTE UL operating band frequencies but adjacent. In this case, the LTE BS emissions will be in the same order of magnitude than the minimum requirements.</w:t>
      </w:r>
    </w:p>
    <w:p w14:paraId="6AC3C619" w14:textId="77777777" w:rsidR="009019F8" w:rsidRPr="0008210C" w:rsidRDefault="009019F8" w:rsidP="009019F8">
      <w:pPr>
        <w:pStyle w:val="Heading3"/>
        <w:rPr>
          <w:lang w:val="en-GB"/>
        </w:rPr>
      </w:pPr>
      <w:bookmarkStart w:id="83" w:name="_Toc431383164"/>
      <w:r w:rsidRPr="0008210C">
        <w:rPr>
          <w:lang w:val="en-GB"/>
        </w:rPr>
        <w:t>LTE400 BS impact on TETRAPOL MS</w:t>
      </w:r>
      <w:bookmarkEnd w:id="83"/>
    </w:p>
    <w:p w14:paraId="7393AB7C" w14:textId="77777777" w:rsidR="009019F8" w:rsidRPr="0008210C" w:rsidRDefault="009019F8" w:rsidP="001B4137">
      <w:pPr>
        <w:rPr>
          <w:rStyle w:val="ECCParagraph"/>
        </w:rPr>
      </w:pPr>
      <w:r w:rsidRPr="0008210C">
        <w:rPr>
          <w:rStyle w:val="ECCParagraph"/>
        </w:rPr>
        <w:t xml:space="preserve">The three-sector LTE400 BS transmits at 461.5 MHz whereas the TETRAPOL MS receive signals coming from TETRAPOL BS between 463 and 465 MHz. The victim frequency is randomly chosen (discrete distribution option) in </w:t>
      </w:r>
      <w:r w:rsidR="001B4137" w:rsidRPr="0008210C">
        <w:rPr>
          <w:rStyle w:val="ECCParagraph"/>
        </w:rPr>
        <w:fldChar w:fldCharType="begin"/>
      </w:r>
      <w:r w:rsidR="001B4137" w:rsidRPr="0008210C">
        <w:rPr>
          <w:rStyle w:val="ECCParagraph"/>
        </w:rPr>
        <w:instrText xml:space="preserve"> REF _Ref429745235 \h </w:instrText>
      </w:r>
      <w:r w:rsidR="001B4137" w:rsidRPr="0008210C">
        <w:rPr>
          <w:rStyle w:val="ECCParagraph"/>
        </w:rPr>
      </w:r>
      <w:r w:rsidR="001B4137" w:rsidRPr="0008210C">
        <w:rPr>
          <w:rStyle w:val="ECCParagraph"/>
        </w:rPr>
        <w:fldChar w:fldCharType="separate"/>
      </w:r>
      <w:r w:rsidR="00DB7CC4" w:rsidRPr="0008210C">
        <w:t xml:space="preserve">Table </w:t>
      </w:r>
      <w:r w:rsidR="00DB7CC4">
        <w:rPr>
          <w:noProof/>
        </w:rPr>
        <w:t>9</w:t>
      </w:r>
      <w:r w:rsidR="001B4137" w:rsidRPr="0008210C">
        <w:rPr>
          <w:rStyle w:val="ECCParagraph"/>
        </w:rPr>
        <w:fldChar w:fldCharType="end"/>
      </w:r>
      <w:r w:rsidRPr="0008210C">
        <w:rPr>
          <w:rStyle w:val="ECCParagraph"/>
        </w:rPr>
        <w:t xml:space="preserve"> below gives the interference probability as calculated with SEAMCAT when combining unwanted emissions and blocking effects.</w:t>
      </w:r>
    </w:p>
    <w:p w14:paraId="03269E4D" w14:textId="77777777" w:rsidR="009019F8" w:rsidRPr="0008210C" w:rsidRDefault="009019F8" w:rsidP="009019F8">
      <w:pPr>
        <w:pStyle w:val="Caption"/>
        <w:rPr>
          <w:lang w:val="en-GB"/>
        </w:rPr>
      </w:pPr>
      <w:bookmarkStart w:id="84" w:name="_Ref429745235"/>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9</w:t>
      </w:r>
      <w:r w:rsidR="00BD5327" w:rsidRPr="0008210C">
        <w:rPr>
          <w:lang w:val="en-GB"/>
        </w:rPr>
        <w:fldChar w:fldCharType="end"/>
      </w:r>
      <w:bookmarkEnd w:id="84"/>
      <w:r w:rsidRPr="0008210C">
        <w:rPr>
          <w:lang w:val="en-GB"/>
        </w:rPr>
        <w:t>: LTE400 BS impact on TETRAPOL MS</w:t>
      </w:r>
    </w:p>
    <w:tbl>
      <w:tblPr>
        <w:tblStyle w:val="ECCTable-redheader"/>
        <w:tblW w:w="8080" w:type="dxa"/>
        <w:tblLook w:val="04A0" w:firstRow="1" w:lastRow="0" w:firstColumn="1" w:lastColumn="0" w:noHBand="0" w:noVBand="1"/>
      </w:tblPr>
      <w:tblGrid>
        <w:gridCol w:w="2551"/>
        <w:gridCol w:w="2411"/>
        <w:gridCol w:w="3118"/>
      </w:tblGrid>
      <w:tr w:rsidR="009019F8" w:rsidRPr="0008210C" w14:paraId="616AB067" w14:textId="77777777" w:rsidTr="003F5AAA">
        <w:trPr>
          <w:cnfStyle w:val="100000000000" w:firstRow="1" w:lastRow="0" w:firstColumn="0" w:lastColumn="0" w:oddVBand="0" w:evenVBand="0" w:oddHBand="0" w:evenHBand="0" w:firstRowFirstColumn="0" w:firstRowLastColumn="0" w:lastRowFirstColumn="0" w:lastRowLastColumn="0"/>
        </w:trPr>
        <w:tc>
          <w:tcPr>
            <w:tcW w:w="2551" w:type="dxa"/>
          </w:tcPr>
          <w:p w14:paraId="7B9392F6" w14:textId="77777777" w:rsidR="009019F8" w:rsidRPr="00B76070" w:rsidRDefault="009019F8" w:rsidP="009019F8">
            <w:pPr>
              <w:pStyle w:val="ECCTableHeaderwhitefont"/>
              <w:rPr>
                <w:lang w:val="da-DK"/>
              </w:rPr>
            </w:pPr>
            <w:r w:rsidRPr="00B76070">
              <w:rPr>
                <w:lang w:val="da-DK"/>
              </w:rPr>
              <w:t>Interferer Density (LTE400 BS / km²)</w:t>
            </w:r>
          </w:p>
        </w:tc>
        <w:tc>
          <w:tcPr>
            <w:tcW w:w="2411" w:type="dxa"/>
          </w:tcPr>
          <w:p w14:paraId="6779E0E7" w14:textId="77777777" w:rsidR="009019F8" w:rsidRPr="0008210C" w:rsidRDefault="009019F8" w:rsidP="009019F8">
            <w:pPr>
              <w:pStyle w:val="ECCTableHeaderwhitefont"/>
            </w:pPr>
            <w:r w:rsidRPr="0008210C">
              <w:t>Cell Radius (km)</w:t>
            </w:r>
          </w:p>
        </w:tc>
        <w:tc>
          <w:tcPr>
            <w:tcW w:w="3118" w:type="dxa"/>
          </w:tcPr>
          <w:p w14:paraId="49B5E04C" w14:textId="77777777" w:rsidR="009019F8" w:rsidRPr="0008210C" w:rsidRDefault="009019F8" w:rsidP="009019F8">
            <w:pPr>
              <w:pStyle w:val="ECCTableHeaderwhitefont"/>
            </w:pPr>
            <w:r w:rsidRPr="0008210C">
              <w:t>Interference Probability with minimum requirements</w:t>
            </w:r>
          </w:p>
        </w:tc>
      </w:tr>
      <w:tr w:rsidR="009019F8" w:rsidRPr="0008210C" w14:paraId="4A8CF6F1" w14:textId="77777777" w:rsidTr="003F5AAA">
        <w:trPr>
          <w:trHeight w:val="341"/>
        </w:trPr>
        <w:tc>
          <w:tcPr>
            <w:tcW w:w="2551" w:type="dxa"/>
          </w:tcPr>
          <w:p w14:paraId="54FE55BB" w14:textId="77777777" w:rsidR="009019F8" w:rsidRPr="0008210C" w:rsidRDefault="009019F8" w:rsidP="009019F8">
            <w:pPr>
              <w:pStyle w:val="ECCTabletext"/>
            </w:pPr>
            <w:r w:rsidRPr="0008210C">
              <w:t>0.005</w:t>
            </w:r>
          </w:p>
        </w:tc>
        <w:tc>
          <w:tcPr>
            <w:tcW w:w="2411" w:type="dxa"/>
          </w:tcPr>
          <w:p w14:paraId="3C2BB981" w14:textId="77777777" w:rsidR="009019F8" w:rsidRPr="0008210C" w:rsidRDefault="009019F8" w:rsidP="009019F8">
            <w:pPr>
              <w:pStyle w:val="ECCTabletext"/>
            </w:pPr>
            <w:r w:rsidRPr="0008210C">
              <w:t>5.06</w:t>
            </w:r>
          </w:p>
        </w:tc>
        <w:tc>
          <w:tcPr>
            <w:tcW w:w="3118" w:type="dxa"/>
          </w:tcPr>
          <w:p w14:paraId="74786A25" w14:textId="77777777" w:rsidR="009019F8" w:rsidRPr="0008210C" w:rsidRDefault="009019F8" w:rsidP="009019F8">
            <w:pPr>
              <w:pStyle w:val="ECCTabletext"/>
            </w:pPr>
            <w:r w:rsidRPr="0008210C">
              <w:t xml:space="preserve">0.32 % </w:t>
            </w:r>
          </w:p>
        </w:tc>
      </w:tr>
      <w:tr w:rsidR="009019F8" w:rsidRPr="0008210C" w14:paraId="64BAEC99" w14:textId="77777777" w:rsidTr="003F5AAA">
        <w:tc>
          <w:tcPr>
            <w:tcW w:w="2551" w:type="dxa"/>
          </w:tcPr>
          <w:p w14:paraId="1CEA4BCD" w14:textId="77777777" w:rsidR="009019F8" w:rsidRPr="0008210C" w:rsidRDefault="009019F8" w:rsidP="009019F8">
            <w:pPr>
              <w:pStyle w:val="ECCTabletext"/>
            </w:pPr>
            <w:r w:rsidRPr="0008210C">
              <w:t>0.0091</w:t>
            </w:r>
          </w:p>
        </w:tc>
        <w:tc>
          <w:tcPr>
            <w:tcW w:w="2411" w:type="dxa"/>
          </w:tcPr>
          <w:p w14:paraId="636ABF8D" w14:textId="77777777" w:rsidR="009019F8" w:rsidRPr="0008210C" w:rsidRDefault="009019F8" w:rsidP="009019F8">
            <w:pPr>
              <w:pStyle w:val="ECCTabletext"/>
            </w:pPr>
            <w:r w:rsidRPr="0008210C">
              <w:t>3.75</w:t>
            </w:r>
          </w:p>
        </w:tc>
        <w:tc>
          <w:tcPr>
            <w:tcW w:w="3118" w:type="dxa"/>
          </w:tcPr>
          <w:p w14:paraId="11437A63" w14:textId="77777777" w:rsidR="009019F8" w:rsidRPr="0008210C" w:rsidRDefault="009019F8" w:rsidP="009019F8">
            <w:pPr>
              <w:pStyle w:val="ECCTabletext"/>
            </w:pPr>
            <w:r w:rsidRPr="0008210C">
              <w:t>0.61 %</w:t>
            </w:r>
          </w:p>
        </w:tc>
      </w:tr>
      <w:tr w:rsidR="009019F8" w:rsidRPr="0008210C" w14:paraId="37B25445" w14:textId="77777777" w:rsidTr="003F5AAA">
        <w:tc>
          <w:tcPr>
            <w:tcW w:w="2551" w:type="dxa"/>
          </w:tcPr>
          <w:p w14:paraId="7213921B" w14:textId="77777777" w:rsidR="009019F8" w:rsidRPr="0008210C" w:rsidRDefault="009019F8" w:rsidP="009019F8">
            <w:pPr>
              <w:pStyle w:val="ECCTabletext"/>
            </w:pPr>
            <w:r w:rsidRPr="0008210C">
              <w:t>0.01</w:t>
            </w:r>
          </w:p>
        </w:tc>
        <w:tc>
          <w:tcPr>
            <w:tcW w:w="2411" w:type="dxa"/>
          </w:tcPr>
          <w:p w14:paraId="73D8FE8E" w14:textId="77777777" w:rsidR="009019F8" w:rsidRPr="0008210C" w:rsidRDefault="009019F8" w:rsidP="009019F8">
            <w:pPr>
              <w:pStyle w:val="ECCTabletext"/>
            </w:pPr>
            <w:r w:rsidRPr="0008210C">
              <w:t>3.58</w:t>
            </w:r>
          </w:p>
        </w:tc>
        <w:tc>
          <w:tcPr>
            <w:tcW w:w="3118" w:type="dxa"/>
          </w:tcPr>
          <w:p w14:paraId="66AA8B63" w14:textId="77777777" w:rsidR="009019F8" w:rsidRPr="0008210C" w:rsidRDefault="009019F8" w:rsidP="009019F8">
            <w:pPr>
              <w:pStyle w:val="ECCTabletext"/>
            </w:pPr>
            <w:r w:rsidRPr="0008210C">
              <w:t>0.72 %</w:t>
            </w:r>
          </w:p>
        </w:tc>
      </w:tr>
      <w:tr w:rsidR="009019F8" w:rsidRPr="0008210C" w14:paraId="4C860B60" w14:textId="77777777" w:rsidTr="003F5AAA">
        <w:trPr>
          <w:trHeight w:val="141"/>
        </w:trPr>
        <w:tc>
          <w:tcPr>
            <w:tcW w:w="2551" w:type="dxa"/>
          </w:tcPr>
          <w:p w14:paraId="4F57A5D8" w14:textId="77777777" w:rsidR="009019F8" w:rsidRPr="0008210C" w:rsidRDefault="009019F8" w:rsidP="009019F8">
            <w:pPr>
              <w:pStyle w:val="ECCTabletext"/>
            </w:pPr>
            <w:r w:rsidRPr="0008210C">
              <w:t>0.02</w:t>
            </w:r>
          </w:p>
        </w:tc>
        <w:tc>
          <w:tcPr>
            <w:tcW w:w="2411" w:type="dxa"/>
          </w:tcPr>
          <w:p w14:paraId="708233F2" w14:textId="77777777" w:rsidR="009019F8" w:rsidRPr="0008210C" w:rsidRDefault="009019F8" w:rsidP="009019F8">
            <w:pPr>
              <w:pStyle w:val="ECCTabletext"/>
            </w:pPr>
            <w:r w:rsidRPr="0008210C">
              <w:t>2.53</w:t>
            </w:r>
          </w:p>
        </w:tc>
        <w:tc>
          <w:tcPr>
            <w:tcW w:w="3118" w:type="dxa"/>
          </w:tcPr>
          <w:p w14:paraId="4E0FBB02" w14:textId="77777777" w:rsidR="009019F8" w:rsidRPr="0008210C" w:rsidRDefault="009019F8" w:rsidP="009019F8">
            <w:pPr>
              <w:pStyle w:val="ECCTabletext"/>
            </w:pPr>
            <w:r w:rsidRPr="0008210C">
              <w:t>1.32 %</w:t>
            </w:r>
          </w:p>
        </w:tc>
      </w:tr>
      <w:tr w:rsidR="009019F8" w:rsidRPr="0008210C" w14:paraId="19A6D6E5" w14:textId="77777777" w:rsidTr="003F5AAA">
        <w:trPr>
          <w:trHeight w:val="141"/>
        </w:trPr>
        <w:tc>
          <w:tcPr>
            <w:tcW w:w="2551" w:type="dxa"/>
          </w:tcPr>
          <w:p w14:paraId="4D6F3EEF" w14:textId="77777777" w:rsidR="009019F8" w:rsidRPr="0008210C" w:rsidRDefault="009019F8" w:rsidP="009019F8">
            <w:pPr>
              <w:pStyle w:val="ECCTabletext"/>
            </w:pPr>
            <w:r w:rsidRPr="0008210C">
              <w:t>0.05</w:t>
            </w:r>
          </w:p>
        </w:tc>
        <w:tc>
          <w:tcPr>
            <w:tcW w:w="2411" w:type="dxa"/>
          </w:tcPr>
          <w:p w14:paraId="3FCE4797" w14:textId="77777777" w:rsidR="009019F8" w:rsidRPr="0008210C" w:rsidRDefault="009019F8" w:rsidP="009019F8">
            <w:pPr>
              <w:pStyle w:val="ECCTabletext"/>
            </w:pPr>
            <w:r w:rsidRPr="0008210C">
              <w:t>1.60</w:t>
            </w:r>
          </w:p>
        </w:tc>
        <w:tc>
          <w:tcPr>
            <w:tcW w:w="3118" w:type="dxa"/>
          </w:tcPr>
          <w:p w14:paraId="679D53DB" w14:textId="77777777" w:rsidR="009019F8" w:rsidRPr="0008210C" w:rsidDel="00FA1724" w:rsidRDefault="009019F8" w:rsidP="009019F8">
            <w:pPr>
              <w:pStyle w:val="ECCTabletext"/>
            </w:pPr>
            <w:r w:rsidRPr="0008210C">
              <w:t>3.34 %</w:t>
            </w:r>
          </w:p>
        </w:tc>
      </w:tr>
    </w:tbl>
    <w:p w14:paraId="308EDCF8" w14:textId="77777777" w:rsidR="009019F8" w:rsidRPr="0008210C" w:rsidRDefault="009019F8" w:rsidP="009019F8">
      <w:pPr>
        <w:rPr>
          <w:rStyle w:val="ECCParagraph"/>
        </w:rPr>
      </w:pPr>
      <w:r w:rsidRPr="0008210C">
        <w:rPr>
          <w:rStyle w:val="ECCParagraph"/>
        </w:rPr>
        <w:t>LTE400 BS minimum requirements are already offering a sufficient level of protection with regards to TETRAPOL MS. The highest density cases will benefit from the additional attenuations introduced by the duplexers protecting the LTE400 BS reception band (see above).</w:t>
      </w:r>
    </w:p>
    <w:p w14:paraId="73BFDE66" w14:textId="77777777" w:rsidR="009019F8" w:rsidRPr="0008210C" w:rsidRDefault="009019F8" w:rsidP="009019F8">
      <w:pPr>
        <w:pStyle w:val="Heading3"/>
        <w:rPr>
          <w:lang w:val="en-GB"/>
        </w:rPr>
      </w:pPr>
      <w:bookmarkStart w:id="85" w:name="_Toc431383165"/>
      <w:r w:rsidRPr="0008210C">
        <w:rPr>
          <w:lang w:val="en-GB"/>
        </w:rPr>
        <w:t>LTE400 MS impact on TETRAPOL BS</w:t>
      </w:r>
      <w:bookmarkEnd w:id="85"/>
    </w:p>
    <w:p w14:paraId="22C3D3C3" w14:textId="77777777" w:rsidR="009019F8" w:rsidRPr="0008210C" w:rsidRDefault="009019F8" w:rsidP="009019F8">
      <w:pPr>
        <w:rPr>
          <w:rStyle w:val="ECCParagraph"/>
        </w:rPr>
      </w:pPr>
      <w:r w:rsidRPr="0008210C">
        <w:rPr>
          <w:rStyle w:val="ECCParagraph"/>
        </w:rPr>
        <w:t>The LTE400 MS transmit at 451.5 MHz whereas the TETRAPOL BSs receive signals coming from TETRAPOL MS between 453 and 455 MHz. The victim frequency is randomly chosen (discrete distribution option) in SEAMCAT</w:t>
      </w:r>
    </w:p>
    <w:p w14:paraId="4D9F981C" w14:textId="77777777" w:rsidR="009019F8" w:rsidRPr="0008210C" w:rsidRDefault="001B4137" w:rsidP="009019F8">
      <w:pPr>
        <w:rPr>
          <w:rStyle w:val="ECCParagraph"/>
        </w:rPr>
      </w:pPr>
      <w:r w:rsidRPr="0008210C">
        <w:rPr>
          <w:rStyle w:val="ECCParagraph"/>
        </w:rPr>
        <w:lastRenderedPageBreak/>
        <w:fldChar w:fldCharType="begin"/>
      </w:r>
      <w:r w:rsidRPr="0008210C">
        <w:rPr>
          <w:rStyle w:val="ECCParagraph"/>
        </w:rPr>
        <w:instrText xml:space="preserve"> REF _Ref429745246 \h </w:instrText>
      </w:r>
      <w:r w:rsidRPr="0008210C">
        <w:rPr>
          <w:rStyle w:val="ECCParagraph"/>
        </w:rPr>
      </w:r>
      <w:r w:rsidRPr="0008210C">
        <w:rPr>
          <w:rStyle w:val="ECCParagraph"/>
        </w:rPr>
        <w:fldChar w:fldCharType="separate"/>
      </w:r>
      <w:r w:rsidR="00DB7CC4" w:rsidRPr="0008210C">
        <w:t xml:space="preserve">Table </w:t>
      </w:r>
      <w:r w:rsidR="00DB7CC4">
        <w:rPr>
          <w:noProof/>
        </w:rPr>
        <w:t>10</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considering 3GPP minimum requirements and a proposed transmission mask consistent with a 37 dBm output power.</w:t>
      </w:r>
    </w:p>
    <w:p w14:paraId="7E9B53D1" w14:textId="77777777" w:rsidR="009019F8" w:rsidRPr="0008210C" w:rsidRDefault="009019F8" w:rsidP="009019F8">
      <w:pPr>
        <w:pStyle w:val="Caption"/>
        <w:rPr>
          <w:lang w:val="en-GB"/>
        </w:rPr>
      </w:pPr>
      <w:bookmarkStart w:id="86" w:name="_Ref429745246"/>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10</w:t>
      </w:r>
      <w:r w:rsidR="00BD5327" w:rsidRPr="0008210C">
        <w:rPr>
          <w:lang w:val="en-GB"/>
        </w:rPr>
        <w:fldChar w:fldCharType="end"/>
      </w:r>
      <w:bookmarkEnd w:id="86"/>
      <w:r w:rsidRPr="0008210C">
        <w:rPr>
          <w:lang w:val="en-GB"/>
        </w:rPr>
        <w:t>: LTE400 MS impact on TETRAPOL BS</w:t>
      </w:r>
    </w:p>
    <w:tbl>
      <w:tblPr>
        <w:tblStyle w:val="ECCTable-redheader"/>
        <w:tblW w:w="0" w:type="auto"/>
        <w:tblLook w:val="04A0" w:firstRow="1" w:lastRow="0" w:firstColumn="1" w:lastColumn="0" w:noHBand="0" w:noVBand="1"/>
      </w:tblPr>
      <w:tblGrid>
        <w:gridCol w:w="3393"/>
        <w:gridCol w:w="3357"/>
        <w:gridCol w:w="3105"/>
      </w:tblGrid>
      <w:tr w:rsidR="009019F8" w:rsidRPr="0008210C" w14:paraId="242BF6E6" w14:textId="77777777" w:rsidTr="003F5AAA">
        <w:trPr>
          <w:cnfStyle w:val="100000000000" w:firstRow="1" w:lastRow="0" w:firstColumn="0" w:lastColumn="0" w:oddVBand="0" w:evenVBand="0" w:oddHBand="0" w:evenHBand="0" w:firstRowFirstColumn="0" w:firstRowLastColumn="0" w:lastRowFirstColumn="0" w:lastRowLastColumn="0"/>
        </w:trPr>
        <w:tc>
          <w:tcPr>
            <w:tcW w:w="3393" w:type="dxa"/>
          </w:tcPr>
          <w:p w14:paraId="27EB7D7A" w14:textId="77777777" w:rsidR="009019F8" w:rsidRPr="00B76070" w:rsidRDefault="009019F8" w:rsidP="009019F8">
            <w:pPr>
              <w:pStyle w:val="ECCTableHeaderwhitefont"/>
              <w:rPr>
                <w:lang w:val="da-DK"/>
              </w:rPr>
            </w:pPr>
            <w:r w:rsidRPr="00B76070">
              <w:rPr>
                <w:lang w:val="da-DK"/>
              </w:rPr>
              <w:t>Interferer Density (LTE400 MS / km²)</w:t>
            </w:r>
          </w:p>
        </w:tc>
        <w:tc>
          <w:tcPr>
            <w:tcW w:w="3357" w:type="dxa"/>
          </w:tcPr>
          <w:p w14:paraId="1039713D" w14:textId="77777777" w:rsidR="009019F8" w:rsidRPr="0008210C" w:rsidRDefault="009019F8" w:rsidP="009019F8">
            <w:pPr>
              <w:pStyle w:val="ECCTableHeaderwhitefont"/>
            </w:pPr>
            <w:r w:rsidRPr="0008210C">
              <w:t>Interference Probability with minimum requirements</w:t>
            </w:r>
          </w:p>
        </w:tc>
        <w:tc>
          <w:tcPr>
            <w:tcW w:w="3105" w:type="dxa"/>
          </w:tcPr>
          <w:p w14:paraId="06B9E251" w14:textId="77777777" w:rsidR="009019F8" w:rsidRPr="0008210C" w:rsidRDefault="009019F8" w:rsidP="009019F8">
            <w:pPr>
              <w:pStyle w:val="ECCTableHeaderwhitefont"/>
            </w:pPr>
            <w:r w:rsidRPr="0008210C">
              <w:t>Interference Probability with proposed requirements</w:t>
            </w:r>
          </w:p>
        </w:tc>
      </w:tr>
      <w:tr w:rsidR="009019F8" w:rsidRPr="0008210C" w14:paraId="20C439CF" w14:textId="77777777" w:rsidTr="003F5AAA">
        <w:tc>
          <w:tcPr>
            <w:tcW w:w="3393" w:type="dxa"/>
          </w:tcPr>
          <w:p w14:paraId="45AB953E" w14:textId="77777777" w:rsidR="009019F8" w:rsidRPr="0008210C" w:rsidRDefault="009019F8" w:rsidP="009019F8">
            <w:pPr>
              <w:pStyle w:val="ECCTabletext"/>
            </w:pPr>
            <w:r w:rsidRPr="0008210C">
              <w:t>0.027</w:t>
            </w:r>
          </w:p>
        </w:tc>
        <w:tc>
          <w:tcPr>
            <w:tcW w:w="3357" w:type="dxa"/>
          </w:tcPr>
          <w:p w14:paraId="6289547F" w14:textId="77777777" w:rsidR="009019F8" w:rsidRPr="0008210C" w:rsidRDefault="009019F8" w:rsidP="009019F8">
            <w:pPr>
              <w:pStyle w:val="ECCTabletext"/>
            </w:pPr>
            <w:r w:rsidRPr="0008210C">
              <w:t>0.80 %</w:t>
            </w:r>
          </w:p>
        </w:tc>
        <w:tc>
          <w:tcPr>
            <w:tcW w:w="3105" w:type="dxa"/>
          </w:tcPr>
          <w:p w14:paraId="497B7855" w14:textId="77777777" w:rsidR="009019F8" w:rsidRPr="0008210C" w:rsidDel="003B79C5" w:rsidRDefault="009019F8" w:rsidP="009019F8">
            <w:pPr>
              <w:pStyle w:val="ECCTabletext"/>
            </w:pPr>
            <w:r w:rsidRPr="0008210C">
              <w:t>1.52 %</w:t>
            </w:r>
          </w:p>
        </w:tc>
      </w:tr>
      <w:tr w:rsidR="009019F8" w:rsidRPr="0008210C" w14:paraId="1746FD88" w14:textId="77777777" w:rsidTr="003F5AAA">
        <w:tc>
          <w:tcPr>
            <w:tcW w:w="3393" w:type="dxa"/>
          </w:tcPr>
          <w:p w14:paraId="22EA8761" w14:textId="77777777" w:rsidR="009019F8" w:rsidRPr="0008210C" w:rsidRDefault="009019F8" w:rsidP="009019F8">
            <w:pPr>
              <w:pStyle w:val="ECCTabletext"/>
            </w:pPr>
            <w:r w:rsidRPr="0008210C">
              <w:t>0.082</w:t>
            </w:r>
          </w:p>
        </w:tc>
        <w:tc>
          <w:tcPr>
            <w:tcW w:w="3357" w:type="dxa"/>
          </w:tcPr>
          <w:p w14:paraId="1A584B2A" w14:textId="77777777" w:rsidR="009019F8" w:rsidRPr="0008210C" w:rsidRDefault="009019F8" w:rsidP="009019F8">
            <w:pPr>
              <w:pStyle w:val="ECCTabletext"/>
            </w:pPr>
            <w:r w:rsidRPr="0008210C">
              <w:t>0.13 %</w:t>
            </w:r>
          </w:p>
        </w:tc>
        <w:tc>
          <w:tcPr>
            <w:tcW w:w="3105" w:type="dxa"/>
          </w:tcPr>
          <w:p w14:paraId="48484334" w14:textId="77777777" w:rsidR="009019F8" w:rsidRPr="0008210C" w:rsidDel="00120032" w:rsidRDefault="009019F8" w:rsidP="009019F8">
            <w:pPr>
              <w:pStyle w:val="ECCTabletext"/>
            </w:pPr>
            <w:r w:rsidRPr="0008210C">
              <w:t>0.15 %</w:t>
            </w:r>
          </w:p>
        </w:tc>
      </w:tr>
      <w:tr w:rsidR="009019F8" w:rsidRPr="0008210C" w14:paraId="2C844039" w14:textId="77777777" w:rsidTr="003F5AAA">
        <w:trPr>
          <w:trHeight w:val="141"/>
        </w:trPr>
        <w:tc>
          <w:tcPr>
            <w:tcW w:w="3393" w:type="dxa"/>
          </w:tcPr>
          <w:p w14:paraId="19790381" w14:textId="77777777" w:rsidR="009019F8" w:rsidRPr="0008210C" w:rsidRDefault="009019F8" w:rsidP="009019F8">
            <w:pPr>
              <w:pStyle w:val="ECCTabletext"/>
            </w:pPr>
            <w:r w:rsidRPr="0008210C">
              <w:t>0.137</w:t>
            </w:r>
          </w:p>
        </w:tc>
        <w:tc>
          <w:tcPr>
            <w:tcW w:w="3357" w:type="dxa"/>
          </w:tcPr>
          <w:p w14:paraId="52882F13" w14:textId="77777777" w:rsidR="009019F8" w:rsidRPr="0008210C" w:rsidRDefault="009019F8" w:rsidP="009019F8">
            <w:pPr>
              <w:pStyle w:val="ECCTabletext"/>
            </w:pPr>
            <w:r w:rsidRPr="0008210C">
              <w:t>0.33 %</w:t>
            </w:r>
          </w:p>
        </w:tc>
        <w:tc>
          <w:tcPr>
            <w:tcW w:w="3105" w:type="dxa"/>
          </w:tcPr>
          <w:p w14:paraId="4D82C31E" w14:textId="77777777" w:rsidR="009019F8" w:rsidRPr="0008210C" w:rsidDel="00120032" w:rsidRDefault="009019F8" w:rsidP="009019F8">
            <w:pPr>
              <w:pStyle w:val="ECCTabletext"/>
            </w:pPr>
            <w:r w:rsidRPr="0008210C">
              <w:t xml:space="preserve">0.43 %  </w:t>
            </w:r>
          </w:p>
        </w:tc>
      </w:tr>
    </w:tbl>
    <w:p w14:paraId="68A09AE1" w14:textId="77777777" w:rsidR="009019F8" w:rsidRPr="0008210C" w:rsidRDefault="009019F8" w:rsidP="009019F8">
      <w:pPr>
        <w:rPr>
          <w:rStyle w:val="ECCParagraph"/>
        </w:rPr>
      </w:pPr>
      <w:r w:rsidRPr="0008210C">
        <w:rPr>
          <w:rStyle w:val="ECCParagraph"/>
        </w:rPr>
        <w:t>The impact of LTE400 MS on TETRAPOL BS is limited and acceptable from the operational point of view even when considering modified requirements for high power devices.</w:t>
      </w:r>
    </w:p>
    <w:p w14:paraId="74629136" w14:textId="77777777" w:rsidR="009019F8" w:rsidRPr="0008210C" w:rsidRDefault="009019F8" w:rsidP="009019F8">
      <w:pPr>
        <w:pStyle w:val="Heading3"/>
        <w:rPr>
          <w:lang w:val="en-GB"/>
        </w:rPr>
      </w:pPr>
      <w:bookmarkStart w:id="87" w:name="_Toc431383166"/>
      <w:r w:rsidRPr="0008210C">
        <w:rPr>
          <w:lang w:val="en-GB"/>
        </w:rPr>
        <w:t>LTE400 MS impact on TETRAPOL MS</w:t>
      </w:r>
      <w:bookmarkEnd w:id="87"/>
    </w:p>
    <w:p w14:paraId="0469BEE7" w14:textId="77777777" w:rsidR="009019F8" w:rsidRPr="0008210C" w:rsidRDefault="009019F8" w:rsidP="009019F8">
      <w:pPr>
        <w:rPr>
          <w:rStyle w:val="ECCParagraph"/>
        </w:rPr>
      </w:pPr>
      <w:r w:rsidRPr="0008210C">
        <w:rPr>
          <w:rStyle w:val="ECCParagraph"/>
        </w:rPr>
        <w:t>The LTE MS transmit at 451.5 MHz whereas the TETRAPOL MS receive signals coming from TETRAPOL BS between 463 and 465 MHz. The victim frequency is randomly chosen (discrete distribution option) in SEAMCAT</w:t>
      </w:r>
    </w:p>
    <w:p w14:paraId="67CD682D"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_Ref429745253 \h </w:instrText>
      </w:r>
      <w:r w:rsidRPr="0008210C">
        <w:rPr>
          <w:rStyle w:val="ECCParagraph"/>
        </w:rPr>
      </w:r>
      <w:r w:rsidRPr="0008210C">
        <w:rPr>
          <w:rStyle w:val="ECCParagraph"/>
        </w:rPr>
        <w:fldChar w:fldCharType="separate"/>
      </w:r>
      <w:r w:rsidR="00DB7CC4" w:rsidRPr="0008210C">
        <w:t xml:space="preserve">Table </w:t>
      </w:r>
      <w:r w:rsidR="00DB7CC4">
        <w:rPr>
          <w:noProof/>
        </w:rPr>
        <w:t>11</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The assumed MS emissions </w:t>
      </w:r>
      <w:proofErr w:type="gramStart"/>
      <w:r w:rsidR="009019F8" w:rsidRPr="0008210C">
        <w:rPr>
          <w:rStyle w:val="ECCParagraph"/>
        </w:rPr>
        <w:t>is  considering</w:t>
      </w:r>
      <w:proofErr w:type="gramEnd"/>
      <w:r w:rsidR="009019F8" w:rsidRPr="0008210C">
        <w:rPr>
          <w:rStyle w:val="ECCParagraph"/>
        </w:rPr>
        <w:t xml:space="preserve"> 3GPP minimum requirements and a proposed transmission mask consistent with a 37 dBm output power.</w:t>
      </w:r>
      <w:r w:rsidR="009019F8" w:rsidRPr="0008210C">
        <w:t xml:space="preserve"> </w:t>
      </w:r>
      <w:r w:rsidR="009019F8" w:rsidRPr="0008210C">
        <w:rPr>
          <w:rStyle w:val="ECCParagraph"/>
        </w:rPr>
        <w:t>3GPP also specifies protection of own DL band as a minimum requirement. This is more stringent than the unwanted emission requirement and thus will further reduce the risk of interference</w:t>
      </w:r>
    </w:p>
    <w:p w14:paraId="4E227265" w14:textId="77777777" w:rsidR="009019F8" w:rsidRPr="0008210C" w:rsidRDefault="009019F8" w:rsidP="009019F8">
      <w:pPr>
        <w:pStyle w:val="Caption"/>
        <w:rPr>
          <w:lang w:val="en-GB"/>
        </w:rPr>
      </w:pPr>
      <w:bookmarkStart w:id="88" w:name="_Ref429745253"/>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11</w:t>
      </w:r>
      <w:r w:rsidR="00BD5327" w:rsidRPr="0008210C">
        <w:rPr>
          <w:lang w:val="en-GB"/>
        </w:rPr>
        <w:fldChar w:fldCharType="end"/>
      </w:r>
      <w:bookmarkEnd w:id="88"/>
      <w:r w:rsidRPr="0008210C">
        <w:rPr>
          <w:lang w:val="en-GB"/>
        </w:rPr>
        <w:t>: LTE400 MS impact on TETRAPOL MS</w:t>
      </w:r>
    </w:p>
    <w:tbl>
      <w:tblPr>
        <w:tblStyle w:val="ECCTable-redheader"/>
        <w:tblW w:w="0" w:type="auto"/>
        <w:tblLook w:val="04A0" w:firstRow="1" w:lastRow="0" w:firstColumn="1" w:lastColumn="0" w:noHBand="0" w:noVBand="1"/>
      </w:tblPr>
      <w:tblGrid>
        <w:gridCol w:w="3393"/>
        <w:gridCol w:w="3357"/>
        <w:gridCol w:w="3105"/>
      </w:tblGrid>
      <w:tr w:rsidR="009019F8" w:rsidRPr="0008210C" w14:paraId="27C494A1" w14:textId="77777777" w:rsidTr="003F5AAA">
        <w:trPr>
          <w:cnfStyle w:val="100000000000" w:firstRow="1" w:lastRow="0" w:firstColumn="0" w:lastColumn="0" w:oddVBand="0" w:evenVBand="0" w:oddHBand="0" w:evenHBand="0" w:firstRowFirstColumn="0" w:firstRowLastColumn="0" w:lastRowFirstColumn="0" w:lastRowLastColumn="0"/>
        </w:trPr>
        <w:tc>
          <w:tcPr>
            <w:tcW w:w="3393" w:type="dxa"/>
          </w:tcPr>
          <w:p w14:paraId="1A8B63B0" w14:textId="77777777" w:rsidR="009019F8" w:rsidRPr="00B76070" w:rsidRDefault="009019F8" w:rsidP="009019F8">
            <w:pPr>
              <w:pStyle w:val="ECCTableHeaderwhitefont"/>
              <w:rPr>
                <w:lang w:val="da-DK"/>
              </w:rPr>
            </w:pPr>
            <w:r w:rsidRPr="00B76070">
              <w:rPr>
                <w:lang w:val="da-DK"/>
              </w:rPr>
              <w:t>Interferer Density (LTE400 MS / km²)</w:t>
            </w:r>
          </w:p>
        </w:tc>
        <w:tc>
          <w:tcPr>
            <w:tcW w:w="3357" w:type="dxa"/>
          </w:tcPr>
          <w:p w14:paraId="707C05FD" w14:textId="77777777" w:rsidR="009019F8" w:rsidRPr="0008210C" w:rsidRDefault="009019F8" w:rsidP="009019F8">
            <w:pPr>
              <w:pStyle w:val="ECCTableHeaderwhitefont"/>
            </w:pPr>
            <w:r w:rsidRPr="0008210C">
              <w:t>Interference Probability with 3GPP MS spectrum mask minimum requirements</w:t>
            </w:r>
          </w:p>
        </w:tc>
        <w:tc>
          <w:tcPr>
            <w:tcW w:w="3105" w:type="dxa"/>
          </w:tcPr>
          <w:p w14:paraId="60FEBDCF" w14:textId="77777777" w:rsidR="009019F8" w:rsidRPr="0008210C" w:rsidRDefault="009019F8" w:rsidP="009019F8">
            <w:pPr>
              <w:pStyle w:val="ECCTableHeaderwhitefont"/>
            </w:pPr>
            <w:r w:rsidRPr="0008210C">
              <w:t>Interference Probability with proposed requirements</w:t>
            </w:r>
          </w:p>
        </w:tc>
      </w:tr>
      <w:tr w:rsidR="009019F8" w:rsidRPr="0008210C" w14:paraId="7A50BADA" w14:textId="77777777" w:rsidTr="003F5AAA">
        <w:tc>
          <w:tcPr>
            <w:tcW w:w="3393" w:type="dxa"/>
          </w:tcPr>
          <w:p w14:paraId="3B86A394" w14:textId="77777777" w:rsidR="009019F8" w:rsidRPr="0008210C" w:rsidRDefault="009019F8" w:rsidP="009019F8">
            <w:pPr>
              <w:pStyle w:val="ECCTabletext"/>
            </w:pPr>
            <w:r w:rsidRPr="0008210C">
              <w:t>0.027</w:t>
            </w:r>
          </w:p>
        </w:tc>
        <w:tc>
          <w:tcPr>
            <w:tcW w:w="3357" w:type="dxa"/>
          </w:tcPr>
          <w:p w14:paraId="373E3C5C" w14:textId="77777777" w:rsidR="009019F8" w:rsidRPr="0008210C" w:rsidRDefault="009019F8" w:rsidP="009019F8">
            <w:pPr>
              <w:pStyle w:val="ECCTabletext"/>
            </w:pPr>
            <w:r w:rsidRPr="0008210C">
              <w:t>0.05 %</w:t>
            </w:r>
          </w:p>
        </w:tc>
        <w:tc>
          <w:tcPr>
            <w:tcW w:w="3105" w:type="dxa"/>
          </w:tcPr>
          <w:p w14:paraId="699E55DC" w14:textId="77777777" w:rsidR="009019F8" w:rsidRPr="0008210C" w:rsidDel="00A1024A" w:rsidRDefault="009019F8" w:rsidP="009019F8">
            <w:pPr>
              <w:pStyle w:val="ECCTabletext"/>
            </w:pPr>
            <w:r w:rsidRPr="0008210C">
              <w:t>0.05 %</w:t>
            </w:r>
          </w:p>
        </w:tc>
      </w:tr>
      <w:tr w:rsidR="009019F8" w:rsidRPr="0008210C" w14:paraId="1E6A6488" w14:textId="77777777" w:rsidTr="003F5AAA">
        <w:tc>
          <w:tcPr>
            <w:tcW w:w="3393" w:type="dxa"/>
          </w:tcPr>
          <w:p w14:paraId="061D268C" w14:textId="77777777" w:rsidR="009019F8" w:rsidRPr="0008210C" w:rsidRDefault="009019F8" w:rsidP="009019F8">
            <w:pPr>
              <w:pStyle w:val="ECCTabletext"/>
            </w:pPr>
            <w:r w:rsidRPr="0008210C">
              <w:t>0.082</w:t>
            </w:r>
          </w:p>
        </w:tc>
        <w:tc>
          <w:tcPr>
            <w:tcW w:w="3357" w:type="dxa"/>
          </w:tcPr>
          <w:p w14:paraId="275C8B53" w14:textId="77777777" w:rsidR="009019F8" w:rsidRPr="0008210C" w:rsidRDefault="009019F8" w:rsidP="009019F8">
            <w:pPr>
              <w:pStyle w:val="ECCTabletext"/>
            </w:pPr>
            <w:r w:rsidRPr="0008210C">
              <w:t>0.04 %</w:t>
            </w:r>
          </w:p>
        </w:tc>
        <w:tc>
          <w:tcPr>
            <w:tcW w:w="3105" w:type="dxa"/>
          </w:tcPr>
          <w:p w14:paraId="2459A70D" w14:textId="77777777" w:rsidR="009019F8" w:rsidRPr="0008210C" w:rsidDel="00A1024A" w:rsidRDefault="009019F8" w:rsidP="009019F8">
            <w:pPr>
              <w:pStyle w:val="ECCTabletext"/>
            </w:pPr>
            <w:r w:rsidRPr="0008210C">
              <w:t>0.06 %</w:t>
            </w:r>
          </w:p>
        </w:tc>
      </w:tr>
      <w:tr w:rsidR="009019F8" w:rsidRPr="0008210C" w14:paraId="71C80B7A" w14:textId="77777777" w:rsidTr="003F5AAA">
        <w:trPr>
          <w:trHeight w:val="141"/>
        </w:trPr>
        <w:tc>
          <w:tcPr>
            <w:tcW w:w="3393" w:type="dxa"/>
          </w:tcPr>
          <w:p w14:paraId="729F81D5" w14:textId="77777777" w:rsidR="009019F8" w:rsidRPr="0008210C" w:rsidRDefault="009019F8" w:rsidP="009019F8">
            <w:pPr>
              <w:pStyle w:val="ECCTabletext"/>
            </w:pPr>
            <w:r w:rsidRPr="0008210C">
              <w:t>0.137</w:t>
            </w:r>
          </w:p>
        </w:tc>
        <w:tc>
          <w:tcPr>
            <w:tcW w:w="3357" w:type="dxa"/>
          </w:tcPr>
          <w:p w14:paraId="6C44ACB5" w14:textId="77777777" w:rsidR="009019F8" w:rsidRPr="0008210C" w:rsidRDefault="009019F8" w:rsidP="009019F8">
            <w:pPr>
              <w:pStyle w:val="ECCTabletext"/>
            </w:pPr>
            <w:r w:rsidRPr="0008210C">
              <w:t>0.16 %</w:t>
            </w:r>
          </w:p>
        </w:tc>
        <w:tc>
          <w:tcPr>
            <w:tcW w:w="3105" w:type="dxa"/>
          </w:tcPr>
          <w:p w14:paraId="21A27DFD" w14:textId="77777777" w:rsidR="009019F8" w:rsidRPr="0008210C" w:rsidDel="00A1024A" w:rsidRDefault="009019F8" w:rsidP="009019F8">
            <w:pPr>
              <w:pStyle w:val="ECCTabletext"/>
            </w:pPr>
            <w:r w:rsidRPr="0008210C">
              <w:t>0.17 %</w:t>
            </w:r>
          </w:p>
        </w:tc>
      </w:tr>
    </w:tbl>
    <w:p w14:paraId="226D4CD8" w14:textId="77777777" w:rsidR="009019F8" w:rsidRPr="0008210C" w:rsidRDefault="009019F8" w:rsidP="009019F8">
      <w:pPr>
        <w:rPr>
          <w:rStyle w:val="ECCParagraph"/>
        </w:rPr>
      </w:pPr>
      <w:r w:rsidRPr="0008210C">
        <w:rPr>
          <w:rStyle w:val="ECCParagraph"/>
        </w:rPr>
        <w:t>The impact of LTE400 MS on TETRAPOL MS is limited and acceptable from the operational point of view even when considering modified requirements for high power devices.</w:t>
      </w:r>
    </w:p>
    <w:p w14:paraId="5629C851" w14:textId="77777777" w:rsidR="009019F8" w:rsidRPr="0008210C" w:rsidRDefault="009019F8" w:rsidP="009019F8">
      <w:pPr>
        <w:pStyle w:val="Heading2"/>
        <w:rPr>
          <w:lang w:val="en-GB"/>
        </w:rPr>
      </w:pPr>
      <w:bookmarkStart w:id="89" w:name="_Toc431383167"/>
      <w:r w:rsidRPr="0008210C">
        <w:rPr>
          <w:lang w:val="en-GB"/>
        </w:rPr>
        <w:t>LTE400 impact on CDMA-PAMR</w:t>
      </w:r>
      <w:bookmarkEnd w:id="89"/>
    </w:p>
    <w:p w14:paraId="1BF6C111" w14:textId="77777777" w:rsidR="009019F8" w:rsidRPr="0008210C" w:rsidRDefault="009019F8" w:rsidP="001B4137">
      <w:pPr>
        <w:rPr>
          <w:rStyle w:val="ECCParagraph"/>
        </w:rPr>
      </w:pPr>
      <w:r w:rsidRPr="0008210C">
        <w:rPr>
          <w:rStyle w:val="ECCParagraph"/>
        </w:rPr>
        <w:t xml:space="preserve">For SEAMCAT simulations, frequency allocation has been performed as presented in </w:t>
      </w:r>
      <w:r w:rsidR="001B4137" w:rsidRPr="0008210C">
        <w:rPr>
          <w:rStyle w:val="ECCParagraph"/>
        </w:rPr>
        <w:fldChar w:fldCharType="begin"/>
      </w:r>
      <w:r w:rsidR="001B4137" w:rsidRPr="0008210C">
        <w:rPr>
          <w:rStyle w:val="ECCParagraph"/>
        </w:rPr>
        <w:instrText xml:space="preserve"> REF _Ref429745279 \h </w:instrText>
      </w:r>
      <w:r w:rsidR="001B4137" w:rsidRPr="0008210C">
        <w:rPr>
          <w:rStyle w:val="ECCParagraph"/>
        </w:rPr>
      </w:r>
      <w:r w:rsidR="001B4137" w:rsidRPr="0008210C">
        <w:rPr>
          <w:rStyle w:val="ECCParagraph"/>
        </w:rPr>
        <w:fldChar w:fldCharType="separate"/>
      </w:r>
      <w:r w:rsidR="00DB7CC4" w:rsidRPr="0008210C">
        <w:t xml:space="preserve">Figure </w:t>
      </w:r>
      <w:r w:rsidR="00DB7CC4">
        <w:rPr>
          <w:noProof/>
        </w:rPr>
        <w:t>6</w:t>
      </w:r>
      <w:r w:rsidR="001B4137" w:rsidRPr="0008210C">
        <w:rPr>
          <w:rStyle w:val="ECCParagraph"/>
        </w:rPr>
        <w:fldChar w:fldCharType="end"/>
      </w:r>
      <w:r w:rsidRPr="0008210C">
        <w:rPr>
          <w:rStyle w:val="ECCParagraph"/>
        </w:rPr>
        <w:t xml:space="preserve"> below. Different interferer densities have been considered around the values calculated in the former section. For each simulation 20 000 SEAMCAT snapshots have been generated.</w:t>
      </w:r>
    </w:p>
    <w:p w14:paraId="64596365" w14:textId="77777777" w:rsidR="009019F8" w:rsidRPr="0008210C" w:rsidRDefault="009019F8" w:rsidP="009019F8">
      <w:pPr>
        <w:pStyle w:val="ECCFiguregraphcentered"/>
        <w:rPr>
          <w:rStyle w:val="ECCParagraph"/>
        </w:rPr>
      </w:pPr>
      <w:r w:rsidRPr="0008210C">
        <w:rPr>
          <w:rStyle w:val="ECCParagraph"/>
        </w:rPr>
        <w:object w:dxaOrig="9332" w:dyaOrig="1663" w14:anchorId="7AE0B412">
          <v:shape id="_x0000_i1046" type="#_x0000_t75" style="width:384pt;height:86pt" o:ole="">
            <v:imagedata r:id="rId46" o:title=""/>
          </v:shape>
          <o:OLEObject Type="Embed" ProgID="Visio.Drawing.11" ShapeID="_x0000_i1046" DrawAspect="Content" ObjectID="_1600236225" r:id="rId47"/>
        </w:object>
      </w:r>
    </w:p>
    <w:p w14:paraId="5446F8B3" w14:textId="77777777" w:rsidR="009019F8" w:rsidRPr="0008210C" w:rsidRDefault="009019F8" w:rsidP="009019F8">
      <w:pPr>
        <w:pStyle w:val="Caption"/>
        <w:rPr>
          <w:lang w:val="en-GB"/>
        </w:rPr>
      </w:pPr>
      <w:bookmarkStart w:id="90" w:name="_Ref429745279"/>
      <w:r w:rsidRPr="0008210C">
        <w:rPr>
          <w:lang w:val="en-GB"/>
        </w:rPr>
        <w:t xml:space="preserve">Figure </w:t>
      </w:r>
      <w:r w:rsidR="00BD5327" w:rsidRPr="0008210C">
        <w:rPr>
          <w:lang w:val="en-GB"/>
        </w:rPr>
        <w:fldChar w:fldCharType="begin"/>
      </w:r>
      <w:r w:rsidR="00BD5327" w:rsidRPr="0008210C">
        <w:rPr>
          <w:lang w:val="en-GB"/>
        </w:rPr>
        <w:instrText xml:space="preserve"> SEQ Figure \* ARABIC </w:instrText>
      </w:r>
      <w:r w:rsidR="00BD5327" w:rsidRPr="0008210C">
        <w:rPr>
          <w:lang w:val="en-GB"/>
        </w:rPr>
        <w:fldChar w:fldCharType="separate"/>
      </w:r>
      <w:r w:rsidR="00DB7CC4">
        <w:rPr>
          <w:noProof/>
          <w:lang w:val="en-GB"/>
        </w:rPr>
        <w:t>6</w:t>
      </w:r>
      <w:r w:rsidR="00BD5327" w:rsidRPr="0008210C">
        <w:rPr>
          <w:lang w:val="en-GB"/>
        </w:rPr>
        <w:fldChar w:fldCharType="end"/>
      </w:r>
      <w:bookmarkEnd w:id="90"/>
      <w:r w:rsidRPr="0008210C">
        <w:rPr>
          <w:lang w:val="en-GB"/>
        </w:rPr>
        <w:t>: LTE400 on CDMA-PAMR</w:t>
      </w:r>
    </w:p>
    <w:p w14:paraId="41BFD128" w14:textId="77777777" w:rsidR="009019F8" w:rsidRPr="0008210C" w:rsidRDefault="009019F8" w:rsidP="009019F8">
      <w:pPr>
        <w:pStyle w:val="Heading3"/>
        <w:rPr>
          <w:lang w:val="en-GB"/>
        </w:rPr>
      </w:pPr>
      <w:bookmarkStart w:id="91" w:name="_Toc431383168"/>
      <w:r w:rsidRPr="0008210C">
        <w:rPr>
          <w:lang w:val="en-GB"/>
        </w:rPr>
        <w:lastRenderedPageBreak/>
        <w:t>LTE400 BS impact on a CDMA-PAMR system</w:t>
      </w:r>
      <w:bookmarkEnd w:id="91"/>
    </w:p>
    <w:p w14:paraId="76C7B51C" w14:textId="77777777" w:rsidR="009019F8" w:rsidRPr="0008210C" w:rsidRDefault="009019F8" w:rsidP="009019F8">
      <w:pPr>
        <w:rPr>
          <w:rStyle w:val="ECCParagraph"/>
        </w:rPr>
      </w:pPr>
      <w:r w:rsidRPr="0008210C">
        <w:rPr>
          <w:rStyle w:val="ECCParagraph"/>
        </w:rPr>
        <w:t>The three-sector LTE400 BS transmits at 461.5 MHz whereas the CDMA-PAMR system operates at 453.625 MHz (uplink) and at 463.625 (downlink).</w:t>
      </w:r>
    </w:p>
    <w:p w14:paraId="667BDB3F"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_Ref429745298 \h </w:instrText>
      </w:r>
      <w:r w:rsidRPr="0008210C">
        <w:rPr>
          <w:rStyle w:val="ECCParagraph"/>
        </w:rPr>
      </w:r>
      <w:r w:rsidRPr="0008210C">
        <w:rPr>
          <w:rStyle w:val="ECCParagraph"/>
        </w:rPr>
        <w:fldChar w:fldCharType="separate"/>
      </w:r>
      <w:r w:rsidR="00DB7CC4" w:rsidRPr="0008210C">
        <w:t xml:space="preserve">Table </w:t>
      </w:r>
      <w:r w:rsidR="00DB7CC4">
        <w:rPr>
          <w:noProof/>
        </w:rPr>
        <w:t>12</w:t>
      </w:r>
      <w:r w:rsidRPr="0008210C">
        <w:rPr>
          <w:rStyle w:val="ECCParagraph"/>
        </w:rPr>
        <w:fldChar w:fldCharType="end"/>
      </w:r>
      <w:r w:rsidR="009019F8" w:rsidRPr="0008210C">
        <w:rPr>
          <w:rStyle w:val="ECCParagraph"/>
        </w:rPr>
        <w:t xml:space="preserve"> below gives the average capacity loss of the CDMA-PAMR system as defined within SEAMCAT. Note that SEAMCAT calculations have been performed using a CDMA-1X link level model as such a model is not available for CDMA-EVDO within SEAMCAT. CDMA-EVDO should offer enhanced performances compared to CDMA-1X.</w:t>
      </w:r>
    </w:p>
    <w:p w14:paraId="3896E544" w14:textId="77777777" w:rsidR="009019F8" w:rsidRPr="0008210C" w:rsidRDefault="009019F8" w:rsidP="009019F8">
      <w:pPr>
        <w:rPr>
          <w:rStyle w:val="ECCParagraph"/>
        </w:rPr>
      </w:pPr>
      <w:r w:rsidRPr="0008210C">
        <w:rPr>
          <w:rStyle w:val="ECCParagraph"/>
        </w:rPr>
        <w:t xml:space="preserve">Interference probabilities are given for the LTE400 BS spectrum emission mask minimum requirements,  with 30-dB additional attenuation to the minimum requirements and for the LTE400 BS 3GPP minimum requirements for protection of </w:t>
      </w:r>
      <w:r w:rsidRPr="0008210C">
        <w:t>BS receiver of own or different BS</w:t>
      </w:r>
      <w:r w:rsidRPr="0008210C">
        <w:rPr>
          <w:rStyle w:val="ECCParagraph"/>
        </w:rPr>
        <w:t>.</w:t>
      </w:r>
    </w:p>
    <w:p w14:paraId="0FE63254" w14:textId="77777777" w:rsidR="009019F8" w:rsidRPr="0008210C" w:rsidRDefault="009019F8" w:rsidP="009019F8">
      <w:pPr>
        <w:pStyle w:val="Caption"/>
        <w:rPr>
          <w:lang w:val="en-GB"/>
        </w:rPr>
      </w:pPr>
      <w:bookmarkStart w:id="92" w:name="_Ref429745298"/>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12</w:t>
      </w:r>
      <w:r w:rsidR="00BD5327" w:rsidRPr="0008210C">
        <w:rPr>
          <w:lang w:val="en-GB"/>
        </w:rPr>
        <w:fldChar w:fldCharType="end"/>
      </w:r>
      <w:bookmarkEnd w:id="92"/>
      <w:r w:rsidRPr="0008210C">
        <w:rPr>
          <w:lang w:val="en-GB"/>
        </w:rPr>
        <w:t>: LTE400 BS impact on CDMA-PAMR system</w:t>
      </w:r>
    </w:p>
    <w:tbl>
      <w:tblPr>
        <w:tblStyle w:val="ECCTable-redheader"/>
        <w:tblW w:w="0" w:type="auto"/>
        <w:tblLook w:val="04A0" w:firstRow="1" w:lastRow="0" w:firstColumn="1" w:lastColumn="0" w:noHBand="0" w:noVBand="1"/>
      </w:tblPr>
      <w:tblGrid>
        <w:gridCol w:w="1180"/>
        <w:gridCol w:w="1099"/>
        <w:gridCol w:w="1177"/>
        <w:gridCol w:w="1267"/>
        <w:gridCol w:w="1177"/>
        <w:gridCol w:w="1299"/>
        <w:gridCol w:w="950"/>
        <w:gridCol w:w="1139"/>
      </w:tblGrid>
      <w:tr w:rsidR="009019F8" w:rsidRPr="0008210C" w14:paraId="4834DFB6" w14:textId="77777777" w:rsidTr="005D6475">
        <w:trPr>
          <w:cnfStyle w:val="100000000000" w:firstRow="1" w:lastRow="0" w:firstColumn="0" w:lastColumn="0" w:oddVBand="0" w:evenVBand="0" w:oddHBand="0" w:evenHBand="0" w:firstRowFirstColumn="0" w:firstRowLastColumn="0" w:lastRowFirstColumn="0" w:lastRowLastColumn="0"/>
        </w:trPr>
        <w:tc>
          <w:tcPr>
            <w:tcW w:w="1180" w:type="dxa"/>
            <w:vMerge w:val="restart"/>
          </w:tcPr>
          <w:p w14:paraId="0D258514" w14:textId="77777777" w:rsidR="009019F8" w:rsidRPr="00B76070" w:rsidRDefault="009019F8" w:rsidP="009019F8">
            <w:pPr>
              <w:pStyle w:val="ECCTableHeaderwhitefont"/>
              <w:rPr>
                <w:lang w:val="da-DK"/>
              </w:rPr>
            </w:pPr>
            <w:r w:rsidRPr="00B76070">
              <w:rPr>
                <w:lang w:val="da-DK"/>
              </w:rPr>
              <w:t>Interferer density (LTE400 BS / km²)</w:t>
            </w:r>
          </w:p>
        </w:tc>
        <w:tc>
          <w:tcPr>
            <w:tcW w:w="1099" w:type="dxa"/>
            <w:vMerge w:val="restart"/>
          </w:tcPr>
          <w:p w14:paraId="736F0B75" w14:textId="77777777" w:rsidR="009019F8" w:rsidRPr="0008210C" w:rsidRDefault="009019F8" w:rsidP="009019F8">
            <w:pPr>
              <w:pStyle w:val="ECCTableHeaderwhitefont"/>
            </w:pPr>
            <w:r w:rsidRPr="0008210C">
              <w:t>Cell Radius (km)</w:t>
            </w:r>
          </w:p>
        </w:tc>
        <w:tc>
          <w:tcPr>
            <w:tcW w:w="2444" w:type="dxa"/>
            <w:gridSpan w:val="2"/>
          </w:tcPr>
          <w:p w14:paraId="06177461" w14:textId="77777777" w:rsidR="009019F8" w:rsidRPr="0008210C" w:rsidRDefault="009019F8" w:rsidP="009019F8">
            <w:pPr>
              <w:pStyle w:val="ECCTableHeaderwhitefont"/>
            </w:pPr>
            <w:r w:rsidRPr="0008210C">
              <w:t>With 3GPP spectrum emission mask minimum requirements</w:t>
            </w:r>
          </w:p>
        </w:tc>
        <w:tc>
          <w:tcPr>
            <w:tcW w:w="2476" w:type="dxa"/>
            <w:gridSpan w:val="2"/>
          </w:tcPr>
          <w:p w14:paraId="4CD85DDE" w14:textId="77777777" w:rsidR="009019F8" w:rsidRPr="0008210C" w:rsidRDefault="009019F8" w:rsidP="009019F8">
            <w:pPr>
              <w:pStyle w:val="ECCTableHeaderwhitefont"/>
            </w:pPr>
            <w:r w:rsidRPr="0008210C">
              <w:t>With 30 dB additional attenuation compared to 3GPP spectrum emission mask minimum requirements</w:t>
            </w:r>
          </w:p>
        </w:tc>
        <w:tc>
          <w:tcPr>
            <w:tcW w:w="2089" w:type="dxa"/>
            <w:gridSpan w:val="2"/>
          </w:tcPr>
          <w:p w14:paraId="2395E312" w14:textId="77777777" w:rsidR="009019F8" w:rsidRPr="0008210C" w:rsidRDefault="009019F8" w:rsidP="009019F8">
            <w:pPr>
              <w:pStyle w:val="ECCTableHeaderwhitefont"/>
            </w:pPr>
            <w:r w:rsidRPr="0008210C">
              <w:t>With minimum requirements for protection of BS receiver of own or different BS</w:t>
            </w:r>
          </w:p>
        </w:tc>
      </w:tr>
      <w:tr w:rsidR="009019F8" w:rsidRPr="0008210C" w14:paraId="7286AA81" w14:textId="77777777" w:rsidTr="003F5AAA">
        <w:tc>
          <w:tcPr>
            <w:tcW w:w="1180" w:type="dxa"/>
            <w:vMerge/>
          </w:tcPr>
          <w:p w14:paraId="2F772F78" w14:textId="77777777" w:rsidR="009019F8" w:rsidRPr="0008210C" w:rsidRDefault="009019F8" w:rsidP="009019F8">
            <w:pPr>
              <w:pStyle w:val="ECCTableHeaderwhitefont"/>
            </w:pPr>
          </w:p>
        </w:tc>
        <w:tc>
          <w:tcPr>
            <w:tcW w:w="1099" w:type="dxa"/>
            <w:vMerge/>
          </w:tcPr>
          <w:p w14:paraId="0A64ED15" w14:textId="77777777" w:rsidR="009019F8" w:rsidRPr="0008210C" w:rsidRDefault="009019F8" w:rsidP="009019F8">
            <w:pPr>
              <w:pStyle w:val="ECCTabletext"/>
            </w:pPr>
          </w:p>
        </w:tc>
        <w:tc>
          <w:tcPr>
            <w:tcW w:w="1177" w:type="dxa"/>
          </w:tcPr>
          <w:p w14:paraId="5CE7F3FA" w14:textId="77777777" w:rsidR="009019F8" w:rsidRPr="0008210C" w:rsidRDefault="009019F8" w:rsidP="009019F8">
            <w:pPr>
              <w:pStyle w:val="ECCTabletext"/>
            </w:pPr>
            <w:r w:rsidRPr="0008210C">
              <w:t>System average capacity loss</w:t>
            </w:r>
          </w:p>
        </w:tc>
        <w:tc>
          <w:tcPr>
            <w:tcW w:w="1267" w:type="dxa"/>
          </w:tcPr>
          <w:p w14:paraId="4987A43F" w14:textId="77777777" w:rsidR="009019F8" w:rsidRPr="0008210C" w:rsidRDefault="009019F8" w:rsidP="009019F8">
            <w:pPr>
              <w:pStyle w:val="ECCTabletext"/>
            </w:pPr>
            <w:r w:rsidRPr="0008210C">
              <w:t>Reference cell capacity loss</w:t>
            </w:r>
          </w:p>
        </w:tc>
        <w:tc>
          <w:tcPr>
            <w:tcW w:w="1177" w:type="dxa"/>
          </w:tcPr>
          <w:p w14:paraId="73B4EA56" w14:textId="77777777" w:rsidR="009019F8" w:rsidRPr="0008210C" w:rsidRDefault="009019F8" w:rsidP="009019F8">
            <w:pPr>
              <w:pStyle w:val="ECCTabletext"/>
            </w:pPr>
            <w:r w:rsidRPr="0008210C">
              <w:t>System average capacity loss</w:t>
            </w:r>
          </w:p>
        </w:tc>
        <w:tc>
          <w:tcPr>
            <w:tcW w:w="1299" w:type="dxa"/>
          </w:tcPr>
          <w:p w14:paraId="7E8EE331" w14:textId="77777777" w:rsidR="009019F8" w:rsidRPr="0008210C" w:rsidRDefault="009019F8" w:rsidP="009019F8">
            <w:pPr>
              <w:pStyle w:val="ECCTabletext"/>
            </w:pPr>
            <w:r w:rsidRPr="0008210C">
              <w:t>Reference cell capacity loss</w:t>
            </w:r>
          </w:p>
        </w:tc>
        <w:tc>
          <w:tcPr>
            <w:tcW w:w="950" w:type="dxa"/>
          </w:tcPr>
          <w:p w14:paraId="4AAEDC0A" w14:textId="77777777" w:rsidR="009019F8" w:rsidRPr="0008210C" w:rsidRDefault="009019F8" w:rsidP="009019F8">
            <w:pPr>
              <w:pStyle w:val="ECCTabletext"/>
            </w:pPr>
            <w:r w:rsidRPr="0008210C">
              <w:t>System average capacity loss</w:t>
            </w:r>
          </w:p>
        </w:tc>
        <w:tc>
          <w:tcPr>
            <w:tcW w:w="1139" w:type="dxa"/>
          </w:tcPr>
          <w:p w14:paraId="313C549C" w14:textId="77777777" w:rsidR="009019F8" w:rsidRPr="0008210C" w:rsidRDefault="009019F8" w:rsidP="009019F8">
            <w:pPr>
              <w:pStyle w:val="ECCTabletext"/>
            </w:pPr>
            <w:r w:rsidRPr="0008210C">
              <w:t>Reference cell capacity loss</w:t>
            </w:r>
          </w:p>
        </w:tc>
      </w:tr>
      <w:tr w:rsidR="009019F8" w:rsidRPr="0008210C" w14:paraId="6B9367FF" w14:textId="77777777" w:rsidTr="005D6475">
        <w:tc>
          <w:tcPr>
            <w:tcW w:w="9288" w:type="dxa"/>
            <w:gridSpan w:val="8"/>
          </w:tcPr>
          <w:p w14:paraId="3347FBCB" w14:textId="77777777" w:rsidR="009019F8" w:rsidRPr="0008210C" w:rsidRDefault="009019F8" w:rsidP="009019F8">
            <w:pPr>
              <w:pStyle w:val="ECCTableHeaderredfont"/>
            </w:pPr>
            <w:r w:rsidRPr="0008210C">
              <w:t>CDMA-PAMR Uplink</w:t>
            </w:r>
          </w:p>
        </w:tc>
      </w:tr>
      <w:tr w:rsidR="009019F8" w:rsidRPr="0008210C" w14:paraId="292A7BE6" w14:textId="77777777" w:rsidTr="003F5AAA">
        <w:trPr>
          <w:trHeight w:val="341"/>
        </w:trPr>
        <w:tc>
          <w:tcPr>
            <w:tcW w:w="1180" w:type="dxa"/>
          </w:tcPr>
          <w:p w14:paraId="110985E5" w14:textId="77777777" w:rsidR="009019F8" w:rsidRPr="0008210C" w:rsidRDefault="009019F8" w:rsidP="009019F8">
            <w:pPr>
              <w:pStyle w:val="ECCTabletext"/>
            </w:pPr>
            <w:r w:rsidRPr="0008210C">
              <w:t>0.005</w:t>
            </w:r>
          </w:p>
        </w:tc>
        <w:tc>
          <w:tcPr>
            <w:tcW w:w="1099" w:type="dxa"/>
          </w:tcPr>
          <w:p w14:paraId="3562572B" w14:textId="77777777" w:rsidR="009019F8" w:rsidRPr="0008210C" w:rsidRDefault="009019F8" w:rsidP="009019F8">
            <w:pPr>
              <w:pStyle w:val="ECCTabletext"/>
            </w:pPr>
            <w:r w:rsidRPr="0008210C">
              <w:t>5.06</w:t>
            </w:r>
          </w:p>
        </w:tc>
        <w:tc>
          <w:tcPr>
            <w:tcW w:w="1177" w:type="dxa"/>
          </w:tcPr>
          <w:p w14:paraId="18B6D036" w14:textId="77777777" w:rsidR="009019F8" w:rsidRPr="0008210C" w:rsidRDefault="009019F8" w:rsidP="009019F8">
            <w:pPr>
              <w:pStyle w:val="ECCTabletext"/>
            </w:pPr>
            <w:r w:rsidRPr="0008210C">
              <w:t xml:space="preserve">85.06 % </w:t>
            </w:r>
          </w:p>
        </w:tc>
        <w:tc>
          <w:tcPr>
            <w:tcW w:w="1267" w:type="dxa"/>
          </w:tcPr>
          <w:p w14:paraId="385E54F3" w14:textId="77777777" w:rsidR="009019F8" w:rsidRPr="0008210C" w:rsidRDefault="009019F8" w:rsidP="009019F8">
            <w:pPr>
              <w:pStyle w:val="ECCTabletext"/>
            </w:pPr>
            <w:r w:rsidRPr="0008210C">
              <w:t>80.46 %</w:t>
            </w:r>
          </w:p>
        </w:tc>
        <w:tc>
          <w:tcPr>
            <w:tcW w:w="1177" w:type="dxa"/>
          </w:tcPr>
          <w:p w14:paraId="15EDC400" w14:textId="77777777" w:rsidR="009019F8" w:rsidRPr="0008210C" w:rsidRDefault="009019F8" w:rsidP="009019F8">
            <w:pPr>
              <w:pStyle w:val="ECCTabletext"/>
            </w:pPr>
            <w:r w:rsidRPr="0008210C">
              <w:t>18.06 %</w:t>
            </w:r>
          </w:p>
        </w:tc>
        <w:tc>
          <w:tcPr>
            <w:tcW w:w="1299" w:type="dxa"/>
          </w:tcPr>
          <w:p w14:paraId="5D84DFAF" w14:textId="77777777" w:rsidR="009019F8" w:rsidRPr="0008210C" w:rsidRDefault="009019F8" w:rsidP="009019F8">
            <w:pPr>
              <w:pStyle w:val="ECCTabletext"/>
            </w:pPr>
            <w:r w:rsidRPr="0008210C">
              <w:t>19.34 %</w:t>
            </w:r>
          </w:p>
        </w:tc>
        <w:tc>
          <w:tcPr>
            <w:tcW w:w="950" w:type="dxa"/>
          </w:tcPr>
          <w:p w14:paraId="4D861271" w14:textId="77777777" w:rsidR="009019F8" w:rsidRPr="0008210C" w:rsidRDefault="009019F8" w:rsidP="009019F8">
            <w:pPr>
              <w:pStyle w:val="ECCTabletext"/>
            </w:pPr>
            <w:r w:rsidRPr="0008210C">
              <w:t>11.9%</w:t>
            </w:r>
          </w:p>
        </w:tc>
        <w:tc>
          <w:tcPr>
            <w:tcW w:w="1139" w:type="dxa"/>
          </w:tcPr>
          <w:p w14:paraId="2B7E5909" w14:textId="77777777" w:rsidR="009019F8" w:rsidRPr="0008210C" w:rsidRDefault="009019F8" w:rsidP="009019F8">
            <w:pPr>
              <w:pStyle w:val="ECCTabletext"/>
            </w:pPr>
            <w:r w:rsidRPr="0008210C">
              <w:t>9.8%</w:t>
            </w:r>
          </w:p>
        </w:tc>
      </w:tr>
      <w:tr w:rsidR="009019F8" w:rsidRPr="0008210C" w14:paraId="265A7BC4" w14:textId="77777777" w:rsidTr="003F5AAA">
        <w:tc>
          <w:tcPr>
            <w:tcW w:w="1180" w:type="dxa"/>
          </w:tcPr>
          <w:p w14:paraId="5DDFE0EC" w14:textId="77777777" w:rsidR="009019F8" w:rsidRPr="0008210C" w:rsidRDefault="009019F8" w:rsidP="009019F8">
            <w:pPr>
              <w:pStyle w:val="ECCTabletext"/>
            </w:pPr>
            <w:r w:rsidRPr="0008210C">
              <w:t>0.0091</w:t>
            </w:r>
          </w:p>
        </w:tc>
        <w:tc>
          <w:tcPr>
            <w:tcW w:w="1099" w:type="dxa"/>
          </w:tcPr>
          <w:p w14:paraId="70C4AAAD" w14:textId="77777777" w:rsidR="009019F8" w:rsidRPr="0008210C" w:rsidRDefault="009019F8" w:rsidP="009019F8">
            <w:pPr>
              <w:pStyle w:val="ECCTabletext"/>
            </w:pPr>
            <w:r w:rsidRPr="0008210C">
              <w:t>3.75</w:t>
            </w:r>
          </w:p>
        </w:tc>
        <w:tc>
          <w:tcPr>
            <w:tcW w:w="1177" w:type="dxa"/>
          </w:tcPr>
          <w:p w14:paraId="43D4B319" w14:textId="77777777" w:rsidR="009019F8" w:rsidRPr="0008210C" w:rsidRDefault="009019F8" w:rsidP="009019F8">
            <w:pPr>
              <w:pStyle w:val="ECCTabletext"/>
            </w:pPr>
            <w:r w:rsidRPr="0008210C">
              <w:t>92.07 %</w:t>
            </w:r>
          </w:p>
        </w:tc>
        <w:tc>
          <w:tcPr>
            <w:tcW w:w="1267" w:type="dxa"/>
          </w:tcPr>
          <w:p w14:paraId="51E7907C" w14:textId="77777777" w:rsidR="009019F8" w:rsidRPr="0008210C" w:rsidRDefault="009019F8" w:rsidP="009019F8">
            <w:pPr>
              <w:pStyle w:val="ECCTabletext"/>
            </w:pPr>
            <w:r w:rsidRPr="0008210C">
              <w:t>81.62 %</w:t>
            </w:r>
          </w:p>
        </w:tc>
        <w:tc>
          <w:tcPr>
            <w:tcW w:w="1177" w:type="dxa"/>
          </w:tcPr>
          <w:p w14:paraId="3B9ECD0C" w14:textId="77777777" w:rsidR="009019F8" w:rsidRPr="0008210C" w:rsidRDefault="009019F8" w:rsidP="009019F8">
            <w:pPr>
              <w:pStyle w:val="ECCTabletext"/>
            </w:pPr>
            <w:r w:rsidRPr="0008210C">
              <w:t>23.24 %</w:t>
            </w:r>
          </w:p>
        </w:tc>
        <w:tc>
          <w:tcPr>
            <w:tcW w:w="1299" w:type="dxa"/>
          </w:tcPr>
          <w:p w14:paraId="562D23B1" w14:textId="77777777" w:rsidR="009019F8" w:rsidRPr="0008210C" w:rsidRDefault="009019F8" w:rsidP="009019F8">
            <w:pPr>
              <w:pStyle w:val="ECCTabletext"/>
            </w:pPr>
            <w:r w:rsidRPr="0008210C">
              <w:t>19.40 %</w:t>
            </w:r>
          </w:p>
        </w:tc>
        <w:tc>
          <w:tcPr>
            <w:tcW w:w="950" w:type="dxa"/>
          </w:tcPr>
          <w:p w14:paraId="1CBF3171" w14:textId="77777777" w:rsidR="009019F8" w:rsidRPr="0008210C" w:rsidRDefault="009019F8" w:rsidP="009019F8">
            <w:pPr>
              <w:pStyle w:val="ECCTabletext"/>
            </w:pPr>
            <w:r w:rsidRPr="0008210C">
              <w:t>10.5%</w:t>
            </w:r>
          </w:p>
        </w:tc>
        <w:tc>
          <w:tcPr>
            <w:tcW w:w="1139" w:type="dxa"/>
          </w:tcPr>
          <w:p w14:paraId="6DD8845B" w14:textId="77777777" w:rsidR="009019F8" w:rsidRPr="0008210C" w:rsidRDefault="009019F8" w:rsidP="009019F8">
            <w:pPr>
              <w:pStyle w:val="ECCTabletext"/>
            </w:pPr>
            <w:r w:rsidRPr="0008210C">
              <w:t>9.5%</w:t>
            </w:r>
          </w:p>
        </w:tc>
      </w:tr>
      <w:tr w:rsidR="009019F8" w:rsidRPr="0008210C" w14:paraId="2A9C04F7" w14:textId="77777777" w:rsidTr="003F5AAA">
        <w:trPr>
          <w:trHeight w:val="141"/>
        </w:trPr>
        <w:tc>
          <w:tcPr>
            <w:tcW w:w="1180" w:type="dxa"/>
          </w:tcPr>
          <w:p w14:paraId="784AC679" w14:textId="77777777" w:rsidR="009019F8" w:rsidRPr="0008210C" w:rsidRDefault="009019F8" w:rsidP="009019F8">
            <w:pPr>
              <w:pStyle w:val="ECCTabletext"/>
            </w:pPr>
            <w:r w:rsidRPr="0008210C">
              <w:t>0.02</w:t>
            </w:r>
          </w:p>
        </w:tc>
        <w:tc>
          <w:tcPr>
            <w:tcW w:w="1099" w:type="dxa"/>
          </w:tcPr>
          <w:p w14:paraId="67ACF99B" w14:textId="77777777" w:rsidR="009019F8" w:rsidRPr="0008210C" w:rsidRDefault="009019F8" w:rsidP="009019F8">
            <w:pPr>
              <w:pStyle w:val="ECCTabletext"/>
            </w:pPr>
            <w:r w:rsidRPr="0008210C">
              <w:t>2.53</w:t>
            </w:r>
          </w:p>
        </w:tc>
        <w:tc>
          <w:tcPr>
            <w:tcW w:w="1177" w:type="dxa"/>
          </w:tcPr>
          <w:p w14:paraId="71F08DA4" w14:textId="77777777" w:rsidR="009019F8" w:rsidRPr="0008210C" w:rsidRDefault="009019F8" w:rsidP="009019F8">
            <w:pPr>
              <w:pStyle w:val="ECCTabletext"/>
            </w:pPr>
            <w:r w:rsidRPr="0008210C">
              <w:t>89.60 %</w:t>
            </w:r>
          </w:p>
        </w:tc>
        <w:tc>
          <w:tcPr>
            <w:tcW w:w="1267" w:type="dxa"/>
          </w:tcPr>
          <w:p w14:paraId="3476C0B8" w14:textId="77777777" w:rsidR="009019F8" w:rsidRPr="0008210C" w:rsidRDefault="009019F8" w:rsidP="009019F8">
            <w:pPr>
              <w:pStyle w:val="ECCTabletext"/>
            </w:pPr>
            <w:r w:rsidRPr="0008210C">
              <w:t>94.31 %</w:t>
            </w:r>
          </w:p>
        </w:tc>
        <w:tc>
          <w:tcPr>
            <w:tcW w:w="1177" w:type="dxa"/>
          </w:tcPr>
          <w:p w14:paraId="4ACC1B4D" w14:textId="77777777" w:rsidR="009019F8" w:rsidRPr="0008210C" w:rsidRDefault="009019F8" w:rsidP="009019F8">
            <w:pPr>
              <w:pStyle w:val="ECCTabletext"/>
            </w:pPr>
            <w:r w:rsidRPr="0008210C">
              <w:t>29.07 %</w:t>
            </w:r>
          </w:p>
        </w:tc>
        <w:tc>
          <w:tcPr>
            <w:tcW w:w="1299" w:type="dxa"/>
          </w:tcPr>
          <w:p w14:paraId="13402541" w14:textId="77777777" w:rsidR="009019F8" w:rsidRPr="0008210C" w:rsidRDefault="009019F8" w:rsidP="009019F8">
            <w:pPr>
              <w:pStyle w:val="ECCTabletext"/>
            </w:pPr>
            <w:r w:rsidRPr="0008210C">
              <w:t>24.50 %</w:t>
            </w:r>
          </w:p>
        </w:tc>
        <w:tc>
          <w:tcPr>
            <w:tcW w:w="950" w:type="dxa"/>
          </w:tcPr>
          <w:p w14:paraId="1EE1DEA5" w14:textId="77777777" w:rsidR="009019F8" w:rsidRPr="0008210C" w:rsidRDefault="009019F8" w:rsidP="009019F8">
            <w:pPr>
              <w:pStyle w:val="ECCTabletext"/>
            </w:pPr>
            <w:r w:rsidRPr="0008210C">
              <w:t>10.3%</w:t>
            </w:r>
          </w:p>
        </w:tc>
        <w:tc>
          <w:tcPr>
            <w:tcW w:w="1139" w:type="dxa"/>
          </w:tcPr>
          <w:p w14:paraId="5A2723FA" w14:textId="77777777" w:rsidR="009019F8" w:rsidRPr="0008210C" w:rsidRDefault="009019F8" w:rsidP="009019F8">
            <w:pPr>
              <w:pStyle w:val="ECCTabletext"/>
            </w:pPr>
            <w:r w:rsidRPr="0008210C">
              <w:t>8.5%</w:t>
            </w:r>
          </w:p>
        </w:tc>
      </w:tr>
      <w:tr w:rsidR="009019F8" w:rsidRPr="0008210C" w14:paraId="49F4A915" w14:textId="77777777" w:rsidTr="003F5AAA">
        <w:trPr>
          <w:trHeight w:val="141"/>
        </w:trPr>
        <w:tc>
          <w:tcPr>
            <w:tcW w:w="1180" w:type="dxa"/>
          </w:tcPr>
          <w:p w14:paraId="3E7734B9" w14:textId="77777777" w:rsidR="009019F8" w:rsidRPr="0008210C" w:rsidRDefault="009019F8" w:rsidP="009019F8">
            <w:pPr>
              <w:pStyle w:val="ECCTabletext"/>
            </w:pPr>
            <w:r w:rsidRPr="0008210C">
              <w:t>0.05</w:t>
            </w:r>
          </w:p>
        </w:tc>
        <w:tc>
          <w:tcPr>
            <w:tcW w:w="1099" w:type="dxa"/>
          </w:tcPr>
          <w:p w14:paraId="7E2E717F" w14:textId="77777777" w:rsidR="009019F8" w:rsidRPr="0008210C" w:rsidRDefault="009019F8" w:rsidP="009019F8">
            <w:pPr>
              <w:pStyle w:val="ECCTabletext"/>
            </w:pPr>
            <w:r w:rsidRPr="0008210C">
              <w:t>1.60</w:t>
            </w:r>
          </w:p>
        </w:tc>
        <w:tc>
          <w:tcPr>
            <w:tcW w:w="1177" w:type="dxa"/>
          </w:tcPr>
          <w:p w14:paraId="56C5229A" w14:textId="77777777" w:rsidR="009019F8" w:rsidRPr="0008210C" w:rsidRDefault="009019F8" w:rsidP="009019F8">
            <w:pPr>
              <w:pStyle w:val="ECCTabletext"/>
            </w:pPr>
            <w:r w:rsidRPr="0008210C">
              <w:t>99.35 %</w:t>
            </w:r>
          </w:p>
        </w:tc>
        <w:tc>
          <w:tcPr>
            <w:tcW w:w="1267" w:type="dxa"/>
          </w:tcPr>
          <w:p w14:paraId="63CD4563" w14:textId="77777777" w:rsidR="009019F8" w:rsidRPr="0008210C" w:rsidRDefault="009019F8" w:rsidP="009019F8">
            <w:pPr>
              <w:pStyle w:val="ECCTabletext"/>
            </w:pPr>
            <w:r w:rsidRPr="0008210C">
              <w:t>99.43 %</w:t>
            </w:r>
          </w:p>
        </w:tc>
        <w:tc>
          <w:tcPr>
            <w:tcW w:w="1177" w:type="dxa"/>
          </w:tcPr>
          <w:p w14:paraId="54EBBFD4" w14:textId="77777777" w:rsidR="009019F8" w:rsidRPr="0008210C" w:rsidRDefault="009019F8" w:rsidP="009019F8">
            <w:pPr>
              <w:pStyle w:val="ECCTabletext"/>
            </w:pPr>
            <w:r w:rsidRPr="0008210C">
              <w:t>32.97 %</w:t>
            </w:r>
          </w:p>
        </w:tc>
        <w:tc>
          <w:tcPr>
            <w:tcW w:w="1299" w:type="dxa"/>
          </w:tcPr>
          <w:p w14:paraId="732B1230" w14:textId="77777777" w:rsidR="009019F8" w:rsidRPr="0008210C" w:rsidRDefault="009019F8" w:rsidP="009019F8">
            <w:pPr>
              <w:pStyle w:val="ECCTabletext"/>
            </w:pPr>
            <w:r w:rsidRPr="0008210C">
              <w:t>36.30 %</w:t>
            </w:r>
          </w:p>
        </w:tc>
        <w:tc>
          <w:tcPr>
            <w:tcW w:w="950" w:type="dxa"/>
          </w:tcPr>
          <w:p w14:paraId="5665A409" w14:textId="77777777" w:rsidR="009019F8" w:rsidRPr="0008210C" w:rsidRDefault="009019F8" w:rsidP="009019F8">
            <w:pPr>
              <w:pStyle w:val="ECCTabletext"/>
            </w:pPr>
            <w:r w:rsidRPr="0008210C">
              <w:t>9.1%</w:t>
            </w:r>
          </w:p>
        </w:tc>
        <w:tc>
          <w:tcPr>
            <w:tcW w:w="1139" w:type="dxa"/>
          </w:tcPr>
          <w:p w14:paraId="1452DCFE" w14:textId="77777777" w:rsidR="009019F8" w:rsidRPr="0008210C" w:rsidRDefault="009019F8" w:rsidP="009019F8">
            <w:pPr>
              <w:pStyle w:val="ECCTabletext"/>
            </w:pPr>
            <w:r w:rsidRPr="0008210C">
              <w:t>7.1%</w:t>
            </w:r>
          </w:p>
        </w:tc>
      </w:tr>
      <w:tr w:rsidR="009019F8" w:rsidRPr="0008210C" w14:paraId="7DE32A9B" w14:textId="77777777" w:rsidTr="003F5AAA">
        <w:tc>
          <w:tcPr>
            <w:tcW w:w="7199" w:type="dxa"/>
            <w:gridSpan w:val="6"/>
          </w:tcPr>
          <w:p w14:paraId="4A0755EE" w14:textId="77777777" w:rsidR="009019F8" w:rsidRPr="0008210C" w:rsidRDefault="009019F8" w:rsidP="009019F8">
            <w:pPr>
              <w:pStyle w:val="ECCTableHeaderredfont"/>
            </w:pPr>
            <w:r w:rsidRPr="0008210C">
              <w:t>CDMA-PAMR Downlink</w:t>
            </w:r>
          </w:p>
        </w:tc>
        <w:tc>
          <w:tcPr>
            <w:tcW w:w="950" w:type="dxa"/>
          </w:tcPr>
          <w:p w14:paraId="16787A5C" w14:textId="77777777" w:rsidR="009019F8" w:rsidRPr="0008210C" w:rsidRDefault="009019F8" w:rsidP="009019F8">
            <w:pPr>
              <w:pStyle w:val="ECCTableHeaderredfont"/>
            </w:pPr>
          </w:p>
        </w:tc>
        <w:tc>
          <w:tcPr>
            <w:tcW w:w="1139" w:type="dxa"/>
          </w:tcPr>
          <w:p w14:paraId="26FAC84E" w14:textId="77777777" w:rsidR="009019F8" w:rsidRPr="0008210C" w:rsidRDefault="009019F8" w:rsidP="009019F8">
            <w:pPr>
              <w:pStyle w:val="ECCTableHeaderredfont"/>
            </w:pPr>
          </w:p>
        </w:tc>
      </w:tr>
      <w:tr w:rsidR="009019F8" w:rsidRPr="0008210C" w14:paraId="068344CC" w14:textId="77777777" w:rsidTr="003F5AAA">
        <w:trPr>
          <w:trHeight w:val="341"/>
        </w:trPr>
        <w:tc>
          <w:tcPr>
            <w:tcW w:w="1180" w:type="dxa"/>
          </w:tcPr>
          <w:p w14:paraId="0EE66716" w14:textId="77777777" w:rsidR="009019F8" w:rsidRPr="0008210C" w:rsidRDefault="009019F8" w:rsidP="009019F8">
            <w:pPr>
              <w:pStyle w:val="ECCTabletext"/>
            </w:pPr>
            <w:r w:rsidRPr="0008210C">
              <w:t>0.005</w:t>
            </w:r>
          </w:p>
        </w:tc>
        <w:tc>
          <w:tcPr>
            <w:tcW w:w="1099" w:type="dxa"/>
          </w:tcPr>
          <w:p w14:paraId="380D6453" w14:textId="77777777" w:rsidR="009019F8" w:rsidRPr="0008210C" w:rsidRDefault="009019F8" w:rsidP="009019F8">
            <w:pPr>
              <w:pStyle w:val="ECCTabletext"/>
            </w:pPr>
            <w:r w:rsidRPr="0008210C">
              <w:t>5.06</w:t>
            </w:r>
          </w:p>
        </w:tc>
        <w:tc>
          <w:tcPr>
            <w:tcW w:w="1177" w:type="dxa"/>
          </w:tcPr>
          <w:p w14:paraId="74CE99DE" w14:textId="77777777" w:rsidR="009019F8" w:rsidRPr="0008210C" w:rsidRDefault="009019F8" w:rsidP="009019F8">
            <w:pPr>
              <w:pStyle w:val="ECCTabletext"/>
            </w:pPr>
            <w:r w:rsidRPr="0008210C">
              <w:t>7.76 %</w:t>
            </w:r>
          </w:p>
        </w:tc>
        <w:tc>
          <w:tcPr>
            <w:tcW w:w="1267" w:type="dxa"/>
          </w:tcPr>
          <w:p w14:paraId="34F1D20F" w14:textId="77777777" w:rsidR="009019F8" w:rsidRPr="0008210C" w:rsidRDefault="009019F8" w:rsidP="009019F8">
            <w:pPr>
              <w:pStyle w:val="ECCTabletext"/>
            </w:pPr>
            <w:r w:rsidRPr="0008210C">
              <w:t>0.27 %</w:t>
            </w:r>
          </w:p>
        </w:tc>
        <w:tc>
          <w:tcPr>
            <w:tcW w:w="1177" w:type="dxa"/>
          </w:tcPr>
          <w:p w14:paraId="3C145F64" w14:textId="77777777" w:rsidR="009019F8" w:rsidRPr="0008210C" w:rsidRDefault="009019F8" w:rsidP="009019F8">
            <w:pPr>
              <w:pStyle w:val="ECCTabletext"/>
            </w:pPr>
            <w:r w:rsidRPr="0008210C">
              <w:t>7.61 %</w:t>
            </w:r>
          </w:p>
        </w:tc>
        <w:tc>
          <w:tcPr>
            <w:tcW w:w="1299" w:type="dxa"/>
          </w:tcPr>
          <w:p w14:paraId="749C6647" w14:textId="77777777" w:rsidR="009019F8" w:rsidRPr="0008210C" w:rsidRDefault="009019F8" w:rsidP="009019F8">
            <w:pPr>
              <w:pStyle w:val="ECCTabletext"/>
            </w:pPr>
            <w:r w:rsidRPr="0008210C">
              <w:t>0.01 %</w:t>
            </w:r>
          </w:p>
        </w:tc>
        <w:tc>
          <w:tcPr>
            <w:tcW w:w="950" w:type="dxa"/>
          </w:tcPr>
          <w:p w14:paraId="2F0CA1AA" w14:textId="77777777" w:rsidR="009019F8" w:rsidRPr="0008210C" w:rsidRDefault="009019F8" w:rsidP="009019F8">
            <w:pPr>
              <w:pStyle w:val="ECCTabletext"/>
            </w:pPr>
            <w:r w:rsidRPr="0008210C">
              <w:t>N/A</w:t>
            </w:r>
          </w:p>
        </w:tc>
        <w:tc>
          <w:tcPr>
            <w:tcW w:w="1139" w:type="dxa"/>
          </w:tcPr>
          <w:p w14:paraId="12A2B194" w14:textId="77777777" w:rsidR="009019F8" w:rsidRPr="0008210C" w:rsidRDefault="009019F8" w:rsidP="009019F8">
            <w:pPr>
              <w:pStyle w:val="ECCTabletext"/>
            </w:pPr>
            <w:r w:rsidRPr="0008210C">
              <w:t>N/A</w:t>
            </w:r>
          </w:p>
        </w:tc>
      </w:tr>
      <w:tr w:rsidR="009019F8" w:rsidRPr="0008210C" w14:paraId="5863A45B" w14:textId="77777777" w:rsidTr="003F5AAA">
        <w:tc>
          <w:tcPr>
            <w:tcW w:w="1180" w:type="dxa"/>
          </w:tcPr>
          <w:p w14:paraId="74F30B44" w14:textId="77777777" w:rsidR="009019F8" w:rsidRPr="0008210C" w:rsidRDefault="009019F8" w:rsidP="009019F8">
            <w:pPr>
              <w:pStyle w:val="ECCTabletext"/>
            </w:pPr>
            <w:r w:rsidRPr="0008210C">
              <w:t>0.0091</w:t>
            </w:r>
          </w:p>
        </w:tc>
        <w:tc>
          <w:tcPr>
            <w:tcW w:w="1099" w:type="dxa"/>
          </w:tcPr>
          <w:p w14:paraId="2B0422A5" w14:textId="77777777" w:rsidR="009019F8" w:rsidRPr="0008210C" w:rsidRDefault="009019F8" w:rsidP="009019F8">
            <w:pPr>
              <w:pStyle w:val="ECCTabletext"/>
            </w:pPr>
            <w:r w:rsidRPr="0008210C">
              <w:t>3.75</w:t>
            </w:r>
          </w:p>
        </w:tc>
        <w:tc>
          <w:tcPr>
            <w:tcW w:w="1177" w:type="dxa"/>
          </w:tcPr>
          <w:p w14:paraId="58B1DFFE" w14:textId="77777777" w:rsidR="009019F8" w:rsidRPr="0008210C" w:rsidRDefault="009019F8" w:rsidP="009019F8">
            <w:pPr>
              <w:pStyle w:val="ECCTabletext"/>
            </w:pPr>
            <w:r w:rsidRPr="0008210C">
              <w:t>7.89 %</w:t>
            </w:r>
          </w:p>
        </w:tc>
        <w:tc>
          <w:tcPr>
            <w:tcW w:w="1267" w:type="dxa"/>
          </w:tcPr>
          <w:p w14:paraId="3AEAFB20" w14:textId="77777777" w:rsidR="009019F8" w:rsidRPr="0008210C" w:rsidRDefault="009019F8" w:rsidP="009019F8">
            <w:pPr>
              <w:pStyle w:val="ECCTabletext"/>
            </w:pPr>
            <w:r w:rsidRPr="0008210C">
              <w:t>0.34 %</w:t>
            </w:r>
          </w:p>
        </w:tc>
        <w:tc>
          <w:tcPr>
            <w:tcW w:w="1177" w:type="dxa"/>
          </w:tcPr>
          <w:p w14:paraId="63B0CB05" w14:textId="77777777" w:rsidR="009019F8" w:rsidRPr="0008210C" w:rsidRDefault="009019F8" w:rsidP="009019F8">
            <w:pPr>
              <w:pStyle w:val="ECCTabletext"/>
            </w:pPr>
            <w:r w:rsidRPr="0008210C">
              <w:t>7.52 %</w:t>
            </w:r>
          </w:p>
        </w:tc>
        <w:tc>
          <w:tcPr>
            <w:tcW w:w="1299" w:type="dxa"/>
          </w:tcPr>
          <w:p w14:paraId="10697B33" w14:textId="77777777" w:rsidR="009019F8" w:rsidRPr="0008210C" w:rsidRDefault="009019F8" w:rsidP="009019F8">
            <w:pPr>
              <w:pStyle w:val="ECCTabletext"/>
            </w:pPr>
            <w:r w:rsidRPr="0008210C">
              <w:t>0.01 %</w:t>
            </w:r>
          </w:p>
        </w:tc>
        <w:tc>
          <w:tcPr>
            <w:tcW w:w="950" w:type="dxa"/>
          </w:tcPr>
          <w:p w14:paraId="39A81B16" w14:textId="77777777" w:rsidR="009019F8" w:rsidRPr="0008210C" w:rsidRDefault="009019F8" w:rsidP="009019F8">
            <w:pPr>
              <w:pStyle w:val="ECCTabletext"/>
            </w:pPr>
            <w:r w:rsidRPr="0008210C">
              <w:t>N/A</w:t>
            </w:r>
          </w:p>
        </w:tc>
        <w:tc>
          <w:tcPr>
            <w:tcW w:w="1139" w:type="dxa"/>
          </w:tcPr>
          <w:p w14:paraId="0123E061" w14:textId="77777777" w:rsidR="009019F8" w:rsidRPr="0008210C" w:rsidRDefault="009019F8" w:rsidP="009019F8">
            <w:pPr>
              <w:pStyle w:val="ECCTabletext"/>
            </w:pPr>
            <w:r w:rsidRPr="0008210C">
              <w:t>N/A</w:t>
            </w:r>
          </w:p>
        </w:tc>
      </w:tr>
      <w:tr w:rsidR="009019F8" w:rsidRPr="0008210C" w14:paraId="719C27CF" w14:textId="77777777" w:rsidTr="003F5AAA">
        <w:tc>
          <w:tcPr>
            <w:tcW w:w="1180" w:type="dxa"/>
          </w:tcPr>
          <w:p w14:paraId="01A51CF7" w14:textId="77777777" w:rsidR="009019F8" w:rsidRPr="0008210C" w:rsidRDefault="009019F8" w:rsidP="009019F8">
            <w:pPr>
              <w:pStyle w:val="ECCTabletext"/>
            </w:pPr>
            <w:r w:rsidRPr="0008210C">
              <w:t>0.02</w:t>
            </w:r>
          </w:p>
        </w:tc>
        <w:tc>
          <w:tcPr>
            <w:tcW w:w="1099" w:type="dxa"/>
          </w:tcPr>
          <w:p w14:paraId="3654EFDF" w14:textId="77777777" w:rsidR="009019F8" w:rsidRPr="0008210C" w:rsidRDefault="009019F8" w:rsidP="009019F8">
            <w:pPr>
              <w:pStyle w:val="ECCTabletext"/>
            </w:pPr>
            <w:r w:rsidRPr="0008210C">
              <w:t>2.53</w:t>
            </w:r>
          </w:p>
        </w:tc>
        <w:tc>
          <w:tcPr>
            <w:tcW w:w="1177" w:type="dxa"/>
          </w:tcPr>
          <w:p w14:paraId="73830411" w14:textId="77777777" w:rsidR="009019F8" w:rsidRPr="0008210C" w:rsidRDefault="009019F8" w:rsidP="009019F8">
            <w:pPr>
              <w:pStyle w:val="ECCTabletext"/>
            </w:pPr>
            <w:r w:rsidRPr="0008210C">
              <w:t>7.69 %</w:t>
            </w:r>
          </w:p>
        </w:tc>
        <w:tc>
          <w:tcPr>
            <w:tcW w:w="1267" w:type="dxa"/>
          </w:tcPr>
          <w:p w14:paraId="0440057A" w14:textId="77777777" w:rsidR="009019F8" w:rsidRPr="0008210C" w:rsidRDefault="009019F8" w:rsidP="009019F8">
            <w:pPr>
              <w:pStyle w:val="ECCTabletext"/>
            </w:pPr>
            <w:r w:rsidRPr="0008210C">
              <w:t>0.25 %</w:t>
            </w:r>
          </w:p>
        </w:tc>
        <w:tc>
          <w:tcPr>
            <w:tcW w:w="1177" w:type="dxa"/>
          </w:tcPr>
          <w:p w14:paraId="271ED231" w14:textId="77777777" w:rsidR="009019F8" w:rsidRPr="0008210C" w:rsidRDefault="009019F8" w:rsidP="009019F8">
            <w:pPr>
              <w:pStyle w:val="ECCTabletext"/>
            </w:pPr>
            <w:r w:rsidRPr="0008210C">
              <w:t>7.77 %</w:t>
            </w:r>
          </w:p>
        </w:tc>
        <w:tc>
          <w:tcPr>
            <w:tcW w:w="1299" w:type="dxa"/>
          </w:tcPr>
          <w:p w14:paraId="64727678" w14:textId="77777777" w:rsidR="009019F8" w:rsidRPr="0008210C" w:rsidRDefault="009019F8" w:rsidP="009019F8">
            <w:pPr>
              <w:pStyle w:val="ECCTabletext"/>
            </w:pPr>
            <w:r w:rsidRPr="0008210C">
              <w:t>0.01 %</w:t>
            </w:r>
          </w:p>
        </w:tc>
        <w:tc>
          <w:tcPr>
            <w:tcW w:w="950" w:type="dxa"/>
          </w:tcPr>
          <w:p w14:paraId="1637BD2D" w14:textId="77777777" w:rsidR="009019F8" w:rsidRPr="0008210C" w:rsidRDefault="009019F8" w:rsidP="009019F8">
            <w:pPr>
              <w:pStyle w:val="ECCTabletext"/>
            </w:pPr>
            <w:r w:rsidRPr="0008210C">
              <w:t>N/A</w:t>
            </w:r>
          </w:p>
        </w:tc>
        <w:tc>
          <w:tcPr>
            <w:tcW w:w="1139" w:type="dxa"/>
          </w:tcPr>
          <w:p w14:paraId="73612A2E" w14:textId="77777777" w:rsidR="009019F8" w:rsidRPr="0008210C" w:rsidRDefault="009019F8" w:rsidP="009019F8">
            <w:pPr>
              <w:pStyle w:val="ECCTabletext"/>
            </w:pPr>
            <w:r w:rsidRPr="0008210C">
              <w:t>N/A</w:t>
            </w:r>
          </w:p>
        </w:tc>
      </w:tr>
      <w:tr w:rsidR="009019F8" w:rsidRPr="0008210C" w14:paraId="6932E5A7" w14:textId="77777777" w:rsidTr="003F5AAA">
        <w:tc>
          <w:tcPr>
            <w:tcW w:w="1180" w:type="dxa"/>
          </w:tcPr>
          <w:p w14:paraId="0EB02F35" w14:textId="77777777" w:rsidR="009019F8" w:rsidRPr="0008210C" w:rsidRDefault="009019F8" w:rsidP="009019F8">
            <w:pPr>
              <w:pStyle w:val="ECCTabletext"/>
            </w:pPr>
            <w:r w:rsidRPr="0008210C">
              <w:t>0.05</w:t>
            </w:r>
          </w:p>
        </w:tc>
        <w:tc>
          <w:tcPr>
            <w:tcW w:w="1099" w:type="dxa"/>
          </w:tcPr>
          <w:p w14:paraId="180FB33D" w14:textId="77777777" w:rsidR="009019F8" w:rsidRPr="0008210C" w:rsidRDefault="009019F8" w:rsidP="009019F8">
            <w:pPr>
              <w:pStyle w:val="ECCTabletext"/>
            </w:pPr>
            <w:r w:rsidRPr="0008210C">
              <w:t>1.60</w:t>
            </w:r>
          </w:p>
        </w:tc>
        <w:tc>
          <w:tcPr>
            <w:tcW w:w="1177" w:type="dxa"/>
          </w:tcPr>
          <w:p w14:paraId="2D5BDA5E" w14:textId="77777777" w:rsidR="009019F8" w:rsidRPr="0008210C" w:rsidDel="008D2B72" w:rsidRDefault="009019F8" w:rsidP="009019F8">
            <w:pPr>
              <w:pStyle w:val="ECCTabletext"/>
            </w:pPr>
            <w:r w:rsidRPr="0008210C">
              <w:t>7.56 %</w:t>
            </w:r>
          </w:p>
        </w:tc>
        <w:tc>
          <w:tcPr>
            <w:tcW w:w="1267" w:type="dxa"/>
          </w:tcPr>
          <w:p w14:paraId="37D50C42" w14:textId="77777777" w:rsidR="009019F8" w:rsidRPr="0008210C" w:rsidDel="008D2B72" w:rsidRDefault="009019F8" w:rsidP="009019F8">
            <w:pPr>
              <w:pStyle w:val="ECCTabletext"/>
            </w:pPr>
            <w:r w:rsidRPr="0008210C">
              <w:t>0.15 %</w:t>
            </w:r>
          </w:p>
        </w:tc>
        <w:tc>
          <w:tcPr>
            <w:tcW w:w="1177" w:type="dxa"/>
          </w:tcPr>
          <w:p w14:paraId="03441E17" w14:textId="77777777" w:rsidR="009019F8" w:rsidRPr="0008210C" w:rsidRDefault="009019F8" w:rsidP="009019F8">
            <w:pPr>
              <w:pStyle w:val="ECCTabletext"/>
            </w:pPr>
            <w:r w:rsidRPr="0008210C">
              <w:t>7.61 %</w:t>
            </w:r>
          </w:p>
        </w:tc>
        <w:tc>
          <w:tcPr>
            <w:tcW w:w="1299" w:type="dxa"/>
          </w:tcPr>
          <w:p w14:paraId="67431139" w14:textId="77777777" w:rsidR="009019F8" w:rsidRPr="0008210C" w:rsidRDefault="009019F8" w:rsidP="009019F8">
            <w:pPr>
              <w:pStyle w:val="ECCTabletext"/>
            </w:pPr>
            <w:r w:rsidRPr="0008210C">
              <w:t>0.00 %</w:t>
            </w:r>
          </w:p>
        </w:tc>
        <w:tc>
          <w:tcPr>
            <w:tcW w:w="950" w:type="dxa"/>
          </w:tcPr>
          <w:p w14:paraId="12F8B2BF" w14:textId="77777777" w:rsidR="009019F8" w:rsidRPr="0008210C" w:rsidRDefault="009019F8" w:rsidP="009019F8">
            <w:pPr>
              <w:pStyle w:val="ECCTabletext"/>
            </w:pPr>
            <w:r w:rsidRPr="0008210C">
              <w:t>N/A</w:t>
            </w:r>
          </w:p>
        </w:tc>
        <w:tc>
          <w:tcPr>
            <w:tcW w:w="1139" w:type="dxa"/>
          </w:tcPr>
          <w:p w14:paraId="69EDF73E" w14:textId="77777777" w:rsidR="009019F8" w:rsidRPr="0008210C" w:rsidRDefault="009019F8" w:rsidP="009019F8">
            <w:pPr>
              <w:pStyle w:val="ECCTabletext"/>
            </w:pPr>
            <w:r w:rsidRPr="0008210C">
              <w:t>N/A</w:t>
            </w:r>
          </w:p>
        </w:tc>
      </w:tr>
    </w:tbl>
    <w:p w14:paraId="60A13998" w14:textId="77777777" w:rsidR="00843C33" w:rsidRPr="0008210C" w:rsidRDefault="00843C33" w:rsidP="003F5AAA">
      <w:pPr>
        <w:pStyle w:val="ECCTabletext"/>
        <w:rPr>
          <w:rStyle w:val="ECCParagraph"/>
        </w:rPr>
      </w:pPr>
    </w:p>
    <w:p w14:paraId="242B54B6" w14:textId="77777777" w:rsidR="009019F8" w:rsidRPr="0008210C" w:rsidRDefault="009019F8" w:rsidP="003F5AAA">
      <w:pPr>
        <w:pStyle w:val="ECCTabletext"/>
        <w:rPr>
          <w:rStyle w:val="ECCParagraph"/>
        </w:rPr>
      </w:pPr>
      <w:r w:rsidRPr="0008210C">
        <w:rPr>
          <w:rStyle w:val="ECCParagraph"/>
        </w:rPr>
        <w:t xml:space="preserve">The impact of LTE400 BS on CDMA-PAMR Uplink, i.e. on CDMA-PAMR BS, is significantly high and cannot be considered as acceptable from the operational point of view for BS spectrum emission mask. The high probability of interference is due to the LTE400 BS emission mask together with the extremely favourable propagation conditions (antenna heights and antenna gains). By considering 30-dB additional attenuation on the LTE400 BS emission mask within the considered CDMA-PAMR BS reception band, the system capacity loss is reduced from 92.07 % to 23.24 % when considering the base-line scenario. The average capacity loss in the reference cell is reduced from 81.62 % to 19.40 %. It should also be noted that the CDMA-PAMR network uplink noise rise is not significantly increased. For the base-line scenario and 30-dB additional attenuation, its average is increased from 5.53 dB to 5.82 dB, which represents a very limited impact on CDMA-PAMR system. The impact of LTE400 BS with 3GPP minimum requirements for protection </w:t>
      </w:r>
      <w:r w:rsidRPr="0008210C">
        <w:t>of BS receiver of own or different BS varies between 9-11% and 7-10% on the on the system average capacity loss and on reference cell capacity loss, respectively. We note that the allocation of CDMA-PAMR UL may not fall exactly at the LTE UL operating band frequencies but adjacent. In this case, the LTE BS emissions will be in the same order of magnitude than the minimum requirements.</w:t>
      </w:r>
    </w:p>
    <w:p w14:paraId="2D5D9173" w14:textId="77777777" w:rsidR="009019F8" w:rsidRPr="0008210C" w:rsidRDefault="009019F8" w:rsidP="009019F8">
      <w:pPr>
        <w:pStyle w:val="Heading3"/>
        <w:rPr>
          <w:lang w:val="en-GB"/>
        </w:rPr>
      </w:pPr>
      <w:bookmarkStart w:id="93" w:name="_Toc431383169"/>
      <w:r w:rsidRPr="0008210C">
        <w:rPr>
          <w:rStyle w:val="ECCParagraph"/>
        </w:rPr>
        <w:lastRenderedPageBreak/>
        <w:t xml:space="preserve">The impact of LTE400 BS on CDMA-PAMR Downlink, i.e. on CDMA-PAMR MS is limited </w:t>
      </w:r>
      <w:r w:rsidRPr="0008210C">
        <w:rPr>
          <w:lang w:val="en-GB"/>
        </w:rPr>
        <w:t>LTE400 MS impact on a CDMA-PAMR system</w:t>
      </w:r>
      <w:bookmarkEnd w:id="93"/>
    </w:p>
    <w:p w14:paraId="79A1BF9E" w14:textId="77777777" w:rsidR="009019F8" w:rsidRPr="0008210C" w:rsidRDefault="009019F8" w:rsidP="009019F8">
      <w:pPr>
        <w:rPr>
          <w:rStyle w:val="ECCParagraph"/>
        </w:rPr>
      </w:pPr>
      <w:r w:rsidRPr="0008210C">
        <w:rPr>
          <w:rStyle w:val="ECCParagraph"/>
        </w:rPr>
        <w:t>The LTE400 MSs transmit at 451.5 MHz whereas the CDMA-PAMR system operates at 453.625 MHz (uplink) and at 463.625 (downlink).</w:t>
      </w:r>
    </w:p>
    <w:p w14:paraId="4D40FE3E"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_Ref429745307 \h </w:instrText>
      </w:r>
      <w:r w:rsidRPr="0008210C">
        <w:rPr>
          <w:rStyle w:val="ECCParagraph"/>
        </w:rPr>
      </w:r>
      <w:r w:rsidRPr="0008210C">
        <w:rPr>
          <w:rStyle w:val="ECCParagraph"/>
        </w:rPr>
        <w:fldChar w:fldCharType="separate"/>
      </w:r>
      <w:r w:rsidR="00DB7CC4" w:rsidRPr="0008210C">
        <w:t xml:space="preserve">Table </w:t>
      </w:r>
      <w:r w:rsidR="00DB7CC4">
        <w:rPr>
          <w:noProof/>
        </w:rPr>
        <w:t>13</w:t>
      </w:r>
      <w:r w:rsidRPr="0008210C">
        <w:rPr>
          <w:rStyle w:val="ECCParagraph"/>
        </w:rPr>
        <w:fldChar w:fldCharType="end"/>
      </w:r>
      <w:r w:rsidR="009019F8" w:rsidRPr="0008210C">
        <w:rPr>
          <w:rStyle w:val="ECCParagraph"/>
        </w:rPr>
        <w:t xml:space="preserve"> below gives the average capacity loss of the CDMA-PAMR system as defined within SEAMCAT when considering 3GPP MS spectrum mask minimum requirements and a proposed transmission mask consistent with a 37 dBm output power. 3GPP also specifies protection of own DL band as a minimum requirement. This is more stringent than the unwanted emission requirement and thus will further reduce the risk of interference. Note that SEAMCAT calculations have been performed using a CDMA-1X link level as such a model is not available for CDMA-EVDO within SEAMCAT. CDMA-EVDO should offer enhanced performances compared to CDMA-1X.</w:t>
      </w:r>
    </w:p>
    <w:p w14:paraId="51667573" w14:textId="77777777" w:rsidR="009019F8" w:rsidRPr="0008210C" w:rsidRDefault="009019F8" w:rsidP="009019F8">
      <w:pPr>
        <w:pStyle w:val="Caption"/>
        <w:rPr>
          <w:lang w:val="en-GB"/>
        </w:rPr>
      </w:pPr>
      <w:bookmarkStart w:id="94" w:name="_Ref429745307"/>
      <w:r w:rsidRPr="0008210C">
        <w:rPr>
          <w:lang w:val="en-GB"/>
        </w:rPr>
        <w:t xml:space="preserve">Table </w:t>
      </w:r>
      <w:r w:rsidR="00BD5327" w:rsidRPr="0008210C">
        <w:rPr>
          <w:lang w:val="en-GB"/>
        </w:rPr>
        <w:fldChar w:fldCharType="begin"/>
      </w:r>
      <w:r w:rsidR="00BD5327" w:rsidRPr="0008210C">
        <w:rPr>
          <w:lang w:val="en-GB"/>
        </w:rPr>
        <w:instrText xml:space="preserve"> SEQ Table \* ARABIC </w:instrText>
      </w:r>
      <w:r w:rsidR="00BD5327" w:rsidRPr="0008210C">
        <w:rPr>
          <w:lang w:val="en-GB"/>
        </w:rPr>
        <w:fldChar w:fldCharType="separate"/>
      </w:r>
      <w:r w:rsidR="00DB7CC4">
        <w:rPr>
          <w:noProof/>
          <w:lang w:val="en-GB"/>
        </w:rPr>
        <w:t>13</w:t>
      </w:r>
      <w:r w:rsidR="00BD5327" w:rsidRPr="0008210C">
        <w:rPr>
          <w:lang w:val="en-GB"/>
        </w:rPr>
        <w:fldChar w:fldCharType="end"/>
      </w:r>
      <w:bookmarkEnd w:id="94"/>
      <w:r w:rsidRPr="0008210C">
        <w:rPr>
          <w:lang w:val="en-GB"/>
        </w:rPr>
        <w:t>: LTE400 MS impact on CDMA-PAMR system</w:t>
      </w:r>
    </w:p>
    <w:tbl>
      <w:tblPr>
        <w:tblStyle w:val="ECCTable-redheader"/>
        <w:tblW w:w="0" w:type="auto"/>
        <w:tblLook w:val="04A0" w:firstRow="1" w:lastRow="0" w:firstColumn="1" w:lastColumn="0" w:noHBand="0" w:noVBand="1"/>
      </w:tblPr>
      <w:tblGrid>
        <w:gridCol w:w="1245"/>
        <w:gridCol w:w="1982"/>
        <w:gridCol w:w="2126"/>
        <w:gridCol w:w="2268"/>
        <w:gridCol w:w="2234"/>
      </w:tblGrid>
      <w:tr w:rsidR="009019F8" w:rsidRPr="0008210C" w14:paraId="50D9123C" w14:textId="77777777" w:rsidTr="003F5AAA">
        <w:trPr>
          <w:cnfStyle w:val="100000000000" w:firstRow="1" w:lastRow="0" w:firstColumn="0" w:lastColumn="0" w:oddVBand="0" w:evenVBand="0" w:oddHBand="0" w:evenHBand="0" w:firstRowFirstColumn="0" w:firstRowLastColumn="0" w:lastRowFirstColumn="0" w:lastRowLastColumn="0"/>
        </w:trPr>
        <w:tc>
          <w:tcPr>
            <w:tcW w:w="1245" w:type="dxa"/>
            <w:vMerge w:val="restart"/>
          </w:tcPr>
          <w:p w14:paraId="62B4B051" w14:textId="77777777" w:rsidR="009019F8" w:rsidRPr="00B76070" w:rsidRDefault="009019F8" w:rsidP="009019F8">
            <w:pPr>
              <w:pStyle w:val="ECCTableHeaderwhitefont"/>
              <w:rPr>
                <w:lang w:val="da-DK"/>
              </w:rPr>
            </w:pPr>
            <w:r w:rsidRPr="00B76070">
              <w:rPr>
                <w:lang w:val="da-DK"/>
              </w:rPr>
              <w:t>Interferer density (LTE400 MS / km²)</w:t>
            </w:r>
          </w:p>
        </w:tc>
        <w:tc>
          <w:tcPr>
            <w:tcW w:w="4108" w:type="dxa"/>
            <w:gridSpan w:val="2"/>
          </w:tcPr>
          <w:p w14:paraId="48DCF0B6" w14:textId="77777777" w:rsidR="009019F8" w:rsidRPr="0008210C" w:rsidRDefault="009019F8" w:rsidP="009019F8">
            <w:pPr>
              <w:pStyle w:val="ECCTableHeaderwhitefont"/>
            </w:pPr>
            <w:r w:rsidRPr="0008210C">
              <w:t>With minimum requirements</w:t>
            </w:r>
          </w:p>
        </w:tc>
        <w:tc>
          <w:tcPr>
            <w:tcW w:w="4502" w:type="dxa"/>
            <w:gridSpan w:val="2"/>
          </w:tcPr>
          <w:p w14:paraId="5F0B556D" w14:textId="77777777" w:rsidR="009019F8" w:rsidRPr="0008210C" w:rsidRDefault="009019F8" w:rsidP="009019F8">
            <w:pPr>
              <w:pStyle w:val="ECCTableHeaderwhitefont"/>
            </w:pPr>
            <w:r w:rsidRPr="0008210C">
              <w:t>With proposed requirements</w:t>
            </w:r>
          </w:p>
        </w:tc>
      </w:tr>
      <w:tr w:rsidR="009019F8" w:rsidRPr="0008210C" w14:paraId="4282A6E4" w14:textId="77777777" w:rsidTr="003F5AAA">
        <w:tc>
          <w:tcPr>
            <w:tcW w:w="1245" w:type="dxa"/>
            <w:vMerge/>
          </w:tcPr>
          <w:p w14:paraId="329D6742" w14:textId="77777777" w:rsidR="009019F8" w:rsidRPr="0008210C" w:rsidRDefault="009019F8" w:rsidP="009019F8"/>
        </w:tc>
        <w:tc>
          <w:tcPr>
            <w:tcW w:w="1982" w:type="dxa"/>
          </w:tcPr>
          <w:p w14:paraId="5B8F1230" w14:textId="77777777" w:rsidR="009019F8" w:rsidRPr="0008210C" w:rsidRDefault="009019F8" w:rsidP="009019F8">
            <w:pPr>
              <w:pStyle w:val="ECCTableHeaderredfont"/>
            </w:pPr>
            <w:r w:rsidRPr="0008210C">
              <w:t>System average capacity loss</w:t>
            </w:r>
          </w:p>
        </w:tc>
        <w:tc>
          <w:tcPr>
            <w:tcW w:w="2126" w:type="dxa"/>
          </w:tcPr>
          <w:p w14:paraId="1AB992A8" w14:textId="77777777" w:rsidR="009019F8" w:rsidRPr="0008210C" w:rsidRDefault="009019F8" w:rsidP="009019F8">
            <w:pPr>
              <w:pStyle w:val="ECCTableHeaderredfont"/>
            </w:pPr>
            <w:r w:rsidRPr="0008210C">
              <w:t>Reference cell capacity loss</w:t>
            </w:r>
          </w:p>
        </w:tc>
        <w:tc>
          <w:tcPr>
            <w:tcW w:w="2268" w:type="dxa"/>
          </w:tcPr>
          <w:p w14:paraId="5C3BFAFD" w14:textId="77777777" w:rsidR="009019F8" w:rsidRPr="0008210C" w:rsidRDefault="009019F8" w:rsidP="009019F8">
            <w:pPr>
              <w:pStyle w:val="ECCTableHeaderredfont"/>
            </w:pPr>
            <w:r w:rsidRPr="0008210C">
              <w:t>System average capacity loss</w:t>
            </w:r>
          </w:p>
        </w:tc>
        <w:tc>
          <w:tcPr>
            <w:tcW w:w="2234" w:type="dxa"/>
          </w:tcPr>
          <w:p w14:paraId="0418B273" w14:textId="77777777" w:rsidR="009019F8" w:rsidRPr="0008210C" w:rsidRDefault="009019F8" w:rsidP="009019F8">
            <w:pPr>
              <w:pStyle w:val="ECCTableHeaderredfont"/>
            </w:pPr>
            <w:r w:rsidRPr="0008210C">
              <w:t>Reference cell capacity loss</w:t>
            </w:r>
          </w:p>
        </w:tc>
      </w:tr>
      <w:tr w:rsidR="009019F8" w:rsidRPr="0008210C" w14:paraId="7C122602" w14:textId="77777777" w:rsidTr="003F5AAA">
        <w:tc>
          <w:tcPr>
            <w:tcW w:w="9855" w:type="dxa"/>
            <w:gridSpan w:val="5"/>
          </w:tcPr>
          <w:p w14:paraId="29494CC0" w14:textId="77777777" w:rsidR="009019F8" w:rsidRPr="0008210C" w:rsidRDefault="009019F8" w:rsidP="009019F8">
            <w:pPr>
              <w:pStyle w:val="ECCTableHeaderredfont"/>
            </w:pPr>
            <w:r w:rsidRPr="0008210C">
              <w:t>CDMA-PAMR Uplink</w:t>
            </w:r>
          </w:p>
        </w:tc>
      </w:tr>
      <w:tr w:rsidR="009019F8" w:rsidRPr="0008210C" w14:paraId="7964EC1D" w14:textId="77777777" w:rsidTr="003F5AAA">
        <w:trPr>
          <w:trHeight w:val="341"/>
        </w:trPr>
        <w:tc>
          <w:tcPr>
            <w:tcW w:w="1245" w:type="dxa"/>
          </w:tcPr>
          <w:p w14:paraId="5F4906C6" w14:textId="77777777" w:rsidR="009019F8" w:rsidRPr="0008210C" w:rsidRDefault="009019F8" w:rsidP="009019F8">
            <w:pPr>
              <w:pStyle w:val="ECCTabletext"/>
            </w:pPr>
            <w:r w:rsidRPr="0008210C">
              <w:t>0.027</w:t>
            </w:r>
          </w:p>
        </w:tc>
        <w:tc>
          <w:tcPr>
            <w:tcW w:w="1982" w:type="dxa"/>
          </w:tcPr>
          <w:p w14:paraId="0F95B113" w14:textId="77777777" w:rsidR="009019F8" w:rsidRPr="0008210C" w:rsidRDefault="009019F8" w:rsidP="009019F8">
            <w:pPr>
              <w:pStyle w:val="ECCTabletext"/>
            </w:pPr>
            <w:r w:rsidRPr="0008210C">
              <w:t>22.30 %</w:t>
            </w:r>
          </w:p>
        </w:tc>
        <w:tc>
          <w:tcPr>
            <w:tcW w:w="2126" w:type="dxa"/>
          </w:tcPr>
          <w:p w14:paraId="7CB6E2E4" w14:textId="77777777" w:rsidR="009019F8" w:rsidRPr="0008210C" w:rsidRDefault="009019F8" w:rsidP="009019F8">
            <w:pPr>
              <w:pStyle w:val="ECCTabletext"/>
            </w:pPr>
            <w:r w:rsidRPr="0008210C">
              <w:t>18.75 %</w:t>
            </w:r>
          </w:p>
        </w:tc>
        <w:tc>
          <w:tcPr>
            <w:tcW w:w="2268" w:type="dxa"/>
          </w:tcPr>
          <w:p w14:paraId="0F2B3F7D" w14:textId="77777777" w:rsidR="009019F8" w:rsidRPr="0008210C" w:rsidDel="00D35E68" w:rsidRDefault="009019F8" w:rsidP="009019F8">
            <w:pPr>
              <w:pStyle w:val="ECCTabletext"/>
            </w:pPr>
            <w:r w:rsidRPr="0008210C">
              <w:t>24.76 %</w:t>
            </w:r>
          </w:p>
        </w:tc>
        <w:tc>
          <w:tcPr>
            <w:tcW w:w="2234" w:type="dxa"/>
          </w:tcPr>
          <w:p w14:paraId="092F5F3A" w14:textId="77777777" w:rsidR="009019F8" w:rsidRPr="0008210C" w:rsidDel="00D35E68" w:rsidRDefault="009019F8" w:rsidP="009019F8">
            <w:pPr>
              <w:pStyle w:val="ECCTabletext"/>
            </w:pPr>
            <w:r w:rsidRPr="0008210C">
              <w:t>23.02 %</w:t>
            </w:r>
          </w:p>
        </w:tc>
      </w:tr>
      <w:tr w:rsidR="009019F8" w:rsidRPr="0008210C" w14:paraId="391E05B6" w14:textId="77777777" w:rsidTr="003F5AAA">
        <w:trPr>
          <w:trHeight w:val="341"/>
        </w:trPr>
        <w:tc>
          <w:tcPr>
            <w:tcW w:w="1245" w:type="dxa"/>
          </w:tcPr>
          <w:p w14:paraId="2FC30FA5" w14:textId="77777777" w:rsidR="009019F8" w:rsidRPr="0008210C" w:rsidRDefault="009019F8" w:rsidP="009019F8">
            <w:pPr>
              <w:pStyle w:val="ECCTabletext"/>
            </w:pPr>
            <w:r w:rsidRPr="0008210C">
              <w:t>0.082</w:t>
            </w:r>
          </w:p>
        </w:tc>
        <w:tc>
          <w:tcPr>
            <w:tcW w:w="1982" w:type="dxa"/>
          </w:tcPr>
          <w:p w14:paraId="693BF133" w14:textId="77777777" w:rsidR="009019F8" w:rsidRPr="0008210C" w:rsidRDefault="009019F8" w:rsidP="009019F8">
            <w:pPr>
              <w:pStyle w:val="ECCTabletext"/>
            </w:pPr>
            <w:r w:rsidRPr="0008210C">
              <w:t>18.41 %</w:t>
            </w:r>
          </w:p>
        </w:tc>
        <w:tc>
          <w:tcPr>
            <w:tcW w:w="2126" w:type="dxa"/>
          </w:tcPr>
          <w:p w14:paraId="3BA11D93" w14:textId="77777777" w:rsidR="009019F8" w:rsidRPr="0008210C" w:rsidRDefault="009019F8" w:rsidP="009019F8">
            <w:pPr>
              <w:pStyle w:val="ECCTabletext"/>
            </w:pPr>
            <w:r w:rsidRPr="0008210C">
              <w:t>16.50 %</w:t>
            </w:r>
          </w:p>
        </w:tc>
        <w:tc>
          <w:tcPr>
            <w:tcW w:w="2268" w:type="dxa"/>
          </w:tcPr>
          <w:p w14:paraId="2EF86765" w14:textId="77777777" w:rsidR="009019F8" w:rsidRPr="0008210C" w:rsidDel="00D35E68" w:rsidRDefault="009019F8" w:rsidP="009019F8">
            <w:pPr>
              <w:pStyle w:val="ECCTabletext"/>
            </w:pPr>
            <w:r w:rsidRPr="0008210C">
              <w:t>19.21 %</w:t>
            </w:r>
          </w:p>
        </w:tc>
        <w:tc>
          <w:tcPr>
            <w:tcW w:w="2234" w:type="dxa"/>
          </w:tcPr>
          <w:p w14:paraId="0AA3631D" w14:textId="77777777" w:rsidR="009019F8" w:rsidRPr="0008210C" w:rsidDel="00D35E68" w:rsidRDefault="009019F8" w:rsidP="009019F8">
            <w:pPr>
              <w:pStyle w:val="ECCTabletext"/>
            </w:pPr>
            <w:r w:rsidRPr="0008210C">
              <w:t>18.02 %</w:t>
            </w:r>
          </w:p>
        </w:tc>
      </w:tr>
      <w:tr w:rsidR="009019F8" w:rsidRPr="0008210C" w14:paraId="65B0A90B" w14:textId="77777777" w:rsidTr="003F5AAA">
        <w:tc>
          <w:tcPr>
            <w:tcW w:w="1245" w:type="dxa"/>
          </w:tcPr>
          <w:p w14:paraId="4FCDD71B" w14:textId="77777777" w:rsidR="009019F8" w:rsidRPr="0008210C" w:rsidRDefault="009019F8" w:rsidP="009019F8">
            <w:pPr>
              <w:pStyle w:val="ECCTabletext"/>
            </w:pPr>
            <w:r w:rsidRPr="0008210C">
              <w:t>0.137</w:t>
            </w:r>
          </w:p>
        </w:tc>
        <w:tc>
          <w:tcPr>
            <w:tcW w:w="1982" w:type="dxa"/>
          </w:tcPr>
          <w:p w14:paraId="26C2054C" w14:textId="77777777" w:rsidR="009019F8" w:rsidRPr="0008210C" w:rsidRDefault="009019F8" w:rsidP="009019F8">
            <w:pPr>
              <w:pStyle w:val="ECCTabletext"/>
            </w:pPr>
            <w:r w:rsidRPr="0008210C">
              <w:t>18.77 %</w:t>
            </w:r>
          </w:p>
        </w:tc>
        <w:tc>
          <w:tcPr>
            <w:tcW w:w="2126" w:type="dxa"/>
          </w:tcPr>
          <w:p w14:paraId="7C51E9F4" w14:textId="77777777" w:rsidR="009019F8" w:rsidRPr="0008210C" w:rsidRDefault="009019F8" w:rsidP="009019F8">
            <w:pPr>
              <w:pStyle w:val="ECCTabletext"/>
            </w:pPr>
            <w:r w:rsidRPr="0008210C">
              <w:t>16.49 %</w:t>
            </w:r>
          </w:p>
        </w:tc>
        <w:tc>
          <w:tcPr>
            <w:tcW w:w="2268" w:type="dxa"/>
          </w:tcPr>
          <w:p w14:paraId="6D89426E" w14:textId="77777777" w:rsidR="009019F8" w:rsidRPr="0008210C" w:rsidDel="00D35E68" w:rsidRDefault="009019F8" w:rsidP="009019F8">
            <w:pPr>
              <w:pStyle w:val="ECCTabletext"/>
            </w:pPr>
            <w:r w:rsidRPr="0008210C">
              <w:t>18.45 %</w:t>
            </w:r>
          </w:p>
        </w:tc>
        <w:tc>
          <w:tcPr>
            <w:tcW w:w="2234" w:type="dxa"/>
          </w:tcPr>
          <w:p w14:paraId="45C65B7D" w14:textId="77777777" w:rsidR="009019F8" w:rsidRPr="0008210C" w:rsidDel="00D35E68" w:rsidRDefault="009019F8" w:rsidP="009019F8">
            <w:pPr>
              <w:pStyle w:val="ECCTabletext"/>
            </w:pPr>
            <w:r w:rsidRPr="0008210C">
              <w:t>17.55 %</w:t>
            </w:r>
          </w:p>
        </w:tc>
      </w:tr>
      <w:tr w:rsidR="009019F8" w:rsidRPr="0008210C" w14:paraId="74233C20" w14:textId="77777777" w:rsidTr="003F5AAA">
        <w:tc>
          <w:tcPr>
            <w:tcW w:w="9855" w:type="dxa"/>
            <w:gridSpan w:val="5"/>
          </w:tcPr>
          <w:p w14:paraId="4551F4A5" w14:textId="77777777" w:rsidR="009019F8" w:rsidRPr="0008210C" w:rsidRDefault="009019F8" w:rsidP="009019F8">
            <w:pPr>
              <w:pStyle w:val="ECCTableHeaderredfont"/>
            </w:pPr>
            <w:r w:rsidRPr="0008210C">
              <w:t>CDMA-PAMR Downlink</w:t>
            </w:r>
          </w:p>
        </w:tc>
      </w:tr>
      <w:tr w:rsidR="009019F8" w:rsidRPr="0008210C" w14:paraId="5E3183BC" w14:textId="77777777" w:rsidTr="003F5AAA">
        <w:trPr>
          <w:trHeight w:val="341"/>
        </w:trPr>
        <w:tc>
          <w:tcPr>
            <w:tcW w:w="1245" w:type="dxa"/>
          </w:tcPr>
          <w:p w14:paraId="06C67DD5" w14:textId="77777777" w:rsidR="009019F8" w:rsidRPr="0008210C" w:rsidRDefault="009019F8" w:rsidP="009019F8">
            <w:pPr>
              <w:pStyle w:val="ECCTabletext"/>
            </w:pPr>
            <w:r w:rsidRPr="0008210C">
              <w:t>0.027</w:t>
            </w:r>
          </w:p>
        </w:tc>
        <w:tc>
          <w:tcPr>
            <w:tcW w:w="1982" w:type="dxa"/>
          </w:tcPr>
          <w:p w14:paraId="07D5FE91" w14:textId="77777777" w:rsidR="009019F8" w:rsidRPr="0008210C" w:rsidRDefault="009019F8" w:rsidP="009019F8">
            <w:pPr>
              <w:pStyle w:val="ECCTabletext"/>
            </w:pPr>
            <w:r w:rsidRPr="0008210C">
              <w:t>7.51 %</w:t>
            </w:r>
          </w:p>
        </w:tc>
        <w:tc>
          <w:tcPr>
            <w:tcW w:w="2126" w:type="dxa"/>
          </w:tcPr>
          <w:p w14:paraId="3793BE45" w14:textId="77777777" w:rsidR="009019F8" w:rsidRPr="0008210C" w:rsidRDefault="009019F8" w:rsidP="009019F8">
            <w:pPr>
              <w:pStyle w:val="ECCTabletext"/>
            </w:pPr>
            <w:r w:rsidRPr="0008210C">
              <w:t>0.02 %</w:t>
            </w:r>
          </w:p>
        </w:tc>
        <w:tc>
          <w:tcPr>
            <w:tcW w:w="2268" w:type="dxa"/>
          </w:tcPr>
          <w:p w14:paraId="39F71C62" w14:textId="77777777" w:rsidR="009019F8" w:rsidRPr="0008210C" w:rsidDel="00D35E68" w:rsidRDefault="009019F8" w:rsidP="009019F8">
            <w:pPr>
              <w:pStyle w:val="ECCTabletext"/>
            </w:pPr>
            <w:r w:rsidRPr="0008210C">
              <w:t>7.58 %</w:t>
            </w:r>
          </w:p>
        </w:tc>
        <w:tc>
          <w:tcPr>
            <w:tcW w:w="2234" w:type="dxa"/>
          </w:tcPr>
          <w:p w14:paraId="5808A1BC" w14:textId="77777777" w:rsidR="009019F8" w:rsidRPr="0008210C" w:rsidDel="00D35E68" w:rsidRDefault="009019F8" w:rsidP="009019F8">
            <w:pPr>
              <w:pStyle w:val="ECCTabletext"/>
            </w:pPr>
            <w:r w:rsidRPr="0008210C">
              <w:t>0.03 %</w:t>
            </w:r>
          </w:p>
        </w:tc>
      </w:tr>
      <w:tr w:rsidR="009019F8" w:rsidRPr="0008210C" w14:paraId="770A47E5" w14:textId="77777777" w:rsidTr="003F5AAA">
        <w:tc>
          <w:tcPr>
            <w:tcW w:w="1245" w:type="dxa"/>
          </w:tcPr>
          <w:p w14:paraId="2C97A65B" w14:textId="77777777" w:rsidR="009019F8" w:rsidRPr="0008210C" w:rsidRDefault="009019F8" w:rsidP="009019F8">
            <w:pPr>
              <w:pStyle w:val="ECCTabletext"/>
            </w:pPr>
            <w:r w:rsidRPr="0008210C">
              <w:t>0.082</w:t>
            </w:r>
          </w:p>
        </w:tc>
        <w:tc>
          <w:tcPr>
            <w:tcW w:w="1982" w:type="dxa"/>
          </w:tcPr>
          <w:p w14:paraId="50D5A97B" w14:textId="77777777" w:rsidR="009019F8" w:rsidRPr="0008210C" w:rsidRDefault="009019F8" w:rsidP="009019F8">
            <w:pPr>
              <w:pStyle w:val="ECCTabletext"/>
            </w:pPr>
            <w:r w:rsidRPr="0008210C">
              <w:t>7.46 %</w:t>
            </w:r>
          </w:p>
        </w:tc>
        <w:tc>
          <w:tcPr>
            <w:tcW w:w="2126" w:type="dxa"/>
          </w:tcPr>
          <w:p w14:paraId="2FD3A4E8" w14:textId="77777777" w:rsidR="009019F8" w:rsidRPr="0008210C" w:rsidRDefault="009019F8" w:rsidP="009019F8">
            <w:pPr>
              <w:pStyle w:val="ECCTabletext"/>
            </w:pPr>
            <w:r w:rsidRPr="0008210C">
              <w:t>0.02 %</w:t>
            </w:r>
          </w:p>
        </w:tc>
        <w:tc>
          <w:tcPr>
            <w:tcW w:w="2268" w:type="dxa"/>
          </w:tcPr>
          <w:p w14:paraId="656A2E39" w14:textId="77777777" w:rsidR="009019F8" w:rsidRPr="0008210C" w:rsidDel="00D35E68" w:rsidRDefault="009019F8" w:rsidP="009019F8">
            <w:pPr>
              <w:pStyle w:val="ECCTabletext"/>
            </w:pPr>
            <w:r w:rsidRPr="0008210C">
              <w:t>7.60 %</w:t>
            </w:r>
          </w:p>
        </w:tc>
        <w:tc>
          <w:tcPr>
            <w:tcW w:w="2234" w:type="dxa"/>
          </w:tcPr>
          <w:p w14:paraId="357C27A9" w14:textId="77777777" w:rsidR="009019F8" w:rsidRPr="0008210C" w:rsidDel="00D35E68" w:rsidRDefault="009019F8" w:rsidP="009019F8">
            <w:pPr>
              <w:pStyle w:val="ECCTabletext"/>
            </w:pPr>
            <w:r w:rsidRPr="0008210C">
              <w:t>0.02 %</w:t>
            </w:r>
          </w:p>
        </w:tc>
      </w:tr>
      <w:tr w:rsidR="009019F8" w:rsidRPr="0008210C" w14:paraId="0B09A44F" w14:textId="77777777" w:rsidTr="003F5AAA">
        <w:tc>
          <w:tcPr>
            <w:tcW w:w="1245" w:type="dxa"/>
          </w:tcPr>
          <w:p w14:paraId="607523A9" w14:textId="77777777" w:rsidR="009019F8" w:rsidRPr="0008210C" w:rsidRDefault="009019F8" w:rsidP="009019F8">
            <w:pPr>
              <w:pStyle w:val="ECCTabletext"/>
            </w:pPr>
            <w:r w:rsidRPr="0008210C">
              <w:t>0.137</w:t>
            </w:r>
          </w:p>
        </w:tc>
        <w:tc>
          <w:tcPr>
            <w:tcW w:w="1982" w:type="dxa"/>
          </w:tcPr>
          <w:p w14:paraId="08E5F3D3" w14:textId="77777777" w:rsidR="009019F8" w:rsidRPr="0008210C" w:rsidRDefault="009019F8" w:rsidP="009019F8">
            <w:pPr>
              <w:pStyle w:val="ECCTabletext"/>
            </w:pPr>
            <w:r w:rsidRPr="0008210C">
              <w:t>7.57 %</w:t>
            </w:r>
          </w:p>
        </w:tc>
        <w:tc>
          <w:tcPr>
            <w:tcW w:w="2126" w:type="dxa"/>
          </w:tcPr>
          <w:p w14:paraId="78C78891" w14:textId="77777777" w:rsidR="009019F8" w:rsidRPr="0008210C" w:rsidRDefault="009019F8" w:rsidP="009019F8">
            <w:pPr>
              <w:pStyle w:val="ECCTabletext"/>
            </w:pPr>
            <w:r w:rsidRPr="0008210C">
              <w:t>0.03 %</w:t>
            </w:r>
          </w:p>
        </w:tc>
        <w:tc>
          <w:tcPr>
            <w:tcW w:w="2268" w:type="dxa"/>
          </w:tcPr>
          <w:p w14:paraId="19CF153E" w14:textId="77777777" w:rsidR="009019F8" w:rsidRPr="0008210C" w:rsidDel="00D35E68" w:rsidRDefault="009019F8" w:rsidP="009019F8">
            <w:pPr>
              <w:pStyle w:val="ECCTabletext"/>
            </w:pPr>
            <w:r w:rsidRPr="0008210C">
              <w:t>7.49 %</w:t>
            </w:r>
          </w:p>
        </w:tc>
        <w:tc>
          <w:tcPr>
            <w:tcW w:w="2234" w:type="dxa"/>
          </w:tcPr>
          <w:p w14:paraId="386EBB06" w14:textId="77777777" w:rsidR="009019F8" w:rsidRPr="0008210C" w:rsidDel="00D35E68" w:rsidRDefault="009019F8" w:rsidP="009019F8">
            <w:pPr>
              <w:pStyle w:val="ECCTabletext"/>
            </w:pPr>
            <w:r w:rsidRPr="0008210C">
              <w:t>0.02 %</w:t>
            </w:r>
          </w:p>
        </w:tc>
      </w:tr>
    </w:tbl>
    <w:p w14:paraId="0BF116FC" w14:textId="77777777" w:rsidR="009019F8" w:rsidRPr="0008210C" w:rsidRDefault="009019F8" w:rsidP="009019F8">
      <w:pPr>
        <w:rPr>
          <w:rStyle w:val="ECCParagraph"/>
        </w:rPr>
      </w:pPr>
      <w:r w:rsidRPr="0008210C">
        <w:rPr>
          <w:rStyle w:val="ECCParagraph"/>
        </w:rPr>
        <w:t xml:space="preserve">The impact of LTE400 MS on CDMA-PAMR Uplink and Downlink is limited and can be considered as acceptable from the operational point of view. It should also be noted that the CDMA-PAMR network uplink noise rise is not significantly increased for MS spectrum emission mask 3GPP minimum </w:t>
      </w:r>
      <w:proofErr w:type="spellStart"/>
      <w:r w:rsidRPr="0008210C">
        <w:rPr>
          <w:rStyle w:val="ECCParagraph"/>
        </w:rPr>
        <w:t>requiremet</w:t>
      </w:r>
      <w:proofErr w:type="spellEnd"/>
      <w:r w:rsidRPr="0008210C">
        <w:rPr>
          <w:rStyle w:val="ECCParagraph"/>
        </w:rPr>
        <w:t>. For the medium density case, its average is increased from 5.56 dB to 5.69 dB with 3GPP spectrum mask minimum requirements and from 5.56 dB to 5.77 dB with the proposed requirement, which represents a very limited impact on CDMA-PAMR system.</w:t>
      </w:r>
      <w:r w:rsidRPr="0008210C">
        <w:t xml:space="preserve"> </w:t>
      </w:r>
      <w:r w:rsidRPr="0008210C">
        <w:rPr>
          <w:rStyle w:val="ECCParagraph"/>
        </w:rPr>
        <w:t>The impact is expected to be even lower if the own DL protection requirement is considered.</w:t>
      </w:r>
    </w:p>
    <w:p w14:paraId="3B0B826F" w14:textId="77777777" w:rsidR="009019F8" w:rsidRPr="0008210C" w:rsidRDefault="009019F8" w:rsidP="009019F8">
      <w:pPr>
        <w:pStyle w:val="Heading2"/>
        <w:rPr>
          <w:lang w:val="en-GB"/>
        </w:rPr>
      </w:pPr>
      <w:bookmarkStart w:id="95" w:name="_Toc431383170"/>
      <w:r w:rsidRPr="0008210C">
        <w:rPr>
          <w:lang w:val="en-GB"/>
        </w:rPr>
        <w:t>LTE400 IMPACT ON ANALOGUE FM PMR</w:t>
      </w:r>
      <w:bookmarkEnd w:id="95"/>
    </w:p>
    <w:p w14:paraId="4397C1B4" w14:textId="77777777" w:rsidR="009019F8" w:rsidRPr="0008210C" w:rsidRDefault="009019F8" w:rsidP="001B4137">
      <w:pPr>
        <w:rPr>
          <w:rStyle w:val="ECCParagraph"/>
        </w:rPr>
      </w:pPr>
      <w:r w:rsidRPr="0008210C">
        <w:t xml:space="preserve">For SEAMCAT simulations, frequency allocation has been performed as presented in </w:t>
      </w:r>
      <w:r w:rsidR="001B4137" w:rsidRPr="0008210C">
        <w:fldChar w:fldCharType="begin"/>
      </w:r>
      <w:r w:rsidR="001B4137" w:rsidRPr="0008210C">
        <w:instrText xml:space="preserve"> REF _Ref429745325 \h </w:instrText>
      </w:r>
      <w:r w:rsidR="001B4137" w:rsidRPr="0008210C">
        <w:fldChar w:fldCharType="separate"/>
      </w:r>
      <w:r w:rsidR="00DB7CC4" w:rsidRPr="0008210C">
        <w:t xml:space="preserve">Figure </w:t>
      </w:r>
      <w:r w:rsidR="00DB7CC4">
        <w:rPr>
          <w:noProof/>
        </w:rPr>
        <w:t>7</w:t>
      </w:r>
      <w:r w:rsidR="001B4137" w:rsidRPr="0008210C">
        <w:fldChar w:fldCharType="end"/>
      </w:r>
      <w:r w:rsidR="001B4137" w:rsidRPr="0008210C">
        <w:t xml:space="preserve"> </w:t>
      </w:r>
      <w:r w:rsidRPr="0008210C">
        <w:t xml:space="preserve">below. </w:t>
      </w:r>
      <w:r w:rsidRPr="0008210C">
        <w:rPr>
          <w:rStyle w:val="ECCParagraph"/>
        </w:rPr>
        <w:t>Different interferer densities have been considered around the values calculated in the former section. For each simulation, 20 000 SEAMCAT snapshots have been generated.</w:t>
      </w:r>
    </w:p>
    <w:p w14:paraId="2FEEE704" w14:textId="77777777" w:rsidR="009019F8" w:rsidRPr="0008210C" w:rsidRDefault="009019F8" w:rsidP="009019F8">
      <w:pPr>
        <w:rPr>
          <w:rStyle w:val="ECCParagraph"/>
        </w:rPr>
      </w:pPr>
    </w:p>
    <w:p w14:paraId="7B214902" w14:textId="77777777" w:rsidR="009019F8" w:rsidRPr="0008210C" w:rsidRDefault="009019F8" w:rsidP="009019F8">
      <w:pPr>
        <w:pStyle w:val="ECCFiguregraphcentered"/>
        <w:rPr>
          <w:lang w:val="en-GB"/>
        </w:rPr>
      </w:pPr>
      <w:r w:rsidRPr="0008210C">
        <w:rPr>
          <w:lang w:val="en-GB"/>
        </w:rPr>
        <w:object w:dxaOrig="10540" w:dyaOrig="1888" w14:anchorId="19690C7B">
          <v:shape id="_x0000_i1047" type="#_x0000_t75" style="width:385.35pt;height:86pt" o:ole="">
            <v:imagedata r:id="rId48" o:title=""/>
          </v:shape>
          <o:OLEObject Type="Embed" ProgID="Visio.Drawing.11" ShapeID="_x0000_i1047" DrawAspect="Content" ObjectID="_1600236226" r:id="rId49"/>
        </w:object>
      </w:r>
    </w:p>
    <w:p w14:paraId="46FAD9A5" w14:textId="77777777" w:rsidR="009019F8" w:rsidRPr="0008210C" w:rsidRDefault="009019F8" w:rsidP="009019F8">
      <w:pPr>
        <w:pStyle w:val="Caption"/>
        <w:rPr>
          <w:lang w:val="en-GB"/>
        </w:rPr>
      </w:pPr>
      <w:bookmarkStart w:id="96" w:name="_Ref429745325"/>
      <w:r w:rsidRPr="0008210C">
        <w:rPr>
          <w:lang w:val="en-GB"/>
        </w:rPr>
        <w:t xml:space="preserve">Figure </w:t>
      </w:r>
      <w:r w:rsidR="00BD5327" w:rsidRPr="0008210C">
        <w:rPr>
          <w:lang w:val="en-GB"/>
        </w:rPr>
        <w:fldChar w:fldCharType="begin"/>
      </w:r>
      <w:r w:rsidR="00BD5327" w:rsidRPr="0008210C">
        <w:rPr>
          <w:lang w:val="en-GB"/>
        </w:rPr>
        <w:instrText xml:space="preserve"> SEQ Figure \* ARABIC </w:instrText>
      </w:r>
      <w:r w:rsidR="00BD5327" w:rsidRPr="0008210C">
        <w:rPr>
          <w:lang w:val="en-GB"/>
        </w:rPr>
        <w:fldChar w:fldCharType="separate"/>
      </w:r>
      <w:r w:rsidR="00DB7CC4">
        <w:rPr>
          <w:noProof/>
          <w:lang w:val="en-GB"/>
        </w:rPr>
        <w:t>7</w:t>
      </w:r>
      <w:r w:rsidR="00BD5327" w:rsidRPr="0008210C">
        <w:rPr>
          <w:lang w:val="en-GB"/>
        </w:rPr>
        <w:fldChar w:fldCharType="end"/>
      </w:r>
      <w:bookmarkEnd w:id="96"/>
      <w:r w:rsidRPr="0008210C">
        <w:rPr>
          <w:lang w:val="en-GB"/>
        </w:rPr>
        <w:t>: LTE400 on Analogue FM</w:t>
      </w:r>
    </w:p>
    <w:p w14:paraId="207C7BF7" w14:textId="77777777" w:rsidR="009019F8" w:rsidRPr="0008210C" w:rsidRDefault="009019F8" w:rsidP="009019F8">
      <w:pPr>
        <w:rPr>
          <w:rStyle w:val="ECCParagraph"/>
        </w:rPr>
      </w:pPr>
      <w:r w:rsidRPr="0008210C">
        <w:lastRenderedPageBreak/>
        <w:t xml:space="preserve">The results presented below for 25 kHz Analogue FM systems are also valid for other analogue channel widths as those systems are presenting similar technical characteristics (see </w:t>
      </w:r>
      <w:r w:rsidRPr="0008210C">
        <w:fldChar w:fldCharType="begin"/>
      </w:r>
      <w:r w:rsidRPr="0008210C">
        <w:instrText xml:space="preserve"> REF _Ref419123183 \r \h </w:instrText>
      </w:r>
      <w:r w:rsidRPr="0008210C">
        <w:fldChar w:fldCharType="separate"/>
      </w:r>
      <w:r w:rsidR="00DB7CC4">
        <w:t>ANNEX 1:</w:t>
      </w:r>
      <w:r w:rsidRPr="0008210C">
        <w:fldChar w:fldCharType="end"/>
      </w:r>
      <w:r w:rsidRPr="0008210C">
        <w:t>).</w:t>
      </w:r>
    </w:p>
    <w:p w14:paraId="62AC7138" w14:textId="77777777" w:rsidR="009019F8" w:rsidRPr="0008210C" w:rsidRDefault="009019F8" w:rsidP="009019F8">
      <w:pPr>
        <w:pStyle w:val="Heading3"/>
        <w:rPr>
          <w:lang w:val="en-GB"/>
        </w:rPr>
      </w:pPr>
      <w:bookmarkStart w:id="97" w:name="_Toc431383171"/>
      <w:r w:rsidRPr="0008210C">
        <w:rPr>
          <w:lang w:val="en-GB"/>
        </w:rPr>
        <w:t>LTE400 BS impact on 25 kHz Analogue FM BS</w:t>
      </w:r>
      <w:bookmarkEnd w:id="97"/>
    </w:p>
    <w:p w14:paraId="0C805DEB" w14:textId="77777777" w:rsidR="009019F8" w:rsidRPr="0008210C" w:rsidRDefault="009019F8" w:rsidP="003F5AAA">
      <w:pPr>
        <w:pStyle w:val="Heading4"/>
        <w:rPr>
          <w:lang w:val="en-GB"/>
        </w:rPr>
      </w:pPr>
      <w:bookmarkStart w:id="98" w:name="_Toc431383172"/>
      <w:r w:rsidRPr="0008210C">
        <w:rPr>
          <w:lang w:val="en-GB"/>
        </w:rPr>
        <w:t>Overall assessment</w:t>
      </w:r>
      <w:bookmarkEnd w:id="98"/>
    </w:p>
    <w:p w14:paraId="339FBB6A" w14:textId="77777777" w:rsidR="009019F8" w:rsidRPr="0008210C" w:rsidRDefault="009019F8" w:rsidP="009019F8">
      <w:pPr>
        <w:rPr>
          <w:rStyle w:val="ECCParagraph"/>
        </w:rPr>
      </w:pPr>
      <w:r w:rsidRPr="0008210C">
        <w:rPr>
          <w:rStyle w:val="ECCParagraph"/>
        </w:rPr>
        <w:t>The three-sector LTE400 BS transmit at 461.5 MHz whereas the 25 kHz Analogue FM BSs receive signals coming from 25 kHz Analogue FM MS between 453 and  455 MHz. The victim frequency is randomly chosen (discrete distribution option) in SEAMCAT.</w:t>
      </w:r>
    </w:p>
    <w:p w14:paraId="11E5B072"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_Ref429745346 \h </w:instrText>
      </w:r>
      <w:r w:rsidRPr="0008210C">
        <w:rPr>
          <w:rStyle w:val="ECCParagraph"/>
        </w:rPr>
      </w:r>
      <w:r w:rsidRPr="0008210C">
        <w:rPr>
          <w:rStyle w:val="ECCParagraph"/>
        </w:rPr>
        <w:fldChar w:fldCharType="separate"/>
      </w:r>
      <w:r w:rsidR="00DB7CC4" w:rsidRPr="0008210C">
        <w:t xml:space="preserve">Table </w:t>
      </w:r>
      <w:r w:rsidR="00DB7CC4">
        <w:rPr>
          <w:noProof/>
        </w:rPr>
        <w:t>14</w:t>
      </w:r>
      <w:r w:rsidRPr="0008210C">
        <w:rPr>
          <w:rStyle w:val="ECCParagraph"/>
        </w:rPr>
        <w:fldChar w:fldCharType="end"/>
      </w:r>
      <w:r w:rsidR="009019F8" w:rsidRPr="0008210C">
        <w:rPr>
          <w:rStyle w:val="ECCParagraph"/>
        </w:rPr>
        <w:t xml:space="preserve"> below gives the interference probability as calculated with SEAMCAT and combining unwanted emissions and blocking effects. Interference probabilities are given for the LTE400 BS 3GPP spectrum emission mask minimum requirements and, 25 dB or 30 dB additional attenuations to the minimum requirements and for LTE400 BS protection of own UL emission requirement.</w:t>
      </w:r>
    </w:p>
    <w:p w14:paraId="33AEBE36" w14:textId="77777777" w:rsidR="009019F8" w:rsidRPr="0008210C" w:rsidRDefault="009019F8" w:rsidP="009019F8">
      <w:pPr>
        <w:pStyle w:val="Caption"/>
        <w:rPr>
          <w:rStyle w:val="ECCParagraph"/>
        </w:rPr>
      </w:pPr>
      <w:bookmarkStart w:id="99" w:name="_Ref429745346"/>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14</w:t>
      </w:r>
      <w:r w:rsidR="00045CE4" w:rsidRPr="0008210C">
        <w:rPr>
          <w:noProof/>
          <w:lang w:val="en-GB"/>
        </w:rPr>
        <w:fldChar w:fldCharType="end"/>
      </w:r>
      <w:bookmarkEnd w:id="99"/>
      <w:r w:rsidRPr="0008210C">
        <w:rPr>
          <w:lang w:val="en-GB"/>
        </w:rPr>
        <w:t>: LTE400 BS impact on 25 kHz Analogue FM BS</w:t>
      </w:r>
    </w:p>
    <w:tbl>
      <w:tblPr>
        <w:tblStyle w:val="ECCTable-redheader"/>
        <w:tblW w:w="9350" w:type="dxa"/>
        <w:tblLook w:val="04A0" w:firstRow="1" w:lastRow="0" w:firstColumn="1" w:lastColumn="0" w:noHBand="0" w:noVBand="1"/>
      </w:tblPr>
      <w:tblGrid>
        <w:gridCol w:w="1389"/>
        <w:gridCol w:w="1300"/>
        <w:gridCol w:w="1797"/>
        <w:gridCol w:w="1690"/>
        <w:gridCol w:w="1690"/>
        <w:gridCol w:w="1484"/>
      </w:tblGrid>
      <w:tr w:rsidR="009019F8" w:rsidRPr="0008210C" w14:paraId="49ACA9A6" w14:textId="77777777" w:rsidTr="003F5AAA">
        <w:trPr>
          <w:cnfStyle w:val="100000000000" w:firstRow="1" w:lastRow="0" w:firstColumn="0" w:lastColumn="0" w:oddVBand="0" w:evenVBand="0" w:oddHBand="0" w:evenHBand="0" w:firstRowFirstColumn="0" w:firstRowLastColumn="0" w:lastRowFirstColumn="0" w:lastRowLastColumn="0"/>
        </w:trPr>
        <w:tc>
          <w:tcPr>
            <w:tcW w:w="1389" w:type="dxa"/>
          </w:tcPr>
          <w:p w14:paraId="51C3EB51" w14:textId="77777777" w:rsidR="009019F8" w:rsidRPr="00B76070" w:rsidRDefault="009019F8" w:rsidP="009019F8">
            <w:pPr>
              <w:pStyle w:val="ECCTableHeaderwhitefont"/>
              <w:rPr>
                <w:lang w:val="da-DK"/>
              </w:rPr>
            </w:pPr>
            <w:r w:rsidRPr="00B76070">
              <w:rPr>
                <w:lang w:val="da-DK"/>
              </w:rPr>
              <w:t>Interferer Density (LTE400 BS / km²)</w:t>
            </w:r>
          </w:p>
        </w:tc>
        <w:tc>
          <w:tcPr>
            <w:tcW w:w="1300" w:type="dxa"/>
          </w:tcPr>
          <w:p w14:paraId="64276A20" w14:textId="77777777" w:rsidR="009019F8" w:rsidRPr="0008210C" w:rsidRDefault="009019F8" w:rsidP="009019F8">
            <w:pPr>
              <w:pStyle w:val="ECCTableHeaderwhitefont"/>
            </w:pPr>
            <w:r w:rsidRPr="0008210C">
              <w:t>Cell Radius</w:t>
            </w:r>
            <w:r w:rsidRPr="0008210C">
              <w:br/>
              <w:t>(km)</w:t>
            </w:r>
          </w:p>
        </w:tc>
        <w:tc>
          <w:tcPr>
            <w:tcW w:w="1797" w:type="dxa"/>
          </w:tcPr>
          <w:p w14:paraId="571F3673" w14:textId="77777777" w:rsidR="009019F8" w:rsidRPr="0008210C" w:rsidRDefault="009019F8" w:rsidP="009019F8">
            <w:pPr>
              <w:pStyle w:val="ECCTableHeaderwhitefont"/>
            </w:pPr>
            <w:r w:rsidRPr="0008210C">
              <w:t>Interference Probability with 3GPP BS spectrum emission mask minimum requirements</w:t>
            </w:r>
          </w:p>
        </w:tc>
        <w:tc>
          <w:tcPr>
            <w:tcW w:w="1690" w:type="dxa"/>
          </w:tcPr>
          <w:p w14:paraId="6378B809" w14:textId="77777777" w:rsidR="009019F8" w:rsidRPr="0008210C" w:rsidRDefault="009019F8" w:rsidP="009019F8">
            <w:pPr>
              <w:pStyle w:val="ECCTableHeaderwhitefont"/>
            </w:pPr>
            <w:r w:rsidRPr="0008210C">
              <w:t>Interference Probability with 25 dB additional attenuation compared to 3GPP BS spectrum emission mask</w:t>
            </w:r>
          </w:p>
        </w:tc>
        <w:tc>
          <w:tcPr>
            <w:tcW w:w="1690" w:type="dxa"/>
          </w:tcPr>
          <w:p w14:paraId="29391E71" w14:textId="77777777" w:rsidR="009019F8" w:rsidRPr="0008210C" w:rsidRDefault="009019F8" w:rsidP="009019F8">
            <w:pPr>
              <w:pStyle w:val="ECCTableHeaderwhitefont"/>
            </w:pPr>
            <w:r w:rsidRPr="0008210C">
              <w:t>Interference Probability with 30 dB additional attenuation compared to 3GPP BS spectrum emission mask</w:t>
            </w:r>
          </w:p>
        </w:tc>
        <w:tc>
          <w:tcPr>
            <w:tcW w:w="1484" w:type="dxa"/>
          </w:tcPr>
          <w:p w14:paraId="0F51A17B" w14:textId="77777777" w:rsidR="009019F8" w:rsidRPr="0008210C" w:rsidRDefault="009019F8" w:rsidP="009019F8">
            <w:pPr>
              <w:pStyle w:val="ECCTableHeaderwhitefont"/>
            </w:pPr>
            <w:r w:rsidRPr="0008210C">
              <w:t>Interference Probability with minimum requirements for protection of BS receiver of own or different BS</w:t>
            </w:r>
          </w:p>
        </w:tc>
      </w:tr>
      <w:tr w:rsidR="009019F8" w:rsidRPr="0008210C" w14:paraId="66369BA6" w14:textId="77777777" w:rsidTr="003F5AAA">
        <w:tc>
          <w:tcPr>
            <w:tcW w:w="1389" w:type="dxa"/>
          </w:tcPr>
          <w:p w14:paraId="7FF52775" w14:textId="77777777" w:rsidR="009019F8" w:rsidRPr="0008210C" w:rsidRDefault="009019F8" w:rsidP="009019F8">
            <w:pPr>
              <w:pStyle w:val="ECCTabletext"/>
            </w:pPr>
            <w:r w:rsidRPr="0008210C">
              <w:t>0.005</w:t>
            </w:r>
          </w:p>
        </w:tc>
        <w:tc>
          <w:tcPr>
            <w:tcW w:w="1300" w:type="dxa"/>
          </w:tcPr>
          <w:p w14:paraId="7AF7B1C1" w14:textId="77777777" w:rsidR="009019F8" w:rsidRPr="0008210C" w:rsidRDefault="009019F8" w:rsidP="009019F8">
            <w:pPr>
              <w:pStyle w:val="ECCTabletext"/>
            </w:pPr>
            <w:r w:rsidRPr="0008210C">
              <w:t>5.07</w:t>
            </w:r>
          </w:p>
        </w:tc>
        <w:tc>
          <w:tcPr>
            <w:tcW w:w="1797" w:type="dxa"/>
          </w:tcPr>
          <w:p w14:paraId="0B6B3BDE" w14:textId="77777777" w:rsidR="009019F8" w:rsidRPr="0008210C" w:rsidRDefault="009019F8" w:rsidP="009019F8">
            <w:pPr>
              <w:pStyle w:val="ECCTabletext"/>
            </w:pPr>
            <w:r w:rsidRPr="0008210C">
              <w:t>30.44 %</w:t>
            </w:r>
          </w:p>
        </w:tc>
        <w:tc>
          <w:tcPr>
            <w:tcW w:w="1690" w:type="dxa"/>
          </w:tcPr>
          <w:p w14:paraId="2BE465C7" w14:textId="77777777" w:rsidR="009019F8" w:rsidRPr="0008210C" w:rsidRDefault="009019F8" w:rsidP="009019F8">
            <w:pPr>
              <w:pStyle w:val="ECCTabletext"/>
            </w:pPr>
            <w:r w:rsidRPr="0008210C">
              <w:t>2.37 %</w:t>
            </w:r>
          </w:p>
        </w:tc>
        <w:tc>
          <w:tcPr>
            <w:tcW w:w="1690" w:type="dxa"/>
          </w:tcPr>
          <w:p w14:paraId="74214A9F" w14:textId="77777777" w:rsidR="009019F8" w:rsidRPr="0008210C" w:rsidRDefault="009019F8" w:rsidP="009019F8">
            <w:pPr>
              <w:pStyle w:val="ECCTabletext"/>
            </w:pPr>
            <w:r w:rsidRPr="0008210C">
              <w:t>1.04 %</w:t>
            </w:r>
          </w:p>
        </w:tc>
        <w:tc>
          <w:tcPr>
            <w:tcW w:w="1484" w:type="dxa"/>
          </w:tcPr>
          <w:p w14:paraId="3C38B2F8" w14:textId="77777777" w:rsidR="009019F8" w:rsidRPr="0008210C" w:rsidRDefault="009019F8" w:rsidP="009019F8">
            <w:pPr>
              <w:pStyle w:val="ECCTabletext"/>
            </w:pPr>
            <w:r w:rsidRPr="0008210C">
              <w:t>0.26%</w:t>
            </w:r>
          </w:p>
        </w:tc>
      </w:tr>
      <w:tr w:rsidR="009019F8" w:rsidRPr="0008210C" w14:paraId="3DEECBAA" w14:textId="77777777" w:rsidTr="003F5AAA">
        <w:trPr>
          <w:trHeight w:val="341"/>
        </w:trPr>
        <w:tc>
          <w:tcPr>
            <w:tcW w:w="1389" w:type="dxa"/>
          </w:tcPr>
          <w:p w14:paraId="57FE1B0D" w14:textId="77777777" w:rsidR="009019F8" w:rsidRPr="0008210C" w:rsidRDefault="009019F8" w:rsidP="009019F8">
            <w:pPr>
              <w:pStyle w:val="ECCTabletext"/>
            </w:pPr>
            <w:r w:rsidRPr="0008210C">
              <w:t>0.0091</w:t>
            </w:r>
          </w:p>
        </w:tc>
        <w:tc>
          <w:tcPr>
            <w:tcW w:w="1300" w:type="dxa"/>
          </w:tcPr>
          <w:p w14:paraId="4A60A334" w14:textId="77777777" w:rsidR="009019F8" w:rsidRPr="0008210C" w:rsidRDefault="009019F8" w:rsidP="009019F8">
            <w:pPr>
              <w:pStyle w:val="ECCTabletext"/>
            </w:pPr>
            <w:r w:rsidRPr="0008210C">
              <w:t>3.75</w:t>
            </w:r>
          </w:p>
        </w:tc>
        <w:tc>
          <w:tcPr>
            <w:tcW w:w="1797" w:type="dxa"/>
          </w:tcPr>
          <w:p w14:paraId="7861E7CA" w14:textId="77777777" w:rsidR="009019F8" w:rsidRPr="0008210C" w:rsidDel="00FA1724" w:rsidRDefault="009019F8" w:rsidP="009019F8">
            <w:pPr>
              <w:pStyle w:val="ECCTabletext"/>
            </w:pPr>
            <w:r w:rsidRPr="0008210C">
              <w:t>41.43 %</w:t>
            </w:r>
          </w:p>
        </w:tc>
        <w:tc>
          <w:tcPr>
            <w:tcW w:w="1690" w:type="dxa"/>
          </w:tcPr>
          <w:p w14:paraId="5F0631C8" w14:textId="77777777" w:rsidR="009019F8" w:rsidRPr="0008210C" w:rsidRDefault="009019F8" w:rsidP="009019F8">
            <w:pPr>
              <w:pStyle w:val="ECCTabletext"/>
            </w:pPr>
            <w:r w:rsidRPr="0008210C">
              <w:t>3.83 %</w:t>
            </w:r>
          </w:p>
        </w:tc>
        <w:tc>
          <w:tcPr>
            <w:tcW w:w="1690" w:type="dxa"/>
          </w:tcPr>
          <w:p w14:paraId="0BB0BA2C" w14:textId="77777777" w:rsidR="009019F8" w:rsidRPr="0008210C" w:rsidRDefault="009019F8" w:rsidP="009019F8">
            <w:pPr>
              <w:pStyle w:val="ECCTabletext"/>
            </w:pPr>
            <w:r w:rsidRPr="0008210C">
              <w:t>2.05 %</w:t>
            </w:r>
          </w:p>
        </w:tc>
        <w:tc>
          <w:tcPr>
            <w:tcW w:w="1484" w:type="dxa"/>
          </w:tcPr>
          <w:p w14:paraId="15E2EEC5" w14:textId="77777777" w:rsidR="009019F8" w:rsidRPr="0008210C" w:rsidRDefault="009019F8" w:rsidP="009019F8">
            <w:pPr>
              <w:pStyle w:val="ECCTabletext"/>
            </w:pPr>
            <w:r w:rsidRPr="0008210C">
              <w:t>0.45%</w:t>
            </w:r>
          </w:p>
        </w:tc>
      </w:tr>
      <w:tr w:rsidR="005D6475" w:rsidRPr="0008210C" w14:paraId="606CF6EF" w14:textId="77777777" w:rsidTr="003F5AAA">
        <w:tc>
          <w:tcPr>
            <w:tcW w:w="1389" w:type="dxa"/>
          </w:tcPr>
          <w:p w14:paraId="0D081945" w14:textId="77777777" w:rsidR="005D6475" w:rsidRPr="0008210C" w:rsidRDefault="005D6475" w:rsidP="009019F8">
            <w:pPr>
              <w:pStyle w:val="ECCTabletext"/>
            </w:pPr>
            <w:r w:rsidRPr="0008210C">
              <w:t>0.01</w:t>
            </w:r>
          </w:p>
        </w:tc>
        <w:tc>
          <w:tcPr>
            <w:tcW w:w="1300" w:type="dxa"/>
          </w:tcPr>
          <w:p w14:paraId="0ABE1DBF" w14:textId="77777777" w:rsidR="005D6475" w:rsidRPr="0008210C" w:rsidRDefault="005D6475" w:rsidP="009019F8">
            <w:pPr>
              <w:pStyle w:val="ECCTabletext"/>
            </w:pPr>
            <w:r w:rsidRPr="0008210C">
              <w:t>3.58</w:t>
            </w:r>
          </w:p>
        </w:tc>
        <w:tc>
          <w:tcPr>
            <w:tcW w:w="1797" w:type="dxa"/>
          </w:tcPr>
          <w:p w14:paraId="3A87EC46" w14:textId="77777777" w:rsidR="005D6475" w:rsidRPr="0008210C" w:rsidRDefault="005D6475" w:rsidP="009019F8">
            <w:pPr>
              <w:pStyle w:val="ECCTabletext"/>
            </w:pPr>
            <w:r w:rsidRPr="0008210C">
              <w:t>43.53 %</w:t>
            </w:r>
          </w:p>
        </w:tc>
        <w:tc>
          <w:tcPr>
            <w:tcW w:w="1690" w:type="dxa"/>
          </w:tcPr>
          <w:p w14:paraId="0B8002A3" w14:textId="77777777" w:rsidR="005D6475" w:rsidRPr="0008210C" w:rsidRDefault="005D6475" w:rsidP="009019F8">
            <w:pPr>
              <w:pStyle w:val="ECCTabletext"/>
            </w:pPr>
            <w:r w:rsidRPr="0008210C">
              <w:t>4.12 %</w:t>
            </w:r>
          </w:p>
        </w:tc>
        <w:tc>
          <w:tcPr>
            <w:tcW w:w="1690" w:type="dxa"/>
          </w:tcPr>
          <w:p w14:paraId="48F1EC73" w14:textId="77777777" w:rsidR="005D6475" w:rsidRPr="0008210C" w:rsidRDefault="005D6475" w:rsidP="009019F8">
            <w:pPr>
              <w:pStyle w:val="ECCTabletext"/>
            </w:pPr>
            <w:r w:rsidRPr="0008210C">
              <w:t>2.28 %</w:t>
            </w:r>
          </w:p>
        </w:tc>
        <w:tc>
          <w:tcPr>
            <w:tcW w:w="1484" w:type="dxa"/>
          </w:tcPr>
          <w:p w14:paraId="0408CB54" w14:textId="77777777" w:rsidR="005D6475" w:rsidRPr="0008210C" w:rsidRDefault="005D6475" w:rsidP="009019F8">
            <w:pPr>
              <w:pStyle w:val="ECCTabletext"/>
            </w:pPr>
            <w:r w:rsidRPr="0008210C">
              <w:t>1.21%</w:t>
            </w:r>
          </w:p>
        </w:tc>
      </w:tr>
      <w:tr w:rsidR="005D6475" w:rsidRPr="0008210C" w14:paraId="6BE681C6" w14:textId="77777777" w:rsidTr="005D6475">
        <w:trPr>
          <w:trHeight w:val="141"/>
        </w:trPr>
        <w:tc>
          <w:tcPr>
            <w:tcW w:w="1389" w:type="dxa"/>
          </w:tcPr>
          <w:p w14:paraId="4F4A091D" w14:textId="77777777" w:rsidR="005D6475" w:rsidRPr="0008210C" w:rsidRDefault="005D6475" w:rsidP="009019F8">
            <w:pPr>
              <w:pStyle w:val="ECCTabletext"/>
            </w:pPr>
            <w:r w:rsidRPr="0008210C">
              <w:t>0.05</w:t>
            </w:r>
          </w:p>
        </w:tc>
        <w:tc>
          <w:tcPr>
            <w:tcW w:w="1300" w:type="dxa"/>
          </w:tcPr>
          <w:p w14:paraId="664C72A7" w14:textId="77777777" w:rsidR="005D6475" w:rsidRPr="0008210C" w:rsidRDefault="005D6475" w:rsidP="009019F8">
            <w:pPr>
              <w:pStyle w:val="ECCTabletext"/>
            </w:pPr>
            <w:r w:rsidRPr="0008210C">
              <w:t>1.60</w:t>
            </w:r>
          </w:p>
        </w:tc>
        <w:tc>
          <w:tcPr>
            <w:tcW w:w="1797" w:type="dxa"/>
          </w:tcPr>
          <w:p w14:paraId="1DD757B2" w14:textId="77777777" w:rsidR="005D6475" w:rsidRPr="0008210C" w:rsidDel="00FA1724" w:rsidRDefault="005D6475" w:rsidP="009019F8">
            <w:pPr>
              <w:pStyle w:val="ECCTabletext"/>
            </w:pPr>
            <w:r w:rsidRPr="0008210C">
              <w:t>74.12 %</w:t>
            </w:r>
          </w:p>
        </w:tc>
        <w:tc>
          <w:tcPr>
            <w:tcW w:w="1690" w:type="dxa"/>
          </w:tcPr>
          <w:p w14:paraId="694C1823" w14:textId="77777777" w:rsidR="005D6475" w:rsidRPr="0008210C" w:rsidDel="00FA1724" w:rsidRDefault="005D6475" w:rsidP="009019F8">
            <w:pPr>
              <w:pStyle w:val="ECCTabletext"/>
            </w:pPr>
            <w:r w:rsidRPr="0008210C">
              <w:t>16.72 %</w:t>
            </w:r>
          </w:p>
        </w:tc>
        <w:tc>
          <w:tcPr>
            <w:tcW w:w="1690" w:type="dxa"/>
          </w:tcPr>
          <w:p w14:paraId="2746D3B4" w14:textId="77777777" w:rsidR="005D6475" w:rsidRPr="0008210C" w:rsidDel="00FA1724" w:rsidRDefault="005D6475" w:rsidP="009019F8">
            <w:pPr>
              <w:pStyle w:val="ECCTabletext"/>
            </w:pPr>
            <w:r w:rsidRPr="0008210C">
              <w:t>9.83 %</w:t>
            </w:r>
          </w:p>
        </w:tc>
        <w:tc>
          <w:tcPr>
            <w:tcW w:w="1484" w:type="dxa"/>
          </w:tcPr>
          <w:p w14:paraId="633463D3" w14:textId="77777777" w:rsidR="005D6475" w:rsidRPr="0008210C" w:rsidRDefault="005D6475" w:rsidP="009019F8">
            <w:pPr>
              <w:pStyle w:val="ECCTabletext"/>
            </w:pPr>
            <w:r w:rsidRPr="0008210C">
              <w:t>2.57%</w:t>
            </w:r>
          </w:p>
        </w:tc>
      </w:tr>
    </w:tbl>
    <w:p w14:paraId="050D66E5" w14:textId="49FB033B" w:rsidR="009019F8" w:rsidRPr="0008210C" w:rsidRDefault="009019F8" w:rsidP="009019F8">
      <w:pPr>
        <w:rPr>
          <w:rStyle w:val="ECCParagraph"/>
        </w:rPr>
      </w:pPr>
      <w:r w:rsidRPr="0008210C">
        <w:rPr>
          <w:rStyle w:val="ECCParagraph"/>
        </w:rPr>
        <w:t xml:space="preserve">The impact of LTE400 BS with 3GPP spectrum emission mask minimum requirements on 25 kHz Analogue FM BS is significantly high and cannot be considered as acceptable from the operational point of view. The high probability of interference is due to the LTE400 BS emission mask together with the favourable propagation conditions (antenna heights and antenna gain). Introducing a further 25 dB (or 30 dB) additional attenuation on the LTE400 BS emission mask within the 25 kHz Analogue FM BS reception band, the interference probability is reduced from 41.43 % to 3.83 % (or 2.05 % respectively) when considering the base-line scenario. The impact of LTE400 BS with 3GPP minimum requirements for protection </w:t>
      </w:r>
      <w:r w:rsidRPr="0008210C">
        <w:t>of BS receiver of own or different BS is between 0.3 and 2.6</w:t>
      </w:r>
      <w:r w:rsidR="00E752C6" w:rsidRPr="0008210C">
        <w:t xml:space="preserve"> </w:t>
      </w:r>
      <w:r w:rsidRPr="0008210C">
        <w:rPr>
          <w:rStyle w:val="ECCParagraph"/>
        </w:rPr>
        <w:t>% in all the simulated scenarios.</w:t>
      </w:r>
      <w:r w:rsidRPr="0008210C">
        <w:t xml:space="preserve"> We note that the allocation of analogue FM UL may not fall exactly at the LTE UL operating band frequencies but adjacent. In this case, the LTE BS emissions will be in the same order of magnitude than the minimum requirements.</w:t>
      </w:r>
    </w:p>
    <w:p w14:paraId="6E310A46" w14:textId="77777777" w:rsidR="009019F8" w:rsidRPr="0008210C" w:rsidRDefault="009019F8" w:rsidP="009019F8">
      <w:pPr>
        <w:pStyle w:val="Heading4"/>
        <w:rPr>
          <w:rStyle w:val="ECCParagraph"/>
        </w:rPr>
      </w:pPr>
      <w:bookmarkStart w:id="100" w:name="_Toc431383173"/>
      <w:r w:rsidRPr="0008210C">
        <w:rPr>
          <w:rStyle w:val="ECCParagraph"/>
        </w:rPr>
        <w:t>Geographical coordination</w:t>
      </w:r>
      <w:bookmarkEnd w:id="100"/>
    </w:p>
    <w:p w14:paraId="6A640A46" w14:textId="77777777" w:rsidR="009019F8" w:rsidRPr="0008210C" w:rsidRDefault="009019F8" w:rsidP="009019F8">
      <w:r w:rsidRPr="0008210C">
        <w:t>Due to limited blocking performance of PMR BSs, PPDR BS may cause performance degradation of the PMR BSs over mean distances of 2.3</w:t>
      </w:r>
      <w:r w:rsidR="00E752C6" w:rsidRPr="0008210C">
        <w:t xml:space="preserve"> </w:t>
      </w:r>
      <w:r w:rsidRPr="0008210C">
        <w:t>km. Therefore deployment of nearby sites will require coordination.</w:t>
      </w:r>
    </w:p>
    <w:p w14:paraId="1AEB2089" w14:textId="77777777" w:rsidR="009019F8" w:rsidRPr="0008210C" w:rsidRDefault="009019F8" w:rsidP="009019F8">
      <w:r w:rsidRPr="0008210C">
        <w:t>In addition, OOB emissions of PPDR BSs should not exceed -43</w:t>
      </w:r>
      <w:r w:rsidR="00E752C6" w:rsidRPr="0008210C">
        <w:t xml:space="preserve"> </w:t>
      </w:r>
      <w:r w:rsidRPr="0008210C">
        <w:t>dBm/100kHz in the uplink band 450-460</w:t>
      </w:r>
      <w:r w:rsidR="00E752C6" w:rsidRPr="0008210C">
        <w:t xml:space="preserve"> </w:t>
      </w:r>
      <w:r w:rsidRPr="0008210C">
        <w:t>MHz in order to not degrade further the performance of PMR BSs.</w:t>
      </w:r>
    </w:p>
    <w:p w14:paraId="494BD9F9" w14:textId="77777777" w:rsidR="009019F8" w:rsidRPr="0008210C" w:rsidRDefault="009019F8" w:rsidP="000F2A3A">
      <w:pPr>
        <w:pStyle w:val="Heading3"/>
        <w:rPr>
          <w:lang w:val="en-GB"/>
        </w:rPr>
      </w:pPr>
      <w:bookmarkStart w:id="101" w:name="_Toc431383174"/>
      <w:r w:rsidRPr="0008210C">
        <w:rPr>
          <w:lang w:val="en-GB"/>
        </w:rPr>
        <w:lastRenderedPageBreak/>
        <w:t>LTE400 BS impact on 25 kHz Analogue FM MS</w:t>
      </w:r>
      <w:bookmarkEnd w:id="101"/>
    </w:p>
    <w:p w14:paraId="7DF5F3C1" w14:textId="77777777" w:rsidR="009019F8" w:rsidRPr="0008210C" w:rsidRDefault="009019F8" w:rsidP="000F2A3A">
      <w:pPr>
        <w:pStyle w:val="Heading4"/>
        <w:keepNext/>
        <w:rPr>
          <w:rStyle w:val="ECCParagraph"/>
        </w:rPr>
      </w:pPr>
      <w:bookmarkStart w:id="102" w:name="_Toc431383175"/>
      <w:r w:rsidRPr="0008210C">
        <w:rPr>
          <w:rStyle w:val="ECCParagraph"/>
        </w:rPr>
        <w:t>Overall assessment</w:t>
      </w:r>
      <w:bookmarkEnd w:id="102"/>
    </w:p>
    <w:p w14:paraId="5F952C32" w14:textId="77777777" w:rsidR="009019F8" w:rsidRPr="0008210C" w:rsidRDefault="009019F8" w:rsidP="009019F8">
      <w:pPr>
        <w:rPr>
          <w:rStyle w:val="ECCParagraph"/>
        </w:rPr>
      </w:pPr>
      <w:r w:rsidRPr="0008210C">
        <w:rPr>
          <w:rStyle w:val="ECCParagraph"/>
        </w:rPr>
        <w:t>The three-sector LTE400 BS transmits at 461.5 MHz whereas the analogue FM MSs receive signals coming from 25 kHz Analogue FM BS between 463 and 465 MHz. The victim frequency is randomly chosen (discrete distribution option) in SEAMCAT.</w:t>
      </w:r>
    </w:p>
    <w:p w14:paraId="78CD6861"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_Ref429745356 \h </w:instrText>
      </w:r>
      <w:r w:rsidRPr="0008210C">
        <w:rPr>
          <w:rStyle w:val="ECCParagraph"/>
        </w:rPr>
      </w:r>
      <w:r w:rsidRPr="0008210C">
        <w:rPr>
          <w:rStyle w:val="ECCParagraph"/>
        </w:rPr>
        <w:fldChar w:fldCharType="separate"/>
      </w:r>
      <w:r w:rsidR="00DB7CC4" w:rsidRPr="0008210C">
        <w:t xml:space="preserve">Table </w:t>
      </w:r>
      <w:r w:rsidR="00DB7CC4">
        <w:rPr>
          <w:noProof/>
        </w:rPr>
        <w:t>15</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w:t>
      </w:r>
    </w:p>
    <w:p w14:paraId="7B2A58DB" w14:textId="77777777" w:rsidR="009019F8" w:rsidRPr="0008210C" w:rsidRDefault="009019F8" w:rsidP="009019F8">
      <w:pPr>
        <w:pStyle w:val="Caption"/>
        <w:rPr>
          <w:rStyle w:val="ECCParagraph"/>
        </w:rPr>
      </w:pPr>
      <w:bookmarkStart w:id="103" w:name="_Ref429745356"/>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15</w:t>
      </w:r>
      <w:r w:rsidR="00045CE4" w:rsidRPr="0008210C">
        <w:rPr>
          <w:noProof/>
          <w:lang w:val="en-GB"/>
        </w:rPr>
        <w:fldChar w:fldCharType="end"/>
      </w:r>
      <w:bookmarkEnd w:id="103"/>
      <w:r w:rsidRPr="0008210C">
        <w:rPr>
          <w:lang w:val="en-GB"/>
        </w:rPr>
        <w:t>: LTE400 BS impact on 25 kHz Analogue FM MS</w:t>
      </w:r>
    </w:p>
    <w:tbl>
      <w:tblPr>
        <w:tblStyle w:val="ECCTable-redheader"/>
        <w:tblW w:w="0" w:type="auto"/>
        <w:tblLook w:val="04A0" w:firstRow="1" w:lastRow="0" w:firstColumn="1" w:lastColumn="0" w:noHBand="0" w:noVBand="1"/>
      </w:tblPr>
      <w:tblGrid>
        <w:gridCol w:w="2595"/>
        <w:gridCol w:w="1656"/>
        <w:gridCol w:w="3381"/>
      </w:tblGrid>
      <w:tr w:rsidR="009019F8" w:rsidRPr="0008210C" w14:paraId="385796C7" w14:textId="77777777" w:rsidTr="003F5AAA">
        <w:trPr>
          <w:cnfStyle w:val="100000000000" w:firstRow="1" w:lastRow="0" w:firstColumn="0" w:lastColumn="0" w:oddVBand="0" w:evenVBand="0" w:oddHBand="0" w:evenHBand="0" w:firstRowFirstColumn="0" w:firstRowLastColumn="0" w:lastRowFirstColumn="0" w:lastRowLastColumn="0"/>
        </w:trPr>
        <w:tc>
          <w:tcPr>
            <w:tcW w:w="2595" w:type="dxa"/>
          </w:tcPr>
          <w:p w14:paraId="229FC112" w14:textId="77777777" w:rsidR="009019F8" w:rsidRPr="00B76070" w:rsidRDefault="009019F8" w:rsidP="009019F8">
            <w:pPr>
              <w:pStyle w:val="ECCTableHeaderwhitefont"/>
              <w:rPr>
                <w:lang w:val="da-DK"/>
              </w:rPr>
            </w:pPr>
            <w:r w:rsidRPr="00B76070">
              <w:rPr>
                <w:lang w:val="da-DK"/>
              </w:rPr>
              <w:t>Interferer Density (LTE400 BS / km²)</w:t>
            </w:r>
          </w:p>
        </w:tc>
        <w:tc>
          <w:tcPr>
            <w:tcW w:w="1656" w:type="dxa"/>
          </w:tcPr>
          <w:p w14:paraId="65BE9E96" w14:textId="77777777" w:rsidR="009019F8" w:rsidRPr="0008210C" w:rsidRDefault="009019F8" w:rsidP="009019F8">
            <w:pPr>
              <w:pStyle w:val="ECCTableHeaderwhitefont"/>
            </w:pPr>
            <w:r w:rsidRPr="0008210C">
              <w:t xml:space="preserve">Cell radius </w:t>
            </w:r>
            <w:r w:rsidRPr="0008210C">
              <w:br/>
              <w:t>(km)</w:t>
            </w:r>
          </w:p>
        </w:tc>
        <w:tc>
          <w:tcPr>
            <w:tcW w:w="3381" w:type="dxa"/>
          </w:tcPr>
          <w:p w14:paraId="5CD6D288" w14:textId="77777777" w:rsidR="009019F8" w:rsidRPr="0008210C" w:rsidRDefault="009019F8" w:rsidP="009019F8">
            <w:pPr>
              <w:pStyle w:val="ECCTableHeaderwhitefont"/>
            </w:pPr>
            <w:r w:rsidRPr="0008210C">
              <w:t>Interference Probability with minimum requirements</w:t>
            </w:r>
          </w:p>
        </w:tc>
      </w:tr>
      <w:tr w:rsidR="009019F8" w:rsidRPr="0008210C" w14:paraId="14C94C7B" w14:textId="77777777" w:rsidTr="003F5AAA">
        <w:tc>
          <w:tcPr>
            <w:tcW w:w="2595" w:type="dxa"/>
          </w:tcPr>
          <w:p w14:paraId="1340354D" w14:textId="77777777" w:rsidR="009019F8" w:rsidRPr="0008210C" w:rsidRDefault="009019F8" w:rsidP="009019F8">
            <w:pPr>
              <w:pStyle w:val="ECCTabletext"/>
            </w:pPr>
            <w:r w:rsidRPr="0008210C">
              <w:t>0.005</w:t>
            </w:r>
          </w:p>
        </w:tc>
        <w:tc>
          <w:tcPr>
            <w:tcW w:w="1656" w:type="dxa"/>
          </w:tcPr>
          <w:p w14:paraId="214978C2" w14:textId="77777777" w:rsidR="009019F8" w:rsidRPr="0008210C" w:rsidRDefault="009019F8" w:rsidP="009019F8">
            <w:pPr>
              <w:pStyle w:val="ECCTabletext"/>
            </w:pPr>
            <w:r w:rsidRPr="0008210C">
              <w:t>5.07</w:t>
            </w:r>
          </w:p>
        </w:tc>
        <w:tc>
          <w:tcPr>
            <w:tcW w:w="3381" w:type="dxa"/>
          </w:tcPr>
          <w:p w14:paraId="1AAA5D48" w14:textId="77777777" w:rsidR="009019F8" w:rsidRPr="0008210C" w:rsidRDefault="009019F8" w:rsidP="009019F8">
            <w:pPr>
              <w:pStyle w:val="ECCTabletext"/>
            </w:pPr>
            <w:r w:rsidRPr="0008210C">
              <w:t>0.38 %</w:t>
            </w:r>
          </w:p>
        </w:tc>
      </w:tr>
      <w:tr w:rsidR="009019F8" w:rsidRPr="0008210C" w14:paraId="6E53C5BC" w14:textId="77777777" w:rsidTr="003F5AAA">
        <w:trPr>
          <w:trHeight w:val="341"/>
        </w:trPr>
        <w:tc>
          <w:tcPr>
            <w:tcW w:w="2595" w:type="dxa"/>
          </w:tcPr>
          <w:p w14:paraId="0987BC71" w14:textId="77777777" w:rsidR="009019F8" w:rsidRPr="0008210C" w:rsidRDefault="009019F8" w:rsidP="009019F8">
            <w:pPr>
              <w:pStyle w:val="ECCTabletext"/>
            </w:pPr>
            <w:r w:rsidRPr="0008210C">
              <w:t>0.00912</w:t>
            </w:r>
          </w:p>
        </w:tc>
        <w:tc>
          <w:tcPr>
            <w:tcW w:w="1656" w:type="dxa"/>
          </w:tcPr>
          <w:p w14:paraId="3754DF8B" w14:textId="77777777" w:rsidR="009019F8" w:rsidRPr="0008210C" w:rsidRDefault="009019F8" w:rsidP="009019F8">
            <w:pPr>
              <w:pStyle w:val="ECCTabletext"/>
            </w:pPr>
            <w:r w:rsidRPr="0008210C">
              <w:t>3,75</w:t>
            </w:r>
          </w:p>
        </w:tc>
        <w:tc>
          <w:tcPr>
            <w:tcW w:w="3381" w:type="dxa"/>
          </w:tcPr>
          <w:p w14:paraId="4E109C94" w14:textId="77777777" w:rsidR="009019F8" w:rsidRPr="0008210C" w:rsidDel="00FA1724" w:rsidRDefault="009019F8" w:rsidP="009019F8">
            <w:pPr>
              <w:pStyle w:val="ECCTabletext"/>
            </w:pPr>
            <w:r w:rsidRPr="0008210C">
              <w:t>0.95 %</w:t>
            </w:r>
          </w:p>
        </w:tc>
      </w:tr>
      <w:tr w:rsidR="009019F8" w:rsidRPr="0008210C" w14:paraId="6CD8E489" w14:textId="77777777" w:rsidTr="003F5AAA">
        <w:tc>
          <w:tcPr>
            <w:tcW w:w="2595" w:type="dxa"/>
          </w:tcPr>
          <w:p w14:paraId="1ED5B3B0" w14:textId="77777777" w:rsidR="009019F8" w:rsidRPr="0008210C" w:rsidRDefault="009019F8" w:rsidP="009019F8">
            <w:pPr>
              <w:pStyle w:val="ECCTabletext"/>
            </w:pPr>
            <w:r w:rsidRPr="0008210C">
              <w:t>0.01</w:t>
            </w:r>
          </w:p>
        </w:tc>
        <w:tc>
          <w:tcPr>
            <w:tcW w:w="1656" w:type="dxa"/>
          </w:tcPr>
          <w:p w14:paraId="075B1A1E" w14:textId="77777777" w:rsidR="009019F8" w:rsidRPr="0008210C" w:rsidRDefault="009019F8" w:rsidP="009019F8">
            <w:pPr>
              <w:pStyle w:val="ECCTabletext"/>
            </w:pPr>
            <w:r w:rsidRPr="0008210C">
              <w:t>3.58</w:t>
            </w:r>
          </w:p>
        </w:tc>
        <w:tc>
          <w:tcPr>
            <w:tcW w:w="3381" w:type="dxa"/>
          </w:tcPr>
          <w:p w14:paraId="4D05A6B2" w14:textId="77777777" w:rsidR="009019F8" w:rsidRPr="0008210C" w:rsidRDefault="009019F8" w:rsidP="009019F8">
            <w:pPr>
              <w:pStyle w:val="ECCTabletext"/>
            </w:pPr>
            <w:r w:rsidRPr="0008210C">
              <w:t>1.06 %</w:t>
            </w:r>
          </w:p>
        </w:tc>
      </w:tr>
      <w:tr w:rsidR="009019F8" w:rsidRPr="0008210C" w14:paraId="2DEDBBFB" w14:textId="77777777" w:rsidTr="003F5AAA">
        <w:trPr>
          <w:trHeight w:val="141"/>
        </w:trPr>
        <w:tc>
          <w:tcPr>
            <w:tcW w:w="2595" w:type="dxa"/>
          </w:tcPr>
          <w:p w14:paraId="57C44EDC" w14:textId="77777777" w:rsidR="009019F8" w:rsidRPr="0008210C" w:rsidRDefault="009019F8" w:rsidP="009019F8">
            <w:pPr>
              <w:pStyle w:val="ECCTabletext"/>
            </w:pPr>
            <w:r w:rsidRPr="0008210C">
              <w:t>0.05</w:t>
            </w:r>
          </w:p>
        </w:tc>
        <w:tc>
          <w:tcPr>
            <w:tcW w:w="1656" w:type="dxa"/>
          </w:tcPr>
          <w:p w14:paraId="211227C3" w14:textId="77777777" w:rsidR="009019F8" w:rsidRPr="0008210C" w:rsidRDefault="009019F8" w:rsidP="009019F8">
            <w:pPr>
              <w:pStyle w:val="ECCTabletext"/>
            </w:pPr>
            <w:r w:rsidRPr="0008210C">
              <w:t>1.60</w:t>
            </w:r>
          </w:p>
        </w:tc>
        <w:tc>
          <w:tcPr>
            <w:tcW w:w="3381" w:type="dxa"/>
          </w:tcPr>
          <w:p w14:paraId="508C3583" w14:textId="77777777" w:rsidR="009019F8" w:rsidRPr="0008210C" w:rsidDel="00FA1724" w:rsidRDefault="009019F8" w:rsidP="009019F8">
            <w:pPr>
              <w:pStyle w:val="ECCTabletext"/>
            </w:pPr>
            <w:r w:rsidRPr="0008210C">
              <w:t>4.76 %</w:t>
            </w:r>
          </w:p>
        </w:tc>
      </w:tr>
    </w:tbl>
    <w:p w14:paraId="14515A69" w14:textId="77777777" w:rsidR="009019F8" w:rsidRPr="0008210C" w:rsidRDefault="009019F8" w:rsidP="009019F8">
      <w:pPr>
        <w:rPr>
          <w:rStyle w:val="ECCParagraph"/>
        </w:rPr>
      </w:pPr>
      <w:r w:rsidRPr="0008210C">
        <w:rPr>
          <w:rStyle w:val="ECCParagraph"/>
        </w:rPr>
        <w:t>LTE400 BS minimum requirements are already offering a sufficient level of protection with regards to 25 kHz Analogue FM MS. The highest density cases will benefit from the additional attenuations introduced by the duplexers protecting the LTE400 BS reception band (see above).</w:t>
      </w:r>
    </w:p>
    <w:p w14:paraId="100639E6" w14:textId="77777777" w:rsidR="009019F8" w:rsidRPr="0008210C" w:rsidRDefault="009019F8" w:rsidP="009019F8">
      <w:pPr>
        <w:pStyle w:val="Heading4"/>
        <w:rPr>
          <w:rStyle w:val="ECCParagraph"/>
        </w:rPr>
      </w:pPr>
      <w:bookmarkStart w:id="104" w:name="_Toc431383176"/>
      <w:r w:rsidRPr="0008210C">
        <w:rPr>
          <w:rStyle w:val="ECCParagraph"/>
        </w:rPr>
        <w:t>Geographical coordination</w:t>
      </w:r>
      <w:bookmarkEnd w:id="104"/>
    </w:p>
    <w:p w14:paraId="59E7F888" w14:textId="77777777" w:rsidR="009019F8" w:rsidRPr="0008210C" w:rsidRDefault="009019F8" w:rsidP="009019F8">
      <w:r w:rsidRPr="0008210C">
        <w:t>Due to limited blocking performance of PMR MSs, PPDR BS may cause performance degradation of the PMR MSs over mean distances of 200</w:t>
      </w:r>
      <w:r w:rsidR="00E752C6" w:rsidRPr="0008210C">
        <w:t xml:space="preserve"> </w:t>
      </w:r>
      <w:r w:rsidRPr="0008210C">
        <w:t xml:space="preserve">m. </w:t>
      </w:r>
    </w:p>
    <w:p w14:paraId="33365A4A" w14:textId="77777777" w:rsidR="009019F8" w:rsidRPr="0008210C" w:rsidRDefault="009019F8" w:rsidP="009019F8">
      <w:r w:rsidRPr="0008210C">
        <w:t>OOB emissions of PPDR BS may also extend the zone up to a mean radius of 2.5</w:t>
      </w:r>
      <w:r w:rsidR="00E752C6" w:rsidRPr="0008210C">
        <w:t xml:space="preserve"> </w:t>
      </w:r>
      <w:r w:rsidRPr="0008210C">
        <w:t>km. In order to ease the coordination process and reduce the number of possible interference cases, OOB emissions of PPDR BS should not exceed -43</w:t>
      </w:r>
      <w:r w:rsidR="00E752C6" w:rsidRPr="0008210C">
        <w:t xml:space="preserve"> </w:t>
      </w:r>
      <w:r w:rsidRPr="0008210C">
        <w:t>dBm/100kHz at frequency offset greater than 1</w:t>
      </w:r>
      <w:r w:rsidR="00E752C6" w:rsidRPr="0008210C">
        <w:t xml:space="preserve"> </w:t>
      </w:r>
      <w:r w:rsidRPr="0008210C">
        <w:t>MHz from PPDR BS band edge. Whenever PPDR and PMR are deployed with smaller offsets, coordination may be required.</w:t>
      </w:r>
    </w:p>
    <w:p w14:paraId="47329D67" w14:textId="77777777" w:rsidR="009019F8" w:rsidRPr="0008210C" w:rsidRDefault="009019F8" w:rsidP="009019F8">
      <w:pPr>
        <w:pStyle w:val="Heading3"/>
        <w:rPr>
          <w:lang w:val="en-GB"/>
        </w:rPr>
      </w:pPr>
      <w:bookmarkStart w:id="105" w:name="_Toc431383177"/>
      <w:r w:rsidRPr="0008210C">
        <w:rPr>
          <w:lang w:val="en-GB"/>
        </w:rPr>
        <w:t>LTE400 MS impact on 25 kHz Analogue FM BS</w:t>
      </w:r>
      <w:bookmarkEnd w:id="105"/>
    </w:p>
    <w:p w14:paraId="7BCD4E0F" w14:textId="77777777" w:rsidR="009019F8" w:rsidRPr="0008210C" w:rsidRDefault="009019F8" w:rsidP="009019F8">
      <w:pPr>
        <w:rPr>
          <w:rStyle w:val="ECCParagraph"/>
        </w:rPr>
      </w:pPr>
      <w:r w:rsidRPr="0008210C">
        <w:rPr>
          <w:rStyle w:val="ECCParagraph"/>
        </w:rPr>
        <w:t xml:space="preserve">The LTE400 MSs transmit at 451.5 MHz whereas the </w:t>
      </w:r>
      <w:proofErr w:type="gramStart"/>
      <w:r w:rsidRPr="0008210C">
        <w:rPr>
          <w:rStyle w:val="ECCParagraph"/>
        </w:rPr>
        <w:t>analogue FM BSs receive</w:t>
      </w:r>
      <w:proofErr w:type="gramEnd"/>
      <w:r w:rsidRPr="0008210C">
        <w:rPr>
          <w:rStyle w:val="ECCParagraph"/>
        </w:rPr>
        <w:t xml:space="preserve"> signals coming from 25 kHz Analogue FM MS between 453 and 455 MHz. The victim frequency is randomly chosen (discrete distribution option) in SEAMCAT. </w:t>
      </w:r>
    </w:p>
    <w:p w14:paraId="0E3886E5"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_Ref429745366 \h </w:instrText>
      </w:r>
      <w:r w:rsidRPr="0008210C">
        <w:rPr>
          <w:rStyle w:val="ECCParagraph"/>
        </w:rPr>
      </w:r>
      <w:r w:rsidRPr="0008210C">
        <w:rPr>
          <w:rStyle w:val="ECCParagraph"/>
        </w:rPr>
        <w:fldChar w:fldCharType="separate"/>
      </w:r>
      <w:r w:rsidR="00DB7CC4" w:rsidRPr="0008210C">
        <w:t xml:space="preserve">Table </w:t>
      </w:r>
      <w:r w:rsidR="00DB7CC4">
        <w:rPr>
          <w:noProof/>
        </w:rPr>
        <w:t>16</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considering 3GPP minimum requirements and a proposed transmission mask consistent with a 37 dBm output power. </w:t>
      </w:r>
    </w:p>
    <w:p w14:paraId="299BB2F8" w14:textId="77777777" w:rsidR="009019F8" w:rsidRPr="0008210C" w:rsidRDefault="009019F8" w:rsidP="009019F8">
      <w:pPr>
        <w:pStyle w:val="Caption"/>
        <w:rPr>
          <w:rStyle w:val="ECCParagraph"/>
        </w:rPr>
      </w:pPr>
      <w:bookmarkStart w:id="106" w:name="_Ref429745366"/>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16</w:t>
      </w:r>
      <w:r w:rsidR="00045CE4" w:rsidRPr="0008210C">
        <w:rPr>
          <w:noProof/>
          <w:lang w:val="en-GB"/>
        </w:rPr>
        <w:fldChar w:fldCharType="end"/>
      </w:r>
      <w:bookmarkEnd w:id="106"/>
      <w:r w:rsidRPr="0008210C">
        <w:rPr>
          <w:lang w:val="en-GB"/>
        </w:rPr>
        <w:t>: LTE400 MS impact on 25 KHz Analogue FM BS</w:t>
      </w:r>
    </w:p>
    <w:tbl>
      <w:tblPr>
        <w:tblStyle w:val="ECCTable-redheader"/>
        <w:tblW w:w="0" w:type="auto"/>
        <w:tblLook w:val="04A0" w:firstRow="1" w:lastRow="0" w:firstColumn="1" w:lastColumn="0" w:noHBand="0" w:noVBand="1"/>
      </w:tblPr>
      <w:tblGrid>
        <w:gridCol w:w="2319"/>
        <w:gridCol w:w="3260"/>
        <w:gridCol w:w="3310"/>
      </w:tblGrid>
      <w:tr w:rsidR="009019F8" w:rsidRPr="0008210C" w14:paraId="0AB756C8" w14:textId="77777777" w:rsidTr="003F5AAA">
        <w:trPr>
          <w:cnfStyle w:val="100000000000" w:firstRow="1" w:lastRow="0" w:firstColumn="0" w:lastColumn="0" w:oddVBand="0" w:evenVBand="0" w:oddHBand="0" w:evenHBand="0" w:firstRowFirstColumn="0" w:firstRowLastColumn="0" w:lastRowFirstColumn="0" w:lastRowLastColumn="0"/>
        </w:trPr>
        <w:tc>
          <w:tcPr>
            <w:tcW w:w="2319" w:type="dxa"/>
          </w:tcPr>
          <w:p w14:paraId="552D9B46" w14:textId="77777777" w:rsidR="009019F8" w:rsidRPr="00B76070" w:rsidRDefault="009019F8" w:rsidP="009019F8">
            <w:pPr>
              <w:pStyle w:val="ECCTableHeaderwhitefont"/>
              <w:rPr>
                <w:lang w:val="da-DK"/>
              </w:rPr>
            </w:pPr>
            <w:r w:rsidRPr="00B76070">
              <w:rPr>
                <w:lang w:val="da-DK"/>
              </w:rPr>
              <w:t>Interferer Density (LTE400 MS / km²)</w:t>
            </w:r>
          </w:p>
        </w:tc>
        <w:tc>
          <w:tcPr>
            <w:tcW w:w="3260" w:type="dxa"/>
          </w:tcPr>
          <w:p w14:paraId="51AABBB3" w14:textId="77777777" w:rsidR="009019F8" w:rsidRPr="0008210C" w:rsidRDefault="009019F8" w:rsidP="009019F8">
            <w:pPr>
              <w:pStyle w:val="ECCTableHeaderwhitefont"/>
            </w:pPr>
            <w:r w:rsidRPr="0008210C">
              <w:t>Interference Probability with minimum requirements</w:t>
            </w:r>
          </w:p>
        </w:tc>
        <w:tc>
          <w:tcPr>
            <w:tcW w:w="3310" w:type="dxa"/>
          </w:tcPr>
          <w:p w14:paraId="1DEF91C1" w14:textId="77777777" w:rsidR="009019F8" w:rsidRPr="0008210C" w:rsidRDefault="009019F8" w:rsidP="009019F8">
            <w:pPr>
              <w:pStyle w:val="ECCTableHeaderwhitefont"/>
            </w:pPr>
            <w:r w:rsidRPr="0008210C">
              <w:t>Interference Probability with proposed requirements</w:t>
            </w:r>
          </w:p>
        </w:tc>
      </w:tr>
      <w:tr w:rsidR="009019F8" w:rsidRPr="0008210C" w14:paraId="2B9D0129" w14:textId="77777777" w:rsidTr="003F5AAA">
        <w:tc>
          <w:tcPr>
            <w:tcW w:w="2319" w:type="dxa"/>
          </w:tcPr>
          <w:p w14:paraId="3688FCF1" w14:textId="77777777" w:rsidR="009019F8" w:rsidRPr="0008210C" w:rsidRDefault="009019F8" w:rsidP="009019F8">
            <w:pPr>
              <w:pStyle w:val="ECCTabletext"/>
            </w:pPr>
            <w:r w:rsidRPr="0008210C">
              <w:t>0.027</w:t>
            </w:r>
          </w:p>
        </w:tc>
        <w:tc>
          <w:tcPr>
            <w:tcW w:w="3260" w:type="dxa"/>
          </w:tcPr>
          <w:p w14:paraId="405C6B90" w14:textId="77777777" w:rsidR="009019F8" w:rsidRPr="0008210C" w:rsidRDefault="009019F8" w:rsidP="009019F8">
            <w:pPr>
              <w:pStyle w:val="ECCTabletext"/>
            </w:pPr>
            <w:r w:rsidRPr="0008210C">
              <w:t>1.46 %</w:t>
            </w:r>
          </w:p>
        </w:tc>
        <w:tc>
          <w:tcPr>
            <w:tcW w:w="3310" w:type="dxa"/>
          </w:tcPr>
          <w:p w14:paraId="34974E20" w14:textId="77777777" w:rsidR="009019F8" w:rsidRPr="0008210C" w:rsidRDefault="009019F8" w:rsidP="009019F8">
            <w:pPr>
              <w:pStyle w:val="ECCTabletext"/>
            </w:pPr>
            <w:r w:rsidRPr="0008210C">
              <w:t>2.87 %</w:t>
            </w:r>
          </w:p>
        </w:tc>
      </w:tr>
      <w:tr w:rsidR="009019F8" w:rsidRPr="0008210C" w14:paraId="2ECA6BE5" w14:textId="77777777" w:rsidTr="003F5AAA">
        <w:trPr>
          <w:trHeight w:val="341"/>
        </w:trPr>
        <w:tc>
          <w:tcPr>
            <w:tcW w:w="2319" w:type="dxa"/>
          </w:tcPr>
          <w:p w14:paraId="41424C13" w14:textId="77777777" w:rsidR="009019F8" w:rsidRPr="0008210C" w:rsidRDefault="009019F8" w:rsidP="009019F8">
            <w:pPr>
              <w:pStyle w:val="ECCTabletext"/>
            </w:pPr>
            <w:r w:rsidRPr="0008210C">
              <w:t>0.082</w:t>
            </w:r>
          </w:p>
        </w:tc>
        <w:tc>
          <w:tcPr>
            <w:tcW w:w="3260" w:type="dxa"/>
          </w:tcPr>
          <w:p w14:paraId="276D4800" w14:textId="77777777" w:rsidR="009019F8" w:rsidRPr="0008210C" w:rsidDel="00FA1724" w:rsidRDefault="009019F8" w:rsidP="009019F8">
            <w:pPr>
              <w:pStyle w:val="ECCTabletext"/>
            </w:pPr>
            <w:r w:rsidRPr="0008210C">
              <w:t>0.75 %</w:t>
            </w:r>
          </w:p>
        </w:tc>
        <w:tc>
          <w:tcPr>
            <w:tcW w:w="3310" w:type="dxa"/>
          </w:tcPr>
          <w:p w14:paraId="266FEC56" w14:textId="77777777" w:rsidR="009019F8" w:rsidRPr="0008210C" w:rsidRDefault="009019F8" w:rsidP="009019F8">
            <w:pPr>
              <w:pStyle w:val="ECCTabletext"/>
            </w:pPr>
            <w:r w:rsidRPr="0008210C">
              <w:t>0.94 %</w:t>
            </w:r>
          </w:p>
        </w:tc>
      </w:tr>
      <w:tr w:rsidR="009019F8" w:rsidRPr="0008210C" w14:paraId="60E48AE6" w14:textId="77777777" w:rsidTr="003F5AAA">
        <w:tc>
          <w:tcPr>
            <w:tcW w:w="2319" w:type="dxa"/>
          </w:tcPr>
          <w:p w14:paraId="269A0310" w14:textId="77777777" w:rsidR="009019F8" w:rsidRPr="0008210C" w:rsidRDefault="009019F8" w:rsidP="009019F8">
            <w:pPr>
              <w:pStyle w:val="ECCTabletext"/>
            </w:pPr>
            <w:r w:rsidRPr="0008210C">
              <w:t>0.137</w:t>
            </w:r>
          </w:p>
        </w:tc>
        <w:tc>
          <w:tcPr>
            <w:tcW w:w="3260" w:type="dxa"/>
          </w:tcPr>
          <w:p w14:paraId="7D74529A" w14:textId="77777777" w:rsidR="009019F8" w:rsidRPr="0008210C" w:rsidRDefault="009019F8" w:rsidP="009019F8">
            <w:pPr>
              <w:pStyle w:val="ECCTabletext"/>
            </w:pPr>
            <w:r w:rsidRPr="0008210C">
              <w:t xml:space="preserve">1.09 % </w:t>
            </w:r>
          </w:p>
        </w:tc>
        <w:tc>
          <w:tcPr>
            <w:tcW w:w="3310" w:type="dxa"/>
          </w:tcPr>
          <w:p w14:paraId="7291DD52" w14:textId="77777777" w:rsidR="009019F8" w:rsidRPr="0008210C" w:rsidRDefault="009019F8" w:rsidP="009019F8">
            <w:pPr>
              <w:pStyle w:val="ECCTabletext"/>
            </w:pPr>
            <w:r w:rsidRPr="0008210C">
              <w:t xml:space="preserve">0.81 %  </w:t>
            </w:r>
          </w:p>
        </w:tc>
      </w:tr>
    </w:tbl>
    <w:p w14:paraId="3AB179FD" w14:textId="77777777" w:rsidR="009019F8" w:rsidRPr="0008210C" w:rsidRDefault="009019F8" w:rsidP="009019F8">
      <w:pPr>
        <w:rPr>
          <w:rStyle w:val="ECCParagraph"/>
        </w:rPr>
      </w:pPr>
      <w:r w:rsidRPr="0008210C">
        <w:rPr>
          <w:rStyle w:val="ECCParagraph"/>
        </w:rPr>
        <w:t>The impact of LTE400 MS on 25 kHz Analogue FM BS is limited and acceptable from the operational point of view even when considering modified requirements for high power devices.</w:t>
      </w:r>
    </w:p>
    <w:p w14:paraId="45A1AFFC" w14:textId="77777777" w:rsidR="009019F8" w:rsidRPr="0008210C" w:rsidRDefault="009019F8" w:rsidP="009019F8">
      <w:pPr>
        <w:pStyle w:val="Heading3"/>
        <w:rPr>
          <w:lang w:val="en-GB"/>
        </w:rPr>
      </w:pPr>
      <w:bookmarkStart w:id="107" w:name="_Toc431383178"/>
      <w:r w:rsidRPr="0008210C">
        <w:rPr>
          <w:lang w:val="en-GB"/>
        </w:rPr>
        <w:lastRenderedPageBreak/>
        <w:t>LTE400 MS impact on 25 kHz Analogue FM MS</w:t>
      </w:r>
      <w:bookmarkEnd w:id="107"/>
    </w:p>
    <w:p w14:paraId="66E91E8D" w14:textId="77777777" w:rsidR="009019F8" w:rsidRPr="0008210C" w:rsidRDefault="009019F8" w:rsidP="009019F8">
      <w:pPr>
        <w:rPr>
          <w:rStyle w:val="ECCParagraph"/>
        </w:rPr>
      </w:pPr>
      <w:r w:rsidRPr="0008210C">
        <w:rPr>
          <w:rStyle w:val="ECCParagraph"/>
        </w:rPr>
        <w:t xml:space="preserve">The LTE400 MSs transmit at 451.5 MHz whereas the </w:t>
      </w:r>
      <w:proofErr w:type="gramStart"/>
      <w:r w:rsidRPr="0008210C">
        <w:rPr>
          <w:rStyle w:val="ECCParagraph"/>
        </w:rPr>
        <w:t>analogue FM MSs receive</w:t>
      </w:r>
      <w:proofErr w:type="gramEnd"/>
      <w:r w:rsidRPr="0008210C">
        <w:rPr>
          <w:rStyle w:val="ECCParagraph"/>
        </w:rPr>
        <w:t xml:space="preserve"> signals coming from 25 kHz analogue FM BS between 463 and 465 MHz. The victim frequency is randomly chosen (discrete distribution option) in SEAMCAT.</w:t>
      </w:r>
    </w:p>
    <w:p w14:paraId="1845F66B" w14:textId="77777777" w:rsidR="009019F8" w:rsidRPr="0008210C" w:rsidRDefault="001B4137" w:rsidP="009019F8">
      <w:pPr>
        <w:rPr>
          <w:rStyle w:val="ECCParagraph"/>
        </w:rPr>
      </w:pPr>
      <w:r w:rsidRPr="0008210C">
        <w:rPr>
          <w:rStyle w:val="ECCParagraph"/>
        </w:rPr>
        <w:fldChar w:fldCharType="begin"/>
      </w:r>
      <w:r w:rsidRPr="0008210C">
        <w:rPr>
          <w:rStyle w:val="ECCParagraph"/>
        </w:rPr>
        <w:instrText xml:space="preserve"> REF _Ref429745375 \h </w:instrText>
      </w:r>
      <w:r w:rsidRPr="0008210C">
        <w:rPr>
          <w:rStyle w:val="ECCParagraph"/>
        </w:rPr>
      </w:r>
      <w:r w:rsidRPr="0008210C">
        <w:rPr>
          <w:rStyle w:val="ECCParagraph"/>
        </w:rPr>
        <w:fldChar w:fldCharType="separate"/>
      </w:r>
      <w:r w:rsidR="00DB7CC4" w:rsidRPr="0008210C">
        <w:t xml:space="preserve">Table </w:t>
      </w:r>
      <w:r w:rsidR="00DB7CC4">
        <w:rPr>
          <w:noProof/>
        </w:rPr>
        <w:t>17</w:t>
      </w:r>
      <w:r w:rsidRPr="0008210C">
        <w:rPr>
          <w:rStyle w:val="ECCParagraph"/>
        </w:rPr>
        <w:fldChar w:fldCharType="end"/>
      </w:r>
      <w:r w:rsidR="009019F8" w:rsidRPr="0008210C">
        <w:rPr>
          <w:rStyle w:val="ECCParagraph"/>
        </w:rPr>
        <w:t xml:space="preserve"> below gives the interference probability as calculated with SEAMCAT when combining unwanted emissions and blocking effects considering 3GPP MS spectrum mask minimum requirements and a proposed transmission mask consistent with a 37 dBm output power. Note that 3GPP also specifies protection of own DL band, which more stringent than the unwanted emission requirement and thus will further reduce the risk of interference.</w:t>
      </w:r>
    </w:p>
    <w:p w14:paraId="4F0B2FA0" w14:textId="77777777" w:rsidR="009019F8" w:rsidRPr="0008210C" w:rsidRDefault="009019F8" w:rsidP="009019F8">
      <w:pPr>
        <w:pStyle w:val="Caption"/>
        <w:rPr>
          <w:lang w:val="en-GB"/>
        </w:rPr>
      </w:pPr>
      <w:bookmarkStart w:id="108" w:name="_Ref429745375"/>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17</w:t>
      </w:r>
      <w:r w:rsidR="00045CE4" w:rsidRPr="0008210C">
        <w:rPr>
          <w:noProof/>
          <w:lang w:val="en-GB"/>
        </w:rPr>
        <w:fldChar w:fldCharType="end"/>
      </w:r>
      <w:bookmarkEnd w:id="108"/>
      <w:r w:rsidRPr="0008210C">
        <w:rPr>
          <w:lang w:val="en-GB"/>
        </w:rPr>
        <w:t>: LTE400 MS impact on 25 kHz analogue FM MS</w:t>
      </w:r>
    </w:p>
    <w:tbl>
      <w:tblPr>
        <w:tblStyle w:val="ECCTable-redheader"/>
        <w:tblW w:w="5000" w:type="pct"/>
        <w:tblLook w:val="04A0" w:firstRow="1" w:lastRow="0" w:firstColumn="1" w:lastColumn="0" w:noHBand="0" w:noVBand="1"/>
      </w:tblPr>
      <w:tblGrid>
        <w:gridCol w:w="2543"/>
        <w:gridCol w:w="3991"/>
        <w:gridCol w:w="4171"/>
      </w:tblGrid>
      <w:tr w:rsidR="009019F8" w:rsidRPr="0008210C" w14:paraId="4A106D06" w14:textId="77777777" w:rsidTr="003F5AAA">
        <w:trPr>
          <w:cnfStyle w:val="100000000000" w:firstRow="1" w:lastRow="0" w:firstColumn="0" w:lastColumn="0" w:oddVBand="0" w:evenVBand="0" w:oddHBand="0" w:evenHBand="0" w:firstRowFirstColumn="0" w:firstRowLastColumn="0" w:lastRowFirstColumn="0" w:lastRowLastColumn="0"/>
        </w:trPr>
        <w:tc>
          <w:tcPr>
            <w:tcW w:w="1188" w:type="pct"/>
          </w:tcPr>
          <w:p w14:paraId="7B2EF546" w14:textId="77777777" w:rsidR="009019F8" w:rsidRPr="00B76070" w:rsidRDefault="009019F8" w:rsidP="005D6475">
            <w:pPr>
              <w:pStyle w:val="ECCFiguregraphcentered"/>
              <w:rPr>
                <w:lang w:val="da-DK"/>
              </w:rPr>
            </w:pPr>
            <w:r w:rsidRPr="00B76070">
              <w:rPr>
                <w:lang w:val="da-DK"/>
              </w:rPr>
              <w:t>Interferer Density (LTE400 MS / km²)</w:t>
            </w:r>
          </w:p>
        </w:tc>
        <w:tc>
          <w:tcPr>
            <w:tcW w:w="1864" w:type="pct"/>
          </w:tcPr>
          <w:p w14:paraId="53846AB3" w14:textId="77777777" w:rsidR="009019F8" w:rsidRPr="0008210C" w:rsidRDefault="009019F8" w:rsidP="005D6475">
            <w:pPr>
              <w:pStyle w:val="ECCFiguregraphcentered"/>
              <w:rPr>
                <w:lang w:val="en-GB"/>
              </w:rPr>
            </w:pPr>
            <w:r w:rsidRPr="0008210C">
              <w:rPr>
                <w:lang w:val="en-GB"/>
              </w:rPr>
              <w:t>Interference Probability with minimum requirements</w:t>
            </w:r>
          </w:p>
        </w:tc>
        <w:tc>
          <w:tcPr>
            <w:tcW w:w="1948" w:type="pct"/>
          </w:tcPr>
          <w:p w14:paraId="19FE4100" w14:textId="77777777" w:rsidR="009019F8" w:rsidRPr="0008210C" w:rsidRDefault="009019F8" w:rsidP="005D6475">
            <w:pPr>
              <w:pStyle w:val="ECCFiguregraphcentered"/>
              <w:rPr>
                <w:lang w:val="en-GB"/>
              </w:rPr>
            </w:pPr>
            <w:r w:rsidRPr="0008210C">
              <w:rPr>
                <w:lang w:val="en-GB"/>
              </w:rPr>
              <w:t>Interference Probability with proposed requirements</w:t>
            </w:r>
          </w:p>
        </w:tc>
      </w:tr>
      <w:tr w:rsidR="009019F8" w:rsidRPr="0008210C" w14:paraId="41AD5FA1" w14:textId="77777777" w:rsidTr="003F5AAA">
        <w:tc>
          <w:tcPr>
            <w:tcW w:w="1188" w:type="pct"/>
          </w:tcPr>
          <w:p w14:paraId="733358B7" w14:textId="77777777" w:rsidR="009019F8" w:rsidRPr="0008210C" w:rsidRDefault="009019F8" w:rsidP="005D6475">
            <w:pPr>
              <w:pStyle w:val="ECCFiguregraphcentered"/>
              <w:rPr>
                <w:lang w:val="en-GB"/>
              </w:rPr>
            </w:pPr>
            <w:r w:rsidRPr="0008210C">
              <w:rPr>
                <w:lang w:val="en-GB"/>
              </w:rPr>
              <w:t>0.027</w:t>
            </w:r>
          </w:p>
        </w:tc>
        <w:tc>
          <w:tcPr>
            <w:tcW w:w="1864" w:type="pct"/>
          </w:tcPr>
          <w:p w14:paraId="13DF6702" w14:textId="77777777" w:rsidR="009019F8" w:rsidRPr="0008210C" w:rsidRDefault="009019F8" w:rsidP="005D6475">
            <w:pPr>
              <w:pStyle w:val="ECCFiguregraphcentered"/>
              <w:rPr>
                <w:lang w:val="en-GB"/>
              </w:rPr>
            </w:pPr>
            <w:r w:rsidRPr="0008210C">
              <w:rPr>
                <w:lang w:val="en-GB"/>
              </w:rPr>
              <w:t>0.01 %</w:t>
            </w:r>
          </w:p>
        </w:tc>
        <w:tc>
          <w:tcPr>
            <w:tcW w:w="1948" w:type="pct"/>
          </w:tcPr>
          <w:p w14:paraId="7C7F7B62" w14:textId="77777777" w:rsidR="009019F8" w:rsidRPr="0008210C" w:rsidRDefault="009019F8" w:rsidP="005D6475">
            <w:pPr>
              <w:pStyle w:val="ECCFiguregraphcentered"/>
              <w:rPr>
                <w:lang w:val="en-GB"/>
              </w:rPr>
            </w:pPr>
            <w:r w:rsidRPr="0008210C">
              <w:rPr>
                <w:lang w:val="en-GB"/>
              </w:rPr>
              <w:t>0.00 %</w:t>
            </w:r>
          </w:p>
        </w:tc>
      </w:tr>
      <w:tr w:rsidR="009019F8" w:rsidRPr="0008210C" w14:paraId="60457857" w14:textId="77777777" w:rsidTr="003F5AAA">
        <w:trPr>
          <w:trHeight w:val="341"/>
        </w:trPr>
        <w:tc>
          <w:tcPr>
            <w:tcW w:w="1188" w:type="pct"/>
          </w:tcPr>
          <w:p w14:paraId="333A753C" w14:textId="77777777" w:rsidR="009019F8" w:rsidRPr="0008210C" w:rsidRDefault="009019F8" w:rsidP="005D6475">
            <w:pPr>
              <w:pStyle w:val="ECCFiguregraphcentered"/>
              <w:rPr>
                <w:lang w:val="en-GB"/>
              </w:rPr>
            </w:pPr>
            <w:r w:rsidRPr="0008210C">
              <w:rPr>
                <w:lang w:val="en-GB"/>
              </w:rPr>
              <w:t>0.082</w:t>
            </w:r>
          </w:p>
        </w:tc>
        <w:tc>
          <w:tcPr>
            <w:tcW w:w="1864" w:type="pct"/>
          </w:tcPr>
          <w:p w14:paraId="64B05F27" w14:textId="77777777" w:rsidR="009019F8" w:rsidRPr="0008210C" w:rsidDel="00FA1724" w:rsidRDefault="009019F8" w:rsidP="005D6475">
            <w:pPr>
              <w:pStyle w:val="ECCFiguregraphcentered"/>
              <w:rPr>
                <w:lang w:val="en-GB"/>
              </w:rPr>
            </w:pPr>
            <w:r w:rsidRPr="0008210C">
              <w:rPr>
                <w:lang w:val="en-GB"/>
              </w:rPr>
              <w:t>0.01 %</w:t>
            </w:r>
          </w:p>
        </w:tc>
        <w:tc>
          <w:tcPr>
            <w:tcW w:w="1948" w:type="pct"/>
          </w:tcPr>
          <w:p w14:paraId="5D3F4BA2" w14:textId="77777777" w:rsidR="009019F8" w:rsidRPr="0008210C" w:rsidRDefault="009019F8" w:rsidP="005D6475">
            <w:pPr>
              <w:pStyle w:val="ECCFiguregraphcentered"/>
              <w:rPr>
                <w:lang w:val="en-GB"/>
              </w:rPr>
            </w:pPr>
            <w:r w:rsidRPr="0008210C">
              <w:rPr>
                <w:lang w:val="en-GB"/>
              </w:rPr>
              <w:t>0.00 %</w:t>
            </w:r>
          </w:p>
        </w:tc>
      </w:tr>
      <w:tr w:rsidR="009019F8" w:rsidRPr="0008210C" w14:paraId="0DCC6D9B" w14:textId="77777777" w:rsidTr="003F5AAA">
        <w:tc>
          <w:tcPr>
            <w:tcW w:w="1188" w:type="pct"/>
          </w:tcPr>
          <w:p w14:paraId="6426906C" w14:textId="77777777" w:rsidR="009019F8" w:rsidRPr="0008210C" w:rsidRDefault="009019F8" w:rsidP="005D6475">
            <w:pPr>
              <w:pStyle w:val="ECCFiguregraphcentered"/>
              <w:rPr>
                <w:lang w:val="en-GB"/>
              </w:rPr>
            </w:pPr>
            <w:r w:rsidRPr="0008210C">
              <w:rPr>
                <w:lang w:val="en-GB"/>
              </w:rPr>
              <w:t>0.137</w:t>
            </w:r>
          </w:p>
        </w:tc>
        <w:tc>
          <w:tcPr>
            <w:tcW w:w="1864" w:type="pct"/>
          </w:tcPr>
          <w:p w14:paraId="367F71E0" w14:textId="77777777" w:rsidR="009019F8" w:rsidRPr="0008210C" w:rsidRDefault="009019F8" w:rsidP="005D6475">
            <w:pPr>
              <w:pStyle w:val="ECCFiguregraphcentered"/>
              <w:rPr>
                <w:lang w:val="en-GB"/>
              </w:rPr>
            </w:pPr>
            <w:r w:rsidRPr="0008210C">
              <w:rPr>
                <w:lang w:val="en-GB"/>
              </w:rPr>
              <w:t>0.02 %</w:t>
            </w:r>
          </w:p>
        </w:tc>
        <w:tc>
          <w:tcPr>
            <w:tcW w:w="1948" w:type="pct"/>
          </w:tcPr>
          <w:p w14:paraId="524074C4" w14:textId="77777777" w:rsidR="009019F8" w:rsidRPr="0008210C" w:rsidRDefault="009019F8" w:rsidP="005D6475">
            <w:pPr>
              <w:pStyle w:val="ECCFiguregraphcentered"/>
              <w:rPr>
                <w:lang w:val="en-GB"/>
              </w:rPr>
            </w:pPr>
            <w:r w:rsidRPr="0008210C">
              <w:rPr>
                <w:lang w:val="en-GB"/>
              </w:rPr>
              <w:t>0.01 %</w:t>
            </w:r>
          </w:p>
        </w:tc>
      </w:tr>
    </w:tbl>
    <w:p w14:paraId="76958415" w14:textId="77777777" w:rsidR="009019F8" w:rsidRPr="0008210C" w:rsidRDefault="009019F8" w:rsidP="009019F8">
      <w:pPr>
        <w:rPr>
          <w:rStyle w:val="ECCParagraph"/>
        </w:rPr>
      </w:pPr>
      <w:r w:rsidRPr="0008210C">
        <w:rPr>
          <w:rStyle w:val="ECCParagraph"/>
        </w:rPr>
        <w:t>The impact of LTE400 MS on 25 kHz Analogue FM MS is limited and acceptable from the operational point of view even when considering modified requirements for high power devices</w:t>
      </w:r>
    </w:p>
    <w:p w14:paraId="60F92358" w14:textId="77777777" w:rsidR="00B81A37" w:rsidRPr="0008210C" w:rsidRDefault="00B81A37" w:rsidP="00E31511">
      <w:pPr>
        <w:pStyle w:val="Heading2"/>
        <w:rPr>
          <w:lang w:val="en-GB"/>
        </w:rPr>
      </w:pPr>
      <w:bookmarkStart w:id="109" w:name="_Toc431383179"/>
      <w:r w:rsidRPr="0008210C">
        <w:rPr>
          <w:lang w:val="en-GB"/>
        </w:rPr>
        <w:t xml:space="preserve">LTE400 impact on </w:t>
      </w:r>
      <w:r w:rsidR="00514249" w:rsidRPr="0008210C">
        <w:rPr>
          <w:lang w:val="en-GB"/>
        </w:rPr>
        <w:t>DTT</w:t>
      </w:r>
      <w:r w:rsidRPr="0008210C">
        <w:rPr>
          <w:lang w:val="en-GB"/>
        </w:rPr>
        <w:t xml:space="preserve"> rece</w:t>
      </w:r>
      <w:r w:rsidR="007E16BC" w:rsidRPr="0008210C">
        <w:rPr>
          <w:lang w:val="en-GB"/>
        </w:rPr>
        <w:t>ption</w:t>
      </w:r>
      <w:bookmarkEnd w:id="109"/>
    </w:p>
    <w:p w14:paraId="50CDE1C7" w14:textId="77777777" w:rsidR="00260C70" w:rsidRPr="0008210C" w:rsidRDefault="00260C70" w:rsidP="00E31511">
      <w:pPr>
        <w:pStyle w:val="Heading3"/>
        <w:rPr>
          <w:lang w:val="en-GB"/>
        </w:rPr>
      </w:pPr>
      <w:bookmarkStart w:id="110" w:name="_Ref429747839"/>
      <w:bookmarkStart w:id="111" w:name="_Toc431383180"/>
      <w:r w:rsidRPr="0008210C">
        <w:rPr>
          <w:lang w:val="en-GB"/>
        </w:rPr>
        <w:t xml:space="preserve">Monte-Carlo </w:t>
      </w:r>
      <w:r w:rsidR="003F5AAA" w:rsidRPr="0008210C">
        <w:rPr>
          <w:lang w:val="en-GB"/>
        </w:rPr>
        <w:t>s</w:t>
      </w:r>
      <w:r w:rsidRPr="0008210C">
        <w:rPr>
          <w:lang w:val="en-GB"/>
        </w:rPr>
        <w:t>imulations</w:t>
      </w:r>
      <w:bookmarkEnd w:id="110"/>
      <w:r w:rsidR="003F5AAA" w:rsidRPr="0008210C">
        <w:rPr>
          <w:lang w:val="en-GB"/>
        </w:rPr>
        <w:t xml:space="preserve"> (SEAMCAT)</w:t>
      </w:r>
      <w:bookmarkEnd w:id="111"/>
    </w:p>
    <w:p w14:paraId="055B5DF9" w14:textId="77777777" w:rsidR="003E4CF2" w:rsidRPr="0008210C" w:rsidRDefault="003E4CF2" w:rsidP="00AB3085">
      <w:pPr>
        <w:pStyle w:val="Heading4"/>
        <w:rPr>
          <w:lang w:val="en-GB"/>
        </w:rPr>
      </w:pPr>
      <w:bookmarkStart w:id="112" w:name="_Toc431383181"/>
      <w:r w:rsidRPr="0008210C">
        <w:rPr>
          <w:lang w:val="en-GB"/>
        </w:rPr>
        <w:t>Channelling configuration</w:t>
      </w:r>
      <w:bookmarkEnd w:id="112"/>
    </w:p>
    <w:p w14:paraId="1D30C24C" w14:textId="77777777" w:rsidR="003E4CF2" w:rsidRPr="0008210C" w:rsidRDefault="003E4CF2" w:rsidP="009E7723">
      <w:pPr>
        <w:rPr>
          <w:rStyle w:val="ECCParagraph"/>
        </w:rPr>
      </w:pPr>
      <w:r w:rsidRPr="0008210C">
        <w:rPr>
          <w:rStyle w:val="ECCParagraph"/>
        </w:rPr>
        <w:t xml:space="preserve">The starting point channelling configuration studied is depicted in </w:t>
      </w:r>
      <w:r w:rsidR="009E7723" w:rsidRPr="0008210C">
        <w:rPr>
          <w:rStyle w:val="ECCParagraph"/>
        </w:rPr>
        <w:fldChar w:fldCharType="begin"/>
      </w:r>
      <w:r w:rsidR="009E7723" w:rsidRPr="0008210C">
        <w:rPr>
          <w:rStyle w:val="ECCParagraph"/>
        </w:rPr>
        <w:instrText xml:space="preserve"> REF _Ref419118698 \h </w:instrText>
      </w:r>
      <w:r w:rsidR="009E7723" w:rsidRPr="0008210C">
        <w:rPr>
          <w:rStyle w:val="ECCParagraph"/>
        </w:rPr>
      </w:r>
      <w:r w:rsidR="009E7723" w:rsidRPr="0008210C">
        <w:rPr>
          <w:rStyle w:val="ECCParagraph"/>
        </w:rPr>
        <w:fldChar w:fldCharType="separate"/>
      </w:r>
      <w:r w:rsidR="00DB7CC4" w:rsidRPr="0008210C">
        <w:t xml:space="preserve">Figure </w:t>
      </w:r>
      <w:r w:rsidR="00DB7CC4">
        <w:rPr>
          <w:noProof/>
        </w:rPr>
        <w:t>1</w:t>
      </w:r>
      <w:r w:rsidR="009E7723" w:rsidRPr="0008210C">
        <w:rPr>
          <w:rStyle w:val="ECCParagraph"/>
        </w:rPr>
        <w:fldChar w:fldCharType="end"/>
      </w:r>
      <w:r w:rsidRPr="0008210C">
        <w:rPr>
          <w:rStyle w:val="ECCParagraph"/>
        </w:rPr>
        <w:t xml:space="preserve"> (conventional LTE channelling arrangement). In this configuration the guard band between DDTB lower band edge and PPDR higher band edge is 0 MHz (</w:t>
      </w:r>
      <w:r w:rsidR="00F73389" w:rsidRPr="0008210C">
        <w:rPr>
          <w:rStyle w:val="ECCParagraph"/>
        </w:rPr>
        <w:t>DTT</w:t>
      </w:r>
      <w:r w:rsidRPr="0008210C">
        <w:rPr>
          <w:rStyle w:val="ECCParagraph"/>
        </w:rPr>
        <w:t>-PPDR guard band</w:t>
      </w:r>
      <w:r w:rsidR="009A6125" w:rsidRPr="0008210C">
        <w:rPr>
          <w:rStyle w:val="ECCParagraph"/>
        </w:rPr>
        <w:t xml:space="preserve"> </w:t>
      </w:r>
      <w:r w:rsidRPr="0008210C">
        <w:rPr>
          <w:rStyle w:val="ECCParagraph"/>
        </w:rPr>
        <w:t>=</w:t>
      </w:r>
      <w:r w:rsidR="009A6125" w:rsidRPr="0008210C">
        <w:rPr>
          <w:rStyle w:val="ECCParagraph"/>
        </w:rPr>
        <w:t xml:space="preserve"> </w:t>
      </w:r>
      <w:r w:rsidRPr="0008210C">
        <w:rPr>
          <w:rStyle w:val="ECCParagraph"/>
        </w:rPr>
        <w:t>0 MHz).</w:t>
      </w:r>
    </w:p>
    <w:p w14:paraId="729A90DC" w14:textId="77777777" w:rsidR="003E4CF2" w:rsidRPr="0008210C" w:rsidRDefault="00D41005" w:rsidP="005319A4">
      <w:pPr>
        <w:pStyle w:val="ECCFiguregraphcentered"/>
        <w:keepNext/>
        <w:rPr>
          <w:rStyle w:val="ECCParagraph"/>
        </w:rPr>
      </w:pPr>
      <w:r w:rsidRPr="0008210C">
        <w:rPr>
          <w:lang w:val="da-DK" w:eastAsia="da-DK"/>
        </w:rPr>
        <w:drawing>
          <wp:inline distT="0" distB="0" distL="0" distR="0" wp14:anchorId="6E10917D" wp14:editId="0CAA5B34">
            <wp:extent cx="4216400" cy="8553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22810" cy="856673"/>
                    </a:xfrm>
                    <a:prstGeom prst="rect">
                      <a:avLst/>
                    </a:prstGeom>
                  </pic:spPr>
                </pic:pic>
              </a:graphicData>
            </a:graphic>
          </wp:inline>
        </w:drawing>
      </w:r>
    </w:p>
    <w:p w14:paraId="2EB42B0E" w14:textId="77777777" w:rsidR="00E43EBE" w:rsidRPr="0008210C" w:rsidRDefault="00E43EBE" w:rsidP="00E43EBE">
      <w:pPr>
        <w:pStyle w:val="Caption"/>
        <w:rPr>
          <w:rStyle w:val="ECCParagraph"/>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8</w:t>
      </w:r>
      <w:r w:rsidRPr="0008210C">
        <w:rPr>
          <w:lang w:val="en-GB"/>
        </w:rPr>
        <w:fldChar w:fldCharType="end"/>
      </w:r>
      <w:r w:rsidRPr="0008210C">
        <w:rPr>
          <w:lang w:val="en-GB"/>
        </w:rPr>
        <w:t xml:space="preserve">: PPDR (LTE) 400 MHz operating in an adjacent band to </w:t>
      </w:r>
      <w:r w:rsidR="00F73389" w:rsidRPr="0008210C">
        <w:rPr>
          <w:lang w:val="en-GB"/>
        </w:rPr>
        <w:t>DTT</w:t>
      </w:r>
      <w:r w:rsidRPr="0008210C">
        <w:rPr>
          <w:lang w:val="en-GB"/>
        </w:rPr>
        <w:t xml:space="preserve"> channel 21 (GB=0 MHz)</w:t>
      </w:r>
    </w:p>
    <w:p w14:paraId="50E4778D" w14:textId="77777777" w:rsidR="003E4CF2" w:rsidRPr="0008210C" w:rsidRDefault="005C313A" w:rsidP="003E4CF2">
      <w:pPr>
        <w:rPr>
          <w:rStyle w:val="ECCParagraph"/>
        </w:rPr>
      </w:pPr>
      <w:r w:rsidRPr="0008210C">
        <w:rPr>
          <w:rStyle w:val="ECCParagraph"/>
        </w:rPr>
        <w:t>S</w:t>
      </w:r>
      <w:r w:rsidR="003E4CF2" w:rsidRPr="0008210C">
        <w:rPr>
          <w:rStyle w:val="ECCParagraph"/>
        </w:rPr>
        <w:t xml:space="preserve">imulations have been carried out across the </w:t>
      </w:r>
      <w:r w:rsidR="00F73389" w:rsidRPr="0008210C">
        <w:rPr>
          <w:rStyle w:val="ECCParagraph"/>
        </w:rPr>
        <w:t>DTT</w:t>
      </w:r>
      <w:r w:rsidR="003E4CF2" w:rsidRPr="0008210C">
        <w:rPr>
          <w:rStyle w:val="ECCParagraph"/>
        </w:rPr>
        <w:t xml:space="preserve"> cell as well as at the </w:t>
      </w:r>
      <w:r w:rsidR="00F73389" w:rsidRPr="0008210C">
        <w:rPr>
          <w:rStyle w:val="ECCParagraph"/>
        </w:rPr>
        <w:t>DTT</w:t>
      </w:r>
      <w:r w:rsidR="003E4CF2" w:rsidRPr="0008210C">
        <w:rPr>
          <w:rStyle w:val="ECCParagraph"/>
        </w:rPr>
        <w:t xml:space="preserve"> cell edge for assessing the potential interference from Broadband PPDR to </w:t>
      </w:r>
      <w:r w:rsidR="00F73389" w:rsidRPr="0008210C">
        <w:rPr>
          <w:rStyle w:val="ECCParagraph"/>
        </w:rPr>
        <w:t>DTT</w:t>
      </w:r>
      <w:r w:rsidR="003E4CF2" w:rsidRPr="0008210C">
        <w:rPr>
          <w:rStyle w:val="ECCParagraph"/>
        </w:rPr>
        <w:t xml:space="preserve"> rooftop fixed reception: </w:t>
      </w:r>
    </w:p>
    <w:p w14:paraId="67CB304A" w14:textId="77777777" w:rsidR="003E4CF2" w:rsidRPr="0008210C" w:rsidRDefault="003E4CF2" w:rsidP="003C3C47">
      <w:pPr>
        <w:pStyle w:val="ECCBulletsLv1"/>
        <w:rPr>
          <w:rStyle w:val="ECCParagraph"/>
        </w:rPr>
      </w:pPr>
      <w:r w:rsidRPr="0008210C">
        <w:rPr>
          <w:rStyle w:val="ECCParagraph"/>
        </w:rPr>
        <w:t xml:space="preserve">In case of interference from PPDR BS to </w:t>
      </w:r>
      <w:r w:rsidR="00F73389" w:rsidRPr="0008210C">
        <w:rPr>
          <w:rStyle w:val="ECCParagraph"/>
        </w:rPr>
        <w:t>DTT</w:t>
      </w:r>
      <w:r w:rsidRPr="0008210C">
        <w:rPr>
          <w:rStyle w:val="ECCParagraph"/>
        </w:rPr>
        <w:t xml:space="preserve"> reception, </w:t>
      </w:r>
      <w:r w:rsidR="00F73389" w:rsidRPr="0008210C">
        <w:rPr>
          <w:rStyle w:val="ECCParagraph"/>
        </w:rPr>
        <w:t>DTT</w:t>
      </w:r>
      <w:r w:rsidRPr="0008210C">
        <w:rPr>
          <w:rStyle w:val="ECCParagraph"/>
        </w:rPr>
        <w:t>- PPDR guard bands (GB) of 0, 1, 2, 3, 4, 5 and 6 MHz were considered. For each guard band, the following BS ACLR values have been used: 42, 52, 60, 67 and 73 dB/8MHz in DTT CH21, with respect to 60</w:t>
      </w:r>
      <w:r w:rsidR="009266AE" w:rsidRPr="0008210C">
        <w:rPr>
          <w:rStyle w:val="ECCParagraph"/>
        </w:rPr>
        <w:t xml:space="preserve"> </w:t>
      </w:r>
      <w:r w:rsidRPr="0008210C">
        <w:rPr>
          <w:rStyle w:val="ECCParagraph"/>
        </w:rPr>
        <w:t xml:space="preserve">dBm </w:t>
      </w:r>
      <w:r w:rsidR="00661B25" w:rsidRPr="0008210C">
        <w:t>e.i.r.p.</w:t>
      </w:r>
      <w:r w:rsidRPr="0008210C">
        <w:rPr>
          <w:rStyle w:val="ECCParagraph"/>
        </w:rPr>
        <w:t>;</w:t>
      </w:r>
    </w:p>
    <w:p w14:paraId="79087F70" w14:textId="77777777" w:rsidR="003E4CF2" w:rsidRPr="0008210C" w:rsidRDefault="003E4CF2" w:rsidP="003C3C47">
      <w:pPr>
        <w:pStyle w:val="ECCBulletsLv1"/>
        <w:rPr>
          <w:rStyle w:val="ECCParagraph"/>
        </w:rPr>
      </w:pPr>
      <w:r w:rsidRPr="0008210C">
        <w:rPr>
          <w:rStyle w:val="ECCParagraph"/>
        </w:rPr>
        <w:t xml:space="preserve">In case of interference from PPDR UE to </w:t>
      </w:r>
      <w:r w:rsidR="00F73389" w:rsidRPr="0008210C">
        <w:rPr>
          <w:rStyle w:val="ECCParagraph"/>
        </w:rPr>
        <w:t>DTT</w:t>
      </w:r>
      <w:r w:rsidRPr="0008210C">
        <w:rPr>
          <w:rStyle w:val="ECCParagraph"/>
        </w:rPr>
        <w:t xml:space="preserve"> reception, a </w:t>
      </w:r>
      <w:r w:rsidR="00F73389" w:rsidRPr="0008210C">
        <w:rPr>
          <w:rStyle w:val="ECCParagraph"/>
        </w:rPr>
        <w:t>DTT</w:t>
      </w:r>
      <w:r w:rsidRPr="0008210C">
        <w:rPr>
          <w:rStyle w:val="ECCParagraph"/>
        </w:rPr>
        <w:t>- PPDR</w:t>
      </w:r>
      <w:r w:rsidR="005C313A" w:rsidRPr="0008210C">
        <w:rPr>
          <w:rStyle w:val="ECCParagraph"/>
        </w:rPr>
        <w:t xml:space="preserve"> BS</w:t>
      </w:r>
      <w:r w:rsidRPr="0008210C">
        <w:rPr>
          <w:rStyle w:val="ECCParagraph"/>
        </w:rPr>
        <w:t xml:space="preserve"> guard band of 0 MHz (PPDR UE - </w:t>
      </w:r>
      <w:r w:rsidR="00F73389" w:rsidRPr="0008210C">
        <w:rPr>
          <w:rStyle w:val="ECCParagraph"/>
        </w:rPr>
        <w:t>DTT</w:t>
      </w:r>
      <w:r w:rsidRPr="0008210C">
        <w:rPr>
          <w:rStyle w:val="ECCParagraph"/>
        </w:rPr>
        <w:t xml:space="preserve"> GB = 10 MHz) and the following UE ACLR values have been used: 65, 70 and 79 dB/8MHz in DTT CH21, with respect to 37</w:t>
      </w:r>
      <w:r w:rsidR="009266AE" w:rsidRPr="0008210C">
        <w:rPr>
          <w:rStyle w:val="ECCParagraph"/>
        </w:rPr>
        <w:t xml:space="preserve"> </w:t>
      </w:r>
      <w:r w:rsidRPr="0008210C">
        <w:rPr>
          <w:rStyle w:val="ECCParagraph"/>
        </w:rPr>
        <w:t xml:space="preserve">dBm </w:t>
      </w:r>
      <w:r w:rsidR="00661B25" w:rsidRPr="0008210C">
        <w:t>e.i.r.p.</w:t>
      </w:r>
      <w:r w:rsidRPr="0008210C">
        <w:rPr>
          <w:rStyle w:val="ECCParagraph"/>
        </w:rPr>
        <w:t>.</w:t>
      </w:r>
    </w:p>
    <w:p w14:paraId="560DF5DB" w14:textId="77777777" w:rsidR="005C313A" w:rsidRPr="0008210C" w:rsidRDefault="005C313A" w:rsidP="005C313A">
      <w:pPr>
        <w:rPr>
          <w:rStyle w:val="ECCParagraph"/>
        </w:rPr>
      </w:pPr>
      <w:r w:rsidRPr="0008210C">
        <w:rPr>
          <w:rStyle w:val="ECCParagraph"/>
        </w:rPr>
        <w:lastRenderedPageBreak/>
        <w:t>The reason of the use of this single GB value in the latter case is that at the present time we do not have any knowledge of the variation of DTT receivers ACS beyond a PPDR UE - DTT GB of 10 MHz in the presence of a 3 MHz PPDR (LTE) interfering signal.</w:t>
      </w:r>
    </w:p>
    <w:p w14:paraId="384EA22C" w14:textId="77777777" w:rsidR="003E4CF2" w:rsidRPr="0008210C" w:rsidRDefault="00F73389" w:rsidP="00AB3085">
      <w:pPr>
        <w:pStyle w:val="Heading4"/>
        <w:rPr>
          <w:lang w:val="en-GB"/>
        </w:rPr>
      </w:pPr>
      <w:bookmarkStart w:id="113" w:name="_Toc431383182"/>
      <w:r w:rsidRPr="0008210C">
        <w:rPr>
          <w:lang w:val="en-GB"/>
        </w:rPr>
        <w:t>DTT</w:t>
      </w:r>
      <w:r w:rsidR="003E4CF2" w:rsidRPr="0008210C">
        <w:rPr>
          <w:lang w:val="en-GB"/>
        </w:rPr>
        <w:t xml:space="preserve"> receiver ACS</w:t>
      </w:r>
      <w:bookmarkEnd w:id="113"/>
    </w:p>
    <w:p w14:paraId="3BB043BB" w14:textId="77777777" w:rsidR="003E4CF2" w:rsidRPr="0008210C" w:rsidRDefault="003E4CF2" w:rsidP="0089421F">
      <w:pPr>
        <w:rPr>
          <w:rStyle w:val="ECCParagraph"/>
        </w:rPr>
      </w:pPr>
      <w:r w:rsidRPr="0008210C">
        <w:rPr>
          <w:rStyle w:val="ECCParagraph"/>
        </w:rPr>
        <w:t xml:space="preserve">The following </w:t>
      </w:r>
      <w:r w:rsidR="00F73389" w:rsidRPr="0008210C">
        <w:rPr>
          <w:rStyle w:val="ECCParagraph"/>
        </w:rPr>
        <w:t>DTT</w:t>
      </w:r>
      <w:r w:rsidRPr="0008210C">
        <w:rPr>
          <w:rStyle w:val="ECCParagraph"/>
        </w:rPr>
        <w:t xml:space="preserve"> receiver ACS values have been used in this study</w:t>
      </w:r>
      <w:r w:rsidR="002F21A4" w:rsidRPr="0008210C">
        <w:rPr>
          <w:rStyle w:val="ECCParagraph"/>
        </w:rPr>
        <w:t xml:space="preserve">, see </w:t>
      </w:r>
      <w:r w:rsidR="00AF0111" w:rsidRPr="0008210C">
        <w:rPr>
          <w:rStyle w:val="ECCParagraph"/>
        </w:rPr>
        <w:fldChar w:fldCharType="begin"/>
      </w:r>
      <w:r w:rsidR="00AF0111" w:rsidRPr="0008210C">
        <w:rPr>
          <w:rStyle w:val="ECCParagraph"/>
        </w:rPr>
        <w:instrText xml:space="preserve"> REF _Ref419120376 \r \h </w:instrText>
      </w:r>
      <w:r w:rsidR="00AF0111" w:rsidRPr="0008210C">
        <w:rPr>
          <w:rStyle w:val="ECCParagraph"/>
        </w:rPr>
      </w:r>
      <w:r w:rsidR="00AF0111" w:rsidRPr="0008210C">
        <w:rPr>
          <w:rStyle w:val="ECCParagraph"/>
        </w:rPr>
        <w:fldChar w:fldCharType="separate"/>
      </w:r>
      <w:r w:rsidR="00DB7CC4">
        <w:rPr>
          <w:rStyle w:val="ECCParagraph"/>
        </w:rPr>
        <w:t>ANNEX 6</w:t>
      </w:r>
      <w:proofErr w:type="gramStart"/>
      <w:r w:rsidR="00DB7CC4">
        <w:rPr>
          <w:rStyle w:val="ECCParagraph"/>
        </w:rPr>
        <w:t>:</w:t>
      </w:r>
      <w:r w:rsidR="00AF0111" w:rsidRPr="0008210C">
        <w:rPr>
          <w:rStyle w:val="ECCParagraph"/>
        </w:rPr>
        <w:fldChar w:fldCharType="end"/>
      </w:r>
      <w:r w:rsidRPr="0008210C">
        <w:rPr>
          <w:rStyle w:val="ECCParagraph"/>
        </w:rPr>
        <w:t>.</w:t>
      </w:r>
      <w:proofErr w:type="gramEnd"/>
    </w:p>
    <w:p w14:paraId="74233D4A" w14:textId="77777777" w:rsidR="00BD49B1" w:rsidRPr="0008210C" w:rsidRDefault="00BD49B1" w:rsidP="00BD49B1">
      <w:pPr>
        <w:pStyle w:val="Caption"/>
        <w:rPr>
          <w:lang w:val="en-GB"/>
        </w:rPr>
      </w:pPr>
      <w:bookmarkStart w:id="114" w:name="_Ref405468490"/>
      <w:r w:rsidRPr="0008210C">
        <w:rPr>
          <w:lang w:val="en-GB"/>
        </w:rPr>
        <w:t xml:space="preserve">Table </w:t>
      </w:r>
      <w:r w:rsidR="00BF7607" w:rsidRPr="0008210C">
        <w:rPr>
          <w:lang w:val="en-GB"/>
        </w:rPr>
        <w:fldChar w:fldCharType="begin"/>
      </w:r>
      <w:r w:rsidR="00BF7607" w:rsidRPr="0008210C">
        <w:rPr>
          <w:lang w:val="en-GB"/>
        </w:rPr>
        <w:instrText xml:space="preserve"> SEQ Table \* ARABIC </w:instrText>
      </w:r>
      <w:r w:rsidR="00BF7607" w:rsidRPr="0008210C">
        <w:rPr>
          <w:lang w:val="en-GB"/>
        </w:rPr>
        <w:fldChar w:fldCharType="separate"/>
      </w:r>
      <w:r w:rsidR="00DB7CC4">
        <w:rPr>
          <w:noProof/>
          <w:lang w:val="en-GB"/>
        </w:rPr>
        <w:t>18</w:t>
      </w:r>
      <w:r w:rsidR="00BF7607" w:rsidRPr="0008210C">
        <w:rPr>
          <w:noProof/>
          <w:lang w:val="en-GB"/>
        </w:rPr>
        <w:fldChar w:fldCharType="end"/>
      </w:r>
      <w:bookmarkEnd w:id="114"/>
      <w:r w:rsidRPr="0008210C">
        <w:rPr>
          <w:lang w:val="en-GB"/>
        </w:rPr>
        <w:t xml:space="preserve">: </w:t>
      </w:r>
      <w:r w:rsidR="002F21A4" w:rsidRPr="0008210C">
        <w:rPr>
          <w:lang w:val="en-GB"/>
        </w:rPr>
        <w:t xml:space="preserve">Measured </w:t>
      </w:r>
      <w:r w:rsidR="00F73389" w:rsidRPr="0008210C">
        <w:rPr>
          <w:lang w:val="en-GB"/>
        </w:rPr>
        <w:t>DTT</w:t>
      </w:r>
      <w:r w:rsidR="00E44002" w:rsidRPr="0008210C">
        <w:rPr>
          <w:lang w:val="en-GB"/>
        </w:rPr>
        <w:t xml:space="preserve"> receiver ACS values</w:t>
      </w:r>
    </w:p>
    <w:tbl>
      <w:tblPr>
        <w:tblStyle w:val="ECCTable-redheader"/>
        <w:tblW w:w="0" w:type="auto"/>
        <w:tblLayout w:type="fixed"/>
        <w:tblLook w:val="04A0" w:firstRow="1" w:lastRow="0" w:firstColumn="1" w:lastColumn="0" w:noHBand="0" w:noVBand="1"/>
      </w:tblPr>
      <w:tblGrid>
        <w:gridCol w:w="1446"/>
        <w:gridCol w:w="1276"/>
        <w:gridCol w:w="1275"/>
        <w:gridCol w:w="1276"/>
        <w:gridCol w:w="1276"/>
        <w:gridCol w:w="1276"/>
        <w:gridCol w:w="1302"/>
      </w:tblGrid>
      <w:tr w:rsidR="000D6B7A" w:rsidRPr="0008210C" w14:paraId="3A92B8E6" w14:textId="77777777" w:rsidTr="00587985">
        <w:trPr>
          <w:cnfStyle w:val="100000000000" w:firstRow="1" w:lastRow="0" w:firstColumn="0" w:lastColumn="0" w:oddVBand="0" w:evenVBand="0" w:oddHBand="0" w:evenHBand="0" w:firstRowFirstColumn="0" w:firstRowLastColumn="0" w:lastRowFirstColumn="0" w:lastRowLastColumn="0"/>
        </w:trPr>
        <w:tc>
          <w:tcPr>
            <w:tcW w:w="9127" w:type="dxa"/>
            <w:gridSpan w:val="7"/>
          </w:tcPr>
          <w:p w14:paraId="06F3305B" w14:textId="77777777" w:rsidR="000D6B7A" w:rsidRPr="0008210C" w:rsidRDefault="000D6B7A" w:rsidP="003E4CF2">
            <w:pPr>
              <w:rPr>
                <w:rStyle w:val="ECCParagraph"/>
              </w:rPr>
            </w:pPr>
            <w:r w:rsidRPr="0008210C">
              <w:rPr>
                <w:rStyle w:val="ECCParagraph"/>
              </w:rPr>
              <w:t>DTT receiver ACS values as a function of PPDR-DTT guard band</w:t>
            </w:r>
          </w:p>
        </w:tc>
      </w:tr>
      <w:tr w:rsidR="00CF2F56" w:rsidRPr="0008210C" w14:paraId="6672D987" w14:textId="77777777" w:rsidTr="00587985">
        <w:tc>
          <w:tcPr>
            <w:tcW w:w="1446" w:type="dxa"/>
          </w:tcPr>
          <w:p w14:paraId="29CC1EFB" w14:textId="77777777" w:rsidR="00CF2F56" w:rsidRPr="0008210C" w:rsidRDefault="00CF2F56" w:rsidP="000D6B7A">
            <w:pPr>
              <w:pStyle w:val="ECCTabletext"/>
              <w:rPr>
                <w:rStyle w:val="ECCParagraph"/>
              </w:rPr>
            </w:pPr>
            <w:r w:rsidRPr="0008210C">
              <w:rPr>
                <w:rStyle w:val="ECCParagraph"/>
              </w:rPr>
              <w:t>DTT-PPDR GB (MHz)</w:t>
            </w:r>
          </w:p>
        </w:tc>
        <w:tc>
          <w:tcPr>
            <w:tcW w:w="1276" w:type="dxa"/>
          </w:tcPr>
          <w:p w14:paraId="16CD4B58" w14:textId="77777777" w:rsidR="00CF2F56" w:rsidRPr="0008210C" w:rsidRDefault="00CF2F56" w:rsidP="000D6B7A">
            <w:pPr>
              <w:pStyle w:val="ECCTabletext"/>
              <w:rPr>
                <w:rStyle w:val="ECCParagraph"/>
              </w:rPr>
            </w:pPr>
            <w:r w:rsidRPr="0008210C">
              <w:rPr>
                <w:rStyle w:val="ECCParagraph"/>
              </w:rPr>
              <w:t>0</w:t>
            </w:r>
          </w:p>
        </w:tc>
        <w:tc>
          <w:tcPr>
            <w:tcW w:w="1275" w:type="dxa"/>
          </w:tcPr>
          <w:p w14:paraId="5CD01F5F" w14:textId="77777777" w:rsidR="00CF2F56" w:rsidRPr="0008210C" w:rsidRDefault="00CF2F56" w:rsidP="000D6B7A">
            <w:pPr>
              <w:pStyle w:val="ECCTabletext"/>
              <w:rPr>
                <w:rStyle w:val="ECCParagraph"/>
              </w:rPr>
            </w:pPr>
            <w:r w:rsidRPr="0008210C">
              <w:rPr>
                <w:rStyle w:val="ECCParagraph"/>
              </w:rPr>
              <w:t>1</w:t>
            </w:r>
          </w:p>
        </w:tc>
        <w:tc>
          <w:tcPr>
            <w:tcW w:w="1276" w:type="dxa"/>
          </w:tcPr>
          <w:p w14:paraId="37506664" w14:textId="77777777" w:rsidR="00CF2F56" w:rsidRPr="0008210C" w:rsidRDefault="00CF2F56" w:rsidP="000D6B7A">
            <w:pPr>
              <w:pStyle w:val="ECCTabletext"/>
              <w:rPr>
                <w:rStyle w:val="ECCParagraph"/>
              </w:rPr>
            </w:pPr>
            <w:r w:rsidRPr="0008210C">
              <w:rPr>
                <w:rStyle w:val="ECCParagraph"/>
              </w:rPr>
              <w:t>2</w:t>
            </w:r>
          </w:p>
        </w:tc>
        <w:tc>
          <w:tcPr>
            <w:tcW w:w="1276" w:type="dxa"/>
          </w:tcPr>
          <w:p w14:paraId="2274CCDE" w14:textId="77777777" w:rsidR="00CF2F56" w:rsidRPr="0008210C" w:rsidRDefault="00CF2F56" w:rsidP="000D6B7A">
            <w:pPr>
              <w:pStyle w:val="ECCTabletext"/>
              <w:rPr>
                <w:rStyle w:val="ECCParagraph"/>
              </w:rPr>
            </w:pPr>
            <w:r w:rsidRPr="0008210C">
              <w:rPr>
                <w:rStyle w:val="ECCParagraph"/>
              </w:rPr>
              <w:t>3</w:t>
            </w:r>
          </w:p>
        </w:tc>
        <w:tc>
          <w:tcPr>
            <w:tcW w:w="1276" w:type="dxa"/>
          </w:tcPr>
          <w:p w14:paraId="75E41F83" w14:textId="77777777" w:rsidR="00CF2F56" w:rsidRPr="0008210C" w:rsidRDefault="00CF2F56" w:rsidP="000D6B7A">
            <w:pPr>
              <w:pStyle w:val="ECCTabletext"/>
              <w:rPr>
                <w:rStyle w:val="ECCParagraph"/>
              </w:rPr>
            </w:pPr>
            <w:r w:rsidRPr="0008210C">
              <w:rPr>
                <w:rStyle w:val="ECCParagraph"/>
              </w:rPr>
              <w:t>6</w:t>
            </w:r>
          </w:p>
        </w:tc>
        <w:tc>
          <w:tcPr>
            <w:tcW w:w="1302" w:type="dxa"/>
          </w:tcPr>
          <w:p w14:paraId="4B99CDA4" w14:textId="77777777" w:rsidR="00CF2F56" w:rsidRPr="0008210C" w:rsidRDefault="00CF2F56" w:rsidP="000D6B7A">
            <w:pPr>
              <w:pStyle w:val="ECCTabletext"/>
              <w:rPr>
                <w:rStyle w:val="ECCParagraph"/>
              </w:rPr>
            </w:pPr>
            <w:r w:rsidRPr="0008210C">
              <w:rPr>
                <w:rStyle w:val="ECCParagraph"/>
              </w:rPr>
              <w:t>10</w:t>
            </w:r>
          </w:p>
        </w:tc>
      </w:tr>
      <w:tr w:rsidR="00CF2F56" w:rsidRPr="0008210C" w14:paraId="0080907F" w14:textId="77777777" w:rsidTr="00587985">
        <w:tc>
          <w:tcPr>
            <w:tcW w:w="1446" w:type="dxa"/>
          </w:tcPr>
          <w:p w14:paraId="5F0FFEC9" w14:textId="77777777" w:rsidR="00CF2F56" w:rsidRPr="0008210C" w:rsidRDefault="00CF2F56" w:rsidP="000D6B7A">
            <w:pPr>
              <w:pStyle w:val="ECCTabletext"/>
              <w:rPr>
                <w:rStyle w:val="ECCParagraph"/>
              </w:rPr>
            </w:pPr>
            <w:r w:rsidRPr="0008210C">
              <w:rPr>
                <w:rStyle w:val="ECCParagraph"/>
              </w:rPr>
              <w:t>DTT Rx ACS (dB)</w:t>
            </w:r>
          </w:p>
        </w:tc>
        <w:tc>
          <w:tcPr>
            <w:tcW w:w="1276" w:type="dxa"/>
          </w:tcPr>
          <w:p w14:paraId="03AE50B2" w14:textId="77777777" w:rsidR="00CF2F56" w:rsidRPr="0008210C" w:rsidRDefault="00CF2F56" w:rsidP="000D6B7A">
            <w:pPr>
              <w:pStyle w:val="ECCTabletext"/>
              <w:rPr>
                <w:rStyle w:val="ECCParagraph"/>
              </w:rPr>
            </w:pPr>
            <w:r w:rsidRPr="0008210C">
              <w:rPr>
                <w:rStyle w:val="ECCParagraph"/>
              </w:rPr>
              <w:t>56.3</w:t>
            </w:r>
          </w:p>
        </w:tc>
        <w:tc>
          <w:tcPr>
            <w:tcW w:w="1275" w:type="dxa"/>
          </w:tcPr>
          <w:p w14:paraId="515A70D0" w14:textId="77777777" w:rsidR="00CF2F56" w:rsidRPr="0008210C" w:rsidRDefault="00CF2F56" w:rsidP="000D6B7A">
            <w:pPr>
              <w:pStyle w:val="ECCTabletext"/>
              <w:rPr>
                <w:rStyle w:val="ECCParagraph"/>
              </w:rPr>
            </w:pPr>
            <w:r w:rsidRPr="0008210C">
              <w:rPr>
                <w:rStyle w:val="ECCParagraph"/>
              </w:rPr>
              <w:t>58.2</w:t>
            </w:r>
          </w:p>
        </w:tc>
        <w:tc>
          <w:tcPr>
            <w:tcW w:w="1276" w:type="dxa"/>
          </w:tcPr>
          <w:p w14:paraId="15A6C597" w14:textId="77777777" w:rsidR="00CF2F56" w:rsidRPr="0008210C" w:rsidRDefault="00CF2F56" w:rsidP="000D6B7A">
            <w:pPr>
              <w:pStyle w:val="ECCTabletext"/>
              <w:rPr>
                <w:rStyle w:val="ECCParagraph"/>
              </w:rPr>
            </w:pPr>
            <w:r w:rsidRPr="0008210C">
              <w:rPr>
                <w:rStyle w:val="ECCParagraph"/>
              </w:rPr>
              <w:t>57.8</w:t>
            </w:r>
          </w:p>
        </w:tc>
        <w:tc>
          <w:tcPr>
            <w:tcW w:w="1276" w:type="dxa"/>
          </w:tcPr>
          <w:p w14:paraId="39F6E628" w14:textId="77777777" w:rsidR="00CF2F56" w:rsidRPr="0008210C" w:rsidRDefault="00CF2F56" w:rsidP="000D6B7A">
            <w:pPr>
              <w:pStyle w:val="ECCTabletext"/>
              <w:rPr>
                <w:rStyle w:val="ECCParagraph"/>
              </w:rPr>
            </w:pPr>
            <w:r w:rsidRPr="0008210C">
              <w:rPr>
                <w:rStyle w:val="ECCParagraph"/>
              </w:rPr>
              <w:t>60.8</w:t>
            </w:r>
          </w:p>
        </w:tc>
        <w:tc>
          <w:tcPr>
            <w:tcW w:w="1276" w:type="dxa"/>
          </w:tcPr>
          <w:p w14:paraId="4FE85E21" w14:textId="77777777" w:rsidR="00CF2F56" w:rsidRPr="0008210C" w:rsidRDefault="00CF2F56" w:rsidP="000D6B7A">
            <w:pPr>
              <w:pStyle w:val="ECCTabletext"/>
              <w:rPr>
                <w:rStyle w:val="ECCParagraph"/>
              </w:rPr>
            </w:pPr>
            <w:r w:rsidRPr="0008210C">
              <w:rPr>
                <w:rStyle w:val="ECCParagraph"/>
              </w:rPr>
              <w:t>62.3</w:t>
            </w:r>
          </w:p>
        </w:tc>
        <w:tc>
          <w:tcPr>
            <w:tcW w:w="1302" w:type="dxa"/>
          </w:tcPr>
          <w:p w14:paraId="206FEA69" w14:textId="77777777" w:rsidR="00CF2F56" w:rsidRPr="0008210C" w:rsidRDefault="00CF2F56" w:rsidP="000D6B7A">
            <w:pPr>
              <w:pStyle w:val="ECCTabletext"/>
              <w:rPr>
                <w:rStyle w:val="ECCParagraph"/>
              </w:rPr>
            </w:pPr>
            <w:r w:rsidRPr="0008210C">
              <w:rPr>
                <w:rStyle w:val="ECCParagraph"/>
              </w:rPr>
              <w:t>65</w:t>
            </w:r>
          </w:p>
        </w:tc>
      </w:tr>
    </w:tbl>
    <w:p w14:paraId="5F33FD26" w14:textId="77777777" w:rsidR="005E39D4" w:rsidRPr="0008210C" w:rsidRDefault="005E39D4" w:rsidP="005E39D4">
      <w:pPr>
        <w:pStyle w:val="ECCTablenote"/>
        <w:rPr>
          <w:rStyle w:val="ECCHLyellow"/>
        </w:rPr>
      </w:pPr>
    </w:p>
    <w:p w14:paraId="688390AA" w14:textId="77777777" w:rsidR="003E4CF2" w:rsidRPr="0008210C" w:rsidRDefault="003E4CF2" w:rsidP="00AB3085">
      <w:pPr>
        <w:pStyle w:val="Heading4"/>
        <w:rPr>
          <w:lang w:val="en-GB"/>
        </w:rPr>
      </w:pPr>
      <w:bookmarkStart w:id="115" w:name="_Toc431383183"/>
      <w:r w:rsidRPr="0008210C">
        <w:rPr>
          <w:lang w:val="en-GB"/>
        </w:rPr>
        <w:t>Simulation method</w:t>
      </w:r>
      <w:r w:rsidR="00537481" w:rsidRPr="0008210C">
        <w:rPr>
          <w:lang w:val="en-GB"/>
        </w:rPr>
        <w:t xml:space="preserve"> (SEAMCAT)</w:t>
      </w:r>
      <w:bookmarkEnd w:id="115"/>
    </w:p>
    <w:p w14:paraId="1A51CAB6" w14:textId="77777777" w:rsidR="005C313A" w:rsidRPr="0008210C" w:rsidRDefault="005C313A" w:rsidP="0089421F">
      <w:pPr>
        <w:rPr>
          <w:rStyle w:val="ECCParagraph"/>
        </w:rPr>
      </w:pPr>
      <w:r w:rsidRPr="0008210C">
        <w:rPr>
          <w:rStyle w:val="ECCParagraph"/>
        </w:rPr>
        <w:t>For analysis of the impact of t</w:t>
      </w:r>
      <w:r w:rsidR="003E4CF2" w:rsidRPr="0008210C">
        <w:rPr>
          <w:rStyle w:val="ECCParagraph"/>
        </w:rPr>
        <w:t xml:space="preserve">he Monte Carlo simulation method used in this study has been used within CEPT to determine the OOBE emission limits of LTE 800 MHz </w:t>
      </w:r>
      <w:r w:rsidR="00F47E41" w:rsidRPr="0008210C">
        <w:rPr>
          <w:rStyle w:val="ECCParagraph"/>
        </w:rPr>
        <w:t xml:space="preserve">base stations </w:t>
      </w:r>
      <w:r w:rsidR="003E4CF2" w:rsidRPr="0008210C">
        <w:rPr>
          <w:rStyle w:val="ECCParagraph"/>
        </w:rPr>
        <w:t>in the UHF broadcasting band. The method is summarised in this section and is described in detail in</w:t>
      </w:r>
      <w:r w:rsidR="00260C70" w:rsidRPr="0008210C">
        <w:rPr>
          <w:rStyle w:val="ECCParagraph"/>
        </w:rPr>
        <w:t xml:space="preserve"> </w:t>
      </w:r>
      <w:r w:rsidR="0089421F" w:rsidRPr="0008210C">
        <w:rPr>
          <w:rStyle w:val="ECCParagraph"/>
        </w:rPr>
        <w:fldChar w:fldCharType="begin"/>
      </w:r>
      <w:r w:rsidR="0089421F" w:rsidRPr="0008210C">
        <w:rPr>
          <w:rStyle w:val="ECCParagraph"/>
        </w:rPr>
        <w:instrText xml:space="preserve"> REF _Ref401665906 \r \h </w:instrText>
      </w:r>
      <w:r w:rsidR="0089421F" w:rsidRPr="0008210C">
        <w:rPr>
          <w:rStyle w:val="ECCParagraph"/>
        </w:rPr>
      </w:r>
      <w:r w:rsidR="0089421F" w:rsidRPr="0008210C">
        <w:rPr>
          <w:rStyle w:val="ECCParagraph"/>
        </w:rPr>
        <w:fldChar w:fldCharType="separate"/>
      </w:r>
      <w:r w:rsidR="00DB7CC4">
        <w:rPr>
          <w:rStyle w:val="ECCParagraph"/>
        </w:rPr>
        <w:t>ANNEX 4</w:t>
      </w:r>
      <w:proofErr w:type="gramStart"/>
      <w:r w:rsidR="00DB7CC4">
        <w:rPr>
          <w:rStyle w:val="ECCParagraph"/>
        </w:rPr>
        <w:t>:</w:t>
      </w:r>
      <w:r w:rsidR="0089421F" w:rsidRPr="0008210C">
        <w:rPr>
          <w:rStyle w:val="ECCParagraph"/>
        </w:rPr>
        <w:fldChar w:fldCharType="end"/>
      </w:r>
      <w:r w:rsidR="00260C70" w:rsidRPr="0008210C">
        <w:rPr>
          <w:rStyle w:val="ECCParagraph"/>
        </w:rPr>
        <w:t>.</w:t>
      </w:r>
      <w:proofErr w:type="gramEnd"/>
      <w:r w:rsidR="00F47E41" w:rsidRPr="0008210C">
        <w:rPr>
          <w:rStyle w:val="ECCParagraph"/>
        </w:rPr>
        <w:t xml:space="preserve"> </w:t>
      </w:r>
    </w:p>
    <w:p w14:paraId="4EDA72BF" w14:textId="77777777" w:rsidR="003E4CF2" w:rsidRPr="0008210C" w:rsidRDefault="005C313A" w:rsidP="003E4CF2">
      <w:pPr>
        <w:rPr>
          <w:rStyle w:val="ECCParagraph"/>
        </w:rPr>
      </w:pPr>
      <w:r w:rsidRPr="0008210C">
        <w:rPr>
          <w:rStyle w:val="ECCParagraph"/>
        </w:rPr>
        <w:t>For LTE MS s</w:t>
      </w:r>
      <w:r w:rsidR="00F47E41" w:rsidRPr="0008210C">
        <w:rPr>
          <w:rStyle w:val="ECCParagraph"/>
        </w:rPr>
        <w:t xml:space="preserve">everal different Monte Carlo simulation methods were </w:t>
      </w:r>
      <w:r w:rsidRPr="0008210C">
        <w:rPr>
          <w:rStyle w:val="ECCParagraph"/>
        </w:rPr>
        <w:t xml:space="preserve">previously </w:t>
      </w:r>
      <w:r w:rsidR="00F47E41" w:rsidRPr="0008210C">
        <w:rPr>
          <w:rStyle w:val="ECCParagraph"/>
        </w:rPr>
        <w:t xml:space="preserve">used to determine the OOBE emission limits of LTE800 and LTE 700 User equipment. </w:t>
      </w:r>
      <w:r w:rsidR="00F47E41" w:rsidRPr="0008210C">
        <w:t xml:space="preserve">Studies conducted for ITU-R/JTG 4-5-6-7 as well as for CPG/PTD have already recognized the insufficiency of the IP calculation vis-à-vis interference into the broadcasting service and the need </w:t>
      </w:r>
      <w:r w:rsidRPr="0008210C">
        <w:t>to take</w:t>
      </w:r>
      <w:r w:rsidR="00F47E41" w:rsidRPr="0008210C">
        <w:t xml:space="preserve"> the time into account when dealing with IMT UE interference. PPDR studies may require similar treatment when dealing with </w:t>
      </w:r>
      <w:r w:rsidRPr="0008210C">
        <w:t xml:space="preserve">certain aspects </w:t>
      </w:r>
      <w:r w:rsidR="00F47E41" w:rsidRPr="0008210C">
        <w:t>of PPDR interference to broadcasting. This is not considered in this study.</w:t>
      </w:r>
    </w:p>
    <w:p w14:paraId="2D70DFEE" w14:textId="77777777" w:rsidR="003E4CF2" w:rsidRPr="0008210C" w:rsidRDefault="003E4CF2" w:rsidP="003E4CF2">
      <w:pPr>
        <w:rPr>
          <w:rStyle w:val="ECCParagraph"/>
        </w:rPr>
      </w:pPr>
      <w:r w:rsidRPr="0008210C">
        <w:rPr>
          <w:rStyle w:val="ECCParagraph"/>
        </w:rPr>
        <w:t xml:space="preserve">A PPDR network cluster of 7 tri-sector sites (21 cells) is considered. The impact of adjacent-channel interference is evaluated, for fixed roof top </w:t>
      </w:r>
      <w:r w:rsidR="00F73389" w:rsidRPr="0008210C">
        <w:rPr>
          <w:rStyle w:val="ECCParagraph"/>
        </w:rPr>
        <w:t>DTT</w:t>
      </w:r>
      <w:r w:rsidRPr="0008210C">
        <w:rPr>
          <w:rStyle w:val="ECCParagraph"/>
        </w:rPr>
        <w:t xml:space="preserve"> reception, across the </w:t>
      </w:r>
      <w:r w:rsidR="00F73389" w:rsidRPr="0008210C">
        <w:rPr>
          <w:rStyle w:val="ECCParagraph"/>
        </w:rPr>
        <w:t>DTT</w:t>
      </w:r>
      <w:r w:rsidRPr="0008210C">
        <w:rPr>
          <w:rStyle w:val="ECCParagraph"/>
        </w:rPr>
        <w:t xml:space="preserve"> cell as well as at the </w:t>
      </w:r>
      <w:r w:rsidR="00F73389" w:rsidRPr="0008210C">
        <w:rPr>
          <w:rStyle w:val="ECCParagraph"/>
        </w:rPr>
        <w:t>DTT</w:t>
      </w:r>
      <w:r w:rsidRPr="0008210C">
        <w:rPr>
          <w:rStyle w:val="ECCParagraph"/>
        </w:rPr>
        <w:t xml:space="preserve"> cell edge</w:t>
      </w:r>
      <w:r w:rsidR="005C313A" w:rsidRPr="0008210C">
        <w:rPr>
          <w:rStyle w:val="ECCParagraph"/>
        </w:rPr>
        <w:t>, DTT</w:t>
      </w:r>
      <w:r w:rsidRPr="0008210C">
        <w:rPr>
          <w:rStyle w:val="ECCParagraph"/>
        </w:rPr>
        <w:t xml:space="preserve"> receiver’ antennas being directed toward the DTT transmitter. 500 000 – 2 000 000 events have been generated per simulation</w:t>
      </w:r>
      <w:r w:rsidR="005C313A" w:rsidRPr="0008210C">
        <w:rPr>
          <w:rStyle w:val="ECCParagraph"/>
        </w:rPr>
        <w:t>.</w:t>
      </w:r>
      <w:r w:rsidRPr="0008210C">
        <w:rPr>
          <w:rStyle w:val="ECCParagraph"/>
        </w:rPr>
        <w:t xml:space="preserve"> </w:t>
      </w:r>
      <w:r w:rsidR="002F21A4" w:rsidRPr="0008210C">
        <w:rPr>
          <w:rStyle w:val="ECCParagraph"/>
        </w:rPr>
        <w:t>The following</w:t>
      </w:r>
      <w:r w:rsidR="005C313A" w:rsidRPr="0008210C">
        <w:rPr>
          <w:rStyle w:val="ECCParagraph"/>
        </w:rPr>
        <w:t xml:space="preserve"> interference cases </w:t>
      </w:r>
      <w:r w:rsidR="002F21A4" w:rsidRPr="0008210C">
        <w:rPr>
          <w:rStyle w:val="ECCParagraph"/>
        </w:rPr>
        <w:t>are considered</w:t>
      </w:r>
      <w:r w:rsidRPr="0008210C">
        <w:rPr>
          <w:rStyle w:val="ECCParagraph"/>
        </w:rPr>
        <w:t>:</w:t>
      </w:r>
    </w:p>
    <w:p w14:paraId="5E4B7F6E" w14:textId="77777777" w:rsidR="003E4CF2" w:rsidRPr="0008210C" w:rsidRDefault="003E4CF2" w:rsidP="003C3C47">
      <w:pPr>
        <w:pStyle w:val="ECCBulletsLv1"/>
        <w:rPr>
          <w:rStyle w:val="ECCParagraph"/>
        </w:rPr>
      </w:pPr>
      <w:r w:rsidRPr="0008210C">
        <w:rPr>
          <w:rStyle w:val="ECCParagraph"/>
        </w:rPr>
        <w:t>Assessment of the probability of interference across the DTT cell:</w:t>
      </w:r>
    </w:p>
    <w:p w14:paraId="1164943A" w14:textId="77777777" w:rsidR="003E4CF2" w:rsidRPr="0008210C" w:rsidRDefault="003E4CF2" w:rsidP="003C3C47">
      <w:pPr>
        <w:pStyle w:val="ECCBulletsLv2"/>
        <w:rPr>
          <w:rStyle w:val="ECCParagraph"/>
        </w:rPr>
      </w:pPr>
      <w:r w:rsidRPr="0008210C">
        <w:rPr>
          <w:rStyle w:val="ECCParagraph"/>
        </w:rPr>
        <w:t xml:space="preserve">at each simulation run (event), the </w:t>
      </w:r>
      <w:r w:rsidR="00F73389" w:rsidRPr="0008210C">
        <w:rPr>
          <w:rStyle w:val="ECCParagraph"/>
        </w:rPr>
        <w:t>DTT</w:t>
      </w:r>
      <w:r w:rsidRPr="0008210C">
        <w:rPr>
          <w:rStyle w:val="ECCParagraph"/>
        </w:rPr>
        <w:t xml:space="preserve"> receiver is randomly positioned, following a uniform polar distribution, within the DTT cell;</w:t>
      </w:r>
    </w:p>
    <w:p w14:paraId="5A9732CF" w14:textId="77777777" w:rsidR="003E4CF2" w:rsidRPr="0008210C" w:rsidRDefault="003E4CF2" w:rsidP="003C3C47">
      <w:pPr>
        <w:pStyle w:val="ECCBulletsLv2"/>
        <w:rPr>
          <w:rStyle w:val="ECCParagraph"/>
        </w:rPr>
      </w:pPr>
      <w:proofErr w:type="gramStart"/>
      <w:r w:rsidRPr="0008210C">
        <w:rPr>
          <w:rStyle w:val="ECCParagraph"/>
        </w:rPr>
        <w:t>for</w:t>
      </w:r>
      <w:proofErr w:type="gramEnd"/>
      <w:r w:rsidRPr="0008210C">
        <w:rPr>
          <w:rStyle w:val="ECCParagraph"/>
        </w:rPr>
        <w:t xml:space="preserve"> each generated </w:t>
      </w:r>
      <w:r w:rsidR="00F73389" w:rsidRPr="0008210C">
        <w:rPr>
          <w:rStyle w:val="ECCParagraph"/>
        </w:rPr>
        <w:t>DTT</w:t>
      </w:r>
      <w:r w:rsidRPr="0008210C">
        <w:rPr>
          <w:rStyle w:val="ECCParagraph"/>
        </w:rPr>
        <w:t xml:space="preserve"> receiver point, a PPDR network cluster is generated around the </w:t>
      </w:r>
      <w:r w:rsidR="00F73389" w:rsidRPr="0008210C">
        <w:rPr>
          <w:rStyle w:val="ECCParagraph"/>
        </w:rPr>
        <w:t>DTT</w:t>
      </w:r>
      <w:r w:rsidRPr="0008210C">
        <w:rPr>
          <w:rStyle w:val="ECCParagraph"/>
        </w:rPr>
        <w:t xml:space="preserve"> victim receiver. The relative position between the victim </w:t>
      </w:r>
      <w:r w:rsidR="00F73389" w:rsidRPr="0008210C">
        <w:rPr>
          <w:rStyle w:val="ECCParagraph"/>
        </w:rPr>
        <w:t>DTT</w:t>
      </w:r>
      <w:r w:rsidRPr="0008210C">
        <w:rPr>
          <w:rStyle w:val="ECCParagraph"/>
        </w:rPr>
        <w:t xml:space="preserve"> receiver and the central PPDR BS  is randomly generated, following a uniform polar distribution, within the PPDR cell range</w:t>
      </w:r>
      <w:r w:rsidR="00260C70" w:rsidRPr="0008210C">
        <w:rPr>
          <w:rStyle w:val="ECCParagraph"/>
        </w:rPr>
        <w:t>;</w:t>
      </w:r>
    </w:p>
    <w:p w14:paraId="758522D0" w14:textId="77777777" w:rsidR="003E4CF2" w:rsidRPr="0008210C" w:rsidRDefault="003E4CF2" w:rsidP="003C3C47">
      <w:pPr>
        <w:pStyle w:val="ECCBulletsLv2"/>
        <w:rPr>
          <w:rStyle w:val="ECCParagraph"/>
        </w:rPr>
      </w:pPr>
      <w:r w:rsidRPr="0008210C">
        <w:rPr>
          <w:rStyle w:val="ECCParagraph"/>
        </w:rPr>
        <w:t>the above steps are repeated for each generated event;</w:t>
      </w:r>
    </w:p>
    <w:p w14:paraId="0F9569D2" w14:textId="77777777" w:rsidR="003E4CF2" w:rsidRPr="0008210C" w:rsidRDefault="003E4CF2" w:rsidP="0089421F">
      <w:pPr>
        <w:pStyle w:val="ECCBulletsLv2"/>
        <w:rPr>
          <w:rStyle w:val="ECCParagraph"/>
        </w:rPr>
      </w:pPr>
      <w:proofErr w:type="gramStart"/>
      <w:r w:rsidRPr="0008210C">
        <w:rPr>
          <w:rStyle w:val="ECCParagraph"/>
        </w:rPr>
        <w:t>the</w:t>
      </w:r>
      <w:proofErr w:type="gramEnd"/>
      <w:r w:rsidRPr="0008210C">
        <w:rPr>
          <w:rStyle w:val="ECCParagraph"/>
        </w:rPr>
        <w:t xml:space="preserve"> probability of interference (</w:t>
      </w:r>
      <w:proofErr w:type="spellStart"/>
      <w:r w:rsidRPr="0008210C">
        <w:rPr>
          <w:rStyle w:val="ECCParagraph"/>
        </w:rPr>
        <w:t>pI</w:t>
      </w:r>
      <w:proofErr w:type="spellEnd"/>
      <w:r w:rsidRPr="0008210C">
        <w:rPr>
          <w:rStyle w:val="ECCParagraph"/>
        </w:rPr>
        <w:t>) is calculated after the completion of a simulation as described in</w:t>
      </w:r>
      <w:r w:rsidR="00A64411" w:rsidRPr="0008210C">
        <w:rPr>
          <w:rStyle w:val="ECCParagraph"/>
        </w:rPr>
        <w:t xml:space="preserve"> </w:t>
      </w:r>
      <w:r w:rsidR="0089421F" w:rsidRPr="0008210C">
        <w:rPr>
          <w:rStyle w:val="ECCParagraph"/>
        </w:rPr>
        <w:fldChar w:fldCharType="begin"/>
      </w:r>
      <w:r w:rsidR="0089421F" w:rsidRPr="0008210C">
        <w:rPr>
          <w:rStyle w:val="ECCParagraph"/>
        </w:rPr>
        <w:instrText xml:space="preserve"> REF _Ref401665906 \r \h </w:instrText>
      </w:r>
      <w:r w:rsidR="0089421F" w:rsidRPr="0008210C">
        <w:rPr>
          <w:rStyle w:val="ECCParagraph"/>
        </w:rPr>
      </w:r>
      <w:r w:rsidR="0089421F" w:rsidRPr="0008210C">
        <w:rPr>
          <w:rStyle w:val="ECCParagraph"/>
        </w:rPr>
        <w:fldChar w:fldCharType="separate"/>
      </w:r>
      <w:r w:rsidR="00DB7CC4">
        <w:rPr>
          <w:rStyle w:val="ECCParagraph"/>
        </w:rPr>
        <w:t>ANNEX 4:</w:t>
      </w:r>
      <w:r w:rsidR="0089421F" w:rsidRPr="0008210C">
        <w:rPr>
          <w:rStyle w:val="ECCParagraph"/>
        </w:rPr>
        <w:fldChar w:fldCharType="end"/>
      </w:r>
      <w:r w:rsidRPr="0008210C">
        <w:rPr>
          <w:rStyle w:val="ECCParagraph"/>
        </w:rPr>
        <w:t>.</w:t>
      </w:r>
    </w:p>
    <w:p w14:paraId="72095243" w14:textId="77777777" w:rsidR="003E4CF2" w:rsidRPr="0008210C" w:rsidRDefault="003E4CF2" w:rsidP="003C3C47">
      <w:pPr>
        <w:pStyle w:val="ECCBulletsLv1"/>
        <w:rPr>
          <w:rStyle w:val="ECCParagraph"/>
        </w:rPr>
      </w:pPr>
      <w:r w:rsidRPr="0008210C">
        <w:rPr>
          <w:rStyle w:val="ECCParagraph"/>
        </w:rPr>
        <w:t>Assessment of the probability of interference at the DTT cell edge:</w:t>
      </w:r>
    </w:p>
    <w:p w14:paraId="6AA5BE49" w14:textId="77777777" w:rsidR="003E4CF2" w:rsidRPr="0008210C" w:rsidRDefault="003E4CF2" w:rsidP="003C3C47">
      <w:pPr>
        <w:pStyle w:val="ECCBulletsLv2"/>
        <w:rPr>
          <w:rStyle w:val="ECCParagraph"/>
        </w:rPr>
      </w:pPr>
      <w:r w:rsidRPr="0008210C">
        <w:rPr>
          <w:rStyle w:val="ECCParagraph"/>
        </w:rPr>
        <w:t xml:space="preserve">a pixel of 100 m x 100 m is positioned at </w:t>
      </w:r>
      <w:r w:rsidR="00F73389" w:rsidRPr="0008210C">
        <w:rPr>
          <w:rStyle w:val="ECCParagraph"/>
        </w:rPr>
        <w:t>DTT</w:t>
      </w:r>
      <w:r w:rsidRPr="0008210C">
        <w:rPr>
          <w:rStyle w:val="ECCParagraph"/>
        </w:rPr>
        <w:t xml:space="preserve"> cell edge;</w:t>
      </w:r>
    </w:p>
    <w:p w14:paraId="7381F0BA" w14:textId="77777777" w:rsidR="003E4CF2" w:rsidRPr="0008210C" w:rsidRDefault="003E4CF2" w:rsidP="003C3C47">
      <w:pPr>
        <w:pStyle w:val="ECCBulletsLv2"/>
        <w:rPr>
          <w:rStyle w:val="ECCParagraph"/>
        </w:rPr>
      </w:pPr>
      <w:r w:rsidRPr="0008210C">
        <w:rPr>
          <w:rStyle w:val="ECCParagraph"/>
        </w:rPr>
        <w:t xml:space="preserve">at each simulation run (event), </w:t>
      </w:r>
      <w:r w:rsidR="00F73389" w:rsidRPr="0008210C">
        <w:rPr>
          <w:rStyle w:val="ECCParagraph"/>
        </w:rPr>
        <w:t>DTT</w:t>
      </w:r>
      <w:r w:rsidRPr="0008210C">
        <w:rPr>
          <w:rStyle w:val="ECCParagraph"/>
        </w:rPr>
        <w:t xml:space="preserve"> receiver location is randomly positioned, following a uniform distribution, within this pixel;</w:t>
      </w:r>
    </w:p>
    <w:p w14:paraId="5AFCF339" w14:textId="77777777" w:rsidR="003E4CF2" w:rsidRPr="0008210C" w:rsidRDefault="003E4CF2" w:rsidP="003C3C47">
      <w:pPr>
        <w:pStyle w:val="ECCBulletsLv2"/>
        <w:rPr>
          <w:rStyle w:val="ECCParagraph"/>
        </w:rPr>
      </w:pPr>
      <w:proofErr w:type="gramStart"/>
      <w:r w:rsidRPr="0008210C">
        <w:rPr>
          <w:rStyle w:val="ECCParagraph"/>
        </w:rPr>
        <w:t>for</w:t>
      </w:r>
      <w:proofErr w:type="gramEnd"/>
      <w:r w:rsidRPr="0008210C">
        <w:rPr>
          <w:rStyle w:val="ECCParagraph"/>
        </w:rPr>
        <w:t xml:space="preserve"> each generated </w:t>
      </w:r>
      <w:r w:rsidR="00F73389" w:rsidRPr="0008210C">
        <w:rPr>
          <w:rStyle w:val="ECCParagraph"/>
        </w:rPr>
        <w:t>DTT</w:t>
      </w:r>
      <w:r w:rsidRPr="0008210C">
        <w:rPr>
          <w:rStyle w:val="ECCParagraph"/>
        </w:rPr>
        <w:t xml:space="preserve"> receiver point with the pixel, a PPDR network cluster is generated around the </w:t>
      </w:r>
      <w:r w:rsidR="00F73389" w:rsidRPr="0008210C">
        <w:rPr>
          <w:rStyle w:val="ECCParagraph"/>
        </w:rPr>
        <w:t>DTT</w:t>
      </w:r>
      <w:r w:rsidRPr="0008210C">
        <w:rPr>
          <w:rStyle w:val="ECCParagraph"/>
        </w:rPr>
        <w:t xml:space="preserve"> victim receiver. The relative position between the victim </w:t>
      </w:r>
      <w:r w:rsidR="00F73389" w:rsidRPr="0008210C">
        <w:rPr>
          <w:rStyle w:val="ECCParagraph"/>
        </w:rPr>
        <w:t>DTT</w:t>
      </w:r>
      <w:r w:rsidRPr="0008210C">
        <w:rPr>
          <w:rStyle w:val="ECCParagraph"/>
        </w:rPr>
        <w:t xml:space="preserve"> receiver and the central PPDR BS is randomly generated, following a uniform polar distribution, within the PPDR cell range (see </w:t>
      </w:r>
      <w:r w:rsidR="00B810E0" w:rsidRPr="0008210C">
        <w:rPr>
          <w:rStyle w:val="ECCParagraph"/>
        </w:rPr>
        <w:fldChar w:fldCharType="begin"/>
      </w:r>
      <w:r w:rsidR="00B810E0" w:rsidRPr="0008210C">
        <w:rPr>
          <w:rStyle w:val="ECCParagraph"/>
        </w:rPr>
        <w:instrText xml:space="preserve"> REF _Ref401588178 \h </w:instrText>
      </w:r>
      <w:r w:rsidR="00B810E0" w:rsidRPr="0008210C">
        <w:rPr>
          <w:rStyle w:val="ECCParagraph"/>
        </w:rPr>
      </w:r>
      <w:r w:rsidR="00B810E0" w:rsidRPr="0008210C">
        <w:rPr>
          <w:rStyle w:val="ECCParagraph"/>
        </w:rPr>
        <w:fldChar w:fldCharType="separate"/>
      </w:r>
      <w:r w:rsidR="00DB7CC4" w:rsidRPr="0008210C">
        <w:t xml:space="preserve">Figure </w:t>
      </w:r>
      <w:r w:rsidR="00DB7CC4">
        <w:rPr>
          <w:noProof/>
        </w:rPr>
        <w:t>49</w:t>
      </w:r>
      <w:r w:rsidR="00B810E0" w:rsidRPr="0008210C">
        <w:rPr>
          <w:rStyle w:val="ECCParagraph"/>
        </w:rPr>
        <w:fldChar w:fldCharType="end"/>
      </w:r>
      <w:r w:rsidRPr="0008210C">
        <w:rPr>
          <w:rStyle w:val="ECCParagraph"/>
        </w:rPr>
        <w:t>).</w:t>
      </w:r>
    </w:p>
    <w:p w14:paraId="350BC207" w14:textId="77777777" w:rsidR="003E4CF2" w:rsidRPr="0008210C" w:rsidRDefault="003E4CF2" w:rsidP="003C3C47">
      <w:pPr>
        <w:pStyle w:val="ECCBulletsLv2"/>
        <w:rPr>
          <w:rStyle w:val="ECCParagraph"/>
        </w:rPr>
      </w:pPr>
      <w:r w:rsidRPr="0008210C">
        <w:rPr>
          <w:rStyle w:val="ECCParagraph"/>
        </w:rPr>
        <w:t>the above steps are repeated for each generated event;</w:t>
      </w:r>
    </w:p>
    <w:p w14:paraId="1F1F44BC" w14:textId="77777777" w:rsidR="003E4CF2" w:rsidRPr="0008210C" w:rsidRDefault="003E4CF2" w:rsidP="0089421F">
      <w:pPr>
        <w:pStyle w:val="ECCBulletsLv2"/>
        <w:rPr>
          <w:rStyle w:val="ECCParagraph"/>
        </w:rPr>
      </w:pPr>
      <w:proofErr w:type="gramStart"/>
      <w:r w:rsidRPr="0008210C">
        <w:rPr>
          <w:rStyle w:val="ECCParagraph"/>
        </w:rPr>
        <w:t>the</w:t>
      </w:r>
      <w:proofErr w:type="gramEnd"/>
      <w:r w:rsidRPr="0008210C">
        <w:rPr>
          <w:rStyle w:val="ECCParagraph"/>
        </w:rPr>
        <w:t xml:space="preserve"> probability of interference (</w:t>
      </w:r>
      <w:proofErr w:type="spellStart"/>
      <w:r w:rsidRPr="0008210C">
        <w:rPr>
          <w:rStyle w:val="ECCParagraph"/>
        </w:rPr>
        <w:t>pI</w:t>
      </w:r>
      <w:proofErr w:type="spellEnd"/>
      <w:r w:rsidRPr="0008210C">
        <w:rPr>
          <w:rStyle w:val="ECCParagraph"/>
        </w:rPr>
        <w:t xml:space="preserve">) is calculated after the completion of a simulation as described in </w:t>
      </w:r>
      <w:r w:rsidR="0089421F" w:rsidRPr="0008210C">
        <w:rPr>
          <w:rStyle w:val="ECCParagraph"/>
        </w:rPr>
        <w:fldChar w:fldCharType="begin"/>
      </w:r>
      <w:r w:rsidR="0089421F" w:rsidRPr="0008210C">
        <w:rPr>
          <w:rStyle w:val="ECCParagraph"/>
        </w:rPr>
        <w:instrText xml:space="preserve"> REF _Ref401665906 \r \h </w:instrText>
      </w:r>
      <w:r w:rsidR="0089421F" w:rsidRPr="0008210C">
        <w:rPr>
          <w:rStyle w:val="ECCParagraph"/>
        </w:rPr>
      </w:r>
      <w:r w:rsidR="0089421F" w:rsidRPr="0008210C">
        <w:rPr>
          <w:rStyle w:val="ECCParagraph"/>
        </w:rPr>
        <w:fldChar w:fldCharType="separate"/>
      </w:r>
      <w:r w:rsidR="00DB7CC4">
        <w:rPr>
          <w:rStyle w:val="ECCParagraph"/>
        </w:rPr>
        <w:t>ANNEX 4:</w:t>
      </w:r>
      <w:r w:rsidR="0089421F" w:rsidRPr="0008210C">
        <w:rPr>
          <w:rStyle w:val="ECCParagraph"/>
        </w:rPr>
        <w:fldChar w:fldCharType="end"/>
      </w:r>
      <w:r w:rsidRPr="0008210C">
        <w:rPr>
          <w:rStyle w:val="ECCParagraph"/>
        </w:rPr>
        <w:t>.</w:t>
      </w:r>
    </w:p>
    <w:p w14:paraId="0D9CB100" w14:textId="77777777" w:rsidR="003E4CF2" w:rsidRPr="0008210C" w:rsidRDefault="003E4CF2" w:rsidP="0089421F">
      <w:pPr>
        <w:rPr>
          <w:rStyle w:val="ECCParagraph"/>
        </w:rPr>
      </w:pPr>
      <w:r w:rsidRPr="0008210C">
        <w:rPr>
          <w:rStyle w:val="ECCParagraph"/>
        </w:rPr>
        <w:t>The results obtained are presented as probability of interference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which is location probability degradation (</w:t>
      </w:r>
      <w:r w:rsidRPr="0008210C">
        <w:rPr>
          <w:rStyle w:val="ECCParagraph"/>
        </w:rPr>
        <w:sym w:font="Symbol" w:char="F044"/>
      </w:r>
      <w:proofErr w:type="spellStart"/>
      <w:r w:rsidR="00CD74D5" w:rsidRPr="0008210C">
        <w:rPr>
          <w:rStyle w:val="ECCParagraph"/>
        </w:rPr>
        <w:t>pRL</w:t>
      </w:r>
      <w:proofErr w:type="spellEnd"/>
      <w:r w:rsidR="00CD74D5" w:rsidRPr="0008210C">
        <w:rPr>
          <w:rStyle w:val="ECCParagraph"/>
        </w:rPr>
        <w:t xml:space="preserve">) of </w:t>
      </w:r>
      <w:r w:rsidR="00F73389" w:rsidRPr="0008210C">
        <w:rPr>
          <w:rStyle w:val="ECCParagraph"/>
        </w:rPr>
        <w:t>DTT</w:t>
      </w:r>
      <w:r w:rsidR="00CD74D5" w:rsidRPr="0008210C">
        <w:rPr>
          <w:rStyle w:val="ECCParagraph"/>
        </w:rPr>
        <w:t xml:space="preserve"> reception </w:t>
      </w:r>
      <w:r w:rsidRPr="0008210C">
        <w:rPr>
          <w:rStyle w:val="ECCParagraph"/>
        </w:rPr>
        <w:t>in the case of interference from PPDR base station and as probability of interference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in the case of interference from PPDR user equipment (see </w:t>
      </w:r>
      <w:r w:rsidR="0089421F" w:rsidRPr="0008210C">
        <w:rPr>
          <w:rStyle w:val="ECCParagraph"/>
        </w:rPr>
        <w:fldChar w:fldCharType="begin"/>
      </w:r>
      <w:r w:rsidR="0089421F" w:rsidRPr="0008210C">
        <w:rPr>
          <w:rStyle w:val="ECCParagraph"/>
        </w:rPr>
        <w:instrText xml:space="preserve"> REF _Ref401665906 \r \h </w:instrText>
      </w:r>
      <w:r w:rsidR="0089421F" w:rsidRPr="0008210C">
        <w:rPr>
          <w:rStyle w:val="ECCParagraph"/>
        </w:rPr>
      </w:r>
      <w:r w:rsidR="0089421F" w:rsidRPr="0008210C">
        <w:rPr>
          <w:rStyle w:val="ECCParagraph"/>
        </w:rPr>
        <w:fldChar w:fldCharType="separate"/>
      </w:r>
      <w:r w:rsidR="00DB7CC4">
        <w:rPr>
          <w:rStyle w:val="ECCParagraph"/>
        </w:rPr>
        <w:t>ANNEX 4:</w:t>
      </w:r>
      <w:r w:rsidR="0089421F" w:rsidRPr="0008210C">
        <w:rPr>
          <w:rStyle w:val="ECCParagraph"/>
        </w:rPr>
        <w:fldChar w:fldCharType="end"/>
      </w:r>
      <w:r w:rsidRPr="0008210C">
        <w:rPr>
          <w:rStyle w:val="ECCParagraph"/>
        </w:rPr>
        <w:t>).</w:t>
      </w:r>
    </w:p>
    <w:p w14:paraId="4F3EF22A" w14:textId="77777777" w:rsidR="005E39D4" w:rsidRPr="0008210C" w:rsidRDefault="005E39D4" w:rsidP="0089421F">
      <w:pPr>
        <w:rPr>
          <w:rStyle w:val="ECCParagraph"/>
        </w:rPr>
      </w:pPr>
    </w:p>
    <w:p w14:paraId="3CDD12B2" w14:textId="77777777" w:rsidR="003E4CF2" w:rsidRPr="0008210C" w:rsidRDefault="00F946FD" w:rsidP="004C79E5">
      <w:pPr>
        <w:pStyle w:val="Heading4"/>
        <w:keepNext/>
        <w:rPr>
          <w:lang w:val="en-GB"/>
        </w:rPr>
      </w:pPr>
      <w:bookmarkStart w:id="116" w:name="_Toc431383184"/>
      <w:r w:rsidRPr="0008210C">
        <w:rPr>
          <w:lang w:val="en-GB"/>
        </w:rPr>
        <w:lastRenderedPageBreak/>
        <w:t xml:space="preserve">Simulation results: </w:t>
      </w:r>
      <w:r w:rsidR="003E4CF2" w:rsidRPr="0008210C">
        <w:rPr>
          <w:lang w:val="en-GB"/>
        </w:rPr>
        <w:t xml:space="preserve">Impact of BB PPDR (LTE) 400 MHz base station on </w:t>
      </w:r>
      <w:r w:rsidR="00F73389" w:rsidRPr="0008210C">
        <w:rPr>
          <w:lang w:val="en-GB"/>
        </w:rPr>
        <w:t>DTT</w:t>
      </w:r>
      <w:r w:rsidR="003E4CF2" w:rsidRPr="0008210C">
        <w:rPr>
          <w:lang w:val="en-GB"/>
        </w:rPr>
        <w:t xml:space="preserve"> reception</w:t>
      </w:r>
      <w:r w:rsidR="00160E3E" w:rsidRPr="0008210C">
        <w:rPr>
          <w:lang w:val="en-GB"/>
        </w:rPr>
        <w:t xml:space="preserve"> (SEAMCAT)</w:t>
      </w:r>
      <w:r w:rsidR="003E4CF2" w:rsidRPr="0008210C">
        <w:rPr>
          <w:lang w:val="en-GB"/>
        </w:rPr>
        <w:t>:</w:t>
      </w:r>
      <w:bookmarkEnd w:id="116"/>
    </w:p>
    <w:p w14:paraId="0822FD8D" w14:textId="77777777" w:rsidR="003E4CF2" w:rsidRPr="0008210C" w:rsidRDefault="008C497B" w:rsidP="004C79E5">
      <w:pPr>
        <w:pStyle w:val="ECCLetterHead"/>
        <w:keepNext/>
        <w:rPr>
          <w:rStyle w:val="ECCParagraph"/>
        </w:rPr>
      </w:pPr>
      <w:r w:rsidRPr="0008210C">
        <w:rPr>
          <w:rStyle w:val="ECCParagraph"/>
        </w:rPr>
        <w:t>P</w:t>
      </w:r>
      <w:r w:rsidR="003E4CF2" w:rsidRPr="0008210C">
        <w:rPr>
          <w:rStyle w:val="ECCParagraph"/>
        </w:rPr>
        <w:t>robability of interference across the DTT cell</w:t>
      </w:r>
      <w:r w:rsidRPr="0008210C">
        <w:rPr>
          <w:rStyle w:val="ECCParagraph"/>
        </w:rPr>
        <w:t>:</w:t>
      </w:r>
      <w:r w:rsidR="003E4CF2" w:rsidRPr="0008210C">
        <w:rPr>
          <w:rStyle w:val="ECCParagraph"/>
        </w:rPr>
        <w:t xml:space="preserve"> </w:t>
      </w:r>
    </w:p>
    <w:p w14:paraId="4165B741" w14:textId="77777777" w:rsidR="00B255F2" w:rsidRPr="0008210C" w:rsidRDefault="00D41005" w:rsidP="003C3C47">
      <w:pPr>
        <w:pStyle w:val="ECCFiguregraphcentered"/>
        <w:rPr>
          <w:rStyle w:val="ECCParagraph"/>
        </w:rPr>
      </w:pPr>
      <w:r w:rsidRPr="0008210C">
        <w:rPr>
          <w:lang w:val="da-DK" w:eastAsia="da-DK"/>
        </w:rPr>
        <w:drawing>
          <wp:inline distT="0" distB="0" distL="0" distR="0" wp14:anchorId="7E7997DA" wp14:editId="19C38EB8">
            <wp:extent cx="4218305" cy="3312795"/>
            <wp:effectExtent l="0" t="0" r="0" b="0"/>
            <wp:docPr id="19" name="Graphique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3418D1" w14:textId="41EC1C22" w:rsidR="003E4CF2" w:rsidRPr="0008210C" w:rsidRDefault="00BD49B1" w:rsidP="00BD49B1">
      <w:pPr>
        <w:pStyle w:val="Caption"/>
        <w:rPr>
          <w:lang w:val="en-GB"/>
        </w:rPr>
      </w:pPr>
      <w:bookmarkStart w:id="117" w:name="_Ref419118875"/>
      <w:r w:rsidRPr="0008210C">
        <w:rPr>
          <w:lang w:val="en-GB"/>
        </w:rPr>
        <w:t xml:space="preserve">Figure </w:t>
      </w:r>
      <w:r w:rsidR="006E5CFF" w:rsidRPr="0008210C">
        <w:rPr>
          <w:lang w:val="en-GB"/>
        </w:rPr>
        <w:fldChar w:fldCharType="begin"/>
      </w:r>
      <w:r w:rsidR="006E5CFF" w:rsidRPr="0008210C">
        <w:rPr>
          <w:lang w:val="en-GB"/>
        </w:rPr>
        <w:instrText xml:space="preserve"> SEQ Figure \* ARABIC </w:instrText>
      </w:r>
      <w:r w:rsidR="006E5CFF" w:rsidRPr="0008210C">
        <w:rPr>
          <w:lang w:val="en-GB"/>
        </w:rPr>
        <w:fldChar w:fldCharType="separate"/>
      </w:r>
      <w:r w:rsidR="00DB7CC4">
        <w:rPr>
          <w:noProof/>
          <w:lang w:val="en-GB"/>
        </w:rPr>
        <w:t>9</w:t>
      </w:r>
      <w:r w:rsidR="006E5CFF" w:rsidRPr="0008210C">
        <w:rPr>
          <w:noProof/>
          <w:lang w:val="en-GB"/>
        </w:rPr>
        <w:fldChar w:fldCharType="end"/>
      </w:r>
      <w:bookmarkEnd w:id="117"/>
      <w:r w:rsidRPr="0008210C">
        <w:rPr>
          <w:lang w:val="en-GB"/>
        </w:rPr>
        <w:t xml:space="preserve">: </w:t>
      </w:r>
      <w:r w:rsidR="007A423E" w:rsidRPr="0008210C">
        <w:rPr>
          <w:lang w:val="en-GB"/>
        </w:rPr>
        <w:t>LTE400 BS (</w:t>
      </w:r>
      <w:r w:rsidR="003F7695">
        <w:rPr>
          <w:lang w:val="en-GB"/>
        </w:rPr>
        <w:t>e.i.r.p.</w:t>
      </w:r>
      <w:r w:rsidR="00537481" w:rsidRPr="0008210C">
        <w:rPr>
          <w:lang w:val="en-GB"/>
        </w:rPr>
        <w:t xml:space="preserve"> 60</w:t>
      </w:r>
      <w:r w:rsidR="00E752C6" w:rsidRPr="0008210C">
        <w:rPr>
          <w:lang w:val="en-GB"/>
        </w:rPr>
        <w:t xml:space="preserve"> </w:t>
      </w:r>
      <w:r w:rsidR="00537481" w:rsidRPr="0008210C">
        <w:rPr>
          <w:lang w:val="en-GB"/>
        </w:rPr>
        <w:t>d</w:t>
      </w:r>
      <w:r w:rsidR="00FB6CD2" w:rsidRPr="0008210C">
        <w:rPr>
          <w:lang w:val="en-GB"/>
        </w:rPr>
        <w:t>B</w:t>
      </w:r>
      <w:r w:rsidR="00537481" w:rsidRPr="0008210C">
        <w:rPr>
          <w:lang w:val="en-GB"/>
        </w:rPr>
        <w:t xml:space="preserve">m/3MHz, </w:t>
      </w:r>
      <w:r w:rsidR="007A423E" w:rsidRPr="0008210C">
        <w:rPr>
          <w:lang w:val="en-GB"/>
        </w:rPr>
        <w:t>cell range 7.5 km) impact on DTT reception</w:t>
      </w:r>
    </w:p>
    <w:p w14:paraId="47A912D2" w14:textId="77777777" w:rsidR="005319A4" w:rsidRPr="0008210C" w:rsidRDefault="005319A4" w:rsidP="005319A4"/>
    <w:p w14:paraId="3C43D6BC" w14:textId="77777777" w:rsidR="00B255F2" w:rsidRPr="0008210C" w:rsidRDefault="00D41005" w:rsidP="003C3C47">
      <w:pPr>
        <w:pStyle w:val="ECCFiguregraphcentered"/>
        <w:rPr>
          <w:rStyle w:val="ECCParagraph"/>
        </w:rPr>
      </w:pPr>
      <w:r w:rsidRPr="0008210C">
        <w:rPr>
          <w:lang w:val="da-DK" w:eastAsia="da-DK"/>
        </w:rPr>
        <w:drawing>
          <wp:inline distT="0" distB="0" distL="0" distR="0" wp14:anchorId="7E46DA85" wp14:editId="7F3A0A90">
            <wp:extent cx="4218305" cy="3295015"/>
            <wp:effectExtent l="0" t="0" r="0" b="0"/>
            <wp:docPr id="24" name="Graphique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91B8FA" w14:textId="4E78BC43" w:rsidR="005C313A" w:rsidRPr="0008210C" w:rsidRDefault="005C313A" w:rsidP="005C313A">
      <w:pPr>
        <w:pStyle w:val="Caption"/>
        <w:rPr>
          <w:lang w:val="en-GB"/>
        </w:rPr>
      </w:pPr>
      <w:r w:rsidRPr="0008210C">
        <w:rPr>
          <w:lang w:val="en-GB"/>
        </w:rPr>
        <w:t xml:space="preserve">Figure </w:t>
      </w:r>
      <w:r w:rsidR="00BF7607" w:rsidRPr="0008210C">
        <w:rPr>
          <w:lang w:val="en-GB"/>
        </w:rPr>
        <w:fldChar w:fldCharType="begin"/>
      </w:r>
      <w:r w:rsidR="00BF7607" w:rsidRPr="0008210C">
        <w:rPr>
          <w:lang w:val="en-GB"/>
        </w:rPr>
        <w:instrText xml:space="preserve"> SEQ Figure \* ARABIC </w:instrText>
      </w:r>
      <w:r w:rsidR="00BF7607" w:rsidRPr="0008210C">
        <w:rPr>
          <w:lang w:val="en-GB"/>
        </w:rPr>
        <w:fldChar w:fldCharType="separate"/>
      </w:r>
      <w:r w:rsidR="00DB7CC4">
        <w:rPr>
          <w:noProof/>
          <w:lang w:val="en-GB"/>
        </w:rPr>
        <w:t>10</w:t>
      </w:r>
      <w:r w:rsidR="00BF7607" w:rsidRPr="0008210C">
        <w:rPr>
          <w:lang w:val="en-GB"/>
        </w:rPr>
        <w:fldChar w:fldCharType="end"/>
      </w:r>
      <w:r w:rsidRPr="0008210C">
        <w:rPr>
          <w:lang w:val="en-GB"/>
        </w:rPr>
        <w:t>: LTE400 BS (</w:t>
      </w:r>
      <w:r w:rsidR="003F7695">
        <w:rPr>
          <w:lang w:val="en-GB"/>
        </w:rPr>
        <w:t>e.i.r.p.</w:t>
      </w:r>
      <w:r w:rsidR="00537481" w:rsidRPr="0008210C">
        <w:rPr>
          <w:lang w:val="en-GB"/>
        </w:rPr>
        <w:t>60</w:t>
      </w:r>
      <w:r w:rsidR="00E752C6" w:rsidRPr="0008210C">
        <w:rPr>
          <w:lang w:val="en-GB"/>
        </w:rPr>
        <w:t xml:space="preserve"> </w:t>
      </w:r>
      <w:r w:rsidR="00537481" w:rsidRPr="0008210C">
        <w:rPr>
          <w:lang w:val="en-GB"/>
        </w:rPr>
        <w:t>d</w:t>
      </w:r>
      <w:r w:rsidR="00FB6CD2" w:rsidRPr="0008210C">
        <w:rPr>
          <w:lang w:val="en-GB"/>
        </w:rPr>
        <w:t>B</w:t>
      </w:r>
      <w:r w:rsidR="00537481" w:rsidRPr="0008210C">
        <w:rPr>
          <w:lang w:val="en-GB"/>
        </w:rPr>
        <w:t xml:space="preserve">m/3MHz, </w:t>
      </w:r>
      <w:r w:rsidRPr="0008210C">
        <w:rPr>
          <w:lang w:val="en-GB"/>
        </w:rPr>
        <w:t>cell range 2.568 km) impact on DTT reception</w:t>
      </w:r>
    </w:p>
    <w:p w14:paraId="1E71F7A9" w14:textId="77777777" w:rsidR="003E4CF2" w:rsidRPr="0008210C" w:rsidRDefault="003E4CF2" w:rsidP="003E4CF2">
      <w:pPr>
        <w:rPr>
          <w:rStyle w:val="ECCParagraph"/>
        </w:rPr>
      </w:pPr>
      <w:r w:rsidRPr="0008210C">
        <w:rPr>
          <w:rStyle w:val="ECCParagraph"/>
        </w:rPr>
        <w:t>The above results show that:</w:t>
      </w:r>
    </w:p>
    <w:p w14:paraId="1536C1A6" w14:textId="4280D47F" w:rsidR="003E4CF2" w:rsidRPr="0008210C" w:rsidRDefault="003E4CF2" w:rsidP="003C3C47">
      <w:pPr>
        <w:pStyle w:val="ECCBulletsLv1"/>
        <w:rPr>
          <w:rStyle w:val="ECCParagraph"/>
        </w:rPr>
      </w:pPr>
      <w:r w:rsidRPr="0008210C">
        <w:rPr>
          <w:rStyle w:val="ECCParagraph"/>
        </w:rPr>
        <w:t xml:space="preserve">Across the </w:t>
      </w:r>
      <w:r w:rsidR="00F73389" w:rsidRPr="0008210C">
        <w:rPr>
          <w:rStyle w:val="ECCParagraph"/>
        </w:rPr>
        <w:t>DTT</w:t>
      </w:r>
      <w:r w:rsidRPr="0008210C">
        <w:rPr>
          <w:rStyle w:val="ECCParagraph"/>
        </w:rPr>
        <w:t xml:space="preserve"> cell, without a guard band, the improvement of PPDR BS ACLR from 42 to 67 dB/8 MHz</w:t>
      </w:r>
      <w:r w:rsidR="00FB6CD2" w:rsidRPr="0008210C">
        <w:rPr>
          <w:rStyle w:val="ECCParagraph"/>
        </w:rPr>
        <w:t xml:space="preserve"> for LTE400 BS of 60</w:t>
      </w:r>
      <w:r w:rsidR="00E752C6" w:rsidRPr="0008210C">
        <w:rPr>
          <w:rStyle w:val="ECCParagraph"/>
        </w:rPr>
        <w:t xml:space="preserve"> </w:t>
      </w:r>
      <w:r w:rsidR="00FB6CD2" w:rsidRPr="0008210C">
        <w:rPr>
          <w:rStyle w:val="ECCParagraph"/>
        </w:rPr>
        <w:t>d</w:t>
      </w:r>
      <w:r w:rsidR="001A387D" w:rsidRPr="0008210C">
        <w:rPr>
          <w:rStyle w:val="ECCParagraph"/>
        </w:rPr>
        <w:t>B</w:t>
      </w:r>
      <w:r w:rsidR="00FB6CD2" w:rsidRPr="0008210C">
        <w:rPr>
          <w:rStyle w:val="ECCParagraph"/>
        </w:rPr>
        <w:t xml:space="preserve">m/3MHz </w:t>
      </w:r>
      <w:r w:rsidR="003F7695">
        <w:rPr>
          <w:rStyle w:val="ECCParagraph"/>
        </w:rPr>
        <w:t>e.i.r.p.</w:t>
      </w:r>
      <w:r w:rsidRPr="0008210C">
        <w:rPr>
          <w:rStyle w:val="ECCParagraph"/>
        </w:rPr>
        <w:t xml:space="preserve"> reduces:</w:t>
      </w:r>
    </w:p>
    <w:p w14:paraId="70AFBA12" w14:textId="77777777" w:rsidR="003E4CF2" w:rsidRPr="0008210C" w:rsidRDefault="003E4CF2" w:rsidP="003C3C47">
      <w:pPr>
        <w:pStyle w:val="ECCBulletsLv3"/>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w:t>
      </w:r>
      <w:r w:rsidR="002F43B5" w:rsidRPr="0008210C">
        <w:rPr>
          <w:rStyle w:val="ECCParagraph"/>
        </w:rPr>
        <w:t xml:space="preserve"> 2.82</w:t>
      </w:r>
      <w:r w:rsidR="009266AE" w:rsidRPr="0008210C">
        <w:rPr>
          <w:rStyle w:val="ECCParagraph"/>
        </w:rPr>
        <w:t xml:space="preserve"> </w:t>
      </w:r>
      <w:r w:rsidRPr="0008210C">
        <w:rPr>
          <w:rStyle w:val="ECCParagraph"/>
        </w:rPr>
        <w:t xml:space="preserve">% to </w:t>
      </w:r>
      <w:r w:rsidR="002F43B5" w:rsidRPr="0008210C">
        <w:rPr>
          <w:rStyle w:val="ECCParagraph"/>
        </w:rPr>
        <w:t xml:space="preserve"> 0.48</w:t>
      </w:r>
      <w:r w:rsidR="009266AE" w:rsidRPr="0008210C">
        <w:rPr>
          <w:rStyle w:val="ECCParagraph"/>
        </w:rPr>
        <w:t xml:space="preserve"> </w:t>
      </w:r>
      <w:r w:rsidRPr="0008210C">
        <w:rPr>
          <w:rStyle w:val="ECCParagraph"/>
        </w:rPr>
        <w:t>% in the case of a PPDR cell range of 7.5 km;</w:t>
      </w:r>
    </w:p>
    <w:p w14:paraId="20822A4B" w14:textId="77777777" w:rsidR="003E4CF2" w:rsidRPr="0008210C" w:rsidRDefault="003E4CF2" w:rsidP="003C3C47">
      <w:pPr>
        <w:pStyle w:val="ECCBulletsLv3"/>
        <w:rPr>
          <w:rStyle w:val="ECCParagraph"/>
        </w:rPr>
      </w:pPr>
      <w:proofErr w:type="gramStart"/>
      <w:r w:rsidRPr="0008210C">
        <w:rPr>
          <w:rStyle w:val="ECCParagraph"/>
        </w:rPr>
        <w:lastRenderedPageBreak/>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w:t>
      </w:r>
      <w:r w:rsidR="002F43B5" w:rsidRPr="0008210C">
        <w:rPr>
          <w:rStyle w:val="ECCParagraph"/>
        </w:rPr>
        <w:t xml:space="preserve">23 </w:t>
      </w:r>
      <w:r w:rsidRPr="0008210C">
        <w:rPr>
          <w:rStyle w:val="ECCParagraph"/>
        </w:rPr>
        <w:t xml:space="preserve">% to </w:t>
      </w:r>
      <w:r w:rsidR="002F43B5" w:rsidRPr="0008210C">
        <w:rPr>
          <w:rStyle w:val="ECCParagraph"/>
        </w:rPr>
        <w:t xml:space="preserve"> 4.45</w:t>
      </w:r>
      <w:r w:rsidR="009266AE" w:rsidRPr="0008210C">
        <w:rPr>
          <w:rStyle w:val="ECCParagraph"/>
        </w:rPr>
        <w:t xml:space="preserve"> </w:t>
      </w:r>
      <w:r w:rsidRPr="0008210C">
        <w:rPr>
          <w:rStyle w:val="ECCParagraph"/>
        </w:rPr>
        <w:t>% in the case of a PPDR cell range of 2.</w:t>
      </w:r>
      <w:r w:rsidR="002F43B5" w:rsidRPr="0008210C">
        <w:rPr>
          <w:rStyle w:val="ECCParagraph"/>
        </w:rPr>
        <w:t xml:space="preserve">586 </w:t>
      </w:r>
      <w:r w:rsidRPr="0008210C">
        <w:rPr>
          <w:rStyle w:val="ECCParagraph"/>
        </w:rPr>
        <w:t>km.</w:t>
      </w:r>
    </w:p>
    <w:p w14:paraId="3C9D4C7F" w14:textId="77777777" w:rsidR="003E4CF2" w:rsidRPr="0008210C" w:rsidRDefault="003E4CF2" w:rsidP="009E7723">
      <w:pPr>
        <w:pStyle w:val="ECCBulletsLv1"/>
        <w:rPr>
          <w:rStyle w:val="ECCParagraph"/>
        </w:rPr>
      </w:pPr>
      <w:r w:rsidRPr="0008210C">
        <w:rPr>
          <w:rStyle w:val="ECCParagraph"/>
        </w:rPr>
        <w:t xml:space="preserve">As we can see on </w:t>
      </w:r>
      <w:r w:rsidR="009E7723" w:rsidRPr="0008210C">
        <w:rPr>
          <w:rStyle w:val="ECCParagraph"/>
        </w:rPr>
        <w:fldChar w:fldCharType="begin"/>
      </w:r>
      <w:r w:rsidR="009E7723" w:rsidRPr="0008210C">
        <w:rPr>
          <w:rStyle w:val="ECCParagraph"/>
        </w:rPr>
        <w:instrText xml:space="preserve"> REF _Ref419118868 \h </w:instrText>
      </w:r>
      <w:r w:rsidR="009E7723" w:rsidRPr="0008210C">
        <w:rPr>
          <w:rStyle w:val="ECCParagraph"/>
        </w:rPr>
      </w:r>
      <w:r w:rsidR="009E7723" w:rsidRPr="0008210C">
        <w:rPr>
          <w:rStyle w:val="ECCParagraph"/>
        </w:rPr>
        <w:fldChar w:fldCharType="separate"/>
      </w:r>
      <w:r w:rsidR="00DB7CC4" w:rsidRPr="0008210C">
        <w:t xml:space="preserve">Figure </w:t>
      </w:r>
      <w:r w:rsidR="00DB7CC4">
        <w:rPr>
          <w:noProof/>
        </w:rPr>
        <w:t>11</w:t>
      </w:r>
      <w:r w:rsidR="009E7723" w:rsidRPr="0008210C">
        <w:rPr>
          <w:rStyle w:val="ECCParagraph"/>
        </w:rPr>
        <w:fldChar w:fldCharType="end"/>
      </w:r>
      <w:r w:rsidRPr="0008210C">
        <w:rPr>
          <w:rStyle w:val="ECCParagraph"/>
        </w:rPr>
        <w:t xml:space="preserve"> below, which is a zoom on </w:t>
      </w:r>
      <w:r w:rsidR="009E7723" w:rsidRPr="0008210C">
        <w:rPr>
          <w:rStyle w:val="ECCParagraph"/>
        </w:rPr>
        <w:fldChar w:fldCharType="begin"/>
      </w:r>
      <w:r w:rsidR="009E7723" w:rsidRPr="0008210C">
        <w:rPr>
          <w:rStyle w:val="ECCParagraph"/>
        </w:rPr>
        <w:instrText xml:space="preserve"> REF _Ref419118875 \h </w:instrText>
      </w:r>
      <w:r w:rsidR="009E7723" w:rsidRPr="0008210C">
        <w:rPr>
          <w:rStyle w:val="ECCParagraph"/>
        </w:rPr>
      </w:r>
      <w:r w:rsidR="009E7723" w:rsidRPr="0008210C">
        <w:rPr>
          <w:rStyle w:val="ECCParagraph"/>
        </w:rPr>
        <w:fldChar w:fldCharType="separate"/>
      </w:r>
      <w:r w:rsidR="00DB7CC4" w:rsidRPr="0008210C">
        <w:t xml:space="preserve">Figure </w:t>
      </w:r>
      <w:r w:rsidR="00DB7CC4">
        <w:rPr>
          <w:noProof/>
        </w:rPr>
        <w:t>9</w:t>
      </w:r>
      <w:r w:rsidR="009E7723" w:rsidRPr="0008210C">
        <w:rPr>
          <w:rStyle w:val="ECCParagraph"/>
        </w:rPr>
        <w:fldChar w:fldCharType="end"/>
      </w:r>
      <w:r w:rsidRPr="0008210C">
        <w:rPr>
          <w:rStyle w:val="ECCParagraph"/>
        </w:rPr>
        <w:t xml:space="preserve">, the limiting factor is the ACS of </w:t>
      </w:r>
      <w:r w:rsidR="00F73389" w:rsidRPr="0008210C">
        <w:rPr>
          <w:rStyle w:val="ECCParagraph"/>
        </w:rPr>
        <w:t>DTT</w:t>
      </w:r>
      <w:r w:rsidRPr="0008210C">
        <w:rPr>
          <w:rStyle w:val="ECCParagraph"/>
        </w:rPr>
        <w:t xml:space="preserve"> receiver and therefore the improvement of the ACLR beyond 67 dB does not improve notably 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w:t>
      </w:r>
    </w:p>
    <w:p w14:paraId="798C8863" w14:textId="77777777" w:rsidR="00B255F2" w:rsidRPr="0008210C" w:rsidRDefault="00D41005" w:rsidP="003C3C47">
      <w:pPr>
        <w:pStyle w:val="ECCFiguregraphcentered"/>
        <w:rPr>
          <w:rStyle w:val="ECCParagraph"/>
        </w:rPr>
      </w:pPr>
      <w:r w:rsidRPr="0008210C">
        <w:rPr>
          <w:lang w:val="da-DK" w:eastAsia="da-DK"/>
        </w:rPr>
        <w:drawing>
          <wp:inline distT="0" distB="0" distL="0" distR="0" wp14:anchorId="70B42607" wp14:editId="4A23D427">
            <wp:extent cx="4218305" cy="3088005"/>
            <wp:effectExtent l="0" t="0" r="0" b="0"/>
            <wp:docPr id="25" name="Graphique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593F85" w14:textId="39C32030" w:rsidR="003E4CF2" w:rsidRPr="0008210C" w:rsidRDefault="00B255F2" w:rsidP="003C3C47">
      <w:pPr>
        <w:pStyle w:val="Caption"/>
        <w:rPr>
          <w:lang w:val="en-GB"/>
        </w:rPr>
      </w:pPr>
      <w:bookmarkStart w:id="118" w:name="_Ref419118868"/>
      <w:r w:rsidRPr="0008210C">
        <w:rPr>
          <w:lang w:val="en-GB"/>
        </w:rPr>
        <w:t xml:space="preserve">Figure </w:t>
      </w:r>
      <w:r w:rsidR="00124094" w:rsidRPr="0008210C">
        <w:rPr>
          <w:lang w:val="en-GB"/>
        </w:rPr>
        <w:fldChar w:fldCharType="begin"/>
      </w:r>
      <w:r w:rsidR="00124094" w:rsidRPr="0008210C">
        <w:rPr>
          <w:lang w:val="en-GB"/>
        </w:rPr>
        <w:instrText xml:space="preserve"> SEQ Figure \* ARABIC </w:instrText>
      </w:r>
      <w:r w:rsidR="00124094" w:rsidRPr="0008210C">
        <w:rPr>
          <w:lang w:val="en-GB"/>
        </w:rPr>
        <w:fldChar w:fldCharType="separate"/>
      </w:r>
      <w:r w:rsidR="00DB7CC4">
        <w:rPr>
          <w:noProof/>
          <w:lang w:val="en-GB"/>
        </w:rPr>
        <w:t>11</w:t>
      </w:r>
      <w:r w:rsidR="00124094" w:rsidRPr="0008210C">
        <w:rPr>
          <w:noProof/>
          <w:lang w:val="en-GB"/>
        </w:rPr>
        <w:fldChar w:fldCharType="end"/>
      </w:r>
      <w:bookmarkEnd w:id="118"/>
      <w:r w:rsidR="00626B42" w:rsidRPr="0008210C">
        <w:rPr>
          <w:lang w:val="en-GB"/>
        </w:rPr>
        <w:t xml:space="preserve">: </w:t>
      </w:r>
      <w:r w:rsidR="007A423E" w:rsidRPr="0008210C">
        <w:rPr>
          <w:lang w:val="en-GB"/>
        </w:rPr>
        <w:t>LTE400 BS (</w:t>
      </w:r>
      <w:r w:rsidR="003F7695">
        <w:rPr>
          <w:lang w:val="en-GB"/>
        </w:rPr>
        <w:t>e.i.r.p.</w:t>
      </w:r>
      <w:r w:rsidR="00537481" w:rsidRPr="0008210C">
        <w:rPr>
          <w:lang w:val="en-GB"/>
        </w:rPr>
        <w:t xml:space="preserve"> 60</w:t>
      </w:r>
      <w:r w:rsidR="00E752C6" w:rsidRPr="0008210C">
        <w:rPr>
          <w:lang w:val="en-GB"/>
        </w:rPr>
        <w:t xml:space="preserve"> </w:t>
      </w:r>
      <w:r w:rsidR="00537481" w:rsidRPr="0008210C">
        <w:rPr>
          <w:lang w:val="en-GB"/>
        </w:rPr>
        <w:t>d</w:t>
      </w:r>
      <w:r w:rsidR="00FB6CD2" w:rsidRPr="0008210C">
        <w:rPr>
          <w:lang w:val="en-GB"/>
        </w:rPr>
        <w:t>B</w:t>
      </w:r>
      <w:r w:rsidR="00537481" w:rsidRPr="0008210C">
        <w:rPr>
          <w:lang w:val="en-GB"/>
        </w:rPr>
        <w:t xml:space="preserve">m/3MHz, </w:t>
      </w:r>
      <w:r w:rsidR="007A423E" w:rsidRPr="0008210C">
        <w:rPr>
          <w:lang w:val="en-GB"/>
        </w:rPr>
        <w:t>cell range 2.568 km) impact on DTT reception</w:t>
      </w:r>
    </w:p>
    <w:p w14:paraId="3DE6870A" w14:textId="60C84E38" w:rsidR="003E4CF2" w:rsidRPr="0008210C" w:rsidRDefault="003E4CF2" w:rsidP="003E4CF2">
      <w:pPr>
        <w:rPr>
          <w:rStyle w:val="ECCParagraph"/>
        </w:rPr>
      </w:pPr>
      <w:r w:rsidRPr="0008210C">
        <w:rPr>
          <w:rStyle w:val="ECCParagraph"/>
        </w:rPr>
        <w:t xml:space="preserve">With a BS ACLR of </w:t>
      </w:r>
      <w:r w:rsidR="00A95CBB" w:rsidRPr="0008210C">
        <w:rPr>
          <w:rStyle w:val="ECCParagraph"/>
        </w:rPr>
        <w:t xml:space="preserve">67 </w:t>
      </w:r>
      <w:r w:rsidRPr="0008210C">
        <w:rPr>
          <w:rStyle w:val="ECCParagraph"/>
        </w:rPr>
        <w:t xml:space="preserve">dB/8MHz, </w:t>
      </w:r>
      <w:r w:rsidR="00FB6CD2" w:rsidRPr="0008210C">
        <w:rPr>
          <w:rStyle w:val="ECCParagraph"/>
        </w:rPr>
        <w:t xml:space="preserve">(assuming </w:t>
      </w:r>
      <w:r w:rsidR="003F7695">
        <w:rPr>
          <w:rStyle w:val="ECCParagraph"/>
        </w:rPr>
        <w:t>e.i.r.p.</w:t>
      </w:r>
      <w:r w:rsidR="00FB6CD2" w:rsidRPr="0008210C">
        <w:rPr>
          <w:rStyle w:val="ECCParagraph"/>
        </w:rPr>
        <w:t xml:space="preserve"> 60</w:t>
      </w:r>
      <w:r w:rsidR="00E752C6" w:rsidRPr="0008210C">
        <w:rPr>
          <w:rStyle w:val="ECCParagraph"/>
        </w:rPr>
        <w:t xml:space="preserve"> </w:t>
      </w:r>
      <w:r w:rsidR="00FB6CD2" w:rsidRPr="0008210C">
        <w:rPr>
          <w:rStyle w:val="ECCParagraph"/>
        </w:rPr>
        <w:t xml:space="preserve">dBm/3MHz) </w:t>
      </w:r>
      <w:r w:rsidRPr="0008210C">
        <w:rPr>
          <w:rStyle w:val="ECCParagraph"/>
        </w:rPr>
        <w:t>and over the range of guard bands investigated, from 0 to 6 MHz</w:t>
      </w:r>
      <w:r w:rsidR="009A6125" w:rsidRPr="0008210C">
        <w:rPr>
          <w:rStyle w:val="ECCParagraph"/>
        </w:rPr>
        <w:t>:</w:t>
      </w:r>
    </w:p>
    <w:p w14:paraId="4FD76D8A" w14:textId="77777777" w:rsidR="003E4CF2" w:rsidRPr="0008210C" w:rsidRDefault="003E4CF2" w:rsidP="00CD74D5">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ranges from </w:t>
      </w:r>
      <w:r w:rsidR="00A95CBB" w:rsidRPr="0008210C">
        <w:rPr>
          <w:rStyle w:val="ECCParagraph"/>
        </w:rPr>
        <w:t>0.48</w:t>
      </w:r>
      <w:r w:rsidR="009266AE" w:rsidRPr="0008210C">
        <w:rPr>
          <w:rStyle w:val="ECCParagraph"/>
        </w:rPr>
        <w:t xml:space="preserve"> </w:t>
      </w:r>
      <w:r w:rsidRPr="0008210C">
        <w:rPr>
          <w:rStyle w:val="ECCParagraph"/>
        </w:rPr>
        <w:t xml:space="preserve">% to </w:t>
      </w:r>
      <w:r w:rsidR="00A95CBB" w:rsidRPr="0008210C">
        <w:rPr>
          <w:rStyle w:val="ECCParagraph"/>
        </w:rPr>
        <w:t>0.29</w:t>
      </w:r>
      <w:r w:rsidR="009266AE" w:rsidRPr="0008210C">
        <w:rPr>
          <w:rStyle w:val="ECCParagraph"/>
        </w:rPr>
        <w:t xml:space="preserve"> </w:t>
      </w:r>
      <w:r w:rsidRPr="0008210C">
        <w:rPr>
          <w:rStyle w:val="ECCParagraph"/>
        </w:rPr>
        <w:t>% in the case of a PPDR cell range of 7.5 km;</w:t>
      </w:r>
    </w:p>
    <w:p w14:paraId="169217FC" w14:textId="77777777" w:rsidR="003E4CF2" w:rsidRPr="0008210C" w:rsidRDefault="003E4CF2" w:rsidP="00CD74D5">
      <w:pPr>
        <w:pStyle w:val="ECCBulletsLv2"/>
        <w:rPr>
          <w:rStyle w:val="ECCParagraph"/>
        </w:rPr>
      </w:pPr>
      <w:proofErr w:type="gramStart"/>
      <w:r w:rsidRPr="0008210C">
        <w:rPr>
          <w:rStyle w:val="ECCParagraph"/>
        </w:rPr>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ranges from </w:t>
      </w:r>
      <w:r w:rsidR="00A95CBB" w:rsidRPr="0008210C">
        <w:rPr>
          <w:rStyle w:val="ECCParagraph"/>
        </w:rPr>
        <w:t xml:space="preserve"> 4.45</w:t>
      </w:r>
      <w:r w:rsidR="009266AE" w:rsidRPr="0008210C">
        <w:rPr>
          <w:rStyle w:val="ECCParagraph"/>
        </w:rPr>
        <w:t xml:space="preserve"> </w:t>
      </w:r>
      <w:r w:rsidRPr="0008210C">
        <w:rPr>
          <w:rStyle w:val="ECCParagraph"/>
        </w:rPr>
        <w:t xml:space="preserve">% to </w:t>
      </w:r>
      <w:r w:rsidR="00A95CBB" w:rsidRPr="0008210C">
        <w:rPr>
          <w:rStyle w:val="ECCParagraph"/>
        </w:rPr>
        <w:t>2.68</w:t>
      </w:r>
      <w:r w:rsidR="009266AE" w:rsidRPr="0008210C">
        <w:rPr>
          <w:rStyle w:val="ECCParagraph"/>
        </w:rPr>
        <w:t xml:space="preserve"> </w:t>
      </w:r>
      <w:r w:rsidRPr="0008210C">
        <w:rPr>
          <w:rStyle w:val="ECCParagraph"/>
        </w:rPr>
        <w:t>% in the case of a PPDR cell range of 2.568 km.</w:t>
      </w:r>
    </w:p>
    <w:p w14:paraId="7DAED1A5" w14:textId="77777777" w:rsidR="008C497B" w:rsidRPr="0008210C" w:rsidRDefault="008C497B" w:rsidP="008C497B">
      <w:pPr>
        <w:pStyle w:val="ECCBulletsLv2"/>
        <w:numPr>
          <w:ilvl w:val="0"/>
          <w:numId w:val="0"/>
        </w:numPr>
        <w:ind w:left="680"/>
        <w:rPr>
          <w:rStyle w:val="ECCParagraph"/>
        </w:rPr>
      </w:pPr>
    </w:p>
    <w:p w14:paraId="36ADA280" w14:textId="77777777" w:rsidR="00A95CBB" w:rsidRPr="0008210C" w:rsidRDefault="008C497B" w:rsidP="008C497B">
      <w:pPr>
        <w:pStyle w:val="ECCLetterHead"/>
        <w:rPr>
          <w:rStyle w:val="ECCParagraph"/>
        </w:rPr>
      </w:pPr>
      <w:r w:rsidRPr="0008210C">
        <w:rPr>
          <w:rStyle w:val="ECCParagraph"/>
        </w:rPr>
        <w:t>P</w:t>
      </w:r>
      <w:r w:rsidR="003E4CF2" w:rsidRPr="0008210C">
        <w:rPr>
          <w:rStyle w:val="ECCParagraph"/>
        </w:rPr>
        <w:t>robability of interference at the DTT cell edge</w:t>
      </w:r>
      <w:r w:rsidRPr="0008210C">
        <w:rPr>
          <w:rStyle w:val="ECCParagraph"/>
        </w:rPr>
        <w:t>:</w:t>
      </w:r>
    </w:p>
    <w:p w14:paraId="3E3FD035" w14:textId="77777777" w:rsidR="00B255F2" w:rsidRPr="0008210C" w:rsidRDefault="00D41005" w:rsidP="003C3C47">
      <w:pPr>
        <w:pStyle w:val="ECCFiguregraphcentered"/>
        <w:rPr>
          <w:rStyle w:val="ECCParagraph"/>
        </w:rPr>
      </w:pPr>
      <w:r w:rsidRPr="0008210C">
        <w:rPr>
          <w:lang w:val="da-DK" w:eastAsia="da-DK"/>
        </w:rPr>
        <w:drawing>
          <wp:inline distT="0" distB="0" distL="0" distR="0" wp14:anchorId="5B8EAE83" wp14:editId="0BC9C956">
            <wp:extent cx="4218305" cy="3312795"/>
            <wp:effectExtent l="0" t="0" r="0" b="0"/>
            <wp:docPr id="224" name="Graphique 2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235493" w14:textId="65BEEDBA" w:rsidR="003E4CF2" w:rsidRPr="0008210C" w:rsidRDefault="00B255F2" w:rsidP="003C3C47">
      <w:pPr>
        <w:pStyle w:val="Caption"/>
        <w:rPr>
          <w:lang w:val="en-GB"/>
        </w:rPr>
      </w:pPr>
      <w:bookmarkStart w:id="119" w:name="_Ref419118908"/>
      <w:r w:rsidRPr="0008210C">
        <w:rPr>
          <w:lang w:val="en-GB"/>
        </w:rPr>
        <w:t xml:space="preserve">Figure </w:t>
      </w:r>
      <w:r w:rsidR="006E5CFF" w:rsidRPr="0008210C">
        <w:rPr>
          <w:lang w:val="en-GB"/>
        </w:rPr>
        <w:fldChar w:fldCharType="begin"/>
      </w:r>
      <w:r w:rsidR="006E5CFF" w:rsidRPr="0008210C">
        <w:rPr>
          <w:lang w:val="en-GB"/>
        </w:rPr>
        <w:instrText xml:space="preserve"> SEQ Figure \* ARABIC </w:instrText>
      </w:r>
      <w:r w:rsidR="006E5CFF" w:rsidRPr="0008210C">
        <w:rPr>
          <w:lang w:val="en-GB"/>
        </w:rPr>
        <w:fldChar w:fldCharType="separate"/>
      </w:r>
      <w:r w:rsidR="00DB7CC4">
        <w:rPr>
          <w:noProof/>
          <w:lang w:val="en-GB"/>
        </w:rPr>
        <w:t>12</w:t>
      </w:r>
      <w:r w:rsidR="006E5CFF" w:rsidRPr="0008210C">
        <w:rPr>
          <w:noProof/>
          <w:lang w:val="en-GB"/>
        </w:rPr>
        <w:fldChar w:fldCharType="end"/>
      </w:r>
      <w:bookmarkEnd w:id="119"/>
      <w:r w:rsidR="00626B42" w:rsidRPr="0008210C">
        <w:rPr>
          <w:lang w:val="en-GB"/>
        </w:rPr>
        <w:t xml:space="preserve">: </w:t>
      </w:r>
      <w:r w:rsidR="007A423E" w:rsidRPr="0008210C">
        <w:rPr>
          <w:lang w:val="en-GB"/>
        </w:rPr>
        <w:t>LTE400 BS (</w:t>
      </w:r>
      <w:r w:rsidR="003F7695">
        <w:rPr>
          <w:lang w:val="en-GB"/>
        </w:rPr>
        <w:t>e.i.r.p.</w:t>
      </w:r>
      <w:r w:rsidR="00537481" w:rsidRPr="0008210C">
        <w:rPr>
          <w:lang w:val="en-GB"/>
        </w:rPr>
        <w:t xml:space="preserve"> 60</w:t>
      </w:r>
      <w:r w:rsidR="00E752C6" w:rsidRPr="0008210C">
        <w:rPr>
          <w:lang w:val="en-GB"/>
        </w:rPr>
        <w:t xml:space="preserve"> </w:t>
      </w:r>
      <w:r w:rsidR="00537481" w:rsidRPr="0008210C">
        <w:rPr>
          <w:lang w:val="en-GB"/>
        </w:rPr>
        <w:t>d</w:t>
      </w:r>
      <w:r w:rsidR="00FB6CD2" w:rsidRPr="0008210C">
        <w:rPr>
          <w:lang w:val="en-GB"/>
        </w:rPr>
        <w:t>B</w:t>
      </w:r>
      <w:r w:rsidR="00537481" w:rsidRPr="0008210C">
        <w:rPr>
          <w:lang w:val="en-GB"/>
        </w:rPr>
        <w:t xml:space="preserve">m/3MHz, </w:t>
      </w:r>
      <w:r w:rsidR="007A423E" w:rsidRPr="0008210C">
        <w:rPr>
          <w:lang w:val="en-GB"/>
        </w:rPr>
        <w:t>cell range 7.5 km) impact on DTT reception at DTT cell edge</w:t>
      </w:r>
    </w:p>
    <w:p w14:paraId="337064A5" w14:textId="77777777" w:rsidR="00B255F2" w:rsidRPr="0008210C" w:rsidRDefault="00D41005" w:rsidP="003C3C47">
      <w:pPr>
        <w:pStyle w:val="ECCFiguregraphcentered"/>
        <w:rPr>
          <w:rStyle w:val="ECCParagraph"/>
        </w:rPr>
      </w:pPr>
      <w:r w:rsidRPr="0008210C">
        <w:rPr>
          <w:lang w:val="da-DK" w:eastAsia="da-DK"/>
        </w:rPr>
        <w:lastRenderedPageBreak/>
        <w:drawing>
          <wp:inline distT="0" distB="0" distL="0" distR="0" wp14:anchorId="573D9160" wp14:editId="6FFF055C">
            <wp:extent cx="4218305" cy="3295015"/>
            <wp:effectExtent l="0" t="0" r="0" b="0"/>
            <wp:docPr id="26" name="Graphique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D1CE3A" w14:textId="4447B364" w:rsidR="003E4CF2" w:rsidRPr="0008210C" w:rsidRDefault="00B255F2" w:rsidP="003C3C47">
      <w:pPr>
        <w:pStyle w:val="Caption"/>
        <w:rPr>
          <w:lang w:val="en-GB"/>
        </w:rPr>
      </w:pPr>
      <w:r w:rsidRPr="0008210C">
        <w:rPr>
          <w:lang w:val="en-GB"/>
        </w:rPr>
        <w:t xml:space="preserve">Figure </w:t>
      </w:r>
      <w:r w:rsidR="00EE0D5D" w:rsidRPr="0008210C">
        <w:rPr>
          <w:lang w:val="en-GB"/>
        </w:rPr>
        <w:fldChar w:fldCharType="begin"/>
      </w:r>
      <w:r w:rsidR="00EE0D5D" w:rsidRPr="0008210C">
        <w:rPr>
          <w:lang w:val="en-GB"/>
        </w:rPr>
        <w:instrText xml:space="preserve"> SEQ Figure \* ARABIC </w:instrText>
      </w:r>
      <w:r w:rsidR="00EE0D5D" w:rsidRPr="0008210C">
        <w:rPr>
          <w:lang w:val="en-GB"/>
        </w:rPr>
        <w:fldChar w:fldCharType="separate"/>
      </w:r>
      <w:r w:rsidR="00DB7CC4">
        <w:rPr>
          <w:noProof/>
          <w:lang w:val="en-GB"/>
        </w:rPr>
        <w:t>13</w:t>
      </w:r>
      <w:r w:rsidR="00EE0D5D" w:rsidRPr="0008210C">
        <w:rPr>
          <w:noProof/>
          <w:lang w:val="en-GB"/>
        </w:rPr>
        <w:fldChar w:fldCharType="end"/>
      </w:r>
      <w:r w:rsidR="00626B42" w:rsidRPr="0008210C">
        <w:rPr>
          <w:lang w:val="en-GB"/>
        </w:rPr>
        <w:t xml:space="preserve">: </w:t>
      </w:r>
      <w:r w:rsidR="007A423E" w:rsidRPr="0008210C">
        <w:rPr>
          <w:lang w:val="en-GB"/>
        </w:rPr>
        <w:t>LTE400 BS (</w:t>
      </w:r>
      <w:r w:rsidR="003F7695">
        <w:rPr>
          <w:lang w:val="en-GB"/>
        </w:rPr>
        <w:t>e.i.r.p.</w:t>
      </w:r>
      <w:r w:rsidR="00537481" w:rsidRPr="0008210C">
        <w:rPr>
          <w:lang w:val="en-GB"/>
        </w:rPr>
        <w:t xml:space="preserve"> 60</w:t>
      </w:r>
      <w:r w:rsidR="00E752C6" w:rsidRPr="0008210C">
        <w:rPr>
          <w:lang w:val="en-GB"/>
        </w:rPr>
        <w:t xml:space="preserve"> </w:t>
      </w:r>
      <w:r w:rsidR="00537481" w:rsidRPr="0008210C">
        <w:rPr>
          <w:lang w:val="en-GB"/>
        </w:rPr>
        <w:t>d</w:t>
      </w:r>
      <w:r w:rsidR="00FB6CD2" w:rsidRPr="0008210C">
        <w:rPr>
          <w:lang w:val="en-GB"/>
        </w:rPr>
        <w:t>B</w:t>
      </w:r>
      <w:r w:rsidR="00537481" w:rsidRPr="0008210C">
        <w:rPr>
          <w:lang w:val="en-GB"/>
        </w:rPr>
        <w:t xml:space="preserve">m/3MHz, </w:t>
      </w:r>
      <w:r w:rsidR="007A423E" w:rsidRPr="0008210C">
        <w:rPr>
          <w:lang w:val="en-GB"/>
        </w:rPr>
        <w:t>cell range 2.568 km) impact on DTT reception at DTT cell edge</w:t>
      </w:r>
    </w:p>
    <w:p w14:paraId="00E1816F" w14:textId="77777777" w:rsidR="003E4CF2" w:rsidRPr="0008210C" w:rsidRDefault="003E4CF2" w:rsidP="003E4CF2">
      <w:pPr>
        <w:rPr>
          <w:rStyle w:val="ECCParagraph"/>
        </w:rPr>
      </w:pPr>
      <w:r w:rsidRPr="0008210C">
        <w:rPr>
          <w:rStyle w:val="ECCParagraph"/>
        </w:rPr>
        <w:t>The above results show that:</w:t>
      </w:r>
    </w:p>
    <w:p w14:paraId="662F2443" w14:textId="6A3E3FBF" w:rsidR="003E4CF2" w:rsidRPr="0008210C" w:rsidRDefault="003E4CF2" w:rsidP="00626B42">
      <w:pPr>
        <w:pStyle w:val="ECCBulletsLv1"/>
        <w:rPr>
          <w:rStyle w:val="ECCParagraph"/>
        </w:rPr>
      </w:pPr>
      <w:r w:rsidRPr="0008210C">
        <w:rPr>
          <w:rStyle w:val="ECCParagraph"/>
        </w:rPr>
        <w:t xml:space="preserve">At the </w:t>
      </w:r>
      <w:r w:rsidR="00F73389" w:rsidRPr="0008210C">
        <w:rPr>
          <w:rStyle w:val="ECCParagraph"/>
        </w:rPr>
        <w:t>DTT</w:t>
      </w:r>
      <w:r w:rsidRPr="0008210C">
        <w:rPr>
          <w:rStyle w:val="ECCParagraph"/>
        </w:rPr>
        <w:t xml:space="preserve"> cell edge, without a guard band, the improvement of PPDR BS ACLR from 42 to 67 dB/8 MHz </w:t>
      </w:r>
      <w:r w:rsidR="00FB6CD2" w:rsidRPr="0008210C">
        <w:rPr>
          <w:rStyle w:val="ECCParagraph"/>
        </w:rPr>
        <w:t>for LTE400 BS of 60</w:t>
      </w:r>
      <w:r w:rsidR="00E752C6" w:rsidRPr="0008210C">
        <w:rPr>
          <w:rStyle w:val="ECCParagraph"/>
        </w:rPr>
        <w:t xml:space="preserve"> </w:t>
      </w:r>
      <w:r w:rsidR="00FB6CD2" w:rsidRPr="0008210C">
        <w:rPr>
          <w:rStyle w:val="ECCParagraph"/>
        </w:rPr>
        <w:t xml:space="preserve">dBm/3MHz </w:t>
      </w:r>
      <w:r w:rsidR="003F7695">
        <w:rPr>
          <w:rStyle w:val="ECCParagraph"/>
        </w:rPr>
        <w:t>e.i.r.p.</w:t>
      </w:r>
      <w:r w:rsidR="00FB6CD2" w:rsidRPr="0008210C">
        <w:rPr>
          <w:rStyle w:val="ECCParagraph"/>
        </w:rPr>
        <w:t xml:space="preserve"> </w:t>
      </w:r>
      <w:r w:rsidRPr="0008210C">
        <w:rPr>
          <w:rStyle w:val="ECCParagraph"/>
        </w:rPr>
        <w:t>reduces:</w:t>
      </w:r>
    </w:p>
    <w:p w14:paraId="398F0D3C" w14:textId="77777777" w:rsidR="003E4CF2" w:rsidRPr="0008210C" w:rsidRDefault="003E4CF2" w:rsidP="00626B42">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w:t>
      </w:r>
      <w:r w:rsidR="00CF2F56" w:rsidRPr="0008210C">
        <w:rPr>
          <w:rStyle w:val="ECCParagraph"/>
        </w:rPr>
        <w:t xml:space="preserve">8.68  </w:t>
      </w:r>
      <w:r w:rsidRPr="0008210C">
        <w:rPr>
          <w:rStyle w:val="ECCParagraph"/>
        </w:rPr>
        <w:t xml:space="preserve">% to </w:t>
      </w:r>
      <w:r w:rsidR="00CF2F56" w:rsidRPr="0008210C">
        <w:rPr>
          <w:rStyle w:val="ECCParagraph"/>
        </w:rPr>
        <w:t>1.34</w:t>
      </w:r>
      <w:r w:rsidR="009266AE" w:rsidRPr="0008210C">
        <w:rPr>
          <w:rStyle w:val="ECCParagraph"/>
        </w:rPr>
        <w:t xml:space="preserve"> </w:t>
      </w:r>
      <w:r w:rsidRPr="0008210C">
        <w:rPr>
          <w:rStyle w:val="ECCParagraph"/>
        </w:rPr>
        <w:t>% in the case of a PPDR cell range of 7.5 km;</w:t>
      </w:r>
    </w:p>
    <w:p w14:paraId="3FFB9582" w14:textId="77777777" w:rsidR="003E4CF2" w:rsidRPr="0008210C" w:rsidRDefault="003E4CF2" w:rsidP="00626B42">
      <w:pPr>
        <w:pStyle w:val="ECCBulletsLv2"/>
        <w:rPr>
          <w:rStyle w:val="ECCParagraph"/>
        </w:rPr>
      </w:pPr>
      <w:proofErr w:type="gramStart"/>
      <w:r w:rsidRPr="0008210C">
        <w:rPr>
          <w:rStyle w:val="ECCParagraph"/>
        </w:rPr>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w:t>
      </w:r>
      <w:r w:rsidR="00CF2F56" w:rsidRPr="0008210C">
        <w:rPr>
          <w:rStyle w:val="ECCParagraph"/>
        </w:rPr>
        <w:t xml:space="preserve">54.33 </w:t>
      </w:r>
      <w:r w:rsidRPr="0008210C">
        <w:rPr>
          <w:rStyle w:val="ECCParagraph"/>
        </w:rPr>
        <w:t xml:space="preserve">% to </w:t>
      </w:r>
      <w:r w:rsidR="00CF2F56" w:rsidRPr="0008210C">
        <w:rPr>
          <w:rStyle w:val="ECCParagraph"/>
        </w:rPr>
        <w:t xml:space="preserve">12.29 </w:t>
      </w:r>
      <w:r w:rsidRPr="0008210C">
        <w:rPr>
          <w:rStyle w:val="ECCParagraph"/>
        </w:rPr>
        <w:t>% in the case of a PPDR cell range of 2.</w:t>
      </w:r>
      <w:r w:rsidR="00CF2F56" w:rsidRPr="0008210C">
        <w:rPr>
          <w:rStyle w:val="ECCParagraph"/>
        </w:rPr>
        <w:t xml:space="preserve">586 </w:t>
      </w:r>
      <w:r w:rsidRPr="0008210C">
        <w:rPr>
          <w:rStyle w:val="ECCParagraph"/>
        </w:rPr>
        <w:t>km.</w:t>
      </w:r>
    </w:p>
    <w:p w14:paraId="31A3667B" w14:textId="77777777" w:rsidR="003E4CF2" w:rsidRPr="0008210C" w:rsidRDefault="003E4CF2" w:rsidP="009E7723">
      <w:pPr>
        <w:pStyle w:val="ECCBulletsLv1"/>
        <w:rPr>
          <w:rStyle w:val="ECCParagraph"/>
        </w:rPr>
      </w:pPr>
      <w:r w:rsidRPr="0008210C">
        <w:rPr>
          <w:rStyle w:val="ECCParagraph"/>
        </w:rPr>
        <w:t xml:space="preserve">As we can see on </w:t>
      </w:r>
      <w:r w:rsidR="009E7723" w:rsidRPr="0008210C">
        <w:rPr>
          <w:rStyle w:val="ECCParagraph"/>
        </w:rPr>
        <w:fldChar w:fldCharType="begin"/>
      </w:r>
      <w:r w:rsidR="009E7723" w:rsidRPr="0008210C">
        <w:rPr>
          <w:rStyle w:val="ECCParagraph"/>
        </w:rPr>
        <w:instrText xml:space="preserve"> REF _Ref419118902 \h </w:instrText>
      </w:r>
      <w:r w:rsidR="009E7723" w:rsidRPr="0008210C">
        <w:rPr>
          <w:rStyle w:val="ECCParagraph"/>
        </w:rPr>
      </w:r>
      <w:r w:rsidR="009E7723" w:rsidRPr="0008210C">
        <w:rPr>
          <w:rStyle w:val="ECCParagraph"/>
        </w:rPr>
        <w:fldChar w:fldCharType="separate"/>
      </w:r>
      <w:r w:rsidR="00DB7CC4" w:rsidRPr="0008210C">
        <w:t xml:space="preserve">Figure </w:t>
      </w:r>
      <w:r w:rsidR="00DB7CC4">
        <w:rPr>
          <w:noProof/>
        </w:rPr>
        <w:t>14</w:t>
      </w:r>
      <w:r w:rsidR="009E7723" w:rsidRPr="0008210C">
        <w:rPr>
          <w:rStyle w:val="ECCParagraph"/>
        </w:rPr>
        <w:fldChar w:fldCharType="end"/>
      </w:r>
      <w:r w:rsidRPr="0008210C">
        <w:rPr>
          <w:rStyle w:val="ECCParagraph"/>
        </w:rPr>
        <w:t xml:space="preserve"> below, which is a zoom on </w:t>
      </w:r>
      <w:r w:rsidR="009E7723" w:rsidRPr="0008210C">
        <w:rPr>
          <w:rStyle w:val="ECCParagraph"/>
        </w:rPr>
        <w:fldChar w:fldCharType="begin"/>
      </w:r>
      <w:r w:rsidR="009E7723" w:rsidRPr="0008210C">
        <w:rPr>
          <w:rStyle w:val="ECCParagraph"/>
        </w:rPr>
        <w:instrText xml:space="preserve"> REF _Ref419118908 \h </w:instrText>
      </w:r>
      <w:r w:rsidR="009E7723" w:rsidRPr="0008210C">
        <w:rPr>
          <w:rStyle w:val="ECCParagraph"/>
        </w:rPr>
      </w:r>
      <w:r w:rsidR="009E7723" w:rsidRPr="0008210C">
        <w:rPr>
          <w:rStyle w:val="ECCParagraph"/>
        </w:rPr>
        <w:fldChar w:fldCharType="separate"/>
      </w:r>
      <w:r w:rsidR="00DB7CC4" w:rsidRPr="0008210C">
        <w:t xml:space="preserve">Figure </w:t>
      </w:r>
      <w:r w:rsidR="00DB7CC4">
        <w:rPr>
          <w:noProof/>
        </w:rPr>
        <w:t>12</w:t>
      </w:r>
      <w:r w:rsidR="009E7723" w:rsidRPr="0008210C">
        <w:rPr>
          <w:rStyle w:val="ECCParagraph"/>
        </w:rPr>
        <w:fldChar w:fldCharType="end"/>
      </w:r>
      <w:r w:rsidRPr="0008210C">
        <w:rPr>
          <w:rStyle w:val="ECCParagraph"/>
        </w:rPr>
        <w:t xml:space="preserve">, the limiting factor is the ACS of </w:t>
      </w:r>
      <w:r w:rsidR="00F73389" w:rsidRPr="0008210C">
        <w:rPr>
          <w:rStyle w:val="ECCParagraph"/>
        </w:rPr>
        <w:t>DTT</w:t>
      </w:r>
      <w:r w:rsidRPr="0008210C">
        <w:rPr>
          <w:rStyle w:val="ECCParagraph"/>
        </w:rPr>
        <w:t xml:space="preserve"> receiver, and therefore the improvement of the ACLR beyond 67 dB does not improve notably 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w:t>
      </w:r>
    </w:p>
    <w:p w14:paraId="649F56BF" w14:textId="77777777" w:rsidR="00B255F2" w:rsidRPr="0008210C" w:rsidRDefault="00D41005" w:rsidP="003C3C47">
      <w:pPr>
        <w:pStyle w:val="ECCFiguregraphcentered"/>
        <w:rPr>
          <w:rStyle w:val="ECCParagraph"/>
        </w:rPr>
      </w:pPr>
      <w:r w:rsidRPr="0008210C">
        <w:rPr>
          <w:lang w:val="da-DK" w:eastAsia="da-DK"/>
        </w:rPr>
        <w:drawing>
          <wp:inline distT="0" distB="0" distL="0" distR="0" wp14:anchorId="257D936F" wp14:editId="5D8DCA49">
            <wp:extent cx="4219575" cy="3086100"/>
            <wp:effectExtent l="0" t="0" r="0" b="0"/>
            <wp:docPr id="225" name="Graphique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FCFC3F7" w14:textId="62B8F982" w:rsidR="003E4CF2" w:rsidRPr="0008210C" w:rsidRDefault="00B255F2" w:rsidP="003C3C47">
      <w:pPr>
        <w:pStyle w:val="Caption"/>
        <w:rPr>
          <w:lang w:val="en-GB"/>
        </w:rPr>
      </w:pPr>
      <w:bookmarkStart w:id="120" w:name="_Ref419118902"/>
      <w:r w:rsidRPr="0008210C">
        <w:rPr>
          <w:lang w:val="en-GB"/>
        </w:rPr>
        <w:t xml:space="preserve">Figure </w:t>
      </w:r>
      <w:r w:rsidR="00124094" w:rsidRPr="0008210C">
        <w:rPr>
          <w:lang w:val="en-GB"/>
        </w:rPr>
        <w:fldChar w:fldCharType="begin"/>
      </w:r>
      <w:r w:rsidR="00124094" w:rsidRPr="0008210C">
        <w:rPr>
          <w:lang w:val="en-GB"/>
        </w:rPr>
        <w:instrText xml:space="preserve"> SEQ Figure \* ARABIC </w:instrText>
      </w:r>
      <w:r w:rsidR="00124094" w:rsidRPr="0008210C">
        <w:rPr>
          <w:lang w:val="en-GB"/>
        </w:rPr>
        <w:fldChar w:fldCharType="separate"/>
      </w:r>
      <w:r w:rsidR="00DB7CC4">
        <w:rPr>
          <w:noProof/>
          <w:lang w:val="en-GB"/>
        </w:rPr>
        <w:t>14</w:t>
      </w:r>
      <w:r w:rsidR="00124094" w:rsidRPr="0008210C">
        <w:rPr>
          <w:noProof/>
          <w:lang w:val="en-GB"/>
        </w:rPr>
        <w:fldChar w:fldCharType="end"/>
      </w:r>
      <w:bookmarkEnd w:id="120"/>
      <w:r w:rsidR="00626B42" w:rsidRPr="0008210C">
        <w:rPr>
          <w:lang w:val="en-GB"/>
        </w:rPr>
        <w:t xml:space="preserve">: </w:t>
      </w:r>
      <w:r w:rsidR="007A423E" w:rsidRPr="0008210C">
        <w:rPr>
          <w:lang w:val="en-GB"/>
        </w:rPr>
        <w:t>LTE400 BS (</w:t>
      </w:r>
      <w:r w:rsidR="003F7695">
        <w:rPr>
          <w:lang w:val="en-GB"/>
        </w:rPr>
        <w:t>e.i.r.p.</w:t>
      </w:r>
      <w:r w:rsidR="00FB6CD2" w:rsidRPr="0008210C">
        <w:rPr>
          <w:lang w:val="en-GB"/>
        </w:rPr>
        <w:t xml:space="preserve"> 60</w:t>
      </w:r>
      <w:r w:rsidR="00E752C6" w:rsidRPr="0008210C">
        <w:rPr>
          <w:lang w:val="en-GB"/>
        </w:rPr>
        <w:t xml:space="preserve"> </w:t>
      </w:r>
      <w:r w:rsidR="00FB6CD2" w:rsidRPr="0008210C">
        <w:rPr>
          <w:lang w:val="en-GB"/>
        </w:rPr>
        <w:t xml:space="preserve">dBm/3MHz, </w:t>
      </w:r>
      <w:r w:rsidR="007A423E" w:rsidRPr="0008210C">
        <w:rPr>
          <w:lang w:val="en-GB"/>
        </w:rPr>
        <w:t>cell range 2.568 km) impact on DTT reception at DTT cell edge</w:t>
      </w:r>
    </w:p>
    <w:p w14:paraId="709DA7C1" w14:textId="54383601" w:rsidR="003E4CF2" w:rsidRPr="0008210C" w:rsidRDefault="003E4CF2" w:rsidP="003E4CF2">
      <w:pPr>
        <w:rPr>
          <w:rStyle w:val="ECCParagraph"/>
        </w:rPr>
      </w:pPr>
      <w:r w:rsidRPr="0008210C">
        <w:rPr>
          <w:rStyle w:val="ECCParagraph"/>
        </w:rPr>
        <w:t>With a BS ACLR of 6</w:t>
      </w:r>
      <w:r w:rsidR="00CF2F56" w:rsidRPr="0008210C">
        <w:rPr>
          <w:rStyle w:val="ECCParagraph"/>
        </w:rPr>
        <w:t>7</w:t>
      </w:r>
      <w:r w:rsidRPr="0008210C">
        <w:rPr>
          <w:rStyle w:val="ECCParagraph"/>
        </w:rPr>
        <w:t xml:space="preserve"> dB/8 MHz,</w:t>
      </w:r>
      <w:r w:rsidR="00FB6CD2" w:rsidRPr="0008210C">
        <w:rPr>
          <w:rStyle w:val="ECCParagraph"/>
        </w:rPr>
        <w:t xml:space="preserve">(assuming </w:t>
      </w:r>
      <w:r w:rsidR="003F7695">
        <w:rPr>
          <w:rStyle w:val="ECCParagraph"/>
        </w:rPr>
        <w:t>e.i.r.p.</w:t>
      </w:r>
      <w:r w:rsidR="00FB6CD2" w:rsidRPr="0008210C">
        <w:rPr>
          <w:rStyle w:val="ECCParagraph"/>
        </w:rPr>
        <w:t xml:space="preserve"> 60</w:t>
      </w:r>
      <w:r w:rsidR="00E752C6" w:rsidRPr="0008210C">
        <w:rPr>
          <w:rStyle w:val="ECCParagraph"/>
        </w:rPr>
        <w:t xml:space="preserve"> </w:t>
      </w:r>
      <w:r w:rsidR="00FB6CD2" w:rsidRPr="0008210C">
        <w:rPr>
          <w:rStyle w:val="ECCParagraph"/>
        </w:rPr>
        <w:t>dBm/3MHz)</w:t>
      </w:r>
      <w:r w:rsidRPr="0008210C">
        <w:rPr>
          <w:rStyle w:val="ECCParagraph"/>
        </w:rPr>
        <w:t xml:space="preserve"> and over the range of guard bands investigated, from 0 to 6 MHz</w:t>
      </w:r>
      <w:r w:rsidR="007E51FC" w:rsidRPr="0008210C">
        <w:rPr>
          <w:rStyle w:val="ECCParagraph"/>
        </w:rPr>
        <w:t xml:space="preserve">: </w:t>
      </w:r>
    </w:p>
    <w:p w14:paraId="6B398CD3" w14:textId="77777777" w:rsidR="003E4CF2" w:rsidRPr="0008210C" w:rsidRDefault="003E4CF2" w:rsidP="00D25259">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ranges from </w:t>
      </w:r>
      <w:r w:rsidR="00CF2F56" w:rsidRPr="0008210C">
        <w:rPr>
          <w:rStyle w:val="ECCParagraph"/>
        </w:rPr>
        <w:t xml:space="preserve">1.34 </w:t>
      </w:r>
      <w:r w:rsidR="009266AE" w:rsidRPr="0008210C">
        <w:rPr>
          <w:rStyle w:val="ECCParagraph"/>
        </w:rPr>
        <w:t xml:space="preserve"> </w:t>
      </w:r>
      <w:r w:rsidRPr="0008210C">
        <w:rPr>
          <w:rStyle w:val="ECCParagraph"/>
        </w:rPr>
        <w:t xml:space="preserve">% to </w:t>
      </w:r>
      <w:r w:rsidR="00CF2F56" w:rsidRPr="0008210C">
        <w:rPr>
          <w:rStyle w:val="ECCParagraph"/>
        </w:rPr>
        <w:t>0.7</w:t>
      </w:r>
      <w:r w:rsidR="009266AE" w:rsidRPr="0008210C">
        <w:rPr>
          <w:rStyle w:val="ECCParagraph"/>
        </w:rPr>
        <w:t xml:space="preserve"> </w:t>
      </w:r>
      <w:r w:rsidRPr="0008210C">
        <w:rPr>
          <w:rStyle w:val="ECCParagraph"/>
        </w:rPr>
        <w:t>% in case of a PPDR cell range of 7.5 km;</w:t>
      </w:r>
    </w:p>
    <w:p w14:paraId="19DC6248" w14:textId="77777777" w:rsidR="003E4CF2" w:rsidRPr="0008210C" w:rsidRDefault="003E4CF2" w:rsidP="00D25259">
      <w:pPr>
        <w:pStyle w:val="ECCBulletsLv2"/>
        <w:rPr>
          <w:rStyle w:val="ECCParagraph"/>
        </w:rPr>
      </w:pPr>
      <w:proofErr w:type="gramStart"/>
      <w:r w:rsidRPr="0008210C">
        <w:rPr>
          <w:rStyle w:val="ECCParagraph"/>
        </w:rPr>
        <w:lastRenderedPageBreak/>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ranges from </w:t>
      </w:r>
      <w:r w:rsidR="00CF2F56" w:rsidRPr="0008210C">
        <w:rPr>
          <w:rStyle w:val="ECCParagraph"/>
        </w:rPr>
        <w:t>12.29</w:t>
      </w:r>
      <w:r w:rsidR="009266AE" w:rsidRPr="0008210C">
        <w:rPr>
          <w:rStyle w:val="ECCParagraph"/>
        </w:rPr>
        <w:t xml:space="preserve"> </w:t>
      </w:r>
      <w:r w:rsidRPr="0008210C">
        <w:rPr>
          <w:rStyle w:val="ECCParagraph"/>
        </w:rPr>
        <w:t xml:space="preserve">% to </w:t>
      </w:r>
      <w:r w:rsidR="00CF2F56" w:rsidRPr="0008210C">
        <w:rPr>
          <w:rStyle w:val="ECCParagraph"/>
        </w:rPr>
        <w:t>6.46</w:t>
      </w:r>
      <w:r w:rsidR="009266AE" w:rsidRPr="0008210C">
        <w:rPr>
          <w:rStyle w:val="ECCParagraph"/>
        </w:rPr>
        <w:t xml:space="preserve"> </w:t>
      </w:r>
      <w:r w:rsidRPr="0008210C">
        <w:rPr>
          <w:rStyle w:val="ECCParagraph"/>
        </w:rPr>
        <w:t>% in case of a PPDR cell range of 2.</w:t>
      </w:r>
      <w:r w:rsidR="00CF2F56" w:rsidRPr="0008210C">
        <w:rPr>
          <w:rStyle w:val="ECCParagraph"/>
        </w:rPr>
        <w:t xml:space="preserve">586 </w:t>
      </w:r>
      <w:r w:rsidRPr="0008210C">
        <w:rPr>
          <w:rStyle w:val="ECCParagraph"/>
        </w:rPr>
        <w:t>km.</w:t>
      </w:r>
    </w:p>
    <w:p w14:paraId="36B31FBA" w14:textId="77777777" w:rsidR="003E4CF2" w:rsidRPr="0008210C" w:rsidRDefault="003E4CF2" w:rsidP="0089421F">
      <w:pPr>
        <w:rPr>
          <w:rStyle w:val="ECCParagraph"/>
        </w:rPr>
      </w:pPr>
      <w:r w:rsidRPr="0008210C">
        <w:rPr>
          <w:rStyle w:val="ECCParagraph"/>
        </w:rPr>
        <w:t xml:space="preserve">The detailed results are provided in </w:t>
      </w:r>
      <w:r w:rsidR="0089421F" w:rsidRPr="0008210C">
        <w:rPr>
          <w:rStyle w:val="ECCParagraph"/>
        </w:rPr>
        <w:fldChar w:fldCharType="begin"/>
      </w:r>
      <w:r w:rsidR="0089421F" w:rsidRPr="0008210C">
        <w:rPr>
          <w:rStyle w:val="ECCParagraph"/>
        </w:rPr>
        <w:instrText xml:space="preserve"> REF _Ref419123295 \r \h </w:instrText>
      </w:r>
      <w:r w:rsidR="0089421F" w:rsidRPr="0008210C">
        <w:rPr>
          <w:rStyle w:val="ECCParagraph"/>
        </w:rPr>
      </w:r>
      <w:r w:rsidR="0089421F" w:rsidRPr="0008210C">
        <w:rPr>
          <w:rStyle w:val="ECCParagraph"/>
        </w:rPr>
        <w:fldChar w:fldCharType="separate"/>
      </w:r>
      <w:r w:rsidR="00DB7CC4">
        <w:rPr>
          <w:rStyle w:val="ECCParagraph"/>
        </w:rPr>
        <w:t>ANNEX 8</w:t>
      </w:r>
      <w:proofErr w:type="gramStart"/>
      <w:r w:rsidR="00DB7CC4">
        <w:rPr>
          <w:rStyle w:val="ECCParagraph"/>
        </w:rPr>
        <w:t>:</w:t>
      </w:r>
      <w:r w:rsidR="0089421F" w:rsidRPr="0008210C">
        <w:rPr>
          <w:rStyle w:val="ECCParagraph"/>
        </w:rPr>
        <w:fldChar w:fldCharType="end"/>
      </w:r>
      <w:r w:rsidRPr="0008210C">
        <w:rPr>
          <w:rStyle w:val="ECCParagraph"/>
        </w:rPr>
        <w:t>.</w:t>
      </w:r>
      <w:proofErr w:type="gramEnd"/>
    </w:p>
    <w:p w14:paraId="10D4E58F" w14:textId="77777777" w:rsidR="003E4CF2" w:rsidRPr="0008210C" w:rsidRDefault="00F946FD" w:rsidP="00AB3085">
      <w:pPr>
        <w:pStyle w:val="Heading4"/>
        <w:rPr>
          <w:lang w:val="en-GB"/>
        </w:rPr>
      </w:pPr>
      <w:bookmarkStart w:id="121" w:name="_Toc431383185"/>
      <w:r w:rsidRPr="0008210C">
        <w:rPr>
          <w:lang w:val="en-GB"/>
        </w:rPr>
        <w:t xml:space="preserve">Simulation results: </w:t>
      </w:r>
      <w:r w:rsidR="003E4CF2" w:rsidRPr="0008210C">
        <w:rPr>
          <w:lang w:val="en-GB"/>
        </w:rPr>
        <w:t>Impact of BB PPDR (LTE) 400 MH</w:t>
      </w:r>
      <w:r w:rsidR="007A423E" w:rsidRPr="0008210C">
        <w:rPr>
          <w:lang w:val="en-GB"/>
        </w:rPr>
        <w:t>z</w:t>
      </w:r>
      <w:r w:rsidR="003E4CF2" w:rsidRPr="0008210C">
        <w:rPr>
          <w:lang w:val="en-GB"/>
        </w:rPr>
        <w:t xml:space="preserve"> user equipment on </w:t>
      </w:r>
      <w:r w:rsidR="00F73389" w:rsidRPr="0008210C">
        <w:rPr>
          <w:lang w:val="en-GB"/>
        </w:rPr>
        <w:t>DTT</w:t>
      </w:r>
      <w:r w:rsidR="003E4CF2" w:rsidRPr="0008210C">
        <w:rPr>
          <w:lang w:val="en-GB"/>
        </w:rPr>
        <w:t xml:space="preserve"> reception</w:t>
      </w:r>
      <w:r w:rsidR="00160E3E" w:rsidRPr="0008210C">
        <w:rPr>
          <w:lang w:val="en-GB"/>
        </w:rPr>
        <w:t xml:space="preserve"> (SEAMCAT)</w:t>
      </w:r>
      <w:r w:rsidR="003E4CF2" w:rsidRPr="0008210C">
        <w:rPr>
          <w:lang w:val="en-GB"/>
        </w:rPr>
        <w:t>:</w:t>
      </w:r>
      <w:bookmarkEnd w:id="121"/>
    </w:p>
    <w:p w14:paraId="52776143" w14:textId="77777777" w:rsidR="002F21A4" w:rsidRPr="0008210C" w:rsidRDefault="008C497B" w:rsidP="008C497B">
      <w:pPr>
        <w:pStyle w:val="ECCLetterHead"/>
        <w:rPr>
          <w:rStyle w:val="ECCParagraph"/>
        </w:rPr>
      </w:pPr>
      <w:r w:rsidRPr="0008210C">
        <w:rPr>
          <w:rStyle w:val="ECCParagraph"/>
        </w:rPr>
        <w:t>P</w:t>
      </w:r>
      <w:r w:rsidR="007F35DC" w:rsidRPr="0008210C">
        <w:rPr>
          <w:rStyle w:val="ECCParagraph"/>
        </w:rPr>
        <w:t xml:space="preserve">robability of interference across the DTT cell </w:t>
      </w:r>
    </w:p>
    <w:p w14:paraId="48DB17AA" w14:textId="77777777" w:rsidR="002F21A4" w:rsidRPr="0008210C" w:rsidRDefault="002F21A4" w:rsidP="002F21A4">
      <w:r w:rsidRPr="0008210C">
        <w:t>This is the average probability across the DTT cell at any given moment in time. It is not the probability of seeing interference in 1 hour.</w:t>
      </w:r>
    </w:p>
    <w:p w14:paraId="1827A3CF" w14:textId="77777777" w:rsidR="001A387D" w:rsidRPr="0008210C" w:rsidRDefault="001A387D" w:rsidP="00412974">
      <w:r w:rsidRPr="0008210C">
        <w:t>The UE density figures used in the following are based on the assumption that the PPDR 400 MHz networks will be mainly used in sparsely populated areas, therefore the density figures include values lower than those assumed for PPDR networks in higher frequency bands (700 MHz), which will be mainly used in densely populated areas.</w:t>
      </w:r>
    </w:p>
    <w:p w14:paraId="43C407E0" w14:textId="77777777" w:rsidR="003E4CF2" w:rsidRPr="0008210C" w:rsidRDefault="00626B42" w:rsidP="00626B42">
      <w:pPr>
        <w:pStyle w:val="Caption"/>
        <w:rPr>
          <w:rStyle w:val="ECCParagraph"/>
        </w:rPr>
      </w:pPr>
      <w:r w:rsidRPr="0008210C">
        <w:rPr>
          <w:lang w:val="en-GB"/>
        </w:rPr>
        <w:t xml:space="preserve">Table </w:t>
      </w:r>
      <w:r w:rsidR="006E5CFF" w:rsidRPr="0008210C">
        <w:rPr>
          <w:lang w:val="en-GB"/>
        </w:rPr>
        <w:fldChar w:fldCharType="begin"/>
      </w:r>
      <w:r w:rsidR="006E5CFF" w:rsidRPr="0008210C">
        <w:rPr>
          <w:lang w:val="en-GB"/>
        </w:rPr>
        <w:instrText xml:space="preserve"> SEQ Table \* ARABIC </w:instrText>
      </w:r>
      <w:r w:rsidR="006E5CFF" w:rsidRPr="0008210C">
        <w:rPr>
          <w:lang w:val="en-GB"/>
        </w:rPr>
        <w:fldChar w:fldCharType="separate"/>
      </w:r>
      <w:r w:rsidR="00DB7CC4">
        <w:rPr>
          <w:noProof/>
          <w:lang w:val="en-GB"/>
        </w:rPr>
        <w:t>19</w:t>
      </w:r>
      <w:r w:rsidR="006E5CFF" w:rsidRPr="0008210C">
        <w:rPr>
          <w:noProof/>
          <w:lang w:val="en-GB"/>
        </w:rPr>
        <w:fldChar w:fldCharType="end"/>
      </w:r>
      <w:r w:rsidRPr="0008210C">
        <w:rPr>
          <w:lang w:val="en-GB"/>
        </w:rPr>
        <w:t xml:space="preserve">: </w:t>
      </w:r>
      <w:r w:rsidR="007A423E" w:rsidRPr="0008210C">
        <w:rPr>
          <w:lang w:val="en-GB"/>
        </w:rPr>
        <w:t>LTE400 MS impact on DTT reception</w:t>
      </w:r>
      <w:r w:rsidR="00E43A7F" w:rsidRPr="0008210C">
        <w:rPr>
          <w:lang w:val="en-GB"/>
        </w:rPr>
        <w:t xml:space="preserve"> in the DTT cell</w:t>
      </w:r>
    </w:p>
    <w:tbl>
      <w:tblPr>
        <w:tblStyle w:val="ECCTable-redheader"/>
        <w:tblW w:w="0" w:type="auto"/>
        <w:tblLook w:val="04A0" w:firstRow="1" w:lastRow="0" w:firstColumn="1" w:lastColumn="0" w:noHBand="0" w:noVBand="1"/>
      </w:tblPr>
      <w:tblGrid>
        <w:gridCol w:w="1220"/>
        <w:gridCol w:w="1238"/>
        <w:gridCol w:w="1250"/>
        <w:gridCol w:w="1384"/>
        <w:gridCol w:w="1550"/>
        <w:gridCol w:w="1550"/>
        <w:gridCol w:w="1686"/>
      </w:tblGrid>
      <w:tr w:rsidR="003E4CF2" w:rsidRPr="0008210C" w14:paraId="0D20437A" w14:textId="77777777" w:rsidTr="003C3C47">
        <w:trPr>
          <w:cnfStyle w:val="100000000000" w:firstRow="1" w:lastRow="0" w:firstColumn="0" w:lastColumn="0" w:oddVBand="0" w:evenVBand="0" w:oddHBand="0" w:evenHBand="0" w:firstRowFirstColumn="0" w:firstRowLastColumn="0" w:lastRowFirstColumn="0" w:lastRowLastColumn="0"/>
        </w:trPr>
        <w:tc>
          <w:tcPr>
            <w:tcW w:w="9855" w:type="dxa"/>
            <w:gridSpan w:val="7"/>
          </w:tcPr>
          <w:p w14:paraId="526F07BF" w14:textId="77777777" w:rsidR="003E4CF2" w:rsidRPr="0008210C" w:rsidRDefault="003E4CF2" w:rsidP="003E4CF2">
            <w:pPr>
              <w:rPr>
                <w:rStyle w:val="ECCParagraph"/>
              </w:rPr>
            </w:pPr>
            <w:r w:rsidRPr="0008210C">
              <w:rPr>
                <w:rStyle w:val="ECCParagraph"/>
              </w:rPr>
              <w:t xml:space="preserve">Probability of interference to </w:t>
            </w:r>
            <w:r w:rsidR="00F73389" w:rsidRPr="0008210C">
              <w:rPr>
                <w:rStyle w:val="ECCParagraph"/>
              </w:rPr>
              <w:t>DTT</w:t>
            </w:r>
            <w:r w:rsidRPr="0008210C">
              <w:rPr>
                <w:rStyle w:val="ECCParagraph"/>
              </w:rPr>
              <w:t xml:space="preserve"> reception across the </w:t>
            </w:r>
            <w:r w:rsidR="00F73389" w:rsidRPr="0008210C">
              <w:rPr>
                <w:rStyle w:val="ECCParagraph"/>
              </w:rPr>
              <w:t>DTT</w:t>
            </w:r>
            <w:r w:rsidRPr="0008210C">
              <w:rPr>
                <w:rStyle w:val="ECCParagraph"/>
              </w:rPr>
              <w:t xml:space="preserve"> cell; PPDR 3 MHz UE interfering signals;</w:t>
            </w:r>
          </w:p>
          <w:p w14:paraId="08890F65" w14:textId="77777777" w:rsidR="003E4CF2" w:rsidRPr="0008210C" w:rsidRDefault="003E4CF2" w:rsidP="003E4CF2">
            <w:pPr>
              <w:rPr>
                <w:rStyle w:val="ECCParagraph"/>
              </w:rPr>
            </w:pPr>
            <w:r w:rsidRPr="0008210C">
              <w:rPr>
                <w:rStyle w:val="ECCParagraph"/>
              </w:rPr>
              <w:t>DTT-PPDR guard band =</w:t>
            </w:r>
            <w:r w:rsidR="009A6125" w:rsidRPr="0008210C">
              <w:rPr>
                <w:rStyle w:val="ECCParagraph"/>
              </w:rPr>
              <w:t xml:space="preserve"> </w:t>
            </w:r>
            <w:r w:rsidRPr="0008210C">
              <w:rPr>
                <w:rStyle w:val="ECCParagraph"/>
              </w:rPr>
              <w:t>0 MHz</w:t>
            </w:r>
          </w:p>
        </w:tc>
      </w:tr>
      <w:tr w:rsidR="00CF2F56" w:rsidRPr="0008210C" w14:paraId="07EA723F" w14:textId="77777777" w:rsidTr="003C3C47">
        <w:trPr>
          <w:trHeight w:val="336"/>
        </w:trPr>
        <w:tc>
          <w:tcPr>
            <w:tcW w:w="1220" w:type="dxa"/>
            <w:vMerge w:val="restart"/>
          </w:tcPr>
          <w:p w14:paraId="29C95220" w14:textId="77777777" w:rsidR="003E4CF2" w:rsidRPr="0008210C" w:rsidRDefault="003E4CF2" w:rsidP="00D25259">
            <w:pPr>
              <w:pStyle w:val="ECCTabletext"/>
              <w:rPr>
                <w:rStyle w:val="ECCParagraph"/>
              </w:rPr>
            </w:pPr>
            <w:r w:rsidRPr="0008210C">
              <w:rPr>
                <w:rStyle w:val="ECCParagraph"/>
              </w:rPr>
              <w:t>UE e.i.r.p</w:t>
            </w:r>
          </w:p>
          <w:p w14:paraId="2B604EF2" w14:textId="77777777" w:rsidR="003E4CF2" w:rsidRPr="0008210C" w:rsidRDefault="003E4CF2" w:rsidP="00D25259">
            <w:pPr>
              <w:pStyle w:val="ECCTabletext"/>
              <w:rPr>
                <w:rStyle w:val="ECCParagraph"/>
              </w:rPr>
            </w:pPr>
            <w:r w:rsidRPr="0008210C">
              <w:rPr>
                <w:rStyle w:val="ECCParagraph"/>
              </w:rPr>
              <w:t>(dBm)</w:t>
            </w:r>
          </w:p>
        </w:tc>
        <w:tc>
          <w:tcPr>
            <w:tcW w:w="1238" w:type="dxa"/>
            <w:vMerge w:val="restart"/>
          </w:tcPr>
          <w:p w14:paraId="28C17208" w14:textId="77777777" w:rsidR="003E4CF2" w:rsidRPr="0008210C" w:rsidRDefault="003E4CF2" w:rsidP="00D25259">
            <w:pPr>
              <w:pStyle w:val="ECCTabletext"/>
              <w:rPr>
                <w:rStyle w:val="ECCParagraph"/>
              </w:rPr>
            </w:pPr>
            <w:r w:rsidRPr="0008210C">
              <w:rPr>
                <w:rStyle w:val="ECCParagraph"/>
              </w:rPr>
              <w:t>PPDR cell</w:t>
            </w:r>
          </w:p>
          <w:p w14:paraId="204067C3" w14:textId="77777777" w:rsidR="003E4CF2" w:rsidRPr="0008210C" w:rsidRDefault="003E4CF2" w:rsidP="00D25259">
            <w:pPr>
              <w:pStyle w:val="ECCTabletext"/>
              <w:rPr>
                <w:rStyle w:val="ECCParagraph"/>
              </w:rPr>
            </w:pPr>
            <w:r w:rsidRPr="0008210C">
              <w:rPr>
                <w:rStyle w:val="ECCParagraph"/>
              </w:rPr>
              <w:t>range (km)</w:t>
            </w:r>
          </w:p>
        </w:tc>
        <w:tc>
          <w:tcPr>
            <w:tcW w:w="1227" w:type="dxa"/>
            <w:vMerge w:val="restart"/>
          </w:tcPr>
          <w:p w14:paraId="61D968EC" w14:textId="77777777" w:rsidR="003E4CF2" w:rsidRPr="0008210C" w:rsidRDefault="003E4CF2" w:rsidP="00D25259">
            <w:pPr>
              <w:pStyle w:val="ECCTabletext"/>
              <w:rPr>
                <w:rStyle w:val="ECCParagraph"/>
              </w:rPr>
            </w:pPr>
            <w:r w:rsidRPr="0008210C">
              <w:rPr>
                <w:rStyle w:val="ECCParagraph"/>
              </w:rPr>
              <w:t xml:space="preserve">N of </w:t>
            </w:r>
            <w:r w:rsidR="007D113C" w:rsidRPr="0008210C">
              <w:rPr>
                <w:rStyle w:val="ECCParagraph"/>
              </w:rPr>
              <w:t>transmitting</w:t>
            </w:r>
          </w:p>
          <w:p w14:paraId="6C9B11B4" w14:textId="77777777" w:rsidR="003E4CF2" w:rsidRPr="0008210C" w:rsidRDefault="003E4CF2" w:rsidP="00D25259">
            <w:pPr>
              <w:pStyle w:val="ECCTabletext"/>
              <w:rPr>
                <w:rStyle w:val="ECCParagraph"/>
              </w:rPr>
            </w:pPr>
            <w:r w:rsidRPr="0008210C">
              <w:rPr>
                <w:rStyle w:val="ECCParagraph"/>
              </w:rPr>
              <w:t>UE/sector</w:t>
            </w:r>
          </w:p>
        </w:tc>
        <w:tc>
          <w:tcPr>
            <w:tcW w:w="1384" w:type="dxa"/>
            <w:vMerge w:val="restart"/>
          </w:tcPr>
          <w:p w14:paraId="14031CC8" w14:textId="77777777" w:rsidR="003E4CF2" w:rsidRPr="0008210C" w:rsidRDefault="003E4CF2" w:rsidP="00D25259">
            <w:pPr>
              <w:pStyle w:val="ECCTabletext"/>
              <w:rPr>
                <w:rStyle w:val="ECCParagraph"/>
              </w:rPr>
            </w:pPr>
            <w:r w:rsidRPr="0008210C">
              <w:rPr>
                <w:rStyle w:val="ECCParagraph"/>
              </w:rPr>
              <w:t>UE density(1</w:t>
            </w:r>
            <w:r w:rsidR="007F35DC" w:rsidRPr="0008210C">
              <w:rPr>
                <w:rStyle w:val="ECCParagraph"/>
              </w:rPr>
              <w:t>, 2</w:t>
            </w:r>
            <w:r w:rsidRPr="0008210C">
              <w:rPr>
                <w:rStyle w:val="ECCParagraph"/>
              </w:rPr>
              <w:t>)</w:t>
            </w:r>
          </w:p>
          <w:p w14:paraId="5673D7D5" w14:textId="77777777" w:rsidR="003E4CF2" w:rsidRPr="0008210C" w:rsidRDefault="003E4CF2" w:rsidP="00D25259">
            <w:pPr>
              <w:pStyle w:val="ECCTabletext"/>
              <w:rPr>
                <w:rStyle w:val="ECCParagraph"/>
              </w:rPr>
            </w:pPr>
            <w:r w:rsidRPr="0008210C">
              <w:rPr>
                <w:rStyle w:val="ECCParagraph"/>
              </w:rPr>
              <w:t>(1/km</w:t>
            </w:r>
            <w:r w:rsidRPr="0008210C">
              <w:rPr>
                <w:rStyle w:val="ECCHLsuperscript"/>
              </w:rPr>
              <w:t>2</w:t>
            </w:r>
            <w:r w:rsidRPr="0008210C">
              <w:rPr>
                <w:rStyle w:val="ECCParagraph"/>
              </w:rPr>
              <w:t>)</w:t>
            </w:r>
          </w:p>
        </w:tc>
        <w:tc>
          <w:tcPr>
            <w:tcW w:w="1550" w:type="dxa"/>
          </w:tcPr>
          <w:p w14:paraId="352BE28B" w14:textId="77777777" w:rsidR="003E4CF2" w:rsidRPr="0008210C" w:rsidRDefault="003E4CF2" w:rsidP="00D25259">
            <w:pPr>
              <w:pStyle w:val="ECCTabletext"/>
              <w:rPr>
                <w:rStyle w:val="ECCParagraph"/>
              </w:rPr>
            </w:pPr>
            <w:r w:rsidRPr="0008210C">
              <w:rPr>
                <w:rStyle w:val="ECCParagraph"/>
              </w:rPr>
              <w:t>UE ACLR = 65</w:t>
            </w:r>
          </w:p>
          <w:p w14:paraId="6F9EB201" w14:textId="77777777" w:rsidR="003E4CF2" w:rsidRPr="0008210C" w:rsidRDefault="003E4CF2" w:rsidP="00D25259">
            <w:pPr>
              <w:pStyle w:val="ECCTabletext"/>
              <w:rPr>
                <w:rStyle w:val="ECCParagraph"/>
              </w:rPr>
            </w:pPr>
            <w:r w:rsidRPr="0008210C">
              <w:rPr>
                <w:rStyle w:val="ECCParagraph"/>
              </w:rPr>
              <w:t>dB/8MHz</w:t>
            </w:r>
          </w:p>
        </w:tc>
        <w:tc>
          <w:tcPr>
            <w:tcW w:w="1550" w:type="dxa"/>
          </w:tcPr>
          <w:p w14:paraId="361FC374" w14:textId="77777777" w:rsidR="003E4CF2" w:rsidRPr="0008210C" w:rsidRDefault="003E4CF2" w:rsidP="00D25259">
            <w:pPr>
              <w:pStyle w:val="ECCTabletext"/>
              <w:rPr>
                <w:rStyle w:val="ECCParagraph"/>
              </w:rPr>
            </w:pPr>
            <w:r w:rsidRPr="0008210C">
              <w:rPr>
                <w:rStyle w:val="ECCParagraph"/>
              </w:rPr>
              <w:t>UE ACLR = 70</w:t>
            </w:r>
          </w:p>
          <w:p w14:paraId="7B9A12FA" w14:textId="77777777" w:rsidR="003E4CF2" w:rsidRPr="0008210C" w:rsidRDefault="003E4CF2" w:rsidP="00D25259">
            <w:pPr>
              <w:pStyle w:val="ECCTabletext"/>
              <w:rPr>
                <w:rStyle w:val="ECCParagraph"/>
              </w:rPr>
            </w:pPr>
            <w:r w:rsidRPr="0008210C">
              <w:rPr>
                <w:rStyle w:val="ECCParagraph"/>
              </w:rPr>
              <w:t>dB/8MHz</w:t>
            </w:r>
          </w:p>
        </w:tc>
        <w:tc>
          <w:tcPr>
            <w:tcW w:w="1686" w:type="dxa"/>
          </w:tcPr>
          <w:p w14:paraId="60D6F8DB" w14:textId="77777777" w:rsidR="003E4CF2" w:rsidRPr="0008210C" w:rsidRDefault="003E4CF2" w:rsidP="00D25259">
            <w:pPr>
              <w:pStyle w:val="ECCTabletext"/>
              <w:rPr>
                <w:rStyle w:val="ECCParagraph"/>
              </w:rPr>
            </w:pPr>
            <w:r w:rsidRPr="0008210C">
              <w:rPr>
                <w:rStyle w:val="ECCParagraph"/>
              </w:rPr>
              <w:t>UE ACLR = 79</w:t>
            </w:r>
          </w:p>
          <w:p w14:paraId="3215C319" w14:textId="77777777" w:rsidR="003E4CF2" w:rsidRPr="0008210C" w:rsidRDefault="003E4CF2" w:rsidP="00D25259">
            <w:pPr>
              <w:pStyle w:val="ECCTabletext"/>
              <w:rPr>
                <w:rStyle w:val="ECCParagraph"/>
              </w:rPr>
            </w:pPr>
            <w:r w:rsidRPr="0008210C">
              <w:rPr>
                <w:rStyle w:val="ECCParagraph"/>
              </w:rPr>
              <w:t>dB/8MHz</w:t>
            </w:r>
          </w:p>
        </w:tc>
      </w:tr>
      <w:tr w:rsidR="00CF2F56" w:rsidRPr="0008210C" w14:paraId="27361B95" w14:textId="77777777" w:rsidTr="003C3C47">
        <w:trPr>
          <w:trHeight w:val="335"/>
        </w:trPr>
        <w:tc>
          <w:tcPr>
            <w:tcW w:w="1220" w:type="dxa"/>
            <w:vMerge/>
          </w:tcPr>
          <w:p w14:paraId="482D9E66" w14:textId="77777777" w:rsidR="003E4CF2" w:rsidRPr="0008210C" w:rsidRDefault="003E4CF2" w:rsidP="00D25259">
            <w:pPr>
              <w:pStyle w:val="ECCTabletext"/>
            </w:pPr>
          </w:p>
        </w:tc>
        <w:tc>
          <w:tcPr>
            <w:tcW w:w="1238" w:type="dxa"/>
            <w:vMerge/>
          </w:tcPr>
          <w:p w14:paraId="19227BC9" w14:textId="77777777" w:rsidR="003E4CF2" w:rsidRPr="0008210C" w:rsidRDefault="003E4CF2" w:rsidP="00D25259">
            <w:pPr>
              <w:pStyle w:val="ECCTabletext"/>
            </w:pPr>
          </w:p>
        </w:tc>
        <w:tc>
          <w:tcPr>
            <w:tcW w:w="1227" w:type="dxa"/>
            <w:vMerge/>
          </w:tcPr>
          <w:p w14:paraId="5AF3817E" w14:textId="77777777" w:rsidR="003E4CF2" w:rsidRPr="0008210C" w:rsidRDefault="003E4CF2" w:rsidP="00D25259">
            <w:pPr>
              <w:pStyle w:val="ECCTabletext"/>
            </w:pPr>
          </w:p>
        </w:tc>
        <w:tc>
          <w:tcPr>
            <w:tcW w:w="1384" w:type="dxa"/>
            <w:vMerge/>
          </w:tcPr>
          <w:p w14:paraId="4ABBB6CF" w14:textId="77777777" w:rsidR="003E4CF2" w:rsidRPr="0008210C" w:rsidRDefault="003E4CF2" w:rsidP="00D25259">
            <w:pPr>
              <w:pStyle w:val="ECCTabletext"/>
            </w:pPr>
          </w:p>
        </w:tc>
        <w:tc>
          <w:tcPr>
            <w:tcW w:w="1550" w:type="dxa"/>
          </w:tcPr>
          <w:p w14:paraId="1E60FC97" w14:textId="77777777" w:rsidR="003E4CF2" w:rsidRPr="0008210C" w:rsidRDefault="003E4CF2" w:rsidP="00D25259">
            <w:pPr>
              <w:pStyle w:val="ECCTabletext"/>
              <w:rPr>
                <w:rStyle w:val="ECCParagraph"/>
              </w:rPr>
            </w:pPr>
            <w:proofErr w:type="spellStart"/>
            <w:proofErr w:type="gramStart"/>
            <w:r w:rsidRPr="0008210C">
              <w:rPr>
                <w:rStyle w:val="ECCParagraph"/>
              </w:rPr>
              <w:t>pI</w:t>
            </w:r>
            <w:proofErr w:type="spellEnd"/>
            <w:proofErr w:type="gramEnd"/>
            <w:r w:rsidRPr="0008210C">
              <w:rPr>
                <w:rStyle w:val="ECCParagraph"/>
              </w:rPr>
              <w:t xml:space="preserve"> (%)</w:t>
            </w:r>
          </w:p>
        </w:tc>
        <w:tc>
          <w:tcPr>
            <w:tcW w:w="1550" w:type="dxa"/>
          </w:tcPr>
          <w:p w14:paraId="09C6FB16" w14:textId="77777777" w:rsidR="003E4CF2" w:rsidRPr="0008210C" w:rsidRDefault="003E4CF2" w:rsidP="00D25259">
            <w:pPr>
              <w:pStyle w:val="ECCTabletext"/>
              <w:rPr>
                <w:rStyle w:val="ECCParagraph"/>
              </w:rPr>
            </w:pPr>
            <w:proofErr w:type="spellStart"/>
            <w:proofErr w:type="gramStart"/>
            <w:r w:rsidRPr="0008210C">
              <w:rPr>
                <w:rStyle w:val="ECCParagraph"/>
              </w:rPr>
              <w:t>pI</w:t>
            </w:r>
            <w:proofErr w:type="spellEnd"/>
            <w:proofErr w:type="gramEnd"/>
            <w:r w:rsidRPr="0008210C">
              <w:rPr>
                <w:rStyle w:val="ECCParagraph"/>
              </w:rPr>
              <w:t xml:space="preserve"> (%)</w:t>
            </w:r>
          </w:p>
        </w:tc>
        <w:tc>
          <w:tcPr>
            <w:tcW w:w="1686" w:type="dxa"/>
          </w:tcPr>
          <w:p w14:paraId="319B2062" w14:textId="77777777" w:rsidR="003E4CF2" w:rsidRPr="0008210C" w:rsidRDefault="003E4CF2" w:rsidP="00D25259">
            <w:pPr>
              <w:pStyle w:val="ECCTabletext"/>
              <w:rPr>
                <w:rStyle w:val="ECCParagraph"/>
              </w:rPr>
            </w:pPr>
            <w:proofErr w:type="spellStart"/>
            <w:proofErr w:type="gramStart"/>
            <w:r w:rsidRPr="0008210C">
              <w:rPr>
                <w:rStyle w:val="ECCParagraph"/>
              </w:rPr>
              <w:t>pI</w:t>
            </w:r>
            <w:proofErr w:type="spellEnd"/>
            <w:proofErr w:type="gramEnd"/>
            <w:r w:rsidRPr="0008210C">
              <w:rPr>
                <w:rStyle w:val="ECCParagraph"/>
              </w:rPr>
              <w:t xml:space="preserve"> (%)</w:t>
            </w:r>
          </w:p>
        </w:tc>
      </w:tr>
      <w:tr w:rsidR="00CF2F56" w:rsidRPr="0008210C" w14:paraId="4CD77C0A" w14:textId="77777777" w:rsidTr="003C3C47">
        <w:tc>
          <w:tcPr>
            <w:tcW w:w="1220" w:type="dxa"/>
          </w:tcPr>
          <w:p w14:paraId="61CCDDA5" w14:textId="77777777" w:rsidR="003E4CF2" w:rsidRPr="0008210C" w:rsidRDefault="003E4CF2" w:rsidP="00D25259">
            <w:pPr>
              <w:pStyle w:val="ECCTabletext"/>
              <w:rPr>
                <w:rStyle w:val="ECCParagraph"/>
              </w:rPr>
            </w:pPr>
            <w:r w:rsidRPr="0008210C">
              <w:rPr>
                <w:rStyle w:val="ECCParagraph"/>
              </w:rPr>
              <w:t>37</w:t>
            </w:r>
          </w:p>
        </w:tc>
        <w:tc>
          <w:tcPr>
            <w:tcW w:w="1238" w:type="dxa"/>
          </w:tcPr>
          <w:p w14:paraId="0B5FFDD4" w14:textId="77777777" w:rsidR="003E4CF2" w:rsidRPr="0008210C" w:rsidRDefault="003E4CF2" w:rsidP="00CF2F56">
            <w:pPr>
              <w:pStyle w:val="ECCTabletext"/>
              <w:rPr>
                <w:rStyle w:val="ECCParagraph"/>
              </w:rPr>
            </w:pPr>
            <w:r w:rsidRPr="0008210C">
              <w:rPr>
                <w:rStyle w:val="ECCParagraph"/>
              </w:rPr>
              <w:t>2.</w:t>
            </w:r>
            <w:r w:rsidR="00CF2F56" w:rsidRPr="0008210C">
              <w:rPr>
                <w:rStyle w:val="ECCParagraph"/>
              </w:rPr>
              <w:t>586</w:t>
            </w:r>
          </w:p>
        </w:tc>
        <w:tc>
          <w:tcPr>
            <w:tcW w:w="1227" w:type="dxa"/>
          </w:tcPr>
          <w:p w14:paraId="7C995D4B" w14:textId="77777777" w:rsidR="003E4CF2" w:rsidRPr="0008210C" w:rsidRDefault="003E4CF2" w:rsidP="00D25259">
            <w:pPr>
              <w:pStyle w:val="ECCTabletext"/>
              <w:rPr>
                <w:rStyle w:val="ECCParagraph"/>
              </w:rPr>
            </w:pPr>
            <w:r w:rsidRPr="0008210C">
              <w:rPr>
                <w:rStyle w:val="ECCParagraph"/>
              </w:rPr>
              <w:t>1</w:t>
            </w:r>
          </w:p>
        </w:tc>
        <w:tc>
          <w:tcPr>
            <w:tcW w:w="1384" w:type="dxa"/>
          </w:tcPr>
          <w:p w14:paraId="229CF7B1" w14:textId="77777777" w:rsidR="003E4CF2" w:rsidRPr="0008210C" w:rsidRDefault="00CF2F56" w:rsidP="002F21A4">
            <w:pPr>
              <w:pStyle w:val="ECCTabletext"/>
              <w:rPr>
                <w:rStyle w:val="ECCParagraph"/>
              </w:rPr>
            </w:pPr>
            <w:r w:rsidRPr="0008210C">
              <w:rPr>
                <w:rStyle w:val="ECCParagraph"/>
              </w:rPr>
              <w:t>0.23</w:t>
            </w:r>
          </w:p>
        </w:tc>
        <w:tc>
          <w:tcPr>
            <w:tcW w:w="1550" w:type="dxa"/>
          </w:tcPr>
          <w:p w14:paraId="7AD6F513" w14:textId="77777777" w:rsidR="003E4CF2" w:rsidRPr="0008210C" w:rsidRDefault="003E4CF2" w:rsidP="002F21A4">
            <w:pPr>
              <w:pStyle w:val="ECCTabletext"/>
              <w:rPr>
                <w:rStyle w:val="ECCParagraph"/>
              </w:rPr>
            </w:pPr>
            <w:r w:rsidRPr="0008210C">
              <w:rPr>
                <w:rStyle w:val="ECCParagraph"/>
              </w:rPr>
              <w:t>0.017</w:t>
            </w:r>
          </w:p>
        </w:tc>
        <w:tc>
          <w:tcPr>
            <w:tcW w:w="1550" w:type="dxa"/>
          </w:tcPr>
          <w:p w14:paraId="2384C773" w14:textId="77777777" w:rsidR="003E4CF2" w:rsidRPr="0008210C" w:rsidRDefault="003E4CF2" w:rsidP="00D25259">
            <w:pPr>
              <w:pStyle w:val="ECCTabletext"/>
              <w:rPr>
                <w:rStyle w:val="ECCParagraph"/>
              </w:rPr>
            </w:pPr>
            <w:r w:rsidRPr="0008210C">
              <w:rPr>
                <w:rStyle w:val="ECCParagraph"/>
              </w:rPr>
              <w:t>0.013</w:t>
            </w:r>
          </w:p>
        </w:tc>
        <w:tc>
          <w:tcPr>
            <w:tcW w:w="1686" w:type="dxa"/>
          </w:tcPr>
          <w:p w14:paraId="37E44FD5" w14:textId="77777777" w:rsidR="003E4CF2" w:rsidRPr="0008210C" w:rsidRDefault="003E4CF2" w:rsidP="00D25259">
            <w:pPr>
              <w:pStyle w:val="ECCTabletext"/>
              <w:rPr>
                <w:rStyle w:val="ECCParagraph"/>
              </w:rPr>
            </w:pPr>
            <w:r w:rsidRPr="0008210C">
              <w:rPr>
                <w:rStyle w:val="ECCParagraph"/>
              </w:rPr>
              <w:t>0.012</w:t>
            </w:r>
          </w:p>
        </w:tc>
      </w:tr>
      <w:tr w:rsidR="00CF2F56" w:rsidRPr="0008210C" w14:paraId="08F2E885" w14:textId="77777777" w:rsidTr="003C3C47">
        <w:tc>
          <w:tcPr>
            <w:tcW w:w="1220" w:type="dxa"/>
          </w:tcPr>
          <w:p w14:paraId="01BE676D" w14:textId="77777777" w:rsidR="003E4CF2" w:rsidRPr="0008210C" w:rsidRDefault="003E4CF2" w:rsidP="00D25259">
            <w:pPr>
              <w:pStyle w:val="ECCTabletext"/>
            </w:pPr>
          </w:p>
        </w:tc>
        <w:tc>
          <w:tcPr>
            <w:tcW w:w="1238" w:type="dxa"/>
          </w:tcPr>
          <w:p w14:paraId="00926145" w14:textId="77777777" w:rsidR="003E4CF2" w:rsidRPr="0008210C" w:rsidRDefault="003E4CF2" w:rsidP="00D25259">
            <w:pPr>
              <w:pStyle w:val="ECCTabletext"/>
            </w:pPr>
          </w:p>
        </w:tc>
        <w:tc>
          <w:tcPr>
            <w:tcW w:w="1227" w:type="dxa"/>
          </w:tcPr>
          <w:p w14:paraId="0AAA4F0A" w14:textId="77777777" w:rsidR="003E4CF2" w:rsidRPr="0008210C" w:rsidRDefault="003E4CF2" w:rsidP="00D25259">
            <w:pPr>
              <w:pStyle w:val="ECCTabletext"/>
              <w:rPr>
                <w:rStyle w:val="ECCParagraph"/>
              </w:rPr>
            </w:pPr>
            <w:r w:rsidRPr="0008210C">
              <w:rPr>
                <w:rStyle w:val="ECCParagraph"/>
              </w:rPr>
              <w:t>3</w:t>
            </w:r>
          </w:p>
        </w:tc>
        <w:tc>
          <w:tcPr>
            <w:tcW w:w="1384" w:type="dxa"/>
          </w:tcPr>
          <w:p w14:paraId="42A6FB3C" w14:textId="77777777" w:rsidR="003E4CF2" w:rsidRPr="0008210C" w:rsidRDefault="00CF2F56" w:rsidP="002F21A4">
            <w:pPr>
              <w:pStyle w:val="ECCTabletext"/>
              <w:rPr>
                <w:rStyle w:val="ECCParagraph"/>
              </w:rPr>
            </w:pPr>
            <w:r w:rsidRPr="0008210C">
              <w:rPr>
                <w:rStyle w:val="ECCParagraph"/>
              </w:rPr>
              <w:t>0.69</w:t>
            </w:r>
          </w:p>
        </w:tc>
        <w:tc>
          <w:tcPr>
            <w:tcW w:w="1550" w:type="dxa"/>
          </w:tcPr>
          <w:p w14:paraId="1B00F3E3" w14:textId="77777777" w:rsidR="003E4CF2" w:rsidRPr="0008210C" w:rsidRDefault="003E4CF2" w:rsidP="002F21A4">
            <w:pPr>
              <w:pStyle w:val="ECCTabletext"/>
              <w:rPr>
                <w:rStyle w:val="ECCParagraph"/>
              </w:rPr>
            </w:pPr>
            <w:r w:rsidRPr="0008210C">
              <w:rPr>
                <w:rStyle w:val="ECCParagraph"/>
              </w:rPr>
              <w:t>0.</w:t>
            </w:r>
            <w:r w:rsidR="002F21A4" w:rsidRPr="0008210C">
              <w:rPr>
                <w:rStyle w:val="ECCParagraph"/>
              </w:rPr>
              <w:t>036</w:t>
            </w:r>
          </w:p>
        </w:tc>
        <w:tc>
          <w:tcPr>
            <w:tcW w:w="1550" w:type="dxa"/>
          </w:tcPr>
          <w:p w14:paraId="0E991546" w14:textId="77777777" w:rsidR="003E4CF2" w:rsidRPr="0008210C" w:rsidRDefault="003E4CF2" w:rsidP="002F21A4">
            <w:pPr>
              <w:pStyle w:val="ECCTabletext"/>
              <w:rPr>
                <w:rStyle w:val="ECCParagraph"/>
              </w:rPr>
            </w:pPr>
            <w:r w:rsidRPr="0008210C">
              <w:rPr>
                <w:rStyle w:val="ECCParagraph"/>
              </w:rPr>
              <w:t>0.033</w:t>
            </w:r>
          </w:p>
        </w:tc>
        <w:tc>
          <w:tcPr>
            <w:tcW w:w="1686" w:type="dxa"/>
          </w:tcPr>
          <w:p w14:paraId="21D1CEB0" w14:textId="77777777" w:rsidR="003E4CF2" w:rsidRPr="0008210C" w:rsidRDefault="003E4CF2" w:rsidP="002F21A4">
            <w:pPr>
              <w:pStyle w:val="ECCTabletext"/>
              <w:rPr>
                <w:rStyle w:val="ECCParagraph"/>
              </w:rPr>
            </w:pPr>
            <w:r w:rsidRPr="0008210C">
              <w:rPr>
                <w:rStyle w:val="ECCParagraph"/>
              </w:rPr>
              <w:t>0.033</w:t>
            </w:r>
          </w:p>
        </w:tc>
      </w:tr>
      <w:tr w:rsidR="00CF2F56" w:rsidRPr="0008210C" w14:paraId="5E8C8AB7" w14:textId="77777777" w:rsidTr="003C3C47">
        <w:tc>
          <w:tcPr>
            <w:tcW w:w="1220" w:type="dxa"/>
          </w:tcPr>
          <w:p w14:paraId="69CEDABB" w14:textId="77777777" w:rsidR="003E4CF2" w:rsidRPr="0008210C" w:rsidRDefault="003E4CF2" w:rsidP="00D25259">
            <w:pPr>
              <w:pStyle w:val="ECCTabletext"/>
            </w:pPr>
          </w:p>
        </w:tc>
        <w:tc>
          <w:tcPr>
            <w:tcW w:w="1238" w:type="dxa"/>
          </w:tcPr>
          <w:p w14:paraId="3FAA1C6A" w14:textId="77777777" w:rsidR="003E4CF2" w:rsidRPr="0008210C" w:rsidRDefault="003E4CF2" w:rsidP="00D25259">
            <w:pPr>
              <w:pStyle w:val="ECCTabletext"/>
            </w:pPr>
          </w:p>
        </w:tc>
        <w:tc>
          <w:tcPr>
            <w:tcW w:w="1227" w:type="dxa"/>
          </w:tcPr>
          <w:p w14:paraId="7C10D83C" w14:textId="77777777" w:rsidR="003E4CF2" w:rsidRPr="0008210C" w:rsidRDefault="003E4CF2" w:rsidP="00D25259">
            <w:pPr>
              <w:pStyle w:val="ECCTabletext"/>
              <w:rPr>
                <w:rStyle w:val="ECCParagraph"/>
              </w:rPr>
            </w:pPr>
            <w:r w:rsidRPr="0008210C">
              <w:rPr>
                <w:rStyle w:val="ECCParagraph"/>
              </w:rPr>
              <w:t>5</w:t>
            </w:r>
          </w:p>
        </w:tc>
        <w:tc>
          <w:tcPr>
            <w:tcW w:w="1384" w:type="dxa"/>
          </w:tcPr>
          <w:p w14:paraId="2D446BCF" w14:textId="77777777" w:rsidR="003E4CF2" w:rsidRPr="0008210C" w:rsidRDefault="00CF2F56" w:rsidP="002F21A4">
            <w:pPr>
              <w:pStyle w:val="ECCTabletext"/>
              <w:rPr>
                <w:rStyle w:val="ECCParagraph"/>
              </w:rPr>
            </w:pPr>
            <w:r w:rsidRPr="0008210C">
              <w:rPr>
                <w:rStyle w:val="ECCParagraph"/>
              </w:rPr>
              <w:t>1.154</w:t>
            </w:r>
          </w:p>
        </w:tc>
        <w:tc>
          <w:tcPr>
            <w:tcW w:w="1550" w:type="dxa"/>
          </w:tcPr>
          <w:p w14:paraId="34E8C156" w14:textId="77777777" w:rsidR="003E4CF2" w:rsidRPr="0008210C" w:rsidRDefault="003E4CF2" w:rsidP="00D25259">
            <w:pPr>
              <w:pStyle w:val="ECCTabletext"/>
              <w:rPr>
                <w:rStyle w:val="ECCParagraph"/>
              </w:rPr>
            </w:pPr>
            <w:r w:rsidRPr="0008210C">
              <w:rPr>
                <w:rStyle w:val="ECCParagraph"/>
              </w:rPr>
              <w:t>0.06</w:t>
            </w:r>
          </w:p>
        </w:tc>
        <w:tc>
          <w:tcPr>
            <w:tcW w:w="1550" w:type="dxa"/>
          </w:tcPr>
          <w:p w14:paraId="604DD19D" w14:textId="77777777" w:rsidR="003E4CF2" w:rsidRPr="0008210C" w:rsidRDefault="003E4CF2" w:rsidP="00D25259">
            <w:pPr>
              <w:pStyle w:val="ECCTabletext"/>
              <w:rPr>
                <w:rStyle w:val="ECCParagraph"/>
              </w:rPr>
            </w:pPr>
            <w:r w:rsidRPr="0008210C">
              <w:rPr>
                <w:rStyle w:val="ECCParagraph"/>
              </w:rPr>
              <w:t>0.05</w:t>
            </w:r>
          </w:p>
        </w:tc>
        <w:tc>
          <w:tcPr>
            <w:tcW w:w="1686" w:type="dxa"/>
          </w:tcPr>
          <w:p w14:paraId="246F57EB" w14:textId="77777777" w:rsidR="003E4CF2" w:rsidRPr="0008210C" w:rsidRDefault="003E4CF2" w:rsidP="002F21A4">
            <w:pPr>
              <w:pStyle w:val="ECCTabletext"/>
              <w:rPr>
                <w:rStyle w:val="ECCParagraph"/>
              </w:rPr>
            </w:pPr>
            <w:r w:rsidRPr="0008210C">
              <w:rPr>
                <w:rStyle w:val="ECCParagraph"/>
              </w:rPr>
              <w:t>0.047</w:t>
            </w:r>
          </w:p>
        </w:tc>
      </w:tr>
      <w:tr w:rsidR="003E4CF2" w:rsidRPr="0008210C" w14:paraId="4BB8BE05" w14:textId="77777777" w:rsidTr="003C3C47">
        <w:tc>
          <w:tcPr>
            <w:tcW w:w="9855" w:type="dxa"/>
            <w:gridSpan w:val="7"/>
          </w:tcPr>
          <w:p w14:paraId="50B27F19" w14:textId="77777777" w:rsidR="003E4CF2" w:rsidRPr="0008210C" w:rsidRDefault="003E4CF2" w:rsidP="00D25259">
            <w:pPr>
              <w:pStyle w:val="ECCTablenote"/>
              <w:rPr>
                <w:rStyle w:val="ECCParagraph"/>
                <w:sz w:val="16"/>
              </w:rPr>
            </w:pPr>
            <w:r w:rsidRPr="0008210C">
              <w:rPr>
                <w:rStyle w:val="ECCParagraph"/>
                <w:sz w:val="16"/>
              </w:rPr>
              <w:t xml:space="preserve">1 It is understood that a </w:t>
            </w:r>
            <w:r w:rsidR="007D113C" w:rsidRPr="0008210C">
              <w:rPr>
                <w:rStyle w:val="ECCParagraph"/>
                <w:sz w:val="16"/>
              </w:rPr>
              <w:t>transmitting</w:t>
            </w:r>
            <w:r w:rsidRPr="0008210C">
              <w:rPr>
                <w:rStyle w:val="ECCParagraph"/>
                <w:sz w:val="16"/>
              </w:rPr>
              <w:t xml:space="preserve"> user equipment (UE) is transmitting. Therefore the densities given refer to the number of simultaneously transmitting UEs</w:t>
            </w:r>
          </w:p>
          <w:p w14:paraId="6AC2BC25" w14:textId="77777777" w:rsidR="003E4CF2" w:rsidRPr="0008210C" w:rsidRDefault="003E4CF2" w:rsidP="00D25259">
            <w:pPr>
              <w:pStyle w:val="ECCTablenote"/>
              <w:rPr>
                <w:rStyle w:val="ECCParagraph"/>
                <w:sz w:val="16"/>
              </w:rPr>
            </w:pPr>
            <w:r w:rsidRPr="0008210C">
              <w:rPr>
                <w:rStyle w:val="ECCParagraph"/>
                <w:sz w:val="16"/>
              </w:rPr>
              <w:t>2 Indoor / outdoor user equipment</w:t>
            </w:r>
            <w:r w:rsidR="00C222E0" w:rsidRPr="0008210C">
              <w:rPr>
                <w:rStyle w:val="ECCParagraph"/>
              </w:rPr>
              <w:t xml:space="preserve"> </w:t>
            </w:r>
            <w:r w:rsidRPr="0008210C">
              <w:rPr>
                <w:rStyle w:val="ECCParagraph"/>
                <w:sz w:val="16"/>
              </w:rPr>
              <w:t xml:space="preserve"> =</w:t>
            </w:r>
            <w:r w:rsidR="00C222E0" w:rsidRPr="0008210C">
              <w:rPr>
                <w:rStyle w:val="ECCParagraph"/>
              </w:rPr>
              <w:t xml:space="preserve"> </w:t>
            </w:r>
            <w:r w:rsidRPr="0008210C">
              <w:rPr>
                <w:rStyle w:val="ECCParagraph"/>
                <w:sz w:val="16"/>
              </w:rPr>
              <w:t>25% / 75%</w:t>
            </w:r>
          </w:p>
        </w:tc>
      </w:tr>
    </w:tbl>
    <w:p w14:paraId="095E92D9" w14:textId="77777777" w:rsidR="003E4CF2" w:rsidRPr="0008210C" w:rsidRDefault="003E4CF2" w:rsidP="003E4CF2">
      <w:pPr>
        <w:rPr>
          <w:rStyle w:val="ECCParagraph"/>
        </w:rPr>
      </w:pPr>
      <w:r w:rsidRPr="0008210C">
        <w:rPr>
          <w:rStyle w:val="ECCParagraph"/>
        </w:rPr>
        <w:t>The above results show that:</w:t>
      </w:r>
    </w:p>
    <w:p w14:paraId="0C3437D2" w14:textId="77777777" w:rsidR="003E4CF2" w:rsidRPr="0008210C" w:rsidRDefault="003E4CF2" w:rsidP="00D25259">
      <w:pPr>
        <w:pStyle w:val="ECCBulletsLv1"/>
        <w:rPr>
          <w:rStyle w:val="ECCParagraph"/>
        </w:rPr>
      </w:pPr>
      <w:r w:rsidRPr="0008210C">
        <w:rPr>
          <w:rStyle w:val="ECCParagraph"/>
        </w:rPr>
        <w:t xml:space="preserve">Across the </w:t>
      </w:r>
      <w:r w:rsidR="00F73389" w:rsidRPr="0008210C">
        <w:rPr>
          <w:rStyle w:val="ECCParagraph"/>
        </w:rPr>
        <w:t>DTT</w:t>
      </w:r>
      <w:r w:rsidRPr="0008210C">
        <w:rPr>
          <w:rStyle w:val="ECCParagraph"/>
        </w:rPr>
        <w:t xml:space="preserve"> cell, without a guard band (PPDR UE-DTT guard band = 10 MHz), for the UE densities of 0.23 and 1.</w:t>
      </w:r>
      <w:r w:rsidR="00CF2F56" w:rsidRPr="0008210C">
        <w:rPr>
          <w:rStyle w:val="ECCParagraph"/>
        </w:rPr>
        <w:t>15</w:t>
      </w:r>
      <w:r w:rsidRPr="0008210C">
        <w:rPr>
          <w:rStyle w:val="ECCParagraph"/>
        </w:rPr>
        <w:t>/km</w:t>
      </w:r>
      <w:r w:rsidRPr="0008210C">
        <w:rPr>
          <w:rStyle w:val="ECCHLsuperscript"/>
        </w:rPr>
        <w:t>2</w:t>
      </w:r>
      <w:r w:rsidRPr="0008210C">
        <w:rPr>
          <w:rStyle w:val="ECCParagraph"/>
        </w:rPr>
        <w:t>:</w:t>
      </w:r>
    </w:p>
    <w:p w14:paraId="4A4E347A" w14:textId="77777777" w:rsidR="003E4CF2" w:rsidRPr="0008210C" w:rsidRDefault="003E4CF2" w:rsidP="00D25259">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varies from 0.017 to 0.06 %, in the case of a PPDR UE ACLR of 65 dB/8 MHz;</w:t>
      </w:r>
    </w:p>
    <w:p w14:paraId="35400736" w14:textId="77777777" w:rsidR="003E4CF2" w:rsidRPr="0008210C" w:rsidRDefault="003E4CF2" w:rsidP="00D25259">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varies from 0.013 to 0.05 %, in the case of with a PPDR UE ACLR of 70 dB/8 MHz;</w:t>
      </w:r>
    </w:p>
    <w:p w14:paraId="746162C1" w14:textId="77777777" w:rsidR="003E4CF2" w:rsidRPr="0008210C" w:rsidRDefault="003E4CF2" w:rsidP="00D25259">
      <w:pPr>
        <w:pStyle w:val="ECCBulletsLv2"/>
        <w:rPr>
          <w:rStyle w:val="ECCParagraph"/>
        </w:rPr>
      </w:pPr>
      <w:proofErr w:type="gramStart"/>
      <w:r w:rsidRPr="0008210C">
        <w:rPr>
          <w:rStyle w:val="ECCParagraph"/>
        </w:rPr>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varies from 0.012 to 0.047 %, in the case of a PPDR UE ACLR of 79 dB/8 MHz.</w:t>
      </w:r>
    </w:p>
    <w:p w14:paraId="57167289" w14:textId="77777777" w:rsidR="003E4CF2" w:rsidRPr="0008210C" w:rsidRDefault="003E4CF2" w:rsidP="00D25259">
      <w:pPr>
        <w:pStyle w:val="ECCBulletsLv1"/>
        <w:rPr>
          <w:rStyle w:val="ECCParagraph"/>
        </w:rPr>
      </w:pPr>
      <w:r w:rsidRPr="0008210C">
        <w:rPr>
          <w:rStyle w:val="ECCParagraph"/>
        </w:rPr>
        <w:t>The improvement of PPDR UE ACLR from 65 to 79 dB/8 MHz reduces:</w:t>
      </w:r>
    </w:p>
    <w:p w14:paraId="1334C551" w14:textId="77777777" w:rsidR="003E4CF2" w:rsidRPr="0008210C" w:rsidRDefault="003E4CF2" w:rsidP="00D25259">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0.017 to 0.012 %, in the case of a UE density of 0.23/km</w:t>
      </w:r>
      <w:r w:rsidRPr="0008210C">
        <w:rPr>
          <w:rStyle w:val="ECCHLsuperscript"/>
        </w:rPr>
        <w:t>2</w:t>
      </w:r>
      <w:r w:rsidRPr="0008210C">
        <w:rPr>
          <w:rStyle w:val="ECCParagraph"/>
        </w:rPr>
        <w:t>;</w:t>
      </w:r>
    </w:p>
    <w:p w14:paraId="6A827C34" w14:textId="77777777" w:rsidR="003E4CF2" w:rsidRPr="0008210C" w:rsidRDefault="003E4CF2" w:rsidP="00D25259">
      <w:pPr>
        <w:pStyle w:val="ECCBulletsLv2"/>
        <w:rPr>
          <w:rStyle w:val="ECCParagraph"/>
        </w:rPr>
      </w:pPr>
      <w:proofErr w:type="gramStart"/>
      <w:r w:rsidRPr="0008210C">
        <w:rPr>
          <w:rStyle w:val="ECCParagraph"/>
        </w:rPr>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0.06 to 0.047</w:t>
      </w:r>
      <w:r w:rsidR="009266AE" w:rsidRPr="0008210C">
        <w:rPr>
          <w:rStyle w:val="ECCParagraph"/>
        </w:rPr>
        <w:t xml:space="preserve"> </w:t>
      </w:r>
      <w:r w:rsidRPr="0008210C">
        <w:rPr>
          <w:rStyle w:val="ECCParagraph"/>
        </w:rPr>
        <w:t>%, in the case of a UE density of 1.</w:t>
      </w:r>
      <w:r w:rsidR="00CF2F56" w:rsidRPr="0008210C">
        <w:rPr>
          <w:rStyle w:val="ECCParagraph"/>
        </w:rPr>
        <w:t>15</w:t>
      </w:r>
      <w:r w:rsidRPr="0008210C">
        <w:rPr>
          <w:rStyle w:val="ECCParagraph"/>
        </w:rPr>
        <w:t>/km</w:t>
      </w:r>
      <w:r w:rsidRPr="0008210C">
        <w:rPr>
          <w:rStyle w:val="ECCHLsuperscript"/>
        </w:rPr>
        <w:t>2</w:t>
      </w:r>
      <w:r w:rsidRPr="0008210C">
        <w:rPr>
          <w:rStyle w:val="ECCParagraph"/>
        </w:rPr>
        <w:t>.</w:t>
      </w:r>
    </w:p>
    <w:p w14:paraId="2AE3D78B" w14:textId="77777777" w:rsidR="003E4CF2" w:rsidRPr="0008210C" w:rsidRDefault="003E4CF2" w:rsidP="00D25259">
      <w:pPr>
        <w:pStyle w:val="ECCBulletsLv1"/>
        <w:rPr>
          <w:rStyle w:val="ECCParagraph"/>
        </w:rPr>
      </w:pPr>
      <w:r w:rsidRPr="0008210C">
        <w:rPr>
          <w:rStyle w:val="ECCParagraph"/>
        </w:rPr>
        <w:t xml:space="preserve">The limiting factor being the ACS of </w:t>
      </w:r>
      <w:r w:rsidR="00F73389" w:rsidRPr="0008210C">
        <w:rPr>
          <w:rStyle w:val="ECCParagraph"/>
        </w:rPr>
        <w:t>DTT</w:t>
      </w:r>
      <w:r w:rsidRPr="0008210C">
        <w:rPr>
          <w:rStyle w:val="ECCParagraph"/>
        </w:rPr>
        <w:t xml:space="preserve"> receiver, the improvement of the ACLR beyond 79 dB does not improve notably 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w:t>
      </w:r>
    </w:p>
    <w:p w14:paraId="01D0C49E" w14:textId="77777777" w:rsidR="008C497B" w:rsidRPr="0008210C" w:rsidRDefault="008C497B" w:rsidP="008C497B">
      <w:pPr>
        <w:pStyle w:val="ECCBulletsLv1"/>
        <w:numPr>
          <w:ilvl w:val="0"/>
          <w:numId w:val="0"/>
        </w:numPr>
        <w:ind w:left="340"/>
        <w:rPr>
          <w:rStyle w:val="ECCParagraph"/>
        </w:rPr>
      </w:pPr>
    </w:p>
    <w:p w14:paraId="4113A210" w14:textId="77777777" w:rsidR="003E4CF2" w:rsidRPr="0008210C" w:rsidRDefault="008C497B" w:rsidP="008C497B">
      <w:pPr>
        <w:pStyle w:val="ECCLetterHead"/>
        <w:rPr>
          <w:rStyle w:val="ECCParagraph"/>
        </w:rPr>
      </w:pPr>
      <w:r w:rsidRPr="0008210C">
        <w:rPr>
          <w:rStyle w:val="ECCParagraph"/>
        </w:rPr>
        <w:t>P</w:t>
      </w:r>
      <w:r w:rsidR="003E4CF2" w:rsidRPr="0008210C">
        <w:rPr>
          <w:rStyle w:val="ECCParagraph"/>
        </w:rPr>
        <w:t>robability of interference at the DTT cell edge</w:t>
      </w:r>
      <w:r w:rsidR="00626B42" w:rsidRPr="0008210C">
        <w:rPr>
          <w:rStyle w:val="ECCParagraph"/>
        </w:rPr>
        <w:t>’</w:t>
      </w:r>
    </w:p>
    <w:p w14:paraId="293D104A" w14:textId="77777777" w:rsidR="00626B42" w:rsidRPr="0008210C" w:rsidRDefault="00626B42" w:rsidP="00626B42">
      <w:pPr>
        <w:pStyle w:val="Caption"/>
        <w:rPr>
          <w:rStyle w:val="ECCParagraph"/>
        </w:rPr>
      </w:pPr>
      <w:bookmarkStart w:id="122" w:name="_Ref418716459"/>
      <w:r w:rsidRPr="0008210C">
        <w:rPr>
          <w:lang w:val="en-GB"/>
        </w:rPr>
        <w:t xml:space="preserve">Table </w:t>
      </w:r>
      <w:r w:rsidR="006E5CFF" w:rsidRPr="0008210C">
        <w:rPr>
          <w:lang w:val="en-GB"/>
        </w:rPr>
        <w:fldChar w:fldCharType="begin"/>
      </w:r>
      <w:r w:rsidR="006E5CFF" w:rsidRPr="0008210C">
        <w:rPr>
          <w:lang w:val="en-GB"/>
        </w:rPr>
        <w:instrText xml:space="preserve"> SEQ Table \* ARABIC </w:instrText>
      </w:r>
      <w:r w:rsidR="006E5CFF" w:rsidRPr="0008210C">
        <w:rPr>
          <w:lang w:val="en-GB"/>
        </w:rPr>
        <w:fldChar w:fldCharType="separate"/>
      </w:r>
      <w:r w:rsidR="00DB7CC4">
        <w:rPr>
          <w:noProof/>
          <w:lang w:val="en-GB"/>
        </w:rPr>
        <w:t>20</w:t>
      </w:r>
      <w:r w:rsidR="006E5CFF" w:rsidRPr="0008210C">
        <w:rPr>
          <w:noProof/>
          <w:lang w:val="en-GB"/>
        </w:rPr>
        <w:fldChar w:fldCharType="end"/>
      </w:r>
      <w:bookmarkEnd w:id="122"/>
      <w:r w:rsidRPr="0008210C">
        <w:rPr>
          <w:lang w:val="en-GB"/>
        </w:rPr>
        <w:t xml:space="preserve">: </w:t>
      </w:r>
      <w:r w:rsidR="00611CDE" w:rsidRPr="0008210C">
        <w:rPr>
          <w:lang w:val="en-GB"/>
        </w:rPr>
        <w:t>LTE400 MS impact on DTT reception</w:t>
      </w:r>
      <w:r w:rsidR="00E43A7F" w:rsidRPr="0008210C">
        <w:rPr>
          <w:lang w:val="en-GB"/>
        </w:rPr>
        <w:t xml:space="preserve"> at the DTT cell edge</w:t>
      </w:r>
    </w:p>
    <w:tbl>
      <w:tblPr>
        <w:tblStyle w:val="ECCTable-redheader"/>
        <w:tblW w:w="0" w:type="auto"/>
        <w:tblLook w:val="04A0" w:firstRow="1" w:lastRow="0" w:firstColumn="1" w:lastColumn="0" w:noHBand="0" w:noVBand="1"/>
      </w:tblPr>
      <w:tblGrid>
        <w:gridCol w:w="1218"/>
        <w:gridCol w:w="1238"/>
        <w:gridCol w:w="1250"/>
        <w:gridCol w:w="1384"/>
        <w:gridCol w:w="1551"/>
        <w:gridCol w:w="1551"/>
        <w:gridCol w:w="1686"/>
      </w:tblGrid>
      <w:tr w:rsidR="003E4CF2" w:rsidRPr="0008210C" w14:paraId="7B3C06F2" w14:textId="77777777" w:rsidTr="00D25259">
        <w:trPr>
          <w:cnfStyle w:val="100000000000" w:firstRow="1" w:lastRow="0" w:firstColumn="0" w:lastColumn="0" w:oddVBand="0" w:evenVBand="0" w:oddHBand="0" w:evenHBand="0" w:firstRowFirstColumn="0" w:firstRowLastColumn="0" w:lastRowFirstColumn="0" w:lastRowLastColumn="0"/>
        </w:trPr>
        <w:tc>
          <w:tcPr>
            <w:tcW w:w="9855" w:type="dxa"/>
            <w:gridSpan w:val="7"/>
          </w:tcPr>
          <w:p w14:paraId="26A6B483" w14:textId="77777777" w:rsidR="003E4CF2" w:rsidRPr="0008210C" w:rsidRDefault="003E4CF2" w:rsidP="003E4CF2">
            <w:pPr>
              <w:rPr>
                <w:rStyle w:val="ECCParagraph"/>
              </w:rPr>
            </w:pPr>
            <w:r w:rsidRPr="0008210C">
              <w:rPr>
                <w:rStyle w:val="ECCParagraph"/>
              </w:rPr>
              <w:t xml:space="preserve">Probability of interference to </w:t>
            </w:r>
            <w:r w:rsidR="00F73389" w:rsidRPr="0008210C">
              <w:rPr>
                <w:rStyle w:val="ECCParagraph"/>
              </w:rPr>
              <w:t>DTT</w:t>
            </w:r>
            <w:r w:rsidRPr="0008210C">
              <w:rPr>
                <w:rStyle w:val="ECCParagraph"/>
              </w:rPr>
              <w:t xml:space="preserve"> reception at the </w:t>
            </w:r>
            <w:r w:rsidR="00F73389" w:rsidRPr="0008210C">
              <w:rPr>
                <w:rStyle w:val="ECCParagraph"/>
              </w:rPr>
              <w:t>DTT</w:t>
            </w:r>
            <w:r w:rsidRPr="0008210C">
              <w:rPr>
                <w:rStyle w:val="ECCParagraph"/>
              </w:rPr>
              <w:t xml:space="preserve"> cell edge; PPDR 3 MHz UE interfering signals;</w:t>
            </w:r>
          </w:p>
          <w:p w14:paraId="6467BFF5" w14:textId="77777777" w:rsidR="003E4CF2" w:rsidRPr="0008210C" w:rsidRDefault="003E4CF2" w:rsidP="003E4CF2">
            <w:pPr>
              <w:rPr>
                <w:rStyle w:val="ECCParagraph"/>
              </w:rPr>
            </w:pPr>
            <w:r w:rsidRPr="0008210C">
              <w:rPr>
                <w:rStyle w:val="ECCParagraph"/>
              </w:rPr>
              <w:t>DTT-PPDR guard band =</w:t>
            </w:r>
            <w:r w:rsidR="009A6125" w:rsidRPr="0008210C">
              <w:rPr>
                <w:rStyle w:val="ECCParagraph"/>
              </w:rPr>
              <w:t xml:space="preserve"> </w:t>
            </w:r>
            <w:r w:rsidRPr="0008210C">
              <w:rPr>
                <w:rStyle w:val="ECCParagraph"/>
              </w:rPr>
              <w:t>0 MHz</w:t>
            </w:r>
          </w:p>
        </w:tc>
      </w:tr>
      <w:tr w:rsidR="003E4CF2" w:rsidRPr="0008210C" w14:paraId="45A0B3FD" w14:textId="77777777" w:rsidTr="00D25259">
        <w:trPr>
          <w:trHeight w:val="336"/>
        </w:trPr>
        <w:tc>
          <w:tcPr>
            <w:tcW w:w="1218" w:type="dxa"/>
            <w:vMerge w:val="restart"/>
          </w:tcPr>
          <w:p w14:paraId="48E3762A" w14:textId="77777777" w:rsidR="003E4CF2" w:rsidRPr="0008210C" w:rsidRDefault="003E4CF2" w:rsidP="00D25259">
            <w:pPr>
              <w:pStyle w:val="ECCTabletext"/>
              <w:rPr>
                <w:rStyle w:val="ECCParagraph"/>
              </w:rPr>
            </w:pPr>
            <w:r w:rsidRPr="0008210C">
              <w:rPr>
                <w:rStyle w:val="ECCParagraph"/>
              </w:rPr>
              <w:t>UE e.i.r.p</w:t>
            </w:r>
          </w:p>
          <w:p w14:paraId="5938F3A9" w14:textId="77777777" w:rsidR="003E4CF2" w:rsidRPr="0008210C" w:rsidRDefault="003E4CF2" w:rsidP="00D25259">
            <w:pPr>
              <w:pStyle w:val="ECCTabletext"/>
              <w:rPr>
                <w:rStyle w:val="ECCParagraph"/>
              </w:rPr>
            </w:pPr>
            <w:r w:rsidRPr="0008210C">
              <w:rPr>
                <w:rStyle w:val="ECCParagraph"/>
              </w:rPr>
              <w:t>(dBm)</w:t>
            </w:r>
          </w:p>
        </w:tc>
        <w:tc>
          <w:tcPr>
            <w:tcW w:w="1238" w:type="dxa"/>
            <w:vMerge w:val="restart"/>
          </w:tcPr>
          <w:p w14:paraId="78E88264" w14:textId="77777777" w:rsidR="003E4CF2" w:rsidRPr="0008210C" w:rsidRDefault="003E4CF2" w:rsidP="00D25259">
            <w:pPr>
              <w:pStyle w:val="ECCTabletext"/>
              <w:rPr>
                <w:rStyle w:val="ECCParagraph"/>
              </w:rPr>
            </w:pPr>
            <w:r w:rsidRPr="0008210C">
              <w:rPr>
                <w:rStyle w:val="ECCParagraph"/>
              </w:rPr>
              <w:t>PPDR cell</w:t>
            </w:r>
          </w:p>
          <w:p w14:paraId="0ADF3B08" w14:textId="77777777" w:rsidR="003E4CF2" w:rsidRPr="0008210C" w:rsidRDefault="003E4CF2" w:rsidP="00D25259">
            <w:pPr>
              <w:pStyle w:val="ECCTabletext"/>
              <w:rPr>
                <w:rStyle w:val="ECCParagraph"/>
              </w:rPr>
            </w:pPr>
            <w:r w:rsidRPr="0008210C">
              <w:rPr>
                <w:rStyle w:val="ECCParagraph"/>
              </w:rPr>
              <w:t>range (km)</w:t>
            </w:r>
          </w:p>
        </w:tc>
        <w:tc>
          <w:tcPr>
            <w:tcW w:w="1227" w:type="dxa"/>
            <w:vMerge w:val="restart"/>
          </w:tcPr>
          <w:p w14:paraId="30E84965" w14:textId="77777777" w:rsidR="003E4CF2" w:rsidRPr="0008210C" w:rsidRDefault="003E4CF2" w:rsidP="00D25259">
            <w:pPr>
              <w:pStyle w:val="ECCTabletext"/>
              <w:rPr>
                <w:rStyle w:val="ECCParagraph"/>
              </w:rPr>
            </w:pPr>
            <w:r w:rsidRPr="0008210C">
              <w:rPr>
                <w:rStyle w:val="ECCParagraph"/>
              </w:rPr>
              <w:t xml:space="preserve">N of </w:t>
            </w:r>
            <w:r w:rsidR="007D113C" w:rsidRPr="0008210C">
              <w:rPr>
                <w:rStyle w:val="ECCParagraph"/>
              </w:rPr>
              <w:t>transmitting</w:t>
            </w:r>
          </w:p>
          <w:p w14:paraId="5A5476F7" w14:textId="77777777" w:rsidR="003E4CF2" w:rsidRPr="0008210C" w:rsidRDefault="003E4CF2" w:rsidP="00D25259">
            <w:pPr>
              <w:pStyle w:val="ECCTabletext"/>
              <w:rPr>
                <w:rStyle w:val="ECCParagraph"/>
              </w:rPr>
            </w:pPr>
            <w:r w:rsidRPr="0008210C">
              <w:rPr>
                <w:rStyle w:val="ECCParagraph"/>
              </w:rPr>
              <w:t>UE/sector</w:t>
            </w:r>
          </w:p>
        </w:tc>
        <w:tc>
          <w:tcPr>
            <w:tcW w:w="1384" w:type="dxa"/>
            <w:vMerge w:val="restart"/>
          </w:tcPr>
          <w:p w14:paraId="7564C24F" w14:textId="77777777" w:rsidR="003E4CF2" w:rsidRPr="0008210C" w:rsidRDefault="003E4CF2" w:rsidP="00D25259">
            <w:pPr>
              <w:pStyle w:val="ECCTabletext"/>
              <w:rPr>
                <w:rStyle w:val="ECCParagraph"/>
              </w:rPr>
            </w:pPr>
            <w:r w:rsidRPr="0008210C">
              <w:rPr>
                <w:rStyle w:val="ECCParagraph"/>
              </w:rPr>
              <w:t>UE density(1</w:t>
            </w:r>
            <w:r w:rsidR="007F35DC" w:rsidRPr="0008210C">
              <w:rPr>
                <w:rStyle w:val="ECCParagraph"/>
              </w:rPr>
              <w:t>, 2</w:t>
            </w:r>
            <w:r w:rsidRPr="0008210C">
              <w:rPr>
                <w:rStyle w:val="ECCParagraph"/>
              </w:rPr>
              <w:t>)</w:t>
            </w:r>
          </w:p>
          <w:p w14:paraId="357F5613" w14:textId="77777777" w:rsidR="003E4CF2" w:rsidRPr="0008210C" w:rsidRDefault="003E4CF2" w:rsidP="00D25259">
            <w:pPr>
              <w:pStyle w:val="ECCTabletext"/>
              <w:rPr>
                <w:rStyle w:val="ECCParagraph"/>
              </w:rPr>
            </w:pPr>
            <w:r w:rsidRPr="0008210C">
              <w:rPr>
                <w:rStyle w:val="ECCParagraph"/>
              </w:rPr>
              <w:t>(1/km</w:t>
            </w:r>
            <w:r w:rsidRPr="0008210C">
              <w:rPr>
                <w:rStyle w:val="ECCHLsuperscript"/>
              </w:rPr>
              <w:t>2</w:t>
            </w:r>
            <w:r w:rsidRPr="0008210C">
              <w:rPr>
                <w:rStyle w:val="ECCParagraph"/>
              </w:rPr>
              <w:t>)</w:t>
            </w:r>
          </w:p>
        </w:tc>
        <w:tc>
          <w:tcPr>
            <w:tcW w:w="1551" w:type="dxa"/>
          </w:tcPr>
          <w:p w14:paraId="7115D6AA" w14:textId="77777777" w:rsidR="003E4CF2" w:rsidRPr="0008210C" w:rsidRDefault="003E4CF2" w:rsidP="00D25259">
            <w:pPr>
              <w:pStyle w:val="ECCTabletext"/>
              <w:rPr>
                <w:rStyle w:val="ECCParagraph"/>
              </w:rPr>
            </w:pPr>
            <w:r w:rsidRPr="0008210C">
              <w:rPr>
                <w:rStyle w:val="ECCParagraph"/>
              </w:rPr>
              <w:t>UE ACLR = 65</w:t>
            </w:r>
          </w:p>
          <w:p w14:paraId="6DD927B3" w14:textId="77777777" w:rsidR="003E4CF2" w:rsidRPr="0008210C" w:rsidRDefault="003E4CF2" w:rsidP="00D25259">
            <w:pPr>
              <w:pStyle w:val="ECCTabletext"/>
              <w:rPr>
                <w:rStyle w:val="ECCParagraph"/>
              </w:rPr>
            </w:pPr>
            <w:r w:rsidRPr="0008210C">
              <w:rPr>
                <w:rStyle w:val="ECCParagraph"/>
              </w:rPr>
              <w:t>dB/8MHz</w:t>
            </w:r>
          </w:p>
        </w:tc>
        <w:tc>
          <w:tcPr>
            <w:tcW w:w="1551" w:type="dxa"/>
          </w:tcPr>
          <w:p w14:paraId="3ED4E641" w14:textId="77777777" w:rsidR="003E4CF2" w:rsidRPr="0008210C" w:rsidRDefault="003E4CF2" w:rsidP="00D25259">
            <w:pPr>
              <w:pStyle w:val="ECCTabletext"/>
              <w:rPr>
                <w:rStyle w:val="ECCParagraph"/>
              </w:rPr>
            </w:pPr>
            <w:r w:rsidRPr="0008210C">
              <w:rPr>
                <w:rStyle w:val="ECCParagraph"/>
              </w:rPr>
              <w:t>UE ACLR = 70</w:t>
            </w:r>
          </w:p>
          <w:p w14:paraId="08921891" w14:textId="77777777" w:rsidR="003E4CF2" w:rsidRPr="0008210C" w:rsidRDefault="003E4CF2" w:rsidP="00D25259">
            <w:pPr>
              <w:pStyle w:val="ECCTabletext"/>
              <w:rPr>
                <w:rStyle w:val="ECCParagraph"/>
              </w:rPr>
            </w:pPr>
            <w:r w:rsidRPr="0008210C">
              <w:rPr>
                <w:rStyle w:val="ECCParagraph"/>
              </w:rPr>
              <w:t>dB/8MHz</w:t>
            </w:r>
          </w:p>
        </w:tc>
        <w:tc>
          <w:tcPr>
            <w:tcW w:w="1686" w:type="dxa"/>
          </w:tcPr>
          <w:p w14:paraId="67C53B0E" w14:textId="77777777" w:rsidR="003E4CF2" w:rsidRPr="0008210C" w:rsidRDefault="003E4CF2" w:rsidP="00D25259">
            <w:pPr>
              <w:pStyle w:val="ECCTabletext"/>
              <w:rPr>
                <w:rStyle w:val="ECCParagraph"/>
              </w:rPr>
            </w:pPr>
            <w:r w:rsidRPr="0008210C">
              <w:rPr>
                <w:rStyle w:val="ECCParagraph"/>
              </w:rPr>
              <w:t>UE ACLR = 79</w:t>
            </w:r>
          </w:p>
          <w:p w14:paraId="147773C3" w14:textId="77777777" w:rsidR="003E4CF2" w:rsidRPr="0008210C" w:rsidRDefault="003E4CF2" w:rsidP="00D25259">
            <w:pPr>
              <w:pStyle w:val="ECCTabletext"/>
              <w:rPr>
                <w:rStyle w:val="ECCParagraph"/>
              </w:rPr>
            </w:pPr>
            <w:r w:rsidRPr="0008210C">
              <w:rPr>
                <w:rStyle w:val="ECCParagraph"/>
              </w:rPr>
              <w:t>dB/8MHz</w:t>
            </w:r>
          </w:p>
        </w:tc>
      </w:tr>
      <w:tr w:rsidR="003E4CF2" w:rsidRPr="0008210C" w14:paraId="50D4F68C" w14:textId="77777777" w:rsidTr="00D25259">
        <w:trPr>
          <w:trHeight w:val="335"/>
        </w:trPr>
        <w:tc>
          <w:tcPr>
            <w:tcW w:w="1218" w:type="dxa"/>
            <w:vMerge/>
          </w:tcPr>
          <w:p w14:paraId="4125DAEF" w14:textId="77777777" w:rsidR="003E4CF2" w:rsidRPr="0008210C" w:rsidRDefault="003E4CF2" w:rsidP="00D25259">
            <w:pPr>
              <w:pStyle w:val="ECCTabletext"/>
            </w:pPr>
          </w:p>
        </w:tc>
        <w:tc>
          <w:tcPr>
            <w:tcW w:w="1238" w:type="dxa"/>
            <w:vMerge/>
          </w:tcPr>
          <w:p w14:paraId="644CDD7C" w14:textId="77777777" w:rsidR="003E4CF2" w:rsidRPr="0008210C" w:rsidRDefault="003E4CF2" w:rsidP="00D25259">
            <w:pPr>
              <w:pStyle w:val="ECCTabletext"/>
            </w:pPr>
          </w:p>
        </w:tc>
        <w:tc>
          <w:tcPr>
            <w:tcW w:w="1227" w:type="dxa"/>
            <w:vMerge/>
          </w:tcPr>
          <w:p w14:paraId="73D9D601" w14:textId="77777777" w:rsidR="003E4CF2" w:rsidRPr="0008210C" w:rsidRDefault="003E4CF2" w:rsidP="00D25259">
            <w:pPr>
              <w:pStyle w:val="ECCTabletext"/>
            </w:pPr>
          </w:p>
        </w:tc>
        <w:tc>
          <w:tcPr>
            <w:tcW w:w="1384" w:type="dxa"/>
            <w:vMerge/>
          </w:tcPr>
          <w:p w14:paraId="06F3DD27" w14:textId="77777777" w:rsidR="003E4CF2" w:rsidRPr="0008210C" w:rsidRDefault="003E4CF2" w:rsidP="00D25259">
            <w:pPr>
              <w:pStyle w:val="ECCTabletext"/>
            </w:pPr>
          </w:p>
        </w:tc>
        <w:tc>
          <w:tcPr>
            <w:tcW w:w="1551" w:type="dxa"/>
          </w:tcPr>
          <w:p w14:paraId="5477CD26" w14:textId="77777777" w:rsidR="003E4CF2" w:rsidRPr="0008210C" w:rsidRDefault="003E4CF2" w:rsidP="00D25259">
            <w:pPr>
              <w:pStyle w:val="ECCTabletext"/>
              <w:rPr>
                <w:rStyle w:val="ECCParagraph"/>
              </w:rPr>
            </w:pPr>
            <w:proofErr w:type="spellStart"/>
            <w:proofErr w:type="gramStart"/>
            <w:r w:rsidRPr="0008210C">
              <w:rPr>
                <w:rStyle w:val="ECCParagraph"/>
              </w:rPr>
              <w:t>pI</w:t>
            </w:r>
            <w:proofErr w:type="spellEnd"/>
            <w:proofErr w:type="gramEnd"/>
            <w:r w:rsidRPr="0008210C">
              <w:rPr>
                <w:rStyle w:val="ECCParagraph"/>
              </w:rPr>
              <w:t xml:space="preserve"> (%)</w:t>
            </w:r>
          </w:p>
        </w:tc>
        <w:tc>
          <w:tcPr>
            <w:tcW w:w="1551" w:type="dxa"/>
          </w:tcPr>
          <w:p w14:paraId="13061C8D" w14:textId="77777777" w:rsidR="003E4CF2" w:rsidRPr="0008210C" w:rsidRDefault="003E4CF2" w:rsidP="00D25259">
            <w:pPr>
              <w:pStyle w:val="ECCTabletext"/>
              <w:rPr>
                <w:rStyle w:val="ECCParagraph"/>
              </w:rPr>
            </w:pPr>
            <w:proofErr w:type="spellStart"/>
            <w:proofErr w:type="gramStart"/>
            <w:r w:rsidRPr="0008210C">
              <w:rPr>
                <w:rStyle w:val="ECCParagraph"/>
              </w:rPr>
              <w:t>pI</w:t>
            </w:r>
            <w:proofErr w:type="spellEnd"/>
            <w:proofErr w:type="gramEnd"/>
            <w:r w:rsidRPr="0008210C">
              <w:rPr>
                <w:rStyle w:val="ECCParagraph"/>
              </w:rPr>
              <w:t xml:space="preserve"> (%)</w:t>
            </w:r>
          </w:p>
        </w:tc>
        <w:tc>
          <w:tcPr>
            <w:tcW w:w="1686" w:type="dxa"/>
          </w:tcPr>
          <w:p w14:paraId="6C81F65B" w14:textId="77777777" w:rsidR="003E4CF2" w:rsidRPr="0008210C" w:rsidRDefault="003E4CF2" w:rsidP="00D25259">
            <w:pPr>
              <w:pStyle w:val="ECCTabletext"/>
              <w:rPr>
                <w:rStyle w:val="ECCParagraph"/>
              </w:rPr>
            </w:pPr>
            <w:proofErr w:type="spellStart"/>
            <w:proofErr w:type="gramStart"/>
            <w:r w:rsidRPr="0008210C">
              <w:rPr>
                <w:rStyle w:val="ECCParagraph"/>
              </w:rPr>
              <w:t>pI</w:t>
            </w:r>
            <w:proofErr w:type="spellEnd"/>
            <w:proofErr w:type="gramEnd"/>
            <w:r w:rsidRPr="0008210C">
              <w:rPr>
                <w:rStyle w:val="ECCParagraph"/>
              </w:rPr>
              <w:t xml:space="preserve"> (%)</w:t>
            </w:r>
          </w:p>
        </w:tc>
      </w:tr>
      <w:tr w:rsidR="003E4CF2" w:rsidRPr="0008210C" w14:paraId="6E77BA8B" w14:textId="77777777" w:rsidTr="00D25259">
        <w:tc>
          <w:tcPr>
            <w:tcW w:w="1218" w:type="dxa"/>
          </w:tcPr>
          <w:p w14:paraId="15032B82" w14:textId="77777777" w:rsidR="003E4CF2" w:rsidRPr="0008210C" w:rsidRDefault="003E4CF2" w:rsidP="00D25259">
            <w:pPr>
              <w:pStyle w:val="ECCTabletext"/>
              <w:rPr>
                <w:rStyle w:val="ECCParagraph"/>
              </w:rPr>
            </w:pPr>
            <w:r w:rsidRPr="0008210C">
              <w:rPr>
                <w:rStyle w:val="ECCParagraph"/>
              </w:rPr>
              <w:t>37</w:t>
            </w:r>
          </w:p>
        </w:tc>
        <w:tc>
          <w:tcPr>
            <w:tcW w:w="1238" w:type="dxa"/>
          </w:tcPr>
          <w:p w14:paraId="35A8DB1E" w14:textId="77777777" w:rsidR="003E4CF2" w:rsidRPr="0008210C" w:rsidRDefault="003E4CF2" w:rsidP="00D25259">
            <w:pPr>
              <w:pStyle w:val="ECCTabletext"/>
              <w:rPr>
                <w:rStyle w:val="ECCParagraph"/>
              </w:rPr>
            </w:pPr>
            <w:r w:rsidRPr="0008210C">
              <w:rPr>
                <w:rStyle w:val="ECCParagraph"/>
              </w:rPr>
              <w:t>7.5</w:t>
            </w:r>
          </w:p>
        </w:tc>
        <w:tc>
          <w:tcPr>
            <w:tcW w:w="1227" w:type="dxa"/>
          </w:tcPr>
          <w:p w14:paraId="29EACCEA" w14:textId="77777777" w:rsidR="003E4CF2" w:rsidRPr="0008210C" w:rsidRDefault="003E4CF2" w:rsidP="00D25259">
            <w:pPr>
              <w:pStyle w:val="ECCTabletext"/>
              <w:rPr>
                <w:rStyle w:val="ECCParagraph"/>
              </w:rPr>
            </w:pPr>
            <w:r w:rsidRPr="0008210C">
              <w:rPr>
                <w:rStyle w:val="ECCParagraph"/>
              </w:rPr>
              <w:t>1</w:t>
            </w:r>
          </w:p>
        </w:tc>
        <w:tc>
          <w:tcPr>
            <w:tcW w:w="1384" w:type="dxa"/>
          </w:tcPr>
          <w:p w14:paraId="2FC3FDA2" w14:textId="77777777" w:rsidR="003E4CF2" w:rsidRPr="0008210C" w:rsidRDefault="003E4CF2" w:rsidP="002F21A4">
            <w:pPr>
              <w:pStyle w:val="ECCTabletext"/>
              <w:rPr>
                <w:rStyle w:val="ECCParagraph"/>
              </w:rPr>
            </w:pPr>
            <w:r w:rsidRPr="0008210C">
              <w:rPr>
                <w:rStyle w:val="ECCParagraph"/>
              </w:rPr>
              <w:t>0.0273</w:t>
            </w:r>
          </w:p>
        </w:tc>
        <w:tc>
          <w:tcPr>
            <w:tcW w:w="1551" w:type="dxa"/>
          </w:tcPr>
          <w:p w14:paraId="0CE5F46A" w14:textId="77777777" w:rsidR="003E4CF2" w:rsidRPr="0008210C" w:rsidRDefault="003E4CF2" w:rsidP="00C222E0">
            <w:pPr>
              <w:pStyle w:val="ECCTabletext"/>
              <w:rPr>
                <w:rStyle w:val="ECCParagraph"/>
              </w:rPr>
            </w:pPr>
            <w:r w:rsidRPr="0008210C">
              <w:rPr>
                <w:rStyle w:val="ECCParagraph"/>
              </w:rPr>
              <w:t>0.0140</w:t>
            </w:r>
          </w:p>
        </w:tc>
        <w:tc>
          <w:tcPr>
            <w:tcW w:w="1551" w:type="dxa"/>
          </w:tcPr>
          <w:p w14:paraId="6CDE41B3" w14:textId="77777777" w:rsidR="003E4CF2" w:rsidRPr="0008210C" w:rsidRDefault="003E4CF2" w:rsidP="00C222E0">
            <w:pPr>
              <w:pStyle w:val="ECCTabletext"/>
              <w:rPr>
                <w:rStyle w:val="ECCParagraph"/>
              </w:rPr>
            </w:pPr>
            <w:r w:rsidRPr="0008210C">
              <w:rPr>
                <w:rStyle w:val="ECCParagraph"/>
              </w:rPr>
              <w:t>0.0065</w:t>
            </w:r>
          </w:p>
        </w:tc>
        <w:tc>
          <w:tcPr>
            <w:tcW w:w="1686" w:type="dxa"/>
          </w:tcPr>
          <w:p w14:paraId="258B5CE6" w14:textId="77777777" w:rsidR="003E4CF2" w:rsidRPr="0008210C" w:rsidRDefault="003E4CF2" w:rsidP="00C222E0">
            <w:pPr>
              <w:pStyle w:val="ECCTabletext"/>
              <w:rPr>
                <w:rStyle w:val="ECCParagraph"/>
              </w:rPr>
            </w:pPr>
            <w:r w:rsidRPr="0008210C">
              <w:rPr>
                <w:rStyle w:val="ECCParagraph"/>
              </w:rPr>
              <w:t>0.0061</w:t>
            </w:r>
          </w:p>
        </w:tc>
      </w:tr>
      <w:tr w:rsidR="003E4CF2" w:rsidRPr="0008210C" w14:paraId="575B42E8" w14:textId="77777777" w:rsidTr="00D25259">
        <w:tc>
          <w:tcPr>
            <w:tcW w:w="1218" w:type="dxa"/>
          </w:tcPr>
          <w:p w14:paraId="023C6248" w14:textId="77777777" w:rsidR="003E4CF2" w:rsidRPr="0008210C" w:rsidRDefault="003E4CF2" w:rsidP="00D25259">
            <w:pPr>
              <w:pStyle w:val="ECCTabletext"/>
            </w:pPr>
          </w:p>
        </w:tc>
        <w:tc>
          <w:tcPr>
            <w:tcW w:w="1238" w:type="dxa"/>
          </w:tcPr>
          <w:p w14:paraId="61931A54" w14:textId="77777777" w:rsidR="003E4CF2" w:rsidRPr="0008210C" w:rsidRDefault="003E4CF2" w:rsidP="00D25259">
            <w:pPr>
              <w:pStyle w:val="ECCTabletext"/>
            </w:pPr>
          </w:p>
        </w:tc>
        <w:tc>
          <w:tcPr>
            <w:tcW w:w="1227" w:type="dxa"/>
          </w:tcPr>
          <w:p w14:paraId="6365EEDE" w14:textId="77777777" w:rsidR="003E4CF2" w:rsidRPr="0008210C" w:rsidRDefault="003E4CF2" w:rsidP="00D25259">
            <w:pPr>
              <w:pStyle w:val="ECCTabletext"/>
              <w:rPr>
                <w:rStyle w:val="ECCParagraph"/>
              </w:rPr>
            </w:pPr>
            <w:r w:rsidRPr="0008210C">
              <w:rPr>
                <w:rStyle w:val="ECCParagraph"/>
              </w:rPr>
              <w:t>2</w:t>
            </w:r>
          </w:p>
        </w:tc>
        <w:tc>
          <w:tcPr>
            <w:tcW w:w="1384" w:type="dxa"/>
          </w:tcPr>
          <w:p w14:paraId="5889B023" w14:textId="77777777" w:rsidR="003E4CF2" w:rsidRPr="0008210C" w:rsidRDefault="003E4CF2" w:rsidP="00C222E0">
            <w:pPr>
              <w:pStyle w:val="ECCTabletext"/>
              <w:rPr>
                <w:rStyle w:val="ECCParagraph"/>
              </w:rPr>
            </w:pPr>
            <w:r w:rsidRPr="0008210C">
              <w:rPr>
                <w:rStyle w:val="ECCParagraph"/>
              </w:rPr>
              <w:t>0.0547</w:t>
            </w:r>
          </w:p>
        </w:tc>
        <w:tc>
          <w:tcPr>
            <w:tcW w:w="1551" w:type="dxa"/>
          </w:tcPr>
          <w:p w14:paraId="3537015D" w14:textId="77777777" w:rsidR="003E4CF2" w:rsidRPr="0008210C" w:rsidRDefault="003E4CF2" w:rsidP="00C222E0">
            <w:pPr>
              <w:pStyle w:val="ECCTabletext"/>
              <w:rPr>
                <w:rStyle w:val="ECCParagraph"/>
              </w:rPr>
            </w:pPr>
            <w:r w:rsidRPr="0008210C">
              <w:rPr>
                <w:rStyle w:val="ECCParagraph"/>
              </w:rPr>
              <w:t>0.0154</w:t>
            </w:r>
          </w:p>
        </w:tc>
        <w:tc>
          <w:tcPr>
            <w:tcW w:w="1551" w:type="dxa"/>
          </w:tcPr>
          <w:p w14:paraId="1A3C0DAD" w14:textId="77777777" w:rsidR="003E4CF2" w:rsidRPr="0008210C" w:rsidRDefault="003E4CF2" w:rsidP="00C222E0">
            <w:pPr>
              <w:pStyle w:val="ECCTabletext"/>
              <w:rPr>
                <w:rStyle w:val="ECCParagraph"/>
              </w:rPr>
            </w:pPr>
            <w:r w:rsidRPr="0008210C">
              <w:rPr>
                <w:rStyle w:val="ECCParagraph"/>
              </w:rPr>
              <w:t>0.0124</w:t>
            </w:r>
          </w:p>
        </w:tc>
        <w:tc>
          <w:tcPr>
            <w:tcW w:w="1686" w:type="dxa"/>
          </w:tcPr>
          <w:p w14:paraId="0CE564DE" w14:textId="77777777" w:rsidR="003E4CF2" w:rsidRPr="0008210C" w:rsidRDefault="003E4CF2" w:rsidP="00D25259">
            <w:pPr>
              <w:pStyle w:val="ECCTabletext"/>
              <w:rPr>
                <w:rStyle w:val="ECCParagraph"/>
              </w:rPr>
            </w:pPr>
            <w:r w:rsidRPr="0008210C">
              <w:rPr>
                <w:rStyle w:val="ECCParagraph"/>
              </w:rPr>
              <w:t>0.0106</w:t>
            </w:r>
          </w:p>
        </w:tc>
      </w:tr>
      <w:tr w:rsidR="003E4CF2" w:rsidRPr="0008210C" w14:paraId="092E3B6C" w14:textId="77777777" w:rsidTr="00D25259">
        <w:tc>
          <w:tcPr>
            <w:tcW w:w="1218" w:type="dxa"/>
          </w:tcPr>
          <w:p w14:paraId="6322A934" w14:textId="77777777" w:rsidR="003E4CF2" w:rsidRPr="0008210C" w:rsidRDefault="003E4CF2" w:rsidP="00D25259">
            <w:pPr>
              <w:pStyle w:val="ECCTabletext"/>
            </w:pPr>
          </w:p>
        </w:tc>
        <w:tc>
          <w:tcPr>
            <w:tcW w:w="1238" w:type="dxa"/>
          </w:tcPr>
          <w:p w14:paraId="43C21173" w14:textId="77777777" w:rsidR="003E4CF2" w:rsidRPr="0008210C" w:rsidRDefault="003E4CF2" w:rsidP="00D25259">
            <w:pPr>
              <w:pStyle w:val="ECCTabletext"/>
            </w:pPr>
          </w:p>
        </w:tc>
        <w:tc>
          <w:tcPr>
            <w:tcW w:w="1227" w:type="dxa"/>
          </w:tcPr>
          <w:p w14:paraId="07242F4A" w14:textId="77777777" w:rsidR="003E4CF2" w:rsidRPr="0008210C" w:rsidRDefault="003E4CF2" w:rsidP="00D25259">
            <w:pPr>
              <w:pStyle w:val="ECCTabletext"/>
              <w:rPr>
                <w:rStyle w:val="ECCParagraph"/>
              </w:rPr>
            </w:pPr>
            <w:r w:rsidRPr="0008210C">
              <w:rPr>
                <w:rStyle w:val="ECCParagraph"/>
              </w:rPr>
              <w:t>3</w:t>
            </w:r>
          </w:p>
        </w:tc>
        <w:tc>
          <w:tcPr>
            <w:tcW w:w="1384" w:type="dxa"/>
          </w:tcPr>
          <w:p w14:paraId="1236DA71" w14:textId="77777777" w:rsidR="003E4CF2" w:rsidRPr="0008210C" w:rsidRDefault="003E4CF2" w:rsidP="00C222E0">
            <w:pPr>
              <w:pStyle w:val="ECCTabletext"/>
              <w:rPr>
                <w:rStyle w:val="ECCParagraph"/>
              </w:rPr>
            </w:pPr>
            <w:r w:rsidRPr="0008210C">
              <w:rPr>
                <w:rStyle w:val="ECCParagraph"/>
              </w:rPr>
              <w:t>0.0821</w:t>
            </w:r>
          </w:p>
        </w:tc>
        <w:tc>
          <w:tcPr>
            <w:tcW w:w="1551" w:type="dxa"/>
          </w:tcPr>
          <w:p w14:paraId="5D66C923" w14:textId="77777777" w:rsidR="003E4CF2" w:rsidRPr="0008210C" w:rsidRDefault="003E4CF2" w:rsidP="00C222E0">
            <w:pPr>
              <w:pStyle w:val="ECCTabletext"/>
              <w:rPr>
                <w:rStyle w:val="ECCParagraph"/>
              </w:rPr>
            </w:pPr>
            <w:r w:rsidRPr="0008210C">
              <w:rPr>
                <w:rStyle w:val="ECCParagraph"/>
              </w:rPr>
              <w:t>0.0287</w:t>
            </w:r>
          </w:p>
        </w:tc>
        <w:tc>
          <w:tcPr>
            <w:tcW w:w="1551" w:type="dxa"/>
          </w:tcPr>
          <w:p w14:paraId="4B3F245F" w14:textId="77777777" w:rsidR="003E4CF2" w:rsidRPr="0008210C" w:rsidRDefault="003E4CF2" w:rsidP="00C222E0">
            <w:pPr>
              <w:pStyle w:val="ECCTabletext"/>
              <w:rPr>
                <w:rStyle w:val="ECCParagraph"/>
              </w:rPr>
            </w:pPr>
            <w:r w:rsidRPr="0008210C">
              <w:rPr>
                <w:rStyle w:val="ECCParagraph"/>
              </w:rPr>
              <w:t>0.024</w:t>
            </w:r>
            <w:r w:rsidR="00C222E0" w:rsidRPr="0008210C">
              <w:rPr>
                <w:rStyle w:val="ECCParagraph"/>
              </w:rPr>
              <w:t>1</w:t>
            </w:r>
          </w:p>
        </w:tc>
        <w:tc>
          <w:tcPr>
            <w:tcW w:w="1686" w:type="dxa"/>
          </w:tcPr>
          <w:p w14:paraId="5063367D" w14:textId="77777777" w:rsidR="003E4CF2" w:rsidRPr="0008210C" w:rsidRDefault="003E4CF2" w:rsidP="00D25259">
            <w:pPr>
              <w:pStyle w:val="ECCTabletext"/>
              <w:rPr>
                <w:rStyle w:val="ECCParagraph"/>
              </w:rPr>
            </w:pPr>
            <w:r w:rsidRPr="0008210C">
              <w:rPr>
                <w:rStyle w:val="ECCParagraph"/>
              </w:rPr>
              <w:t>0.021</w:t>
            </w:r>
            <w:r w:rsidR="00C222E0" w:rsidRPr="0008210C">
              <w:rPr>
                <w:rStyle w:val="ECCParagraph"/>
              </w:rPr>
              <w:t>0</w:t>
            </w:r>
          </w:p>
        </w:tc>
      </w:tr>
      <w:tr w:rsidR="003E4CF2" w:rsidRPr="0008210C" w14:paraId="2024D7A4" w14:textId="77777777" w:rsidTr="00D25259">
        <w:tc>
          <w:tcPr>
            <w:tcW w:w="1218" w:type="dxa"/>
          </w:tcPr>
          <w:p w14:paraId="4DAA41D3" w14:textId="77777777" w:rsidR="003E4CF2" w:rsidRPr="0008210C" w:rsidRDefault="003E4CF2" w:rsidP="00D25259">
            <w:pPr>
              <w:pStyle w:val="ECCTabletext"/>
            </w:pPr>
          </w:p>
        </w:tc>
        <w:tc>
          <w:tcPr>
            <w:tcW w:w="1238" w:type="dxa"/>
          </w:tcPr>
          <w:p w14:paraId="17AC2035" w14:textId="77777777" w:rsidR="003E4CF2" w:rsidRPr="0008210C" w:rsidRDefault="003E4CF2" w:rsidP="00D25259">
            <w:pPr>
              <w:pStyle w:val="ECCTabletext"/>
            </w:pPr>
          </w:p>
        </w:tc>
        <w:tc>
          <w:tcPr>
            <w:tcW w:w="1227" w:type="dxa"/>
          </w:tcPr>
          <w:p w14:paraId="415C61F4" w14:textId="77777777" w:rsidR="003E4CF2" w:rsidRPr="0008210C" w:rsidRDefault="003E4CF2" w:rsidP="00D25259">
            <w:pPr>
              <w:pStyle w:val="ECCTabletext"/>
              <w:rPr>
                <w:rStyle w:val="ECCParagraph"/>
              </w:rPr>
            </w:pPr>
            <w:r w:rsidRPr="0008210C">
              <w:rPr>
                <w:rStyle w:val="ECCParagraph"/>
              </w:rPr>
              <w:t>5</w:t>
            </w:r>
          </w:p>
        </w:tc>
        <w:tc>
          <w:tcPr>
            <w:tcW w:w="1384" w:type="dxa"/>
          </w:tcPr>
          <w:p w14:paraId="1026992C" w14:textId="77777777" w:rsidR="003E4CF2" w:rsidRPr="0008210C" w:rsidRDefault="003E4CF2" w:rsidP="00C222E0">
            <w:pPr>
              <w:pStyle w:val="ECCTabletext"/>
              <w:rPr>
                <w:rStyle w:val="ECCParagraph"/>
              </w:rPr>
            </w:pPr>
            <w:r w:rsidRPr="0008210C">
              <w:rPr>
                <w:rStyle w:val="ECCParagraph"/>
              </w:rPr>
              <w:t>0.136</w:t>
            </w:r>
            <w:r w:rsidR="00C222E0" w:rsidRPr="0008210C">
              <w:rPr>
                <w:rStyle w:val="ECCParagraph"/>
              </w:rPr>
              <w:t>9</w:t>
            </w:r>
          </w:p>
        </w:tc>
        <w:tc>
          <w:tcPr>
            <w:tcW w:w="1551" w:type="dxa"/>
          </w:tcPr>
          <w:p w14:paraId="33CEE40F" w14:textId="77777777" w:rsidR="003E4CF2" w:rsidRPr="0008210C" w:rsidRDefault="003E4CF2" w:rsidP="00C222E0">
            <w:pPr>
              <w:pStyle w:val="ECCTabletext"/>
              <w:rPr>
                <w:rStyle w:val="ECCParagraph"/>
              </w:rPr>
            </w:pPr>
            <w:r w:rsidRPr="0008210C">
              <w:rPr>
                <w:rStyle w:val="ECCParagraph"/>
              </w:rPr>
              <w:t>0.0447</w:t>
            </w:r>
          </w:p>
        </w:tc>
        <w:tc>
          <w:tcPr>
            <w:tcW w:w="1551" w:type="dxa"/>
          </w:tcPr>
          <w:p w14:paraId="230FDA55" w14:textId="77777777" w:rsidR="003E4CF2" w:rsidRPr="0008210C" w:rsidRDefault="003E4CF2" w:rsidP="00D25259">
            <w:pPr>
              <w:pStyle w:val="ECCTabletext"/>
              <w:rPr>
                <w:rStyle w:val="ECCParagraph"/>
              </w:rPr>
            </w:pPr>
            <w:r w:rsidRPr="0008210C">
              <w:rPr>
                <w:rStyle w:val="ECCParagraph"/>
              </w:rPr>
              <w:t>0.0401</w:t>
            </w:r>
          </w:p>
        </w:tc>
        <w:tc>
          <w:tcPr>
            <w:tcW w:w="1686" w:type="dxa"/>
          </w:tcPr>
          <w:p w14:paraId="3237C246" w14:textId="77777777" w:rsidR="003E4CF2" w:rsidRPr="0008210C" w:rsidRDefault="003E4CF2" w:rsidP="00D25259">
            <w:pPr>
              <w:pStyle w:val="ECCTabletext"/>
              <w:rPr>
                <w:rStyle w:val="ECCParagraph"/>
              </w:rPr>
            </w:pPr>
            <w:r w:rsidRPr="0008210C">
              <w:rPr>
                <w:rStyle w:val="ECCParagraph"/>
              </w:rPr>
              <w:t>0.035</w:t>
            </w:r>
            <w:r w:rsidR="00C222E0" w:rsidRPr="0008210C">
              <w:rPr>
                <w:rStyle w:val="ECCParagraph"/>
              </w:rPr>
              <w:t>0</w:t>
            </w:r>
          </w:p>
        </w:tc>
      </w:tr>
      <w:tr w:rsidR="003E4CF2" w:rsidRPr="0008210C" w14:paraId="689FA560" w14:textId="77777777" w:rsidTr="00D25259">
        <w:tc>
          <w:tcPr>
            <w:tcW w:w="1218" w:type="dxa"/>
          </w:tcPr>
          <w:p w14:paraId="40716ABF" w14:textId="77777777" w:rsidR="003E4CF2" w:rsidRPr="0008210C" w:rsidRDefault="003E4CF2" w:rsidP="00D25259">
            <w:pPr>
              <w:pStyle w:val="ECCTabletext"/>
            </w:pPr>
          </w:p>
        </w:tc>
        <w:tc>
          <w:tcPr>
            <w:tcW w:w="1238" w:type="dxa"/>
          </w:tcPr>
          <w:p w14:paraId="5A18F5C1" w14:textId="77777777" w:rsidR="003E4CF2" w:rsidRPr="0008210C" w:rsidRDefault="003E4CF2" w:rsidP="00D25259">
            <w:pPr>
              <w:pStyle w:val="ECCTabletext"/>
              <w:rPr>
                <w:rStyle w:val="ECCParagraph"/>
              </w:rPr>
            </w:pPr>
            <w:r w:rsidRPr="0008210C">
              <w:rPr>
                <w:rStyle w:val="ECCParagraph"/>
              </w:rPr>
              <w:t>2.568</w:t>
            </w:r>
          </w:p>
        </w:tc>
        <w:tc>
          <w:tcPr>
            <w:tcW w:w="1227" w:type="dxa"/>
          </w:tcPr>
          <w:p w14:paraId="0A98DB30" w14:textId="77777777" w:rsidR="003E4CF2" w:rsidRPr="0008210C" w:rsidRDefault="003E4CF2" w:rsidP="00D25259">
            <w:pPr>
              <w:pStyle w:val="ECCTabletext"/>
              <w:rPr>
                <w:rStyle w:val="ECCParagraph"/>
              </w:rPr>
            </w:pPr>
            <w:r w:rsidRPr="0008210C">
              <w:rPr>
                <w:rStyle w:val="ECCParagraph"/>
              </w:rPr>
              <w:t>1</w:t>
            </w:r>
          </w:p>
        </w:tc>
        <w:tc>
          <w:tcPr>
            <w:tcW w:w="1384" w:type="dxa"/>
          </w:tcPr>
          <w:p w14:paraId="251D6D65" w14:textId="77777777" w:rsidR="003E4CF2" w:rsidRPr="0008210C" w:rsidRDefault="00CF2F56" w:rsidP="00C222E0">
            <w:pPr>
              <w:pStyle w:val="ECCTabletext"/>
              <w:rPr>
                <w:rStyle w:val="ECCParagraph"/>
              </w:rPr>
            </w:pPr>
            <w:r w:rsidRPr="0008210C">
              <w:rPr>
                <w:rStyle w:val="ECCParagraph"/>
              </w:rPr>
              <w:t>0.2302</w:t>
            </w:r>
          </w:p>
        </w:tc>
        <w:tc>
          <w:tcPr>
            <w:tcW w:w="1551" w:type="dxa"/>
          </w:tcPr>
          <w:p w14:paraId="74FA94EE" w14:textId="77777777" w:rsidR="003E4CF2" w:rsidRPr="0008210C" w:rsidRDefault="003E4CF2" w:rsidP="00D25259">
            <w:pPr>
              <w:pStyle w:val="ECCTabletext"/>
              <w:rPr>
                <w:rStyle w:val="ECCParagraph"/>
              </w:rPr>
            </w:pPr>
            <w:r w:rsidRPr="0008210C">
              <w:rPr>
                <w:rStyle w:val="ECCParagraph"/>
              </w:rPr>
              <w:t>0.03</w:t>
            </w:r>
            <w:r w:rsidR="00C222E0" w:rsidRPr="0008210C">
              <w:rPr>
                <w:rStyle w:val="ECCParagraph"/>
              </w:rPr>
              <w:t>00</w:t>
            </w:r>
          </w:p>
        </w:tc>
        <w:tc>
          <w:tcPr>
            <w:tcW w:w="1551" w:type="dxa"/>
          </w:tcPr>
          <w:p w14:paraId="4C30551D" w14:textId="77777777" w:rsidR="003E4CF2" w:rsidRPr="0008210C" w:rsidRDefault="003E4CF2" w:rsidP="00D25259">
            <w:pPr>
              <w:pStyle w:val="ECCTabletext"/>
              <w:rPr>
                <w:rStyle w:val="ECCParagraph"/>
              </w:rPr>
            </w:pPr>
            <w:r w:rsidRPr="0008210C">
              <w:rPr>
                <w:rStyle w:val="ECCParagraph"/>
              </w:rPr>
              <w:t>0.0298</w:t>
            </w:r>
          </w:p>
        </w:tc>
        <w:tc>
          <w:tcPr>
            <w:tcW w:w="1686" w:type="dxa"/>
          </w:tcPr>
          <w:p w14:paraId="753E0DAD" w14:textId="77777777" w:rsidR="003E4CF2" w:rsidRPr="0008210C" w:rsidRDefault="003E4CF2" w:rsidP="00D25259">
            <w:pPr>
              <w:pStyle w:val="ECCTabletext"/>
              <w:rPr>
                <w:rStyle w:val="ECCParagraph"/>
              </w:rPr>
            </w:pPr>
            <w:r w:rsidRPr="0008210C">
              <w:rPr>
                <w:rStyle w:val="ECCParagraph"/>
              </w:rPr>
              <w:t>0.027</w:t>
            </w:r>
            <w:r w:rsidR="00C222E0" w:rsidRPr="0008210C">
              <w:rPr>
                <w:rStyle w:val="ECCParagraph"/>
              </w:rPr>
              <w:t>0</w:t>
            </w:r>
          </w:p>
        </w:tc>
      </w:tr>
      <w:tr w:rsidR="003E4CF2" w:rsidRPr="0008210C" w14:paraId="76ED7056" w14:textId="77777777" w:rsidTr="00D25259">
        <w:tc>
          <w:tcPr>
            <w:tcW w:w="1218" w:type="dxa"/>
          </w:tcPr>
          <w:p w14:paraId="4F9833B5" w14:textId="77777777" w:rsidR="003E4CF2" w:rsidRPr="0008210C" w:rsidRDefault="003E4CF2" w:rsidP="00D25259">
            <w:pPr>
              <w:pStyle w:val="ECCTabletext"/>
            </w:pPr>
          </w:p>
        </w:tc>
        <w:tc>
          <w:tcPr>
            <w:tcW w:w="1238" w:type="dxa"/>
          </w:tcPr>
          <w:p w14:paraId="1D048CCF" w14:textId="77777777" w:rsidR="003E4CF2" w:rsidRPr="0008210C" w:rsidRDefault="003E4CF2" w:rsidP="00D25259">
            <w:pPr>
              <w:pStyle w:val="ECCTabletext"/>
            </w:pPr>
          </w:p>
        </w:tc>
        <w:tc>
          <w:tcPr>
            <w:tcW w:w="1227" w:type="dxa"/>
          </w:tcPr>
          <w:p w14:paraId="529AA3CF" w14:textId="77777777" w:rsidR="003E4CF2" w:rsidRPr="0008210C" w:rsidRDefault="003E4CF2" w:rsidP="00D25259">
            <w:pPr>
              <w:pStyle w:val="ECCTabletext"/>
              <w:rPr>
                <w:rStyle w:val="ECCParagraph"/>
              </w:rPr>
            </w:pPr>
            <w:r w:rsidRPr="0008210C">
              <w:rPr>
                <w:rStyle w:val="ECCParagraph"/>
              </w:rPr>
              <w:t>2</w:t>
            </w:r>
          </w:p>
        </w:tc>
        <w:tc>
          <w:tcPr>
            <w:tcW w:w="1384" w:type="dxa"/>
          </w:tcPr>
          <w:p w14:paraId="118B2866" w14:textId="77777777" w:rsidR="003E4CF2" w:rsidRPr="0008210C" w:rsidRDefault="00CF2F56" w:rsidP="00C222E0">
            <w:pPr>
              <w:pStyle w:val="ECCTabletext"/>
              <w:rPr>
                <w:rStyle w:val="ECCParagraph"/>
              </w:rPr>
            </w:pPr>
            <w:r w:rsidRPr="0008210C">
              <w:rPr>
                <w:rStyle w:val="ECCParagraph"/>
              </w:rPr>
              <w:t>0.4604</w:t>
            </w:r>
          </w:p>
        </w:tc>
        <w:tc>
          <w:tcPr>
            <w:tcW w:w="1551" w:type="dxa"/>
          </w:tcPr>
          <w:p w14:paraId="22998F9F" w14:textId="77777777" w:rsidR="003E4CF2" w:rsidRPr="0008210C" w:rsidRDefault="003E4CF2" w:rsidP="00D25259">
            <w:pPr>
              <w:pStyle w:val="ECCTabletext"/>
              <w:rPr>
                <w:rStyle w:val="ECCParagraph"/>
              </w:rPr>
            </w:pPr>
            <w:r w:rsidRPr="0008210C">
              <w:rPr>
                <w:rStyle w:val="ECCParagraph"/>
              </w:rPr>
              <w:t>0.0701</w:t>
            </w:r>
          </w:p>
        </w:tc>
        <w:tc>
          <w:tcPr>
            <w:tcW w:w="1551" w:type="dxa"/>
          </w:tcPr>
          <w:p w14:paraId="782793EF" w14:textId="77777777" w:rsidR="003E4CF2" w:rsidRPr="0008210C" w:rsidRDefault="003E4CF2" w:rsidP="00C222E0">
            <w:pPr>
              <w:pStyle w:val="ECCTabletext"/>
              <w:rPr>
                <w:rStyle w:val="ECCParagraph"/>
              </w:rPr>
            </w:pPr>
            <w:r w:rsidRPr="0008210C">
              <w:rPr>
                <w:rStyle w:val="ECCParagraph"/>
              </w:rPr>
              <w:t>0.0441</w:t>
            </w:r>
          </w:p>
        </w:tc>
        <w:tc>
          <w:tcPr>
            <w:tcW w:w="1686" w:type="dxa"/>
          </w:tcPr>
          <w:p w14:paraId="21633B7A" w14:textId="77777777" w:rsidR="003E4CF2" w:rsidRPr="0008210C" w:rsidRDefault="003E4CF2" w:rsidP="00D25259">
            <w:pPr>
              <w:pStyle w:val="ECCTabletext"/>
              <w:rPr>
                <w:rStyle w:val="ECCParagraph"/>
              </w:rPr>
            </w:pPr>
            <w:r w:rsidRPr="0008210C">
              <w:rPr>
                <w:rStyle w:val="ECCParagraph"/>
              </w:rPr>
              <w:t>0.0416</w:t>
            </w:r>
          </w:p>
        </w:tc>
      </w:tr>
      <w:tr w:rsidR="003E4CF2" w:rsidRPr="0008210C" w14:paraId="6B3D7BC2" w14:textId="77777777" w:rsidTr="00D25259">
        <w:tc>
          <w:tcPr>
            <w:tcW w:w="1218" w:type="dxa"/>
          </w:tcPr>
          <w:p w14:paraId="0DFB9C37" w14:textId="77777777" w:rsidR="003E4CF2" w:rsidRPr="0008210C" w:rsidRDefault="003E4CF2" w:rsidP="00D25259">
            <w:pPr>
              <w:pStyle w:val="ECCTabletext"/>
            </w:pPr>
          </w:p>
        </w:tc>
        <w:tc>
          <w:tcPr>
            <w:tcW w:w="1238" w:type="dxa"/>
          </w:tcPr>
          <w:p w14:paraId="08A49EF5" w14:textId="77777777" w:rsidR="003E4CF2" w:rsidRPr="0008210C" w:rsidRDefault="003E4CF2" w:rsidP="00D25259">
            <w:pPr>
              <w:pStyle w:val="ECCTabletext"/>
            </w:pPr>
          </w:p>
        </w:tc>
        <w:tc>
          <w:tcPr>
            <w:tcW w:w="1227" w:type="dxa"/>
          </w:tcPr>
          <w:p w14:paraId="2E72E097" w14:textId="77777777" w:rsidR="003E4CF2" w:rsidRPr="0008210C" w:rsidRDefault="003E4CF2" w:rsidP="00D25259">
            <w:pPr>
              <w:pStyle w:val="ECCTabletext"/>
              <w:rPr>
                <w:rStyle w:val="ECCParagraph"/>
              </w:rPr>
            </w:pPr>
            <w:r w:rsidRPr="0008210C">
              <w:rPr>
                <w:rStyle w:val="ECCParagraph"/>
              </w:rPr>
              <w:t>3</w:t>
            </w:r>
          </w:p>
        </w:tc>
        <w:tc>
          <w:tcPr>
            <w:tcW w:w="1384" w:type="dxa"/>
          </w:tcPr>
          <w:p w14:paraId="081ED48E" w14:textId="77777777" w:rsidR="003E4CF2" w:rsidRPr="0008210C" w:rsidRDefault="00CF2F56" w:rsidP="00C222E0">
            <w:pPr>
              <w:pStyle w:val="ECCTabletext"/>
              <w:rPr>
                <w:rStyle w:val="ECCParagraph"/>
              </w:rPr>
            </w:pPr>
            <w:r w:rsidRPr="0008210C">
              <w:rPr>
                <w:rStyle w:val="ECCParagraph"/>
              </w:rPr>
              <w:t>0.690</w:t>
            </w:r>
            <w:r w:rsidR="00C222E0" w:rsidRPr="0008210C">
              <w:rPr>
                <w:rStyle w:val="ECCParagraph"/>
              </w:rPr>
              <w:t>7</w:t>
            </w:r>
          </w:p>
        </w:tc>
        <w:tc>
          <w:tcPr>
            <w:tcW w:w="1551" w:type="dxa"/>
          </w:tcPr>
          <w:p w14:paraId="21CCFAF1" w14:textId="77777777" w:rsidR="003E4CF2" w:rsidRPr="0008210C" w:rsidRDefault="003E4CF2" w:rsidP="00D25259">
            <w:pPr>
              <w:pStyle w:val="ECCTabletext"/>
              <w:rPr>
                <w:rStyle w:val="ECCParagraph"/>
              </w:rPr>
            </w:pPr>
            <w:r w:rsidRPr="0008210C">
              <w:rPr>
                <w:rStyle w:val="ECCParagraph"/>
              </w:rPr>
              <w:t>0.0817</w:t>
            </w:r>
          </w:p>
        </w:tc>
        <w:tc>
          <w:tcPr>
            <w:tcW w:w="1551" w:type="dxa"/>
          </w:tcPr>
          <w:p w14:paraId="4FC3C199" w14:textId="77777777" w:rsidR="003E4CF2" w:rsidRPr="0008210C" w:rsidRDefault="003E4CF2" w:rsidP="00C222E0">
            <w:pPr>
              <w:pStyle w:val="ECCTabletext"/>
              <w:rPr>
                <w:rStyle w:val="ECCParagraph"/>
              </w:rPr>
            </w:pPr>
            <w:r w:rsidRPr="0008210C">
              <w:rPr>
                <w:rStyle w:val="ECCParagraph"/>
              </w:rPr>
              <w:t>0.07</w:t>
            </w:r>
            <w:r w:rsidR="00C222E0" w:rsidRPr="0008210C">
              <w:rPr>
                <w:rStyle w:val="ECCParagraph"/>
              </w:rPr>
              <w:t>10</w:t>
            </w:r>
          </w:p>
        </w:tc>
        <w:tc>
          <w:tcPr>
            <w:tcW w:w="1686" w:type="dxa"/>
          </w:tcPr>
          <w:p w14:paraId="23E6E074" w14:textId="77777777" w:rsidR="003E4CF2" w:rsidRPr="0008210C" w:rsidRDefault="003E4CF2" w:rsidP="00C222E0">
            <w:pPr>
              <w:pStyle w:val="ECCTabletext"/>
              <w:rPr>
                <w:rStyle w:val="ECCParagraph"/>
              </w:rPr>
            </w:pPr>
            <w:r w:rsidRPr="0008210C">
              <w:rPr>
                <w:rStyle w:val="ECCParagraph"/>
              </w:rPr>
              <w:t>0.0673</w:t>
            </w:r>
          </w:p>
        </w:tc>
      </w:tr>
      <w:tr w:rsidR="003E4CF2" w:rsidRPr="0008210C" w14:paraId="0E9EA837" w14:textId="77777777" w:rsidTr="00D25259">
        <w:tc>
          <w:tcPr>
            <w:tcW w:w="1218" w:type="dxa"/>
          </w:tcPr>
          <w:p w14:paraId="30C1B578" w14:textId="77777777" w:rsidR="003E4CF2" w:rsidRPr="0008210C" w:rsidRDefault="003E4CF2" w:rsidP="00D25259">
            <w:pPr>
              <w:pStyle w:val="ECCTabletext"/>
            </w:pPr>
          </w:p>
        </w:tc>
        <w:tc>
          <w:tcPr>
            <w:tcW w:w="1238" w:type="dxa"/>
          </w:tcPr>
          <w:p w14:paraId="125B76F7" w14:textId="77777777" w:rsidR="003E4CF2" w:rsidRPr="0008210C" w:rsidRDefault="003E4CF2" w:rsidP="00D25259">
            <w:pPr>
              <w:pStyle w:val="ECCTabletext"/>
            </w:pPr>
          </w:p>
        </w:tc>
        <w:tc>
          <w:tcPr>
            <w:tcW w:w="1227" w:type="dxa"/>
          </w:tcPr>
          <w:p w14:paraId="59EFA850" w14:textId="77777777" w:rsidR="003E4CF2" w:rsidRPr="0008210C" w:rsidRDefault="003E4CF2" w:rsidP="00D25259">
            <w:pPr>
              <w:pStyle w:val="ECCTabletext"/>
              <w:rPr>
                <w:rStyle w:val="ECCParagraph"/>
              </w:rPr>
            </w:pPr>
            <w:r w:rsidRPr="0008210C">
              <w:rPr>
                <w:rStyle w:val="ECCParagraph"/>
              </w:rPr>
              <w:t>5</w:t>
            </w:r>
          </w:p>
        </w:tc>
        <w:tc>
          <w:tcPr>
            <w:tcW w:w="1384" w:type="dxa"/>
          </w:tcPr>
          <w:p w14:paraId="5A18E2F2" w14:textId="77777777" w:rsidR="003E4CF2" w:rsidRPr="0008210C" w:rsidRDefault="00CF2F56" w:rsidP="00C222E0">
            <w:pPr>
              <w:pStyle w:val="ECCTabletext"/>
              <w:rPr>
                <w:rStyle w:val="ECCParagraph"/>
              </w:rPr>
            </w:pPr>
            <w:r w:rsidRPr="0008210C">
              <w:rPr>
                <w:rStyle w:val="ECCParagraph"/>
              </w:rPr>
              <w:t>1.1511</w:t>
            </w:r>
          </w:p>
        </w:tc>
        <w:tc>
          <w:tcPr>
            <w:tcW w:w="1551" w:type="dxa"/>
          </w:tcPr>
          <w:p w14:paraId="07C74E9C" w14:textId="77777777" w:rsidR="003E4CF2" w:rsidRPr="0008210C" w:rsidRDefault="003E4CF2" w:rsidP="00D25259">
            <w:pPr>
              <w:pStyle w:val="ECCTabletext"/>
              <w:rPr>
                <w:rStyle w:val="ECCParagraph"/>
              </w:rPr>
            </w:pPr>
            <w:r w:rsidRPr="0008210C">
              <w:rPr>
                <w:rStyle w:val="ECCParagraph"/>
              </w:rPr>
              <w:t>0.1469</w:t>
            </w:r>
          </w:p>
        </w:tc>
        <w:tc>
          <w:tcPr>
            <w:tcW w:w="1551" w:type="dxa"/>
          </w:tcPr>
          <w:p w14:paraId="041F7158" w14:textId="77777777" w:rsidR="003E4CF2" w:rsidRPr="0008210C" w:rsidRDefault="003E4CF2" w:rsidP="00C222E0">
            <w:pPr>
              <w:pStyle w:val="ECCTabletext"/>
              <w:rPr>
                <w:rStyle w:val="ECCParagraph"/>
              </w:rPr>
            </w:pPr>
            <w:r w:rsidRPr="0008210C">
              <w:rPr>
                <w:rStyle w:val="ECCParagraph"/>
              </w:rPr>
              <w:t>0.107</w:t>
            </w:r>
            <w:r w:rsidR="00C222E0" w:rsidRPr="0008210C">
              <w:rPr>
                <w:rStyle w:val="ECCParagraph"/>
              </w:rPr>
              <w:t>5</w:t>
            </w:r>
          </w:p>
        </w:tc>
        <w:tc>
          <w:tcPr>
            <w:tcW w:w="1686" w:type="dxa"/>
          </w:tcPr>
          <w:p w14:paraId="454BF910" w14:textId="77777777" w:rsidR="003E4CF2" w:rsidRPr="0008210C" w:rsidRDefault="003E4CF2" w:rsidP="00D25259">
            <w:pPr>
              <w:pStyle w:val="ECCTabletext"/>
              <w:rPr>
                <w:rStyle w:val="ECCParagraph"/>
              </w:rPr>
            </w:pPr>
            <w:r w:rsidRPr="0008210C">
              <w:rPr>
                <w:rStyle w:val="ECCParagraph"/>
              </w:rPr>
              <w:t>0.1056</w:t>
            </w:r>
          </w:p>
        </w:tc>
      </w:tr>
      <w:tr w:rsidR="003E4CF2" w:rsidRPr="0008210C" w14:paraId="32923947" w14:textId="77777777" w:rsidTr="00D25259">
        <w:tc>
          <w:tcPr>
            <w:tcW w:w="9855" w:type="dxa"/>
            <w:gridSpan w:val="7"/>
          </w:tcPr>
          <w:p w14:paraId="77A811CE" w14:textId="77777777" w:rsidR="003E4CF2" w:rsidRPr="0008210C" w:rsidRDefault="003E4CF2" w:rsidP="00D25259">
            <w:pPr>
              <w:pStyle w:val="ECCTablenote"/>
              <w:rPr>
                <w:rStyle w:val="ECCParagraph"/>
                <w:sz w:val="16"/>
              </w:rPr>
            </w:pPr>
            <w:r w:rsidRPr="0008210C">
              <w:rPr>
                <w:rStyle w:val="ECCParagraph"/>
                <w:sz w:val="16"/>
              </w:rPr>
              <w:t xml:space="preserve">1 It is understood that </w:t>
            </w:r>
            <w:proofErr w:type="gramStart"/>
            <w:r w:rsidRPr="0008210C">
              <w:rPr>
                <w:rStyle w:val="ECCParagraph"/>
                <w:sz w:val="16"/>
              </w:rPr>
              <w:t>an</w:t>
            </w:r>
            <w:proofErr w:type="gramEnd"/>
            <w:r w:rsidRPr="0008210C">
              <w:rPr>
                <w:rStyle w:val="ECCParagraph"/>
                <w:sz w:val="16"/>
              </w:rPr>
              <w:t xml:space="preserve"> </w:t>
            </w:r>
            <w:r w:rsidR="007D113C" w:rsidRPr="0008210C">
              <w:rPr>
                <w:rStyle w:val="ECCParagraph"/>
                <w:sz w:val="16"/>
              </w:rPr>
              <w:t>transmitting</w:t>
            </w:r>
            <w:r w:rsidRPr="0008210C">
              <w:rPr>
                <w:rStyle w:val="ECCParagraph"/>
                <w:sz w:val="16"/>
              </w:rPr>
              <w:t xml:space="preserve"> user equipment (UE) is transmitting. Therefore the densities given refer to the number of simultaneously transmitting UEs</w:t>
            </w:r>
          </w:p>
          <w:p w14:paraId="05C00526" w14:textId="77777777" w:rsidR="003E4CF2" w:rsidRPr="0008210C" w:rsidRDefault="003E4CF2" w:rsidP="00D25259">
            <w:pPr>
              <w:pStyle w:val="ECCTablenote"/>
              <w:rPr>
                <w:rStyle w:val="ECCParagraph"/>
                <w:sz w:val="16"/>
              </w:rPr>
            </w:pPr>
            <w:r w:rsidRPr="0008210C">
              <w:rPr>
                <w:rStyle w:val="ECCParagraph"/>
                <w:sz w:val="16"/>
              </w:rPr>
              <w:t>2 Indoor / outdoor user equipment =25% / 75%</w:t>
            </w:r>
          </w:p>
        </w:tc>
      </w:tr>
    </w:tbl>
    <w:p w14:paraId="2EAC34A8" w14:textId="77777777" w:rsidR="003E4CF2" w:rsidRPr="0008210C" w:rsidRDefault="003E4CF2" w:rsidP="003E4CF2">
      <w:pPr>
        <w:rPr>
          <w:rStyle w:val="ECCParagraph"/>
        </w:rPr>
      </w:pPr>
      <w:r w:rsidRPr="0008210C">
        <w:rPr>
          <w:rStyle w:val="ECCParagraph"/>
        </w:rPr>
        <w:t>The above results show that:</w:t>
      </w:r>
    </w:p>
    <w:p w14:paraId="1F6CDF09" w14:textId="77777777" w:rsidR="003E4CF2" w:rsidRPr="0008210C" w:rsidRDefault="003E4CF2" w:rsidP="00626B42">
      <w:pPr>
        <w:pStyle w:val="ECCBulletsLv1"/>
        <w:rPr>
          <w:rStyle w:val="ECCParagraph"/>
        </w:rPr>
      </w:pPr>
      <w:r w:rsidRPr="0008210C">
        <w:rPr>
          <w:rStyle w:val="ECCParagraph"/>
        </w:rPr>
        <w:t xml:space="preserve">At the </w:t>
      </w:r>
      <w:r w:rsidR="00F73389" w:rsidRPr="0008210C">
        <w:rPr>
          <w:rStyle w:val="ECCParagraph"/>
        </w:rPr>
        <w:t>DTT</w:t>
      </w:r>
      <w:r w:rsidRPr="0008210C">
        <w:rPr>
          <w:rStyle w:val="ECCParagraph"/>
        </w:rPr>
        <w:t xml:space="preserve"> cell edge, without a guard band (PPDR UE-DTT guard band = 10 MHz), for the UE densities of 0.02737 and 1.1</w:t>
      </w:r>
      <w:r w:rsidR="00217002" w:rsidRPr="0008210C">
        <w:rPr>
          <w:rStyle w:val="ECCParagraph"/>
        </w:rPr>
        <w:t>5</w:t>
      </w:r>
      <w:r w:rsidRPr="0008210C">
        <w:rPr>
          <w:rStyle w:val="ECCParagraph"/>
        </w:rPr>
        <w:t>/km</w:t>
      </w:r>
      <w:r w:rsidRPr="0008210C">
        <w:rPr>
          <w:rStyle w:val="ECCHLsuperscript"/>
        </w:rPr>
        <w:t>2</w:t>
      </w:r>
      <w:r w:rsidRPr="0008210C">
        <w:rPr>
          <w:rStyle w:val="ECCParagraph"/>
        </w:rPr>
        <w:t>:</w:t>
      </w:r>
    </w:p>
    <w:p w14:paraId="2EB5131E" w14:textId="77777777" w:rsidR="003E4CF2" w:rsidRPr="0008210C" w:rsidRDefault="003E4CF2" w:rsidP="00626B42">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varies from 0.014 to 0.15 %, in the case of a PPDR UE ACLR of 65 dB/8 MHz;</w:t>
      </w:r>
    </w:p>
    <w:p w14:paraId="73AB3E3C" w14:textId="77777777" w:rsidR="003E4CF2" w:rsidRPr="0008210C" w:rsidRDefault="003E4CF2" w:rsidP="00626B42">
      <w:pPr>
        <w:pStyle w:val="ECCBulletsLv2"/>
        <w:rPr>
          <w:rStyle w:val="ECCParagraph"/>
        </w:rPr>
      </w:pPr>
      <w:r w:rsidRPr="0008210C">
        <w:rPr>
          <w:rStyle w:val="ECCParagraph"/>
        </w:rPr>
        <w:t xml:space="preserve">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varies from 0.0065 to 0.107 %, in the case of with a PPDR UE ACLR of 70 dB/8 MHz;</w:t>
      </w:r>
    </w:p>
    <w:p w14:paraId="0B7F89EC" w14:textId="77777777" w:rsidR="003E4CF2" w:rsidRPr="0008210C" w:rsidRDefault="003E4CF2" w:rsidP="00626B42">
      <w:pPr>
        <w:pStyle w:val="ECCBulletsLv1"/>
        <w:rPr>
          <w:rStyle w:val="ECCParagraph"/>
        </w:rPr>
      </w:pPr>
      <w:proofErr w:type="gramStart"/>
      <w:r w:rsidRPr="0008210C">
        <w:rPr>
          <w:rStyle w:val="ECCParagraph"/>
        </w:rPr>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varies from 0.006 to 0.106 %, in the case of a PPDR UE ACLR of 79 dB/8 MHz.</w:t>
      </w:r>
    </w:p>
    <w:p w14:paraId="36DADB9B" w14:textId="77777777" w:rsidR="003E4CF2" w:rsidRPr="0008210C" w:rsidRDefault="003E4CF2" w:rsidP="00626B42">
      <w:pPr>
        <w:pStyle w:val="ECCBulletsLv1"/>
        <w:rPr>
          <w:rStyle w:val="ECCParagraph"/>
        </w:rPr>
      </w:pPr>
      <w:r w:rsidRPr="0008210C">
        <w:rPr>
          <w:rStyle w:val="ECCParagraph"/>
        </w:rPr>
        <w:t>The improvement of PPDR UE ACLR from 65 to 79 dB/8 MHz reduces:</w:t>
      </w:r>
    </w:p>
    <w:p w14:paraId="05279DFB" w14:textId="77777777" w:rsidR="003E4CF2" w:rsidRPr="0008210C" w:rsidRDefault="003E4CF2" w:rsidP="00626B42">
      <w:pPr>
        <w:pStyle w:val="ECCBulletsLv2"/>
        <w:rPr>
          <w:rStyle w:val="ECCParagraph"/>
        </w:rPr>
      </w:pPr>
      <w:r w:rsidRPr="0008210C">
        <w:rPr>
          <w:rStyle w:val="ECCParagraph"/>
        </w:rPr>
        <w:t xml:space="preserve"> 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0.014 to 0.006 %, in the case of a UE density of 0.02737/km</w:t>
      </w:r>
      <w:r w:rsidRPr="0008210C">
        <w:rPr>
          <w:rStyle w:val="ECCHLsuperscript"/>
        </w:rPr>
        <w:t>2</w:t>
      </w:r>
      <w:r w:rsidRPr="0008210C">
        <w:rPr>
          <w:rStyle w:val="ECCParagraph"/>
        </w:rPr>
        <w:t>;</w:t>
      </w:r>
    </w:p>
    <w:p w14:paraId="5BE46366" w14:textId="77777777" w:rsidR="003E4CF2" w:rsidRPr="0008210C" w:rsidRDefault="003E4CF2" w:rsidP="00626B42">
      <w:pPr>
        <w:pStyle w:val="ECCBulletsLv2"/>
        <w:rPr>
          <w:rStyle w:val="ECCParagraph"/>
        </w:rPr>
      </w:pPr>
      <w:r w:rsidRPr="0008210C">
        <w:rPr>
          <w:rStyle w:val="ECCParagraph"/>
        </w:rPr>
        <w:t xml:space="preserve"> </w:t>
      </w:r>
      <w:proofErr w:type="gramStart"/>
      <w:r w:rsidRPr="0008210C">
        <w:rPr>
          <w:rStyle w:val="ECCParagraph"/>
        </w:rPr>
        <w:t>the</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 from 0.147 to 0.1</w:t>
      </w:r>
      <w:r w:rsidR="009A6125" w:rsidRPr="0008210C">
        <w:rPr>
          <w:rStyle w:val="ECCParagraph"/>
        </w:rPr>
        <w:t xml:space="preserve"> </w:t>
      </w:r>
      <w:r w:rsidRPr="0008210C">
        <w:rPr>
          <w:rStyle w:val="ECCParagraph"/>
        </w:rPr>
        <w:t>%, in the case of a UE density of 1.</w:t>
      </w:r>
      <w:r w:rsidR="00217002" w:rsidRPr="0008210C">
        <w:rPr>
          <w:rStyle w:val="ECCParagraph"/>
        </w:rPr>
        <w:t>15</w:t>
      </w:r>
      <w:r w:rsidRPr="0008210C">
        <w:rPr>
          <w:rStyle w:val="ECCParagraph"/>
        </w:rPr>
        <w:t>/km</w:t>
      </w:r>
      <w:r w:rsidRPr="0008210C">
        <w:rPr>
          <w:rStyle w:val="ECCHLsuperscript"/>
        </w:rPr>
        <w:t>2</w:t>
      </w:r>
      <w:r w:rsidRPr="0008210C">
        <w:rPr>
          <w:rStyle w:val="ECCParagraph"/>
        </w:rPr>
        <w:t>.</w:t>
      </w:r>
    </w:p>
    <w:p w14:paraId="63C62941" w14:textId="77777777" w:rsidR="00C9002B" w:rsidRPr="0008210C" w:rsidRDefault="003E4CF2">
      <w:pPr>
        <w:pStyle w:val="ECCBulletsLv1"/>
        <w:rPr>
          <w:rStyle w:val="ECCParagraph"/>
          <w:szCs w:val="16"/>
        </w:rPr>
      </w:pPr>
      <w:r w:rsidRPr="0008210C">
        <w:rPr>
          <w:rStyle w:val="ECCParagraph"/>
        </w:rPr>
        <w:t xml:space="preserve">The limiting factor being the ACS of </w:t>
      </w:r>
      <w:r w:rsidR="00F73389" w:rsidRPr="0008210C">
        <w:rPr>
          <w:rStyle w:val="ECCParagraph"/>
        </w:rPr>
        <w:t>DTT</w:t>
      </w:r>
      <w:r w:rsidRPr="0008210C">
        <w:rPr>
          <w:rStyle w:val="ECCParagraph"/>
        </w:rPr>
        <w:t xml:space="preserve"> receiver, improvement of the ACLR beyond 79 dB does not improve notably 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reception.</w:t>
      </w:r>
    </w:p>
    <w:p w14:paraId="44297D5A" w14:textId="77777777" w:rsidR="00412974" w:rsidRPr="0008210C" w:rsidRDefault="00412974" w:rsidP="00C9002B">
      <w:pPr>
        <w:pStyle w:val="ECCBulletsLv1"/>
        <w:numPr>
          <w:ilvl w:val="0"/>
          <w:numId w:val="0"/>
        </w:numPr>
        <w:rPr>
          <w:rStyle w:val="ECCParagraph"/>
        </w:rPr>
      </w:pPr>
      <w:r w:rsidRPr="0008210C">
        <w:rPr>
          <w:rStyle w:val="ECCParagraph"/>
        </w:rPr>
        <w:t>For the case of a UE density of 1.15/km</w:t>
      </w:r>
      <w:r w:rsidRPr="0008210C">
        <w:rPr>
          <w:rStyle w:val="ECCHLsuperscript"/>
        </w:rPr>
        <w:t>2</w:t>
      </w:r>
      <w:r w:rsidRPr="0008210C">
        <w:rPr>
          <w:rStyle w:val="ECCParagraph"/>
        </w:rPr>
        <w:t xml:space="preserve"> an IP of about 0.1 % is found. For comparison, the IP for similar density for PPDR 700 MHz is 0.005 %. </w:t>
      </w:r>
    </w:p>
    <w:p w14:paraId="06BABE44" w14:textId="77777777" w:rsidR="00F946FD" w:rsidRPr="0008210C" w:rsidRDefault="00F946FD" w:rsidP="00E31511">
      <w:pPr>
        <w:pStyle w:val="Heading3"/>
        <w:rPr>
          <w:lang w:val="en-GB"/>
        </w:rPr>
      </w:pPr>
      <w:bookmarkStart w:id="123" w:name="_Toc431383186"/>
      <w:r w:rsidRPr="0008210C">
        <w:rPr>
          <w:lang w:val="en-GB"/>
        </w:rPr>
        <w:t>Comparison of LTE UE and PPDR vehicle UE impact on DTT reception</w:t>
      </w:r>
      <w:bookmarkEnd w:id="123"/>
    </w:p>
    <w:p w14:paraId="4521DEA4" w14:textId="77777777" w:rsidR="00F946FD" w:rsidRPr="0008210C" w:rsidRDefault="00F946FD" w:rsidP="00F946FD">
      <w:pPr>
        <w:rPr>
          <w:rStyle w:val="ECCParagraph"/>
        </w:rPr>
      </w:pPr>
      <w:r w:rsidRPr="0008210C">
        <w:rPr>
          <w:rStyle w:val="ECCParagraph"/>
        </w:rPr>
        <w:t xml:space="preserve">Although the guard band between PPDR UEs and DTT on channel 21 is at least 10 MHz, the implementation margins of DTT reception at cell edge can be degraded at distances up to 100 m from PPDR UEs transmitting with an </w:t>
      </w:r>
      <w:r w:rsidR="00661B25" w:rsidRPr="0008210C">
        <w:t>e.i.r.p.</w:t>
      </w:r>
      <w:r w:rsidRPr="0008210C">
        <w:rPr>
          <w:rStyle w:val="ECCParagraph"/>
        </w:rPr>
        <w:t xml:space="preserve"> of 37 dBm. </w:t>
      </w:r>
    </w:p>
    <w:p w14:paraId="3F670C4D" w14:textId="77777777" w:rsidR="00F946FD" w:rsidRPr="0008210C" w:rsidRDefault="00205D85" w:rsidP="005319A4">
      <w:pPr>
        <w:pStyle w:val="Heading4"/>
        <w:keepNext/>
        <w:rPr>
          <w:lang w:val="en-GB"/>
        </w:rPr>
      </w:pPr>
      <w:bookmarkStart w:id="124" w:name="_Toc431383187"/>
      <w:r w:rsidRPr="0008210C">
        <w:rPr>
          <w:lang w:val="en-GB"/>
        </w:rPr>
        <w:t xml:space="preserve">MCL </w:t>
      </w:r>
      <w:r w:rsidR="00F946FD" w:rsidRPr="0008210C">
        <w:rPr>
          <w:lang w:val="en-GB"/>
        </w:rPr>
        <w:t>Study</w:t>
      </w:r>
      <w:bookmarkEnd w:id="124"/>
    </w:p>
    <w:p w14:paraId="6F4FADD4" w14:textId="77777777" w:rsidR="00F946FD" w:rsidRPr="0008210C" w:rsidRDefault="00F946FD" w:rsidP="005319A4">
      <w:pPr>
        <w:keepNext/>
        <w:rPr>
          <w:rStyle w:val="ECCParagraph"/>
        </w:rPr>
      </w:pPr>
      <w:r w:rsidRPr="0008210C">
        <w:rPr>
          <w:rStyle w:val="ECCParagraph"/>
        </w:rPr>
        <w:t xml:space="preserve">An analysis based on Minimum Coupling Loss (MCL) is carried out to study the potential impact of vehicle mounted PPDR 400 MHz UE to DTT fixed roof top reception. For comparison purposes, results for commercial LTE 700 MHz UEs are also provided. Similar frequency separation is foreseen between the UE and the DTT channels for the two systems. More precisely, the minimum frequency separation (channel edge to channel edge) is 9 MHz between LTE UE 700 MHz and DTT channel 48 and it is </w:t>
      </w:r>
      <w:r w:rsidR="00ED3E5F" w:rsidRPr="0008210C">
        <w:rPr>
          <w:rStyle w:val="ECCParagraph"/>
        </w:rPr>
        <w:t xml:space="preserve">assumed to be </w:t>
      </w:r>
      <w:r w:rsidRPr="0008210C">
        <w:rPr>
          <w:rStyle w:val="ECCParagraph"/>
        </w:rPr>
        <w:t xml:space="preserve">10 MHz between PPDR 400 MHz </w:t>
      </w:r>
      <w:r w:rsidR="00ED3E5F" w:rsidRPr="0008210C">
        <w:rPr>
          <w:rStyle w:val="ECCParagraph"/>
        </w:rPr>
        <w:t xml:space="preserve">UE </w:t>
      </w:r>
      <w:r w:rsidRPr="0008210C">
        <w:rPr>
          <w:rStyle w:val="ECCParagraph"/>
        </w:rPr>
        <w:t>and DTT channel 21.</w:t>
      </w:r>
    </w:p>
    <w:p w14:paraId="1AF8AFFB" w14:textId="531BA905" w:rsidR="00F67B5D" w:rsidRPr="0008210C" w:rsidRDefault="00BD5327" w:rsidP="00F67B5D">
      <w:pPr>
        <w:rPr>
          <w:rStyle w:val="ECCParagraph"/>
        </w:rPr>
      </w:pPr>
      <w:r w:rsidRPr="0008210C">
        <w:t>The calculations are shown in</w:t>
      </w:r>
      <w:r w:rsidR="00F67B5D">
        <w:t xml:space="preserve"> </w:t>
      </w:r>
      <w:r w:rsidR="00F67B5D">
        <w:fldChar w:fldCharType="begin"/>
      </w:r>
      <w:r w:rsidR="00F67B5D">
        <w:instrText xml:space="preserve"> REF _Ref431468136 \h </w:instrText>
      </w:r>
      <w:r w:rsidR="00F67B5D">
        <w:fldChar w:fldCharType="separate"/>
      </w:r>
      <w:r w:rsidR="00F67B5D" w:rsidRPr="0008210C">
        <w:t xml:space="preserve">Table </w:t>
      </w:r>
      <w:r w:rsidR="00F67B5D">
        <w:rPr>
          <w:noProof/>
        </w:rPr>
        <w:t>21</w:t>
      </w:r>
      <w:r w:rsidR="00F67B5D">
        <w:fldChar w:fldCharType="end"/>
      </w:r>
      <w:r w:rsidR="00F67B5D" w:rsidRPr="0008210C">
        <w:rPr>
          <w:rStyle w:val="ECCParagraph"/>
        </w:rPr>
        <w:t xml:space="preserve"> and </w:t>
      </w:r>
      <w:r w:rsidR="00F67B5D" w:rsidRPr="0008210C">
        <w:rPr>
          <w:rStyle w:val="ECCParagraph"/>
        </w:rPr>
        <w:fldChar w:fldCharType="begin"/>
      </w:r>
      <w:r w:rsidR="00F67B5D" w:rsidRPr="0008210C">
        <w:rPr>
          <w:rStyle w:val="ECCParagraph"/>
        </w:rPr>
        <w:instrText xml:space="preserve"> REF _Ref419118935 \h </w:instrText>
      </w:r>
      <w:r w:rsidR="00F67B5D" w:rsidRPr="0008210C">
        <w:rPr>
          <w:rStyle w:val="ECCParagraph"/>
        </w:rPr>
      </w:r>
      <w:r w:rsidR="00F67B5D" w:rsidRPr="0008210C">
        <w:rPr>
          <w:rStyle w:val="ECCParagraph"/>
        </w:rPr>
        <w:fldChar w:fldCharType="separate"/>
      </w:r>
      <w:r w:rsidR="00F67B5D" w:rsidRPr="0008210C">
        <w:t xml:space="preserve">Figure </w:t>
      </w:r>
      <w:r w:rsidR="00F67B5D">
        <w:rPr>
          <w:noProof/>
        </w:rPr>
        <w:t>15</w:t>
      </w:r>
      <w:r w:rsidR="00F67B5D" w:rsidRPr="0008210C">
        <w:rPr>
          <w:rStyle w:val="ECCParagraph"/>
        </w:rPr>
        <w:fldChar w:fldCharType="end"/>
      </w:r>
      <w:r w:rsidR="00F67B5D" w:rsidRPr="0008210C">
        <w:rPr>
          <w:rStyle w:val="ECCParagraph"/>
        </w:rPr>
        <w:t xml:space="preserve"> below.</w:t>
      </w:r>
    </w:p>
    <w:p w14:paraId="118109BE" w14:textId="0A74E24E" w:rsidR="00F946FD" w:rsidRPr="0008210C" w:rsidRDefault="00F946FD" w:rsidP="00F946FD">
      <w:pPr>
        <w:rPr>
          <w:rStyle w:val="ECCParagraph"/>
        </w:rPr>
      </w:pPr>
      <w:r w:rsidRPr="0008210C">
        <w:rPr>
          <w:rStyle w:val="ECCParagraph"/>
        </w:rPr>
        <w:t xml:space="preserve">The high transmit power of the PPDR 400 MHz UE (37 dBm e.i.r.p compared to 20 dBm for the </w:t>
      </w:r>
      <w:r w:rsidR="00ED3E5F" w:rsidRPr="0008210C">
        <w:rPr>
          <w:rStyle w:val="ECCParagraph"/>
        </w:rPr>
        <w:t xml:space="preserve">commercial 700MHz LTE </w:t>
      </w:r>
      <w:r w:rsidRPr="0008210C">
        <w:rPr>
          <w:rStyle w:val="ECCParagraph"/>
        </w:rPr>
        <w:t xml:space="preserve">UE) and the absence of 4 dB body loss in the case of vehicle mounted PPDR UE increase the potential impact on DTT roof top reception. For the reference geometry corresponding to the minimum coupling loss (22 m horizontal separation distance) the impact in term of C/N degradation of the DTT receiver caused by the considered PPDR UE is 20 dB higher than for </w:t>
      </w:r>
      <w:r w:rsidR="00ED3E5F" w:rsidRPr="0008210C">
        <w:rPr>
          <w:rStyle w:val="ECCParagraph"/>
        </w:rPr>
        <w:t xml:space="preserve">commercial </w:t>
      </w:r>
      <w:r w:rsidRPr="0008210C">
        <w:rPr>
          <w:rStyle w:val="ECCParagraph"/>
        </w:rPr>
        <w:t>LTE UE.</w:t>
      </w:r>
    </w:p>
    <w:p w14:paraId="51272F6D" w14:textId="77777777" w:rsidR="00F946FD" w:rsidRPr="0008210C" w:rsidRDefault="00F946FD" w:rsidP="00F946FD">
      <w:pPr>
        <w:rPr>
          <w:rStyle w:val="ECCParagraph"/>
        </w:rPr>
      </w:pPr>
      <w:r w:rsidRPr="0008210C">
        <w:rPr>
          <w:rStyle w:val="ECCParagraph"/>
        </w:rPr>
        <w:t>Alternatively, if a similar level of C/N degradation is sought from the PPDR UE and from LTE UE, then the separation distance between the PPDR UE and the DTT roof top antenna in a suburban area should be increased to around 68 m.</w:t>
      </w:r>
    </w:p>
    <w:p w14:paraId="67534D39" w14:textId="77777777" w:rsidR="005E39D4" w:rsidRPr="0008210C" w:rsidRDefault="005E39D4" w:rsidP="004C79E5">
      <w:pPr>
        <w:pStyle w:val="Caption"/>
        <w:keepNext/>
        <w:rPr>
          <w:lang w:val="en-GB"/>
        </w:rPr>
      </w:pPr>
      <w:bookmarkStart w:id="125" w:name="_Ref419118978"/>
    </w:p>
    <w:p w14:paraId="01C681BE" w14:textId="77777777" w:rsidR="007F35DC" w:rsidRPr="0008210C" w:rsidRDefault="00F946FD" w:rsidP="004C79E5">
      <w:pPr>
        <w:pStyle w:val="Caption"/>
        <w:keepNext/>
        <w:rPr>
          <w:rStyle w:val="ECCParagraph"/>
        </w:rPr>
      </w:pPr>
      <w:bookmarkStart w:id="126" w:name="_Ref431468136"/>
      <w:r w:rsidRPr="0008210C">
        <w:rPr>
          <w:lang w:val="en-GB"/>
        </w:rPr>
        <w:t xml:space="preserve">Table </w:t>
      </w:r>
      <w:r w:rsidR="00BF7607" w:rsidRPr="0008210C">
        <w:rPr>
          <w:lang w:val="en-GB"/>
        </w:rPr>
        <w:fldChar w:fldCharType="begin"/>
      </w:r>
      <w:r w:rsidR="00BF7607" w:rsidRPr="0008210C">
        <w:rPr>
          <w:lang w:val="en-GB"/>
        </w:rPr>
        <w:instrText xml:space="preserve"> SEQ Table \* ARABIC </w:instrText>
      </w:r>
      <w:r w:rsidR="00BF7607" w:rsidRPr="0008210C">
        <w:rPr>
          <w:lang w:val="en-GB"/>
        </w:rPr>
        <w:fldChar w:fldCharType="separate"/>
      </w:r>
      <w:r w:rsidR="00DB7CC4">
        <w:rPr>
          <w:noProof/>
          <w:lang w:val="en-GB"/>
        </w:rPr>
        <w:t>21</w:t>
      </w:r>
      <w:r w:rsidR="00BF7607" w:rsidRPr="0008210C">
        <w:rPr>
          <w:noProof/>
          <w:lang w:val="en-GB"/>
        </w:rPr>
        <w:fldChar w:fldCharType="end"/>
      </w:r>
      <w:bookmarkEnd w:id="125"/>
      <w:bookmarkEnd w:id="126"/>
      <w:r w:rsidR="005319A4" w:rsidRPr="0008210C">
        <w:rPr>
          <w:lang w:val="en-GB"/>
        </w:rPr>
        <w:t>:</w:t>
      </w:r>
      <w:r w:rsidR="007F35DC" w:rsidRPr="0008210C">
        <w:rPr>
          <w:lang w:val="en-GB"/>
        </w:rPr>
        <w:t xml:space="preserve"> </w:t>
      </w:r>
      <w:r w:rsidR="007F35DC" w:rsidRPr="0008210C">
        <w:rPr>
          <w:rStyle w:val="ECCParagraph"/>
        </w:rPr>
        <w:t xml:space="preserve">MCL Comparison between the impact of commercial LTE UE </w:t>
      </w:r>
      <w:r w:rsidR="00ED3E5F" w:rsidRPr="0008210C">
        <w:rPr>
          <w:rStyle w:val="ECCParagraph"/>
        </w:rPr>
        <w:t xml:space="preserve">in the 700 MHz band </w:t>
      </w:r>
      <w:r w:rsidR="00205D85" w:rsidRPr="0008210C">
        <w:rPr>
          <w:rStyle w:val="ECCParagraph"/>
        </w:rPr>
        <w:t xml:space="preserve">(transmitting at 23 dBm) </w:t>
      </w:r>
      <w:r w:rsidR="007F35DC" w:rsidRPr="0008210C">
        <w:rPr>
          <w:rStyle w:val="ECCParagraph"/>
        </w:rPr>
        <w:t xml:space="preserve">and PPDR UE </w:t>
      </w:r>
      <w:r w:rsidR="00ED3E5F" w:rsidRPr="0008210C">
        <w:rPr>
          <w:rStyle w:val="ECCParagraph"/>
        </w:rPr>
        <w:t>in the 400 MHz band</w:t>
      </w:r>
      <w:r w:rsidR="00205D85" w:rsidRPr="0008210C">
        <w:rPr>
          <w:rStyle w:val="ECCParagraph"/>
        </w:rPr>
        <w:t xml:space="preserve"> (transmitting at 37 dBm) </w:t>
      </w:r>
      <w:r w:rsidR="007F35DC" w:rsidRPr="0008210C">
        <w:rPr>
          <w:rStyle w:val="ECCParagraph"/>
        </w:rPr>
        <w:t>on DTT fixed roof top reception</w:t>
      </w:r>
      <w:r w:rsidR="00205D85" w:rsidRPr="0008210C">
        <w:rPr>
          <w:rStyle w:val="ECCParagraph"/>
        </w:rPr>
        <w:t xml:space="preserve"> </w:t>
      </w:r>
    </w:p>
    <w:p w14:paraId="376BF711" w14:textId="77777777" w:rsidR="00ED3E5F" w:rsidRDefault="00ED3E5F" w:rsidP="00782772">
      <w:r w:rsidRPr="0008210C">
        <w:rPr>
          <w:noProof/>
          <w:lang w:val="da-DK" w:eastAsia="da-DK"/>
        </w:rPr>
        <w:drawing>
          <wp:inline distT="0" distB="0" distL="0" distR="0" wp14:anchorId="23963EDE" wp14:editId="55F69726">
            <wp:extent cx="6178265" cy="2833161"/>
            <wp:effectExtent l="0" t="0" r="0" b="5715"/>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81683" cy="2834728"/>
                    </a:xfrm>
                    <a:prstGeom prst="rect">
                      <a:avLst/>
                    </a:prstGeom>
                    <a:noFill/>
                    <a:ln>
                      <a:noFill/>
                    </a:ln>
                  </pic:spPr>
                </pic:pic>
              </a:graphicData>
            </a:graphic>
          </wp:inline>
        </w:drawing>
      </w:r>
    </w:p>
    <w:p w14:paraId="6201DC36" w14:textId="77777777" w:rsidR="000F2A3A" w:rsidRPr="0008210C" w:rsidRDefault="000F2A3A" w:rsidP="00782772"/>
    <w:p w14:paraId="43F224FD" w14:textId="77777777" w:rsidR="00F946FD" w:rsidRPr="0008210C" w:rsidRDefault="00D41005" w:rsidP="000F2A3A">
      <w:pPr>
        <w:pStyle w:val="ECCFiguregraphcentered"/>
        <w:keepNext/>
        <w:rPr>
          <w:rStyle w:val="ECCParagraph"/>
        </w:rPr>
      </w:pPr>
      <w:r w:rsidRPr="0008210C">
        <w:rPr>
          <w:rStyle w:val="ECCHLpetrol"/>
          <w:lang w:val="da-DK" w:eastAsia="da-DK"/>
        </w:rPr>
        <w:drawing>
          <wp:inline distT="0" distB="0" distL="0" distR="0" wp14:anchorId="70117819" wp14:editId="69395B7A">
            <wp:extent cx="5731510" cy="3694156"/>
            <wp:effectExtent l="19050" t="0" r="254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5731510" cy="3694156"/>
                    </a:xfrm>
                    <a:prstGeom prst="rect">
                      <a:avLst/>
                    </a:prstGeom>
                    <a:noFill/>
                    <a:ln w="9525">
                      <a:noFill/>
                      <a:miter lim="800000"/>
                      <a:headEnd/>
                      <a:tailEnd/>
                    </a:ln>
                  </pic:spPr>
                </pic:pic>
              </a:graphicData>
            </a:graphic>
          </wp:inline>
        </w:drawing>
      </w:r>
    </w:p>
    <w:p w14:paraId="3B81D846" w14:textId="77777777" w:rsidR="00F946FD" w:rsidRPr="0008210C" w:rsidRDefault="00F946FD" w:rsidP="00F946FD">
      <w:pPr>
        <w:pStyle w:val="Caption"/>
        <w:rPr>
          <w:lang w:val="en-GB"/>
        </w:rPr>
      </w:pPr>
      <w:bookmarkStart w:id="127" w:name="_Ref419118935"/>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15</w:t>
      </w:r>
      <w:r w:rsidRPr="0008210C">
        <w:rPr>
          <w:lang w:val="en-GB"/>
        </w:rPr>
        <w:fldChar w:fldCharType="end"/>
      </w:r>
      <w:bookmarkEnd w:id="127"/>
      <w:r w:rsidRPr="0008210C">
        <w:rPr>
          <w:lang w:val="en-GB"/>
        </w:rPr>
        <w:t>: C/N degradation vs horizontal separation distance between LTE UE and DTT reception</w:t>
      </w:r>
    </w:p>
    <w:p w14:paraId="7F52D183" w14:textId="591EC62B" w:rsidR="00F946FD" w:rsidRPr="0008210C" w:rsidRDefault="004A4EC3" w:rsidP="003A62E8">
      <w:pPr>
        <w:keepNext/>
        <w:rPr>
          <w:rStyle w:val="ECCParagraph"/>
        </w:rPr>
      </w:pPr>
      <w:r w:rsidRPr="0008210C">
        <w:rPr>
          <w:rStyle w:val="ECCParagraph"/>
        </w:rPr>
        <w:fldChar w:fldCharType="begin"/>
      </w:r>
      <w:r w:rsidRPr="0008210C">
        <w:rPr>
          <w:rStyle w:val="ECCParagraph"/>
        </w:rPr>
        <w:instrText xml:space="preserve"> REF _Ref419118935 \h </w:instrText>
      </w:r>
      <w:r w:rsidRPr="0008210C">
        <w:rPr>
          <w:rStyle w:val="ECCParagraph"/>
        </w:rPr>
      </w:r>
      <w:r w:rsidRPr="0008210C">
        <w:rPr>
          <w:rStyle w:val="ECCParagraph"/>
        </w:rPr>
        <w:fldChar w:fldCharType="separate"/>
      </w:r>
      <w:r w:rsidR="00DB7CC4" w:rsidRPr="0008210C">
        <w:t xml:space="preserve">Figure </w:t>
      </w:r>
      <w:r w:rsidR="00DB7CC4">
        <w:rPr>
          <w:noProof/>
        </w:rPr>
        <w:t>15</w:t>
      </w:r>
      <w:r w:rsidRPr="0008210C">
        <w:rPr>
          <w:rStyle w:val="ECCParagraph"/>
        </w:rPr>
        <w:fldChar w:fldCharType="end"/>
      </w:r>
      <w:r w:rsidRPr="0008210C">
        <w:rPr>
          <w:rStyle w:val="ECCParagraph"/>
        </w:rPr>
        <w:t xml:space="preserve"> </w:t>
      </w:r>
      <w:r w:rsidR="00ED3E5F" w:rsidRPr="0008210C">
        <w:rPr>
          <w:rStyle w:val="ECCParagraph"/>
        </w:rPr>
        <w:t xml:space="preserve">shows the </w:t>
      </w:r>
      <w:r w:rsidR="00F946FD" w:rsidRPr="0008210C">
        <w:rPr>
          <w:rStyle w:val="ECCParagraph"/>
        </w:rPr>
        <w:t xml:space="preserve">DTT Receiver desensitization due to adjacent channel interference from a PPDR high power UE (vehicle mounted) using a channel separated by 10 MHz from a DTT channel, compared to DTT Receiver </w:t>
      </w:r>
      <w:r w:rsidR="000F2A3A">
        <w:rPr>
          <w:rStyle w:val="ECCParagraph"/>
        </w:rPr>
        <w:t>desensitis</w:t>
      </w:r>
      <w:r w:rsidR="00F946FD" w:rsidRPr="0008210C">
        <w:rPr>
          <w:rStyle w:val="ECCParagraph"/>
        </w:rPr>
        <w:t>ation due to adjacent channel interference from an LTE UE (handset) using a channel separated by 9 MHz from a DTT channel (conditions related to the 700 MHz band)</w:t>
      </w:r>
      <w:r w:rsidR="003A62E8">
        <w:rPr>
          <w:rStyle w:val="ECCParagraph"/>
        </w:rPr>
        <w:t>.</w:t>
      </w:r>
    </w:p>
    <w:p w14:paraId="273C97DC" w14:textId="77777777" w:rsidR="00F946FD" w:rsidRPr="0008210C" w:rsidRDefault="00F06E1B" w:rsidP="00F946FD">
      <w:pPr>
        <w:rPr>
          <w:rStyle w:val="ECCParagraph"/>
        </w:rPr>
      </w:pPr>
      <w:r w:rsidRPr="0008210C">
        <w:rPr>
          <w:rStyle w:val="ECCParagraph"/>
        </w:rPr>
        <w:t>The limiting factor for the compatibility between DTT and PPDR UE in 400</w:t>
      </w:r>
      <w:r w:rsidR="00FD21E7" w:rsidRPr="0008210C">
        <w:rPr>
          <w:rStyle w:val="ECCParagraph"/>
        </w:rPr>
        <w:t xml:space="preserve"> </w:t>
      </w:r>
      <w:r w:rsidRPr="0008210C">
        <w:rPr>
          <w:rStyle w:val="ECCParagraph"/>
        </w:rPr>
        <w:t xml:space="preserve">MHz is the DTT ACS performance. To allow for </w:t>
      </w:r>
      <w:r w:rsidR="00F946FD" w:rsidRPr="0008210C">
        <w:rPr>
          <w:rStyle w:val="ECCParagraph"/>
        </w:rPr>
        <w:t>a similar C/N degradation at the DTT receiver input as the C/N degradation generated by a</w:t>
      </w:r>
      <w:r w:rsidR="00ED3E5F" w:rsidRPr="0008210C">
        <w:rPr>
          <w:rStyle w:val="ECCParagraph"/>
        </w:rPr>
        <w:t xml:space="preserve"> commercial </w:t>
      </w:r>
      <w:r w:rsidR="00F946FD" w:rsidRPr="0008210C">
        <w:rPr>
          <w:rStyle w:val="ECCParagraph"/>
        </w:rPr>
        <w:t xml:space="preserve">LTE </w:t>
      </w:r>
      <w:r w:rsidR="00F946FD" w:rsidRPr="0008210C">
        <w:rPr>
          <w:rStyle w:val="ECCParagraph"/>
        </w:rPr>
        <w:lastRenderedPageBreak/>
        <w:t>UE</w:t>
      </w:r>
      <w:r w:rsidR="00ED3E5F" w:rsidRPr="0008210C">
        <w:rPr>
          <w:rStyle w:val="ECCParagraph"/>
        </w:rPr>
        <w:t xml:space="preserve"> in the 700 MHz band</w:t>
      </w:r>
      <w:r w:rsidRPr="0008210C">
        <w:rPr>
          <w:rStyle w:val="ECCParagraph"/>
        </w:rPr>
        <w:t xml:space="preserve"> while keeping the DTT ACS performance, the LTE400 PPDR UE </w:t>
      </w:r>
      <w:r w:rsidR="006735A2" w:rsidRPr="0008210C">
        <w:rPr>
          <w:rStyle w:val="ECCParagraph"/>
        </w:rPr>
        <w:t>(vehicle mounted)</w:t>
      </w:r>
      <w:r w:rsidRPr="0008210C">
        <w:rPr>
          <w:rStyle w:val="ECCParagraph"/>
        </w:rPr>
        <w:t xml:space="preserve">transmit power </w:t>
      </w:r>
      <w:r w:rsidR="006735A2" w:rsidRPr="0008210C">
        <w:rPr>
          <w:rStyle w:val="ECCParagraph"/>
        </w:rPr>
        <w:t xml:space="preserve">of 37 dBm </w:t>
      </w:r>
      <w:r w:rsidR="00474BFA" w:rsidRPr="0008210C">
        <w:rPr>
          <w:rStyle w:val="ECCParagraph"/>
        </w:rPr>
        <w:t>has to be reduced</w:t>
      </w:r>
    </w:p>
    <w:p w14:paraId="5A9AA3C5" w14:textId="77777777" w:rsidR="00F946FD" w:rsidRPr="0008210C" w:rsidRDefault="00F946FD" w:rsidP="004C79E5">
      <w:pPr>
        <w:pStyle w:val="Heading4"/>
        <w:keepNext/>
        <w:rPr>
          <w:lang w:val="en-GB"/>
        </w:rPr>
      </w:pPr>
      <w:bookmarkStart w:id="128" w:name="_Ref431310803"/>
      <w:bookmarkStart w:id="129" w:name="_Toc431383188"/>
      <w:r w:rsidRPr="0008210C">
        <w:rPr>
          <w:lang w:val="en-GB"/>
        </w:rPr>
        <w:t>Conclusions</w:t>
      </w:r>
      <w:bookmarkEnd w:id="128"/>
      <w:bookmarkEnd w:id="129"/>
    </w:p>
    <w:p w14:paraId="79899607" w14:textId="77777777" w:rsidR="00F946FD" w:rsidRPr="0008210C" w:rsidRDefault="00F946FD" w:rsidP="00F946FD">
      <w:pPr>
        <w:rPr>
          <w:rStyle w:val="ECCParagraph"/>
        </w:rPr>
      </w:pPr>
      <w:r w:rsidRPr="0008210C">
        <w:rPr>
          <w:rStyle w:val="ECCParagraph"/>
        </w:rPr>
        <w:t>The high transmit power of the PPDR user equipment generates risk of interference in the DTT channel 21</w:t>
      </w:r>
      <w:r w:rsidR="00395216" w:rsidRPr="0008210C">
        <w:rPr>
          <w:rStyle w:val="ECCParagraph"/>
        </w:rPr>
        <w:t xml:space="preserve"> based on MCL calculations</w:t>
      </w:r>
      <w:r w:rsidR="00F06E1B" w:rsidRPr="0008210C">
        <w:rPr>
          <w:rStyle w:val="ECCParagraph"/>
        </w:rPr>
        <w:t xml:space="preserve">, assuming DTT ACS </w:t>
      </w:r>
      <w:r w:rsidR="00FD21E7" w:rsidRPr="0008210C">
        <w:rPr>
          <w:rStyle w:val="ECCParagraph"/>
        </w:rPr>
        <w:t>of</w:t>
      </w:r>
      <w:r w:rsidR="00F06E1B" w:rsidRPr="0008210C">
        <w:rPr>
          <w:rStyle w:val="ECCParagraph"/>
        </w:rPr>
        <w:t xml:space="preserve"> 65</w:t>
      </w:r>
      <w:r w:rsidR="00FD21E7" w:rsidRPr="0008210C">
        <w:rPr>
          <w:rStyle w:val="ECCParagraph"/>
        </w:rPr>
        <w:t xml:space="preserve"> </w:t>
      </w:r>
      <w:r w:rsidR="00F06E1B" w:rsidRPr="0008210C">
        <w:rPr>
          <w:rStyle w:val="ECCParagraph"/>
        </w:rPr>
        <w:t>dB</w:t>
      </w:r>
      <w:r w:rsidR="00BA66BE" w:rsidRPr="0008210C">
        <w:rPr>
          <w:rStyle w:val="ECCParagraph"/>
        </w:rPr>
        <w:t>. The risk of interference is dominated by the DTT RX performance.</w:t>
      </w:r>
    </w:p>
    <w:p w14:paraId="2E4D861A" w14:textId="77777777" w:rsidR="00F946FD" w:rsidRPr="0008210C" w:rsidRDefault="00F946FD" w:rsidP="00F946FD">
      <w:pPr>
        <w:rPr>
          <w:rStyle w:val="ECCParagraph"/>
        </w:rPr>
      </w:pPr>
      <w:r w:rsidRPr="0008210C">
        <w:rPr>
          <w:rStyle w:val="ECCParagraph"/>
        </w:rPr>
        <w:t>As the PPDR user equipment is mobile it would be very difficult to improve this situation by applying mitigation techniques (e.g. external filtering of the DTT receiving installation) on a case by case basis because the position of the PPDR UE cannot be predicted.</w:t>
      </w:r>
    </w:p>
    <w:p w14:paraId="6F1E5B26" w14:textId="77777777" w:rsidR="00F946FD" w:rsidRPr="0008210C" w:rsidRDefault="00F946FD" w:rsidP="00F946FD">
      <w:pPr>
        <w:rPr>
          <w:rStyle w:val="ECCParagraph"/>
        </w:rPr>
      </w:pPr>
      <w:r w:rsidRPr="0008210C">
        <w:rPr>
          <w:rStyle w:val="ECCParagraph"/>
        </w:rPr>
        <w:t>A possible way to reduce the risk of interference to the existing DTT receivers would be to reduce the e.i.r.p of the PPDR UE when the UE is operating within a coverage area of DTT channel 21.</w:t>
      </w:r>
    </w:p>
    <w:p w14:paraId="7A9BBA7C" w14:textId="77777777" w:rsidR="00F946FD" w:rsidRPr="0008210C" w:rsidRDefault="00F946FD" w:rsidP="00F946FD">
      <w:pPr>
        <w:rPr>
          <w:rStyle w:val="ECCParagraph"/>
        </w:rPr>
      </w:pPr>
      <w:r w:rsidRPr="0008210C">
        <w:rPr>
          <w:rStyle w:val="ECCParagraph"/>
        </w:rPr>
        <w:t>Concerning the required Out Of Band Emission (OOBE) limit of the PPDR UE, the same limit as the one specified by the CEPT for the commercial LTE UE, i.e. -42 dBm</w:t>
      </w:r>
      <w:r w:rsidR="00750C27" w:rsidRPr="0008210C">
        <w:rPr>
          <w:rStyle w:val="ECCParagraph"/>
        </w:rPr>
        <w:t xml:space="preserve"> </w:t>
      </w:r>
      <w:r w:rsidRPr="0008210C">
        <w:rPr>
          <w:rStyle w:val="ECCParagraph"/>
        </w:rPr>
        <w:t>/</w:t>
      </w:r>
      <w:r w:rsidR="00750C27" w:rsidRPr="0008210C">
        <w:rPr>
          <w:rStyle w:val="ECCParagraph"/>
        </w:rPr>
        <w:t xml:space="preserve"> </w:t>
      </w:r>
      <w:r w:rsidRPr="0008210C">
        <w:rPr>
          <w:rStyle w:val="ECCParagraph"/>
        </w:rPr>
        <w:t xml:space="preserve">8 MHz in the spectrum used for broadcasting, for a PPDR signal bandwidth of 10 MHz or less, has been assumed in this study. </w:t>
      </w:r>
    </w:p>
    <w:p w14:paraId="434E26A6" w14:textId="6213BAD9" w:rsidR="00C710F1" w:rsidRPr="0008210C" w:rsidRDefault="007F6CBD" w:rsidP="00016C76">
      <w:pPr>
        <w:rPr>
          <w:rStyle w:val="ECCParagraph"/>
        </w:rPr>
      </w:pPr>
      <w:r w:rsidRPr="0008210C">
        <w:rPr>
          <w:rStyle w:val="ECCParagraph"/>
        </w:rPr>
        <w:fldChar w:fldCharType="begin"/>
      </w:r>
      <w:r w:rsidRPr="0008210C">
        <w:rPr>
          <w:rStyle w:val="ECCParagraph"/>
        </w:rPr>
        <w:instrText xml:space="preserve"> REF _Ref431311080 \h  \* MERGEFORMAT </w:instrText>
      </w:r>
      <w:r w:rsidRPr="0008210C">
        <w:rPr>
          <w:rStyle w:val="ECCParagraph"/>
        </w:rPr>
      </w:r>
      <w:r w:rsidRPr="0008210C">
        <w:rPr>
          <w:rStyle w:val="ECCParagraph"/>
        </w:rPr>
        <w:fldChar w:fldCharType="separate"/>
      </w:r>
      <w:r w:rsidR="00DB7CC4" w:rsidRPr="00DB7CC4">
        <w:rPr>
          <w:rStyle w:val="ECCParagraph"/>
        </w:rPr>
        <w:t>Table 22</w:t>
      </w:r>
      <w:r w:rsidRPr="0008210C">
        <w:rPr>
          <w:rStyle w:val="ECCParagraph"/>
        </w:rPr>
        <w:fldChar w:fldCharType="end"/>
      </w:r>
      <w:r w:rsidRPr="0008210C">
        <w:rPr>
          <w:rStyle w:val="ECCParagraph"/>
        </w:rPr>
        <w:t xml:space="preserve"> and </w:t>
      </w:r>
      <w:r w:rsidR="00096FCD" w:rsidRPr="0008210C">
        <w:rPr>
          <w:rStyle w:val="ECCParagraph"/>
        </w:rPr>
        <w:fldChar w:fldCharType="begin"/>
      </w:r>
      <w:r w:rsidR="00096FCD" w:rsidRPr="0008210C">
        <w:rPr>
          <w:rStyle w:val="ECCParagraph"/>
        </w:rPr>
        <w:instrText xml:space="preserve"> REF _Ref419120639 \h </w:instrText>
      </w:r>
      <w:r w:rsidRPr="0008210C">
        <w:rPr>
          <w:rStyle w:val="ECCParagraph"/>
        </w:rPr>
        <w:instrText xml:space="preserve"> \* MERGEFORMAT </w:instrText>
      </w:r>
      <w:r w:rsidR="00096FCD" w:rsidRPr="0008210C">
        <w:rPr>
          <w:rStyle w:val="ECCParagraph"/>
        </w:rPr>
      </w:r>
      <w:r w:rsidR="00096FCD" w:rsidRPr="0008210C">
        <w:rPr>
          <w:rStyle w:val="ECCParagraph"/>
        </w:rPr>
        <w:fldChar w:fldCharType="separate"/>
      </w:r>
      <w:r w:rsidR="00DB7CC4" w:rsidRPr="00DB7CC4">
        <w:rPr>
          <w:rStyle w:val="ECCParagraph"/>
        </w:rPr>
        <w:t>Table 23</w:t>
      </w:r>
      <w:r w:rsidR="00096FCD" w:rsidRPr="0008210C">
        <w:rPr>
          <w:rStyle w:val="ECCParagraph"/>
        </w:rPr>
        <w:fldChar w:fldCharType="end"/>
      </w:r>
      <w:r w:rsidR="00C710F1" w:rsidRPr="0008210C">
        <w:rPr>
          <w:rStyle w:val="ECCParagraph"/>
        </w:rPr>
        <w:t xml:space="preserve"> show the parameters for the 400 MHz PPDR UE that would be suitable to limit interference to DTT channel 21 to the same levels as the interference from commercial 700 MHz LTE UE to DTT channel 48. The lower path loss between UE and DTT receive antenna at 400 MHz when compared with 700 MHz results in more onerous restrictions to limit DTT receiver desensitisation to the same levels as 700 MHz commercial UE. </w:t>
      </w:r>
    </w:p>
    <w:p w14:paraId="282D9508" w14:textId="77777777" w:rsidR="00A90F8F" w:rsidRPr="0008210C" w:rsidRDefault="008D67E2" w:rsidP="008D67E2">
      <w:pPr>
        <w:pStyle w:val="Caption"/>
        <w:keepNext/>
        <w:rPr>
          <w:rStyle w:val="ECCParagraph"/>
        </w:rPr>
      </w:pPr>
      <w:bookmarkStart w:id="130" w:name="_Ref431311080"/>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22</w:t>
      </w:r>
      <w:r w:rsidRPr="0008210C">
        <w:rPr>
          <w:lang w:val="en-GB"/>
        </w:rPr>
        <w:fldChar w:fldCharType="end"/>
      </w:r>
      <w:bookmarkEnd w:id="130"/>
      <w:r w:rsidR="00A90F8F" w:rsidRPr="0008210C">
        <w:rPr>
          <w:lang w:val="en-GB"/>
        </w:rPr>
        <w:t>: LTE400 handheld MS power restrictions to limit DTT receiver desensitisation</w:t>
      </w:r>
      <w:r w:rsidR="00A76992" w:rsidRPr="0008210C">
        <w:rPr>
          <w:lang w:val="en-GB"/>
        </w:rPr>
        <w:t xml:space="preserve"> to the same level as desensitisation due for LTE Commercial U</w:t>
      </w:r>
      <w:r w:rsidR="00395216" w:rsidRPr="0008210C">
        <w:rPr>
          <w:lang w:val="en-GB"/>
        </w:rPr>
        <w:t>E</w:t>
      </w:r>
      <w:r w:rsidR="00A76992" w:rsidRPr="0008210C">
        <w:rPr>
          <w:lang w:val="en-GB"/>
        </w:rPr>
        <w:t>s within 703-713MHz</w:t>
      </w:r>
    </w:p>
    <w:tbl>
      <w:tblPr>
        <w:tblStyle w:val="ECCTable-redheader"/>
        <w:tblW w:w="8927" w:type="dxa"/>
        <w:tblInd w:w="-842" w:type="dxa"/>
        <w:tblLayout w:type="fixed"/>
        <w:tblLook w:val="04A0" w:firstRow="1" w:lastRow="0" w:firstColumn="1" w:lastColumn="0" w:noHBand="0" w:noVBand="1"/>
      </w:tblPr>
      <w:tblGrid>
        <w:gridCol w:w="2693"/>
        <w:gridCol w:w="1551"/>
        <w:gridCol w:w="1559"/>
        <w:gridCol w:w="1423"/>
        <w:gridCol w:w="1701"/>
      </w:tblGrid>
      <w:tr w:rsidR="00A90F8F" w:rsidRPr="0008210C" w14:paraId="0359CEA2" w14:textId="77777777" w:rsidTr="00DE2D88">
        <w:trPr>
          <w:cnfStyle w:val="100000000000" w:firstRow="1" w:lastRow="0" w:firstColumn="0" w:lastColumn="0" w:oddVBand="0" w:evenVBand="0" w:oddHBand="0" w:evenHBand="0" w:firstRowFirstColumn="0" w:firstRowLastColumn="0" w:lastRowFirstColumn="0" w:lastRowLastColumn="0"/>
        </w:trPr>
        <w:tc>
          <w:tcPr>
            <w:tcW w:w="2693" w:type="dxa"/>
          </w:tcPr>
          <w:p w14:paraId="77BB2EDE" w14:textId="77777777" w:rsidR="00A90F8F" w:rsidRPr="0008210C" w:rsidRDefault="00A90F8F" w:rsidP="00A90F8F">
            <w:pPr>
              <w:pStyle w:val="ECCTableHeaderwhitefont"/>
            </w:pPr>
          </w:p>
        </w:tc>
        <w:tc>
          <w:tcPr>
            <w:tcW w:w="1551" w:type="dxa"/>
            <w:vAlign w:val="top"/>
          </w:tcPr>
          <w:p w14:paraId="6301E81E" w14:textId="38012C93" w:rsidR="00A90F8F" w:rsidRPr="0008210C" w:rsidRDefault="00A76992" w:rsidP="000F2A3A">
            <w:pPr>
              <w:pStyle w:val="ECCTableHeaderwhitefont"/>
            </w:pPr>
            <w:r w:rsidRPr="0008210C">
              <w:t xml:space="preserve">DTT </w:t>
            </w:r>
            <w:proofErr w:type="spellStart"/>
            <w:r w:rsidR="000F2A3A">
              <w:t>Ch</w:t>
            </w:r>
            <w:proofErr w:type="spellEnd"/>
            <w:r w:rsidRPr="0008210C">
              <w:t xml:space="preserve"> 48</w:t>
            </w:r>
          </w:p>
        </w:tc>
        <w:tc>
          <w:tcPr>
            <w:tcW w:w="1559" w:type="dxa"/>
            <w:vAlign w:val="top"/>
          </w:tcPr>
          <w:p w14:paraId="5B32AF46" w14:textId="2017D8AC" w:rsidR="00A90F8F" w:rsidRPr="0008210C" w:rsidRDefault="00A90F8F" w:rsidP="00A90F8F">
            <w:pPr>
              <w:pStyle w:val="ECCTableHeaderwhitefont"/>
            </w:pPr>
            <w:r w:rsidRPr="0008210C">
              <w:t>DTT Ch21</w:t>
            </w:r>
          </w:p>
        </w:tc>
        <w:tc>
          <w:tcPr>
            <w:tcW w:w="1423" w:type="dxa"/>
            <w:vAlign w:val="top"/>
          </w:tcPr>
          <w:p w14:paraId="427AEB3E" w14:textId="4DE00D15" w:rsidR="00A90F8F" w:rsidRPr="0008210C" w:rsidRDefault="00A90F8F" w:rsidP="00A90F8F">
            <w:pPr>
              <w:pStyle w:val="ECCTableHeaderwhitefont"/>
            </w:pPr>
            <w:r w:rsidRPr="0008210C">
              <w:t>DTT Ch22</w:t>
            </w:r>
          </w:p>
        </w:tc>
        <w:tc>
          <w:tcPr>
            <w:tcW w:w="1701" w:type="dxa"/>
            <w:vAlign w:val="top"/>
          </w:tcPr>
          <w:p w14:paraId="009F8910" w14:textId="70408ECE" w:rsidR="00A90F8F" w:rsidRPr="0008210C" w:rsidRDefault="00A90F8F" w:rsidP="000F2A3A">
            <w:pPr>
              <w:pStyle w:val="ECCTableHeaderwhitefont"/>
            </w:pPr>
            <w:r w:rsidRPr="0008210C">
              <w:t xml:space="preserve">DTT </w:t>
            </w:r>
            <w:r w:rsidR="000F2A3A">
              <w:t>C</w:t>
            </w:r>
            <w:r w:rsidRPr="0008210C">
              <w:t xml:space="preserve">h23 </w:t>
            </w:r>
            <w:r w:rsidR="000F2A3A">
              <w:br/>
            </w:r>
            <w:r w:rsidRPr="0008210C">
              <w:t>and above</w:t>
            </w:r>
          </w:p>
        </w:tc>
      </w:tr>
      <w:tr w:rsidR="00FD21E7" w:rsidRPr="0008210C" w14:paraId="0D1FC3D6" w14:textId="77777777" w:rsidTr="00DE2D88">
        <w:tc>
          <w:tcPr>
            <w:tcW w:w="2693" w:type="dxa"/>
          </w:tcPr>
          <w:p w14:paraId="2758C996" w14:textId="77777777" w:rsidR="00FD21E7" w:rsidRPr="0008210C" w:rsidRDefault="00FD21E7" w:rsidP="003F5AAA">
            <w:pPr>
              <w:pStyle w:val="ECCTableHeaderredfont"/>
            </w:pPr>
            <w:r w:rsidRPr="0008210C">
              <w:t>Interferer</w:t>
            </w:r>
          </w:p>
        </w:tc>
        <w:tc>
          <w:tcPr>
            <w:tcW w:w="1551" w:type="dxa"/>
            <w:vAlign w:val="top"/>
          </w:tcPr>
          <w:p w14:paraId="143A4F54" w14:textId="11D4C8DD" w:rsidR="00FD21E7" w:rsidRPr="0008210C" w:rsidDel="00A76992" w:rsidRDefault="00FD21E7" w:rsidP="003F5AAA">
            <w:pPr>
              <w:pStyle w:val="ECCTableHeaderredfont"/>
            </w:pPr>
            <w:r w:rsidRPr="0008210C">
              <w:t xml:space="preserve">LTE UE </w:t>
            </w:r>
            <w:r w:rsidR="00DE2D88">
              <w:br/>
            </w:r>
            <w:r w:rsidRPr="0008210C">
              <w:t>703-713</w:t>
            </w:r>
          </w:p>
        </w:tc>
        <w:tc>
          <w:tcPr>
            <w:tcW w:w="1559" w:type="dxa"/>
            <w:vAlign w:val="top"/>
          </w:tcPr>
          <w:p w14:paraId="1C01F6D0" w14:textId="1970A774" w:rsidR="00FD21E7" w:rsidRPr="0008210C" w:rsidRDefault="00FD21E7" w:rsidP="003F5AAA">
            <w:pPr>
              <w:pStyle w:val="ECCTableHeaderredfont"/>
            </w:pPr>
            <w:r w:rsidRPr="0008210C">
              <w:t xml:space="preserve">PPDR UE </w:t>
            </w:r>
            <w:r w:rsidR="00DE2D88">
              <w:br/>
            </w:r>
            <w:r w:rsidRPr="0008210C">
              <w:t>454-457</w:t>
            </w:r>
          </w:p>
        </w:tc>
        <w:tc>
          <w:tcPr>
            <w:tcW w:w="1423" w:type="dxa"/>
            <w:vAlign w:val="top"/>
          </w:tcPr>
          <w:p w14:paraId="1266489E" w14:textId="78EF8FE8" w:rsidR="00FD21E7" w:rsidRPr="0008210C" w:rsidRDefault="00FD21E7" w:rsidP="003F5AAA">
            <w:pPr>
              <w:pStyle w:val="ECCTableHeaderredfont"/>
            </w:pPr>
            <w:r w:rsidRPr="0008210C">
              <w:t xml:space="preserve">PPDR UE </w:t>
            </w:r>
            <w:r w:rsidR="00DE2D88">
              <w:br/>
            </w:r>
            <w:r w:rsidRPr="0008210C">
              <w:t>454-457</w:t>
            </w:r>
          </w:p>
        </w:tc>
        <w:tc>
          <w:tcPr>
            <w:tcW w:w="1701" w:type="dxa"/>
            <w:vAlign w:val="top"/>
          </w:tcPr>
          <w:p w14:paraId="78FC9652" w14:textId="00C3F736" w:rsidR="00FD21E7" w:rsidRPr="0008210C" w:rsidRDefault="00FD21E7" w:rsidP="003F5AAA">
            <w:pPr>
              <w:pStyle w:val="ECCTableHeaderredfont"/>
            </w:pPr>
            <w:r w:rsidRPr="0008210C">
              <w:t xml:space="preserve">PPDR UE </w:t>
            </w:r>
            <w:r w:rsidR="00DE2D88">
              <w:br/>
            </w:r>
            <w:r w:rsidRPr="0008210C">
              <w:t>454-457</w:t>
            </w:r>
          </w:p>
        </w:tc>
      </w:tr>
      <w:tr w:rsidR="00A90F8F" w:rsidRPr="0008210C" w14:paraId="20E75A17" w14:textId="77777777" w:rsidTr="00DE2D88">
        <w:tc>
          <w:tcPr>
            <w:tcW w:w="2693" w:type="dxa"/>
          </w:tcPr>
          <w:p w14:paraId="16A8A42A" w14:textId="77777777" w:rsidR="00A90F8F" w:rsidRPr="0008210C" w:rsidRDefault="00A90F8F" w:rsidP="00A90F8F">
            <w:pPr>
              <w:pStyle w:val="ECCTabletext"/>
            </w:pPr>
            <w:r w:rsidRPr="0008210C">
              <w:t>DTT Receiver ACS (dB)</w:t>
            </w:r>
          </w:p>
        </w:tc>
        <w:tc>
          <w:tcPr>
            <w:tcW w:w="1551" w:type="dxa"/>
          </w:tcPr>
          <w:p w14:paraId="6A7C6540" w14:textId="3746C4FA" w:rsidR="00A90F8F" w:rsidRPr="0008210C" w:rsidRDefault="00A90F8F" w:rsidP="000F2A3A">
            <w:r w:rsidRPr="0008210C">
              <w:t xml:space="preserve">65 </w:t>
            </w:r>
            <w:bookmarkStart w:id="131" w:name="_Ref419187117"/>
            <w:r w:rsidR="005319A4" w:rsidRPr="0008210C">
              <w:rPr>
                <w:rStyle w:val="FootnoteReference"/>
              </w:rPr>
              <w:footnoteReference w:id="1"/>
            </w:r>
            <w:bookmarkEnd w:id="131"/>
          </w:p>
        </w:tc>
        <w:tc>
          <w:tcPr>
            <w:tcW w:w="1559" w:type="dxa"/>
          </w:tcPr>
          <w:p w14:paraId="41453E30" w14:textId="77777777" w:rsidR="00A90F8F" w:rsidRPr="0008210C" w:rsidRDefault="00A90F8F" w:rsidP="00A90F8F">
            <w:pPr>
              <w:pStyle w:val="ECCTabletext"/>
            </w:pPr>
            <w:r w:rsidRPr="0008210C">
              <w:t>70</w:t>
            </w:r>
          </w:p>
        </w:tc>
        <w:tc>
          <w:tcPr>
            <w:tcW w:w="1423" w:type="dxa"/>
          </w:tcPr>
          <w:p w14:paraId="186F8D88" w14:textId="77777777" w:rsidR="00A90F8F" w:rsidRPr="0008210C" w:rsidRDefault="00A90F8F" w:rsidP="00A90F8F">
            <w:pPr>
              <w:pStyle w:val="ECCTabletext"/>
            </w:pPr>
            <w:r w:rsidRPr="0008210C">
              <w:t>75</w:t>
            </w:r>
          </w:p>
        </w:tc>
        <w:tc>
          <w:tcPr>
            <w:tcW w:w="1701" w:type="dxa"/>
            <w:vAlign w:val="top"/>
          </w:tcPr>
          <w:p w14:paraId="0A9568EF" w14:textId="77777777" w:rsidR="00A90F8F" w:rsidRPr="0008210C" w:rsidRDefault="00A90F8F" w:rsidP="00A90F8F">
            <w:pPr>
              <w:pStyle w:val="ECCTabletext"/>
            </w:pPr>
            <w:r w:rsidRPr="0008210C">
              <w:t>80</w:t>
            </w:r>
          </w:p>
        </w:tc>
      </w:tr>
      <w:tr w:rsidR="00A90F8F" w:rsidRPr="0008210C" w14:paraId="4753282F" w14:textId="77777777" w:rsidTr="00DE2D88">
        <w:tc>
          <w:tcPr>
            <w:tcW w:w="2693" w:type="dxa"/>
          </w:tcPr>
          <w:p w14:paraId="6677DFD9" w14:textId="77777777" w:rsidR="00A90F8F" w:rsidRPr="0008210C" w:rsidRDefault="00A90F8F" w:rsidP="00A90F8F">
            <w:pPr>
              <w:pStyle w:val="ECCTabletext"/>
            </w:pPr>
            <w:r w:rsidRPr="0008210C">
              <w:t>UE Max Power (dBm)</w:t>
            </w:r>
          </w:p>
        </w:tc>
        <w:tc>
          <w:tcPr>
            <w:tcW w:w="1551" w:type="dxa"/>
          </w:tcPr>
          <w:p w14:paraId="1FD36A37" w14:textId="77777777" w:rsidR="00A90F8F" w:rsidRPr="0008210C" w:rsidRDefault="00A90F8F" w:rsidP="00A90F8F">
            <w:pPr>
              <w:pStyle w:val="ECCTabletext"/>
            </w:pPr>
            <w:r w:rsidRPr="0008210C">
              <w:t>23</w:t>
            </w:r>
          </w:p>
        </w:tc>
        <w:tc>
          <w:tcPr>
            <w:tcW w:w="1559" w:type="dxa"/>
          </w:tcPr>
          <w:p w14:paraId="0C9E866B" w14:textId="77777777" w:rsidR="00A90F8F" w:rsidRPr="0008210C" w:rsidRDefault="00A90F8F" w:rsidP="00A90F8F">
            <w:pPr>
              <w:pStyle w:val="ECCTabletext"/>
            </w:pPr>
            <w:r w:rsidRPr="0008210C">
              <w:t>23</w:t>
            </w:r>
          </w:p>
        </w:tc>
        <w:tc>
          <w:tcPr>
            <w:tcW w:w="1423" w:type="dxa"/>
          </w:tcPr>
          <w:p w14:paraId="38976075" w14:textId="77777777" w:rsidR="00A90F8F" w:rsidRPr="0008210C" w:rsidRDefault="00A90F8F" w:rsidP="00A90F8F">
            <w:pPr>
              <w:pStyle w:val="ECCTabletext"/>
            </w:pPr>
            <w:r w:rsidRPr="0008210C">
              <w:t>27</w:t>
            </w:r>
          </w:p>
        </w:tc>
        <w:tc>
          <w:tcPr>
            <w:tcW w:w="1701" w:type="dxa"/>
            <w:vAlign w:val="top"/>
          </w:tcPr>
          <w:p w14:paraId="225C3B14" w14:textId="77777777" w:rsidR="00A90F8F" w:rsidRPr="0008210C" w:rsidRDefault="00A90F8F" w:rsidP="00A90F8F">
            <w:pPr>
              <w:pStyle w:val="ECCTabletext"/>
            </w:pPr>
            <w:r w:rsidRPr="0008210C">
              <w:t>27</w:t>
            </w:r>
          </w:p>
        </w:tc>
      </w:tr>
      <w:tr w:rsidR="00A90F8F" w:rsidRPr="0008210C" w14:paraId="770A4F77" w14:textId="77777777" w:rsidTr="00DE2D88">
        <w:trPr>
          <w:trHeight w:val="141"/>
        </w:trPr>
        <w:tc>
          <w:tcPr>
            <w:tcW w:w="2693" w:type="dxa"/>
          </w:tcPr>
          <w:p w14:paraId="5C397C92" w14:textId="77777777" w:rsidR="00A90F8F" w:rsidRPr="0008210C" w:rsidRDefault="00A90F8F" w:rsidP="00A90F8F">
            <w:pPr>
              <w:pStyle w:val="ECCTabletext"/>
            </w:pPr>
            <w:r w:rsidRPr="0008210C">
              <w:t>UE ACLR (dB)</w:t>
            </w:r>
          </w:p>
        </w:tc>
        <w:tc>
          <w:tcPr>
            <w:tcW w:w="1551" w:type="dxa"/>
          </w:tcPr>
          <w:p w14:paraId="246CE3A7" w14:textId="77777777" w:rsidR="00A90F8F" w:rsidRPr="0008210C" w:rsidRDefault="00A90F8F" w:rsidP="00A90F8F">
            <w:pPr>
              <w:pStyle w:val="ECCTabletext"/>
            </w:pPr>
            <w:r w:rsidRPr="0008210C">
              <w:t>65</w:t>
            </w:r>
          </w:p>
        </w:tc>
        <w:tc>
          <w:tcPr>
            <w:tcW w:w="1559" w:type="dxa"/>
          </w:tcPr>
          <w:p w14:paraId="006645C1" w14:textId="77777777" w:rsidR="00A90F8F" w:rsidRPr="0008210C" w:rsidRDefault="00A90F8F" w:rsidP="00A90F8F">
            <w:pPr>
              <w:pStyle w:val="ECCTabletext"/>
            </w:pPr>
            <w:r w:rsidRPr="0008210C">
              <w:t>75</w:t>
            </w:r>
          </w:p>
        </w:tc>
        <w:tc>
          <w:tcPr>
            <w:tcW w:w="1423" w:type="dxa"/>
          </w:tcPr>
          <w:p w14:paraId="6E8EA68C" w14:textId="77777777" w:rsidR="00A90F8F" w:rsidRPr="0008210C" w:rsidRDefault="00A90F8F" w:rsidP="00A90F8F">
            <w:pPr>
              <w:pStyle w:val="ECCTabletext"/>
            </w:pPr>
            <w:r w:rsidRPr="0008210C">
              <w:t>75</w:t>
            </w:r>
          </w:p>
        </w:tc>
        <w:tc>
          <w:tcPr>
            <w:tcW w:w="1701" w:type="dxa"/>
            <w:vAlign w:val="top"/>
          </w:tcPr>
          <w:p w14:paraId="719833DB" w14:textId="77777777" w:rsidR="00A90F8F" w:rsidRPr="0008210C" w:rsidRDefault="00A90F8F" w:rsidP="00A90F8F">
            <w:pPr>
              <w:pStyle w:val="ECCTabletext"/>
            </w:pPr>
            <w:r w:rsidRPr="0008210C">
              <w:t>75</w:t>
            </w:r>
          </w:p>
        </w:tc>
      </w:tr>
      <w:tr w:rsidR="00A90F8F" w:rsidRPr="0008210C" w14:paraId="663D2A69" w14:textId="77777777" w:rsidTr="00DE2D88">
        <w:trPr>
          <w:trHeight w:val="141"/>
        </w:trPr>
        <w:tc>
          <w:tcPr>
            <w:tcW w:w="2693" w:type="dxa"/>
          </w:tcPr>
          <w:p w14:paraId="6197929F" w14:textId="77777777" w:rsidR="00A90F8F" w:rsidRPr="0008210C" w:rsidRDefault="00A90F8F" w:rsidP="00A90F8F">
            <w:pPr>
              <w:pStyle w:val="ECCTabletext"/>
            </w:pPr>
            <w:r w:rsidRPr="0008210C">
              <w:t>OOBE (dBm / 8 MHz)</w:t>
            </w:r>
          </w:p>
        </w:tc>
        <w:tc>
          <w:tcPr>
            <w:tcW w:w="1551" w:type="dxa"/>
          </w:tcPr>
          <w:p w14:paraId="0EE0CA7C" w14:textId="77777777" w:rsidR="00A90F8F" w:rsidRPr="0008210C" w:rsidRDefault="00A90F8F" w:rsidP="00A90F8F">
            <w:pPr>
              <w:pStyle w:val="ECCTabletext"/>
            </w:pPr>
            <w:r w:rsidRPr="0008210C">
              <w:t>-42</w:t>
            </w:r>
          </w:p>
        </w:tc>
        <w:tc>
          <w:tcPr>
            <w:tcW w:w="1559" w:type="dxa"/>
          </w:tcPr>
          <w:p w14:paraId="60C4C006" w14:textId="77777777" w:rsidR="00A90F8F" w:rsidRPr="0008210C" w:rsidRDefault="00A90F8F" w:rsidP="00A90F8F">
            <w:pPr>
              <w:pStyle w:val="ECCTabletext"/>
            </w:pPr>
            <w:r w:rsidRPr="0008210C">
              <w:t>-52</w:t>
            </w:r>
          </w:p>
        </w:tc>
        <w:tc>
          <w:tcPr>
            <w:tcW w:w="1423" w:type="dxa"/>
          </w:tcPr>
          <w:p w14:paraId="7707A33B" w14:textId="77777777" w:rsidR="00A90F8F" w:rsidRPr="0008210C" w:rsidRDefault="00A90F8F" w:rsidP="00A90F8F">
            <w:pPr>
              <w:pStyle w:val="ECCTabletext"/>
            </w:pPr>
            <w:r w:rsidRPr="0008210C">
              <w:t>-48</w:t>
            </w:r>
          </w:p>
        </w:tc>
        <w:tc>
          <w:tcPr>
            <w:tcW w:w="1701" w:type="dxa"/>
            <w:vAlign w:val="top"/>
          </w:tcPr>
          <w:p w14:paraId="7B0E14B4" w14:textId="77777777" w:rsidR="00A90F8F" w:rsidRPr="0008210C" w:rsidRDefault="00A90F8F" w:rsidP="00A90F8F">
            <w:pPr>
              <w:pStyle w:val="ECCTabletext"/>
            </w:pPr>
            <w:r w:rsidRPr="0008210C">
              <w:t>-48</w:t>
            </w:r>
          </w:p>
        </w:tc>
      </w:tr>
      <w:tr w:rsidR="00A90F8F" w:rsidRPr="0008210C" w14:paraId="2BBE1159" w14:textId="77777777" w:rsidTr="00DE2D88">
        <w:trPr>
          <w:trHeight w:val="141"/>
        </w:trPr>
        <w:tc>
          <w:tcPr>
            <w:tcW w:w="2693" w:type="dxa"/>
          </w:tcPr>
          <w:p w14:paraId="5390E312" w14:textId="77777777" w:rsidR="00A90F8F" w:rsidRPr="0008210C" w:rsidRDefault="00A90F8F" w:rsidP="00A90F8F">
            <w:pPr>
              <w:pStyle w:val="ECCTabletext"/>
            </w:pPr>
            <w:r w:rsidRPr="0008210C">
              <w:t>Guard Band (MHz)</w:t>
            </w:r>
          </w:p>
        </w:tc>
        <w:tc>
          <w:tcPr>
            <w:tcW w:w="1551" w:type="dxa"/>
          </w:tcPr>
          <w:p w14:paraId="78641D13" w14:textId="77777777" w:rsidR="00A90F8F" w:rsidRPr="0008210C" w:rsidRDefault="00A90F8F" w:rsidP="00A90F8F">
            <w:pPr>
              <w:pStyle w:val="ECCTabletext"/>
            </w:pPr>
            <w:r w:rsidRPr="0008210C">
              <w:t>9</w:t>
            </w:r>
          </w:p>
        </w:tc>
        <w:tc>
          <w:tcPr>
            <w:tcW w:w="1559" w:type="dxa"/>
          </w:tcPr>
          <w:p w14:paraId="33BC658D" w14:textId="77777777" w:rsidR="00A90F8F" w:rsidRPr="0008210C" w:rsidRDefault="00A90F8F" w:rsidP="00A90F8F">
            <w:pPr>
              <w:pStyle w:val="ECCTabletext"/>
            </w:pPr>
            <w:r w:rsidRPr="0008210C">
              <w:t>13</w:t>
            </w:r>
          </w:p>
        </w:tc>
        <w:tc>
          <w:tcPr>
            <w:tcW w:w="1423" w:type="dxa"/>
          </w:tcPr>
          <w:p w14:paraId="5D90B19B" w14:textId="77777777" w:rsidR="00A90F8F" w:rsidRPr="0008210C" w:rsidRDefault="00A90F8F" w:rsidP="00A90F8F">
            <w:pPr>
              <w:pStyle w:val="ECCTabletext"/>
            </w:pPr>
            <w:r w:rsidRPr="0008210C">
              <w:t>21</w:t>
            </w:r>
          </w:p>
        </w:tc>
        <w:tc>
          <w:tcPr>
            <w:tcW w:w="1701" w:type="dxa"/>
            <w:vAlign w:val="top"/>
          </w:tcPr>
          <w:p w14:paraId="12FA69EB" w14:textId="77777777" w:rsidR="00A90F8F" w:rsidRPr="0008210C" w:rsidRDefault="00A90F8F" w:rsidP="00A90F8F">
            <w:pPr>
              <w:pStyle w:val="ECCTabletext"/>
            </w:pPr>
            <w:r w:rsidRPr="0008210C">
              <w:t>29</w:t>
            </w:r>
          </w:p>
        </w:tc>
      </w:tr>
      <w:tr w:rsidR="00A90F8F" w:rsidRPr="0008210C" w14:paraId="239EE787" w14:textId="77777777" w:rsidTr="00DE2D88">
        <w:trPr>
          <w:trHeight w:val="141"/>
        </w:trPr>
        <w:tc>
          <w:tcPr>
            <w:tcW w:w="2693" w:type="dxa"/>
          </w:tcPr>
          <w:p w14:paraId="35AC46EB" w14:textId="77777777" w:rsidR="00A90F8F" w:rsidRPr="0008210C" w:rsidRDefault="00A90F8F" w:rsidP="00A90F8F">
            <w:pPr>
              <w:pStyle w:val="ECCTabletext"/>
            </w:pPr>
            <w:r w:rsidRPr="0008210C">
              <w:t>DTT receiver sensitivity degradation (dB)</w:t>
            </w:r>
          </w:p>
        </w:tc>
        <w:tc>
          <w:tcPr>
            <w:tcW w:w="1551" w:type="dxa"/>
          </w:tcPr>
          <w:p w14:paraId="2D297911" w14:textId="77777777" w:rsidR="00A90F8F" w:rsidRPr="0008210C" w:rsidRDefault="00A90F8F" w:rsidP="00A90F8F">
            <w:pPr>
              <w:pStyle w:val="ECCTabletext"/>
            </w:pPr>
            <w:r w:rsidRPr="0008210C">
              <w:t>5.61</w:t>
            </w:r>
          </w:p>
        </w:tc>
        <w:tc>
          <w:tcPr>
            <w:tcW w:w="1559" w:type="dxa"/>
          </w:tcPr>
          <w:p w14:paraId="2B1656E5" w14:textId="77777777" w:rsidR="00A90F8F" w:rsidRPr="0008210C" w:rsidRDefault="00A90F8F" w:rsidP="00A90F8F">
            <w:pPr>
              <w:pStyle w:val="ECCTabletext"/>
            </w:pPr>
            <w:r w:rsidRPr="0008210C">
              <w:t>3.35</w:t>
            </w:r>
          </w:p>
        </w:tc>
        <w:tc>
          <w:tcPr>
            <w:tcW w:w="1423" w:type="dxa"/>
          </w:tcPr>
          <w:p w14:paraId="1310613E" w14:textId="77777777" w:rsidR="00A90F8F" w:rsidRPr="0008210C" w:rsidRDefault="00A90F8F" w:rsidP="00A90F8F">
            <w:pPr>
              <w:pStyle w:val="ECCTabletext"/>
            </w:pPr>
            <w:r w:rsidRPr="0008210C">
              <w:t>3.72</w:t>
            </w:r>
          </w:p>
        </w:tc>
        <w:tc>
          <w:tcPr>
            <w:tcW w:w="1701" w:type="dxa"/>
            <w:vAlign w:val="top"/>
          </w:tcPr>
          <w:p w14:paraId="766F3706" w14:textId="77777777" w:rsidR="00A90F8F" w:rsidRPr="0008210C" w:rsidRDefault="00A90F8F" w:rsidP="00A90F8F">
            <w:pPr>
              <w:pStyle w:val="ECCTabletext"/>
            </w:pPr>
            <w:r w:rsidRPr="0008210C">
              <w:t>2.7</w:t>
            </w:r>
          </w:p>
        </w:tc>
      </w:tr>
    </w:tbl>
    <w:p w14:paraId="2224F3BF" w14:textId="77777777" w:rsidR="005319A4" w:rsidRPr="0008210C" w:rsidRDefault="005319A4" w:rsidP="005319A4"/>
    <w:p w14:paraId="7EA7A7B8" w14:textId="77777777" w:rsidR="00F946FD" w:rsidRPr="0008210C" w:rsidRDefault="008D67E2" w:rsidP="008D67E2">
      <w:pPr>
        <w:pStyle w:val="Caption"/>
        <w:keepNext/>
        <w:rPr>
          <w:rStyle w:val="ECCParagraph"/>
        </w:rPr>
      </w:pPr>
      <w:bookmarkStart w:id="132" w:name="_Ref419120639"/>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23</w:t>
      </w:r>
      <w:r w:rsidRPr="0008210C">
        <w:rPr>
          <w:lang w:val="en-GB"/>
        </w:rPr>
        <w:fldChar w:fldCharType="end"/>
      </w:r>
      <w:bookmarkEnd w:id="132"/>
      <w:r w:rsidR="00F946FD" w:rsidRPr="0008210C">
        <w:rPr>
          <w:lang w:val="en-GB"/>
        </w:rPr>
        <w:t xml:space="preserve">: LTE400 </w:t>
      </w:r>
      <w:r w:rsidR="00A90F8F" w:rsidRPr="0008210C">
        <w:rPr>
          <w:lang w:val="en-GB"/>
        </w:rPr>
        <w:t xml:space="preserve">vehicle mounted </w:t>
      </w:r>
      <w:r w:rsidR="00F946FD" w:rsidRPr="0008210C">
        <w:rPr>
          <w:lang w:val="en-GB"/>
        </w:rPr>
        <w:t>MS power restrictions to limit DTT receiver desensitisation</w:t>
      </w:r>
      <w:r w:rsidR="00A76992" w:rsidRPr="0008210C">
        <w:rPr>
          <w:lang w:val="en-GB"/>
        </w:rPr>
        <w:t xml:space="preserve"> to the same level as desensitisation due for LTE Commercial U</w:t>
      </w:r>
      <w:r w:rsidR="00395216" w:rsidRPr="0008210C">
        <w:rPr>
          <w:lang w:val="en-GB"/>
        </w:rPr>
        <w:t>E</w:t>
      </w:r>
      <w:r w:rsidR="00A76992" w:rsidRPr="0008210C">
        <w:rPr>
          <w:lang w:val="en-GB"/>
        </w:rPr>
        <w:t>s within 703-713MHz</w:t>
      </w:r>
    </w:p>
    <w:tbl>
      <w:tblPr>
        <w:tblStyle w:val="ECCTable-redheader"/>
        <w:tblW w:w="8761" w:type="dxa"/>
        <w:tblInd w:w="-61" w:type="dxa"/>
        <w:tblLayout w:type="fixed"/>
        <w:tblLook w:val="04A0" w:firstRow="1" w:lastRow="0" w:firstColumn="1" w:lastColumn="0" w:noHBand="0" w:noVBand="1"/>
      </w:tblPr>
      <w:tblGrid>
        <w:gridCol w:w="2495"/>
        <w:gridCol w:w="1417"/>
        <w:gridCol w:w="1354"/>
        <w:gridCol w:w="1511"/>
        <w:gridCol w:w="1984"/>
      </w:tblGrid>
      <w:tr w:rsidR="00A90F8F" w:rsidRPr="0008210C" w14:paraId="23BA9C0B" w14:textId="77777777" w:rsidTr="00DE2D88">
        <w:trPr>
          <w:cnfStyle w:val="100000000000" w:firstRow="1" w:lastRow="0" w:firstColumn="0" w:lastColumn="0" w:oddVBand="0" w:evenVBand="0" w:oddHBand="0" w:evenHBand="0" w:firstRowFirstColumn="0" w:firstRowLastColumn="0" w:lastRowFirstColumn="0" w:lastRowLastColumn="0"/>
        </w:trPr>
        <w:tc>
          <w:tcPr>
            <w:tcW w:w="2495" w:type="dxa"/>
          </w:tcPr>
          <w:p w14:paraId="00DA4D09" w14:textId="77777777" w:rsidR="00A90F8F" w:rsidRPr="0008210C" w:rsidRDefault="00A90F8F" w:rsidP="00FA2419">
            <w:pPr>
              <w:pStyle w:val="ECCTableHeaderwhitefont"/>
            </w:pPr>
          </w:p>
        </w:tc>
        <w:tc>
          <w:tcPr>
            <w:tcW w:w="1417" w:type="dxa"/>
            <w:vAlign w:val="top"/>
          </w:tcPr>
          <w:p w14:paraId="51CA0A3D" w14:textId="2FBA07E3" w:rsidR="00A90F8F" w:rsidRPr="0008210C" w:rsidRDefault="000F2A3A" w:rsidP="00E752C6">
            <w:pPr>
              <w:pStyle w:val="ECCTableHeaderwhitefont"/>
            </w:pPr>
            <w:r>
              <w:t>CH</w:t>
            </w:r>
            <w:r w:rsidR="00A76992" w:rsidRPr="0008210C">
              <w:t xml:space="preserve"> 48</w:t>
            </w:r>
          </w:p>
        </w:tc>
        <w:tc>
          <w:tcPr>
            <w:tcW w:w="1354" w:type="dxa"/>
            <w:vAlign w:val="top"/>
          </w:tcPr>
          <w:p w14:paraId="4EF7BA4D" w14:textId="0ECD6962" w:rsidR="00A90F8F" w:rsidRPr="0008210C" w:rsidRDefault="00A90F8F" w:rsidP="00FA2419">
            <w:pPr>
              <w:pStyle w:val="ECCTableHeaderwhitefont"/>
            </w:pPr>
            <w:r w:rsidRPr="0008210C">
              <w:t>DTT Ch21</w:t>
            </w:r>
          </w:p>
        </w:tc>
        <w:tc>
          <w:tcPr>
            <w:tcW w:w="1511" w:type="dxa"/>
            <w:vAlign w:val="top"/>
          </w:tcPr>
          <w:p w14:paraId="10B2EFBF" w14:textId="795086E0" w:rsidR="00A90F8F" w:rsidRPr="0008210C" w:rsidRDefault="00A90F8F" w:rsidP="00FA2419">
            <w:pPr>
              <w:pStyle w:val="ECCTableHeaderwhitefont"/>
            </w:pPr>
            <w:r w:rsidRPr="0008210C">
              <w:t>DTT Ch22</w:t>
            </w:r>
          </w:p>
        </w:tc>
        <w:tc>
          <w:tcPr>
            <w:tcW w:w="1984" w:type="dxa"/>
            <w:vAlign w:val="top"/>
          </w:tcPr>
          <w:p w14:paraId="3BA428B6" w14:textId="421B0F10" w:rsidR="00A90F8F" w:rsidRPr="0008210C" w:rsidRDefault="000F2A3A" w:rsidP="00DE2D88">
            <w:pPr>
              <w:pStyle w:val="ECCTableHeaderwhitefont"/>
            </w:pPr>
            <w:r>
              <w:t>DTT C</w:t>
            </w:r>
            <w:r w:rsidR="00A90F8F" w:rsidRPr="0008210C">
              <w:t>h23</w:t>
            </w:r>
            <w:r>
              <w:br/>
            </w:r>
            <w:r w:rsidR="00A90F8F" w:rsidRPr="0008210C">
              <w:t>and above</w:t>
            </w:r>
          </w:p>
        </w:tc>
      </w:tr>
      <w:tr w:rsidR="00FD21E7" w:rsidRPr="0008210C" w14:paraId="5DEA269C" w14:textId="77777777" w:rsidTr="00DE2D88">
        <w:tc>
          <w:tcPr>
            <w:tcW w:w="2495" w:type="dxa"/>
          </w:tcPr>
          <w:p w14:paraId="4901283D" w14:textId="77777777" w:rsidR="00FD21E7" w:rsidRPr="0008210C" w:rsidRDefault="00FD21E7" w:rsidP="003F5AAA">
            <w:pPr>
              <w:pStyle w:val="ECCTableHeaderredfont"/>
            </w:pPr>
            <w:r w:rsidRPr="0008210C">
              <w:t>Interferer</w:t>
            </w:r>
          </w:p>
        </w:tc>
        <w:tc>
          <w:tcPr>
            <w:tcW w:w="1417" w:type="dxa"/>
            <w:vAlign w:val="top"/>
          </w:tcPr>
          <w:p w14:paraId="4C71889F" w14:textId="2B2A70D9" w:rsidR="00FD21E7" w:rsidRPr="0008210C" w:rsidDel="00A76992" w:rsidRDefault="00FD21E7" w:rsidP="003F5AAA">
            <w:pPr>
              <w:pStyle w:val="ECCTableHeaderredfont"/>
            </w:pPr>
            <w:r w:rsidRPr="0008210C">
              <w:t xml:space="preserve">LTE UE </w:t>
            </w:r>
            <w:r w:rsidR="00DE2D88">
              <w:br/>
            </w:r>
            <w:r w:rsidRPr="0008210C">
              <w:lastRenderedPageBreak/>
              <w:t>703-713</w:t>
            </w:r>
          </w:p>
        </w:tc>
        <w:tc>
          <w:tcPr>
            <w:tcW w:w="1354" w:type="dxa"/>
            <w:vAlign w:val="top"/>
          </w:tcPr>
          <w:p w14:paraId="3A931B25" w14:textId="1637EEE8" w:rsidR="00FD21E7" w:rsidRPr="0008210C" w:rsidRDefault="00FD21E7" w:rsidP="003F5AAA">
            <w:pPr>
              <w:pStyle w:val="ECCTableHeaderredfont"/>
            </w:pPr>
            <w:r w:rsidRPr="0008210C">
              <w:lastRenderedPageBreak/>
              <w:t xml:space="preserve">PPDR UE </w:t>
            </w:r>
            <w:r w:rsidR="00DE2D88">
              <w:br/>
            </w:r>
            <w:r w:rsidRPr="0008210C">
              <w:lastRenderedPageBreak/>
              <w:t>454-457</w:t>
            </w:r>
          </w:p>
        </w:tc>
        <w:tc>
          <w:tcPr>
            <w:tcW w:w="1511" w:type="dxa"/>
            <w:vAlign w:val="top"/>
          </w:tcPr>
          <w:p w14:paraId="38853D0C" w14:textId="7AD4E4FD" w:rsidR="00FD21E7" w:rsidRPr="0008210C" w:rsidRDefault="00FD21E7" w:rsidP="003F5AAA">
            <w:pPr>
              <w:pStyle w:val="ECCTableHeaderredfont"/>
            </w:pPr>
            <w:r w:rsidRPr="0008210C">
              <w:lastRenderedPageBreak/>
              <w:t xml:space="preserve">PPDR UE </w:t>
            </w:r>
            <w:r w:rsidR="00DE2D88">
              <w:br/>
            </w:r>
            <w:r w:rsidRPr="0008210C">
              <w:lastRenderedPageBreak/>
              <w:t>454-457</w:t>
            </w:r>
          </w:p>
        </w:tc>
        <w:tc>
          <w:tcPr>
            <w:tcW w:w="1984" w:type="dxa"/>
            <w:vAlign w:val="top"/>
          </w:tcPr>
          <w:p w14:paraId="6A83D0B2" w14:textId="5461AC47" w:rsidR="00FD21E7" w:rsidRPr="0008210C" w:rsidRDefault="00FD21E7" w:rsidP="003F5AAA">
            <w:pPr>
              <w:pStyle w:val="ECCTableHeaderredfont"/>
            </w:pPr>
            <w:r w:rsidRPr="0008210C">
              <w:lastRenderedPageBreak/>
              <w:t xml:space="preserve">PPDR UE </w:t>
            </w:r>
            <w:r w:rsidR="00DE2D88">
              <w:br/>
            </w:r>
            <w:r w:rsidRPr="0008210C">
              <w:lastRenderedPageBreak/>
              <w:t>454-457</w:t>
            </w:r>
          </w:p>
        </w:tc>
      </w:tr>
      <w:tr w:rsidR="00FD21E7" w:rsidRPr="0008210C" w14:paraId="3EC00F75" w14:textId="77777777" w:rsidTr="00DE2D88">
        <w:tc>
          <w:tcPr>
            <w:tcW w:w="2495" w:type="dxa"/>
          </w:tcPr>
          <w:p w14:paraId="7AD828BA" w14:textId="77777777" w:rsidR="00FD21E7" w:rsidRPr="0008210C" w:rsidRDefault="00FD21E7" w:rsidP="00FD21E7">
            <w:pPr>
              <w:pStyle w:val="ECCTabletext"/>
            </w:pPr>
            <w:r w:rsidRPr="0008210C">
              <w:lastRenderedPageBreak/>
              <w:t>DTT Receiver ACS (dB)</w:t>
            </w:r>
          </w:p>
        </w:tc>
        <w:tc>
          <w:tcPr>
            <w:tcW w:w="1417" w:type="dxa"/>
          </w:tcPr>
          <w:p w14:paraId="519F63A7" w14:textId="77777777" w:rsidR="00FD21E7" w:rsidRPr="0008210C" w:rsidRDefault="00FD21E7" w:rsidP="00BD5327">
            <w:r w:rsidRPr="0008210C">
              <w:t xml:space="preserve">65 </w:t>
            </w:r>
            <w:r w:rsidRPr="0008210C">
              <w:fldChar w:fldCharType="begin"/>
            </w:r>
            <w:r w:rsidRPr="0008210C">
              <w:instrText xml:space="preserve"> NOTEREF _Ref419187117 \f \h </w:instrText>
            </w:r>
            <w:r w:rsidRPr="0008210C">
              <w:fldChar w:fldCharType="separate"/>
            </w:r>
            <w:r w:rsidR="00DB7CC4" w:rsidRPr="00DB7CC4">
              <w:rPr>
                <w:rStyle w:val="FootnoteReference"/>
              </w:rPr>
              <w:t>1</w:t>
            </w:r>
            <w:r w:rsidRPr="0008210C">
              <w:fldChar w:fldCharType="end"/>
            </w:r>
            <w:r w:rsidRPr="0008210C">
              <w:t xml:space="preserve"> </w:t>
            </w:r>
          </w:p>
          <w:p w14:paraId="6ABECFB6" w14:textId="77777777" w:rsidR="00FD21E7" w:rsidRPr="0008210C" w:rsidRDefault="00FD21E7" w:rsidP="00FD21E7">
            <w:pPr>
              <w:pStyle w:val="ECCTabletext"/>
            </w:pPr>
          </w:p>
        </w:tc>
        <w:tc>
          <w:tcPr>
            <w:tcW w:w="1354" w:type="dxa"/>
          </w:tcPr>
          <w:p w14:paraId="35337559" w14:textId="77777777" w:rsidR="00FD21E7" w:rsidRPr="0008210C" w:rsidRDefault="00FD21E7" w:rsidP="00FD21E7">
            <w:pPr>
              <w:pStyle w:val="ECCTabletext"/>
            </w:pPr>
            <w:r w:rsidRPr="0008210C">
              <w:t>70</w:t>
            </w:r>
          </w:p>
        </w:tc>
        <w:tc>
          <w:tcPr>
            <w:tcW w:w="1511" w:type="dxa"/>
          </w:tcPr>
          <w:p w14:paraId="1229B751" w14:textId="77777777" w:rsidR="00FD21E7" w:rsidRPr="0008210C" w:rsidRDefault="00FD21E7" w:rsidP="00FD21E7">
            <w:pPr>
              <w:pStyle w:val="ECCTabletext"/>
            </w:pPr>
            <w:r w:rsidRPr="0008210C">
              <w:t>75</w:t>
            </w:r>
          </w:p>
        </w:tc>
        <w:tc>
          <w:tcPr>
            <w:tcW w:w="1984" w:type="dxa"/>
            <w:vAlign w:val="top"/>
          </w:tcPr>
          <w:p w14:paraId="656A6C0D" w14:textId="77777777" w:rsidR="00FD21E7" w:rsidRPr="0008210C" w:rsidRDefault="00FD21E7" w:rsidP="00FD21E7">
            <w:pPr>
              <w:pStyle w:val="ECCTabletext"/>
            </w:pPr>
            <w:r w:rsidRPr="0008210C">
              <w:t>80</w:t>
            </w:r>
          </w:p>
        </w:tc>
      </w:tr>
      <w:tr w:rsidR="00FD21E7" w:rsidRPr="0008210C" w14:paraId="41CDEC85" w14:textId="77777777" w:rsidTr="00DE2D88">
        <w:tc>
          <w:tcPr>
            <w:tcW w:w="2495" w:type="dxa"/>
          </w:tcPr>
          <w:p w14:paraId="691DC216" w14:textId="77777777" w:rsidR="00FD21E7" w:rsidRPr="0008210C" w:rsidRDefault="00FD21E7" w:rsidP="00FD21E7">
            <w:pPr>
              <w:pStyle w:val="ECCTabletext"/>
            </w:pPr>
            <w:r w:rsidRPr="0008210C">
              <w:t>UE Max Power (dBm)</w:t>
            </w:r>
          </w:p>
        </w:tc>
        <w:tc>
          <w:tcPr>
            <w:tcW w:w="1417" w:type="dxa"/>
          </w:tcPr>
          <w:p w14:paraId="35ABA3E1" w14:textId="77777777" w:rsidR="00FD21E7" w:rsidRPr="0008210C" w:rsidRDefault="00FD21E7" w:rsidP="00FD21E7">
            <w:pPr>
              <w:pStyle w:val="ECCTabletext"/>
            </w:pPr>
            <w:r w:rsidRPr="0008210C">
              <w:t>23</w:t>
            </w:r>
          </w:p>
        </w:tc>
        <w:tc>
          <w:tcPr>
            <w:tcW w:w="1354" w:type="dxa"/>
          </w:tcPr>
          <w:p w14:paraId="14BAB912" w14:textId="77777777" w:rsidR="00FD21E7" w:rsidRPr="0008210C" w:rsidRDefault="00FD21E7" w:rsidP="00FD21E7">
            <w:pPr>
              <w:pStyle w:val="ECCTabletext"/>
            </w:pPr>
            <w:r w:rsidRPr="0008210C">
              <w:t>21</w:t>
            </w:r>
          </w:p>
        </w:tc>
        <w:tc>
          <w:tcPr>
            <w:tcW w:w="1511" w:type="dxa"/>
          </w:tcPr>
          <w:p w14:paraId="5A5AA235" w14:textId="77777777" w:rsidR="00FD21E7" w:rsidRPr="0008210C" w:rsidRDefault="00FD21E7" w:rsidP="00FD21E7">
            <w:pPr>
              <w:pStyle w:val="ECCTabletext"/>
            </w:pPr>
            <w:r w:rsidRPr="0008210C">
              <w:t>26</w:t>
            </w:r>
          </w:p>
        </w:tc>
        <w:tc>
          <w:tcPr>
            <w:tcW w:w="1984" w:type="dxa"/>
            <w:vAlign w:val="top"/>
          </w:tcPr>
          <w:p w14:paraId="620DADB5" w14:textId="77777777" w:rsidR="00FD21E7" w:rsidRPr="0008210C" w:rsidRDefault="00FD21E7" w:rsidP="00FD21E7">
            <w:pPr>
              <w:pStyle w:val="ECCTabletext"/>
            </w:pPr>
            <w:r w:rsidRPr="0008210C">
              <w:t>31</w:t>
            </w:r>
          </w:p>
        </w:tc>
      </w:tr>
      <w:tr w:rsidR="00FD21E7" w:rsidRPr="0008210C" w14:paraId="370BCE88" w14:textId="77777777" w:rsidTr="00DE2D88">
        <w:trPr>
          <w:trHeight w:val="141"/>
        </w:trPr>
        <w:tc>
          <w:tcPr>
            <w:tcW w:w="2495" w:type="dxa"/>
          </w:tcPr>
          <w:p w14:paraId="13F77626" w14:textId="77777777" w:rsidR="00FD21E7" w:rsidRPr="0008210C" w:rsidRDefault="00FD21E7" w:rsidP="00FD21E7">
            <w:pPr>
              <w:pStyle w:val="ECCTabletext"/>
            </w:pPr>
            <w:r w:rsidRPr="0008210C">
              <w:t>UE ACLR (dB)</w:t>
            </w:r>
          </w:p>
        </w:tc>
        <w:tc>
          <w:tcPr>
            <w:tcW w:w="1417" w:type="dxa"/>
          </w:tcPr>
          <w:p w14:paraId="177C3C64" w14:textId="77777777" w:rsidR="00FD21E7" w:rsidRPr="0008210C" w:rsidRDefault="00FD21E7" w:rsidP="00FD21E7">
            <w:pPr>
              <w:pStyle w:val="ECCTabletext"/>
            </w:pPr>
            <w:r w:rsidRPr="0008210C">
              <w:t>65</w:t>
            </w:r>
          </w:p>
        </w:tc>
        <w:tc>
          <w:tcPr>
            <w:tcW w:w="1354" w:type="dxa"/>
          </w:tcPr>
          <w:p w14:paraId="14257EBB" w14:textId="77777777" w:rsidR="00FD21E7" w:rsidRPr="0008210C" w:rsidRDefault="00FD21E7" w:rsidP="00FD21E7">
            <w:pPr>
              <w:pStyle w:val="ECCTabletext"/>
            </w:pPr>
            <w:r w:rsidRPr="0008210C">
              <w:t>90</w:t>
            </w:r>
          </w:p>
        </w:tc>
        <w:tc>
          <w:tcPr>
            <w:tcW w:w="1511" w:type="dxa"/>
          </w:tcPr>
          <w:p w14:paraId="7D7B7A76" w14:textId="77777777" w:rsidR="00FD21E7" w:rsidRPr="0008210C" w:rsidRDefault="00FD21E7" w:rsidP="00FD21E7">
            <w:pPr>
              <w:pStyle w:val="ECCTabletext"/>
            </w:pPr>
            <w:r w:rsidRPr="0008210C">
              <w:t>90</w:t>
            </w:r>
          </w:p>
        </w:tc>
        <w:tc>
          <w:tcPr>
            <w:tcW w:w="1984" w:type="dxa"/>
            <w:vAlign w:val="top"/>
          </w:tcPr>
          <w:p w14:paraId="0515F95B" w14:textId="77777777" w:rsidR="00FD21E7" w:rsidRPr="0008210C" w:rsidRDefault="00FD21E7" w:rsidP="00FD21E7">
            <w:pPr>
              <w:pStyle w:val="ECCTabletext"/>
            </w:pPr>
            <w:r w:rsidRPr="0008210C">
              <w:t>100</w:t>
            </w:r>
          </w:p>
        </w:tc>
      </w:tr>
      <w:tr w:rsidR="00FD21E7" w:rsidRPr="0008210C" w14:paraId="46C43ECD" w14:textId="77777777" w:rsidTr="00DE2D88">
        <w:trPr>
          <w:trHeight w:val="141"/>
        </w:trPr>
        <w:tc>
          <w:tcPr>
            <w:tcW w:w="2495" w:type="dxa"/>
          </w:tcPr>
          <w:p w14:paraId="5AFF1344" w14:textId="77777777" w:rsidR="00FD21E7" w:rsidRPr="0008210C" w:rsidRDefault="00FD21E7" w:rsidP="00FD21E7">
            <w:pPr>
              <w:pStyle w:val="ECCTabletext"/>
            </w:pPr>
            <w:r w:rsidRPr="0008210C">
              <w:t>OOBE (dBm / 8 MHz)</w:t>
            </w:r>
          </w:p>
        </w:tc>
        <w:tc>
          <w:tcPr>
            <w:tcW w:w="1417" w:type="dxa"/>
          </w:tcPr>
          <w:p w14:paraId="06930C12" w14:textId="77777777" w:rsidR="00FD21E7" w:rsidRPr="0008210C" w:rsidRDefault="00FD21E7" w:rsidP="00FD21E7">
            <w:pPr>
              <w:pStyle w:val="ECCTabletext"/>
            </w:pPr>
            <w:r w:rsidRPr="0008210C">
              <w:t>-42</w:t>
            </w:r>
          </w:p>
        </w:tc>
        <w:tc>
          <w:tcPr>
            <w:tcW w:w="1354" w:type="dxa"/>
          </w:tcPr>
          <w:p w14:paraId="5242C563" w14:textId="77777777" w:rsidR="00FD21E7" w:rsidRPr="0008210C" w:rsidRDefault="00FD21E7" w:rsidP="00FD21E7">
            <w:pPr>
              <w:pStyle w:val="ECCTabletext"/>
            </w:pPr>
            <w:r w:rsidRPr="0008210C">
              <w:t>-69</w:t>
            </w:r>
          </w:p>
        </w:tc>
        <w:tc>
          <w:tcPr>
            <w:tcW w:w="1511" w:type="dxa"/>
          </w:tcPr>
          <w:p w14:paraId="669B3F4E" w14:textId="77777777" w:rsidR="00FD21E7" w:rsidRPr="0008210C" w:rsidRDefault="00FD21E7" w:rsidP="00FD21E7">
            <w:pPr>
              <w:pStyle w:val="ECCTabletext"/>
            </w:pPr>
            <w:r w:rsidRPr="0008210C">
              <w:t>-64</w:t>
            </w:r>
          </w:p>
        </w:tc>
        <w:tc>
          <w:tcPr>
            <w:tcW w:w="1984" w:type="dxa"/>
            <w:vAlign w:val="top"/>
          </w:tcPr>
          <w:p w14:paraId="6CD87318" w14:textId="77777777" w:rsidR="00FD21E7" w:rsidRPr="0008210C" w:rsidRDefault="00FD21E7" w:rsidP="00FD21E7">
            <w:pPr>
              <w:pStyle w:val="ECCTabletext"/>
            </w:pPr>
            <w:r w:rsidRPr="0008210C">
              <w:t>-69</w:t>
            </w:r>
          </w:p>
        </w:tc>
      </w:tr>
      <w:tr w:rsidR="00FD21E7" w:rsidRPr="0008210C" w14:paraId="4F2464AB" w14:textId="77777777" w:rsidTr="00DE2D88">
        <w:trPr>
          <w:trHeight w:val="141"/>
        </w:trPr>
        <w:tc>
          <w:tcPr>
            <w:tcW w:w="2495" w:type="dxa"/>
          </w:tcPr>
          <w:p w14:paraId="71AA2BA4" w14:textId="77777777" w:rsidR="00FD21E7" w:rsidRPr="0008210C" w:rsidRDefault="00FD21E7" w:rsidP="00FD21E7">
            <w:pPr>
              <w:pStyle w:val="ECCTabletext"/>
            </w:pPr>
            <w:r w:rsidRPr="0008210C">
              <w:t>Guard Band (MHz)</w:t>
            </w:r>
          </w:p>
        </w:tc>
        <w:tc>
          <w:tcPr>
            <w:tcW w:w="1417" w:type="dxa"/>
          </w:tcPr>
          <w:p w14:paraId="2859255F" w14:textId="77777777" w:rsidR="00FD21E7" w:rsidRPr="0008210C" w:rsidRDefault="00FD21E7" w:rsidP="00FD21E7">
            <w:pPr>
              <w:pStyle w:val="ECCTabletext"/>
            </w:pPr>
            <w:r w:rsidRPr="0008210C">
              <w:t>9</w:t>
            </w:r>
          </w:p>
        </w:tc>
        <w:tc>
          <w:tcPr>
            <w:tcW w:w="1354" w:type="dxa"/>
          </w:tcPr>
          <w:p w14:paraId="7EFB6B79" w14:textId="77777777" w:rsidR="00FD21E7" w:rsidRPr="0008210C" w:rsidRDefault="00FD21E7" w:rsidP="00FD21E7">
            <w:pPr>
              <w:pStyle w:val="ECCTabletext"/>
            </w:pPr>
            <w:r w:rsidRPr="0008210C">
              <w:t>13</w:t>
            </w:r>
          </w:p>
        </w:tc>
        <w:tc>
          <w:tcPr>
            <w:tcW w:w="1511" w:type="dxa"/>
          </w:tcPr>
          <w:p w14:paraId="0E57097B" w14:textId="77777777" w:rsidR="00FD21E7" w:rsidRPr="0008210C" w:rsidRDefault="00FD21E7" w:rsidP="00FD21E7">
            <w:pPr>
              <w:pStyle w:val="ECCTabletext"/>
            </w:pPr>
            <w:r w:rsidRPr="0008210C">
              <w:t>21</w:t>
            </w:r>
          </w:p>
        </w:tc>
        <w:tc>
          <w:tcPr>
            <w:tcW w:w="1984" w:type="dxa"/>
            <w:vAlign w:val="top"/>
          </w:tcPr>
          <w:p w14:paraId="3C13655D" w14:textId="77777777" w:rsidR="00FD21E7" w:rsidRPr="0008210C" w:rsidRDefault="00FD21E7" w:rsidP="00FD21E7">
            <w:pPr>
              <w:pStyle w:val="ECCTabletext"/>
            </w:pPr>
            <w:r w:rsidRPr="0008210C">
              <w:t>29</w:t>
            </w:r>
          </w:p>
        </w:tc>
      </w:tr>
      <w:tr w:rsidR="00FD21E7" w:rsidRPr="0008210C" w14:paraId="606514B0" w14:textId="77777777" w:rsidTr="00DE2D88">
        <w:trPr>
          <w:trHeight w:val="141"/>
        </w:trPr>
        <w:tc>
          <w:tcPr>
            <w:tcW w:w="2495" w:type="dxa"/>
          </w:tcPr>
          <w:p w14:paraId="4236E3B1" w14:textId="77777777" w:rsidR="00FD21E7" w:rsidRPr="0008210C" w:rsidRDefault="00FD21E7" w:rsidP="00FD21E7">
            <w:pPr>
              <w:pStyle w:val="ECCTabletext"/>
            </w:pPr>
            <w:r w:rsidRPr="0008210C">
              <w:t>DTT receiver sensitivity degradation (dB)</w:t>
            </w:r>
          </w:p>
        </w:tc>
        <w:tc>
          <w:tcPr>
            <w:tcW w:w="1417" w:type="dxa"/>
          </w:tcPr>
          <w:p w14:paraId="4EC9C289" w14:textId="77777777" w:rsidR="00FD21E7" w:rsidRPr="0008210C" w:rsidRDefault="00FD21E7" w:rsidP="00FD21E7">
            <w:pPr>
              <w:pStyle w:val="ECCTabletext"/>
            </w:pPr>
            <w:r w:rsidRPr="0008210C">
              <w:t>5.61</w:t>
            </w:r>
          </w:p>
        </w:tc>
        <w:tc>
          <w:tcPr>
            <w:tcW w:w="1354" w:type="dxa"/>
          </w:tcPr>
          <w:p w14:paraId="2D38D551" w14:textId="77777777" w:rsidR="00FD21E7" w:rsidRPr="0008210C" w:rsidRDefault="00FD21E7" w:rsidP="00FD21E7">
            <w:pPr>
              <w:pStyle w:val="ECCTabletext"/>
            </w:pPr>
            <w:r w:rsidRPr="0008210C">
              <w:t>5.82</w:t>
            </w:r>
          </w:p>
        </w:tc>
        <w:tc>
          <w:tcPr>
            <w:tcW w:w="1511" w:type="dxa"/>
          </w:tcPr>
          <w:p w14:paraId="785C4C34" w14:textId="77777777" w:rsidR="00FD21E7" w:rsidRPr="0008210C" w:rsidRDefault="00FD21E7" w:rsidP="00FD21E7">
            <w:pPr>
              <w:pStyle w:val="ECCTabletext"/>
            </w:pPr>
            <w:r w:rsidRPr="0008210C">
              <w:t>5.78</w:t>
            </w:r>
          </w:p>
        </w:tc>
        <w:tc>
          <w:tcPr>
            <w:tcW w:w="1984" w:type="dxa"/>
            <w:vAlign w:val="top"/>
          </w:tcPr>
          <w:p w14:paraId="07E4678C" w14:textId="77777777" w:rsidR="00FD21E7" w:rsidRPr="0008210C" w:rsidRDefault="00FD21E7" w:rsidP="00FD21E7">
            <w:pPr>
              <w:pStyle w:val="ECCTabletext"/>
            </w:pPr>
            <w:r w:rsidRPr="0008210C">
              <w:t>5.61</w:t>
            </w:r>
          </w:p>
        </w:tc>
      </w:tr>
    </w:tbl>
    <w:p w14:paraId="20D791EF" w14:textId="77777777" w:rsidR="00D824E0" w:rsidRPr="0008210C" w:rsidRDefault="00D824E0" w:rsidP="005319A4">
      <w:pPr>
        <w:pStyle w:val="Heading3"/>
        <w:rPr>
          <w:lang w:val="en-GB"/>
        </w:rPr>
      </w:pPr>
      <w:bookmarkStart w:id="133" w:name="_Toc431383189"/>
      <w:r w:rsidRPr="0008210C">
        <w:rPr>
          <w:lang w:val="en-GB"/>
        </w:rPr>
        <w:t>Local interference analysis</w:t>
      </w:r>
      <w:bookmarkEnd w:id="133"/>
    </w:p>
    <w:p w14:paraId="09064A2E" w14:textId="77777777" w:rsidR="005932BC" w:rsidRPr="0008210C" w:rsidRDefault="005932BC" w:rsidP="005319A4">
      <w:pPr>
        <w:pStyle w:val="Heading4"/>
        <w:keepNext/>
        <w:rPr>
          <w:lang w:val="en-GB"/>
        </w:rPr>
      </w:pPr>
      <w:bookmarkStart w:id="134" w:name="_Toc431383190"/>
      <w:r w:rsidRPr="0008210C">
        <w:rPr>
          <w:lang w:val="en-GB"/>
        </w:rPr>
        <w:t>Minimum coupling loss analysis</w:t>
      </w:r>
      <w:r w:rsidR="002857D3" w:rsidRPr="0008210C">
        <w:rPr>
          <w:lang w:val="en-GB"/>
        </w:rPr>
        <w:t xml:space="preserve"> for PPDR BS interference to DTT</w:t>
      </w:r>
      <w:bookmarkEnd w:id="134"/>
    </w:p>
    <w:p w14:paraId="51587DB5" w14:textId="77777777" w:rsidR="004A6723" w:rsidRPr="0008210C" w:rsidRDefault="004A6723" w:rsidP="004A6723">
      <w:pPr>
        <w:rPr>
          <w:rStyle w:val="ECCParagraph"/>
        </w:rPr>
      </w:pPr>
      <w:r w:rsidRPr="0008210C">
        <w:rPr>
          <w:rStyle w:val="ECCParagraph"/>
        </w:rPr>
        <w:t>In the previous study, the overall extent of the interference from PPDR to DTT reception has been investigated. The minimum coupling loss analysis complements the previous study highlighting that interference occurs in the vicinity of the BS. Also the study emphasizes on the improvements of receivers ACS and OOB emissions filtering that could solve interference cases.</w:t>
      </w:r>
    </w:p>
    <w:p w14:paraId="4ADB6F08" w14:textId="77777777" w:rsidR="004A6723" w:rsidRPr="0008210C" w:rsidRDefault="00096FCD" w:rsidP="004A6723">
      <w:pPr>
        <w:rPr>
          <w:rStyle w:val="ECCParagraph"/>
        </w:rPr>
      </w:pPr>
      <w:r w:rsidRPr="0008210C">
        <w:rPr>
          <w:rStyle w:val="ECCParagraph"/>
        </w:rPr>
        <w:fldChar w:fldCharType="begin"/>
      </w:r>
      <w:r w:rsidRPr="0008210C">
        <w:rPr>
          <w:rStyle w:val="ECCParagraph"/>
        </w:rPr>
        <w:instrText xml:space="preserve"> REF _Ref419120659 \h </w:instrText>
      </w:r>
      <w:r w:rsidRPr="0008210C">
        <w:rPr>
          <w:rStyle w:val="ECCParagraph"/>
        </w:rPr>
      </w:r>
      <w:r w:rsidRPr="0008210C">
        <w:rPr>
          <w:rStyle w:val="ECCParagraph"/>
        </w:rPr>
        <w:fldChar w:fldCharType="separate"/>
      </w:r>
      <w:r w:rsidR="00DB7CC4" w:rsidRPr="0008210C">
        <w:t xml:space="preserve">Table </w:t>
      </w:r>
      <w:r w:rsidR="00DB7CC4">
        <w:rPr>
          <w:noProof/>
        </w:rPr>
        <w:t>24</w:t>
      </w:r>
      <w:r w:rsidRPr="0008210C">
        <w:rPr>
          <w:rStyle w:val="ECCParagraph"/>
        </w:rPr>
        <w:fldChar w:fldCharType="end"/>
      </w:r>
      <w:r w:rsidRPr="0008210C">
        <w:rPr>
          <w:rStyle w:val="ECCParagraph"/>
        </w:rPr>
        <w:t xml:space="preserve"> </w:t>
      </w:r>
      <w:r w:rsidR="004A6723" w:rsidRPr="0008210C">
        <w:rPr>
          <w:rStyle w:val="ECCParagraph"/>
        </w:rPr>
        <w:t>below shows the parameters used to assess the risk of interference from 400 MHz PPDR base stations into DTT reception, using the following criteria:</w:t>
      </w:r>
    </w:p>
    <w:p w14:paraId="5F3F5D6C" w14:textId="77777777" w:rsidR="004A6723" w:rsidRPr="0008210C" w:rsidRDefault="004A6723" w:rsidP="00676CC1">
      <w:pPr>
        <w:pStyle w:val="ECCNumberedList"/>
        <w:numPr>
          <w:ilvl w:val="0"/>
          <w:numId w:val="47"/>
        </w:numPr>
        <w:rPr>
          <w:rStyle w:val="ECCParagraph"/>
        </w:rPr>
      </w:pPr>
      <w:r w:rsidRPr="0008210C">
        <w:rPr>
          <w:rStyle w:val="ECCParagraph"/>
        </w:rPr>
        <w:t xml:space="preserve">Interference to Noise ratio (I/N) and corresponding degradation in Carrier to Noise ratio (C/N) due to the increase of the overall system noise power. These criteria are relevant with regard to the risk of overloading of </w:t>
      </w:r>
      <w:r w:rsidR="007D113C" w:rsidRPr="0008210C">
        <w:rPr>
          <w:rStyle w:val="ECCParagraph"/>
        </w:rPr>
        <w:t>transmitting</w:t>
      </w:r>
      <w:r w:rsidRPr="0008210C">
        <w:rPr>
          <w:rStyle w:val="ECCParagraph"/>
        </w:rPr>
        <w:t xml:space="preserve"> receiving installations, which use wide band amplifiers. These latter are sensitive to the increase of the overall system noise power.</w:t>
      </w:r>
    </w:p>
    <w:p w14:paraId="1CEFD812" w14:textId="77777777" w:rsidR="004A6723" w:rsidRPr="0008210C" w:rsidRDefault="004A6723" w:rsidP="00676CC1">
      <w:pPr>
        <w:pStyle w:val="ECCNumberedList"/>
        <w:rPr>
          <w:rStyle w:val="ECCParagraph"/>
        </w:rPr>
      </w:pPr>
      <w:r w:rsidRPr="0008210C">
        <w:rPr>
          <w:rStyle w:val="ECCParagraph"/>
        </w:rPr>
        <w:t>Excess of the DTT receiver overloading threshold due to high level of adjacent channel interference.</w:t>
      </w:r>
    </w:p>
    <w:p w14:paraId="3840EA3B" w14:textId="77777777" w:rsidR="005E39D4" w:rsidRPr="0008210C" w:rsidRDefault="005E39D4" w:rsidP="005E39D4">
      <w:pPr>
        <w:pStyle w:val="ECCNumberedList"/>
        <w:numPr>
          <w:ilvl w:val="0"/>
          <w:numId w:val="0"/>
        </w:numPr>
        <w:rPr>
          <w:rStyle w:val="ECCParagraph"/>
        </w:rPr>
      </w:pPr>
    </w:p>
    <w:p w14:paraId="2D669C0C" w14:textId="77777777" w:rsidR="004A6723" w:rsidRPr="0008210C" w:rsidRDefault="00626B42" w:rsidP="005319A4">
      <w:pPr>
        <w:pStyle w:val="Caption"/>
        <w:spacing w:after="0"/>
        <w:rPr>
          <w:rStyle w:val="ECCParagraph"/>
        </w:rPr>
      </w:pPr>
      <w:bookmarkStart w:id="135" w:name="_Ref419120659"/>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24</w:t>
      </w:r>
      <w:r w:rsidRPr="0008210C">
        <w:rPr>
          <w:lang w:val="en-GB"/>
        </w:rPr>
        <w:fldChar w:fldCharType="end"/>
      </w:r>
      <w:bookmarkEnd w:id="135"/>
      <w:r w:rsidRPr="0008210C">
        <w:rPr>
          <w:lang w:val="en-GB"/>
        </w:rPr>
        <w:t xml:space="preserve">: </w:t>
      </w:r>
      <w:r w:rsidR="004A6723" w:rsidRPr="0008210C">
        <w:rPr>
          <w:rStyle w:val="ECCParagraph"/>
        </w:rPr>
        <w:t xml:space="preserve">Parameters and formulas used in the MCL analysis </w:t>
      </w:r>
      <w:r w:rsidR="00B632E2" w:rsidRPr="0008210C">
        <w:rPr>
          <w:rStyle w:val="ECCParagraph"/>
        </w:rPr>
        <w:t xml:space="preserve">(see </w:t>
      </w:r>
      <w:r w:rsidR="00B632E2" w:rsidRPr="0008210C">
        <w:rPr>
          <w:rStyle w:val="ECCParagraph"/>
        </w:rPr>
        <w:fldChar w:fldCharType="begin"/>
      </w:r>
      <w:r w:rsidR="00B632E2" w:rsidRPr="0008210C">
        <w:rPr>
          <w:rStyle w:val="ECCParagraph"/>
        </w:rPr>
        <w:instrText xml:space="preserve"> REF _Ref418716533 \h </w:instrText>
      </w:r>
      <w:r w:rsidR="00B632E2" w:rsidRPr="0008210C">
        <w:rPr>
          <w:rStyle w:val="ECCParagraph"/>
        </w:rPr>
      </w:r>
      <w:r w:rsidR="00B632E2" w:rsidRPr="0008210C">
        <w:rPr>
          <w:rStyle w:val="ECCParagraph"/>
        </w:rPr>
        <w:fldChar w:fldCharType="separate"/>
      </w:r>
      <w:r w:rsidR="00DB7CC4" w:rsidRPr="0008210C">
        <w:rPr>
          <w:lang w:val="en-GB"/>
        </w:rPr>
        <w:t xml:space="preserve">Figure </w:t>
      </w:r>
      <w:r w:rsidR="00DB7CC4">
        <w:rPr>
          <w:noProof/>
          <w:lang w:val="en-GB"/>
        </w:rPr>
        <w:t>16</w:t>
      </w:r>
      <w:r w:rsidR="00B632E2" w:rsidRPr="0008210C">
        <w:rPr>
          <w:rStyle w:val="ECCParagraph"/>
        </w:rPr>
        <w:fldChar w:fldCharType="end"/>
      </w:r>
      <w:r w:rsidR="005B4DAC" w:rsidRPr="0008210C">
        <w:rPr>
          <w:rStyle w:val="ECCParagraph"/>
        </w:rPr>
        <w:t xml:space="preserve"> f</w:t>
      </w:r>
      <w:r w:rsidR="004A6723" w:rsidRPr="0008210C">
        <w:rPr>
          <w:rStyle w:val="ECCParagraph"/>
        </w:rPr>
        <w:t>or the Geometries involv</w:t>
      </w:r>
      <w:r w:rsidR="00CD2708" w:rsidRPr="0008210C">
        <w:rPr>
          <w:rStyle w:val="ECCParagraph"/>
        </w:rPr>
        <w:t>e</w:t>
      </w:r>
      <w:r w:rsidR="004A6723" w:rsidRPr="0008210C">
        <w:rPr>
          <w:rStyle w:val="ECCParagraph"/>
        </w:rPr>
        <w:t>d)</w:t>
      </w:r>
    </w:p>
    <w:tbl>
      <w:tblPr>
        <w:tblStyle w:val="ECCTable-redheader"/>
        <w:tblpPr w:leftFromText="141" w:rightFromText="141" w:vertAnchor="text" w:horzAnchor="margin" w:tblpXSpec="center" w:tblpY="344"/>
        <w:tblW w:w="10314" w:type="dxa"/>
        <w:tblLook w:val="04A0" w:firstRow="1" w:lastRow="0" w:firstColumn="1" w:lastColumn="0" w:noHBand="0" w:noVBand="1"/>
      </w:tblPr>
      <w:tblGrid>
        <w:gridCol w:w="2943"/>
        <w:gridCol w:w="1418"/>
        <w:gridCol w:w="1947"/>
        <w:gridCol w:w="4006"/>
      </w:tblGrid>
      <w:tr w:rsidR="004A6723" w:rsidRPr="0008210C" w14:paraId="44D64FD0" w14:textId="77777777" w:rsidTr="004559BD">
        <w:trPr>
          <w:cnfStyle w:val="100000000000" w:firstRow="1" w:lastRow="0" w:firstColumn="0" w:lastColumn="0" w:oddVBand="0" w:evenVBand="0" w:oddHBand="0" w:evenHBand="0" w:firstRowFirstColumn="0" w:firstRowLastColumn="0" w:lastRowFirstColumn="0" w:lastRowLastColumn="0"/>
          <w:trHeight w:val="330"/>
        </w:trPr>
        <w:tc>
          <w:tcPr>
            <w:tcW w:w="2943" w:type="dxa"/>
            <w:noWrap/>
            <w:hideMark/>
          </w:tcPr>
          <w:p w14:paraId="547D3E31" w14:textId="77777777" w:rsidR="004A6723" w:rsidRPr="0008210C" w:rsidRDefault="004A6723" w:rsidP="004A6723">
            <w:pPr>
              <w:rPr>
                <w:rStyle w:val="ECCParagraph"/>
              </w:rPr>
            </w:pPr>
            <w:r w:rsidRPr="0008210C">
              <w:rPr>
                <w:rStyle w:val="ECCParagraph"/>
              </w:rPr>
              <w:t>Parameter</w:t>
            </w:r>
          </w:p>
        </w:tc>
        <w:tc>
          <w:tcPr>
            <w:tcW w:w="1418" w:type="dxa"/>
            <w:noWrap/>
            <w:hideMark/>
          </w:tcPr>
          <w:p w14:paraId="63C7C2BA" w14:textId="77777777" w:rsidR="004A6723" w:rsidRPr="0008210C" w:rsidRDefault="004A6723" w:rsidP="004A6723">
            <w:pPr>
              <w:rPr>
                <w:rStyle w:val="ECCParagraph"/>
              </w:rPr>
            </w:pPr>
            <w:r w:rsidRPr="0008210C">
              <w:rPr>
                <w:rStyle w:val="ECCParagraph"/>
              </w:rPr>
              <w:t>Units</w:t>
            </w:r>
          </w:p>
        </w:tc>
        <w:tc>
          <w:tcPr>
            <w:tcW w:w="1947" w:type="dxa"/>
            <w:noWrap/>
            <w:hideMark/>
          </w:tcPr>
          <w:p w14:paraId="01864D1D" w14:textId="77777777" w:rsidR="004A6723" w:rsidRPr="0008210C" w:rsidRDefault="004A6723" w:rsidP="004A6723">
            <w:pPr>
              <w:rPr>
                <w:rStyle w:val="ECCParagraph"/>
              </w:rPr>
            </w:pPr>
            <w:r w:rsidRPr="0008210C">
              <w:rPr>
                <w:rStyle w:val="ECCParagraph"/>
              </w:rPr>
              <w:t>Value</w:t>
            </w:r>
          </w:p>
        </w:tc>
        <w:tc>
          <w:tcPr>
            <w:tcW w:w="4006" w:type="dxa"/>
            <w:noWrap/>
            <w:hideMark/>
          </w:tcPr>
          <w:p w14:paraId="18490876" w14:textId="77777777" w:rsidR="004A6723" w:rsidRPr="0008210C" w:rsidRDefault="004A6723" w:rsidP="004A6723">
            <w:pPr>
              <w:rPr>
                <w:rStyle w:val="ECCParagraph"/>
              </w:rPr>
            </w:pPr>
            <w:r w:rsidRPr="0008210C">
              <w:rPr>
                <w:rStyle w:val="ECCParagraph"/>
              </w:rPr>
              <w:t>Notation/Formula</w:t>
            </w:r>
          </w:p>
        </w:tc>
      </w:tr>
      <w:tr w:rsidR="004A6723" w:rsidRPr="0008210C" w14:paraId="12F49BAC" w14:textId="77777777" w:rsidTr="004559BD">
        <w:trPr>
          <w:trHeight w:val="300"/>
        </w:trPr>
        <w:tc>
          <w:tcPr>
            <w:tcW w:w="2943" w:type="dxa"/>
            <w:noWrap/>
            <w:hideMark/>
          </w:tcPr>
          <w:p w14:paraId="6CC0C5B3" w14:textId="77777777" w:rsidR="004A6723" w:rsidRPr="0008210C" w:rsidRDefault="004A6723" w:rsidP="00626B42">
            <w:pPr>
              <w:pStyle w:val="ECCTabletext"/>
              <w:rPr>
                <w:rStyle w:val="ECCParagraph"/>
              </w:rPr>
            </w:pPr>
            <w:r w:rsidRPr="0008210C">
              <w:rPr>
                <w:rStyle w:val="ECCParagraph"/>
              </w:rPr>
              <w:t>Frequency</w:t>
            </w:r>
          </w:p>
        </w:tc>
        <w:tc>
          <w:tcPr>
            <w:tcW w:w="1418" w:type="dxa"/>
            <w:noWrap/>
            <w:hideMark/>
          </w:tcPr>
          <w:p w14:paraId="3A6D522C" w14:textId="77777777" w:rsidR="004A6723" w:rsidRPr="0008210C" w:rsidRDefault="004A6723" w:rsidP="00626B42">
            <w:pPr>
              <w:pStyle w:val="ECCTabletext"/>
              <w:rPr>
                <w:rStyle w:val="ECCParagraph"/>
              </w:rPr>
            </w:pPr>
            <w:r w:rsidRPr="0008210C">
              <w:rPr>
                <w:rStyle w:val="ECCParagraph"/>
              </w:rPr>
              <w:t>MHz</w:t>
            </w:r>
          </w:p>
        </w:tc>
        <w:tc>
          <w:tcPr>
            <w:tcW w:w="1947" w:type="dxa"/>
            <w:noWrap/>
            <w:hideMark/>
          </w:tcPr>
          <w:p w14:paraId="0EF63C6D" w14:textId="77777777" w:rsidR="004A6723" w:rsidRPr="0008210C" w:rsidRDefault="004A6723" w:rsidP="00626B42">
            <w:pPr>
              <w:pStyle w:val="ECCTabletext"/>
              <w:rPr>
                <w:rStyle w:val="ECCParagraph"/>
              </w:rPr>
            </w:pPr>
            <w:r w:rsidRPr="0008210C">
              <w:rPr>
                <w:rStyle w:val="ECCParagraph"/>
              </w:rPr>
              <w:t>474</w:t>
            </w:r>
          </w:p>
        </w:tc>
        <w:tc>
          <w:tcPr>
            <w:tcW w:w="4006" w:type="dxa"/>
            <w:noWrap/>
            <w:hideMark/>
          </w:tcPr>
          <w:p w14:paraId="1778DE4B" w14:textId="77777777" w:rsidR="004A6723" w:rsidRPr="0008210C" w:rsidRDefault="004A6723" w:rsidP="00626B42">
            <w:pPr>
              <w:pStyle w:val="ECCTabletext"/>
              <w:rPr>
                <w:rStyle w:val="ECCParagraph"/>
              </w:rPr>
            </w:pPr>
            <w:r w:rsidRPr="0008210C">
              <w:rPr>
                <w:rStyle w:val="ECCParagraph"/>
              </w:rPr>
              <w:t>f0</w:t>
            </w:r>
          </w:p>
        </w:tc>
      </w:tr>
      <w:tr w:rsidR="004A6723" w:rsidRPr="0008210C" w14:paraId="1D969A1A" w14:textId="77777777" w:rsidTr="004559BD">
        <w:trPr>
          <w:trHeight w:val="300"/>
        </w:trPr>
        <w:tc>
          <w:tcPr>
            <w:tcW w:w="2943" w:type="dxa"/>
            <w:noWrap/>
            <w:hideMark/>
          </w:tcPr>
          <w:p w14:paraId="4D04C058" w14:textId="77777777" w:rsidR="004A6723" w:rsidRPr="0008210C" w:rsidRDefault="004A6723" w:rsidP="00626B42">
            <w:pPr>
              <w:pStyle w:val="ECCTabletext"/>
              <w:rPr>
                <w:rStyle w:val="ECCParagraph"/>
              </w:rPr>
            </w:pPr>
            <w:r w:rsidRPr="0008210C">
              <w:rPr>
                <w:rStyle w:val="ECCParagraph"/>
              </w:rPr>
              <w:t>DTT Receiver NF</w:t>
            </w:r>
          </w:p>
        </w:tc>
        <w:tc>
          <w:tcPr>
            <w:tcW w:w="1418" w:type="dxa"/>
            <w:noWrap/>
            <w:hideMark/>
          </w:tcPr>
          <w:p w14:paraId="4A53C5E9"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0ADC6299" w14:textId="77777777" w:rsidR="004A6723" w:rsidRPr="0008210C" w:rsidRDefault="004A6723" w:rsidP="00626B42">
            <w:pPr>
              <w:pStyle w:val="ECCTabletext"/>
              <w:rPr>
                <w:rStyle w:val="ECCParagraph"/>
              </w:rPr>
            </w:pPr>
            <w:r w:rsidRPr="0008210C">
              <w:rPr>
                <w:rStyle w:val="ECCParagraph"/>
              </w:rPr>
              <w:t>7</w:t>
            </w:r>
          </w:p>
        </w:tc>
        <w:tc>
          <w:tcPr>
            <w:tcW w:w="4006" w:type="dxa"/>
            <w:noWrap/>
            <w:hideMark/>
          </w:tcPr>
          <w:p w14:paraId="43BF5116" w14:textId="77777777" w:rsidR="004A6723" w:rsidRPr="0008210C" w:rsidRDefault="004A6723" w:rsidP="00626B42">
            <w:pPr>
              <w:pStyle w:val="ECCTabletext"/>
              <w:rPr>
                <w:rStyle w:val="ECCParagraph"/>
              </w:rPr>
            </w:pPr>
            <w:r w:rsidRPr="0008210C">
              <w:rPr>
                <w:rStyle w:val="ECCParagraph"/>
              </w:rPr>
              <w:t>NF</w:t>
            </w:r>
          </w:p>
        </w:tc>
      </w:tr>
      <w:tr w:rsidR="004A6723" w:rsidRPr="0008210C" w14:paraId="261BAA1F" w14:textId="77777777" w:rsidTr="004559BD">
        <w:trPr>
          <w:trHeight w:val="315"/>
        </w:trPr>
        <w:tc>
          <w:tcPr>
            <w:tcW w:w="2943" w:type="dxa"/>
            <w:noWrap/>
            <w:hideMark/>
          </w:tcPr>
          <w:p w14:paraId="35A29A82" w14:textId="77777777" w:rsidR="004A6723" w:rsidRPr="0008210C" w:rsidRDefault="004A6723" w:rsidP="00626B42">
            <w:pPr>
              <w:pStyle w:val="ECCTabletext"/>
              <w:rPr>
                <w:rStyle w:val="ECCParagraph"/>
              </w:rPr>
            </w:pPr>
            <w:r w:rsidRPr="0008210C">
              <w:rPr>
                <w:rStyle w:val="ECCParagraph"/>
              </w:rPr>
              <w:t>DTT Thermal noise floor (8MHz)</w:t>
            </w:r>
          </w:p>
        </w:tc>
        <w:tc>
          <w:tcPr>
            <w:tcW w:w="1418" w:type="dxa"/>
            <w:noWrap/>
            <w:hideMark/>
          </w:tcPr>
          <w:p w14:paraId="3A0E3682" w14:textId="77777777" w:rsidR="004A6723" w:rsidRPr="0008210C" w:rsidRDefault="004A6723" w:rsidP="00626B42">
            <w:pPr>
              <w:pStyle w:val="ECCTabletext"/>
              <w:rPr>
                <w:rStyle w:val="ECCParagraph"/>
              </w:rPr>
            </w:pPr>
            <w:r w:rsidRPr="0008210C">
              <w:rPr>
                <w:rStyle w:val="ECCParagraph"/>
              </w:rPr>
              <w:t>dBm</w:t>
            </w:r>
          </w:p>
        </w:tc>
        <w:tc>
          <w:tcPr>
            <w:tcW w:w="1947" w:type="dxa"/>
            <w:noWrap/>
            <w:hideMark/>
          </w:tcPr>
          <w:p w14:paraId="4E4DE56E" w14:textId="77777777" w:rsidR="004A6723" w:rsidRPr="0008210C" w:rsidRDefault="004A6723" w:rsidP="00626B42">
            <w:pPr>
              <w:pStyle w:val="ECCTabletext"/>
              <w:rPr>
                <w:rStyle w:val="ECCParagraph"/>
              </w:rPr>
            </w:pPr>
            <w:r w:rsidRPr="0008210C">
              <w:rPr>
                <w:rStyle w:val="ECCParagraph"/>
              </w:rPr>
              <w:t>-98.17</w:t>
            </w:r>
          </w:p>
        </w:tc>
        <w:tc>
          <w:tcPr>
            <w:tcW w:w="4006" w:type="dxa"/>
            <w:noWrap/>
            <w:hideMark/>
          </w:tcPr>
          <w:p w14:paraId="1D677C63" w14:textId="77777777" w:rsidR="004A6723" w:rsidRPr="0008210C" w:rsidRDefault="004A6723" w:rsidP="00626B42">
            <w:pPr>
              <w:pStyle w:val="ECCTabletext"/>
              <w:rPr>
                <w:rStyle w:val="ECCParagraph"/>
              </w:rPr>
            </w:pPr>
            <w:proofErr w:type="spellStart"/>
            <w:r w:rsidRPr="0008210C">
              <w:rPr>
                <w:rStyle w:val="ECCParagraph"/>
              </w:rPr>
              <w:t>P</w:t>
            </w:r>
            <w:r w:rsidRPr="0008210C">
              <w:rPr>
                <w:rStyle w:val="ECCHLsubscript"/>
              </w:rPr>
              <w:t>n</w:t>
            </w:r>
            <w:proofErr w:type="spellEnd"/>
            <w:r w:rsidRPr="0008210C">
              <w:rPr>
                <w:rStyle w:val="ECCParagraph"/>
              </w:rPr>
              <w:t xml:space="preserve"> = 10log(</w:t>
            </w:r>
            <w:proofErr w:type="spellStart"/>
            <w:r w:rsidRPr="0008210C">
              <w:rPr>
                <w:rStyle w:val="ECCParagraph"/>
              </w:rPr>
              <w:t>kTB</w:t>
            </w:r>
            <w:proofErr w:type="spellEnd"/>
            <w:r w:rsidRPr="0008210C">
              <w:rPr>
                <w:rStyle w:val="ECCParagraph"/>
              </w:rPr>
              <w:t>) + NF + 30</w:t>
            </w:r>
          </w:p>
        </w:tc>
      </w:tr>
      <w:tr w:rsidR="004A6723" w:rsidRPr="0008210C" w14:paraId="38B26CCC" w14:textId="77777777" w:rsidTr="004559BD">
        <w:trPr>
          <w:trHeight w:val="300"/>
        </w:trPr>
        <w:tc>
          <w:tcPr>
            <w:tcW w:w="2943" w:type="dxa"/>
            <w:noWrap/>
            <w:hideMark/>
          </w:tcPr>
          <w:p w14:paraId="0E5A3E08" w14:textId="77777777" w:rsidR="004A6723" w:rsidRPr="0008210C" w:rsidRDefault="004A6723" w:rsidP="00626B42">
            <w:pPr>
              <w:pStyle w:val="ECCTabletext"/>
              <w:rPr>
                <w:rStyle w:val="ECCParagraph"/>
              </w:rPr>
            </w:pPr>
            <w:r w:rsidRPr="0008210C">
              <w:rPr>
                <w:rStyle w:val="ECCParagraph"/>
              </w:rPr>
              <w:t>PPDR In-block transmit Power</w:t>
            </w:r>
          </w:p>
        </w:tc>
        <w:tc>
          <w:tcPr>
            <w:tcW w:w="1418" w:type="dxa"/>
            <w:noWrap/>
            <w:hideMark/>
          </w:tcPr>
          <w:p w14:paraId="370A796C" w14:textId="77777777" w:rsidR="004A6723" w:rsidRPr="0008210C" w:rsidRDefault="004A6723" w:rsidP="00626B42">
            <w:pPr>
              <w:pStyle w:val="ECCTabletext"/>
              <w:rPr>
                <w:rStyle w:val="ECCParagraph"/>
              </w:rPr>
            </w:pPr>
            <w:r w:rsidRPr="0008210C">
              <w:rPr>
                <w:rStyle w:val="ECCParagraph"/>
              </w:rPr>
              <w:t>dBm/(5 MHz)</w:t>
            </w:r>
          </w:p>
        </w:tc>
        <w:tc>
          <w:tcPr>
            <w:tcW w:w="1947" w:type="dxa"/>
            <w:noWrap/>
            <w:hideMark/>
          </w:tcPr>
          <w:p w14:paraId="27E0E6C6" w14:textId="77777777" w:rsidR="004A6723" w:rsidRPr="0008210C" w:rsidRDefault="004A6723" w:rsidP="00626B42">
            <w:pPr>
              <w:pStyle w:val="ECCTabletext"/>
              <w:rPr>
                <w:rStyle w:val="ECCParagraph"/>
              </w:rPr>
            </w:pPr>
            <w:r w:rsidRPr="0008210C">
              <w:rPr>
                <w:rStyle w:val="ECCParagraph"/>
              </w:rPr>
              <w:t>47</w:t>
            </w:r>
          </w:p>
        </w:tc>
        <w:tc>
          <w:tcPr>
            <w:tcW w:w="4006" w:type="dxa"/>
            <w:noWrap/>
            <w:hideMark/>
          </w:tcPr>
          <w:p w14:paraId="7A01F8CB" w14:textId="77777777" w:rsidR="004A6723" w:rsidRPr="0008210C" w:rsidRDefault="004A6723" w:rsidP="00626B42">
            <w:pPr>
              <w:pStyle w:val="ECCTabletext"/>
              <w:rPr>
                <w:rStyle w:val="ECCParagraph"/>
              </w:rPr>
            </w:pPr>
            <w:r w:rsidRPr="0008210C">
              <w:rPr>
                <w:rStyle w:val="ECCParagraph"/>
              </w:rPr>
              <w:t>P</w:t>
            </w:r>
            <w:r w:rsidRPr="0008210C">
              <w:rPr>
                <w:rStyle w:val="ECCHLsubscript"/>
              </w:rPr>
              <w:t>out</w:t>
            </w:r>
          </w:p>
        </w:tc>
      </w:tr>
      <w:tr w:rsidR="004A6723" w:rsidRPr="0008210C" w14:paraId="7F837D9D" w14:textId="77777777" w:rsidTr="004559BD">
        <w:trPr>
          <w:trHeight w:val="300"/>
        </w:trPr>
        <w:tc>
          <w:tcPr>
            <w:tcW w:w="2943" w:type="dxa"/>
            <w:noWrap/>
            <w:hideMark/>
          </w:tcPr>
          <w:p w14:paraId="30049B10" w14:textId="77777777" w:rsidR="004A6723" w:rsidRPr="0008210C" w:rsidRDefault="004A6723" w:rsidP="00626B42">
            <w:pPr>
              <w:pStyle w:val="ECCTabletext"/>
              <w:rPr>
                <w:rStyle w:val="ECCParagraph"/>
              </w:rPr>
            </w:pPr>
            <w:r w:rsidRPr="0008210C">
              <w:rPr>
                <w:rStyle w:val="ECCParagraph"/>
              </w:rPr>
              <w:t>Antenna Gain</w:t>
            </w:r>
          </w:p>
        </w:tc>
        <w:tc>
          <w:tcPr>
            <w:tcW w:w="1418" w:type="dxa"/>
            <w:noWrap/>
            <w:hideMark/>
          </w:tcPr>
          <w:p w14:paraId="3BBD7D32" w14:textId="77777777" w:rsidR="004A6723" w:rsidRPr="0008210C" w:rsidRDefault="004A6723" w:rsidP="00626B42">
            <w:pPr>
              <w:pStyle w:val="ECCTabletext"/>
              <w:rPr>
                <w:rStyle w:val="ECCParagraph"/>
              </w:rPr>
            </w:pPr>
            <w:r w:rsidRPr="0008210C">
              <w:rPr>
                <w:rStyle w:val="ECCParagraph"/>
              </w:rPr>
              <w:t>dBi</w:t>
            </w:r>
          </w:p>
        </w:tc>
        <w:tc>
          <w:tcPr>
            <w:tcW w:w="1947" w:type="dxa"/>
            <w:noWrap/>
            <w:hideMark/>
          </w:tcPr>
          <w:p w14:paraId="6F78AC78" w14:textId="77777777" w:rsidR="004A6723" w:rsidRPr="0008210C" w:rsidRDefault="004A6723" w:rsidP="00626B42">
            <w:pPr>
              <w:pStyle w:val="ECCTabletext"/>
              <w:rPr>
                <w:rStyle w:val="ECCParagraph"/>
              </w:rPr>
            </w:pPr>
            <w:r w:rsidRPr="0008210C">
              <w:rPr>
                <w:rStyle w:val="ECCParagraph"/>
              </w:rPr>
              <w:t>15</w:t>
            </w:r>
          </w:p>
        </w:tc>
        <w:tc>
          <w:tcPr>
            <w:tcW w:w="4006" w:type="dxa"/>
            <w:noWrap/>
            <w:hideMark/>
          </w:tcPr>
          <w:p w14:paraId="037D7879" w14:textId="77777777" w:rsidR="004A6723" w:rsidRPr="0008210C" w:rsidRDefault="004A6723" w:rsidP="00626B42">
            <w:pPr>
              <w:pStyle w:val="ECCTabletext"/>
              <w:rPr>
                <w:rStyle w:val="ECCParagraph"/>
              </w:rPr>
            </w:pPr>
            <w:r w:rsidRPr="0008210C">
              <w:rPr>
                <w:rStyle w:val="ECCParagraph"/>
              </w:rPr>
              <w:t>G</w:t>
            </w:r>
            <w:r w:rsidRPr="0008210C">
              <w:rPr>
                <w:rStyle w:val="ECCHLsubscript"/>
              </w:rPr>
              <w:t>ant(</w:t>
            </w:r>
            <w:proofErr w:type="spellStart"/>
            <w:r w:rsidRPr="0008210C">
              <w:rPr>
                <w:rStyle w:val="ECCHLsubscript"/>
              </w:rPr>
              <w:t>iso</w:t>
            </w:r>
            <w:proofErr w:type="spellEnd"/>
            <w:r w:rsidRPr="0008210C">
              <w:rPr>
                <w:rStyle w:val="ECCHLsubscript"/>
              </w:rPr>
              <w:t>)</w:t>
            </w:r>
          </w:p>
        </w:tc>
      </w:tr>
      <w:tr w:rsidR="004A6723" w:rsidRPr="0008210C" w14:paraId="09FF46DB" w14:textId="77777777" w:rsidTr="004559BD">
        <w:trPr>
          <w:trHeight w:val="300"/>
        </w:trPr>
        <w:tc>
          <w:tcPr>
            <w:tcW w:w="2943" w:type="dxa"/>
            <w:noWrap/>
            <w:hideMark/>
          </w:tcPr>
          <w:p w14:paraId="7276F10F" w14:textId="77777777" w:rsidR="004A6723" w:rsidRPr="0008210C" w:rsidRDefault="004A6723" w:rsidP="00626B42">
            <w:pPr>
              <w:pStyle w:val="ECCTabletext"/>
              <w:rPr>
                <w:rStyle w:val="ECCParagraph"/>
              </w:rPr>
            </w:pPr>
            <w:r w:rsidRPr="0008210C">
              <w:rPr>
                <w:rStyle w:val="ECCParagraph"/>
              </w:rPr>
              <w:t>Feeder loss</w:t>
            </w:r>
          </w:p>
        </w:tc>
        <w:tc>
          <w:tcPr>
            <w:tcW w:w="1418" w:type="dxa"/>
            <w:noWrap/>
            <w:hideMark/>
          </w:tcPr>
          <w:p w14:paraId="580AC48F"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30238262" w14:textId="77777777" w:rsidR="004A6723" w:rsidRPr="0008210C" w:rsidRDefault="004A6723" w:rsidP="00626B42">
            <w:pPr>
              <w:pStyle w:val="ECCTabletext"/>
              <w:rPr>
                <w:rStyle w:val="ECCParagraph"/>
              </w:rPr>
            </w:pPr>
            <w:r w:rsidRPr="0008210C">
              <w:rPr>
                <w:rStyle w:val="ECCParagraph"/>
              </w:rPr>
              <w:t>2</w:t>
            </w:r>
          </w:p>
        </w:tc>
        <w:tc>
          <w:tcPr>
            <w:tcW w:w="4006" w:type="dxa"/>
            <w:noWrap/>
            <w:hideMark/>
          </w:tcPr>
          <w:p w14:paraId="5D4DBAAC" w14:textId="77777777" w:rsidR="004A6723" w:rsidRPr="0008210C" w:rsidRDefault="004A6723" w:rsidP="00626B42">
            <w:pPr>
              <w:pStyle w:val="ECCTabletext"/>
              <w:rPr>
                <w:rStyle w:val="ECCParagraph"/>
              </w:rPr>
            </w:pPr>
            <w:r w:rsidRPr="0008210C">
              <w:rPr>
                <w:rStyle w:val="ECCParagraph"/>
              </w:rPr>
              <w:t>F</w:t>
            </w:r>
            <w:r w:rsidRPr="0008210C">
              <w:rPr>
                <w:rStyle w:val="ECCHLsubscript"/>
              </w:rPr>
              <w:t>loss</w:t>
            </w:r>
          </w:p>
        </w:tc>
      </w:tr>
      <w:tr w:rsidR="004A6723" w:rsidRPr="0008210C" w14:paraId="4C701C35" w14:textId="77777777" w:rsidTr="004559BD">
        <w:trPr>
          <w:trHeight w:val="405"/>
        </w:trPr>
        <w:tc>
          <w:tcPr>
            <w:tcW w:w="2943" w:type="dxa"/>
            <w:noWrap/>
            <w:hideMark/>
          </w:tcPr>
          <w:p w14:paraId="214E0864" w14:textId="77777777" w:rsidR="004A6723" w:rsidRPr="0008210C" w:rsidRDefault="004A6723" w:rsidP="00626B42">
            <w:pPr>
              <w:pStyle w:val="ECCTabletext"/>
              <w:rPr>
                <w:rStyle w:val="ECCParagraph"/>
              </w:rPr>
            </w:pPr>
            <w:r w:rsidRPr="0008210C">
              <w:rPr>
                <w:rStyle w:val="ECCParagraph"/>
              </w:rPr>
              <w:t xml:space="preserve">PPDR </w:t>
            </w:r>
            <w:r w:rsidR="00661B25" w:rsidRPr="0008210C">
              <w:t xml:space="preserve"> e.i.r.p.</w:t>
            </w:r>
          </w:p>
        </w:tc>
        <w:tc>
          <w:tcPr>
            <w:tcW w:w="1418" w:type="dxa"/>
            <w:noWrap/>
            <w:hideMark/>
          </w:tcPr>
          <w:p w14:paraId="49A4AD15" w14:textId="77777777" w:rsidR="004A6723" w:rsidRPr="0008210C" w:rsidRDefault="004A6723" w:rsidP="00626B42">
            <w:pPr>
              <w:pStyle w:val="ECCTabletext"/>
              <w:rPr>
                <w:rStyle w:val="ECCParagraph"/>
              </w:rPr>
            </w:pPr>
            <w:r w:rsidRPr="0008210C">
              <w:rPr>
                <w:rStyle w:val="ECCParagraph"/>
              </w:rPr>
              <w:t>dBm/(5 MHz)</w:t>
            </w:r>
          </w:p>
        </w:tc>
        <w:tc>
          <w:tcPr>
            <w:tcW w:w="1947" w:type="dxa"/>
            <w:noWrap/>
            <w:hideMark/>
          </w:tcPr>
          <w:p w14:paraId="4D90E6C7" w14:textId="77777777" w:rsidR="004A6723" w:rsidRPr="0008210C" w:rsidRDefault="004A6723" w:rsidP="00626B42">
            <w:pPr>
              <w:pStyle w:val="ECCTabletext"/>
              <w:rPr>
                <w:rStyle w:val="ECCParagraph"/>
              </w:rPr>
            </w:pPr>
            <w:r w:rsidRPr="0008210C">
              <w:rPr>
                <w:rStyle w:val="ECCParagraph"/>
              </w:rPr>
              <w:t>60.00</w:t>
            </w:r>
          </w:p>
        </w:tc>
        <w:tc>
          <w:tcPr>
            <w:tcW w:w="4006" w:type="dxa"/>
            <w:noWrap/>
            <w:hideMark/>
          </w:tcPr>
          <w:p w14:paraId="4AF24C90" w14:textId="77777777" w:rsidR="004A6723" w:rsidRPr="0008210C" w:rsidRDefault="004A6723" w:rsidP="00626B42">
            <w:pPr>
              <w:pStyle w:val="ECCTabletext"/>
              <w:rPr>
                <w:rStyle w:val="ECCParagraph"/>
              </w:rPr>
            </w:pPr>
            <w:proofErr w:type="spellStart"/>
            <w:r w:rsidRPr="0008210C">
              <w:rPr>
                <w:rStyle w:val="ECCParagraph"/>
              </w:rPr>
              <w:t>P</w:t>
            </w:r>
            <w:r w:rsidRPr="0008210C">
              <w:rPr>
                <w:rStyle w:val="ECCHLsubscript"/>
              </w:rPr>
              <w:t>e.i.r.p</w:t>
            </w:r>
            <w:proofErr w:type="spellEnd"/>
            <w:r w:rsidRPr="0008210C">
              <w:rPr>
                <w:rStyle w:val="ECCHLsubscript"/>
              </w:rPr>
              <w:t xml:space="preserve"> </w:t>
            </w:r>
            <w:r w:rsidRPr="0008210C">
              <w:rPr>
                <w:rStyle w:val="ECCParagraph"/>
              </w:rPr>
              <w:t>= P</w:t>
            </w:r>
            <w:r w:rsidRPr="0008210C">
              <w:rPr>
                <w:rStyle w:val="ECCHLsubscript"/>
              </w:rPr>
              <w:t>out</w:t>
            </w:r>
            <w:r w:rsidRPr="0008210C">
              <w:rPr>
                <w:rStyle w:val="ECCParagraph"/>
              </w:rPr>
              <w:t xml:space="preserve"> + G</w:t>
            </w:r>
            <w:r w:rsidRPr="0008210C">
              <w:rPr>
                <w:rStyle w:val="ECCHLsubscript"/>
              </w:rPr>
              <w:t>ant(</w:t>
            </w:r>
            <w:proofErr w:type="spellStart"/>
            <w:r w:rsidRPr="0008210C">
              <w:rPr>
                <w:rStyle w:val="ECCHLsubscript"/>
              </w:rPr>
              <w:t>iso</w:t>
            </w:r>
            <w:proofErr w:type="spellEnd"/>
            <w:r w:rsidRPr="0008210C">
              <w:rPr>
                <w:rStyle w:val="ECCHLsubscript"/>
              </w:rPr>
              <w:t>)</w:t>
            </w:r>
            <w:r w:rsidRPr="0008210C">
              <w:rPr>
                <w:rStyle w:val="ECCParagraph"/>
              </w:rPr>
              <w:t xml:space="preserve"> - F</w:t>
            </w:r>
            <w:r w:rsidRPr="0008210C">
              <w:rPr>
                <w:rStyle w:val="ECCHLsubscript"/>
              </w:rPr>
              <w:t>loss</w:t>
            </w:r>
          </w:p>
        </w:tc>
      </w:tr>
      <w:tr w:rsidR="004A6723" w:rsidRPr="0008210C" w14:paraId="5E50FB90" w14:textId="77777777" w:rsidTr="004559BD">
        <w:trPr>
          <w:trHeight w:val="330"/>
        </w:trPr>
        <w:tc>
          <w:tcPr>
            <w:tcW w:w="2943" w:type="dxa"/>
            <w:noWrap/>
            <w:hideMark/>
          </w:tcPr>
          <w:p w14:paraId="03F70CAD" w14:textId="77777777" w:rsidR="004A6723" w:rsidRPr="0008210C" w:rsidRDefault="004A6723" w:rsidP="00626B42">
            <w:pPr>
              <w:pStyle w:val="ECCTabletext"/>
              <w:rPr>
                <w:rStyle w:val="ECCParagraph"/>
              </w:rPr>
            </w:pPr>
            <w:r w:rsidRPr="0008210C">
              <w:rPr>
                <w:rStyle w:val="ECCParagraph"/>
              </w:rPr>
              <w:t>GEOMETRIES</w:t>
            </w:r>
          </w:p>
        </w:tc>
        <w:tc>
          <w:tcPr>
            <w:tcW w:w="1418" w:type="dxa"/>
            <w:noWrap/>
            <w:hideMark/>
          </w:tcPr>
          <w:p w14:paraId="37AE0025" w14:textId="77777777" w:rsidR="004A6723" w:rsidRPr="0008210C" w:rsidRDefault="004A6723" w:rsidP="00626B42">
            <w:pPr>
              <w:pStyle w:val="ECCTabletext"/>
            </w:pPr>
          </w:p>
        </w:tc>
        <w:tc>
          <w:tcPr>
            <w:tcW w:w="1947" w:type="dxa"/>
            <w:noWrap/>
            <w:hideMark/>
          </w:tcPr>
          <w:p w14:paraId="2948673B" w14:textId="77777777" w:rsidR="004A6723" w:rsidRPr="0008210C" w:rsidRDefault="004A6723" w:rsidP="00626B42">
            <w:pPr>
              <w:pStyle w:val="ECCTabletext"/>
            </w:pPr>
          </w:p>
        </w:tc>
        <w:tc>
          <w:tcPr>
            <w:tcW w:w="4006" w:type="dxa"/>
            <w:noWrap/>
            <w:hideMark/>
          </w:tcPr>
          <w:p w14:paraId="59AD0977" w14:textId="77777777" w:rsidR="004A6723" w:rsidRPr="0008210C" w:rsidRDefault="004A6723" w:rsidP="00626B42">
            <w:pPr>
              <w:pStyle w:val="ECCTabletext"/>
            </w:pPr>
          </w:p>
        </w:tc>
      </w:tr>
      <w:tr w:rsidR="004A6723" w:rsidRPr="0008210C" w14:paraId="5FB94450" w14:textId="77777777" w:rsidTr="004559BD">
        <w:trPr>
          <w:trHeight w:val="390"/>
        </w:trPr>
        <w:tc>
          <w:tcPr>
            <w:tcW w:w="2943" w:type="dxa"/>
            <w:noWrap/>
            <w:hideMark/>
          </w:tcPr>
          <w:p w14:paraId="63CF9B47" w14:textId="77777777" w:rsidR="004A6723" w:rsidRPr="0008210C" w:rsidRDefault="004A6723" w:rsidP="00626B42">
            <w:pPr>
              <w:pStyle w:val="ECCTabletext"/>
              <w:rPr>
                <w:rStyle w:val="ECCParagraph"/>
              </w:rPr>
            </w:pPr>
            <w:r w:rsidRPr="0008210C">
              <w:rPr>
                <w:rStyle w:val="ECCParagraph"/>
              </w:rPr>
              <w:t>Rx Tx horizontal distance</w:t>
            </w:r>
          </w:p>
        </w:tc>
        <w:tc>
          <w:tcPr>
            <w:tcW w:w="1418" w:type="dxa"/>
            <w:noWrap/>
            <w:hideMark/>
          </w:tcPr>
          <w:p w14:paraId="2E84D613" w14:textId="77777777" w:rsidR="004A6723" w:rsidRPr="0008210C" w:rsidRDefault="004A6723" w:rsidP="00626B42">
            <w:pPr>
              <w:pStyle w:val="ECCTabletext"/>
              <w:rPr>
                <w:rStyle w:val="ECCParagraph"/>
              </w:rPr>
            </w:pPr>
            <w:r w:rsidRPr="0008210C">
              <w:rPr>
                <w:rStyle w:val="ECCParagraph"/>
              </w:rPr>
              <w:t>m</w:t>
            </w:r>
          </w:p>
        </w:tc>
        <w:tc>
          <w:tcPr>
            <w:tcW w:w="1947" w:type="dxa"/>
            <w:noWrap/>
            <w:hideMark/>
          </w:tcPr>
          <w:p w14:paraId="3915643B" w14:textId="77777777" w:rsidR="004A6723" w:rsidRPr="0008210C" w:rsidRDefault="004A6723" w:rsidP="00626B42">
            <w:pPr>
              <w:pStyle w:val="ECCTabletext"/>
              <w:rPr>
                <w:rStyle w:val="ECCParagraph"/>
              </w:rPr>
            </w:pPr>
            <w:r w:rsidRPr="0008210C">
              <w:rPr>
                <w:rStyle w:val="ECCParagraph"/>
              </w:rPr>
              <w:t>100 to 10000</w:t>
            </w:r>
          </w:p>
        </w:tc>
        <w:tc>
          <w:tcPr>
            <w:tcW w:w="4006" w:type="dxa"/>
            <w:noWrap/>
            <w:hideMark/>
          </w:tcPr>
          <w:p w14:paraId="04B2F04C" w14:textId="77777777" w:rsidR="004A6723" w:rsidRPr="0008210C" w:rsidRDefault="004A6723" w:rsidP="00626B42">
            <w:pPr>
              <w:pStyle w:val="ECCTabletext"/>
              <w:rPr>
                <w:rStyle w:val="ECCParagraph"/>
              </w:rPr>
            </w:pPr>
            <w:r w:rsidRPr="0008210C">
              <w:rPr>
                <w:rStyle w:val="ECCParagraph"/>
              </w:rPr>
              <w:t>d</w:t>
            </w:r>
            <w:r w:rsidRPr="0008210C">
              <w:rPr>
                <w:rStyle w:val="ECCHLsubscript"/>
              </w:rPr>
              <w:t>h</w:t>
            </w:r>
            <w:r w:rsidRPr="0008210C">
              <w:rPr>
                <w:rStyle w:val="ECCParagraph"/>
              </w:rPr>
              <w:t xml:space="preserve"> separation distance</w:t>
            </w:r>
          </w:p>
        </w:tc>
      </w:tr>
      <w:tr w:rsidR="004A6723" w:rsidRPr="0008210C" w14:paraId="7C4340D5" w14:textId="77777777" w:rsidTr="004559BD">
        <w:trPr>
          <w:trHeight w:val="390"/>
        </w:trPr>
        <w:tc>
          <w:tcPr>
            <w:tcW w:w="2943" w:type="dxa"/>
            <w:noWrap/>
            <w:hideMark/>
          </w:tcPr>
          <w:p w14:paraId="617E8D73" w14:textId="77777777" w:rsidR="004A6723" w:rsidRPr="0008210C" w:rsidRDefault="004A6723" w:rsidP="00626B42">
            <w:pPr>
              <w:pStyle w:val="ECCTabletext"/>
              <w:rPr>
                <w:rStyle w:val="ECCParagraph"/>
              </w:rPr>
            </w:pPr>
            <w:r w:rsidRPr="0008210C">
              <w:rPr>
                <w:rStyle w:val="ECCParagraph"/>
              </w:rPr>
              <w:t>PPDR Tx height</w:t>
            </w:r>
          </w:p>
        </w:tc>
        <w:tc>
          <w:tcPr>
            <w:tcW w:w="1418" w:type="dxa"/>
            <w:noWrap/>
            <w:hideMark/>
          </w:tcPr>
          <w:p w14:paraId="4F054D31" w14:textId="77777777" w:rsidR="004A6723" w:rsidRPr="0008210C" w:rsidRDefault="004A6723" w:rsidP="00626B42">
            <w:pPr>
              <w:pStyle w:val="ECCTabletext"/>
              <w:rPr>
                <w:rStyle w:val="ECCParagraph"/>
              </w:rPr>
            </w:pPr>
            <w:r w:rsidRPr="0008210C">
              <w:rPr>
                <w:rStyle w:val="ECCParagraph"/>
              </w:rPr>
              <w:t>m</w:t>
            </w:r>
          </w:p>
        </w:tc>
        <w:tc>
          <w:tcPr>
            <w:tcW w:w="1947" w:type="dxa"/>
            <w:noWrap/>
            <w:hideMark/>
          </w:tcPr>
          <w:p w14:paraId="196F3788" w14:textId="77777777" w:rsidR="004A6723" w:rsidRPr="0008210C" w:rsidRDefault="004A6723" w:rsidP="00626B42">
            <w:pPr>
              <w:pStyle w:val="ECCTabletext"/>
              <w:rPr>
                <w:rStyle w:val="ECCParagraph"/>
              </w:rPr>
            </w:pPr>
            <w:r w:rsidRPr="0008210C">
              <w:rPr>
                <w:rStyle w:val="ECCParagraph"/>
              </w:rPr>
              <w:t>30</w:t>
            </w:r>
          </w:p>
        </w:tc>
        <w:tc>
          <w:tcPr>
            <w:tcW w:w="4006" w:type="dxa"/>
            <w:noWrap/>
            <w:hideMark/>
          </w:tcPr>
          <w:p w14:paraId="5AB21101" w14:textId="77777777" w:rsidR="004A6723" w:rsidRPr="0008210C" w:rsidRDefault="004A6723" w:rsidP="00626B42">
            <w:pPr>
              <w:pStyle w:val="ECCTabletext"/>
              <w:rPr>
                <w:rStyle w:val="ECCParagraph"/>
              </w:rPr>
            </w:pPr>
            <w:proofErr w:type="spellStart"/>
            <w:r w:rsidRPr="0008210C">
              <w:rPr>
                <w:rStyle w:val="ECCParagraph"/>
              </w:rPr>
              <w:t>h</w:t>
            </w:r>
            <w:r w:rsidRPr="0008210C">
              <w:rPr>
                <w:rStyle w:val="ECCHLsubscript"/>
              </w:rPr>
              <w:t>Tx</w:t>
            </w:r>
            <w:proofErr w:type="spellEnd"/>
          </w:p>
        </w:tc>
      </w:tr>
      <w:tr w:rsidR="004A6723" w:rsidRPr="0008210C" w14:paraId="42BF77A2" w14:textId="77777777" w:rsidTr="004559BD">
        <w:trPr>
          <w:trHeight w:val="390"/>
        </w:trPr>
        <w:tc>
          <w:tcPr>
            <w:tcW w:w="2943" w:type="dxa"/>
            <w:noWrap/>
            <w:hideMark/>
          </w:tcPr>
          <w:p w14:paraId="3B1B13AE" w14:textId="77777777" w:rsidR="004A6723" w:rsidRPr="0008210C" w:rsidRDefault="004A6723" w:rsidP="00626B42">
            <w:pPr>
              <w:pStyle w:val="ECCTabletext"/>
              <w:rPr>
                <w:rStyle w:val="ECCParagraph"/>
              </w:rPr>
            </w:pPr>
            <w:r w:rsidRPr="0008210C">
              <w:rPr>
                <w:rStyle w:val="ECCParagraph"/>
              </w:rPr>
              <w:lastRenderedPageBreak/>
              <w:t>Rx height</w:t>
            </w:r>
          </w:p>
        </w:tc>
        <w:tc>
          <w:tcPr>
            <w:tcW w:w="1418" w:type="dxa"/>
            <w:noWrap/>
            <w:hideMark/>
          </w:tcPr>
          <w:p w14:paraId="18CECE0F" w14:textId="77777777" w:rsidR="004A6723" w:rsidRPr="0008210C" w:rsidRDefault="004A6723" w:rsidP="00626B42">
            <w:pPr>
              <w:pStyle w:val="ECCTabletext"/>
              <w:rPr>
                <w:rStyle w:val="ECCParagraph"/>
              </w:rPr>
            </w:pPr>
            <w:r w:rsidRPr="0008210C">
              <w:rPr>
                <w:rStyle w:val="ECCParagraph"/>
              </w:rPr>
              <w:t>m</w:t>
            </w:r>
          </w:p>
        </w:tc>
        <w:tc>
          <w:tcPr>
            <w:tcW w:w="1947" w:type="dxa"/>
            <w:noWrap/>
            <w:hideMark/>
          </w:tcPr>
          <w:p w14:paraId="50C3D2BD" w14:textId="77777777" w:rsidR="004A6723" w:rsidRPr="0008210C" w:rsidRDefault="004A6723" w:rsidP="00626B42">
            <w:pPr>
              <w:pStyle w:val="ECCTabletext"/>
              <w:rPr>
                <w:rStyle w:val="ECCParagraph"/>
              </w:rPr>
            </w:pPr>
            <w:r w:rsidRPr="0008210C">
              <w:rPr>
                <w:rStyle w:val="ECCParagraph"/>
              </w:rPr>
              <w:t>10</w:t>
            </w:r>
          </w:p>
        </w:tc>
        <w:tc>
          <w:tcPr>
            <w:tcW w:w="4006" w:type="dxa"/>
            <w:noWrap/>
            <w:hideMark/>
          </w:tcPr>
          <w:p w14:paraId="03788CD5" w14:textId="77777777" w:rsidR="004A6723" w:rsidRPr="0008210C" w:rsidRDefault="004A6723" w:rsidP="00626B42">
            <w:pPr>
              <w:pStyle w:val="ECCTabletext"/>
              <w:rPr>
                <w:rStyle w:val="ECCParagraph"/>
              </w:rPr>
            </w:pPr>
            <w:proofErr w:type="spellStart"/>
            <w:r w:rsidRPr="0008210C">
              <w:rPr>
                <w:rStyle w:val="ECCParagraph"/>
              </w:rPr>
              <w:t>h</w:t>
            </w:r>
            <w:r w:rsidRPr="0008210C">
              <w:rPr>
                <w:rStyle w:val="ECCHLsubscript"/>
              </w:rPr>
              <w:t>Rx</w:t>
            </w:r>
            <w:proofErr w:type="spellEnd"/>
          </w:p>
        </w:tc>
      </w:tr>
      <w:tr w:rsidR="004A6723" w:rsidRPr="0008210C" w14:paraId="398648C6" w14:textId="77777777" w:rsidTr="004559BD">
        <w:trPr>
          <w:trHeight w:val="405"/>
        </w:trPr>
        <w:tc>
          <w:tcPr>
            <w:tcW w:w="2943" w:type="dxa"/>
            <w:noWrap/>
            <w:hideMark/>
          </w:tcPr>
          <w:p w14:paraId="465D5ACB" w14:textId="77777777" w:rsidR="004A6723" w:rsidRPr="0008210C" w:rsidRDefault="004A6723" w:rsidP="00626B42">
            <w:pPr>
              <w:pStyle w:val="ECCTabletext"/>
              <w:rPr>
                <w:rStyle w:val="ECCParagraph"/>
              </w:rPr>
            </w:pPr>
            <w:r w:rsidRPr="0008210C">
              <w:rPr>
                <w:rStyle w:val="ECCParagraph"/>
              </w:rPr>
              <w:t>Path distance</w:t>
            </w:r>
          </w:p>
        </w:tc>
        <w:tc>
          <w:tcPr>
            <w:tcW w:w="1418" w:type="dxa"/>
            <w:noWrap/>
            <w:hideMark/>
          </w:tcPr>
          <w:p w14:paraId="0670E887" w14:textId="77777777" w:rsidR="004A6723" w:rsidRPr="0008210C" w:rsidRDefault="004A6723" w:rsidP="00626B42">
            <w:pPr>
              <w:pStyle w:val="ECCTabletext"/>
              <w:rPr>
                <w:rStyle w:val="ECCParagraph"/>
              </w:rPr>
            </w:pPr>
            <w:r w:rsidRPr="0008210C">
              <w:rPr>
                <w:rStyle w:val="ECCParagraph"/>
              </w:rPr>
              <w:t>m</w:t>
            </w:r>
          </w:p>
        </w:tc>
        <w:tc>
          <w:tcPr>
            <w:tcW w:w="1947" w:type="dxa"/>
            <w:noWrap/>
            <w:hideMark/>
          </w:tcPr>
          <w:p w14:paraId="34954129" w14:textId="77777777" w:rsidR="004A6723" w:rsidRPr="0008210C" w:rsidRDefault="004A6723" w:rsidP="00626B42">
            <w:pPr>
              <w:pStyle w:val="ECCTabletext"/>
              <w:rPr>
                <w:rStyle w:val="ECCParagraph"/>
              </w:rPr>
            </w:pPr>
            <w:r w:rsidRPr="0008210C">
              <w:rPr>
                <w:rStyle w:val="ECCParagraph"/>
              </w:rPr>
              <w:t>102.0 to 10000</w:t>
            </w:r>
          </w:p>
        </w:tc>
        <w:tc>
          <w:tcPr>
            <w:tcW w:w="4006" w:type="dxa"/>
            <w:noWrap/>
            <w:hideMark/>
          </w:tcPr>
          <w:p w14:paraId="5CF18B9F" w14:textId="77777777" w:rsidR="004A6723" w:rsidRPr="0008210C" w:rsidRDefault="004A6723" w:rsidP="00626B42">
            <w:pPr>
              <w:pStyle w:val="ECCTabletext"/>
              <w:rPr>
                <w:rStyle w:val="ECCParagraph"/>
              </w:rPr>
            </w:pPr>
            <w:r w:rsidRPr="0008210C">
              <w:rPr>
                <w:rStyle w:val="ECCParagraph"/>
              </w:rPr>
              <w:t xml:space="preserve">D = </w:t>
            </w:r>
            <w:proofErr w:type="spellStart"/>
            <w:r w:rsidRPr="0008210C">
              <w:rPr>
                <w:rStyle w:val="ECCParagraph"/>
              </w:rPr>
              <w:t>sqrt</w:t>
            </w:r>
            <w:proofErr w:type="spellEnd"/>
            <w:r w:rsidRPr="0008210C">
              <w:rPr>
                <w:rStyle w:val="ECCParagraph"/>
              </w:rPr>
              <w:t>(d</w:t>
            </w:r>
            <w:r w:rsidRPr="0008210C">
              <w:rPr>
                <w:rStyle w:val="ECCHLsubscript"/>
              </w:rPr>
              <w:t>h</w:t>
            </w:r>
            <w:r w:rsidRPr="0008210C">
              <w:rPr>
                <w:rStyle w:val="ECCHLsuperscript"/>
              </w:rPr>
              <w:t xml:space="preserve">2 </w:t>
            </w:r>
            <w:r w:rsidRPr="0008210C">
              <w:rPr>
                <w:rStyle w:val="ECCParagraph"/>
              </w:rPr>
              <w:t>+ (</w:t>
            </w:r>
            <w:proofErr w:type="spellStart"/>
            <w:r w:rsidRPr="0008210C">
              <w:rPr>
                <w:rStyle w:val="ECCParagraph"/>
              </w:rPr>
              <w:t>h</w:t>
            </w:r>
            <w:r w:rsidRPr="0008210C">
              <w:rPr>
                <w:rStyle w:val="ECCHLsubscript"/>
              </w:rPr>
              <w:t>Rx</w:t>
            </w:r>
            <w:proofErr w:type="spellEnd"/>
            <w:r w:rsidRPr="0008210C">
              <w:rPr>
                <w:rStyle w:val="ECCParagraph"/>
              </w:rPr>
              <w:t xml:space="preserve"> – </w:t>
            </w:r>
            <w:proofErr w:type="spellStart"/>
            <w:r w:rsidRPr="0008210C">
              <w:rPr>
                <w:rStyle w:val="ECCParagraph"/>
              </w:rPr>
              <w:t>h</w:t>
            </w:r>
            <w:r w:rsidRPr="0008210C">
              <w:rPr>
                <w:rStyle w:val="ECCHLsubscript"/>
              </w:rPr>
              <w:t>Tx</w:t>
            </w:r>
            <w:proofErr w:type="spellEnd"/>
            <w:r w:rsidRPr="0008210C">
              <w:rPr>
                <w:rStyle w:val="ECCParagraph"/>
              </w:rPr>
              <w:t>)</w:t>
            </w:r>
            <w:r w:rsidRPr="0008210C">
              <w:rPr>
                <w:rStyle w:val="ECCHLsuperscript"/>
              </w:rPr>
              <w:t>2</w:t>
            </w:r>
            <w:r w:rsidRPr="0008210C">
              <w:rPr>
                <w:rStyle w:val="ECCParagraph"/>
              </w:rPr>
              <w:t>)</w:t>
            </w:r>
          </w:p>
        </w:tc>
      </w:tr>
      <w:tr w:rsidR="004A6723" w:rsidRPr="0008210C" w14:paraId="56790649" w14:textId="77777777" w:rsidTr="004559BD">
        <w:trPr>
          <w:trHeight w:val="315"/>
        </w:trPr>
        <w:tc>
          <w:tcPr>
            <w:tcW w:w="2943" w:type="dxa"/>
            <w:noWrap/>
            <w:hideMark/>
          </w:tcPr>
          <w:p w14:paraId="6FA2B0FD" w14:textId="77777777" w:rsidR="004A6723" w:rsidRPr="0008210C" w:rsidRDefault="004A6723" w:rsidP="00626B42">
            <w:pPr>
              <w:pStyle w:val="ECCTabletext"/>
              <w:rPr>
                <w:rStyle w:val="ECCParagraph"/>
              </w:rPr>
            </w:pPr>
            <w:r w:rsidRPr="0008210C">
              <w:rPr>
                <w:rStyle w:val="ECCParagraph"/>
              </w:rPr>
              <w:t>Free space attenuation</w:t>
            </w:r>
          </w:p>
        </w:tc>
        <w:tc>
          <w:tcPr>
            <w:tcW w:w="1418" w:type="dxa"/>
            <w:noWrap/>
            <w:hideMark/>
          </w:tcPr>
          <w:p w14:paraId="4F6CCAAD"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1BA836ED" w14:textId="77777777" w:rsidR="004A6723" w:rsidRPr="0008210C" w:rsidRDefault="004A6723" w:rsidP="00626B42">
            <w:pPr>
              <w:pStyle w:val="ECCTabletext"/>
              <w:rPr>
                <w:rStyle w:val="ECCParagraph"/>
              </w:rPr>
            </w:pPr>
            <w:r w:rsidRPr="0008210C">
              <w:rPr>
                <w:rStyle w:val="ECCParagraph"/>
              </w:rPr>
              <w:t>66.13 to 105.96</w:t>
            </w:r>
          </w:p>
        </w:tc>
        <w:tc>
          <w:tcPr>
            <w:tcW w:w="4006" w:type="dxa"/>
            <w:noWrap/>
            <w:hideMark/>
          </w:tcPr>
          <w:p w14:paraId="1F4FE10A" w14:textId="77777777" w:rsidR="004A6723" w:rsidRPr="0008210C" w:rsidRDefault="004A6723" w:rsidP="00626B42">
            <w:pPr>
              <w:pStyle w:val="ECCTabletext"/>
              <w:rPr>
                <w:rStyle w:val="ECCParagraph"/>
              </w:rPr>
            </w:pPr>
            <w:r w:rsidRPr="0008210C">
              <w:rPr>
                <w:rStyle w:val="ECCParagraph"/>
              </w:rPr>
              <w:t>L</w:t>
            </w:r>
            <w:r w:rsidRPr="0008210C">
              <w:rPr>
                <w:rStyle w:val="ECCHLsubscript"/>
              </w:rPr>
              <w:t>Fs</w:t>
            </w:r>
          </w:p>
        </w:tc>
      </w:tr>
      <w:tr w:rsidR="004A6723" w:rsidRPr="0008210C" w14:paraId="2F329520" w14:textId="77777777" w:rsidTr="004559BD">
        <w:trPr>
          <w:trHeight w:val="780"/>
        </w:trPr>
        <w:tc>
          <w:tcPr>
            <w:tcW w:w="2943" w:type="dxa"/>
            <w:hideMark/>
          </w:tcPr>
          <w:p w14:paraId="7BF30D8F" w14:textId="77777777" w:rsidR="004A6723" w:rsidRPr="0008210C" w:rsidRDefault="004A6723" w:rsidP="00626B42">
            <w:pPr>
              <w:pStyle w:val="ECCTabletext"/>
              <w:rPr>
                <w:rStyle w:val="ECCParagraph"/>
              </w:rPr>
            </w:pPr>
            <w:r w:rsidRPr="0008210C">
              <w:rPr>
                <w:rStyle w:val="ECCParagraph"/>
              </w:rPr>
              <w:t>Hata attenuation (suburban)</w:t>
            </w:r>
            <w:r w:rsidRPr="0008210C">
              <w:rPr>
                <w:rStyle w:val="ECCParagraph"/>
              </w:rPr>
              <w:br/>
              <w:t>cut off at FS</w:t>
            </w:r>
          </w:p>
        </w:tc>
        <w:tc>
          <w:tcPr>
            <w:tcW w:w="1418" w:type="dxa"/>
            <w:noWrap/>
            <w:hideMark/>
          </w:tcPr>
          <w:p w14:paraId="365C2E7F"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0970883F" w14:textId="77777777" w:rsidR="004A6723" w:rsidRPr="0008210C" w:rsidRDefault="004A6723" w:rsidP="00626B42">
            <w:pPr>
              <w:pStyle w:val="ECCTabletext"/>
              <w:rPr>
                <w:rStyle w:val="ECCParagraph"/>
              </w:rPr>
            </w:pPr>
            <w:r w:rsidRPr="0008210C">
              <w:rPr>
                <w:rStyle w:val="ECCParagraph"/>
              </w:rPr>
              <w:t>66.13 to 126.98</w:t>
            </w:r>
          </w:p>
        </w:tc>
        <w:tc>
          <w:tcPr>
            <w:tcW w:w="4006" w:type="dxa"/>
            <w:noWrap/>
            <w:hideMark/>
          </w:tcPr>
          <w:p w14:paraId="3D277EA7" w14:textId="77777777" w:rsidR="004A6723" w:rsidRPr="0008210C" w:rsidRDefault="004A6723" w:rsidP="00626B42">
            <w:pPr>
              <w:pStyle w:val="ECCTabletext"/>
              <w:rPr>
                <w:rStyle w:val="ECCParagraph"/>
              </w:rPr>
            </w:pPr>
            <w:proofErr w:type="spellStart"/>
            <w:r w:rsidRPr="0008210C">
              <w:rPr>
                <w:rStyle w:val="ECCParagraph"/>
              </w:rPr>
              <w:t>L</w:t>
            </w:r>
            <w:r w:rsidRPr="0008210C">
              <w:rPr>
                <w:rStyle w:val="ECCHLsubscript"/>
              </w:rPr>
              <w:t>hata</w:t>
            </w:r>
            <w:proofErr w:type="spellEnd"/>
          </w:p>
        </w:tc>
      </w:tr>
      <w:tr w:rsidR="004A6723" w:rsidRPr="0008210C" w14:paraId="5336F110" w14:textId="77777777" w:rsidTr="004559BD">
        <w:trPr>
          <w:trHeight w:val="390"/>
        </w:trPr>
        <w:tc>
          <w:tcPr>
            <w:tcW w:w="2943" w:type="dxa"/>
            <w:noWrap/>
            <w:hideMark/>
          </w:tcPr>
          <w:p w14:paraId="428FB8E7" w14:textId="77777777" w:rsidR="004A6723" w:rsidRPr="0008210C" w:rsidRDefault="004A6723" w:rsidP="00626B42">
            <w:pPr>
              <w:pStyle w:val="ECCTabletext"/>
              <w:rPr>
                <w:rStyle w:val="ECCParagraph"/>
              </w:rPr>
            </w:pPr>
            <w:r w:rsidRPr="0008210C">
              <w:rPr>
                <w:rStyle w:val="ECCParagraph"/>
              </w:rPr>
              <w:t>Elevation angle for the Tx antenna</w:t>
            </w:r>
          </w:p>
        </w:tc>
        <w:tc>
          <w:tcPr>
            <w:tcW w:w="1418" w:type="dxa"/>
            <w:noWrap/>
            <w:hideMark/>
          </w:tcPr>
          <w:p w14:paraId="1EB54C50" w14:textId="77777777" w:rsidR="004A6723" w:rsidRPr="0008210C" w:rsidRDefault="004A6723" w:rsidP="00626B42">
            <w:pPr>
              <w:pStyle w:val="ECCTabletext"/>
              <w:rPr>
                <w:rStyle w:val="ECCParagraph"/>
              </w:rPr>
            </w:pPr>
            <w:r w:rsidRPr="0008210C">
              <w:rPr>
                <w:rStyle w:val="ECCParagraph"/>
              </w:rPr>
              <w:t>degrees</w:t>
            </w:r>
          </w:p>
        </w:tc>
        <w:tc>
          <w:tcPr>
            <w:tcW w:w="1947" w:type="dxa"/>
            <w:noWrap/>
            <w:hideMark/>
          </w:tcPr>
          <w:p w14:paraId="2C3D5D19" w14:textId="77777777" w:rsidR="004A6723" w:rsidRPr="0008210C" w:rsidRDefault="004A6723" w:rsidP="00626B42">
            <w:pPr>
              <w:pStyle w:val="ECCTabletext"/>
              <w:rPr>
                <w:rStyle w:val="ECCParagraph"/>
              </w:rPr>
            </w:pPr>
            <w:r w:rsidRPr="0008210C">
              <w:rPr>
                <w:rStyle w:val="ECCParagraph"/>
              </w:rPr>
              <w:t>-11.3 to -0.1</w:t>
            </w:r>
          </w:p>
        </w:tc>
        <w:tc>
          <w:tcPr>
            <w:tcW w:w="4006" w:type="dxa"/>
            <w:hideMark/>
          </w:tcPr>
          <w:p w14:paraId="49295F39" w14:textId="77777777" w:rsidR="004A6723" w:rsidRPr="0008210C" w:rsidRDefault="004013AE" w:rsidP="004013AE">
            <w:pPr>
              <w:pStyle w:val="ECCTabletext"/>
              <w:rPr>
                <w:rStyle w:val="ECCHLyellow"/>
                <w:shd w:val="clear" w:color="auto" w:fill="auto"/>
              </w:rPr>
            </w:pPr>
            <w:proofErr w:type="spellStart"/>
            <w:r w:rsidRPr="0008210C">
              <w:rPr>
                <w:rStyle w:val="ECCHLyellow"/>
                <w:shd w:val="clear" w:color="auto" w:fill="auto"/>
              </w:rPr>
              <w:t>θ</w:t>
            </w:r>
            <w:r w:rsidR="004A6723" w:rsidRPr="0008210C">
              <w:rPr>
                <w:rStyle w:val="ECCHLsubscript"/>
              </w:rPr>
              <w:t>elev</w:t>
            </w:r>
            <w:proofErr w:type="spellEnd"/>
          </w:p>
        </w:tc>
      </w:tr>
      <w:tr w:rsidR="004A6723" w:rsidRPr="0008210C" w14:paraId="111E52BC" w14:textId="77777777" w:rsidTr="004559BD">
        <w:trPr>
          <w:trHeight w:val="390"/>
        </w:trPr>
        <w:tc>
          <w:tcPr>
            <w:tcW w:w="2943" w:type="dxa"/>
            <w:noWrap/>
            <w:hideMark/>
          </w:tcPr>
          <w:p w14:paraId="7DCAC71A" w14:textId="77777777" w:rsidR="004A6723" w:rsidRPr="0008210C" w:rsidRDefault="004A6723" w:rsidP="00626B42">
            <w:pPr>
              <w:pStyle w:val="ECCTabletext"/>
              <w:rPr>
                <w:rStyle w:val="ECCParagraph"/>
              </w:rPr>
            </w:pPr>
            <w:r w:rsidRPr="0008210C">
              <w:rPr>
                <w:rStyle w:val="ECCParagraph"/>
              </w:rPr>
              <w:t>PPDR Tx Tilt</w:t>
            </w:r>
          </w:p>
        </w:tc>
        <w:tc>
          <w:tcPr>
            <w:tcW w:w="1418" w:type="dxa"/>
            <w:noWrap/>
            <w:hideMark/>
          </w:tcPr>
          <w:p w14:paraId="67453DE8" w14:textId="77777777" w:rsidR="004A6723" w:rsidRPr="0008210C" w:rsidRDefault="004A6723" w:rsidP="00626B42">
            <w:pPr>
              <w:pStyle w:val="ECCTabletext"/>
              <w:rPr>
                <w:rStyle w:val="ECCParagraph"/>
              </w:rPr>
            </w:pPr>
            <w:r w:rsidRPr="0008210C">
              <w:rPr>
                <w:rStyle w:val="ECCParagraph"/>
              </w:rPr>
              <w:t>degrees</w:t>
            </w:r>
          </w:p>
        </w:tc>
        <w:tc>
          <w:tcPr>
            <w:tcW w:w="1947" w:type="dxa"/>
            <w:noWrap/>
            <w:hideMark/>
          </w:tcPr>
          <w:p w14:paraId="6664EB15" w14:textId="77777777" w:rsidR="004A6723" w:rsidRPr="0008210C" w:rsidRDefault="004A6723" w:rsidP="00626B42">
            <w:pPr>
              <w:pStyle w:val="ECCTabletext"/>
              <w:rPr>
                <w:rStyle w:val="ECCParagraph"/>
              </w:rPr>
            </w:pPr>
            <w:r w:rsidRPr="0008210C">
              <w:rPr>
                <w:rStyle w:val="ECCParagraph"/>
              </w:rPr>
              <w:t>-3</w:t>
            </w:r>
          </w:p>
        </w:tc>
        <w:tc>
          <w:tcPr>
            <w:tcW w:w="4006" w:type="dxa"/>
            <w:noWrap/>
            <w:hideMark/>
          </w:tcPr>
          <w:p w14:paraId="489B83DB" w14:textId="77777777" w:rsidR="004A6723" w:rsidRPr="0008210C" w:rsidRDefault="004A6723" w:rsidP="00626B42">
            <w:pPr>
              <w:pStyle w:val="ECCTabletext"/>
              <w:rPr>
                <w:rStyle w:val="ECCParagraph"/>
              </w:rPr>
            </w:pPr>
            <w:proofErr w:type="spellStart"/>
            <w:r w:rsidRPr="0008210C">
              <w:rPr>
                <w:rStyle w:val="ECCParagraph"/>
              </w:rPr>
              <w:t>T</w:t>
            </w:r>
            <w:r w:rsidRPr="0008210C">
              <w:rPr>
                <w:rStyle w:val="ECCHLsubscript"/>
              </w:rPr>
              <w:t>xtilt</w:t>
            </w:r>
            <w:proofErr w:type="spellEnd"/>
          </w:p>
        </w:tc>
      </w:tr>
      <w:tr w:rsidR="004A6723" w:rsidRPr="0008210C" w14:paraId="1D8B4F0A" w14:textId="77777777" w:rsidTr="004559BD">
        <w:trPr>
          <w:trHeight w:val="390"/>
        </w:trPr>
        <w:tc>
          <w:tcPr>
            <w:tcW w:w="2943" w:type="dxa"/>
            <w:noWrap/>
            <w:hideMark/>
          </w:tcPr>
          <w:p w14:paraId="5358B888" w14:textId="77777777" w:rsidR="004A6723" w:rsidRPr="0008210C" w:rsidRDefault="004A6723" w:rsidP="00626B42">
            <w:pPr>
              <w:pStyle w:val="ECCTabletext"/>
              <w:rPr>
                <w:rStyle w:val="ECCParagraph"/>
              </w:rPr>
            </w:pPr>
            <w:r w:rsidRPr="0008210C">
              <w:rPr>
                <w:rStyle w:val="ECCParagraph"/>
              </w:rPr>
              <w:t>Tx angle incl</w:t>
            </w:r>
            <w:r w:rsidR="00CD74D5" w:rsidRPr="0008210C">
              <w:rPr>
                <w:rStyle w:val="ECCParagraph"/>
              </w:rPr>
              <w:t>.</w:t>
            </w:r>
            <w:r w:rsidRPr="0008210C">
              <w:rPr>
                <w:rStyle w:val="ECCParagraph"/>
              </w:rPr>
              <w:t xml:space="preserve"> tilt</w:t>
            </w:r>
          </w:p>
        </w:tc>
        <w:tc>
          <w:tcPr>
            <w:tcW w:w="1418" w:type="dxa"/>
            <w:noWrap/>
            <w:hideMark/>
          </w:tcPr>
          <w:p w14:paraId="0DAC2921" w14:textId="77777777" w:rsidR="004A6723" w:rsidRPr="0008210C" w:rsidRDefault="004A6723" w:rsidP="00626B42">
            <w:pPr>
              <w:pStyle w:val="ECCTabletext"/>
              <w:rPr>
                <w:rStyle w:val="ECCParagraph"/>
              </w:rPr>
            </w:pPr>
            <w:r w:rsidRPr="0008210C">
              <w:rPr>
                <w:rStyle w:val="ECCParagraph"/>
              </w:rPr>
              <w:t>degrees</w:t>
            </w:r>
          </w:p>
        </w:tc>
        <w:tc>
          <w:tcPr>
            <w:tcW w:w="1947" w:type="dxa"/>
            <w:noWrap/>
            <w:hideMark/>
          </w:tcPr>
          <w:p w14:paraId="20B283CC" w14:textId="77777777" w:rsidR="004A6723" w:rsidRPr="0008210C" w:rsidRDefault="004A6723" w:rsidP="00626B42">
            <w:pPr>
              <w:pStyle w:val="ECCTabletext"/>
              <w:rPr>
                <w:rStyle w:val="ECCParagraph"/>
              </w:rPr>
            </w:pPr>
            <w:r w:rsidRPr="0008210C">
              <w:rPr>
                <w:rStyle w:val="ECCParagraph"/>
              </w:rPr>
              <w:t>-8.3 to +2.9</w:t>
            </w:r>
          </w:p>
        </w:tc>
        <w:tc>
          <w:tcPr>
            <w:tcW w:w="4006" w:type="dxa"/>
            <w:noWrap/>
            <w:hideMark/>
          </w:tcPr>
          <w:p w14:paraId="7B76F469" w14:textId="77777777" w:rsidR="004A6723" w:rsidRPr="0008210C" w:rsidRDefault="004A6723" w:rsidP="004013AE">
            <w:pPr>
              <w:pStyle w:val="ECCTabletext"/>
              <w:rPr>
                <w:rStyle w:val="ECCHLyellow"/>
                <w:shd w:val="clear" w:color="auto" w:fill="auto"/>
              </w:rPr>
            </w:pPr>
            <w:r w:rsidRPr="0008210C">
              <w:rPr>
                <w:rStyle w:val="ECCHLyellow"/>
                <w:shd w:val="clear" w:color="auto" w:fill="auto"/>
              </w:rPr>
              <w:t>T</w:t>
            </w:r>
            <w:r w:rsidRPr="0008210C">
              <w:rPr>
                <w:rStyle w:val="ECCHLsubscript"/>
              </w:rPr>
              <w:t>angle</w:t>
            </w:r>
            <w:r w:rsidRPr="0008210C">
              <w:rPr>
                <w:rStyle w:val="ECCHLyellow"/>
                <w:shd w:val="clear" w:color="auto" w:fill="auto"/>
              </w:rPr>
              <w:t xml:space="preserve"> =</w:t>
            </w:r>
            <w:r w:rsidR="004013AE" w:rsidRPr="0008210C">
              <w:rPr>
                <w:rStyle w:val="ECCHLyellow"/>
                <w:shd w:val="clear" w:color="auto" w:fill="auto"/>
              </w:rPr>
              <w:t xml:space="preserve"> </w:t>
            </w:r>
            <w:proofErr w:type="spellStart"/>
            <w:r w:rsidR="004013AE" w:rsidRPr="0008210C">
              <w:rPr>
                <w:rStyle w:val="ECCHLyellow"/>
                <w:shd w:val="clear" w:color="auto" w:fill="auto"/>
              </w:rPr>
              <w:t>θ</w:t>
            </w:r>
            <w:r w:rsidR="004013AE" w:rsidRPr="0008210C">
              <w:rPr>
                <w:rStyle w:val="ECCHLsubscript"/>
              </w:rPr>
              <w:t>elev</w:t>
            </w:r>
            <w:proofErr w:type="spellEnd"/>
            <w:r w:rsidR="004013AE" w:rsidRPr="0008210C">
              <w:rPr>
                <w:rStyle w:val="ECCHLyellow"/>
                <w:shd w:val="clear" w:color="auto" w:fill="auto"/>
              </w:rPr>
              <w:t xml:space="preserve"> –</w:t>
            </w:r>
            <w:r w:rsidRPr="0008210C">
              <w:rPr>
                <w:rStyle w:val="ECCHLyellow"/>
                <w:shd w:val="clear" w:color="auto" w:fill="auto"/>
              </w:rPr>
              <w:t xml:space="preserve"> </w:t>
            </w:r>
            <w:proofErr w:type="spellStart"/>
            <w:r w:rsidRPr="0008210C">
              <w:rPr>
                <w:rStyle w:val="ECCHLyellow"/>
                <w:shd w:val="clear" w:color="auto" w:fill="auto"/>
              </w:rPr>
              <w:t>T</w:t>
            </w:r>
            <w:r w:rsidRPr="0008210C">
              <w:rPr>
                <w:rStyle w:val="ECCHLsubscript"/>
              </w:rPr>
              <w:t>xtilt</w:t>
            </w:r>
            <w:proofErr w:type="spellEnd"/>
            <w:r w:rsidR="004013AE" w:rsidRPr="0008210C">
              <w:rPr>
                <w:rStyle w:val="ECCHLyellow"/>
              </w:rPr>
              <w:t xml:space="preserve"> </w:t>
            </w:r>
          </w:p>
        </w:tc>
      </w:tr>
      <w:tr w:rsidR="004A6723" w:rsidRPr="0008210C" w14:paraId="373B5D42" w14:textId="77777777" w:rsidTr="004559BD">
        <w:trPr>
          <w:trHeight w:val="645"/>
        </w:trPr>
        <w:tc>
          <w:tcPr>
            <w:tcW w:w="2943" w:type="dxa"/>
            <w:hideMark/>
          </w:tcPr>
          <w:p w14:paraId="046405E2" w14:textId="77777777" w:rsidR="004A6723" w:rsidRPr="0008210C" w:rsidRDefault="004A6723" w:rsidP="00626B42">
            <w:pPr>
              <w:pStyle w:val="ECCTabletext"/>
              <w:rPr>
                <w:rStyle w:val="ECCParagraph"/>
              </w:rPr>
            </w:pPr>
            <w:r w:rsidRPr="0008210C">
              <w:rPr>
                <w:rStyle w:val="ECCParagraph"/>
              </w:rPr>
              <w:t xml:space="preserve">Tx antenna elevation </w:t>
            </w:r>
            <w:proofErr w:type="spellStart"/>
            <w:r w:rsidRPr="0008210C">
              <w:rPr>
                <w:rStyle w:val="ECCParagraph"/>
              </w:rPr>
              <w:t>discrimation</w:t>
            </w:r>
            <w:proofErr w:type="spellEnd"/>
            <w:r w:rsidRPr="0008210C">
              <w:rPr>
                <w:rStyle w:val="ECCParagraph"/>
              </w:rPr>
              <w:t xml:space="preserve"> (real antenna pattern and calculation as in </w:t>
            </w:r>
            <w:proofErr w:type="spellStart"/>
            <w:r w:rsidRPr="0008210C">
              <w:rPr>
                <w:rStyle w:val="ECCParagraph"/>
              </w:rPr>
              <w:t>Seamcat</w:t>
            </w:r>
            <w:proofErr w:type="spellEnd"/>
            <w:r w:rsidRPr="0008210C">
              <w:rPr>
                <w:rStyle w:val="ECCParagraph"/>
              </w:rPr>
              <w:t>)</w:t>
            </w:r>
          </w:p>
          <w:p w14:paraId="0C425B03" w14:textId="77777777" w:rsidR="004A6723" w:rsidRPr="0008210C" w:rsidRDefault="004A6723" w:rsidP="00626B42">
            <w:pPr>
              <w:pStyle w:val="ECCTabletext"/>
              <w:rPr>
                <w:rStyle w:val="ECCParagraph"/>
              </w:rPr>
            </w:pPr>
            <w:r w:rsidRPr="0008210C">
              <w:rPr>
                <w:rStyle w:val="ECCParagraph"/>
              </w:rPr>
              <w:t>(For information only)</w:t>
            </w:r>
          </w:p>
        </w:tc>
        <w:tc>
          <w:tcPr>
            <w:tcW w:w="1418" w:type="dxa"/>
            <w:noWrap/>
            <w:hideMark/>
          </w:tcPr>
          <w:p w14:paraId="68AA467F"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675F701E" w14:textId="77777777" w:rsidR="004A6723" w:rsidRPr="0008210C" w:rsidRDefault="004A6723" w:rsidP="00626B42">
            <w:pPr>
              <w:pStyle w:val="ECCTabletext"/>
              <w:rPr>
                <w:rStyle w:val="ECCParagraph"/>
              </w:rPr>
            </w:pPr>
            <w:r w:rsidRPr="0008210C">
              <w:rPr>
                <w:rStyle w:val="ECCParagraph"/>
              </w:rPr>
              <w:t>1.0 to 0</w:t>
            </w:r>
          </w:p>
        </w:tc>
        <w:tc>
          <w:tcPr>
            <w:tcW w:w="4006" w:type="dxa"/>
            <w:noWrap/>
            <w:hideMark/>
          </w:tcPr>
          <w:p w14:paraId="535D2403" w14:textId="77777777" w:rsidR="004A6723" w:rsidRPr="0008210C" w:rsidRDefault="004A6723" w:rsidP="00626B42">
            <w:pPr>
              <w:pStyle w:val="ECCTabletext"/>
              <w:rPr>
                <w:rStyle w:val="ECCParagraph"/>
              </w:rPr>
            </w:pPr>
            <w:proofErr w:type="spellStart"/>
            <w:r w:rsidRPr="0008210C">
              <w:rPr>
                <w:rStyle w:val="ECCParagraph"/>
              </w:rPr>
              <w:t>G</w:t>
            </w:r>
            <w:r w:rsidRPr="0008210C">
              <w:rPr>
                <w:rStyle w:val="ECCHLsubscript"/>
              </w:rPr>
              <w:t>TDir</w:t>
            </w:r>
            <w:proofErr w:type="spellEnd"/>
          </w:p>
        </w:tc>
      </w:tr>
      <w:tr w:rsidR="004A6723" w:rsidRPr="0008210C" w14:paraId="440E17EB" w14:textId="77777777" w:rsidTr="004559BD">
        <w:trPr>
          <w:trHeight w:val="390"/>
        </w:trPr>
        <w:tc>
          <w:tcPr>
            <w:tcW w:w="2943" w:type="dxa"/>
            <w:noWrap/>
            <w:hideMark/>
          </w:tcPr>
          <w:p w14:paraId="7B758277" w14:textId="77777777" w:rsidR="004A6723" w:rsidRPr="0008210C" w:rsidRDefault="004A6723" w:rsidP="00626B42">
            <w:pPr>
              <w:pStyle w:val="ECCTabletext"/>
              <w:rPr>
                <w:rStyle w:val="ECCParagraph"/>
              </w:rPr>
            </w:pPr>
            <w:r w:rsidRPr="0008210C">
              <w:rPr>
                <w:rStyle w:val="ECCParagraph"/>
              </w:rPr>
              <w:t xml:space="preserve">Tx antenna elevation </w:t>
            </w:r>
            <w:proofErr w:type="spellStart"/>
            <w:r w:rsidRPr="0008210C">
              <w:rPr>
                <w:rStyle w:val="ECCParagraph"/>
              </w:rPr>
              <w:t>discrimation</w:t>
            </w:r>
            <w:proofErr w:type="spellEnd"/>
          </w:p>
          <w:p w14:paraId="661B1919" w14:textId="77777777" w:rsidR="004A6723" w:rsidRPr="0008210C" w:rsidRDefault="004A6723" w:rsidP="00626B42">
            <w:pPr>
              <w:pStyle w:val="ECCTabletext"/>
              <w:rPr>
                <w:rStyle w:val="ECCParagraph"/>
              </w:rPr>
            </w:pPr>
            <w:r w:rsidRPr="0008210C">
              <w:rPr>
                <w:rStyle w:val="ECCParagraph"/>
              </w:rPr>
              <w:t>(</w:t>
            </w:r>
            <w:r w:rsidR="00525924" w:rsidRPr="0008210C">
              <w:rPr>
                <w:rStyle w:val="ECCParagraph"/>
              </w:rPr>
              <w:t xml:space="preserve">Recommendation </w:t>
            </w:r>
            <w:r w:rsidRPr="0008210C">
              <w:rPr>
                <w:rStyle w:val="ECCParagraph"/>
              </w:rPr>
              <w:t>ITU</w:t>
            </w:r>
            <w:r w:rsidR="009266AE" w:rsidRPr="0008210C">
              <w:rPr>
                <w:rStyle w:val="ECCParagraph"/>
              </w:rPr>
              <w:t>-R</w:t>
            </w:r>
            <w:r w:rsidRPr="0008210C">
              <w:rPr>
                <w:rStyle w:val="ECCParagraph"/>
              </w:rPr>
              <w:t xml:space="preserve"> </w:t>
            </w:r>
            <w:r w:rsidR="009266AE" w:rsidRPr="0008210C">
              <w:rPr>
                <w:rStyle w:val="ECCParagraph"/>
              </w:rPr>
              <w:t>F.</w:t>
            </w:r>
            <w:r w:rsidRPr="0008210C">
              <w:rPr>
                <w:rStyle w:val="ECCParagraph"/>
              </w:rPr>
              <w:t>1336</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_Ref419191098 \n \h </w:instrText>
            </w:r>
            <w:r w:rsidR="00525924" w:rsidRPr="0008210C">
              <w:rPr>
                <w:rStyle w:val="ECCParagraph"/>
              </w:rPr>
            </w:r>
            <w:r w:rsidR="00525924" w:rsidRPr="0008210C">
              <w:rPr>
                <w:rStyle w:val="ECCParagraph"/>
              </w:rPr>
              <w:fldChar w:fldCharType="separate"/>
            </w:r>
            <w:r w:rsidR="00DB7CC4">
              <w:rPr>
                <w:rStyle w:val="ECCParagraph"/>
              </w:rPr>
              <w:t>[20]</w:t>
            </w:r>
            <w:r w:rsidR="00525924" w:rsidRPr="0008210C">
              <w:rPr>
                <w:rStyle w:val="ECCParagraph"/>
              </w:rPr>
              <w:fldChar w:fldCharType="end"/>
            </w:r>
            <w:r w:rsidRPr="0008210C">
              <w:rPr>
                <w:rStyle w:val="ECCParagraph"/>
              </w:rPr>
              <w:t>)</w:t>
            </w:r>
          </w:p>
        </w:tc>
        <w:tc>
          <w:tcPr>
            <w:tcW w:w="1418" w:type="dxa"/>
            <w:noWrap/>
            <w:hideMark/>
          </w:tcPr>
          <w:p w14:paraId="389EB650"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3BC4F9EC" w14:textId="77777777" w:rsidR="004A6723" w:rsidRPr="0008210C" w:rsidRDefault="004A6723" w:rsidP="00626B42">
            <w:pPr>
              <w:pStyle w:val="ECCTabletext"/>
              <w:rPr>
                <w:rStyle w:val="ECCParagraph"/>
              </w:rPr>
            </w:pPr>
            <w:r w:rsidRPr="0008210C">
              <w:rPr>
                <w:rStyle w:val="ECCParagraph"/>
              </w:rPr>
              <w:t>3.06 to 0.33</w:t>
            </w:r>
          </w:p>
        </w:tc>
        <w:tc>
          <w:tcPr>
            <w:tcW w:w="4006" w:type="dxa"/>
            <w:noWrap/>
            <w:hideMark/>
          </w:tcPr>
          <w:p w14:paraId="0EB4AAEE" w14:textId="77777777" w:rsidR="004A6723" w:rsidRPr="0008210C" w:rsidRDefault="004A6723" w:rsidP="00626B42">
            <w:pPr>
              <w:pStyle w:val="ECCTabletext"/>
              <w:rPr>
                <w:rStyle w:val="ECCParagraph"/>
              </w:rPr>
            </w:pPr>
            <w:proofErr w:type="spellStart"/>
            <w:r w:rsidRPr="0008210C">
              <w:rPr>
                <w:rStyle w:val="ECCParagraph"/>
              </w:rPr>
              <w:t>G</w:t>
            </w:r>
            <w:r w:rsidRPr="0008210C">
              <w:rPr>
                <w:rStyle w:val="ECCHLsubscript"/>
              </w:rPr>
              <w:t>TDir</w:t>
            </w:r>
            <w:proofErr w:type="spellEnd"/>
          </w:p>
        </w:tc>
      </w:tr>
      <w:tr w:rsidR="004A6723" w:rsidRPr="0008210C" w14:paraId="7CD2A2FB" w14:textId="77777777" w:rsidTr="004559BD">
        <w:trPr>
          <w:trHeight w:val="390"/>
        </w:trPr>
        <w:tc>
          <w:tcPr>
            <w:tcW w:w="2943" w:type="dxa"/>
            <w:noWrap/>
            <w:hideMark/>
          </w:tcPr>
          <w:p w14:paraId="6BB879B2" w14:textId="77777777" w:rsidR="004A6723" w:rsidRPr="0008210C" w:rsidRDefault="004A6723" w:rsidP="00626B42">
            <w:pPr>
              <w:pStyle w:val="ECCTabletext"/>
              <w:rPr>
                <w:rStyle w:val="ECCParagraph"/>
              </w:rPr>
            </w:pPr>
            <w:r w:rsidRPr="0008210C">
              <w:rPr>
                <w:rStyle w:val="ECCParagraph"/>
              </w:rPr>
              <w:t>DTT Rx antenna net gain</w:t>
            </w:r>
          </w:p>
        </w:tc>
        <w:tc>
          <w:tcPr>
            <w:tcW w:w="1418" w:type="dxa"/>
            <w:noWrap/>
            <w:hideMark/>
          </w:tcPr>
          <w:p w14:paraId="1F218E03" w14:textId="77777777" w:rsidR="004A6723" w:rsidRPr="0008210C" w:rsidRDefault="004A6723" w:rsidP="00626B42">
            <w:pPr>
              <w:pStyle w:val="ECCTabletext"/>
              <w:rPr>
                <w:rStyle w:val="ECCParagraph"/>
              </w:rPr>
            </w:pPr>
            <w:r w:rsidRPr="0008210C">
              <w:rPr>
                <w:rStyle w:val="ECCParagraph"/>
              </w:rPr>
              <w:t>dBi</w:t>
            </w:r>
          </w:p>
        </w:tc>
        <w:tc>
          <w:tcPr>
            <w:tcW w:w="1947" w:type="dxa"/>
            <w:noWrap/>
            <w:hideMark/>
          </w:tcPr>
          <w:p w14:paraId="6551D5BD" w14:textId="77777777" w:rsidR="004A6723" w:rsidRPr="0008210C" w:rsidRDefault="004A6723" w:rsidP="00626B42">
            <w:pPr>
              <w:pStyle w:val="ECCTabletext"/>
              <w:rPr>
                <w:rStyle w:val="ECCParagraph"/>
              </w:rPr>
            </w:pPr>
            <w:r w:rsidRPr="0008210C">
              <w:rPr>
                <w:rStyle w:val="ECCParagraph"/>
              </w:rPr>
              <w:t>9.15</w:t>
            </w:r>
          </w:p>
        </w:tc>
        <w:tc>
          <w:tcPr>
            <w:tcW w:w="4006" w:type="dxa"/>
            <w:noWrap/>
            <w:hideMark/>
          </w:tcPr>
          <w:p w14:paraId="0F81ACE6" w14:textId="77777777" w:rsidR="004A6723" w:rsidRPr="0008210C" w:rsidRDefault="004A6723" w:rsidP="00626B42">
            <w:pPr>
              <w:pStyle w:val="ECCTabletext"/>
              <w:rPr>
                <w:rStyle w:val="ECCParagraph"/>
              </w:rPr>
            </w:pPr>
            <w:proofErr w:type="spellStart"/>
            <w:r w:rsidRPr="0008210C">
              <w:rPr>
                <w:rStyle w:val="ECCParagraph"/>
              </w:rPr>
              <w:t>G</w:t>
            </w:r>
            <w:r w:rsidRPr="0008210C">
              <w:rPr>
                <w:rStyle w:val="ECCHLsubscript"/>
              </w:rPr>
              <w:t>Rx</w:t>
            </w:r>
            <w:proofErr w:type="spellEnd"/>
          </w:p>
        </w:tc>
      </w:tr>
      <w:tr w:rsidR="004A6723" w:rsidRPr="0008210C" w14:paraId="68E85A76" w14:textId="77777777" w:rsidTr="004559BD">
        <w:trPr>
          <w:trHeight w:val="390"/>
        </w:trPr>
        <w:tc>
          <w:tcPr>
            <w:tcW w:w="2943" w:type="dxa"/>
            <w:noWrap/>
            <w:hideMark/>
          </w:tcPr>
          <w:p w14:paraId="37C37690" w14:textId="77777777" w:rsidR="004A6723" w:rsidRPr="0008210C" w:rsidRDefault="004A6723" w:rsidP="00626B42">
            <w:pPr>
              <w:pStyle w:val="ECCTabletext"/>
              <w:rPr>
                <w:rStyle w:val="ECCParagraph"/>
              </w:rPr>
            </w:pPr>
            <w:r w:rsidRPr="0008210C">
              <w:rPr>
                <w:rStyle w:val="ECCParagraph"/>
              </w:rPr>
              <w:t>DTT Rx antenna tilt</w:t>
            </w:r>
          </w:p>
        </w:tc>
        <w:tc>
          <w:tcPr>
            <w:tcW w:w="1418" w:type="dxa"/>
            <w:noWrap/>
            <w:hideMark/>
          </w:tcPr>
          <w:p w14:paraId="60A8440F" w14:textId="77777777" w:rsidR="004A6723" w:rsidRPr="0008210C" w:rsidRDefault="004A6723" w:rsidP="00626B42">
            <w:pPr>
              <w:pStyle w:val="ECCTabletext"/>
              <w:rPr>
                <w:rStyle w:val="ECCParagraph"/>
              </w:rPr>
            </w:pPr>
            <w:r w:rsidRPr="0008210C">
              <w:rPr>
                <w:rStyle w:val="ECCParagraph"/>
              </w:rPr>
              <w:t>degrees</w:t>
            </w:r>
          </w:p>
        </w:tc>
        <w:tc>
          <w:tcPr>
            <w:tcW w:w="1947" w:type="dxa"/>
            <w:noWrap/>
            <w:hideMark/>
          </w:tcPr>
          <w:p w14:paraId="3247D3CF" w14:textId="77777777" w:rsidR="004A6723" w:rsidRPr="0008210C" w:rsidRDefault="004A6723" w:rsidP="00626B42">
            <w:pPr>
              <w:pStyle w:val="ECCTabletext"/>
              <w:rPr>
                <w:rStyle w:val="ECCParagraph"/>
              </w:rPr>
            </w:pPr>
            <w:r w:rsidRPr="0008210C">
              <w:rPr>
                <w:rStyle w:val="ECCParagraph"/>
              </w:rPr>
              <w:t>0</w:t>
            </w:r>
          </w:p>
        </w:tc>
        <w:tc>
          <w:tcPr>
            <w:tcW w:w="4006" w:type="dxa"/>
            <w:noWrap/>
            <w:hideMark/>
          </w:tcPr>
          <w:p w14:paraId="0895764F" w14:textId="77777777" w:rsidR="004A6723" w:rsidRPr="0008210C" w:rsidRDefault="004A6723" w:rsidP="00626B42">
            <w:pPr>
              <w:pStyle w:val="ECCTabletext"/>
              <w:rPr>
                <w:rStyle w:val="ECCParagraph"/>
              </w:rPr>
            </w:pPr>
            <w:proofErr w:type="spellStart"/>
            <w:r w:rsidRPr="0008210C">
              <w:rPr>
                <w:rStyle w:val="ECCParagraph"/>
              </w:rPr>
              <w:t>R</w:t>
            </w:r>
            <w:r w:rsidRPr="0008210C">
              <w:rPr>
                <w:rStyle w:val="ECCHLsubscript"/>
              </w:rPr>
              <w:t>xtilt</w:t>
            </w:r>
            <w:proofErr w:type="spellEnd"/>
          </w:p>
        </w:tc>
      </w:tr>
      <w:tr w:rsidR="004A6723" w:rsidRPr="0008210C" w14:paraId="23819ECA" w14:textId="77777777" w:rsidTr="004559BD">
        <w:trPr>
          <w:trHeight w:val="390"/>
        </w:trPr>
        <w:tc>
          <w:tcPr>
            <w:tcW w:w="2943" w:type="dxa"/>
            <w:noWrap/>
            <w:hideMark/>
          </w:tcPr>
          <w:p w14:paraId="34E34FB0" w14:textId="77777777" w:rsidR="004A6723" w:rsidRPr="0008210C" w:rsidRDefault="004A6723" w:rsidP="00626B42">
            <w:pPr>
              <w:pStyle w:val="ECCTabletext"/>
              <w:rPr>
                <w:rStyle w:val="ECCParagraph"/>
              </w:rPr>
            </w:pPr>
            <w:r w:rsidRPr="0008210C">
              <w:rPr>
                <w:rStyle w:val="ECCParagraph"/>
              </w:rPr>
              <w:t>Rx angle including tilt</w:t>
            </w:r>
          </w:p>
        </w:tc>
        <w:tc>
          <w:tcPr>
            <w:tcW w:w="1418" w:type="dxa"/>
            <w:noWrap/>
            <w:hideMark/>
          </w:tcPr>
          <w:p w14:paraId="0F74DF38" w14:textId="77777777" w:rsidR="004A6723" w:rsidRPr="0008210C" w:rsidRDefault="004A6723" w:rsidP="00626B42">
            <w:pPr>
              <w:pStyle w:val="ECCTabletext"/>
              <w:rPr>
                <w:rStyle w:val="ECCParagraph"/>
              </w:rPr>
            </w:pPr>
            <w:r w:rsidRPr="0008210C">
              <w:rPr>
                <w:rStyle w:val="ECCParagraph"/>
              </w:rPr>
              <w:t>degrees</w:t>
            </w:r>
          </w:p>
        </w:tc>
        <w:tc>
          <w:tcPr>
            <w:tcW w:w="1947" w:type="dxa"/>
            <w:noWrap/>
            <w:hideMark/>
          </w:tcPr>
          <w:p w14:paraId="11A41760" w14:textId="77777777" w:rsidR="004A6723" w:rsidRPr="0008210C" w:rsidRDefault="004A6723" w:rsidP="00626B42">
            <w:pPr>
              <w:pStyle w:val="ECCTabletext"/>
              <w:rPr>
                <w:rStyle w:val="ECCParagraph"/>
              </w:rPr>
            </w:pPr>
            <w:r w:rsidRPr="0008210C">
              <w:rPr>
                <w:rStyle w:val="ECCParagraph"/>
              </w:rPr>
              <w:t>+11.3 to +0.1</w:t>
            </w:r>
          </w:p>
        </w:tc>
        <w:tc>
          <w:tcPr>
            <w:tcW w:w="4006" w:type="dxa"/>
            <w:noWrap/>
            <w:hideMark/>
          </w:tcPr>
          <w:p w14:paraId="5F2181E9" w14:textId="77777777" w:rsidR="004A6723" w:rsidRPr="0008210C" w:rsidRDefault="004A6723" w:rsidP="004013AE">
            <w:pPr>
              <w:pStyle w:val="ECCTabletext"/>
              <w:rPr>
                <w:rStyle w:val="ECCParagraph"/>
              </w:rPr>
            </w:pPr>
            <w:proofErr w:type="spellStart"/>
            <w:r w:rsidRPr="0008210C">
              <w:rPr>
                <w:rStyle w:val="ECCParagraph"/>
              </w:rPr>
              <w:t>R</w:t>
            </w:r>
            <w:r w:rsidRPr="0008210C">
              <w:rPr>
                <w:rStyle w:val="ECCHLsubscript"/>
              </w:rPr>
              <w:t>angle</w:t>
            </w:r>
            <w:proofErr w:type="spellEnd"/>
            <w:r w:rsidRPr="0008210C">
              <w:rPr>
                <w:rStyle w:val="ECCParagraph"/>
              </w:rPr>
              <w:t xml:space="preserve"> </w:t>
            </w:r>
            <w:r w:rsidR="004013AE" w:rsidRPr="0008210C">
              <w:rPr>
                <w:rStyle w:val="ECCHLyellow"/>
                <w:shd w:val="clear" w:color="auto" w:fill="auto"/>
              </w:rPr>
              <w:t xml:space="preserve">= </w:t>
            </w:r>
            <w:proofErr w:type="spellStart"/>
            <w:r w:rsidR="004013AE" w:rsidRPr="0008210C">
              <w:rPr>
                <w:rStyle w:val="ECCHLyellow"/>
                <w:shd w:val="clear" w:color="auto" w:fill="auto"/>
              </w:rPr>
              <w:t>θ</w:t>
            </w:r>
            <w:r w:rsidRPr="0008210C">
              <w:rPr>
                <w:rStyle w:val="ECCHLsubscript"/>
              </w:rPr>
              <w:t>elev</w:t>
            </w:r>
            <w:proofErr w:type="spellEnd"/>
            <w:r w:rsidRPr="0008210C">
              <w:rPr>
                <w:rStyle w:val="ECCHLyellow"/>
                <w:shd w:val="clear" w:color="auto" w:fill="auto"/>
              </w:rPr>
              <w:t xml:space="preserve"> + </w:t>
            </w:r>
            <w:proofErr w:type="spellStart"/>
            <w:r w:rsidRPr="0008210C">
              <w:rPr>
                <w:rStyle w:val="ECCHLyellow"/>
                <w:shd w:val="clear" w:color="auto" w:fill="auto"/>
              </w:rPr>
              <w:t>R</w:t>
            </w:r>
            <w:r w:rsidRPr="0008210C">
              <w:rPr>
                <w:rStyle w:val="ECCHLsubscript"/>
              </w:rPr>
              <w:t>xtilt</w:t>
            </w:r>
            <w:proofErr w:type="spellEnd"/>
          </w:p>
        </w:tc>
      </w:tr>
      <w:tr w:rsidR="004A6723" w:rsidRPr="0008210C" w14:paraId="7EDC1C2B" w14:textId="77777777" w:rsidTr="004559BD">
        <w:trPr>
          <w:trHeight w:val="390"/>
        </w:trPr>
        <w:tc>
          <w:tcPr>
            <w:tcW w:w="2943" w:type="dxa"/>
            <w:noWrap/>
            <w:hideMark/>
          </w:tcPr>
          <w:p w14:paraId="3EB56860" w14:textId="77777777" w:rsidR="004A6723" w:rsidRPr="0008210C" w:rsidRDefault="004A6723" w:rsidP="00626B42">
            <w:pPr>
              <w:pStyle w:val="ECCTabletext"/>
              <w:rPr>
                <w:rStyle w:val="ECCParagraph"/>
              </w:rPr>
            </w:pPr>
            <w:r w:rsidRPr="0008210C">
              <w:rPr>
                <w:rStyle w:val="ECCParagraph"/>
              </w:rPr>
              <w:t>Rx antenna elevation discrimination</w:t>
            </w:r>
          </w:p>
        </w:tc>
        <w:tc>
          <w:tcPr>
            <w:tcW w:w="1418" w:type="dxa"/>
            <w:noWrap/>
            <w:hideMark/>
          </w:tcPr>
          <w:p w14:paraId="5071FF2B"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4056FBB9" w14:textId="77777777" w:rsidR="004A6723" w:rsidRPr="0008210C" w:rsidRDefault="004A6723" w:rsidP="00626B42">
            <w:pPr>
              <w:pStyle w:val="ECCTabletext"/>
              <w:rPr>
                <w:rStyle w:val="ECCParagraph"/>
              </w:rPr>
            </w:pPr>
            <w:r w:rsidRPr="0008210C">
              <w:rPr>
                <w:rStyle w:val="ECCParagraph"/>
              </w:rPr>
              <w:t>0</w:t>
            </w:r>
          </w:p>
        </w:tc>
        <w:tc>
          <w:tcPr>
            <w:tcW w:w="4006" w:type="dxa"/>
            <w:noWrap/>
            <w:hideMark/>
          </w:tcPr>
          <w:p w14:paraId="6403BFA5" w14:textId="77777777" w:rsidR="004A6723" w:rsidRPr="0008210C" w:rsidRDefault="004A6723" w:rsidP="00626B42">
            <w:pPr>
              <w:pStyle w:val="ECCTabletext"/>
              <w:rPr>
                <w:rStyle w:val="ECCParagraph"/>
              </w:rPr>
            </w:pPr>
            <w:proofErr w:type="spellStart"/>
            <w:r w:rsidRPr="0008210C">
              <w:rPr>
                <w:rStyle w:val="ECCParagraph"/>
              </w:rPr>
              <w:t>G</w:t>
            </w:r>
            <w:r w:rsidRPr="0008210C">
              <w:rPr>
                <w:rStyle w:val="ECCHLsubscript"/>
              </w:rPr>
              <w:t>RDir</w:t>
            </w:r>
            <w:proofErr w:type="spellEnd"/>
          </w:p>
        </w:tc>
      </w:tr>
      <w:tr w:rsidR="004A6723" w:rsidRPr="0008210C" w14:paraId="7ECB06AD" w14:textId="77777777" w:rsidTr="004559BD">
        <w:trPr>
          <w:trHeight w:val="300"/>
        </w:trPr>
        <w:tc>
          <w:tcPr>
            <w:tcW w:w="2943" w:type="dxa"/>
            <w:noWrap/>
            <w:hideMark/>
          </w:tcPr>
          <w:p w14:paraId="5D3187CB" w14:textId="77777777" w:rsidR="004A6723" w:rsidRPr="0008210C" w:rsidRDefault="004A6723" w:rsidP="00626B42">
            <w:pPr>
              <w:pStyle w:val="ECCTabletext"/>
              <w:rPr>
                <w:rStyle w:val="ECCParagraph"/>
              </w:rPr>
            </w:pPr>
            <w:r w:rsidRPr="0008210C">
              <w:rPr>
                <w:rStyle w:val="ECCParagraph"/>
              </w:rPr>
              <w:t>PPDR Tx / DTT Rx cross polar discrimination</w:t>
            </w:r>
          </w:p>
        </w:tc>
        <w:tc>
          <w:tcPr>
            <w:tcW w:w="1418" w:type="dxa"/>
            <w:noWrap/>
            <w:hideMark/>
          </w:tcPr>
          <w:p w14:paraId="50335F6C"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5DE0828E" w14:textId="77777777" w:rsidR="004A6723" w:rsidRPr="0008210C" w:rsidRDefault="004A6723" w:rsidP="00626B42">
            <w:pPr>
              <w:pStyle w:val="ECCTabletext"/>
              <w:rPr>
                <w:rStyle w:val="ECCParagraph"/>
              </w:rPr>
            </w:pPr>
            <w:r w:rsidRPr="0008210C">
              <w:rPr>
                <w:rStyle w:val="ECCParagraph"/>
              </w:rPr>
              <w:t>3</w:t>
            </w:r>
          </w:p>
        </w:tc>
        <w:tc>
          <w:tcPr>
            <w:tcW w:w="4006" w:type="dxa"/>
            <w:noWrap/>
            <w:hideMark/>
          </w:tcPr>
          <w:p w14:paraId="08FD7701" w14:textId="77777777" w:rsidR="004A6723" w:rsidRPr="0008210C" w:rsidRDefault="004A6723" w:rsidP="00626B42">
            <w:pPr>
              <w:pStyle w:val="ECCTabletext"/>
              <w:rPr>
                <w:rStyle w:val="ECCParagraph"/>
              </w:rPr>
            </w:pPr>
            <w:proofErr w:type="spellStart"/>
            <w:r w:rsidRPr="0008210C">
              <w:rPr>
                <w:rStyle w:val="ECCParagraph"/>
              </w:rPr>
              <w:t>G</w:t>
            </w:r>
            <w:r w:rsidRPr="0008210C">
              <w:rPr>
                <w:rStyle w:val="ECCHLsubscript"/>
              </w:rPr>
              <w:t>Rpol</w:t>
            </w:r>
            <w:proofErr w:type="spellEnd"/>
          </w:p>
        </w:tc>
      </w:tr>
      <w:tr w:rsidR="004A6723" w:rsidRPr="0008210C" w14:paraId="339B0EEF" w14:textId="77777777" w:rsidTr="004559BD">
        <w:trPr>
          <w:trHeight w:val="405"/>
        </w:trPr>
        <w:tc>
          <w:tcPr>
            <w:tcW w:w="2943" w:type="dxa"/>
            <w:noWrap/>
            <w:hideMark/>
          </w:tcPr>
          <w:p w14:paraId="4DCC0638" w14:textId="77777777" w:rsidR="004A6723" w:rsidRPr="0008210C" w:rsidRDefault="004A6723" w:rsidP="00626B42">
            <w:pPr>
              <w:pStyle w:val="ECCTabletext"/>
              <w:rPr>
                <w:rStyle w:val="ECCParagraph"/>
              </w:rPr>
            </w:pPr>
            <w:r w:rsidRPr="0008210C">
              <w:rPr>
                <w:rStyle w:val="ECCParagraph"/>
              </w:rPr>
              <w:t>Total coupling gain</w:t>
            </w:r>
          </w:p>
        </w:tc>
        <w:tc>
          <w:tcPr>
            <w:tcW w:w="1418" w:type="dxa"/>
            <w:noWrap/>
            <w:hideMark/>
          </w:tcPr>
          <w:p w14:paraId="2717776D"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4A4D4559" w14:textId="77777777" w:rsidR="004A6723" w:rsidRPr="0008210C" w:rsidRDefault="004A6723" w:rsidP="00626B42">
            <w:pPr>
              <w:pStyle w:val="ECCTabletext"/>
              <w:rPr>
                <w:rStyle w:val="ECCParagraph"/>
              </w:rPr>
            </w:pPr>
            <w:r w:rsidRPr="0008210C">
              <w:rPr>
                <w:rStyle w:val="ECCParagraph"/>
              </w:rPr>
              <w:t>63.04 to 121.16</w:t>
            </w:r>
          </w:p>
        </w:tc>
        <w:tc>
          <w:tcPr>
            <w:tcW w:w="4006" w:type="dxa"/>
            <w:noWrap/>
            <w:hideMark/>
          </w:tcPr>
          <w:p w14:paraId="116A3C61" w14:textId="77777777" w:rsidR="004A6723" w:rsidRPr="0008210C" w:rsidRDefault="004A6723" w:rsidP="004013AE">
            <w:pPr>
              <w:pStyle w:val="ECCTabletext"/>
              <w:rPr>
                <w:rStyle w:val="ECCParagraph"/>
              </w:rPr>
            </w:pPr>
            <w:proofErr w:type="spellStart"/>
            <w:r w:rsidRPr="0008210C">
              <w:rPr>
                <w:rStyle w:val="ECCParagraph"/>
              </w:rPr>
              <w:t>G</w:t>
            </w:r>
            <w:r w:rsidRPr="0008210C">
              <w:rPr>
                <w:rStyle w:val="ECCHLsubscript"/>
              </w:rPr>
              <w:t>Tot</w:t>
            </w:r>
            <w:proofErr w:type="spellEnd"/>
            <w:r w:rsidRPr="0008210C">
              <w:rPr>
                <w:rStyle w:val="ECCParagraph"/>
              </w:rPr>
              <w:t xml:space="preserve"> = Max(L</w:t>
            </w:r>
            <w:r w:rsidRPr="0008210C">
              <w:rPr>
                <w:rStyle w:val="ECCHLsubscript"/>
              </w:rPr>
              <w:t>FS</w:t>
            </w:r>
            <w:r w:rsidRPr="0008210C">
              <w:rPr>
                <w:rStyle w:val="ECCParagraph"/>
              </w:rPr>
              <w:t xml:space="preserve">; </w:t>
            </w:r>
            <w:proofErr w:type="spellStart"/>
            <w:r w:rsidRPr="0008210C">
              <w:rPr>
                <w:rStyle w:val="ECCParagraph"/>
              </w:rPr>
              <w:t>L</w:t>
            </w:r>
            <w:r w:rsidRPr="0008210C">
              <w:rPr>
                <w:rStyle w:val="ECCHLsubscript"/>
              </w:rPr>
              <w:t>hata</w:t>
            </w:r>
            <w:proofErr w:type="spellEnd"/>
            <w:r w:rsidRPr="0008210C">
              <w:rPr>
                <w:rStyle w:val="ECCParagraph"/>
              </w:rPr>
              <w:t>)+</w:t>
            </w:r>
            <w:proofErr w:type="spellStart"/>
            <w:r w:rsidRPr="0008210C">
              <w:rPr>
                <w:rStyle w:val="ECCParagraph"/>
              </w:rPr>
              <w:t>G</w:t>
            </w:r>
            <w:r w:rsidRPr="0008210C">
              <w:rPr>
                <w:rStyle w:val="ECCHLsubscript"/>
              </w:rPr>
              <w:t>TDir</w:t>
            </w:r>
            <w:r w:rsidRPr="0008210C">
              <w:rPr>
                <w:rStyle w:val="ECCParagraph"/>
              </w:rPr>
              <w:t>-G</w:t>
            </w:r>
            <w:r w:rsidRPr="0008210C">
              <w:rPr>
                <w:rStyle w:val="ECCHLsubscript"/>
              </w:rPr>
              <w:t>Rx</w:t>
            </w:r>
            <w:r w:rsidRPr="0008210C">
              <w:rPr>
                <w:rStyle w:val="ECCParagraph"/>
              </w:rPr>
              <w:t>+G</w:t>
            </w:r>
            <w:r w:rsidRPr="0008210C">
              <w:rPr>
                <w:rStyle w:val="ECCHLsubscript"/>
              </w:rPr>
              <w:t>RDir</w:t>
            </w:r>
            <w:r w:rsidRPr="0008210C">
              <w:rPr>
                <w:rStyle w:val="ECCParagraph"/>
              </w:rPr>
              <w:t>+</w:t>
            </w:r>
            <w:r w:rsidR="004013AE" w:rsidRPr="0008210C">
              <w:rPr>
                <w:rStyle w:val="ECCParagraph"/>
              </w:rPr>
              <w:t>G</w:t>
            </w:r>
            <w:r w:rsidRPr="0008210C">
              <w:rPr>
                <w:rStyle w:val="ECCHLsubscript"/>
              </w:rPr>
              <w:t>Rpol</w:t>
            </w:r>
            <w:proofErr w:type="spellEnd"/>
          </w:p>
        </w:tc>
      </w:tr>
      <w:tr w:rsidR="004A6723" w:rsidRPr="0008210C" w14:paraId="5AD31BA8" w14:textId="77777777" w:rsidTr="004559BD">
        <w:trPr>
          <w:trHeight w:val="330"/>
        </w:trPr>
        <w:tc>
          <w:tcPr>
            <w:tcW w:w="2943" w:type="dxa"/>
            <w:noWrap/>
            <w:hideMark/>
          </w:tcPr>
          <w:p w14:paraId="5E98BB6B" w14:textId="77777777" w:rsidR="004A6723" w:rsidRPr="0008210C" w:rsidRDefault="004A6723" w:rsidP="00626B42">
            <w:pPr>
              <w:pStyle w:val="ECCTabletext"/>
              <w:rPr>
                <w:rStyle w:val="ECCParagraph"/>
              </w:rPr>
            </w:pPr>
            <w:r w:rsidRPr="0008210C">
              <w:rPr>
                <w:rStyle w:val="ECCParagraph"/>
              </w:rPr>
              <w:t>Rx ACS</w:t>
            </w:r>
          </w:p>
        </w:tc>
        <w:tc>
          <w:tcPr>
            <w:tcW w:w="1418" w:type="dxa"/>
            <w:noWrap/>
            <w:hideMark/>
          </w:tcPr>
          <w:p w14:paraId="245AD47C"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4B966001" w14:textId="77777777" w:rsidR="004A6723" w:rsidRPr="0008210C" w:rsidRDefault="007E51FC" w:rsidP="007E51FC">
            <w:pPr>
              <w:pStyle w:val="ECCTabletext"/>
              <w:rPr>
                <w:rStyle w:val="ECCParagraph"/>
              </w:rPr>
            </w:pPr>
            <w:r w:rsidRPr="0008210C">
              <w:rPr>
                <w:rStyle w:val="ECCParagraph"/>
              </w:rPr>
              <w:t>56.3</w:t>
            </w:r>
            <w:r w:rsidR="004A6723" w:rsidRPr="0008210C">
              <w:rPr>
                <w:rStyle w:val="ECCParagraph"/>
              </w:rPr>
              <w:t xml:space="preserve">to </w:t>
            </w:r>
            <w:r w:rsidRPr="0008210C">
              <w:rPr>
                <w:rStyle w:val="ECCParagraph"/>
              </w:rPr>
              <w:t xml:space="preserve">65 </w:t>
            </w:r>
            <w:r w:rsidR="004A6723" w:rsidRPr="0008210C">
              <w:rPr>
                <w:rStyle w:val="ECCParagraph"/>
              </w:rPr>
              <w:t xml:space="preserve"> </w:t>
            </w:r>
            <w:r w:rsidR="004559BD" w:rsidRPr="0008210C">
              <w:rPr>
                <w:rStyle w:val="ECCParagraph"/>
              </w:rPr>
              <w:br/>
            </w:r>
            <w:r w:rsidR="004A6723" w:rsidRPr="0008210C">
              <w:rPr>
                <w:rStyle w:val="ECCParagraph"/>
              </w:rPr>
              <w:t xml:space="preserve">(see </w:t>
            </w:r>
            <w:r w:rsidRPr="0008210C">
              <w:rPr>
                <w:rStyle w:val="ECCParagraph"/>
              </w:rPr>
              <w:fldChar w:fldCharType="begin"/>
            </w:r>
            <w:r w:rsidRPr="0008210C">
              <w:rPr>
                <w:rStyle w:val="ECCParagraph"/>
              </w:rPr>
              <w:instrText xml:space="preserve"> REF _Ref405468490 \h </w:instrText>
            </w:r>
            <w:r w:rsidRPr="0008210C">
              <w:rPr>
                <w:rStyle w:val="ECCParagraph"/>
              </w:rPr>
            </w:r>
            <w:r w:rsidRPr="0008210C">
              <w:rPr>
                <w:rStyle w:val="ECCParagraph"/>
              </w:rPr>
              <w:fldChar w:fldCharType="separate"/>
            </w:r>
            <w:r w:rsidR="00DB7CC4" w:rsidRPr="0008210C">
              <w:t xml:space="preserve">Table </w:t>
            </w:r>
            <w:r w:rsidR="00DB7CC4">
              <w:rPr>
                <w:noProof/>
              </w:rPr>
              <w:t>18</w:t>
            </w:r>
            <w:r w:rsidRPr="0008210C">
              <w:rPr>
                <w:rStyle w:val="ECCParagraph"/>
              </w:rPr>
              <w:fldChar w:fldCharType="end"/>
            </w:r>
            <w:r w:rsidR="004A6723" w:rsidRPr="0008210C">
              <w:rPr>
                <w:rStyle w:val="ECCParagraph"/>
              </w:rPr>
              <w:t>)</w:t>
            </w:r>
          </w:p>
        </w:tc>
        <w:tc>
          <w:tcPr>
            <w:tcW w:w="4006" w:type="dxa"/>
            <w:noWrap/>
            <w:hideMark/>
          </w:tcPr>
          <w:p w14:paraId="62EDE0BA" w14:textId="77777777" w:rsidR="004A6723" w:rsidRPr="0008210C" w:rsidRDefault="004A6723" w:rsidP="00626B42">
            <w:pPr>
              <w:pStyle w:val="ECCTabletext"/>
              <w:rPr>
                <w:rStyle w:val="ECCParagraph"/>
              </w:rPr>
            </w:pPr>
            <w:r w:rsidRPr="0008210C">
              <w:rPr>
                <w:rStyle w:val="ECCParagraph"/>
              </w:rPr>
              <w:t>ACS</w:t>
            </w:r>
          </w:p>
        </w:tc>
      </w:tr>
      <w:tr w:rsidR="004A6723" w:rsidRPr="0008210C" w14:paraId="5216B82A" w14:textId="77777777" w:rsidTr="004559BD">
        <w:trPr>
          <w:trHeight w:val="315"/>
        </w:trPr>
        <w:tc>
          <w:tcPr>
            <w:tcW w:w="2943" w:type="dxa"/>
            <w:noWrap/>
            <w:hideMark/>
          </w:tcPr>
          <w:p w14:paraId="6FD8DEEF" w14:textId="77777777" w:rsidR="004A6723" w:rsidRPr="0008210C" w:rsidRDefault="004A6723" w:rsidP="00626B42">
            <w:pPr>
              <w:pStyle w:val="ECCTabletext"/>
              <w:rPr>
                <w:rStyle w:val="ECCParagraph"/>
              </w:rPr>
            </w:pPr>
            <w:r w:rsidRPr="0008210C">
              <w:rPr>
                <w:rStyle w:val="ECCParagraph"/>
              </w:rPr>
              <w:t>Tx ACLR</w:t>
            </w:r>
          </w:p>
        </w:tc>
        <w:tc>
          <w:tcPr>
            <w:tcW w:w="1418" w:type="dxa"/>
            <w:noWrap/>
            <w:hideMark/>
          </w:tcPr>
          <w:p w14:paraId="6DED6E08"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48A328CF" w14:textId="77777777" w:rsidR="004A6723" w:rsidRPr="0008210C" w:rsidRDefault="004A6723" w:rsidP="00626B42">
            <w:pPr>
              <w:pStyle w:val="ECCTabletext"/>
              <w:rPr>
                <w:rStyle w:val="ECCParagraph"/>
              </w:rPr>
            </w:pPr>
            <w:r w:rsidRPr="0008210C">
              <w:rPr>
                <w:rStyle w:val="ECCParagraph"/>
              </w:rPr>
              <w:t>42, 60, 73, 80</w:t>
            </w:r>
          </w:p>
        </w:tc>
        <w:tc>
          <w:tcPr>
            <w:tcW w:w="4006" w:type="dxa"/>
            <w:noWrap/>
            <w:hideMark/>
          </w:tcPr>
          <w:p w14:paraId="36616970" w14:textId="77777777" w:rsidR="004A6723" w:rsidRPr="0008210C" w:rsidRDefault="004A6723" w:rsidP="00626B42">
            <w:pPr>
              <w:pStyle w:val="ECCTabletext"/>
              <w:rPr>
                <w:rStyle w:val="ECCParagraph"/>
              </w:rPr>
            </w:pPr>
            <w:r w:rsidRPr="0008210C">
              <w:rPr>
                <w:rStyle w:val="ECCParagraph"/>
              </w:rPr>
              <w:t>ACLR</w:t>
            </w:r>
          </w:p>
        </w:tc>
      </w:tr>
      <w:tr w:rsidR="004A6723" w:rsidRPr="0008210C" w14:paraId="01D83D2B" w14:textId="77777777" w:rsidTr="004559BD">
        <w:trPr>
          <w:trHeight w:val="405"/>
        </w:trPr>
        <w:tc>
          <w:tcPr>
            <w:tcW w:w="2943" w:type="dxa"/>
            <w:noWrap/>
            <w:hideMark/>
          </w:tcPr>
          <w:p w14:paraId="4CA4123A" w14:textId="77777777" w:rsidR="004A6723" w:rsidRPr="0008210C" w:rsidRDefault="004A6723" w:rsidP="00626B42">
            <w:pPr>
              <w:pStyle w:val="ECCTabletext"/>
              <w:rPr>
                <w:rStyle w:val="ECCParagraph"/>
              </w:rPr>
            </w:pPr>
            <w:r w:rsidRPr="0008210C">
              <w:rPr>
                <w:rStyle w:val="ECCParagraph"/>
              </w:rPr>
              <w:t>Tx OOBE (e.i.r.p)</w:t>
            </w:r>
          </w:p>
        </w:tc>
        <w:tc>
          <w:tcPr>
            <w:tcW w:w="1418" w:type="dxa"/>
            <w:noWrap/>
            <w:hideMark/>
          </w:tcPr>
          <w:p w14:paraId="4D5C1549" w14:textId="77777777" w:rsidR="004A6723" w:rsidRPr="0008210C" w:rsidRDefault="004A6723" w:rsidP="00626B42">
            <w:pPr>
              <w:pStyle w:val="ECCTabletext"/>
              <w:rPr>
                <w:rStyle w:val="ECCParagraph"/>
              </w:rPr>
            </w:pPr>
            <w:r w:rsidRPr="0008210C">
              <w:rPr>
                <w:rStyle w:val="ECCParagraph"/>
              </w:rPr>
              <w:t>dBm/(8 MHz)</w:t>
            </w:r>
          </w:p>
        </w:tc>
        <w:tc>
          <w:tcPr>
            <w:tcW w:w="1947" w:type="dxa"/>
            <w:noWrap/>
            <w:hideMark/>
          </w:tcPr>
          <w:p w14:paraId="60A95FAB" w14:textId="77777777" w:rsidR="004A6723" w:rsidRPr="0008210C" w:rsidRDefault="004A6723" w:rsidP="00626B42">
            <w:pPr>
              <w:pStyle w:val="ECCTabletext"/>
              <w:rPr>
                <w:rStyle w:val="ECCParagraph"/>
              </w:rPr>
            </w:pPr>
            <w:r w:rsidRPr="0008210C">
              <w:rPr>
                <w:rStyle w:val="ECCParagraph"/>
              </w:rPr>
              <w:t>18, 0, -13, -20</w:t>
            </w:r>
          </w:p>
        </w:tc>
        <w:tc>
          <w:tcPr>
            <w:tcW w:w="4006" w:type="dxa"/>
            <w:noWrap/>
            <w:hideMark/>
          </w:tcPr>
          <w:p w14:paraId="5CC80E44" w14:textId="77777777" w:rsidR="004A6723" w:rsidRPr="0008210C" w:rsidRDefault="004A6723" w:rsidP="00661B25">
            <w:pPr>
              <w:pStyle w:val="ECCTabletext"/>
              <w:rPr>
                <w:rStyle w:val="ECCParagraph"/>
              </w:rPr>
            </w:pPr>
            <w:r w:rsidRPr="0008210C">
              <w:rPr>
                <w:rStyle w:val="ECCParagraph"/>
              </w:rPr>
              <w:t xml:space="preserve">OOBE = </w:t>
            </w:r>
            <w:proofErr w:type="spellStart"/>
            <w:r w:rsidRPr="0008210C">
              <w:rPr>
                <w:rStyle w:val="ECCParagraph"/>
              </w:rPr>
              <w:t>P</w:t>
            </w:r>
            <w:r w:rsidR="00661B25" w:rsidRPr="0008210C">
              <w:rPr>
                <w:rStyle w:val="ECCHLsubscript"/>
              </w:rPr>
              <w:t>e.i.r.p</w:t>
            </w:r>
            <w:proofErr w:type="spellEnd"/>
            <w:r w:rsidR="00661B25" w:rsidRPr="0008210C">
              <w:rPr>
                <w:rStyle w:val="ECCHLsubscript"/>
              </w:rPr>
              <w:t>.</w:t>
            </w:r>
            <w:r w:rsidRPr="0008210C">
              <w:rPr>
                <w:rStyle w:val="ECCParagraph"/>
              </w:rPr>
              <w:t xml:space="preserve"> - ACLR</w:t>
            </w:r>
          </w:p>
        </w:tc>
      </w:tr>
      <w:tr w:rsidR="004A6723" w:rsidRPr="0008210C" w14:paraId="7ADAFC61" w14:textId="77777777" w:rsidTr="004559BD">
        <w:trPr>
          <w:trHeight w:val="360"/>
        </w:trPr>
        <w:tc>
          <w:tcPr>
            <w:tcW w:w="2943" w:type="dxa"/>
            <w:noWrap/>
            <w:hideMark/>
          </w:tcPr>
          <w:p w14:paraId="5FAF54C4" w14:textId="77777777" w:rsidR="004A6723" w:rsidRPr="0008210C" w:rsidRDefault="004A6723" w:rsidP="00626B42">
            <w:pPr>
              <w:pStyle w:val="ECCTabletext"/>
              <w:rPr>
                <w:rStyle w:val="ECCParagraph"/>
              </w:rPr>
            </w:pPr>
            <w:r w:rsidRPr="0008210C">
              <w:rPr>
                <w:rStyle w:val="ECCParagraph"/>
              </w:rPr>
              <w:t>ACIR</w:t>
            </w:r>
          </w:p>
        </w:tc>
        <w:tc>
          <w:tcPr>
            <w:tcW w:w="1418" w:type="dxa"/>
            <w:noWrap/>
            <w:hideMark/>
          </w:tcPr>
          <w:p w14:paraId="6453BB3F"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7B433AC5" w14:textId="77777777" w:rsidR="004A6723" w:rsidRPr="0008210C" w:rsidRDefault="004A6723" w:rsidP="00626B42">
            <w:pPr>
              <w:pStyle w:val="ECCTabletext"/>
              <w:rPr>
                <w:rStyle w:val="ECCParagraph"/>
              </w:rPr>
            </w:pPr>
            <w:r w:rsidRPr="0008210C">
              <w:rPr>
                <w:rStyle w:val="ECCParagraph"/>
              </w:rPr>
              <w:t>51.57 to 76.99</w:t>
            </w:r>
          </w:p>
        </w:tc>
        <w:tc>
          <w:tcPr>
            <w:tcW w:w="4006" w:type="dxa"/>
            <w:noWrap/>
            <w:hideMark/>
          </w:tcPr>
          <w:p w14:paraId="5D32A46E" w14:textId="77777777" w:rsidR="004A6723" w:rsidRPr="0008210C" w:rsidRDefault="004A6723" w:rsidP="00626B42">
            <w:pPr>
              <w:pStyle w:val="ECCTabletext"/>
              <w:rPr>
                <w:rStyle w:val="ECCParagraph"/>
              </w:rPr>
            </w:pPr>
            <w:r w:rsidRPr="0008210C">
              <w:rPr>
                <w:rStyle w:val="ECCParagraph"/>
              </w:rPr>
              <w:t>ACIR = -10LOG(10</w:t>
            </w:r>
            <w:r w:rsidRPr="0008210C">
              <w:rPr>
                <w:rStyle w:val="ECCHLsuperscript"/>
              </w:rPr>
              <w:t>(-ACS/10)</w:t>
            </w:r>
            <w:r w:rsidRPr="0008210C">
              <w:rPr>
                <w:rStyle w:val="ECCParagraph"/>
              </w:rPr>
              <w:t>+10</w:t>
            </w:r>
            <w:r w:rsidRPr="0008210C">
              <w:rPr>
                <w:rStyle w:val="ECCHLsuperscript"/>
              </w:rPr>
              <w:t>(-ACLR/10)</w:t>
            </w:r>
            <w:r w:rsidRPr="0008210C">
              <w:rPr>
                <w:rStyle w:val="ECCParagraph"/>
              </w:rPr>
              <w:t>)</w:t>
            </w:r>
          </w:p>
        </w:tc>
      </w:tr>
      <w:tr w:rsidR="004A6723" w:rsidRPr="0008210C" w14:paraId="2607424F" w14:textId="77777777" w:rsidTr="004559BD">
        <w:trPr>
          <w:trHeight w:val="405"/>
        </w:trPr>
        <w:tc>
          <w:tcPr>
            <w:tcW w:w="2943" w:type="dxa"/>
            <w:noWrap/>
            <w:hideMark/>
          </w:tcPr>
          <w:p w14:paraId="3E110F12" w14:textId="77777777" w:rsidR="004A6723" w:rsidRPr="0008210C" w:rsidRDefault="004A6723" w:rsidP="00626B42">
            <w:pPr>
              <w:pStyle w:val="ECCTabletext"/>
              <w:rPr>
                <w:rStyle w:val="ECCParagraph"/>
              </w:rPr>
            </w:pPr>
            <w:r w:rsidRPr="0008210C">
              <w:rPr>
                <w:rStyle w:val="ECCParagraph"/>
              </w:rPr>
              <w:t>Interference power</w:t>
            </w:r>
          </w:p>
        </w:tc>
        <w:tc>
          <w:tcPr>
            <w:tcW w:w="1418" w:type="dxa"/>
            <w:noWrap/>
            <w:hideMark/>
          </w:tcPr>
          <w:p w14:paraId="2F7C0CDE" w14:textId="77777777" w:rsidR="004A6723" w:rsidRPr="0008210C" w:rsidRDefault="004A6723" w:rsidP="00626B42">
            <w:pPr>
              <w:pStyle w:val="ECCTabletext"/>
              <w:rPr>
                <w:rStyle w:val="ECCParagraph"/>
              </w:rPr>
            </w:pPr>
            <w:r w:rsidRPr="0008210C">
              <w:rPr>
                <w:rStyle w:val="ECCParagraph"/>
              </w:rPr>
              <w:t>dBm</w:t>
            </w:r>
          </w:p>
        </w:tc>
        <w:tc>
          <w:tcPr>
            <w:tcW w:w="1947" w:type="dxa"/>
            <w:noWrap/>
            <w:hideMark/>
          </w:tcPr>
          <w:p w14:paraId="450666A2" w14:textId="77777777" w:rsidR="004A6723" w:rsidRPr="0008210C" w:rsidRDefault="004A6723" w:rsidP="00626B42">
            <w:pPr>
              <w:pStyle w:val="ECCTabletext"/>
              <w:rPr>
                <w:rStyle w:val="ECCParagraph"/>
              </w:rPr>
            </w:pPr>
            <w:r w:rsidRPr="0008210C">
              <w:rPr>
                <w:rStyle w:val="ECCParagraph"/>
              </w:rPr>
              <w:t>-54.61 to</w:t>
            </w:r>
          </w:p>
          <w:p w14:paraId="219C215B" w14:textId="77777777" w:rsidR="004A6723" w:rsidRPr="0008210C" w:rsidRDefault="004A6723" w:rsidP="00626B42">
            <w:pPr>
              <w:pStyle w:val="ECCTabletext"/>
              <w:rPr>
                <w:rStyle w:val="ECCParagraph"/>
              </w:rPr>
            </w:pPr>
            <w:r w:rsidRPr="0008210C">
              <w:rPr>
                <w:rStyle w:val="ECCParagraph"/>
              </w:rPr>
              <w:t xml:space="preserve"> -138.15</w:t>
            </w:r>
          </w:p>
        </w:tc>
        <w:tc>
          <w:tcPr>
            <w:tcW w:w="4006" w:type="dxa"/>
            <w:noWrap/>
            <w:hideMark/>
          </w:tcPr>
          <w:p w14:paraId="7DB864FD" w14:textId="77777777" w:rsidR="004A6723" w:rsidRPr="0008210C" w:rsidRDefault="004A6723" w:rsidP="00626B42">
            <w:pPr>
              <w:pStyle w:val="ECCTabletext"/>
              <w:rPr>
                <w:rStyle w:val="ECCParagraph"/>
              </w:rPr>
            </w:pPr>
            <w:r w:rsidRPr="0008210C">
              <w:rPr>
                <w:rStyle w:val="ECCParagraph"/>
              </w:rPr>
              <w:t>P</w:t>
            </w:r>
            <w:r w:rsidRPr="0008210C">
              <w:rPr>
                <w:rStyle w:val="ECCHLsubscript"/>
              </w:rPr>
              <w:t>I</w:t>
            </w:r>
            <w:r w:rsidRPr="0008210C">
              <w:rPr>
                <w:rStyle w:val="ECCParagraph"/>
              </w:rPr>
              <w:t xml:space="preserve"> = </w:t>
            </w:r>
            <w:proofErr w:type="spellStart"/>
            <w:r w:rsidRPr="0008210C">
              <w:rPr>
                <w:rStyle w:val="ECCParagraph"/>
              </w:rPr>
              <w:t>P</w:t>
            </w:r>
            <w:r w:rsidRPr="0008210C">
              <w:rPr>
                <w:rStyle w:val="ECCHLsubscript"/>
              </w:rPr>
              <w:t>e.i.r.p</w:t>
            </w:r>
            <w:proofErr w:type="spellEnd"/>
            <w:r w:rsidRPr="0008210C">
              <w:rPr>
                <w:rStyle w:val="ECCHLsubscript"/>
              </w:rPr>
              <w:t xml:space="preserve"> </w:t>
            </w:r>
            <w:r w:rsidRPr="0008210C">
              <w:rPr>
                <w:rStyle w:val="ECCParagraph"/>
              </w:rPr>
              <w:t xml:space="preserve">- </w:t>
            </w:r>
            <w:proofErr w:type="spellStart"/>
            <w:r w:rsidRPr="0008210C">
              <w:rPr>
                <w:rStyle w:val="ECCParagraph"/>
              </w:rPr>
              <w:t>G</w:t>
            </w:r>
            <w:r w:rsidRPr="0008210C">
              <w:rPr>
                <w:rStyle w:val="ECCHLsubscript"/>
              </w:rPr>
              <w:t>Tot</w:t>
            </w:r>
            <w:proofErr w:type="spellEnd"/>
            <w:r w:rsidRPr="0008210C">
              <w:rPr>
                <w:rStyle w:val="ECCParagraph"/>
              </w:rPr>
              <w:t xml:space="preserve"> - ACIR</w:t>
            </w:r>
          </w:p>
        </w:tc>
      </w:tr>
      <w:tr w:rsidR="004A6723" w:rsidRPr="0008210C" w14:paraId="619F54C7" w14:textId="77777777" w:rsidTr="004559BD">
        <w:trPr>
          <w:trHeight w:val="300"/>
        </w:trPr>
        <w:tc>
          <w:tcPr>
            <w:tcW w:w="2943" w:type="dxa"/>
            <w:noWrap/>
            <w:hideMark/>
          </w:tcPr>
          <w:p w14:paraId="7F87A909" w14:textId="77777777" w:rsidR="004A6723" w:rsidRPr="0008210C" w:rsidRDefault="004A6723" w:rsidP="00626B42">
            <w:pPr>
              <w:pStyle w:val="ECCTabletext"/>
              <w:rPr>
                <w:rStyle w:val="ECCParagraph"/>
              </w:rPr>
            </w:pPr>
            <w:r w:rsidRPr="0008210C">
              <w:rPr>
                <w:rStyle w:val="ECCParagraph"/>
              </w:rPr>
              <w:t>I/N</w:t>
            </w:r>
          </w:p>
        </w:tc>
        <w:tc>
          <w:tcPr>
            <w:tcW w:w="1418" w:type="dxa"/>
            <w:noWrap/>
            <w:hideMark/>
          </w:tcPr>
          <w:p w14:paraId="126CC465"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71B70F8F" w14:textId="77777777" w:rsidR="004A6723" w:rsidRPr="0008210C" w:rsidRDefault="004A6723" w:rsidP="00626B42">
            <w:pPr>
              <w:pStyle w:val="ECCTabletext"/>
              <w:rPr>
                <w:rStyle w:val="ECCParagraph"/>
              </w:rPr>
            </w:pPr>
            <w:r w:rsidRPr="0008210C">
              <w:rPr>
                <w:rStyle w:val="ECCParagraph"/>
              </w:rPr>
              <w:t>43.56 to</w:t>
            </w:r>
          </w:p>
          <w:p w14:paraId="16DCDBFC" w14:textId="77777777" w:rsidR="004A6723" w:rsidRPr="0008210C" w:rsidRDefault="004A6723" w:rsidP="00626B42">
            <w:pPr>
              <w:pStyle w:val="ECCTabletext"/>
              <w:rPr>
                <w:rStyle w:val="ECCParagraph"/>
              </w:rPr>
            </w:pPr>
            <w:r w:rsidRPr="0008210C">
              <w:rPr>
                <w:rStyle w:val="ECCParagraph"/>
              </w:rPr>
              <w:t xml:space="preserve"> -39.98</w:t>
            </w:r>
          </w:p>
        </w:tc>
        <w:tc>
          <w:tcPr>
            <w:tcW w:w="4006" w:type="dxa"/>
            <w:noWrap/>
            <w:hideMark/>
          </w:tcPr>
          <w:p w14:paraId="31F00FEA" w14:textId="77777777" w:rsidR="004A6723" w:rsidRPr="0008210C" w:rsidRDefault="004A6723" w:rsidP="00626B42">
            <w:pPr>
              <w:pStyle w:val="ECCTabletext"/>
              <w:rPr>
                <w:rStyle w:val="ECCParagraph"/>
              </w:rPr>
            </w:pPr>
            <w:r w:rsidRPr="0008210C">
              <w:rPr>
                <w:rStyle w:val="ECCParagraph"/>
              </w:rPr>
              <w:t>INR = P</w:t>
            </w:r>
            <w:r w:rsidRPr="0008210C">
              <w:rPr>
                <w:rStyle w:val="ECCHLsubscript"/>
              </w:rPr>
              <w:t>I</w:t>
            </w:r>
            <w:r w:rsidRPr="0008210C">
              <w:rPr>
                <w:rStyle w:val="ECCParagraph"/>
              </w:rPr>
              <w:t xml:space="preserve"> - </w:t>
            </w:r>
            <w:proofErr w:type="spellStart"/>
            <w:r w:rsidRPr="0008210C">
              <w:rPr>
                <w:rStyle w:val="ECCParagraph"/>
              </w:rPr>
              <w:t>P</w:t>
            </w:r>
            <w:r w:rsidRPr="0008210C">
              <w:rPr>
                <w:rStyle w:val="ECCHLsubscript"/>
              </w:rPr>
              <w:t>n</w:t>
            </w:r>
            <w:proofErr w:type="spellEnd"/>
          </w:p>
        </w:tc>
      </w:tr>
      <w:tr w:rsidR="004A6723" w:rsidRPr="0008210C" w14:paraId="3191AFC0" w14:textId="77777777" w:rsidTr="004559BD">
        <w:trPr>
          <w:trHeight w:val="735"/>
        </w:trPr>
        <w:tc>
          <w:tcPr>
            <w:tcW w:w="2943" w:type="dxa"/>
            <w:hideMark/>
          </w:tcPr>
          <w:p w14:paraId="38844F27" w14:textId="77777777" w:rsidR="004A6723" w:rsidRPr="0008210C" w:rsidRDefault="004A6723" w:rsidP="00626B42">
            <w:pPr>
              <w:pStyle w:val="ECCTabletext"/>
              <w:rPr>
                <w:rStyle w:val="ECCParagraph"/>
              </w:rPr>
            </w:pPr>
            <w:r w:rsidRPr="0008210C">
              <w:rPr>
                <w:rStyle w:val="ECCParagraph"/>
              </w:rPr>
              <w:t>DTT Receiver Desensitisation</w:t>
            </w:r>
            <w:r w:rsidRPr="0008210C">
              <w:rPr>
                <w:rStyle w:val="ECCParagraph"/>
              </w:rPr>
              <w:br w:type="page"/>
              <w:t>(C/N Degradation)</w:t>
            </w:r>
          </w:p>
        </w:tc>
        <w:tc>
          <w:tcPr>
            <w:tcW w:w="1418" w:type="dxa"/>
            <w:noWrap/>
            <w:hideMark/>
          </w:tcPr>
          <w:p w14:paraId="46DD647B"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3664B04E" w14:textId="77777777" w:rsidR="004A6723" w:rsidRPr="0008210C" w:rsidRDefault="004A6723" w:rsidP="00626B42">
            <w:pPr>
              <w:pStyle w:val="ECCTabletext"/>
              <w:rPr>
                <w:rStyle w:val="ECCParagraph"/>
              </w:rPr>
            </w:pPr>
            <w:r w:rsidRPr="0008210C">
              <w:rPr>
                <w:rStyle w:val="ECCParagraph"/>
              </w:rPr>
              <w:t>43.56 to 0</w:t>
            </w:r>
          </w:p>
        </w:tc>
        <w:tc>
          <w:tcPr>
            <w:tcW w:w="4006" w:type="dxa"/>
            <w:noWrap/>
            <w:hideMark/>
          </w:tcPr>
          <w:p w14:paraId="4FCC7035" w14:textId="77777777" w:rsidR="004A6723" w:rsidRPr="0008210C" w:rsidRDefault="004A6723" w:rsidP="00626B42">
            <w:pPr>
              <w:pStyle w:val="ECCTabletext"/>
              <w:rPr>
                <w:rStyle w:val="ECCParagraph"/>
              </w:rPr>
            </w:pPr>
            <w:r w:rsidRPr="0008210C">
              <w:rPr>
                <w:rStyle w:val="ECCParagraph"/>
              </w:rPr>
              <w:t>D=10*log(1+10^(INR/10))</w:t>
            </w:r>
          </w:p>
          <w:p w14:paraId="70F99338" w14:textId="77777777" w:rsidR="004A6723" w:rsidRPr="0008210C" w:rsidRDefault="004A6723" w:rsidP="004013AE">
            <w:pPr>
              <w:pStyle w:val="ECCTablenote"/>
              <w:rPr>
                <w:rStyle w:val="ECCParagraph"/>
              </w:rPr>
            </w:pPr>
            <w:r w:rsidRPr="0008210C">
              <w:rPr>
                <w:rStyle w:val="ECCParagraph"/>
              </w:rPr>
              <w:t>(See note 2 below)</w:t>
            </w:r>
          </w:p>
        </w:tc>
      </w:tr>
      <w:tr w:rsidR="004A6723" w:rsidRPr="0008210C" w14:paraId="4BC53F53" w14:textId="77777777" w:rsidTr="004559BD">
        <w:trPr>
          <w:trHeight w:val="735"/>
        </w:trPr>
        <w:tc>
          <w:tcPr>
            <w:tcW w:w="2943" w:type="dxa"/>
            <w:hideMark/>
          </w:tcPr>
          <w:p w14:paraId="3D101B83" w14:textId="77777777" w:rsidR="004A6723" w:rsidRPr="0008210C" w:rsidRDefault="004A6723" w:rsidP="00626B42">
            <w:pPr>
              <w:pStyle w:val="ECCTabletext"/>
              <w:rPr>
                <w:rStyle w:val="ECCParagraph"/>
              </w:rPr>
            </w:pPr>
            <w:r w:rsidRPr="0008210C">
              <w:rPr>
                <w:rStyle w:val="ECCParagraph"/>
              </w:rPr>
              <w:t>DTT Receiver Overloading threshold</w:t>
            </w:r>
          </w:p>
        </w:tc>
        <w:tc>
          <w:tcPr>
            <w:tcW w:w="1418" w:type="dxa"/>
            <w:noWrap/>
            <w:hideMark/>
          </w:tcPr>
          <w:p w14:paraId="2DFC445C" w14:textId="77777777" w:rsidR="004A6723" w:rsidRPr="0008210C" w:rsidRDefault="004A6723" w:rsidP="00626B42">
            <w:pPr>
              <w:pStyle w:val="ECCTabletext"/>
              <w:rPr>
                <w:rStyle w:val="ECCParagraph"/>
              </w:rPr>
            </w:pPr>
            <w:r w:rsidRPr="0008210C">
              <w:rPr>
                <w:rStyle w:val="ECCParagraph"/>
              </w:rPr>
              <w:t>dBm</w:t>
            </w:r>
          </w:p>
        </w:tc>
        <w:tc>
          <w:tcPr>
            <w:tcW w:w="1947" w:type="dxa"/>
            <w:noWrap/>
            <w:hideMark/>
          </w:tcPr>
          <w:p w14:paraId="41D75A1C" w14:textId="77777777" w:rsidR="004A6723" w:rsidRPr="0008210C" w:rsidRDefault="004A6723" w:rsidP="00626B42">
            <w:pPr>
              <w:pStyle w:val="ECCTabletext"/>
              <w:rPr>
                <w:rStyle w:val="ECCParagraph"/>
              </w:rPr>
            </w:pPr>
            <w:r w:rsidRPr="0008210C">
              <w:rPr>
                <w:rStyle w:val="ECCParagraph"/>
              </w:rPr>
              <w:t>-22.00</w:t>
            </w:r>
          </w:p>
        </w:tc>
        <w:tc>
          <w:tcPr>
            <w:tcW w:w="4006" w:type="dxa"/>
            <w:hideMark/>
          </w:tcPr>
          <w:p w14:paraId="7DA8B218" w14:textId="77777777" w:rsidR="004A6723" w:rsidRPr="0008210C" w:rsidRDefault="004A6723" w:rsidP="002903D1">
            <w:pPr>
              <w:pStyle w:val="ECCTabletext"/>
              <w:rPr>
                <w:rStyle w:val="ECCParagraph"/>
              </w:rPr>
            </w:pPr>
            <w:proofErr w:type="spellStart"/>
            <w:r w:rsidRPr="0008210C">
              <w:rPr>
                <w:rStyle w:val="ECCParagraph"/>
              </w:rPr>
              <w:t>O</w:t>
            </w:r>
            <w:r w:rsidRPr="0008210C">
              <w:rPr>
                <w:rStyle w:val="ECCHLsubscript"/>
              </w:rPr>
              <w:t>th</w:t>
            </w:r>
            <w:proofErr w:type="spellEnd"/>
            <w:r w:rsidRPr="0008210C">
              <w:rPr>
                <w:rStyle w:val="ECCParagraph"/>
              </w:rPr>
              <w:t xml:space="preserve"> </w:t>
            </w:r>
          </w:p>
        </w:tc>
      </w:tr>
      <w:tr w:rsidR="004A6723" w:rsidRPr="0008210C" w14:paraId="3BFC8559" w14:textId="77777777" w:rsidTr="004559BD">
        <w:trPr>
          <w:trHeight w:val="405"/>
        </w:trPr>
        <w:tc>
          <w:tcPr>
            <w:tcW w:w="2943" w:type="dxa"/>
            <w:noWrap/>
            <w:hideMark/>
          </w:tcPr>
          <w:p w14:paraId="691B2FB0" w14:textId="77777777" w:rsidR="004A6723" w:rsidRPr="0008210C" w:rsidRDefault="004A6723" w:rsidP="00626B42">
            <w:pPr>
              <w:pStyle w:val="ECCTabletext"/>
              <w:rPr>
                <w:rStyle w:val="ECCParagraph"/>
              </w:rPr>
            </w:pPr>
            <w:r w:rsidRPr="0008210C">
              <w:rPr>
                <w:rStyle w:val="ECCParagraph"/>
              </w:rPr>
              <w:lastRenderedPageBreak/>
              <w:t xml:space="preserve">Interference excess relative to DTT </w:t>
            </w:r>
            <w:proofErr w:type="spellStart"/>
            <w:r w:rsidRPr="0008210C">
              <w:rPr>
                <w:rStyle w:val="ECCParagraph"/>
              </w:rPr>
              <w:t>O</w:t>
            </w:r>
            <w:r w:rsidRPr="0008210C">
              <w:rPr>
                <w:rStyle w:val="ECCHLsubscript"/>
              </w:rPr>
              <w:t>th</w:t>
            </w:r>
            <w:proofErr w:type="spellEnd"/>
          </w:p>
        </w:tc>
        <w:tc>
          <w:tcPr>
            <w:tcW w:w="1418" w:type="dxa"/>
            <w:noWrap/>
            <w:hideMark/>
          </w:tcPr>
          <w:p w14:paraId="5301594A" w14:textId="77777777" w:rsidR="004A6723" w:rsidRPr="0008210C" w:rsidRDefault="004A6723" w:rsidP="00626B42">
            <w:pPr>
              <w:pStyle w:val="ECCTabletext"/>
              <w:rPr>
                <w:rStyle w:val="ECCParagraph"/>
              </w:rPr>
            </w:pPr>
            <w:r w:rsidRPr="0008210C">
              <w:rPr>
                <w:rStyle w:val="ECCParagraph"/>
              </w:rPr>
              <w:t>dB</w:t>
            </w:r>
          </w:p>
        </w:tc>
        <w:tc>
          <w:tcPr>
            <w:tcW w:w="1947" w:type="dxa"/>
            <w:noWrap/>
            <w:hideMark/>
          </w:tcPr>
          <w:p w14:paraId="75CB4A5D" w14:textId="77777777" w:rsidR="004A6723" w:rsidRPr="0008210C" w:rsidRDefault="004A6723" w:rsidP="00626B42">
            <w:pPr>
              <w:pStyle w:val="ECCTabletext"/>
              <w:rPr>
                <w:rStyle w:val="ECCParagraph"/>
              </w:rPr>
            </w:pPr>
            <w:r w:rsidRPr="0008210C">
              <w:rPr>
                <w:rStyle w:val="ECCParagraph"/>
              </w:rPr>
              <w:t>18.96 to -63.16</w:t>
            </w:r>
          </w:p>
        </w:tc>
        <w:tc>
          <w:tcPr>
            <w:tcW w:w="4006" w:type="dxa"/>
            <w:noWrap/>
            <w:hideMark/>
          </w:tcPr>
          <w:p w14:paraId="12F0D3DD" w14:textId="77777777" w:rsidR="004A6723" w:rsidRPr="0008210C" w:rsidRDefault="004A6723" w:rsidP="00626B42">
            <w:pPr>
              <w:pStyle w:val="ECCTabletext"/>
              <w:rPr>
                <w:rStyle w:val="ECCParagraph"/>
              </w:rPr>
            </w:pPr>
            <w:proofErr w:type="spellStart"/>
            <w:r w:rsidRPr="0008210C">
              <w:rPr>
                <w:rStyle w:val="ECCParagraph"/>
              </w:rPr>
              <w:t>Xs</w:t>
            </w:r>
            <w:r w:rsidRPr="0008210C">
              <w:rPr>
                <w:rStyle w:val="ECCHLsubscript"/>
              </w:rPr>
              <w:t>th</w:t>
            </w:r>
            <w:proofErr w:type="spellEnd"/>
            <w:r w:rsidRPr="0008210C">
              <w:rPr>
                <w:rStyle w:val="ECCHLsubscript"/>
              </w:rPr>
              <w:t xml:space="preserve"> </w:t>
            </w:r>
            <w:r w:rsidRPr="0008210C">
              <w:rPr>
                <w:rStyle w:val="ECCParagraph"/>
              </w:rPr>
              <w:t xml:space="preserve">= </w:t>
            </w:r>
            <w:proofErr w:type="spellStart"/>
            <w:r w:rsidRPr="0008210C">
              <w:rPr>
                <w:rStyle w:val="ECCParagraph"/>
              </w:rPr>
              <w:t>P</w:t>
            </w:r>
            <w:r w:rsidRPr="0008210C">
              <w:rPr>
                <w:rStyle w:val="ECCHLsubscript"/>
              </w:rPr>
              <w:t>e.i.r.p</w:t>
            </w:r>
            <w:proofErr w:type="spellEnd"/>
            <w:r w:rsidRPr="0008210C">
              <w:rPr>
                <w:rStyle w:val="ECCHLsubscript"/>
              </w:rPr>
              <w:t xml:space="preserve"> </w:t>
            </w:r>
            <w:r w:rsidRPr="0008210C">
              <w:rPr>
                <w:rStyle w:val="ECCParagraph"/>
              </w:rPr>
              <w:t xml:space="preserve">- </w:t>
            </w:r>
            <w:proofErr w:type="spellStart"/>
            <w:r w:rsidRPr="0008210C">
              <w:rPr>
                <w:rStyle w:val="ECCParagraph"/>
              </w:rPr>
              <w:t>G</w:t>
            </w:r>
            <w:r w:rsidRPr="0008210C">
              <w:rPr>
                <w:rStyle w:val="ECCHLsubscript"/>
              </w:rPr>
              <w:t>Tot</w:t>
            </w:r>
            <w:proofErr w:type="spellEnd"/>
            <w:r w:rsidRPr="0008210C">
              <w:rPr>
                <w:rStyle w:val="ECCHLsubscript"/>
              </w:rPr>
              <w:t xml:space="preserve"> </w:t>
            </w:r>
            <w:r w:rsidRPr="0008210C">
              <w:rPr>
                <w:rStyle w:val="ECCParagraph"/>
              </w:rPr>
              <w:t xml:space="preserve">- </w:t>
            </w:r>
            <w:proofErr w:type="spellStart"/>
            <w:r w:rsidRPr="0008210C">
              <w:rPr>
                <w:rStyle w:val="ECCParagraph"/>
              </w:rPr>
              <w:t>O</w:t>
            </w:r>
            <w:r w:rsidRPr="0008210C">
              <w:rPr>
                <w:rStyle w:val="ECCHLsubscript"/>
              </w:rPr>
              <w:t>th</w:t>
            </w:r>
            <w:proofErr w:type="spellEnd"/>
            <w:r w:rsidRPr="0008210C">
              <w:rPr>
                <w:rStyle w:val="ECCParagraph"/>
              </w:rPr>
              <w:t>- additional ACS improvement</w:t>
            </w:r>
          </w:p>
        </w:tc>
      </w:tr>
    </w:tbl>
    <w:bookmarkStart w:id="136" w:name="_Ref401583453"/>
    <w:p w14:paraId="61948CC9" w14:textId="77777777" w:rsidR="00070CE4" w:rsidRPr="0008210C" w:rsidRDefault="00D41005" w:rsidP="002903D1">
      <w:pPr>
        <w:pStyle w:val="ECCFiguregraphcentered"/>
        <w:rPr>
          <w:lang w:val="en-GB"/>
        </w:rPr>
      </w:pPr>
      <w:r w:rsidRPr="0008210C">
        <w:rPr>
          <w:lang w:val="da-DK" w:eastAsia="da-DK"/>
        </w:rPr>
        <mc:AlternateContent>
          <mc:Choice Requires="wpg">
            <w:drawing>
              <wp:inline distT="0" distB="0" distL="0" distR="0" wp14:anchorId="58775606" wp14:editId="752C03EF">
                <wp:extent cx="5816311" cy="2229345"/>
                <wp:effectExtent l="0" t="0" r="0" b="0"/>
                <wp:docPr id="254810" name="Group 29"/>
                <wp:cNvGraphicFramePr/>
                <a:graphic xmlns:a="http://schemas.openxmlformats.org/drawingml/2006/main">
                  <a:graphicData uri="http://schemas.microsoft.com/office/word/2010/wordprocessingGroup">
                    <wpg:wgp>
                      <wpg:cNvGrpSpPr/>
                      <wpg:grpSpPr bwMode="auto">
                        <a:xfrm>
                          <a:off x="0" y="0"/>
                          <a:ext cx="5816311" cy="2229345"/>
                          <a:chOff x="0" y="-112727"/>
                          <a:chExt cx="4614395" cy="2324291"/>
                        </a:xfrm>
                      </wpg:grpSpPr>
                      <wps:wsp>
                        <wps:cNvPr id="175" name="Straight Connector 3"/>
                        <wps:cNvCnPr/>
                        <wps:spPr>
                          <a:xfrm>
                            <a:off x="347401" y="123987"/>
                            <a:ext cx="0" cy="2002865"/>
                          </a:xfrm>
                          <a:prstGeom prst="line">
                            <a:avLst/>
                          </a:prstGeom>
                          <a:noFill/>
                          <a:ln w="57150" cap="flat" cmpd="sng" algn="ctr">
                            <a:solidFill>
                              <a:srgbClr val="4F81BD">
                                <a:shade val="95000"/>
                                <a:satMod val="105000"/>
                              </a:srgbClr>
                            </a:solidFill>
                            <a:prstDash val="solid"/>
                          </a:ln>
                          <a:effectLst/>
                        </wps:spPr>
                        <wps:bodyPr/>
                      </wps:wsp>
                      <wps:wsp>
                        <wps:cNvPr id="176" name="Straight Connector 4"/>
                        <wps:cNvCnPr/>
                        <wps:spPr>
                          <a:xfrm flipH="1">
                            <a:off x="3896936" y="1134957"/>
                            <a:ext cx="0" cy="982358"/>
                          </a:xfrm>
                          <a:prstGeom prst="line">
                            <a:avLst/>
                          </a:prstGeom>
                          <a:noFill/>
                          <a:ln w="57150" cap="flat" cmpd="sng" algn="ctr">
                            <a:solidFill>
                              <a:srgbClr val="4F81BD">
                                <a:shade val="95000"/>
                                <a:satMod val="105000"/>
                              </a:srgbClr>
                            </a:solidFill>
                            <a:prstDash val="solid"/>
                          </a:ln>
                          <a:effectLst/>
                        </wps:spPr>
                        <wps:bodyPr/>
                      </wps:wsp>
                      <wps:wsp>
                        <wps:cNvPr id="177" name="Straight Connector 5"/>
                        <wps:cNvCnPr/>
                        <wps:spPr>
                          <a:xfrm>
                            <a:off x="354953" y="1125419"/>
                            <a:ext cx="3557087" cy="0"/>
                          </a:xfrm>
                          <a:prstGeom prst="line">
                            <a:avLst/>
                          </a:prstGeom>
                          <a:noFill/>
                          <a:ln w="9525" cap="flat" cmpd="sng" algn="ctr">
                            <a:solidFill>
                              <a:srgbClr val="4F81BD">
                                <a:shade val="95000"/>
                                <a:satMod val="105000"/>
                              </a:srgbClr>
                            </a:solidFill>
                            <a:prstDash val="dash"/>
                          </a:ln>
                          <a:effectLst/>
                        </wps:spPr>
                        <wps:bodyPr/>
                      </wps:wsp>
                      <wps:wsp>
                        <wps:cNvPr id="178" name="Straight Connector 6"/>
                        <wps:cNvCnPr/>
                        <wps:spPr>
                          <a:xfrm flipH="1">
                            <a:off x="2605509" y="1125419"/>
                            <a:ext cx="1291426" cy="629472"/>
                          </a:xfrm>
                          <a:prstGeom prst="line">
                            <a:avLst/>
                          </a:prstGeom>
                          <a:noFill/>
                          <a:ln w="19050" cap="flat" cmpd="sng" algn="ctr">
                            <a:solidFill>
                              <a:srgbClr val="4F81BD">
                                <a:shade val="95000"/>
                                <a:satMod val="105000"/>
                              </a:srgbClr>
                            </a:solidFill>
                            <a:prstDash val="solid"/>
                            <a:headEnd type="none" w="med" len="med"/>
                            <a:tailEnd type="arrow" w="med" len="med"/>
                          </a:ln>
                          <a:effectLst/>
                        </wps:spPr>
                        <wps:bodyPr/>
                      </wps:wsp>
                      <wps:wsp>
                        <wps:cNvPr id="179" name="Freeform 7"/>
                        <wps:cNvSpPr/>
                        <wps:spPr>
                          <a:xfrm>
                            <a:off x="3194581" y="1125419"/>
                            <a:ext cx="105731" cy="286124"/>
                          </a:xfrm>
                          <a:custGeom>
                            <a:avLst/>
                            <a:gdLst>
                              <a:gd name="connsiteX0" fmla="*/ 1908175 w 2051050"/>
                              <a:gd name="connsiteY0" fmla="*/ 0 h 1363662"/>
                              <a:gd name="connsiteX1" fmla="*/ 2051050 w 2051050"/>
                              <a:gd name="connsiteY1" fmla="*/ 285750 h 1363662"/>
                              <a:gd name="connsiteX2" fmla="*/ 2051050 w 2051050"/>
                              <a:gd name="connsiteY2" fmla="*/ 285750 h 1363662"/>
                              <a:gd name="connsiteX3" fmla="*/ 298450 w 2051050"/>
                              <a:gd name="connsiteY3" fmla="*/ 1209675 h 1363662"/>
                              <a:gd name="connsiteX4" fmla="*/ 260350 w 2051050"/>
                              <a:gd name="connsiteY4" fmla="*/ 1209675 h 1363662"/>
                              <a:gd name="connsiteX0" fmla="*/ 1609725 w 1752600"/>
                              <a:gd name="connsiteY0" fmla="*/ 0 h 1209675"/>
                              <a:gd name="connsiteX1" fmla="*/ 1752600 w 1752600"/>
                              <a:gd name="connsiteY1" fmla="*/ 285750 h 1209675"/>
                              <a:gd name="connsiteX2" fmla="*/ 1752600 w 1752600"/>
                              <a:gd name="connsiteY2" fmla="*/ 285750 h 1209675"/>
                              <a:gd name="connsiteX3" fmla="*/ 0 w 1752600"/>
                              <a:gd name="connsiteY3" fmla="*/ 1209675 h 1209675"/>
                              <a:gd name="connsiteX0" fmla="*/ 0 w 142875"/>
                              <a:gd name="connsiteY0" fmla="*/ 0 h 285750"/>
                              <a:gd name="connsiteX1" fmla="*/ 142875 w 142875"/>
                              <a:gd name="connsiteY1" fmla="*/ 285750 h 285750"/>
                              <a:gd name="connsiteX2" fmla="*/ 142875 w 142875"/>
                              <a:gd name="connsiteY2" fmla="*/ 285750 h 285750"/>
                              <a:gd name="connsiteX0" fmla="*/ 38100 w 180975"/>
                              <a:gd name="connsiteY0" fmla="*/ 0 h 285750"/>
                              <a:gd name="connsiteX1" fmla="*/ 0 w 180975"/>
                              <a:gd name="connsiteY1" fmla="*/ 180976 h 285750"/>
                              <a:gd name="connsiteX2" fmla="*/ 180975 w 180975"/>
                              <a:gd name="connsiteY2" fmla="*/ 285750 h 285750"/>
                              <a:gd name="connsiteX3" fmla="*/ 180975 w 180975"/>
                              <a:gd name="connsiteY3" fmla="*/ 285750 h 285750"/>
                              <a:gd name="connsiteX0" fmla="*/ 38100 w 180975"/>
                              <a:gd name="connsiteY0" fmla="*/ 0 h 285750"/>
                              <a:gd name="connsiteX1" fmla="*/ 0 w 180975"/>
                              <a:gd name="connsiteY1" fmla="*/ 180976 h 285750"/>
                              <a:gd name="connsiteX2" fmla="*/ 180975 w 180975"/>
                              <a:gd name="connsiteY2" fmla="*/ 285750 h 285750"/>
                              <a:gd name="connsiteX3" fmla="*/ 180975 w 180975"/>
                              <a:gd name="connsiteY3" fmla="*/ 285750 h 285750"/>
                              <a:gd name="connsiteX0" fmla="*/ 38100 w 180975"/>
                              <a:gd name="connsiteY0" fmla="*/ 0 h 285750"/>
                              <a:gd name="connsiteX1" fmla="*/ 19050 w 180975"/>
                              <a:gd name="connsiteY1" fmla="*/ 76201 h 285750"/>
                              <a:gd name="connsiteX2" fmla="*/ 0 w 180975"/>
                              <a:gd name="connsiteY2" fmla="*/ 180976 h 285750"/>
                              <a:gd name="connsiteX3" fmla="*/ 180975 w 180975"/>
                              <a:gd name="connsiteY3" fmla="*/ 285750 h 285750"/>
                              <a:gd name="connsiteX4" fmla="*/ 180975 w 180975"/>
                              <a:gd name="connsiteY4" fmla="*/ 285750 h 285750"/>
                              <a:gd name="connsiteX0" fmla="*/ 65087 w 207962"/>
                              <a:gd name="connsiteY0" fmla="*/ 0 h 285750"/>
                              <a:gd name="connsiteX1" fmla="*/ 46037 w 207962"/>
                              <a:gd name="connsiteY1" fmla="*/ 76201 h 285750"/>
                              <a:gd name="connsiteX2" fmla="*/ 26987 w 207962"/>
                              <a:gd name="connsiteY2" fmla="*/ 180976 h 285750"/>
                              <a:gd name="connsiteX3" fmla="*/ 207962 w 207962"/>
                              <a:gd name="connsiteY3" fmla="*/ 285750 h 285750"/>
                              <a:gd name="connsiteX4" fmla="*/ 207962 w 207962"/>
                              <a:gd name="connsiteY4" fmla="*/ 285750 h 285750"/>
                              <a:gd name="connsiteX0" fmla="*/ 61912 w 204787"/>
                              <a:gd name="connsiteY0" fmla="*/ 0 h 285750"/>
                              <a:gd name="connsiteX1" fmla="*/ 23812 w 204787"/>
                              <a:gd name="connsiteY1" fmla="*/ 180976 h 285750"/>
                              <a:gd name="connsiteX2" fmla="*/ 204787 w 204787"/>
                              <a:gd name="connsiteY2" fmla="*/ 285750 h 285750"/>
                              <a:gd name="connsiteX3" fmla="*/ 204787 w 204787"/>
                              <a:gd name="connsiteY3" fmla="*/ 285750 h 285750"/>
                              <a:gd name="connsiteX0" fmla="*/ 7937 w 150812"/>
                              <a:gd name="connsiteY0" fmla="*/ 0 h 285750"/>
                              <a:gd name="connsiteX1" fmla="*/ 58964 w 150812"/>
                              <a:gd name="connsiteY1" fmla="*/ 180976 h 285750"/>
                              <a:gd name="connsiteX2" fmla="*/ 150812 w 150812"/>
                              <a:gd name="connsiteY2" fmla="*/ 285750 h 285750"/>
                              <a:gd name="connsiteX3" fmla="*/ 150812 w 150812"/>
                              <a:gd name="connsiteY3" fmla="*/ 285750 h 285750"/>
                              <a:gd name="connsiteX0" fmla="*/ 17349 w 160224"/>
                              <a:gd name="connsiteY0" fmla="*/ 0 h 285750"/>
                              <a:gd name="connsiteX1" fmla="*/ 23813 w 160224"/>
                              <a:gd name="connsiteY1" fmla="*/ 152401 h 285750"/>
                              <a:gd name="connsiteX2" fmla="*/ 160224 w 160224"/>
                              <a:gd name="connsiteY2" fmla="*/ 285750 h 285750"/>
                              <a:gd name="connsiteX3" fmla="*/ 160224 w 160224"/>
                              <a:gd name="connsiteY3" fmla="*/ 285750 h 285750"/>
                            </a:gdLst>
                            <a:ahLst/>
                            <a:cxnLst>
                              <a:cxn ang="0">
                                <a:pos x="connsiteX0" y="connsiteY0"/>
                              </a:cxn>
                              <a:cxn ang="0">
                                <a:pos x="connsiteX1" y="connsiteY1"/>
                              </a:cxn>
                              <a:cxn ang="0">
                                <a:pos x="connsiteX2" y="connsiteY2"/>
                              </a:cxn>
                              <a:cxn ang="0">
                                <a:pos x="connsiteX3" y="connsiteY3"/>
                              </a:cxn>
                            </a:cxnLst>
                            <a:rect l="l" t="t" r="r" b="b"/>
                            <a:pathLst>
                              <a:path w="160224" h="285750">
                                <a:moveTo>
                                  <a:pt x="17349" y="0"/>
                                </a:moveTo>
                                <a:cubicBezTo>
                                  <a:pt x="9412" y="37703"/>
                                  <a:pt x="1" y="104776"/>
                                  <a:pt x="23813" y="152401"/>
                                </a:cubicBezTo>
                                <a:cubicBezTo>
                                  <a:pt x="47626" y="200026"/>
                                  <a:pt x="130062" y="268288"/>
                                  <a:pt x="160224" y="285750"/>
                                </a:cubicBezTo>
                                <a:lnTo>
                                  <a:pt x="160224" y="285750"/>
                                </a:lnTo>
                              </a:path>
                            </a:pathLst>
                          </a:custGeom>
                          <a:noFill/>
                          <a:ln w="12700" cap="flat" cmpd="sng" algn="ctr">
                            <a:solidFill>
                              <a:srgbClr val="4F81BD">
                                <a:shade val="95000"/>
                                <a:satMod val="105000"/>
                              </a:srgbClr>
                            </a:solidFill>
                            <a:prstDash val="solid"/>
                            <a:headEnd type="none" w="med" len="med"/>
                            <a:tailEnd type="arrow" w="med" len="med"/>
                          </a:ln>
                          <a:effectLst/>
                        </wps:spPr>
                        <wps:txbx>
                          <w:txbxContent>
                            <w:p w14:paraId="3071C192" w14:textId="77777777" w:rsidR="00B76070" w:rsidRDefault="00B76070" w:rsidP="00D41005">
                              <w:pPr>
                                <w:pStyle w:val="ECCFiguregraphcentered"/>
                              </w:pPr>
                            </w:p>
                          </w:txbxContent>
                        </wps:txbx>
                        <wps:bodyPr rtlCol="0" anchor="ctr"/>
                      </wps:wsp>
                      <wps:wsp>
                        <wps:cNvPr id="180" name="Straight Arrow Connector 8"/>
                        <wps:cNvCnPr/>
                        <wps:spPr>
                          <a:xfrm flipH="1" flipV="1">
                            <a:off x="332297" y="123987"/>
                            <a:ext cx="3564639" cy="1001433"/>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181" name="TextBox 9"/>
                        <wps:cNvSpPr txBox="1"/>
                        <wps:spPr>
                          <a:xfrm>
                            <a:off x="415371" y="1649979"/>
                            <a:ext cx="694803" cy="257511"/>
                          </a:xfrm>
                          <a:prstGeom prst="rect">
                            <a:avLst/>
                          </a:prstGeom>
                          <a:noFill/>
                          <a:ln w="9525" cmpd="sng">
                            <a:noFill/>
                          </a:ln>
                          <a:effectLst/>
                        </wps:spPr>
                        <wps:txbx>
                          <w:txbxContent>
                            <w:p w14:paraId="1F614501" w14:textId="77777777" w:rsidR="00B76070" w:rsidRDefault="00B76070" w:rsidP="00D41005">
                              <w:pPr>
                                <w:pStyle w:val="ECCFiguregraphcentered"/>
                              </w:pPr>
                              <w:r>
                                <w:rPr>
                                  <w:sz w:val="22"/>
                                </w:rPr>
                                <w:t>TX</w:t>
                              </w:r>
                              <w:r>
                                <w:t>PPDR</w:t>
                              </w:r>
                            </w:p>
                          </w:txbxContent>
                        </wps:txbx>
                        <wps:bodyPr wrap="square" rtlCol="0" anchor="t"/>
                      </wps:wsp>
                      <wps:wsp>
                        <wps:cNvPr id="182" name="TextBox 10"/>
                        <wps:cNvSpPr txBox="1"/>
                        <wps:spPr>
                          <a:xfrm>
                            <a:off x="3851623" y="1688129"/>
                            <a:ext cx="762772" cy="238436"/>
                          </a:xfrm>
                          <a:prstGeom prst="rect">
                            <a:avLst/>
                          </a:prstGeom>
                          <a:noFill/>
                          <a:ln w="9525" cmpd="sng">
                            <a:noFill/>
                          </a:ln>
                          <a:effectLst/>
                        </wps:spPr>
                        <wps:txbx>
                          <w:txbxContent>
                            <w:p w14:paraId="45B447E6" w14:textId="77777777" w:rsidR="00B76070" w:rsidRDefault="00B76070" w:rsidP="00D41005">
                              <w:pPr>
                                <w:pStyle w:val="ECCFiguregraphcentered"/>
                              </w:pPr>
                              <w:r>
                                <w:rPr>
                                  <w:sz w:val="22"/>
                                </w:rPr>
                                <w:t>RX</w:t>
                              </w:r>
                              <w:r>
                                <w:rPr>
                                  <w:szCs w:val="16"/>
                                </w:rPr>
                                <w:t>DTT</w:t>
                              </w:r>
                            </w:p>
                          </w:txbxContent>
                        </wps:txbx>
                        <wps:bodyPr wrap="square" rtlCol="0" anchor="t"/>
                      </wps:wsp>
                      <wps:wsp>
                        <wps:cNvPr id="183" name="Freeform 11"/>
                        <wps:cNvSpPr/>
                        <wps:spPr>
                          <a:xfrm>
                            <a:off x="2499779" y="753459"/>
                            <a:ext cx="120835" cy="371961"/>
                          </a:xfrm>
                          <a:custGeom>
                            <a:avLst/>
                            <a:gdLst>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109537 w 138112"/>
                              <a:gd name="connsiteY4" fmla="*/ 295275 h 373063"/>
                              <a:gd name="connsiteX5" fmla="*/ 61912 w 138112"/>
                              <a:gd name="connsiteY5" fmla="*/ 295275 h 373063"/>
                              <a:gd name="connsiteX6" fmla="*/ 61912 w 138112"/>
                              <a:gd name="connsiteY6"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5" fmla="*/ 61912 w 138112"/>
                              <a:gd name="connsiteY5"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0" fmla="*/ 214312 w 214312"/>
                              <a:gd name="connsiteY0" fmla="*/ 0 h 295275"/>
                              <a:gd name="connsiteX1" fmla="*/ 4762 w 214312"/>
                              <a:gd name="connsiteY1" fmla="*/ 142875 h 295275"/>
                              <a:gd name="connsiteX2" fmla="*/ 185737 w 214312"/>
                              <a:gd name="connsiteY2" fmla="*/ 295275 h 295275"/>
                              <a:gd name="connsiteX3" fmla="*/ 185737 w 214312"/>
                              <a:gd name="connsiteY3"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214313 w 214313"/>
                              <a:gd name="connsiteY0" fmla="*/ 0 h 295275"/>
                              <a:gd name="connsiteX1" fmla="*/ 4763 w 214313"/>
                              <a:gd name="connsiteY1" fmla="*/ 142875 h 295275"/>
                              <a:gd name="connsiteX2" fmla="*/ 185738 w 214313"/>
                              <a:gd name="connsiteY2" fmla="*/ 295275 h 295275"/>
                              <a:gd name="connsiteX3" fmla="*/ 185738 w 214313"/>
                              <a:gd name="connsiteY3" fmla="*/ 295275 h 295275"/>
                              <a:gd name="connsiteX0" fmla="*/ 227012 w 227012"/>
                              <a:gd name="connsiteY0" fmla="*/ 0 h 295275"/>
                              <a:gd name="connsiteX1" fmla="*/ 93663 w 227012"/>
                              <a:gd name="connsiteY1" fmla="*/ 57150 h 295275"/>
                              <a:gd name="connsiteX2" fmla="*/ 17462 w 227012"/>
                              <a:gd name="connsiteY2" fmla="*/ 142875 h 295275"/>
                              <a:gd name="connsiteX3" fmla="*/ 198437 w 227012"/>
                              <a:gd name="connsiteY3" fmla="*/ 295275 h 295275"/>
                              <a:gd name="connsiteX4" fmla="*/ 198437 w 227012"/>
                              <a:gd name="connsiteY4"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85725 w 180975"/>
                              <a:gd name="connsiteY0" fmla="*/ 0 h 342900"/>
                              <a:gd name="connsiteX1" fmla="*/ 0 w 180975"/>
                              <a:gd name="connsiteY1" fmla="*/ 190500 h 342900"/>
                              <a:gd name="connsiteX2" fmla="*/ 180975 w 180975"/>
                              <a:gd name="connsiteY2" fmla="*/ 342900 h 342900"/>
                              <a:gd name="connsiteX3" fmla="*/ 180975 w 180975"/>
                              <a:gd name="connsiteY3" fmla="*/ 342900 h 342900"/>
                              <a:gd name="connsiteX0" fmla="*/ 85725 w 180975"/>
                              <a:gd name="connsiteY0" fmla="*/ 0 h 371475"/>
                              <a:gd name="connsiteX1" fmla="*/ 0 w 180975"/>
                              <a:gd name="connsiteY1" fmla="*/ 190500 h 371475"/>
                              <a:gd name="connsiteX2" fmla="*/ 180975 w 180975"/>
                              <a:gd name="connsiteY2" fmla="*/ 342900 h 371475"/>
                              <a:gd name="connsiteX3" fmla="*/ 123825 w 180975"/>
                              <a:gd name="connsiteY3" fmla="*/ 371475 h 371475"/>
                              <a:gd name="connsiteX0" fmla="*/ 85725 w 123825"/>
                              <a:gd name="connsiteY0" fmla="*/ 0 h 371475"/>
                              <a:gd name="connsiteX1" fmla="*/ 0 w 123825"/>
                              <a:gd name="connsiteY1" fmla="*/ 190500 h 371475"/>
                              <a:gd name="connsiteX2" fmla="*/ 123825 w 123825"/>
                              <a:gd name="connsiteY2" fmla="*/ 371475 h 371475"/>
                            </a:gdLst>
                            <a:ahLst/>
                            <a:cxnLst>
                              <a:cxn ang="0">
                                <a:pos x="connsiteX0" y="connsiteY0"/>
                              </a:cxn>
                              <a:cxn ang="0">
                                <a:pos x="connsiteX1" y="connsiteY1"/>
                              </a:cxn>
                              <a:cxn ang="0">
                                <a:pos x="connsiteX2" y="connsiteY2"/>
                              </a:cxn>
                            </a:cxnLst>
                            <a:rect l="l" t="t" r="r" b="b"/>
                            <a:pathLst>
                              <a:path w="123825" h="371475">
                                <a:moveTo>
                                  <a:pt x="85725" y="0"/>
                                </a:moveTo>
                                <a:cubicBezTo>
                                  <a:pt x="42069" y="29766"/>
                                  <a:pt x="4763" y="141288"/>
                                  <a:pt x="0" y="190500"/>
                                </a:cubicBezTo>
                                <a:cubicBezTo>
                                  <a:pt x="6350" y="252413"/>
                                  <a:pt x="98028" y="333772"/>
                                  <a:pt x="123825" y="371475"/>
                                </a:cubicBezTo>
                              </a:path>
                            </a:pathLst>
                          </a:custGeom>
                          <a:noFill/>
                          <a:ln w="12700" cap="flat" cmpd="sng" algn="ctr">
                            <a:solidFill>
                              <a:srgbClr val="4F81BD">
                                <a:shade val="95000"/>
                                <a:satMod val="105000"/>
                              </a:srgbClr>
                            </a:solidFill>
                            <a:prstDash val="solid"/>
                            <a:headEnd type="arrow" w="med" len="med"/>
                            <a:tailEnd type="none" w="med" len="med"/>
                          </a:ln>
                          <a:effectLst/>
                        </wps:spPr>
                        <wps:txbx>
                          <w:txbxContent>
                            <w:p w14:paraId="4BF02FE2" w14:textId="77777777" w:rsidR="00B76070" w:rsidRDefault="00B76070" w:rsidP="00D41005">
                              <w:pPr>
                                <w:pStyle w:val="ECCFiguregraphcentered"/>
                              </w:pPr>
                            </w:p>
                          </w:txbxContent>
                        </wps:txbx>
                        <wps:bodyPr rtlCol="0" anchor="ctr"/>
                      </wps:wsp>
                      <wps:wsp>
                        <wps:cNvPr id="184" name="TextBox 12"/>
                        <wps:cNvSpPr txBox="1"/>
                        <wps:spPr>
                          <a:xfrm>
                            <a:off x="1731872" y="659712"/>
                            <a:ext cx="1178191" cy="751831"/>
                          </a:xfrm>
                          <a:prstGeom prst="rect">
                            <a:avLst/>
                          </a:prstGeom>
                          <a:noFill/>
                          <a:ln w="9525" cmpd="sng">
                            <a:noFill/>
                          </a:ln>
                          <a:effectLst/>
                        </wps:spPr>
                        <wps:txbx>
                          <w:txbxContent>
                            <w:p w14:paraId="6CE9193D" w14:textId="77777777" w:rsidR="00B76070" w:rsidRDefault="00B76070" w:rsidP="00D41005">
                              <w:pPr>
                                <w:pStyle w:val="ECCFiguregraphcentered"/>
                              </w:pPr>
                              <w:r>
                                <w:rPr>
                                  <w:rFonts w:hAnsi="Symbol"/>
                                  <w:sz w:val="22"/>
                                </w:rPr>
                                <w:sym w:font="Symbol" w:char="F020"/>
                              </w:r>
                              <w:r>
                                <w:rPr>
                                  <w:rFonts w:hAnsi="Symbol"/>
                                  <w:sz w:val="22"/>
                                </w:rPr>
                                <w:sym w:font="Symbol" w:char="F071"/>
                              </w:r>
                              <w:r>
                                <w:t>elev</w:t>
                              </w:r>
                            </w:p>
                          </w:txbxContent>
                        </wps:txbx>
                        <wps:bodyPr wrap="square" rtlCol="0" anchor="t"/>
                      </wps:wsp>
                      <wps:wsp>
                        <wps:cNvPr id="185" name="TextBox 13"/>
                        <wps:cNvSpPr txBox="1"/>
                        <wps:spPr>
                          <a:xfrm>
                            <a:off x="2295805" y="967989"/>
                            <a:ext cx="1251930" cy="720155"/>
                          </a:xfrm>
                          <a:prstGeom prst="rect">
                            <a:avLst/>
                          </a:prstGeom>
                          <a:noFill/>
                          <a:ln w="9525" cmpd="sng">
                            <a:noFill/>
                          </a:ln>
                          <a:effectLst/>
                        </wps:spPr>
                        <wps:txbx>
                          <w:txbxContent>
                            <w:p w14:paraId="7AF20DCF" w14:textId="77777777" w:rsidR="00B76070" w:rsidRDefault="00B76070" w:rsidP="00D41005">
                              <w:pPr>
                                <w:pStyle w:val="ECCFiguregraphcentered"/>
                              </w:pPr>
                              <w:r>
                                <w:rPr>
                                  <w:rFonts w:hAnsi="Symbol"/>
                                  <w:sz w:val="22"/>
                                </w:rPr>
                                <w:sym w:font="Symbol" w:char="F020"/>
                              </w:r>
                              <w:r>
                                <w:rPr>
                                  <w:sz w:val="22"/>
                                </w:rPr>
                                <w:t>Rx</w:t>
                              </w:r>
                              <w:r>
                                <w:rPr>
                                  <w:szCs w:val="16"/>
                                </w:rPr>
                                <w:t>tilt</w:t>
                              </w:r>
                            </w:p>
                          </w:txbxContent>
                        </wps:txbx>
                        <wps:bodyPr wrap="square" rtlCol="0" anchor="t"/>
                      </wps:wsp>
                      <wps:wsp>
                        <wps:cNvPr id="186" name="TextBox 14"/>
                        <wps:cNvSpPr txBox="1"/>
                        <wps:spPr bwMode="auto">
                          <a:xfrm>
                            <a:off x="1699622" y="1754849"/>
                            <a:ext cx="845977" cy="456715"/>
                          </a:xfrm>
                          <a:prstGeom prst="rect">
                            <a:avLst/>
                          </a:prstGeom>
                          <a:noFill/>
                          <a:ln w="9525" cmpd="sng">
                            <a:noFill/>
                          </a:ln>
                          <a:effectLst/>
                        </wps:spPr>
                        <wps:txbx>
                          <w:txbxContent>
                            <w:p w14:paraId="6EA607F5" w14:textId="77777777" w:rsidR="00B76070" w:rsidRDefault="00B76070" w:rsidP="00D41005">
                              <w:pPr>
                                <w:pStyle w:val="ECCFiguregraphcentered"/>
                              </w:pPr>
                              <w:r>
                                <w:t>di</w:t>
                              </w:r>
                            </w:p>
                          </w:txbxContent>
                        </wps:txbx>
                        <wps:bodyPr wrap="square" rtlCol="0" anchor="t"/>
                      </wps:wsp>
                      <wps:wsp>
                        <wps:cNvPr id="187" name="Straight Connector 15"/>
                        <wps:cNvCnPr/>
                        <wps:spPr>
                          <a:xfrm>
                            <a:off x="354953" y="2050552"/>
                            <a:ext cx="1563306" cy="0"/>
                          </a:xfrm>
                          <a:prstGeom prst="line">
                            <a:avLst/>
                          </a:prstGeom>
                          <a:noFill/>
                          <a:ln w="9525" cap="flat" cmpd="sng" algn="ctr">
                            <a:solidFill>
                              <a:srgbClr val="4F81BD">
                                <a:shade val="95000"/>
                                <a:satMod val="105000"/>
                              </a:srgbClr>
                            </a:solidFill>
                            <a:prstDash val="dash"/>
                            <a:headEnd type="arrow" w="med" len="med"/>
                            <a:tailEnd type="none" w="med" len="med"/>
                          </a:ln>
                          <a:effectLst/>
                        </wps:spPr>
                        <wps:bodyPr/>
                      </wps:wsp>
                      <wps:wsp>
                        <wps:cNvPr id="188" name="Straight Connector 16"/>
                        <wps:cNvCnPr/>
                        <wps:spPr>
                          <a:xfrm>
                            <a:off x="2371391" y="2060090"/>
                            <a:ext cx="1517992" cy="0"/>
                          </a:xfrm>
                          <a:prstGeom prst="line">
                            <a:avLst/>
                          </a:prstGeom>
                          <a:noFill/>
                          <a:ln w="9525" cap="flat" cmpd="sng" algn="ctr">
                            <a:solidFill>
                              <a:srgbClr val="4F81BD">
                                <a:shade val="95000"/>
                                <a:satMod val="105000"/>
                              </a:srgbClr>
                            </a:solidFill>
                            <a:prstDash val="dash"/>
                            <a:headEnd type="none" w="med" len="med"/>
                            <a:tailEnd type="arrow" w="med" len="med"/>
                          </a:ln>
                          <a:effectLst/>
                        </wps:spPr>
                        <wps:bodyPr/>
                      </wps:wsp>
                      <wps:wsp>
                        <wps:cNvPr id="189" name="TextBox 17"/>
                        <wps:cNvSpPr txBox="1"/>
                        <wps:spPr>
                          <a:xfrm>
                            <a:off x="0" y="0"/>
                            <a:ext cx="445580" cy="238436"/>
                          </a:xfrm>
                          <a:prstGeom prst="rect">
                            <a:avLst/>
                          </a:prstGeom>
                          <a:noFill/>
                          <a:ln w="9525" cmpd="sng">
                            <a:noFill/>
                          </a:ln>
                          <a:effectLst/>
                        </wps:spPr>
                        <wps:txbx>
                          <w:txbxContent>
                            <w:p w14:paraId="071FFC3F" w14:textId="77777777" w:rsidR="00B76070" w:rsidRDefault="00B76070" w:rsidP="00D41005">
                              <w:pPr>
                                <w:pStyle w:val="ECCFiguregraphcentered"/>
                              </w:pPr>
                              <w:r>
                                <w:rPr>
                                  <w:sz w:val="22"/>
                                </w:rPr>
                                <w:t>h</w:t>
                              </w:r>
                              <w:r>
                                <w:rPr>
                                  <w:szCs w:val="16"/>
                                </w:rPr>
                                <w:t>Tx</w:t>
                              </w:r>
                            </w:p>
                          </w:txbxContent>
                        </wps:txbx>
                        <wps:bodyPr wrap="square" rtlCol="0" anchor="t"/>
                      </wps:wsp>
                      <wps:wsp>
                        <wps:cNvPr id="190" name="TextBox 18"/>
                        <wps:cNvSpPr txBox="1"/>
                        <wps:spPr>
                          <a:xfrm>
                            <a:off x="3844070" y="991895"/>
                            <a:ext cx="445580" cy="238436"/>
                          </a:xfrm>
                          <a:prstGeom prst="rect">
                            <a:avLst/>
                          </a:prstGeom>
                          <a:noFill/>
                          <a:ln w="9525" cmpd="sng">
                            <a:noFill/>
                          </a:ln>
                          <a:effectLst/>
                        </wps:spPr>
                        <wps:txbx>
                          <w:txbxContent>
                            <w:p w14:paraId="760B216B" w14:textId="77777777" w:rsidR="00B76070" w:rsidRDefault="00B76070" w:rsidP="00D41005">
                              <w:pPr>
                                <w:pStyle w:val="ECCFiguregraphcentered"/>
                              </w:pPr>
                              <w:r>
                                <w:rPr>
                                  <w:sz w:val="22"/>
                                </w:rPr>
                                <w:t>h</w:t>
                              </w:r>
                              <w:r>
                                <w:rPr>
                                  <w:szCs w:val="16"/>
                                </w:rPr>
                                <w:t>Rx</w:t>
                              </w:r>
                            </w:p>
                          </w:txbxContent>
                        </wps:txbx>
                        <wps:bodyPr wrap="square" rtlCol="0" anchor="t"/>
                      </wps:wsp>
                      <wps:wsp>
                        <wps:cNvPr id="191" name="Straight Connector 19"/>
                        <wps:cNvCnPr/>
                        <wps:spPr>
                          <a:xfrm>
                            <a:off x="302088" y="123987"/>
                            <a:ext cx="3549535" cy="0"/>
                          </a:xfrm>
                          <a:prstGeom prst="line">
                            <a:avLst/>
                          </a:prstGeom>
                          <a:noFill/>
                          <a:ln w="9525" cap="flat" cmpd="sng" algn="ctr">
                            <a:solidFill>
                              <a:srgbClr val="4F81BD">
                                <a:shade val="95000"/>
                                <a:satMod val="105000"/>
                              </a:srgbClr>
                            </a:solidFill>
                            <a:prstDash val="dash"/>
                          </a:ln>
                          <a:effectLst/>
                        </wps:spPr>
                        <wps:bodyPr/>
                      </wps:wsp>
                      <wps:wsp>
                        <wps:cNvPr id="195" name="Freeform 20"/>
                        <wps:cNvSpPr/>
                        <wps:spPr>
                          <a:xfrm rot="10800000">
                            <a:off x="1872946" y="143062"/>
                            <a:ext cx="143492" cy="419648"/>
                          </a:xfrm>
                          <a:custGeom>
                            <a:avLst/>
                            <a:gdLst>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109537 w 138112"/>
                              <a:gd name="connsiteY4" fmla="*/ 295275 h 373063"/>
                              <a:gd name="connsiteX5" fmla="*/ 61912 w 138112"/>
                              <a:gd name="connsiteY5" fmla="*/ 295275 h 373063"/>
                              <a:gd name="connsiteX6" fmla="*/ 61912 w 138112"/>
                              <a:gd name="connsiteY6"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5" fmla="*/ 61912 w 138112"/>
                              <a:gd name="connsiteY5"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0" fmla="*/ 214312 w 214312"/>
                              <a:gd name="connsiteY0" fmla="*/ 0 h 295275"/>
                              <a:gd name="connsiteX1" fmla="*/ 4762 w 214312"/>
                              <a:gd name="connsiteY1" fmla="*/ 142875 h 295275"/>
                              <a:gd name="connsiteX2" fmla="*/ 185737 w 214312"/>
                              <a:gd name="connsiteY2" fmla="*/ 295275 h 295275"/>
                              <a:gd name="connsiteX3" fmla="*/ 185737 w 214312"/>
                              <a:gd name="connsiteY3"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214313 w 214313"/>
                              <a:gd name="connsiteY0" fmla="*/ 0 h 295275"/>
                              <a:gd name="connsiteX1" fmla="*/ 4763 w 214313"/>
                              <a:gd name="connsiteY1" fmla="*/ 142875 h 295275"/>
                              <a:gd name="connsiteX2" fmla="*/ 185738 w 214313"/>
                              <a:gd name="connsiteY2" fmla="*/ 295275 h 295275"/>
                              <a:gd name="connsiteX3" fmla="*/ 185738 w 214313"/>
                              <a:gd name="connsiteY3" fmla="*/ 295275 h 295275"/>
                              <a:gd name="connsiteX0" fmla="*/ 227012 w 227012"/>
                              <a:gd name="connsiteY0" fmla="*/ 0 h 295275"/>
                              <a:gd name="connsiteX1" fmla="*/ 93663 w 227012"/>
                              <a:gd name="connsiteY1" fmla="*/ 57150 h 295275"/>
                              <a:gd name="connsiteX2" fmla="*/ 17462 w 227012"/>
                              <a:gd name="connsiteY2" fmla="*/ 142875 h 295275"/>
                              <a:gd name="connsiteX3" fmla="*/ 198437 w 227012"/>
                              <a:gd name="connsiteY3" fmla="*/ 295275 h 295275"/>
                              <a:gd name="connsiteX4" fmla="*/ 198437 w 227012"/>
                              <a:gd name="connsiteY4"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85725 w 180975"/>
                              <a:gd name="connsiteY0" fmla="*/ 0 h 342900"/>
                              <a:gd name="connsiteX1" fmla="*/ 0 w 180975"/>
                              <a:gd name="connsiteY1" fmla="*/ 190500 h 342900"/>
                              <a:gd name="connsiteX2" fmla="*/ 180975 w 180975"/>
                              <a:gd name="connsiteY2" fmla="*/ 342900 h 342900"/>
                              <a:gd name="connsiteX3" fmla="*/ 180975 w 180975"/>
                              <a:gd name="connsiteY3" fmla="*/ 342900 h 342900"/>
                              <a:gd name="connsiteX0" fmla="*/ 85725 w 180975"/>
                              <a:gd name="connsiteY0" fmla="*/ 0 h 371475"/>
                              <a:gd name="connsiteX1" fmla="*/ 0 w 180975"/>
                              <a:gd name="connsiteY1" fmla="*/ 190500 h 371475"/>
                              <a:gd name="connsiteX2" fmla="*/ 180975 w 180975"/>
                              <a:gd name="connsiteY2" fmla="*/ 342900 h 371475"/>
                              <a:gd name="connsiteX3" fmla="*/ 123825 w 180975"/>
                              <a:gd name="connsiteY3" fmla="*/ 371475 h 371475"/>
                              <a:gd name="connsiteX0" fmla="*/ 85725 w 123825"/>
                              <a:gd name="connsiteY0" fmla="*/ 0 h 371475"/>
                              <a:gd name="connsiteX1" fmla="*/ 0 w 123825"/>
                              <a:gd name="connsiteY1" fmla="*/ 190500 h 371475"/>
                              <a:gd name="connsiteX2" fmla="*/ 123825 w 123825"/>
                              <a:gd name="connsiteY2" fmla="*/ 371475 h 371475"/>
                            </a:gdLst>
                            <a:ahLst/>
                            <a:cxnLst>
                              <a:cxn ang="0">
                                <a:pos x="connsiteX0" y="connsiteY0"/>
                              </a:cxn>
                              <a:cxn ang="0">
                                <a:pos x="connsiteX1" y="connsiteY1"/>
                              </a:cxn>
                              <a:cxn ang="0">
                                <a:pos x="connsiteX2" y="connsiteY2"/>
                              </a:cxn>
                            </a:cxnLst>
                            <a:rect l="l" t="t" r="r" b="b"/>
                            <a:pathLst>
                              <a:path w="123825" h="371475">
                                <a:moveTo>
                                  <a:pt x="85725" y="0"/>
                                </a:moveTo>
                                <a:cubicBezTo>
                                  <a:pt x="42069" y="29766"/>
                                  <a:pt x="4763" y="141288"/>
                                  <a:pt x="0" y="190500"/>
                                </a:cubicBezTo>
                                <a:cubicBezTo>
                                  <a:pt x="6350" y="252413"/>
                                  <a:pt x="98028" y="333772"/>
                                  <a:pt x="123825" y="371475"/>
                                </a:cubicBezTo>
                              </a:path>
                            </a:pathLst>
                          </a:custGeom>
                          <a:noFill/>
                          <a:ln w="12700" cap="flat" cmpd="sng" algn="ctr">
                            <a:solidFill>
                              <a:srgbClr val="4F81BD">
                                <a:shade val="95000"/>
                                <a:satMod val="105000"/>
                              </a:srgbClr>
                            </a:solidFill>
                            <a:prstDash val="solid"/>
                            <a:headEnd type="arrow" w="med" len="med"/>
                            <a:tailEnd type="none" w="med" len="med"/>
                          </a:ln>
                          <a:effectLst/>
                        </wps:spPr>
                        <wps:txbx>
                          <w:txbxContent>
                            <w:p w14:paraId="4728EE60" w14:textId="77777777" w:rsidR="00B76070" w:rsidRDefault="00B76070" w:rsidP="00D41005">
                              <w:pPr>
                                <w:pStyle w:val="ECCFiguregraphcentered"/>
                              </w:pPr>
                            </w:p>
                          </w:txbxContent>
                        </wps:txbx>
                        <wps:bodyPr rtlCol="0" anchor="ctr"/>
                      </wps:wsp>
                      <wps:wsp>
                        <wps:cNvPr id="196" name="TextBox 21"/>
                        <wps:cNvSpPr txBox="1"/>
                        <wps:spPr>
                          <a:xfrm>
                            <a:off x="2016426" y="28937"/>
                            <a:ext cx="1094266" cy="581754"/>
                          </a:xfrm>
                          <a:prstGeom prst="rect">
                            <a:avLst/>
                          </a:prstGeom>
                          <a:noFill/>
                          <a:ln w="9525" cmpd="sng">
                            <a:noFill/>
                          </a:ln>
                          <a:effectLst/>
                        </wps:spPr>
                        <wps:txbx>
                          <w:txbxContent>
                            <w:p w14:paraId="290CF9CD" w14:textId="77777777" w:rsidR="00B76070" w:rsidRDefault="00B76070" w:rsidP="00D41005">
                              <w:pPr>
                                <w:pStyle w:val="ECCFiguregraphcentered"/>
                                <w:jc w:val="both"/>
                              </w:pPr>
                              <w:r>
                                <w:rPr>
                                  <w:rFonts w:hAnsi="Symbol"/>
                                  <w:sz w:val="22"/>
                                </w:rPr>
                                <w:sym w:font="Symbol" w:char="F071"/>
                              </w:r>
                              <w:r>
                                <w:t>elev</w:t>
                              </w:r>
                            </w:p>
                          </w:txbxContent>
                        </wps:txbx>
                        <wps:bodyPr wrap="square" rtlCol="0" anchor="t"/>
                      </wps:wsp>
                      <wps:wsp>
                        <wps:cNvPr id="197" name="Straight Connector 22"/>
                        <wps:cNvCnPr/>
                        <wps:spPr>
                          <a:xfrm>
                            <a:off x="362506" y="152599"/>
                            <a:ext cx="1163039" cy="143062"/>
                          </a:xfrm>
                          <a:prstGeom prst="line">
                            <a:avLst/>
                          </a:prstGeom>
                          <a:noFill/>
                          <a:ln w="19050" cap="flat" cmpd="sng" algn="ctr">
                            <a:solidFill>
                              <a:srgbClr val="4F81BD">
                                <a:shade val="95000"/>
                                <a:satMod val="105000"/>
                              </a:srgbClr>
                            </a:solidFill>
                            <a:prstDash val="solid"/>
                            <a:headEnd type="none" w="med" len="med"/>
                            <a:tailEnd type="arrow" w="med" len="med"/>
                          </a:ln>
                          <a:effectLst/>
                        </wps:spPr>
                        <wps:bodyPr/>
                      </wps:wsp>
                      <wps:wsp>
                        <wps:cNvPr id="198" name="TextBox 24"/>
                        <wps:cNvSpPr txBox="1"/>
                        <wps:spPr>
                          <a:xfrm>
                            <a:off x="1110168" y="-112727"/>
                            <a:ext cx="966625" cy="772465"/>
                          </a:xfrm>
                          <a:prstGeom prst="rect">
                            <a:avLst/>
                          </a:prstGeom>
                          <a:noFill/>
                          <a:ln w="9525" cmpd="sng">
                            <a:noFill/>
                          </a:ln>
                          <a:effectLst/>
                        </wps:spPr>
                        <wps:txbx>
                          <w:txbxContent>
                            <w:p w14:paraId="023C77AF" w14:textId="77777777" w:rsidR="00B76070" w:rsidRDefault="00B76070" w:rsidP="00D41005">
                              <w:pPr>
                                <w:pStyle w:val="ECCFiguregraphcentered"/>
                              </w:pPr>
                              <w:r>
                                <w:rPr>
                                  <w:rFonts w:hAnsi="Symbol"/>
                                  <w:sz w:val="22"/>
                                </w:rPr>
                                <w:sym w:font="Symbol" w:char="F020"/>
                              </w:r>
                              <w:r>
                                <w:rPr>
                                  <w:sz w:val="22"/>
                                </w:rPr>
                                <w:t>Tx</w:t>
                              </w:r>
                              <w:r>
                                <w:rPr>
                                  <w:szCs w:val="16"/>
                                </w:rPr>
                                <w:t>tilt</w:t>
                              </w:r>
                            </w:p>
                          </w:txbxContent>
                        </wps:txbx>
                        <wps:bodyPr wrap="square" rtlCol="0" anchor="t"/>
                      </wps:wsp>
                      <wps:wsp>
                        <wps:cNvPr id="199" name="Freeform 25"/>
                        <wps:cNvSpPr/>
                        <wps:spPr>
                          <a:xfrm rot="10800000">
                            <a:off x="1321635" y="143062"/>
                            <a:ext cx="67970" cy="133524"/>
                          </a:xfrm>
                          <a:custGeom>
                            <a:avLst/>
                            <a:gdLst>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109537 w 138112"/>
                              <a:gd name="connsiteY4" fmla="*/ 295275 h 373063"/>
                              <a:gd name="connsiteX5" fmla="*/ 61912 w 138112"/>
                              <a:gd name="connsiteY5" fmla="*/ 295275 h 373063"/>
                              <a:gd name="connsiteX6" fmla="*/ 61912 w 138112"/>
                              <a:gd name="connsiteY6"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5" fmla="*/ 61912 w 138112"/>
                              <a:gd name="connsiteY5"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4" fmla="*/ 61912 w 138112"/>
                              <a:gd name="connsiteY4" fmla="*/ 295275 h 373063"/>
                              <a:gd name="connsiteX0" fmla="*/ 138112 w 138112"/>
                              <a:gd name="connsiteY0" fmla="*/ 0 h 373063"/>
                              <a:gd name="connsiteX1" fmla="*/ 4762 w 138112"/>
                              <a:gd name="connsiteY1" fmla="*/ 323850 h 373063"/>
                              <a:gd name="connsiteX2" fmla="*/ 109537 w 138112"/>
                              <a:gd name="connsiteY2" fmla="*/ 295275 h 373063"/>
                              <a:gd name="connsiteX3" fmla="*/ 109537 w 138112"/>
                              <a:gd name="connsiteY3" fmla="*/ 295275 h 373063"/>
                              <a:gd name="connsiteX0" fmla="*/ 214312 w 214312"/>
                              <a:gd name="connsiteY0" fmla="*/ 0 h 295275"/>
                              <a:gd name="connsiteX1" fmla="*/ 4762 w 214312"/>
                              <a:gd name="connsiteY1" fmla="*/ 142875 h 295275"/>
                              <a:gd name="connsiteX2" fmla="*/ 185737 w 214312"/>
                              <a:gd name="connsiteY2" fmla="*/ 295275 h 295275"/>
                              <a:gd name="connsiteX3" fmla="*/ 185737 w 214312"/>
                              <a:gd name="connsiteY3"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214313 w 214313"/>
                              <a:gd name="connsiteY0" fmla="*/ 0 h 295275"/>
                              <a:gd name="connsiteX1" fmla="*/ 4763 w 214313"/>
                              <a:gd name="connsiteY1" fmla="*/ 142875 h 295275"/>
                              <a:gd name="connsiteX2" fmla="*/ 185738 w 214313"/>
                              <a:gd name="connsiteY2" fmla="*/ 295275 h 295275"/>
                              <a:gd name="connsiteX3" fmla="*/ 185738 w 214313"/>
                              <a:gd name="connsiteY3" fmla="*/ 295275 h 295275"/>
                              <a:gd name="connsiteX0" fmla="*/ 227012 w 227012"/>
                              <a:gd name="connsiteY0" fmla="*/ 0 h 295275"/>
                              <a:gd name="connsiteX1" fmla="*/ 93663 w 227012"/>
                              <a:gd name="connsiteY1" fmla="*/ 57150 h 295275"/>
                              <a:gd name="connsiteX2" fmla="*/ 17462 w 227012"/>
                              <a:gd name="connsiteY2" fmla="*/ 142875 h 295275"/>
                              <a:gd name="connsiteX3" fmla="*/ 198437 w 227012"/>
                              <a:gd name="connsiteY3" fmla="*/ 295275 h 295275"/>
                              <a:gd name="connsiteX4" fmla="*/ 198437 w 227012"/>
                              <a:gd name="connsiteY4" fmla="*/ 295275 h 295275"/>
                              <a:gd name="connsiteX0" fmla="*/ 209550 w 209550"/>
                              <a:gd name="connsiteY0" fmla="*/ 0 h 295275"/>
                              <a:gd name="connsiteX1" fmla="*/ 0 w 209550"/>
                              <a:gd name="connsiteY1" fmla="*/ 142875 h 295275"/>
                              <a:gd name="connsiteX2" fmla="*/ 180975 w 209550"/>
                              <a:gd name="connsiteY2" fmla="*/ 295275 h 295275"/>
                              <a:gd name="connsiteX3" fmla="*/ 180975 w 209550"/>
                              <a:gd name="connsiteY3" fmla="*/ 295275 h 295275"/>
                              <a:gd name="connsiteX0" fmla="*/ 85725 w 180975"/>
                              <a:gd name="connsiteY0" fmla="*/ 0 h 342900"/>
                              <a:gd name="connsiteX1" fmla="*/ 0 w 180975"/>
                              <a:gd name="connsiteY1" fmla="*/ 190500 h 342900"/>
                              <a:gd name="connsiteX2" fmla="*/ 180975 w 180975"/>
                              <a:gd name="connsiteY2" fmla="*/ 342900 h 342900"/>
                              <a:gd name="connsiteX3" fmla="*/ 180975 w 180975"/>
                              <a:gd name="connsiteY3" fmla="*/ 342900 h 342900"/>
                              <a:gd name="connsiteX0" fmla="*/ 85725 w 180975"/>
                              <a:gd name="connsiteY0" fmla="*/ 0 h 371475"/>
                              <a:gd name="connsiteX1" fmla="*/ 0 w 180975"/>
                              <a:gd name="connsiteY1" fmla="*/ 190500 h 371475"/>
                              <a:gd name="connsiteX2" fmla="*/ 180975 w 180975"/>
                              <a:gd name="connsiteY2" fmla="*/ 342900 h 371475"/>
                              <a:gd name="connsiteX3" fmla="*/ 123825 w 180975"/>
                              <a:gd name="connsiteY3" fmla="*/ 371475 h 371475"/>
                              <a:gd name="connsiteX0" fmla="*/ 85725 w 123825"/>
                              <a:gd name="connsiteY0" fmla="*/ 0 h 371475"/>
                              <a:gd name="connsiteX1" fmla="*/ 0 w 123825"/>
                              <a:gd name="connsiteY1" fmla="*/ 190500 h 371475"/>
                              <a:gd name="connsiteX2" fmla="*/ 123825 w 123825"/>
                              <a:gd name="connsiteY2" fmla="*/ 371475 h 371475"/>
                            </a:gdLst>
                            <a:ahLst/>
                            <a:cxnLst>
                              <a:cxn ang="0">
                                <a:pos x="connsiteX0" y="connsiteY0"/>
                              </a:cxn>
                              <a:cxn ang="0">
                                <a:pos x="connsiteX1" y="connsiteY1"/>
                              </a:cxn>
                              <a:cxn ang="0">
                                <a:pos x="connsiteX2" y="connsiteY2"/>
                              </a:cxn>
                            </a:cxnLst>
                            <a:rect l="l" t="t" r="r" b="b"/>
                            <a:pathLst>
                              <a:path w="123825" h="371475">
                                <a:moveTo>
                                  <a:pt x="85725" y="0"/>
                                </a:moveTo>
                                <a:cubicBezTo>
                                  <a:pt x="42069" y="29766"/>
                                  <a:pt x="4763" y="141288"/>
                                  <a:pt x="0" y="190500"/>
                                </a:cubicBezTo>
                                <a:cubicBezTo>
                                  <a:pt x="6350" y="252413"/>
                                  <a:pt x="98028" y="333772"/>
                                  <a:pt x="123825" y="371475"/>
                                </a:cubicBezTo>
                              </a:path>
                            </a:pathLst>
                          </a:custGeom>
                          <a:noFill/>
                          <a:ln w="12700" cap="flat" cmpd="sng" algn="ctr">
                            <a:solidFill>
                              <a:srgbClr val="4F81BD">
                                <a:shade val="95000"/>
                                <a:satMod val="105000"/>
                              </a:srgbClr>
                            </a:solidFill>
                            <a:prstDash val="solid"/>
                            <a:headEnd type="arrow" w="med" len="med"/>
                            <a:tailEnd type="none" w="med" len="med"/>
                          </a:ln>
                          <a:effectLst/>
                        </wps:spPr>
                        <wps:txbx>
                          <w:txbxContent>
                            <w:p w14:paraId="7044AEE8" w14:textId="77777777" w:rsidR="00B76070" w:rsidRDefault="00B76070" w:rsidP="00D41005">
                              <w:pPr>
                                <w:pStyle w:val="ECCFiguregraphcentered"/>
                              </w:pPr>
                            </w:p>
                          </w:txbxContent>
                        </wps:txbx>
                        <wps:bodyPr rtlCol="0" anchor="ctr"/>
                      </wps:wsp>
                    </wpg:wgp>
                  </a:graphicData>
                </a:graphic>
              </wp:inline>
            </w:drawing>
          </mc:Choice>
          <mc:Fallback>
            <w:pict>
              <v:group id="Group 29" o:spid="_x0000_s1044" style="width:458pt;height:175.55pt;mso-position-horizontal-relative:char;mso-position-vertical-relative:line" coordorigin=",-1127" coordsize="46143,2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Wqcw8AAIGKAAAOAAAAZHJzL2Uyb0RvYy54bWzsXU2T27gRvacq/4GlY6p2h+A3VWtvZe14&#10;c8jHVnmT8h45EkdSlSQqJO0Z59fnNUBCTUkEIWnWI8e82BqJjSb6NRoNvCb4w49Pm7XzKS+rVbF9&#10;NRHfuxMn386K+Wq7eDX516/vvksmTlVn23m2Lrb5q8nnvJr8+PqPf/jhcTfNvWJZrOd56aCRbTV9&#10;3L2aLOt6N727q2bLfJNV3xe7fIsfH4pyk9X4s1zczcvsEa1v1nee60Z3j0U535XFLK8qfPtW/Th5&#10;Ldt/eMhn9T8fHqq8dtavJri3Wv5byn/v6d+71z9k00WZ7ZarWXMb2QV3sclWWyjVTb3N6sz5WK6O&#10;mtqsZmVRFQ/197Nic1c8PKxmuewDeiPcg978XBYfd7Ivi+njYqfNBNMe2OniZmf/+PRL6azmryZe&#10;GCQCJtpmG+AkVTteSgZ63C2muO7ncvd+90vZfLFQfzn3j38v5hDIPtaFtMDTQ7khS6BvzpM09Gdt&#10;6Pypdmb4MkxE5AsxcWb4zfO81A9CBcVsCbz2ct8J4cVe3P72l0Y+iETgp2Ej73uBlwq65i6bKvV3&#10;dM/NLVIH4FzV3n7VdfZ7v8x2uYSlIrs09hMx7kcZ731dZqvFsnbeFNstXLAoHZ9uj+4DAm+2jRWr&#10;aQWDkrEOjOYHceDCPLCO8Pw0aQzQmg8oScO5rpdE0nC649l0V1b1z3mxcejDq8l6taV7zabZp79V&#10;tbJRewl9vS3erdZrfJ9N11vnEdjEIiQFGUbjwzqr8XGzg39U28XEydYLDPNZXcomq2K9mpM4SVfl&#10;4v7NunQ+ZRhqwbtE/PRWXbTM5rn6Ng1dtxlyVVbDb9TXwm2/RzeaZiSWnfbppt9m1VLJyJ8ayNdb&#10;0p/L0d70kSytbEuf7ov5Z2lyuIX0hC/mEpHBJYJhl3Ae1qvdX+EE0pLNiPKTNEp9tEzeIfwgDU+7&#10;R5p4fph0hsXoHXIE3Ip3xAbvkMOabtQuYIRwA79xCURyIQM3BkUTMP0wjF2EERk35BB8xoiRhh6F&#10;4tsOGHOEjtuPF8iWeqeQ6MJ44UVuGLppv3MIzJ6Bh4BCk0rkpUHsPXPUEClC/M27iJ5Tsukyz+Z/&#10;2c6d+vMOuc0WqeuE5sZNPp846xxTIH2Sk2adrdb7K7OyLB5PX4oBd8MTFdxDOd67Ms8p3XbkpNIE&#10;IJ33tbPqccYi0gBZncHJ3DD224wviYQnpz8WhWYfVd5Cc3mbqyCfnmNGp68W8+YGZ8ipqlWdf4BD&#10;PWzWyNb/dOfAwRIkYM6j47kh5RMKnCOh37iQ6ywd4Ud+FEl/P6UDN6x1NC0P6+gIJWEcWijyLlHU&#10;EbJUhEli36M0CXBzg0bjMsJz0wiWHjRdwBVFrm+jiMtYK+KQishNY4/8AN6AwGfvB6pbPW7zgUPa&#10;tDysgwt5Gh6zIg6ptSIuZKuIY0ouMGAvfjlDxtwZjozUEXgJVkkybg4PTdWTnqu7iMh2qRNGBSfx&#10;MGvhllWND2rhIhoMsxZuJx+LcGmrBJ78O9hquG1uJkF3EWGwmzvA+yxF5Ag09oCLWJqp44OycQLD&#10;qIWLWGoZwWhmLDPk3LKWkHORGwRDJqmDHsVHRxxh0+6swTE8+vi4sBx93K6/HxSdudlu9HGRCwCP&#10;QixZAYjnxmlvinaU0ZndlsMXICsZbp9LnA+4F2H3brAPV4KuDDSohfuJJRwdBCUMg1o6Im3WYwaF&#10;h9xIpMKTSoK43fd8zlzBwwQ73D4H3XIUcgw9l25+sBcdETtTdTC009IRsdPCAYlTOUiwKQzD9WRj&#10;VwzCELuZASxlbv9KPFTjg1quxMNSy5V4iBhbvtSVyPXUIvrEwvUKQGiA+IPtdwAJPbAVZ82D6uYH&#10;tVwLiDTRoJYBQLBHoXchsqUiGLLp7Gnb7Ezgk5MR3enKXfpdURF/xbcpsK3W/glgFAcDKdrWGBCG&#10;mblwS3LZCcN6XLjd1LMThlG4sOSvYAkprP5vul+C4CJ2dS3Z1XrigF0tJw7Y1XsVLXZZTVaj3tJH&#10;2kdrfNdZgv2TEUlablN8yn8t5HU1mVB6uryN1mj7K2Yf71ezn/L/8uvTAAGK7tqPY1feMDSqluTX&#10;AvEylruo7ffS19Vv0odbbDqNn1IVIBNQDAxIaBcf5Zq2UeaDl1Y34kWJl0gKptXY9hx3uZ8TyZ4d&#10;lest71efjLoKwmRWSZhpU8sW9/tpRyQfWFXsjdz6nv3Lb8jWT/dPkh3XZJ3iEp2yXr8pVE1Btp0t&#10;Czg9saI0tr8wx5gAxwPO4M+0C83IZ+mBZi5pzzTKT/8+5Bx9kPSgj+C2pwhpP4yCyMceMjEI2L8A&#10;O98GjJbZbjnnhpauGopcM+SK4mw3fsmpwfcSj03x4Nh/vzZC4RRNoCaC2yUFaDtfedav4BF/Kp6c&#10;phxEkpLECTj1E74mX0FfyMF66hkCEfqxmstEFKRpfEBPRmmQIGKrqgZsP6A0RBmnx3tozpFThq2/&#10;NBSlLmToOBWcbRAEHQg0L9sEgkfUDqE44j8fsxIc0YmwUL9IUMD804UOpT0NRiCUz8HOT0IReSod&#10;EFGCRcABeJgKYzCGCjw/CVCacKvgaQr1tsGDsQ/IODUgrNk4j8YYBhnF6zhEcdUBZNjBT3zi7PE7&#10;BmYaHY6368g4rCDkGlvID+QNNksUP/bdqEnbjlb8nf1+yr4oqzc2z1coPhI9ycKZdcCJNTcmXBRU&#10;0BLerIWLeIgykhkzawG652rhIpZa+DaMZV+4iKUW+JDuS7tzYzYYl7BUgkT7TCVcwlIJ3/JQPRjE&#10;nosQxWuGnfvj6MBEIJvtxb3RzrW4hCXq3BvtlHAJSyXcT0bXMkZ5HugsoxYXsQSEO4od6lzCUsmI&#10;+h3qx29oRuSAeFihKhpAfrBNUVR/eq4+laIoPT0Cv/EpoakuANMubdYj8oHnGwJbZ4rAMnaCi2hA&#10;zFr4mLLUwkUstXQAQbrVVAjRh57uH29rG43F7UvMK6pVDG3zqy9Cgwo2BrVcjYaVlmvRIIciEkD6&#10;b19OfgUaSICGm78aEAyPZLATVwNipeVaQLBfq+KV/PD8wwMPFChEjO1zRORzIkT6GIcgt66IA7lu&#10;84w6OhKqsGtICTeuQE2jCopGLVzEMlzxHMBSCxex1DIGxTZnMDsWB1C05SjmAM9FLkADs62qLDVW&#10;nHH85KIQz6b1lqF2Uobh2iA+/GS10rCCzmhqzaTs1RdEuIgv757WasZucMtqMMxauIilFm7aC8GI&#10;RdBbVPksYBgVcMtamomL7M1k1MItC7ImsXBaLoL9QNhILs9NxjoJhtTW51dcQm2XmNrnvi5HhrFt&#10;fvV+ZBjNxC27N5NRCxc5YSbwCP9/hQLEJOtSh4u4fmVS4vqVzU5y/XI8y/1qO64/8NxI7W+Dl4w6&#10;/DvlloqpRD1Al32HCxJBSeRhq6ZLvHf/Unx+hEcXpJyHGgHRqStIEzyBK3/zfRQdNOVRTRlA02+1&#10;xd6EHbImY/rx5zfH3RsekcqmXZq0/7krGM6estNPMt0ed48E8YCmkz7EiB5bihXFMiIhGg7+FoVp&#10;3NbqtU+AChEnKK1UnA8Y1gQPY90qTafrFW6bpsNW8AF4MjhcAB6KK8LERXsAD09XpckRXxeK1EcU&#10;IsIuRtF5KGlojILbI8jlrZMNbhs8UEQH4OkSHxNBPnjehYhSFKurcYhnqoIkOMASj9yBm1VQBmGE&#10;0xZudhzuawZuG0tYU2H5/vjgDWXeZkxanLyxf5Aez3viwelmTtdhNIx80NQKvjaH6BmEZx+9gZUv&#10;YsBX8iD94UPSX2xeV75IcxehinNdvtRpHsglDX6ma0usDmzwkAv7NB0joCOVdd202fPeO5qI0xRx&#10;hEL+6Gjf1NP4mP4PJyedw5omJ6qzaWOR6filIAiRbijXwirlliu29oVPNz0FYfQeIqaT2DMRAx6B&#10;G6sVZ5qKBMdcyQKqNjB8TeDpxcxtg4cw3J8/6HzWKq77Lkrr1JbA6UJpOqeHJvlvParbrOBfbKan&#10;o+WUR+jjUDw5B7O1HQYl/cUrnp2ywIlrwk3wTAg2mCgcN2GYluZpgLQRsINbpedDOoMa3wXtZI/D&#10;m6JARg+2vhsLMi3LgfgerSZ5zJVmfPfbUgsXsdTCuUBLLVzEUgsc98xaSS5hqYSXV9rVT3EJSyWY&#10;AXVPxqq5b6VqjnujnWtxidG1jCXxX0VstEP9gtA4BpSxIFMVtDXJ19FDJmNB5n7KVaU0g+WMfFAR&#10;qa8isEpuj+x7VGFhrtfpkPp2lWA8wukKC7MWLqLnD3M3ePZnqYWLWGrhplV1mIO1jFzkPDTGgkwq&#10;eTHDzq2rahgJEGOZIRc5D5CxIHMQD54DjAWZ/XVtPMJZhisuYhmueISz1MJFLLXwAXVhDaCxkpHP&#10;OWNB5kDZ5zOAYSzRew4wjAq4m2ufVR96UpjfuMhYkNlwE0eZXjeTlvV2gxWl3LJjQSY2ivWZUXK9&#10;gs3gZzp8aSzIbApRqYZgLMj8YoUb+gwVVURL7EnDC544NuWFTlNKsVPdrQvz9OE2ZxK5KNOL5GsV&#10;MJS9BKcoHlA+bopfoY6oQBydj1oxuoBxPu0JSM2RSS946I3QtXG3TeSaCsFQk9dQdnZEbuSFVOdF&#10;hB3KstKDKj6BF1i5+sQrzej1o3d2MZisUod33PZrVV7+iLaXI4l1OVh7PJY6jpNxxNbF20IgWKiy&#10;gc4rz9qijzTCSyrAdMj639gLht769ZKxQuaELLjf5glZGNBHFL++8ybSN/HCkuL3PcQEYEQRQweE&#10;/SuYUNZNVT2EoPB9PEpyEO1Hht+SFefrBL1rMDL87QMfx2uxCxhSztfbEXJcwhIVvn0wMvwjw6/y&#10;42fx39G1bozr5Xv1dgGFS4wB5eus6+DDUFKY8s0LdLhMLwXPRc5jzJpD9ZSevljCt5QvOuRnPHLJ&#10;eN4Lt+945NI5hDKNiuEzka4aHsPNc/guHR7jkUv9VCy378jwjwz/qXORuY9cNAatTog7uYpWeVbP&#10;3PmB0/WaLTUXV3ERncSZtfAINzL8zVOhR4ui02CYqWsOxp66NpZDPAMYRgKe+/ql5RZGBdzNtc+a&#10;zcRF9mYyauGW3VPXxnPCuMiJs4ROBIbOC4/1yFBkLnYqT0gcHdC45z1PXH1Unal60hMNRoYfvou9&#10;XE3St8ep2L1eCU7GhUeGv/Mmp/HIJXqHuT6jqioX92/WpSSHJeH2brVe04gnhvhtVi2dTxneRdTL&#10;xb0Aw69PQziD4cd5Dovp4wLnOYBGXeC9KsvV7G1WZ/xvfH7cTXOvWBbreV6+/h8AAAD//wMAUEsD&#10;BBQABgAIAAAAIQB7Lhzn2wAAAAUBAAAPAAAAZHJzL2Rvd25yZXYueG1sTI9BS8NAEIXvgv9hGcGb&#10;3aylRWM2pRT1VARbQbxNk2kSmp0N2W2S/ntHL3p58HjDe99kq8m1aqA+NJ4tmFkCirjwZcOVhY/9&#10;y90DqBCRS2w9k4ULBVjl11cZpqUf+Z2GXayUlHBI0UIdY5dqHYqaHIaZ74glO/reYRTbV7rscZRy&#10;1+r7JFlqhw3LQo0dbWoqTruzs/A64riem+dhezpuLl/7xdvn1pC1tzfT+glUpCn+HcMPvqBDLkwH&#10;f+YyqNaCPBJ/VbJHsxR7sDBfGAM6z/R/+vwbAAD//wMAUEsBAi0AFAAGAAgAAAAhALaDOJL+AAAA&#10;4QEAABMAAAAAAAAAAAAAAAAAAAAAAFtDb250ZW50X1R5cGVzXS54bWxQSwECLQAUAAYACAAAACEA&#10;OP0h/9YAAACUAQAACwAAAAAAAAAAAAAAAAAvAQAAX3JlbHMvLnJlbHNQSwECLQAUAAYACAAAACEA&#10;KnEFqnMPAACBigAADgAAAAAAAAAAAAAAAAAuAgAAZHJzL2Uyb0RvYy54bWxQSwECLQAUAAYACAAA&#10;ACEAey4c59sAAAAFAQAADwAAAAAAAAAAAAAAAADNEQAAZHJzL2Rvd25yZXYueG1sUEsFBgAAAAAE&#10;AAQA8wAAANUSAAAAAA==&#10;">
                <v:line id="Straight Connector 3" o:spid="_x0000_s1045" style="position:absolute;visibility:visible;mso-wrap-style:square" from="3474,1239" to="3474,2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ObcEAAADcAAAADwAAAGRycy9kb3ducmV2LnhtbERP3WrCMBS+H/gO4QjezVTBrVSjFFFw&#10;sMFsfYBjc2yLzUlJota3XwaD3Z2P7/esNoPpxJ2cby0rmE0TEMSV1S3XCk7l/jUF4QOyxs4yKXiS&#10;h8169LLCTNsHH+lehFrEEPYZKmhC6DMpfdWQQT+1PXHkLtYZDBG6WmqHjxhuOjlPkjdpsOXY0GBP&#10;24aqa3EzCvzHsXiWlH6fd+ml/GxdHugrV2oyHvIliEBD+Bf/uQ86zn9fwO8z8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6I5twQAAANwAAAAPAAAAAAAAAAAAAAAA&#10;AKECAABkcnMvZG93bnJldi54bWxQSwUGAAAAAAQABAD5AAAAjwMAAAAA&#10;" strokecolor="#4a7ebb" strokeweight="4.5pt"/>
                <v:line id="Straight Connector 4" o:spid="_x0000_s1046" style="position:absolute;flip:x;visibility:visible;mso-wrap-style:square" from="38969,11349" to="3896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4hsMAAADcAAAADwAAAGRycy9kb3ducmV2LnhtbERP22rCQBB9L/gPywh9azYtNNXoRkLB&#10;Ukqp1w8YspOLzc7G7Krx77sFwbc5nOvMF4NpxZl611hW8BzFIIgLqxuuFOx3y6cJCOeRNbaWScGV&#10;HCyy0cMcU20vvKHz1lcihLBLUUHtfZdK6YqaDLrIdsSBK21v0AfYV1L3eAnhppUvcZxIgw2Hhho7&#10;eq+p+N2ejILXaV6uVmue/CTXw0d8PH3Rd54o9Tge8hkIT4O/i2/uTx3mvyXw/0y4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7uIbDAAAA3AAAAA8AAAAAAAAAAAAA&#10;AAAAoQIAAGRycy9kb3ducmV2LnhtbFBLBQYAAAAABAAEAPkAAACRAwAAAAA=&#10;" strokecolor="#4a7ebb" strokeweight="4.5pt"/>
                <v:line id="Straight Connector 5" o:spid="_x0000_s1047" style="position:absolute;visibility:visible;mso-wrap-style:square" from="3549,11254" to="39120,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bUMIAAADcAAAADwAAAGRycy9kb3ducmV2LnhtbERPzWrCQBC+F3yHZQQvRTd6aCS6igpW&#10;oRTU+ABDdswGs7Mhu03St+8WCr3Nx/c76+1ga9FR6yvHCuazBARx4XTFpYJ7fpwuQfiArLF2TAq+&#10;ycN2M3pZY6Zdz1fqbqEUMYR9hgpMCE0mpS8MWfQz1xBH7uFaiyHCtpS6xT6G21oukuRNWqw4Nhhs&#10;6GCoeN6+rIJFf5SvHZ7r8P6Zni7Nxz7f50apyXjYrUAEGsK/+M991nF+msLvM/E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ubUMIAAADcAAAADwAAAAAAAAAAAAAA&#10;AAChAgAAZHJzL2Rvd25yZXYueG1sUEsFBgAAAAAEAAQA+QAAAJADAAAAAA==&#10;" strokecolor="#4a7ebb">
                  <v:stroke dashstyle="dash"/>
                </v:line>
                <v:line id="Straight Connector 6" o:spid="_x0000_s1048" style="position:absolute;flip:x;visibility:visible;mso-wrap-style:square" from="26055,11254" to="38969,1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CScYAAADcAAAADwAAAGRycy9kb3ducmV2LnhtbESPzW7CQAyE75V4h5Ur9VY24VCilCWq&#10;ipDKAVX89O5m3SRq1ptmFxL69PiAxM3WjGc+L4rRtepMfWg8G0inCSji0tuGKwPHw/o5AxUissXW&#10;Mxm4UIBiOXlYYG79wDs672OlJIRDjgbqGLtc61DW5DBMfUcs2o/vHUZZ+0rbHgcJd62eJcmLdtiw&#10;NNTY0XtN5e/+5Axsvod0vho+D//bSzv7G78yv95mxjw9jm+voCKN8W6+XX9YwZ8LrTwj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knGAAAA3AAAAA8AAAAAAAAA&#10;AAAAAAAAoQIAAGRycy9kb3ducmV2LnhtbFBLBQYAAAAABAAEAPkAAACUAwAAAAA=&#10;" strokecolor="#4a7ebb" strokeweight="1.5pt">
                  <v:stroke endarrow="open"/>
                </v:line>
                <v:shape id="Freeform 7" o:spid="_x0000_s1049" style="position:absolute;left:31945;top:11254;width:1058;height:2861;visibility:visible;mso-wrap-style:square;v-text-anchor:middle" coordsize="160224,285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7IcQA&#10;AADcAAAADwAAAGRycy9kb3ducmV2LnhtbERPS2vCQBC+F/wPywi91Y1CtaauIqJQUVt8HOxtyI5J&#10;MDsbstsY/fWuIPQ2H99zRpPGFKKmyuWWFXQ7EQjixOqcUwWH/eLtA4TzyBoLy6TgSg4m49bLCGNt&#10;L7yleudTEULYxagg876MpXRJRgZdx5bEgTvZyqAPsEqlrvASwk0he1HUlwZzDg0ZljTLKDnv/oyC&#10;n+lxyPVyvvHf/L5epb/zW9E9K/XabqafIDw1/l/8dH/pMH8whMcz4QI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yHEAAAA3AAAAA8AAAAAAAAAAAAAAAAAmAIAAGRycy9k&#10;b3ducmV2LnhtbFBLBQYAAAAABAAEAPUAAACJAwAAAAA=&#10;" adj="-11796480,,5400" path="m17349,c9412,37703,1,104776,23813,152401v23813,47625,106249,115887,136411,133349l160224,285750e" filled="f" strokecolor="#4a7ebb" strokeweight="1pt">
                  <v:stroke endarrow="open" joinstyle="miter"/>
                  <v:formulas/>
                  <v:path arrowok="t" o:connecttype="custom" o:connectlocs="11449,0;15714,152600;105731,286124;105731,286124" o:connectangles="0,0,0,0" textboxrect="0,0,160224,285750"/>
                  <v:textbox>
                    <w:txbxContent>
                      <w:p w14:paraId="3071C192" w14:textId="77777777" w:rsidR="00B76070" w:rsidRDefault="00B76070" w:rsidP="00D41005">
                        <w:pPr>
                          <w:pStyle w:val="ECCFiguregraphcentered"/>
                        </w:pPr>
                      </w:p>
                    </w:txbxContent>
                  </v:textbox>
                </v:shape>
                <v:shape id="Straight Arrow Connector 8" o:spid="_x0000_s1050" type="#_x0000_t32" style="position:absolute;left:3322;top:1239;width:35647;height:100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TcQAAADcAAAADwAAAGRycy9kb3ducmV2LnhtbESPT2/CMAzF75P4DpEn7TbS7TCVjoAG&#10;2gQc+TPtajVeU61xqiSU7tvjAxI3W+/5vZ/ny9F3aqCY2sAGXqYFKOI62JYbA6fj13MJKmVki11g&#10;MvBPCZaLycMcKxsuvKfhkBslIZwqNOBy7iutU+3IY5qGnli03xA9Zlljo23Ei4T7Tr8WxZv22LI0&#10;OOxp7aj+O5y9gfizw91qU7rjzKbzZ53HYfO9Mubpcfx4B5VpzHfz7XprBb8UfHlGJt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6SBNxAAAANwAAAAPAAAAAAAAAAAA&#10;AAAAAKECAABkcnMvZG93bnJldi54bWxQSwUGAAAAAAQABAD5AAAAkgMAAAAA&#10;" strokecolor="#4a7ebb" strokeweight="1.5pt">
                  <v:stroke endarrow="open"/>
                </v:shape>
                <v:shape id="TextBox 9" o:spid="_x0000_s1051" type="#_x0000_t202" style="position:absolute;left:4153;top:16499;width:6948;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1F614501" w14:textId="77777777" w:rsidR="00B76070" w:rsidRDefault="00B76070" w:rsidP="00D41005">
                        <w:pPr>
                          <w:pStyle w:val="ECCFiguregraphcentered"/>
                        </w:pPr>
                        <w:r>
                          <w:rPr>
                            <w:sz w:val="22"/>
                          </w:rPr>
                          <w:t>TX</w:t>
                        </w:r>
                        <w:r>
                          <w:t>PPDR</w:t>
                        </w:r>
                      </w:p>
                    </w:txbxContent>
                  </v:textbox>
                </v:shape>
                <v:shape id="TextBox 10" o:spid="_x0000_s1052" type="#_x0000_t202" style="position:absolute;left:38516;top:16881;width:7627;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45B447E6" w14:textId="77777777" w:rsidR="00B76070" w:rsidRDefault="00B76070" w:rsidP="00D41005">
                        <w:pPr>
                          <w:pStyle w:val="ECCFiguregraphcentered"/>
                        </w:pPr>
                        <w:r>
                          <w:rPr>
                            <w:sz w:val="22"/>
                          </w:rPr>
                          <w:t>RX</w:t>
                        </w:r>
                        <w:r>
                          <w:rPr>
                            <w:szCs w:val="16"/>
                          </w:rPr>
                          <w:t>DTT</w:t>
                        </w:r>
                      </w:p>
                    </w:txbxContent>
                  </v:textbox>
                </v:shape>
                <v:shape id="Freeform 11" o:spid="_x0000_s1053" style="position:absolute;left:24997;top:7534;width:1209;height:3720;visibility:visible;mso-wrap-style:square;v-text-anchor:middle" coordsize="123825,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88cQA&#10;AADcAAAADwAAAGRycy9kb3ducmV2LnhtbESPT4vCMBDF7wv7HcIseFtTFUSqUeqisCfBf6C3oRnb&#10;0mTSbbJav70RBG8zvPd+82a26KwRV2p95VjBoJ+AIM6drrhQcNivvycgfEDWaByTgjt5WMw/P2aY&#10;anfjLV13oRARwj5FBWUITSqlz0uy6PuuIY7axbUWQ1zbQuoWbxFujRwmyVharDheKLGhn5Lyevdv&#10;I2V0HCR/q3XVZbg5y+xUG7Oslep9ddkURKAuvM2v9K+O9ScjeD4TJ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2/PHEAAAA3AAAAA8AAAAAAAAAAAAAAAAAmAIAAGRycy9k&#10;b3ducmV2LnhtbFBLBQYAAAAABAAEAPUAAACJAwAAAAA=&#10;" adj="-11796480,,5400" path="m85725,c42069,29766,4763,141288,,190500v6350,61913,98028,143272,123825,180975e" filled="f" strokecolor="#4a7ebb" strokeweight="1pt">
                  <v:stroke startarrow="open" joinstyle="miter"/>
                  <v:formulas/>
                  <v:path arrowok="t" o:connecttype="custom" o:connectlocs="83655,0;0,190749;120835,371961" o:connectangles="0,0,0" textboxrect="0,0,123825,371475"/>
                  <v:textbox>
                    <w:txbxContent>
                      <w:p w14:paraId="4BF02FE2" w14:textId="77777777" w:rsidR="00B76070" w:rsidRDefault="00B76070" w:rsidP="00D41005">
                        <w:pPr>
                          <w:pStyle w:val="ECCFiguregraphcentered"/>
                        </w:pPr>
                      </w:p>
                    </w:txbxContent>
                  </v:textbox>
                </v:shape>
                <v:shape id="TextBox 12" o:spid="_x0000_s1054" type="#_x0000_t202" style="position:absolute;left:17318;top:6597;width:11782;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6CE9193D" w14:textId="77777777" w:rsidR="00B76070" w:rsidRDefault="00B76070" w:rsidP="00D41005">
                        <w:pPr>
                          <w:pStyle w:val="ECCFiguregraphcentered"/>
                        </w:pPr>
                        <w:r>
                          <w:rPr>
                            <w:rFonts w:hAnsi="Symbol"/>
                            <w:sz w:val="22"/>
                          </w:rPr>
                          <w:sym w:font="Symbol" w:char="F020"/>
                        </w:r>
                        <w:r>
                          <w:rPr>
                            <w:rFonts w:hAnsi="Symbol"/>
                            <w:sz w:val="22"/>
                          </w:rPr>
                          <w:sym w:font="Symbol" w:char="F071"/>
                        </w:r>
                        <w:r>
                          <w:t>elev</w:t>
                        </w:r>
                      </w:p>
                    </w:txbxContent>
                  </v:textbox>
                </v:shape>
                <v:shape id="TextBox 13" o:spid="_x0000_s1055" type="#_x0000_t202" style="position:absolute;left:22958;top:9679;width:12519;height:7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7AF20DCF" w14:textId="77777777" w:rsidR="00B76070" w:rsidRDefault="00B76070" w:rsidP="00D41005">
                        <w:pPr>
                          <w:pStyle w:val="ECCFiguregraphcentered"/>
                        </w:pPr>
                        <w:r>
                          <w:rPr>
                            <w:rFonts w:hAnsi="Symbol"/>
                            <w:sz w:val="22"/>
                          </w:rPr>
                          <w:sym w:font="Symbol" w:char="F020"/>
                        </w:r>
                        <w:r>
                          <w:rPr>
                            <w:sz w:val="22"/>
                          </w:rPr>
                          <w:t>Rx</w:t>
                        </w:r>
                        <w:r>
                          <w:rPr>
                            <w:szCs w:val="16"/>
                          </w:rPr>
                          <w:t>tilt</w:t>
                        </w:r>
                      </w:p>
                    </w:txbxContent>
                  </v:textbox>
                </v:shape>
                <v:shape id="TextBox 14" o:spid="_x0000_s1056" type="#_x0000_t202" style="position:absolute;left:16996;top:17548;width:8459;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6EA607F5" w14:textId="77777777" w:rsidR="00B76070" w:rsidRDefault="00B76070" w:rsidP="00D41005">
                        <w:pPr>
                          <w:pStyle w:val="ECCFiguregraphcentered"/>
                        </w:pPr>
                        <w:r>
                          <w:t>di</w:t>
                        </w:r>
                      </w:p>
                    </w:txbxContent>
                  </v:textbox>
                </v:shape>
                <v:line id="Straight Connector 15" o:spid="_x0000_s1057" style="position:absolute;visibility:visible;mso-wrap-style:square" from="3549,20505" to="19182,2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3xcMAAADcAAAADwAAAGRycy9kb3ducmV2LnhtbERP22rCQBB9L/gPywh9qxtr0RBdxRYK&#10;qYj3DxiyYxLMzobdrab9+q5Q8G0O5zqzRWcacSXna8sKhoMEBHFhdc2lgtPx8yUF4QOyxsYyKfgh&#10;D4t572mGmbY33tP1EEoRQ9hnqKAKoc2k9EVFBv3AtsSRO1tnMEToSqkd3mK4aeRrkoylwZpjQ4Ut&#10;fVRUXA7fRsFoN3Krr236u1u/15tmn+fjNb8p9dzvllMQgbrwEP+7cx3npxO4PxMv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Vd8XDAAAA3AAAAA8AAAAAAAAAAAAA&#10;AAAAoQIAAGRycy9kb3ducmV2LnhtbFBLBQYAAAAABAAEAPkAAACRAwAAAAA=&#10;" strokecolor="#4a7ebb">
                  <v:stroke dashstyle="dash" startarrow="open"/>
                </v:line>
                <v:line id="Straight Connector 16" o:spid="_x0000_s1058" style="position:absolute;visibility:visible;mso-wrap-style:square" from="23713,20600" to="38893,2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jH8QAAADcAAAADwAAAGRycy9kb3ducmV2LnhtbESP3WrCQBCF7wXfYZlCb0Q3LVgkuooK&#10;hVZv6s8DDNnpJpidTbNbTd7euRC8m+GcOeebxarztbpSG6vABt4mGSjiItiKnYHz6XM8AxUTssU6&#10;MBnoKcJqORwsMLfhxge6HpNTEsIxRwNlSk2udSxK8hgnoSEW7Te0HpOsrdO2xZuE+1q/Z9mH9lix&#10;NJTY0Lak4nL89wY2mfsOo/UP7lP3d5luXa9p1xvz+tKt56ASdelpflx/WcGfCa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SMfxAAAANwAAAAPAAAAAAAAAAAA&#10;AAAAAKECAABkcnMvZG93bnJldi54bWxQSwUGAAAAAAQABAD5AAAAkgMAAAAA&#10;" strokecolor="#4a7ebb">
                  <v:stroke dashstyle="dash" endarrow="open"/>
                </v:line>
                <v:shape id="TextBox 17" o:spid="_x0000_s1059" type="#_x0000_t202" style="position:absolute;width:4455;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071FFC3F" w14:textId="77777777" w:rsidR="00B76070" w:rsidRDefault="00B76070" w:rsidP="00D41005">
                        <w:pPr>
                          <w:pStyle w:val="ECCFiguregraphcentered"/>
                        </w:pPr>
                        <w:r>
                          <w:rPr>
                            <w:sz w:val="22"/>
                          </w:rPr>
                          <w:t>h</w:t>
                        </w:r>
                        <w:r>
                          <w:rPr>
                            <w:szCs w:val="16"/>
                          </w:rPr>
                          <w:t>Tx</w:t>
                        </w:r>
                      </w:p>
                    </w:txbxContent>
                  </v:textbox>
                </v:shape>
                <v:shape id="TextBox 18" o:spid="_x0000_s1060" type="#_x0000_t202" style="position:absolute;left:38440;top:9918;width:4456;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760B216B" w14:textId="77777777" w:rsidR="00B76070" w:rsidRDefault="00B76070" w:rsidP="00D41005">
                        <w:pPr>
                          <w:pStyle w:val="ECCFiguregraphcentered"/>
                        </w:pPr>
                        <w:r>
                          <w:rPr>
                            <w:sz w:val="22"/>
                          </w:rPr>
                          <w:t>h</w:t>
                        </w:r>
                        <w:r>
                          <w:rPr>
                            <w:szCs w:val="16"/>
                          </w:rPr>
                          <w:t>Rx</w:t>
                        </w:r>
                      </w:p>
                    </w:txbxContent>
                  </v:textbox>
                </v:shape>
                <v:line id="Straight Connector 19" o:spid="_x0000_s1061" style="position:absolute;visibility:visible;mso-wrap-style:square" from="3020,1239" to="38516,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ARcMAAADcAAAADwAAAGRycy9kb3ducmV2LnhtbERPzWrCQBC+F3yHZYReim700GrMRmpB&#10;K5RCNT7AkB2zwexsyG6T+PbdQqG3+fh+J9uOthE9db52rGAxT0AQl07XXCm4FPvZCoQPyBobx6Tg&#10;Th62+eQhw1S7gU/Un0MlYgj7FBWYENpUSl8asujnriWO3NV1FkOEXSV1h0MMt41cJsmztFhzbDDY&#10;0puh8nb+tgqWw14+9XhswuHz5f2r/dgVu8Io9TgdXzcgAo3hX/znPuo4f72A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QEXDAAAA3AAAAA8AAAAAAAAAAAAA&#10;AAAAoQIAAGRycy9kb3ducmV2LnhtbFBLBQYAAAAABAAEAPkAAACRAwAAAAA=&#10;" strokecolor="#4a7ebb">
                  <v:stroke dashstyle="dash"/>
                </v:line>
                <v:shape id="Freeform 20" o:spid="_x0000_s1062" style="position:absolute;left:18729;top:1430;width:1435;height:4197;rotation:180;visibility:visible;mso-wrap-style:square;v-text-anchor:middle" coordsize="123825,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TA8AA&#10;AADcAAAADwAAAGRycy9kb3ducmV2LnhtbERPS2sCMRC+C/6HMEJvmrXQolujFEEoXuoLvI470+zS&#10;zWTdRN3+e1MQvM3H95zZonO1unIbKi8GxqMMFEvhqRJr4LBfDSegQkQhrL2wgT8OsJj3ezPMyd9k&#10;y9ddtCqFSMjRQBljk2sdipIdhpFvWBL341uHMcHWamrxlsJdrV+z7F07rCQ1lNjwsuTid3dxBo7V&#10;2RFa2oy/D9qeqD5rOq2NeRl0nx+gInfxKX64vyjNn77B/zPpAj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CTA8AAAADcAAAADwAAAAAAAAAAAAAAAACYAgAAZHJzL2Rvd25y&#10;ZXYueG1sUEsFBgAAAAAEAAQA9QAAAIUDAAAAAA==&#10;" adj="-11796480,,5400" path="m85725,c42069,29766,4763,141288,,190500v6350,61913,98028,143272,123825,180975e" filled="f" strokecolor="#4a7ebb" strokeweight="1pt">
                  <v:stroke startarrow="open" joinstyle="miter"/>
                  <v:formulas/>
                  <v:path arrowok="t" o:connecttype="custom" o:connectlocs="99341,0;0,215204;143492,419648" o:connectangles="0,0,0" textboxrect="0,0,123825,371475"/>
                  <v:textbox>
                    <w:txbxContent>
                      <w:p w14:paraId="4728EE60" w14:textId="77777777" w:rsidR="00B76070" w:rsidRDefault="00B76070" w:rsidP="00D41005">
                        <w:pPr>
                          <w:pStyle w:val="ECCFiguregraphcentered"/>
                        </w:pPr>
                      </w:p>
                    </w:txbxContent>
                  </v:textbox>
                </v:shape>
                <v:shape id="TextBox 21" o:spid="_x0000_s1063" type="#_x0000_t202" style="position:absolute;left:20164;top:289;width:10942;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290CF9CD" w14:textId="77777777" w:rsidR="00B76070" w:rsidRDefault="00B76070" w:rsidP="00D41005">
                        <w:pPr>
                          <w:pStyle w:val="ECCFiguregraphcentered"/>
                          <w:jc w:val="both"/>
                        </w:pPr>
                        <w:r>
                          <w:rPr>
                            <w:rFonts w:hAnsi="Symbol"/>
                            <w:sz w:val="22"/>
                          </w:rPr>
                          <w:sym w:font="Symbol" w:char="F071"/>
                        </w:r>
                        <w:r>
                          <w:t>elev</w:t>
                        </w:r>
                      </w:p>
                    </w:txbxContent>
                  </v:textbox>
                </v:shape>
                <v:line id="Straight Connector 22" o:spid="_x0000_s1064" style="position:absolute;visibility:visible;mso-wrap-style:square" from="3625,1525" to="15255,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AvMQAAADcAAAADwAAAGRycy9kb3ducmV2LnhtbERPTWvCQBC9C/6HZYTezMYKVqOrSEur&#10;FxFT6XmaHZNodjbNbk3sr3cLhd7m8T5nsepMJa7UuNKyglEUgyDOrC45V3B8fx1OQTiPrLGyTApu&#10;5GC17PcWmGjb8oGuqc9FCGGXoILC+zqR0mUFGXSRrYkDd7KNQR9gk0vdYBvCTSUf43giDZYcGgqs&#10;6bmg7JJ+GwVf6b49b7af5c/Hbnd7e9mPTZqPlXoYdOs5CE+d/xf/ubc6zJ89we8z4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AC8xAAAANwAAAAPAAAAAAAAAAAA&#10;AAAAAKECAABkcnMvZG93bnJldi54bWxQSwUGAAAAAAQABAD5AAAAkgMAAAAA&#10;" strokecolor="#4a7ebb" strokeweight="1.5pt">
                  <v:stroke endarrow="open"/>
                </v:line>
                <v:shape id="TextBox 24" o:spid="_x0000_s1065" type="#_x0000_t202" style="position:absolute;left:11101;top:-1127;width:9666;height:7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023C77AF" w14:textId="77777777" w:rsidR="00B76070" w:rsidRDefault="00B76070" w:rsidP="00D41005">
                        <w:pPr>
                          <w:pStyle w:val="ECCFiguregraphcentered"/>
                        </w:pPr>
                        <w:r>
                          <w:rPr>
                            <w:rFonts w:hAnsi="Symbol"/>
                            <w:sz w:val="22"/>
                          </w:rPr>
                          <w:sym w:font="Symbol" w:char="F020"/>
                        </w:r>
                        <w:r>
                          <w:rPr>
                            <w:sz w:val="22"/>
                          </w:rPr>
                          <w:t>Tx</w:t>
                        </w:r>
                        <w:r>
                          <w:rPr>
                            <w:szCs w:val="16"/>
                          </w:rPr>
                          <w:t>tilt</w:t>
                        </w:r>
                      </w:p>
                    </w:txbxContent>
                  </v:textbox>
                </v:shape>
                <v:shape id="Freeform 25" o:spid="_x0000_s1066" style="position:absolute;left:13216;top:1430;width:680;height:1335;rotation:180;visibility:visible;mso-wrap-style:square;v-text-anchor:middle" coordsize="123825,37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2ZBsEA&#10;AADcAAAADwAAAGRycy9kb3ducmV2LnhtbERPS2vCQBC+F/oflil4q5v0UDR1DaVQKL3UR8DrmJlu&#10;QrOzMbvV+O9dQfA2H99zFuXoOnXkIbReDOTTDBRL7akVa6Dafj7PQIWIQth5YQNnDlAuHx8WWJA/&#10;yZqPm2hVCpFQoIEmxr7QOtQNOwxT37Mk7tcPDmOCg9U04CmFu06/ZNmrdthKamiw54+G67/NvzOw&#10;aw+O0NIq/6m03VN30LT/NmbyNL6/gYo8xrv45v6iNH8+h+sz6QK9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tmQbBAAAA3AAAAA8AAAAAAAAAAAAAAAAAmAIAAGRycy9kb3du&#10;cmV2LnhtbFBLBQYAAAAABAAEAPUAAACGAwAAAAA=&#10;" adj="-11796480,,5400" path="m85725,c42069,29766,4763,141288,,190500v6350,61913,98028,143272,123825,180975e" filled="f" strokecolor="#4a7ebb" strokeweight="1pt">
                  <v:stroke startarrow="open" joinstyle="miter"/>
                  <v:formulas/>
                  <v:path arrowok="t" o:connecttype="custom" o:connectlocs="47056,0;0,68474;67970,133524" o:connectangles="0,0,0" textboxrect="0,0,123825,371475"/>
                  <v:textbox>
                    <w:txbxContent>
                      <w:p w14:paraId="7044AEE8" w14:textId="77777777" w:rsidR="00B76070" w:rsidRDefault="00B76070" w:rsidP="00D41005">
                        <w:pPr>
                          <w:pStyle w:val="ECCFiguregraphcentered"/>
                        </w:pPr>
                      </w:p>
                    </w:txbxContent>
                  </v:textbox>
                </v:shape>
                <w10:anchorlock/>
              </v:group>
            </w:pict>
          </mc:Fallback>
        </mc:AlternateContent>
      </w:r>
    </w:p>
    <w:p w14:paraId="1AE9D29D" w14:textId="77777777" w:rsidR="004A6723" w:rsidRPr="0008210C" w:rsidRDefault="00626B42" w:rsidP="00CD2708">
      <w:pPr>
        <w:pStyle w:val="Caption"/>
        <w:rPr>
          <w:rStyle w:val="ECCParagraph"/>
        </w:rPr>
      </w:pPr>
      <w:bookmarkStart w:id="137" w:name="_Ref418716533"/>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16</w:t>
      </w:r>
      <w:r w:rsidRPr="0008210C">
        <w:rPr>
          <w:lang w:val="en-GB"/>
        </w:rPr>
        <w:fldChar w:fldCharType="end"/>
      </w:r>
      <w:bookmarkEnd w:id="136"/>
      <w:bookmarkEnd w:id="137"/>
      <w:r w:rsidRPr="0008210C">
        <w:rPr>
          <w:lang w:val="en-GB"/>
        </w:rPr>
        <w:t xml:space="preserve">: </w:t>
      </w:r>
      <w:r w:rsidR="004A6723" w:rsidRPr="0008210C">
        <w:rPr>
          <w:rStyle w:val="ECCParagraph"/>
        </w:rPr>
        <w:t>Geometries and related notations</w:t>
      </w:r>
    </w:p>
    <w:p w14:paraId="1741917A" w14:textId="77777777" w:rsidR="004A6723" w:rsidRPr="0008210C" w:rsidRDefault="004A6723" w:rsidP="004A6723">
      <w:pPr>
        <w:rPr>
          <w:rStyle w:val="ECCParagraph"/>
        </w:rPr>
      </w:pPr>
      <w:r w:rsidRPr="0008210C">
        <w:rPr>
          <w:rStyle w:val="ECCParagraph"/>
        </w:rPr>
        <w:t xml:space="preserve">It is assumed that the PPDR BS antenna is in the main lobe DTT receiving antenna. </w:t>
      </w:r>
    </w:p>
    <w:p w14:paraId="4976B0E3" w14:textId="77777777" w:rsidR="004A6723" w:rsidRPr="0008210C" w:rsidRDefault="004A6723" w:rsidP="005319A4">
      <w:pPr>
        <w:pStyle w:val="Heading4"/>
        <w:keepNext/>
        <w:rPr>
          <w:lang w:val="en-GB"/>
        </w:rPr>
      </w:pPr>
      <w:bookmarkStart w:id="138" w:name="_Toc431383191"/>
      <w:r w:rsidRPr="0008210C">
        <w:rPr>
          <w:lang w:val="en-GB"/>
        </w:rPr>
        <w:t>Results</w:t>
      </w:r>
      <w:bookmarkEnd w:id="138"/>
    </w:p>
    <w:p w14:paraId="696CDDD0" w14:textId="77777777" w:rsidR="004A6723" w:rsidRPr="0008210C" w:rsidRDefault="00D41005" w:rsidP="00CD2708">
      <w:pPr>
        <w:pStyle w:val="ECCFiguregraphcentered"/>
        <w:rPr>
          <w:rStyle w:val="ECCParagraph"/>
        </w:rPr>
      </w:pPr>
      <w:r w:rsidRPr="0008210C">
        <w:rPr>
          <w:rStyle w:val="ECCHLpetrol"/>
          <w:lang w:val="da-DK" w:eastAsia="da-DK"/>
        </w:rPr>
        <w:drawing>
          <wp:inline distT="0" distB="0" distL="0" distR="0" wp14:anchorId="349FED46" wp14:editId="765E5D3C">
            <wp:extent cx="5731510" cy="3258351"/>
            <wp:effectExtent l="19050" t="0" r="254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731510" cy="3258351"/>
                    </a:xfrm>
                    <a:prstGeom prst="rect">
                      <a:avLst/>
                    </a:prstGeom>
                    <a:noFill/>
                    <a:ln w="9525">
                      <a:noFill/>
                      <a:miter lim="800000"/>
                      <a:headEnd/>
                      <a:tailEnd/>
                    </a:ln>
                  </pic:spPr>
                </pic:pic>
              </a:graphicData>
            </a:graphic>
          </wp:inline>
        </w:drawing>
      </w:r>
    </w:p>
    <w:p w14:paraId="10865D3E" w14:textId="3ECC7AE2" w:rsidR="004A6723" w:rsidRPr="0008210C" w:rsidRDefault="00070CE4" w:rsidP="00CD2708">
      <w:pPr>
        <w:pStyle w:val="Caption"/>
        <w:rPr>
          <w:rStyle w:val="ECCParagraph"/>
        </w:rPr>
      </w:pPr>
      <w:bookmarkStart w:id="139" w:name="_Ref40159013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17</w:t>
      </w:r>
      <w:r w:rsidRPr="0008210C">
        <w:rPr>
          <w:lang w:val="en-GB"/>
        </w:rPr>
        <w:fldChar w:fldCharType="end"/>
      </w:r>
      <w:bookmarkEnd w:id="139"/>
      <w:r w:rsidRPr="0008210C">
        <w:rPr>
          <w:lang w:val="en-GB"/>
        </w:rPr>
        <w:t xml:space="preserve">: </w:t>
      </w:r>
      <w:r w:rsidR="004A6723" w:rsidRPr="0008210C">
        <w:rPr>
          <w:rStyle w:val="ECCParagraph"/>
        </w:rPr>
        <w:t>Effect of the DTT receiver ACS on the risk of interference with the considered criteria</w:t>
      </w:r>
      <w:r w:rsidR="000C5CC7" w:rsidRPr="0008210C">
        <w:rPr>
          <w:rStyle w:val="ECCParagraph"/>
        </w:rPr>
        <w:t xml:space="preserve">, </w:t>
      </w:r>
      <w:r w:rsidR="003F7695">
        <w:rPr>
          <w:rStyle w:val="ECCParagraph"/>
        </w:rPr>
        <w:br/>
      </w:r>
      <w:r w:rsidR="000C5CC7" w:rsidRPr="0008210C">
        <w:rPr>
          <w:rStyle w:val="ECCParagraph"/>
        </w:rPr>
        <w:t xml:space="preserve">OOBE </w:t>
      </w:r>
      <w:proofErr w:type="gramStart"/>
      <w:r w:rsidR="000C5CC7" w:rsidRPr="0008210C">
        <w:rPr>
          <w:rStyle w:val="ECCParagraph"/>
        </w:rPr>
        <w:t>are</w:t>
      </w:r>
      <w:proofErr w:type="gramEnd"/>
      <w:r w:rsidR="000C5CC7" w:rsidRPr="0008210C">
        <w:rPr>
          <w:rStyle w:val="ECCParagraph"/>
        </w:rPr>
        <w:t xml:space="preserve"> in terms of </w:t>
      </w:r>
      <w:r w:rsidR="003F7695">
        <w:rPr>
          <w:rStyle w:val="ECCParagraph"/>
        </w:rPr>
        <w:t>e.i.r.p.</w:t>
      </w:r>
    </w:p>
    <w:p w14:paraId="0DB3BD7D" w14:textId="77777777" w:rsidR="004A6723" w:rsidRPr="0008210C" w:rsidRDefault="00D41005" w:rsidP="00CD2708">
      <w:pPr>
        <w:pStyle w:val="ECCFiguregraphcentered"/>
        <w:rPr>
          <w:rStyle w:val="ECCParagraph"/>
        </w:rPr>
      </w:pPr>
      <w:r w:rsidRPr="0008210C">
        <w:rPr>
          <w:rStyle w:val="ECCHLpetrol"/>
          <w:lang w:val="da-DK" w:eastAsia="da-DK"/>
        </w:rPr>
        <w:lastRenderedPageBreak/>
        <w:drawing>
          <wp:inline distT="0" distB="0" distL="0" distR="0" wp14:anchorId="1D2BB997" wp14:editId="317B93D3">
            <wp:extent cx="5731510" cy="3699991"/>
            <wp:effectExtent l="19050" t="0" r="254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731510" cy="3699991"/>
                    </a:xfrm>
                    <a:prstGeom prst="rect">
                      <a:avLst/>
                    </a:prstGeom>
                    <a:noFill/>
                    <a:ln w="9525">
                      <a:noFill/>
                      <a:miter lim="800000"/>
                      <a:headEnd/>
                      <a:tailEnd/>
                    </a:ln>
                  </pic:spPr>
                </pic:pic>
              </a:graphicData>
            </a:graphic>
          </wp:inline>
        </w:drawing>
      </w:r>
    </w:p>
    <w:p w14:paraId="43790D19" w14:textId="2747CD25" w:rsidR="004A6723" w:rsidRPr="0008210C" w:rsidRDefault="00070CE4" w:rsidP="00CD2708">
      <w:pPr>
        <w:pStyle w:val="Caption"/>
        <w:rPr>
          <w:rStyle w:val="ECCParagraph"/>
        </w:rPr>
      </w:pPr>
      <w:bookmarkStart w:id="140" w:name="_Ref401590199"/>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18</w:t>
      </w:r>
      <w:r w:rsidRPr="0008210C">
        <w:rPr>
          <w:lang w:val="en-GB"/>
        </w:rPr>
        <w:fldChar w:fldCharType="end"/>
      </w:r>
      <w:bookmarkEnd w:id="140"/>
      <w:r w:rsidRPr="0008210C">
        <w:rPr>
          <w:lang w:val="en-GB"/>
        </w:rPr>
        <w:t xml:space="preserve">: </w:t>
      </w:r>
      <w:r w:rsidR="004A6723" w:rsidRPr="0008210C">
        <w:rPr>
          <w:rStyle w:val="ECCParagraph"/>
        </w:rPr>
        <w:t xml:space="preserve">Effect of the PPDR base station </w:t>
      </w:r>
      <w:r w:rsidR="003F7695">
        <w:rPr>
          <w:rStyle w:val="ECCParagraph"/>
        </w:rPr>
        <w:t>e.i.r.p.</w:t>
      </w:r>
      <w:r w:rsidR="000C5CC7" w:rsidRPr="0008210C">
        <w:rPr>
          <w:rStyle w:val="ECCParagraph"/>
        </w:rPr>
        <w:t xml:space="preserve"> </w:t>
      </w:r>
      <w:r w:rsidR="004A6723" w:rsidRPr="0008210C">
        <w:rPr>
          <w:rStyle w:val="ECCParagraph"/>
        </w:rPr>
        <w:t xml:space="preserve">Out-of-Band emission level on the risk of interference </w:t>
      </w:r>
      <w:r w:rsidR="005319A4" w:rsidRPr="0008210C">
        <w:rPr>
          <w:rStyle w:val="ECCParagraph"/>
        </w:rPr>
        <w:br/>
      </w:r>
      <w:r w:rsidR="004A6723" w:rsidRPr="0008210C">
        <w:rPr>
          <w:rStyle w:val="ECCParagraph"/>
        </w:rPr>
        <w:t>with the considered criteria</w:t>
      </w:r>
    </w:p>
    <w:p w14:paraId="15F843C3" w14:textId="77777777" w:rsidR="004A6723" w:rsidRPr="0008210C" w:rsidRDefault="004A6723" w:rsidP="00AB3085">
      <w:pPr>
        <w:pStyle w:val="Heading4"/>
        <w:rPr>
          <w:lang w:val="en-GB"/>
        </w:rPr>
      </w:pPr>
      <w:bookmarkStart w:id="141" w:name="_Toc431383192"/>
      <w:r w:rsidRPr="0008210C">
        <w:rPr>
          <w:lang w:val="en-GB"/>
        </w:rPr>
        <w:t>Analysis and conclusions</w:t>
      </w:r>
      <w:bookmarkEnd w:id="141"/>
    </w:p>
    <w:p w14:paraId="704C54D9" w14:textId="77777777" w:rsidR="004A6723" w:rsidRPr="0008210C" w:rsidRDefault="004A6723" w:rsidP="00CD2708">
      <w:pPr>
        <w:pStyle w:val="ECCNumberedList"/>
        <w:numPr>
          <w:ilvl w:val="0"/>
          <w:numId w:val="44"/>
        </w:numPr>
        <w:rPr>
          <w:rStyle w:val="ECCParagraph"/>
        </w:rPr>
      </w:pPr>
      <w:r w:rsidRPr="0008210C">
        <w:rPr>
          <w:rStyle w:val="ECCParagraph"/>
        </w:rPr>
        <w:t xml:space="preserve">The risk of interference from PPDR base stations into DTT reception is concentrated around each PPDR base station. This is known and experienced from the 800 MHz LTE implementation where the analysis of the potential of interference is made on a case by case basis (cf. ITU-R </w:t>
      </w:r>
      <w:r w:rsidR="00365BFD" w:rsidRPr="0008210C">
        <w:rPr>
          <w:rStyle w:val="ECCParagraph"/>
        </w:rPr>
        <w:t xml:space="preserve">Report </w:t>
      </w:r>
      <w:hyperlink r:id="rId61" w:history="1">
        <w:r w:rsidRPr="0008210C">
          <w:rPr>
            <w:rStyle w:val="ECCParagraph"/>
          </w:rPr>
          <w:t>BT.2301-0(2014)</w:t>
        </w:r>
      </w:hyperlink>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_Ref419191213 \n \h </w:instrText>
      </w:r>
      <w:r w:rsidR="00525924" w:rsidRPr="0008210C">
        <w:rPr>
          <w:rStyle w:val="ECCParagraph"/>
        </w:rPr>
      </w:r>
      <w:r w:rsidR="00525924" w:rsidRPr="0008210C">
        <w:rPr>
          <w:rStyle w:val="ECCParagraph"/>
        </w:rPr>
        <w:fldChar w:fldCharType="separate"/>
      </w:r>
      <w:r w:rsidR="00DB7CC4">
        <w:rPr>
          <w:rStyle w:val="ECCParagraph"/>
        </w:rPr>
        <w:t>[21]</w:t>
      </w:r>
      <w:r w:rsidR="00525924" w:rsidRPr="0008210C">
        <w:rPr>
          <w:rStyle w:val="ECCParagraph"/>
        </w:rPr>
        <w:fldChar w:fldCharType="end"/>
      </w:r>
      <w:r w:rsidRPr="0008210C">
        <w:rPr>
          <w:rStyle w:val="ECCParagraph"/>
        </w:rPr>
        <w:t>).</w:t>
      </w:r>
    </w:p>
    <w:p w14:paraId="3B5FEDD6" w14:textId="77777777" w:rsidR="005F15BE" w:rsidRPr="0008210C" w:rsidRDefault="005F15BE" w:rsidP="0095520C">
      <w:pPr>
        <w:pStyle w:val="ECCNumberedList"/>
      </w:pPr>
      <w:r w:rsidRPr="0008210C">
        <w:t xml:space="preserve">The curves in </w:t>
      </w:r>
      <w:r w:rsidR="0095520C" w:rsidRPr="0008210C">
        <w:rPr>
          <w:rStyle w:val="ECCHLyellow"/>
        </w:rPr>
        <w:fldChar w:fldCharType="begin"/>
      </w:r>
      <w:r w:rsidR="0095520C" w:rsidRPr="0008210C">
        <w:instrText xml:space="preserve"> REF _Ref401590131 \h </w:instrText>
      </w:r>
      <w:r w:rsidR="0095520C" w:rsidRPr="0008210C">
        <w:rPr>
          <w:rStyle w:val="ECCHLyellow"/>
        </w:rPr>
      </w:r>
      <w:r w:rsidR="0095520C" w:rsidRPr="0008210C">
        <w:rPr>
          <w:rStyle w:val="ECCHLyellow"/>
        </w:rPr>
        <w:fldChar w:fldCharType="separate"/>
      </w:r>
      <w:r w:rsidR="00DB7CC4" w:rsidRPr="0008210C">
        <w:t xml:space="preserve">Figure </w:t>
      </w:r>
      <w:r w:rsidR="00DB7CC4">
        <w:rPr>
          <w:noProof/>
        </w:rPr>
        <w:t>17</w:t>
      </w:r>
      <w:r w:rsidR="0095520C" w:rsidRPr="0008210C">
        <w:rPr>
          <w:rStyle w:val="ECCHLyellow"/>
        </w:rPr>
        <w:fldChar w:fldCharType="end"/>
      </w:r>
      <w:r w:rsidR="00E64D90" w:rsidRPr="0008210C">
        <w:t xml:space="preserve"> </w:t>
      </w:r>
      <w:r w:rsidRPr="0008210C">
        <w:t xml:space="preserve">above show that the increase of the guard band from 0 to 6 MHz, without significant improvement of the Adjacent Channel Selectivity (ACS) (in future DTT receiver or through additional filtering for the legacy receivers), would not reduce significantly the risk of interference. </w:t>
      </w:r>
    </w:p>
    <w:p w14:paraId="6A33FEE2" w14:textId="77777777" w:rsidR="005F15BE" w:rsidRPr="0008210C" w:rsidRDefault="005F15BE" w:rsidP="005F15BE">
      <w:pPr>
        <w:pStyle w:val="ECCNumberedList"/>
      </w:pPr>
      <w:r w:rsidRPr="0008210C">
        <w:t>In order to allow for a guard band of 6 MHz or less, a significant improvement of the DTT receiver ACS (e.g. 24 dB) is required to noticeably reduce the risk (see the related curve in</w:t>
      </w:r>
      <w:r w:rsidR="00E64D90" w:rsidRPr="0008210C">
        <w:t xml:space="preserve"> </w:t>
      </w:r>
      <w:r w:rsidR="00E64D90" w:rsidRPr="0008210C">
        <w:fldChar w:fldCharType="begin"/>
      </w:r>
      <w:r w:rsidR="00E64D90" w:rsidRPr="0008210C">
        <w:instrText xml:space="preserve"> REF _Ref405468490 \h </w:instrText>
      </w:r>
      <w:r w:rsidR="00E64D90" w:rsidRPr="0008210C">
        <w:fldChar w:fldCharType="separate"/>
      </w:r>
      <w:r w:rsidR="00DB7CC4" w:rsidRPr="0008210C">
        <w:t xml:space="preserve">Table </w:t>
      </w:r>
      <w:r w:rsidR="00DB7CC4">
        <w:rPr>
          <w:noProof/>
        </w:rPr>
        <w:t>18</w:t>
      </w:r>
      <w:r w:rsidR="00E64D90" w:rsidRPr="0008210C">
        <w:fldChar w:fldCharType="end"/>
      </w:r>
      <w:r w:rsidRPr="0008210C">
        <w:t>).</w:t>
      </w:r>
    </w:p>
    <w:p w14:paraId="67C623A1" w14:textId="77777777" w:rsidR="005F15BE" w:rsidRPr="0008210C" w:rsidRDefault="005F15BE" w:rsidP="005F15BE">
      <w:pPr>
        <w:pStyle w:val="ECCNumberedList"/>
      </w:pPr>
      <w:r w:rsidRPr="0008210C">
        <w:t xml:space="preserve">The minimum required guard band should </w:t>
      </w:r>
      <w:r w:rsidR="000C5CC7" w:rsidRPr="0008210C">
        <w:t xml:space="preserve">consider </w:t>
      </w:r>
      <w:r w:rsidRPr="0008210C">
        <w:t xml:space="preserve">improvement of the ACS of future DTT receivers </w:t>
      </w:r>
      <w:r w:rsidR="001B1901" w:rsidRPr="0008210C">
        <w:t>as well as cost and size filter design with acceptable performance in DTT channe</w:t>
      </w:r>
      <w:r w:rsidR="0001680B" w:rsidRPr="0008210C">
        <w:t>l</w:t>
      </w:r>
      <w:r w:rsidR="001B1901" w:rsidRPr="0008210C">
        <w:t xml:space="preserve"> 21</w:t>
      </w:r>
      <w:r w:rsidR="00E2353F" w:rsidRPr="0008210C">
        <w:t xml:space="preserve"> for legacy receivers. This includes enough rejection of the PPDR channel while not degrading the DTT channel 21 reception (sufficiently low insertion losses)</w:t>
      </w:r>
      <w:proofErr w:type="gramStart"/>
      <w:r w:rsidR="00E2353F" w:rsidRPr="0008210C">
        <w:t>.</w:t>
      </w:r>
      <w:r w:rsidRPr="0008210C">
        <w:t>,</w:t>
      </w:r>
      <w:proofErr w:type="gramEnd"/>
      <w:r w:rsidRPr="0008210C">
        <w:t xml:space="preserve"> </w:t>
      </w:r>
    </w:p>
    <w:p w14:paraId="3751B72C" w14:textId="77777777" w:rsidR="004A6723" w:rsidRPr="0008210C" w:rsidRDefault="004A6723" w:rsidP="00CD2708">
      <w:pPr>
        <w:pStyle w:val="ECCNumberedList"/>
        <w:rPr>
          <w:rStyle w:val="ECCParagraph"/>
        </w:rPr>
      </w:pPr>
      <w:r w:rsidRPr="0008210C">
        <w:rPr>
          <w:rStyle w:val="ECCParagraph"/>
        </w:rPr>
        <w:t xml:space="preserve">On the basis that improving the ACS will be required to improve the co-existence and/or to resolve possible interference cases, the level of the OOBE of the PPDR base station </w:t>
      </w:r>
      <w:proofErr w:type="gramStart"/>
      <w:r w:rsidRPr="0008210C">
        <w:rPr>
          <w:rStyle w:val="ECCParagraph"/>
        </w:rPr>
        <w:t>T</w:t>
      </w:r>
      <w:r w:rsidR="005B4DAC" w:rsidRPr="0008210C">
        <w:rPr>
          <w:rStyle w:val="ECCParagraph"/>
        </w:rPr>
        <w:t>x</w:t>
      </w:r>
      <w:proofErr w:type="gramEnd"/>
      <w:r w:rsidRPr="0008210C">
        <w:rPr>
          <w:rStyle w:val="ECCParagraph"/>
        </w:rPr>
        <w:t xml:space="preserve"> will then have a significant impact, as shown in </w:t>
      </w:r>
      <w:r w:rsidR="00676CC1" w:rsidRPr="0008210C">
        <w:rPr>
          <w:rStyle w:val="ECCParagraph"/>
        </w:rPr>
        <w:fldChar w:fldCharType="begin"/>
      </w:r>
      <w:r w:rsidR="00676CC1" w:rsidRPr="0008210C">
        <w:rPr>
          <w:rStyle w:val="ECCParagraph"/>
        </w:rPr>
        <w:instrText xml:space="preserve"> REF _Ref401590199 \h </w:instrText>
      </w:r>
      <w:r w:rsidR="00676CC1" w:rsidRPr="0008210C">
        <w:rPr>
          <w:rStyle w:val="ECCParagraph"/>
        </w:rPr>
      </w:r>
      <w:r w:rsidR="00676CC1" w:rsidRPr="0008210C">
        <w:rPr>
          <w:rStyle w:val="ECCParagraph"/>
        </w:rPr>
        <w:fldChar w:fldCharType="separate"/>
      </w:r>
      <w:r w:rsidR="00DB7CC4" w:rsidRPr="0008210C">
        <w:t xml:space="preserve">Figure </w:t>
      </w:r>
      <w:r w:rsidR="00DB7CC4">
        <w:rPr>
          <w:noProof/>
        </w:rPr>
        <w:t>18</w:t>
      </w:r>
      <w:r w:rsidR="00676CC1" w:rsidRPr="0008210C">
        <w:rPr>
          <w:rStyle w:val="ECCParagraph"/>
        </w:rPr>
        <w:fldChar w:fldCharType="end"/>
      </w:r>
      <w:r w:rsidRPr="0008210C">
        <w:rPr>
          <w:rStyle w:val="ECCParagraph"/>
        </w:rPr>
        <w:t>. A low OOBE level of the PPDR base station (down to -20 dBm/8 MHz) still improves the protection, while a relaxation of this OOBE level (e.g. to 0 dBm/8 MHz or more) would significantly increase the interference potential. It should be noted that such changes of the OOBE level will have very little effect for the cases with poor ACS values. This is also in line with previous results of studies of LTE 800 MHz.</w:t>
      </w:r>
    </w:p>
    <w:p w14:paraId="54ECEB19" w14:textId="77777777" w:rsidR="004A6723" w:rsidRPr="0008210C" w:rsidRDefault="004A6723" w:rsidP="00CD2708">
      <w:pPr>
        <w:pStyle w:val="ECCNumberedList"/>
        <w:rPr>
          <w:rStyle w:val="ECCParagraph"/>
        </w:rPr>
      </w:pPr>
      <w:r w:rsidRPr="0008210C">
        <w:rPr>
          <w:rStyle w:val="ECCParagraph"/>
        </w:rPr>
        <w:t xml:space="preserve">The use of additional filtering at the DTT receiving installation to reject the PPDR channel will prevent overloading of the DTT receivers (Values of Interference excess relative to DTT </w:t>
      </w:r>
      <w:proofErr w:type="spellStart"/>
      <w:r w:rsidRPr="0008210C">
        <w:rPr>
          <w:rStyle w:val="ECCParagraph"/>
        </w:rPr>
        <w:t>O</w:t>
      </w:r>
      <w:r w:rsidRPr="0008210C">
        <w:rPr>
          <w:rStyle w:val="ECCHLsubscript"/>
        </w:rPr>
        <w:t>th</w:t>
      </w:r>
      <w:proofErr w:type="spellEnd"/>
      <w:r w:rsidRPr="0008210C">
        <w:rPr>
          <w:rStyle w:val="ECCParagraph"/>
        </w:rPr>
        <w:t xml:space="preserve"> are positive in </w:t>
      </w:r>
      <w:r w:rsidR="00676CC1" w:rsidRPr="0008210C">
        <w:rPr>
          <w:rStyle w:val="ECCParagraph"/>
        </w:rPr>
        <w:fldChar w:fldCharType="begin"/>
      </w:r>
      <w:r w:rsidR="00676CC1" w:rsidRPr="0008210C">
        <w:rPr>
          <w:rStyle w:val="ECCParagraph"/>
        </w:rPr>
        <w:instrText xml:space="preserve"> REF _Ref401590131 \h </w:instrText>
      </w:r>
      <w:r w:rsidR="00676CC1" w:rsidRPr="0008210C">
        <w:rPr>
          <w:rStyle w:val="ECCParagraph"/>
        </w:rPr>
      </w:r>
      <w:r w:rsidR="00676CC1" w:rsidRPr="0008210C">
        <w:rPr>
          <w:rStyle w:val="ECCParagraph"/>
        </w:rPr>
        <w:fldChar w:fldCharType="separate"/>
      </w:r>
      <w:r w:rsidR="00DB7CC4" w:rsidRPr="0008210C">
        <w:t xml:space="preserve">Figure </w:t>
      </w:r>
      <w:r w:rsidR="00DB7CC4">
        <w:rPr>
          <w:noProof/>
        </w:rPr>
        <w:t>17</w:t>
      </w:r>
      <w:r w:rsidR="00676CC1" w:rsidRPr="0008210C">
        <w:rPr>
          <w:rStyle w:val="ECCParagraph"/>
        </w:rPr>
        <w:fldChar w:fldCharType="end"/>
      </w:r>
      <w:r w:rsidR="00676CC1" w:rsidRPr="0008210C">
        <w:rPr>
          <w:rStyle w:val="ECCParagraph"/>
        </w:rPr>
        <w:t xml:space="preserve"> </w:t>
      </w:r>
      <w:r w:rsidRPr="0008210C">
        <w:rPr>
          <w:rStyle w:val="ECCParagraph"/>
        </w:rPr>
        <w:t xml:space="preserve">for distances below 800 m whereas all values for Interference excess become negative when including the 24 dB filter rejection, and therefore do not appear anymore in </w:t>
      </w:r>
      <w:r w:rsidR="00676CC1" w:rsidRPr="0008210C">
        <w:rPr>
          <w:rStyle w:val="ECCParagraph"/>
        </w:rPr>
        <w:fldChar w:fldCharType="begin"/>
      </w:r>
      <w:r w:rsidR="00676CC1" w:rsidRPr="0008210C">
        <w:rPr>
          <w:rStyle w:val="ECCParagraph"/>
        </w:rPr>
        <w:instrText xml:space="preserve"> REF _Ref401590199 \h </w:instrText>
      </w:r>
      <w:r w:rsidR="00676CC1" w:rsidRPr="0008210C">
        <w:rPr>
          <w:rStyle w:val="ECCParagraph"/>
        </w:rPr>
      </w:r>
      <w:r w:rsidR="00676CC1" w:rsidRPr="0008210C">
        <w:rPr>
          <w:rStyle w:val="ECCParagraph"/>
        </w:rPr>
        <w:fldChar w:fldCharType="separate"/>
      </w:r>
      <w:r w:rsidR="00DB7CC4" w:rsidRPr="0008210C">
        <w:t xml:space="preserve">Figure </w:t>
      </w:r>
      <w:r w:rsidR="00DB7CC4">
        <w:rPr>
          <w:noProof/>
        </w:rPr>
        <w:t>18</w:t>
      </w:r>
      <w:r w:rsidR="00676CC1" w:rsidRPr="0008210C">
        <w:rPr>
          <w:rStyle w:val="ECCParagraph"/>
        </w:rPr>
        <w:fldChar w:fldCharType="end"/>
      </w:r>
      <w:r w:rsidRPr="0008210C">
        <w:rPr>
          <w:rStyle w:val="ECCParagraph"/>
        </w:rPr>
        <w:t>).</w:t>
      </w:r>
    </w:p>
    <w:p w14:paraId="20040F4D" w14:textId="77777777" w:rsidR="004A6723" w:rsidRPr="0008210C" w:rsidRDefault="004A6723" w:rsidP="0089421F">
      <w:pPr>
        <w:pStyle w:val="ECCNumberedList"/>
        <w:rPr>
          <w:rStyle w:val="ECCParagraph"/>
        </w:rPr>
      </w:pPr>
      <w:r w:rsidRPr="0008210C">
        <w:rPr>
          <w:rStyle w:val="ECCParagraph"/>
        </w:rPr>
        <w:lastRenderedPageBreak/>
        <w:t xml:space="preserve">The studies and experience of the 800 MHz LTE implementation in Europe (with the downlink block starting at 791 MHz while channel 60 ends at 790 MHz), as shown in the CEPT </w:t>
      </w:r>
      <w:r w:rsidR="00676CC1" w:rsidRPr="0008210C">
        <w:rPr>
          <w:rStyle w:val="ECCParagraph"/>
        </w:rPr>
        <w:t>R</w:t>
      </w:r>
      <w:r w:rsidRPr="0008210C">
        <w:rPr>
          <w:rStyle w:val="ECCParagraph"/>
        </w:rPr>
        <w:t>eport 30</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_Ref419117509 \n \h </w:instrText>
      </w:r>
      <w:r w:rsidR="00525924" w:rsidRPr="0008210C">
        <w:rPr>
          <w:rStyle w:val="ECCParagraph"/>
        </w:rPr>
      </w:r>
      <w:r w:rsidR="00525924" w:rsidRPr="0008210C">
        <w:rPr>
          <w:rStyle w:val="ECCParagraph"/>
        </w:rPr>
        <w:fldChar w:fldCharType="separate"/>
      </w:r>
      <w:r w:rsidR="00DB7CC4">
        <w:rPr>
          <w:rStyle w:val="ECCParagraph"/>
        </w:rPr>
        <w:t>[7]</w:t>
      </w:r>
      <w:r w:rsidR="00525924" w:rsidRPr="0008210C">
        <w:rPr>
          <w:rStyle w:val="ECCParagraph"/>
        </w:rPr>
        <w:fldChar w:fldCharType="end"/>
      </w:r>
      <w:r w:rsidRPr="0008210C">
        <w:rPr>
          <w:rStyle w:val="ECCParagraph"/>
        </w:rPr>
        <w:t xml:space="preserve"> (see Executive summary and </w:t>
      </w:r>
      <w:r w:rsidR="0089421F" w:rsidRPr="0008210C">
        <w:rPr>
          <w:rStyle w:val="ECCParagraph"/>
        </w:rPr>
        <w:fldChar w:fldCharType="begin"/>
      </w:r>
      <w:r w:rsidR="0089421F" w:rsidRPr="0008210C">
        <w:rPr>
          <w:rStyle w:val="ECCParagraph"/>
        </w:rPr>
        <w:instrText xml:space="preserve"> REF _Ref401665906 \r \h </w:instrText>
      </w:r>
      <w:r w:rsidR="0089421F" w:rsidRPr="0008210C">
        <w:rPr>
          <w:rStyle w:val="ECCParagraph"/>
        </w:rPr>
      </w:r>
      <w:r w:rsidR="0089421F" w:rsidRPr="0008210C">
        <w:rPr>
          <w:rStyle w:val="ECCParagraph"/>
        </w:rPr>
        <w:fldChar w:fldCharType="separate"/>
      </w:r>
      <w:r w:rsidR="00DB7CC4">
        <w:rPr>
          <w:rStyle w:val="ECCParagraph"/>
        </w:rPr>
        <w:t>ANNEX 4:</w:t>
      </w:r>
      <w:r w:rsidR="0089421F" w:rsidRPr="0008210C">
        <w:rPr>
          <w:rStyle w:val="ECCParagraph"/>
        </w:rPr>
        <w:fldChar w:fldCharType="end"/>
      </w:r>
      <w:r w:rsidRPr="0008210C">
        <w:rPr>
          <w:rStyle w:val="ECCParagraph"/>
        </w:rPr>
        <w:t>), show that the impact of interference cannot be arbitrarily reduced through a reduction of the BS out-of-block (</w:t>
      </w:r>
      <w:proofErr w:type="spellStart"/>
      <w:r w:rsidRPr="0008210C">
        <w:rPr>
          <w:rStyle w:val="ECCParagraph"/>
        </w:rPr>
        <w:t>OoB</w:t>
      </w:r>
      <w:proofErr w:type="spellEnd"/>
      <w:r w:rsidRPr="0008210C">
        <w:rPr>
          <w:rStyle w:val="ECCParagraph"/>
        </w:rPr>
        <w:t>) emission alone due to finite TV receiver selectivity. They also conclude that other mitigation mechanisms would ultimately be required if the protection is considered insufficient by an administration, e.g. by means of additional measures at the national level.</w:t>
      </w:r>
    </w:p>
    <w:p w14:paraId="56CBC20E" w14:textId="77777777" w:rsidR="00D824E0" w:rsidRPr="0008210C" w:rsidRDefault="00426727" w:rsidP="00AB3085">
      <w:pPr>
        <w:pStyle w:val="Heading4"/>
        <w:rPr>
          <w:rStyle w:val="ECCParagraph"/>
        </w:rPr>
      </w:pPr>
      <w:bookmarkStart w:id="142" w:name="_Toc431383193"/>
      <w:r w:rsidRPr="0008210C">
        <w:rPr>
          <w:rStyle w:val="ECCParagraph"/>
        </w:rPr>
        <w:t>Interference footprint analysis</w:t>
      </w:r>
      <w:r w:rsidR="00D824E0" w:rsidRPr="0008210C">
        <w:rPr>
          <w:rStyle w:val="ECCParagraph"/>
        </w:rPr>
        <w:t xml:space="preserve"> for PPDR UE interference to DTT</w:t>
      </w:r>
      <w:r w:rsidR="001B1901" w:rsidRPr="0008210C">
        <w:rPr>
          <w:rStyle w:val="ECCParagraph"/>
        </w:rPr>
        <w:t xml:space="preserve"> (non SEAMCAT)</w:t>
      </w:r>
      <w:bookmarkEnd w:id="142"/>
    </w:p>
    <w:p w14:paraId="61E07F0E" w14:textId="77777777" w:rsidR="00426727" w:rsidRPr="0008210C" w:rsidRDefault="00426727" w:rsidP="00210E61">
      <w:r w:rsidRPr="0008210C">
        <w:t xml:space="preserve">While section </w:t>
      </w:r>
      <w:r w:rsidR="00210E61" w:rsidRPr="0008210C">
        <w:fldChar w:fldCharType="begin"/>
      </w:r>
      <w:r w:rsidR="00210E61" w:rsidRPr="0008210C">
        <w:instrText xml:space="preserve"> REF _Ref429747839 \r \h </w:instrText>
      </w:r>
      <w:r w:rsidR="00210E61" w:rsidRPr="0008210C">
        <w:fldChar w:fldCharType="separate"/>
      </w:r>
      <w:r w:rsidR="00DB7CC4">
        <w:t>3.5.1</w:t>
      </w:r>
      <w:r w:rsidR="00210E61" w:rsidRPr="0008210C">
        <w:fldChar w:fldCharType="end"/>
      </w:r>
      <w:r w:rsidR="00210E61" w:rsidRPr="0008210C">
        <w:t xml:space="preserve"> </w:t>
      </w:r>
      <w:r w:rsidRPr="0008210C">
        <w:t xml:space="preserve">above provides macroscopic assessment of the interference, the footprint analysis in this section provides </w:t>
      </w:r>
      <w:proofErr w:type="gramStart"/>
      <w:r w:rsidRPr="0008210C">
        <w:t>a detailed</w:t>
      </w:r>
      <w:proofErr w:type="gramEnd"/>
      <w:r w:rsidRPr="0008210C">
        <w:t xml:space="preserve"> information about local interference effects when it is assumed that interferers and victims are located in close vicinity. For broadcast protection purposes, the local interference effects are important and need to be </w:t>
      </w:r>
      <w:proofErr w:type="spellStart"/>
      <w:r w:rsidRPr="0008210C">
        <w:t>analyzed</w:t>
      </w:r>
      <w:proofErr w:type="spellEnd"/>
      <w:r w:rsidRPr="0008210C">
        <w:t>.</w:t>
      </w:r>
    </w:p>
    <w:p w14:paraId="7C773278" w14:textId="231DA88A" w:rsidR="00426727" w:rsidRPr="0008210C" w:rsidRDefault="00426727" w:rsidP="00426727">
      <w:r w:rsidRPr="0008210C">
        <w:t>In this section we consider the UE's local interference structure and extent in detail, using the characteristics of PPDR UEs</w:t>
      </w:r>
      <w:r w:rsidR="001B1901" w:rsidRPr="0008210C">
        <w:t xml:space="preserve"> transmitting at maximum output power </w:t>
      </w:r>
      <w:r w:rsidRPr="0008210C">
        <w:t xml:space="preserve">as the calculation basis. </w:t>
      </w:r>
      <w:r w:rsidR="001B1901" w:rsidRPr="0008210C">
        <w:t>The analysis in this chapter assumes UEs transmitting at maximum power, while it is recognized that LTE networks use power control and thus a UE will transmit at different power depending on the distance to its serving cell. In addition, a constant ACLR is assumed, while in practice ACLR will be equal or lower than the simulated value depending on the UL RB allocation and position.</w:t>
      </w:r>
      <w:r w:rsidR="00DE2D88">
        <w:t xml:space="preserve"> </w:t>
      </w:r>
      <w:r w:rsidRPr="0008210C">
        <w:t xml:space="preserve">Monte Carlo simulation is used to calculate IP </w:t>
      </w:r>
      <w:r w:rsidR="005B4DAC" w:rsidRPr="0008210C">
        <w:t xml:space="preserve">(probability of interference) </w:t>
      </w:r>
      <w:r w:rsidRPr="0008210C">
        <w:t>resulting when PPDR UEs are located in close vicinity (about 100</w:t>
      </w:r>
      <w:r w:rsidR="00C222E0" w:rsidRPr="0008210C">
        <w:t xml:space="preserve"> </w:t>
      </w:r>
      <w:r w:rsidRPr="0008210C">
        <w:t>m) of the victim DTT receiver.</w:t>
      </w:r>
    </w:p>
    <w:p w14:paraId="03D82580" w14:textId="77777777" w:rsidR="00426727" w:rsidRPr="0008210C" w:rsidRDefault="00426727" w:rsidP="00426727">
      <w:r w:rsidRPr="0008210C">
        <w:t>We also consider the local interference effects of multiple PPDR UEs operating in a limited area for an extended period of time, for example in the case of an 'emergency event'. In this case, the emergency vehicles arrive on the scene and are considered stationary during the course of the event.</w:t>
      </w:r>
    </w:p>
    <w:p w14:paraId="16235560" w14:textId="77777777" w:rsidR="00426727" w:rsidRPr="0008210C" w:rsidRDefault="00426727" w:rsidP="005018FF">
      <w:r w:rsidRPr="0008210C">
        <w:t>This analysis enables comparison between the effect of a PPDR UE and that of a commercial LTE UE to ensure that no LTE system causes greater interference footprint than for commercial LTE UE in the 700 band.</w:t>
      </w:r>
    </w:p>
    <w:p w14:paraId="648F0E5A" w14:textId="77777777" w:rsidR="00426727" w:rsidRPr="0008210C" w:rsidRDefault="00426727" w:rsidP="005018FF">
      <w:pPr>
        <w:rPr>
          <w:rStyle w:val="ECCHLbold"/>
        </w:rPr>
      </w:pPr>
      <w:r w:rsidRPr="0008210C">
        <w:rPr>
          <w:rStyle w:val="ECCHLbold"/>
        </w:rPr>
        <w:t>Model and Method</w:t>
      </w:r>
    </w:p>
    <w:p w14:paraId="5F2681AA" w14:textId="77777777" w:rsidR="00426727" w:rsidRPr="0008210C" w:rsidRDefault="00426727" w:rsidP="00426727">
      <w:r w:rsidRPr="0008210C">
        <w:t>MC simulations are carried out to determine the extent of interference near an 'event' where a number of PPDR UEs are used in a limited area.</w:t>
      </w:r>
    </w:p>
    <w:p w14:paraId="634930F8" w14:textId="77777777" w:rsidR="00426727" w:rsidRPr="0008210C" w:rsidRDefault="00426727" w:rsidP="004A4EC3">
      <w:r w:rsidRPr="0008210C">
        <w:t xml:space="preserve">The geometry of the situation is shown schematically in </w:t>
      </w:r>
      <w:r w:rsidR="004A4EC3" w:rsidRPr="0008210C">
        <w:fldChar w:fldCharType="begin"/>
      </w:r>
      <w:r w:rsidR="004A4EC3" w:rsidRPr="0008210C">
        <w:instrText xml:space="preserve"> REF _Ref419119091 \h </w:instrText>
      </w:r>
      <w:r w:rsidR="004A4EC3" w:rsidRPr="0008210C">
        <w:fldChar w:fldCharType="separate"/>
      </w:r>
      <w:r w:rsidR="00DB7CC4" w:rsidRPr="0008210C">
        <w:t xml:space="preserve">Figure </w:t>
      </w:r>
      <w:r w:rsidR="00DB7CC4">
        <w:rPr>
          <w:noProof/>
        </w:rPr>
        <w:t>19</w:t>
      </w:r>
      <w:r w:rsidR="004A4EC3" w:rsidRPr="0008210C">
        <w:fldChar w:fldCharType="end"/>
      </w:r>
      <w:r w:rsidR="004A4EC3" w:rsidRPr="0008210C">
        <w:t xml:space="preserve"> </w:t>
      </w:r>
      <w:r w:rsidRPr="0008210C">
        <w:t>below.</w:t>
      </w:r>
    </w:p>
    <w:p w14:paraId="09E88E9C" w14:textId="77777777" w:rsidR="00426727" w:rsidRPr="0008210C" w:rsidRDefault="00426727" w:rsidP="00426727">
      <w:r w:rsidRPr="0008210C">
        <w:t>The large square represents the area where interference is to be calculated. It has dimensions 100 m x 100 m. The small points within the large square represent the grid of points at which the interference calculations are to be carried out. DTT receiving antennas at the points are located at 10 m height and are assumed to be pointing towards the right.</w:t>
      </w:r>
    </w:p>
    <w:p w14:paraId="39B3BB75" w14:textId="77777777" w:rsidR="00426727" w:rsidRPr="0008210C" w:rsidRDefault="00426727" w:rsidP="00426727">
      <w:r w:rsidRPr="0008210C">
        <w:t xml:space="preserve">At the </w:t>
      </w:r>
      <w:proofErr w:type="spellStart"/>
      <w:r w:rsidRPr="0008210C">
        <w:t>center</w:t>
      </w:r>
      <w:proofErr w:type="spellEnd"/>
      <w:r w:rsidRPr="0008210C">
        <w:t xml:space="preserve"> of the large square is a smaller, dashed-line square having dimensions 50 m x 50 m, which represents the 'event' </w:t>
      </w:r>
      <w:proofErr w:type="gramStart"/>
      <w:r w:rsidRPr="0008210C">
        <w:t>area.</w:t>
      </w:r>
      <w:proofErr w:type="gramEnd"/>
      <w:r w:rsidRPr="0008210C">
        <w:t xml:space="preserve"> The small stars within the small square represent the interfering UEs. During the course of the simulations the UEs will have random positions within the small square.  </w:t>
      </w:r>
    </w:p>
    <w:p w14:paraId="3F2B479A" w14:textId="77777777" w:rsidR="002903D1" w:rsidRPr="0008210C" w:rsidRDefault="00D41005" w:rsidP="002903D1">
      <w:pPr>
        <w:pStyle w:val="ECCFiguregraphcentered"/>
        <w:rPr>
          <w:lang w:val="en-GB"/>
        </w:rPr>
      </w:pPr>
      <w:r w:rsidRPr="0008210C">
        <w:rPr>
          <w:lang w:val="da-DK" w:eastAsia="da-DK"/>
        </w:rPr>
        <w:drawing>
          <wp:inline distT="0" distB="0" distL="0" distR="0" wp14:anchorId="6CE2C171" wp14:editId="52240A4E">
            <wp:extent cx="2789162" cy="18518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89162" cy="1851821"/>
                    </a:xfrm>
                    <a:prstGeom prst="rect">
                      <a:avLst/>
                    </a:prstGeom>
                  </pic:spPr>
                </pic:pic>
              </a:graphicData>
            </a:graphic>
          </wp:inline>
        </w:drawing>
      </w:r>
    </w:p>
    <w:p w14:paraId="7A66BF73" w14:textId="77777777" w:rsidR="00426727" w:rsidRDefault="00426727" w:rsidP="00426727">
      <w:pPr>
        <w:pStyle w:val="Caption"/>
        <w:rPr>
          <w:lang w:val="en-GB"/>
        </w:rPr>
      </w:pPr>
      <w:bookmarkStart w:id="143" w:name="_Ref41911909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19</w:t>
      </w:r>
      <w:r w:rsidRPr="0008210C">
        <w:rPr>
          <w:lang w:val="en-GB"/>
        </w:rPr>
        <w:fldChar w:fldCharType="end"/>
      </w:r>
      <w:bookmarkEnd w:id="143"/>
      <w:r w:rsidRPr="0008210C">
        <w:rPr>
          <w:lang w:val="en-GB"/>
        </w:rPr>
        <w:t>: Situation geometry</w:t>
      </w:r>
    </w:p>
    <w:p w14:paraId="37B2D5B4" w14:textId="77777777" w:rsidR="00DE2D88" w:rsidRPr="00DE2D88" w:rsidRDefault="00DE2D88" w:rsidP="00DE2D88"/>
    <w:p w14:paraId="52CB9D2E" w14:textId="77777777" w:rsidR="00426727" w:rsidRPr="0008210C" w:rsidRDefault="00426727" w:rsidP="00DE2D88">
      <w:pPr>
        <w:keepNext/>
      </w:pPr>
      <w:r w:rsidRPr="0008210C">
        <w:lastRenderedPageBreak/>
        <w:t>The calculation area (100 m x 100 m) is assumed to correspond to the DTT coverage edge, i.e., location probability, LP = 95</w:t>
      </w:r>
      <w:r w:rsidR="000D4914" w:rsidRPr="0008210C">
        <w:t xml:space="preserve"> </w:t>
      </w:r>
      <w:r w:rsidRPr="0008210C">
        <w:t>% in the presence of noise only; this is taken to mean that the interference probability, IP, at each point is IPN = 5</w:t>
      </w:r>
      <w:r w:rsidR="000D4914" w:rsidRPr="0008210C">
        <w:t xml:space="preserve"> </w:t>
      </w:r>
      <w:r w:rsidRPr="0008210C">
        <w:t>%. For the present calculations, the DTT reception points were placed in a grid at regular 2 m intervals. The UEs, from trial to trial were placed randomly within the central 50 m x 50 m 'event' area.</w:t>
      </w:r>
    </w:p>
    <w:p w14:paraId="6859D808" w14:textId="77777777" w:rsidR="00426727" w:rsidRPr="0008210C" w:rsidRDefault="00426727" w:rsidP="00426727">
      <w:r w:rsidRPr="0008210C">
        <w:t xml:space="preserve">For each DTT point, 100,000,000 simulations were carried out. The wanted DTT signal and the interfering UE signals follow a Gaussian distribution with </w:t>
      </w:r>
      <w:r w:rsidRPr="0008210C">
        <w:sym w:font="Symbol" w:char="F073"/>
      </w:r>
      <w:r w:rsidRPr="0008210C">
        <w:t xml:space="preserve">DTT = 5.5 dB and </w:t>
      </w:r>
      <w:r w:rsidRPr="0008210C">
        <w:sym w:font="Symbol" w:char="F073"/>
      </w:r>
      <w:r w:rsidRPr="0008210C">
        <w:t>UE calculated according to the Hata propagation model, respectively.</w:t>
      </w:r>
    </w:p>
    <w:p w14:paraId="59C1A171" w14:textId="77777777" w:rsidR="00426727" w:rsidRPr="0008210C" w:rsidRDefault="00426727" w:rsidP="00426727">
      <w:r w:rsidRPr="0008210C">
        <w:t xml:space="preserve">In the presence of UE interference, the interference probability, </w:t>
      </w:r>
      <w:proofErr w:type="gramStart"/>
      <w:r w:rsidRPr="0008210C">
        <w:t>IP(</w:t>
      </w:r>
      <w:proofErr w:type="gramEnd"/>
      <w:r w:rsidRPr="0008210C">
        <w:t xml:space="preserve">N+UE), is calculated at each DTT point taking into account noise and UE interference, power summed. The increased interference is given by the difference: </w:t>
      </w:r>
      <w:r w:rsidRPr="0008210C">
        <w:sym w:font="Symbol" w:char="F044"/>
      </w:r>
      <w:r w:rsidRPr="0008210C">
        <w:t xml:space="preserve">IP = </w:t>
      </w:r>
      <w:proofErr w:type="gramStart"/>
      <w:r w:rsidRPr="0008210C">
        <w:t>IP(</w:t>
      </w:r>
      <w:proofErr w:type="gramEnd"/>
      <w:r w:rsidRPr="0008210C">
        <w:t>N+UE) - IPN.</w:t>
      </w:r>
    </w:p>
    <w:p w14:paraId="745B5386" w14:textId="77777777" w:rsidR="00426727" w:rsidRPr="0008210C" w:rsidRDefault="00426727" w:rsidP="005018FF">
      <w:r w:rsidRPr="0008210C">
        <w:t xml:space="preserve">The </w:t>
      </w:r>
      <w:r w:rsidRPr="0008210C">
        <w:sym w:font="Symbol" w:char="F044"/>
      </w:r>
      <w:r w:rsidRPr="0008210C">
        <w:t xml:space="preserve">IP is a proxy value that is used to measure the interference footprint. Then matching the </w:t>
      </w:r>
      <w:r w:rsidRPr="0008210C">
        <w:sym w:font="Symbol" w:char="F044"/>
      </w:r>
      <w:r w:rsidRPr="0008210C">
        <w:t>IP with a one obtained from a reference case ensures that the interference footprints are similar.</w:t>
      </w:r>
    </w:p>
    <w:p w14:paraId="6EA035F6" w14:textId="77777777" w:rsidR="00426727" w:rsidRPr="0008210C" w:rsidRDefault="00426727" w:rsidP="005018FF">
      <w:pPr>
        <w:rPr>
          <w:rStyle w:val="ECCHLbold"/>
        </w:rPr>
      </w:pPr>
      <w:r w:rsidRPr="0008210C">
        <w:rPr>
          <w:rStyle w:val="ECCHLbold"/>
        </w:rPr>
        <w:t>Parameters</w:t>
      </w:r>
    </w:p>
    <w:p w14:paraId="134308FE" w14:textId="77777777" w:rsidR="00426727" w:rsidRPr="0008210C" w:rsidRDefault="00426727" w:rsidP="00426727">
      <w:r w:rsidRPr="0008210C">
        <w:t>We consider PPDR UEs operating in the 400 MHz band. Two types of UE are considered:</w:t>
      </w:r>
    </w:p>
    <w:p w14:paraId="0DBCBE09" w14:textId="77777777" w:rsidR="00426727" w:rsidRPr="0008210C" w:rsidRDefault="00426727" w:rsidP="00494124">
      <w:pPr>
        <w:pStyle w:val="ECCBulletsLv1"/>
      </w:pPr>
      <w:r w:rsidRPr="0008210C">
        <w:t xml:space="preserve">vehicular PPDR UE units operating at 1.5 m height and with </w:t>
      </w:r>
      <w:r w:rsidR="005319A4" w:rsidRPr="0008210C">
        <w:t>e.i.r.p.</w:t>
      </w:r>
      <w:r w:rsidRPr="0008210C">
        <w:t xml:space="preserve"> levels, 23 dBm, 31 dBm, and 37 dBm, and</w:t>
      </w:r>
    </w:p>
    <w:p w14:paraId="1CD316DE" w14:textId="77777777" w:rsidR="00426727" w:rsidRPr="0008210C" w:rsidRDefault="00426727" w:rsidP="00494124">
      <w:pPr>
        <w:pStyle w:val="ECCBulletsLv1"/>
      </w:pPr>
      <w:proofErr w:type="gramStart"/>
      <w:r w:rsidRPr="0008210C">
        <w:t>hand</w:t>
      </w:r>
      <w:proofErr w:type="gramEnd"/>
      <w:r w:rsidRPr="0008210C">
        <w:t xml:space="preserve"> held PPDR UE units operating at 1.5 m height and with 20 dBm </w:t>
      </w:r>
      <w:r w:rsidR="005319A4" w:rsidRPr="0008210C">
        <w:t>e.i.r.p.</w:t>
      </w:r>
      <w:r w:rsidRPr="0008210C">
        <w:t>.</w:t>
      </w:r>
    </w:p>
    <w:p w14:paraId="692113F2" w14:textId="77777777" w:rsidR="00426727" w:rsidRPr="0008210C" w:rsidRDefault="00426727" w:rsidP="00426727">
      <w:pPr>
        <w:pStyle w:val="Caption"/>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25</w:t>
      </w:r>
      <w:r w:rsidRPr="0008210C">
        <w:rPr>
          <w:lang w:val="en-GB"/>
        </w:rPr>
        <w:fldChar w:fldCharType="end"/>
      </w:r>
      <w:r w:rsidRPr="0008210C">
        <w:rPr>
          <w:lang w:val="en-GB"/>
        </w:rPr>
        <w:t xml:space="preserve">: </w:t>
      </w:r>
      <w:r w:rsidRPr="0008210C">
        <w:rPr>
          <w:rStyle w:val="ECCParagraph"/>
        </w:rPr>
        <w:t>Parameters for the 400 PPDR UE simulations (</w:t>
      </w:r>
      <w:r w:rsidR="00585D82" w:rsidRPr="0008210C">
        <w:rPr>
          <w:rStyle w:val="ECCParagraph"/>
        </w:rPr>
        <w:t>all calculation made at 474 MHz)</w:t>
      </w:r>
    </w:p>
    <w:tbl>
      <w:tblPr>
        <w:tblStyle w:val="ECCTable-redheader"/>
        <w:tblW w:w="0" w:type="auto"/>
        <w:tblLook w:val="04A0" w:firstRow="1" w:lastRow="0" w:firstColumn="1" w:lastColumn="0" w:noHBand="0" w:noVBand="1"/>
      </w:tblPr>
      <w:tblGrid>
        <w:gridCol w:w="1781"/>
        <w:gridCol w:w="707"/>
        <w:gridCol w:w="9"/>
        <w:gridCol w:w="895"/>
        <w:gridCol w:w="46"/>
        <w:gridCol w:w="939"/>
        <w:gridCol w:w="939"/>
        <w:gridCol w:w="840"/>
        <w:gridCol w:w="750"/>
        <w:gridCol w:w="1029"/>
        <w:gridCol w:w="960"/>
        <w:gridCol w:w="960"/>
      </w:tblGrid>
      <w:tr w:rsidR="00426727" w:rsidRPr="0008210C" w14:paraId="2CFDD23D" w14:textId="77777777" w:rsidTr="005018FF">
        <w:trPr>
          <w:cnfStyle w:val="100000000000" w:firstRow="1" w:lastRow="0" w:firstColumn="0" w:lastColumn="0" w:oddVBand="0" w:evenVBand="0" w:oddHBand="0" w:evenHBand="0" w:firstRowFirstColumn="0" w:firstRowLastColumn="0" w:lastRowFirstColumn="0" w:lastRowLastColumn="0"/>
        </w:trPr>
        <w:tc>
          <w:tcPr>
            <w:tcW w:w="1781" w:type="dxa"/>
          </w:tcPr>
          <w:p w14:paraId="350707D3" w14:textId="77777777" w:rsidR="00426727" w:rsidRPr="0008210C" w:rsidRDefault="00426727" w:rsidP="00426727"/>
        </w:tc>
        <w:tc>
          <w:tcPr>
            <w:tcW w:w="707" w:type="dxa"/>
          </w:tcPr>
          <w:p w14:paraId="69C40C7B" w14:textId="77777777" w:rsidR="00426727" w:rsidRPr="0008210C" w:rsidRDefault="00426727" w:rsidP="00426727"/>
        </w:tc>
        <w:tc>
          <w:tcPr>
            <w:tcW w:w="904" w:type="dxa"/>
            <w:gridSpan w:val="2"/>
          </w:tcPr>
          <w:p w14:paraId="211FBAEE" w14:textId="77777777" w:rsidR="00426727" w:rsidRPr="0008210C" w:rsidRDefault="00426727" w:rsidP="00426727"/>
        </w:tc>
        <w:tc>
          <w:tcPr>
            <w:tcW w:w="2764" w:type="dxa"/>
            <w:gridSpan w:val="4"/>
          </w:tcPr>
          <w:p w14:paraId="5952F3AF" w14:textId="77777777" w:rsidR="00426727" w:rsidRPr="0008210C" w:rsidRDefault="00426727" w:rsidP="00426727">
            <w:r w:rsidRPr="0008210C">
              <w:t>UE characteristics</w:t>
            </w:r>
          </w:p>
        </w:tc>
        <w:tc>
          <w:tcPr>
            <w:tcW w:w="1779" w:type="dxa"/>
            <w:gridSpan w:val="2"/>
          </w:tcPr>
          <w:p w14:paraId="5E5B5564" w14:textId="77777777" w:rsidR="00426727" w:rsidRPr="0008210C" w:rsidRDefault="00426727" w:rsidP="00426727">
            <w:r w:rsidRPr="0008210C">
              <w:t>DTT characteristics</w:t>
            </w:r>
          </w:p>
        </w:tc>
        <w:tc>
          <w:tcPr>
            <w:tcW w:w="960" w:type="dxa"/>
          </w:tcPr>
          <w:p w14:paraId="70E7CED8" w14:textId="77777777" w:rsidR="00426727" w:rsidRPr="0008210C" w:rsidRDefault="00426727" w:rsidP="00426727"/>
        </w:tc>
        <w:tc>
          <w:tcPr>
            <w:tcW w:w="960" w:type="dxa"/>
          </w:tcPr>
          <w:p w14:paraId="07F7156E" w14:textId="77777777" w:rsidR="00426727" w:rsidRPr="0008210C" w:rsidRDefault="00426727" w:rsidP="00426727"/>
        </w:tc>
      </w:tr>
      <w:tr w:rsidR="00426727" w:rsidRPr="0008210C" w14:paraId="302B0EF5" w14:textId="77777777" w:rsidTr="005018FF">
        <w:tc>
          <w:tcPr>
            <w:tcW w:w="1781" w:type="dxa"/>
          </w:tcPr>
          <w:p w14:paraId="20772742" w14:textId="77777777" w:rsidR="00426727" w:rsidRPr="0008210C" w:rsidRDefault="00661B25" w:rsidP="00426727">
            <w:r w:rsidRPr="0008210C">
              <w:t>e.i.r.p.</w:t>
            </w:r>
            <w:r w:rsidR="00426727" w:rsidRPr="0008210C">
              <w:t xml:space="preserve"> (dBm)=</w:t>
            </w:r>
          </w:p>
          <w:p w14:paraId="1629D231" w14:textId="77777777" w:rsidR="00426727" w:rsidRPr="0008210C" w:rsidRDefault="00426727" w:rsidP="005319A4">
            <w:r w:rsidRPr="0008210C">
              <w:t xml:space="preserve">Tx Power (dBm)+ Antenna Gain </w:t>
            </w:r>
            <w:r w:rsidR="005319A4" w:rsidRPr="0008210C">
              <w:br/>
            </w:r>
            <w:r w:rsidRPr="0008210C">
              <w:t>(dBi)</w:t>
            </w:r>
          </w:p>
        </w:tc>
        <w:tc>
          <w:tcPr>
            <w:tcW w:w="716" w:type="dxa"/>
            <w:gridSpan w:val="2"/>
          </w:tcPr>
          <w:p w14:paraId="5D7152A7" w14:textId="77777777" w:rsidR="00426727" w:rsidRPr="0008210C" w:rsidRDefault="00426727" w:rsidP="00426727">
            <w:proofErr w:type="spellStart"/>
            <w:r w:rsidRPr="0008210C">
              <w:t>H</w:t>
            </w:r>
            <w:r w:rsidRPr="0008210C">
              <w:rPr>
                <w:rStyle w:val="ECCHLsubscript"/>
              </w:rPr>
              <w:t>tx</w:t>
            </w:r>
            <w:proofErr w:type="spellEnd"/>
            <w:r w:rsidRPr="0008210C">
              <w:t xml:space="preserve"> (m)</w:t>
            </w:r>
          </w:p>
        </w:tc>
        <w:tc>
          <w:tcPr>
            <w:tcW w:w="941" w:type="dxa"/>
            <w:gridSpan w:val="2"/>
          </w:tcPr>
          <w:p w14:paraId="5F7CBAFD" w14:textId="77777777" w:rsidR="00426727" w:rsidRPr="00B76070" w:rsidRDefault="00426727" w:rsidP="00426727">
            <w:pPr>
              <w:rPr>
                <w:lang w:val="da-DK"/>
              </w:rPr>
            </w:pPr>
            <w:r w:rsidRPr="00B76070">
              <w:rPr>
                <w:lang w:val="da-DK"/>
              </w:rPr>
              <w:t>ACLR (dB)</w:t>
            </w:r>
          </w:p>
          <w:p w14:paraId="4F1E7272" w14:textId="77777777" w:rsidR="00426727" w:rsidRPr="00B76070" w:rsidRDefault="00426727" w:rsidP="00426727">
            <w:pPr>
              <w:rPr>
                <w:lang w:val="da-DK"/>
              </w:rPr>
            </w:pPr>
            <w:r w:rsidRPr="00B76070">
              <w:rPr>
                <w:lang w:val="da-DK"/>
              </w:rPr>
              <w:t>for 10 MHz GB DTT/UE</w:t>
            </w:r>
          </w:p>
          <w:p w14:paraId="5E1966E3" w14:textId="77777777" w:rsidR="00426727" w:rsidRPr="0008210C" w:rsidRDefault="00426727" w:rsidP="00426727">
            <w:r w:rsidRPr="0008210C">
              <w:t>0 MHz GB DTT/BS</w:t>
            </w:r>
          </w:p>
        </w:tc>
        <w:tc>
          <w:tcPr>
            <w:tcW w:w="939" w:type="dxa"/>
          </w:tcPr>
          <w:p w14:paraId="0F8D0CC0" w14:textId="77777777" w:rsidR="00426727" w:rsidRPr="00B76070" w:rsidRDefault="00426727" w:rsidP="00426727">
            <w:pPr>
              <w:rPr>
                <w:lang w:val="da-DK"/>
              </w:rPr>
            </w:pPr>
            <w:r w:rsidRPr="00B76070">
              <w:rPr>
                <w:lang w:val="da-DK"/>
              </w:rPr>
              <w:t>ACLR (dB)</w:t>
            </w:r>
          </w:p>
          <w:p w14:paraId="312EE603" w14:textId="77777777" w:rsidR="00426727" w:rsidRPr="00B76070" w:rsidRDefault="00426727" w:rsidP="00426727">
            <w:pPr>
              <w:rPr>
                <w:lang w:val="da-DK"/>
              </w:rPr>
            </w:pPr>
            <w:r w:rsidRPr="00B76070">
              <w:rPr>
                <w:lang w:val="da-DK"/>
              </w:rPr>
              <w:t>For 13 MHz GB DTT/UE</w:t>
            </w:r>
          </w:p>
          <w:p w14:paraId="6F3AC6C5" w14:textId="77777777" w:rsidR="00426727" w:rsidRPr="0008210C" w:rsidRDefault="00426727" w:rsidP="00426727">
            <w:r w:rsidRPr="0008210C">
              <w:t>3 MHz GB DTT/BS</w:t>
            </w:r>
          </w:p>
        </w:tc>
        <w:tc>
          <w:tcPr>
            <w:tcW w:w="939" w:type="dxa"/>
          </w:tcPr>
          <w:p w14:paraId="3CE870EC" w14:textId="77777777" w:rsidR="00426727" w:rsidRPr="00B76070" w:rsidRDefault="00426727" w:rsidP="00426727">
            <w:pPr>
              <w:rPr>
                <w:lang w:val="da-DK"/>
              </w:rPr>
            </w:pPr>
            <w:r w:rsidRPr="00B76070">
              <w:rPr>
                <w:lang w:val="da-DK"/>
              </w:rPr>
              <w:t>ACLR (dB)</w:t>
            </w:r>
          </w:p>
          <w:p w14:paraId="3C40E33A" w14:textId="77777777" w:rsidR="00426727" w:rsidRPr="00B76070" w:rsidRDefault="00426727" w:rsidP="00426727">
            <w:pPr>
              <w:rPr>
                <w:lang w:val="da-DK"/>
              </w:rPr>
            </w:pPr>
            <w:r w:rsidRPr="00B76070">
              <w:rPr>
                <w:lang w:val="da-DK"/>
              </w:rPr>
              <w:t>For 16 MHz GB DTT/UE</w:t>
            </w:r>
          </w:p>
          <w:p w14:paraId="205A0B94" w14:textId="77777777" w:rsidR="00426727" w:rsidRPr="0008210C" w:rsidRDefault="00426727" w:rsidP="00426727">
            <w:r w:rsidRPr="0008210C">
              <w:t>6 MHz GB DTT/BS</w:t>
            </w:r>
          </w:p>
        </w:tc>
        <w:tc>
          <w:tcPr>
            <w:tcW w:w="840" w:type="dxa"/>
          </w:tcPr>
          <w:p w14:paraId="397AE8A2" w14:textId="77777777" w:rsidR="00426727" w:rsidRPr="0008210C" w:rsidRDefault="00426727" w:rsidP="00426727">
            <w:r w:rsidRPr="0008210C">
              <w:t>Body loss (dB)</w:t>
            </w:r>
          </w:p>
        </w:tc>
        <w:tc>
          <w:tcPr>
            <w:tcW w:w="750" w:type="dxa"/>
          </w:tcPr>
          <w:p w14:paraId="3B3B6DB6" w14:textId="77777777" w:rsidR="00426727" w:rsidRPr="0008210C" w:rsidRDefault="00426727" w:rsidP="00426727">
            <w:r w:rsidRPr="0008210C">
              <w:t>H</w:t>
            </w:r>
            <w:r w:rsidRPr="0008210C">
              <w:rPr>
                <w:rStyle w:val="ECCHLsubscript"/>
              </w:rPr>
              <w:t>rx</w:t>
            </w:r>
            <w:r w:rsidRPr="0008210C">
              <w:t xml:space="preserve"> (m)</w:t>
            </w:r>
          </w:p>
        </w:tc>
        <w:tc>
          <w:tcPr>
            <w:tcW w:w="1029" w:type="dxa"/>
          </w:tcPr>
          <w:p w14:paraId="71ECB74E" w14:textId="77777777" w:rsidR="00426727" w:rsidRPr="00B76070" w:rsidRDefault="00426727" w:rsidP="00426727">
            <w:pPr>
              <w:rPr>
                <w:lang w:val="da-DK"/>
              </w:rPr>
            </w:pPr>
            <w:r w:rsidRPr="00B76070">
              <w:rPr>
                <w:lang w:val="da-DK"/>
              </w:rPr>
              <w:t>ACS (dB) for 10 MHz GB DTT/UE</w:t>
            </w:r>
          </w:p>
          <w:p w14:paraId="21412386" w14:textId="77777777" w:rsidR="00426727" w:rsidRPr="0008210C" w:rsidRDefault="00426727" w:rsidP="00426727">
            <w:r w:rsidRPr="0008210C">
              <w:t>0 MHz GB DTT/BS</w:t>
            </w:r>
          </w:p>
        </w:tc>
        <w:tc>
          <w:tcPr>
            <w:tcW w:w="960" w:type="dxa"/>
          </w:tcPr>
          <w:p w14:paraId="5AFC8CA4" w14:textId="77777777" w:rsidR="00426727" w:rsidRPr="00B76070" w:rsidRDefault="00426727" w:rsidP="00426727">
            <w:pPr>
              <w:rPr>
                <w:lang w:val="da-DK"/>
              </w:rPr>
            </w:pPr>
            <w:r w:rsidRPr="00B76070">
              <w:rPr>
                <w:lang w:val="da-DK"/>
              </w:rPr>
              <w:t>ACS (dB)</w:t>
            </w:r>
          </w:p>
          <w:p w14:paraId="25AC5BED" w14:textId="77777777" w:rsidR="00426727" w:rsidRPr="00B76070" w:rsidRDefault="00426727" w:rsidP="00426727">
            <w:pPr>
              <w:rPr>
                <w:lang w:val="da-DK"/>
              </w:rPr>
            </w:pPr>
            <w:r w:rsidRPr="00B76070">
              <w:rPr>
                <w:lang w:val="da-DK"/>
              </w:rPr>
              <w:t>For 13 MHz GB DTT/UE</w:t>
            </w:r>
          </w:p>
          <w:p w14:paraId="604F5F99" w14:textId="77777777" w:rsidR="00426727" w:rsidRPr="0008210C" w:rsidRDefault="00426727" w:rsidP="00426727">
            <w:r w:rsidRPr="0008210C">
              <w:t>3 MHz GB DTT/BS</w:t>
            </w:r>
          </w:p>
        </w:tc>
        <w:tc>
          <w:tcPr>
            <w:tcW w:w="960" w:type="dxa"/>
          </w:tcPr>
          <w:p w14:paraId="60135BE1" w14:textId="77777777" w:rsidR="00426727" w:rsidRPr="00B76070" w:rsidRDefault="00426727" w:rsidP="00426727">
            <w:pPr>
              <w:rPr>
                <w:lang w:val="da-DK"/>
              </w:rPr>
            </w:pPr>
            <w:r w:rsidRPr="00B76070">
              <w:rPr>
                <w:lang w:val="da-DK"/>
              </w:rPr>
              <w:t>ACS (dB)</w:t>
            </w:r>
          </w:p>
          <w:p w14:paraId="61B8A4C6" w14:textId="77777777" w:rsidR="00426727" w:rsidRPr="00B76070" w:rsidRDefault="00426727" w:rsidP="00426727">
            <w:pPr>
              <w:rPr>
                <w:lang w:val="da-DK"/>
              </w:rPr>
            </w:pPr>
            <w:r w:rsidRPr="00B76070">
              <w:rPr>
                <w:lang w:val="da-DK"/>
              </w:rPr>
              <w:t>For 16 MHz GB DTT/UE</w:t>
            </w:r>
          </w:p>
          <w:p w14:paraId="03961833" w14:textId="77777777" w:rsidR="00426727" w:rsidRPr="0008210C" w:rsidRDefault="00426727" w:rsidP="00426727">
            <w:r w:rsidRPr="0008210C">
              <w:t>6 MHz GB DTT/BS</w:t>
            </w:r>
          </w:p>
        </w:tc>
      </w:tr>
      <w:tr w:rsidR="00426727" w:rsidRPr="0008210C" w14:paraId="6AE0E084" w14:textId="77777777" w:rsidTr="005018FF">
        <w:tc>
          <w:tcPr>
            <w:tcW w:w="1781" w:type="dxa"/>
          </w:tcPr>
          <w:p w14:paraId="7EE989D8" w14:textId="77777777" w:rsidR="00426727" w:rsidRPr="0008210C" w:rsidRDefault="00426727" w:rsidP="00426727">
            <w:r w:rsidRPr="0008210C">
              <w:t>23 + (-3) = 20</w:t>
            </w:r>
          </w:p>
        </w:tc>
        <w:tc>
          <w:tcPr>
            <w:tcW w:w="716" w:type="dxa"/>
            <w:gridSpan w:val="2"/>
          </w:tcPr>
          <w:p w14:paraId="605A1030" w14:textId="77777777" w:rsidR="00426727" w:rsidRPr="0008210C" w:rsidRDefault="00426727" w:rsidP="00426727">
            <w:r w:rsidRPr="0008210C">
              <w:t>1.5</w:t>
            </w:r>
          </w:p>
        </w:tc>
        <w:tc>
          <w:tcPr>
            <w:tcW w:w="941" w:type="dxa"/>
            <w:gridSpan w:val="2"/>
          </w:tcPr>
          <w:p w14:paraId="7A2BF0DA" w14:textId="77777777" w:rsidR="00426727" w:rsidRPr="0008210C" w:rsidRDefault="00426727" w:rsidP="00426727">
            <w:r w:rsidRPr="0008210C">
              <w:t>65</w:t>
            </w:r>
          </w:p>
        </w:tc>
        <w:tc>
          <w:tcPr>
            <w:tcW w:w="939" w:type="dxa"/>
          </w:tcPr>
          <w:p w14:paraId="02C3DF39" w14:textId="77777777" w:rsidR="00426727" w:rsidRPr="0008210C" w:rsidRDefault="00426727" w:rsidP="00426727">
            <w:r w:rsidRPr="0008210C">
              <w:t>70</w:t>
            </w:r>
          </w:p>
        </w:tc>
        <w:tc>
          <w:tcPr>
            <w:tcW w:w="939" w:type="dxa"/>
          </w:tcPr>
          <w:p w14:paraId="2F574348" w14:textId="77777777" w:rsidR="00426727" w:rsidRPr="0008210C" w:rsidRDefault="00426727" w:rsidP="00426727">
            <w:r w:rsidRPr="0008210C">
              <w:t>75</w:t>
            </w:r>
          </w:p>
        </w:tc>
        <w:tc>
          <w:tcPr>
            <w:tcW w:w="840" w:type="dxa"/>
          </w:tcPr>
          <w:p w14:paraId="41BCF621" w14:textId="77777777" w:rsidR="00426727" w:rsidRPr="0008210C" w:rsidRDefault="00426727" w:rsidP="00426727">
            <w:r w:rsidRPr="0008210C">
              <w:t>4</w:t>
            </w:r>
          </w:p>
        </w:tc>
        <w:tc>
          <w:tcPr>
            <w:tcW w:w="750" w:type="dxa"/>
          </w:tcPr>
          <w:p w14:paraId="093B19B9" w14:textId="77777777" w:rsidR="00426727" w:rsidRPr="0008210C" w:rsidRDefault="00426727" w:rsidP="00426727">
            <w:r w:rsidRPr="0008210C">
              <w:t>10</w:t>
            </w:r>
          </w:p>
        </w:tc>
        <w:tc>
          <w:tcPr>
            <w:tcW w:w="1029" w:type="dxa"/>
          </w:tcPr>
          <w:p w14:paraId="3B56777E" w14:textId="77777777" w:rsidR="00426727" w:rsidRPr="0008210C" w:rsidRDefault="00426727" w:rsidP="00426727">
            <w:r w:rsidRPr="0008210C">
              <w:t>65</w:t>
            </w:r>
          </w:p>
        </w:tc>
        <w:tc>
          <w:tcPr>
            <w:tcW w:w="960" w:type="dxa"/>
          </w:tcPr>
          <w:p w14:paraId="7F32F9D5" w14:textId="77777777" w:rsidR="00426727" w:rsidRPr="0008210C" w:rsidDel="00B23A24" w:rsidRDefault="00426727" w:rsidP="00426727">
            <w:r w:rsidRPr="0008210C">
              <w:t>70</w:t>
            </w:r>
          </w:p>
        </w:tc>
        <w:tc>
          <w:tcPr>
            <w:tcW w:w="960" w:type="dxa"/>
          </w:tcPr>
          <w:p w14:paraId="61A75125" w14:textId="77777777" w:rsidR="00426727" w:rsidRPr="0008210C" w:rsidDel="00B23A24" w:rsidRDefault="00426727" w:rsidP="00426727">
            <w:r w:rsidRPr="0008210C">
              <w:t>75</w:t>
            </w:r>
          </w:p>
        </w:tc>
      </w:tr>
      <w:tr w:rsidR="00426727" w:rsidRPr="0008210C" w14:paraId="66F1EA09" w14:textId="77777777" w:rsidTr="005018FF">
        <w:tc>
          <w:tcPr>
            <w:tcW w:w="1781" w:type="dxa"/>
          </w:tcPr>
          <w:p w14:paraId="50120D41" w14:textId="77777777" w:rsidR="00426727" w:rsidRPr="0008210C" w:rsidRDefault="00426727" w:rsidP="00426727">
            <w:r w:rsidRPr="0008210C">
              <w:t>23 + (0) = 23</w:t>
            </w:r>
          </w:p>
        </w:tc>
        <w:tc>
          <w:tcPr>
            <w:tcW w:w="716" w:type="dxa"/>
            <w:gridSpan w:val="2"/>
          </w:tcPr>
          <w:p w14:paraId="5F9366A1" w14:textId="77777777" w:rsidR="00426727" w:rsidRPr="0008210C" w:rsidRDefault="00426727" w:rsidP="00426727">
            <w:r w:rsidRPr="0008210C">
              <w:t>1.5</w:t>
            </w:r>
          </w:p>
        </w:tc>
        <w:tc>
          <w:tcPr>
            <w:tcW w:w="941" w:type="dxa"/>
            <w:gridSpan w:val="2"/>
          </w:tcPr>
          <w:p w14:paraId="34D51D88" w14:textId="77777777" w:rsidR="00426727" w:rsidRPr="0008210C" w:rsidRDefault="00426727" w:rsidP="00426727">
            <w:r w:rsidRPr="0008210C">
              <w:t>65</w:t>
            </w:r>
          </w:p>
        </w:tc>
        <w:tc>
          <w:tcPr>
            <w:tcW w:w="939" w:type="dxa"/>
          </w:tcPr>
          <w:p w14:paraId="6EDACB96" w14:textId="77777777" w:rsidR="00426727" w:rsidRPr="0008210C" w:rsidRDefault="00426727" w:rsidP="00426727">
            <w:r w:rsidRPr="0008210C">
              <w:t>70</w:t>
            </w:r>
          </w:p>
        </w:tc>
        <w:tc>
          <w:tcPr>
            <w:tcW w:w="939" w:type="dxa"/>
          </w:tcPr>
          <w:p w14:paraId="5AC129E2" w14:textId="77777777" w:rsidR="00426727" w:rsidRPr="0008210C" w:rsidRDefault="00426727" w:rsidP="00426727">
            <w:r w:rsidRPr="0008210C">
              <w:t>75</w:t>
            </w:r>
          </w:p>
        </w:tc>
        <w:tc>
          <w:tcPr>
            <w:tcW w:w="840" w:type="dxa"/>
          </w:tcPr>
          <w:p w14:paraId="3F70AEA0" w14:textId="77777777" w:rsidR="00426727" w:rsidRPr="0008210C" w:rsidRDefault="00426727" w:rsidP="00426727">
            <w:r w:rsidRPr="0008210C">
              <w:t>0</w:t>
            </w:r>
          </w:p>
        </w:tc>
        <w:tc>
          <w:tcPr>
            <w:tcW w:w="750" w:type="dxa"/>
          </w:tcPr>
          <w:p w14:paraId="60E7FCB3" w14:textId="77777777" w:rsidR="00426727" w:rsidRPr="0008210C" w:rsidRDefault="00426727" w:rsidP="00426727">
            <w:r w:rsidRPr="0008210C">
              <w:t>10</w:t>
            </w:r>
          </w:p>
        </w:tc>
        <w:tc>
          <w:tcPr>
            <w:tcW w:w="1029" w:type="dxa"/>
          </w:tcPr>
          <w:p w14:paraId="3ED6514B" w14:textId="77777777" w:rsidR="00426727" w:rsidRPr="0008210C" w:rsidRDefault="00426727" w:rsidP="00426727">
            <w:r w:rsidRPr="0008210C">
              <w:t>65</w:t>
            </w:r>
          </w:p>
        </w:tc>
        <w:tc>
          <w:tcPr>
            <w:tcW w:w="960" w:type="dxa"/>
          </w:tcPr>
          <w:p w14:paraId="3EF98429" w14:textId="77777777" w:rsidR="00426727" w:rsidRPr="0008210C" w:rsidDel="00B23A24" w:rsidRDefault="00426727" w:rsidP="00426727">
            <w:r w:rsidRPr="0008210C">
              <w:t>70</w:t>
            </w:r>
          </w:p>
        </w:tc>
        <w:tc>
          <w:tcPr>
            <w:tcW w:w="960" w:type="dxa"/>
          </w:tcPr>
          <w:p w14:paraId="054FF18A" w14:textId="77777777" w:rsidR="00426727" w:rsidRPr="0008210C" w:rsidDel="00B23A24" w:rsidRDefault="00426727" w:rsidP="00426727">
            <w:r w:rsidRPr="0008210C">
              <w:t>75</w:t>
            </w:r>
          </w:p>
        </w:tc>
      </w:tr>
      <w:tr w:rsidR="00426727" w:rsidRPr="0008210C" w14:paraId="25EA838C" w14:textId="77777777" w:rsidTr="005018FF">
        <w:tc>
          <w:tcPr>
            <w:tcW w:w="1781" w:type="dxa"/>
          </w:tcPr>
          <w:p w14:paraId="69AC503B" w14:textId="77777777" w:rsidR="00426727" w:rsidRPr="0008210C" w:rsidRDefault="00426727" w:rsidP="00426727">
            <w:r w:rsidRPr="0008210C">
              <w:t>31 + (0) = 31</w:t>
            </w:r>
          </w:p>
        </w:tc>
        <w:tc>
          <w:tcPr>
            <w:tcW w:w="716" w:type="dxa"/>
            <w:gridSpan w:val="2"/>
          </w:tcPr>
          <w:p w14:paraId="128ED608" w14:textId="77777777" w:rsidR="00426727" w:rsidRPr="0008210C" w:rsidRDefault="00426727" w:rsidP="00426727">
            <w:r w:rsidRPr="0008210C">
              <w:t>1.5</w:t>
            </w:r>
          </w:p>
        </w:tc>
        <w:tc>
          <w:tcPr>
            <w:tcW w:w="941" w:type="dxa"/>
            <w:gridSpan w:val="2"/>
          </w:tcPr>
          <w:p w14:paraId="0CB5A848" w14:textId="77777777" w:rsidR="00426727" w:rsidRPr="0008210C" w:rsidRDefault="00426727" w:rsidP="00426727">
            <w:r w:rsidRPr="0008210C">
              <w:t>65</w:t>
            </w:r>
          </w:p>
        </w:tc>
        <w:tc>
          <w:tcPr>
            <w:tcW w:w="939" w:type="dxa"/>
          </w:tcPr>
          <w:p w14:paraId="30058E8D" w14:textId="77777777" w:rsidR="00426727" w:rsidRPr="0008210C" w:rsidRDefault="00426727" w:rsidP="00426727">
            <w:r w:rsidRPr="0008210C">
              <w:t>70</w:t>
            </w:r>
          </w:p>
        </w:tc>
        <w:tc>
          <w:tcPr>
            <w:tcW w:w="939" w:type="dxa"/>
          </w:tcPr>
          <w:p w14:paraId="603A7A22" w14:textId="77777777" w:rsidR="00426727" w:rsidRPr="0008210C" w:rsidRDefault="00426727" w:rsidP="00426727">
            <w:r w:rsidRPr="0008210C">
              <w:t>75</w:t>
            </w:r>
          </w:p>
        </w:tc>
        <w:tc>
          <w:tcPr>
            <w:tcW w:w="840" w:type="dxa"/>
          </w:tcPr>
          <w:p w14:paraId="3E6C4C0F" w14:textId="77777777" w:rsidR="00426727" w:rsidRPr="0008210C" w:rsidRDefault="00426727" w:rsidP="00426727">
            <w:r w:rsidRPr="0008210C">
              <w:t>0</w:t>
            </w:r>
          </w:p>
        </w:tc>
        <w:tc>
          <w:tcPr>
            <w:tcW w:w="750" w:type="dxa"/>
          </w:tcPr>
          <w:p w14:paraId="5BAEAFE4" w14:textId="77777777" w:rsidR="00426727" w:rsidRPr="0008210C" w:rsidRDefault="00426727" w:rsidP="00426727">
            <w:r w:rsidRPr="0008210C">
              <w:t>10</w:t>
            </w:r>
          </w:p>
        </w:tc>
        <w:tc>
          <w:tcPr>
            <w:tcW w:w="1029" w:type="dxa"/>
          </w:tcPr>
          <w:p w14:paraId="579EB2DD" w14:textId="77777777" w:rsidR="00426727" w:rsidRPr="0008210C" w:rsidRDefault="00426727" w:rsidP="00426727">
            <w:r w:rsidRPr="0008210C">
              <w:t>65</w:t>
            </w:r>
          </w:p>
        </w:tc>
        <w:tc>
          <w:tcPr>
            <w:tcW w:w="960" w:type="dxa"/>
          </w:tcPr>
          <w:p w14:paraId="7E40BDD8" w14:textId="77777777" w:rsidR="00426727" w:rsidRPr="0008210C" w:rsidDel="00B23A24" w:rsidRDefault="00426727" w:rsidP="00426727">
            <w:r w:rsidRPr="0008210C">
              <w:t>70</w:t>
            </w:r>
          </w:p>
        </w:tc>
        <w:tc>
          <w:tcPr>
            <w:tcW w:w="960" w:type="dxa"/>
          </w:tcPr>
          <w:p w14:paraId="14C00773" w14:textId="77777777" w:rsidR="00426727" w:rsidRPr="0008210C" w:rsidDel="00B23A24" w:rsidRDefault="00426727" w:rsidP="00426727">
            <w:r w:rsidRPr="0008210C">
              <w:t>75</w:t>
            </w:r>
          </w:p>
        </w:tc>
      </w:tr>
      <w:tr w:rsidR="00426727" w:rsidRPr="0008210C" w14:paraId="1C51A517" w14:textId="77777777" w:rsidTr="005018FF">
        <w:tc>
          <w:tcPr>
            <w:tcW w:w="1781" w:type="dxa"/>
          </w:tcPr>
          <w:p w14:paraId="30C55140" w14:textId="77777777" w:rsidR="00426727" w:rsidRPr="0008210C" w:rsidRDefault="00426727" w:rsidP="00426727">
            <w:r w:rsidRPr="0008210C">
              <w:t>37 + (0) = 37</w:t>
            </w:r>
          </w:p>
        </w:tc>
        <w:tc>
          <w:tcPr>
            <w:tcW w:w="716" w:type="dxa"/>
            <w:gridSpan w:val="2"/>
          </w:tcPr>
          <w:p w14:paraId="1CCAD15B" w14:textId="77777777" w:rsidR="00426727" w:rsidRPr="0008210C" w:rsidRDefault="00426727" w:rsidP="00426727">
            <w:r w:rsidRPr="0008210C">
              <w:t>1.5</w:t>
            </w:r>
          </w:p>
        </w:tc>
        <w:tc>
          <w:tcPr>
            <w:tcW w:w="941" w:type="dxa"/>
            <w:gridSpan w:val="2"/>
          </w:tcPr>
          <w:p w14:paraId="2BCE4004" w14:textId="77777777" w:rsidR="00426727" w:rsidRPr="0008210C" w:rsidRDefault="00426727" w:rsidP="00426727">
            <w:r w:rsidRPr="0008210C">
              <w:t>65</w:t>
            </w:r>
          </w:p>
        </w:tc>
        <w:tc>
          <w:tcPr>
            <w:tcW w:w="939" w:type="dxa"/>
          </w:tcPr>
          <w:p w14:paraId="227A9686" w14:textId="77777777" w:rsidR="00426727" w:rsidRPr="0008210C" w:rsidRDefault="00426727" w:rsidP="00426727">
            <w:r w:rsidRPr="0008210C">
              <w:t>70</w:t>
            </w:r>
          </w:p>
        </w:tc>
        <w:tc>
          <w:tcPr>
            <w:tcW w:w="939" w:type="dxa"/>
          </w:tcPr>
          <w:p w14:paraId="53ED4794" w14:textId="77777777" w:rsidR="00426727" w:rsidRPr="0008210C" w:rsidRDefault="00426727" w:rsidP="00426727">
            <w:r w:rsidRPr="0008210C">
              <w:t>75</w:t>
            </w:r>
          </w:p>
        </w:tc>
        <w:tc>
          <w:tcPr>
            <w:tcW w:w="840" w:type="dxa"/>
          </w:tcPr>
          <w:p w14:paraId="50DFDBBF" w14:textId="77777777" w:rsidR="00426727" w:rsidRPr="0008210C" w:rsidRDefault="00426727" w:rsidP="00426727">
            <w:r w:rsidRPr="0008210C">
              <w:t>0</w:t>
            </w:r>
          </w:p>
        </w:tc>
        <w:tc>
          <w:tcPr>
            <w:tcW w:w="750" w:type="dxa"/>
          </w:tcPr>
          <w:p w14:paraId="36FE0634" w14:textId="77777777" w:rsidR="00426727" w:rsidRPr="0008210C" w:rsidRDefault="00426727" w:rsidP="00426727">
            <w:r w:rsidRPr="0008210C">
              <w:t>10</w:t>
            </w:r>
          </w:p>
        </w:tc>
        <w:tc>
          <w:tcPr>
            <w:tcW w:w="1029" w:type="dxa"/>
          </w:tcPr>
          <w:p w14:paraId="4A40CE3C" w14:textId="77777777" w:rsidR="00426727" w:rsidRPr="0008210C" w:rsidRDefault="00426727" w:rsidP="00426727">
            <w:r w:rsidRPr="0008210C">
              <w:t>65</w:t>
            </w:r>
          </w:p>
        </w:tc>
        <w:tc>
          <w:tcPr>
            <w:tcW w:w="960" w:type="dxa"/>
          </w:tcPr>
          <w:p w14:paraId="3334A95E" w14:textId="77777777" w:rsidR="00426727" w:rsidRPr="0008210C" w:rsidDel="00B23A24" w:rsidRDefault="00426727" w:rsidP="00426727">
            <w:r w:rsidRPr="0008210C">
              <w:t>70</w:t>
            </w:r>
          </w:p>
        </w:tc>
        <w:tc>
          <w:tcPr>
            <w:tcW w:w="960" w:type="dxa"/>
          </w:tcPr>
          <w:p w14:paraId="06523F43" w14:textId="77777777" w:rsidR="00426727" w:rsidRPr="0008210C" w:rsidDel="00B23A24" w:rsidRDefault="00426727" w:rsidP="00426727">
            <w:r w:rsidRPr="0008210C">
              <w:t>75</w:t>
            </w:r>
          </w:p>
        </w:tc>
      </w:tr>
    </w:tbl>
    <w:p w14:paraId="03371C3B" w14:textId="77777777" w:rsidR="00585D82" w:rsidRPr="0008210C" w:rsidRDefault="00585D82" w:rsidP="00585D82">
      <w:pPr>
        <w:pStyle w:val="Caption"/>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26</w:t>
      </w:r>
      <w:r w:rsidRPr="0008210C">
        <w:rPr>
          <w:lang w:val="en-GB"/>
        </w:rPr>
        <w:fldChar w:fldCharType="end"/>
      </w:r>
      <w:r w:rsidRPr="0008210C">
        <w:rPr>
          <w:lang w:val="en-GB"/>
        </w:rPr>
        <w:t xml:space="preserve">: </w:t>
      </w:r>
      <w:r w:rsidRPr="0008210C">
        <w:rPr>
          <w:rStyle w:val="ECCParagraph"/>
        </w:rPr>
        <w:t>Parameters for the reference commercial LTE700 UE (all calculation made at 690 MHz)</w:t>
      </w:r>
    </w:p>
    <w:tbl>
      <w:tblPr>
        <w:tblStyle w:val="ECCTable-redheader"/>
        <w:tblW w:w="0" w:type="auto"/>
        <w:tblLook w:val="04A0" w:firstRow="1" w:lastRow="0" w:firstColumn="1" w:lastColumn="0" w:noHBand="0" w:noVBand="1"/>
      </w:tblPr>
      <w:tblGrid>
        <w:gridCol w:w="1560"/>
        <w:gridCol w:w="1180"/>
        <w:gridCol w:w="1371"/>
        <w:gridCol w:w="1370"/>
        <w:gridCol w:w="1370"/>
        <w:gridCol w:w="1371"/>
      </w:tblGrid>
      <w:tr w:rsidR="00426727" w:rsidRPr="00871EAC" w14:paraId="56C3C191" w14:textId="77777777" w:rsidTr="00F0172F">
        <w:trPr>
          <w:cnfStyle w:val="100000000000" w:firstRow="1" w:lastRow="0" w:firstColumn="0" w:lastColumn="0" w:oddVBand="0" w:evenVBand="0" w:oddHBand="0" w:evenHBand="0" w:firstRowFirstColumn="0" w:firstRowLastColumn="0" w:lastRowFirstColumn="0" w:lastRowLastColumn="0"/>
        </w:trPr>
        <w:tc>
          <w:tcPr>
            <w:tcW w:w="1560" w:type="dxa"/>
          </w:tcPr>
          <w:p w14:paraId="7442B1BD" w14:textId="77777777" w:rsidR="00426727" w:rsidRPr="0008210C" w:rsidRDefault="00661B25" w:rsidP="00426727">
            <w:r w:rsidRPr="0008210C">
              <w:t>e.i.r.p.</w:t>
            </w:r>
            <w:r w:rsidR="00426727" w:rsidRPr="0008210C">
              <w:t xml:space="preserve"> (dBm)</w:t>
            </w:r>
          </w:p>
        </w:tc>
        <w:tc>
          <w:tcPr>
            <w:tcW w:w="1180" w:type="dxa"/>
          </w:tcPr>
          <w:p w14:paraId="3DA9833E" w14:textId="77777777" w:rsidR="00426727" w:rsidRPr="0008210C" w:rsidRDefault="00426727" w:rsidP="00426727">
            <w:proofErr w:type="spellStart"/>
            <w:r w:rsidRPr="0008210C">
              <w:t>Htx</w:t>
            </w:r>
            <w:proofErr w:type="spellEnd"/>
            <w:r w:rsidRPr="0008210C">
              <w:t xml:space="preserve"> (m)</w:t>
            </w:r>
          </w:p>
        </w:tc>
        <w:tc>
          <w:tcPr>
            <w:tcW w:w="1371" w:type="dxa"/>
          </w:tcPr>
          <w:p w14:paraId="2B1CBB5D" w14:textId="77777777" w:rsidR="00426727" w:rsidRPr="00B76070" w:rsidRDefault="00426727" w:rsidP="00426727">
            <w:pPr>
              <w:rPr>
                <w:lang w:val="da-DK"/>
              </w:rPr>
            </w:pPr>
            <w:r w:rsidRPr="00B76070">
              <w:rPr>
                <w:lang w:val="da-DK"/>
              </w:rPr>
              <w:t>ACLR (dB)</w:t>
            </w:r>
          </w:p>
          <w:p w14:paraId="084CB076" w14:textId="77777777" w:rsidR="00426727" w:rsidRPr="00B76070" w:rsidRDefault="00426727" w:rsidP="00426727">
            <w:pPr>
              <w:rPr>
                <w:lang w:val="da-DK"/>
              </w:rPr>
            </w:pPr>
            <w:r w:rsidRPr="00B76070">
              <w:rPr>
                <w:lang w:val="da-DK"/>
              </w:rPr>
              <w:t>for 9 MHz GB DTT/UE</w:t>
            </w:r>
          </w:p>
        </w:tc>
        <w:tc>
          <w:tcPr>
            <w:tcW w:w="1370" w:type="dxa"/>
          </w:tcPr>
          <w:p w14:paraId="011A51E6" w14:textId="77777777" w:rsidR="00426727" w:rsidRPr="0008210C" w:rsidRDefault="00426727" w:rsidP="00426727">
            <w:r w:rsidRPr="0008210C">
              <w:t>Body loss (dB)</w:t>
            </w:r>
          </w:p>
        </w:tc>
        <w:tc>
          <w:tcPr>
            <w:tcW w:w="1370" w:type="dxa"/>
          </w:tcPr>
          <w:p w14:paraId="69C48C6A" w14:textId="77777777" w:rsidR="00426727" w:rsidRPr="0008210C" w:rsidRDefault="00426727" w:rsidP="00426727">
            <w:r w:rsidRPr="0008210C">
              <w:t>Hrx (m)</w:t>
            </w:r>
          </w:p>
        </w:tc>
        <w:tc>
          <w:tcPr>
            <w:tcW w:w="1371" w:type="dxa"/>
          </w:tcPr>
          <w:p w14:paraId="344BB0A0" w14:textId="77777777" w:rsidR="00426727" w:rsidRPr="00B76070" w:rsidRDefault="00426727" w:rsidP="00426727">
            <w:pPr>
              <w:rPr>
                <w:lang w:val="da-DK"/>
              </w:rPr>
            </w:pPr>
            <w:r w:rsidRPr="00B76070">
              <w:rPr>
                <w:lang w:val="da-DK"/>
              </w:rPr>
              <w:t>ACS (dB) for 9 MHz GB DTT/UE</w:t>
            </w:r>
          </w:p>
        </w:tc>
      </w:tr>
      <w:tr w:rsidR="00426727" w:rsidRPr="0008210C" w14:paraId="0A02DC22" w14:textId="77777777" w:rsidTr="00F0172F">
        <w:tc>
          <w:tcPr>
            <w:tcW w:w="1560" w:type="dxa"/>
          </w:tcPr>
          <w:p w14:paraId="2EE5B08B" w14:textId="77777777" w:rsidR="00426727" w:rsidRPr="0008210C" w:rsidRDefault="00426727" w:rsidP="00426727">
            <w:r w:rsidRPr="0008210C">
              <w:t>23 + (-3) = 20</w:t>
            </w:r>
          </w:p>
        </w:tc>
        <w:tc>
          <w:tcPr>
            <w:tcW w:w="1180" w:type="dxa"/>
          </w:tcPr>
          <w:p w14:paraId="3CB2884F" w14:textId="77777777" w:rsidR="00426727" w:rsidRPr="0008210C" w:rsidRDefault="00426727" w:rsidP="00426727">
            <w:r w:rsidRPr="0008210C">
              <w:t>1.5</w:t>
            </w:r>
          </w:p>
        </w:tc>
        <w:tc>
          <w:tcPr>
            <w:tcW w:w="1371" w:type="dxa"/>
          </w:tcPr>
          <w:p w14:paraId="282400F0" w14:textId="77777777" w:rsidR="00426727" w:rsidRPr="0008210C" w:rsidRDefault="00426727" w:rsidP="00426727">
            <w:r w:rsidRPr="0008210C">
              <w:t>65</w:t>
            </w:r>
          </w:p>
        </w:tc>
        <w:tc>
          <w:tcPr>
            <w:tcW w:w="1370" w:type="dxa"/>
          </w:tcPr>
          <w:p w14:paraId="0844C08C" w14:textId="77777777" w:rsidR="00426727" w:rsidRPr="0008210C" w:rsidRDefault="00426727" w:rsidP="00426727">
            <w:r w:rsidRPr="0008210C">
              <w:t>4</w:t>
            </w:r>
          </w:p>
        </w:tc>
        <w:tc>
          <w:tcPr>
            <w:tcW w:w="1370" w:type="dxa"/>
          </w:tcPr>
          <w:p w14:paraId="509B67AA" w14:textId="77777777" w:rsidR="00426727" w:rsidRPr="0008210C" w:rsidRDefault="00426727" w:rsidP="00426727">
            <w:r w:rsidRPr="0008210C">
              <w:t>10</w:t>
            </w:r>
          </w:p>
        </w:tc>
        <w:tc>
          <w:tcPr>
            <w:tcW w:w="1371" w:type="dxa"/>
          </w:tcPr>
          <w:p w14:paraId="74E4D66C" w14:textId="77777777" w:rsidR="00426727" w:rsidRPr="0008210C" w:rsidRDefault="00426727" w:rsidP="00426727">
            <w:r w:rsidRPr="0008210C">
              <w:t>65</w:t>
            </w:r>
          </w:p>
        </w:tc>
      </w:tr>
    </w:tbl>
    <w:p w14:paraId="2AC3B13C" w14:textId="77777777" w:rsidR="00426727" w:rsidRPr="0008210C" w:rsidRDefault="00426727" w:rsidP="00426727">
      <w:r w:rsidRPr="0008210C">
        <w:t xml:space="preserve">The complete set of parameters is given in </w:t>
      </w:r>
      <w:r w:rsidR="00FD16A1" w:rsidRPr="0008210C">
        <w:rPr>
          <w:rStyle w:val="ECCHLyellow"/>
        </w:rPr>
        <w:fldChar w:fldCharType="begin"/>
      </w:r>
      <w:r w:rsidR="00FD16A1" w:rsidRPr="0008210C">
        <w:instrText xml:space="preserve"> REF _Ref419123295 \r \h </w:instrText>
      </w:r>
      <w:r w:rsidR="00FD16A1" w:rsidRPr="0008210C">
        <w:rPr>
          <w:rStyle w:val="ECCHLyellow"/>
        </w:rPr>
      </w:r>
      <w:r w:rsidR="00FD16A1" w:rsidRPr="0008210C">
        <w:rPr>
          <w:rStyle w:val="ECCHLyellow"/>
        </w:rPr>
        <w:fldChar w:fldCharType="separate"/>
      </w:r>
      <w:r w:rsidR="00DB7CC4">
        <w:t>ANNEX 8</w:t>
      </w:r>
      <w:proofErr w:type="gramStart"/>
      <w:r w:rsidR="00DB7CC4">
        <w:t>:</w:t>
      </w:r>
      <w:r w:rsidR="00FD16A1" w:rsidRPr="0008210C">
        <w:rPr>
          <w:rStyle w:val="ECCHLyellow"/>
        </w:rPr>
        <w:fldChar w:fldCharType="end"/>
      </w:r>
      <w:r w:rsidR="00FD16A1" w:rsidRPr="0008210C">
        <w:rPr>
          <w:rStyle w:val="ECCParagraph"/>
        </w:rPr>
        <w:t>.</w:t>
      </w:r>
      <w:proofErr w:type="gramEnd"/>
    </w:p>
    <w:p w14:paraId="30731D12" w14:textId="77777777" w:rsidR="00426727" w:rsidRPr="0008210C" w:rsidRDefault="00426727" w:rsidP="00426727">
      <w:pPr>
        <w:rPr>
          <w:rStyle w:val="ECCHLbold"/>
        </w:rPr>
      </w:pPr>
      <w:r w:rsidRPr="0008210C">
        <w:rPr>
          <w:rStyle w:val="ECCHLbold"/>
        </w:rPr>
        <w:t>Results</w:t>
      </w:r>
    </w:p>
    <w:p w14:paraId="4B2EFFF3" w14:textId="77777777" w:rsidR="00426727" w:rsidRPr="0008210C" w:rsidRDefault="00426727" w:rsidP="0089421F">
      <w:r w:rsidRPr="0008210C">
        <w:t xml:space="preserve">The detailed results are given in tabular form as well as in diagrammatic form in </w:t>
      </w:r>
      <w:r w:rsidR="0089421F" w:rsidRPr="0008210C">
        <w:fldChar w:fldCharType="begin"/>
      </w:r>
      <w:r w:rsidR="0089421F" w:rsidRPr="0008210C">
        <w:instrText xml:space="preserve"> REF _Ref416433027 \r \h </w:instrText>
      </w:r>
      <w:r w:rsidR="0089421F" w:rsidRPr="0008210C">
        <w:fldChar w:fldCharType="separate"/>
      </w:r>
      <w:r w:rsidR="00DB7CC4">
        <w:t>ANNEX 10</w:t>
      </w:r>
      <w:proofErr w:type="gramStart"/>
      <w:r w:rsidR="00DB7CC4">
        <w:t>:</w:t>
      </w:r>
      <w:r w:rsidR="0089421F" w:rsidRPr="0008210C">
        <w:fldChar w:fldCharType="end"/>
      </w:r>
      <w:r w:rsidRPr="0008210C">
        <w:t>.</w:t>
      </w:r>
      <w:proofErr w:type="gramEnd"/>
    </w:p>
    <w:p w14:paraId="651DE0E5" w14:textId="77777777" w:rsidR="00426727" w:rsidRPr="0008210C" w:rsidRDefault="00426727" w:rsidP="00426727">
      <w:r w:rsidRPr="0008210C">
        <w:lastRenderedPageBreak/>
        <w:t>The calculations are made for 1 active UE up to 5 active UEs, respectively. In the MC simulations, the UEs were placed randomly inside the dashed central square (50 m x 50 m).</w:t>
      </w:r>
    </w:p>
    <w:p w14:paraId="4649A64E" w14:textId="77777777" w:rsidR="00426727" w:rsidRPr="0008210C" w:rsidRDefault="00426727" w:rsidP="00426727">
      <w:r w:rsidRPr="0008210C">
        <w:t xml:space="preserve">The pixel has dimensions 100 m x 100 m. Only the points having </w:t>
      </w:r>
      <w:r w:rsidRPr="0008210C">
        <w:sym w:font="Symbol" w:char="F044"/>
      </w:r>
      <w:r w:rsidRPr="0008210C">
        <w:t xml:space="preserve">IP ≥ 1% are shown as coloured; the remaining points with </w:t>
      </w:r>
      <w:r w:rsidRPr="0008210C">
        <w:sym w:font="Symbol" w:char="F044"/>
      </w:r>
      <w:r w:rsidRPr="0008210C">
        <w:t>IP &lt; 1% are white.</w:t>
      </w:r>
    </w:p>
    <w:p w14:paraId="127DD482" w14:textId="77777777" w:rsidR="00426727" w:rsidRPr="0008210C" w:rsidRDefault="00426727" w:rsidP="00426727">
      <w:r w:rsidRPr="0008210C">
        <w:t>The results for the 100 m x 100 m pixel adjacent to and situated at the left of the considered pixel are also listed as this pixel is also affected due to the DTT antenna orientation considered in the simulations.</w:t>
      </w:r>
    </w:p>
    <w:p w14:paraId="004E2E5C" w14:textId="77777777" w:rsidR="00585D82" w:rsidRPr="0008210C" w:rsidRDefault="00426727" w:rsidP="005018FF">
      <w:r w:rsidRPr="0008210C">
        <w:t xml:space="preserve">For each considered </w:t>
      </w:r>
      <w:r w:rsidR="00661B25" w:rsidRPr="0008210C">
        <w:t>e.i.r.p.</w:t>
      </w:r>
      <w:r w:rsidRPr="0008210C">
        <w:t xml:space="preserve"> of the PPDR UE the curves representing the </w:t>
      </w:r>
      <w:r w:rsidRPr="0008210C">
        <w:sym w:font="Symbol" w:char="F044"/>
      </w:r>
      <w:r w:rsidRPr="0008210C">
        <w:t xml:space="preserve">IP% for the three guard bands (indicated using the corresponding ACLR) are shown for both the left adjacent pixel and the event pixel. The curves corresponding to 1 up to 5 User Equipment </w:t>
      </w:r>
      <w:proofErr w:type="gramStart"/>
      <w:r w:rsidRPr="0008210C">
        <w:t>are</w:t>
      </w:r>
      <w:proofErr w:type="gramEnd"/>
      <w:r w:rsidRPr="0008210C">
        <w:t xml:space="preserve"> shown.</w:t>
      </w:r>
    </w:p>
    <w:p w14:paraId="52553C90" w14:textId="77777777" w:rsidR="00426727" w:rsidRPr="0008210C" w:rsidRDefault="00426727" w:rsidP="005018FF">
      <w:pPr>
        <w:rPr>
          <w:rStyle w:val="ECCHLbold"/>
        </w:rPr>
      </w:pPr>
      <w:r w:rsidRPr="0008210C">
        <w:rPr>
          <w:rStyle w:val="ECCHLbold"/>
        </w:rPr>
        <w:t>Reference case</w:t>
      </w:r>
    </w:p>
    <w:p w14:paraId="2B01428C" w14:textId="77777777" w:rsidR="00426727" w:rsidRPr="0008210C" w:rsidRDefault="00426727" w:rsidP="00426727">
      <w:r w:rsidRPr="0008210C">
        <w:t>Reference case: commercial LTE700 UE impact on DTT.</w:t>
      </w:r>
    </w:p>
    <w:p w14:paraId="6A62BBBD" w14:textId="77777777" w:rsidR="00426727" w:rsidRPr="0008210C" w:rsidRDefault="00D41005" w:rsidP="002903D1">
      <w:pPr>
        <w:pStyle w:val="ECCFiguregraphcentered"/>
        <w:rPr>
          <w:lang w:val="en-GB"/>
        </w:rPr>
      </w:pPr>
      <w:r w:rsidRPr="0008210C">
        <w:rPr>
          <w:lang w:val="da-DK" w:eastAsia="da-DK"/>
        </w:rPr>
        <w:drawing>
          <wp:inline distT="0" distB="0" distL="0" distR="0" wp14:anchorId="4BAC2EB9" wp14:editId="278947A0">
            <wp:extent cx="5069609" cy="2520000"/>
            <wp:effectExtent l="19050" t="0" r="0" b="0"/>
            <wp:docPr id="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069609" cy="2520000"/>
                    </a:xfrm>
                    <a:prstGeom prst="rect">
                      <a:avLst/>
                    </a:prstGeom>
                    <a:noFill/>
                    <a:ln w="9525">
                      <a:noFill/>
                      <a:miter lim="800000"/>
                      <a:headEnd/>
                      <a:tailEnd/>
                    </a:ln>
                  </pic:spPr>
                </pic:pic>
              </a:graphicData>
            </a:graphic>
          </wp:inline>
        </w:drawing>
      </w:r>
    </w:p>
    <w:p w14:paraId="68C93B6B" w14:textId="77777777" w:rsidR="00426727" w:rsidRPr="0008210C" w:rsidRDefault="00494124" w:rsidP="00494124">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20</w:t>
      </w:r>
      <w:r w:rsidRPr="0008210C">
        <w:rPr>
          <w:lang w:val="en-GB"/>
        </w:rPr>
        <w:fldChar w:fldCharType="end"/>
      </w:r>
      <w:r w:rsidRPr="0008210C">
        <w:rPr>
          <w:lang w:val="en-GB"/>
        </w:rPr>
        <w:t>: Reference case: commercial LTE700 UE impact on DTT</w:t>
      </w:r>
    </w:p>
    <w:p w14:paraId="0AF95815" w14:textId="77777777" w:rsidR="00426727" w:rsidRPr="0008210C" w:rsidRDefault="00426727" w:rsidP="00426727"/>
    <w:p w14:paraId="1AB4D9CD" w14:textId="77777777" w:rsidR="00494124" w:rsidRPr="0008210C" w:rsidRDefault="00494124" w:rsidP="00494124">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27</w:t>
      </w:r>
      <w:r w:rsidRPr="0008210C">
        <w:rPr>
          <w:lang w:val="en-GB"/>
        </w:rPr>
        <w:fldChar w:fldCharType="end"/>
      </w:r>
      <w:r w:rsidRPr="0008210C">
        <w:rPr>
          <w:lang w:val="en-GB"/>
        </w:rPr>
        <w:t>: Reference</w:t>
      </w:r>
    </w:p>
    <w:tbl>
      <w:tblPr>
        <w:tblStyle w:val="ECCTable-redheader"/>
        <w:tblW w:w="0" w:type="auto"/>
        <w:tblLook w:val="04A0" w:firstRow="1" w:lastRow="0" w:firstColumn="1" w:lastColumn="0" w:noHBand="0" w:noVBand="1"/>
      </w:tblPr>
      <w:tblGrid>
        <w:gridCol w:w="2037"/>
        <w:gridCol w:w="2037"/>
        <w:gridCol w:w="2038"/>
        <w:gridCol w:w="2038"/>
        <w:gridCol w:w="2038"/>
      </w:tblGrid>
      <w:tr w:rsidR="00426727" w:rsidRPr="0008210C" w14:paraId="1DCF75CD" w14:textId="77777777" w:rsidTr="00F0172F">
        <w:trPr>
          <w:cnfStyle w:val="100000000000" w:firstRow="1" w:lastRow="0" w:firstColumn="0" w:lastColumn="0" w:oddVBand="0" w:evenVBand="0" w:oddHBand="0" w:evenHBand="0" w:firstRowFirstColumn="0" w:firstRowLastColumn="0" w:lastRowFirstColumn="0" w:lastRowLastColumn="0"/>
        </w:trPr>
        <w:tc>
          <w:tcPr>
            <w:tcW w:w="2037" w:type="dxa"/>
            <w:tcBorders>
              <w:right w:val="single" w:sz="4" w:space="0" w:color="D22A23"/>
            </w:tcBorders>
            <w:hideMark/>
          </w:tcPr>
          <w:p w14:paraId="27143B7B" w14:textId="77777777" w:rsidR="00426727" w:rsidRPr="0008210C" w:rsidRDefault="00661B25" w:rsidP="00426727">
            <w:r w:rsidRPr="0008210C">
              <w:t>e.i.r.p.</w:t>
            </w:r>
            <w:r w:rsidR="00426727" w:rsidRPr="0008210C">
              <w:t xml:space="preserve"> = 20 dBm</w:t>
            </w:r>
          </w:p>
        </w:tc>
        <w:tc>
          <w:tcPr>
            <w:tcW w:w="2037" w:type="dxa"/>
            <w:tcBorders>
              <w:left w:val="single" w:sz="4" w:space="0" w:color="D22A23"/>
              <w:right w:val="single" w:sz="4" w:space="0" w:color="D22A23"/>
            </w:tcBorders>
            <w:hideMark/>
          </w:tcPr>
          <w:p w14:paraId="4E3AA564" w14:textId="77777777" w:rsidR="00426727" w:rsidRPr="0008210C" w:rsidRDefault="00426727" w:rsidP="00426727">
            <w:r w:rsidRPr="0008210C">
              <w:t>ACLR = 65 dB</w:t>
            </w:r>
          </w:p>
        </w:tc>
        <w:tc>
          <w:tcPr>
            <w:tcW w:w="2038" w:type="dxa"/>
            <w:tcBorders>
              <w:left w:val="single" w:sz="4" w:space="0" w:color="D22A23"/>
              <w:right w:val="single" w:sz="4" w:space="0" w:color="D22A23"/>
            </w:tcBorders>
            <w:hideMark/>
          </w:tcPr>
          <w:p w14:paraId="3AE7C0A6" w14:textId="77777777" w:rsidR="00426727" w:rsidRPr="0008210C" w:rsidRDefault="00426727" w:rsidP="00426727">
            <w:r w:rsidRPr="0008210C">
              <w:t>Body loss = 4 dB</w:t>
            </w:r>
          </w:p>
        </w:tc>
        <w:tc>
          <w:tcPr>
            <w:tcW w:w="2038" w:type="dxa"/>
            <w:tcBorders>
              <w:left w:val="single" w:sz="4" w:space="0" w:color="D22A23"/>
              <w:right w:val="single" w:sz="4" w:space="0" w:color="D22A23"/>
            </w:tcBorders>
            <w:hideMark/>
          </w:tcPr>
          <w:p w14:paraId="67D6798B" w14:textId="77777777" w:rsidR="00426727" w:rsidRPr="0008210C" w:rsidRDefault="00426727" w:rsidP="00426727">
            <w:r w:rsidRPr="0008210C">
              <w:t>Handheld  @ 1.5 m</w:t>
            </w:r>
          </w:p>
        </w:tc>
        <w:tc>
          <w:tcPr>
            <w:tcW w:w="2038" w:type="dxa"/>
            <w:tcBorders>
              <w:left w:val="single" w:sz="4" w:space="0" w:color="D22A23"/>
            </w:tcBorders>
          </w:tcPr>
          <w:p w14:paraId="2A01B026" w14:textId="77777777" w:rsidR="00426727" w:rsidRPr="0008210C" w:rsidRDefault="00426727" w:rsidP="00426727"/>
        </w:tc>
      </w:tr>
      <w:tr w:rsidR="00426727" w:rsidRPr="0008210C" w14:paraId="61F29F4F" w14:textId="77777777" w:rsidTr="00F0172F">
        <w:tc>
          <w:tcPr>
            <w:tcW w:w="2037" w:type="dxa"/>
            <w:tcBorders>
              <w:top w:val="single" w:sz="4" w:space="0" w:color="D22A23"/>
              <w:left w:val="single" w:sz="4" w:space="0" w:color="D22A23"/>
              <w:bottom w:val="single" w:sz="4" w:space="0" w:color="D22A23"/>
              <w:right w:val="single" w:sz="4" w:space="0" w:color="D22A23"/>
            </w:tcBorders>
            <w:hideMark/>
          </w:tcPr>
          <w:p w14:paraId="3AE704B4" w14:textId="77777777" w:rsidR="00426727" w:rsidRPr="0008210C" w:rsidRDefault="00426727" w:rsidP="00426727">
            <w:r w:rsidRPr="0008210C">
              <w:t>DTT coverage edge (LP = 95</w:t>
            </w:r>
            <w:r w:rsidR="004B1995" w:rsidRPr="0008210C">
              <w:t xml:space="preserve"> </w:t>
            </w:r>
            <w:r w:rsidRPr="0008210C">
              <w:t>%)</w:t>
            </w:r>
          </w:p>
        </w:tc>
        <w:tc>
          <w:tcPr>
            <w:tcW w:w="2037" w:type="dxa"/>
            <w:tcBorders>
              <w:top w:val="single" w:sz="4" w:space="0" w:color="D22A23"/>
              <w:left w:val="single" w:sz="4" w:space="0" w:color="D22A23"/>
              <w:bottom w:val="single" w:sz="4" w:space="0" w:color="D22A23"/>
              <w:right w:val="single" w:sz="4" w:space="0" w:color="D22A23"/>
            </w:tcBorders>
            <w:hideMark/>
          </w:tcPr>
          <w:p w14:paraId="4BAC2EF4" w14:textId="77777777" w:rsidR="00426727" w:rsidRPr="0008210C" w:rsidRDefault="00426727" w:rsidP="00426727">
            <w:r w:rsidRPr="0008210C">
              <w:t>ACS = 65 dB</w:t>
            </w:r>
          </w:p>
        </w:tc>
        <w:tc>
          <w:tcPr>
            <w:tcW w:w="2038" w:type="dxa"/>
            <w:tcBorders>
              <w:top w:val="single" w:sz="4" w:space="0" w:color="D22A23"/>
              <w:left w:val="single" w:sz="4" w:space="0" w:color="D22A23"/>
              <w:bottom w:val="single" w:sz="4" w:space="0" w:color="D22A23"/>
              <w:right w:val="single" w:sz="4" w:space="0" w:color="D22A23"/>
            </w:tcBorders>
            <w:hideMark/>
          </w:tcPr>
          <w:p w14:paraId="27921E02" w14:textId="77777777" w:rsidR="00426727" w:rsidRPr="0008210C" w:rsidRDefault="00426727" w:rsidP="00426727">
            <w:r w:rsidRPr="0008210C">
              <w:t>Fixed DTT reception @ 10 m</w:t>
            </w:r>
          </w:p>
        </w:tc>
        <w:tc>
          <w:tcPr>
            <w:tcW w:w="2038" w:type="dxa"/>
            <w:tcBorders>
              <w:top w:val="single" w:sz="4" w:space="0" w:color="D22A23"/>
              <w:left w:val="single" w:sz="4" w:space="0" w:color="D22A23"/>
              <w:bottom w:val="single" w:sz="4" w:space="0" w:color="D22A23"/>
              <w:right w:val="single" w:sz="4" w:space="0" w:color="D22A23"/>
            </w:tcBorders>
            <w:hideMark/>
          </w:tcPr>
          <w:p w14:paraId="2B9604A0" w14:textId="77777777" w:rsidR="00426727" w:rsidRPr="0008210C" w:rsidRDefault="00426727" w:rsidP="00426727">
            <w:r w:rsidRPr="0008210C">
              <w:t>Rec. 419 Antenna pattern</w:t>
            </w:r>
          </w:p>
        </w:tc>
        <w:tc>
          <w:tcPr>
            <w:tcW w:w="2038" w:type="dxa"/>
            <w:tcBorders>
              <w:top w:val="single" w:sz="4" w:space="0" w:color="D22A23"/>
              <w:left w:val="single" w:sz="4" w:space="0" w:color="D22A23"/>
              <w:bottom w:val="single" w:sz="4" w:space="0" w:color="D22A23"/>
              <w:right w:val="single" w:sz="4" w:space="0" w:color="D22A23"/>
            </w:tcBorders>
          </w:tcPr>
          <w:p w14:paraId="353C360F" w14:textId="77777777" w:rsidR="00426727" w:rsidRPr="0008210C" w:rsidRDefault="00426727" w:rsidP="00426727"/>
        </w:tc>
      </w:tr>
      <w:tr w:rsidR="00426727" w:rsidRPr="0008210C" w14:paraId="746D8208" w14:textId="77777777" w:rsidTr="00F0172F">
        <w:tc>
          <w:tcPr>
            <w:tcW w:w="2037" w:type="dxa"/>
            <w:tcBorders>
              <w:top w:val="single" w:sz="4" w:space="0" w:color="D22A23"/>
              <w:left w:val="single" w:sz="4" w:space="0" w:color="D22A23"/>
              <w:bottom w:val="single" w:sz="4" w:space="0" w:color="D22A23"/>
              <w:right w:val="single" w:sz="4" w:space="0" w:color="D22A23"/>
            </w:tcBorders>
          </w:tcPr>
          <w:p w14:paraId="33D68CF1" w14:textId="77777777" w:rsidR="00426727" w:rsidRPr="0008210C" w:rsidRDefault="00426727" w:rsidP="00426727"/>
        </w:tc>
        <w:tc>
          <w:tcPr>
            <w:tcW w:w="4075" w:type="dxa"/>
            <w:gridSpan w:val="2"/>
            <w:tcBorders>
              <w:top w:val="single" w:sz="4" w:space="0" w:color="D22A23"/>
              <w:left w:val="single" w:sz="4" w:space="0" w:color="D22A23"/>
              <w:bottom w:val="single" w:sz="4" w:space="0" w:color="D22A23"/>
              <w:right w:val="single" w:sz="4" w:space="0" w:color="D22A23"/>
            </w:tcBorders>
          </w:tcPr>
          <w:p w14:paraId="48E9BAF7" w14:textId="77777777" w:rsidR="00426727" w:rsidRPr="0008210C" w:rsidRDefault="00426727" w:rsidP="00426727"/>
        </w:tc>
        <w:tc>
          <w:tcPr>
            <w:tcW w:w="4076" w:type="dxa"/>
            <w:gridSpan w:val="2"/>
            <w:tcBorders>
              <w:top w:val="single" w:sz="4" w:space="0" w:color="D22A23"/>
              <w:left w:val="single" w:sz="4" w:space="0" w:color="D22A23"/>
              <w:bottom w:val="single" w:sz="4" w:space="0" w:color="D22A23"/>
              <w:right w:val="single" w:sz="4" w:space="0" w:color="D22A23"/>
            </w:tcBorders>
          </w:tcPr>
          <w:p w14:paraId="49B65F29" w14:textId="77777777" w:rsidR="00426727" w:rsidRPr="0008210C" w:rsidRDefault="00426727" w:rsidP="00426727"/>
        </w:tc>
      </w:tr>
      <w:tr w:rsidR="00426727" w:rsidRPr="0008210C" w14:paraId="697E0E70" w14:textId="77777777" w:rsidTr="00F0172F">
        <w:tc>
          <w:tcPr>
            <w:tcW w:w="2037" w:type="dxa"/>
            <w:tcBorders>
              <w:top w:val="single" w:sz="4" w:space="0" w:color="D22A23"/>
              <w:left w:val="single" w:sz="4" w:space="0" w:color="D22A23"/>
              <w:bottom w:val="single" w:sz="4" w:space="0" w:color="D22A23"/>
              <w:right w:val="single" w:sz="4" w:space="0" w:color="D22A23"/>
            </w:tcBorders>
          </w:tcPr>
          <w:p w14:paraId="28225A74" w14:textId="77777777" w:rsidR="00426727" w:rsidRPr="0008210C" w:rsidRDefault="00426727" w:rsidP="00426727"/>
        </w:tc>
        <w:tc>
          <w:tcPr>
            <w:tcW w:w="4075" w:type="dxa"/>
            <w:gridSpan w:val="2"/>
            <w:tcBorders>
              <w:top w:val="single" w:sz="4" w:space="0" w:color="D22A23"/>
              <w:left w:val="single" w:sz="4" w:space="0" w:color="D22A23"/>
              <w:bottom w:val="single" w:sz="4" w:space="0" w:color="D22A23"/>
              <w:right w:val="single" w:sz="4" w:space="0" w:color="D22A23"/>
            </w:tcBorders>
            <w:hideMark/>
          </w:tcPr>
          <w:p w14:paraId="48F4DD32" w14:textId="77777777" w:rsidR="00426727" w:rsidRPr="0008210C" w:rsidRDefault="00426727" w:rsidP="00426727">
            <w:r w:rsidRPr="0008210C">
              <w:t>Main Pixel</w:t>
            </w:r>
          </w:p>
        </w:tc>
        <w:tc>
          <w:tcPr>
            <w:tcW w:w="4076" w:type="dxa"/>
            <w:gridSpan w:val="2"/>
            <w:tcBorders>
              <w:top w:val="single" w:sz="4" w:space="0" w:color="D22A23"/>
              <w:left w:val="single" w:sz="4" w:space="0" w:color="D22A23"/>
              <w:bottom w:val="single" w:sz="4" w:space="0" w:color="D22A23"/>
              <w:right w:val="single" w:sz="4" w:space="0" w:color="D22A23"/>
            </w:tcBorders>
            <w:hideMark/>
          </w:tcPr>
          <w:p w14:paraId="74D6A4D2" w14:textId="77777777" w:rsidR="00426727" w:rsidRPr="0008210C" w:rsidRDefault="00426727" w:rsidP="004B1995">
            <w:r w:rsidRPr="0008210C">
              <w:t>Left adj</w:t>
            </w:r>
            <w:r w:rsidR="004B1995" w:rsidRPr="0008210C">
              <w:t>acent</w:t>
            </w:r>
            <w:r w:rsidRPr="0008210C">
              <w:t xml:space="preserve"> Pixel</w:t>
            </w:r>
          </w:p>
        </w:tc>
      </w:tr>
      <w:tr w:rsidR="00426727" w:rsidRPr="0008210C" w14:paraId="1140677A" w14:textId="77777777" w:rsidTr="00F0172F">
        <w:tc>
          <w:tcPr>
            <w:tcW w:w="2037" w:type="dxa"/>
            <w:tcBorders>
              <w:top w:val="single" w:sz="4" w:space="0" w:color="D22A23"/>
              <w:left w:val="single" w:sz="4" w:space="0" w:color="D22A23"/>
              <w:bottom w:val="single" w:sz="4" w:space="0" w:color="D22A23"/>
              <w:right w:val="single" w:sz="4" w:space="0" w:color="D22A23"/>
            </w:tcBorders>
          </w:tcPr>
          <w:p w14:paraId="23FCCC29" w14:textId="77777777" w:rsidR="00426727" w:rsidRPr="0008210C" w:rsidRDefault="00426727" w:rsidP="00426727"/>
        </w:tc>
        <w:tc>
          <w:tcPr>
            <w:tcW w:w="2037" w:type="dxa"/>
            <w:tcBorders>
              <w:top w:val="single" w:sz="4" w:space="0" w:color="D22A23"/>
              <w:left w:val="single" w:sz="4" w:space="0" w:color="D22A23"/>
              <w:bottom w:val="single" w:sz="4" w:space="0" w:color="D22A23"/>
              <w:right w:val="single" w:sz="4" w:space="0" w:color="D22A23"/>
            </w:tcBorders>
            <w:hideMark/>
          </w:tcPr>
          <w:p w14:paraId="343102D5" w14:textId="77777777" w:rsidR="00426727" w:rsidRPr="0008210C" w:rsidRDefault="00426727" w:rsidP="00426727">
            <w:r w:rsidRPr="0008210C">
              <w:sym w:font="Symbol" w:char="F044"/>
            </w:r>
            <w:r w:rsidRPr="0008210C">
              <w:t>IP (%)</w:t>
            </w:r>
          </w:p>
        </w:tc>
        <w:tc>
          <w:tcPr>
            <w:tcW w:w="2038" w:type="dxa"/>
            <w:tcBorders>
              <w:top w:val="single" w:sz="4" w:space="0" w:color="D22A23"/>
              <w:left w:val="single" w:sz="4" w:space="0" w:color="D22A23"/>
              <w:bottom w:val="single" w:sz="4" w:space="0" w:color="D22A23"/>
              <w:right w:val="single" w:sz="4" w:space="0" w:color="D22A23"/>
            </w:tcBorders>
            <w:hideMark/>
          </w:tcPr>
          <w:p w14:paraId="57467939" w14:textId="77777777" w:rsidR="00426727" w:rsidRPr="0008210C" w:rsidRDefault="00426727" w:rsidP="00426727">
            <w:r w:rsidRPr="0008210C">
              <w:t>I/N (dB)</w:t>
            </w:r>
          </w:p>
        </w:tc>
        <w:tc>
          <w:tcPr>
            <w:tcW w:w="2038" w:type="dxa"/>
            <w:tcBorders>
              <w:top w:val="single" w:sz="4" w:space="0" w:color="D22A23"/>
              <w:left w:val="single" w:sz="4" w:space="0" w:color="D22A23"/>
              <w:bottom w:val="single" w:sz="4" w:space="0" w:color="D22A23"/>
              <w:right w:val="single" w:sz="4" w:space="0" w:color="D22A23"/>
            </w:tcBorders>
            <w:hideMark/>
          </w:tcPr>
          <w:p w14:paraId="45A5635D" w14:textId="77777777" w:rsidR="00426727" w:rsidRPr="0008210C" w:rsidRDefault="00426727" w:rsidP="00426727">
            <w:r w:rsidRPr="0008210C">
              <w:sym w:font="Symbol" w:char="F044"/>
            </w:r>
            <w:r w:rsidRPr="0008210C">
              <w:t>IP (%)</w:t>
            </w:r>
          </w:p>
        </w:tc>
        <w:tc>
          <w:tcPr>
            <w:tcW w:w="2038" w:type="dxa"/>
            <w:tcBorders>
              <w:top w:val="single" w:sz="4" w:space="0" w:color="D22A23"/>
              <w:left w:val="single" w:sz="4" w:space="0" w:color="D22A23"/>
              <w:bottom w:val="single" w:sz="4" w:space="0" w:color="D22A23"/>
              <w:right w:val="single" w:sz="4" w:space="0" w:color="D22A23"/>
            </w:tcBorders>
            <w:hideMark/>
          </w:tcPr>
          <w:p w14:paraId="74E1B096" w14:textId="77777777" w:rsidR="00426727" w:rsidRPr="0008210C" w:rsidRDefault="00426727" w:rsidP="00426727">
            <w:r w:rsidRPr="0008210C">
              <w:t>I/N (dB)</w:t>
            </w:r>
          </w:p>
        </w:tc>
      </w:tr>
      <w:tr w:rsidR="00426727" w:rsidRPr="0008210C" w14:paraId="40AAD748" w14:textId="77777777" w:rsidTr="00F0172F">
        <w:tc>
          <w:tcPr>
            <w:tcW w:w="2037" w:type="dxa"/>
            <w:tcBorders>
              <w:top w:val="single" w:sz="4" w:space="0" w:color="D22A23"/>
              <w:left w:val="single" w:sz="4" w:space="0" w:color="D22A23"/>
              <w:bottom w:val="single" w:sz="4" w:space="0" w:color="D22A23"/>
              <w:right w:val="single" w:sz="4" w:space="0" w:color="D22A23"/>
            </w:tcBorders>
            <w:hideMark/>
          </w:tcPr>
          <w:p w14:paraId="6ECE65E5" w14:textId="77777777" w:rsidR="00426727" w:rsidRPr="0008210C" w:rsidRDefault="00426727" w:rsidP="00426727">
            <w:r w:rsidRPr="0008210C">
              <w:t>Maximum</w:t>
            </w:r>
          </w:p>
        </w:tc>
        <w:tc>
          <w:tcPr>
            <w:tcW w:w="2037" w:type="dxa"/>
            <w:tcBorders>
              <w:top w:val="single" w:sz="4" w:space="0" w:color="D22A23"/>
              <w:left w:val="single" w:sz="4" w:space="0" w:color="D22A23"/>
              <w:bottom w:val="single" w:sz="4" w:space="0" w:color="D22A23"/>
              <w:right w:val="single" w:sz="4" w:space="0" w:color="D22A23"/>
            </w:tcBorders>
            <w:hideMark/>
          </w:tcPr>
          <w:p w14:paraId="7F27F354" w14:textId="77777777" w:rsidR="00426727" w:rsidRPr="0008210C" w:rsidRDefault="00426727" w:rsidP="00426727">
            <w:r w:rsidRPr="0008210C">
              <w:t>24.36 %</w:t>
            </w:r>
          </w:p>
        </w:tc>
        <w:tc>
          <w:tcPr>
            <w:tcW w:w="2038" w:type="dxa"/>
            <w:tcBorders>
              <w:top w:val="single" w:sz="4" w:space="0" w:color="D22A23"/>
              <w:left w:val="single" w:sz="4" w:space="0" w:color="D22A23"/>
              <w:bottom w:val="single" w:sz="4" w:space="0" w:color="D22A23"/>
              <w:right w:val="single" w:sz="4" w:space="0" w:color="D22A23"/>
            </w:tcBorders>
            <w:hideMark/>
          </w:tcPr>
          <w:p w14:paraId="3AAEE882" w14:textId="77777777" w:rsidR="00426727" w:rsidRPr="0008210C" w:rsidRDefault="00426727" w:rsidP="00426727">
            <w:r w:rsidRPr="0008210C">
              <w:t>4.21 dB</w:t>
            </w:r>
          </w:p>
        </w:tc>
        <w:tc>
          <w:tcPr>
            <w:tcW w:w="2038" w:type="dxa"/>
            <w:tcBorders>
              <w:top w:val="single" w:sz="4" w:space="0" w:color="D22A23"/>
              <w:left w:val="single" w:sz="4" w:space="0" w:color="D22A23"/>
              <w:bottom w:val="single" w:sz="4" w:space="0" w:color="D22A23"/>
              <w:right w:val="single" w:sz="4" w:space="0" w:color="D22A23"/>
            </w:tcBorders>
            <w:hideMark/>
          </w:tcPr>
          <w:p w14:paraId="631A9AF7" w14:textId="77777777" w:rsidR="00426727" w:rsidRPr="0008210C" w:rsidRDefault="00426727" w:rsidP="00426727">
            <w:r w:rsidRPr="0008210C">
              <w:t>1.73</w:t>
            </w:r>
            <w:r w:rsidR="004B1995" w:rsidRPr="0008210C">
              <w:t xml:space="preserve"> </w:t>
            </w:r>
            <w:r w:rsidRPr="0008210C">
              <w:t>%</w:t>
            </w:r>
          </w:p>
        </w:tc>
        <w:tc>
          <w:tcPr>
            <w:tcW w:w="2038" w:type="dxa"/>
            <w:tcBorders>
              <w:top w:val="single" w:sz="4" w:space="0" w:color="D22A23"/>
              <w:left w:val="single" w:sz="4" w:space="0" w:color="D22A23"/>
              <w:bottom w:val="single" w:sz="4" w:space="0" w:color="D22A23"/>
              <w:right w:val="single" w:sz="4" w:space="0" w:color="D22A23"/>
            </w:tcBorders>
            <w:hideMark/>
          </w:tcPr>
          <w:p w14:paraId="0EB7EA79" w14:textId="77777777" w:rsidR="00426727" w:rsidRPr="0008210C" w:rsidRDefault="00426727" w:rsidP="00426727">
            <w:r w:rsidRPr="0008210C">
              <w:t>-9.81 dB</w:t>
            </w:r>
          </w:p>
        </w:tc>
      </w:tr>
      <w:tr w:rsidR="00426727" w:rsidRPr="0008210C" w14:paraId="395A11FB" w14:textId="77777777" w:rsidTr="00F0172F">
        <w:tc>
          <w:tcPr>
            <w:tcW w:w="2037" w:type="dxa"/>
            <w:tcBorders>
              <w:top w:val="single" w:sz="4" w:space="0" w:color="D22A23"/>
              <w:left w:val="single" w:sz="4" w:space="0" w:color="D22A23"/>
              <w:bottom w:val="single" w:sz="4" w:space="0" w:color="D22A23"/>
              <w:right w:val="single" w:sz="4" w:space="0" w:color="D22A23"/>
            </w:tcBorders>
            <w:hideMark/>
          </w:tcPr>
          <w:p w14:paraId="7511CF40" w14:textId="77777777" w:rsidR="00426727" w:rsidRPr="0008210C" w:rsidRDefault="00426727" w:rsidP="00426727">
            <w:r w:rsidRPr="0008210C">
              <w:t>Average</w:t>
            </w:r>
          </w:p>
        </w:tc>
        <w:tc>
          <w:tcPr>
            <w:tcW w:w="2037" w:type="dxa"/>
            <w:tcBorders>
              <w:top w:val="single" w:sz="4" w:space="0" w:color="D22A23"/>
              <w:left w:val="single" w:sz="4" w:space="0" w:color="D22A23"/>
              <w:bottom w:val="single" w:sz="4" w:space="0" w:color="D22A23"/>
              <w:right w:val="single" w:sz="4" w:space="0" w:color="D22A23"/>
            </w:tcBorders>
            <w:hideMark/>
          </w:tcPr>
          <w:p w14:paraId="4748D23F" w14:textId="77777777" w:rsidR="00426727" w:rsidRPr="0008210C" w:rsidRDefault="00426727" w:rsidP="00426727">
            <w:r w:rsidRPr="0008210C">
              <w:t>1.91 %</w:t>
            </w:r>
          </w:p>
        </w:tc>
        <w:tc>
          <w:tcPr>
            <w:tcW w:w="2038" w:type="dxa"/>
            <w:tcBorders>
              <w:top w:val="single" w:sz="4" w:space="0" w:color="D22A23"/>
              <w:left w:val="single" w:sz="4" w:space="0" w:color="D22A23"/>
              <w:bottom w:val="single" w:sz="4" w:space="0" w:color="D22A23"/>
              <w:right w:val="single" w:sz="4" w:space="0" w:color="D22A23"/>
            </w:tcBorders>
            <w:hideMark/>
          </w:tcPr>
          <w:p w14:paraId="4FB68870" w14:textId="77777777" w:rsidR="00426727" w:rsidRPr="0008210C" w:rsidRDefault="00426727" w:rsidP="00426727">
            <w:r w:rsidRPr="0008210C">
              <w:t>-15.41 dB</w:t>
            </w:r>
          </w:p>
        </w:tc>
        <w:tc>
          <w:tcPr>
            <w:tcW w:w="2038" w:type="dxa"/>
            <w:tcBorders>
              <w:top w:val="single" w:sz="4" w:space="0" w:color="D22A23"/>
              <w:left w:val="single" w:sz="4" w:space="0" w:color="D22A23"/>
              <w:bottom w:val="single" w:sz="4" w:space="0" w:color="D22A23"/>
              <w:right w:val="single" w:sz="4" w:space="0" w:color="D22A23"/>
            </w:tcBorders>
            <w:hideMark/>
          </w:tcPr>
          <w:p w14:paraId="289D0A74" w14:textId="77777777" w:rsidR="00426727" w:rsidRPr="0008210C" w:rsidRDefault="00426727" w:rsidP="00426727">
            <w:r w:rsidRPr="0008210C">
              <w:t>0.11 %</w:t>
            </w:r>
          </w:p>
        </w:tc>
        <w:tc>
          <w:tcPr>
            <w:tcW w:w="2038" w:type="dxa"/>
            <w:tcBorders>
              <w:top w:val="single" w:sz="4" w:space="0" w:color="D22A23"/>
              <w:left w:val="single" w:sz="4" w:space="0" w:color="D22A23"/>
              <w:bottom w:val="single" w:sz="4" w:space="0" w:color="D22A23"/>
              <w:right w:val="single" w:sz="4" w:space="0" w:color="D22A23"/>
            </w:tcBorders>
            <w:hideMark/>
          </w:tcPr>
          <w:p w14:paraId="2BA6CED8" w14:textId="77777777" w:rsidR="00426727" w:rsidRPr="0008210C" w:rsidRDefault="00426727" w:rsidP="00426727">
            <w:r w:rsidRPr="0008210C">
              <w:t>-34.59 dB</w:t>
            </w:r>
          </w:p>
        </w:tc>
      </w:tr>
    </w:tbl>
    <w:p w14:paraId="4F709809" w14:textId="77777777" w:rsidR="00480393" w:rsidRPr="0008210C" w:rsidRDefault="00480393" w:rsidP="00426727"/>
    <w:tbl>
      <w:tblPr>
        <w:tblW w:w="0" w:type="auto"/>
        <w:tblLook w:val="04A0" w:firstRow="1" w:lastRow="0" w:firstColumn="1" w:lastColumn="0" w:noHBand="0" w:noVBand="1"/>
      </w:tblPr>
      <w:tblGrid>
        <w:gridCol w:w="10176"/>
        <w:gridCol w:w="529"/>
      </w:tblGrid>
      <w:tr w:rsidR="00426727" w:rsidRPr="0008210C" w14:paraId="4CC4FF46" w14:textId="77777777" w:rsidTr="00494124">
        <w:tc>
          <w:tcPr>
            <w:tcW w:w="10176" w:type="dxa"/>
          </w:tcPr>
          <w:p w14:paraId="2D85608C" w14:textId="77777777" w:rsidR="00426727" w:rsidRPr="0008210C" w:rsidRDefault="00D41005" w:rsidP="00426727">
            <w:pPr>
              <w:rPr>
                <w:highlight w:val="lightGray"/>
              </w:rPr>
            </w:pPr>
            <w:r w:rsidRPr="0008210C">
              <w:rPr>
                <w:noProof/>
                <w:lang w:val="da-DK" w:eastAsia="da-DK"/>
              </w:rPr>
              <w:lastRenderedPageBreak/>
              <w:drawing>
                <wp:inline distT="0" distB="0" distL="0" distR="0" wp14:anchorId="588D857D" wp14:editId="4846E75F">
                  <wp:extent cx="6317528" cy="3330229"/>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 .png"/>
                          <pic:cNvPicPr/>
                        </pic:nvPicPr>
                        <pic:blipFill>
                          <a:blip r:embed="rId64">
                            <a:extLst>
                              <a:ext uri="{28A0092B-C50C-407E-A947-70E740481C1C}">
                                <a14:useLocalDpi xmlns:a14="http://schemas.microsoft.com/office/drawing/2010/main" val="0"/>
                              </a:ext>
                            </a:extLst>
                          </a:blip>
                          <a:stretch>
                            <a:fillRect/>
                          </a:stretch>
                        </pic:blipFill>
                        <pic:spPr>
                          <a:xfrm>
                            <a:off x="0" y="0"/>
                            <a:ext cx="6317528" cy="3330229"/>
                          </a:xfrm>
                          <a:prstGeom prst="rect">
                            <a:avLst/>
                          </a:prstGeom>
                        </pic:spPr>
                      </pic:pic>
                    </a:graphicData>
                  </a:graphic>
                </wp:inline>
              </w:drawing>
            </w:r>
          </w:p>
        </w:tc>
        <w:tc>
          <w:tcPr>
            <w:tcW w:w="529" w:type="dxa"/>
          </w:tcPr>
          <w:p w14:paraId="70D59513" w14:textId="77777777" w:rsidR="00426727" w:rsidRPr="0008210C" w:rsidRDefault="00426727" w:rsidP="00426727"/>
        </w:tc>
      </w:tr>
    </w:tbl>
    <w:p w14:paraId="3C82068F" w14:textId="77777777" w:rsidR="00494124" w:rsidRPr="0008210C" w:rsidRDefault="00494124" w:rsidP="00494124">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21</w:t>
      </w:r>
      <w:r w:rsidRPr="0008210C">
        <w:rPr>
          <w:lang w:val="en-GB"/>
        </w:rPr>
        <w:fldChar w:fldCharType="end"/>
      </w:r>
      <w:r w:rsidRPr="0008210C">
        <w:rPr>
          <w:lang w:val="en-GB"/>
        </w:rPr>
        <w:t xml:space="preserve">: Vehicular PPDR UE, </w:t>
      </w:r>
      <w:r w:rsidR="00661B25" w:rsidRPr="0008210C">
        <w:rPr>
          <w:lang w:val="en-GB"/>
        </w:rPr>
        <w:t>e.i.r.p.</w:t>
      </w:r>
      <w:r w:rsidRPr="0008210C">
        <w:rPr>
          <w:lang w:val="en-GB"/>
        </w:rPr>
        <w:t xml:space="preserve"> = 37 dBm</w:t>
      </w:r>
    </w:p>
    <w:tbl>
      <w:tblPr>
        <w:tblW w:w="0" w:type="auto"/>
        <w:tblLook w:val="04A0" w:firstRow="1" w:lastRow="0" w:firstColumn="1" w:lastColumn="0" w:noHBand="0" w:noVBand="1"/>
      </w:tblPr>
      <w:tblGrid>
        <w:gridCol w:w="10176"/>
        <w:gridCol w:w="529"/>
      </w:tblGrid>
      <w:tr w:rsidR="00426727" w:rsidRPr="0008210C" w14:paraId="2FFF6834" w14:textId="77777777" w:rsidTr="00494124">
        <w:tc>
          <w:tcPr>
            <w:tcW w:w="10176" w:type="dxa"/>
            <w:vAlign w:val="center"/>
          </w:tcPr>
          <w:p w14:paraId="63426587" w14:textId="77777777" w:rsidR="00426727" w:rsidRPr="0008210C" w:rsidRDefault="00D41005" w:rsidP="00426727">
            <w:pPr>
              <w:rPr>
                <w:highlight w:val="lightGray"/>
              </w:rPr>
            </w:pPr>
            <w:r w:rsidRPr="0008210C">
              <w:rPr>
                <w:noProof/>
                <w:lang w:val="da-DK" w:eastAsia="da-DK"/>
              </w:rPr>
              <w:drawing>
                <wp:inline distT="0" distB="0" distL="0" distR="0" wp14:anchorId="632714FB" wp14:editId="6D5CC97B">
                  <wp:extent cx="6317528" cy="328450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65">
                            <a:extLst>
                              <a:ext uri="{28A0092B-C50C-407E-A947-70E740481C1C}">
                                <a14:useLocalDpi xmlns:a14="http://schemas.microsoft.com/office/drawing/2010/main" val="0"/>
                              </a:ext>
                            </a:extLst>
                          </a:blip>
                          <a:stretch>
                            <a:fillRect/>
                          </a:stretch>
                        </pic:blipFill>
                        <pic:spPr>
                          <a:xfrm>
                            <a:off x="0" y="0"/>
                            <a:ext cx="6317528" cy="3284505"/>
                          </a:xfrm>
                          <a:prstGeom prst="rect">
                            <a:avLst/>
                          </a:prstGeom>
                        </pic:spPr>
                      </pic:pic>
                    </a:graphicData>
                  </a:graphic>
                </wp:inline>
              </w:drawing>
            </w:r>
          </w:p>
        </w:tc>
        <w:tc>
          <w:tcPr>
            <w:tcW w:w="529" w:type="dxa"/>
          </w:tcPr>
          <w:p w14:paraId="053DD41F" w14:textId="77777777" w:rsidR="00426727" w:rsidRPr="0008210C" w:rsidRDefault="00426727" w:rsidP="00426727"/>
        </w:tc>
      </w:tr>
    </w:tbl>
    <w:p w14:paraId="744D5C8B" w14:textId="77777777" w:rsidR="00494124" w:rsidRPr="0008210C" w:rsidRDefault="00494124" w:rsidP="00494124">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22</w:t>
      </w:r>
      <w:r w:rsidRPr="0008210C">
        <w:rPr>
          <w:lang w:val="en-GB"/>
        </w:rPr>
        <w:fldChar w:fldCharType="end"/>
      </w:r>
      <w:r w:rsidRPr="0008210C">
        <w:rPr>
          <w:lang w:val="en-GB"/>
        </w:rPr>
        <w:t xml:space="preserve">: Vehicular PPDR UE, </w:t>
      </w:r>
      <w:r w:rsidR="00661B25" w:rsidRPr="0008210C">
        <w:rPr>
          <w:lang w:val="en-GB"/>
        </w:rPr>
        <w:t>e.i.r.p.</w:t>
      </w:r>
      <w:r w:rsidRPr="0008210C">
        <w:rPr>
          <w:lang w:val="en-GB"/>
        </w:rPr>
        <w:t xml:space="preserve"> = 31 dBm </w:t>
      </w:r>
    </w:p>
    <w:p w14:paraId="56E42F8A" w14:textId="77777777" w:rsidR="00426727" w:rsidRPr="0008210C" w:rsidRDefault="00426727" w:rsidP="00426727"/>
    <w:tbl>
      <w:tblPr>
        <w:tblW w:w="0" w:type="auto"/>
        <w:tblLook w:val="04A0" w:firstRow="1" w:lastRow="0" w:firstColumn="1" w:lastColumn="0" w:noHBand="0" w:noVBand="1"/>
      </w:tblPr>
      <w:tblGrid>
        <w:gridCol w:w="10188"/>
        <w:gridCol w:w="517"/>
      </w:tblGrid>
      <w:tr w:rsidR="00426727" w:rsidRPr="0008210C" w14:paraId="7C006C71" w14:textId="77777777" w:rsidTr="00494124">
        <w:tc>
          <w:tcPr>
            <w:tcW w:w="10188" w:type="dxa"/>
          </w:tcPr>
          <w:p w14:paraId="0B00A278" w14:textId="77777777" w:rsidR="00426727" w:rsidRPr="0008210C" w:rsidRDefault="00D41005" w:rsidP="00426727">
            <w:pPr>
              <w:rPr>
                <w:highlight w:val="lightGray"/>
              </w:rPr>
            </w:pPr>
            <w:r w:rsidRPr="0008210C">
              <w:rPr>
                <w:noProof/>
                <w:lang w:val="da-DK" w:eastAsia="da-DK"/>
              </w:rPr>
              <w:lastRenderedPageBreak/>
              <w:drawing>
                <wp:inline distT="0" distB="0" distL="0" distR="0" wp14:anchorId="1BAA6DE5" wp14:editId="7446A78E">
                  <wp:extent cx="6332769" cy="3284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png"/>
                          <pic:cNvPicPr/>
                        </pic:nvPicPr>
                        <pic:blipFill>
                          <a:blip r:embed="rId66">
                            <a:extLst>
                              <a:ext uri="{28A0092B-C50C-407E-A947-70E740481C1C}">
                                <a14:useLocalDpi xmlns:a14="http://schemas.microsoft.com/office/drawing/2010/main" val="0"/>
                              </a:ext>
                            </a:extLst>
                          </a:blip>
                          <a:stretch>
                            <a:fillRect/>
                          </a:stretch>
                        </pic:blipFill>
                        <pic:spPr>
                          <a:xfrm>
                            <a:off x="0" y="0"/>
                            <a:ext cx="6332769" cy="3284505"/>
                          </a:xfrm>
                          <a:prstGeom prst="rect">
                            <a:avLst/>
                          </a:prstGeom>
                        </pic:spPr>
                      </pic:pic>
                    </a:graphicData>
                  </a:graphic>
                </wp:inline>
              </w:drawing>
            </w:r>
          </w:p>
        </w:tc>
        <w:tc>
          <w:tcPr>
            <w:tcW w:w="517" w:type="dxa"/>
          </w:tcPr>
          <w:p w14:paraId="32658733" w14:textId="77777777" w:rsidR="00426727" w:rsidRPr="0008210C" w:rsidRDefault="00426727" w:rsidP="00426727"/>
        </w:tc>
      </w:tr>
    </w:tbl>
    <w:p w14:paraId="374D1EBE" w14:textId="77777777" w:rsidR="00585D82" w:rsidRDefault="00494124" w:rsidP="00494124">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23</w:t>
      </w:r>
      <w:r w:rsidRPr="0008210C">
        <w:rPr>
          <w:lang w:val="en-GB"/>
        </w:rPr>
        <w:fldChar w:fldCharType="end"/>
      </w:r>
      <w:r w:rsidRPr="0008210C">
        <w:rPr>
          <w:lang w:val="en-GB"/>
        </w:rPr>
        <w:t xml:space="preserve">: Vehicular PPDR UE, </w:t>
      </w:r>
      <w:r w:rsidR="00661B25" w:rsidRPr="0008210C">
        <w:rPr>
          <w:lang w:val="en-GB"/>
        </w:rPr>
        <w:t>e.i.r.p.</w:t>
      </w:r>
      <w:r w:rsidRPr="0008210C">
        <w:rPr>
          <w:lang w:val="en-GB"/>
        </w:rPr>
        <w:t xml:space="preserve"> = 23 dBm</w:t>
      </w:r>
    </w:p>
    <w:p w14:paraId="40071E0C" w14:textId="77777777" w:rsidR="00DE2D88" w:rsidRPr="00DE2D88" w:rsidRDefault="00DE2D88" w:rsidP="00DE2D88"/>
    <w:p w14:paraId="24A123E2" w14:textId="77777777" w:rsidR="00426727" w:rsidRPr="0008210C" w:rsidRDefault="00426727" w:rsidP="00E31BB4">
      <w:pPr>
        <w:keepNext/>
        <w:rPr>
          <w:rStyle w:val="ECCHLbold"/>
        </w:rPr>
      </w:pPr>
      <w:r w:rsidRPr="0008210C">
        <w:rPr>
          <w:rStyle w:val="ECCHLbold"/>
        </w:rPr>
        <w:t>Comparison tables:</w:t>
      </w:r>
    </w:p>
    <w:p w14:paraId="54EA6C2B" w14:textId="77777777" w:rsidR="00426727" w:rsidRPr="0008210C" w:rsidRDefault="00494124" w:rsidP="00E31BB4">
      <w:pPr>
        <w:pStyle w:val="Caption"/>
        <w:keepNext/>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28</w:t>
      </w:r>
      <w:r w:rsidRPr="0008210C">
        <w:rPr>
          <w:lang w:val="en-GB"/>
        </w:rPr>
        <w:fldChar w:fldCharType="end"/>
      </w:r>
      <w:r w:rsidRPr="0008210C">
        <w:rPr>
          <w:lang w:val="en-GB"/>
        </w:rPr>
        <w:t xml:space="preserve">: </w:t>
      </w:r>
      <w:r w:rsidR="00426727" w:rsidRPr="0008210C">
        <w:rPr>
          <w:rStyle w:val="ECCParagraph"/>
        </w:rPr>
        <w:t>Central Event Pixel</w:t>
      </w:r>
    </w:p>
    <w:tbl>
      <w:tblPr>
        <w:tblStyle w:val="ECCTable-redheader"/>
        <w:tblW w:w="0" w:type="auto"/>
        <w:tblLook w:val="04A0" w:firstRow="1" w:lastRow="0" w:firstColumn="1" w:lastColumn="0" w:noHBand="0" w:noVBand="1"/>
      </w:tblPr>
      <w:tblGrid>
        <w:gridCol w:w="2653"/>
        <w:gridCol w:w="2400"/>
        <w:gridCol w:w="2401"/>
        <w:gridCol w:w="2401"/>
      </w:tblGrid>
      <w:tr w:rsidR="00494124" w:rsidRPr="0008210C" w14:paraId="45E3FA94" w14:textId="77777777" w:rsidTr="00584FA7">
        <w:trPr>
          <w:cnfStyle w:val="100000000000" w:firstRow="1" w:lastRow="0" w:firstColumn="0" w:lastColumn="0" w:oddVBand="0" w:evenVBand="0" w:oddHBand="0" w:evenHBand="0" w:firstRowFirstColumn="0" w:firstRowLastColumn="0" w:lastRowFirstColumn="0" w:lastRowLastColumn="0"/>
        </w:trPr>
        <w:tc>
          <w:tcPr>
            <w:tcW w:w="2653" w:type="dxa"/>
          </w:tcPr>
          <w:p w14:paraId="40448A02" w14:textId="77777777" w:rsidR="00494124" w:rsidRPr="0008210C" w:rsidRDefault="00494124" w:rsidP="00E31BB4">
            <w:pPr>
              <w:keepNext/>
            </w:pPr>
            <w:r w:rsidRPr="0008210C">
              <w:t>Case</w:t>
            </w:r>
          </w:p>
        </w:tc>
        <w:tc>
          <w:tcPr>
            <w:tcW w:w="2400" w:type="dxa"/>
          </w:tcPr>
          <w:p w14:paraId="206F4725" w14:textId="77777777" w:rsidR="00494124" w:rsidRPr="0008210C" w:rsidRDefault="00494124" w:rsidP="00E31BB4">
            <w:pPr>
              <w:keepNext/>
            </w:pPr>
            <w:r w:rsidRPr="0008210C">
              <w:sym w:font="Symbol" w:char="F044"/>
            </w:r>
            <w:proofErr w:type="spellStart"/>
            <w:r w:rsidRPr="0008210C">
              <w:t>IPave</w:t>
            </w:r>
            <w:proofErr w:type="spellEnd"/>
            <w:r w:rsidRPr="0008210C">
              <w:t xml:space="preserve"> (%)</w:t>
            </w:r>
          </w:p>
        </w:tc>
        <w:tc>
          <w:tcPr>
            <w:tcW w:w="2401" w:type="dxa"/>
          </w:tcPr>
          <w:p w14:paraId="680916CD" w14:textId="77777777" w:rsidR="00494124" w:rsidRPr="0008210C" w:rsidRDefault="00494124" w:rsidP="00E31BB4">
            <w:pPr>
              <w:keepNext/>
            </w:pPr>
            <w:r w:rsidRPr="0008210C">
              <w:sym w:font="Symbol" w:char="F044"/>
            </w:r>
            <w:proofErr w:type="spellStart"/>
            <w:r w:rsidRPr="0008210C">
              <w:t>IPave</w:t>
            </w:r>
            <w:proofErr w:type="spellEnd"/>
            <w:r w:rsidRPr="0008210C">
              <w:t xml:space="preserve"> (%)</w:t>
            </w:r>
          </w:p>
        </w:tc>
        <w:tc>
          <w:tcPr>
            <w:tcW w:w="2401" w:type="dxa"/>
          </w:tcPr>
          <w:p w14:paraId="3FBCB7CD" w14:textId="77777777" w:rsidR="00494124" w:rsidRPr="0008210C" w:rsidRDefault="00494124" w:rsidP="00E31BB4">
            <w:pPr>
              <w:keepNext/>
            </w:pPr>
            <w:r w:rsidRPr="0008210C">
              <w:sym w:font="Symbol" w:char="F044"/>
            </w:r>
            <w:proofErr w:type="spellStart"/>
            <w:r w:rsidRPr="0008210C">
              <w:t>IPave</w:t>
            </w:r>
            <w:proofErr w:type="spellEnd"/>
            <w:r w:rsidRPr="0008210C">
              <w:t xml:space="preserve"> (%)</w:t>
            </w:r>
          </w:p>
        </w:tc>
      </w:tr>
      <w:tr w:rsidR="00494124" w:rsidRPr="0008210C" w14:paraId="4235AE72" w14:textId="77777777" w:rsidTr="00584FA7">
        <w:tc>
          <w:tcPr>
            <w:tcW w:w="2653" w:type="dxa"/>
          </w:tcPr>
          <w:p w14:paraId="5610E811" w14:textId="77777777" w:rsidR="00494124" w:rsidRPr="0008210C" w:rsidRDefault="00494124" w:rsidP="00494124">
            <w:r w:rsidRPr="0008210C">
              <w:t>Reference commercial</w:t>
            </w:r>
          </w:p>
          <w:p w14:paraId="61A3A805" w14:textId="77777777" w:rsidR="00494124" w:rsidRPr="0008210C" w:rsidRDefault="00494124" w:rsidP="00494124">
            <w:r w:rsidRPr="0008210C">
              <w:t>LTE 700 UE</w:t>
            </w:r>
          </w:p>
        </w:tc>
        <w:tc>
          <w:tcPr>
            <w:tcW w:w="2400" w:type="dxa"/>
          </w:tcPr>
          <w:p w14:paraId="5E71AB78" w14:textId="77777777" w:rsidR="00494124" w:rsidRPr="0008210C" w:rsidRDefault="00494124" w:rsidP="00494124">
            <w:r w:rsidRPr="0008210C">
              <w:t>1.91 %</w:t>
            </w:r>
          </w:p>
        </w:tc>
        <w:tc>
          <w:tcPr>
            <w:tcW w:w="2401" w:type="dxa"/>
          </w:tcPr>
          <w:p w14:paraId="49CC0AC3" w14:textId="77777777" w:rsidR="00494124" w:rsidRPr="0008210C" w:rsidRDefault="00494124" w:rsidP="00494124">
            <w:r w:rsidRPr="0008210C">
              <w:t>1.91 %</w:t>
            </w:r>
          </w:p>
        </w:tc>
        <w:tc>
          <w:tcPr>
            <w:tcW w:w="2401" w:type="dxa"/>
          </w:tcPr>
          <w:p w14:paraId="33C5B175" w14:textId="77777777" w:rsidR="00494124" w:rsidRPr="0008210C" w:rsidRDefault="00494124" w:rsidP="00494124">
            <w:r w:rsidRPr="0008210C">
              <w:t>1.91 %</w:t>
            </w:r>
          </w:p>
        </w:tc>
      </w:tr>
      <w:tr w:rsidR="00494124" w:rsidRPr="0008210C" w14:paraId="56FD8531" w14:textId="77777777" w:rsidTr="00584FA7">
        <w:tc>
          <w:tcPr>
            <w:tcW w:w="2653" w:type="dxa"/>
          </w:tcPr>
          <w:p w14:paraId="20721632" w14:textId="77777777" w:rsidR="00494124" w:rsidRPr="0008210C" w:rsidRDefault="00494124" w:rsidP="00494124">
            <w:r w:rsidRPr="0008210C">
              <w:t>PPDR UE case (5 UEs)</w:t>
            </w:r>
          </w:p>
        </w:tc>
        <w:tc>
          <w:tcPr>
            <w:tcW w:w="2400" w:type="dxa"/>
          </w:tcPr>
          <w:p w14:paraId="53CA3A47" w14:textId="77777777" w:rsidR="00494124" w:rsidRPr="0008210C" w:rsidRDefault="00494124" w:rsidP="00494124">
            <w:r w:rsidRPr="0008210C">
              <w:t>GB = 10 MHz</w:t>
            </w:r>
          </w:p>
          <w:p w14:paraId="102AA5E4" w14:textId="77777777" w:rsidR="00494124" w:rsidRPr="0008210C" w:rsidRDefault="00494124" w:rsidP="00494124">
            <w:r w:rsidRPr="0008210C">
              <w:t>ACS = 65 dB = ACLR</w:t>
            </w:r>
          </w:p>
        </w:tc>
        <w:tc>
          <w:tcPr>
            <w:tcW w:w="2401" w:type="dxa"/>
          </w:tcPr>
          <w:p w14:paraId="4F2AC51D" w14:textId="77777777" w:rsidR="00494124" w:rsidRPr="0008210C" w:rsidRDefault="00494124" w:rsidP="00494124">
            <w:r w:rsidRPr="0008210C">
              <w:t>GB = 13 MHz</w:t>
            </w:r>
          </w:p>
          <w:p w14:paraId="36D8C699" w14:textId="77777777" w:rsidR="00494124" w:rsidRPr="0008210C" w:rsidRDefault="00494124" w:rsidP="00494124">
            <w:r w:rsidRPr="0008210C">
              <w:t>ACS = 70 dB = ACLR</w:t>
            </w:r>
          </w:p>
        </w:tc>
        <w:tc>
          <w:tcPr>
            <w:tcW w:w="2401" w:type="dxa"/>
          </w:tcPr>
          <w:p w14:paraId="3547A5FD" w14:textId="77777777" w:rsidR="00494124" w:rsidRPr="0008210C" w:rsidRDefault="00494124" w:rsidP="00494124">
            <w:r w:rsidRPr="0008210C">
              <w:t>GB = 16 MHz</w:t>
            </w:r>
          </w:p>
          <w:p w14:paraId="18B79C8D" w14:textId="77777777" w:rsidR="00494124" w:rsidRPr="0008210C" w:rsidRDefault="00494124" w:rsidP="00494124">
            <w:r w:rsidRPr="0008210C">
              <w:t>ACS = 75 dB = ACLR</w:t>
            </w:r>
          </w:p>
        </w:tc>
      </w:tr>
      <w:tr w:rsidR="00494124" w:rsidRPr="0008210C" w14:paraId="75313D1A" w14:textId="77777777" w:rsidTr="00584FA7">
        <w:tc>
          <w:tcPr>
            <w:tcW w:w="2653" w:type="dxa"/>
          </w:tcPr>
          <w:p w14:paraId="56EB9CF0" w14:textId="77777777" w:rsidR="00494124" w:rsidRPr="0008210C" w:rsidRDefault="00661B25" w:rsidP="00494124">
            <w:r w:rsidRPr="0008210C">
              <w:t>e.i.r.p.</w:t>
            </w:r>
            <w:r w:rsidR="00494124" w:rsidRPr="0008210C">
              <w:t xml:space="preserve"> = 37 dBm (vehicle)</w:t>
            </w:r>
          </w:p>
        </w:tc>
        <w:tc>
          <w:tcPr>
            <w:tcW w:w="2400" w:type="dxa"/>
          </w:tcPr>
          <w:p w14:paraId="27F091DC" w14:textId="77777777" w:rsidR="00494124" w:rsidRPr="0008210C" w:rsidRDefault="00494124" w:rsidP="00494124">
            <w:r w:rsidRPr="0008210C">
              <w:t>81.38 %</w:t>
            </w:r>
          </w:p>
        </w:tc>
        <w:tc>
          <w:tcPr>
            <w:tcW w:w="2401" w:type="dxa"/>
          </w:tcPr>
          <w:p w14:paraId="53186343" w14:textId="77777777" w:rsidR="00494124" w:rsidRPr="0008210C" w:rsidRDefault="00494124" w:rsidP="00494124">
            <w:r w:rsidRPr="0008210C">
              <w:t>67.68 %</w:t>
            </w:r>
          </w:p>
        </w:tc>
        <w:tc>
          <w:tcPr>
            <w:tcW w:w="2401" w:type="dxa"/>
          </w:tcPr>
          <w:p w14:paraId="69A4DFF9" w14:textId="77777777" w:rsidR="00494124" w:rsidRPr="0008210C" w:rsidRDefault="00494124" w:rsidP="00494124">
            <w:r w:rsidRPr="0008210C">
              <w:t>49.98 %</w:t>
            </w:r>
          </w:p>
        </w:tc>
      </w:tr>
      <w:tr w:rsidR="00494124" w:rsidRPr="0008210C" w14:paraId="2CAA93B8" w14:textId="77777777" w:rsidTr="00584FA7">
        <w:tc>
          <w:tcPr>
            <w:tcW w:w="2653" w:type="dxa"/>
          </w:tcPr>
          <w:p w14:paraId="7D0212FD" w14:textId="77777777" w:rsidR="00494124" w:rsidRPr="0008210C" w:rsidRDefault="00661B25" w:rsidP="00494124">
            <w:r w:rsidRPr="0008210C">
              <w:t>e.i.r.p.</w:t>
            </w:r>
            <w:r w:rsidR="00494124" w:rsidRPr="0008210C">
              <w:t xml:space="preserve"> = 31 dBm (vehicle)</w:t>
            </w:r>
          </w:p>
        </w:tc>
        <w:tc>
          <w:tcPr>
            <w:tcW w:w="2400" w:type="dxa"/>
          </w:tcPr>
          <w:p w14:paraId="539F808D" w14:textId="77777777" w:rsidR="00494124" w:rsidRPr="0008210C" w:rsidRDefault="00494124" w:rsidP="00494124">
            <w:r w:rsidRPr="0008210C">
              <w:t>64.45 %</w:t>
            </w:r>
          </w:p>
        </w:tc>
        <w:tc>
          <w:tcPr>
            <w:tcW w:w="2401" w:type="dxa"/>
          </w:tcPr>
          <w:p w14:paraId="291378D1" w14:textId="77777777" w:rsidR="00494124" w:rsidRPr="0008210C" w:rsidRDefault="00494124" w:rsidP="00494124">
            <w:r w:rsidRPr="0008210C">
              <w:t>46.24 %</w:t>
            </w:r>
          </w:p>
        </w:tc>
        <w:tc>
          <w:tcPr>
            <w:tcW w:w="2401" w:type="dxa"/>
          </w:tcPr>
          <w:p w14:paraId="6B0EAA5D" w14:textId="77777777" w:rsidR="00494124" w:rsidRPr="0008210C" w:rsidRDefault="00494124" w:rsidP="00494124">
            <w:r w:rsidRPr="0008210C">
              <w:t>28.42 %</w:t>
            </w:r>
          </w:p>
        </w:tc>
      </w:tr>
      <w:tr w:rsidR="00494124" w:rsidRPr="0008210C" w14:paraId="0E4DC966" w14:textId="77777777" w:rsidTr="00584FA7">
        <w:tc>
          <w:tcPr>
            <w:tcW w:w="2653" w:type="dxa"/>
          </w:tcPr>
          <w:p w14:paraId="26F1BCE8" w14:textId="77777777" w:rsidR="00494124" w:rsidRPr="0008210C" w:rsidRDefault="00661B25" w:rsidP="00494124">
            <w:r w:rsidRPr="0008210C">
              <w:t>e.i.r.p.</w:t>
            </w:r>
            <w:r w:rsidR="00494124" w:rsidRPr="0008210C">
              <w:t xml:space="preserve"> = 23 dBm (vehicle)</w:t>
            </w:r>
          </w:p>
        </w:tc>
        <w:tc>
          <w:tcPr>
            <w:tcW w:w="2400" w:type="dxa"/>
          </w:tcPr>
          <w:p w14:paraId="22E8D990" w14:textId="77777777" w:rsidR="00494124" w:rsidRPr="0008210C" w:rsidRDefault="00494124" w:rsidP="00494124">
            <w:r w:rsidRPr="0008210C">
              <w:t>35.26 %</w:t>
            </w:r>
          </w:p>
        </w:tc>
        <w:tc>
          <w:tcPr>
            <w:tcW w:w="2401" w:type="dxa"/>
          </w:tcPr>
          <w:p w14:paraId="59EF3583" w14:textId="77777777" w:rsidR="00494124" w:rsidRPr="0008210C" w:rsidRDefault="00494124" w:rsidP="00494124">
            <w:r w:rsidRPr="0008210C">
              <w:t>19.36 %</w:t>
            </w:r>
          </w:p>
        </w:tc>
        <w:tc>
          <w:tcPr>
            <w:tcW w:w="2401" w:type="dxa"/>
          </w:tcPr>
          <w:p w14:paraId="48E4D860" w14:textId="77777777" w:rsidR="00494124" w:rsidRPr="0008210C" w:rsidRDefault="00494124" w:rsidP="00494124">
            <w:r w:rsidRPr="0008210C">
              <w:t>8.55 %</w:t>
            </w:r>
          </w:p>
        </w:tc>
      </w:tr>
      <w:tr w:rsidR="00494124" w:rsidRPr="0008210C" w14:paraId="1DB088C0" w14:textId="77777777" w:rsidTr="00584FA7">
        <w:tc>
          <w:tcPr>
            <w:tcW w:w="9855" w:type="dxa"/>
            <w:gridSpan w:val="4"/>
          </w:tcPr>
          <w:p w14:paraId="5933FE75" w14:textId="77777777" w:rsidR="00494124" w:rsidRPr="0008210C" w:rsidRDefault="00494124" w:rsidP="00494124">
            <w:r w:rsidRPr="0008210C">
              <w:t>Notes:</w:t>
            </w:r>
          </w:p>
          <w:p w14:paraId="3AB5B562" w14:textId="77777777" w:rsidR="00494124" w:rsidRPr="0008210C" w:rsidRDefault="00494124" w:rsidP="00494124">
            <w:r w:rsidRPr="0008210C">
              <w:t>1- It is assumed that an intervention occurs in close vicinity of the DTT receiver.</w:t>
            </w:r>
          </w:p>
          <w:p w14:paraId="67FC3323" w14:textId="77777777" w:rsidR="00494124" w:rsidRPr="0008210C" w:rsidRDefault="00494124" w:rsidP="00494124">
            <w:r w:rsidRPr="0008210C">
              <w:t>2-The case of 5 PPDR UEs is compared to the case of 1 LTE UE.</w:t>
            </w:r>
          </w:p>
          <w:p w14:paraId="5142AAF1" w14:textId="77777777" w:rsidR="00494124" w:rsidRPr="0008210C" w:rsidRDefault="00494124" w:rsidP="00494124">
            <w:r w:rsidRPr="0008210C">
              <w:t xml:space="preserve">3- PPDR ACLR is set </w:t>
            </w:r>
            <w:proofErr w:type="gramStart"/>
            <w:r w:rsidRPr="0008210C">
              <w:t>to 33 dB/8MHz,</w:t>
            </w:r>
            <w:proofErr w:type="gramEnd"/>
            <w:r w:rsidRPr="0008210C">
              <w:t xml:space="preserve"> while LTE UE ACLR is set to 65 dB/8MHz.</w:t>
            </w:r>
          </w:p>
          <w:p w14:paraId="05A4C89B" w14:textId="77777777" w:rsidR="00494124" w:rsidRPr="0008210C" w:rsidRDefault="00494124" w:rsidP="00494124">
            <w:r w:rsidRPr="0008210C">
              <w:t>4- IP in this case assumed no power control for both systems.</w:t>
            </w:r>
          </w:p>
        </w:tc>
      </w:tr>
    </w:tbl>
    <w:p w14:paraId="62BD2D7C" w14:textId="77777777" w:rsidR="00DE2D88" w:rsidRDefault="00DE2D88" w:rsidP="00494124">
      <w:pPr>
        <w:pStyle w:val="Caption"/>
        <w:rPr>
          <w:lang w:val="en-GB"/>
        </w:rPr>
      </w:pPr>
    </w:p>
    <w:p w14:paraId="187AE832" w14:textId="77777777" w:rsidR="00426727" w:rsidRPr="0008210C" w:rsidRDefault="00494124" w:rsidP="00DE2D88">
      <w:pPr>
        <w:pStyle w:val="Caption"/>
        <w:keepNext/>
        <w:rPr>
          <w:highlight w:val="lightGray"/>
          <w:lang w:val="en-GB"/>
        </w:rPr>
      </w:pPr>
      <w:r w:rsidRPr="0008210C">
        <w:rPr>
          <w:lang w:val="en-GB"/>
        </w:rPr>
        <w:lastRenderedPageBreak/>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29</w:t>
      </w:r>
      <w:r w:rsidR="00A2024A" w:rsidRPr="0008210C">
        <w:rPr>
          <w:noProof/>
          <w:lang w:val="en-GB"/>
        </w:rPr>
        <w:fldChar w:fldCharType="end"/>
      </w:r>
      <w:r w:rsidRPr="0008210C">
        <w:rPr>
          <w:lang w:val="en-GB"/>
        </w:rPr>
        <w:t>: Left Adjacent Pixel</w:t>
      </w:r>
      <w:r w:rsidR="00426727" w:rsidRPr="0008210C">
        <w:rPr>
          <w:highlight w:val="lightGray"/>
          <w:lang w:val="en-GB"/>
        </w:rPr>
        <w:t xml:space="preserve"> </w:t>
      </w:r>
    </w:p>
    <w:tbl>
      <w:tblPr>
        <w:tblStyle w:val="ECCTable-redheader"/>
        <w:tblW w:w="9889" w:type="dxa"/>
        <w:tblLayout w:type="fixed"/>
        <w:tblLook w:val="04A0" w:firstRow="1" w:lastRow="0" w:firstColumn="1" w:lastColumn="0" w:noHBand="0" w:noVBand="1"/>
      </w:tblPr>
      <w:tblGrid>
        <w:gridCol w:w="2660"/>
        <w:gridCol w:w="2410"/>
        <w:gridCol w:w="2409"/>
        <w:gridCol w:w="2410"/>
      </w:tblGrid>
      <w:tr w:rsidR="00494124" w:rsidRPr="0008210C" w14:paraId="61177500" w14:textId="77777777" w:rsidTr="00584FA7">
        <w:trPr>
          <w:cnfStyle w:val="100000000000" w:firstRow="1" w:lastRow="0" w:firstColumn="0" w:lastColumn="0" w:oddVBand="0" w:evenVBand="0" w:oddHBand="0" w:evenHBand="0" w:firstRowFirstColumn="0" w:firstRowLastColumn="0" w:lastRowFirstColumn="0" w:lastRowLastColumn="0"/>
        </w:trPr>
        <w:tc>
          <w:tcPr>
            <w:tcW w:w="2660" w:type="dxa"/>
          </w:tcPr>
          <w:p w14:paraId="3E2A93B7" w14:textId="77777777" w:rsidR="00494124" w:rsidRPr="0008210C" w:rsidRDefault="00494124" w:rsidP="00DE2D88">
            <w:pPr>
              <w:keepNext/>
            </w:pPr>
            <w:r w:rsidRPr="0008210C">
              <w:t>Case</w:t>
            </w:r>
          </w:p>
        </w:tc>
        <w:tc>
          <w:tcPr>
            <w:tcW w:w="2410" w:type="dxa"/>
          </w:tcPr>
          <w:p w14:paraId="0271AD40" w14:textId="77777777" w:rsidR="00494124" w:rsidRPr="0008210C" w:rsidRDefault="00494124" w:rsidP="00DE2D88">
            <w:pPr>
              <w:keepNext/>
            </w:pPr>
            <w:r w:rsidRPr="0008210C">
              <w:sym w:font="Symbol" w:char="F044"/>
            </w:r>
            <w:proofErr w:type="spellStart"/>
            <w:r w:rsidRPr="0008210C">
              <w:t>IPave</w:t>
            </w:r>
            <w:proofErr w:type="spellEnd"/>
            <w:r w:rsidRPr="0008210C">
              <w:t xml:space="preserve"> (%)</w:t>
            </w:r>
          </w:p>
        </w:tc>
        <w:tc>
          <w:tcPr>
            <w:tcW w:w="2409" w:type="dxa"/>
          </w:tcPr>
          <w:p w14:paraId="5E101497" w14:textId="77777777" w:rsidR="00494124" w:rsidRPr="0008210C" w:rsidRDefault="00494124" w:rsidP="00DE2D88">
            <w:pPr>
              <w:keepNext/>
            </w:pPr>
            <w:r w:rsidRPr="0008210C">
              <w:sym w:font="Symbol" w:char="F044"/>
            </w:r>
            <w:proofErr w:type="spellStart"/>
            <w:r w:rsidRPr="0008210C">
              <w:t>IPave</w:t>
            </w:r>
            <w:proofErr w:type="spellEnd"/>
            <w:r w:rsidRPr="0008210C">
              <w:t xml:space="preserve"> (%)</w:t>
            </w:r>
          </w:p>
        </w:tc>
        <w:tc>
          <w:tcPr>
            <w:tcW w:w="2410" w:type="dxa"/>
          </w:tcPr>
          <w:p w14:paraId="29F2C25F" w14:textId="77777777" w:rsidR="00494124" w:rsidRPr="0008210C" w:rsidRDefault="00494124" w:rsidP="00DE2D88">
            <w:pPr>
              <w:keepNext/>
            </w:pPr>
            <w:r w:rsidRPr="0008210C">
              <w:sym w:font="Symbol" w:char="F044"/>
            </w:r>
            <w:proofErr w:type="spellStart"/>
            <w:r w:rsidRPr="0008210C">
              <w:t>IPave</w:t>
            </w:r>
            <w:proofErr w:type="spellEnd"/>
            <w:r w:rsidRPr="0008210C">
              <w:t xml:space="preserve"> (%)</w:t>
            </w:r>
          </w:p>
        </w:tc>
      </w:tr>
      <w:tr w:rsidR="00494124" w:rsidRPr="0008210C" w14:paraId="069548A9" w14:textId="77777777" w:rsidTr="00584FA7">
        <w:tc>
          <w:tcPr>
            <w:tcW w:w="2660" w:type="dxa"/>
          </w:tcPr>
          <w:p w14:paraId="5BF06D92" w14:textId="77777777" w:rsidR="00494124" w:rsidRPr="0008210C" w:rsidRDefault="00494124" w:rsidP="00DE2D88">
            <w:pPr>
              <w:keepNext/>
            </w:pPr>
            <w:r w:rsidRPr="0008210C">
              <w:t>Reference commercial</w:t>
            </w:r>
          </w:p>
          <w:p w14:paraId="31A85B72" w14:textId="77777777" w:rsidR="00494124" w:rsidRPr="0008210C" w:rsidRDefault="00494124" w:rsidP="00DE2D88">
            <w:pPr>
              <w:keepNext/>
            </w:pPr>
            <w:r w:rsidRPr="0008210C">
              <w:t>LTE 700 UE</w:t>
            </w:r>
          </w:p>
        </w:tc>
        <w:tc>
          <w:tcPr>
            <w:tcW w:w="2410" w:type="dxa"/>
          </w:tcPr>
          <w:p w14:paraId="22C9035A" w14:textId="77777777" w:rsidR="00494124" w:rsidRPr="0008210C" w:rsidRDefault="00494124" w:rsidP="00DE2D88">
            <w:pPr>
              <w:keepNext/>
            </w:pPr>
            <w:r w:rsidRPr="0008210C">
              <w:t>0.110 %</w:t>
            </w:r>
          </w:p>
        </w:tc>
        <w:tc>
          <w:tcPr>
            <w:tcW w:w="2409" w:type="dxa"/>
          </w:tcPr>
          <w:p w14:paraId="14924C7E" w14:textId="77777777" w:rsidR="00494124" w:rsidRPr="0008210C" w:rsidRDefault="00494124" w:rsidP="00DE2D88">
            <w:pPr>
              <w:keepNext/>
            </w:pPr>
            <w:r w:rsidRPr="0008210C">
              <w:t>0.110 %</w:t>
            </w:r>
          </w:p>
        </w:tc>
        <w:tc>
          <w:tcPr>
            <w:tcW w:w="2410" w:type="dxa"/>
          </w:tcPr>
          <w:p w14:paraId="4B8D4B79" w14:textId="77777777" w:rsidR="00494124" w:rsidRPr="0008210C" w:rsidRDefault="00494124" w:rsidP="00DE2D88">
            <w:pPr>
              <w:keepNext/>
            </w:pPr>
            <w:r w:rsidRPr="0008210C">
              <w:t>0.110 %</w:t>
            </w:r>
          </w:p>
        </w:tc>
      </w:tr>
      <w:tr w:rsidR="00494124" w:rsidRPr="0008210C" w14:paraId="3B8EEF52" w14:textId="77777777" w:rsidTr="00584FA7">
        <w:tc>
          <w:tcPr>
            <w:tcW w:w="2660" w:type="dxa"/>
          </w:tcPr>
          <w:p w14:paraId="28113DDC" w14:textId="77777777" w:rsidR="00494124" w:rsidRPr="0008210C" w:rsidRDefault="00494124" w:rsidP="00DE2D88">
            <w:pPr>
              <w:keepNext/>
            </w:pPr>
            <w:r w:rsidRPr="0008210C">
              <w:t>PPDR UE case (5 UEs)</w:t>
            </w:r>
          </w:p>
        </w:tc>
        <w:tc>
          <w:tcPr>
            <w:tcW w:w="2410" w:type="dxa"/>
          </w:tcPr>
          <w:p w14:paraId="387ED8D2" w14:textId="77777777" w:rsidR="00494124" w:rsidRPr="0008210C" w:rsidRDefault="00494124" w:rsidP="00DE2D88">
            <w:pPr>
              <w:keepNext/>
            </w:pPr>
            <w:r w:rsidRPr="0008210C">
              <w:t>GB=10 MHz</w:t>
            </w:r>
          </w:p>
          <w:p w14:paraId="7550B718" w14:textId="77777777" w:rsidR="00494124" w:rsidRPr="0008210C" w:rsidRDefault="00494124" w:rsidP="00DE2D88">
            <w:pPr>
              <w:keepNext/>
            </w:pPr>
            <w:r w:rsidRPr="0008210C">
              <w:t>(ACS = 65 dB = ACLR)</w:t>
            </w:r>
          </w:p>
        </w:tc>
        <w:tc>
          <w:tcPr>
            <w:tcW w:w="2409" w:type="dxa"/>
          </w:tcPr>
          <w:p w14:paraId="348D0683" w14:textId="77777777" w:rsidR="00494124" w:rsidRPr="0008210C" w:rsidRDefault="00494124" w:rsidP="00DE2D88">
            <w:pPr>
              <w:keepNext/>
            </w:pPr>
            <w:r w:rsidRPr="0008210C">
              <w:t>GB=13 MHz</w:t>
            </w:r>
          </w:p>
          <w:p w14:paraId="213F8D8F" w14:textId="77777777" w:rsidR="00494124" w:rsidRPr="0008210C" w:rsidRDefault="00494124" w:rsidP="00DE2D88">
            <w:pPr>
              <w:keepNext/>
            </w:pPr>
            <w:r w:rsidRPr="0008210C">
              <w:t>(ACS = 70 dB = ACLR)</w:t>
            </w:r>
          </w:p>
        </w:tc>
        <w:tc>
          <w:tcPr>
            <w:tcW w:w="2410" w:type="dxa"/>
          </w:tcPr>
          <w:p w14:paraId="1E2662BF" w14:textId="77777777" w:rsidR="00494124" w:rsidRPr="0008210C" w:rsidRDefault="00494124" w:rsidP="00DE2D88">
            <w:pPr>
              <w:keepNext/>
            </w:pPr>
            <w:r w:rsidRPr="0008210C">
              <w:t>GB=16 MHz</w:t>
            </w:r>
          </w:p>
          <w:p w14:paraId="41A6EAEA" w14:textId="77777777" w:rsidR="00494124" w:rsidRPr="0008210C" w:rsidRDefault="00494124" w:rsidP="00DE2D88">
            <w:pPr>
              <w:keepNext/>
            </w:pPr>
            <w:r w:rsidRPr="0008210C">
              <w:t>ACS = 75 dB = ACLR</w:t>
            </w:r>
          </w:p>
        </w:tc>
      </w:tr>
      <w:tr w:rsidR="00494124" w:rsidRPr="0008210C" w14:paraId="3CD609BE" w14:textId="77777777" w:rsidTr="00584FA7">
        <w:tc>
          <w:tcPr>
            <w:tcW w:w="2660" w:type="dxa"/>
          </w:tcPr>
          <w:p w14:paraId="757FEE3C" w14:textId="77777777" w:rsidR="00494124" w:rsidRPr="0008210C" w:rsidRDefault="00E31BB4" w:rsidP="00494124">
            <w:r w:rsidRPr="0008210C">
              <w:t>e.i.r.p.</w:t>
            </w:r>
            <w:r w:rsidR="00494124" w:rsidRPr="0008210C">
              <w:t xml:space="preserve"> = 37 dBm (vehicle)</w:t>
            </w:r>
          </w:p>
        </w:tc>
        <w:tc>
          <w:tcPr>
            <w:tcW w:w="2410" w:type="dxa"/>
          </w:tcPr>
          <w:p w14:paraId="47E35EA5" w14:textId="77777777" w:rsidR="00494124" w:rsidRPr="0008210C" w:rsidRDefault="00494124" w:rsidP="00494124">
            <w:r w:rsidRPr="0008210C">
              <w:t>37.36 %</w:t>
            </w:r>
          </w:p>
        </w:tc>
        <w:tc>
          <w:tcPr>
            <w:tcW w:w="2409" w:type="dxa"/>
          </w:tcPr>
          <w:p w14:paraId="78B2BAAD" w14:textId="77777777" w:rsidR="00494124" w:rsidRPr="0008210C" w:rsidRDefault="00494124" w:rsidP="00494124">
            <w:r w:rsidRPr="0008210C">
              <w:t>24.02 %</w:t>
            </w:r>
          </w:p>
        </w:tc>
        <w:tc>
          <w:tcPr>
            <w:tcW w:w="2410" w:type="dxa"/>
          </w:tcPr>
          <w:p w14:paraId="7BB07DC6" w14:textId="77777777" w:rsidR="00494124" w:rsidRPr="0008210C" w:rsidRDefault="00494124" w:rsidP="00494124">
            <w:r w:rsidRPr="0008210C">
              <w:t>13.92 %</w:t>
            </w:r>
          </w:p>
        </w:tc>
      </w:tr>
      <w:tr w:rsidR="00494124" w:rsidRPr="0008210C" w14:paraId="4CA46EDA" w14:textId="77777777" w:rsidTr="00584FA7">
        <w:tc>
          <w:tcPr>
            <w:tcW w:w="2660" w:type="dxa"/>
          </w:tcPr>
          <w:p w14:paraId="7A409EC1" w14:textId="77777777" w:rsidR="00494124" w:rsidRPr="0008210C" w:rsidRDefault="00E31BB4" w:rsidP="00494124">
            <w:r w:rsidRPr="0008210C">
              <w:t>e.i.r.p.</w:t>
            </w:r>
            <w:r w:rsidR="00494124" w:rsidRPr="0008210C">
              <w:t xml:space="preserve"> = 31 dBm (vehicle)</w:t>
            </w:r>
          </w:p>
        </w:tc>
        <w:tc>
          <w:tcPr>
            <w:tcW w:w="2410" w:type="dxa"/>
          </w:tcPr>
          <w:p w14:paraId="1C173F10" w14:textId="77777777" w:rsidR="00494124" w:rsidRPr="0008210C" w:rsidRDefault="00494124" w:rsidP="00494124">
            <w:r w:rsidRPr="0008210C">
              <w:t>21.73 %</w:t>
            </w:r>
          </w:p>
        </w:tc>
        <w:tc>
          <w:tcPr>
            <w:tcW w:w="2409" w:type="dxa"/>
          </w:tcPr>
          <w:p w14:paraId="42DB007C" w14:textId="77777777" w:rsidR="00494124" w:rsidRPr="0008210C" w:rsidRDefault="00494124" w:rsidP="00494124">
            <w:r w:rsidRPr="0008210C">
              <w:t>12.31 %</w:t>
            </w:r>
          </w:p>
        </w:tc>
        <w:tc>
          <w:tcPr>
            <w:tcW w:w="2410" w:type="dxa"/>
          </w:tcPr>
          <w:p w14:paraId="66AE6D4F" w14:textId="77777777" w:rsidR="00494124" w:rsidRPr="0008210C" w:rsidRDefault="00494124" w:rsidP="00494124">
            <w:r w:rsidRPr="0008210C">
              <w:t>6.11 %</w:t>
            </w:r>
          </w:p>
        </w:tc>
      </w:tr>
      <w:tr w:rsidR="00494124" w:rsidRPr="0008210C" w14:paraId="542F892B" w14:textId="77777777" w:rsidTr="00584FA7">
        <w:tc>
          <w:tcPr>
            <w:tcW w:w="2660" w:type="dxa"/>
          </w:tcPr>
          <w:p w14:paraId="5B3D8466" w14:textId="77777777" w:rsidR="00494124" w:rsidRPr="0008210C" w:rsidRDefault="00E31BB4" w:rsidP="00494124">
            <w:r w:rsidRPr="0008210C">
              <w:t>e.i.r.p.</w:t>
            </w:r>
            <w:r w:rsidR="00494124" w:rsidRPr="0008210C">
              <w:t>= 23 dBm (vehicle)</w:t>
            </w:r>
          </w:p>
        </w:tc>
        <w:tc>
          <w:tcPr>
            <w:tcW w:w="2410" w:type="dxa"/>
          </w:tcPr>
          <w:p w14:paraId="620D29C6" w14:textId="77777777" w:rsidR="00494124" w:rsidRPr="0008210C" w:rsidRDefault="00494124" w:rsidP="00494124">
            <w:r w:rsidRPr="0008210C">
              <w:t>8.23 %</w:t>
            </w:r>
          </w:p>
        </w:tc>
        <w:tc>
          <w:tcPr>
            <w:tcW w:w="2409" w:type="dxa"/>
          </w:tcPr>
          <w:p w14:paraId="2E088046" w14:textId="77777777" w:rsidR="00494124" w:rsidRPr="0008210C" w:rsidRDefault="00494124" w:rsidP="00494124">
            <w:r w:rsidRPr="0008210C">
              <w:t>3.71 %</w:t>
            </w:r>
          </w:p>
        </w:tc>
        <w:tc>
          <w:tcPr>
            <w:tcW w:w="2410" w:type="dxa"/>
          </w:tcPr>
          <w:p w14:paraId="172DD420" w14:textId="77777777" w:rsidR="00494124" w:rsidRPr="0008210C" w:rsidRDefault="00494124" w:rsidP="00494124">
            <w:r w:rsidRPr="0008210C">
              <w:t>1.41 %</w:t>
            </w:r>
          </w:p>
        </w:tc>
      </w:tr>
      <w:tr w:rsidR="00494124" w:rsidRPr="0008210C" w14:paraId="450EC25F" w14:textId="77777777" w:rsidTr="00584FA7">
        <w:tc>
          <w:tcPr>
            <w:tcW w:w="9889" w:type="dxa"/>
            <w:gridSpan w:val="4"/>
          </w:tcPr>
          <w:p w14:paraId="3EAE23A4" w14:textId="77777777" w:rsidR="00494124" w:rsidRPr="0008210C" w:rsidRDefault="00494124" w:rsidP="00494124">
            <w:r w:rsidRPr="0008210C">
              <w:t>Notes:</w:t>
            </w:r>
          </w:p>
          <w:p w14:paraId="399A2F6F" w14:textId="77777777" w:rsidR="00494124" w:rsidRPr="0008210C" w:rsidRDefault="00494124" w:rsidP="00494124">
            <w:r w:rsidRPr="0008210C">
              <w:t>1- It is assumed that an intervention occurs in close vicinity of the DTT receiver.</w:t>
            </w:r>
          </w:p>
          <w:p w14:paraId="6B1A7B88" w14:textId="77777777" w:rsidR="00494124" w:rsidRPr="0008210C" w:rsidRDefault="00494124" w:rsidP="00494124">
            <w:r w:rsidRPr="0008210C">
              <w:t>2-The case of 5 PPDR UEs is compared to the case of 1 LTE UE.</w:t>
            </w:r>
          </w:p>
          <w:p w14:paraId="7201F1CF" w14:textId="77777777" w:rsidR="00494124" w:rsidRPr="0008210C" w:rsidRDefault="00494124" w:rsidP="00494124">
            <w:r w:rsidRPr="0008210C">
              <w:t xml:space="preserve">3- PPDR ACLR is set </w:t>
            </w:r>
            <w:proofErr w:type="gramStart"/>
            <w:r w:rsidRPr="0008210C">
              <w:t>to 33 dB/8MHz,</w:t>
            </w:r>
            <w:proofErr w:type="gramEnd"/>
            <w:r w:rsidRPr="0008210C">
              <w:t xml:space="preserve"> while LTE UE ACLR is set to 65 dB/8MHz.</w:t>
            </w:r>
          </w:p>
          <w:p w14:paraId="4FA6977F" w14:textId="77777777" w:rsidR="00494124" w:rsidRPr="0008210C" w:rsidRDefault="00494124" w:rsidP="00494124">
            <w:r w:rsidRPr="0008210C">
              <w:t>4- IP in this case assumed no power control for both systems.</w:t>
            </w:r>
          </w:p>
        </w:tc>
      </w:tr>
    </w:tbl>
    <w:p w14:paraId="62438B2E" w14:textId="77777777" w:rsidR="00585D82" w:rsidRPr="0008210C" w:rsidRDefault="00585D82" w:rsidP="00426727">
      <w:pPr>
        <w:rPr>
          <w:rStyle w:val="ECCHLbold"/>
        </w:rPr>
      </w:pPr>
      <w:r w:rsidRPr="0008210C">
        <w:rPr>
          <w:rStyle w:val="ECCHLbold"/>
        </w:rPr>
        <w:t>Conclusion</w:t>
      </w:r>
    </w:p>
    <w:p w14:paraId="543F474A" w14:textId="77777777" w:rsidR="00426727" w:rsidRPr="0008210C" w:rsidRDefault="00426727" w:rsidP="00426727">
      <w:r w:rsidRPr="0008210C">
        <w:t>MC simulations have been carried out to analy</w:t>
      </w:r>
      <w:r w:rsidR="00E31BB4" w:rsidRPr="0008210C">
        <w:t>s</w:t>
      </w:r>
      <w:r w:rsidRPr="0008210C">
        <w:t xml:space="preserve">e in detail the increased interference to DTT reception caused by PPDR UE located in close vicinity of a DTT receiver and transmitting in an adjacent channel assuming minimum requirements from 3GPP specification. The increase was calculated as the increase in interference probability, </w:t>
      </w:r>
      <w:r w:rsidRPr="0008210C">
        <w:sym w:font="Symbol" w:char="F044"/>
      </w:r>
      <w:r w:rsidRPr="0008210C">
        <w:t xml:space="preserve">IP, compared to noise only. In addition to the detailed point-wise results displayed pictorially, averages, </w:t>
      </w:r>
      <w:r w:rsidRPr="0008210C">
        <w:sym w:font="Symbol" w:char="F044"/>
      </w:r>
      <w:proofErr w:type="spellStart"/>
      <w:r w:rsidRPr="0008210C">
        <w:t>IPave</w:t>
      </w:r>
      <w:proofErr w:type="spellEnd"/>
      <w:r w:rsidRPr="0008210C">
        <w:t>, over small areas have also been calculated and provided in Tables.</w:t>
      </w:r>
    </w:p>
    <w:p w14:paraId="1A9ECB16" w14:textId="77777777" w:rsidR="00426727" w:rsidRPr="0008210C" w:rsidRDefault="00426727" w:rsidP="00426727">
      <w:r w:rsidRPr="0008210C">
        <w:t>These simulation</w:t>
      </w:r>
      <w:r w:rsidR="004B1995" w:rsidRPr="0008210C">
        <w:t>s</w:t>
      </w:r>
      <w:r w:rsidRPr="0008210C">
        <w:t xml:space="preserve"> cover also the case of an "emergency event" which is specific to PPDR.</w:t>
      </w:r>
    </w:p>
    <w:p w14:paraId="58E1BF5E" w14:textId="77777777" w:rsidR="00426727" w:rsidRPr="0008210C" w:rsidRDefault="00426727" w:rsidP="00426727">
      <w:r w:rsidRPr="0008210C">
        <w:t xml:space="preserve">Local interference information, say within an area the size of a pixel, is necessary to have in order to </w:t>
      </w:r>
      <w:proofErr w:type="spellStart"/>
      <w:r w:rsidRPr="0008210C">
        <w:t>analyze</w:t>
      </w:r>
      <w:proofErr w:type="spellEnd"/>
      <w:r w:rsidRPr="0008210C">
        <w:t xml:space="preserve"> the impact of the interference when PPDR UE and DTT receiver are located in the same pixel.</w:t>
      </w:r>
    </w:p>
    <w:p w14:paraId="677751B6" w14:textId="77777777" w:rsidR="00426727" w:rsidRPr="0008210C" w:rsidRDefault="00FC2D36" w:rsidP="00EB3343">
      <w:r w:rsidRPr="0008210C">
        <w:t>Based on the analysis in this section</w:t>
      </w:r>
      <w:r w:rsidR="00426727" w:rsidRPr="0008210C">
        <w:t xml:space="preserve">, we can say that in order to ensure that the LTE system used for PPDR causes similar or smaller interference footprints than that for commercial LTE UE in the 700 </w:t>
      </w:r>
      <w:r w:rsidR="004A2380" w:rsidRPr="0008210C">
        <w:t xml:space="preserve">MHz </w:t>
      </w:r>
      <w:r w:rsidR="00426727" w:rsidRPr="0008210C">
        <w:t>band with the agreed techni</w:t>
      </w:r>
      <w:r w:rsidR="00EB3343" w:rsidRPr="0008210C">
        <w:t xml:space="preserve">cal parameters for LTE 700 </w:t>
      </w:r>
      <w:r w:rsidR="00EB3343" w:rsidRPr="0008210C">
        <w:fldChar w:fldCharType="begin"/>
      </w:r>
      <w:r w:rsidR="00EB3343" w:rsidRPr="0008210C">
        <w:instrText xml:space="preserve"> REF _Ref419118312 \r \h </w:instrText>
      </w:r>
      <w:r w:rsidR="00EB3343" w:rsidRPr="0008210C">
        <w:fldChar w:fldCharType="separate"/>
      </w:r>
      <w:r w:rsidR="00DB7CC4">
        <w:t>[8]</w:t>
      </w:r>
      <w:r w:rsidR="00EB3343" w:rsidRPr="0008210C">
        <w:fldChar w:fldCharType="end"/>
      </w:r>
      <w:r w:rsidR="00426727" w:rsidRPr="0008210C">
        <w:t xml:space="preserve">, the following adjustments </w:t>
      </w:r>
      <w:r w:rsidRPr="0008210C">
        <w:t>can</w:t>
      </w:r>
      <w:r w:rsidR="00426727" w:rsidRPr="0008210C">
        <w:t xml:space="preserve"> be made:</w:t>
      </w:r>
    </w:p>
    <w:p w14:paraId="6786A7C7" w14:textId="77777777" w:rsidR="00426727" w:rsidRPr="0008210C" w:rsidRDefault="00FC2D36" w:rsidP="00494124">
      <w:pPr>
        <w:pStyle w:val="ECCNumberedList"/>
        <w:numPr>
          <w:ilvl w:val="0"/>
          <w:numId w:val="74"/>
        </w:numPr>
      </w:pPr>
      <w:r w:rsidRPr="0008210C">
        <w:t>To improve the blocking interference: l</w:t>
      </w:r>
      <w:r w:rsidR="00426727" w:rsidRPr="0008210C">
        <w:t>imitation of the PPDR UE Tx power</w:t>
      </w:r>
      <w:r w:rsidRPr="0008210C">
        <w:t xml:space="preserve"> or increase of guard band below 470MHz or DTT ACS improvement or a combination of the previous ones</w:t>
      </w:r>
    </w:p>
    <w:p w14:paraId="33DF7661" w14:textId="77777777" w:rsidR="00426727" w:rsidRPr="0008210C" w:rsidRDefault="00FC2D36" w:rsidP="00494124">
      <w:pPr>
        <w:pStyle w:val="ECCNumberedList"/>
      </w:pPr>
      <w:r w:rsidRPr="0008210C">
        <w:t>To improve the unwanted emissions interference: l</w:t>
      </w:r>
      <w:r w:rsidR="00426727" w:rsidRPr="0008210C">
        <w:t>imitation of the OOBE levels in the band above 470 MHz.</w:t>
      </w:r>
    </w:p>
    <w:p w14:paraId="1ECD2F19" w14:textId="77777777" w:rsidR="00400495" w:rsidRPr="0008210C" w:rsidRDefault="00704AC1" w:rsidP="00E31511">
      <w:pPr>
        <w:pStyle w:val="Heading3"/>
        <w:rPr>
          <w:lang w:val="en-GB"/>
        </w:rPr>
      </w:pPr>
      <w:bookmarkStart w:id="144" w:name="_Toc431383194"/>
      <w:r w:rsidRPr="0008210C">
        <w:rPr>
          <w:lang w:val="en-GB"/>
        </w:rPr>
        <w:t>Real life experience – Interference from LTE networks to DTT reception in 800MHz band</w:t>
      </w:r>
      <w:bookmarkEnd w:id="144"/>
      <w:r w:rsidR="00760943" w:rsidRPr="0008210C">
        <w:rPr>
          <w:lang w:val="en-GB"/>
        </w:rPr>
        <w:t xml:space="preserve"> </w:t>
      </w:r>
    </w:p>
    <w:p w14:paraId="40948CFA" w14:textId="77777777" w:rsidR="000B75C0" w:rsidRPr="0008210C" w:rsidRDefault="000B75C0" w:rsidP="000B75C0">
      <w:pPr>
        <w:rPr>
          <w:rStyle w:val="ECCParagraph"/>
        </w:rPr>
      </w:pPr>
      <w:r w:rsidRPr="0008210C">
        <w:rPr>
          <w:rStyle w:val="ECCParagraph"/>
        </w:rPr>
        <w:t xml:space="preserve">LTE 800 MHz in France </w:t>
      </w:r>
      <w:r w:rsidR="007F35DC" w:rsidRPr="0008210C">
        <w:rPr>
          <w:rStyle w:val="ECCParagraph"/>
        </w:rPr>
        <w:t xml:space="preserve">started </w:t>
      </w:r>
      <w:r w:rsidRPr="0008210C">
        <w:rPr>
          <w:rStyle w:val="ECCParagraph"/>
        </w:rPr>
        <w:t xml:space="preserve">March 2013. </w:t>
      </w:r>
      <w:r w:rsidR="007F35DC" w:rsidRPr="0008210C">
        <w:rPr>
          <w:rStyle w:val="ECCParagraph"/>
        </w:rPr>
        <w:t xml:space="preserve">Up to </w:t>
      </w:r>
      <w:r w:rsidRPr="0008210C">
        <w:rPr>
          <w:rStyle w:val="ECCParagraph"/>
        </w:rPr>
        <w:t xml:space="preserve">the 2nd of October 2014, for 5936 </w:t>
      </w:r>
      <w:r w:rsidR="007D113C" w:rsidRPr="0008210C">
        <w:rPr>
          <w:rStyle w:val="ECCParagraph"/>
        </w:rPr>
        <w:t>transmitting</w:t>
      </w:r>
      <w:r w:rsidRPr="0008210C">
        <w:rPr>
          <w:rStyle w:val="ECCParagraph"/>
        </w:rPr>
        <w:t xml:space="preserve"> LTE 800 MHz BS, 29596</w:t>
      </w:r>
      <w:r w:rsidR="007F35DC" w:rsidRPr="0008210C">
        <w:rPr>
          <w:rStyle w:val="ECCParagraph"/>
        </w:rPr>
        <w:t xml:space="preserve"> cases of</w:t>
      </w:r>
      <w:r w:rsidRPr="0008210C">
        <w:rPr>
          <w:rStyle w:val="ECCParagraph"/>
        </w:rPr>
        <w:t xml:space="preserve"> interference to </w:t>
      </w:r>
      <w:r w:rsidR="00F73389" w:rsidRPr="0008210C">
        <w:rPr>
          <w:rStyle w:val="ECCParagraph"/>
        </w:rPr>
        <w:t>DTT</w:t>
      </w:r>
      <w:r w:rsidRPr="0008210C">
        <w:rPr>
          <w:rStyle w:val="ECCParagraph"/>
        </w:rPr>
        <w:t xml:space="preserve"> reception were identified (» 5 interferences per BS), which represents interference to 123268 households. All the interference cases were resolved by filtering out the interfering LTE signal </w:t>
      </w:r>
      <w:r w:rsidR="007F35DC" w:rsidRPr="0008210C">
        <w:rPr>
          <w:rStyle w:val="ECCParagraph"/>
        </w:rPr>
        <w:t xml:space="preserve">with </w:t>
      </w:r>
      <w:r w:rsidRPr="0008210C">
        <w:rPr>
          <w:rStyle w:val="ECCParagraph"/>
        </w:rPr>
        <w:t xml:space="preserve">an external filter connected to </w:t>
      </w:r>
      <w:r w:rsidR="00F73389" w:rsidRPr="0008210C">
        <w:rPr>
          <w:rStyle w:val="ECCParagraph"/>
        </w:rPr>
        <w:t>DTT</w:t>
      </w:r>
      <w:r w:rsidRPr="0008210C">
        <w:rPr>
          <w:rStyle w:val="ECCParagraph"/>
        </w:rPr>
        <w:t xml:space="preserve"> receiver antenna output</w:t>
      </w:r>
      <w:r w:rsidR="007F35DC" w:rsidRPr="0008210C">
        <w:rPr>
          <w:rStyle w:val="ECCParagraph"/>
        </w:rPr>
        <w:t>. Installations of the filter</w:t>
      </w:r>
      <w:r w:rsidRPr="0008210C">
        <w:rPr>
          <w:rStyle w:val="ECCParagraph"/>
        </w:rPr>
        <w:t xml:space="preserve"> reduced the </w:t>
      </w:r>
      <w:r w:rsidR="00F73389" w:rsidRPr="0008210C">
        <w:rPr>
          <w:rStyle w:val="ECCParagraph"/>
        </w:rPr>
        <w:t>DTT</w:t>
      </w:r>
      <w:r w:rsidRPr="0008210C">
        <w:rPr>
          <w:rStyle w:val="ECCParagraph"/>
        </w:rPr>
        <w:t xml:space="preserve"> receivers’ sensitivity by about 2 dB.</w:t>
      </w:r>
    </w:p>
    <w:p w14:paraId="1DF123D2" w14:textId="77777777" w:rsidR="000B75C0" w:rsidRPr="0008210C" w:rsidRDefault="000B75C0" w:rsidP="000B75C0">
      <w:pPr>
        <w:rPr>
          <w:rStyle w:val="ECCParagraph"/>
        </w:rPr>
      </w:pPr>
      <w:r w:rsidRPr="0008210C">
        <w:rPr>
          <w:rStyle w:val="ECCParagraph"/>
        </w:rPr>
        <w:t xml:space="preserve">The LTE 800 MHz base stations (DL) are operating in a band adjacent to </w:t>
      </w:r>
      <w:r w:rsidR="00F73389" w:rsidRPr="0008210C">
        <w:rPr>
          <w:rStyle w:val="ECCParagraph"/>
        </w:rPr>
        <w:t>DTT</w:t>
      </w:r>
      <w:r w:rsidRPr="0008210C">
        <w:rPr>
          <w:rStyle w:val="ECCParagraph"/>
        </w:rPr>
        <w:t xml:space="preserve"> reception with a guard band of 1 MHz. Under the assumption that PPDR (LTE) 400 MHz base stations (DL) would operate in a band adjacent to </w:t>
      </w:r>
      <w:r w:rsidR="00F73389" w:rsidRPr="0008210C">
        <w:rPr>
          <w:rStyle w:val="ECCParagraph"/>
        </w:rPr>
        <w:t>DTT</w:t>
      </w:r>
      <w:r w:rsidRPr="0008210C">
        <w:rPr>
          <w:rStyle w:val="ECCParagraph"/>
        </w:rPr>
        <w:t xml:space="preserve"> reception, the real-life interference from LTE 800 MHz networks to </w:t>
      </w:r>
      <w:r w:rsidR="00F73389" w:rsidRPr="0008210C">
        <w:rPr>
          <w:rStyle w:val="ECCParagraph"/>
        </w:rPr>
        <w:t>DTT</w:t>
      </w:r>
      <w:r w:rsidRPr="0008210C">
        <w:rPr>
          <w:rStyle w:val="ECCParagraph"/>
        </w:rPr>
        <w:t xml:space="preserve"> reception may </w:t>
      </w:r>
      <w:r w:rsidR="007F35DC" w:rsidRPr="0008210C">
        <w:rPr>
          <w:rStyle w:val="ECCParagraph"/>
        </w:rPr>
        <w:t xml:space="preserve">provide </w:t>
      </w:r>
      <w:r w:rsidRPr="0008210C">
        <w:rPr>
          <w:rStyle w:val="ECCParagraph"/>
        </w:rPr>
        <w:t xml:space="preserve">an insight into the risk of interference from PPDR (LTE) 400 MHz to </w:t>
      </w:r>
      <w:r w:rsidR="00F73389" w:rsidRPr="0008210C">
        <w:rPr>
          <w:rStyle w:val="ECCParagraph"/>
        </w:rPr>
        <w:t>DTT</w:t>
      </w:r>
      <w:r w:rsidRPr="0008210C">
        <w:rPr>
          <w:rStyle w:val="ECCParagraph"/>
        </w:rPr>
        <w:t xml:space="preserve"> reception above 470 MHz.</w:t>
      </w:r>
    </w:p>
    <w:p w14:paraId="46F7F054" w14:textId="77777777" w:rsidR="00696E6D" w:rsidRPr="0008210C" w:rsidRDefault="00696E6D" w:rsidP="00696E6D">
      <w:pPr>
        <w:pStyle w:val="Heading3"/>
        <w:rPr>
          <w:lang w:val="en-GB"/>
        </w:rPr>
      </w:pPr>
      <w:bookmarkStart w:id="145" w:name="_Toc431383195"/>
      <w:r w:rsidRPr="0008210C">
        <w:rPr>
          <w:lang w:val="en-GB"/>
        </w:rPr>
        <w:lastRenderedPageBreak/>
        <w:t>Real life experience – Interference from PMR/PAMR networks to DTT reception in the 400 MHz band</w:t>
      </w:r>
      <w:bookmarkEnd w:id="145"/>
      <w:r w:rsidRPr="0008210C">
        <w:rPr>
          <w:lang w:val="en-GB"/>
        </w:rPr>
        <w:t xml:space="preserve"> </w:t>
      </w:r>
    </w:p>
    <w:p w14:paraId="30CB9378" w14:textId="77777777" w:rsidR="00696E6D" w:rsidRPr="0008210C" w:rsidRDefault="00696E6D" w:rsidP="00696E6D">
      <w:r w:rsidRPr="0008210C">
        <w:t>No interference has been reported from PMR/PAMR systems operating in the 400 MHz band to DTT reception on Channel 21 or above in France. The results of the in situ investigations carried out by TDF show that this situation is due to:</w:t>
      </w:r>
    </w:p>
    <w:p w14:paraId="0CE52AFA" w14:textId="77777777" w:rsidR="00696E6D" w:rsidRPr="0008210C" w:rsidRDefault="00494124" w:rsidP="00494124">
      <w:pPr>
        <w:pStyle w:val="ECCBulletsLv1"/>
      </w:pPr>
      <w:r w:rsidRPr="0008210C">
        <w:t>T</w:t>
      </w:r>
      <w:r w:rsidR="00696E6D" w:rsidRPr="0008210C">
        <w:t>he low density of the active PMR/PAMR transmitters in the band;</w:t>
      </w:r>
    </w:p>
    <w:p w14:paraId="4EAE7E21" w14:textId="77777777" w:rsidR="00696E6D" w:rsidRPr="0008210C" w:rsidRDefault="00494124" w:rsidP="00494124">
      <w:pPr>
        <w:pStyle w:val="ECCBulletsLv1"/>
      </w:pPr>
      <w:r w:rsidRPr="0008210C">
        <w:t>T</w:t>
      </w:r>
      <w:r w:rsidR="00696E6D" w:rsidRPr="0008210C">
        <w:t>he vertical Tx antenna polarisation used by these transmitters, which guarantees about 14-24 dB protection to DTT reception using horizontal Rx antenna polarisation;</w:t>
      </w:r>
    </w:p>
    <w:p w14:paraId="17299281" w14:textId="77777777" w:rsidR="00696E6D" w:rsidRPr="0008210C" w:rsidRDefault="00494124" w:rsidP="00494124">
      <w:pPr>
        <w:pStyle w:val="ECCBulletsLv1"/>
      </w:pPr>
      <w:r w:rsidRPr="0008210C">
        <w:t>T</w:t>
      </w:r>
      <w:r w:rsidR="00696E6D" w:rsidRPr="0008210C">
        <w:t>he narrow bandwidth of the PMR/PAMR signals (12.5 kHz) and the very low IBW/ GB ratio (≤ 0.00625), which guarantee a very high PMR/PAMR ACLR in DTTB CH21 (&gt;</w:t>
      </w:r>
      <w:r w:rsidR="002D197C" w:rsidRPr="0008210C">
        <w:t xml:space="preserve"> </w:t>
      </w:r>
      <w:r w:rsidR="00696E6D" w:rsidRPr="0008210C">
        <w:t>70 dB) and have a very limited overloading effect on active DTTB reception.</w:t>
      </w:r>
    </w:p>
    <w:p w14:paraId="30E62286" w14:textId="77777777" w:rsidR="00696E6D" w:rsidRPr="0008210C" w:rsidRDefault="00696E6D" w:rsidP="000B75C0">
      <w:r w:rsidRPr="0008210C">
        <w:t>Consequently, the fact that no interference has been reported from PMR/PAMR systems operating in the 400 MHz band to DTT reception on Channel 21 cannot call into question the results of the theoretical analyses that show possible interferences from PPDR 400 MHz system (BW</w:t>
      </w:r>
      <w:r w:rsidR="002D197C" w:rsidRPr="0008210C">
        <w:t xml:space="preserve"> </w:t>
      </w:r>
      <w:r w:rsidRPr="0008210C">
        <w:t>=</w:t>
      </w:r>
      <w:r w:rsidR="002D197C" w:rsidRPr="0008210C">
        <w:t xml:space="preserve"> </w:t>
      </w:r>
      <w:r w:rsidRPr="0008210C">
        <w:t>3 MHz) to DTT reception, which are perfectly in line with the reported real life interference from LTE networks to DTT reception in 800</w:t>
      </w:r>
      <w:r w:rsidR="002D197C" w:rsidRPr="0008210C">
        <w:t xml:space="preserve"> </w:t>
      </w:r>
      <w:r w:rsidRPr="0008210C">
        <w:t>MHz in France.</w:t>
      </w:r>
    </w:p>
    <w:p w14:paraId="07C74959" w14:textId="77777777" w:rsidR="00AD5AE3" w:rsidRPr="0008210C" w:rsidRDefault="00AD5AE3" w:rsidP="00E31511">
      <w:pPr>
        <w:pStyle w:val="Heading2"/>
        <w:rPr>
          <w:lang w:val="en-GB"/>
        </w:rPr>
      </w:pPr>
      <w:bookmarkStart w:id="146" w:name="_Toc431383196"/>
      <w:r w:rsidRPr="0008210C">
        <w:rPr>
          <w:lang w:val="en-GB"/>
        </w:rPr>
        <w:t>LTE400 impact on satellite services</w:t>
      </w:r>
      <w:bookmarkEnd w:id="146"/>
    </w:p>
    <w:p w14:paraId="03558692" w14:textId="77777777" w:rsidR="00206207" w:rsidRPr="0008210C" w:rsidRDefault="00206207" w:rsidP="00E31511">
      <w:pPr>
        <w:pStyle w:val="Heading3"/>
        <w:rPr>
          <w:lang w:val="en-GB"/>
        </w:rPr>
      </w:pPr>
      <w:bookmarkStart w:id="147" w:name="_Toc431383197"/>
      <w:r w:rsidRPr="0008210C">
        <w:rPr>
          <w:lang w:val="en-GB"/>
        </w:rPr>
        <w:t>Hypothesis for this study</w:t>
      </w:r>
      <w:bookmarkEnd w:id="147"/>
    </w:p>
    <w:p w14:paraId="03183B1A" w14:textId="77777777" w:rsidR="00193FFB" w:rsidRPr="0008210C" w:rsidRDefault="00193FFB" w:rsidP="00193FFB">
      <w:pPr>
        <w:rPr>
          <w:rStyle w:val="ECCParagraph"/>
        </w:rPr>
      </w:pPr>
      <w:r w:rsidRPr="0008210C">
        <w:rPr>
          <w:rStyle w:val="ECCParagraph"/>
        </w:rPr>
        <w:t>The following parameters are used for the study.</w:t>
      </w:r>
      <w:r w:rsidRPr="0008210C">
        <w:rPr>
          <w:rStyle w:val="ECCParagraph"/>
        </w:rPr>
        <w:tab/>
      </w:r>
    </w:p>
    <w:p w14:paraId="53A0006D" w14:textId="77777777" w:rsidR="00193FFB" w:rsidRPr="0008210C" w:rsidRDefault="00193FFB" w:rsidP="00193FFB">
      <w:pPr>
        <w:rPr>
          <w:rStyle w:val="ECCParagraph"/>
        </w:rPr>
      </w:pPr>
      <w:r w:rsidRPr="0008210C">
        <w:rPr>
          <w:rStyle w:val="ECCParagraph"/>
        </w:rPr>
        <w:t xml:space="preserve">Concerning LTE systems for MS at 400 MHz, 3 cases of channel bandwidth are considered: 1.4, 3 and 5 MHz. The transmit power equals 37 dBm (7 dBW) with an antenna gain of 0 dBi and they operate just above 410 MHZ (uplink band for transmissions between MS to BS). The transmission bandwidth is up to 5 RB (1 RB = 180 kHz). </w:t>
      </w:r>
    </w:p>
    <w:p w14:paraId="3C3D4757" w14:textId="77777777" w:rsidR="00193FFB" w:rsidRPr="0008210C" w:rsidRDefault="00193FFB" w:rsidP="00193FFB">
      <w:pPr>
        <w:rPr>
          <w:rStyle w:val="ECCParagraph"/>
        </w:rPr>
      </w:pPr>
      <w:r w:rsidRPr="0008210C">
        <w:rPr>
          <w:rStyle w:val="ECCParagraph"/>
        </w:rPr>
        <w:t>For LTE MS, the spurious emissions that fall within the 406 MHz band equal -36 dBm per 100 kHz or -42 dBm per 25 kHz or -72 dBW per</w:t>
      </w:r>
      <w:r w:rsidR="002D197C" w:rsidRPr="0008210C">
        <w:rPr>
          <w:rStyle w:val="ECCParagraph"/>
        </w:rPr>
        <w:t xml:space="preserve"> </w:t>
      </w:r>
      <w:r w:rsidRPr="0008210C">
        <w:rPr>
          <w:rStyle w:val="ECCParagraph"/>
        </w:rPr>
        <w:t>25 kHz. For the channel of 1.4 MHz, only spurious emissions are applicable to this study, since the out of band domain generally extends up to 2.5 the necessary bandwidth, and therefore don’t fall within the 406 MHz band.</w:t>
      </w:r>
    </w:p>
    <w:p w14:paraId="15E6BB1C" w14:textId="77777777" w:rsidR="00193FFB" w:rsidRPr="0008210C" w:rsidRDefault="00193FFB" w:rsidP="00193FFB">
      <w:pPr>
        <w:rPr>
          <w:rStyle w:val="ECCParagraph"/>
        </w:rPr>
      </w:pPr>
      <w:r w:rsidRPr="0008210C">
        <w:rPr>
          <w:rStyle w:val="ECCParagraph"/>
        </w:rPr>
        <w:t>According to this 250</w:t>
      </w:r>
      <w:r w:rsidR="002D197C" w:rsidRPr="0008210C">
        <w:rPr>
          <w:rStyle w:val="ECCParagraph"/>
        </w:rPr>
        <w:t xml:space="preserve"> </w:t>
      </w:r>
      <w:r w:rsidRPr="0008210C">
        <w:rPr>
          <w:rStyle w:val="ECCParagraph"/>
        </w:rPr>
        <w:t xml:space="preserve">% extension of the out of band domain, the out of band emissions valid for LTE MS are found in the 406 MHz band only for channel bandwidths of 3 and 5 MHz. Such a value equals -10 dBm per MHz, or -56 dBW per 25 </w:t>
      </w:r>
      <w:r w:rsidR="002D197C" w:rsidRPr="0008210C">
        <w:rPr>
          <w:rStyle w:val="ECCParagraph"/>
        </w:rPr>
        <w:t>k</w:t>
      </w:r>
      <w:r w:rsidRPr="0008210C">
        <w:rPr>
          <w:rStyle w:val="ECCParagraph"/>
        </w:rPr>
        <w:t>Hz. In those two cases, the spurious domain is located below 406 MHz.</w:t>
      </w:r>
    </w:p>
    <w:p w14:paraId="4FA4E73B" w14:textId="77777777" w:rsidR="00193FFB" w:rsidRPr="0008210C" w:rsidRDefault="00193FFB" w:rsidP="00193FFB">
      <w:pPr>
        <w:rPr>
          <w:rStyle w:val="ECCParagraph"/>
        </w:rPr>
      </w:pPr>
      <w:r w:rsidRPr="0008210C">
        <w:rPr>
          <w:rStyle w:val="ECCParagraph"/>
        </w:rPr>
        <w:t>The density of LTE MS used for this study equals 0.023 MS/km</w:t>
      </w:r>
      <w:r w:rsidRPr="0008210C">
        <w:rPr>
          <w:rStyle w:val="ECCHLsuperscript"/>
        </w:rPr>
        <w:t>2</w:t>
      </w:r>
      <w:r w:rsidRPr="0008210C">
        <w:rPr>
          <w:rStyle w:val="ECCParagraph"/>
        </w:rPr>
        <w:t>. It corresponds to a lower bound of the expected density, but the simulation assumes that the LTE is implemented all over Europe.</w:t>
      </w:r>
    </w:p>
    <w:p w14:paraId="044795E8" w14:textId="77777777" w:rsidR="00193FFB" w:rsidRPr="0008210C" w:rsidRDefault="00193FFB" w:rsidP="00193FFB">
      <w:pPr>
        <w:rPr>
          <w:rStyle w:val="ECCParagraph"/>
        </w:rPr>
      </w:pPr>
      <w:r w:rsidRPr="0008210C">
        <w:rPr>
          <w:rStyle w:val="ECCParagraph"/>
        </w:rPr>
        <w:t>Concerning LTE systems for BS, 3 cases of channel bandwidth are expected:</w:t>
      </w:r>
      <w:r w:rsidRPr="0008210C">
        <w:t xml:space="preserve"> </w:t>
      </w:r>
      <w:r w:rsidRPr="0008210C">
        <w:rPr>
          <w:rStyle w:val="ECCParagraph"/>
        </w:rPr>
        <w:t>1.4, 3 or 5 MHz. The corresponding transmission bandwidths equal 6, 15 or 25 RB (RB = 180 kHz) and  the transmit power equals 47 dBm (17 dBW) with an antenna gain of 13 dBi The LTE BS stations operate just above band 420 (downlink band for transmissions between BS to MS). The spurious emissions</w:t>
      </w:r>
      <w:r w:rsidR="000A4D36" w:rsidRPr="0008210C">
        <w:rPr>
          <w:rStyle w:val="ECCParagraph"/>
        </w:rPr>
        <w:t xml:space="preserve"> from LTE BS DL to LTE BS UL protection is -96</w:t>
      </w:r>
      <w:r w:rsidR="00B35963" w:rsidRPr="0008210C">
        <w:rPr>
          <w:rStyle w:val="ECCParagraph"/>
        </w:rPr>
        <w:t xml:space="preserve"> </w:t>
      </w:r>
      <w:r w:rsidR="000A4D36" w:rsidRPr="0008210C">
        <w:rPr>
          <w:rStyle w:val="ECCParagraph"/>
        </w:rPr>
        <w:t xml:space="preserve">dBm/100kHz. Emissions </w:t>
      </w:r>
      <w:r w:rsidRPr="0008210C">
        <w:rPr>
          <w:rStyle w:val="ECCParagraph"/>
        </w:rPr>
        <w:t xml:space="preserve"> that fall within the 406 MHz band </w:t>
      </w:r>
      <w:r w:rsidR="000A4D36" w:rsidRPr="0008210C">
        <w:rPr>
          <w:rStyle w:val="ECCParagraph"/>
        </w:rPr>
        <w:t xml:space="preserve">are </w:t>
      </w:r>
      <w:r w:rsidRPr="0008210C">
        <w:rPr>
          <w:rStyle w:val="ECCParagraph"/>
        </w:rPr>
        <w:t>equal</w:t>
      </w:r>
      <w:r w:rsidR="000A4D36" w:rsidRPr="0008210C">
        <w:rPr>
          <w:rStyle w:val="ECCParagraph"/>
        </w:rPr>
        <w:t xml:space="preserve"> or below</w:t>
      </w:r>
      <w:r w:rsidRPr="0008210C">
        <w:rPr>
          <w:rStyle w:val="ECCParagraph"/>
        </w:rPr>
        <w:t xml:space="preserve"> -</w:t>
      </w:r>
      <w:r w:rsidR="000A4D36" w:rsidRPr="0008210C">
        <w:rPr>
          <w:rStyle w:val="ECCParagraph"/>
        </w:rPr>
        <w:t>96</w:t>
      </w:r>
      <w:r w:rsidRPr="0008210C">
        <w:rPr>
          <w:rStyle w:val="ECCParagraph"/>
        </w:rPr>
        <w:t xml:space="preserve"> dBm per 100 kHz or -</w:t>
      </w:r>
      <w:r w:rsidR="000A4D36" w:rsidRPr="0008210C">
        <w:rPr>
          <w:rStyle w:val="ECCParagraph"/>
        </w:rPr>
        <w:t>10</w:t>
      </w:r>
      <w:r w:rsidRPr="0008210C">
        <w:rPr>
          <w:rStyle w:val="ECCParagraph"/>
        </w:rPr>
        <w:t>2 dBm per 25 kHz or -</w:t>
      </w:r>
      <w:r w:rsidR="000A4D36" w:rsidRPr="0008210C">
        <w:rPr>
          <w:rStyle w:val="ECCParagraph"/>
        </w:rPr>
        <w:t>13</w:t>
      </w:r>
      <w:r w:rsidRPr="0008210C">
        <w:rPr>
          <w:rStyle w:val="ECCParagraph"/>
        </w:rPr>
        <w:t xml:space="preserve">2 dBW per 25 kHz. </w:t>
      </w:r>
    </w:p>
    <w:p w14:paraId="494EA618" w14:textId="77777777" w:rsidR="003F5AAA" w:rsidRPr="0008210C" w:rsidRDefault="003F5AAA" w:rsidP="00587985">
      <w:pPr>
        <w:pStyle w:val="ECCTabletext"/>
        <w:rPr>
          <w:rStyle w:val="ECCParagraph"/>
        </w:rPr>
      </w:pPr>
    </w:p>
    <w:p w14:paraId="6946C520" w14:textId="77777777" w:rsidR="00193FFB" w:rsidRPr="0008210C" w:rsidRDefault="00193FFB" w:rsidP="00587985">
      <w:pPr>
        <w:pStyle w:val="ECCTabletext"/>
        <w:rPr>
          <w:rStyle w:val="ECCParagraph"/>
        </w:rPr>
      </w:pPr>
      <w:r w:rsidRPr="0008210C">
        <w:rPr>
          <w:rStyle w:val="ECCParagraph"/>
        </w:rPr>
        <w:t>The density of LTE BS is 0.0057</w:t>
      </w:r>
      <w:r w:rsidR="002D197C" w:rsidRPr="0008210C">
        <w:rPr>
          <w:rStyle w:val="ECCParagraph"/>
        </w:rPr>
        <w:t>/</w:t>
      </w:r>
      <w:r w:rsidRPr="0008210C">
        <w:rPr>
          <w:rStyle w:val="ECCParagraph"/>
        </w:rPr>
        <w:t>km</w:t>
      </w:r>
      <w:r w:rsidR="002D197C" w:rsidRPr="0008210C">
        <w:rPr>
          <w:rStyle w:val="ECCHLsuperscript"/>
        </w:rPr>
        <w:t>2</w:t>
      </w:r>
      <w:r w:rsidRPr="0008210C">
        <w:rPr>
          <w:rStyle w:val="ECCParagraph"/>
        </w:rPr>
        <w:t>. Concerning the existing narrowband emissions</w:t>
      </w:r>
      <w:r w:rsidR="002D197C" w:rsidRPr="0008210C">
        <w:rPr>
          <w:rStyle w:val="ECCParagraph"/>
        </w:rPr>
        <w:t>,</w:t>
      </w:r>
      <w:r w:rsidRPr="0008210C">
        <w:rPr>
          <w:rStyle w:val="ECCParagraph"/>
        </w:rPr>
        <w:t xml:space="preserve"> the following set of typical mobile stations characteristics for a bandwidth of 25 kHz, representative of systems in operation in CEPT countries</w:t>
      </w:r>
    </w:p>
    <w:p w14:paraId="5B0557BB" w14:textId="77777777" w:rsidR="00193FFB" w:rsidRPr="0008210C" w:rsidRDefault="00193FFB" w:rsidP="00193FFB">
      <w:pPr>
        <w:pStyle w:val="ECCBulletsLv1"/>
      </w:pPr>
      <w:r w:rsidRPr="0008210C">
        <w:t>transmit power 12 dBW and 0 dBi antenna gain for mobile stations (every 40 km);</w:t>
      </w:r>
    </w:p>
    <w:p w14:paraId="77038B7B" w14:textId="77777777" w:rsidR="00193FFB" w:rsidRPr="0008210C" w:rsidRDefault="00193FFB" w:rsidP="00193FFB">
      <w:pPr>
        <w:pStyle w:val="ECCBulletsLv1"/>
      </w:pPr>
      <w:r w:rsidRPr="0008210C">
        <w:t>transmit power 13 dBW and 0 dBi antenna gain for mobile stations (every 50 km);</w:t>
      </w:r>
    </w:p>
    <w:p w14:paraId="5E0AD2C3" w14:textId="77777777" w:rsidR="00193FFB" w:rsidRPr="0008210C" w:rsidRDefault="00193FFB" w:rsidP="00193FFB">
      <w:pPr>
        <w:pStyle w:val="ECCBulletsLv1"/>
      </w:pPr>
      <w:proofErr w:type="gramStart"/>
      <w:r w:rsidRPr="0008210C">
        <w:t>transmit</w:t>
      </w:r>
      <w:proofErr w:type="gramEnd"/>
      <w:r w:rsidRPr="0008210C">
        <w:t xml:space="preserve"> power 3 dBW and 0 dBi antenna gain for mobile stations (every 10 km) for a 10 kHz bandwidth.</w:t>
      </w:r>
    </w:p>
    <w:p w14:paraId="60445E07" w14:textId="77777777" w:rsidR="00193FFB" w:rsidRPr="0008210C" w:rsidRDefault="00193FFB" w:rsidP="00193FFB">
      <w:pPr>
        <w:rPr>
          <w:rStyle w:val="ECCParagraph"/>
        </w:rPr>
      </w:pPr>
      <w:r w:rsidRPr="0008210C">
        <w:rPr>
          <w:rStyle w:val="ECCParagraph"/>
        </w:rPr>
        <w:t>Above 410 MHz, the dynamic simulations have been conducted using the deployment of both potential future LTE MS systems and the existing narrowband emissions.</w:t>
      </w:r>
    </w:p>
    <w:p w14:paraId="39D80E8E" w14:textId="77777777" w:rsidR="00193FFB" w:rsidRPr="0008210C" w:rsidRDefault="00193FFB" w:rsidP="00193FFB">
      <w:pPr>
        <w:rPr>
          <w:rStyle w:val="ECCParagraph"/>
        </w:rPr>
      </w:pPr>
      <w:r w:rsidRPr="0008210C">
        <w:rPr>
          <w:rStyle w:val="ECCParagraph"/>
        </w:rPr>
        <w:t>Concerning simulations for GSO and MEO, since the corresponding footprint is much larger than Europe, a deployment is considered outside Europe and typical figures such as TETRA transmitters of 5 dBW (antenna of 0 dBi) between 40 km up to 200 km are considered.</w:t>
      </w:r>
    </w:p>
    <w:p w14:paraId="30B33986" w14:textId="77777777" w:rsidR="00206207" w:rsidRPr="0008210C" w:rsidRDefault="00206207" w:rsidP="004559BD">
      <w:pPr>
        <w:pStyle w:val="Heading3"/>
        <w:rPr>
          <w:lang w:val="en-GB"/>
        </w:rPr>
      </w:pPr>
      <w:r w:rsidRPr="0008210C">
        <w:rPr>
          <w:lang w:val="en-GB"/>
        </w:rPr>
        <w:lastRenderedPageBreak/>
        <w:t xml:space="preserve"> </w:t>
      </w:r>
      <w:bookmarkStart w:id="148" w:name="_Toc431383198"/>
      <w:r w:rsidRPr="0008210C">
        <w:rPr>
          <w:lang w:val="en-GB"/>
        </w:rPr>
        <w:t>Results of simulations</w:t>
      </w:r>
      <w:r w:rsidR="00193FFB" w:rsidRPr="0008210C">
        <w:rPr>
          <w:lang w:val="en-GB"/>
        </w:rPr>
        <w:t xml:space="preserve"> for MS LTE deployment above 410 MHz</w:t>
      </w:r>
      <w:r w:rsidR="0001680B" w:rsidRPr="0008210C">
        <w:rPr>
          <w:lang w:val="en-GB"/>
        </w:rPr>
        <w:t xml:space="preserve"> (non SEAMCAT)</w:t>
      </w:r>
      <w:bookmarkEnd w:id="148"/>
    </w:p>
    <w:p w14:paraId="66B29EA5" w14:textId="77777777" w:rsidR="005E39D4" w:rsidRPr="0008210C" w:rsidRDefault="005E39D4" w:rsidP="005E39D4"/>
    <w:p w14:paraId="6D7D1F64" w14:textId="77777777" w:rsidR="00206207" w:rsidRPr="0008210C" w:rsidRDefault="00206207" w:rsidP="004559BD">
      <w:pPr>
        <w:pStyle w:val="ECCLetteredList"/>
        <w:keepNext/>
        <w:rPr>
          <w:rStyle w:val="ECCHLbold"/>
          <w:lang w:val="en-GB"/>
        </w:rPr>
      </w:pPr>
      <w:r w:rsidRPr="0008210C">
        <w:rPr>
          <w:rStyle w:val="ECCHLbold"/>
          <w:lang w:val="en-GB"/>
        </w:rPr>
        <w:t>LEO satellite</w:t>
      </w:r>
    </w:p>
    <w:p w14:paraId="742A3E67" w14:textId="77777777" w:rsidR="00206207" w:rsidRPr="0008210C" w:rsidRDefault="00193FFB" w:rsidP="00206207">
      <w:pPr>
        <w:rPr>
          <w:rStyle w:val="ECCParagraph"/>
        </w:rPr>
      </w:pPr>
      <w:r w:rsidRPr="0008210C">
        <w:rPr>
          <w:rStyle w:val="ECCParagraph"/>
        </w:rPr>
        <w:t xml:space="preserve">This simulation corresponds to the case </w:t>
      </w:r>
      <w:r w:rsidRPr="0008210C">
        <w:rPr>
          <w:rStyle w:val="ECCHLbold"/>
        </w:rPr>
        <w:t>where new potential LTE deployment ha</w:t>
      </w:r>
      <w:r w:rsidR="00A5344A" w:rsidRPr="0008210C">
        <w:rPr>
          <w:rStyle w:val="ECCHLbold"/>
        </w:rPr>
        <w:t>s</w:t>
      </w:r>
      <w:r w:rsidRPr="0008210C">
        <w:rPr>
          <w:rStyle w:val="ECCHLbold"/>
        </w:rPr>
        <w:t xml:space="preserve"> an OOB at 406 MHz of </w:t>
      </w:r>
      <w:r w:rsidRPr="0008210C">
        <w:rPr>
          <w:rStyle w:val="ECCParagraph"/>
        </w:rPr>
        <w:t xml:space="preserve">-56 dBW per 25 </w:t>
      </w:r>
      <w:r w:rsidR="00A5344A" w:rsidRPr="0008210C">
        <w:rPr>
          <w:rStyle w:val="ECCParagraph"/>
        </w:rPr>
        <w:t>k</w:t>
      </w:r>
      <w:r w:rsidRPr="0008210C">
        <w:rPr>
          <w:rStyle w:val="ECCParagraph"/>
        </w:rPr>
        <w:t>Hz.</w:t>
      </w:r>
      <w:r w:rsidRPr="0008210C" w:rsidDel="000B54E7">
        <w:rPr>
          <w:rStyle w:val="ECCParagraph"/>
        </w:rPr>
        <w:t xml:space="preserve"> </w:t>
      </w:r>
      <w:r w:rsidRPr="0008210C">
        <w:rPr>
          <w:rStyle w:val="ECCParagraph"/>
        </w:rPr>
        <w:t xml:space="preserve">The </w:t>
      </w:r>
      <w:r w:rsidR="00206207" w:rsidRPr="0008210C">
        <w:rPr>
          <w:rStyle w:val="ECCParagraph"/>
        </w:rPr>
        <w:t>following curve shows the result of the simulation which computes the cumulative density of the power flux density in dBW/m</w:t>
      </w:r>
      <w:r w:rsidR="00206207" w:rsidRPr="0008210C">
        <w:rPr>
          <w:rStyle w:val="ECCHLsuperscript"/>
        </w:rPr>
        <w:t>2</w:t>
      </w:r>
      <w:r w:rsidR="00206207" w:rsidRPr="0008210C">
        <w:rPr>
          <w:rStyle w:val="ECCParagraph"/>
        </w:rPr>
        <w:t>/Hz.</w:t>
      </w:r>
    </w:p>
    <w:p w14:paraId="13A8F805" w14:textId="77777777" w:rsidR="00480393" w:rsidRPr="0008210C" w:rsidRDefault="00D41005" w:rsidP="009C2F5A">
      <w:pPr>
        <w:pStyle w:val="Caption"/>
        <w:rPr>
          <w:lang w:val="en-GB"/>
        </w:rPr>
      </w:pPr>
      <w:r w:rsidRPr="0008210C">
        <w:rPr>
          <w:noProof/>
          <w:lang w:eastAsia="da-DK"/>
        </w:rPr>
        <w:drawing>
          <wp:inline distT="0" distB="0" distL="0" distR="0" wp14:anchorId="5596E9B9" wp14:editId="199130DB">
            <wp:extent cx="4688183" cy="216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_LEO_small.png"/>
                    <pic:cNvPicPr/>
                  </pic:nvPicPr>
                  <pic:blipFill>
                    <a:blip r:embed="rId67">
                      <a:extLst>
                        <a:ext uri="{28A0092B-C50C-407E-A947-70E740481C1C}">
                          <a14:useLocalDpi xmlns:a14="http://schemas.microsoft.com/office/drawing/2010/main" val="0"/>
                        </a:ext>
                      </a:extLst>
                    </a:blip>
                    <a:stretch>
                      <a:fillRect/>
                    </a:stretch>
                  </pic:blipFill>
                  <pic:spPr>
                    <a:xfrm>
                      <a:off x="0" y="0"/>
                      <a:ext cx="4688183" cy="2160000"/>
                    </a:xfrm>
                    <a:prstGeom prst="rect">
                      <a:avLst/>
                    </a:prstGeom>
                  </pic:spPr>
                </pic:pic>
              </a:graphicData>
            </a:graphic>
          </wp:inline>
        </w:drawing>
      </w:r>
    </w:p>
    <w:p w14:paraId="543FA25F" w14:textId="77777777" w:rsidR="00BB61BE" w:rsidRPr="0008210C" w:rsidRDefault="009C2F5A" w:rsidP="009C2F5A">
      <w:pPr>
        <w:pStyle w:val="Caption"/>
        <w:rPr>
          <w:lang w:val="en-GB"/>
        </w:rPr>
      </w:pPr>
      <w:r w:rsidRPr="0008210C">
        <w:rPr>
          <w:lang w:val="en-GB"/>
        </w:rPr>
        <w:t xml:space="preserve">Figure </w:t>
      </w:r>
      <w:r w:rsidR="00A64B10" w:rsidRPr="0008210C">
        <w:rPr>
          <w:lang w:val="en-GB"/>
        </w:rPr>
        <w:fldChar w:fldCharType="begin"/>
      </w:r>
      <w:r w:rsidR="00A64B10" w:rsidRPr="0008210C">
        <w:rPr>
          <w:lang w:val="en-GB"/>
        </w:rPr>
        <w:instrText xml:space="preserve"> SEQ Figure \* ARABIC </w:instrText>
      </w:r>
      <w:r w:rsidR="00A64B10" w:rsidRPr="0008210C">
        <w:rPr>
          <w:lang w:val="en-GB"/>
        </w:rPr>
        <w:fldChar w:fldCharType="separate"/>
      </w:r>
      <w:r w:rsidR="00DB7CC4">
        <w:rPr>
          <w:noProof/>
          <w:lang w:val="en-GB"/>
        </w:rPr>
        <w:t>24</w:t>
      </w:r>
      <w:r w:rsidR="00A64B10" w:rsidRPr="0008210C">
        <w:rPr>
          <w:noProof/>
          <w:lang w:val="en-GB"/>
        </w:rPr>
        <w:fldChar w:fldCharType="end"/>
      </w:r>
      <w:r w:rsidRPr="0008210C">
        <w:rPr>
          <w:lang w:val="en-GB"/>
        </w:rPr>
        <w:t xml:space="preserve">: </w:t>
      </w:r>
      <w:r w:rsidR="00E21B33" w:rsidRPr="0008210C">
        <w:rPr>
          <w:lang w:val="en-GB"/>
        </w:rPr>
        <w:t>Depl</w:t>
      </w:r>
      <w:r w:rsidR="00EF241F" w:rsidRPr="0008210C">
        <w:rPr>
          <w:lang w:val="en-GB"/>
        </w:rPr>
        <w:t>o</w:t>
      </w:r>
      <w:r w:rsidR="00E21B33" w:rsidRPr="0008210C">
        <w:rPr>
          <w:lang w:val="en-GB"/>
        </w:rPr>
        <w:t>yment over CEPT countries for simulations using the LEO satellites</w:t>
      </w:r>
    </w:p>
    <w:p w14:paraId="2844E616" w14:textId="77777777" w:rsidR="004F4F5B" w:rsidRPr="0008210C" w:rsidRDefault="00D41005" w:rsidP="00CD2708">
      <w:pPr>
        <w:pStyle w:val="ECCFiguregraphcentered"/>
        <w:rPr>
          <w:rStyle w:val="ECCParagraph"/>
        </w:rPr>
      </w:pPr>
      <w:r w:rsidRPr="0008210C">
        <w:rPr>
          <w:lang w:val="da-DK" w:eastAsia="da-DK"/>
        </w:rPr>
        <w:drawing>
          <wp:inline distT="0" distB="0" distL="0" distR="0" wp14:anchorId="720C0272" wp14:editId="51C6B4CB">
            <wp:extent cx="4622400" cy="3466800"/>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22400" cy="3466800"/>
                    </a:xfrm>
                    <a:prstGeom prst="rect">
                      <a:avLst/>
                    </a:prstGeom>
                    <a:noFill/>
                    <a:ln>
                      <a:noFill/>
                    </a:ln>
                  </pic:spPr>
                </pic:pic>
              </a:graphicData>
            </a:graphic>
          </wp:inline>
        </w:drawing>
      </w:r>
    </w:p>
    <w:p w14:paraId="763BB015" w14:textId="77777777" w:rsidR="00BB61BE" w:rsidRPr="0008210C" w:rsidRDefault="009C2F5A" w:rsidP="009C2F5A">
      <w:pPr>
        <w:pStyle w:val="Caption"/>
        <w:rPr>
          <w:lang w:val="en-GB"/>
        </w:rPr>
      </w:pPr>
      <w:r w:rsidRPr="0008210C">
        <w:rPr>
          <w:lang w:val="en-GB"/>
        </w:rPr>
        <w:t xml:space="preserve">Figure </w:t>
      </w:r>
      <w:r w:rsidR="00A64B10" w:rsidRPr="0008210C">
        <w:rPr>
          <w:lang w:val="en-GB"/>
        </w:rPr>
        <w:fldChar w:fldCharType="begin"/>
      </w:r>
      <w:r w:rsidR="00A64B10" w:rsidRPr="0008210C">
        <w:rPr>
          <w:lang w:val="en-GB"/>
        </w:rPr>
        <w:instrText xml:space="preserve"> SEQ Figure \* ARABIC </w:instrText>
      </w:r>
      <w:r w:rsidR="00A64B10" w:rsidRPr="0008210C">
        <w:rPr>
          <w:lang w:val="en-GB"/>
        </w:rPr>
        <w:fldChar w:fldCharType="separate"/>
      </w:r>
      <w:r w:rsidR="00DB7CC4">
        <w:rPr>
          <w:noProof/>
          <w:lang w:val="en-GB"/>
        </w:rPr>
        <w:t>25</w:t>
      </w:r>
      <w:r w:rsidR="00A64B10" w:rsidRPr="0008210C">
        <w:rPr>
          <w:noProof/>
          <w:lang w:val="en-GB"/>
        </w:rPr>
        <w:fldChar w:fldCharType="end"/>
      </w:r>
      <w:r w:rsidR="00BB61BE" w:rsidRPr="0008210C">
        <w:rPr>
          <w:lang w:val="en-GB"/>
        </w:rPr>
        <w:t xml:space="preserve">: </w:t>
      </w:r>
      <w:r w:rsidRPr="0008210C">
        <w:rPr>
          <w:lang w:val="en-GB"/>
        </w:rPr>
        <w:t>C</w:t>
      </w:r>
      <w:r w:rsidR="004F4F5B" w:rsidRPr="0008210C">
        <w:rPr>
          <w:lang w:val="en-GB"/>
        </w:rPr>
        <w:t>umulative density functions of power flux density</w:t>
      </w:r>
    </w:p>
    <w:p w14:paraId="6ADF0A84" w14:textId="77777777" w:rsidR="00206207" w:rsidRPr="0008210C" w:rsidRDefault="00206207" w:rsidP="00206207">
      <w:pPr>
        <w:rPr>
          <w:rStyle w:val="ECCParagraph"/>
        </w:rPr>
      </w:pPr>
      <w:r w:rsidRPr="0008210C">
        <w:rPr>
          <w:rStyle w:val="ECCParagraph"/>
        </w:rPr>
        <w:t>The power flux density is –</w:t>
      </w:r>
      <w:r w:rsidR="00193FFB" w:rsidRPr="0008210C">
        <w:rPr>
          <w:rStyle w:val="ECCParagraph"/>
        </w:rPr>
        <w:t xml:space="preserve">148 </w:t>
      </w:r>
      <w:r w:rsidRPr="0008210C">
        <w:rPr>
          <w:rStyle w:val="ECCParagraph"/>
        </w:rPr>
        <w:t>dBW/m</w:t>
      </w:r>
      <w:r w:rsidRPr="0008210C">
        <w:rPr>
          <w:rStyle w:val="ECCHLsuperscript"/>
        </w:rPr>
        <w:t>2</w:t>
      </w:r>
      <w:r w:rsidRPr="0008210C">
        <w:rPr>
          <w:rStyle w:val="ECCParagraph"/>
        </w:rPr>
        <w:t xml:space="preserve">/Hz should all the </w:t>
      </w:r>
      <w:r w:rsidR="009C2F5A" w:rsidRPr="0008210C">
        <w:rPr>
          <w:rStyle w:val="ECCParagraph"/>
        </w:rPr>
        <w:t>transmitters</w:t>
      </w:r>
      <w:r w:rsidRPr="0008210C">
        <w:rPr>
          <w:rStyle w:val="ECCParagraph"/>
        </w:rPr>
        <w:t xml:space="preserve"> are all in operation. Using the maximum permissible levels of interference measured on the SARP instrument (LEO space component) as shown in Table 3-6 in the ITU-R </w:t>
      </w:r>
      <w:r w:rsidR="00EF241F" w:rsidRPr="0008210C">
        <w:rPr>
          <w:rStyle w:val="ECCParagraph"/>
        </w:rPr>
        <w:t>R</w:t>
      </w:r>
      <w:r w:rsidRPr="0008210C">
        <w:rPr>
          <w:rStyle w:val="ECCParagraph"/>
        </w:rPr>
        <w:t>eport, we have the following conclusion for Europe.</w:t>
      </w:r>
    </w:p>
    <w:p w14:paraId="09A35195" w14:textId="77777777" w:rsidR="00206207" w:rsidRPr="0008210C" w:rsidRDefault="00206207" w:rsidP="00206207">
      <w:pPr>
        <w:rPr>
          <w:rStyle w:val="ECCParagraph"/>
        </w:rPr>
      </w:pPr>
      <w:r w:rsidRPr="0008210C">
        <w:rPr>
          <w:rStyle w:val="ECCParagraph"/>
        </w:rPr>
        <w:t xml:space="preserve">Above 410 MHz, </w:t>
      </w:r>
      <w:r w:rsidR="00193FFB" w:rsidRPr="0008210C">
        <w:rPr>
          <w:rStyle w:val="ECCParagraph"/>
        </w:rPr>
        <w:t xml:space="preserve">in order not to cause interference to the reception of the 406-406.1 MHz band, </w:t>
      </w:r>
      <w:r w:rsidRPr="0008210C">
        <w:rPr>
          <w:rStyle w:val="ECCParagraph"/>
        </w:rPr>
        <w:t xml:space="preserve">the maximum </w:t>
      </w:r>
      <w:r w:rsidR="00193FFB" w:rsidRPr="0008210C">
        <w:rPr>
          <w:rStyle w:val="ECCParagraph"/>
        </w:rPr>
        <w:t xml:space="preserve">permissible required </w:t>
      </w:r>
      <w:r w:rsidRPr="0008210C">
        <w:rPr>
          <w:rStyle w:val="ECCParagraph"/>
        </w:rPr>
        <w:t xml:space="preserve">pfd level equals </w:t>
      </w:r>
      <w:proofErr w:type="gramStart"/>
      <w:r w:rsidR="002C7067" w:rsidRPr="0008210C">
        <w:rPr>
          <w:rStyle w:val="ECCParagraph"/>
        </w:rPr>
        <w:t>-</w:t>
      </w:r>
      <w:r w:rsidRPr="0008210C">
        <w:rPr>
          <w:rStyle w:val="ECCParagraph"/>
        </w:rPr>
        <w:t>131 dBW/m</w:t>
      </w:r>
      <w:r w:rsidRPr="0008210C">
        <w:rPr>
          <w:rStyle w:val="ECCHLsuperscript"/>
        </w:rPr>
        <w:t>2</w:t>
      </w:r>
      <w:r w:rsidRPr="0008210C">
        <w:rPr>
          <w:rStyle w:val="ECCParagraph"/>
        </w:rPr>
        <w:t>/Hz</w:t>
      </w:r>
      <w:proofErr w:type="gramEnd"/>
      <w:r w:rsidRPr="0008210C">
        <w:rPr>
          <w:rStyle w:val="ECCParagraph"/>
        </w:rPr>
        <w:t>. Therefore, above 410 MHz, the filtering pattern</w:t>
      </w:r>
      <w:r w:rsidR="004559BD" w:rsidRPr="0008210C">
        <w:rPr>
          <w:rStyle w:val="ECCParagraph"/>
        </w:rPr>
        <w:t xml:space="preserve"> on board LEO</w:t>
      </w:r>
      <w:r w:rsidRPr="0008210C">
        <w:rPr>
          <w:rStyle w:val="ECCParagraph"/>
        </w:rPr>
        <w:t xml:space="preserve"> is sharp enough to eliminate all the unwanted emissions.</w:t>
      </w:r>
    </w:p>
    <w:p w14:paraId="597D7CB2" w14:textId="77777777" w:rsidR="00206207" w:rsidRPr="0008210C" w:rsidRDefault="00206207" w:rsidP="004559BD">
      <w:pPr>
        <w:pStyle w:val="ECCLetteredList"/>
        <w:keepNext/>
        <w:rPr>
          <w:rStyle w:val="ECCHLbold"/>
          <w:lang w:val="en-GB"/>
        </w:rPr>
      </w:pPr>
      <w:r w:rsidRPr="0008210C">
        <w:rPr>
          <w:rStyle w:val="ECCHLbold"/>
          <w:lang w:val="en-GB"/>
        </w:rPr>
        <w:lastRenderedPageBreak/>
        <w:t>MEO satellite</w:t>
      </w:r>
    </w:p>
    <w:p w14:paraId="3E25A204" w14:textId="77777777" w:rsidR="00C51D28" w:rsidRPr="0008210C" w:rsidRDefault="00C51D28" w:rsidP="00587985">
      <w:pPr>
        <w:rPr>
          <w:rStyle w:val="ECCParagraph"/>
          <w:b/>
          <w:bCs/>
          <w:color w:val="D2232A"/>
          <w:szCs w:val="20"/>
        </w:rPr>
      </w:pPr>
      <w:r w:rsidRPr="0008210C">
        <w:rPr>
          <w:rStyle w:val="ECCParagraph"/>
        </w:rPr>
        <w:t>This simulation corresponds to the case where new potential LTE deployment ha</w:t>
      </w:r>
      <w:r w:rsidR="00A5344A" w:rsidRPr="0008210C">
        <w:rPr>
          <w:rStyle w:val="ECCParagraph"/>
        </w:rPr>
        <w:t>s</w:t>
      </w:r>
      <w:r w:rsidRPr="0008210C">
        <w:rPr>
          <w:rStyle w:val="ECCParagraph"/>
        </w:rPr>
        <w:t xml:space="preserve"> an OOB at 406 MHz of -56 dBW per 25 </w:t>
      </w:r>
      <w:r w:rsidR="00A5344A" w:rsidRPr="0008210C">
        <w:rPr>
          <w:rStyle w:val="ECCParagraph"/>
        </w:rPr>
        <w:t>k</w:t>
      </w:r>
      <w:r w:rsidRPr="0008210C">
        <w:rPr>
          <w:rStyle w:val="ECCParagraph"/>
        </w:rPr>
        <w:t>Hz.</w:t>
      </w:r>
      <w:r w:rsidRPr="0008210C" w:rsidDel="000B54E7">
        <w:rPr>
          <w:rStyle w:val="ECCParagraph"/>
        </w:rPr>
        <w:t xml:space="preserve"> </w:t>
      </w:r>
      <w:r w:rsidRPr="0008210C">
        <w:rPr>
          <w:rStyle w:val="ECCParagraph"/>
        </w:rPr>
        <w:t>The following curve shows the result of the simulation which computes the cumulative density of the power flux density in dBW/m</w:t>
      </w:r>
      <w:r w:rsidRPr="0008210C">
        <w:rPr>
          <w:rStyle w:val="ECCHLsuperscript"/>
        </w:rPr>
        <w:t>2</w:t>
      </w:r>
      <w:r w:rsidRPr="0008210C">
        <w:rPr>
          <w:rStyle w:val="ECCParagraph"/>
        </w:rPr>
        <w:t>/Hz.</w:t>
      </w:r>
    </w:p>
    <w:p w14:paraId="44C535C4" w14:textId="77777777" w:rsidR="00206207" w:rsidRPr="0008210C" w:rsidRDefault="00D41005" w:rsidP="00CD2708">
      <w:pPr>
        <w:pStyle w:val="ECCFiguregraphcentered"/>
        <w:rPr>
          <w:rStyle w:val="ECCParagraph"/>
        </w:rPr>
      </w:pPr>
      <w:r w:rsidRPr="0008210C">
        <w:rPr>
          <w:lang w:val="da-DK" w:eastAsia="da-DK"/>
        </w:rPr>
        <w:drawing>
          <wp:inline distT="0" distB="0" distL="0" distR="0" wp14:anchorId="4F12A071" wp14:editId="18A200F2">
            <wp:extent cx="4734914" cy="216000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0_MEO_small.png"/>
                    <pic:cNvPicPr/>
                  </pic:nvPicPr>
                  <pic:blipFill>
                    <a:blip r:embed="rId69">
                      <a:extLst>
                        <a:ext uri="{28A0092B-C50C-407E-A947-70E740481C1C}">
                          <a14:useLocalDpi xmlns:a14="http://schemas.microsoft.com/office/drawing/2010/main" val="0"/>
                        </a:ext>
                      </a:extLst>
                    </a:blip>
                    <a:stretch>
                      <a:fillRect/>
                    </a:stretch>
                  </pic:blipFill>
                  <pic:spPr>
                    <a:xfrm>
                      <a:off x="0" y="0"/>
                      <a:ext cx="4734914" cy="2160000"/>
                    </a:xfrm>
                    <a:prstGeom prst="rect">
                      <a:avLst/>
                    </a:prstGeom>
                  </pic:spPr>
                </pic:pic>
              </a:graphicData>
            </a:graphic>
          </wp:inline>
        </w:drawing>
      </w:r>
    </w:p>
    <w:p w14:paraId="5CAC7086" w14:textId="77777777" w:rsidR="00206207" w:rsidRPr="0008210C" w:rsidRDefault="009C2F5A" w:rsidP="009C2F5A">
      <w:pPr>
        <w:pStyle w:val="Caption"/>
        <w:rPr>
          <w:lang w:val="en-GB"/>
        </w:rPr>
      </w:pPr>
      <w:r w:rsidRPr="0008210C">
        <w:rPr>
          <w:lang w:val="en-GB"/>
        </w:rPr>
        <w:t xml:space="preserve">Figure </w:t>
      </w:r>
      <w:r w:rsidR="00A64B10" w:rsidRPr="0008210C">
        <w:rPr>
          <w:lang w:val="en-GB"/>
        </w:rPr>
        <w:fldChar w:fldCharType="begin"/>
      </w:r>
      <w:r w:rsidR="00A64B10" w:rsidRPr="0008210C">
        <w:rPr>
          <w:lang w:val="en-GB"/>
        </w:rPr>
        <w:instrText xml:space="preserve"> SEQ Figure \* ARABIC </w:instrText>
      </w:r>
      <w:r w:rsidR="00A64B10" w:rsidRPr="0008210C">
        <w:rPr>
          <w:lang w:val="en-GB"/>
        </w:rPr>
        <w:fldChar w:fldCharType="separate"/>
      </w:r>
      <w:r w:rsidR="00DB7CC4">
        <w:rPr>
          <w:noProof/>
          <w:lang w:val="en-GB"/>
        </w:rPr>
        <w:t>26</w:t>
      </w:r>
      <w:r w:rsidR="00A64B10" w:rsidRPr="0008210C">
        <w:rPr>
          <w:noProof/>
          <w:lang w:val="en-GB"/>
        </w:rPr>
        <w:fldChar w:fldCharType="end"/>
      </w:r>
      <w:r w:rsidR="00BB61BE" w:rsidRPr="0008210C">
        <w:rPr>
          <w:lang w:val="en-GB"/>
        </w:rPr>
        <w:t xml:space="preserve">: </w:t>
      </w:r>
      <w:r w:rsidR="004F4F5B" w:rsidRPr="0008210C">
        <w:rPr>
          <w:lang w:val="en-GB"/>
        </w:rPr>
        <w:t>Deployment over CEPT countries for simulations using the MEO satellites</w:t>
      </w:r>
    </w:p>
    <w:p w14:paraId="5E65BA17" w14:textId="77777777" w:rsidR="004F4F5B" w:rsidRPr="0008210C" w:rsidRDefault="00D41005" w:rsidP="00CD2708">
      <w:pPr>
        <w:pStyle w:val="ECCFiguregraphcentered"/>
        <w:rPr>
          <w:rStyle w:val="ECCParagraph"/>
        </w:rPr>
      </w:pPr>
      <w:r w:rsidRPr="0008210C">
        <w:rPr>
          <w:lang w:val="da-DK" w:eastAsia="da-DK"/>
        </w:rPr>
        <w:drawing>
          <wp:inline distT="0" distB="0" distL="0" distR="0" wp14:anchorId="1A0AFAFD" wp14:editId="324B82CB">
            <wp:extent cx="4622400" cy="346680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2400" cy="3466800"/>
                    </a:xfrm>
                    <a:prstGeom prst="rect">
                      <a:avLst/>
                    </a:prstGeom>
                    <a:noFill/>
                    <a:ln>
                      <a:noFill/>
                    </a:ln>
                  </pic:spPr>
                </pic:pic>
              </a:graphicData>
            </a:graphic>
          </wp:inline>
        </w:drawing>
      </w:r>
    </w:p>
    <w:p w14:paraId="7FA0F665" w14:textId="77777777" w:rsidR="00BB61BE" w:rsidRPr="0008210C" w:rsidRDefault="009C2F5A" w:rsidP="009C2F5A">
      <w:pPr>
        <w:pStyle w:val="Caption"/>
        <w:rPr>
          <w:lang w:val="en-GB"/>
        </w:rPr>
      </w:pPr>
      <w:r w:rsidRPr="0008210C">
        <w:rPr>
          <w:lang w:val="en-GB"/>
        </w:rPr>
        <w:t xml:space="preserve">Figure </w:t>
      </w:r>
      <w:r w:rsidR="00A64B10" w:rsidRPr="0008210C">
        <w:rPr>
          <w:lang w:val="en-GB"/>
        </w:rPr>
        <w:fldChar w:fldCharType="begin"/>
      </w:r>
      <w:r w:rsidR="00A64B10" w:rsidRPr="0008210C">
        <w:rPr>
          <w:lang w:val="en-GB"/>
        </w:rPr>
        <w:instrText xml:space="preserve"> SEQ Figure \* ARABIC </w:instrText>
      </w:r>
      <w:r w:rsidR="00A64B10" w:rsidRPr="0008210C">
        <w:rPr>
          <w:lang w:val="en-GB"/>
        </w:rPr>
        <w:fldChar w:fldCharType="separate"/>
      </w:r>
      <w:r w:rsidR="00DB7CC4">
        <w:rPr>
          <w:noProof/>
          <w:lang w:val="en-GB"/>
        </w:rPr>
        <w:t>27</w:t>
      </w:r>
      <w:r w:rsidR="00A64B10" w:rsidRPr="0008210C">
        <w:rPr>
          <w:noProof/>
          <w:lang w:val="en-GB"/>
        </w:rPr>
        <w:fldChar w:fldCharType="end"/>
      </w:r>
      <w:r w:rsidR="00BB61BE" w:rsidRPr="0008210C">
        <w:rPr>
          <w:lang w:val="en-GB"/>
        </w:rPr>
        <w:t xml:space="preserve">: </w:t>
      </w:r>
      <w:r w:rsidR="004F4F5B" w:rsidRPr="0008210C">
        <w:rPr>
          <w:lang w:val="en-GB"/>
        </w:rPr>
        <w:t xml:space="preserve">Cumulative density function of power </w:t>
      </w:r>
      <w:r w:rsidR="009F1F7F" w:rsidRPr="0008210C">
        <w:rPr>
          <w:lang w:val="en-GB"/>
        </w:rPr>
        <w:t>flux</w:t>
      </w:r>
      <w:r w:rsidR="004F4F5B" w:rsidRPr="0008210C">
        <w:rPr>
          <w:lang w:val="en-GB"/>
        </w:rPr>
        <w:t xml:space="preserve"> density</w:t>
      </w:r>
    </w:p>
    <w:p w14:paraId="5D196C10" w14:textId="77777777" w:rsidR="00206207" w:rsidRPr="0008210C" w:rsidRDefault="00206207" w:rsidP="00206207">
      <w:pPr>
        <w:rPr>
          <w:rStyle w:val="ECCParagraph"/>
        </w:rPr>
      </w:pPr>
      <w:r w:rsidRPr="0008210C">
        <w:rPr>
          <w:rStyle w:val="ECCParagraph"/>
        </w:rPr>
        <w:t>The power flux density is –</w:t>
      </w:r>
      <w:r w:rsidR="004F4F5B" w:rsidRPr="0008210C">
        <w:rPr>
          <w:rStyle w:val="ECCParagraph"/>
        </w:rPr>
        <w:t>16</w:t>
      </w:r>
      <w:r w:rsidR="00C51D28" w:rsidRPr="0008210C">
        <w:rPr>
          <w:rStyle w:val="ECCParagraph"/>
        </w:rPr>
        <w:t>8</w:t>
      </w:r>
      <w:r w:rsidR="004F4F5B" w:rsidRPr="0008210C">
        <w:rPr>
          <w:rStyle w:val="ECCParagraph"/>
        </w:rPr>
        <w:t xml:space="preserve"> </w:t>
      </w:r>
      <w:r w:rsidRPr="0008210C">
        <w:rPr>
          <w:rStyle w:val="ECCParagraph"/>
        </w:rPr>
        <w:t>dBW/m</w:t>
      </w:r>
      <w:r w:rsidRPr="0008210C">
        <w:rPr>
          <w:rStyle w:val="ECCHLsuperscript"/>
        </w:rPr>
        <w:t>2</w:t>
      </w:r>
      <w:r w:rsidRPr="0008210C">
        <w:rPr>
          <w:rStyle w:val="ECCParagraph"/>
        </w:rPr>
        <w:t>/Hz should all the transmit</w:t>
      </w:r>
      <w:r w:rsidR="00EF241F" w:rsidRPr="0008210C">
        <w:rPr>
          <w:rStyle w:val="ECCParagraph"/>
        </w:rPr>
        <w:t>t</w:t>
      </w:r>
      <w:r w:rsidRPr="0008210C">
        <w:rPr>
          <w:rStyle w:val="ECCParagraph"/>
        </w:rPr>
        <w:t xml:space="preserve">ers are all in operation. Using the maximum permissible levels of interference measured on the SAR instrument (MEO space component for GALILEO) as shown in Table 3-10 in the ITU-R </w:t>
      </w:r>
      <w:r w:rsidR="00EF241F" w:rsidRPr="0008210C">
        <w:rPr>
          <w:rStyle w:val="ECCParagraph"/>
        </w:rPr>
        <w:t>R</w:t>
      </w:r>
      <w:r w:rsidRPr="0008210C">
        <w:rPr>
          <w:rStyle w:val="ECCParagraph"/>
        </w:rPr>
        <w:t>eport, we have the following conclusion for Europe.</w:t>
      </w:r>
    </w:p>
    <w:p w14:paraId="335386E4" w14:textId="77777777" w:rsidR="00206207" w:rsidRPr="0008210C" w:rsidRDefault="00206207" w:rsidP="00206207">
      <w:pPr>
        <w:rPr>
          <w:rStyle w:val="ECCParagraph"/>
        </w:rPr>
      </w:pPr>
      <w:r w:rsidRPr="0008210C">
        <w:rPr>
          <w:rStyle w:val="ECCParagraph"/>
        </w:rPr>
        <w:t>Above 410 MHz,</w:t>
      </w:r>
      <w:r w:rsidR="00C51D28" w:rsidRPr="0008210C">
        <w:rPr>
          <w:rStyle w:val="ECCParagraph"/>
        </w:rPr>
        <w:t xml:space="preserve"> in order not to cause interference to the reception of the 406-406.1 MHz band, </w:t>
      </w:r>
      <w:r w:rsidRPr="0008210C">
        <w:rPr>
          <w:rStyle w:val="ECCParagraph"/>
        </w:rPr>
        <w:t>the maximum permissible</w:t>
      </w:r>
      <w:r w:rsidR="00C51D28" w:rsidRPr="0008210C">
        <w:rPr>
          <w:rStyle w:val="ECCParagraph"/>
        </w:rPr>
        <w:t xml:space="preserve"> required</w:t>
      </w:r>
      <w:r w:rsidRPr="0008210C">
        <w:rPr>
          <w:rStyle w:val="ECCParagraph"/>
        </w:rPr>
        <w:t xml:space="preserve"> pfd level equals </w:t>
      </w:r>
      <w:proofErr w:type="gramStart"/>
      <w:r w:rsidR="002C7067" w:rsidRPr="0008210C">
        <w:rPr>
          <w:rStyle w:val="ECCParagraph"/>
        </w:rPr>
        <w:t>-</w:t>
      </w:r>
      <w:r w:rsidRPr="0008210C">
        <w:rPr>
          <w:rStyle w:val="ECCParagraph"/>
        </w:rPr>
        <w:t>157 dBW/m</w:t>
      </w:r>
      <w:r w:rsidRPr="0008210C">
        <w:rPr>
          <w:rStyle w:val="ECCHLsuperscript"/>
        </w:rPr>
        <w:t>2</w:t>
      </w:r>
      <w:r w:rsidRPr="0008210C">
        <w:rPr>
          <w:rStyle w:val="ECCParagraph"/>
        </w:rPr>
        <w:t>/Hz</w:t>
      </w:r>
      <w:proofErr w:type="gramEnd"/>
      <w:r w:rsidRPr="0008210C">
        <w:rPr>
          <w:rStyle w:val="ECCParagraph"/>
        </w:rPr>
        <w:t>. Therefore, above 410 MHz, the filtering pattern is sharp enough to eliminate all the unwanted emissions.</w:t>
      </w:r>
    </w:p>
    <w:p w14:paraId="266AB3F1" w14:textId="77777777" w:rsidR="00206207" w:rsidRPr="0008210C" w:rsidRDefault="00206207" w:rsidP="004559BD">
      <w:pPr>
        <w:pStyle w:val="ECCLetteredList"/>
        <w:keepNext/>
        <w:rPr>
          <w:rStyle w:val="ECCHLbold"/>
          <w:lang w:val="en-GB"/>
        </w:rPr>
      </w:pPr>
      <w:r w:rsidRPr="0008210C">
        <w:rPr>
          <w:rStyle w:val="ECCHLbold"/>
          <w:lang w:val="en-GB"/>
        </w:rPr>
        <w:lastRenderedPageBreak/>
        <w:t>GSO satellite: MSG case</w:t>
      </w:r>
    </w:p>
    <w:p w14:paraId="6685F998" w14:textId="77777777" w:rsidR="00206207" w:rsidRPr="0008210C" w:rsidRDefault="00206207" w:rsidP="00206207">
      <w:pPr>
        <w:rPr>
          <w:rStyle w:val="ECCParagraph"/>
        </w:rPr>
      </w:pPr>
      <w:r w:rsidRPr="0008210C">
        <w:rPr>
          <w:rStyle w:val="ECCParagraph"/>
        </w:rPr>
        <w:t xml:space="preserve">The power flux density is </w:t>
      </w:r>
      <w:r w:rsidR="002C7067" w:rsidRPr="0008210C">
        <w:rPr>
          <w:rStyle w:val="ECCParagraph"/>
        </w:rPr>
        <w:t>-</w:t>
      </w:r>
      <w:r w:rsidR="00C51D28" w:rsidRPr="0008210C">
        <w:rPr>
          <w:rStyle w:val="ECCParagraph"/>
        </w:rPr>
        <w:t xml:space="preserve">181 </w:t>
      </w:r>
      <w:r w:rsidRPr="0008210C">
        <w:rPr>
          <w:rStyle w:val="ECCParagraph"/>
        </w:rPr>
        <w:t>dBW/m</w:t>
      </w:r>
      <w:r w:rsidRPr="0008210C">
        <w:rPr>
          <w:rStyle w:val="ECCHLsuperscript"/>
        </w:rPr>
        <w:t>2</w:t>
      </w:r>
      <w:r w:rsidRPr="0008210C">
        <w:rPr>
          <w:rStyle w:val="ECCParagraph"/>
        </w:rPr>
        <w:t>/Hz. should all the transmi</w:t>
      </w:r>
      <w:r w:rsidR="004F4F5B" w:rsidRPr="0008210C">
        <w:rPr>
          <w:rStyle w:val="ECCParagraph"/>
        </w:rPr>
        <w:t>t</w:t>
      </w:r>
      <w:r w:rsidRPr="0008210C">
        <w:rPr>
          <w:rStyle w:val="ECCParagraph"/>
        </w:rPr>
        <w:t xml:space="preserve">ters are all in operation. Using the maximum permissible levels of interference measured on the SAR instrument (GEO space component for MSG) as shown in Table 3-7 in the ITU-R </w:t>
      </w:r>
      <w:r w:rsidR="00EF241F" w:rsidRPr="0008210C">
        <w:rPr>
          <w:rStyle w:val="ECCParagraph"/>
        </w:rPr>
        <w:t>R</w:t>
      </w:r>
      <w:r w:rsidRPr="0008210C">
        <w:rPr>
          <w:rStyle w:val="ECCParagraph"/>
        </w:rPr>
        <w:t>eport, we have the following conclusion for Europe.</w:t>
      </w:r>
    </w:p>
    <w:p w14:paraId="3CC51C47" w14:textId="77777777" w:rsidR="00206207" w:rsidRPr="0008210C" w:rsidRDefault="00206207" w:rsidP="00206207">
      <w:pPr>
        <w:rPr>
          <w:rStyle w:val="ECCParagraph"/>
        </w:rPr>
      </w:pPr>
      <w:r w:rsidRPr="0008210C">
        <w:rPr>
          <w:rStyle w:val="ECCParagraph"/>
        </w:rPr>
        <w:t>Above 410 MHz,</w:t>
      </w:r>
      <w:r w:rsidR="00C51D28" w:rsidRPr="0008210C">
        <w:rPr>
          <w:rStyle w:val="ECCParagraph"/>
        </w:rPr>
        <w:t xml:space="preserve"> in order not to cause interference to the reception of the 406-406.1 MHz band, </w:t>
      </w:r>
      <w:r w:rsidRPr="0008210C">
        <w:rPr>
          <w:rStyle w:val="ECCParagraph"/>
        </w:rPr>
        <w:t xml:space="preserve">the maximum permissible pfd level equals </w:t>
      </w:r>
      <w:proofErr w:type="gramStart"/>
      <w:r w:rsidR="002C7067" w:rsidRPr="0008210C">
        <w:rPr>
          <w:rStyle w:val="ECCParagraph"/>
        </w:rPr>
        <w:t>-</w:t>
      </w:r>
      <w:r w:rsidRPr="0008210C">
        <w:rPr>
          <w:rStyle w:val="ECCParagraph"/>
        </w:rPr>
        <w:t>166 dBW/m</w:t>
      </w:r>
      <w:r w:rsidRPr="0008210C">
        <w:rPr>
          <w:rStyle w:val="ECCHLsuperscript"/>
        </w:rPr>
        <w:t>2</w:t>
      </w:r>
      <w:r w:rsidRPr="0008210C">
        <w:rPr>
          <w:rStyle w:val="ECCParagraph"/>
        </w:rPr>
        <w:t>/Hz</w:t>
      </w:r>
      <w:proofErr w:type="gramEnd"/>
      <w:r w:rsidRPr="0008210C">
        <w:rPr>
          <w:rStyle w:val="ECCParagraph"/>
        </w:rPr>
        <w:t>. Therefore, above 410 MHz, the filtering pattern is sharp enough to eliminate all the unwanted emissions.</w:t>
      </w:r>
    </w:p>
    <w:p w14:paraId="70DAA462" w14:textId="77777777" w:rsidR="00206207" w:rsidRPr="0008210C" w:rsidRDefault="00206207" w:rsidP="00E31511">
      <w:pPr>
        <w:pStyle w:val="Heading3"/>
        <w:rPr>
          <w:lang w:val="en-GB"/>
        </w:rPr>
      </w:pPr>
      <w:bookmarkStart w:id="149" w:name="_Toc431383199"/>
      <w:r w:rsidRPr="0008210C">
        <w:rPr>
          <w:lang w:val="en-GB"/>
        </w:rPr>
        <w:t>Conclusion</w:t>
      </w:r>
      <w:r w:rsidR="005E39D4" w:rsidRPr="0008210C">
        <w:rPr>
          <w:lang w:val="en-GB"/>
        </w:rPr>
        <w:t>¨</w:t>
      </w:r>
      <w:bookmarkEnd w:id="149"/>
    </w:p>
    <w:p w14:paraId="0EE14694" w14:textId="77777777" w:rsidR="00206207" w:rsidRPr="0008210C" w:rsidRDefault="00C51D28" w:rsidP="00206207">
      <w:pPr>
        <w:rPr>
          <w:rStyle w:val="ECCParagraph"/>
        </w:rPr>
      </w:pPr>
      <w:r w:rsidRPr="0008210C">
        <w:rPr>
          <w:rStyle w:val="ECCParagraph"/>
        </w:rPr>
        <w:t>The case of the spurious emissions of -</w:t>
      </w:r>
      <w:r w:rsidR="00CC7E6E" w:rsidRPr="0008210C">
        <w:rPr>
          <w:rStyle w:val="ECCParagraph"/>
        </w:rPr>
        <w:t xml:space="preserve">132 </w:t>
      </w:r>
      <w:r w:rsidRPr="0008210C">
        <w:rPr>
          <w:rStyle w:val="ECCParagraph"/>
        </w:rPr>
        <w:t xml:space="preserve">dBW per 25 kHz has not been simulated, but it is obvious that this value will not cause harmful interference. </w:t>
      </w:r>
      <w:r w:rsidR="00206207" w:rsidRPr="0008210C">
        <w:rPr>
          <w:rStyle w:val="ECCParagraph"/>
        </w:rPr>
        <w:t>According to the compatibility analysis as conducted below, it is shown that the maximum permissible pfd level required for every kind of space system relaying 406 MHz emergency signals, is above the pfd level computed from extensive dynamic simulations where both LTE and narrowband transmitters are implemented. Therefore, above 410 MHz, the filtering pattern on board the various kinds of satellites carrying a 406 MHz receiver is sharp enough to eliminate all the unwanted emissions derived from LTE PPDR emissions.</w:t>
      </w:r>
    </w:p>
    <w:p w14:paraId="735D62B8" w14:textId="77777777" w:rsidR="00C51D28" w:rsidRPr="0008210C" w:rsidRDefault="00C51D28" w:rsidP="00C51D28">
      <w:pPr>
        <w:rPr>
          <w:rStyle w:val="ECCParagraph"/>
        </w:rPr>
      </w:pPr>
      <w:r w:rsidRPr="0008210C">
        <w:rPr>
          <w:rStyle w:val="ECCParagraph"/>
        </w:rPr>
        <w:t>The s</w:t>
      </w:r>
      <w:r w:rsidR="004F4F5B" w:rsidRPr="0008210C">
        <w:rPr>
          <w:rStyle w:val="ECCParagraph"/>
        </w:rPr>
        <w:t>imulations for BS stations above 420 MHz</w:t>
      </w:r>
      <w:r w:rsidRPr="0008210C">
        <w:rPr>
          <w:rStyle w:val="ECCParagraph"/>
        </w:rPr>
        <w:t xml:space="preserve"> have not been performed and it can be assumed that these potential new emissions will not cause harmful interference to the reception of the 406-406.1 MHz band.</w:t>
      </w:r>
    </w:p>
    <w:p w14:paraId="60A12D92" w14:textId="77777777" w:rsidR="00992F6B" w:rsidRPr="0008210C" w:rsidRDefault="00992F6B" w:rsidP="00587985">
      <w:pPr>
        <w:pStyle w:val="Heading2"/>
        <w:rPr>
          <w:rStyle w:val="ECCParagraph"/>
          <w:rFonts w:cs="Times New Roman"/>
          <w:caps w:val="0"/>
          <w:szCs w:val="20"/>
        </w:rPr>
      </w:pPr>
      <w:bookmarkStart w:id="150" w:name="_Toc431383200"/>
      <w:r w:rsidRPr="0008210C">
        <w:rPr>
          <w:rStyle w:val="ECCParagraph"/>
        </w:rPr>
        <w:t>LTE400 impact on Military Radars</w:t>
      </w:r>
      <w:bookmarkStart w:id="151" w:name="_Toc310326614"/>
      <w:bookmarkEnd w:id="150"/>
    </w:p>
    <w:p w14:paraId="225E1647" w14:textId="77777777" w:rsidR="00992F6B" w:rsidRPr="0008210C" w:rsidRDefault="00992F6B" w:rsidP="00587985">
      <w:pPr>
        <w:pStyle w:val="Heading3"/>
        <w:rPr>
          <w:lang w:val="en-GB"/>
        </w:rPr>
      </w:pPr>
      <w:bookmarkStart w:id="152" w:name="_Toc431383201"/>
      <w:r w:rsidRPr="0008210C">
        <w:rPr>
          <w:lang w:val="en-GB"/>
        </w:rPr>
        <w:t>G</w:t>
      </w:r>
      <w:r w:rsidR="00E85481" w:rsidRPr="0008210C">
        <w:rPr>
          <w:lang w:val="en-GB"/>
        </w:rPr>
        <w:t>eneral description of radars and PPDR networks</w:t>
      </w:r>
      <w:bookmarkEnd w:id="151"/>
      <w:bookmarkEnd w:id="152"/>
    </w:p>
    <w:p w14:paraId="0E896C46" w14:textId="77777777" w:rsidR="00992F6B" w:rsidRPr="0008210C" w:rsidRDefault="00992F6B" w:rsidP="00AB3085">
      <w:pPr>
        <w:pStyle w:val="Heading4"/>
        <w:rPr>
          <w:lang w:val="en-GB"/>
        </w:rPr>
      </w:pPr>
      <w:bookmarkStart w:id="153" w:name="_Toc431383202"/>
      <w:r w:rsidRPr="0008210C">
        <w:rPr>
          <w:lang w:val="en-GB"/>
        </w:rPr>
        <w:t>Characteristics and assumptions</w:t>
      </w:r>
      <w:bookmarkEnd w:id="153"/>
    </w:p>
    <w:p w14:paraId="490B8209" w14:textId="77777777" w:rsidR="00992F6B" w:rsidRPr="0008210C" w:rsidRDefault="00992F6B" w:rsidP="003A7E9B">
      <w:r w:rsidRPr="0008210C">
        <w:t xml:space="preserve">Radars characteristics are defined in the </w:t>
      </w:r>
      <w:r w:rsidR="002C7067" w:rsidRPr="0008210C">
        <w:t xml:space="preserve">Recommendation </w:t>
      </w:r>
      <w:r w:rsidRPr="0008210C">
        <w:t>ITU-R M.1462</w:t>
      </w:r>
      <w:r w:rsidR="00EB3343" w:rsidRPr="0008210C">
        <w:t xml:space="preserve"> </w:t>
      </w:r>
      <w:r w:rsidR="00EB3343" w:rsidRPr="0008210C">
        <w:fldChar w:fldCharType="begin"/>
      </w:r>
      <w:r w:rsidR="00EB3343" w:rsidRPr="0008210C">
        <w:instrText xml:space="preserve"> REF _Ref419118342 \r \h </w:instrText>
      </w:r>
      <w:r w:rsidR="00EB3343" w:rsidRPr="0008210C">
        <w:fldChar w:fldCharType="separate"/>
      </w:r>
      <w:r w:rsidR="00DB7CC4">
        <w:t>[14]</w:t>
      </w:r>
      <w:r w:rsidR="00EB3343" w:rsidRPr="0008210C">
        <w:fldChar w:fldCharType="end"/>
      </w:r>
      <w:r w:rsidRPr="0008210C">
        <w:t xml:space="preserve">. </w:t>
      </w:r>
      <w:r w:rsidR="003A7E9B" w:rsidRPr="0008210C">
        <w:fldChar w:fldCharType="begin"/>
      </w:r>
      <w:r w:rsidR="003A7E9B" w:rsidRPr="0008210C">
        <w:instrText xml:space="preserve"> REF _Ref419120799 \h </w:instrText>
      </w:r>
      <w:r w:rsidR="003A7E9B" w:rsidRPr="0008210C">
        <w:fldChar w:fldCharType="separate"/>
      </w:r>
      <w:r w:rsidR="00DB7CC4" w:rsidRPr="0008210C">
        <w:t xml:space="preserve">Table </w:t>
      </w:r>
      <w:r w:rsidR="00DB7CC4">
        <w:rPr>
          <w:noProof/>
        </w:rPr>
        <w:t>30</w:t>
      </w:r>
      <w:r w:rsidR="003A7E9B" w:rsidRPr="0008210C">
        <w:fldChar w:fldCharType="end"/>
      </w:r>
      <w:r w:rsidR="00525924" w:rsidRPr="0008210C">
        <w:t xml:space="preserve"> </w:t>
      </w:r>
      <w:r w:rsidRPr="0008210C">
        <w:t>below resumes characteristics of the two systems that are taken into account in the budget links.</w:t>
      </w:r>
    </w:p>
    <w:p w14:paraId="59886D7B" w14:textId="77777777" w:rsidR="00B326F7" w:rsidRPr="0008210C" w:rsidRDefault="00B326F7" w:rsidP="00B326F7">
      <w:pPr>
        <w:pStyle w:val="Caption"/>
        <w:rPr>
          <w:lang w:val="en-GB"/>
        </w:rPr>
      </w:pPr>
      <w:bookmarkStart w:id="154" w:name="_Ref419120799"/>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30</w:t>
      </w:r>
      <w:r w:rsidR="00A2024A" w:rsidRPr="0008210C">
        <w:rPr>
          <w:noProof/>
          <w:lang w:val="en-GB"/>
        </w:rPr>
        <w:fldChar w:fldCharType="end"/>
      </w:r>
      <w:bookmarkEnd w:id="154"/>
      <w:r w:rsidRPr="0008210C">
        <w:rPr>
          <w:lang w:val="en-GB"/>
        </w:rPr>
        <w:t>: LTE400 and radar parameters</w:t>
      </w:r>
    </w:p>
    <w:tbl>
      <w:tblPr>
        <w:tblStyle w:val="ECCTable-redheader"/>
        <w:tblW w:w="9889" w:type="dxa"/>
        <w:tblLayout w:type="fixed"/>
        <w:tblLook w:val="04A0" w:firstRow="1" w:lastRow="0" w:firstColumn="1" w:lastColumn="0" w:noHBand="0" w:noVBand="1"/>
      </w:tblPr>
      <w:tblGrid>
        <w:gridCol w:w="1723"/>
        <w:gridCol w:w="1363"/>
        <w:gridCol w:w="1722"/>
        <w:gridCol w:w="1722"/>
        <w:gridCol w:w="1817"/>
        <w:gridCol w:w="1508"/>
        <w:gridCol w:w="34"/>
      </w:tblGrid>
      <w:tr w:rsidR="00B326F7" w:rsidRPr="0008210C" w14:paraId="79A6CE28" w14:textId="77777777" w:rsidTr="00F51C2E">
        <w:trPr>
          <w:gridAfter w:val="1"/>
          <w:cnfStyle w:val="100000000000" w:firstRow="1" w:lastRow="0" w:firstColumn="0" w:lastColumn="0" w:oddVBand="0" w:evenVBand="0" w:oddHBand="0" w:evenHBand="0" w:firstRowFirstColumn="0" w:firstRowLastColumn="0" w:lastRowFirstColumn="0" w:lastRowLastColumn="0"/>
          <w:wAfter w:w="34" w:type="dxa"/>
        </w:trPr>
        <w:tc>
          <w:tcPr>
            <w:tcW w:w="4808" w:type="dxa"/>
            <w:gridSpan w:val="3"/>
          </w:tcPr>
          <w:p w14:paraId="61DCFC32" w14:textId="77777777" w:rsidR="00B326F7" w:rsidRPr="0008210C" w:rsidRDefault="00B326F7" w:rsidP="00B326F7">
            <w:pPr>
              <w:pStyle w:val="ECCTableHeaderwhitefont"/>
            </w:pPr>
            <w:r w:rsidRPr="0008210C">
              <w:t>LTE400 PPDR</w:t>
            </w:r>
          </w:p>
        </w:tc>
        <w:tc>
          <w:tcPr>
            <w:tcW w:w="5047" w:type="dxa"/>
            <w:gridSpan w:val="3"/>
          </w:tcPr>
          <w:p w14:paraId="75C3F54F" w14:textId="77777777" w:rsidR="00B326F7" w:rsidRPr="0008210C" w:rsidRDefault="00B326F7" w:rsidP="00B326F7">
            <w:pPr>
              <w:pStyle w:val="ECCTableHeaderwhitefont"/>
            </w:pPr>
            <w:r w:rsidRPr="0008210C">
              <w:t>Military Radars</w:t>
            </w:r>
          </w:p>
        </w:tc>
      </w:tr>
      <w:tr w:rsidR="00B326F7" w:rsidRPr="0008210C" w14:paraId="69455F69" w14:textId="77777777" w:rsidTr="005018FF">
        <w:trPr>
          <w:trHeight w:val="341"/>
        </w:trPr>
        <w:tc>
          <w:tcPr>
            <w:tcW w:w="1723" w:type="dxa"/>
          </w:tcPr>
          <w:p w14:paraId="0F3FDB7B" w14:textId="77777777" w:rsidR="00B326F7" w:rsidRPr="0008210C" w:rsidRDefault="00B326F7" w:rsidP="00B326F7">
            <w:pPr>
              <w:pStyle w:val="ECCTabletext"/>
            </w:pPr>
          </w:p>
        </w:tc>
        <w:tc>
          <w:tcPr>
            <w:tcW w:w="1363" w:type="dxa"/>
          </w:tcPr>
          <w:p w14:paraId="1FD3B668" w14:textId="77777777" w:rsidR="00B326F7" w:rsidRPr="0008210C" w:rsidRDefault="00B326F7" w:rsidP="00B326F7">
            <w:pPr>
              <w:pStyle w:val="ECCTabletext"/>
            </w:pPr>
            <w:r w:rsidRPr="0008210C">
              <w:t>Base Station</w:t>
            </w:r>
          </w:p>
        </w:tc>
        <w:tc>
          <w:tcPr>
            <w:tcW w:w="1722" w:type="dxa"/>
          </w:tcPr>
          <w:p w14:paraId="18097A84" w14:textId="77777777" w:rsidR="00B326F7" w:rsidRPr="0008210C" w:rsidRDefault="00B326F7" w:rsidP="00B326F7">
            <w:pPr>
              <w:pStyle w:val="ECCTabletext"/>
            </w:pPr>
            <w:r w:rsidRPr="0008210C">
              <w:t>Mobile Station</w:t>
            </w:r>
          </w:p>
        </w:tc>
        <w:tc>
          <w:tcPr>
            <w:tcW w:w="1722" w:type="dxa"/>
          </w:tcPr>
          <w:p w14:paraId="3EADDF69" w14:textId="77777777" w:rsidR="00B326F7" w:rsidRPr="0008210C" w:rsidRDefault="00B326F7" w:rsidP="00B326F7">
            <w:pPr>
              <w:pStyle w:val="ECCTabletext"/>
            </w:pPr>
          </w:p>
        </w:tc>
        <w:tc>
          <w:tcPr>
            <w:tcW w:w="1817" w:type="dxa"/>
          </w:tcPr>
          <w:p w14:paraId="2F60A799" w14:textId="77777777" w:rsidR="00B326F7" w:rsidRPr="0008210C" w:rsidRDefault="00B326F7" w:rsidP="00B326F7">
            <w:pPr>
              <w:pStyle w:val="ECCTabletext"/>
            </w:pPr>
            <w:r w:rsidRPr="0008210C">
              <w:t>Airborne</w:t>
            </w:r>
          </w:p>
        </w:tc>
        <w:tc>
          <w:tcPr>
            <w:tcW w:w="1542" w:type="dxa"/>
            <w:gridSpan w:val="2"/>
          </w:tcPr>
          <w:p w14:paraId="2A0A5400" w14:textId="77777777" w:rsidR="00B326F7" w:rsidRPr="0008210C" w:rsidRDefault="00B326F7" w:rsidP="00B326F7">
            <w:pPr>
              <w:pStyle w:val="ECCTabletext"/>
            </w:pPr>
            <w:r w:rsidRPr="0008210C">
              <w:t>Ground</w:t>
            </w:r>
          </w:p>
        </w:tc>
      </w:tr>
      <w:tr w:rsidR="00B326F7" w:rsidRPr="0008210C" w14:paraId="6AABB8A1" w14:textId="77777777" w:rsidTr="005018FF">
        <w:tc>
          <w:tcPr>
            <w:tcW w:w="1723" w:type="dxa"/>
          </w:tcPr>
          <w:p w14:paraId="256A3010" w14:textId="77777777" w:rsidR="00B326F7" w:rsidRPr="0008210C" w:rsidRDefault="00661B25" w:rsidP="00B326F7">
            <w:pPr>
              <w:pStyle w:val="ECCTabletext"/>
            </w:pPr>
            <w:r w:rsidRPr="0008210C">
              <w:t>e.i.r.p.</w:t>
            </w:r>
          </w:p>
        </w:tc>
        <w:tc>
          <w:tcPr>
            <w:tcW w:w="1363" w:type="dxa"/>
          </w:tcPr>
          <w:p w14:paraId="75C2A562" w14:textId="77777777" w:rsidR="00B326F7" w:rsidRPr="0008210C" w:rsidRDefault="00B326F7" w:rsidP="00B326F7">
            <w:pPr>
              <w:pStyle w:val="ECCTabletext"/>
            </w:pPr>
            <w:r w:rsidRPr="0008210C">
              <w:t>60 dBm</w:t>
            </w:r>
          </w:p>
        </w:tc>
        <w:tc>
          <w:tcPr>
            <w:tcW w:w="1722" w:type="dxa"/>
          </w:tcPr>
          <w:p w14:paraId="474F9D0F" w14:textId="77777777" w:rsidR="00B326F7" w:rsidRPr="0008210C" w:rsidRDefault="00B326F7" w:rsidP="00B326F7">
            <w:pPr>
              <w:pStyle w:val="ECCTabletext"/>
            </w:pPr>
            <w:r w:rsidRPr="0008210C">
              <w:t>Up to 37 dBm</w:t>
            </w:r>
          </w:p>
        </w:tc>
        <w:tc>
          <w:tcPr>
            <w:tcW w:w="1722" w:type="dxa"/>
            <w:vAlign w:val="top"/>
          </w:tcPr>
          <w:p w14:paraId="5449170C" w14:textId="77777777" w:rsidR="00B326F7" w:rsidRPr="0008210C" w:rsidRDefault="00B326F7" w:rsidP="00B326F7">
            <w:pPr>
              <w:pStyle w:val="ECCTabletext"/>
            </w:pPr>
            <w:r w:rsidRPr="0008210C">
              <w:t>B</w:t>
            </w:r>
            <w:r w:rsidRPr="0008210C">
              <w:rPr>
                <w:rStyle w:val="ECCHLsubscript"/>
              </w:rPr>
              <w:t>th</w:t>
            </w:r>
          </w:p>
        </w:tc>
        <w:tc>
          <w:tcPr>
            <w:tcW w:w="1817" w:type="dxa"/>
            <w:vAlign w:val="top"/>
          </w:tcPr>
          <w:p w14:paraId="130615F5" w14:textId="77777777" w:rsidR="00B326F7" w:rsidRPr="0008210C" w:rsidRDefault="00B326F7" w:rsidP="002C7067">
            <w:pPr>
              <w:pStyle w:val="ECCTabletext"/>
            </w:pPr>
            <w:r w:rsidRPr="0008210C">
              <w:t>-108</w:t>
            </w:r>
            <w:r w:rsidR="002C7067" w:rsidRPr="0008210C">
              <w:t>.</w:t>
            </w:r>
            <w:r w:rsidRPr="0008210C">
              <w:t>9</w:t>
            </w:r>
            <w:r w:rsidR="002C7067" w:rsidRPr="0008210C">
              <w:t xml:space="preserve"> </w:t>
            </w:r>
            <w:r w:rsidRPr="0008210C">
              <w:t>dBm</w:t>
            </w:r>
          </w:p>
        </w:tc>
        <w:tc>
          <w:tcPr>
            <w:tcW w:w="1542" w:type="dxa"/>
            <w:gridSpan w:val="2"/>
            <w:vAlign w:val="top"/>
          </w:tcPr>
          <w:p w14:paraId="6B850F60" w14:textId="77777777" w:rsidR="00B326F7" w:rsidRPr="0008210C" w:rsidRDefault="00B326F7" w:rsidP="002C7067">
            <w:pPr>
              <w:pStyle w:val="ECCTabletext"/>
            </w:pPr>
            <w:r w:rsidRPr="0008210C">
              <w:t>-109</w:t>
            </w:r>
            <w:r w:rsidR="002C7067" w:rsidRPr="0008210C">
              <w:t>.</w:t>
            </w:r>
            <w:r w:rsidRPr="0008210C">
              <w:t>9 dBm</w:t>
            </w:r>
          </w:p>
        </w:tc>
      </w:tr>
      <w:tr w:rsidR="00B326F7" w:rsidRPr="0008210C" w14:paraId="1A31F294" w14:textId="77777777" w:rsidTr="005018FF">
        <w:tc>
          <w:tcPr>
            <w:tcW w:w="1723" w:type="dxa"/>
          </w:tcPr>
          <w:p w14:paraId="58D6E1E9" w14:textId="77777777" w:rsidR="00B326F7" w:rsidRPr="0008210C" w:rsidRDefault="00B326F7" w:rsidP="00B326F7">
            <w:pPr>
              <w:pStyle w:val="ECCTabletext"/>
            </w:pPr>
            <w:r w:rsidRPr="0008210C">
              <w:t>Channel</w:t>
            </w:r>
            <w:r w:rsidR="002C7067" w:rsidRPr="0008210C">
              <w:t xml:space="preserve"> </w:t>
            </w:r>
            <w:r w:rsidRPr="0008210C">
              <w:t>width</w:t>
            </w:r>
          </w:p>
        </w:tc>
        <w:tc>
          <w:tcPr>
            <w:tcW w:w="1363" w:type="dxa"/>
          </w:tcPr>
          <w:p w14:paraId="46A5974A" w14:textId="77777777" w:rsidR="00B326F7" w:rsidRPr="0008210C" w:rsidRDefault="00B326F7" w:rsidP="00B326F7">
            <w:pPr>
              <w:pStyle w:val="ECCTabletext"/>
            </w:pPr>
            <w:r w:rsidRPr="0008210C">
              <w:t>1.4,</w:t>
            </w:r>
            <w:r w:rsidR="002C7067" w:rsidRPr="0008210C">
              <w:t xml:space="preserve"> </w:t>
            </w:r>
            <w:r w:rsidRPr="0008210C">
              <w:t>3, 5 MHz</w:t>
            </w:r>
          </w:p>
        </w:tc>
        <w:tc>
          <w:tcPr>
            <w:tcW w:w="1722" w:type="dxa"/>
          </w:tcPr>
          <w:p w14:paraId="59A9BE15" w14:textId="77777777" w:rsidR="00B326F7" w:rsidRPr="0008210C" w:rsidRDefault="00B326F7" w:rsidP="00B326F7">
            <w:pPr>
              <w:pStyle w:val="ECCTabletext"/>
            </w:pPr>
            <w:r w:rsidRPr="0008210C">
              <w:t>1.4,</w:t>
            </w:r>
            <w:r w:rsidR="002C7067" w:rsidRPr="0008210C">
              <w:t xml:space="preserve"> </w:t>
            </w:r>
            <w:r w:rsidRPr="0008210C">
              <w:t>3, 5 MHz</w:t>
            </w:r>
          </w:p>
        </w:tc>
        <w:tc>
          <w:tcPr>
            <w:tcW w:w="1722" w:type="dxa"/>
            <w:vAlign w:val="top"/>
          </w:tcPr>
          <w:p w14:paraId="5FEE216A" w14:textId="77777777" w:rsidR="00B326F7" w:rsidRPr="0008210C" w:rsidRDefault="00B326F7" w:rsidP="00B326F7">
            <w:pPr>
              <w:pStyle w:val="ECCTabletext"/>
            </w:pPr>
            <w:r w:rsidRPr="0008210C">
              <w:t>I/N</w:t>
            </w:r>
          </w:p>
        </w:tc>
        <w:tc>
          <w:tcPr>
            <w:tcW w:w="1817" w:type="dxa"/>
            <w:vAlign w:val="top"/>
          </w:tcPr>
          <w:p w14:paraId="4D84CE07" w14:textId="77777777" w:rsidR="00B326F7" w:rsidRPr="0008210C" w:rsidRDefault="00B326F7" w:rsidP="00B326F7">
            <w:pPr>
              <w:pStyle w:val="ECCTabletext"/>
            </w:pPr>
            <w:r w:rsidRPr="0008210C">
              <w:t>-6</w:t>
            </w:r>
            <w:r w:rsidR="002C7067" w:rsidRPr="0008210C">
              <w:t xml:space="preserve"> </w:t>
            </w:r>
            <w:r w:rsidRPr="0008210C">
              <w:t>dB</w:t>
            </w:r>
          </w:p>
        </w:tc>
        <w:tc>
          <w:tcPr>
            <w:tcW w:w="1542" w:type="dxa"/>
            <w:gridSpan w:val="2"/>
            <w:vAlign w:val="top"/>
          </w:tcPr>
          <w:p w14:paraId="7AE0B94F" w14:textId="77777777" w:rsidR="00B326F7" w:rsidRPr="0008210C" w:rsidRDefault="00B326F7" w:rsidP="00B326F7">
            <w:pPr>
              <w:pStyle w:val="ECCTabletext"/>
            </w:pPr>
            <w:r w:rsidRPr="0008210C">
              <w:t>- 6</w:t>
            </w:r>
            <w:r w:rsidR="002C7067" w:rsidRPr="0008210C">
              <w:t xml:space="preserve"> </w:t>
            </w:r>
            <w:r w:rsidRPr="0008210C">
              <w:t>dB</w:t>
            </w:r>
          </w:p>
        </w:tc>
      </w:tr>
      <w:tr w:rsidR="00B326F7" w:rsidRPr="0008210C" w14:paraId="4499EC01" w14:textId="77777777" w:rsidTr="005018FF">
        <w:trPr>
          <w:trHeight w:val="141"/>
        </w:trPr>
        <w:tc>
          <w:tcPr>
            <w:tcW w:w="1723" w:type="dxa"/>
          </w:tcPr>
          <w:p w14:paraId="0933DA61" w14:textId="77777777" w:rsidR="00B326F7" w:rsidRPr="0008210C" w:rsidRDefault="00B326F7" w:rsidP="00B326F7">
            <w:pPr>
              <w:pStyle w:val="ECCTabletext"/>
            </w:pPr>
            <w:r w:rsidRPr="0008210C">
              <w:t>Spurious</w:t>
            </w:r>
          </w:p>
        </w:tc>
        <w:tc>
          <w:tcPr>
            <w:tcW w:w="1363" w:type="dxa"/>
          </w:tcPr>
          <w:p w14:paraId="254D8113" w14:textId="77777777" w:rsidR="00B326F7" w:rsidRPr="0008210C" w:rsidRDefault="00B326F7" w:rsidP="00B326F7">
            <w:pPr>
              <w:pStyle w:val="ECCTabletext"/>
            </w:pPr>
            <w:r w:rsidRPr="0008210C">
              <w:t>-36 dBm / 100 kHz</w:t>
            </w:r>
          </w:p>
        </w:tc>
        <w:tc>
          <w:tcPr>
            <w:tcW w:w="1722" w:type="dxa"/>
          </w:tcPr>
          <w:p w14:paraId="295D7478" w14:textId="77777777" w:rsidR="00B326F7" w:rsidRPr="0008210C" w:rsidRDefault="00B326F7" w:rsidP="00B326F7">
            <w:pPr>
              <w:pStyle w:val="ECCTabletext"/>
            </w:pPr>
            <w:r w:rsidRPr="0008210C">
              <w:t>-36 dBm / 100 kHz</w:t>
            </w:r>
          </w:p>
        </w:tc>
        <w:tc>
          <w:tcPr>
            <w:tcW w:w="1722" w:type="dxa"/>
            <w:vAlign w:val="top"/>
          </w:tcPr>
          <w:p w14:paraId="0149ECC6" w14:textId="77777777" w:rsidR="00B326F7" w:rsidRPr="0008210C" w:rsidRDefault="00B326F7" w:rsidP="00B326F7">
            <w:pPr>
              <w:pStyle w:val="ECCTabletext"/>
            </w:pPr>
            <w:r w:rsidRPr="0008210C">
              <w:t>Saturation level</w:t>
            </w:r>
            <w:r w:rsidRPr="0008210C">
              <w:rPr>
                <w:rStyle w:val="FootnoteReference"/>
              </w:rPr>
              <w:footnoteReference w:id="2"/>
            </w:r>
          </w:p>
        </w:tc>
        <w:tc>
          <w:tcPr>
            <w:tcW w:w="1817" w:type="dxa"/>
            <w:vAlign w:val="top"/>
          </w:tcPr>
          <w:p w14:paraId="0C0D1EDB" w14:textId="77777777" w:rsidR="00B326F7" w:rsidRPr="0008210C" w:rsidRDefault="00B326F7" w:rsidP="00B326F7">
            <w:pPr>
              <w:pStyle w:val="ECCTabletext"/>
            </w:pPr>
            <w:r w:rsidRPr="0008210C">
              <w:t>- 15</w:t>
            </w:r>
            <w:r w:rsidR="002C7067" w:rsidRPr="0008210C">
              <w:t xml:space="preserve"> </w:t>
            </w:r>
            <w:r w:rsidRPr="0008210C">
              <w:t>dBm</w:t>
            </w:r>
          </w:p>
        </w:tc>
        <w:tc>
          <w:tcPr>
            <w:tcW w:w="1542" w:type="dxa"/>
            <w:gridSpan w:val="2"/>
            <w:vAlign w:val="top"/>
          </w:tcPr>
          <w:p w14:paraId="6E657081" w14:textId="77777777" w:rsidR="00B326F7" w:rsidRPr="0008210C" w:rsidRDefault="00B326F7" w:rsidP="00B326F7">
            <w:pPr>
              <w:pStyle w:val="ECCTabletext"/>
            </w:pPr>
            <w:r w:rsidRPr="0008210C">
              <w:t>-10</w:t>
            </w:r>
            <w:r w:rsidR="002C7067" w:rsidRPr="0008210C">
              <w:t xml:space="preserve"> </w:t>
            </w:r>
            <w:r w:rsidRPr="0008210C">
              <w:t>dBm</w:t>
            </w:r>
          </w:p>
        </w:tc>
      </w:tr>
      <w:tr w:rsidR="00B326F7" w:rsidRPr="0008210C" w14:paraId="2B92D475" w14:textId="77777777" w:rsidTr="005018FF">
        <w:trPr>
          <w:trHeight w:val="141"/>
        </w:trPr>
        <w:tc>
          <w:tcPr>
            <w:tcW w:w="1723" w:type="dxa"/>
          </w:tcPr>
          <w:p w14:paraId="5FFFAA38" w14:textId="77777777" w:rsidR="00B326F7" w:rsidRPr="0008210C" w:rsidRDefault="00B326F7" w:rsidP="00B326F7">
            <w:pPr>
              <w:pStyle w:val="ECCTabletext"/>
            </w:pPr>
            <w:r w:rsidRPr="0008210C">
              <w:t xml:space="preserve">Spurious </w:t>
            </w:r>
            <w:r w:rsidR="00661B25" w:rsidRPr="0008210C">
              <w:t>e.i.r.p.</w:t>
            </w:r>
          </w:p>
        </w:tc>
        <w:tc>
          <w:tcPr>
            <w:tcW w:w="1363" w:type="dxa"/>
          </w:tcPr>
          <w:p w14:paraId="6E320799" w14:textId="77777777" w:rsidR="00B326F7" w:rsidRPr="0008210C" w:rsidRDefault="00B326F7" w:rsidP="00B326F7">
            <w:pPr>
              <w:pStyle w:val="ECCTabletext"/>
            </w:pPr>
            <w:r w:rsidRPr="0008210C">
              <w:t>-11 dBm / MHz</w:t>
            </w:r>
          </w:p>
        </w:tc>
        <w:tc>
          <w:tcPr>
            <w:tcW w:w="1722" w:type="dxa"/>
          </w:tcPr>
          <w:p w14:paraId="105A6FF2" w14:textId="77777777" w:rsidR="00B326F7" w:rsidRPr="0008210C" w:rsidRDefault="00B326F7" w:rsidP="002C7067">
            <w:pPr>
              <w:pStyle w:val="ECCTabletext"/>
            </w:pPr>
            <w:r w:rsidRPr="0008210C">
              <w:t>-26 dBm / MH</w:t>
            </w:r>
            <w:r w:rsidR="002C7067" w:rsidRPr="0008210C">
              <w:t>z</w:t>
            </w:r>
          </w:p>
        </w:tc>
        <w:tc>
          <w:tcPr>
            <w:tcW w:w="1722" w:type="dxa"/>
            <w:vAlign w:val="top"/>
          </w:tcPr>
          <w:p w14:paraId="78855806" w14:textId="77777777" w:rsidR="00B326F7" w:rsidRPr="0008210C" w:rsidRDefault="00B326F7" w:rsidP="009D31C9">
            <w:pPr>
              <w:pStyle w:val="ECCTabletext"/>
            </w:pPr>
            <w:r w:rsidRPr="0008210C">
              <w:t>G</w:t>
            </w:r>
            <w:r w:rsidRPr="0008210C">
              <w:rPr>
                <w:rStyle w:val="ECCHLsubscript"/>
              </w:rPr>
              <w:t>RADAR</w:t>
            </w:r>
          </w:p>
        </w:tc>
        <w:tc>
          <w:tcPr>
            <w:tcW w:w="1817" w:type="dxa"/>
            <w:vAlign w:val="top"/>
          </w:tcPr>
          <w:p w14:paraId="2E8ED877" w14:textId="77777777" w:rsidR="00B326F7" w:rsidRPr="0008210C" w:rsidRDefault="00B326F7" w:rsidP="00B326F7">
            <w:pPr>
              <w:pStyle w:val="ECCTabletext"/>
            </w:pPr>
            <w:r w:rsidRPr="0008210C">
              <w:t>22</w:t>
            </w:r>
            <w:r w:rsidR="002C7067" w:rsidRPr="0008210C">
              <w:t xml:space="preserve"> </w:t>
            </w:r>
            <w:r w:rsidRPr="0008210C">
              <w:t>dBi</w:t>
            </w:r>
          </w:p>
        </w:tc>
        <w:tc>
          <w:tcPr>
            <w:tcW w:w="1542" w:type="dxa"/>
            <w:gridSpan w:val="2"/>
            <w:vAlign w:val="top"/>
          </w:tcPr>
          <w:p w14:paraId="3913117E" w14:textId="77777777" w:rsidR="00B326F7" w:rsidRPr="0008210C" w:rsidRDefault="00B326F7" w:rsidP="00B326F7">
            <w:pPr>
              <w:pStyle w:val="ECCTabletext"/>
            </w:pPr>
            <w:r w:rsidRPr="0008210C">
              <w:t>38</w:t>
            </w:r>
            <w:r w:rsidR="002C7067" w:rsidRPr="0008210C">
              <w:t xml:space="preserve"> </w:t>
            </w:r>
            <w:r w:rsidRPr="0008210C">
              <w:t>dBi</w:t>
            </w:r>
          </w:p>
        </w:tc>
      </w:tr>
      <w:tr w:rsidR="00B326F7" w:rsidRPr="0008210C" w14:paraId="56CFE0EA" w14:textId="77777777" w:rsidTr="005018FF">
        <w:trPr>
          <w:trHeight w:val="141"/>
        </w:trPr>
        <w:tc>
          <w:tcPr>
            <w:tcW w:w="1723" w:type="dxa"/>
          </w:tcPr>
          <w:p w14:paraId="3AED637F" w14:textId="77777777" w:rsidR="00B326F7" w:rsidRPr="0008210C" w:rsidRDefault="00B326F7" w:rsidP="00B326F7">
            <w:pPr>
              <w:pStyle w:val="ECCTabletext"/>
            </w:pPr>
            <w:r w:rsidRPr="0008210C">
              <w:t>G-PPDR</w:t>
            </w:r>
          </w:p>
        </w:tc>
        <w:tc>
          <w:tcPr>
            <w:tcW w:w="1363" w:type="dxa"/>
          </w:tcPr>
          <w:p w14:paraId="400ED48E" w14:textId="77777777" w:rsidR="00B326F7" w:rsidRPr="0008210C" w:rsidRDefault="00B326F7" w:rsidP="00B326F7">
            <w:pPr>
              <w:pStyle w:val="ECCTabletext"/>
            </w:pPr>
            <w:r w:rsidRPr="0008210C">
              <w:t>15 dBi</w:t>
            </w:r>
          </w:p>
        </w:tc>
        <w:tc>
          <w:tcPr>
            <w:tcW w:w="1722" w:type="dxa"/>
          </w:tcPr>
          <w:p w14:paraId="13FD2820" w14:textId="77777777" w:rsidR="00B326F7" w:rsidRPr="0008210C" w:rsidRDefault="00B326F7" w:rsidP="00B326F7">
            <w:pPr>
              <w:pStyle w:val="ECCTabletext"/>
            </w:pPr>
            <w:r w:rsidRPr="0008210C">
              <w:t>0 dBi</w:t>
            </w:r>
          </w:p>
        </w:tc>
        <w:tc>
          <w:tcPr>
            <w:tcW w:w="1722" w:type="dxa"/>
            <w:vAlign w:val="top"/>
          </w:tcPr>
          <w:p w14:paraId="71F9139C" w14:textId="77777777" w:rsidR="00B326F7" w:rsidRPr="0008210C" w:rsidRDefault="00B326F7" w:rsidP="009D31C9">
            <w:pPr>
              <w:pStyle w:val="ECCTabletext"/>
            </w:pPr>
            <w:r w:rsidRPr="0008210C">
              <w:t>B</w:t>
            </w:r>
            <w:r w:rsidRPr="0008210C">
              <w:rPr>
                <w:rStyle w:val="ECCHLsubscript"/>
              </w:rPr>
              <w:t>RADAR</w:t>
            </w:r>
          </w:p>
        </w:tc>
        <w:tc>
          <w:tcPr>
            <w:tcW w:w="1817" w:type="dxa"/>
            <w:vAlign w:val="top"/>
          </w:tcPr>
          <w:p w14:paraId="7B724C84" w14:textId="77777777" w:rsidR="00B326F7" w:rsidRPr="0008210C" w:rsidRDefault="00B326F7" w:rsidP="00B326F7">
            <w:pPr>
              <w:pStyle w:val="ECCTabletext"/>
            </w:pPr>
            <w:r w:rsidRPr="0008210C">
              <w:t>1 MHz</w:t>
            </w:r>
          </w:p>
        </w:tc>
        <w:tc>
          <w:tcPr>
            <w:tcW w:w="1542" w:type="dxa"/>
            <w:gridSpan w:val="2"/>
            <w:vAlign w:val="top"/>
          </w:tcPr>
          <w:p w14:paraId="6AEE661A" w14:textId="77777777" w:rsidR="00B326F7" w:rsidRPr="0008210C" w:rsidRDefault="00B326F7" w:rsidP="00B326F7">
            <w:pPr>
              <w:pStyle w:val="ECCTabletext"/>
            </w:pPr>
            <w:r w:rsidRPr="0008210C">
              <w:t>1 MHz</w:t>
            </w:r>
          </w:p>
        </w:tc>
      </w:tr>
      <w:tr w:rsidR="00B326F7" w:rsidRPr="0008210C" w14:paraId="3BF54567" w14:textId="77777777" w:rsidTr="005018FF">
        <w:trPr>
          <w:trHeight w:val="141"/>
        </w:trPr>
        <w:tc>
          <w:tcPr>
            <w:tcW w:w="1723" w:type="dxa"/>
          </w:tcPr>
          <w:p w14:paraId="7FF45961" w14:textId="77777777" w:rsidR="00B326F7" w:rsidRPr="0008210C" w:rsidRDefault="00B326F7" w:rsidP="00B326F7">
            <w:pPr>
              <w:pStyle w:val="ECCTabletext"/>
            </w:pPr>
            <w:r w:rsidRPr="0008210C">
              <w:t>Feeder Loss</w:t>
            </w:r>
          </w:p>
        </w:tc>
        <w:tc>
          <w:tcPr>
            <w:tcW w:w="1363" w:type="dxa"/>
          </w:tcPr>
          <w:p w14:paraId="5C15DF6A" w14:textId="77777777" w:rsidR="00B326F7" w:rsidRPr="0008210C" w:rsidRDefault="00B326F7" w:rsidP="00B326F7">
            <w:pPr>
              <w:pStyle w:val="ECCTabletext"/>
            </w:pPr>
            <w:r w:rsidRPr="0008210C">
              <w:t>2 dB</w:t>
            </w:r>
          </w:p>
        </w:tc>
        <w:tc>
          <w:tcPr>
            <w:tcW w:w="1722" w:type="dxa"/>
          </w:tcPr>
          <w:p w14:paraId="4E28C50A" w14:textId="77777777" w:rsidR="00B326F7" w:rsidRPr="0008210C" w:rsidRDefault="00B326F7" w:rsidP="00B326F7">
            <w:pPr>
              <w:pStyle w:val="ECCTabletext"/>
            </w:pPr>
            <w:r w:rsidRPr="0008210C">
              <w:t>0 dB</w:t>
            </w:r>
          </w:p>
        </w:tc>
        <w:tc>
          <w:tcPr>
            <w:tcW w:w="1722" w:type="dxa"/>
            <w:vAlign w:val="top"/>
          </w:tcPr>
          <w:p w14:paraId="0D1C012E" w14:textId="77777777" w:rsidR="00B326F7" w:rsidRPr="0008210C" w:rsidRDefault="00B326F7" w:rsidP="00B326F7">
            <w:pPr>
              <w:pStyle w:val="ECCTabletext"/>
            </w:pPr>
          </w:p>
        </w:tc>
        <w:tc>
          <w:tcPr>
            <w:tcW w:w="1817" w:type="dxa"/>
            <w:vAlign w:val="top"/>
          </w:tcPr>
          <w:p w14:paraId="0665EE72" w14:textId="77777777" w:rsidR="00B326F7" w:rsidRPr="0008210C" w:rsidRDefault="00B326F7" w:rsidP="00B326F7">
            <w:pPr>
              <w:pStyle w:val="ECCTabletext"/>
            </w:pPr>
          </w:p>
        </w:tc>
        <w:tc>
          <w:tcPr>
            <w:tcW w:w="1542" w:type="dxa"/>
            <w:gridSpan w:val="2"/>
            <w:vAlign w:val="top"/>
          </w:tcPr>
          <w:p w14:paraId="0F794FC1" w14:textId="77777777" w:rsidR="00B326F7" w:rsidRPr="0008210C" w:rsidRDefault="00B326F7" w:rsidP="00B326F7">
            <w:pPr>
              <w:pStyle w:val="ECCTabletext"/>
            </w:pPr>
          </w:p>
        </w:tc>
      </w:tr>
      <w:tr w:rsidR="00F51C2E" w:rsidRPr="0008210C" w14:paraId="594B6A11" w14:textId="77777777" w:rsidTr="005018FF">
        <w:trPr>
          <w:trHeight w:val="141"/>
        </w:trPr>
        <w:tc>
          <w:tcPr>
            <w:tcW w:w="1723" w:type="dxa"/>
            <w:vAlign w:val="top"/>
          </w:tcPr>
          <w:p w14:paraId="4B74534A" w14:textId="77777777" w:rsidR="00F51C2E" w:rsidRPr="0008210C" w:rsidRDefault="00F51C2E" w:rsidP="00F51C2E">
            <w:pPr>
              <w:pStyle w:val="ECCTabletext"/>
            </w:pPr>
            <w:r w:rsidRPr="0008210C">
              <w:t>Polarisation</w:t>
            </w:r>
          </w:p>
        </w:tc>
        <w:tc>
          <w:tcPr>
            <w:tcW w:w="1363" w:type="dxa"/>
            <w:vAlign w:val="top"/>
          </w:tcPr>
          <w:p w14:paraId="48AC13AD" w14:textId="77777777" w:rsidR="00F51C2E" w:rsidRPr="0008210C" w:rsidRDefault="00F51C2E" w:rsidP="00F51C2E">
            <w:pPr>
              <w:pStyle w:val="ECCTabletext"/>
            </w:pPr>
            <w:r w:rsidRPr="0008210C">
              <w:t>Linear ±45°</w:t>
            </w:r>
          </w:p>
        </w:tc>
        <w:tc>
          <w:tcPr>
            <w:tcW w:w="1722" w:type="dxa"/>
          </w:tcPr>
          <w:p w14:paraId="0C7BACDE" w14:textId="77777777" w:rsidR="00F51C2E" w:rsidRPr="0008210C" w:rsidRDefault="00F51C2E" w:rsidP="00F51C2E">
            <w:pPr>
              <w:pStyle w:val="ECCTabletext"/>
            </w:pPr>
          </w:p>
        </w:tc>
        <w:tc>
          <w:tcPr>
            <w:tcW w:w="1722" w:type="dxa"/>
            <w:vAlign w:val="top"/>
          </w:tcPr>
          <w:p w14:paraId="7FA36C07" w14:textId="77777777" w:rsidR="00F51C2E" w:rsidRPr="0008210C" w:rsidRDefault="00F51C2E" w:rsidP="00F51C2E">
            <w:pPr>
              <w:pStyle w:val="ECCTabletext"/>
            </w:pPr>
            <w:r w:rsidRPr="0008210C">
              <w:t>Polarisation</w:t>
            </w:r>
          </w:p>
        </w:tc>
        <w:tc>
          <w:tcPr>
            <w:tcW w:w="1817" w:type="dxa"/>
            <w:vAlign w:val="top"/>
          </w:tcPr>
          <w:p w14:paraId="3B744F44" w14:textId="77777777" w:rsidR="00F51C2E" w:rsidRPr="0008210C" w:rsidRDefault="00F51C2E" w:rsidP="00F51C2E">
            <w:pPr>
              <w:pStyle w:val="ECCTabletext"/>
            </w:pPr>
            <w:r w:rsidRPr="0008210C">
              <w:t>Horizontal</w:t>
            </w:r>
          </w:p>
        </w:tc>
        <w:tc>
          <w:tcPr>
            <w:tcW w:w="1542" w:type="dxa"/>
            <w:gridSpan w:val="2"/>
            <w:vAlign w:val="top"/>
          </w:tcPr>
          <w:p w14:paraId="7811ADF4" w14:textId="77777777" w:rsidR="00F51C2E" w:rsidRPr="0008210C" w:rsidRDefault="00F51C2E" w:rsidP="00F51C2E">
            <w:pPr>
              <w:pStyle w:val="ECCTabletext"/>
            </w:pPr>
            <w:r w:rsidRPr="0008210C">
              <w:t>C</w:t>
            </w:r>
          </w:p>
        </w:tc>
      </w:tr>
      <w:tr w:rsidR="00F51C2E" w:rsidRPr="0008210C" w14:paraId="4E220B34" w14:textId="77777777" w:rsidTr="005018FF">
        <w:trPr>
          <w:trHeight w:val="141"/>
        </w:trPr>
        <w:tc>
          <w:tcPr>
            <w:tcW w:w="1723" w:type="dxa"/>
            <w:vAlign w:val="top"/>
          </w:tcPr>
          <w:p w14:paraId="3D30F4E7" w14:textId="77777777" w:rsidR="00F51C2E" w:rsidRPr="0008210C" w:rsidRDefault="00F51C2E" w:rsidP="00F51C2E">
            <w:pPr>
              <w:pStyle w:val="ECCTabletext"/>
            </w:pPr>
            <w:r w:rsidRPr="0008210C">
              <w:t>tilt</w:t>
            </w:r>
          </w:p>
        </w:tc>
        <w:tc>
          <w:tcPr>
            <w:tcW w:w="1363" w:type="dxa"/>
            <w:vAlign w:val="top"/>
          </w:tcPr>
          <w:p w14:paraId="1A301CE2" w14:textId="77777777" w:rsidR="00F51C2E" w:rsidRPr="0008210C" w:rsidRDefault="00F51C2E" w:rsidP="00F51C2E">
            <w:pPr>
              <w:pStyle w:val="ECCTabletext"/>
            </w:pPr>
            <w:r w:rsidRPr="0008210C">
              <w:t>3°</w:t>
            </w:r>
          </w:p>
        </w:tc>
        <w:tc>
          <w:tcPr>
            <w:tcW w:w="1722" w:type="dxa"/>
            <w:vAlign w:val="top"/>
          </w:tcPr>
          <w:p w14:paraId="42D0D135" w14:textId="77777777" w:rsidR="00F51C2E" w:rsidRPr="0008210C" w:rsidRDefault="00F51C2E" w:rsidP="00F51C2E">
            <w:pPr>
              <w:pStyle w:val="ECCTabletext"/>
            </w:pPr>
          </w:p>
        </w:tc>
        <w:tc>
          <w:tcPr>
            <w:tcW w:w="1722" w:type="dxa"/>
            <w:vAlign w:val="top"/>
          </w:tcPr>
          <w:p w14:paraId="5FF6C68D" w14:textId="77777777" w:rsidR="00F51C2E" w:rsidRPr="0008210C" w:rsidRDefault="00F51C2E" w:rsidP="00F51C2E">
            <w:pPr>
              <w:pStyle w:val="ECCTabletext"/>
            </w:pPr>
          </w:p>
        </w:tc>
        <w:tc>
          <w:tcPr>
            <w:tcW w:w="1817" w:type="dxa"/>
            <w:vAlign w:val="top"/>
          </w:tcPr>
          <w:p w14:paraId="192C096F" w14:textId="77777777" w:rsidR="00F51C2E" w:rsidRPr="0008210C" w:rsidRDefault="00F51C2E" w:rsidP="00F51C2E">
            <w:pPr>
              <w:pStyle w:val="ECCTabletext"/>
            </w:pPr>
          </w:p>
        </w:tc>
        <w:tc>
          <w:tcPr>
            <w:tcW w:w="1542" w:type="dxa"/>
            <w:gridSpan w:val="2"/>
            <w:vAlign w:val="top"/>
          </w:tcPr>
          <w:p w14:paraId="4972A49E" w14:textId="77777777" w:rsidR="00F51C2E" w:rsidRPr="0008210C" w:rsidRDefault="00F51C2E"/>
        </w:tc>
      </w:tr>
      <w:tr w:rsidR="00F51C2E" w:rsidRPr="0008210C" w14:paraId="6D89AEDD" w14:textId="77777777" w:rsidTr="005018FF">
        <w:trPr>
          <w:trHeight w:val="141"/>
        </w:trPr>
        <w:tc>
          <w:tcPr>
            <w:tcW w:w="1723" w:type="dxa"/>
            <w:vAlign w:val="top"/>
          </w:tcPr>
          <w:p w14:paraId="0B14A083" w14:textId="77777777" w:rsidR="00F51C2E" w:rsidRPr="0008210C" w:rsidRDefault="00F51C2E" w:rsidP="00F51C2E">
            <w:pPr>
              <w:pStyle w:val="ECCTabletext"/>
            </w:pPr>
            <w:r w:rsidRPr="0008210C">
              <w:lastRenderedPageBreak/>
              <w:t>H</w:t>
            </w:r>
            <w:r w:rsidRPr="0008210C">
              <w:rPr>
                <w:rStyle w:val="ECCHLsubscript"/>
              </w:rPr>
              <w:t>e</w:t>
            </w:r>
            <w:r w:rsidRPr="0008210C">
              <w:t xml:space="preserve"> (m)</w:t>
            </w:r>
          </w:p>
        </w:tc>
        <w:tc>
          <w:tcPr>
            <w:tcW w:w="1363" w:type="dxa"/>
            <w:vAlign w:val="top"/>
          </w:tcPr>
          <w:p w14:paraId="315E742B" w14:textId="77777777" w:rsidR="00F51C2E" w:rsidRPr="0008210C" w:rsidRDefault="00F51C2E" w:rsidP="004D2064">
            <w:pPr>
              <w:pStyle w:val="ECCTabletext"/>
            </w:pPr>
            <w:r w:rsidRPr="0008210C">
              <w:t>30</w:t>
            </w:r>
            <w:r w:rsidR="002C7067" w:rsidRPr="0008210C">
              <w:t xml:space="preserve"> </w:t>
            </w:r>
            <w:r w:rsidRPr="0008210C">
              <w:t>m (50</w:t>
            </w:r>
            <w:r w:rsidR="002C7067" w:rsidRPr="0008210C">
              <w:t xml:space="preserve"> </w:t>
            </w:r>
            <w:r w:rsidRPr="0008210C">
              <w:t>m)</w:t>
            </w:r>
          </w:p>
        </w:tc>
        <w:tc>
          <w:tcPr>
            <w:tcW w:w="1722" w:type="dxa"/>
            <w:vAlign w:val="top"/>
          </w:tcPr>
          <w:p w14:paraId="0F9B6067" w14:textId="77777777" w:rsidR="00F51C2E" w:rsidRPr="0008210C" w:rsidRDefault="00F51C2E" w:rsidP="002C7067">
            <w:pPr>
              <w:pStyle w:val="ECCTabletext"/>
            </w:pPr>
            <w:r w:rsidRPr="0008210C">
              <w:t>1</w:t>
            </w:r>
            <w:r w:rsidR="002C7067" w:rsidRPr="0008210C">
              <w:t>.</w:t>
            </w:r>
            <w:r w:rsidRPr="0008210C">
              <w:t>5</w:t>
            </w:r>
            <w:r w:rsidR="002C7067" w:rsidRPr="0008210C">
              <w:t xml:space="preserve"> </w:t>
            </w:r>
            <w:r w:rsidRPr="0008210C">
              <w:t>m</w:t>
            </w:r>
          </w:p>
        </w:tc>
        <w:tc>
          <w:tcPr>
            <w:tcW w:w="1722" w:type="dxa"/>
            <w:vAlign w:val="top"/>
          </w:tcPr>
          <w:p w14:paraId="56CE0D88" w14:textId="77777777" w:rsidR="00F51C2E" w:rsidRPr="0008210C" w:rsidRDefault="00F51C2E" w:rsidP="00F51C2E">
            <w:pPr>
              <w:pStyle w:val="ECCTabletext"/>
            </w:pPr>
            <w:r w:rsidRPr="0008210C">
              <w:t>Flight level</w:t>
            </w:r>
          </w:p>
        </w:tc>
        <w:tc>
          <w:tcPr>
            <w:tcW w:w="1817" w:type="dxa"/>
            <w:vAlign w:val="top"/>
          </w:tcPr>
          <w:p w14:paraId="39EA0A80" w14:textId="77777777" w:rsidR="00F51C2E" w:rsidRPr="0008210C" w:rsidRDefault="00F51C2E" w:rsidP="00F51C2E">
            <w:pPr>
              <w:pStyle w:val="ECCTabletext"/>
            </w:pPr>
            <w:r w:rsidRPr="0008210C">
              <w:t>Up to 9000</w:t>
            </w:r>
            <w:r w:rsidR="002C7067" w:rsidRPr="0008210C">
              <w:t xml:space="preserve"> </w:t>
            </w:r>
            <w:r w:rsidRPr="0008210C">
              <w:t>m</w:t>
            </w:r>
          </w:p>
        </w:tc>
        <w:tc>
          <w:tcPr>
            <w:tcW w:w="1542" w:type="dxa"/>
            <w:gridSpan w:val="2"/>
            <w:vAlign w:val="top"/>
          </w:tcPr>
          <w:p w14:paraId="62A1A026" w14:textId="77777777" w:rsidR="00F51C2E" w:rsidRPr="0008210C" w:rsidRDefault="00F51C2E">
            <w:r w:rsidRPr="0008210C">
              <w:t>8 m</w:t>
            </w:r>
          </w:p>
        </w:tc>
      </w:tr>
    </w:tbl>
    <w:p w14:paraId="5606450D" w14:textId="77777777" w:rsidR="00992F6B" w:rsidRPr="0008210C" w:rsidRDefault="00992F6B" w:rsidP="00992F6B">
      <w:r w:rsidRPr="0008210C">
        <w:t>The assumptions are detailed below:</w:t>
      </w:r>
    </w:p>
    <w:p w14:paraId="4993EBCC" w14:textId="77777777" w:rsidR="00992F6B" w:rsidRPr="0008210C" w:rsidRDefault="00992F6B" w:rsidP="00992F6B">
      <w:r w:rsidRPr="0008210C">
        <w:t>Considering the difference of polarisation between “Base station emission” and “radar reception”, a mitigation factor of 1.5</w:t>
      </w:r>
      <w:r w:rsidR="002C7067" w:rsidRPr="0008210C">
        <w:t xml:space="preserve"> </w:t>
      </w:r>
      <w:r w:rsidRPr="0008210C">
        <w:t>dB is taken into account. For Mobile station, without information on polarisation, no mitigation factor is taken into account.</w:t>
      </w:r>
    </w:p>
    <w:p w14:paraId="4AC9D669" w14:textId="77777777" w:rsidR="00992F6B" w:rsidRPr="0008210C" w:rsidRDefault="00992F6B" w:rsidP="00992F6B">
      <w:r w:rsidRPr="0008210C">
        <w:t>In the case of cohabitation between an airborne and broadband PPDR base station, the antenna tilt of base station (3°) lead to use a decoupling antenna factor (DEC</w:t>
      </w:r>
      <w:r w:rsidRPr="0008210C">
        <w:rPr>
          <w:rStyle w:val="ECCHLsubscript"/>
        </w:rPr>
        <w:t>ant</w:t>
      </w:r>
      <w:r w:rsidRPr="0008210C">
        <w:t>), in the link budget. In a first approach, a value of 3</w:t>
      </w:r>
      <w:r w:rsidR="002C7067" w:rsidRPr="0008210C">
        <w:t xml:space="preserve"> </w:t>
      </w:r>
      <w:r w:rsidRPr="0008210C">
        <w:t>dB can be used in the budget link, a</w:t>
      </w:r>
      <w:r w:rsidR="00525924" w:rsidRPr="0008210C">
        <w:t>s it has been done in ECC R</w:t>
      </w:r>
      <w:r w:rsidRPr="0008210C">
        <w:t>eport 172</w:t>
      </w:r>
      <w:r w:rsidR="00525924" w:rsidRPr="0008210C">
        <w:t xml:space="preserve"> </w:t>
      </w:r>
      <w:r w:rsidR="00525924" w:rsidRPr="0008210C">
        <w:fldChar w:fldCharType="begin"/>
      </w:r>
      <w:r w:rsidR="00525924" w:rsidRPr="0008210C">
        <w:instrText xml:space="preserve"> REF _Ref419192240 \n \h </w:instrText>
      </w:r>
      <w:r w:rsidR="00525924" w:rsidRPr="0008210C">
        <w:fldChar w:fldCharType="separate"/>
      </w:r>
      <w:r w:rsidR="00DB7CC4">
        <w:t>[25]</w:t>
      </w:r>
      <w:r w:rsidR="00525924" w:rsidRPr="0008210C">
        <w:fldChar w:fldCharType="end"/>
      </w:r>
      <w:r w:rsidRPr="0008210C">
        <w:t xml:space="preserve"> even if it was not the same frequency range.</w:t>
      </w:r>
    </w:p>
    <w:p w14:paraId="3C336A2A" w14:textId="77777777" w:rsidR="00992F6B" w:rsidRPr="0008210C" w:rsidRDefault="00992F6B" w:rsidP="00992F6B">
      <w:r w:rsidRPr="0008210C">
        <w:t>Broadband PPDR LTE channel bandwidth is chosen equal to 3</w:t>
      </w:r>
      <w:r w:rsidR="002C7067" w:rsidRPr="0008210C">
        <w:t xml:space="preserve"> </w:t>
      </w:r>
      <w:r w:rsidRPr="0008210C">
        <w:t>MHz.</w:t>
      </w:r>
    </w:p>
    <w:p w14:paraId="1B7C95F1" w14:textId="77777777" w:rsidR="00992F6B" w:rsidRPr="0008210C" w:rsidRDefault="00992F6B" w:rsidP="00992F6B">
      <w:r w:rsidRPr="0008210C">
        <w:t>Interference criteria radar is respectively:</w:t>
      </w:r>
    </w:p>
    <w:p w14:paraId="1590F95F" w14:textId="77777777" w:rsidR="00992F6B" w:rsidRPr="0008210C" w:rsidRDefault="00992F6B" w:rsidP="00992F6B">
      <w:proofErr w:type="gramStart"/>
      <w:r w:rsidRPr="0008210C">
        <w:t>for</w:t>
      </w:r>
      <w:proofErr w:type="gramEnd"/>
      <w:r w:rsidRPr="0008210C">
        <w:t xml:space="preserve"> saturation : P</w:t>
      </w:r>
      <w:r w:rsidRPr="0008210C">
        <w:rPr>
          <w:rStyle w:val="ECCHLsubscript"/>
        </w:rPr>
        <w:t>SAT</w:t>
      </w:r>
      <w:r w:rsidRPr="0008210C">
        <w:t xml:space="preserve"> =</w:t>
      </w:r>
      <w:r w:rsidR="002C7067" w:rsidRPr="0008210C">
        <w:t xml:space="preserve"> </w:t>
      </w:r>
      <w:r w:rsidRPr="0008210C">
        <w:t>-15</w:t>
      </w:r>
      <w:r w:rsidR="002C7067" w:rsidRPr="0008210C">
        <w:t xml:space="preserve"> </w:t>
      </w:r>
      <w:r w:rsidRPr="0008210C">
        <w:t>dBm</w:t>
      </w:r>
    </w:p>
    <w:p w14:paraId="75BB7B8A" w14:textId="7D4891CE" w:rsidR="00992F6B" w:rsidRPr="0008210C" w:rsidRDefault="00DE2D88" w:rsidP="00992F6B">
      <w:proofErr w:type="gramStart"/>
      <w:r>
        <w:t>for</w:t>
      </w:r>
      <w:proofErr w:type="gramEnd"/>
      <w:r>
        <w:t xml:space="preserve"> desensitis</w:t>
      </w:r>
      <w:r w:rsidR="00992F6B" w:rsidRPr="0008210C">
        <w:t xml:space="preserve">ation: </w:t>
      </w:r>
      <w:proofErr w:type="spellStart"/>
      <w:r w:rsidR="00992F6B" w:rsidRPr="0008210C">
        <w:t>P</w:t>
      </w:r>
      <w:r w:rsidR="00992F6B" w:rsidRPr="0008210C">
        <w:rPr>
          <w:rStyle w:val="ECCHLsubscript"/>
        </w:rPr>
        <w:t>ps</w:t>
      </w:r>
      <w:proofErr w:type="spellEnd"/>
      <w:r w:rsidR="00992F6B" w:rsidRPr="0008210C">
        <w:t xml:space="preserve"> = B</w:t>
      </w:r>
      <w:r w:rsidR="00992F6B" w:rsidRPr="0008210C">
        <w:rPr>
          <w:rStyle w:val="ECCHLsubscript"/>
        </w:rPr>
        <w:t>th</w:t>
      </w:r>
      <w:r w:rsidR="00992F6B" w:rsidRPr="0008210C">
        <w:t xml:space="preserve"> + I/N = -108.9</w:t>
      </w:r>
      <w:r w:rsidR="002C7067" w:rsidRPr="0008210C">
        <w:t xml:space="preserve"> </w:t>
      </w:r>
      <w:r w:rsidR="00992F6B" w:rsidRPr="0008210C">
        <w:t>-</w:t>
      </w:r>
      <w:r w:rsidR="002C7067" w:rsidRPr="0008210C">
        <w:t xml:space="preserve"> </w:t>
      </w:r>
      <w:r w:rsidR="00992F6B" w:rsidRPr="0008210C">
        <w:t>6 = -114.9</w:t>
      </w:r>
      <w:r w:rsidR="002C7067" w:rsidRPr="0008210C">
        <w:t xml:space="preserve"> </w:t>
      </w:r>
      <w:r w:rsidR="00992F6B" w:rsidRPr="0008210C">
        <w:t>dBm/MHz</w:t>
      </w:r>
    </w:p>
    <w:p w14:paraId="347F48A8" w14:textId="77777777" w:rsidR="00992F6B" w:rsidRPr="0008210C" w:rsidRDefault="00992F6B" w:rsidP="00992F6B">
      <w:r w:rsidRPr="0008210C">
        <w:t>Propagation model: the Free Space is the most realistic model for a link between an airborne and a ground antenna whose height is equal to 30m. Calculation are realised for F</w:t>
      </w:r>
      <w:r w:rsidR="002C7067" w:rsidRPr="0008210C">
        <w:t xml:space="preserve"> </w:t>
      </w:r>
      <w:r w:rsidRPr="0008210C">
        <w:t>=</w:t>
      </w:r>
      <w:r w:rsidR="002C7067" w:rsidRPr="0008210C">
        <w:t xml:space="preserve"> </w:t>
      </w:r>
      <w:r w:rsidRPr="0008210C">
        <w:t>430</w:t>
      </w:r>
      <w:r w:rsidR="002C7067" w:rsidRPr="0008210C">
        <w:t xml:space="preserve"> </w:t>
      </w:r>
      <w:r w:rsidRPr="0008210C">
        <w:t>MHz.</w:t>
      </w:r>
    </w:p>
    <w:p w14:paraId="121321B0" w14:textId="77777777" w:rsidR="00992F6B" w:rsidRPr="0008210C" w:rsidRDefault="00992F6B" w:rsidP="00AB3085">
      <w:pPr>
        <w:pStyle w:val="Heading4"/>
        <w:rPr>
          <w:lang w:val="en-GB"/>
        </w:rPr>
      </w:pPr>
      <w:bookmarkStart w:id="155" w:name="_Toc431383203"/>
      <w:proofErr w:type="gramStart"/>
      <w:r w:rsidRPr="0008210C">
        <w:rPr>
          <w:lang w:val="en-GB"/>
        </w:rPr>
        <w:t>Information on operational use of the radars.</w:t>
      </w:r>
      <w:bookmarkEnd w:id="155"/>
      <w:proofErr w:type="gramEnd"/>
    </w:p>
    <w:p w14:paraId="03000973" w14:textId="77777777" w:rsidR="00992F6B" w:rsidRPr="0008210C" w:rsidRDefault="00992F6B" w:rsidP="00992F6B">
      <w:r w:rsidRPr="0008210C">
        <w:t>420-450 MHz is the tuning range of airborne and ground radars, as described in the</w:t>
      </w:r>
      <w:r w:rsidR="00525924" w:rsidRPr="0008210C">
        <w:t xml:space="preserve"> Recommendation</w:t>
      </w:r>
      <w:r w:rsidRPr="0008210C">
        <w:t xml:space="preserve"> ITU-R M.1462</w:t>
      </w:r>
      <w:r w:rsidR="00525924" w:rsidRPr="0008210C">
        <w:t xml:space="preserve"> </w:t>
      </w:r>
      <w:r w:rsidR="00525924" w:rsidRPr="0008210C">
        <w:fldChar w:fldCharType="begin"/>
      </w:r>
      <w:r w:rsidR="00525924" w:rsidRPr="0008210C">
        <w:instrText xml:space="preserve"> REF _Ref419118342 \n \h </w:instrText>
      </w:r>
      <w:r w:rsidR="00525924" w:rsidRPr="0008210C">
        <w:fldChar w:fldCharType="separate"/>
      </w:r>
      <w:r w:rsidR="00DB7CC4">
        <w:t>[14]</w:t>
      </w:r>
      <w:r w:rsidR="00525924" w:rsidRPr="0008210C">
        <w:fldChar w:fldCharType="end"/>
      </w:r>
      <w:r w:rsidRPr="0008210C">
        <w:t>. Spectrum agility in this range is an essential requirement to ensure coordination with other systems using this band and to operate in an Electronic Warfare context. Thus, radiolocation systems cannot be limited to some specific frequencies in particular in the 430-440 MHz frequency band where radiolocation is a Primary service.</w:t>
      </w:r>
    </w:p>
    <w:p w14:paraId="33773035" w14:textId="77777777" w:rsidR="00992F6B" w:rsidRPr="0008210C" w:rsidRDefault="00992F6B" w:rsidP="00992F6B">
      <w:r w:rsidRPr="0008210C">
        <w:t xml:space="preserve">Airborne radars are used on aeronautical platforms and are daily operating over wide areas (several hundreds of kilometres over land and sea). </w:t>
      </w:r>
    </w:p>
    <w:p w14:paraId="7E813A44" w14:textId="77777777" w:rsidR="00992F6B" w:rsidRPr="0008210C" w:rsidRDefault="00992F6B" w:rsidP="00992F6B">
      <w:r w:rsidRPr="0008210C">
        <w:t>Ground radars are transportable systems used to enhance the protection of specific areas. In practice, these radars are co-located with military forces that are operating communication systems derived from current and future PPDR technology. Indeed, military forces are equipped with PPDR systems to interoperate with other governmental actors for national missions. These systems are also used for military operation in addition to hardened tactical communication systems. In this context, it is important to ensure compatibility of future PPDR LTE with radiolocation in 400 MHz</w:t>
      </w:r>
      <w:r w:rsidR="002C7067" w:rsidRPr="0008210C">
        <w:t>.</w:t>
      </w:r>
    </w:p>
    <w:p w14:paraId="3EA551D1" w14:textId="77777777" w:rsidR="00992F6B" w:rsidRPr="0008210C" w:rsidRDefault="00F51C2E" w:rsidP="00587985">
      <w:pPr>
        <w:pStyle w:val="Heading3"/>
        <w:rPr>
          <w:lang w:val="en-GB"/>
        </w:rPr>
      </w:pPr>
      <w:bookmarkStart w:id="156" w:name="_Toc431383204"/>
      <w:r w:rsidRPr="0008210C">
        <w:rPr>
          <w:lang w:val="en-GB"/>
        </w:rPr>
        <w:t>Study</w:t>
      </w:r>
      <w:bookmarkEnd w:id="156"/>
    </w:p>
    <w:p w14:paraId="6740965D" w14:textId="77777777" w:rsidR="00992F6B" w:rsidRPr="0008210C" w:rsidRDefault="00992F6B" w:rsidP="00992F6B">
      <w:r w:rsidRPr="0008210C">
        <w:t>A Broadband PPDR-LTE network (base station and mobile station) can impact operating radar in several manners. The main cases involved are the following:</w:t>
      </w:r>
    </w:p>
    <w:p w14:paraId="33D56D04" w14:textId="77777777" w:rsidR="00992F6B" w:rsidRPr="0008210C" w:rsidRDefault="00992F6B" w:rsidP="002C7067">
      <w:pPr>
        <w:pStyle w:val="ECCBulletsLv1"/>
      </w:pPr>
      <w:r w:rsidRPr="0008210C">
        <w:t>Risk of saturation (blocking);</w:t>
      </w:r>
    </w:p>
    <w:p w14:paraId="1DC3F644" w14:textId="39E0188C" w:rsidR="00992F6B" w:rsidRPr="0008210C" w:rsidRDefault="00992F6B" w:rsidP="002C7067">
      <w:pPr>
        <w:pStyle w:val="ECCBulletsLv1"/>
      </w:pPr>
      <w:r w:rsidRPr="0008210C">
        <w:t>Risk of desensiti</w:t>
      </w:r>
      <w:r w:rsidR="00DE2D88">
        <w:t>s</w:t>
      </w:r>
      <w:r w:rsidRPr="0008210C">
        <w:t>ation in a co-channel scenario;</w:t>
      </w:r>
    </w:p>
    <w:p w14:paraId="01CB50F2" w14:textId="700FCE3B" w:rsidR="00992F6B" w:rsidRPr="0008210C" w:rsidRDefault="00DE2D88" w:rsidP="002C7067">
      <w:pPr>
        <w:pStyle w:val="ECCBulletsLv1"/>
      </w:pPr>
      <w:r>
        <w:t>Risk of desensitis</w:t>
      </w:r>
      <w:r w:rsidR="00992F6B" w:rsidRPr="0008210C">
        <w:t>ation in an adjacent channel scenario (out-of-band and spurious).</w:t>
      </w:r>
    </w:p>
    <w:p w14:paraId="6FECF6E7" w14:textId="77777777" w:rsidR="00992F6B" w:rsidRDefault="00992F6B" w:rsidP="00992F6B">
      <w:r w:rsidRPr="0008210C">
        <w:t xml:space="preserve">These three cases are detailed below, </w:t>
      </w:r>
      <w:r w:rsidR="002C7067" w:rsidRPr="0008210C">
        <w:t>according to different scenario.</w:t>
      </w:r>
    </w:p>
    <w:p w14:paraId="6C18841B" w14:textId="77777777" w:rsidR="00DE2D88" w:rsidRPr="0008210C" w:rsidRDefault="00DE2D88" w:rsidP="00992F6B"/>
    <w:p w14:paraId="70C8F574" w14:textId="77777777" w:rsidR="00992F6B" w:rsidRPr="0008210C" w:rsidRDefault="00992F6B" w:rsidP="00DE2D88">
      <w:pPr>
        <w:pStyle w:val="Heading4"/>
        <w:keepNext/>
        <w:rPr>
          <w:lang w:val="en-GB"/>
        </w:rPr>
      </w:pPr>
      <w:bookmarkStart w:id="157" w:name="_Toc431383205"/>
      <w:proofErr w:type="gramStart"/>
      <w:r w:rsidRPr="0008210C">
        <w:rPr>
          <w:lang w:val="en-GB"/>
        </w:rPr>
        <w:lastRenderedPageBreak/>
        <w:t>Impact of a PPDR signal on saturation (blocking) of radar receiver.</w:t>
      </w:r>
      <w:bookmarkEnd w:id="157"/>
      <w:proofErr w:type="gramEnd"/>
    </w:p>
    <w:p w14:paraId="687D4585" w14:textId="77777777" w:rsidR="00992F6B" w:rsidRPr="0008210C" w:rsidRDefault="00992F6B" w:rsidP="00DE2D88">
      <w:pPr>
        <w:keepNext/>
      </w:pPr>
      <w:r w:rsidRPr="0008210C">
        <w:t>To avoid radar saturation, the necessary propagation loss can be calculated with the following equation:</w:t>
      </w:r>
    </w:p>
    <w:p w14:paraId="28E0EC30" w14:textId="77777777" w:rsidR="00992F6B" w:rsidRPr="0008210C" w:rsidRDefault="00992F6B" w:rsidP="00DE2D88">
      <w:pPr>
        <w:keepNext/>
      </w:pPr>
      <w:r w:rsidRPr="0008210C">
        <w:t>Base Station</w:t>
      </w:r>
    </w:p>
    <w:p w14:paraId="57D1C45A" w14:textId="77777777" w:rsidR="00992F6B" w:rsidRPr="000502C4" w:rsidRDefault="009D31C9" w:rsidP="00DE2D88">
      <w:pPr>
        <w:jc w:val="center"/>
        <w:rPr>
          <w:lang w:val="da-DK"/>
        </w:rPr>
      </w:pPr>
      <w:r w:rsidRPr="000502C4">
        <w:rPr>
          <w:lang w:val="da-DK"/>
        </w:rPr>
        <w:t>L</w:t>
      </w:r>
      <w:r w:rsidR="00992F6B" w:rsidRPr="000502C4">
        <w:rPr>
          <w:rStyle w:val="ECCHLsubscript"/>
          <w:lang w:val="da-DK"/>
        </w:rPr>
        <w:t>prop</w:t>
      </w:r>
      <w:r w:rsidR="00992F6B" w:rsidRPr="000502C4">
        <w:rPr>
          <w:lang w:val="da-DK"/>
        </w:rPr>
        <w:t xml:space="preserve"> = </w:t>
      </w:r>
      <w:r w:rsidR="00661B25" w:rsidRPr="000502C4">
        <w:rPr>
          <w:lang w:val="da-DK"/>
        </w:rPr>
        <w:t>e.i.r.p.</w:t>
      </w:r>
      <w:r w:rsidR="00992F6B" w:rsidRPr="000502C4">
        <w:rPr>
          <w:rStyle w:val="ECCHLsubscript"/>
          <w:lang w:val="da-DK"/>
        </w:rPr>
        <w:t>PPDR LTE</w:t>
      </w:r>
      <w:r w:rsidR="00992F6B" w:rsidRPr="000502C4">
        <w:rPr>
          <w:lang w:val="da-DK"/>
        </w:rPr>
        <w:t xml:space="preserve"> - P</w:t>
      </w:r>
      <w:r w:rsidR="00992F6B" w:rsidRPr="000502C4">
        <w:rPr>
          <w:rStyle w:val="ECCHLsubscript"/>
          <w:lang w:val="da-DK"/>
        </w:rPr>
        <w:t>sat</w:t>
      </w:r>
      <w:r w:rsidR="00992F6B" w:rsidRPr="000502C4">
        <w:rPr>
          <w:lang w:val="da-DK"/>
        </w:rPr>
        <w:t xml:space="preserve"> + G</w:t>
      </w:r>
      <w:r w:rsidR="00992F6B" w:rsidRPr="000502C4">
        <w:rPr>
          <w:rStyle w:val="ECCHLsubscript"/>
          <w:lang w:val="da-DK"/>
        </w:rPr>
        <w:t>radar</w:t>
      </w:r>
      <w:r w:rsidR="00992F6B" w:rsidRPr="000502C4">
        <w:rPr>
          <w:lang w:val="da-DK"/>
        </w:rPr>
        <w:t xml:space="preserve"> - DEC</w:t>
      </w:r>
      <w:r w:rsidR="00992F6B" w:rsidRPr="000502C4">
        <w:rPr>
          <w:rStyle w:val="ECCHLsubscript"/>
          <w:lang w:val="da-DK"/>
        </w:rPr>
        <w:t>pol</w:t>
      </w:r>
      <w:r w:rsidR="00992F6B" w:rsidRPr="000502C4">
        <w:rPr>
          <w:lang w:val="da-DK"/>
        </w:rPr>
        <w:t xml:space="preserve"> - DEC</w:t>
      </w:r>
      <w:r w:rsidR="00992F6B" w:rsidRPr="000502C4">
        <w:rPr>
          <w:rStyle w:val="ECCHLsubscript"/>
          <w:lang w:val="da-DK"/>
        </w:rPr>
        <w:t>ant</w:t>
      </w:r>
    </w:p>
    <w:p w14:paraId="2566A583" w14:textId="77777777" w:rsidR="00992F6B" w:rsidRPr="0008210C" w:rsidRDefault="00992F6B" w:rsidP="00992F6B">
      <w:r w:rsidRPr="0008210C">
        <w:t>Mobile Station</w:t>
      </w:r>
    </w:p>
    <w:p w14:paraId="6DE84CE2" w14:textId="77777777" w:rsidR="00992F6B" w:rsidRPr="000502C4" w:rsidRDefault="009D31C9" w:rsidP="00DE2D88">
      <w:pPr>
        <w:jc w:val="center"/>
        <w:rPr>
          <w:lang w:val="da-DK"/>
        </w:rPr>
      </w:pPr>
      <w:r w:rsidRPr="000502C4">
        <w:rPr>
          <w:lang w:val="da-DK"/>
        </w:rPr>
        <w:t>L</w:t>
      </w:r>
      <w:r w:rsidRPr="000502C4">
        <w:rPr>
          <w:rStyle w:val="ECCHLsubscript"/>
          <w:lang w:val="da-DK"/>
        </w:rPr>
        <w:t>prop</w:t>
      </w:r>
      <w:r w:rsidRPr="000502C4">
        <w:rPr>
          <w:lang w:val="da-DK"/>
        </w:rPr>
        <w:t xml:space="preserve"> =</w:t>
      </w:r>
      <w:r w:rsidR="00992F6B" w:rsidRPr="000502C4">
        <w:rPr>
          <w:lang w:val="da-DK"/>
        </w:rPr>
        <w:t xml:space="preserve"> </w:t>
      </w:r>
      <w:r w:rsidR="00661B25" w:rsidRPr="000502C4">
        <w:rPr>
          <w:lang w:val="da-DK"/>
        </w:rPr>
        <w:t>e.i.r.p.</w:t>
      </w:r>
      <w:r w:rsidR="00992F6B" w:rsidRPr="000502C4">
        <w:rPr>
          <w:rStyle w:val="ECCHLsubscript"/>
          <w:lang w:val="da-DK"/>
        </w:rPr>
        <w:t>PPDR LTE</w:t>
      </w:r>
      <w:r w:rsidR="00992F6B" w:rsidRPr="000502C4">
        <w:rPr>
          <w:lang w:val="da-DK"/>
        </w:rPr>
        <w:t xml:space="preserve"> - P</w:t>
      </w:r>
      <w:r w:rsidR="00992F6B" w:rsidRPr="000502C4">
        <w:rPr>
          <w:rStyle w:val="ECCHLsubscript"/>
          <w:lang w:val="da-DK"/>
        </w:rPr>
        <w:t>sat</w:t>
      </w:r>
      <w:r w:rsidR="00992F6B" w:rsidRPr="000502C4">
        <w:rPr>
          <w:lang w:val="da-DK"/>
        </w:rPr>
        <w:t xml:space="preserve"> + G</w:t>
      </w:r>
      <w:r w:rsidR="00992F6B" w:rsidRPr="000502C4">
        <w:rPr>
          <w:rStyle w:val="ECCHLsubscript"/>
          <w:lang w:val="da-DK"/>
        </w:rPr>
        <w:t>radar</w:t>
      </w:r>
    </w:p>
    <w:p w14:paraId="03DA6015" w14:textId="77777777" w:rsidR="00992F6B" w:rsidRPr="0008210C" w:rsidRDefault="00992F6B" w:rsidP="00992F6B">
      <w:r w:rsidRPr="0008210C">
        <w:t>Note: Saturation (blocking) can occur</w:t>
      </w:r>
      <w:r w:rsidR="002C7067" w:rsidRPr="0008210C">
        <w:t xml:space="preserve">, </w:t>
      </w:r>
      <w:r w:rsidRPr="0008210C">
        <w:t>if the potential interferer emits in the tuning range of the radar even though radar is using a “distant” frequency. For example: PPDR BS: 423 MHz, radar 435 MHz. In this case, PPDR BS emission is within the radar tuning range (420-450 MHz) and there is a risk of saturation of the radar depending on the distance between</w:t>
      </w:r>
      <w:r w:rsidR="002C7067" w:rsidRPr="0008210C">
        <w:t xml:space="preserve"> the radar and the base station</w:t>
      </w:r>
      <w:r w:rsidRPr="0008210C">
        <w:t xml:space="preserve">.  </w:t>
      </w:r>
    </w:p>
    <w:p w14:paraId="6BA4C158" w14:textId="4D43E28C" w:rsidR="00992F6B" w:rsidRPr="0008210C" w:rsidRDefault="00992F6B" w:rsidP="00AB3085">
      <w:pPr>
        <w:pStyle w:val="Heading4"/>
        <w:rPr>
          <w:lang w:val="en-GB"/>
        </w:rPr>
      </w:pPr>
      <w:bookmarkStart w:id="158" w:name="_Toc431383206"/>
      <w:proofErr w:type="gramStart"/>
      <w:r w:rsidRPr="0008210C">
        <w:rPr>
          <w:lang w:val="en-GB"/>
        </w:rPr>
        <w:t>Impact of a PPDR signal on desensiti</w:t>
      </w:r>
      <w:r w:rsidR="00B76070">
        <w:rPr>
          <w:lang w:val="en-GB"/>
        </w:rPr>
        <w:t>s</w:t>
      </w:r>
      <w:r w:rsidRPr="0008210C">
        <w:rPr>
          <w:lang w:val="en-GB"/>
        </w:rPr>
        <w:t>ation of radar receiver (co channel scenario in the 420-430 MHz, base station and mobile station).</w:t>
      </w:r>
      <w:bookmarkEnd w:id="158"/>
      <w:proofErr w:type="gramEnd"/>
    </w:p>
    <w:p w14:paraId="2A9A4442" w14:textId="447568EA" w:rsidR="00992F6B" w:rsidRPr="0008210C" w:rsidRDefault="00B76070" w:rsidP="00992F6B">
      <w:r>
        <w:t>To avoid radar desensitis</w:t>
      </w:r>
      <w:r w:rsidR="00992F6B" w:rsidRPr="0008210C">
        <w:t>ation in a co channel scenario, the necessary propagation loss is:</w:t>
      </w:r>
    </w:p>
    <w:p w14:paraId="7B39520B" w14:textId="77777777" w:rsidR="00992F6B" w:rsidRPr="0008210C" w:rsidRDefault="00992F6B" w:rsidP="00992F6B">
      <w:r w:rsidRPr="0008210C">
        <w:t>Base Station</w:t>
      </w:r>
      <w:r w:rsidR="009D31C9" w:rsidRPr="0008210C">
        <w:t>:</w:t>
      </w:r>
    </w:p>
    <w:p w14:paraId="610D676E"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661B25" w:rsidRPr="0008210C">
        <w:t>e.i.r.p.</w:t>
      </w:r>
      <w:r w:rsidR="00992F6B" w:rsidRPr="0008210C">
        <w:rPr>
          <w:rStyle w:val="ECCHLsubscript"/>
        </w:rPr>
        <w:t>PPDR</w:t>
      </w:r>
      <w:proofErr w:type="spellEnd"/>
      <w:r w:rsidR="00992F6B" w:rsidRPr="0008210C">
        <w:rPr>
          <w:rStyle w:val="ECCHLsubscript"/>
        </w:rPr>
        <w:t xml:space="preserve"> LTE</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+ 10*</w:t>
      </w:r>
      <w:proofErr w:type="gramStart"/>
      <w:r w:rsidR="00992F6B" w:rsidRPr="0008210C">
        <w:t>log(</w:t>
      </w:r>
      <w:proofErr w:type="spellStart"/>
      <w:proofErr w:type="gramEnd"/>
      <w:r w:rsidR="00992F6B" w:rsidRPr="0008210C">
        <w:t>B</w:t>
      </w:r>
      <w:r w:rsidR="00992F6B" w:rsidRPr="0008210C">
        <w:rPr>
          <w:rStyle w:val="ECCHLsubscript"/>
        </w:rPr>
        <w:t>radar</w:t>
      </w:r>
      <w:proofErr w:type="spellEnd"/>
      <w:r w:rsidR="00992F6B" w:rsidRPr="0008210C">
        <w:t>/B</w:t>
      </w:r>
      <w:r w:rsidR="00992F6B" w:rsidRPr="0008210C">
        <w:rPr>
          <w:rStyle w:val="ECCHLsubscript"/>
        </w:rPr>
        <w:t>PPDR</w:t>
      </w:r>
      <w:r w:rsidRPr="0008210C">
        <w:rPr>
          <w:rStyle w:val="ECCHLsubscript"/>
        </w:rPr>
        <w:t xml:space="preserve"> </w:t>
      </w:r>
      <w:r w:rsidR="00992F6B" w:rsidRPr="0008210C">
        <w:rPr>
          <w:rStyle w:val="ECCHLsubscript"/>
        </w:rPr>
        <w:t>LTE</w:t>
      </w:r>
      <w:r w:rsidR="00992F6B" w:rsidRPr="0008210C">
        <w:t xml:space="preserve">) - </w:t>
      </w:r>
      <w:proofErr w:type="spellStart"/>
      <w:r w:rsidR="00992F6B" w:rsidRPr="0008210C">
        <w:t>DEC</w:t>
      </w:r>
      <w:r w:rsidR="00992F6B" w:rsidRPr="0008210C">
        <w:rPr>
          <w:rStyle w:val="ECCHLsubscript"/>
        </w:rPr>
        <w:t>pol</w:t>
      </w:r>
      <w:proofErr w:type="spellEnd"/>
      <w:r w:rsidR="00992F6B" w:rsidRPr="0008210C">
        <w:t xml:space="preserve"> - DEC</w:t>
      </w:r>
      <w:r w:rsidR="00992F6B" w:rsidRPr="0008210C">
        <w:rPr>
          <w:rStyle w:val="ECCHLsubscript"/>
        </w:rPr>
        <w:t>ant</w:t>
      </w:r>
    </w:p>
    <w:p w14:paraId="5A45D57B" w14:textId="77777777" w:rsidR="00992F6B" w:rsidRPr="0008210C" w:rsidRDefault="00992F6B" w:rsidP="00992F6B">
      <w:r w:rsidRPr="0008210C">
        <w:t>Mobile Station</w:t>
      </w:r>
      <w:r w:rsidR="009D31C9" w:rsidRPr="0008210C">
        <w:t>:</w:t>
      </w:r>
    </w:p>
    <w:p w14:paraId="441BA673"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661B25" w:rsidRPr="0008210C">
        <w:t>e.i.r.p.</w:t>
      </w:r>
      <w:r w:rsidR="00992F6B" w:rsidRPr="0008210C">
        <w:rPr>
          <w:rStyle w:val="ECCHLsubscript"/>
        </w:rPr>
        <w:t>PPDR</w:t>
      </w:r>
      <w:proofErr w:type="spellEnd"/>
      <w:r w:rsidR="00992F6B" w:rsidRPr="0008210C">
        <w:rPr>
          <w:rStyle w:val="ECCHLsubscript"/>
        </w:rPr>
        <w:t xml:space="preserve"> LTE</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+ 10*</w:t>
      </w:r>
      <w:proofErr w:type="gramStart"/>
      <w:r w:rsidR="00992F6B" w:rsidRPr="0008210C">
        <w:t>log(</w:t>
      </w:r>
      <w:proofErr w:type="spellStart"/>
      <w:proofErr w:type="gramEnd"/>
      <w:r w:rsidR="00992F6B" w:rsidRPr="0008210C">
        <w:t>B</w:t>
      </w:r>
      <w:r w:rsidR="00992F6B" w:rsidRPr="0008210C">
        <w:rPr>
          <w:rStyle w:val="ECCHLsubscript"/>
        </w:rPr>
        <w:t>radar</w:t>
      </w:r>
      <w:proofErr w:type="spellEnd"/>
      <w:r w:rsidR="00992F6B" w:rsidRPr="0008210C">
        <w:t>/B</w:t>
      </w:r>
      <w:r w:rsidR="00992F6B" w:rsidRPr="0008210C">
        <w:rPr>
          <w:rStyle w:val="ECCHLsubscript"/>
        </w:rPr>
        <w:t>PPDR</w:t>
      </w:r>
      <w:r w:rsidRPr="0008210C">
        <w:rPr>
          <w:rStyle w:val="ECCHLsubscript"/>
        </w:rPr>
        <w:t xml:space="preserve"> </w:t>
      </w:r>
      <w:r w:rsidR="00992F6B" w:rsidRPr="0008210C">
        <w:rPr>
          <w:rStyle w:val="ECCHLsubscript"/>
        </w:rPr>
        <w:t>LTE</w:t>
      </w:r>
      <w:r w:rsidR="00992F6B" w:rsidRPr="0008210C">
        <w:t>)</w:t>
      </w:r>
    </w:p>
    <w:p w14:paraId="73CD70A7" w14:textId="1578B8E7" w:rsidR="00992F6B" w:rsidRPr="0008210C" w:rsidRDefault="00992F6B" w:rsidP="00AB3085">
      <w:pPr>
        <w:pStyle w:val="Heading4"/>
        <w:rPr>
          <w:lang w:val="en-GB"/>
        </w:rPr>
      </w:pPr>
      <w:bookmarkStart w:id="159" w:name="_Toc431383207"/>
      <w:proofErr w:type="gramStart"/>
      <w:r w:rsidRPr="0008210C">
        <w:rPr>
          <w:lang w:val="en-GB"/>
        </w:rPr>
        <w:t>Impact of PPDR out of band and spurious on the desensiti</w:t>
      </w:r>
      <w:r w:rsidR="00451CE6">
        <w:rPr>
          <w:lang w:val="en-GB"/>
        </w:rPr>
        <w:t>s</w:t>
      </w:r>
      <w:r w:rsidRPr="0008210C">
        <w:rPr>
          <w:lang w:val="en-GB"/>
        </w:rPr>
        <w:t>ation of radar receiver (adjacent channel scenario in the 410-430 MHz or 450-470 MHz, base station).</w:t>
      </w:r>
      <w:bookmarkEnd w:id="159"/>
      <w:proofErr w:type="gramEnd"/>
    </w:p>
    <w:p w14:paraId="2B679F92" w14:textId="77777777" w:rsidR="00992F6B" w:rsidRPr="0008210C" w:rsidRDefault="00992F6B" w:rsidP="00992F6B">
      <w:r w:rsidRPr="0008210C">
        <w:t>To avoid radar desensitization in an adjacent channel scenario (i.e. PPDR spurious emission), the necessary propagation loss is the following:</w:t>
      </w:r>
    </w:p>
    <w:p w14:paraId="416162E7" w14:textId="77777777" w:rsidR="00992F6B" w:rsidRPr="0008210C" w:rsidRDefault="00992F6B" w:rsidP="00992F6B">
      <w:r w:rsidRPr="0008210C">
        <w:t>Base Station</w:t>
      </w:r>
      <w:r w:rsidR="009D31C9" w:rsidRPr="0008210C">
        <w:t>:</w:t>
      </w:r>
    </w:p>
    <w:p w14:paraId="501C20F7"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E31BB4" w:rsidRPr="0008210C">
        <w:t>e.i.r.p.</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00992F6B" w:rsidRPr="0008210C">
        <w:rPr>
          <w:rStyle w:val="ECCHLsubscript"/>
        </w:rPr>
        <w:t xml:space="preserve"> 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Pr="0008210C">
        <w:t xml:space="preserve"> </w:t>
      </w:r>
      <w:r w:rsidR="00992F6B" w:rsidRPr="0008210C">
        <w:t xml:space="preserve">- </w:t>
      </w:r>
      <w:proofErr w:type="spellStart"/>
      <w:r w:rsidR="00992F6B" w:rsidRPr="0008210C">
        <w:t>DEC</w:t>
      </w:r>
      <w:r w:rsidR="00992F6B" w:rsidRPr="0008210C">
        <w:rPr>
          <w:rStyle w:val="ECCHLsubscript"/>
        </w:rPr>
        <w:t>pol</w:t>
      </w:r>
      <w:proofErr w:type="spellEnd"/>
      <w:r w:rsidR="00992F6B" w:rsidRPr="0008210C">
        <w:t xml:space="preserve"> -DEC</w:t>
      </w:r>
      <w:r w:rsidR="00992F6B" w:rsidRPr="0008210C">
        <w:rPr>
          <w:rStyle w:val="ECCHLsubscript"/>
        </w:rPr>
        <w:t>ant</w:t>
      </w:r>
    </w:p>
    <w:p w14:paraId="622996E5" w14:textId="77777777" w:rsidR="00992F6B" w:rsidRPr="0008210C" w:rsidRDefault="00992F6B" w:rsidP="00992F6B">
      <w:r w:rsidRPr="0008210C">
        <w:t>Mobile Station</w:t>
      </w:r>
      <w:r w:rsidR="009D31C9" w:rsidRPr="0008210C">
        <w:t>:</w:t>
      </w:r>
    </w:p>
    <w:p w14:paraId="708EAFFF"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E31BB4" w:rsidRPr="0008210C">
        <w:t>e.i.r.p.</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p>
    <w:p w14:paraId="2D02BD8D" w14:textId="77777777" w:rsidR="00992F6B" w:rsidRPr="0008210C" w:rsidRDefault="00F51C2E" w:rsidP="00587985">
      <w:pPr>
        <w:pStyle w:val="Heading3"/>
        <w:rPr>
          <w:lang w:val="en-GB"/>
        </w:rPr>
      </w:pPr>
      <w:bookmarkStart w:id="160" w:name="_Toc431383208"/>
      <w:r w:rsidRPr="0008210C">
        <w:rPr>
          <w:lang w:val="en-GB"/>
        </w:rPr>
        <w:t>Results</w:t>
      </w:r>
      <w:bookmarkEnd w:id="160"/>
    </w:p>
    <w:p w14:paraId="5D2EA40F" w14:textId="77777777" w:rsidR="00992F6B" w:rsidRPr="0008210C" w:rsidRDefault="00992F6B" w:rsidP="00AB3085">
      <w:pPr>
        <w:pStyle w:val="Heading4"/>
        <w:rPr>
          <w:lang w:val="en-GB"/>
        </w:rPr>
      </w:pPr>
      <w:bookmarkStart w:id="161" w:name="_Toc431383209"/>
      <w:r w:rsidRPr="0008210C">
        <w:rPr>
          <w:lang w:val="en-GB"/>
        </w:rPr>
        <w:t>PPDR Impact on aeronautical radiolocation systems within the 410-430 / 450-470 MHz sub-bands and adjacent bands.</w:t>
      </w:r>
      <w:bookmarkEnd w:id="161"/>
    </w:p>
    <w:p w14:paraId="6158CB7C" w14:textId="77777777" w:rsidR="00682612" w:rsidRPr="0008210C" w:rsidRDefault="00682612" w:rsidP="00992F6B">
      <w:pPr>
        <w:rPr>
          <w:rStyle w:val="ECCHLunderlined"/>
        </w:rPr>
      </w:pPr>
      <w:r w:rsidRPr="0008210C">
        <w:rPr>
          <w:rStyle w:val="ECCHLunderlined"/>
        </w:rPr>
        <w:t>Saturation (blocking) in the 420-430 MHz frequency range</w:t>
      </w:r>
    </w:p>
    <w:p w14:paraId="26832D70" w14:textId="77777777" w:rsidR="00992F6B" w:rsidRPr="0008210C" w:rsidRDefault="00992F6B" w:rsidP="00992F6B">
      <w:r w:rsidRPr="0008210C">
        <w:t xml:space="preserve">BS-PPDR </w:t>
      </w:r>
      <w:r w:rsidRPr="0008210C">
        <w:sym w:font="Wingdings" w:char="F0E0"/>
      </w:r>
      <w:r w:rsidRPr="0008210C">
        <w:t xml:space="preserve"> airborne radar</w:t>
      </w:r>
    </w:p>
    <w:p w14:paraId="1172EFEA" w14:textId="77777777" w:rsidR="00992F6B" w:rsidRPr="0008210C" w:rsidRDefault="00992F6B" w:rsidP="00992F6B">
      <w:r w:rsidRPr="0008210C">
        <w:t>To avoid radar saturation, the necessary propagation loss is the following:</w:t>
      </w:r>
    </w:p>
    <w:p w14:paraId="016AAFC4"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E31BB4" w:rsidRPr="0008210C">
        <w:t>e.i.r.p.</w:t>
      </w:r>
      <w:r w:rsidR="00992F6B" w:rsidRPr="0008210C">
        <w:rPr>
          <w:rStyle w:val="ECCHLsubscript"/>
        </w:rPr>
        <w:t>PPDR</w:t>
      </w:r>
      <w:proofErr w:type="spellEnd"/>
      <w:r w:rsidR="00992F6B" w:rsidRPr="0008210C">
        <w:t xml:space="preserve"> - </w:t>
      </w:r>
      <w:proofErr w:type="spellStart"/>
      <w:proofErr w:type="gramStart"/>
      <w:r w:rsidR="00992F6B" w:rsidRPr="0008210C">
        <w:t>P</w:t>
      </w:r>
      <w:r w:rsidR="00992F6B" w:rsidRPr="0008210C">
        <w:rPr>
          <w:rStyle w:val="ECCHLsubscript"/>
        </w:rPr>
        <w:t>sat</w:t>
      </w:r>
      <w:proofErr w:type="spellEnd"/>
      <w:proofErr w:type="gram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w:t>
      </w:r>
      <w:proofErr w:type="spellStart"/>
      <w:r w:rsidR="00992F6B" w:rsidRPr="0008210C">
        <w:t>DEC</w:t>
      </w:r>
      <w:r w:rsidR="00992F6B" w:rsidRPr="0008210C">
        <w:rPr>
          <w:rStyle w:val="ECCHLsubscript"/>
        </w:rPr>
        <w:t>pol</w:t>
      </w:r>
      <w:proofErr w:type="spellEnd"/>
      <w:r w:rsidR="00992F6B" w:rsidRPr="0008210C">
        <w:t xml:space="preserve"> - DEC</w:t>
      </w:r>
      <w:r w:rsidR="00992F6B" w:rsidRPr="0008210C">
        <w:rPr>
          <w:rStyle w:val="ECCHLsubscript"/>
        </w:rPr>
        <w:t>ant</w:t>
      </w:r>
    </w:p>
    <w:p w14:paraId="74E597D0"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60 - (-15) + 22 - 1.5 - 3 = 92.5</w:t>
      </w:r>
      <w:r w:rsidRPr="0008210C">
        <w:t xml:space="preserve"> </w:t>
      </w:r>
      <w:r w:rsidR="00992F6B" w:rsidRPr="0008210C">
        <w:t>dB</w:t>
      </w:r>
    </w:p>
    <w:p w14:paraId="26FE0DD0" w14:textId="77777777" w:rsidR="00992F6B" w:rsidRPr="0008210C" w:rsidRDefault="009D31C9" w:rsidP="00992F6B">
      <w:r w:rsidRPr="0008210C">
        <w:lastRenderedPageBreak/>
        <w:t xml:space="preserve">Attenuation of </w:t>
      </w:r>
      <w:r w:rsidR="00992F6B" w:rsidRPr="0008210C">
        <w:t>92.5</w:t>
      </w:r>
      <w:r w:rsidRPr="0008210C">
        <w:t xml:space="preserve"> </w:t>
      </w:r>
      <w:r w:rsidR="00992F6B" w:rsidRPr="0008210C">
        <w:t>dB correspond</w:t>
      </w:r>
      <w:r w:rsidRPr="0008210C">
        <w:t>s</w:t>
      </w:r>
      <w:r w:rsidR="00992F6B" w:rsidRPr="0008210C">
        <w:t xml:space="preserve"> to a distance of 2.3 km</w:t>
      </w:r>
      <w:r w:rsidRPr="0008210C">
        <w:t>,</w:t>
      </w:r>
      <w:r w:rsidR="00992F6B" w:rsidRPr="0008210C">
        <w:t xml:space="preserve"> with free space propagation model</w:t>
      </w:r>
      <w:r w:rsidRPr="0008210C">
        <w:t>.</w:t>
      </w:r>
    </w:p>
    <w:p w14:paraId="7B649E54" w14:textId="77777777" w:rsidR="00992F6B" w:rsidRPr="0008210C" w:rsidRDefault="00992F6B" w:rsidP="00992F6B">
      <w:r w:rsidRPr="0008210C">
        <w:t xml:space="preserve">MS-PPDR </w:t>
      </w:r>
      <w:r w:rsidRPr="0008210C">
        <w:sym w:font="Wingdings" w:char="F0E0"/>
      </w:r>
      <w:r w:rsidRPr="0008210C">
        <w:t xml:space="preserve"> airborne radar </w:t>
      </w:r>
    </w:p>
    <w:p w14:paraId="5E1AFE71" w14:textId="77777777" w:rsidR="00992F6B" w:rsidRPr="0008210C" w:rsidRDefault="00992F6B" w:rsidP="00992F6B">
      <w:r w:rsidRPr="0008210C">
        <w:t>To avoid radar saturation, the necessary propagation loss is the following:</w:t>
      </w:r>
    </w:p>
    <w:p w14:paraId="4CA00DB1" w14:textId="77777777" w:rsidR="00992F6B" w:rsidRPr="00B76070" w:rsidRDefault="009D31C9" w:rsidP="00DE2D88">
      <w:pPr>
        <w:jc w:val="center"/>
        <w:rPr>
          <w:lang w:val="da-DK"/>
        </w:rPr>
      </w:pPr>
      <w:r w:rsidRPr="00B76070">
        <w:rPr>
          <w:lang w:val="da-DK"/>
        </w:rPr>
        <w:t>L</w:t>
      </w:r>
      <w:r w:rsidRPr="00B76070">
        <w:rPr>
          <w:rStyle w:val="ECCHLsubscript"/>
          <w:lang w:val="da-DK"/>
        </w:rPr>
        <w:t>prop</w:t>
      </w:r>
      <w:r w:rsidRPr="00B76070">
        <w:rPr>
          <w:lang w:val="da-DK"/>
        </w:rPr>
        <w:t xml:space="preserve"> =</w:t>
      </w:r>
      <w:r w:rsidR="00992F6B" w:rsidRPr="00B76070">
        <w:rPr>
          <w:lang w:val="da-DK"/>
        </w:rPr>
        <w:t xml:space="preserve"> </w:t>
      </w:r>
      <w:r w:rsidR="00E31BB4" w:rsidRPr="00B76070">
        <w:rPr>
          <w:lang w:val="da-DK"/>
        </w:rPr>
        <w:t>e.i.r.p.</w:t>
      </w:r>
      <w:r w:rsidR="00992F6B" w:rsidRPr="00B76070">
        <w:rPr>
          <w:rStyle w:val="ECCHLsubscript"/>
          <w:lang w:val="da-DK"/>
        </w:rPr>
        <w:t>PPDR</w:t>
      </w:r>
      <w:r w:rsidR="00992F6B" w:rsidRPr="00B76070">
        <w:rPr>
          <w:lang w:val="da-DK"/>
        </w:rPr>
        <w:t xml:space="preserve"> - P</w:t>
      </w:r>
      <w:r w:rsidR="00992F6B" w:rsidRPr="00B76070">
        <w:rPr>
          <w:rStyle w:val="ECCHLsubscript"/>
          <w:lang w:val="da-DK"/>
        </w:rPr>
        <w:t>sat</w:t>
      </w:r>
      <w:r w:rsidR="00992F6B" w:rsidRPr="00B76070">
        <w:rPr>
          <w:lang w:val="da-DK"/>
        </w:rPr>
        <w:t xml:space="preserve"> + G</w:t>
      </w:r>
      <w:r w:rsidR="00992F6B" w:rsidRPr="00B76070">
        <w:rPr>
          <w:rStyle w:val="ECCHLsubscript"/>
          <w:lang w:val="da-DK"/>
        </w:rPr>
        <w:t>radar</w:t>
      </w:r>
    </w:p>
    <w:p w14:paraId="333A1492"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37 - (-15) + 22 = 74</w:t>
      </w:r>
      <w:r w:rsidR="00B35963" w:rsidRPr="0008210C">
        <w:t xml:space="preserve"> </w:t>
      </w:r>
      <w:r w:rsidR="00992F6B" w:rsidRPr="0008210C">
        <w:t>dB</w:t>
      </w:r>
    </w:p>
    <w:p w14:paraId="5633F3A3" w14:textId="77777777" w:rsidR="00992F6B" w:rsidRPr="0008210C" w:rsidRDefault="009D31C9" w:rsidP="00992F6B">
      <w:r w:rsidRPr="0008210C">
        <w:t xml:space="preserve">Attenuation of </w:t>
      </w:r>
      <w:r w:rsidR="00992F6B" w:rsidRPr="0008210C">
        <w:t>74 dB correspond</w:t>
      </w:r>
      <w:r w:rsidRPr="0008210C">
        <w:t>s</w:t>
      </w:r>
      <w:r w:rsidR="00992F6B" w:rsidRPr="0008210C">
        <w:t xml:space="preserve"> to a distance of 280 m, with free space propagation model</w:t>
      </w:r>
      <w:r w:rsidRPr="0008210C">
        <w:t>.</w:t>
      </w:r>
    </w:p>
    <w:p w14:paraId="2216A2D0" w14:textId="77777777" w:rsidR="00682612" w:rsidRPr="0008210C" w:rsidRDefault="004559BD" w:rsidP="005018FF">
      <w:r w:rsidRPr="0008210C">
        <w:rPr>
          <w:rStyle w:val="ECCHLunderlined"/>
        </w:rPr>
        <w:t>Desensitis</w:t>
      </w:r>
      <w:r w:rsidR="00682612" w:rsidRPr="0008210C">
        <w:rPr>
          <w:rStyle w:val="ECCHLunderlined"/>
        </w:rPr>
        <w:t>ation</w:t>
      </w:r>
    </w:p>
    <w:p w14:paraId="5970BCEF" w14:textId="77777777" w:rsidR="00992F6B" w:rsidRPr="0008210C" w:rsidRDefault="00992F6B" w:rsidP="005018FF">
      <w:pPr>
        <w:rPr>
          <w:rStyle w:val="ECCParagraph"/>
          <w:b/>
          <w:bCs/>
        </w:rPr>
      </w:pPr>
      <w:r w:rsidRPr="0008210C">
        <w:rPr>
          <w:rStyle w:val="ECCHLunderlined"/>
        </w:rPr>
        <w:t>Co channel scenario in the 420-430 MHz.</w:t>
      </w:r>
    </w:p>
    <w:p w14:paraId="550CFF94" w14:textId="77777777" w:rsidR="00992F6B" w:rsidRPr="0008210C" w:rsidRDefault="00992F6B" w:rsidP="00992F6B">
      <w:r w:rsidRPr="0008210C">
        <w:t>Base station:</w:t>
      </w:r>
    </w:p>
    <w:p w14:paraId="6EB5BA0A" w14:textId="77777777" w:rsidR="00992F6B" w:rsidRPr="0008210C" w:rsidRDefault="00992F6B" w:rsidP="00992F6B">
      <w:r w:rsidRPr="0008210C">
        <w:t>To avoid radar desensitization in a co channel scenario, the necessary propagation loss is the following:</w:t>
      </w:r>
    </w:p>
    <w:p w14:paraId="4CAEF357" w14:textId="77777777" w:rsidR="00992F6B" w:rsidRPr="00B76070" w:rsidRDefault="009D31C9" w:rsidP="00DE2D88">
      <w:pPr>
        <w:jc w:val="center"/>
        <w:rPr>
          <w:lang w:val="da-DK"/>
        </w:rPr>
      </w:pPr>
      <w:r w:rsidRPr="00B76070">
        <w:rPr>
          <w:lang w:val="da-DK"/>
        </w:rPr>
        <w:t>L</w:t>
      </w:r>
      <w:r w:rsidRPr="00B76070">
        <w:rPr>
          <w:rStyle w:val="ECCHLsubscript"/>
          <w:lang w:val="da-DK"/>
        </w:rPr>
        <w:t>prop</w:t>
      </w:r>
      <w:r w:rsidRPr="00B76070">
        <w:rPr>
          <w:lang w:val="da-DK"/>
        </w:rPr>
        <w:t xml:space="preserve"> =</w:t>
      </w:r>
      <w:r w:rsidR="00992F6B" w:rsidRPr="00B76070">
        <w:rPr>
          <w:lang w:val="da-DK"/>
        </w:rPr>
        <w:t xml:space="preserve"> </w:t>
      </w:r>
      <w:r w:rsidR="00E31BB4" w:rsidRPr="00B76070">
        <w:rPr>
          <w:lang w:val="da-DK"/>
        </w:rPr>
        <w:t>e.i.r.p.</w:t>
      </w:r>
      <w:r w:rsidRPr="00B76070">
        <w:rPr>
          <w:rStyle w:val="ECCHLsubscript"/>
          <w:lang w:val="da-DK"/>
        </w:rPr>
        <w:t>PPDR</w:t>
      </w:r>
      <w:r w:rsidR="00992F6B" w:rsidRPr="00B76070">
        <w:rPr>
          <w:lang w:val="da-DK"/>
        </w:rPr>
        <w:t xml:space="preserve"> - P</w:t>
      </w:r>
      <w:r w:rsidR="00992F6B" w:rsidRPr="00B76070">
        <w:rPr>
          <w:rStyle w:val="ECCHLsubscript"/>
          <w:lang w:val="da-DK"/>
        </w:rPr>
        <w:t>ps</w:t>
      </w:r>
      <w:r w:rsidR="00992F6B" w:rsidRPr="00B76070">
        <w:rPr>
          <w:lang w:val="da-DK"/>
        </w:rPr>
        <w:t xml:space="preserve"> + G</w:t>
      </w:r>
      <w:r w:rsidR="00992F6B" w:rsidRPr="00B76070">
        <w:rPr>
          <w:rStyle w:val="ECCHLsubscript"/>
          <w:lang w:val="da-DK"/>
        </w:rPr>
        <w:t>radar</w:t>
      </w:r>
      <w:r w:rsidR="00992F6B" w:rsidRPr="00B76070">
        <w:rPr>
          <w:lang w:val="da-DK"/>
        </w:rPr>
        <w:t xml:space="preserve"> + 10*log(B</w:t>
      </w:r>
      <w:r w:rsidR="00992F6B" w:rsidRPr="00B76070">
        <w:rPr>
          <w:rStyle w:val="ECCHLsubscript"/>
          <w:lang w:val="da-DK"/>
        </w:rPr>
        <w:t>radar</w:t>
      </w:r>
      <w:r w:rsidR="00992F6B" w:rsidRPr="00B76070">
        <w:rPr>
          <w:lang w:val="da-DK"/>
        </w:rPr>
        <w:t>/B</w:t>
      </w:r>
      <w:r w:rsidR="00992F6B" w:rsidRPr="00B76070">
        <w:rPr>
          <w:rStyle w:val="ECCHLsubscript"/>
          <w:lang w:val="da-DK"/>
        </w:rPr>
        <w:t>LTE</w:t>
      </w:r>
      <w:r w:rsidRPr="00B76070">
        <w:rPr>
          <w:lang w:val="da-DK"/>
        </w:rPr>
        <w:t>) – DEC</w:t>
      </w:r>
      <w:r w:rsidRPr="00B76070">
        <w:rPr>
          <w:rStyle w:val="ECCHLsubscript"/>
          <w:lang w:val="da-DK"/>
        </w:rPr>
        <w:t>pol</w:t>
      </w:r>
      <w:r w:rsidR="00992F6B" w:rsidRPr="00B76070">
        <w:rPr>
          <w:lang w:val="da-DK"/>
        </w:rPr>
        <w:t xml:space="preserve"> - DEC</w:t>
      </w:r>
      <w:r w:rsidR="00992F6B" w:rsidRPr="00B76070">
        <w:rPr>
          <w:rStyle w:val="ECCHLsubscript"/>
          <w:lang w:val="da-DK"/>
        </w:rPr>
        <w:t>ant</w:t>
      </w:r>
    </w:p>
    <w:p w14:paraId="6EBA250C"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60 - (-114</w:t>
      </w:r>
      <w:proofErr w:type="gramStart"/>
      <w:r w:rsidR="00992F6B" w:rsidRPr="0008210C">
        <w:t>,9</w:t>
      </w:r>
      <w:proofErr w:type="gramEnd"/>
      <w:r w:rsidR="00992F6B" w:rsidRPr="0008210C">
        <w:t>) +22- 4.7 -1,5 – 3 = 187.7</w:t>
      </w:r>
      <w:r w:rsidRPr="0008210C">
        <w:t xml:space="preserve"> </w:t>
      </w:r>
      <w:r w:rsidR="00992F6B" w:rsidRPr="0008210C">
        <w:t>dB</w:t>
      </w:r>
    </w:p>
    <w:p w14:paraId="762C3265" w14:textId="77777777" w:rsidR="00992F6B" w:rsidRPr="0008210C" w:rsidRDefault="009D31C9" w:rsidP="00992F6B">
      <w:r w:rsidRPr="0008210C">
        <w:t xml:space="preserve">Attenuation of </w:t>
      </w:r>
      <w:r w:rsidR="00992F6B" w:rsidRPr="0008210C">
        <w:t>187.7</w:t>
      </w:r>
      <w:r w:rsidRPr="0008210C">
        <w:t xml:space="preserve"> </w:t>
      </w:r>
      <w:r w:rsidR="00992F6B" w:rsidRPr="0008210C">
        <w:t>dB correspond</w:t>
      </w:r>
      <w:r w:rsidRPr="0008210C">
        <w:t>s</w:t>
      </w:r>
      <w:r w:rsidR="00992F6B" w:rsidRPr="0008210C">
        <w:t xml:space="preserve"> to a very important distance with free space propagation loss. It is noted that radio electric line of sight is equal to 410 km for a 9000 m airborne altitude (315 km for 5000 m, and 250 km for 3000 m).</w:t>
      </w:r>
    </w:p>
    <w:p w14:paraId="18964268" w14:textId="77777777" w:rsidR="00992F6B" w:rsidRPr="0008210C" w:rsidRDefault="00992F6B" w:rsidP="00992F6B">
      <w:r w:rsidRPr="0008210C">
        <w:t>Note: Another calculation is realised taking into account propagation model with MNT. With an assumption of 2 broadband PPDR-LTE base stations located in Marseille and Cannes, the impact of broadband PPDR LTE is calculated for 3 altitudes of airborne:</w:t>
      </w:r>
    </w:p>
    <w:p w14:paraId="577E510B" w14:textId="77777777" w:rsidR="00992F6B" w:rsidRPr="0008210C" w:rsidRDefault="00992F6B" w:rsidP="00992F6B">
      <w:r w:rsidRPr="0008210C">
        <w:t xml:space="preserve">These results illustrate zones in which airborne radar desensitization criteria is exceeded. </w:t>
      </w:r>
    </w:p>
    <w:p w14:paraId="23F7F4DB" w14:textId="77777777" w:rsidR="00992F6B" w:rsidRPr="0008210C" w:rsidRDefault="00992F6B" w:rsidP="00992F6B">
      <w:r w:rsidRPr="0008210C">
        <w:t>Mobile station:</w:t>
      </w:r>
    </w:p>
    <w:p w14:paraId="7A793193" w14:textId="77777777" w:rsidR="00992F6B" w:rsidRPr="0008210C" w:rsidRDefault="00992F6B" w:rsidP="00992F6B">
      <w:r w:rsidRPr="0008210C">
        <w:t>To avoid radar desensitization in a co channel scenario, the necessary propagation loss is the following:</w:t>
      </w:r>
    </w:p>
    <w:p w14:paraId="166FC133" w14:textId="2967A818" w:rsidR="00992F6B" w:rsidRPr="00B76070" w:rsidRDefault="009D31C9" w:rsidP="00DE2D88">
      <w:pPr>
        <w:jc w:val="center"/>
        <w:rPr>
          <w:lang w:val="da-DK"/>
        </w:rPr>
      </w:pPr>
      <w:r w:rsidRPr="00B76070">
        <w:rPr>
          <w:lang w:val="da-DK"/>
        </w:rPr>
        <w:t>L</w:t>
      </w:r>
      <w:r w:rsidRPr="00B76070">
        <w:rPr>
          <w:rStyle w:val="ECCHLsubscript"/>
          <w:lang w:val="da-DK"/>
        </w:rPr>
        <w:t>prop</w:t>
      </w:r>
      <w:r w:rsidRPr="00B76070">
        <w:rPr>
          <w:lang w:val="da-DK"/>
        </w:rPr>
        <w:t xml:space="preserve"> =</w:t>
      </w:r>
      <w:r w:rsidR="00992F6B" w:rsidRPr="00B76070">
        <w:rPr>
          <w:lang w:val="da-DK"/>
        </w:rPr>
        <w:t xml:space="preserve"> </w:t>
      </w:r>
      <w:r w:rsidR="00E31BB4" w:rsidRPr="00B76070">
        <w:rPr>
          <w:lang w:val="da-DK"/>
        </w:rPr>
        <w:t>e.i.r.p.</w:t>
      </w:r>
      <w:r w:rsidR="00992F6B" w:rsidRPr="00B76070">
        <w:rPr>
          <w:rStyle w:val="ECCHLsubscript"/>
          <w:lang w:val="da-DK"/>
        </w:rPr>
        <w:t>LTE</w:t>
      </w:r>
      <w:r w:rsidR="00992F6B" w:rsidRPr="00B76070">
        <w:rPr>
          <w:lang w:val="da-DK"/>
        </w:rPr>
        <w:t xml:space="preserve"> - P</w:t>
      </w:r>
      <w:r w:rsidR="00992F6B" w:rsidRPr="00B76070">
        <w:rPr>
          <w:rStyle w:val="ECCHLsubscript"/>
          <w:lang w:val="da-DK"/>
        </w:rPr>
        <w:t>ps</w:t>
      </w:r>
      <w:r w:rsidR="00992F6B" w:rsidRPr="00B76070">
        <w:rPr>
          <w:lang w:val="da-DK"/>
        </w:rPr>
        <w:t xml:space="preserve"> + G</w:t>
      </w:r>
      <w:r w:rsidR="00992F6B" w:rsidRPr="00B76070">
        <w:rPr>
          <w:rStyle w:val="ECCHLsubscript"/>
          <w:lang w:val="da-DK"/>
        </w:rPr>
        <w:t>radar</w:t>
      </w:r>
      <w:r w:rsidR="00992F6B" w:rsidRPr="00B76070">
        <w:rPr>
          <w:lang w:val="da-DK"/>
        </w:rPr>
        <w:t xml:space="preserve"> + 10*log(B</w:t>
      </w:r>
      <w:r w:rsidR="00992F6B" w:rsidRPr="00B76070">
        <w:rPr>
          <w:rStyle w:val="ECCHLsubscript"/>
          <w:lang w:val="da-DK"/>
        </w:rPr>
        <w:t>radar</w:t>
      </w:r>
      <w:r w:rsidR="00992F6B" w:rsidRPr="00B76070">
        <w:rPr>
          <w:lang w:val="da-DK"/>
        </w:rPr>
        <w:t>/B</w:t>
      </w:r>
      <w:r w:rsidR="00992F6B" w:rsidRPr="00B76070">
        <w:rPr>
          <w:rStyle w:val="ECCHLsubscript"/>
          <w:lang w:val="da-DK"/>
        </w:rPr>
        <w:t>LTE</w:t>
      </w:r>
      <w:r w:rsidR="00992F6B" w:rsidRPr="00B76070">
        <w:rPr>
          <w:lang w:val="da-DK"/>
        </w:rPr>
        <w:t>)</w:t>
      </w:r>
    </w:p>
    <w:p w14:paraId="5853917A" w14:textId="77777777" w:rsidR="00992F6B" w:rsidRPr="0008210C" w:rsidRDefault="009D31C9"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37 - (-114.9) + 22 - 4.7 = 169.2</w:t>
      </w:r>
      <w:r w:rsidRPr="0008210C">
        <w:t xml:space="preserve"> </w:t>
      </w:r>
      <w:r w:rsidR="00992F6B" w:rsidRPr="0008210C">
        <w:t>dB</w:t>
      </w:r>
    </w:p>
    <w:p w14:paraId="1900C7E5" w14:textId="77777777" w:rsidR="00247023" w:rsidRPr="0008210C" w:rsidRDefault="009D31C9" w:rsidP="005018FF">
      <w:r w:rsidRPr="0008210C">
        <w:t xml:space="preserve">Attenuation of </w:t>
      </w:r>
      <w:r w:rsidR="00992F6B" w:rsidRPr="0008210C">
        <w:t>169.2</w:t>
      </w:r>
      <w:r w:rsidRPr="0008210C">
        <w:t xml:space="preserve"> </w:t>
      </w:r>
      <w:r w:rsidR="00992F6B" w:rsidRPr="0008210C">
        <w:t>dB correspond</w:t>
      </w:r>
      <w:r w:rsidRPr="0008210C">
        <w:t>s</w:t>
      </w:r>
      <w:r w:rsidR="00992F6B" w:rsidRPr="0008210C">
        <w:t xml:space="preserve"> to a very important distance (several hundred kilometres) with free space propagation model</w:t>
      </w:r>
      <w:r w:rsidRPr="0008210C">
        <w:t>.</w:t>
      </w:r>
    </w:p>
    <w:p w14:paraId="4E01561C" w14:textId="77777777" w:rsidR="00992F6B" w:rsidRPr="0008210C" w:rsidRDefault="00992F6B" w:rsidP="005018FF">
      <w:pPr>
        <w:rPr>
          <w:rStyle w:val="ECCHLunderlined"/>
        </w:rPr>
      </w:pPr>
      <w:r w:rsidRPr="0008210C">
        <w:rPr>
          <w:rStyle w:val="ECCHLunderlined"/>
        </w:rPr>
        <w:t>Impact of BS PPDR unwanted emission on the airborne radar receiver.</w:t>
      </w:r>
    </w:p>
    <w:p w14:paraId="245159AC" w14:textId="77777777" w:rsidR="00992F6B" w:rsidRPr="0008210C" w:rsidRDefault="00992F6B" w:rsidP="00992F6B">
      <w:r w:rsidRPr="0008210C">
        <w:t>Out-of-Band: To avoid radar desensitization in an adjacent channel scenario (i.e. PPDR out-of-band), the necessary propagation loss is the following:</w:t>
      </w:r>
    </w:p>
    <w:p w14:paraId="44462F58" w14:textId="77777777" w:rsidR="00DB7CC4" w:rsidRDefault="00992F6B" w:rsidP="009B3281">
      <w:pPr>
        <w:pStyle w:val="Caption"/>
        <w:rPr>
          <w:lang w:val="en-GB"/>
        </w:rPr>
      </w:pPr>
      <w:r w:rsidRPr="00451CE6">
        <w:rPr>
          <w:lang w:val="en-GB"/>
        </w:rPr>
        <w:t>The case of an adjacent channel with F</w:t>
      </w:r>
      <w:r w:rsidRPr="00451CE6">
        <w:rPr>
          <w:rStyle w:val="ECCHLsubscript"/>
          <w:lang w:val="en-GB"/>
        </w:rPr>
        <w:t>c</w:t>
      </w:r>
      <w:r w:rsidR="009D31C9" w:rsidRPr="00451CE6">
        <w:rPr>
          <w:lang w:val="en-GB"/>
        </w:rPr>
        <w:t xml:space="preserve"> </w:t>
      </w:r>
      <w:r w:rsidRPr="00451CE6">
        <w:rPr>
          <w:lang w:val="en-GB"/>
        </w:rPr>
        <w:t>= 4</w:t>
      </w:r>
      <w:r w:rsidR="007D3C6E" w:rsidRPr="00451CE6">
        <w:rPr>
          <w:lang w:val="en-GB"/>
        </w:rPr>
        <w:t xml:space="preserve"> </w:t>
      </w:r>
      <w:r w:rsidRPr="00451CE6">
        <w:rPr>
          <w:lang w:val="en-GB"/>
        </w:rPr>
        <w:t>MHz is calculated below: out-of-band emission limit is given in</w:t>
      </w:r>
      <w:r w:rsidR="00FD16A1" w:rsidRPr="00451CE6">
        <w:rPr>
          <w:lang w:val="en-GB"/>
        </w:rPr>
        <w:t xml:space="preserve"> </w:t>
      </w:r>
      <w:r w:rsidR="00FD16A1" w:rsidRPr="0008210C">
        <w:fldChar w:fldCharType="begin"/>
      </w:r>
      <w:r w:rsidR="00FD16A1" w:rsidRPr="00451CE6">
        <w:rPr>
          <w:lang w:val="en-GB"/>
        </w:rPr>
        <w:instrText xml:space="preserve"> REF _Ref419200249 \h </w:instrText>
      </w:r>
      <w:r w:rsidR="00FD16A1" w:rsidRPr="0008210C">
        <w:fldChar w:fldCharType="separate"/>
      </w:r>
    </w:p>
    <w:p w14:paraId="53931564" w14:textId="77777777" w:rsidR="00DB7CC4" w:rsidRDefault="00DB7CC4" w:rsidP="009B3281">
      <w:pPr>
        <w:pStyle w:val="Caption"/>
        <w:rPr>
          <w:lang w:val="en-GB"/>
        </w:rPr>
      </w:pPr>
    </w:p>
    <w:p w14:paraId="4CA86FAD" w14:textId="77777777" w:rsidR="00DB7CC4" w:rsidRDefault="00DB7CC4" w:rsidP="009B3281">
      <w:pPr>
        <w:pStyle w:val="Caption"/>
        <w:rPr>
          <w:lang w:val="en-GB"/>
        </w:rPr>
      </w:pPr>
    </w:p>
    <w:p w14:paraId="74D10B39" w14:textId="77777777" w:rsidR="00DB7CC4" w:rsidRDefault="00DB7CC4" w:rsidP="009B3281">
      <w:pPr>
        <w:pStyle w:val="Caption"/>
        <w:rPr>
          <w:lang w:val="en-GB"/>
        </w:rPr>
      </w:pPr>
    </w:p>
    <w:p w14:paraId="12A87F93" w14:textId="77777777" w:rsidR="00DB7CC4" w:rsidRDefault="00DB7CC4" w:rsidP="009B3281">
      <w:pPr>
        <w:pStyle w:val="Caption"/>
        <w:rPr>
          <w:lang w:val="en-GB"/>
        </w:rPr>
      </w:pPr>
    </w:p>
    <w:p w14:paraId="6532D33C" w14:textId="77777777" w:rsidR="00DB7CC4" w:rsidRPr="00D01636" w:rsidRDefault="00DB7CC4" w:rsidP="00D01636"/>
    <w:p w14:paraId="5FE9EBBB" w14:textId="77777777" w:rsidR="00992F6B" w:rsidRPr="0008210C" w:rsidRDefault="00DB7CC4" w:rsidP="00992F6B">
      <w:r w:rsidRPr="0008210C">
        <w:t xml:space="preserve">Table </w:t>
      </w:r>
      <w:r>
        <w:rPr>
          <w:noProof/>
        </w:rPr>
        <w:t>68</w:t>
      </w:r>
      <w:r w:rsidR="00FD16A1" w:rsidRPr="0008210C">
        <w:fldChar w:fldCharType="end"/>
      </w:r>
      <w:r w:rsidR="00992F6B" w:rsidRPr="0008210C">
        <w:t xml:space="preserve"> </w:t>
      </w:r>
      <w:r w:rsidR="00FD16A1" w:rsidRPr="0008210C">
        <w:t xml:space="preserve"> (</w:t>
      </w:r>
      <w:r w:rsidR="00FD16A1" w:rsidRPr="0008210C">
        <w:fldChar w:fldCharType="begin"/>
      </w:r>
      <w:r w:rsidR="00FD16A1" w:rsidRPr="0008210C">
        <w:instrText xml:space="preserve"> REF _Ref419123081 \r \h </w:instrText>
      </w:r>
      <w:r w:rsidR="00FD16A1" w:rsidRPr="0008210C">
        <w:fldChar w:fldCharType="separate"/>
      </w:r>
      <w:r>
        <w:t>ANNEX 1:</w:t>
      </w:r>
      <w:r w:rsidR="00FD16A1" w:rsidRPr="0008210C">
        <w:fldChar w:fldCharType="end"/>
      </w:r>
      <w:r w:rsidR="00FD16A1" w:rsidRPr="0008210C">
        <w:t xml:space="preserve">) </w:t>
      </w:r>
      <w:r w:rsidR="00992F6B" w:rsidRPr="0008210C">
        <w:t xml:space="preserve">and is equal to </w:t>
      </w:r>
    </w:p>
    <w:p w14:paraId="2C055361" w14:textId="77777777" w:rsidR="00992F6B" w:rsidRPr="0008210C" w:rsidRDefault="00992F6B" w:rsidP="00DE2D88">
      <w:pPr>
        <w:jc w:val="center"/>
      </w:pPr>
      <w:r w:rsidRPr="0008210C">
        <w:t xml:space="preserve">O-O-B (Fc =4 MHz) = -5 dBm - 10/3 * (Delta Fc – 1.5) dB= -5 – 8.3 </w:t>
      </w:r>
      <w:r w:rsidRPr="0008210C">
        <w:br/>
        <w:t>= -13</w:t>
      </w:r>
      <w:r w:rsidR="007D3C6E" w:rsidRPr="0008210C">
        <w:t>.</w:t>
      </w:r>
      <w:r w:rsidRPr="0008210C">
        <w:t>3</w:t>
      </w:r>
      <w:r w:rsidR="007D3C6E" w:rsidRPr="0008210C">
        <w:t xml:space="preserve"> </w:t>
      </w:r>
      <w:r w:rsidRPr="0008210C">
        <w:t>dBm (in 100 kHz), i.e. -3.3</w:t>
      </w:r>
      <w:r w:rsidR="007D3C6E" w:rsidRPr="0008210C">
        <w:t xml:space="preserve"> </w:t>
      </w:r>
      <w:r w:rsidRPr="0008210C">
        <w:t>dBm (in 1 MHz)</w:t>
      </w:r>
    </w:p>
    <w:p w14:paraId="635C8009" w14:textId="77777777" w:rsidR="00992F6B" w:rsidRPr="0008210C" w:rsidRDefault="007D3C6E" w:rsidP="00DE2D88">
      <w:pPr>
        <w:jc w:val="center"/>
      </w:pPr>
      <w:proofErr w:type="spellStart"/>
      <w:r w:rsidRPr="0008210C">
        <w:lastRenderedPageBreak/>
        <w:t>L</w:t>
      </w:r>
      <w:r w:rsidRPr="0008210C">
        <w:rPr>
          <w:rStyle w:val="ECCHLsubscript"/>
        </w:rPr>
        <w:t>prop</w:t>
      </w:r>
      <w:proofErr w:type="spellEnd"/>
      <w:r w:rsidRPr="0008210C">
        <w:t xml:space="preserve"> =</w:t>
      </w:r>
      <w:r w:rsidR="00992F6B" w:rsidRPr="0008210C">
        <w:t xml:space="preserve"> </w:t>
      </w:r>
      <w:proofErr w:type="spellStart"/>
      <w:r w:rsidR="00E31BB4" w:rsidRPr="0008210C">
        <w:t>e.i.r.p.</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w:t>
      </w:r>
      <w:proofErr w:type="spellStart"/>
      <w:r w:rsidR="00992F6B" w:rsidRPr="0008210C">
        <w:t>DEC</w:t>
      </w:r>
      <w:r w:rsidR="00992F6B" w:rsidRPr="0008210C">
        <w:rPr>
          <w:rStyle w:val="ECCHLsubscript"/>
        </w:rPr>
        <w:t>pol</w:t>
      </w:r>
      <w:proofErr w:type="spellEnd"/>
      <w:r w:rsidR="00992F6B" w:rsidRPr="0008210C">
        <w:t xml:space="preserve"> - DEC</w:t>
      </w:r>
      <w:r w:rsidR="00992F6B" w:rsidRPr="0008210C">
        <w:rPr>
          <w:rStyle w:val="ECCHLsubscript"/>
        </w:rPr>
        <w:t>ant</w:t>
      </w:r>
    </w:p>
    <w:p w14:paraId="6EA8C444"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(-3.3 + 13) - (-114.9) + 22 -1.5 -3 = 142.1</w:t>
      </w:r>
      <w:r w:rsidRPr="0008210C">
        <w:t xml:space="preserve"> </w:t>
      </w:r>
      <w:r w:rsidR="00992F6B" w:rsidRPr="0008210C">
        <w:t>dB</w:t>
      </w:r>
    </w:p>
    <w:p w14:paraId="5B7E4D3A" w14:textId="77777777" w:rsidR="00992F6B" w:rsidRPr="0008210C" w:rsidRDefault="007D3C6E" w:rsidP="00992F6B">
      <w:r w:rsidRPr="0008210C">
        <w:t xml:space="preserve">Attenuation of </w:t>
      </w:r>
      <w:r w:rsidR="00992F6B" w:rsidRPr="0008210C">
        <w:t>143.5</w:t>
      </w:r>
      <w:r w:rsidRPr="0008210C">
        <w:t xml:space="preserve"> </w:t>
      </w:r>
      <w:r w:rsidR="00992F6B" w:rsidRPr="0008210C">
        <w:t>dB correspond</w:t>
      </w:r>
      <w:r w:rsidRPr="0008210C">
        <w:t>s</w:t>
      </w:r>
      <w:r w:rsidR="00992F6B" w:rsidRPr="0008210C">
        <w:t xml:space="preserve"> to a distance </w:t>
      </w:r>
      <w:r w:rsidRPr="0008210C">
        <w:t>large</w:t>
      </w:r>
      <w:r w:rsidR="00992F6B" w:rsidRPr="0008210C">
        <w:t xml:space="preserve">r than 500 km with free space propagation model, assuming worst case </w:t>
      </w:r>
      <w:r w:rsidR="00321CDC" w:rsidRPr="0008210C">
        <w:t xml:space="preserve">emission mask at 4MHz offset </w:t>
      </w:r>
      <w:r w:rsidR="00992F6B" w:rsidRPr="0008210C">
        <w:t>from LTE specification.</w:t>
      </w:r>
    </w:p>
    <w:p w14:paraId="176592E6" w14:textId="77777777" w:rsidR="00992F6B" w:rsidRPr="0008210C" w:rsidRDefault="00992F6B" w:rsidP="00992F6B">
      <w:r w:rsidRPr="0008210C">
        <w:t>Spurious</w:t>
      </w:r>
      <w:r w:rsidR="007D3C6E" w:rsidRPr="0008210C">
        <w:t>:</w:t>
      </w:r>
      <w:r w:rsidRPr="0008210C">
        <w:t xml:space="preserve"> </w:t>
      </w:r>
      <w:r w:rsidR="007D3C6E" w:rsidRPr="0008210C">
        <w:t>t</w:t>
      </w:r>
      <w:r w:rsidRPr="0008210C">
        <w:t>o avoid radar desensitization in an adjacent channel scenario (i.e. PPDR spurious emission), the necessary propagation loss is the following:</w:t>
      </w:r>
    </w:p>
    <w:p w14:paraId="2EC13974"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E31BB4" w:rsidRPr="0008210C">
        <w:t>e.i.r.p.</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DEC</w:t>
      </w:r>
      <w:r w:rsidR="00992F6B" w:rsidRPr="0008210C">
        <w:rPr>
          <w:rStyle w:val="ECCHLsubscript"/>
        </w:rPr>
        <w:t>ant</w:t>
      </w:r>
    </w:p>
    <w:p w14:paraId="45C5DDF3"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(-26 + 13) - (-114.9) + 22 -3 = 120.9</w:t>
      </w:r>
      <w:r w:rsidRPr="0008210C">
        <w:t xml:space="preserve"> </w:t>
      </w:r>
      <w:r w:rsidR="00992F6B" w:rsidRPr="0008210C">
        <w:t>dB</w:t>
      </w:r>
    </w:p>
    <w:p w14:paraId="52E07FB4" w14:textId="77777777" w:rsidR="00992F6B" w:rsidRPr="0008210C" w:rsidRDefault="007D3C6E" w:rsidP="00992F6B">
      <w:r w:rsidRPr="0008210C">
        <w:t xml:space="preserve">Attenuation of </w:t>
      </w:r>
      <w:r w:rsidR="00992F6B" w:rsidRPr="0008210C">
        <w:t>120.9</w:t>
      </w:r>
      <w:r w:rsidRPr="0008210C">
        <w:t xml:space="preserve"> </w:t>
      </w:r>
      <w:r w:rsidR="00992F6B" w:rsidRPr="0008210C">
        <w:t>dB correspond</w:t>
      </w:r>
      <w:r w:rsidRPr="0008210C">
        <w:t>s</w:t>
      </w:r>
      <w:r w:rsidR="00992F6B" w:rsidRPr="0008210C">
        <w:t xml:space="preserve"> to a distance equal to 61 km with free space propagation model, assuming worst case </w:t>
      </w:r>
      <w:r w:rsidR="00321CDC" w:rsidRPr="0008210C">
        <w:t xml:space="preserve">general spurious emissions </w:t>
      </w:r>
      <w:r w:rsidR="00992F6B" w:rsidRPr="0008210C">
        <w:t>from LTE specification.</w:t>
      </w:r>
    </w:p>
    <w:p w14:paraId="099000B9" w14:textId="77777777" w:rsidR="00992F6B" w:rsidRPr="0008210C" w:rsidRDefault="00992F6B" w:rsidP="00992F6B">
      <w:r w:rsidRPr="0008210C">
        <w:t>If it is assumed a protection distance for the radar of 1 km, spurious level should be 35</w:t>
      </w:r>
      <w:r w:rsidR="007D3C6E" w:rsidRPr="0008210C">
        <w:t xml:space="preserve"> </w:t>
      </w:r>
      <w:r w:rsidRPr="0008210C">
        <w:t>dB lower than present level.</w:t>
      </w:r>
    </w:p>
    <w:p w14:paraId="747874FF" w14:textId="77777777" w:rsidR="00247023" w:rsidRPr="0008210C" w:rsidRDefault="00992F6B" w:rsidP="005018FF">
      <w:r w:rsidRPr="0008210C">
        <w:t>If it is assumed a protection distance for the radar of 3 km, spurious level should be 25</w:t>
      </w:r>
      <w:r w:rsidR="007D3C6E" w:rsidRPr="0008210C">
        <w:t xml:space="preserve"> </w:t>
      </w:r>
      <w:r w:rsidRPr="0008210C">
        <w:t>dB lower than present level.</w:t>
      </w:r>
    </w:p>
    <w:p w14:paraId="4C2D58E4" w14:textId="4836EDC4" w:rsidR="004C71C7" w:rsidRPr="0008210C" w:rsidRDefault="004C71C7" w:rsidP="005018FF">
      <w:r w:rsidRPr="0008210C">
        <w:t xml:space="preserve">If the radar is within LTE UL </w:t>
      </w:r>
      <w:r w:rsidR="00B148DF" w:rsidRPr="0008210C">
        <w:t xml:space="preserve">spectrum </w:t>
      </w:r>
      <w:r w:rsidRPr="0008210C">
        <w:t xml:space="preserve">band, the </w:t>
      </w:r>
      <w:r w:rsidR="00451CE6">
        <w:t>applicable spurious emissions are</w:t>
      </w:r>
      <w:r w:rsidRPr="0008210C">
        <w:t xml:space="preserve"> -96</w:t>
      </w:r>
      <w:r w:rsidR="00B35963" w:rsidRPr="0008210C">
        <w:t xml:space="preserve"> </w:t>
      </w:r>
      <w:r w:rsidRPr="0008210C">
        <w:t>dBm/100kHz</w:t>
      </w:r>
      <w:r w:rsidR="00B148DF" w:rsidRPr="0008210C">
        <w:t>. This emission level is also reached if the radar allocation is below LTE UL</w:t>
      </w:r>
    </w:p>
    <w:p w14:paraId="02B7FF38" w14:textId="77777777" w:rsidR="004C71C7" w:rsidRPr="0008210C" w:rsidRDefault="004C71C7" w:rsidP="00DE2D88">
      <w:pPr>
        <w:jc w:val="center"/>
      </w:pPr>
      <w:proofErr w:type="spellStart"/>
      <w:r w:rsidRPr="0008210C">
        <w:t>L</w:t>
      </w:r>
      <w:r w:rsidRPr="0008210C">
        <w:rPr>
          <w:rStyle w:val="ECCHLsubscript"/>
        </w:rPr>
        <w:t>prop</w:t>
      </w:r>
      <w:proofErr w:type="spellEnd"/>
      <w:r w:rsidRPr="0008210C">
        <w:t xml:space="preserve"> = </w:t>
      </w:r>
      <w:proofErr w:type="spellStart"/>
      <w:r w:rsidRPr="0008210C">
        <w:t>e.i.r.p.</w:t>
      </w:r>
      <w:r w:rsidRPr="0008210C">
        <w:rPr>
          <w:rStyle w:val="ECCHLsubscript"/>
        </w:rPr>
        <w:t>unwanted</w:t>
      </w:r>
      <w:proofErr w:type="spellEnd"/>
      <w:r w:rsidRPr="0008210C">
        <w:rPr>
          <w:rStyle w:val="ECCHLsubscript"/>
        </w:rPr>
        <w:t xml:space="preserve"> </w:t>
      </w:r>
      <w:proofErr w:type="spellStart"/>
      <w:r w:rsidRPr="0008210C">
        <w:rPr>
          <w:rStyle w:val="ECCHLsubscript"/>
        </w:rPr>
        <w:t>em</w:t>
      </w:r>
      <w:proofErr w:type="spellEnd"/>
      <w:r w:rsidRPr="0008210C">
        <w:rPr>
          <w:rStyle w:val="ECCHLsubscript"/>
        </w:rPr>
        <w:t xml:space="preserve"> PPDR</w:t>
      </w:r>
      <w:r w:rsidRPr="0008210C">
        <w:t xml:space="preserve"> - </w:t>
      </w:r>
      <w:proofErr w:type="spellStart"/>
      <w:r w:rsidRPr="0008210C">
        <w:t>P</w:t>
      </w:r>
      <w:r w:rsidRPr="0008210C">
        <w:rPr>
          <w:rStyle w:val="ECCHLsubscript"/>
        </w:rPr>
        <w:t>ps</w:t>
      </w:r>
      <w:proofErr w:type="spellEnd"/>
      <w:r w:rsidRPr="0008210C">
        <w:t xml:space="preserve"> + </w:t>
      </w:r>
      <w:proofErr w:type="spellStart"/>
      <w:r w:rsidRPr="0008210C">
        <w:t>G</w:t>
      </w:r>
      <w:r w:rsidRPr="0008210C">
        <w:rPr>
          <w:rStyle w:val="ECCHLsubscript"/>
        </w:rPr>
        <w:t>radar</w:t>
      </w:r>
      <w:proofErr w:type="spellEnd"/>
      <w:r w:rsidRPr="0008210C">
        <w:t xml:space="preserve"> - DEC</w:t>
      </w:r>
      <w:r w:rsidRPr="0008210C">
        <w:rPr>
          <w:rStyle w:val="ECCHLsubscript"/>
        </w:rPr>
        <w:t>ant</w:t>
      </w:r>
    </w:p>
    <w:p w14:paraId="67C6B965" w14:textId="77777777" w:rsidR="004C71C7" w:rsidRPr="0008210C" w:rsidRDefault="004C71C7" w:rsidP="00DE2D88">
      <w:pPr>
        <w:jc w:val="center"/>
      </w:pPr>
      <w:proofErr w:type="spellStart"/>
      <w:r w:rsidRPr="0008210C">
        <w:t>L</w:t>
      </w:r>
      <w:r w:rsidRPr="0008210C">
        <w:rPr>
          <w:rStyle w:val="ECCHLsubscript"/>
        </w:rPr>
        <w:t>prop</w:t>
      </w:r>
      <w:proofErr w:type="spellEnd"/>
      <w:r w:rsidRPr="0008210C">
        <w:t xml:space="preserve"> = (-86 + 13) - (-114.9) + 22 -3 = 41.9 dB</w:t>
      </w:r>
    </w:p>
    <w:p w14:paraId="4DC33E6B" w14:textId="77777777" w:rsidR="00992F6B" w:rsidRPr="0008210C" w:rsidRDefault="00992F6B" w:rsidP="005018FF">
      <w:pPr>
        <w:rPr>
          <w:rStyle w:val="ECCHLunderlined"/>
        </w:rPr>
      </w:pPr>
      <w:r w:rsidRPr="0008210C">
        <w:rPr>
          <w:rStyle w:val="ECCHLunderlined"/>
        </w:rPr>
        <w:t>Impact of MS PPDR unwanted emission on the airborne radar receiver.</w:t>
      </w:r>
    </w:p>
    <w:p w14:paraId="563E80D6" w14:textId="733865B0" w:rsidR="00992F6B" w:rsidRPr="0008210C" w:rsidRDefault="00992F6B" w:rsidP="00992F6B">
      <w:r w:rsidRPr="0008210C">
        <w:t>Out-of</w:t>
      </w:r>
      <w:r w:rsidR="00451CE6">
        <w:t>-Band: To avoid radar desensitis</w:t>
      </w:r>
      <w:r w:rsidRPr="0008210C">
        <w:t>ation in an adjacent channel scenario (i.e. PPDR out-of-band), the necessary propagation loss is the following:</w:t>
      </w:r>
    </w:p>
    <w:p w14:paraId="36E17626" w14:textId="77777777" w:rsidR="00992F6B" w:rsidRPr="0008210C" w:rsidRDefault="00992F6B" w:rsidP="00992F6B">
      <w:r w:rsidRPr="0008210C">
        <w:t>For F</w:t>
      </w:r>
      <w:r w:rsidRPr="0008210C">
        <w:rPr>
          <w:rStyle w:val="ECCHLsubscript"/>
        </w:rPr>
        <w:t>c</w:t>
      </w:r>
      <w:r w:rsidRPr="0008210C">
        <w:t xml:space="preserve"> = 4</w:t>
      </w:r>
      <w:r w:rsidR="007D3C6E" w:rsidRPr="0008210C">
        <w:t xml:space="preserve"> </w:t>
      </w:r>
      <w:r w:rsidRPr="0008210C">
        <w:t>MHz, level of Out-of-band is equal to -10</w:t>
      </w:r>
      <w:r w:rsidR="007D3C6E" w:rsidRPr="0008210C">
        <w:t xml:space="preserve"> </w:t>
      </w:r>
      <w:r w:rsidRPr="0008210C">
        <w:t>dBm (in 1 MHz)</w:t>
      </w:r>
    </w:p>
    <w:p w14:paraId="027E5292" w14:textId="08A86189"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E31BB4" w:rsidRPr="0008210C">
        <w:t>e.i.r.p.</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p>
    <w:p w14:paraId="43325872"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(-10 + 0) - (-114.9) + 22 = 126.9</w:t>
      </w:r>
      <w:r w:rsidRPr="0008210C">
        <w:t xml:space="preserve"> </w:t>
      </w:r>
      <w:r w:rsidR="00992F6B" w:rsidRPr="0008210C">
        <w:t>dB</w:t>
      </w:r>
    </w:p>
    <w:p w14:paraId="7C5CCC5F" w14:textId="77777777" w:rsidR="00992F6B" w:rsidRPr="0008210C" w:rsidRDefault="007D3C6E" w:rsidP="00992F6B">
      <w:r w:rsidRPr="0008210C">
        <w:t xml:space="preserve">Attenuation of </w:t>
      </w:r>
      <w:r w:rsidR="00992F6B" w:rsidRPr="0008210C">
        <w:t>126.9</w:t>
      </w:r>
      <w:r w:rsidRPr="0008210C">
        <w:t xml:space="preserve"> </w:t>
      </w:r>
      <w:r w:rsidR="00992F6B" w:rsidRPr="0008210C">
        <w:t>dB correspond</w:t>
      </w:r>
      <w:r w:rsidRPr="0008210C">
        <w:t>s</w:t>
      </w:r>
      <w:r w:rsidR="00992F6B" w:rsidRPr="0008210C">
        <w:t xml:space="preserve"> to a distance </w:t>
      </w:r>
      <w:r w:rsidRPr="0008210C">
        <w:t>larg</w:t>
      </w:r>
      <w:r w:rsidR="00992F6B" w:rsidRPr="0008210C">
        <w:t xml:space="preserve">er than 120 km with free space propagation model, assuming worst case </w:t>
      </w:r>
      <w:r w:rsidR="00321CDC" w:rsidRPr="0008210C">
        <w:t xml:space="preserve">emission mask at 4MHz offset </w:t>
      </w:r>
      <w:r w:rsidR="00992F6B" w:rsidRPr="0008210C">
        <w:t>from LTE specification.</w:t>
      </w:r>
    </w:p>
    <w:p w14:paraId="0F194C21" w14:textId="700E9505" w:rsidR="00992F6B" w:rsidRPr="0008210C" w:rsidRDefault="00992F6B" w:rsidP="00992F6B">
      <w:r w:rsidRPr="0008210C">
        <w:t>Spurious</w:t>
      </w:r>
      <w:r w:rsidR="007D3C6E" w:rsidRPr="0008210C">
        <w:t>: t</w:t>
      </w:r>
      <w:r w:rsidR="00451CE6">
        <w:t>o avoid radar desensitis</w:t>
      </w:r>
      <w:r w:rsidRPr="0008210C">
        <w:t>ation in an adjacent channel scenario (i.e. PPDR spurious emission), the necessary propagation loss is the following:</w:t>
      </w:r>
    </w:p>
    <w:p w14:paraId="588A4BF4" w14:textId="3EB27CD1"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9D3BCB" w:rsidRPr="0008210C">
        <w:t>e.i.r.p</w:t>
      </w:r>
      <w:r w:rsidR="009D3BCB" w:rsidRPr="0008210C">
        <w:rPr>
          <w:rStyle w:val="ECCHLsubscript"/>
        </w:rPr>
        <w:t>.</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p>
    <w:p w14:paraId="4C90B1CC"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(- 26 + 0) - (- 114</w:t>
      </w:r>
      <w:r w:rsidRPr="0008210C">
        <w:t>.</w:t>
      </w:r>
      <w:r w:rsidR="00992F6B" w:rsidRPr="0008210C">
        <w:t>9) + 22 = 110.9</w:t>
      </w:r>
      <w:r w:rsidRPr="0008210C">
        <w:t xml:space="preserve"> </w:t>
      </w:r>
      <w:r w:rsidR="00992F6B" w:rsidRPr="0008210C">
        <w:t>dB</w:t>
      </w:r>
    </w:p>
    <w:p w14:paraId="6AD6574F" w14:textId="77777777" w:rsidR="00992F6B" w:rsidRPr="0008210C" w:rsidRDefault="007D3C6E" w:rsidP="00992F6B">
      <w:r w:rsidRPr="0008210C">
        <w:t xml:space="preserve">Attenuation of </w:t>
      </w:r>
      <w:r w:rsidR="00992F6B" w:rsidRPr="0008210C">
        <w:t>100.9</w:t>
      </w:r>
      <w:r w:rsidRPr="0008210C">
        <w:t xml:space="preserve"> </w:t>
      </w:r>
      <w:r w:rsidR="00992F6B" w:rsidRPr="0008210C">
        <w:t>dB correspond</w:t>
      </w:r>
      <w:r w:rsidRPr="0008210C">
        <w:t>s</w:t>
      </w:r>
      <w:r w:rsidR="00992F6B" w:rsidRPr="0008210C">
        <w:t xml:space="preserve"> to a distance equal to 20 km with free space propagation model, assuming worst case </w:t>
      </w:r>
      <w:r w:rsidR="00321CDC" w:rsidRPr="0008210C">
        <w:t xml:space="preserve">general spurious emissions </w:t>
      </w:r>
      <w:r w:rsidR="00992F6B" w:rsidRPr="0008210C">
        <w:t>from LTE specification.</w:t>
      </w:r>
    </w:p>
    <w:p w14:paraId="3BE06983" w14:textId="2A666724" w:rsidR="00B148DF" w:rsidRPr="0008210C" w:rsidRDefault="00B148DF" w:rsidP="00B148DF">
      <w:r w:rsidRPr="0008210C">
        <w:t xml:space="preserve">If the radar is within LTE DL spectrum band, the </w:t>
      </w:r>
      <w:r w:rsidR="00451CE6">
        <w:t>applicable spurious emissions are</w:t>
      </w:r>
      <w:r w:rsidRPr="0008210C">
        <w:t xml:space="preserve"> -50dBm/MHz. This emission level is also reached if the radar allocation is below LTE DL</w:t>
      </w:r>
    </w:p>
    <w:p w14:paraId="2B3C8B27" w14:textId="606B32AB" w:rsidR="00321CDC" w:rsidRPr="0008210C" w:rsidRDefault="00321CDC" w:rsidP="00DE2D88">
      <w:pPr>
        <w:jc w:val="center"/>
      </w:pPr>
      <w:proofErr w:type="spellStart"/>
      <w:r w:rsidRPr="0008210C">
        <w:t>L</w:t>
      </w:r>
      <w:r w:rsidRPr="0008210C">
        <w:rPr>
          <w:rStyle w:val="ECCHLsubscript"/>
        </w:rPr>
        <w:t>prop</w:t>
      </w:r>
      <w:proofErr w:type="spellEnd"/>
      <w:r w:rsidRPr="0008210C">
        <w:t xml:space="preserve"> = </w:t>
      </w:r>
      <w:proofErr w:type="spellStart"/>
      <w:r w:rsidRPr="0008210C">
        <w:t>e.i.r.p.</w:t>
      </w:r>
      <w:r w:rsidRPr="0008210C">
        <w:rPr>
          <w:rStyle w:val="ECCHLsubscript"/>
        </w:rPr>
        <w:t>unwanted</w:t>
      </w:r>
      <w:proofErr w:type="spellEnd"/>
      <w:r w:rsidRPr="0008210C">
        <w:rPr>
          <w:rStyle w:val="ECCHLsubscript"/>
        </w:rPr>
        <w:t xml:space="preserve"> </w:t>
      </w:r>
      <w:proofErr w:type="spellStart"/>
      <w:r w:rsidRPr="0008210C">
        <w:rPr>
          <w:rStyle w:val="ECCHLsubscript"/>
        </w:rPr>
        <w:t>em</w:t>
      </w:r>
      <w:proofErr w:type="spellEnd"/>
      <w:r w:rsidRPr="0008210C">
        <w:rPr>
          <w:rStyle w:val="ECCHLsubscript"/>
        </w:rPr>
        <w:t xml:space="preserve"> PPDR</w:t>
      </w:r>
      <w:r w:rsidRPr="0008210C">
        <w:t xml:space="preserve"> - </w:t>
      </w:r>
      <w:proofErr w:type="spellStart"/>
      <w:r w:rsidRPr="0008210C">
        <w:t>P</w:t>
      </w:r>
      <w:r w:rsidRPr="0008210C">
        <w:rPr>
          <w:rStyle w:val="ECCHLsubscript"/>
        </w:rPr>
        <w:t>ps</w:t>
      </w:r>
      <w:proofErr w:type="spellEnd"/>
      <w:r w:rsidRPr="0008210C">
        <w:t xml:space="preserve"> + </w:t>
      </w:r>
      <w:proofErr w:type="spellStart"/>
      <w:r w:rsidRPr="0008210C">
        <w:t>G</w:t>
      </w:r>
      <w:r w:rsidRPr="0008210C">
        <w:rPr>
          <w:rStyle w:val="ECCHLsubscript"/>
        </w:rPr>
        <w:t>radar</w:t>
      </w:r>
      <w:proofErr w:type="spellEnd"/>
    </w:p>
    <w:p w14:paraId="4CB3125C" w14:textId="77777777" w:rsidR="00321CDC" w:rsidRPr="0008210C" w:rsidRDefault="00321CDC" w:rsidP="00DE2D88">
      <w:pPr>
        <w:jc w:val="center"/>
      </w:pPr>
      <w:proofErr w:type="spellStart"/>
      <w:r w:rsidRPr="0008210C">
        <w:t>L</w:t>
      </w:r>
      <w:r w:rsidRPr="0008210C">
        <w:rPr>
          <w:rStyle w:val="ECCHLsubscript"/>
        </w:rPr>
        <w:t>prop</w:t>
      </w:r>
      <w:proofErr w:type="spellEnd"/>
      <w:r w:rsidRPr="0008210C">
        <w:t xml:space="preserve"> = (-50 + 0) - (-114.9) + 22 = 86.9 dB</w:t>
      </w:r>
    </w:p>
    <w:p w14:paraId="45B3542A" w14:textId="77777777" w:rsidR="00992F6B" w:rsidRPr="0008210C" w:rsidRDefault="00992F6B" w:rsidP="00DD3FB5">
      <w:pPr>
        <w:pStyle w:val="Heading4"/>
        <w:keepNext/>
        <w:rPr>
          <w:lang w:val="en-GB"/>
        </w:rPr>
      </w:pPr>
      <w:bookmarkStart w:id="162" w:name="_Toc431383210"/>
      <w:r w:rsidRPr="0008210C">
        <w:rPr>
          <w:lang w:val="en-GB"/>
        </w:rPr>
        <w:lastRenderedPageBreak/>
        <w:t>PPDR Impact on ground radar within the 410-430 / 450-470 MHz sub-bands and adjacent bands.</w:t>
      </w:r>
      <w:bookmarkEnd w:id="162"/>
    </w:p>
    <w:p w14:paraId="0BB09DB6" w14:textId="77777777" w:rsidR="00992F6B" w:rsidRPr="0008210C" w:rsidRDefault="00992F6B" w:rsidP="00992F6B">
      <w:r w:rsidRPr="0008210C">
        <w:t xml:space="preserve">This chapter evaluates coexistence between ground radar and PPDR 400 LTE. </w:t>
      </w:r>
      <w:r w:rsidR="007D3C6E" w:rsidRPr="0008210C">
        <w:t xml:space="preserve">Recommendation </w:t>
      </w:r>
      <w:r w:rsidRPr="0008210C">
        <w:t>ITU-R M</w:t>
      </w:r>
      <w:r w:rsidR="007D3C6E" w:rsidRPr="0008210C">
        <w:t>.</w:t>
      </w:r>
      <w:r w:rsidRPr="0008210C">
        <w:t>1465</w:t>
      </w:r>
      <w:r w:rsidR="00E31BB4" w:rsidRPr="0008210C">
        <w:t xml:space="preserve"> </w:t>
      </w:r>
      <w:r w:rsidR="00E31BB4" w:rsidRPr="0008210C">
        <w:fldChar w:fldCharType="begin"/>
      </w:r>
      <w:r w:rsidR="00E31BB4" w:rsidRPr="0008210C">
        <w:instrText xml:space="preserve"> REF _Ref419187840 \n \h </w:instrText>
      </w:r>
      <w:r w:rsidR="00E31BB4" w:rsidRPr="0008210C">
        <w:fldChar w:fldCharType="separate"/>
      </w:r>
      <w:r w:rsidR="00DB7CC4">
        <w:t>[18]</w:t>
      </w:r>
      <w:r w:rsidR="00E31BB4" w:rsidRPr="0008210C">
        <w:fldChar w:fldCharType="end"/>
      </w:r>
      <w:r w:rsidRPr="0008210C">
        <w:t xml:space="preserve"> describes ground radar that is very close to radar used by French military and reception characteristics</w:t>
      </w:r>
      <w:r w:rsidR="00FD16A1" w:rsidRPr="0008210C">
        <w:t xml:space="preserve"> (</w:t>
      </w:r>
      <w:r w:rsidR="00FD16A1" w:rsidRPr="0008210C">
        <w:fldChar w:fldCharType="begin"/>
      </w:r>
      <w:r w:rsidR="00FD16A1" w:rsidRPr="0008210C">
        <w:instrText xml:space="preserve"> REF _Ref419120799 \h </w:instrText>
      </w:r>
      <w:r w:rsidR="00FD16A1" w:rsidRPr="0008210C">
        <w:fldChar w:fldCharType="separate"/>
      </w:r>
      <w:r w:rsidR="00DB7CC4" w:rsidRPr="0008210C">
        <w:t xml:space="preserve">Table </w:t>
      </w:r>
      <w:r w:rsidR="00DB7CC4">
        <w:rPr>
          <w:noProof/>
        </w:rPr>
        <w:t>30</w:t>
      </w:r>
      <w:r w:rsidR="00FD16A1" w:rsidRPr="0008210C">
        <w:fldChar w:fldCharType="end"/>
      </w:r>
      <w:r w:rsidR="00FD16A1" w:rsidRPr="0008210C">
        <w:t>)</w:t>
      </w:r>
      <w:r w:rsidRPr="0008210C">
        <w:t xml:space="preserve"> remain relevant for this study.</w:t>
      </w:r>
    </w:p>
    <w:p w14:paraId="119F096A" w14:textId="77777777" w:rsidR="00992F6B" w:rsidRPr="0008210C" w:rsidRDefault="00992F6B" w:rsidP="00DE2D88">
      <w:pPr>
        <w:keepNext/>
      </w:pPr>
      <w:r w:rsidRPr="0008210C">
        <w:t xml:space="preserve">Interference criteria for ground radar </w:t>
      </w:r>
      <w:r w:rsidR="007D3C6E" w:rsidRPr="0008210C">
        <w:t>are</w:t>
      </w:r>
      <w:r w:rsidRPr="0008210C">
        <w:t xml:space="preserve"> respectively:</w:t>
      </w:r>
    </w:p>
    <w:p w14:paraId="1D38E720" w14:textId="77777777" w:rsidR="00992F6B" w:rsidRPr="0008210C" w:rsidRDefault="00992F6B" w:rsidP="00992F6B">
      <w:proofErr w:type="gramStart"/>
      <w:r w:rsidRPr="0008210C">
        <w:t>for</w:t>
      </w:r>
      <w:proofErr w:type="gramEnd"/>
      <w:r w:rsidRPr="0008210C">
        <w:t xml:space="preserve"> saturation : P</w:t>
      </w:r>
      <w:r w:rsidRPr="0008210C">
        <w:rPr>
          <w:rStyle w:val="ECCHLsubscript"/>
        </w:rPr>
        <w:t>SAT</w:t>
      </w:r>
      <w:r w:rsidRPr="0008210C">
        <w:t xml:space="preserve"> =</w:t>
      </w:r>
      <w:r w:rsidR="007D3C6E" w:rsidRPr="0008210C">
        <w:t xml:space="preserve"> </w:t>
      </w:r>
      <w:r w:rsidRPr="0008210C">
        <w:t>-10</w:t>
      </w:r>
      <w:r w:rsidR="007D3C6E" w:rsidRPr="0008210C">
        <w:t xml:space="preserve"> </w:t>
      </w:r>
      <w:r w:rsidRPr="0008210C">
        <w:t>dBm;</w:t>
      </w:r>
    </w:p>
    <w:p w14:paraId="2B077245" w14:textId="77777777" w:rsidR="002309C1" w:rsidRPr="0008210C" w:rsidRDefault="002309C1" w:rsidP="00992F6B"/>
    <w:p w14:paraId="57B78B05" w14:textId="62039EB9" w:rsidR="00247023" w:rsidRPr="0008210C" w:rsidRDefault="00992F6B" w:rsidP="00676C04">
      <w:proofErr w:type="gramStart"/>
      <w:r w:rsidRPr="0008210C">
        <w:t>for</w:t>
      </w:r>
      <w:proofErr w:type="gramEnd"/>
      <w:r w:rsidRPr="0008210C">
        <w:t xml:space="preserve"> desensiti</w:t>
      </w:r>
      <w:r w:rsidR="00451CE6">
        <w:t>s</w:t>
      </w:r>
      <w:r w:rsidRPr="0008210C">
        <w:t xml:space="preserve">ation: </w:t>
      </w:r>
      <w:proofErr w:type="spellStart"/>
      <w:r w:rsidRPr="0008210C">
        <w:t>P</w:t>
      </w:r>
      <w:r w:rsidRPr="0008210C">
        <w:rPr>
          <w:rStyle w:val="ECCHLsubscript"/>
        </w:rPr>
        <w:t>ps</w:t>
      </w:r>
      <w:proofErr w:type="spellEnd"/>
      <w:r w:rsidRPr="0008210C">
        <w:t xml:space="preserve"> = B</w:t>
      </w:r>
      <w:r w:rsidRPr="0008210C">
        <w:rPr>
          <w:rStyle w:val="ECCHLsubscript"/>
        </w:rPr>
        <w:t>th</w:t>
      </w:r>
      <w:r w:rsidRPr="0008210C">
        <w:t xml:space="preserve"> + I/N = -109.9 - 6 = -115.9 dBm/MHz</w:t>
      </w:r>
    </w:p>
    <w:p w14:paraId="375D235F" w14:textId="77777777" w:rsidR="00992F6B" w:rsidRPr="0008210C" w:rsidRDefault="00371FA1" w:rsidP="00676C04">
      <w:pPr>
        <w:rPr>
          <w:rStyle w:val="ECCHLunderlined"/>
        </w:rPr>
      </w:pPr>
      <w:r w:rsidRPr="0008210C">
        <w:rPr>
          <w:rStyle w:val="ECCHLunderlined"/>
        </w:rPr>
        <w:t>Saturation</w:t>
      </w:r>
      <w:r w:rsidR="00992F6B" w:rsidRPr="0008210C">
        <w:rPr>
          <w:rStyle w:val="ECCHLunderlined"/>
        </w:rPr>
        <w:t xml:space="preserve"> in the 420-430 MHz frequency range</w:t>
      </w:r>
    </w:p>
    <w:p w14:paraId="0B22C437" w14:textId="77777777" w:rsidR="00992F6B" w:rsidRPr="0008210C" w:rsidRDefault="00992F6B" w:rsidP="00992F6B">
      <w:r w:rsidRPr="0008210C">
        <w:t xml:space="preserve">PPDR Base station </w:t>
      </w:r>
      <w:r w:rsidRPr="0008210C">
        <w:sym w:font="Wingdings" w:char="F0E0"/>
      </w:r>
      <w:r w:rsidR="007D3C6E" w:rsidRPr="0008210C">
        <w:t xml:space="preserve"> </w:t>
      </w:r>
      <w:r w:rsidRPr="0008210C">
        <w:t>ground radar:</w:t>
      </w:r>
    </w:p>
    <w:p w14:paraId="4FCE1725" w14:textId="77777777" w:rsidR="00992F6B" w:rsidRPr="0008210C" w:rsidRDefault="00992F6B" w:rsidP="00992F6B">
      <w:r w:rsidRPr="0008210C">
        <w:t>To avoid radar saturation, the necessary propagation loss is the following:</w:t>
      </w:r>
    </w:p>
    <w:p w14:paraId="305AC3E1"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gramStart"/>
      <w:r w:rsidR="00E31BB4" w:rsidRPr="0008210C">
        <w:t>e.i.r.p</w:t>
      </w:r>
      <w:r w:rsidR="00E31BB4" w:rsidRPr="0008210C">
        <w:rPr>
          <w:rStyle w:val="ECCHLsubscript"/>
        </w:rPr>
        <w:t xml:space="preserve">  </w:t>
      </w:r>
      <w:r w:rsidR="00992F6B" w:rsidRPr="0008210C">
        <w:rPr>
          <w:rStyle w:val="ECCHLsubscript"/>
        </w:rPr>
        <w:t>PPDR</w:t>
      </w:r>
      <w:proofErr w:type="gramEnd"/>
      <w:r w:rsidR="00992F6B" w:rsidRPr="0008210C">
        <w:t xml:space="preserve"> - </w:t>
      </w:r>
      <w:proofErr w:type="spellStart"/>
      <w:r w:rsidR="00992F6B" w:rsidRPr="0008210C">
        <w:t>P</w:t>
      </w:r>
      <w:r w:rsidR="00992F6B" w:rsidRPr="0008210C">
        <w:rPr>
          <w:rStyle w:val="ECCHLsubscript"/>
        </w:rPr>
        <w:t>sat</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w:t>
      </w:r>
      <w:proofErr w:type="spellStart"/>
      <w:r w:rsidR="00992F6B" w:rsidRPr="0008210C">
        <w:t>DEC</w:t>
      </w:r>
      <w:r w:rsidR="00992F6B" w:rsidRPr="0008210C">
        <w:rPr>
          <w:rStyle w:val="ECCHLsubscript"/>
        </w:rPr>
        <w:t>pol</w:t>
      </w:r>
      <w:proofErr w:type="spellEnd"/>
      <w:r w:rsidR="00992F6B" w:rsidRPr="0008210C">
        <w:t xml:space="preserve"> - DEC</w:t>
      </w:r>
      <w:r w:rsidR="00992F6B" w:rsidRPr="0008210C">
        <w:rPr>
          <w:rStyle w:val="ECCHLsubscript"/>
        </w:rPr>
        <w:t>ant</w:t>
      </w:r>
    </w:p>
    <w:p w14:paraId="2519559F"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60 - (-10) + 38.5 - 1.5 - 3 = 104</w:t>
      </w:r>
      <w:r w:rsidRPr="0008210C">
        <w:t xml:space="preserve"> </w:t>
      </w:r>
      <w:r w:rsidR="00992F6B" w:rsidRPr="0008210C">
        <w:t>dB</w:t>
      </w:r>
    </w:p>
    <w:p w14:paraId="57F68828" w14:textId="77777777" w:rsidR="00992F6B" w:rsidRPr="0008210C" w:rsidRDefault="007D3C6E" w:rsidP="00992F6B">
      <w:r w:rsidRPr="0008210C">
        <w:t xml:space="preserve">Attenuation of </w:t>
      </w:r>
      <w:r w:rsidR="00992F6B" w:rsidRPr="0008210C">
        <w:t>104</w:t>
      </w:r>
      <w:r w:rsidRPr="0008210C">
        <w:t xml:space="preserve"> </w:t>
      </w:r>
      <w:r w:rsidR="00992F6B" w:rsidRPr="0008210C">
        <w:t>dB correspond</w:t>
      </w:r>
      <w:r w:rsidRPr="0008210C">
        <w:t>s</w:t>
      </w:r>
      <w:r w:rsidR="00992F6B" w:rsidRPr="0008210C">
        <w:t xml:space="preserve"> to a distance of 3.8</w:t>
      </w:r>
      <w:r w:rsidRPr="0008210C">
        <w:t xml:space="preserve"> </w:t>
      </w:r>
      <w:r w:rsidR="00992F6B" w:rsidRPr="0008210C">
        <w:t>km with EPM73 model</w:t>
      </w:r>
      <w:r w:rsidR="00992F6B" w:rsidRPr="0008210C">
        <w:rPr>
          <w:rStyle w:val="FootnoteReference"/>
        </w:rPr>
        <w:footnoteReference w:id="3"/>
      </w:r>
      <w:r w:rsidR="00992F6B" w:rsidRPr="0008210C">
        <w:t>.</w:t>
      </w:r>
    </w:p>
    <w:p w14:paraId="27D246BE" w14:textId="77777777" w:rsidR="00992F6B" w:rsidRPr="0008210C" w:rsidRDefault="00992F6B" w:rsidP="00992F6B">
      <w:r w:rsidRPr="0008210C">
        <w:t>PPDR Mobile station</w:t>
      </w:r>
      <w:r w:rsidR="007D3C6E" w:rsidRPr="0008210C">
        <w:t xml:space="preserve"> </w:t>
      </w:r>
      <w:r w:rsidRPr="0008210C">
        <w:sym w:font="Wingdings" w:char="F0E0"/>
      </w:r>
      <w:r w:rsidRPr="0008210C">
        <w:t xml:space="preserve"> ground radar </w:t>
      </w:r>
    </w:p>
    <w:p w14:paraId="48F0A331" w14:textId="77777777" w:rsidR="00992F6B" w:rsidRPr="0008210C" w:rsidRDefault="00992F6B" w:rsidP="00992F6B">
      <w:r w:rsidRPr="0008210C">
        <w:t>To avoid radar saturation, the necessary propagation loss is the following:</w:t>
      </w:r>
    </w:p>
    <w:p w14:paraId="52B1632B" w14:textId="4DA0BFD2" w:rsidR="00992F6B" w:rsidRPr="00B76070" w:rsidRDefault="007D3C6E" w:rsidP="00DE2D88">
      <w:pPr>
        <w:jc w:val="center"/>
        <w:rPr>
          <w:lang w:val="da-DK"/>
        </w:rPr>
      </w:pPr>
      <w:r w:rsidRPr="00B76070">
        <w:rPr>
          <w:lang w:val="da-DK"/>
        </w:rPr>
        <w:t>L</w:t>
      </w:r>
      <w:r w:rsidRPr="00B76070">
        <w:rPr>
          <w:rStyle w:val="ECCHLsubscript"/>
          <w:lang w:val="da-DK"/>
        </w:rPr>
        <w:t>prop</w:t>
      </w:r>
      <w:r w:rsidRPr="00B76070">
        <w:rPr>
          <w:lang w:val="da-DK"/>
        </w:rPr>
        <w:t xml:space="preserve"> =</w:t>
      </w:r>
      <w:r w:rsidR="00992F6B" w:rsidRPr="00B76070">
        <w:rPr>
          <w:lang w:val="da-DK"/>
        </w:rPr>
        <w:t xml:space="preserve"> </w:t>
      </w:r>
      <w:r w:rsidR="00E31BB4" w:rsidRPr="00B76070">
        <w:rPr>
          <w:lang w:val="da-DK"/>
        </w:rPr>
        <w:t>e.i.r.p</w:t>
      </w:r>
      <w:r w:rsidR="00E31BB4" w:rsidRPr="00B76070">
        <w:rPr>
          <w:rStyle w:val="ECCHLsubscript"/>
          <w:lang w:val="da-DK"/>
        </w:rPr>
        <w:t xml:space="preserve"> . </w:t>
      </w:r>
      <w:r w:rsidR="00992F6B" w:rsidRPr="00B76070">
        <w:rPr>
          <w:rStyle w:val="ECCHLsubscript"/>
          <w:lang w:val="da-DK"/>
        </w:rPr>
        <w:t>PPDR</w:t>
      </w:r>
      <w:r w:rsidR="00992F6B" w:rsidRPr="00B76070">
        <w:rPr>
          <w:lang w:val="da-DK"/>
        </w:rPr>
        <w:t xml:space="preserve"> - P</w:t>
      </w:r>
      <w:r w:rsidR="00992F6B" w:rsidRPr="00B76070">
        <w:rPr>
          <w:rStyle w:val="ECCHLsubscript"/>
          <w:lang w:val="da-DK"/>
        </w:rPr>
        <w:t>sat</w:t>
      </w:r>
      <w:r w:rsidR="00992F6B" w:rsidRPr="00B76070">
        <w:rPr>
          <w:lang w:val="da-DK"/>
        </w:rPr>
        <w:t xml:space="preserve"> + G</w:t>
      </w:r>
      <w:r w:rsidR="00992F6B" w:rsidRPr="00B76070">
        <w:rPr>
          <w:rStyle w:val="ECCHLsubscript"/>
          <w:lang w:val="da-DK"/>
        </w:rPr>
        <w:t>radar</w:t>
      </w:r>
    </w:p>
    <w:p w14:paraId="7A3656B0"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37 - (-10) + 38.5 = 85.5</w:t>
      </w:r>
      <w:r w:rsidRPr="0008210C">
        <w:t xml:space="preserve"> </w:t>
      </w:r>
      <w:r w:rsidR="00992F6B" w:rsidRPr="0008210C">
        <w:t>dB</w:t>
      </w:r>
    </w:p>
    <w:p w14:paraId="11A897A0" w14:textId="77777777" w:rsidR="00247023" w:rsidRPr="0008210C" w:rsidRDefault="007D3C6E" w:rsidP="005018FF">
      <w:r w:rsidRPr="0008210C">
        <w:t xml:space="preserve">Attenuation of </w:t>
      </w:r>
      <w:r w:rsidR="00992F6B" w:rsidRPr="0008210C">
        <w:t>85.5</w:t>
      </w:r>
      <w:r w:rsidRPr="0008210C">
        <w:t xml:space="preserve"> </w:t>
      </w:r>
      <w:r w:rsidR="00992F6B" w:rsidRPr="0008210C">
        <w:t>dB correspond</w:t>
      </w:r>
      <w:r w:rsidRPr="0008210C">
        <w:t>s</w:t>
      </w:r>
      <w:r w:rsidR="00992F6B" w:rsidRPr="0008210C">
        <w:t xml:space="preserve"> to a distance of 560 m with EPM73 model.</w:t>
      </w:r>
    </w:p>
    <w:p w14:paraId="0BCD8801" w14:textId="0BCF0DF5" w:rsidR="00247023" w:rsidRPr="0008210C" w:rsidRDefault="00247023" w:rsidP="005018FF">
      <w:pPr>
        <w:rPr>
          <w:rStyle w:val="ECCHLunderlined"/>
        </w:rPr>
      </w:pPr>
      <w:r w:rsidRPr="0008210C">
        <w:rPr>
          <w:rStyle w:val="ECCHLunderlined"/>
        </w:rPr>
        <w:t>D</w:t>
      </w:r>
      <w:r w:rsidR="00451CE6">
        <w:rPr>
          <w:rStyle w:val="ECCHLunderlined"/>
        </w:rPr>
        <w:t>esensitis</w:t>
      </w:r>
      <w:r w:rsidR="00992F6B" w:rsidRPr="0008210C">
        <w:rPr>
          <w:rStyle w:val="ECCHLunderlined"/>
        </w:rPr>
        <w:t>ation</w:t>
      </w:r>
    </w:p>
    <w:p w14:paraId="66E74EA6" w14:textId="77777777" w:rsidR="00992F6B" w:rsidRPr="0008210C" w:rsidRDefault="00992F6B" w:rsidP="005018FF">
      <w:pPr>
        <w:rPr>
          <w:rStyle w:val="ECCHLunderlined"/>
        </w:rPr>
      </w:pPr>
      <w:r w:rsidRPr="0008210C">
        <w:rPr>
          <w:rStyle w:val="ECCHLunderlined"/>
        </w:rPr>
        <w:t>Co channel scenario in the 420-430 MHz</w:t>
      </w:r>
    </w:p>
    <w:p w14:paraId="52C130A9" w14:textId="77777777" w:rsidR="00992F6B" w:rsidRPr="0008210C" w:rsidRDefault="00992F6B" w:rsidP="00992F6B">
      <w:r w:rsidRPr="0008210C">
        <w:t xml:space="preserve">PPDR Base station </w:t>
      </w:r>
      <w:r w:rsidRPr="0008210C">
        <w:sym w:font="Wingdings" w:char="F0E0"/>
      </w:r>
      <w:r w:rsidRPr="0008210C">
        <w:t xml:space="preserve"> ground radar:</w:t>
      </w:r>
    </w:p>
    <w:p w14:paraId="5874B4FC" w14:textId="268BBC46" w:rsidR="00992F6B" w:rsidRPr="0008210C" w:rsidRDefault="00992F6B" w:rsidP="00992F6B">
      <w:r w:rsidRPr="0008210C">
        <w:t>To avoid radar desensiti</w:t>
      </w:r>
      <w:r w:rsidR="00451CE6">
        <w:t>s</w:t>
      </w:r>
      <w:r w:rsidRPr="0008210C">
        <w:t>ation in a co channel scenario, the necessary propagation loss is the following:</w:t>
      </w:r>
    </w:p>
    <w:p w14:paraId="10500F7A" w14:textId="77777777" w:rsidR="00992F6B" w:rsidRPr="00B76070" w:rsidRDefault="007D3C6E" w:rsidP="00DE2D88">
      <w:pPr>
        <w:jc w:val="center"/>
        <w:rPr>
          <w:lang w:val="da-DK"/>
        </w:rPr>
      </w:pPr>
      <w:r w:rsidRPr="00B76070">
        <w:rPr>
          <w:lang w:val="da-DK"/>
        </w:rPr>
        <w:t>L</w:t>
      </w:r>
      <w:r w:rsidRPr="00B76070">
        <w:rPr>
          <w:rStyle w:val="ECCHLsubscript"/>
          <w:lang w:val="da-DK"/>
        </w:rPr>
        <w:t>prop</w:t>
      </w:r>
      <w:r w:rsidRPr="00B76070">
        <w:rPr>
          <w:lang w:val="da-DK"/>
        </w:rPr>
        <w:t xml:space="preserve"> =</w:t>
      </w:r>
      <w:r w:rsidR="00992F6B" w:rsidRPr="00B76070">
        <w:rPr>
          <w:lang w:val="da-DK"/>
        </w:rPr>
        <w:t xml:space="preserve"> </w:t>
      </w:r>
      <w:r w:rsidR="009D3BCB" w:rsidRPr="00B76070">
        <w:rPr>
          <w:lang w:val="da-DK"/>
        </w:rPr>
        <w:t>e.i.r.p</w:t>
      </w:r>
      <w:r w:rsidR="009D3BCB" w:rsidRPr="00B76070">
        <w:rPr>
          <w:rStyle w:val="ECCHLsubscript"/>
          <w:lang w:val="da-DK"/>
        </w:rPr>
        <w:t xml:space="preserve"> </w:t>
      </w:r>
      <w:r w:rsidR="00992F6B" w:rsidRPr="00B76070">
        <w:rPr>
          <w:rStyle w:val="ECCHLsubscript"/>
          <w:lang w:val="da-DK"/>
        </w:rPr>
        <w:t>PPDR LTE</w:t>
      </w:r>
      <w:r w:rsidR="00992F6B" w:rsidRPr="00B76070">
        <w:rPr>
          <w:lang w:val="da-DK"/>
        </w:rPr>
        <w:t xml:space="preserve"> - P</w:t>
      </w:r>
      <w:r w:rsidR="00992F6B" w:rsidRPr="00B76070">
        <w:rPr>
          <w:rStyle w:val="ECCHLsubscript"/>
          <w:lang w:val="da-DK"/>
        </w:rPr>
        <w:t>ps</w:t>
      </w:r>
      <w:r w:rsidR="00992F6B" w:rsidRPr="00B76070">
        <w:rPr>
          <w:lang w:val="da-DK"/>
        </w:rPr>
        <w:t xml:space="preserve"> + G</w:t>
      </w:r>
      <w:r w:rsidR="00992F6B" w:rsidRPr="00B76070">
        <w:rPr>
          <w:rStyle w:val="ECCHLsubscript"/>
          <w:lang w:val="da-DK"/>
        </w:rPr>
        <w:t>radar</w:t>
      </w:r>
      <w:r w:rsidR="00992F6B" w:rsidRPr="00B76070">
        <w:rPr>
          <w:lang w:val="da-DK"/>
        </w:rPr>
        <w:t xml:space="preserve">  + 10*log(B</w:t>
      </w:r>
      <w:r w:rsidR="00992F6B" w:rsidRPr="00B76070">
        <w:rPr>
          <w:rStyle w:val="ECCHLsubscript"/>
          <w:lang w:val="da-DK"/>
        </w:rPr>
        <w:t>radar</w:t>
      </w:r>
      <w:r w:rsidR="00992F6B" w:rsidRPr="00B76070">
        <w:rPr>
          <w:lang w:val="da-DK"/>
        </w:rPr>
        <w:t>/B</w:t>
      </w:r>
      <w:r w:rsidR="00992F6B" w:rsidRPr="00B76070">
        <w:rPr>
          <w:rStyle w:val="ECCHLsubscript"/>
          <w:lang w:val="da-DK"/>
        </w:rPr>
        <w:t>LTE</w:t>
      </w:r>
      <w:r w:rsidR="00992F6B" w:rsidRPr="00B76070">
        <w:rPr>
          <w:lang w:val="da-DK"/>
        </w:rPr>
        <w:t>) – DEC</w:t>
      </w:r>
      <w:r w:rsidR="00992F6B" w:rsidRPr="00B76070">
        <w:rPr>
          <w:rStyle w:val="ECCHLsubscript"/>
          <w:lang w:val="da-DK"/>
        </w:rPr>
        <w:t>pol</w:t>
      </w:r>
      <w:r w:rsidR="00992F6B" w:rsidRPr="00B76070">
        <w:rPr>
          <w:lang w:val="da-DK"/>
        </w:rPr>
        <w:t xml:space="preserve"> - DEC</w:t>
      </w:r>
      <w:r w:rsidR="00992F6B" w:rsidRPr="00B76070">
        <w:rPr>
          <w:rStyle w:val="ECCHLsubscript"/>
          <w:lang w:val="da-DK"/>
        </w:rPr>
        <w:t>ant</w:t>
      </w:r>
    </w:p>
    <w:p w14:paraId="6A6E6C52" w14:textId="77777777" w:rsidR="00992F6B" w:rsidRPr="0008210C" w:rsidRDefault="007D3C6E"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60 - (-115.9) + 38.5- 4.7 -1.5 – 3 = 205.2</w:t>
      </w:r>
      <w:r w:rsidRPr="0008210C">
        <w:t xml:space="preserve"> </w:t>
      </w:r>
      <w:r w:rsidR="00992F6B" w:rsidRPr="0008210C">
        <w:t>dB</w:t>
      </w:r>
    </w:p>
    <w:p w14:paraId="293E7E0D" w14:textId="77777777" w:rsidR="00992F6B" w:rsidRPr="0008210C" w:rsidRDefault="007D3C6E" w:rsidP="00992F6B">
      <w:r w:rsidRPr="0008210C">
        <w:t xml:space="preserve">Attenuation of </w:t>
      </w:r>
      <w:r w:rsidR="00992F6B" w:rsidRPr="0008210C">
        <w:t>205.2</w:t>
      </w:r>
      <w:r w:rsidRPr="0008210C">
        <w:t xml:space="preserve"> </w:t>
      </w:r>
      <w:r w:rsidR="00992F6B" w:rsidRPr="0008210C">
        <w:t>dB correspond</w:t>
      </w:r>
      <w:r w:rsidRPr="0008210C">
        <w:t>s</w:t>
      </w:r>
      <w:r w:rsidR="00992F6B" w:rsidRPr="0008210C">
        <w:t xml:space="preserve"> to a distance of 230</w:t>
      </w:r>
      <w:r w:rsidRPr="0008210C">
        <w:t xml:space="preserve"> </w:t>
      </w:r>
      <w:r w:rsidR="00992F6B" w:rsidRPr="0008210C">
        <w:t>km with EPM73 model, assuming worst case OOBE from LTE specification.</w:t>
      </w:r>
    </w:p>
    <w:p w14:paraId="5D7680A7" w14:textId="77777777" w:rsidR="00992F6B" w:rsidRPr="0008210C" w:rsidRDefault="00992F6B" w:rsidP="00992F6B">
      <w:r w:rsidRPr="0008210C">
        <w:t xml:space="preserve">PPDR Mobile station </w:t>
      </w:r>
      <w:r w:rsidRPr="0008210C">
        <w:sym w:font="Wingdings" w:char="F0E0"/>
      </w:r>
      <w:r w:rsidRPr="0008210C">
        <w:t xml:space="preserve"> ground radar:</w:t>
      </w:r>
    </w:p>
    <w:p w14:paraId="26326EE5" w14:textId="20BECB19" w:rsidR="00992F6B" w:rsidRPr="0008210C" w:rsidRDefault="00451CE6" w:rsidP="00DD3FB5">
      <w:pPr>
        <w:keepNext/>
      </w:pPr>
      <w:r>
        <w:lastRenderedPageBreak/>
        <w:t>To avoid radar desensitis</w:t>
      </w:r>
      <w:r w:rsidR="00992F6B" w:rsidRPr="0008210C">
        <w:t>ation in a co</w:t>
      </w:r>
      <w:r w:rsidR="007D3C6E" w:rsidRPr="0008210C">
        <w:t>-</w:t>
      </w:r>
      <w:r w:rsidR="00992F6B" w:rsidRPr="0008210C">
        <w:t>channel scenario, the necessary propagation loss is the following:</w:t>
      </w:r>
    </w:p>
    <w:p w14:paraId="77D51411" w14:textId="77777777" w:rsidR="00992F6B" w:rsidRPr="00B76070" w:rsidRDefault="0015652D" w:rsidP="00DD3FB5">
      <w:pPr>
        <w:keepNext/>
        <w:jc w:val="center"/>
        <w:rPr>
          <w:lang w:val="da-DK"/>
        </w:rPr>
      </w:pPr>
      <w:r w:rsidRPr="00B76070">
        <w:rPr>
          <w:lang w:val="da-DK"/>
        </w:rPr>
        <w:t>L</w:t>
      </w:r>
      <w:r w:rsidRPr="00B76070">
        <w:rPr>
          <w:rStyle w:val="ECCHLsubscript"/>
          <w:lang w:val="da-DK"/>
        </w:rPr>
        <w:t>prop</w:t>
      </w:r>
      <w:r w:rsidRPr="00B76070">
        <w:rPr>
          <w:lang w:val="da-DK"/>
        </w:rPr>
        <w:t xml:space="preserve"> =</w:t>
      </w:r>
      <w:r w:rsidR="00992F6B" w:rsidRPr="00B76070">
        <w:rPr>
          <w:lang w:val="da-DK"/>
        </w:rPr>
        <w:t xml:space="preserve"> </w:t>
      </w:r>
      <w:r w:rsidR="00E31BB4" w:rsidRPr="00B76070">
        <w:rPr>
          <w:lang w:val="da-DK"/>
        </w:rPr>
        <w:t xml:space="preserve">e.i.r.p. </w:t>
      </w:r>
      <w:r w:rsidR="00992F6B" w:rsidRPr="00B76070">
        <w:rPr>
          <w:rStyle w:val="ECCHLsubscript"/>
          <w:lang w:val="da-DK"/>
        </w:rPr>
        <w:t>LTE</w:t>
      </w:r>
      <w:r w:rsidR="00992F6B" w:rsidRPr="00B76070">
        <w:rPr>
          <w:lang w:val="da-DK"/>
        </w:rPr>
        <w:t xml:space="preserve"> - P</w:t>
      </w:r>
      <w:r w:rsidR="00992F6B" w:rsidRPr="00B76070">
        <w:rPr>
          <w:rStyle w:val="ECCHLsubscript"/>
          <w:lang w:val="da-DK"/>
        </w:rPr>
        <w:t>ps</w:t>
      </w:r>
      <w:r w:rsidR="00992F6B" w:rsidRPr="00B76070">
        <w:rPr>
          <w:lang w:val="da-DK"/>
        </w:rPr>
        <w:t xml:space="preserve"> + G</w:t>
      </w:r>
      <w:r w:rsidR="00992F6B" w:rsidRPr="00B76070">
        <w:rPr>
          <w:rStyle w:val="ECCHLsubscript"/>
          <w:lang w:val="da-DK"/>
        </w:rPr>
        <w:t>radar</w:t>
      </w:r>
      <w:r w:rsidR="00992F6B" w:rsidRPr="00B76070">
        <w:rPr>
          <w:lang w:val="da-DK"/>
        </w:rPr>
        <w:t xml:space="preserve"> + 10*log(B</w:t>
      </w:r>
      <w:r w:rsidR="00992F6B" w:rsidRPr="00B76070">
        <w:rPr>
          <w:rStyle w:val="ECCHLsubscript"/>
          <w:lang w:val="da-DK"/>
        </w:rPr>
        <w:t>radar</w:t>
      </w:r>
      <w:r w:rsidR="00992F6B" w:rsidRPr="00B76070">
        <w:rPr>
          <w:lang w:val="da-DK"/>
        </w:rPr>
        <w:t>/B</w:t>
      </w:r>
      <w:r w:rsidR="00992F6B" w:rsidRPr="00B76070">
        <w:rPr>
          <w:rStyle w:val="ECCHLsubscript"/>
          <w:lang w:val="da-DK"/>
        </w:rPr>
        <w:t>LTE</w:t>
      </w:r>
      <w:r w:rsidR="00992F6B" w:rsidRPr="00B76070">
        <w:rPr>
          <w:lang w:val="da-DK"/>
        </w:rPr>
        <w:t>)</w:t>
      </w:r>
    </w:p>
    <w:p w14:paraId="446FB7F4"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37 - (-115.9) + 38.5 - 4.7 = 186.7</w:t>
      </w:r>
      <w:r w:rsidRPr="0008210C">
        <w:t xml:space="preserve"> </w:t>
      </w:r>
      <w:r w:rsidR="00992F6B" w:rsidRPr="0008210C">
        <w:t>dB</w:t>
      </w:r>
    </w:p>
    <w:p w14:paraId="0CF0D526" w14:textId="77777777" w:rsidR="00247023" w:rsidRPr="0008210C" w:rsidRDefault="0015652D" w:rsidP="005018FF">
      <w:r w:rsidRPr="0008210C">
        <w:t xml:space="preserve">Attenuation of </w:t>
      </w:r>
      <w:r w:rsidR="00992F6B" w:rsidRPr="0008210C">
        <w:t>186.7</w:t>
      </w:r>
      <w:r w:rsidRPr="0008210C">
        <w:t xml:space="preserve"> </w:t>
      </w:r>
      <w:r w:rsidR="00992F6B" w:rsidRPr="0008210C">
        <w:t>dB correspond</w:t>
      </w:r>
      <w:r w:rsidRPr="0008210C">
        <w:t>s</w:t>
      </w:r>
      <w:r w:rsidR="00992F6B" w:rsidRPr="0008210C">
        <w:t xml:space="preserve"> to a distance of 110 km with EPM73 model, assuming worst case OOBE from LTE specification.</w:t>
      </w:r>
    </w:p>
    <w:p w14:paraId="0E2DCD8D" w14:textId="77777777" w:rsidR="00992F6B" w:rsidRPr="0008210C" w:rsidRDefault="00992F6B" w:rsidP="005018FF">
      <w:pPr>
        <w:rPr>
          <w:rStyle w:val="ECCHLunderlined"/>
        </w:rPr>
      </w:pPr>
      <w:r w:rsidRPr="0008210C">
        <w:rPr>
          <w:rStyle w:val="ECCHLunderlined"/>
        </w:rPr>
        <w:t>Impact of PPDR unwanted emission on the ground radar receiver.</w:t>
      </w:r>
    </w:p>
    <w:p w14:paraId="0E335D49" w14:textId="77777777" w:rsidR="00992F6B" w:rsidRPr="0008210C" w:rsidRDefault="00992F6B" w:rsidP="00992F6B">
      <w:r w:rsidRPr="0008210C">
        <w:t xml:space="preserve">PPDR Base station </w:t>
      </w:r>
      <w:r w:rsidRPr="0008210C">
        <w:sym w:font="Wingdings" w:char="F0E0"/>
      </w:r>
      <w:r w:rsidRPr="0008210C">
        <w:t xml:space="preserve"> ground radar:</w:t>
      </w:r>
    </w:p>
    <w:p w14:paraId="638E82CC" w14:textId="67FBE963" w:rsidR="00992F6B" w:rsidRPr="0008210C" w:rsidRDefault="00992F6B" w:rsidP="00992F6B">
      <w:r w:rsidRPr="0008210C">
        <w:t>Out-of-Band: To avoid radar desensiti</w:t>
      </w:r>
      <w:r w:rsidR="00451CE6">
        <w:t>s</w:t>
      </w:r>
      <w:r w:rsidRPr="0008210C">
        <w:t xml:space="preserve">ation in an adjacent channel scenario (i.e. PPDR out-of-band), the necessary propagation loss is the following: </w:t>
      </w:r>
    </w:p>
    <w:p w14:paraId="6D3CBEAC" w14:textId="668611F3" w:rsidR="00992F6B" w:rsidRPr="00DD3FB5" w:rsidRDefault="00992F6B" w:rsidP="00DD3FB5">
      <w:pPr>
        <w:pStyle w:val="Caption"/>
        <w:jc w:val="left"/>
        <w:rPr>
          <w:color w:val="auto"/>
          <w:lang w:val="en-GB"/>
        </w:rPr>
      </w:pPr>
      <w:r w:rsidRPr="00DD3FB5">
        <w:rPr>
          <w:rStyle w:val="ECCParagraph"/>
          <w:color w:val="auto"/>
        </w:rPr>
        <w:t>The case of an adjacent channel with Fc</w:t>
      </w:r>
      <w:r w:rsidR="0015652D" w:rsidRPr="00DD3FB5">
        <w:rPr>
          <w:rStyle w:val="ECCParagraph"/>
          <w:color w:val="auto"/>
        </w:rPr>
        <w:t xml:space="preserve"> </w:t>
      </w:r>
      <w:r w:rsidRPr="00DD3FB5">
        <w:rPr>
          <w:rStyle w:val="ECCParagraph"/>
          <w:color w:val="auto"/>
        </w:rPr>
        <w:t xml:space="preserve">= 4 MHz is calculated below, out-of-band emission limit is given </w:t>
      </w:r>
      <w:r w:rsidR="00FD16A1" w:rsidRPr="00DD3FB5">
        <w:rPr>
          <w:rStyle w:val="ECCParagraph"/>
          <w:color w:val="auto"/>
        </w:rPr>
        <w:t>in</w:t>
      </w:r>
      <w:r w:rsidR="00DD3FB5">
        <w:rPr>
          <w:rStyle w:val="ECCParagraph"/>
          <w:color w:val="auto"/>
        </w:rPr>
        <w:t xml:space="preserve"> </w:t>
      </w:r>
      <w:r w:rsidR="00DD3FB5" w:rsidRPr="00DD3FB5">
        <w:rPr>
          <w:rStyle w:val="ECCParagraph"/>
          <w:color w:val="auto"/>
        </w:rPr>
        <w:fldChar w:fldCharType="begin"/>
      </w:r>
      <w:r w:rsidR="00DD3FB5" w:rsidRPr="00DD3FB5">
        <w:rPr>
          <w:rStyle w:val="ECCParagraph"/>
          <w:color w:val="auto"/>
        </w:rPr>
        <w:instrText xml:space="preserve"> REF _Ref431382863 \h </w:instrText>
      </w:r>
      <w:r w:rsidR="00DD3FB5" w:rsidRPr="00DD3FB5">
        <w:rPr>
          <w:rStyle w:val="ECCParagraph"/>
          <w:color w:val="auto"/>
        </w:rPr>
      </w:r>
      <w:r w:rsidR="00DD3FB5" w:rsidRPr="00DD3FB5">
        <w:rPr>
          <w:rStyle w:val="ECCParagraph"/>
          <w:color w:val="auto"/>
        </w:rPr>
        <w:fldChar w:fldCharType="separate"/>
      </w:r>
      <w:r w:rsidR="00DD3FB5" w:rsidRPr="00DD3FB5">
        <w:rPr>
          <w:color w:val="auto"/>
          <w:lang w:val="en-GB"/>
        </w:rPr>
        <w:t xml:space="preserve">Table </w:t>
      </w:r>
      <w:r w:rsidR="00DD3FB5" w:rsidRPr="00DD3FB5">
        <w:rPr>
          <w:noProof/>
          <w:color w:val="auto"/>
          <w:lang w:val="en-GB"/>
        </w:rPr>
        <w:t>68</w:t>
      </w:r>
      <w:r w:rsidR="00DD3FB5" w:rsidRPr="00DD3FB5">
        <w:rPr>
          <w:rStyle w:val="ECCParagraph"/>
          <w:color w:val="auto"/>
        </w:rPr>
        <w:fldChar w:fldCharType="end"/>
      </w:r>
      <w:r w:rsidR="00DD3FB5" w:rsidRPr="00DD3FB5">
        <w:rPr>
          <w:rStyle w:val="ECCParagraph"/>
          <w:color w:val="auto"/>
        </w:rPr>
        <w:t xml:space="preserve"> </w:t>
      </w:r>
      <w:r w:rsidR="00FD16A1" w:rsidRPr="00DD3FB5">
        <w:rPr>
          <w:color w:val="auto"/>
          <w:lang w:val="en-GB"/>
        </w:rPr>
        <w:t>(</w:t>
      </w:r>
      <w:r w:rsidR="00FD16A1" w:rsidRPr="00DD3FB5">
        <w:rPr>
          <w:color w:val="auto"/>
        </w:rPr>
        <w:fldChar w:fldCharType="begin"/>
      </w:r>
      <w:r w:rsidR="00FD16A1" w:rsidRPr="00DD3FB5">
        <w:rPr>
          <w:color w:val="auto"/>
          <w:lang w:val="en-GB"/>
        </w:rPr>
        <w:instrText xml:space="preserve"> REF _Ref419123081 \r \h </w:instrText>
      </w:r>
      <w:r w:rsidR="00DD3FB5" w:rsidRPr="00DD3FB5">
        <w:rPr>
          <w:color w:val="auto"/>
          <w:lang w:val="en-GB"/>
        </w:rPr>
        <w:instrText xml:space="preserve"> \* MERGEFORMAT </w:instrText>
      </w:r>
      <w:r w:rsidR="00FD16A1" w:rsidRPr="00DD3FB5">
        <w:rPr>
          <w:color w:val="auto"/>
        </w:rPr>
      </w:r>
      <w:r w:rsidR="00FD16A1" w:rsidRPr="00DD3FB5">
        <w:rPr>
          <w:color w:val="auto"/>
        </w:rPr>
        <w:fldChar w:fldCharType="separate"/>
      </w:r>
      <w:r w:rsidR="00DB7CC4" w:rsidRPr="00DD3FB5">
        <w:rPr>
          <w:color w:val="auto"/>
          <w:lang w:val="en-GB"/>
        </w:rPr>
        <w:t>ANNEX 1:</w:t>
      </w:r>
      <w:r w:rsidR="00FD16A1" w:rsidRPr="00DD3FB5">
        <w:rPr>
          <w:color w:val="auto"/>
        </w:rPr>
        <w:fldChar w:fldCharType="end"/>
      </w:r>
      <w:r w:rsidR="00FD16A1" w:rsidRPr="00DD3FB5">
        <w:rPr>
          <w:color w:val="auto"/>
          <w:lang w:val="en-GB"/>
        </w:rPr>
        <w:t xml:space="preserve">) and </w:t>
      </w:r>
      <w:r w:rsidRPr="00DD3FB5">
        <w:rPr>
          <w:color w:val="auto"/>
          <w:lang w:val="en-GB"/>
        </w:rPr>
        <w:t>equal to -5 dBm -10/3* (Delta Fc – 1.5) dB</w:t>
      </w:r>
    </w:p>
    <w:p w14:paraId="1708BF97" w14:textId="2EC74DB7" w:rsidR="00992F6B" w:rsidRPr="0008210C" w:rsidRDefault="00992F6B" w:rsidP="00DE2D88">
      <w:pPr>
        <w:jc w:val="center"/>
      </w:pPr>
      <w:r w:rsidRPr="0008210C">
        <w:t>O-O-B (F</w:t>
      </w:r>
      <w:r w:rsidRPr="0008210C">
        <w:rPr>
          <w:rStyle w:val="ECCHLsubscript"/>
        </w:rPr>
        <w:t>c</w:t>
      </w:r>
      <w:r w:rsidRPr="0008210C">
        <w:t xml:space="preserve"> =4</w:t>
      </w:r>
      <w:r w:rsidR="0015652D" w:rsidRPr="0008210C">
        <w:t xml:space="preserve"> </w:t>
      </w:r>
      <w:r w:rsidRPr="0008210C">
        <w:t>MHz) = -5 dBm -10/3* (Delta F</w:t>
      </w:r>
      <w:r w:rsidRPr="0008210C">
        <w:rPr>
          <w:rStyle w:val="ECCHLsubscript"/>
        </w:rPr>
        <w:t>c</w:t>
      </w:r>
      <w:r w:rsidRPr="0008210C">
        <w:t xml:space="preserve"> – 1.5) dB= -5 -8</w:t>
      </w:r>
      <w:proofErr w:type="gramStart"/>
      <w:r w:rsidRPr="0008210C">
        <w:t>,3</w:t>
      </w:r>
      <w:proofErr w:type="gramEnd"/>
      <w:r w:rsidR="00DE2D88">
        <w:br/>
      </w:r>
      <w:r w:rsidRPr="0008210C">
        <w:t>= -13</w:t>
      </w:r>
      <w:r w:rsidR="0015652D" w:rsidRPr="0008210C">
        <w:t>.</w:t>
      </w:r>
      <w:r w:rsidRPr="0008210C">
        <w:t>3</w:t>
      </w:r>
      <w:r w:rsidR="0015652D" w:rsidRPr="0008210C">
        <w:t xml:space="preserve"> </w:t>
      </w:r>
      <w:r w:rsidRPr="0008210C">
        <w:t>dBm (in 100</w:t>
      </w:r>
      <w:r w:rsidR="0015652D" w:rsidRPr="0008210C">
        <w:t xml:space="preserve"> </w:t>
      </w:r>
      <w:r w:rsidRPr="0008210C">
        <w:t>kHz), i.e. -3.3</w:t>
      </w:r>
      <w:r w:rsidR="0015652D" w:rsidRPr="0008210C">
        <w:t xml:space="preserve"> </w:t>
      </w:r>
      <w:r w:rsidRPr="0008210C">
        <w:t>dBm (in 1 MHz)</w:t>
      </w:r>
    </w:p>
    <w:p w14:paraId="45AAB442"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spellStart"/>
      <w:r w:rsidR="009D3BCB" w:rsidRPr="0008210C">
        <w:t>e.i.r.p.</w:t>
      </w:r>
      <w:r w:rsidR="00992F6B" w:rsidRPr="0008210C">
        <w:rPr>
          <w:rStyle w:val="ECCHLsubscript"/>
        </w:rPr>
        <w:t>unwanted</w:t>
      </w:r>
      <w:proofErr w:type="spell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proofErr w:type="gramStart"/>
      <w:r w:rsidR="00992F6B" w:rsidRPr="0008210C">
        <w:t>G</w:t>
      </w:r>
      <w:r w:rsidR="00992F6B" w:rsidRPr="0008210C">
        <w:rPr>
          <w:rStyle w:val="ECCHLsubscript"/>
        </w:rPr>
        <w:t>radar</w:t>
      </w:r>
      <w:proofErr w:type="spellEnd"/>
      <w:r w:rsidR="00992F6B" w:rsidRPr="0008210C">
        <w:t xml:space="preserve">  -</w:t>
      </w:r>
      <w:proofErr w:type="gramEnd"/>
      <w:r w:rsidR="00992F6B" w:rsidRPr="0008210C">
        <w:t xml:space="preserve"> </w:t>
      </w:r>
      <w:proofErr w:type="spellStart"/>
      <w:r w:rsidR="00992F6B" w:rsidRPr="0008210C">
        <w:t>DEC</w:t>
      </w:r>
      <w:r w:rsidR="00992F6B" w:rsidRPr="0008210C">
        <w:rPr>
          <w:rStyle w:val="ECCHLsubscript"/>
        </w:rPr>
        <w:t>pol</w:t>
      </w:r>
      <w:proofErr w:type="spellEnd"/>
      <w:r w:rsidR="00992F6B" w:rsidRPr="0008210C">
        <w:t xml:space="preserve"> -DEC</w:t>
      </w:r>
      <w:r w:rsidR="00992F6B" w:rsidRPr="0008210C">
        <w:rPr>
          <w:rStyle w:val="ECCHLsubscript"/>
        </w:rPr>
        <w:t>ant</w:t>
      </w:r>
    </w:p>
    <w:p w14:paraId="40D22EDA"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(-3.3+13) - (-115</w:t>
      </w:r>
      <w:proofErr w:type="gramStart"/>
      <w:r w:rsidR="00992F6B" w:rsidRPr="0008210C">
        <w:t>,9</w:t>
      </w:r>
      <w:proofErr w:type="gramEnd"/>
      <w:r w:rsidR="00992F6B" w:rsidRPr="0008210C">
        <w:t>) +38.5 -1.5 -3 = 159.6</w:t>
      </w:r>
      <w:r w:rsidRPr="0008210C">
        <w:t xml:space="preserve"> </w:t>
      </w:r>
      <w:r w:rsidR="00992F6B" w:rsidRPr="0008210C">
        <w:t>dB</w:t>
      </w:r>
    </w:p>
    <w:p w14:paraId="5A5C4A18" w14:textId="77777777" w:rsidR="00992F6B" w:rsidRPr="0008210C" w:rsidRDefault="0015652D" w:rsidP="00992F6B">
      <w:r w:rsidRPr="0008210C">
        <w:t xml:space="preserve">Attenuation of </w:t>
      </w:r>
      <w:r w:rsidR="00992F6B" w:rsidRPr="0008210C">
        <w:t>159.6</w:t>
      </w:r>
      <w:r w:rsidRPr="0008210C">
        <w:t xml:space="preserve"> </w:t>
      </w:r>
      <w:r w:rsidR="00992F6B" w:rsidRPr="0008210C">
        <w:t>dB correspond</w:t>
      </w:r>
      <w:r w:rsidRPr="0008210C">
        <w:t>s</w:t>
      </w:r>
      <w:r w:rsidR="00992F6B" w:rsidRPr="0008210C">
        <w:t xml:space="preserve"> to a distance of 57 km with EPM73 model, assuming worst case </w:t>
      </w:r>
      <w:r w:rsidR="00321CDC" w:rsidRPr="0008210C">
        <w:t xml:space="preserve">emission mask at 4MHz offset </w:t>
      </w:r>
      <w:r w:rsidR="00992F6B" w:rsidRPr="0008210C">
        <w:t>from LTE specification.</w:t>
      </w:r>
    </w:p>
    <w:p w14:paraId="21935FF3" w14:textId="65A455AB" w:rsidR="00992F6B" w:rsidRPr="0008210C" w:rsidRDefault="00992F6B" w:rsidP="00992F6B">
      <w:r w:rsidRPr="0008210C">
        <w:t>Spurious</w:t>
      </w:r>
      <w:r w:rsidR="0015652D" w:rsidRPr="0008210C">
        <w:t>:</w:t>
      </w:r>
      <w:r w:rsidRPr="0008210C">
        <w:t xml:space="preserve"> </w:t>
      </w:r>
      <w:r w:rsidR="0015652D" w:rsidRPr="0008210C">
        <w:t>t</w:t>
      </w:r>
      <w:r w:rsidR="00451CE6">
        <w:t>o avoid radar desensitis</w:t>
      </w:r>
      <w:r w:rsidRPr="0008210C">
        <w:t>ation in an adjacent channel scenario (i.e. PPDR spurious emission), the necessary propagation loss is the following:</w:t>
      </w:r>
    </w:p>
    <w:p w14:paraId="2DD4AFF7"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gramStart"/>
      <w:r w:rsidR="009D3BCB" w:rsidRPr="0008210C">
        <w:t>e.i.r.p</w:t>
      </w:r>
      <w:r w:rsidR="009D3BCB" w:rsidRPr="0008210C">
        <w:rPr>
          <w:rStyle w:val="ECCHLsubscript"/>
        </w:rPr>
        <w:t xml:space="preserve">  </w:t>
      </w:r>
      <w:r w:rsidR="00992F6B" w:rsidRPr="0008210C">
        <w:rPr>
          <w:rStyle w:val="ECCHLsubscript"/>
        </w:rPr>
        <w:t>unwanted</w:t>
      </w:r>
      <w:proofErr w:type="gram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r w:rsidR="00992F6B" w:rsidRPr="0008210C">
        <w:t xml:space="preserve"> - </w:t>
      </w:r>
      <w:proofErr w:type="spellStart"/>
      <w:r w:rsidR="00992F6B" w:rsidRPr="0008210C">
        <w:t>DEC</w:t>
      </w:r>
      <w:r w:rsidR="00992F6B" w:rsidRPr="0008210C">
        <w:rPr>
          <w:rStyle w:val="ECCHLsubscript"/>
        </w:rPr>
        <w:t>pol</w:t>
      </w:r>
      <w:proofErr w:type="spellEnd"/>
      <w:r w:rsidR="00992F6B" w:rsidRPr="0008210C">
        <w:t xml:space="preserve"> - DEC</w:t>
      </w:r>
      <w:r w:rsidR="00992F6B" w:rsidRPr="0008210C">
        <w:rPr>
          <w:rStyle w:val="ECCHLsubscript"/>
        </w:rPr>
        <w:t>ant</w:t>
      </w:r>
    </w:p>
    <w:p w14:paraId="536F6388"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(-26 + 13) - (-115.9) + 38.5 -1.5 -3 = 136.9</w:t>
      </w:r>
      <w:r w:rsidRPr="0008210C">
        <w:t xml:space="preserve"> </w:t>
      </w:r>
      <w:r w:rsidR="00992F6B" w:rsidRPr="0008210C">
        <w:t>dB</w:t>
      </w:r>
    </w:p>
    <w:p w14:paraId="734A3936" w14:textId="77777777" w:rsidR="00992F6B" w:rsidRPr="0008210C" w:rsidRDefault="0015652D" w:rsidP="00992F6B">
      <w:r w:rsidRPr="0008210C">
        <w:t xml:space="preserve">Attenuation of </w:t>
      </w:r>
      <w:r w:rsidR="00992F6B" w:rsidRPr="0008210C">
        <w:t>136.9 dB correspond</w:t>
      </w:r>
      <w:r w:rsidRPr="0008210C">
        <w:t>s</w:t>
      </w:r>
      <w:r w:rsidR="00992F6B" w:rsidRPr="0008210C">
        <w:t xml:space="preserve"> to a distance of 30 km with EPM73 model, assuming worst case </w:t>
      </w:r>
      <w:r w:rsidR="00321CDC" w:rsidRPr="0008210C">
        <w:t xml:space="preserve">general spurious emissions </w:t>
      </w:r>
      <w:r w:rsidR="00992F6B" w:rsidRPr="0008210C">
        <w:t>from LTE specification.</w:t>
      </w:r>
    </w:p>
    <w:p w14:paraId="0181C089" w14:textId="77777777" w:rsidR="00992F6B" w:rsidRPr="0008210C" w:rsidRDefault="00992F6B" w:rsidP="00992F6B">
      <w:r w:rsidRPr="0008210C">
        <w:t>If it is assumed 1 km protection distance around the radar, spurious level should be 45</w:t>
      </w:r>
      <w:r w:rsidR="0015652D" w:rsidRPr="0008210C">
        <w:t xml:space="preserve"> </w:t>
      </w:r>
      <w:r w:rsidRPr="0008210C">
        <w:t>dB lower than present level.</w:t>
      </w:r>
    </w:p>
    <w:p w14:paraId="69C3FB3E" w14:textId="77777777" w:rsidR="00992F6B" w:rsidRPr="0008210C" w:rsidRDefault="00992F6B" w:rsidP="00992F6B">
      <w:r w:rsidRPr="0008210C">
        <w:t>If it is assumed 3 km protection distance around the radar, spurious level should be 35</w:t>
      </w:r>
      <w:r w:rsidR="0015652D" w:rsidRPr="0008210C">
        <w:t xml:space="preserve"> </w:t>
      </w:r>
      <w:r w:rsidRPr="0008210C">
        <w:t>dB lower than present level.</w:t>
      </w:r>
    </w:p>
    <w:p w14:paraId="1E8A7190" w14:textId="77777777" w:rsidR="00B148DF" w:rsidRPr="0008210C" w:rsidRDefault="00B148DF" w:rsidP="00B148DF">
      <w:r w:rsidRPr="0008210C">
        <w:t xml:space="preserve">If the ground radar is within LTE UL spectrum band, the applicable spurious </w:t>
      </w:r>
      <w:proofErr w:type="gramStart"/>
      <w:r w:rsidRPr="0008210C">
        <w:t>emissions is</w:t>
      </w:r>
      <w:proofErr w:type="gramEnd"/>
      <w:r w:rsidRPr="0008210C">
        <w:t xml:space="preserve"> -96</w:t>
      </w:r>
      <w:r w:rsidR="00B35963" w:rsidRPr="0008210C">
        <w:t xml:space="preserve"> </w:t>
      </w:r>
      <w:r w:rsidRPr="0008210C">
        <w:t>dBm/100kHz. This emission level is also reached if the ground radar allocation is below LTE UL</w:t>
      </w:r>
    </w:p>
    <w:p w14:paraId="40335FCE" w14:textId="77777777" w:rsidR="00321CDC" w:rsidRPr="0008210C" w:rsidRDefault="00321CDC" w:rsidP="00DE2D88">
      <w:pPr>
        <w:jc w:val="center"/>
      </w:pPr>
      <w:proofErr w:type="spellStart"/>
      <w:r w:rsidRPr="0008210C">
        <w:t>L</w:t>
      </w:r>
      <w:r w:rsidRPr="0008210C">
        <w:rPr>
          <w:rStyle w:val="ECCHLsubscript"/>
        </w:rPr>
        <w:t>prop</w:t>
      </w:r>
      <w:proofErr w:type="spellEnd"/>
      <w:r w:rsidRPr="0008210C">
        <w:t xml:space="preserve"> = </w:t>
      </w:r>
      <w:proofErr w:type="gramStart"/>
      <w:r w:rsidRPr="0008210C">
        <w:t>e.i.r.p</w:t>
      </w:r>
      <w:r w:rsidRPr="0008210C">
        <w:rPr>
          <w:rStyle w:val="ECCHLsubscript"/>
        </w:rPr>
        <w:t xml:space="preserve">  unwanted</w:t>
      </w:r>
      <w:proofErr w:type="gramEnd"/>
      <w:r w:rsidRPr="0008210C">
        <w:rPr>
          <w:rStyle w:val="ECCHLsubscript"/>
        </w:rPr>
        <w:t xml:space="preserve"> </w:t>
      </w:r>
      <w:proofErr w:type="spellStart"/>
      <w:r w:rsidRPr="0008210C">
        <w:rPr>
          <w:rStyle w:val="ECCHLsubscript"/>
        </w:rPr>
        <w:t>em</w:t>
      </w:r>
      <w:proofErr w:type="spellEnd"/>
      <w:r w:rsidRPr="0008210C">
        <w:rPr>
          <w:rStyle w:val="ECCHLsubscript"/>
        </w:rPr>
        <w:t xml:space="preserve"> PPDR</w:t>
      </w:r>
      <w:r w:rsidRPr="0008210C">
        <w:t xml:space="preserve"> - </w:t>
      </w:r>
      <w:proofErr w:type="spellStart"/>
      <w:r w:rsidRPr="0008210C">
        <w:t>P</w:t>
      </w:r>
      <w:r w:rsidRPr="0008210C">
        <w:rPr>
          <w:rStyle w:val="ECCHLsubscript"/>
        </w:rPr>
        <w:t>ps</w:t>
      </w:r>
      <w:proofErr w:type="spellEnd"/>
      <w:r w:rsidRPr="0008210C">
        <w:t xml:space="preserve"> + </w:t>
      </w:r>
      <w:proofErr w:type="spellStart"/>
      <w:r w:rsidRPr="0008210C">
        <w:t>G</w:t>
      </w:r>
      <w:r w:rsidRPr="0008210C">
        <w:rPr>
          <w:rStyle w:val="ECCHLsubscript"/>
        </w:rPr>
        <w:t>radar</w:t>
      </w:r>
      <w:proofErr w:type="spellEnd"/>
      <w:r w:rsidRPr="0008210C">
        <w:t xml:space="preserve"> - </w:t>
      </w:r>
      <w:proofErr w:type="spellStart"/>
      <w:r w:rsidRPr="0008210C">
        <w:t>DEC</w:t>
      </w:r>
      <w:r w:rsidRPr="0008210C">
        <w:rPr>
          <w:rStyle w:val="ECCHLsubscript"/>
        </w:rPr>
        <w:t>pol</w:t>
      </w:r>
      <w:proofErr w:type="spellEnd"/>
      <w:r w:rsidRPr="0008210C">
        <w:t xml:space="preserve"> - DEC</w:t>
      </w:r>
      <w:r w:rsidRPr="0008210C">
        <w:rPr>
          <w:rStyle w:val="ECCHLsubscript"/>
        </w:rPr>
        <w:t>ant</w:t>
      </w:r>
    </w:p>
    <w:p w14:paraId="0DEF280C" w14:textId="77777777" w:rsidR="00321CDC" w:rsidRPr="0008210C" w:rsidRDefault="00321CDC" w:rsidP="00DE2D88">
      <w:pPr>
        <w:jc w:val="center"/>
      </w:pPr>
      <w:proofErr w:type="spellStart"/>
      <w:r w:rsidRPr="0008210C">
        <w:t>L</w:t>
      </w:r>
      <w:r w:rsidRPr="0008210C">
        <w:rPr>
          <w:rStyle w:val="ECCHLsubscript"/>
        </w:rPr>
        <w:t>prop</w:t>
      </w:r>
      <w:proofErr w:type="spellEnd"/>
      <w:r w:rsidRPr="0008210C">
        <w:t xml:space="preserve"> = (-86 + 13) - (-115.9) + 38.5 -1.5 -3 = 7</w:t>
      </w:r>
      <w:r w:rsidR="002309C1" w:rsidRPr="0008210C">
        <w:t>6</w:t>
      </w:r>
      <w:r w:rsidRPr="0008210C">
        <w:t>.9 dB</w:t>
      </w:r>
    </w:p>
    <w:p w14:paraId="2AE00F68" w14:textId="77777777" w:rsidR="00992F6B" w:rsidRPr="0008210C" w:rsidRDefault="00992F6B" w:rsidP="00992F6B">
      <w:r w:rsidRPr="0008210C">
        <w:t xml:space="preserve">PPDR Mobile station </w:t>
      </w:r>
      <w:r w:rsidRPr="0008210C">
        <w:sym w:font="Wingdings" w:char="F0E0"/>
      </w:r>
      <w:r w:rsidRPr="0008210C">
        <w:t xml:space="preserve"> ground radar:</w:t>
      </w:r>
    </w:p>
    <w:p w14:paraId="70BBC159" w14:textId="1269A05D" w:rsidR="00992F6B" w:rsidRPr="0008210C" w:rsidRDefault="00992F6B" w:rsidP="00992F6B">
      <w:r w:rsidRPr="0008210C">
        <w:t>Out-of-Band: To avoid radar desensiti</w:t>
      </w:r>
      <w:r w:rsidR="003F7695">
        <w:t>s</w:t>
      </w:r>
      <w:r w:rsidRPr="0008210C">
        <w:t>ation in an adjacent channel scenario (i.e. PPDR out-of-band), the necessary propagation loss is the following:</w:t>
      </w:r>
    </w:p>
    <w:p w14:paraId="6DF578DA" w14:textId="77777777" w:rsidR="00992F6B" w:rsidRPr="0008210C" w:rsidRDefault="00992F6B" w:rsidP="00992F6B">
      <w:r w:rsidRPr="0008210C">
        <w:t>For F</w:t>
      </w:r>
      <w:r w:rsidRPr="0008210C">
        <w:rPr>
          <w:rStyle w:val="ECCHLsubscript"/>
        </w:rPr>
        <w:t>c</w:t>
      </w:r>
      <w:r w:rsidRPr="0008210C">
        <w:t xml:space="preserve"> = 4</w:t>
      </w:r>
      <w:r w:rsidR="0015652D" w:rsidRPr="0008210C">
        <w:t xml:space="preserve"> </w:t>
      </w:r>
      <w:r w:rsidRPr="0008210C">
        <w:t>MHz, level of Out-of-band is equal to -10</w:t>
      </w:r>
      <w:r w:rsidR="0015652D" w:rsidRPr="0008210C">
        <w:t xml:space="preserve"> </w:t>
      </w:r>
      <w:r w:rsidRPr="0008210C">
        <w:t>dBm (in 1 MHz)</w:t>
      </w:r>
    </w:p>
    <w:p w14:paraId="7D2A3768" w14:textId="1E7AFDA9"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proofErr w:type="gramStart"/>
      <w:r w:rsidR="009D3BCB" w:rsidRPr="0008210C">
        <w:t>e.i.r.p</w:t>
      </w:r>
      <w:r w:rsidR="009D3BCB" w:rsidRPr="0008210C">
        <w:rPr>
          <w:rStyle w:val="ECCHLsubscript"/>
        </w:rPr>
        <w:t xml:space="preserve">  </w:t>
      </w:r>
      <w:r w:rsidR="00992F6B" w:rsidRPr="0008210C">
        <w:rPr>
          <w:rStyle w:val="ECCHLsubscript"/>
        </w:rPr>
        <w:t>unwanted</w:t>
      </w:r>
      <w:proofErr w:type="gramEnd"/>
      <w:r w:rsidR="00992F6B" w:rsidRPr="0008210C">
        <w:rPr>
          <w:rStyle w:val="ECCHLsubscript"/>
        </w:rPr>
        <w:t xml:space="preserve">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p>
    <w:p w14:paraId="579C867E"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(-10+0) - (-115.9) +38.5 = 144.4</w:t>
      </w:r>
      <w:r w:rsidRPr="0008210C">
        <w:t xml:space="preserve"> </w:t>
      </w:r>
      <w:r w:rsidR="00992F6B" w:rsidRPr="0008210C">
        <w:t>dB</w:t>
      </w:r>
    </w:p>
    <w:p w14:paraId="2AE07767" w14:textId="77777777" w:rsidR="00992F6B" w:rsidRPr="0008210C" w:rsidRDefault="0015652D" w:rsidP="00992F6B">
      <w:r w:rsidRPr="0008210C">
        <w:lastRenderedPageBreak/>
        <w:t xml:space="preserve">Attenuation of </w:t>
      </w:r>
      <w:r w:rsidR="00992F6B" w:rsidRPr="0008210C">
        <w:t>144.4 dB correspond</w:t>
      </w:r>
      <w:r w:rsidRPr="0008210C">
        <w:t>s</w:t>
      </w:r>
      <w:r w:rsidR="00992F6B" w:rsidRPr="0008210C">
        <w:t xml:space="preserve"> to a distance of 22.5 km with EPM73 model, assuming worst case </w:t>
      </w:r>
      <w:r w:rsidR="00321CDC" w:rsidRPr="0008210C">
        <w:t xml:space="preserve">emission mask at 4MHz offset </w:t>
      </w:r>
      <w:r w:rsidR="00992F6B" w:rsidRPr="0008210C">
        <w:t>from LTE specification.</w:t>
      </w:r>
    </w:p>
    <w:p w14:paraId="005165EA" w14:textId="4EF14237" w:rsidR="00992F6B" w:rsidRPr="0008210C" w:rsidRDefault="00992F6B" w:rsidP="00992F6B">
      <w:r w:rsidRPr="0008210C">
        <w:t>Spurious</w:t>
      </w:r>
      <w:r w:rsidR="0015652D" w:rsidRPr="0008210C">
        <w:t>:</w:t>
      </w:r>
      <w:r w:rsidRPr="0008210C">
        <w:t xml:space="preserve"> </w:t>
      </w:r>
      <w:r w:rsidR="0015652D" w:rsidRPr="0008210C">
        <w:t>t</w:t>
      </w:r>
      <w:r w:rsidR="00451CE6">
        <w:t>o avoid radar desensitis</w:t>
      </w:r>
      <w:r w:rsidRPr="0008210C">
        <w:t>ation in an adjacent channel scenario (i.e. PPDR spurious emission), the necessary propagation loss is the following:</w:t>
      </w:r>
    </w:p>
    <w:p w14:paraId="4DBF7E06" w14:textId="6F61EF7E"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w:t>
      </w:r>
      <w:r w:rsidR="009D3BCB" w:rsidRPr="0008210C">
        <w:t>e.i.r.p.</w:t>
      </w:r>
      <w:r w:rsidR="009D3BCB" w:rsidRPr="0008210C">
        <w:rPr>
          <w:rStyle w:val="ECCHLsubscript"/>
        </w:rPr>
        <w:t xml:space="preserve"> </w:t>
      </w:r>
      <w:r w:rsidR="00992F6B" w:rsidRPr="0008210C">
        <w:rPr>
          <w:rStyle w:val="ECCHLsubscript"/>
        </w:rPr>
        <w:t xml:space="preserve">unwanted </w:t>
      </w:r>
      <w:proofErr w:type="spellStart"/>
      <w:r w:rsidR="00992F6B" w:rsidRPr="0008210C">
        <w:rPr>
          <w:rStyle w:val="ECCHLsubscript"/>
        </w:rPr>
        <w:t>em</w:t>
      </w:r>
      <w:proofErr w:type="spellEnd"/>
      <w:r w:rsidRPr="0008210C">
        <w:rPr>
          <w:rStyle w:val="ECCHLsubscript"/>
        </w:rPr>
        <w:t xml:space="preserve"> </w:t>
      </w:r>
      <w:r w:rsidR="00992F6B" w:rsidRPr="0008210C">
        <w:rPr>
          <w:rStyle w:val="ECCHLsubscript"/>
        </w:rPr>
        <w:t>PPDR</w:t>
      </w:r>
      <w:r w:rsidR="00992F6B" w:rsidRPr="0008210C">
        <w:t xml:space="preserve"> - </w:t>
      </w:r>
      <w:proofErr w:type="spellStart"/>
      <w:r w:rsidR="00992F6B" w:rsidRPr="0008210C">
        <w:t>P</w:t>
      </w:r>
      <w:r w:rsidR="00992F6B" w:rsidRPr="0008210C">
        <w:rPr>
          <w:rStyle w:val="ECCHLsubscript"/>
        </w:rPr>
        <w:t>ps</w:t>
      </w:r>
      <w:proofErr w:type="spellEnd"/>
      <w:r w:rsidR="00992F6B" w:rsidRPr="0008210C">
        <w:t xml:space="preserve"> + </w:t>
      </w:r>
      <w:proofErr w:type="spellStart"/>
      <w:r w:rsidR="00992F6B" w:rsidRPr="0008210C">
        <w:t>G</w:t>
      </w:r>
      <w:r w:rsidR="00992F6B" w:rsidRPr="0008210C">
        <w:rPr>
          <w:rStyle w:val="ECCHLsubscript"/>
        </w:rPr>
        <w:t>radar</w:t>
      </w:r>
      <w:proofErr w:type="spellEnd"/>
    </w:p>
    <w:p w14:paraId="465298FA" w14:textId="77777777" w:rsidR="00992F6B"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992F6B" w:rsidRPr="0008210C">
        <w:t xml:space="preserve"> (-26+0) - (-115.9) +38.5 = 128</w:t>
      </w:r>
      <w:r w:rsidRPr="0008210C">
        <w:t>.</w:t>
      </w:r>
      <w:r w:rsidR="00992F6B" w:rsidRPr="0008210C">
        <w:t>4</w:t>
      </w:r>
      <w:r w:rsidRPr="0008210C">
        <w:t xml:space="preserve"> </w:t>
      </w:r>
      <w:r w:rsidR="00992F6B" w:rsidRPr="0008210C">
        <w:t>dB</w:t>
      </w:r>
    </w:p>
    <w:p w14:paraId="69C38D27" w14:textId="77777777" w:rsidR="00992F6B" w:rsidRPr="0008210C" w:rsidRDefault="0015652D" w:rsidP="00992F6B">
      <w:r w:rsidRPr="0008210C">
        <w:t xml:space="preserve">Attenuation of </w:t>
      </w:r>
      <w:r w:rsidR="00992F6B" w:rsidRPr="0008210C">
        <w:t>128.4 dB correspond</w:t>
      </w:r>
      <w:r w:rsidRPr="0008210C">
        <w:t>s</w:t>
      </w:r>
      <w:r w:rsidR="00992F6B" w:rsidRPr="0008210C">
        <w:t xml:space="preserve"> to a distance of 7 km with EPM73 model, assuming worst case </w:t>
      </w:r>
      <w:r w:rsidR="00321CDC" w:rsidRPr="0008210C">
        <w:t xml:space="preserve">general spurious emissions </w:t>
      </w:r>
      <w:r w:rsidR="00992F6B" w:rsidRPr="0008210C">
        <w:t>from LTE specification.</w:t>
      </w:r>
    </w:p>
    <w:p w14:paraId="0E0B054F" w14:textId="77777777" w:rsidR="00992F6B" w:rsidRPr="0008210C" w:rsidRDefault="00992F6B" w:rsidP="00992F6B">
      <w:r w:rsidRPr="0008210C">
        <w:t>If it is assumed 1km protection distance around the radar, spurious level should be 30</w:t>
      </w:r>
      <w:r w:rsidR="0015652D" w:rsidRPr="0008210C">
        <w:t xml:space="preserve"> </w:t>
      </w:r>
      <w:r w:rsidRPr="0008210C">
        <w:t>dB lower than present level.</w:t>
      </w:r>
    </w:p>
    <w:p w14:paraId="57D77001" w14:textId="77777777" w:rsidR="00992F6B" w:rsidRPr="0008210C" w:rsidRDefault="00992F6B" w:rsidP="00992F6B">
      <w:r w:rsidRPr="0008210C">
        <w:t>If it is assumed 3km protection distance around the radar, spurious level should be 15</w:t>
      </w:r>
      <w:r w:rsidR="0015652D" w:rsidRPr="0008210C">
        <w:t xml:space="preserve"> </w:t>
      </w:r>
      <w:r w:rsidRPr="0008210C">
        <w:t>dB lower than present level.</w:t>
      </w:r>
    </w:p>
    <w:p w14:paraId="7EF0BB10" w14:textId="77777777" w:rsidR="00992F6B" w:rsidRPr="0008210C" w:rsidRDefault="00992F6B" w:rsidP="00992F6B">
      <w:r w:rsidRPr="0008210C">
        <w:t>The tables below gives a synthesis of the different cas</w:t>
      </w:r>
      <w:r w:rsidR="0015652D" w:rsidRPr="0008210C">
        <w:t>es studied for the ground radar.</w:t>
      </w:r>
    </w:p>
    <w:p w14:paraId="744559CF" w14:textId="43000CA4" w:rsidR="00B148DF" w:rsidRPr="0008210C" w:rsidRDefault="00B148DF" w:rsidP="00B148DF">
      <w:r w:rsidRPr="0008210C">
        <w:t xml:space="preserve">If the radar is within LTE DL spectrum band, the applicable spurious emissions </w:t>
      </w:r>
      <w:r w:rsidR="00451CE6">
        <w:t>are</w:t>
      </w:r>
      <w:r w:rsidRPr="0008210C">
        <w:t xml:space="preserve"> -50dBm/MHz. This emission level is also reached if the radar allocation is below LTE DL</w:t>
      </w:r>
    </w:p>
    <w:p w14:paraId="239343ED" w14:textId="640E951A" w:rsidR="00321CDC" w:rsidRPr="0008210C" w:rsidRDefault="00321CDC" w:rsidP="00DE2D88">
      <w:pPr>
        <w:jc w:val="center"/>
      </w:pPr>
      <w:proofErr w:type="spellStart"/>
      <w:r w:rsidRPr="0008210C">
        <w:t>L</w:t>
      </w:r>
      <w:r w:rsidRPr="0008210C">
        <w:rPr>
          <w:rStyle w:val="ECCHLsubscript"/>
        </w:rPr>
        <w:t>prop</w:t>
      </w:r>
      <w:proofErr w:type="spellEnd"/>
      <w:r w:rsidRPr="0008210C">
        <w:t xml:space="preserve"> = e.i.r.p.</w:t>
      </w:r>
      <w:r w:rsidRPr="0008210C">
        <w:rPr>
          <w:rStyle w:val="ECCHLsubscript"/>
        </w:rPr>
        <w:t xml:space="preserve"> unwanted </w:t>
      </w:r>
      <w:proofErr w:type="spellStart"/>
      <w:r w:rsidRPr="0008210C">
        <w:rPr>
          <w:rStyle w:val="ECCHLsubscript"/>
        </w:rPr>
        <w:t>em</w:t>
      </w:r>
      <w:proofErr w:type="spellEnd"/>
      <w:r w:rsidRPr="0008210C">
        <w:rPr>
          <w:rStyle w:val="ECCHLsubscript"/>
        </w:rPr>
        <w:t xml:space="preserve"> PPDR</w:t>
      </w:r>
      <w:r w:rsidRPr="0008210C">
        <w:t xml:space="preserve"> - </w:t>
      </w:r>
      <w:proofErr w:type="spellStart"/>
      <w:r w:rsidRPr="0008210C">
        <w:t>P</w:t>
      </w:r>
      <w:r w:rsidRPr="0008210C">
        <w:rPr>
          <w:rStyle w:val="ECCHLsubscript"/>
        </w:rPr>
        <w:t>ps</w:t>
      </w:r>
      <w:proofErr w:type="spellEnd"/>
      <w:r w:rsidRPr="0008210C">
        <w:t xml:space="preserve"> + </w:t>
      </w:r>
      <w:proofErr w:type="spellStart"/>
      <w:r w:rsidRPr="0008210C">
        <w:t>G</w:t>
      </w:r>
      <w:r w:rsidRPr="0008210C">
        <w:rPr>
          <w:rStyle w:val="ECCHLsubscript"/>
        </w:rPr>
        <w:t>radar</w:t>
      </w:r>
      <w:proofErr w:type="spellEnd"/>
    </w:p>
    <w:p w14:paraId="63A199F6" w14:textId="77777777" w:rsidR="00321CDC" w:rsidRPr="0008210C" w:rsidRDefault="00321CDC" w:rsidP="00DE2D88">
      <w:pPr>
        <w:jc w:val="center"/>
      </w:pPr>
      <w:proofErr w:type="spellStart"/>
      <w:r w:rsidRPr="0008210C">
        <w:t>L</w:t>
      </w:r>
      <w:r w:rsidRPr="0008210C">
        <w:rPr>
          <w:rStyle w:val="ECCHLsubscript"/>
        </w:rPr>
        <w:t>prop</w:t>
      </w:r>
      <w:proofErr w:type="spellEnd"/>
      <w:r w:rsidRPr="0008210C">
        <w:t xml:space="preserve"> = (-50+0) - (-115.9) +38.5 = </w:t>
      </w:r>
      <w:r w:rsidR="002309C1" w:rsidRPr="0008210C">
        <w:t>104</w:t>
      </w:r>
      <w:r w:rsidRPr="0008210C">
        <w:t>.</w:t>
      </w:r>
      <w:r w:rsidR="002309C1" w:rsidRPr="0008210C">
        <w:t>2</w:t>
      </w:r>
      <w:r w:rsidRPr="0008210C">
        <w:t xml:space="preserve"> dB</w:t>
      </w:r>
    </w:p>
    <w:p w14:paraId="499C5B6B" w14:textId="1D364DB4" w:rsidR="00247023" w:rsidRPr="0008210C" w:rsidRDefault="00247023" w:rsidP="00AB3085">
      <w:pPr>
        <w:pStyle w:val="Heading4"/>
        <w:rPr>
          <w:lang w:val="en-GB"/>
        </w:rPr>
      </w:pPr>
      <w:bookmarkStart w:id="163" w:name="_Toc431383211"/>
      <w:r w:rsidRPr="0008210C">
        <w:rPr>
          <w:lang w:val="en-GB"/>
        </w:rPr>
        <w:t>Reduction of e</w:t>
      </w:r>
      <w:r w:rsidR="003F7695">
        <w:rPr>
          <w:lang w:val="en-GB"/>
        </w:rPr>
        <w:t>xclusion zones due to desensitis</w:t>
      </w:r>
      <w:r w:rsidRPr="0008210C">
        <w:rPr>
          <w:lang w:val="en-GB"/>
        </w:rPr>
        <w:t>ation by the mean of filtering</w:t>
      </w:r>
      <w:bookmarkEnd w:id="163"/>
    </w:p>
    <w:p w14:paraId="0E6BE4AD" w14:textId="77777777" w:rsidR="00247023" w:rsidRPr="0008210C" w:rsidRDefault="00247023" w:rsidP="00247023">
      <w:r w:rsidRPr="0008210C">
        <w:t>Saturation cannot be solved by filtering of LTE OOB emissions; therefore the exclusion zones cannot be reduced.</w:t>
      </w:r>
    </w:p>
    <w:p w14:paraId="5C307B4A" w14:textId="77777777" w:rsidR="00247023" w:rsidRPr="0008210C" w:rsidRDefault="00247023" w:rsidP="00247023">
      <w:r w:rsidRPr="0008210C">
        <w:t>In this section we derive the appropriate reduction of LTE OOB emissions that do not increase the size of the exclusion zones further than the size of exclusion zones due to saturation.</w:t>
      </w:r>
    </w:p>
    <w:p w14:paraId="4AF6B9CC" w14:textId="77777777" w:rsidR="00247023" w:rsidRPr="0008210C" w:rsidRDefault="00247023" w:rsidP="00247023">
      <w:r w:rsidRPr="0008210C">
        <w:t xml:space="preserve">Indeed, mitigation technics such as implementation of additional filtering on both PPDR BSs and UEs could be used to achieve these LTE OOB emissions reductions. In the paragraphs below necessary attenuation compared to LTE technical specification (additional filtering) is evaluated. </w:t>
      </w:r>
    </w:p>
    <w:p w14:paraId="7642A0DF" w14:textId="77777777" w:rsidR="00247023" w:rsidRPr="0008210C" w:rsidRDefault="00247023" w:rsidP="00247023">
      <w:pPr>
        <w:rPr>
          <w:rStyle w:val="ECCHLunderlined"/>
        </w:rPr>
      </w:pPr>
      <w:r w:rsidRPr="0008210C">
        <w:rPr>
          <w:rStyle w:val="ECCHLunderlined"/>
        </w:rPr>
        <w:t>Airborne radar</w:t>
      </w:r>
    </w:p>
    <w:p w14:paraId="75227C13" w14:textId="77777777" w:rsidR="00247023" w:rsidRPr="0008210C" w:rsidRDefault="00247023" w:rsidP="00247023">
      <w:r w:rsidRPr="0008210C">
        <w:t>To avoid radar saturation, the necessary propagation loss is 92</w:t>
      </w:r>
      <w:r w:rsidR="0015652D" w:rsidRPr="0008210C">
        <w:t>.</w:t>
      </w:r>
      <w:r w:rsidRPr="0008210C">
        <w:t>5</w:t>
      </w:r>
      <w:r w:rsidR="0015652D" w:rsidRPr="0008210C">
        <w:t xml:space="preserve"> </w:t>
      </w:r>
      <w:r w:rsidRPr="0008210C">
        <w:t>dB</w:t>
      </w:r>
      <w:r w:rsidR="0015652D" w:rsidRPr="0008210C">
        <w:t>.</w:t>
      </w:r>
    </w:p>
    <w:p w14:paraId="46FEE8DA" w14:textId="77777777" w:rsidR="00247023"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247023" w:rsidRPr="0008210C">
        <w:t xml:space="preserve"> </w:t>
      </w:r>
      <w:r w:rsidR="009D3BCB" w:rsidRPr="0008210C">
        <w:t>e.i.r.p.</w:t>
      </w:r>
      <w:r w:rsidR="009D3BCB" w:rsidRPr="0008210C">
        <w:rPr>
          <w:rStyle w:val="ECCHLsubscript"/>
        </w:rPr>
        <w:t xml:space="preserve"> </w:t>
      </w:r>
      <w:r w:rsidR="00247023" w:rsidRPr="0008210C">
        <w:rPr>
          <w:rStyle w:val="ECCHLsubscript"/>
        </w:rPr>
        <w:t>PPDR</w:t>
      </w:r>
      <w:r w:rsidR="00247023" w:rsidRPr="0008210C">
        <w:t xml:space="preserve"> - </w:t>
      </w:r>
      <w:proofErr w:type="spellStart"/>
      <w:proofErr w:type="gramStart"/>
      <w:r w:rsidR="00247023" w:rsidRPr="0008210C">
        <w:t>P</w:t>
      </w:r>
      <w:r w:rsidR="00247023" w:rsidRPr="0008210C">
        <w:rPr>
          <w:rStyle w:val="ECCHLsubscript"/>
        </w:rPr>
        <w:t>sat</w:t>
      </w:r>
      <w:proofErr w:type="spellEnd"/>
      <w:proofErr w:type="gramEnd"/>
      <w:r w:rsidR="00247023" w:rsidRPr="0008210C">
        <w:t xml:space="preserve"> + </w:t>
      </w:r>
      <w:proofErr w:type="spellStart"/>
      <w:r w:rsidR="00247023" w:rsidRPr="0008210C">
        <w:t>G</w:t>
      </w:r>
      <w:r w:rsidR="00247023" w:rsidRPr="0008210C">
        <w:rPr>
          <w:rStyle w:val="ECCHLsubscript"/>
        </w:rPr>
        <w:t>radar</w:t>
      </w:r>
      <w:proofErr w:type="spellEnd"/>
      <w:r w:rsidR="00247023" w:rsidRPr="0008210C">
        <w:t xml:space="preserve"> - </w:t>
      </w:r>
      <w:proofErr w:type="spellStart"/>
      <w:r w:rsidR="00247023" w:rsidRPr="0008210C">
        <w:t>DEC</w:t>
      </w:r>
      <w:r w:rsidR="00247023" w:rsidRPr="0008210C">
        <w:rPr>
          <w:rStyle w:val="ECCHLsubscript"/>
        </w:rPr>
        <w:t>pol</w:t>
      </w:r>
      <w:proofErr w:type="spellEnd"/>
      <w:r w:rsidR="00247023" w:rsidRPr="0008210C">
        <w:t xml:space="preserve"> - DEC</w:t>
      </w:r>
      <w:r w:rsidR="00247023" w:rsidRPr="0008210C">
        <w:rPr>
          <w:rStyle w:val="ECCHLsubscript"/>
        </w:rPr>
        <w:t>ant</w:t>
      </w:r>
    </w:p>
    <w:p w14:paraId="3C37C817" w14:textId="77777777" w:rsidR="00247023"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247023" w:rsidRPr="0008210C">
        <w:t xml:space="preserve"> 60 - (-15) + 22 - 1.5 - 3 = 92.5</w:t>
      </w:r>
      <w:r w:rsidRPr="0008210C">
        <w:t xml:space="preserve"> </w:t>
      </w:r>
      <w:r w:rsidR="00247023" w:rsidRPr="0008210C">
        <w:t>dB, i.e. 2</w:t>
      </w:r>
      <w:r w:rsidRPr="0008210C">
        <w:t>.</w:t>
      </w:r>
      <w:r w:rsidR="00247023" w:rsidRPr="0008210C">
        <w:t>3</w:t>
      </w:r>
      <w:r w:rsidR="00B35963" w:rsidRPr="0008210C">
        <w:t xml:space="preserve"> </w:t>
      </w:r>
      <w:r w:rsidR="00247023" w:rsidRPr="0008210C">
        <w:t xml:space="preserve">km with </w:t>
      </w:r>
      <w:r w:rsidRPr="0008210C">
        <w:t>f</w:t>
      </w:r>
      <w:r w:rsidR="00247023" w:rsidRPr="0008210C">
        <w:t xml:space="preserve">ree </w:t>
      </w:r>
      <w:r w:rsidRPr="0008210C">
        <w:t>s</w:t>
      </w:r>
      <w:r w:rsidR="00247023" w:rsidRPr="0008210C">
        <w:t>pace</w:t>
      </w:r>
      <w:r w:rsidRPr="0008210C">
        <w:t xml:space="preserve"> propagation model</w:t>
      </w:r>
    </w:p>
    <w:p w14:paraId="4303EC7A" w14:textId="574D13CA" w:rsidR="00247023" w:rsidRPr="0008210C" w:rsidRDefault="00247023" w:rsidP="00247023">
      <w:r w:rsidRPr="0008210C">
        <w:t>So, to avoid radar desensiti</w:t>
      </w:r>
      <w:r w:rsidR="003F7695">
        <w:t>s</w:t>
      </w:r>
      <w:r w:rsidRPr="0008210C">
        <w:t xml:space="preserve">ation at this distance (i.e. for this propagation attenuation value), maximum PPDR </w:t>
      </w:r>
      <w:r w:rsidR="009D3BCB" w:rsidRPr="0008210C">
        <w:t>e.i.r.p.</w:t>
      </w:r>
      <w:r w:rsidR="0015652D" w:rsidRPr="0008210C">
        <w:t xml:space="preserve"> </w:t>
      </w:r>
      <w:r w:rsidRPr="0008210C">
        <w:t>unwanted em</w:t>
      </w:r>
      <w:r w:rsidR="0015652D" w:rsidRPr="0008210C">
        <w:t>ission level</w:t>
      </w:r>
      <w:r w:rsidRPr="0008210C">
        <w:t xml:space="preserve"> can be calculated as follows:</w:t>
      </w:r>
    </w:p>
    <w:p w14:paraId="0893E129" w14:textId="77777777" w:rsidR="00247023" w:rsidRPr="0008210C" w:rsidRDefault="0015652D" w:rsidP="00DE2D88">
      <w:pPr>
        <w:jc w:val="center"/>
      </w:pPr>
      <w:proofErr w:type="spellStart"/>
      <w:r w:rsidRPr="0008210C">
        <w:t>L</w:t>
      </w:r>
      <w:r w:rsidRPr="0008210C">
        <w:rPr>
          <w:rStyle w:val="ECCHLsubscript"/>
        </w:rPr>
        <w:t>prop</w:t>
      </w:r>
      <w:proofErr w:type="spellEnd"/>
      <w:r w:rsidRPr="0008210C">
        <w:t xml:space="preserve"> =</w:t>
      </w:r>
      <w:r w:rsidR="00247023" w:rsidRPr="0008210C">
        <w:t xml:space="preserve"> </w:t>
      </w:r>
      <w:proofErr w:type="spellStart"/>
      <w:r w:rsidR="009D3BCB" w:rsidRPr="0008210C">
        <w:t>e.i.r.p.</w:t>
      </w:r>
      <w:r w:rsidR="00247023" w:rsidRPr="0008210C">
        <w:rPr>
          <w:rStyle w:val="ECCHLsubscript"/>
        </w:rPr>
        <w:t>unwanted</w:t>
      </w:r>
      <w:proofErr w:type="spellEnd"/>
      <w:r w:rsidR="00247023" w:rsidRPr="0008210C">
        <w:rPr>
          <w:rStyle w:val="ECCHLsubscript"/>
        </w:rPr>
        <w:t xml:space="preserve"> </w:t>
      </w:r>
      <w:proofErr w:type="spellStart"/>
      <w:r w:rsidR="00247023" w:rsidRPr="0008210C">
        <w:rPr>
          <w:rStyle w:val="ECCHLsubscript"/>
        </w:rPr>
        <w:t>em</w:t>
      </w:r>
      <w:proofErr w:type="spellEnd"/>
      <w:r w:rsidRPr="0008210C">
        <w:rPr>
          <w:rStyle w:val="ECCHLsubscript"/>
        </w:rPr>
        <w:t xml:space="preserve"> </w:t>
      </w:r>
      <w:r w:rsidR="00247023" w:rsidRPr="0008210C">
        <w:rPr>
          <w:rStyle w:val="ECCHLsubscript"/>
        </w:rPr>
        <w:t>PPDR</w:t>
      </w:r>
      <w:r w:rsidR="00247023" w:rsidRPr="0008210C">
        <w:t xml:space="preserve"> - </w:t>
      </w:r>
      <w:proofErr w:type="spellStart"/>
      <w:r w:rsidR="00247023" w:rsidRPr="0008210C">
        <w:t>P</w:t>
      </w:r>
      <w:r w:rsidR="00247023" w:rsidRPr="0008210C">
        <w:rPr>
          <w:rStyle w:val="ECCHLsubscript"/>
        </w:rPr>
        <w:t>ps</w:t>
      </w:r>
      <w:proofErr w:type="spellEnd"/>
      <w:r w:rsidR="00247023" w:rsidRPr="0008210C">
        <w:t xml:space="preserve"> + </w:t>
      </w:r>
      <w:proofErr w:type="spellStart"/>
      <w:r w:rsidR="00247023" w:rsidRPr="0008210C">
        <w:t>G</w:t>
      </w:r>
      <w:r w:rsidR="00247023" w:rsidRPr="0008210C">
        <w:rPr>
          <w:rStyle w:val="ECCHLsubscript"/>
        </w:rPr>
        <w:t>radar</w:t>
      </w:r>
      <w:proofErr w:type="spellEnd"/>
      <w:r w:rsidR="00247023" w:rsidRPr="0008210C">
        <w:t xml:space="preserve"> - </w:t>
      </w:r>
      <w:proofErr w:type="spellStart"/>
      <w:r w:rsidR="00247023" w:rsidRPr="0008210C">
        <w:t>DEC</w:t>
      </w:r>
      <w:r w:rsidR="00247023" w:rsidRPr="0008210C">
        <w:rPr>
          <w:rStyle w:val="ECCHLsubscript"/>
        </w:rPr>
        <w:t>pol</w:t>
      </w:r>
      <w:proofErr w:type="spellEnd"/>
      <w:r w:rsidR="00247023" w:rsidRPr="0008210C">
        <w:t xml:space="preserve"> - DEC</w:t>
      </w:r>
      <w:r w:rsidR="00247023" w:rsidRPr="0008210C">
        <w:rPr>
          <w:rStyle w:val="ECCHLsubscript"/>
        </w:rPr>
        <w:t>ant</w:t>
      </w:r>
    </w:p>
    <w:p w14:paraId="2C319765" w14:textId="77777777" w:rsidR="00247023" w:rsidRPr="0008210C" w:rsidRDefault="00E21FC7" w:rsidP="00DE2D88">
      <w:pPr>
        <w:jc w:val="center"/>
      </w:pPr>
      <w:proofErr w:type="spellStart"/>
      <w:r w:rsidRPr="0008210C">
        <w:t>L</w:t>
      </w:r>
      <w:r w:rsidRPr="0008210C">
        <w:rPr>
          <w:rStyle w:val="ECCHLsubscript"/>
        </w:rPr>
        <w:t>prop</w:t>
      </w:r>
      <w:proofErr w:type="spellEnd"/>
      <w:r w:rsidRPr="0008210C">
        <w:t xml:space="preserve"> = </w:t>
      </w:r>
      <w:proofErr w:type="spellStart"/>
      <w:r w:rsidR="009D3BCB" w:rsidRPr="0008210C">
        <w:t>e.i.r.p.</w:t>
      </w:r>
      <w:r w:rsidR="00247023" w:rsidRPr="0008210C">
        <w:rPr>
          <w:rStyle w:val="ECCHLsubscript"/>
        </w:rPr>
        <w:t>unwanted</w:t>
      </w:r>
      <w:proofErr w:type="spellEnd"/>
      <w:r w:rsidR="00247023" w:rsidRPr="0008210C">
        <w:rPr>
          <w:rStyle w:val="ECCHLsubscript"/>
        </w:rPr>
        <w:t xml:space="preserve"> </w:t>
      </w:r>
      <w:proofErr w:type="spellStart"/>
      <w:r w:rsidR="00247023" w:rsidRPr="0008210C">
        <w:rPr>
          <w:rStyle w:val="ECCHLsubscript"/>
        </w:rPr>
        <w:t>em</w:t>
      </w:r>
      <w:proofErr w:type="spellEnd"/>
      <w:r w:rsidR="0015652D" w:rsidRPr="0008210C">
        <w:rPr>
          <w:rStyle w:val="ECCHLsubscript"/>
        </w:rPr>
        <w:t xml:space="preserve"> </w:t>
      </w:r>
      <w:r w:rsidR="00247023" w:rsidRPr="0008210C">
        <w:rPr>
          <w:rStyle w:val="ECCHLsubscript"/>
        </w:rPr>
        <w:t>PPDR</w:t>
      </w:r>
      <w:r w:rsidR="00247023" w:rsidRPr="0008210C">
        <w:t xml:space="preserve"> - (-114</w:t>
      </w:r>
      <w:proofErr w:type="gramStart"/>
      <w:r w:rsidR="00247023" w:rsidRPr="0008210C">
        <w:t>,9</w:t>
      </w:r>
      <w:proofErr w:type="gramEnd"/>
      <w:r w:rsidR="00247023" w:rsidRPr="0008210C">
        <w:t>) +22 -1.5</w:t>
      </w:r>
      <w:r w:rsidRPr="0008210C">
        <w:t xml:space="preserve"> </w:t>
      </w:r>
      <w:r w:rsidR="00247023" w:rsidRPr="0008210C">
        <w:t>-</w:t>
      </w:r>
      <w:r w:rsidRPr="0008210C">
        <w:t xml:space="preserve"> </w:t>
      </w:r>
      <w:r w:rsidR="00247023" w:rsidRPr="0008210C">
        <w:t>3 = 92</w:t>
      </w:r>
      <w:r w:rsidR="0015652D" w:rsidRPr="0008210C">
        <w:t>.</w:t>
      </w:r>
      <w:r w:rsidR="00247023" w:rsidRPr="0008210C">
        <w:t>5</w:t>
      </w:r>
      <w:r w:rsidR="0015652D" w:rsidRPr="0008210C">
        <w:t xml:space="preserve"> </w:t>
      </w:r>
      <w:r w:rsidR="00247023" w:rsidRPr="0008210C">
        <w:t>dB</w:t>
      </w:r>
    </w:p>
    <w:p w14:paraId="0589CBB2" w14:textId="77777777" w:rsidR="00247023" w:rsidRPr="0008210C" w:rsidRDefault="009D3BCB" w:rsidP="00DE2D88">
      <w:pPr>
        <w:jc w:val="center"/>
      </w:pPr>
      <w:proofErr w:type="spellStart"/>
      <w:proofErr w:type="gramStart"/>
      <w:r w:rsidRPr="0008210C">
        <w:t>e.i.r.p.</w:t>
      </w:r>
      <w:r w:rsidR="00247023" w:rsidRPr="0008210C">
        <w:rPr>
          <w:rStyle w:val="ECCHLsubscript"/>
        </w:rPr>
        <w:t>unwanted</w:t>
      </w:r>
      <w:proofErr w:type="spellEnd"/>
      <w:proofErr w:type="gramEnd"/>
      <w:r w:rsidR="00247023" w:rsidRPr="0008210C">
        <w:rPr>
          <w:rStyle w:val="ECCHLsubscript"/>
        </w:rPr>
        <w:t xml:space="preserve"> </w:t>
      </w:r>
      <w:proofErr w:type="spellStart"/>
      <w:r w:rsidR="00247023" w:rsidRPr="0008210C">
        <w:rPr>
          <w:rStyle w:val="ECCHLsubscript"/>
        </w:rPr>
        <w:t>em</w:t>
      </w:r>
      <w:proofErr w:type="spellEnd"/>
      <w:r w:rsidR="0015652D" w:rsidRPr="0008210C">
        <w:rPr>
          <w:rStyle w:val="ECCHLsubscript"/>
        </w:rPr>
        <w:t xml:space="preserve"> </w:t>
      </w:r>
      <w:r w:rsidR="00247023" w:rsidRPr="0008210C">
        <w:rPr>
          <w:rStyle w:val="ECCHLsubscript"/>
        </w:rPr>
        <w:t>PPDR</w:t>
      </w:r>
      <w:r w:rsidR="00247023" w:rsidRPr="0008210C">
        <w:t xml:space="preserve"> = (-114,9) - 22 + 1.5 + 3 + 92</w:t>
      </w:r>
      <w:r w:rsidR="0015652D" w:rsidRPr="0008210C">
        <w:t>.</w:t>
      </w:r>
      <w:r w:rsidR="00247023" w:rsidRPr="0008210C">
        <w:t>5</w:t>
      </w:r>
      <w:r w:rsidR="0015652D" w:rsidRPr="0008210C">
        <w:t xml:space="preserve"> </w:t>
      </w:r>
      <w:r w:rsidR="00247023" w:rsidRPr="0008210C">
        <w:t>dB</w:t>
      </w:r>
    </w:p>
    <w:p w14:paraId="12582284" w14:textId="77777777" w:rsidR="00247023" w:rsidRPr="0008210C" w:rsidRDefault="009D3BCB" w:rsidP="00DE2D88">
      <w:pPr>
        <w:jc w:val="center"/>
      </w:pPr>
      <w:proofErr w:type="spellStart"/>
      <w:proofErr w:type="gramStart"/>
      <w:r w:rsidRPr="0008210C">
        <w:t>e.i.r.p.</w:t>
      </w:r>
      <w:r w:rsidR="00247023" w:rsidRPr="0008210C">
        <w:rPr>
          <w:rStyle w:val="ECCHLsubscript"/>
        </w:rPr>
        <w:t>unwanted</w:t>
      </w:r>
      <w:proofErr w:type="spellEnd"/>
      <w:proofErr w:type="gramEnd"/>
      <w:r w:rsidR="00247023" w:rsidRPr="0008210C">
        <w:rPr>
          <w:rStyle w:val="ECCHLsubscript"/>
        </w:rPr>
        <w:t xml:space="preserve"> </w:t>
      </w:r>
      <w:proofErr w:type="spellStart"/>
      <w:r w:rsidR="00247023" w:rsidRPr="0008210C">
        <w:rPr>
          <w:rStyle w:val="ECCHLsubscript"/>
        </w:rPr>
        <w:t>em</w:t>
      </w:r>
      <w:proofErr w:type="spellEnd"/>
      <w:r w:rsidR="0015652D" w:rsidRPr="0008210C">
        <w:rPr>
          <w:rStyle w:val="ECCHLsubscript"/>
        </w:rPr>
        <w:t xml:space="preserve"> </w:t>
      </w:r>
      <w:r w:rsidR="00247023" w:rsidRPr="0008210C">
        <w:rPr>
          <w:rStyle w:val="ECCHLsubscript"/>
        </w:rPr>
        <w:t>PPDR</w:t>
      </w:r>
      <w:r w:rsidR="00247023" w:rsidRPr="0008210C">
        <w:t xml:space="preserve"> = -39</w:t>
      </w:r>
      <w:r w:rsidR="0015652D" w:rsidRPr="0008210C">
        <w:t>.</w:t>
      </w:r>
      <w:r w:rsidR="00247023" w:rsidRPr="0008210C">
        <w:t>9</w:t>
      </w:r>
      <w:r w:rsidR="0015652D" w:rsidRPr="0008210C">
        <w:t xml:space="preserve"> </w:t>
      </w:r>
      <w:r w:rsidR="00247023" w:rsidRPr="0008210C">
        <w:t>dBm/MHz</w:t>
      </w:r>
    </w:p>
    <w:p w14:paraId="5A30D3EE" w14:textId="77777777" w:rsidR="00247023" w:rsidRPr="0008210C" w:rsidRDefault="00247023" w:rsidP="00247023">
      <w:r w:rsidRPr="0008210C">
        <w:t>By applying a 3</w:t>
      </w:r>
      <w:r w:rsidR="0015652D" w:rsidRPr="0008210C">
        <w:t xml:space="preserve"> </w:t>
      </w:r>
      <w:r w:rsidRPr="0008210C">
        <w:t xml:space="preserve">dB margin to this unwanted </w:t>
      </w:r>
      <w:r w:rsidR="009D3BCB" w:rsidRPr="0008210C">
        <w:t>e.i.r.p.</w:t>
      </w:r>
      <w:r w:rsidRPr="0008210C">
        <w:t>, it is assumed that LTE OOB emissions do not increase further the total interfering power, and therefore the exclusion zone remains unchanged.</w:t>
      </w:r>
    </w:p>
    <w:p w14:paraId="1E3F3139" w14:textId="77777777" w:rsidR="00247023" w:rsidRPr="0008210C" w:rsidRDefault="00E21FC7" w:rsidP="00BF513B">
      <w:r w:rsidRPr="0008210C">
        <w:t>For a 2.</w:t>
      </w:r>
      <w:r w:rsidR="00247023" w:rsidRPr="0008210C">
        <w:t>3</w:t>
      </w:r>
      <w:r w:rsidRPr="0008210C">
        <w:t xml:space="preserve"> </w:t>
      </w:r>
      <w:r w:rsidR="00247023" w:rsidRPr="0008210C">
        <w:t xml:space="preserve">km separation distance, </w:t>
      </w:r>
      <w:r w:rsidR="00BF513B" w:rsidRPr="0008210C">
        <w:fldChar w:fldCharType="begin"/>
      </w:r>
      <w:r w:rsidR="00BF513B" w:rsidRPr="0008210C">
        <w:instrText xml:space="preserve"> REF _Ref419120872 \h </w:instrText>
      </w:r>
      <w:r w:rsidR="00BF513B" w:rsidRPr="0008210C">
        <w:fldChar w:fldCharType="separate"/>
      </w:r>
      <w:r w:rsidR="00DB7CC4" w:rsidRPr="0008210C">
        <w:t xml:space="preserve">Table </w:t>
      </w:r>
      <w:r w:rsidR="00DB7CC4">
        <w:rPr>
          <w:noProof/>
        </w:rPr>
        <w:t>31</w:t>
      </w:r>
      <w:r w:rsidR="00BF513B" w:rsidRPr="0008210C">
        <w:fldChar w:fldCharType="end"/>
      </w:r>
      <w:r w:rsidR="00247023" w:rsidRPr="0008210C">
        <w:t xml:space="preserve"> below gives the necessary additional filtering to apply on LTE Base Station specification (worst case values):</w:t>
      </w:r>
    </w:p>
    <w:p w14:paraId="6666416F" w14:textId="77777777" w:rsidR="00D01636" w:rsidRPr="0008210C" w:rsidRDefault="00D01636" w:rsidP="00BF513B"/>
    <w:p w14:paraId="0F9312B2" w14:textId="77777777" w:rsidR="00E21FC7" w:rsidRPr="0008210C" w:rsidRDefault="00494124" w:rsidP="00DE2D88">
      <w:pPr>
        <w:pStyle w:val="Caption"/>
        <w:keepNext/>
        <w:rPr>
          <w:lang w:val="en-GB"/>
        </w:rPr>
      </w:pPr>
      <w:bookmarkStart w:id="164" w:name="_Ref419120872"/>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31</w:t>
      </w:r>
      <w:r w:rsidRPr="0008210C">
        <w:rPr>
          <w:lang w:val="en-GB"/>
        </w:rPr>
        <w:fldChar w:fldCharType="end"/>
      </w:r>
      <w:bookmarkEnd w:id="164"/>
      <w:r w:rsidRPr="0008210C">
        <w:rPr>
          <w:lang w:val="en-GB"/>
        </w:rPr>
        <w:t>: Necessary additional filtering to apply on LTE Base Station specification (worst case values)</w:t>
      </w:r>
    </w:p>
    <w:tbl>
      <w:tblPr>
        <w:tblStyle w:val="ECCTable-redheader"/>
        <w:tblW w:w="9214" w:type="dxa"/>
        <w:tblLook w:val="04A0" w:firstRow="1" w:lastRow="0" w:firstColumn="1" w:lastColumn="0" w:noHBand="0" w:noVBand="1"/>
      </w:tblPr>
      <w:tblGrid>
        <w:gridCol w:w="2126"/>
        <w:gridCol w:w="2126"/>
        <w:gridCol w:w="1418"/>
        <w:gridCol w:w="1418"/>
        <w:gridCol w:w="2126"/>
      </w:tblGrid>
      <w:tr w:rsidR="00247023" w:rsidRPr="0008210C" w14:paraId="25BDE1E1" w14:textId="77777777" w:rsidTr="00494124">
        <w:trPr>
          <w:cnfStyle w:val="100000000000" w:firstRow="1" w:lastRow="0" w:firstColumn="0" w:lastColumn="0" w:oddVBand="0" w:evenVBand="0" w:oddHBand="0" w:evenHBand="0" w:firstRowFirstColumn="0" w:firstRowLastColumn="0" w:lastRowFirstColumn="0" w:lastRowLastColumn="0"/>
        </w:trPr>
        <w:tc>
          <w:tcPr>
            <w:tcW w:w="2126" w:type="dxa"/>
          </w:tcPr>
          <w:p w14:paraId="1840FC20" w14:textId="77777777" w:rsidR="00247023" w:rsidRPr="0008210C" w:rsidRDefault="00247023" w:rsidP="00DE2D88">
            <w:pPr>
              <w:keepNext/>
            </w:pPr>
            <w:r w:rsidRPr="0008210C">
              <w:t>delta F</w:t>
            </w:r>
            <w:r w:rsidRPr="0008210C">
              <w:rPr>
                <w:rStyle w:val="ECCHLsubscript"/>
              </w:rPr>
              <w:t>c</w:t>
            </w:r>
            <w:r w:rsidRPr="0008210C">
              <w:t xml:space="preserve"> </w:t>
            </w:r>
          </w:p>
        </w:tc>
        <w:tc>
          <w:tcPr>
            <w:tcW w:w="2126" w:type="dxa"/>
          </w:tcPr>
          <w:p w14:paraId="101519B7" w14:textId="77777777" w:rsidR="00247023" w:rsidRPr="0008210C" w:rsidRDefault="00247023" w:rsidP="00DE2D88">
            <w:pPr>
              <w:keepNext/>
            </w:pPr>
          </w:p>
        </w:tc>
        <w:tc>
          <w:tcPr>
            <w:tcW w:w="1418" w:type="dxa"/>
          </w:tcPr>
          <w:p w14:paraId="14883CE7" w14:textId="77777777" w:rsidR="00247023" w:rsidRPr="0008210C" w:rsidRDefault="00247023" w:rsidP="00DE2D88">
            <w:pPr>
              <w:keepNext/>
            </w:pPr>
            <w:r w:rsidRPr="0008210C">
              <w:t xml:space="preserve">OOB </w:t>
            </w:r>
            <w:r w:rsidR="009D3BCB" w:rsidRPr="0008210C">
              <w:t>e.i.r.p.</w:t>
            </w:r>
          </w:p>
        </w:tc>
        <w:tc>
          <w:tcPr>
            <w:tcW w:w="1418" w:type="dxa"/>
          </w:tcPr>
          <w:p w14:paraId="49951EF8" w14:textId="77777777" w:rsidR="00247023" w:rsidRPr="0008210C" w:rsidRDefault="00247023" w:rsidP="00DE2D88">
            <w:pPr>
              <w:keepNext/>
            </w:pPr>
            <w:r w:rsidRPr="0008210C">
              <w:t>limit</w:t>
            </w:r>
          </w:p>
        </w:tc>
        <w:tc>
          <w:tcPr>
            <w:tcW w:w="2126" w:type="dxa"/>
          </w:tcPr>
          <w:p w14:paraId="78D1DAA5" w14:textId="77777777" w:rsidR="00247023" w:rsidRPr="0008210C" w:rsidRDefault="00247023" w:rsidP="00DE2D88">
            <w:pPr>
              <w:keepNext/>
            </w:pPr>
            <w:r w:rsidRPr="0008210C">
              <w:t>Necessary attenuation</w:t>
            </w:r>
          </w:p>
        </w:tc>
      </w:tr>
      <w:tr w:rsidR="00247023" w:rsidRPr="0008210C" w14:paraId="5BC8CF8A" w14:textId="77777777" w:rsidTr="00494124">
        <w:tc>
          <w:tcPr>
            <w:tcW w:w="2126" w:type="dxa"/>
          </w:tcPr>
          <w:p w14:paraId="008F4AFC" w14:textId="77777777" w:rsidR="00247023" w:rsidRPr="0008210C" w:rsidRDefault="00247023" w:rsidP="00DE2D88">
            <w:pPr>
              <w:keepNext/>
            </w:pPr>
            <w:r w:rsidRPr="0008210C">
              <w:t>from 1.55 to 4.55</w:t>
            </w:r>
            <w:r w:rsidR="00E21FC7" w:rsidRPr="0008210C">
              <w:t xml:space="preserve"> </w:t>
            </w:r>
            <w:r w:rsidRPr="0008210C">
              <w:t>MHz</w:t>
            </w:r>
          </w:p>
        </w:tc>
        <w:tc>
          <w:tcPr>
            <w:tcW w:w="2126" w:type="dxa"/>
          </w:tcPr>
          <w:p w14:paraId="143C5BA6" w14:textId="77777777" w:rsidR="00247023" w:rsidRPr="0008210C" w:rsidRDefault="00247023" w:rsidP="00DE2D88">
            <w:pPr>
              <w:keepNext/>
            </w:pPr>
            <w:r w:rsidRPr="0008210C">
              <w:t>0</w:t>
            </w:r>
            <w:r w:rsidR="00E21FC7" w:rsidRPr="0008210C">
              <w:t xml:space="preserve"> </w:t>
            </w:r>
            <w:r w:rsidRPr="0008210C">
              <w:t>dBm/MHz (delta 3.05</w:t>
            </w:r>
            <w:r w:rsidR="00E21FC7" w:rsidRPr="0008210C">
              <w:t xml:space="preserve"> </w:t>
            </w:r>
            <w:r w:rsidRPr="0008210C">
              <w:t>MHz)</w:t>
            </w:r>
          </w:p>
        </w:tc>
        <w:tc>
          <w:tcPr>
            <w:tcW w:w="1418" w:type="dxa"/>
          </w:tcPr>
          <w:p w14:paraId="6A94A853" w14:textId="77777777" w:rsidR="00247023" w:rsidRPr="0008210C" w:rsidRDefault="00247023" w:rsidP="00DE2D88">
            <w:pPr>
              <w:keepNext/>
            </w:pPr>
            <w:r w:rsidRPr="0008210C">
              <w:t>13</w:t>
            </w:r>
            <w:r w:rsidR="00E21FC7" w:rsidRPr="0008210C">
              <w:t xml:space="preserve"> </w:t>
            </w:r>
            <w:r w:rsidRPr="0008210C">
              <w:t>dBm/MHz</w:t>
            </w:r>
          </w:p>
        </w:tc>
        <w:tc>
          <w:tcPr>
            <w:tcW w:w="1418" w:type="dxa"/>
            <w:vMerge w:val="restart"/>
          </w:tcPr>
          <w:p w14:paraId="640A6642" w14:textId="77777777" w:rsidR="00247023" w:rsidRPr="0008210C" w:rsidRDefault="00247023" w:rsidP="00DE2D88">
            <w:pPr>
              <w:keepNext/>
            </w:pPr>
          </w:p>
          <w:p w14:paraId="7E01DBEC" w14:textId="77777777" w:rsidR="00247023" w:rsidRPr="0008210C" w:rsidRDefault="00247023" w:rsidP="00DE2D88">
            <w:pPr>
              <w:keepNext/>
            </w:pPr>
            <w:r w:rsidRPr="0008210C">
              <w:t>-42</w:t>
            </w:r>
            <w:r w:rsidR="00E21FC7" w:rsidRPr="0008210C">
              <w:t>.</w:t>
            </w:r>
            <w:r w:rsidRPr="0008210C">
              <w:t>9</w:t>
            </w:r>
            <w:r w:rsidR="00E21FC7" w:rsidRPr="0008210C">
              <w:t xml:space="preserve"> </w:t>
            </w:r>
            <w:r w:rsidRPr="0008210C">
              <w:t>dBm</w:t>
            </w:r>
          </w:p>
        </w:tc>
        <w:tc>
          <w:tcPr>
            <w:tcW w:w="2126" w:type="dxa"/>
          </w:tcPr>
          <w:p w14:paraId="285EE6CB" w14:textId="77777777" w:rsidR="00247023" w:rsidRPr="0008210C" w:rsidRDefault="00247023" w:rsidP="00DE2D88">
            <w:pPr>
              <w:keepNext/>
            </w:pPr>
            <w:r w:rsidRPr="0008210C">
              <w:t>55</w:t>
            </w:r>
            <w:r w:rsidR="00E21FC7" w:rsidRPr="0008210C">
              <w:t>.</w:t>
            </w:r>
            <w:r w:rsidRPr="0008210C">
              <w:t>9</w:t>
            </w:r>
            <w:r w:rsidR="00E21FC7" w:rsidRPr="0008210C">
              <w:t xml:space="preserve"> </w:t>
            </w:r>
            <w:r w:rsidRPr="0008210C">
              <w:t>dB</w:t>
            </w:r>
          </w:p>
        </w:tc>
      </w:tr>
      <w:tr w:rsidR="00247023" w:rsidRPr="0008210C" w14:paraId="4CE7098E" w14:textId="77777777" w:rsidTr="00494124">
        <w:tc>
          <w:tcPr>
            <w:tcW w:w="2126" w:type="dxa"/>
          </w:tcPr>
          <w:p w14:paraId="41CEBA26" w14:textId="77777777" w:rsidR="00247023" w:rsidRPr="0008210C" w:rsidRDefault="00247023" w:rsidP="00247023">
            <w:r w:rsidRPr="0008210C">
              <w:t>from 4.55 to 7.55</w:t>
            </w:r>
            <w:r w:rsidR="00E21FC7" w:rsidRPr="0008210C">
              <w:t xml:space="preserve"> </w:t>
            </w:r>
            <w:r w:rsidRPr="0008210C">
              <w:t>MHz</w:t>
            </w:r>
          </w:p>
        </w:tc>
        <w:tc>
          <w:tcPr>
            <w:tcW w:w="2126" w:type="dxa"/>
          </w:tcPr>
          <w:p w14:paraId="32C8158D" w14:textId="77777777" w:rsidR="00247023" w:rsidRPr="0008210C" w:rsidRDefault="00247023" w:rsidP="00247023">
            <w:r w:rsidRPr="0008210C">
              <w:t>-5</w:t>
            </w:r>
            <w:r w:rsidR="00E21FC7" w:rsidRPr="0008210C">
              <w:t xml:space="preserve"> </w:t>
            </w:r>
            <w:r w:rsidRPr="0008210C">
              <w:t>dBm/MHz</w:t>
            </w:r>
          </w:p>
        </w:tc>
        <w:tc>
          <w:tcPr>
            <w:tcW w:w="1418" w:type="dxa"/>
          </w:tcPr>
          <w:p w14:paraId="40EFA295" w14:textId="77777777" w:rsidR="00247023" w:rsidRPr="0008210C" w:rsidRDefault="00247023" w:rsidP="00247023">
            <w:r w:rsidRPr="0008210C">
              <w:t>8</w:t>
            </w:r>
            <w:r w:rsidR="00E21FC7" w:rsidRPr="0008210C">
              <w:t xml:space="preserve"> </w:t>
            </w:r>
            <w:r w:rsidRPr="0008210C">
              <w:t>dBm/MHz</w:t>
            </w:r>
          </w:p>
        </w:tc>
        <w:tc>
          <w:tcPr>
            <w:tcW w:w="1418" w:type="dxa"/>
            <w:vMerge/>
          </w:tcPr>
          <w:p w14:paraId="443CF83C" w14:textId="77777777" w:rsidR="00247023" w:rsidRPr="0008210C" w:rsidRDefault="00247023" w:rsidP="00247023"/>
        </w:tc>
        <w:tc>
          <w:tcPr>
            <w:tcW w:w="2126" w:type="dxa"/>
          </w:tcPr>
          <w:p w14:paraId="720BE1EC" w14:textId="77777777" w:rsidR="00247023" w:rsidRPr="0008210C" w:rsidRDefault="00247023" w:rsidP="00E21FC7">
            <w:r w:rsidRPr="0008210C">
              <w:t>50</w:t>
            </w:r>
            <w:r w:rsidR="00E21FC7" w:rsidRPr="0008210C">
              <w:t>.</w:t>
            </w:r>
            <w:r w:rsidRPr="0008210C">
              <w:t>9</w:t>
            </w:r>
            <w:r w:rsidR="00E21FC7" w:rsidRPr="0008210C">
              <w:t xml:space="preserve"> </w:t>
            </w:r>
            <w:r w:rsidRPr="0008210C">
              <w:t>dB</w:t>
            </w:r>
          </w:p>
        </w:tc>
      </w:tr>
      <w:tr w:rsidR="00247023" w:rsidRPr="0008210C" w14:paraId="708FC8C1" w14:textId="77777777" w:rsidTr="00494124">
        <w:tc>
          <w:tcPr>
            <w:tcW w:w="2126" w:type="dxa"/>
          </w:tcPr>
          <w:p w14:paraId="566658F0" w14:textId="77777777" w:rsidR="00247023" w:rsidRPr="0008210C" w:rsidRDefault="00247023" w:rsidP="00247023">
            <w:r w:rsidRPr="0008210C">
              <w:t>from 7.55 to 10</w:t>
            </w:r>
            <w:r w:rsidR="00E21FC7" w:rsidRPr="0008210C">
              <w:t xml:space="preserve"> </w:t>
            </w:r>
            <w:r w:rsidRPr="0008210C">
              <w:t>MHz</w:t>
            </w:r>
          </w:p>
        </w:tc>
        <w:tc>
          <w:tcPr>
            <w:tcW w:w="2126" w:type="dxa"/>
          </w:tcPr>
          <w:p w14:paraId="2F6ECC8D" w14:textId="77777777" w:rsidR="00247023" w:rsidRPr="0008210C" w:rsidRDefault="00247023" w:rsidP="00247023">
            <w:r w:rsidRPr="0008210C">
              <w:t>-6</w:t>
            </w:r>
            <w:r w:rsidR="00E21FC7" w:rsidRPr="0008210C">
              <w:t xml:space="preserve"> </w:t>
            </w:r>
            <w:r w:rsidRPr="0008210C">
              <w:t>dBm/MHz</w:t>
            </w:r>
          </w:p>
        </w:tc>
        <w:tc>
          <w:tcPr>
            <w:tcW w:w="1418" w:type="dxa"/>
          </w:tcPr>
          <w:p w14:paraId="48A9FD23" w14:textId="77777777" w:rsidR="00247023" w:rsidRPr="0008210C" w:rsidRDefault="00247023" w:rsidP="00247023">
            <w:r w:rsidRPr="0008210C">
              <w:t>7</w:t>
            </w:r>
            <w:r w:rsidR="00E21FC7" w:rsidRPr="0008210C">
              <w:t xml:space="preserve"> </w:t>
            </w:r>
            <w:r w:rsidRPr="0008210C">
              <w:t>dBm/MHz</w:t>
            </w:r>
          </w:p>
        </w:tc>
        <w:tc>
          <w:tcPr>
            <w:tcW w:w="1418" w:type="dxa"/>
            <w:vMerge/>
          </w:tcPr>
          <w:p w14:paraId="3C60FF3B" w14:textId="77777777" w:rsidR="00247023" w:rsidRPr="0008210C" w:rsidRDefault="00247023" w:rsidP="00247023"/>
        </w:tc>
        <w:tc>
          <w:tcPr>
            <w:tcW w:w="2126" w:type="dxa"/>
          </w:tcPr>
          <w:p w14:paraId="702C5A44" w14:textId="77777777" w:rsidR="00247023" w:rsidRPr="0008210C" w:rsidRDefault="00247023" w:rsidP="00E21FC7">
            <w:r w:rsidRPr="0008210C">
              <w:t>49</w:t>
            </w:r>
            <w:r w:rsidR="00E21FC7" w:rsidRPr="0008210C">
              <w:t>.</w:t>
            </w:r>
            <w:r w:rsidRPr="0008210C">
              <w:t>9</w:t>
            </w:r>
            <w:r w:rsidR="00E21FC7" w:rsidRPr="0008210C">
              <w:t xml:space="preserve"> </w:t>
            </w:r>
            <w:r w:rsidRPr="0008210C">
              <w:t>dB</w:t>
            </w:r>
          </w:p>
        </w:tc>
      </w:tr>
      <w:tr w:rsidR="00247023" w:rsidRPr="0008210C" w14:paraId="7D74EBF5" w14:textId="77777777" w:rsidTr="00494124">
        <w:tc>
          <w:tcPr>
            <w:tcW w:w="2126" w:type="dxa"/>
          </w:tcPr>
          <w:p w14:paraId="57157D3D" w14:textId="77777777" w:rsidR="00247023" w:rsidRPr="0008210C" w:rsidRDefault="00247023" w:rsidP="00494124">
            <w:pPr>
              <w:pStyle w:val="ECCTableHeaderredfont"/>
            </w:pPr>
            <w:r w:rsidRPr="0008210C">
              <w:t>delta F</w:t>
            </w:r>
            <w:r w:rsidRPr="0008210C">
              <w:rPr>
                <w:rStyle w:val="ECCHLsubscript"/>
              </w:rPr>
              <w:t>c</w:t>
            </w:r>
            <w:r w:rsidRPr="0008210C">
              <w:t xml:space="preserve"> </w:t>
            </w:r>
          </w:p>
        </w:tc>
        <w:tc>
          <w:tcPr>
            <w:tcW w:w="2126" w:type="dxa"/>
          </w:tcPr>
          <w:p w14:paraId="6E726101" w14:textId="77777777" w:rsidR="00247023" w:rsidRPr="0008210C" w:rsidRDefault="00247023" w:rsidP="00494124">
            <w:pPr>
              <w:pStyle w:val="ECCTableHeaderredfont"/>
            </w:pPr>
          </w:p>
        </w:tc>
        <w:tc>
          <w:tcPr>
            <w:tcW w:w="1418" w:type="dxa"/>
          </w:tcPr>
          <w:p w14:paraId="35004705" w14:textId="77777777" w:rsidR="00247023" w:rsidRPr="0008210C" w:rsidRDefault="00247023" w:rsidP="00494124">
            <w:pPr>
              <w:pStyle w:val="ECCTableHeaderredfont"/>
            </w:pPr>
            <w:r w:rsidRPr="0008210C">
              <w:t xml:space="preserve">Spurious </w:t>
            </w:r>
            <w:r w:rsidR="009D3BCB" w:rsidRPr="0008210C">
              <w:t>e.i.r.p.</w:t>
            </w:r>
          </w:p>
        </w:tc>
        <w:tc>
          <w:tcPr>
            <w:tcW w:w="1418" w:type="dxa"/>
          </w:tcPr>
          <w:p w14:paraId="66B154C5" w14:textId="77777777" w:rsidR="00247023" w:rsidRPr="0008210C" w:rsidRDefault="00247023" w:rsidP="00494124">
            <w:pPr>
              <w:pStyle w:val="ECCTableHeaderredfont"/>
            </w:pPr>
            <w:r w:rsidRPr="0008210C">
              <w:t>Limit</w:t>
            </w:r>
          </w:p>
        </w:tc>
        <w:tc>
          <w:tcPr>
            <w:tcW w:w="2126" w:type="dxa"/>
          </w:tcPr>
          <w:p w14:paraId="3C0DEE1F" w14:textId="77777777" w:rsidR="00247023" w:rsidRPr="0008210C" w:rsidRDefault="00247023" w:rsidP="00494124">
            <w:pPr>
              <w:pStyle w:val="ECCTableHeaderredfont"/>
            </w:pPr>
            <w:r w:rsidRPr="0008210C">
              <w:t>Necessary attenuation</w:t>
            </w:r>
          </w:p>
        </w:tc>
      </w:tr>
      <w:tr w:rsidR="00247023" w:rsidRPr="0008210C" w14:paraId="5D74FD3D" w14:textId="77777777" w:rsidTr="00494124">
        <w:tc>
          <w:tcPr>
            <w:tcW w:w="2126" w:type="dxa"/>
          </w:tcPr>
          <w:p w14:paraId="098D07E6" w14:textId="77777777" w:rsidR="00247023" w:rsidRPr="0008210C" w:rsidRDefault="00247023" w:rsidP="00247023">
            <w:r w:rsidRPr="0008210C">
              <w:t>&gt; 10</w:t>
            </w:r>
            <w:r w:rsidR="00E21FC7" w:rsidRPr="0008210C">
              <w:t xml:space="preserve"> </w:t>
            </w:r>
            <w:r w:rsidRPr="0008210C">
              <w:t xml:space="preserve">MHz </w:t>
            </w:r>
          </w:p>
        </w:tc>
        <w:tc>
          <w:tcPr>
            <w:tcW w:w="2126" w:type="dxa"/>
          </w:tcPr>
          <w:p w14:paraId="0274B9A2" w14:textId="77777777" w:rsidR="00247023" w:rsidRPr="0008210C" w:rsidRDefault="00247023" w:rsidP="00247023">
            <w:r w:rsidRPr="0008210C">
              <w:t>-36</w:t>
            </w:r>
            <w:r w:rsidR="00E21FC7" w:rsidRPr="0008210C">
              <w:t xml:space="preserve"> </w:t>
            </w:r>
            <w:r w:rsidRPr="0008210C">
              <w:t>dBm/100kHz</w:t>
            </w:r>
          </w:p>
        </w:tc>
        <w:tc>
          <w:tcPr>
            <w:tcW w:w="1418" w:type="dxa"/>
          </w:tcPr>
          <w:p w14:paraId="53021C5F" w14:textId="77777777" w:rsidR="00247023" w:rsidRPr="0008210C" w:rsidRDefault="00247023" w:rsidP="00247023">
            <w:r w:rsidRPr="0008210C">
              <w:t>-13</w:t>
            </w:r>
            <w:r w:rsidR="00E21FC7" w:rsidRPr="0008210C">
              <w:t xml:space="preserve"> </w:t>
            </w:r>
            <w:r w:rsidRPr="0008210C">
              <w:t>dBm/MHz</w:t>
            </w:r>
          </w:p>
        </w:tc>
        <w:tc>
          <w:tcPr>
            <w:tcW w:w="1418" w:type="dxa"/>
          </w:tcPr>
          <w:p w14:paraId="13073BEA" w14:textId="77777777" w:rsidR="00247023" w:rsidRPr="0008210C" w:rsidRDefault="00247023" w:rsidP="00E21FC7">
            <w:r w:rsidRPr="0008210C">
              <w:t>-42</w:t>
            </w:r>
            <w:r w:rsidR="00E21FC7" w:rsidRPr="0008210C">
              <w:t>.</w:t>
            </w:r>
            <w:r w:rsidRPr="0008210C">
              <w:t>9</w:t>
            </w:r>
            <w:r w:rsidR="00E21FC7" w:rsidRPr="0008210C">
              <w:t xml:space="preserve"> </w:t>
            </w:r>
            <w:r w:rsidRPr="0008210C">
              <w:t>dBm</w:t>
            </w:r>
          </w:p>
        </w:tc>
        <w:tc>
          <w:tcPr>
            <w:tcW w:w="2126" w:type="dxa"/>
          </w:tcPr>
          <w:p w14:paraId="17922A7F" w14:textId="77777777" w:rsidR="00247023" w:rsidRPr="0008210C" w:rsidRDefault="00247023" w:rsidP="00E21FC7">
            <w:r w:rsidRPr="0008210C">
              <w:t>29</w:t>
            </w:r>
            <w:r w:rsidR="00E21FC7" w:rsidRPr="0008210C">
              <w:t>.</w:t>
            </w:r>
            <w:r w:rsidRPr="0008210C">
              <w:t>9</w:t>
            </w:r>
            <w:r w:rsidR="00E21FC7" w:rsidRPr="0008210C">
              <w:t xml:space="preserve"> </w:t>
            </w:r>
            <w:r w:rsidRPr="0008210C">
              <w:t>dB</w:t>
            </w:r>
          </w:p>
        </w:tc>
      </w:tr>
      <w:tr w:rsidR="002309C1" w:rsidRPr="0008210C" w14:paraId="51789BCE" w14:textId="77777777" w:rsidTr="00494124">
        <w:tc>
          <w:tcPr>
            <w:tcW w:w="2126" w:type="dxa"/>
          </w:tcPr>
          <w:p w14:paraId="6C23E25A" w14:textId="77777777" w:rsidR="002309C1" w:rsidRPr="0008210C" w:rsidRDefault="002309C1" w:rsidP="002309C1">
            <w:r w:rsidRPr="0008210C">
              <w:t>Within or below LTE UL spectrum</w:t>
            </w:r>
          </w:p>
        </w:tc>
        <w:tc>
          <w:tcPr>
            <w:tcW w:w="2126" w:type="dxa"/>
          </w:tcPr>
          <w:p w14:paraId="37AF84B1" w14:textId="77777777" w:rsidR="002309C1" w:rsidRPr="0008210C" w:rsidRDefault="002309C1" w:rsidP="002309C1">
            <w:r w:rsidRPr="0008210C">
              <w:t>-96 dBm/100kHz</w:t>
            </w:r>
          </w:p>
        </w:tc>
        <w:tc>
          <w:tcPr>
            <w:tcW w:w="1418" w:type="dxa"/>
          </w:tcPr>
          <w:p w14:paraId="638246A7" w14:textId="77777777" w:rsidR="002309C1" w:rsidRPr="0008210C" w:rsidRDefault="002309C1" w:rsidP="002309C1">
            <w:r w:rsidRPr="0008210C">
              <w:t>-73 dBm/MHz</w:t>
            </w:r>
          </w:p>
        </w:tc>
        <w:tc>
          <w:tcPr>
            <w:tcW w:w="1418" w:type="dxa"/>
          </w:tcPr>
          <w:p w14:paraId="17DD5208" w14:textId="77777777" w:rsidR="002309C1" w:rsidRPr="0008210C" w:rsidRDefault="002309C1" w:rsidP="002309C1">
            <w:r w:rsidRPr="0008210C">
              <w:t>-42.9 dBm</w:t>
            </w:r>
          </w:p>
        </w:tc>
        <w:tc>
          <w:tcPr>
            <w:tcW w:w="2126" w:type="dxa"/>
          </w:tcPr>
          <w:p w14:paraId="20A0BCD3" w14:textId="77777777" w:rsidR="002309C1" w:rsidRPr="0008210C" w:rsidRDefault="002309C1" w:rsidP="002309C1">
            <w:r w:rsidRPr="0008210C">
              <w:t>0</w:t>
            </w:r>
            <w:r w:rsidR="00B35963" w:rsidRPr="0008210C">
              <w:t xml:space="preserve"> </w:t>
            </w:r>
            <w:r w:rsidRPr="0008210C">
              <w:t>dB</w:t>
            </w:r>
          </w:p>
        </w:tc>
      </w:tr>
    </w:tbl>
    <w:p w14:paraId="1AFE0DAC" w14:textId="77777777" w:rsidR="00247023" w:rsidRPr="0008210C" w:rsidRDefault="00247023" w:rsidP="00247023"/>
    <w:p w14:paraId="1F5F3F2D" w14:textId="77777777" w:rsidR="00247023" w:rsidRPr="0008210C" w:rsidRDefault="00247023" w:rsidP="00247023">
      <w:pPr>
        <w:rPr>
          <w:rStyle w:val="ECCHLunderlined"/>
        </w:rPr>
      </w:pPr>
      <w:r w:rsidRPr="0008210C">
        <w:rPr>
          <w:rStyle w:val="ECCHLunderlined"/>
        </w:rPr>
        <w:t>Ground radar</w:t>
      </w:r>
    </w:p>
    <w:p w14:paraId="240763F6" w14:textId="77777777" w:rsidR="00247023" w:rsidRPr="0008210C" w:rsidRDefault="00247023" w:rsidP="00247023">
      <w:r w:rsidRPr="0008210C">
        <w:t>To avoid radar saturation, the necessary propagation loss is 104</w:t>
      </w:r>
      <w:r w:rsidR="00E21FC7" w:rsidRPr="0008210C">
        <w:t xml:space="preserve"> </w:t>
      </w:r>
      <w:r w:rsidRPr="0008210C">
        <w:t>dB:</w:t>
      </w:r>
    </w:p>
    <w:p w14:paraId="4A929A33" w14:textId="77777777" w:rsidR="00247023" w:rsidRPr="0008210C" w:rsidRDefault="00E21FC7" w:rsidP="00D01636">
      <w:pPr>
        <w:jc w:val="center"/>
      </w:pPr>
      <w:proofErr w:type="spellStart"/>
      <w:r w:rsidRPr="0008210C">
        <w:t>L</w:t>
      </w:r>
      <w:r w:rsidRPr="0008210C">
        <w:rPr>
          <w:rStyle w:val="ECCHLsubscript"/>
        </w:rPr>
        <w:t>prop</w:t>
      </w:r>
      <w:proofErr w:type="spellEnd"/>
      <w:r w:rsidRPr="0008210C">
        <w:t xml:space="preserve"> =</w:t>
      </w:r>
      <w:r w:rsidR="00247023" w:rsidRPr="0008210C">
        <w:t xml:space="preserve"> </w:t>
      </w:r>
      <w:proofErr w:type="spellStart"/>
      <w:r w:rsidR="009D3BCB" w:rsidRPr="0008210C">
        <w:t>e.i.r.p.</w:t>
      </w:r>
      <w:r w:rsidR="00247023" w:rsidRPr="0008210C">
        <w:rPr>
          <w:rStyle w:val="ECCHLsubscript"/>
        </w:rPr>
        <w:t>PPDR</w:t>
      </w:r>
      <w:proofErr w:type="spellEnd"/>
      <w:r w:rsidR="00247023" w:rsidRPr="0008210C">
        <w:t xml:space="preserve"> - </w:t>
      </w:r>
      <w:proofErr w:type="spellStart"/>
      <w:proofErr w:type="gramStart"/>
      <w:r w:rsidR="00247023" w:rsidRPr="0008210C">
        <w:t>P</w:t>
      </w:r>
      <w:r w:rsidR="00247023" w:rsidRPr="0008210C">
        <w:rPr>
          <w:rStyle w:val="ECCHLsubscript"/>
        </w:rPr>
        <w:t>sat</w:t>
      </w:r>
      <w:proofErr w:type="spellEnd"/>
      <w:proofErr w:type="gramEnd"/>
      <w:r w:rsidR="00247023" w:rsidRPr="0008210C">
        <w:t xml:space="preserve"> + </w:t>
      </w:r>
      <w:proofErr w:type="spellStart"/>
      <w:r w:rsidR="00247023" w:rsidRPr="0008210C">
        <w:t>G</w:t>
      </w:r>
      <w:r w:rsidR="00247023" w:rsidRPr="0008210C">
        <w:rPr>
          <w:rStyle w:val="ECCHLsubscript"/>
        </w:rPr>
        <w:t>radar</w:t>
      </w:r>
      <w:proofErr w:type="spellEnd"/>
      <w:r w:rsidR="00247023" w:rsidRPr="0008210C">
        <w:t xml:space="preserve"> - </w:t>
      </w:r>
      <w:proofErr w:type="spellStart"/>
      <w:r w:rsidR="00247023" w:rsidRPr="0008210C">
        <w:t>DEC</w:t>
      </w:r>
      <w:r w:rsidR="00247023" w:rsidRPr="0008210C">
        <w:rPr>
          <w:rStyle w:val="ECCHLsubscript"/>
        </w:rPr>
        <w:t>pol</w:t>
      </w:r>
      <w:proofErr w:type="spellEnd"/>
      <w:r w:rsidR="00247023" w:rsidRPr="0008210C">
        <w:t xml:space="preserve"> - DEC</w:t>
      </w:r>
      <w:r w:rsidR="00247023" w:rsidRPr="0008210C">
        <w:rPr>
          <w:rStyle w:val="ECCHLsubscript"/>
        </w:rPr>
        <w:t>ant</w:t>
      </w:r>
    </w:p>
    <w:p w14:paraId="75327B74" w14:textId="77777777" w:rsidR="00247023" w:rsidRPr="0008210C" w:rsidRDefault="00E21FC7" w:rsidP="00D01636">
      <w:pPr>
        <w:jc w:val="center"/>
      </w:pPr>
      <w:proofErr w:type="spellStart"/>
      <w:r w:rsidRPr="0008210C">
        <w:t>L</w:t>
      </w:r>
      <w:r w:rsidRPr="0008210C">
        <w:rPr>
          <w:rStyle w:val="ECCHLsubscript"/>
        </w:rPr>
        <w:t>prop</w:t>
      </w:r>
      <w:proofErr w:type="spellEnd"/>
      <w:r w:rsidRPr="0008210C">
        <w:t xml:space="preserve"> =</w:t>
      </w:r>
      <w:r w:rsidR="00247023" w:rsidRPr="0008210C">
        <w:t xml:space="preserve"> 60 - (-10) + 38.5 - 1.5 - 3 = 104</w:t>
      </w:r>
      <w:r w:rsidRPr="0008210C">
        <w:t xml:space="preserve"> </w:t>
      </w:r>
      <w:r w:rsidR="00247023" w:rsidRPr="0008210C">
        <w:t>dB, i.e. 3</w:t>
      </w:r>
      <w:r w:rsidRPr="0008210C">
        <w:t>.</w:t>
      </w:r>
      <w:r w:rsidR="00247023" w:rsidRPr="0008210C">
        <w:t>8 km with EPM73</w:t>
      </w:r>
      <w:r w:rsidRPr="0008210C">
        <w:t xml:space="preserve"> propagation model.</w:t>
      </w:r>
    </w:p>
    <w:p w14:paraId="2CB704AE" w14:textId="044E378F" w:rsidR="00247023" w:rsidRPr="0008210C" w:rsidRDefault="00247023" w:rsidP="00247023">
      <w:r w:rsidRPr="0008210C">
        <w:t>So, to avoid radar desensiti</w:t>
      </w:r>
      <w:r w:rsidR="003F7695">
        <w:t>s</w:t>
      </w:r>
      <w:r w:rsidRPr="0008210C">
        <w:t xml:space="preserve">ation at this distance (i.e. for this propagation attenuation value), maximum PPDR </w:t>
      </w:r>
      <w:r w:rsidR="009D3BCB" w:rsidRPr="0008210C">
        <w:t>e.i.r.p.</w:t>
      </w:r>
      <w:r w:rsidR="00377546" w:rsidRPr="0008210C">
        <w:t xml:space="preserve"> </w:t>
      </w:r>
      <w:r w:rsidRPr="0008210C">
        <w:t>unwanted em</w:t>
      </w:r>
      <w:r w:rsidR="00377546" w:rsidRPr="0008210C">
        <w:t>ission level</w:t>
      </w:r>
      <w:r w:rsidRPr="0008210C">
        <w:t xml:space="preserve"> can be calculated as follows:</w:t>
      </w:r>
    </w:p>
    <w:p w14:paraId="043B64A7" w14:textId="77777777" w:rsidR="00247023" w:rsidRPr="0008210C" w:rsidRDefault="00377546" w:rsidP="00D01636">
      <w:pPr>
        <w:jc w:val="center"/>
      </w:pPr>
      <w:proofErr w:type="spellStart"/>
      <w:r w:rsidRPr="0008210C">
        <w:t>L</w:t>
      </w:r>
      <w:r w:rsidRPr="0008210C">
        <w:rPr>
          <w:rStyle w:val="ECCHLsubscript"/>
        </w:rPr>
        <w:t>prop</w:t>
      </w:r>
      <w:proofErr w:type="spellEnd"/>
      <w:r w:rsidRPr="0008210C">
        <w:t xml:space="preserve"> =</w:t>
      </w:r>
      <w:r w:rsidR="00247023" w:rsidRPr="0008210C">
        <w:t xml:space="preserve"> </w:t>
      </w:r>
      <w:proofErr w:type="spellStart"/>
      <w:r w:rsidR="009D3BCB" w:rsidRPr="0008210C">
        <w:t>e.i.r.p.</w:t>
      </w:r>
      <w:r w:rsidR="00247023" w:rsidRPr="0008210C">
        <w:rPr>
          <w:rStyle w:val="ECCHLsubscript"/>
        </w:rPr>
        <w:t>unwanted</w:t>
      </w:r>
      <w:proofErr w:type="spellEnd"/>
      <w:r w:rsidR="00247023" w:rsidRPr="0008210C">
        <w:rPr>
          <w:rStyle w:val="ECCHLsubscript"/>
        </w:rPr>
        <w:t xml:space="preserve"> </w:t>
      </w:r>
      <w:proofErr w:type="spellStart"/>
      <w:r w:rsidR="00247023" w:rsidRPr="0008210C">
        <w:rPr>
          <w:rStyle w:val="ECCHLsubscript"/>
        </w:rPr>
        <w:t>em</w:t>
      </w:r>
      <w:proofErr w:type="spellEnd"/>
      <w:r w:rsidRPr="0008210C">
        <w:rPr>
          <w:rStyle w:val="ECCHLsubscript"/>
        </w:rPr>
        <w:t xml:space="preserve"> </w:t>
      </w:r>
      <w:r w:rsidR="00247023" w:rsidRPr="0008210C">
        <w:rPr>
          <w:rStyle w:val="ECCHLsubscript"/>
        </w:rPr>
        <w:t>PPDR</w:t>
      </w:r>
      <w:r w:rsidR="00247023" w:rsidRPr="0008210C">
        <w:t xml:space="preserve"> - </w:t>
      </w:r>
      <w:proofErr w:type="spellStart"/>
      <w:r w:rsidR="00247023" w:rsidRPr="0008210C">
        <w:t>P</w:t>
      </w:r>
      <w:r w:rsidR="00247023" w:rsidRPr="0008210C">
        <w:rPr>
          <w:rStyle w:val="ECCHLsubscript"/>
        </w:rPr>
        <w:t>ps</w:t>
      </w:r>
      <w:proofErr w:type="spellEnd"/>
      <w:r w:rsidR="00247023" w:rsidRPr="0008210C">
        <w:t xml:space="preserve"> + </w:t>
      </w:r>
      <w:proofErr w:type="spellStart"/>
      <w:r w:rsidR="00247023" w:rsidRPr="0008210C">
        <w:t>G</w:t>
      </w:r>
      <w:r w:rsidR="00247023" w:rsidRPr="0008210C">
        <w:rPr>
          <w:rStyle w:val="ECCHLsubscript"/>
        </w:rPr>
        <w:t>radar</w:t>
      </w:r>
      <w:proofErr w:type="spellEnd"/>
      <w:r w:rsidR="00247023" w:rsidRPr="0008210C">
        <w:t xml:space="preserve"> - </w:t>
      </w:r>
      <w:proofErr w:type="spellStart"/>
      <w:r w:rsidR="00247023" w:rsidRPr="0008210C">
        <w:t>DEC</w:t>
      </w:r>
      <w:r w:rsidR="00247023" w:rsidRPr="0008210C">
        <w:rPr>
          <w:rStyle w:val="ECCHLsubscript"/>
        </w:rPr>
        <w:t>pol</w:t>
      </w:r>
      <w:proofErr w:type="spellEnd"/>
      <w:r w:rsidR="00247023" w:rsidRPr="0008210C">
        <w:t xml:space="preserve"> - DEC</w:t>
      </w:r>
      <w:r w:rsidR="00247023" w:rsidRPr="0008210C">
        <w:rPr>
          <w:rStyle w:val="ECCHLsubscript"/>
        </w:rPr>
        <w:t>ant</w:t>
      </w:r>
    </w:p>
    <w:p w14:paraId="7590FB2F" w14:textId="2F1D0267" w:rsidR="00247023" w:rsidRPr="0008210C" w:rsidRDefault="00377546" w:rsidP="00D01636">
      <w:pPr>
        <w:jc w:val="center"/>
      </w:pPr>
      <w:proofErr w:type="spellStart"/>
      <w:r w:rsidRPr="0008210C">
        <w:t>L</w:t>
      </w:r>
      <w:r w:rsidRPr="0008210C">
        <w:rPr>
          <w:rStyle w:val="ECCHLsubscript"/>
        </w:rPr>
        <w:t>prop</w:t>
      </w:r>
      <w:proofErr w:type="spellEnd"/>
      <w:r w:rsidRPr="0008210C">
        <w:t xml:space="preserve"> = </w:t>
      </w:r>
      <w:proofErr w:type="spellStart"/>
      <w:r w:rsidR="009D3BCB" w:rsidRPr="0008210C">
        <w:t>e.i.r.p.</w:t>
      </w:r>
      <w:r w:rsidR="00247023" w:rsidRPr="0008210C">
        <w:rPr>
          <w:rStyle w:val="ECCHLsubscript"/>
        </w:rPr>
        <w:t>unwanted</w:t>
      </w:r>
      <w:proofErr w:type="spellEnd"/>
      <w:r w:rsidR="00247023" w:rsidRPr="0008210C">
        <w:rPr>
          <w:rStyle w:val="ECCHLsubscript"/>
        </w:rPr>
        <w:t xml:space="preserve"> </w:t>
      </w:r>
      <w:proofErr w:type="spellStart"/>
      <w:r w:rsidR="00247023" w:rsidRPr="0008210C">
        <w:rPr>
          <w:rStyle w:val="ECCHLsubscript"/>
        </w:rPr>
        <w:t>em</w:t>
      </w:r>
      <w:proofErr w:type="spellEnd"/>
      <w:r w:rsidRPr="0008210C">
        <w:rPr>
          <w:rStyle w:val="ECCHLsubscript"/>
        </w:rPr>
        <w:t xml:space="preserve"> </w:t>
      </w:r>
      <w:r w:rsidR="00247023" w:rsidRPr="0008210C">
        <w:rPr>
          <w:rStyle w:val="ECCHLsubscript"/>
        </w:rPr>
        <w:t>PPDR</w:t>
      </w:r>
      <w:r w:rsidR="00247023" w:rsidRPr="0008210C">
        <w:t xml:space="preserve"> - (-</w:t>
      </w:r>
      <w:proofErr w:type="gramStart"/>
      <w:r w:rsidR="00247023" w:rsidRPr="0008210C">
        <w:t>115</w:t>
      </w:r>
      <w:r w:rsidR="003F7695">
        <w:t>.</w:t>
      </w:r>
      <w:r w:rsidR="00247023" w:rsidRPr="0008210C">
        <w:t>9 )</w:t>
      </w:r>
      <w:proofErr w:type="gramEnd"/>
      <w:r w:rsidR="00247023" w:rsidRPr="0008210C">
        <w:t xml:space="preserve"> +</w:t>
      </w:r>
      <w:r w:rsidRPr="0008210C">
        <w:t xml:space="preserve"> </w:t>
      </w:r>
      <w:r w:rsidR="00247023" w:rsidRPr="0008210C">
        <w:t>38</w:t>
      </w:r>
      <w:r w:rsidRPr="0008210C">
        <w:t>.</w:t>
      </w:r>
      <w:r w:rsidR="00247023" w:rsidRPr="0008210C">
        <w:t>5 -</w:t>
      </w:r>
      <w:r w:rsidRPr="0008210C">
        <w:t xml:space="preserve"> </w:t>
      </w:r>
      <w:r w:rsidR="00247023" w:rsidRPr="0008210C">
        <w:t>1.5</w:t>
      </w:r>
      <w:r w:rsidRPr="0008210C">
        <w:t xml:space="preserve"> </w:t>
      </w:r>
      <w:r w:rsidR="00247023" w:rsidRPr="0008210C">
        <w:t>-</w:t>
      </w:r>
      <w:r w:rsidRPr="0008210C">
        <w:t xml:space="preserve"> </w:t>
      </w:r>
      <w:r w:rsidR="00247023" w:rsidRPr="0008210C">
        <w:t>3 = 104</w:t>
      </w:r>
      <w:r w:rsidRPr="0008210C">
        <w:t xml:space="preserve"> </w:t>
      </w:r>
      <w:r w:rsidR="00247023" w:rsidRPr="0008210C">
        <w:t>dB</w:t>
      </w:r>
    </w:p>
    <w:p w14:paraId="560133D5" w14:textId="77777777" w:rsidR="00247023" w:rsidRPr="0008210C" w:rsidRDefault="009D3BCB" w:rsidP="00D01636">
      <w:pPr>
        <w:jc w:val="center"/>
      </w:pPr>
      <w:proofErr w:type="spellStart"/>
      <w:proofErr w:type="gramStart"/>
      <w:r w:rsidRPr="0008210C">
        <w:t>e.i.r.p.</w:t>
      </w:r>
      <w:r w:rsidR="00247023" w:rsidRPr="0008210C">
        <w:rPr>
          <w:rStyle w:val="ECCHLsubscript"/>
        </w:rPr>
        <w:t>unwanted</w:t>
      </w:r>
      <w:proofErr w:type="spellEnd"/>
      <w:proofErr w:type="gramEnd"/>
      <w:r w:rsidR="00247023" w:rsidRPr="0008210C">
        <w:rPr>
          <w:rStyle w:val="ECCHLsubscript"/>
        </w:rPr>
        <w:t xml:space="preserve"> </w:t>
      </w:r>
      <w:proofErr w:type="spellStart"/>
      <w:r w:rsidR="00247023" w:rsidRPr="0008210C">
        <w:rPr>
          <w:rStyle w:val="ECCHLsubscript"/>
        </w:rPr>
        <w:t>em</w:t>
      </w:r>
      <w:proofErr w:type="spellEnd"/>
      <w:r w:rsidR="00377546" w:rsidRPr="0008210C">
        <w:rPr>
          <w:rStyle w:val="ECCHLsubscript"/>
        </w:rPr>
        <w:t xml:space="preserve"> </w:t>
      </w:r>
      <w:r w:rsidR="00247023" w:rsidRPr="0008210C">
        <w:rPr>
          <w:rStyle w:val="ECCHLsubscript"/>
        </w:rPr>
        <w:t>PPDR</w:t>
      </w:r>
      <w:r w:rsidR="00247023" w:rsidRPr="0008210C">
        <w:t xml:space="preserve"> = (-115</w:t>
      </w:r>
      <w:r w:rsidR="00377546" w:rsidRPr="0008210C">
        <w:t>.</w:t>
      </w:r>
      <w:r w:rsidR="00247023" w:rsidRPr="0008210C">
        <w:t>9 ) – 38</w:t>
      </w:r>
      <w:r w:rsidR="00377546" w:rsidRPr="0008210C">
        <w:t>.</w:t>
      </w:r>
      <w:r w:rsidR="00247023" w:rsidRPr="0008210C">
        <w:t>5 + 1.5 + 3 + 104</w:t>
      </w:r>
      <w:r w:rsidR="00377546" w:rsidRPr="0008210C">
        <w:t xml:space="preserve"> </w:t>
      </w:r>
      <w:r w:rsidR="00247023" w:rsidRPr="0008210C">
        <w:t>dB</w:t>
      </w:r>
    </w:p>
    <w:p w14:paraId="072E52AA" w14:textId="77777777" w:rsidR="00247023" w:rsidRPr="0008210C" w:rsidRDefault="009D3BCB" w:rsidP="00D01636">
      <w:pPr>
        <w:jc w:val="center"/>
      </w:pPr>
      <w:proofErr w:type="spellStart"/>
      <w:proofErr w:type="gramStart"/>
      <w:r w:rsidRPr="0008210C">
        <w:t>e.i.r.p.</w:t>
      </w:r>
      <w:r w:rsidR="00247023" w:rsidRPr="0008210C">
        <w:rPr>
          <w:rStyle w:val="ECCHLsubscript"/>
        </w:rPr>
        <w:t>unwanted</w:t>
      </w:r>
      <w:proofErr w:type="spellEnd"/>
      <w:proofErr w:type="gramEnd"/>
      <w:r w:rsidR="00247023" w:rsidRPr="0008210C">
        <w:rPr>
          <w:rStyle w:val="ECCHLsubscript"/>
        </w:rPr>
        <w:t xml:space="preserve"> </w:t>
      </w:r>
      <w:proofErr w:type="spellStart"/>
      <w:r w:rsidR="00247023" w:rsidRPr="0008210C">
        <w:rPr>
          <w:rStyle w:val="ECCHLsubscript"/>
        </w:rPr>
        <w:t>em</w:t>
      </w:r>
      <w:proofErr w:type="spellEnd"/>
      <w:r w:rsidR="00377546" w:rsidRPr="0008210C">
        <w:rPr>
          <w:rStyle w:val="ECCHLsubscript"/>
        </w:rPr>
        <w:t xml:space="preserve"> </w:t>
      </w:r>
      <w:r w:rsidR="00247023" w:rsidRPr="0008210C">
        <w:rPr>
          <w:rStyle w:val="ECCHLsubscript"/>
        </w:rPr>
        <w:t>PPDR</w:t>
      </w:r>
      <w:r w:rsidR="00247023" w:rsidRPr="0008210C">
        <w:t xml:space="preserve"> = -45</w:t>
      </w:r>
      <w:r w:rsidR="00377546" w:rsidRPr="0008210C">
        <w:t>.</w:t>
      </w:r>
      <w:r w:rsidR="00247023" w:rsidRPr="0008210C">
        <w:t>9</w:t>
      </w:r>
      <w:r w:rsidR="00377546" w:rsidRPr="0008210C">
        <w:t xml:space="preserve"> </w:t>
      </w:r>
      <w:r w:rsidR="00247023" w:rsidRPr="0008210C">
        <w:t>dBm/MHz</w:t>
      </w:r>
    </w:p>
    <w:p w14:paraId="172606E5" w14:textId="77777777" w:rsidR="00247023" w:rsidRPr="0008210C" w:rsidRDefault="00247023" w:rsidP="00247023">
      <w:r w:rsidRPr="0008210C">
        <w:t>By applying a 3</w:t>
      </w:r>
      <w:r w:rsidR="00377546" w:rsidRPr="0008210C">
        <w:t xml:space="preserve"> </w:t>
      </w:r>
      <w:r w:rsidRPr="0008210C">
        <w:t xml:space="preserve">dB margin to this unwanted </w:t>
      </w:r>
      <w:r w:rsidR="009D3BCB" w:rsidRPr="0008210C">
        <w:t>e.i.r.p.</w:t>
      </w:r>
      <w:r w:rsidRPr="0008210C">
        <w:t>, it is assumed that LTE OOB emissions do not increase further the total interfering power, and therefore the exclusion zone remains unchanged.</w:t>
      </w:r>
    </w:p>
    <w:p w14:paraId="28E34F71" w14:textId="77777777" w:rsidR="00247023" w:rsidRPr="0008210C" w:rsidRDefault="00247023" w:rsidP="00BF513B">
      <w:r w:rsidRPr="0008210C">
        <w:t>For a 3</w:t>
      </w:r>
      <w:r w:rsidR="00377546" w:rsidRPr="0008210C">
        <w:t>.</w:t>
      </w:r>
      <w:r w:rsidRPr="0008210C">
        <w:t>8</w:t>
      </w:r>
      <w:r w:rsidR="00377546" w:rsidRPr="0008210C">
        <w:t xml:space="preserve"> </w:t>
      </w:r>
      <w:r w:rsidRPr="0008210C">
        <w:t xml:space="preserve">km separation distance, </w:t>
      </w:r>
      <w:r w:rsidR="00BF513B" w:rsidRPr="0008210C">
        <w:fldChar w:fldCharType="begin"/>
      </w:r>
      <w:r w:rsidR="00BF513B" w:rsidRPr="0008210C">
        <w:instrText xml:space="preserve"> REF _Ref419120885 \h </w:instrText>
      </w:r>
      <w:r w:rsidR="00BF513B" w:rsidRPr="0008210C">
        <w:fldChar w:fldCharType="separate"/>
      </w:r>
      <w:r w:rsidR="00DB7CC4" w:rsidRPr="0008210C">
        <w:t xml:space="preserve">Table </w:t>
      </w:r>
      <w:r w:rsidR="00DB7CC4">
        <w:rPr>
          <w:noProof/>
        </w:rPr>
        <w:t>32</w:t>
      </w:r>
      <w:r w:rsidR="00BF513B" w:rsidRPr="0008210C">
        <w:fldChar w:fldCharType="end"/>
      </w:r>
      <w:r w:rsidRPr="0008210C">
        <w:t xml:space="preserve"> below gives the necessary additional filtering to apply on LTE specification (worst case values):</w:t>
      </w:r>
    </w:p>
    <w:p w14:paraId="336B6A22" w14:textId="77777777" w:rsidR="00CA6557" w:rsidRPr="0008210C" w:rsidRDefault="00CA6557" w:rsidP="00BF513B"/>
    <w:p w14:paraId="3AD36A27" w14:textId="77777777" w:rsidR="00377546" w:rsidRPr="0008210C" w:rsidRDefault="00494124" w:rsidP="004559BD">
      <w:pPr>
        <w:pStyle w:val="Caption"/>
        <w:keepNext/>
        <w:rPr>
          <w:lang w:val="en-GB"/>
        </w:rPr>
      </w:pPr>
      <w:bookmarkStart w:id="165" w:name="_Ref419120885"/>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32</w:t>
      </w:r>
      <w:r w:rsidRPr="0008210C">
        <w:rPr>
          <w:lang w:val="en-GB"/>
        </w:rPr>
        <w:fldChar w:fldCharType="end"/>
      </w:r>
      <w:bookmarkEnd w:id="165"/>
      <w:r w:rsidRPr="0008210C">
        <w:rPr>
          <w:lang w:val="en-GB"/>
        </w:rPr>
        <w:t>: Necessary additional filtering to apply on LTE specification (worst case values)</w:t>
      </w:r>
    </w:p>
    <w:tbl>
      <w:tblPr>
        <w:tblStyle w:val="ECCTable-redheader"/>
        <w:tblW w:w="9567" w:type="dxa"/>
        <w:tblLook w:val="04A0" w:firstRow="1" w:lastRow="0" w:firstColumn="1" w:lastColumn="0" w:noHBand="0" w:noVBand="1"/>
      </w:tblPr>
      <w:tblGrid>
        <w:gridCol w:w="2479"/>
        <w:gridCol w:w="1916"/>
        <w:gridCol w:w="1770"/>
        <w:gridCol w:w="1134"/>
        <w:gridCol w:w="2268"/>
      </w:tblGrid>
      <w:tr w:rsidR="00247023" w:rsidRPr="0008210C" w14:paraId="35799C56" w14:textId="77777777" w:rsidTr="004559BD">
        <w:trPr>
          <w:cnfStyle w:val="100000000000" w:firstRow="1" w:lastRow="0" w:firstColumn="0" w:lastColumn="0" w:oddVBand="0" w:evenVBand="0" w:oddHBand="0" w:evenHBand="0" w:firstRowFirstColumn="0" w:firstRowLastColumn="0" w:lastRowFirstColumn="0" w:lastRowLastColumn="0"/>
        </w:trPr>
        <w:tc>
          <w:tcPr>
            <w:tcW w:w="2479" w:type="dxa"/>
          </w:tcPr>
          <w:p w14:paraId="5B9C1ECD" w14:textId="77777777" w:rsidR="00247023" w:rsidRPr="0008210C" w:rsidRDefault="00247023" w:rsidP="004559BD">
            <w:pPr>
              <w:keepNext/>
            </w:pPr>
            <w:r w:rsidRPr="0008210C">
              <w:t>delta F</w:t>
            </w:r>
            <w:r w:rsidRPr="0008210C">
              <w:rPr>
                <w:rStyle w:val="ECCHLsubscript"/>
              </w:rPr>
              <w:t>c</w:t>
            </w:r>
            <w:r w:rsidRPr="0008210C">
              <w:t xml:space="preserve"> </w:t>
            </w:r>
          </w:p>
        </w:tc>
        <w:tc>
          <w:tcPr>
            <w:tcW w:w="1916" w:type="dxa"/>
          </w:tcPr>
          <w:p w14:paraId="0F568700" w14:textId="77777777" w:rsidR="00247023" w:rsidRPr="0008210C" w:rsidRDefault="00247023" w:rsidP="004559BD">
            <w:pPr>
              <w:keepNext/>
            </w:pPr>
          </w:p>
        </w:tc>
        <w:tc>
          <w:tcPr>
            <w:tcW w:w="1770" w:type="dxa"/>
          </w:tcPr>
          <w:p w14:paraId="0585CD64" w14:textId="77777777" w:rsidR="00247023" w:rsidRPr="0008210C" w:rsidRDefault="00247023" w:rsidP="004559BD">
            <w:pPr>
              <w:keepNext/>
            </w:pPr>
            <w:r w:rsidRPr="0008210C">
              <w:t xml:space="preserve">OOB </w:t>
            </w:r>
            <w:r w:rsidR="009D3BCB" w:rsidRPr="0008210C">
              <w:t>e.i.r.p.</w:t>
            </w:r>
          </w:p>
        </w:tc>
        <w:tc>
          <w:tcPr>
            <w:tcW w:w="1134" w:type="dxa"/>
          </w:tcPr>
          <w:p w14:paraId="79252641" w14:textId="77777777" w:rsidR="00247023" w:rsidRPr="0008210C" w:rsidRDefault="00247023" w:rsidP="004559BD">
            <w:pPr>
              <w:keepNext/>
            </w:pPr>
            <w:r w:rsidRPr="0008210C">
              <w:t>limit</w:t>
            </w:r>
          </w:p>
        </w:tc>
        <w:tc>
          <w:tcPr>
            <w:tcW w:w="2268" w:type="dxa"/>
          </w:tcPr>
          <w:p w14:paraId="21397CE8" w14:textId="77777777" w:rsidR="00247023" w:rsidRPr="0008210C" w:rsidRDefault="00247023" w:rsidP="004559BD">
            <w:pPr>
              <w:keepNext/>
            </w:pPr>
            <w:r w:rsidRPr="0008210C">
              <w:t>Necessary attenuation</w:t>
            </w:r>
          </w:p>
        </w:tc>
      </w:tr>
      <w:tr w:rsidR="00247023" w:rsidRPr="0008210C" w14:paraId="5BA66919" w14:textId="77777777" w:rsidTr="004559BD">
        <w:tc>
          <w:tcPr>
            <w:tcW w:w="2479" w:type="dxa"/>
          </w:tcPr>
          <w:p w14:paraId="156F50BC" w14:textId="77777777" w:rsidR="00247023" w:rsidRPr="0008210C" w:rsidRDefault="00247023" w:rsidP="00247023">
            <w:r w:rsidRPr="0008210C">
              <w:t>from 1.55 to 4.55</w:t>
            </w:r>
            <w:r w:rsidR="00377546" w:rsidRPr="0008210C">
              <w:t xml:space="preserve"> </w:t>
            </w:r>
            <w:r w:rsidRPr="0008210C">
              <w:t>MHz</w:t>
            </w:r>
          </w:p>
        </w:tc>
        <w:tc>
          <w:tcPr>
            <w:tcW w:w="1916" w:type="dxa"/>
          </w:tcPr>
          <w:p w14:paraId="6A78E654" w14:textId="77777777" w:rsidR="00247023" w:rsidRPr="0008210C" w:rsidRDefault="00247023" w:rsidP="00247023">
            <w:r w:rsidRPr="0008210C">
              <w:t>0</w:t>
            </w:r>
            <w:r w:rsidR="00377546" w:rsidRPr="0008210C">
              <w:t xml:space="preserve"> </w:t>
            </w:r>
            <w:r w:rsidRPr="0008210C">
              <w:t xml:space="preserve">dBm/MHz (delta </w:t>
            </w:r>
            <w:r w:rsidRPr="0008210C">
              <w:lastRenderedPageBreak/>
              <w:t>3.05</w:t>
            </w:r>
            <w:r w:rsidR="00377546" w:rsidRPr="0008210C">
              <w:t xml:space="preserve"> </w:t>
            </w:r>
            <w:r w:rsidRPr="0008210C">
              <w:t>MHz)</w:t>
            </w:r>
          </w:p>
        </w:tc>
        <w:tc>
          <w:tcPr>
            <w:tcW w:w="1770" w:type="dxa"/>
          </w:tcPr>
          <w:p w14:paraId="3B2920E6" w14:textId="77777777" w:rsidR="00247023" w:rsidRPr="0008210C" w:rsidRDefault="00247023" w:rsidP="00247023">
            <w:r w:rsidRPr="0008210C">
              <w:lastRenderedPageBreak/>
              <w:t>13</w:t>
            </w:r>
            <w:r w:rsidR="00377546" w:rsidRPr="0008210C">
              <w:t xml:space="preserve"> </w:t>
            </w:r>
            <w:r w:rsidRPr="0008210C">
              <w:t>dBm/MHz</w:t>
            </w:r>
          </w:p>
        </w:tc>
        <w:tc>
          <w:tcPr>
            <w:tcW w:w="1134" w:type="dxa"/>
            <w:vMerge w:val="restart"/>
          </w:tcPr>
          <w:p w14:paraId="33DFDF1D" w14:textId="77777777" w:rsidR="00247023" w:rsidRPr="0008210C" w:rsidRDefault="00247023" w:rsidP="00247023"/>
          <w:p w14:paraId="2E7F20EC" w14:textId="77777777" w:rsidR="00247023" w:rsidRPr="0008210C" w:rsidRDefault="00247023" w:rsidP="00377546">
            <w:r w:rsidRPr="0008210C">
              <w:lastRenderedPageBreak/>
              <w:t>-48</w:t>
            </w:r>
            <w:r w:rsidR="00377546" w:rsidRPr="0008210C">
              <w:t>.</w:t>
            </w:r>
            <w:r w:rsidRPr="0008210C">
              <w:t>9</w:t>
            </w:r>
            <w:r w:rsidR="00377546" w:rsidRPr="0008210C">
              <w:t xml:space="preserve"> </w:t>
            </w:r>
            <w:r w:rsidRPr="0008210C">
              <w:t>dBm</w:t>
            </w:r>
          </w:p>
        </w:tc>
        <w:tc>
          <w:tcPr>
            <w:tcW w:w="2268" w:type="dxa"/>
          </w:tcPr>
          <w:p w14:paraId="5E1EB8DA" w14:textId="77777777" w:rsidR="00247023" w:rsidRPr="0008210C" w:rsidRDefault="00247023" w:rsidP="00377546">
            <w:r w:rsidRPr="0008210C">
              <w:lastRenderedPageBreak/>
              <w:t>61</w:t>
            </w:r>
            <w:r w:rsidR="00377546" w:rsidRPr="0008210C">
              <w:t>.</w:t>
            </w:r>
            <w:r w:rsidRPr="0008210C">
              <w:t>9</w:t>
            </w:r>
            <w:r w:rsidR="00377546" w:rsidRPr="0008210C">
              <w:t xml:space="preserve"> </w:t>
            </w:r>
            <w:r w:rsidRPr="0008210C">
              <w:t>dB</w:t>
            </w:r>
          </w:p>
        </w:tc>
      </w:tr>
      <w:tr w:rsidR="00247023" w:rsidRPr="0008210C" w14:paraId="346346FE" w14:textId="77777777" w:rsidTr="004559BD">
        <w:tc>
          <w:tcPr>
            <w:tcW w:w="2479" w:type="dxa"/>
          </w:tcPr>
          <w:p w14:paraId="1A1ABF1F" w14:textId="77777777" w:rsidR="00247023" w:rsidRPr="0008210C" w:rsidRDefault="00247023" w:rsidP="00247023">
            <w:r w:rsidRPr="0008210C">
              <w:lastRenderedPageBreak/>
              <w:t>from 4.55 to 7.55</w:t>
            </w:r>
            <w:r w:rsidR="00377546" w:rsidRPr="0008210C">
              <w:t xml:space="preserve"> </w:t>
            </w:r>
            <w:r w:rsidRPr="0008210C">
              <w:t>MHz</w:t>
            </w:r>
          </w:p>
        </w:tc>
        <w:tc>
          <w:tcPr>
            <w:tcW w:w="1916" w:type="dxa"/>
          </w:tcPr>
          <w:p w14:paraId="0F22D657" w14:textId="77777777" w:rsidR="00247023" w:rsidRPr="0008210C" w:rsidRDefault="00247023" w:rsidP="00247023">
            <w:r w:rsidRPr="0008210C">
              <w:t>-5</w:t>
            </w:r>
            <w:r w:rsidR="00377546" w:rsidRPr="0008210C">
              <w:t xml:space="preserve"> </w:t>
            </w:r>
            <w:r w:rsidRPr="0008210C">
              <w:t>dBm/MHz</w:t>
            </w:r>
          </w:p>
        </w:tc>
        <w:tc>
          <w:tcPr>
            <w:tcW w:w="1770" w:type="dxa"/>
          </w:tcPr>
          <w:p w14:paraId="4685856C" w14:textId="77777777" w:rsidR="00247023" w:rsidRPr="0008210C" w:rsidRDefault="00247023" w:rsidP="00247023">
            <w:r w:rsidRPr="0008210C">
              <w:t>8</w:t>
            </w:r>
            <w:r w:rsidR="00377546" w:rsidRPr="0008210C">
              <w:t xml:space="preserve"> </w:t>
            </w:r>
            <w:r w:rsidRPr="0008210C">
              <w:t>dBm/MHz</w:t>
            </w:r>
          </w:p>
        </w:tc>
        <w:tc>
          <w:tcPr>
            <w:tcW w:w="1134" w:type="dxa"/>
            <w:vMerge/>
          </w:tcPr>
          <w:p w14:paraId="0B5C5475" w14:textId="77777777" w:rsidR="00247023" w:rsidRPr="0008210C" w:rsidRDefault="00247023" w:rsidP="00247023"/>
        </w:tc>
        <w:tc>
          <w:tcPr>
            <w:tcW w:w="2268" w:type="dxa"/>
          </w:tcPr>
          <w:p w14:paraId="7020C645" w14:textId="77777777" w:rsidR="00247023" w:rsidRPr="0008210C" w:rsidRDefault="00247023" w:rsidP="00377546">
            <w:r w:rsidRPr="0008210C">
              <w:t>56</w:t>
            </w:r>
            <w:r w:rsidR="00377546" w:rsidRPr="0008210C">
              <w:t>.</w:t>
            </w:r>
            <w:r w:rsidRPr="0008210C">
              <w:t>9</w:t>
            </w:r>
            <w:r w:rsidR="00377546" w:rsidRPr="0008210C">
              <w:t xml:space="preserve"> </w:t>
            </w:r>
            <w:r w:rsidRPr="0008210C">
              <w:t>dB</w:t>
            </w:r>
          </w:p>
        </w:tc>
      </w:tr>
      <w:tr w:rsidR="00247023" w:rsidRPr="0008210C" w14:paraId="0A4FA55A" w14:textId="77777777" w:rsidTr="004559BD">
        <w:tc>
          <w:tcPr>
            <w:tcW w:w="2479" w:type="dxa"/>
          </w:tcPr>
          <w:p w14:paraId="5FA756E9" w14:textId="77777777" w:rsidR="00247023" w:rsidRPr="0008210C" w:rsidRDefault="00247023" w:rsidP="00247023">
            <w:r w:rsidRPr="0008210C">
              <w:t>from 7.55 to 10</w:t>
            </w:r>
            <w:r w:rsidR="00377546" w:rsidRPr="0008210C">
              <w:t xml:space="preserve"> </w:t>
            </w:r>
            <w:r w:rsidRPr="0008210C">
              <w:t>MHz</w:t>
            </w:r>
          </w:p>
        </w:tc>
        <w:tc>
          <w:tcPr>
            <w:tcW w:w="1916" w:type="dxa"/>
          </w:tcPr>
          <w:p w14:paraId="31BE2447" w14:textId="77777777" w:rsidR="00247023" w:rsidRPr="0008210C" w:rsidRDefault="00247023" w:rsidP="00247023">
            <w:r w:rsidRPr="0008210C">
              <w:t>-6</w:t>
            </w:r>
            <w:r w:rsidR="00377546" w:rsidRPr="0008210C">
              <w:t xml:space="preserve"> </w:t>
            </w:r>
            <w:r w:rsidRPr="0008210C">
              <w:t>dBm/MHz</w:t>
            </w:r>
          </w:p>
        </w:tc>
        <w:tc>
          <w:tcPr>
            <w:tcW w:w="1770" w:type="dxa"/>
          </w:tcPr>
          <w:p w14:paraId="66828664" w14:textId="77777777" w:rsidR="00247023" w:rsidRPr="0008210C" w:rsidRDefault="00247023" w:rsidP="00247023">
            <w:r w:rsidRPr="0008210C">
              <w:t>7</w:t>
            </w:r>
            <w:r w:rsidR="00377546" w:rsidRPr="0008210C">
              <w:t xml:space="preserve"> </w:t>
            </w:r>
            <w:r w:rsidRPr="0008210C">
              <w:t>dBm/MHz</w:t>
            </w:r>
          </w:p>
        </w:tc>
        <w:tc>
          <w:tcPr>
            <w:tcW w:w="1134" w:type="dxa"/>
            <w:vMerge/>
          </w:tcPr>
          <w:p w14:paraId="386A98EC" w14:textId="77777777" w:rsidR="00247023" w:rsidRPr="0008210C" w:rsidRDefault="00247023" w:rsidP="00247023"/>
        </w:tc>
        <w:tc>
          <w:tcPr>
            <w:tcW w:w="2268" w:type="dxa"/>
          </w:tcPr>
          <w:p w14:paraId="6C797378" w14:textId="77777777" w:rsidR="00247023" w:rsidRPr="0008210C" w:rsidRDefault="00247023" w:rsidP="00377546">
            <w:r w:rsidRPr="0008210C">
              <w:t>55</w:t>
            </w:r>
            <w:r w:rsidR="00377546" w:rsidRPr="0008210C">
              <w:t>.</w:t>
            </w:r>
            <w:r w:rsidRPr="0008210C">
              <w:t>9</w:t>
            </w:r>
            <w:r w:rsidR="00377546" w:rsidRPr="0008210C">
              <w:t xml:space="preserve"> </w:t>
            </w:r>
            <w:r w:rsidRPr="0008210C">
              <w:t>dB</w:t>
            </w:r>
          </w:p>
        </w:tc>
      </w:tr>
      <w:tr w:rsidR="00247023" w:rsidRPr="0008210C" w14:paraId="5DD05747" w14:textId="77777777" w:rsidTr="004559BD">
        <w:tc>
          <w:tcPr>
            <w:tcW w:w="2479" w:type="dxa"/>
          </w:tcPr>
          <w:p w14:paraId="2C8730C2" w14:textId="77777777" w:rsidR="00247023" w:rsidRPr="0008210C" w:rsidRDefault="00247023" w:rsidP="00494124">
            <w:pPr>
              <w:pStyle w:val="ECCTableHeaderredfont"/>
            </w:pPr>
            <w:r w:rsidRPr="0008210C">
              <w:t>delta F</w:t>
            </w:r>
            <w:r w:rsidRPr="0008210C">
              <w:rPr>
                <w:rStyle w:val="ECCHLsubscript"/>
              </w:rPr>
              <w:t>c</w:t>
            </w:r>
            <w:r w:rsidRPr="0008210C">
              <w:t xml:space="preserve"> </w:t>
            </w:r>
          </w:p>
        </w:tc>
        <w:tc>
          <w:tcPr>
            <w:tcW w:w="1916" w:type="dxa"/>
          </w:tcPr>
          <w:p w14:paraId="59664BC1" w14:textId="77777777" w:rsidR="00247023" w:rsidRPr="0008210C" w:rsidRDefault="00247023" w:rsidP="00494124">
            <w:pPr>
              <w:pStyle w:val="ECCTableHeaderredfont"/>
            </w:pPr>
          </w:p>
        </w:tc>
        <w:tc>
          <w:tcPr>
            <w:tcW w:w="1770" w:type="dxa"/>
          </w:tcPr>
          <w:p w14:paraId="44751DAE" w14:textId="77777777" w:rsidR="00247023" w:rsidRPr="0008210C" w:rsidRDefault="00247023" w:rsidP="00494124">
            <w:pPr>
              <w:pStyle w:val="ECCTableHeaderredfont"/>
            </w:pPr>
            <w:r w:rsidRPr="0008210C">
              <w:t xml:space="preserve">Spurious </w:t>
            </w:r>
            <w:r w:rsidR="009D3BCB" w:rsidRPr="0008210C">
              <w:t>e.i.r.p.</w:t>
            </w:r>
          </w:p>
        </w:tc>
        <w:tc>
          <w:tcPr>
            <w:tcW w:w="1134" w:type="dxa"/>
          </w:tcPr>
          <w:p w14:paraId="5C006BA2" w14:textId="77777777" w:rsidR="00247023" w:rsidRPr="0008210C" w:rsidRDefault="00247023" w:rsidP="00494124">
            <w:pPr>
              <w:pStyle w:val="ECCTableHeaderredfont"/>
            </w:pPr>
            <w:r w:rsidRPr="0008210C">
              <w:t>limit</w:t>
            </w:r>
          </w:p>
        </w:tc>
        <w:tc>
          <w:tcPr>
            <w:tcW w:w="2268" w:type="dxa"/>
          </w:tcPr>
          <w:p w14:paraId="172E1460" w14:textId="77777777" w:rsidR="00247023" w:rsidRPr="0008210C" w:rsidRDefault="00247023" w:rsidP="00494124">
            <w:pPr>
              <w:pStyle w:val="ECCTableHeaderredfont"/>
            </w:pPr>
            <w:r w:rsidRPr="0008210C">
              <w:t>Necessary attenuation</w:t>
            </w:r>
          </w:p>
        </w:tc>
      </w:tr>
      <w:tr w:rsidR="00247023" w:rsidRPr="0008210C" w14:paraId="110434B4" w14:textId="77777777" w:rsidTr="004559BD">
        <w:tc>
          <w:tcPr>
            <w:tcW w:w="2479" w:type="dxa"/>
          </w:tcPr>
          <w:p w14:paraId="1CB125AC" w14:textId="77777777" w:rsidR="00247023" w:rsidRPr="0008210C" w:rsidRDefault="00247023" w:rsidP="00247023">
            <w:r w:rsidRPr="0008210C">
              <w:t xml:space="preserve">&gt; 10MHz </w:t>
            </w:r>
          </w:p>
        </w:tc>
        <w:tc>
          <w:tcPr>
            <w:tcW w:w="1916" w:type="dxa"/>
          </w:tcPr>
          <w:p w14:paraId="52FEFA05" w14:textId="77777777" w:rsidR="00247023" w:rsidRPr="0008210C" w:rsidRDefault="00247023" w:rsidP="00247023">
            <w:r w:rsidRPr="0008210C">
              <w:t>-36dBm/100kHz</w:t>
            </w:r>
          </w:p>
        </w:tc>
        <w:tc>
          <w:tcPr>
            <w:tcW w:w="1770" w:type="dxa"/>
          </w:tcPr>
          <w:p w14:paraId="1ACA770C" w14:textId="77777777" w:rsidR="00247023" w:rsidRPr="0008210C" w:rsidRDefault="00247023" w:rsidP="00247023">
            <w:r w:rsidRPr="0008210C">
              <w:t>-13</w:t>
            </w:r>
            <w:r w:rsidR="00377546" w:rsidRPr="0008210C">
              <w:t xml:space="preserve"> </w:t>
            </w:r>
            <w:r w:rsidRPr="0008210C">
              <w:t>dBm/MHz</w:t>
            </w:r>
          </w:p>
        </w:tc>
        <w:tc>
          <w:tcPr>
            <w:tcW w:w="1134" w:type="dxa"/>
          </w:tcPr>
          <w:p w14:paraId="6445CA0B" w14:textId="77777777" w:rsidR="00247023" w:rsidRPr="0008210C" w:rsidRDefault="00247023" w:rsidP="00377546">
            <w:r w:rsidRPr="0008210C">
              <w:t>-48</w:t>
            </w:r>
            <w:r w:rsidR="00377546" w:rsidRPr="0008210C">
              <w:t>.</w:t>
            </w:r>
            <w:r w:rsidRPr="0008210C">
              <w:t>9</w:t>
            </w:r>
            <w:r w:rsidR="00377546" w:rsidRPr="0008210C">
              <w:t xml:space="preserve"> </w:t>
            </w:r>
            <w:r w:rsidRPr="0008210C">
              <w:t>dBm</w:t>
            </w:r>
          </w:p>
        </w:tc>
        <w:tc>
          <w:tcPr>
            <w:tcW w:w="2268" w:type="dxa"/>
          </w:tcPr>
          <w:p w14:paraId="6464FB29" w14:textId="77777777" w:rsidR="00247023" w:rsidRPr="0008210C" w:rsidRDefault="00247023" w:rsidP="00377546">
            <w:r w:rsidRPr="0008210C">
              <w:t>35</w:t>
            </w:r>
            <w:r w:rsidR="00377546" w:rsidRPr="0008210C">
              <w:t>.</w:t>
            </w:r>
            <w:r w:rsidRPr="0008210C">
              <w:t>9</w:t>
            </w:r>
            <w:r w:rsidR="00377546" w:rsidRPr="0008210C">
              <w:t xml:space="preserve"> </w:t>
            </w:r>
            <w:r w:rsidRPr="0008210C">
              <w:t>dB</w:t>
            </w:r>
          </w:p>
        </w:tc>
      </w:tr>
      <w:tr w:rsidR="002309C1" w:rsidRPr="0008210C" w14:paraId="039A0DF9" w14:textId="77777777" w:rsidTr="004559BD">
        <w:tc>
          <w:tcPr>
            <w:tcW w:w="2479" w:type="dxa"/>
          </w:tcPr>
          <w:p w14:paraId="6966AAF0" w14:textId="77777777" w:rsidR="002309C1" w:rsidRPr="0008210C" w:rsidRDefault="002309C1" w:rsidP="002309C1">
            <w:r w:rsidRPr="0008210C">
              <w:t>Within or below LTE UL spectrum</w:t>
            </w:r>
          </w:p>
        </w:tc>
        <w:tc>
          <w:tcPr>
            <w:tcW w:w="1916" w:type="dxa"/>
          </w:tcPr>
          <w:p w14:paraId="22B8B951" w14:textId="77777777" w:rsidR="002309C1" w:rsidRPr="0008210C" w:rsidRDefault="002309C1" w:rsidP="002309C1">
            <w:r w:rsidRPr="0008210C">
              <w:t>-96 dBm/100kHz</w:t>
            </w:r>
          </w:p>
        </w:tc>
        <w:tc>
          <w:tcPr>
            <w:tcW w:w="1770" w:type="dxa"/>
          </w:tcPr>
          <w:p w14:paraId="23AA2322" w14:textId="77777777" w:rsidR="002309C1" w:rsidRPr="0008210C" w:rsidRDefault="002309C1" w:rsidP="002309C1">
            <w:r w:rsidRPr="0008210C">
              <w:t>-73 dBm/MHz</w:t>
            </w:r>
          </w:p>
        </w:tc>
        <w:tc>
          <w:tcPr>
            <w:tcW w:w="1134" w:type="dxa"/>
          </w:tcPr>
          <w:p w14:paraId="51128680" w14:textId="77777777" w:rsidR="002309C1" w:rsidRPr="0008210C" w:rsidRDefault="002309C1" w:rsidP="002309C1">
            <w:r w:rsidRPr="0008210C">
              <w:t>-48.9 dBm</w:t>
            </w:r>
          </w:p>
        </w:tc>
        <w:tc>
          <w:tcPr>
            <w:tcW w:w="2268" w:type="dxa"/>
          </w:tcPr>
          <w:p w14:paraId="4EBEAA5A" w14:textId="77777777" w:rsidR="002309C1" w:rsidRPr="0008210C" w:rsidRDefault="002309C1" w:rsidP="002309C1">
            <w:r w:rsidRPr="0008210C">
              <w:t>0</w:t>
            </w:r>
            <w:r w:rsidR="00B35963" w:rsidRPr="0008210C">
              <w:t xml:space="preserve"> </w:t>
            </w:r>
            <w:r w:rsidRPr="0008210C">
              <w:t>dB</w:t>
            </w:r>
          </w:p>
        </w:tc>
      </w:tr>
    </w:tbl>
    <w:p w14:paraId="4816C3AD" w14:textId="77777777" w:rsidR="00CA6557" w:rsidRPr="0008210C" w:rsidRDefault="00CA6557" w:rsidP="00CA6557">
      <w:pPr>
        <w:pStyle w:val="Heading3"/>
        <w:numPr>
          <w:ilvl w:val="0"/>
          <w:numId w:val="0"/>
        </w:numPr>
        <w:ind w:left="720" w:hanging="720"/>
        <w:rPr>
          <w:lang w:val="en-GB"/>
        </w:rPr>
      </w:pPr>
    </w:p>
    <w:p w14:paraId="2C5DA2DC" w14:textId="77777777" w:rsidR="00992F6B" w:rsidRPr="0008210C" w:rsidRDefault="00676C04" w:rsidP="00587985">
      <w:pPr>
        <w:pStyle w:val="Heading3"/>
        <w:rPr>
          <w:lang w:val="en-GB"/>
        </w:rPr>
      </w:pPr>
      <w:bookmarkStart w:id="166" w:name="_Toc431383212"/>
      <w:proofErr w:type="gramStart"/>
      <w:r w:rsidRPr="0008210C">
        <w:rPr>
          <w:lang w:val="en-GB"/>
        </w:rPr>
        <w:t>Conclusion</w:t>
      </w:r>
      <w:r w:rsidR="00992F6B" w:rsidRPr="0008210C">
        <w:rPr>
          <w:lang w:val="en-GB"/>
        </w:rPr>
        <w:t>.</w:t>
      </w:r>
      <w:bookmarkEnd w:id="166"/>
      <w:proofErr w:type="gramEnd"/>
    </w:p>
    <w:p w14:paraId="1F3D91B0" w14:textId="77777777" w:rsidR="00992F6B" w:rsidRPr="0008210C" w:rsidRDefault="00992F6B" w:rsidP="00AB3085">
      <w:pPr>
        <w:pStyle w:val="Heading4"/>
        <w:rPr>
          <w:lang w:val="en-GB"/>
        </w:rPr>
      </w:pPr>
      <w:bookmarkStart w:id="167" w:name="_Toc431383213"/>
      <w:proofErr w:type="gramStart"/>
      <w:r w:rsidRPr="0008210C">
        <w:rPr>
          <w:lang w:val="en-GB"/>
        </w:rPr>
        <w:t>Summary of the study.</w:t>
      </w:r>
      <w:bookmarkEnd w:id="167"/>
      <w:proofErr w:type="gramEnd"/>
    </w:p>
    <w:p w14:paraId="180AD685" w14:textId="77777777" w:rsidR="00992F6B" w:rsidRPr="0008210C" w:rsidRDefault="00992F6B" w:rsidP="00992F6B">
      <w:r w:rsidRPr="0008210C">
        <w:t>Results show that impact of PPDR-LTE (base station and mobile station) on ground and airborne radar can be very important and can cause harmful interference:</w:t>
      </w:r>
    </w:p>
    <w:p w14:paraId="72D46E07" w14:textId="660EF083" w:rsidR="00992F6B" w:rsidRPr="0008210C" w:rsidRDefault="00992F6B" w:rsidP="00992F6B">
      <w:r w:rsidRPr="0008210C">
        <w:t xml:space="preserve">In a co channel scenario, the risk of interference from PPDR base stations into radar reception is </w:t>
      </w:r>
      <w:r w:rsidR="003F7695">
        <w:t>concentrated on radar desensitis</w:t>
      </w:r>
      <w:r w:rsidRPr="0008210C">
        <w:t>ation, while risk of saturation is not null but less important.</w:t>
      </w:r>
    </w:p>
    <w:p w14:paraId="5A8DE7D8" w14:textId="77777777" w:rsidR="00992F6B" w:rsidRPr="0008210C" w:rsidRDefault="00992F6B" w:rsidP="00992F6B">
      <w:r w:rsidRPr="0008210C">
        <w:t>In an adjacent scenario, the impact is lower than in co channel scenario but spurious level cannot insure cohabitation without interference. This also means that out-of-band emissions can cause interference on radar receiver.</w:t>
      </w:r>
    </w:p>
    <w:p w14:paraId="1104397D" w14:textId="77777777" w:rsidR="00992F6B" w:rsidRPr="0008210C" w:rsidRDefault="00BF513B" w:rsidP="00992F6B">
      <w:r w:rsidRPr="0008210C">
        <w:fldChar w:fldCharType="begin"/>
      </w:r>
      <w:r w:rsidRPr="0008210C">
        <w:instrText xml:space="preserve"> REF _Ref419120908 \h </w:instrText>
      </w:r>
      <w:r w:rsidRPr="0008210C">
        <w:fldChar w:fldCharType="separate"/>
      </w:r>
      <w:r w:rsidR="00DB7CC4" w:rsidRPr="0008210C">
        <w:t xml:space="preserve">Table </w:t>
      </w:r>
      <w:r w:rsidR="00DB7CC4">
        <w:rPr>
          <w:noProof/>
        </w:rPr>
        <w:t>33</w:t>
      </w:r>
      <w:r w:rsidRPr="0008210C">
        <w:fldChar w:fldCharType="end"/>
      </w:r>
      <w:r w:rsidRPr="0008210C">
        <w:t xml:space="preserve"> and </w:t>
      </w:r>
      <w:r w:rsidRPr="0008210C">
        <w:fldChar w:fldCharType="begin"/>
      </w:r>
      <w:r w:rsidRPr="0008210C">
        <w:instrText xml:space="preserve"> REF _Ref419120914 \h </w:instrText>
      </w:r>
      <w:r w:rsidRPr="0008210C">
        <w:fldChar w:fldCharType="separate"/>
      </w:r>
      <w:r w:rsidR="00DB7CC4" w:rsidRPr="0008210C">
        <w:t xml:space="preserve">Table </w:t>
      </w:r>
      <w:r w:rsidR="00DB7CC4">
        <w:rPr>
          <w:noProof/>
        </w:rPr>
        <w:t>34</w:t>
      </w:r>
      <w:r w:rsidRPr="0008210C">
        <w:fldChar w:fldCharType="end"/>
      </w:r>
      <w:r w:rsidRPr="0008210C">
        <w:t xml:space="preserve"> </w:t>
      </w:r>
      <w:r w:rsidR="00992F6B" w:rsidRPr="0008210C">
        <w:t>below gives a synthesis of the different cases studied:</w:t>
      </w:r>
    </w:p>
    <w:p w14:paraId="6A1E3917" w14:textId="77777777" w:rsidR="00377546" w:rsidRPr="0008210C" w:rsidRDefault="00494124" w:rsidP="00494124">
      <w:pPr>
        <w:pStyle w:val="Caption"/>
        <w:rPr>
          <w:lang w:val="en-GB"/>
        </w:rPr>
      </w:pPr>
      <w:bookmarkStart w:id="168" w:name="_Ref419120908"/>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33</w:t>
      </w:r>
      <w:r w:rsidRPr="0008210C">
        <w:rPr>
          <w:lang w:val="en-GB"/>
        </w:rPr>
        <w:fldChar w:fldCharType="end"/>
      </w:r>
      <w:bookmarkEnd w:id="168"/>
      <w:r w:rsidRPr="0008210C">
        <w:rPr>
          <w:lang w:val="en-GB"/>
        </w:rPr>
        <w:t>: Synthesis of the different cases studied for Airborne Radar</w:t>
      </w:r>
    </w:p>
    <w:tbl>
      <w:tblPr>
        <w:tblStyle w:val="ECCTable-redheader"/>
        <w:tblW w:w="0" w:type="auto"/>
        <w:tblLayout w:type="fixed"/>
        <w:tblLook w:val="04A0" w:firstRow="1" w:lastRow="0" w:firstColumn="1" w:lastColumn="0" w:noHBand="0" w:noVBand="1"/>
      </w:tblPr>
      <w:tblGrid>
        <w:gridCol w:w="3718"/>
        <w:gridCol w:w="1786"/>
        <w:gridCol w:w="2098"/>
      </w:tblGrid>
      <w:tr w:rsidR="00676C04" w:rsidRPr="0008210C" w14:paraId="0531602A" w14:textId="77777777" w:rsidTr="00377546">
        <w:trPr>
          <w:cnfStyle w:val="100000000000" w:firstRow="1" w:lastRow="0" w:firstColumn="0" w:lastColumn="0" w:oddVBand="0" w:evenVBand="0" w:oddHBand="0" w:evenHBand="0" w:firstRowFirstColumn="0" w:firstRowLastColumn="0" w:lastRowFirstColumn="0" w:lastRowLastColumn="0"/>
          <w:trHeight w:val="702"/>
        </w:trPr>
        <w:tc>
          <w:tcPr>
            <w:tcW w:w="7602" w:type="dxa"/>
            <w:gridSpan w:val="3"/>
          </w:tcPr>
          <w:p w14:paraId="2481088A" w14:textId="77777777" w:rsidR="00676C04" w:rsidRPr="0008210C" w:rsidRDefault="00676C04" w:rsidP="00676C04">
            <w:pPr>
              <w:pStyle w:val="ECCTableHeaderwhitefont"/>
            </w:pPr>
            <w:r w:rsidRPr="0008210C">
              <w:t>Airborne Radar Saturation</w:t>
            </w:r>
          </w:p>
        </w:tc>
      </w:tr>
      <w:tr w:rsidR="00676C04" w:rsidRPr="0008210C" w14:paraId="1ECC6534" w14:textId="77777777" w:rsidTr="00377546">
        <w:trPr>
          <w:trHeight w:val="341"/>
        </w:trPr>
        <w:tc>
          <w:tcPr>
            <w:tcW w:w="3718" w:type="dxa"/>
          </w:tcPr>
          <w:p w14:paraId="5242F06A" w14:textId="77777777" w:rsidR="00676C04" w:rsidRPr="0008210C" w:rsidRDefault="00676C04" w:rsidP="00676C04">
            <w:pPr>
              <w:pStyle w:val="ECCTabletext"/>
            </w:pPr>
            <w:r w:rsidRPr="0008210C">
              <w:t>PPDR LTE400 interferer</w:t>
            </w:r>
          </w:p>
        </w:tc>
        <w:tc>
          <w:tcPr>
            <w:tcW w:w="1786" w:type="dxa"/>
          </w:tcPr>
          <w:p w14:paraId="6D0E0572" w14:textId="77777777" w:rsidR="00676C04" w:rsidRPr="0008210C" w:rsidRDefault="00676C04" w:rsidP="00676C04">
            <w:pPr>
              <w:pStyle w:val="ECCTabletext"/>
            </w:pPr>
            <w:r w:rsidRPr="0008210C">
              <w:t>BS Co-Channel</w:t>
            </w:r>
          </w:p>
        </w:tc>
        <w:tc>
          <w:tcPr>
            <w:tcW w:w="2098" w:type="dxa"/>
          </w:tcPr>
          <w:p w14:paraId="4DF3D8AE" w14:textId="77777777" w:rsidR="00676C04" w:rsidRPr="0008210C" w:rsidRDefault="00676C04" w:rsidP="00676C04">
            <w:pPr>
              <w:pStyle w:val="ECCTabletext"/>
            </w:pPr>
            <w:r w:rsidRPr="0008210C">
              <w:t>MS Co-Channel</w:t>
            </w:r>
          </w:p>
        </w:tc>
      </w:tr>
      <w:tr w:rsidR="00676C04" w:rsidRPr="0008210C" w14:paraId="6F3CB832" w14:textId="77777777" w:rsidTr="00377546">
        <w:tc>
          <w:tcPr>
            <w:tcW w:w="3718" w:type="dxa"/>
          </w:tcPr>
          <w:p w14:paraId="22533523" w14:textId="77777777" w:rsidR="00676C04" w:rsidRPr="0008210C" w:rsidRDefault="00676C04" w:rsidP="00676C04">
            <w:pPr>
              <w:pStyle w:val="ECCTabletext"/>
            </w:pPr>
            <w:r w:rsidRPr="0008210C">
              <w:t>Necessary attenuation</w:t>
            </w:r>
          </w:p>
        </w:tc>
        <w:tc>
          <w:tcPr>
            <w:tcW w:w="1786" w:type="dxa"/>
          </w:tcPr>
          <w:p w14:paraId="6D2A50DC" w14:textId="77777777" w:rsidR="00676C04" w:rsidRPr="0008210C" w:rsidRDefault="00676C04" w:rsidP="00377546">
            <w:pPr>
              <w:pStyle w:val="ECCTabletext"/>
            </w:pPr>
            <w:r w:rsidRPr="0008210C">
              <w:t>92</w:t>
            </w:r>
            <w:r w:rsidR="00377546" w:rsidRPr="0008210C">
              <w:t>.</w:t>
            </w:r>
            <w:r w:rsidRPr="0008210C">
              <w:t>5</w:t>
            </w:r>
            <w:r w:rsidR="00377546" w:rsidRPr="0008210C">
              <w:t xml:space="preserve"> </w:t>
            </w:r>
            <w:r w:rsidRPr="0008210C">
              <w:t>dB</w:t>
            </w:r>
          </w:p>
        </w:tc>
        <w:tc>
          <w:tcPr>
            <w:tcW w:w="2098" w:type="dxa"/>
          </w:tcPr>
          <w:p w14:paraId="0B6CFD43" w14:textId="77777777" w:rsidR="00676C04" w:rsidRPr="0008210C" w:rsidRDefault="00676C04" w:rsidP="00676C04">
            <w:pPr>
              <w:pStyle w:val="ECCTabletext"/>
            </w:pPr>
            <w:r w:rsidRPr="0008210C">
              <w:t>74</w:t>
            </w:r>
            <w:r w:rsidR="00377546" w:rsidRPr="0008210C">
              <w:t xml:space="preserve"> </w:t>
            </w:r>
            <w:r w:rsidRPr="0008210C">
              <w:t>dB</w:t>
            </w:r>
          </w:p>
        </w:tc>
      </w:tr>
      <w:tr w:rsidR="00676C04" w:rsidRPr="0008210C" w14:paraId="10E697DE" w14:textId="77777777" w:rsidTr="00377546">
        <w:tc>
          <w:tcPr>
            <w:tcW w:w="3718" w:type="dxa"/>
          </w:tcPr>
          <w:p w14:paraId="07735399" w14:textId="77777777" w:rsidR="00676C04" w:rsidRPr="0008210C" w:rsidRDefault="00676C04" w:rsidP="00676C04">
            <w:pPr>
              <w:pStyle w:val="ECCTabletext"/>
            </w:pPr>
            <w:r w:rsidRPr="0008210C">
              <w:t>Corresponding Distance (Free Space condition)</w:t>
            </w:r>
          </w:p>
        </w:tc>
        <w:tc>
          <w:tcPr>
            <w:tcW w:w="1786" w:type="dxa"/>
          </w:tcPr>
          <w:p w14:paraId="6E5ACAC1" w14:textId="77777777" w:rsidR="00676C04" w:rsidRPr="0008210C" w:rsidRDefault="00676C04" w:rsidP="00377546">
            <w:pPr>
              <w:pStyle w:val="ECCTabletext"/>
            </w:pPr>
            <w:r w:rsidRPr="0008210C">
              <w:t>2</w:t>
            </w:r>
            <w:r w:rsidR="00377546" w:rsidRPr="0008210C">
              <w:t>.</w:t>
            </w:r>
            <w:r w:rsidRPr="0008210C">
              <w:t>3 km</w:t>
            </w:r>
          </w:p>
        </w:tc>
        <w:tc>
          <w:tcPr>
            <w:tcW w:w="2098" w:type="dxa"/>
          </w:tcPr>
          <w:p w14:paraId="2C213478" w14:textId="77777777" w:rsidR="00676C04" w:rsidRPr="0008210C" w:rsidRDefault="00676C04" w:rsidP="00676C04">
            <w:pPr>
              <w:pStyle w:val="ECCTabletext"/>
            </w:pPr>
            <w:r w:rsidRPr="0008210C">
              <w:t>280 m</w:t>
            </w:r>
          </w:p>
        </w:tc>
      </w:tr>
    </w:tbl>
    <w:p w14:paraId="795CE2EE" w14:textId="77777777" w:rsidR="00992F6B" w:rsidRPr="0008210C" w:rsidRDefault="00992F6B" w:rsidP="00992F6B">
      <w:pPr>
        <w:pStyle w:val="Caption"/>
        <w:rPr>
          <w:lang w:val="en-GB"/>
        </w:rPr>
      </w:pPr>
      <w:bookmarkStart w:id="169" w:name="_Ref419120914"/>
      <w:r w:rsidRPr="0008210C">
        <w:rPr>
          <w:lang w:val="en-GB"/>
        </w:rPr>
        <w:t xml:space="preserve">Table </w:t>
      </w:r>
      <w:r w:rsidR="00BF7607" w:rsidRPr="0008210C">
        <w:rPr>
          <w:lang w:val="en-GB"/>
        </w:rPr>
        <w:fldChar w:fldCharType="begin"/>
      </w:r>
      <w:r w:rsidR="00BF7607" w:rsidRPr="0008210C">
        <w:rPr>
          <w:lang w:val="en-GB"/>
        </w:rPr>
        <w:instrText xml:space="preserve"> SEQ Table \* ARABIC </w:instrText>
      </w:r>
      <w:r w:rsidR="00BF7607" w:rsidRPr="0008210C">
        <w:rPr>
          <w:lang w:val="en-GB"/>
        </w:rPr>
        <w:fldChar w:fldCharType="separate"/>
      </w:r>
      <w:r w:rsidR="00DB7CC4">
        <w:rPr>
          <w:noProof/>
          <w:lang w:val="en-GB"/>
        </w:rPr>
        <w:t>34</w:t>
      </w:r>
      <w:r w:rsidR="00BF7607" w:rsidRPr="0008210C">
        <w:rPr>
          <w:noProof/>
          <w:lang w:val="en-GB"/>
        </w:rPr>
        <w:fldChar w:fldCharType="end"/>
      </w:r>
      <w:bookmarkEnd w:id="169"/>
      <w:r w:rsidRPr="0008210C">
        <w:rPr>
          <w:lang w:val="en-GB"/>
        </w:rPr>
        <w:t>: Attenuation and corresponding separation distances, derived from worst case values taken from LTE specification a</w:t>
      </w:r>
      <w:r w:rsidR="004559BD" w:rsidRPr="0008210C">
        <w:rPr>
          <w:lang w:val="en-GB"/>
        </w:rPr>
        <w:t>nd without additional filtering</w:t>
      </w:r>
    </w:p>
    <w:p w14:paraId="7B7AC901" w14:textId="77777777" w:rsidR="00CA6557" w:rsidRPr="0008210C" w:rsidRDefault="00CA6557" w:rsidP="00CA6557"/>
    <w:tbl>
      <w:tblPr>
        <w:tblStyle w:val="ECCTable-redheader"/>
        <w:tblW w:w="0" w:type="auto"/>
        <w:tblLayout w:type="fixed"/>
        <w:tblLook w:val="04A0" w:firstRow="1" w:lastRow="0" w:firstColumn="1" w:lastColumn="0" w:noHBand="0" w:noVBand="1"/>
      </w:tblPr>
      <w:tblGrid>
        <w:gridCol w:w="2526"/>
        <w:gridCol w:w="1711"/>
        <w:gridCol w:w="1843"/>
        <w:gridCol w:w="1824"/>
        <w:gridCol w:w="1824"/>
      </w:tblGrid>
      <w:tr w:rsidR="002309C1" w:rsidRPr="0008210C" w14:paraId="753755F4" w14:textId="77777777" w:rsidTr="00AB2C18">
        <w:trPr>
          <w:cnfStyle w:val="100000000000" w:firstRow="1" w:lastRow="0" w:firstColumn="0" w:lastColumn="0" w:oddVBand="0" w:evenVBand="0" w:oddHBand="0" w:evenHBand="0" w:firstRowFirstColumn="0" w:firstRowLastColumn="0" w:lastRowFirstColumn="0" w:lastRowLastColumn="0"/>
          <w:trHeight w:val="702"/>
        </w:trPr>
        <w:tc>
          <w:tcPr>
            <w:tcW w:w="9728" w:type="dxa"/>
            <w:gridSpan w:val="5"/>
          </w:tcPr>
          <w:p w14:paraId="307E3801" w14:textId="77777777" w:rsidR="002309C1" w:rsidRPr="0008210C" w:rsidRDefault="002309C1" w:rsidP="00676C04">
            <w:pPr>
              <w:pStyle w:val="ECCTableHeaderwhitefont"/>
            </w:pPr>
            <w:r w:rsidRPr="0008210C">
              <w:t>Airborne Radar Desensitisation</w:t>
            </w:r>
          </w:p>
        </w:tc>
      </w:tr>
      <w:tr w:rsidR="002309C1" w:rsidRPr="0008210C" w14:paraId="6C7A60B0" w14:textId="77777777" w:rsidTr="00AB2C18">
        <w:trPr>
          <w:trHeight w:val="341"/>
        </w:trPr>
        <w:tc>
          <w:tcPr>
            <w:tcW w:w="2526" w:type="dxa"/>
          </w:tcPr>
          <w:p w14:paraId="66E95871" w14:textId="77777777" w:rsidR="002309C1" w:rsidRPr="0008210C" w:rsidRDefault="002309C1" w:rsidP="00676C04">
            <w:pPr>
              <w:pStyle w:val="ECCTabletext"/>
            </w:pPr>
            <w:r w:rsidRPr="0008210C">
              <w:t>PPDR LTE400 interferer</w:t>
            </w:r>
          </w:p>
        </w:tc>
        <w:tc>
          <w:tcPr>
            <w:tcW w:w="1711" w:type="dxa"/>
          </w:tcPr>
          <w:p w14:paraId="20F2C8FC" w14:textId="77777777" w:rsidR="002309C1" w:rsidRPr="0008210C" w:rsidRDefault="002309C1" w:rsidP="00676C04">
            <w:pPr>
              <w:pStyle w:val="ECCTabletext"/>
            </w:pPr>
            <w:r w:rsidRPr="0008210C">
              <w:t>BS Co-Channel</w:t>
            </w:r>
          </w:p>
        </w:tc>
        <w:tc>
          <w:tcPr>
            <w:tcW w:w="1843" w:type="dxa"/>
          </w:tcPr>
          <w:p w14:paraId="1D152E89" w14:textId="77777777" w:rsidR="002309C1" w:rsidRPr="0008210C" w:rsidRDefault="002309C1" w:rsidP="00377546">
            <w:pPr>
              <w:pStyle w:val="ECCTabletext"/>
            </w:pPr>
            <w:r w:rsidRPr="0008210C">
              <w:t>BS Out-of-Band</w:t>
            </w:r>
          </w:p>
        </w:tc>
        <w:tc>
          <w:tcPr>
            <w:tcW w:w="1824" w:type="dxa"/>
          </w:tcPr>
          <w:p w14:paraId="50A70015" w14:textId="77777777" w:rsidR="002309C1" w:rsidRPr="0008210C" w:rsidRDefault="002309C1" w:rsidP="00676C04">
            <w:pPr>
              <w:pStyle w:val="ECCTabletext"/>
            </w:pPr>
            <w:r w:rsidRPr="0008210C">
              <w:t>BS Spurious</w:t>
            </w:r>
          </w:p>
        </w:tc>
        <w:tc>
          <w:tcPr>
            <w:tcW w:w="1824" w:type="dxa"/>
          </w:tcPr>
          <w:p w14:paraId="31BAF5F4" w14:textId="77777777" w:rsidR="002309C1" w:rsidRPr="0008210C" w:rsidRDefault="002309C1" w:rsidP="00676C04">
            <w:pPr>
              <w:pStyle w:val="ECCTabletext"/>
            </w:pPr>
            <w:r w:rsidRPr="0008210C">
              <w:t>BS within or below LTE UL</w:t>
            </w:r>
          </w:p>
        </w:tc>
      </w:tr>
      <w:tr w:rsidR="002309C1" w:rsidRPr="0008210C" w14:paraId="4424E389" w14:textId="77777777" w:rsidTr="00AB2C18">
        <w:tc>
          <w:tcPr>
            <w:tcW w:w="2526" w:type="dxa"/>
          </w:tcPr>
          <w:p w14:paraId="2DDC31FB" w14:textId="77777777" w:rsidR="002309C1" w:rsidRPr="0008210C" w:rsidRDefault="002309C1" w:rsidP="00676C04">
            <w:pPr>
              <w:pStyle w:val="ECCTabletext"/>
            </w:pPr>
            <w:r w:rsidRPr="0008210C">
              <w:t>Necessary attenuation</w:t>
            </w:r>
          </w:p>
        </w:tc>
        <w:tc>
          <w:tcPr>
            <w:tcW w:w="1711" w:type="dxa"/>
          </w:tcPr>
          <w:p w14:paraId="73762F57" w14:textId="77777777" w:rsidR="002309C1" w:rsidRPr="0008210C" w:rsidRDefault="002309C1" w:rsidP="00676C04">
            <w:pPr>
              <w:pStyle w:val="ECCTabletext"/>
            </w:pPr>
            <w:r w:rsidRPr="0008210C">
              <w:t>187.7 dB</w:t>
            </w:r>
          </w:p>
        </w:tc>
        <w:tc>
          <w:tcPr>
            <w:tcW w:w="1843" w:type="dxa"/>
          </w:tcPr>
          <w:p w14:paraId="18030F8C" w14:textId="77777777" w:rsidR="002309C1" w:rsidRPr="0008210C" w:rsidRDefault="002309C1" w:rsidP="00676C04">
            <w:pPr>
              <w:pStyle w:val="ECCTabletext"/>
            </w:pPr>
            <w:r w:rsidRPr="0008210C">
              <w:t>142.1 dB</w:t>
            </w:r>
          </w:p>
        </w:tc>
        <w:tc>
          <w:tcPr>
            <w:tcW w:w="1824" w:type="dxa"/>
          </w:tcPr>
          <w:p w14:paraId="487839E9" w14:textId="77777777" w:rsidR="002309C1" w:rsidRPr="0008210C" w:rsidRDefault="002309C1" w:rsidP="00676C04">
            <w:pPr>
              <w:pStyle w:val="ECCTabletext"/>
            </w:pPr>
            <w:r w:rsidRPr="0008210C">
              <w:t>120.9 dB</w:t>
            </w:r>
          </w:p>
        </w:tc>
        <w:tc>
          <w:tcPr>
            <w:tcW w:w="1824" w:type="dxa"/>
          </w:tcPr>
          <w:p w14:paraId="4752877F" w14:textId="77777777" w:rsidR="002309C1" w:rsidRPr="0008210C" w:rsidRDefault="002309C1" w:rsidP="00676C04">
            <w:pPr>
              <w:pStyle w:val="ECCTabletext"/>
            </w:pPr>
            <w:r w:rsidRPr="0008210C">
              <w:t>41.9 dB</w:t>
            </w:r>
          </w:p>
        </w:tc>
      </w:tr>
      <w:tr w:rsidR="002309C1" w:rsidRPr="0008210C" w14:paraId="15A79912" w14:textId="77777777" w:rsidTr="00AB2C18">
        <w:tc>
          <w:tcPr>
            <w:tcW w:w="2526" w:type="dxa"/>
          </w:tcPr>
          <w:p w14:paraId="5639D4C9" w14:textId="77777777" w:rsidR="002309C1" w:rsidRPr="0008210C" w:rsidRDefault="002309C1" w:rsidP="00676C04">
            <w:pPr>
              <w:pStyle w:val="ECCTabletext"/>
            </w:pPr>
            <w:r w:rsidRPr="0008210C">
              <w:t>Corresponding Distance (Free Space condition)</w:t>
            </w:r>
          </w:p>
        </w:tc>
        <w:tc>
          <w:tcPr>
            <w:tcW w:w="1711" w:type="dxa"/>
          </w:tcPr>
          <w:p w14:paraId="03A510F1" w14:textId="77777777" w:rsidR="002309C1" w:rsidRPr="0008210C" w:rsidRDefault="002309C1" w:rsidP="00676C04">
            <w:pPr>
              <w:pStyle w:val="ECCTabletext"/>
            </w:pPr>
            <w:r w:rsidRPr="0008210C">
              <w:t>&gt;&gt; 500 km</w:t>
            </w:r>
          </w:p>
        </w:tc>
        <w:tc>
          <w:tcPr>
            <w:tcW w:w="1843" w:type="dxa"/>
          </w:tcPr>
          <w:p w14:paraId="6E87B2EF" w14:textId="77777777" w:rsidR="002309C1" w:rsidRPr="0008210C" w:rsidRDefault="002309C1" w:rsidP="00676C04">
            <w:pPr>
              <w:pStyle w:val="ECCTabletext"/>
            </w:pPr>
            <w:r w:rsidRPr="0008210C">
              <w:t>&gt; 500 km</w:t>
            </w:r>
          </w:p>
        </w:tc>
        <w:tc>
          <w:tcPr>
            <w:tcW w:w="1824" w:type="dxa"/>
          </w:tcPr>
          <w:p w14:paraId="66E85C4E" w14:textId="77777777" w:rsidR="002309C1" w:rsidRPr="0008210C" w:rsidRDefault="002309C1" w:rsidP="00676C04">
            <w:pPr>
              <w:pStyle w:val="ECCTabletext"/>
            </w:pPr>
            <w:r w:rsidRPr="0008210C">
              <w:t>61 km</w:t>
            </w:r>
          </w:p>
        </w:tc>
        <w:tc>
          <w:tcPr>
            <w:tcW w:w="1824" w:type="dxa"/>
          </w:tcPr>
          <w:p w14:paraId="7B2A024F" w14:textId="77777777" w:rsidR="002309C1" w:rsidRPr="0008210C" w:rsidRDefault="002309C1" w:rsidP="00676C04">
            <w:pPr>
              <w:pStyle w:val="ECCTabletext"/>
            </w:pPr>
            <w:r w:rsidRPr="0008210C">
              <w:t>&lt; 10 km</w:t>
            </w:r>
          </w:p>
        </w:tc>
      </w:tr>
      <w:tr w:rsidR="002309C1" w:rsidRPr="0008210C" w14:paraId="1FB3F354" w14:textId="77777777" w:rsidTr="00AB2C18">
        <w:trPr>
          <w:trHeight w:val="702"/>
        </w:trPr>
        <w:tc>
          <w:tcPr>
            <w:tcW w:w="9728" w:type="dxa"/>
            <w:gridSpan w:val="5"/>
          </w:tcPr>
          <w:p w14:paraId="59A8117E" w14:textId="77777777" w:rsidR="002309C1" w:rsidRPr="0008210C" w:rsidRDefault="002309C1" w:rsidP="00676C04">
            <w:pPr>
              <w:pStyle w:val="ECCTableHeaderwhitefont"/>
              <w:rPr>
                <w:color w:val="C00000"/>
              </w:rPr>
            </w:pPr>
            <w:r w:rsidRPr="0008210C">
              <w:rPr>
                <w:color w:val="C00000"/>
              </w:rPr>
              <w:lastRenderedPageBreak/>
              <w:t>Airborne Radar Desensitisation</w:t>
            </w:r>
          </w:p>
        </w:tc>
      </w:tr>
      <w:tr w:rsidR="002309C1" w:rsidRPr="0008210C" w14:paraId="27926568" w14:textId="77777777" w:rsidTr="00AB2C18">
        <w:trPr>
          <w:trHeight w:val="341"/>
        </w:trPr>
        <w:tc>
          <w:tcPr>
            <w:tcW w:w="2526" w:type="dxa"/>
          </w:tcPr>
          <w:p w14:paraId="558AAE36" w14:textId="77777777" w:rsidR="002309C1" w:rsidRPr="0008210C" w:rsidRDefault="002309C1" w:rsidP="00676C04">
            <w:pPr>
              <w:pStyle w:val="ECCTabletext"/>
            </w:pPr>
            <w:r w:rsidRPr="0008210C">
              <w:t>PPDR LTE400 interferer</w:t>
            </w:r>
          </w:p>
        </w:tc>
        <w:tc>
          <w:tcPr>
            <w:tcW w:w="1711" w:type="dxa"/>
            <w:vAlign w:val="top"/>
          </w:tcPr>
          <w:p w14:paraId="444A3F82" w14:textId="77777777" w:rsidR="002309C1" w:rsidRPr="0008210C" w:rsidRDefault="002309C1" w:rsidP="00676C04">
            <w:pPr>
              <w:pStyle w:val="ECCTabletext"/>
            </w:pPr>
            <w:r w:rsidRPr="0008210C">
              <w:t>MS Co-channel</w:t>
            </w:r>
          </w:p>
        </w:tc>
        <w:tc>
          <w:tcPr>
            <w:tcW w:w="1843" w:type="dxa"/>
            <w:vAlign w:val="top"/>
          </w:tcPr>
          <w:p w14:paraId="6F733BA9" w14:textId="77777777" w:rsidR="002309C1" w:rsidRPr="0008210C" w:rsidRDefault="002309C1" w:rsidP="00676C04">
            <w:pPr>
              <w:pStyle w:val="ECCTabletext"/>
            </w:pPr>
            <w:r w:rsidRPr="0008210C">
              <w:t>MS Out-of-band</w:t>
            </w:r>
          </w:p>
        </w:tc>
        <w:tc>
          <w:tcPr>
            <w:tcW w:w="1824" w:type="dxa"/>
            <w:vAlign w:val="top"/>
          </w:tcPr>
          <w:p w14:paraId="32C4AFA4" w14:textId="77777777" w:rsidR="002309C1" w:rsidRPr="0008210C" w:rsidRDefault="002309C1" w:rsidP="00676C04">
            <w:pPr>
              <w:pStyle w:val="ECCTabletext"/>
            </w:pPr>
            <w:r w:rsidRPr="0008210C">
              <w:t>MS Spurious</w:t>
            </w:r>
          </w:p>
        </w:tc>
        <w:tc>
          <w:tcPr>
            <w:tcW w:w="1824" w:type="dxa"/>
          </w:tcPr>
          <w:p w14:paraId="3E92FA20" w14:textId="77777777" w:rsidR="002309C1" w:rsidRPr="0008210C" w:rsidRDefault="002309C1" w:rsidP="002309C1">
            <w:pPr>
              <w:pStyle w:val="ECCTabletext"/>
            </w:pPr>
            <w:r w:rsidRPr="0008210C">
              <w:t>MS within or above LTE DL</w:t>
            </w:r>
          </w:p>
        </w:tc>
      </w:tr>
      <w:tr w:rsidR="002309C1" w:rsidRPr="0008210C" w14:paraId="10813D76" w14:textId="77777777" w:rsidTr="00AB2C18">
        <w:tc>
          <w:tcPr>
            <w:tcW w:w="2526" w:type="dxa"/>
          </w:tcPr>
          <w:p w14:paraId="36492112" w14:textId="77777777" w:rsidR="002309C1" w:rsidRPr="0008210C" w:rsidRDefault="002309C1" w:rsidP="00676C04">
            <w:pPr>
              <w:pStyle w:val="ECCTabletext"/>
            </w:pPr>
            <w:r w:rsidRPr="0008210C">
              <w:t>Necessary attenuation</w:t>
            </w:r>
          </w:p>
        </w:tc>
        <w:tc>
          <w:tcPr>
            <w:tcW w:w="1711" w:type="dxa"/>
          </w:tcPr>
          <w:p w14:paraId="2E8684A9" w14:textId="77777777" w:rsidR="002309C1" w:rsidRPr="0008210C" w:rsidRDefault="002309C1" w:rsidP="00377546">
            <w:pPr>
              <w:pStyle w:val="ECCTabletext"/>
            </w:pPr>
            <w:r w:rsidRPr="0008210C">
              <w:t>169.2 dB</w:t>
            </w:r>
          </w:p>
        </w:tc>
        <w:tc>
          <w:tcPr>
            <w:tcW w:w="1843" w:type="dxa"/>
          </w:tcPr>
          <w:p w14:paraId="799C080E" w14:textId="77777777" w:rsidR="002309C1" w:rsidRPr="0008210C" w:rsidRDefault="002309C1" w:rsidP="00377546">
            <w:pPr>
              <w:pStyle w:val="ECCTabletext"/>
            </w:pPr>
            <w:r w:rsidRPr="0008210C">
              <w:t>126.9 dB</w:t>
            </w:r>
          </w:p>
        </w:tc>
        <w:tc>
          <w:tcPr>
            <w:tcW w:w="1824" w:type="dxa"/>
          </w:tcPr>
          <w:p w14:paraId="71EDF7EB" w14:textId="77777777" w:rsidR="002309C1" w:rsidRPr="0008210C" w:rsidRDefault="002309C1" w:rsidP="00676C04">
            <w:pPr>
              <w:pStyle w:val="ECCTabletext"/>
            </w:pPr>
            <w:r w:rsidRPr="0008210C">
              <w:t>110.9 dB</w:t>
            </w:r>
          </w:p>
        </w:tc>
        <w:tc>
          <w:tcPr>
            <w:tcW w:w="1824" w:type="dxa"/>
          </w:tcPr>
          <w:p w14:paraId="514CF5DF" w14:textId="77777777" w:rsidR="002309C1" w:rsidRPr="0008210C" w:rsidRDefault="002309C1" w:rsidP="00676C04">
            <w:pPr>
              <w:pStyle w:val="ECCTabletext"/>
            </w:pPr>
            <w:r w:rsidRPr="0008210C">
              <w:t>86.9 dB</w:t>
            </w:r>
          </w:p>
        </w:tc>
      </w:tr>
      <w:tr w:rsidR="002309C1" w:rsidRPr="0008210C" w14:paraId="7A61F4B2" w14:textId="77777777" w:rsidTr="00AB2C18">
        <w:tc>
          <w:tcPr>
            <w:tcW w:w="2526" w:type="dxa"/>
          </w:tcPr>
          <w:p w14:paraId="491F9C5A" w14:textId="77777777" w:rsidR="002309C1" w:rsidRPr="0008210C" w:rsidRDefault="002309C1" w:rsidP="00676C04">
            <w:pPr>
              <w:pStyle w:val="ECCTabletext"/>
            </w:pPr>
            <w:r w:rsidRPr="0008210C">
              <w:t>Corresponding Distance (Free Space condition)</w:t>
            </w:r>
          </w:p>
        </w:tc>
        <w:tc>
          <w:tcPr>
            <w:tcW w:w="1711" w:type="dxa"/>
          </w:tcPr>
          <w:p w14:paraId="5CBE0348" w14:textId="77777777" w:rsidR="002309C1" w:rsidRPr="0008210C" w:rsidRDefault="002309C1" w:rsidP="00676C04">
            <w:pPr>
              <w:pStyle w:val="ECCTabletext"/>
            </w:pPr>
            <w:r w:rsidRPr="0008210C">
              <w:t>&gt;&gt; 500 km</w:t>
            </w:r>
          </w:p>
        </w:tc>
        <w:tc>
          <w:tcPr>
            <w:tcW w:w="1843" w:type="dxa"/>
          </w:tcPr>
          <w:p w14:paraId="0090D227" w14:textId="77777777" w:rsidR="002309C1" w:rsidRPr="0008210C" w:rsidRDefault="002309C1" w:rsidP="00676C04">
            <w:pPr>
              <w:pStyle w:val="ECCTabletext"/>
            </w:pPr>
            <w:r w:rsidRPr="0008210C">
              <w:t>120 km</w:t>
            </w:r>
          </w:p>
        </w:tc>
        <w:tc>
          <w:tcPr>
            <w:tcW w:w="1824" w:type="dxa"/>
          </w:tcPr>
          <w:p w14:paraId="4EDAD259" w14:textId="77777777" w:rsidR="002309C1" w:rsidRPr="0008210C" w:rsidRDefault="002309C1" w:rsidP="00676C04">
            <w:pPr>
              <w:pStyle w:val="ECCTabletext"/>
            </w:pPr>
            <w:r w:rsidRPr="0008210C">
              <w:t>20 km</w:t>
            </w:r>
          </w:p>
        </w:tc>
        <w:tc>
          <w:tcPr>
            <w:tcW w:w="1824" w:type="dxa"/>
          </w:tcPr>
          <w:p w14:paraId="3BC4724E" w14:textId="77777777" w:rsidR="002309C1" w:rsidRPr="0008210C" w:rsidRDefault="002309C1" w:rsidP="00676C04">
            <w:pPr>
              <w:pStyle w:val="ECCTabletext"/>
            </w:pPr>
            <w:r w:rsidRPr="0008210C">
              <w:t>1 km</w:t>
            </w:r>
          </w:p>
        </w:tc>
      </w:tr>
    </w:tbl>
    <w:p w14:paraId="1AF5531E" w14:textId="77777777" w:rsidR="00CA6557" w:rsidRPr="0008210C" w:rsidRDefault="00CA6557" w:rsidP="00A362D5"/>
    <w:p w14:paraId="50826284" w14:textId="77777777" w:rsidR="00992F6B" w:rsidRPr="0008210C" w:rsidRDefault="00992F6B" w:rsidP="00A362D5">
      <w:r w:rsidRPr="0008210C">
        <w:t xml:space="preserve">The following </w:t>
      </w:r>
      <w:r w:rsidR="00A362D5" w:rsidRPr="0008210C">
        <w:fldChar w:fldCharType="begin"/>
      </w:r>
      <w:r w:rsidR="00A362D5" w:rsidRPr="0008210C">
        <w:instrText xml:space="preserve"> REF _Ref419120930 \h </w:instrText>
      </w:r>
      <w:r w:rsidR="00A362D5" w:rsidRPr="0008210C">
        <w:fldChar w:fldCharType="separate"/>
      </w:r>
      <w:r w:rsidR="00DB7CC4" w:rsidRPr="0008210C">
        <w:t xml:space="preserve">Table </w:t>
      </w:r>
      <w:r w:rsidR="00DB7CC4">
        <w:rPr>
          <w:noProof/>
        </w:rPr>
        <w:t>35</w:t>
      </w:r>
      <w:r w:rsidR="00A362D5" w:rsidRPr="0008210C">
        <w:fldChar w:fldCharType="end"/>
      </w:r>
      <w:r w:rsidR="00A362D5" w:rsidRPr="0008210C">
        <w:t xml:space="preserve"> and </w:t>
      </w:r>
      <w:r w:rsidR="00A362D5" w:rsidRPr="0008210C">
        <w:fldChar w:fldCharType="begin"/>
      </w:r>
      <w:r w:rsidR="00A362D5" w:rsidRPr="0008210C">
        <w:instrText xml:space="preserve"> REF _Ref419120942 \h </w:instrText>
      </w:r>
      <w:r w:rsidR="00A362D5" w:rsidRPr="0008210C">
        <w:fldChar w:fldCharType="separate"/>
      </w:r>
      <w:r w:rsidR="00DB7CC4" w:rsidRPr="0008210C">
        <w:t xml:space="preserve">Table </w:t>
      </w:r>
      <w:r w:rsidR="00DB7CC4">
        <w:rPr>
          <w:noProof/>
        </w:rPr>
        <w:t>36</w:t>
      </w:r>
      <w:r w:rsidR="00A362D5" w:rsidRPr="0008210C">
        <w:fldChar w:fldCharType="end"/>
      </w:r>
      <w:r w:rsidRPr="0008210C">
        <w:t xml:space="preserve"> below gives a synthesis of the different cases studied for the ground radar:</w:t>
      </w:r>
    </w:p>
    <w:p w14:paraId="350A39C5" w14:textId="77777777" w:rsidR="00494124" w:rsidRPr="0008210C" w:rsidRDefault="00494124" w:rsidP="00494124">
      <w:pPr>
        <w:pStyle w:val="Caption"/>
        <w:rPr>
          <w:lang w:val="en-GB"/>
        </w:rPr>
      </w:pPr>
      <w:bookmarkStart w:id="170" w:name="_Ref419120930"/>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35</w:t>
      </w:r>
      <w:r w:rsidRPr="0008210C">
        <w:rPr>
          <w:lang w:val="en-GB"/>
        </w:rPr>
        <w:fldChar w:fldCharType="end"/>
      </w:r>
      <w:bookmarkEnd w:id="170"/>
      <w:r w:rsidRPr="0008210C">
        <w:rPr>
          <w:lang w:val="en-GB"/>
        </w:rPr>
        <w:t>: Synthesis of the different cases studied for the ground radar</w:t>
      </w:r>
    </w:p>
    <w:tbl>
      <w:tblPr>
        <w:tblStyle w:val="ECCTable-redheader"/>
        <w:tblW w:w="0" w:type="auto"/>
        <w:tblLayout w:type="fixed"/>
        <w:tblLook w:val="04A0" w:firstRow="1" w:lastRow="0" w:firstColumn="1" w:lastColumn="0" w:noHBand="0" w:noVBand="1"/>
      </w:tblPr>
      <w:tblGrid>
        <w:gridCol w:w="3438"/>
        <w:gridCol w:w="1559"/>
        <w:gridCol w:w="1594"/>
      </w:tblGrid>
      <w:tr w:rsidR="00676C04" w:rsidRPr="0008210C" w14:paraId="7B0A3336" w14:textId="77777777" w:rsidTr="00A64411">
        <w:trPr>
          <w:cnfStyle w:val="100000000000" w:firstRow="1" w:lastRow="0" w:firstColumn="0" w:lastColumn="0" w:oddVBand="0" w:evenVBand="0" w:oddHBand="0" w:evenHBand="0" w:firstRowFirstColumn="0" w:firstRowLastColumn="0" w:lastRowFirstColumn="0" w:lastRowLastColumn="0"/>
          <w:trHeight w:val="702"/>
        </w:trPr>
        <w:tc>
          <w:tcPr>
            <w:tcW w:w="6591" w:type="dxa"/>
            <w:gridSpan w:val="3"/>
          </w:tcPr>
          <w:p w14:paraId="64570FE8" w14:textId="77777777" w:rsidR="00676C04" w:rsidRPr="0008210C" w:rsidRDefault="00676C04" w:rsidP="00676C04">
            <w:pPr>
              <w:pStyle w:val="ECCTableHeaderwhitefont"/>
            </w:pPr>
            <w:r w:rsidRPr="0008210C">
              <w:t xml:space="preserve">Ground Radar Saturation (Hr </w:t>
            </w:r>
            <w:r w:rsidR="0085369D" w:rsidRPr="0008210C">
              <w:t xml:space="preserve">= </w:t>
            </w:r>
            <w:r w:rsidRPr="0008210C">
              <w:t>8m)</w:t>
            </w:r>
          </w:p>
        </w:tc>
      </w:tr>
      <w:tr w:rsidR="00676C04" w:rsidRPr="0008210C" w14:paraId="71F4F4CA" w14:textId="77777777" w:rsidTr="004559BD">
        <w:trPr>
          <w:trHeight w:val="341"/>
        </w:trPr>
        <w:tc>
          <w:tcPr>
            <w:tcW w:w="3438" w:type="dxa"/>
          </w:tcPr>
          <w:p w14:paraId="515B8917" w14:textId="77777777" w:rsidR="00676C04" w:rsidRPr="0008210C" w:rsidRDefault="00676C04" w:rsidP="00676C04">
            <w:pPr>
              <w:pStyle w:val="ECCTabletext"/>
            </w:pPr>
            <w:r w:rsidRPr="0008210C">
              <w:t>PPDR LTE400 interferer</w:t>
            </w:r>
          </w:p>
        </w:tc>
        <w:tc>
          <w:tcPr>
            <w:tcW w:w="1559" w:type="dxa"/>
          </w:tcPr>
          <w:p w14:paraId="3FA7158A" w14:textId="77777777" w:rsidR="00676C04" w:rsidRPr="0008210C" w:rsidRDefault="00676C04" w:rsidP="00676C04">
            <w:pPr>
              <w:pStyle w:val="ECCTabletext"/>
            </w:pPr>
            <w:r w:rsidRPr="0008210C">
              <w:t>BS</w:t>
            </w:r>
          </w:p>
        </w:tc>
        <w:tc>
          <w:tcPr>
            <w:tcW w:w="1594" w:type="dxa"/>
          </w:tcPr>
          <w:p w14:paraId="07F23557" w14:textId="77777777" w:rsidR="00676C04" w:rsidRPr="0008210C" w:rsidRDefault="00676C04" w:rsidP="00676C04">
            <w:pPr>
              <w:pStyle w:val="ECCTabletext"/>
            </w:pPr>
            <w:r w:rsidRPr="0008210C">
              <w:t>MS</w:t>
            </w:r>
          </w:p>
        </w:tc>
      </w:tr>
      <w:tr w:rsidR="0085369D" w:rsidRPr="0008210C" w14:paraId="2756B2DF" w14:textId="77777777" w:rsidTr="004559BD">
        <w:tc>
          <w:tcPr>
            <w:tcW w:w="3438" w:type="dxa"/>
          </w:tcPr>
          <w:p w14:paraId="5D5FCD56" w14:textId="77777777" w:rsidR="0085369D" w:rsidRPr="0008210C" w:rsidRDefault="0085369D" w:rsidP="0085369D">
            <w:pPr>
              <w:pStyle w:val="ECCTabletext"/>
            </w:pPr>
            <w:r w:rsidRPr="0008210C">
              <w:t>Necessary attenuation</w:t>
            </w:r>
          </w:p>
        </w:tc>
        <w:tc>
          <w:tcPr>
            <w:tcW w:w="1559" w:type="dxa"/>
          </w:tcPr>
          <w:p w14:paraId="3F554212" w14:textId="77777777" w:rsidR="0085369D" w:rsidRPr="0008210C" w:rsidRDefault="0085369D" w:rsidP="0085369D">
            <w:pPr>
              <w:pStyle w:val="ECCTabletext"/>
            </w:pPr>
            <w:r w:rsidRPr="0008210C">
              <w:t>104</w:t>
            </w:r>
            <w:r w:rsidR="00377546" w:rsidRPr="0008210C">
              <w:t xml:space="preserve"> </w:t>
            </w:r>
            <w:r w:rsidRPr="0008210C">
              <w:t>dB</w:t>
            </w:r>
          </w:p>
        </w:tc>
        <w:tc>
          <w:tcPr>
            <w:tcW w:w="1594" w:type="dxa"/>
          </w:tcPr>
          <w:p w14:paraId="44D4809C" w14:textId="77777777" w:rsidR="0085369D" w:rsidRPr="0008210C" w:rsidRDefault="0085369D" w:rsidP="00377546">
            <w:pPr>
              <w:pStyle w:val="ECCTabletext"/>
            </w:pPr>
            <w:r w:rsidRPr="0008210C">
              <w:t>85</w:t>
            </w:r>
            <w:r w:rsidR="00377546" w:rsidRPr="0008210C">
              <w:t>.</w:t>
            </w:r>
            <w:r w:rsidRPr="0008210C">
              <w:t>5</w:t>
            </w:r>
            <w:r w:rsidR="00377546" w:rsidRPr="0008210C">
              <w:t xml:space="preserve"> </w:t>
            </w:r>
            <w:r w:rsidRPr="0008210C">
              <w:t>dB</w:t>
            </w:r>
          </w:p>
        </w:tc>
      </w:tr>
      <w:tr w:rsidR="0085369D" w:rsidRPr="0008210C" w14:paraId="58F77902" w14:textId="77777777" w:rsidTr="004559BD">
        <w:tc>
          <w:tcPr>
            <w:tcW w:w="3438" w:type="dxa"/>
          </w:tcPr>
          <w:p w14:paraId="4418D274" w14:textId="77777777" w:rsidR="0085369D" w:rsidRPr="0008210C" w:rsidRDefault="0085369D" w:rsidP="0085369D">
            <w:pPr>
              <w:pStyle w:val="ECCTabletext"/>
            </w:pPr>
            <w:r w:rsidRPr="0008210C">
              <w:t>Corresponding Distance (Free Space condition)</w:t>
            </w:r>
          </w:p>
        </w:tc>
        <w:tc>
          <w:tcPr>
            <w:tcW w:w="1559" w:type="dxa"/>
          </w:tcPr>
          <w:p w14:paraId="074E83E3" w14:textId="77777777" w:rsidR="0085369D" w:rsidRPr="0008210C" w:rsidRDefault="0085369D" w:rsidP="00377546">
            <w:pPr>
              <w:pStyle w:val="ECCTabletext"/>
            </w:pPr>
            <w:r w:rsidRPr="0008210C">
              <w:t>8</w:t>
            </w:r>
            <w:r w:rsidR="00377546" w:rsidRPr="0008210C">
              <w:t>.</w:t>
            </w:r>
            <w:r w:rsidRPr="0008210C">
              <w:t>8 km</w:t>
            </w:r>
          </w:p>
        </w:tc>
        <w:tc>
          <w:tcPr>
            <w:tcW w:w="1594" w:type="dxa"/>
          </w:tcPr>
          <w:p w14:paraId="6A264379" w14:textId="77777777" w:rsidR="0085369D" w:rsidRPr="0008210C" w:rsidRDefault="0085369D" w:rsidP="0085369D">
            <w:pPr>
              <w:pStyle w:val="ECCTabletext"/>
            </w:pPr>
            <w:r w:rsidRPr="0008210C">
              <w:t>1000 m</w:t>
            </w:r>
          </w:p>
        </w:tc>
      </w:tr>
      <w:tr w:rsidR="0085369D" w:rsidRPr="0008210C" w14:paraId="587C096E" w14:textId="77777777" w:rsidTr="004559BD">
        <w:tc>
          <w:tcPr>
            <w:tcW w:w="3438" w:type="dxa"/>
            <w:vAlign w:val="top"/>
          </w:tcPr>
          <w:p w14:paraId="28EA2BD4" w14:textId="77777777" w:rsidR="0085369D" w:rsidRPr="0008210C" w:rsidRDefault="0085369D" w:rsidP="00377546">
            <w:pPr>
              <w:pStyle w:val="ECCTabletext"/>
            </w:pPr>
            <w:r w:rsidRPr="0008210C">
              <w:t>Corresponding Distance (EPM73*, H</w:t>
            </w:r>
            <w:r w:rsidRPr="0008210C">
              <w:rPr>
                <w:rStyle w:val="ECCHLsubscript"/>
              </w:rPr>
              <w:t>BS</w:t>
            </w:r>
            <w:r w:rsidR="00377546" w:rsidRPr="0008210C">
              <w:t xml:space="preserve"> </w:t>
            </w:r>
            <w:r w:rsidRPr="0008210C">
              <w:t>=</w:t>
            </w:r>
            <w:r w:rsidR="00377546" w:rsidRPr="0008210C">
              <w:t xml:space="preserve"> </w:t>
            </w:r>
            <w:r w:rsidRPr="0008210C">
              <w:t>30</w:t>
            </w:r>
            <w:r w:rsidR="00377546" w:rsidRPr="0008210C">
              <w:t xml:space="preserve"> </w:t>
            </w:r>
            <w:r w:rsidRPr="0008210C">
              <w:t>m, H</w:t>
            </w:r>
            <w:r w:rsidRPr="0008210C">
              <w:rPr>
                <w:rStyle w:val="ECCHLsubscript"/>
              </w:rPr>
              <w:t>MS</w:t>
            </w:r>
            <w:r w:rsidR="00377546" w:rsidRPr="0008210C">
              <w:t xml:space="preserve"> </w:t>
            </w:r>
            <w:r w:rsidRPr="0008210C">
              <w:t>=</w:t>
            </w:r>
            <w:r w:rsidR="00377546" w:rsidRPr="0008210C">
              <w:t xml:space="preserve"> </w:t>
            </w:r>
            <w:r w:rsidRPr="0008210C">
              <w:t>1</w:t>
            </w:r>
            <w:r w:rsidR="00377546" w:rsidRPr="0008210C">
              <w:t>.</w:t>
            </w:r>
            <w:r w:rsidRPr="0008210C">
              <w:t>5</w:t>
            </w:r>
            <w:r w:rsidR="00377546" w:rsidRPr="0008210C">
              <w:t xml:space="preserve"> </w:t>
            </w:r>
            <w:r w:rsidRPr="0008210C">
              <w:t>m)</w:t>
            </w:r>
          </w:p>
        </w:tc>
        <w:tc>
          <w:tcPr>
            <w:tcW w:w="1559" w:type="dxa"/>
          </w:tcPr>
          <w:p w14:paraId="3AA01F49" w14:textId="77777777" w:rsidR="0085369D" w:rsidRPr="0008210C" w:rsidRDefault="0085369D" w:rsidP="00377546">
            <w:pPr>
              <w:pStyle w:val="ECCTabletext"/>
            </w:pPr>
            <w:r w:rsidRPr="0008210C">
              <w:t>3</w:t>
            </w:r>
            <w:r w:rsidR="00377546" w:rsidRPr="0008210C">
              <w:t>.</w:t>
            </w:r>
            <w:r w:rsidRPr="0008210C">
              <w:t>8 km</w:t>
            </w:r>
          </w:p>
        </w:tc>
        <w:tc>
          <w:tcPr>
            <w:tcW w:w="1594" w:type="dxa"/>
          </w:tcPr>
          <w:p w14:paraId="2BDD00FF" w14:textId="77777777" w:rsidR="0085369D" w:rsidRPr="0008210C" w:rsidRDefault="0085369D" w:rsidP="0085369D">
            <w:pPr>
              <w:pStyle w:val="ECCTabletext"/>
            </w:pPr>
            <w:r w:rsidRPr="0008210C">
              <w:t>560 m</w:t>
            </w:r>
          </w:p>
        </w:tc>
      </w:tr>
    </w:tbl>
    <w:p w14:paraId="2982B627" w14:textId="77777777" w:rsidR="00992F6B" w:rsidRPr="0008210C" w:rsidRDefault="00992F6B" w:rsidP="00992F6B">
      <w:pPr>
        <w:pStyle w:val="Caption"/>
        <w:rPr>
          <w:lang w:val="en-GB"/>
        </w:rPr>
      </w:pPr>
      <w:bookmarkStart w:id="171" w:name="_Ref419120942"/>
      <w:r w:rsidRPr="0008210C">
        <w:rPr>
          <w:lang w:val="en-GB"/>
        </w:rPr>
        <w:t xml:space="preserve">Table </w:t>
      </w:r>
      <w:r w:rsidR="00BF7607" w:rsidRPr="0008210C">
        <w:rPr>
          <w:lang w:val="en-GB"/>
        </w:rPr>
        <w:fldChar w:fldCharType="begin"/>
      </w:r>
      <w:r w:rsidR="00BF7607" w:rsidRPr="0008210C">
        <w:rPr>
          <w:lang w:val="en-GB"/>
        </w:rPr>
        <w:instrText xml:space="preserve"> SEQ Table \* ARABIC </w:instrText>
      </w:r>
      <w:r w:rsidR="00BF7607" w:rsidRPr="0008210C">
        <w:rPr>
          <w:lang w:val="en-GB"/>
        </w:rPr>
        <w:fldChar w:fldCharType="separate"/>
      </w:r>
      <w:r w:rsidR="00DB7CC4">
        <w:rPr>
          <w:noProof/>
          <w:lang w:val="en-GB"/>
        </w:rPr>
        <w:t>36</w:t>
      </w:r>
      <w:r w:rsidR="00BF7607" w:rsidRPr="0008210C">
        <w:rPr>
          <w:noProof/>
          <w:lang w:val="en-GB"/>
        </w:rPr>
        <w:fldChar w:fldCharType="end"/>
      </w:r>
      <w:bookmarkEnd w:id="171"/>
      <w:r w:rsidRPr="0008210C">
        <w:rPr>
          <w:lang w:val="en-GB"/>
        </w:rPr>
        <w:t>: Attenuation and corresponding separation distances, derived from worst case values taken from LTE specification a</w:t>
      </w:r>
      <w:r w:rsidR="004559BD" w:rsidRPr="0008210C">
        <w:rPr>
          <w:lang w:val="en-GB"/>
        </w:rPr>
        <w:t>nd without additional filtering</w:t>
      </w:r>
    </w:p>
    <w:p w14:paraId="1692ACF2" w14:textId="77777777" w:rsidR="00CA6557" w:rsidRPr="0008210C" w:rsidRDefault="00CA6557" w:rsidP="00CA6557"/>
    <w:tbl>
      <w:tblPr>
        <w:tblStyle w:val="ECCTable-redheader"/>
        <w:tblW w:w="0" w:type="auto"/>
        <w:tblLayout w:type="fixed"/>
        <w:tblLook w:val="04A0" w:firstRow="1" w:lastRow="0" w:firstColumn="1" w:lastColumn="0" w:noHBand="0" w:noVBand="1"/>
      </w:tblPr>
      <w:tblGrid>
        <w:gridCol w:w="2526"/>
        <w:gridCol w:w="1711"/>
        <w:gridCol w:w="1843"/>
        <w:gridCol w:w="1824"/>
        <w:gridCol w:w="1824"/>
      </w:tblGrid>
      <w:tr w:rsidR="002309C1" w:rsidRPr="0008210C" w14:paraId="156FC39E" w14:textId="77777777" w:rsidTr="00AB2C18">
        <w:trPr>
          <w:cnfStyle w:val="100000000000" w:firstRow="1" w:lastRow="0" w:firstColumn="0" w:lastColumn="0" w:oddVBand="0" w:evenVBand="0" w:oddHBand="0" w:evenHBand="0" w:firstRowFirstColumn="0" w:firstRowLastColumn="0" w:lastRowFirstColumn="0" w:lastRowLastColumn="0"/>
          <w:trHeight w:val="702"/>
        </w:trPr>
        <w:tc>
          <w:tcPr>
            <w:tcW w:w="9728" w:type="dxa"/>
            <w:gridSpan w:val="5"/>
          </w:tcPr>
          <w:p w14:paraId="14016AED" w14:textId="77777777" w:rsidR="002309C1" w:rsidRPr="0008210C" w:rsidRDefault="002309C1" w:rsidP="0085369D">
            <w:pPr>
              <w:pStyle w:val="ECCTableHeaderwhitefont"/>
            </w:pPr>
            <w:r w:rsidRPr="0008210C">
              <w:t>Ground Radar Desensitisation (Hr = 8m)</w:t>
            </w:r>
          </w:p>
        </w:tc>
      </w:tr>
      <w:tr w:rsidR="002309C1" w:rsidRPr="0008210C" w14:paraId="080B7C81" w14:textId="77777777" w:rsidTr="00AB2C18">
        <w:trPr>
          <w:trHeight w:val="341"/>
        </w:trPr>
        <w:tc>
          <w:tcPr>
            <w:tcW w:w="2526" w:type="dxa"/>
          </w:tcPr>
          <w:p w14:paraId="7BB03CBE" w14:textId="77777777" w:rsidR="002309C1" w:rsidRPr="0008210C" w:rsidRDefault="002309C1" w:rsidP="0085369D">
            <w:pPr>
              <w:pStyle w:val="ECCTabletext"/>
            </w:pPr>
            <w:r w:rsidRPr="0008210C">
              <w:t>PPDR LTE400 interferer</w:t>
            </w:r>
          </w:p>
        </w:tc>
        <w:tc>
          <w:tcPr>
            <w:tcW w:w="1711" w:type="dxa"/>
          </w:tcPr>
          <w:p w14:paraId="331735A4" w14:textId="77777777" w:rsidR="002309C1" w:rsidRPr="0008210C" w:rsidRDefault="002309C1" w:rsidP="0085369D">
            <w:pPr>
              <w:pStyle w:val="ECCTabletext"/>
            </w:pPr>
            <w:r w:rsidRPr="0008210C">
              <w:t>BS Co-Channel</w:t>
            </w:r>
          </w:p>
        </w:tc>
        <w:tc>
          <w:tcPr>
            <w:tcW w:w="1843" w:type="dxa"/>
          </w:tcPr>
          <w:p w14:paraId="1C71AEB8" w14:textId="77777777" w:rsidR="002309C1" w:rsidRPr="0008210C" w:rsidRDefault="002309C1" w:rsidP="0085369D">
            <w:pPr>
              <w:pStyle w:val="ECCTabletext"/>
            </w:pPr>
            <w:r w:rsidRPr="0008210C">
              <w:t>BS Out-of-Band</w:t>
            </w:r>
          </w:p>
        </w:tc>
        <w:tc>
          <w:tcPr>
            <w:tcW w:w="1824" w:type="dxa"/>
          </w:tcPr>
          <w:p w14:paraId="50489006" w14:textId="77777777" w:rsidR="002309C1" w:rsidRPr="0008210C" w:rsidRDefault="002309C1" w:rsidP="0085369D">
            <w:pPr>
              <w:pStyle w:val="ECCTabletext"/>
            </w:pPr>
            <w:r w:rsidRPr="0008210C">
              <w:t>BS Spurious</w:t>
            </w:r>
          </w:p>
        </w:tc>
        <w:tc>
          <w:tcPr>
            <w:tcW w:w="1824" w:type="dxa"/>
          </w:tcPr>
          <w:p w14:paraId="0ACA2574" w14:textId="77777777" w:rsidR="002309C1" w:rsidRPr="0008210C" w:rsidRDefault="002309C1" w:rsidP="0085369D">
            <w:pPr>
              <w:pStyle w:val="ECCTabletext"/>
            </w:pPr>
            <w:r w:rsidRPr="0008210C">
              <w:t>BS within or below LTE UL</w:t>
            </w:r>
          </w:p>
        </w:tc>
      </w:tr>
      <w:tr w:rsidR="002309C1" w:rsidRPr="0008210C" w14:paraId="427838D3" w14:textId="77777777" w:rsidTr="00AB2C18">
        <w:tc>
          <w:tcPr>
            <w:tcW w:w="2526" w:type="dxa"/>
          </w:tcPr>
          <w:p w14:paraId="3BB41E88" w14:textId="77777777" w:rsidR="002309C1" w:rsidRPr="0008210C" w:rsidRDefault="002309C1" w:rsidP="0085369D">
            <w:pPr>
              <w:pStyle w:val="ECCTabletext"/>
            </w:pPr>
            <w:r w:rsidRPr="0008210C">
              <w:t>Necessary attenuation</w:t>
            </w:r>
          </w:p>
        </w:tc>
        <w:tc>
          <w:tcPr>
            <w:tcW w:w="1711" w:type="dxa"/>
          </w:tcPr>
          <w:p w14:paraId="08040DB1" w14:textId="77777777" w:rsidR="002309C1" w:rsidRPr="0008210C" w:rsidRDefault="002309C1" w:rsidP="0085369D">
            <w:pPr>
              <w:pStyle w:val="ECCTabletext"/>
            </w:pPr>
            <w:r w:rsidRPr="0008210C">
              <w:t>205.2 dB</w:t>
            </w:r>
          </w:p>
        </w:tc>
        <w:tc>
          <w:tcPr>
            <w:tcW w:w="1843" w:type="dxa"/>
          </w:tcPr>
          <w:p w14:paraId="1E8E0151" w14:textId="77777777" w:rsidR="002309C1" w:rsidRPr="0008210C" w:rsidRDefault="002309C1" w:rsidP="0085369D">
            <w:pPr>
              <w:pStyle w:val="ECCTabletext"/>
            </w:pPr>
            <w:r w:rsidRPr="0008210C">
              <w:t>159.6 dB</w:t>
            </w:r>
          </w:p>
        </w:tc>
        <w:tc>
          <w:tcPr>
            <w:tcW w:w="1824" w:type="dxa"/>
          </w:tcPr>
          <w:p w14:paraId="48D534E0" w14:textId="77777777" w:rsidR="002309C1" w:rsidRPr="0008210C" w:rsidRDefault="002309C1" w:rsidP="00377546">
            <w:pPr>
              <w:pStyle w:val="ECCTabletext"/>
            </w:pPr>
            <w:r w:rsidRPr="0008210C">
              <w:t>136.9 dB</w:t>
            </w:r>
          </w:p>
        </w:tc>
        <w:tc>
          <w:tcPr>
            <w:tcW w:w="1824" w:type="dxa"/>
          </w:tcPr>
          <w:p w14:paraId="365A54E9" w14:textId="77777777" w:rsidR="002309C1" w:rsidRPr="0008210C" w:rsidRDefault="002309C1" w:rsidP="00377546">
            <w:pPr>
              <w:pStyle w:val="ECCTabletext"/>
            </w:pPr>
            <w:r w:rsidRPr="0008210C">
              <w:t>76.9</w:t>
            </w:r>
          </w:p>
        </w:tc>
      </w:tr>
      <w:tr w:rsidR="002309C1" w:rsidRPr="0008210C" w14:paraId="60F7BBD0" w14:textId="77777777" w:rsidTr="00AB2C18">
        <w:tc>
          <w:tcPr>
            <w:tcW w:w="2526" w:type="dxa"/>
          </w:tcPr>
          <w:p w14:paraId="1928C9C0" w14:textId="77777777" w:rsidR="002309C1" w:rsidRPr="0008210C" w:rsidRDefault="002309C1" w:rsidP="0085369D">
            <w:pPr>
              <w:pStyle w:val="ECCTabletext"/>
            </w:pPr>
            <w:r w:rsidRPr="0008210C">
              <w:t>Corresponding Distance (Free Space condition)</w:t>
            </w:r>
          </w:p>
        </w:tc>
        <w:tc>
          <w:tcPr>
            <w:tcW w:w="1711" w:type="dxa"/>
          </w:tcPr>
          <w:p w14:paraId="4CD08F16" w14:textId="77777777" w:rsidR="002309C1" w:rsidRPr="0008210C" w:rsidRDefault="002309C1" w:rsidP="0085369D">
            <w:pPr>
              <w:pStyle w:val="ECCTabletext"/>
            </w:pPr>
            <w:r w:rsidRPr="0008210C">
              <w:t>&gt;&gt; 500 km</w:t>
            </w:r>
          </w:p>
        </w:tc>
        <w:tc>
          <w:tcPr>
            <w:tcW w:w="1843" w:type="dxa"/>
          </w:tcPr>
          <w:p w14:paraId="780E0BA4" w14:textId="77777777" w:rsidR="002309C1" w:rsidRPr="0008210C" w:rsidRDefault="002309C1" w:rsidP="00377546">
            <w:pPr>
              <w:pStyle w:val="ECCTabletext"/>
            </w:pPr>
            <w:r w:rsidRPr="0008210C">
              <w:t>&gt;500 km</w:t>
            </w:r>
          </w:p>
        </w:tc>
        <w:tc>
          <w:tcPr>
            <w:tcW w:w="1824" w:type="dxa"/>
          </w:tcPr>
          <w:p w14:paraId="4DE18BD0" w14:textId="77777777" w:rsidR="002309C1" w:rsidRPr="0008210C" w:rsidRDefault="002309C1" w:rsidP="0085369D">
            <w:pPr>
              <w:pStyle w:val="ECCTabletext"/>
            </w:pPr>
            <w:r w:rsidRPr="0008210C">
              <w:t>390 km</w:t>
            </w:r>
          </w:p>
        </w:tc>
        <w:tc>
          <w:tcPr>
            <w:tcW w:w="1824" w:type="dxa"/>
          </w:tcPr>
          <w:p w14:paraId="60BD8081" w14:textId="77777777" w:rsidR="002309C1" w:rsidRPr="0008210C" w:rsidRDefault="002309C1" w:rsidP="0085369D">
            <w:pPr>
              <w:pStyle w:val="ECCTabletext"/>
            </w:pPr>
            <w:r w:rsidRPr="0008210C">
              <w:t>0.3 km</w:t>
            </w:r>
          </w:p>
        </w:tc>
      </w:tr>
      <w:tr w:rsidR="002309C1" w:rsidRPr="0008210C" w14:paraId="38AE7299" w14:textId="77777777" w:rsidTr="00AB2C18">
        <w:tc>
          <w:tcPr>
            <w:tcW w:w="2526" w:type="dxa"/>
            <w:vAlign w:val="top"/>
          </w:tcPr>
          <w:p w14:paraId="1AED0A6F" w14:textId="77777777" w:rsidR="002309C1" w:rsidRPr="0008210C" w:rsidRDefault="002309C1" w:rsidP="00377546">
            <w:pPr>
              <w:pStyle w:val="ECCTabletext"/>
            </w:pPr>
            <w:r w:rsidRPr="0008210C">
              <w:t>Corresponding Distance (EPM73*, H</w:t>
            </w:r>
            <w:r w:rsidRPr="0008210C">
              <w:rPr>
                <w:rStyle w:val="ECCHLsubscript"/>
              </w:rPr>
              <w:t>BS</w:t>
            </w:r>
            <w:r w:rsidRPr="0008210C">
              <w:t xml:space="preserve"> = 30 m, H</w:t>
            </w:r>
            <w:r w:rsidRPr="0008210C">
              <w:rPr>
                <w:rStyle w:val="ECCHLsubscript"/>
              </w:rPr>
              <w:t>MS</w:t>
            </w:r>
            <w:r w:rsidRPr="0008210C">
              <w:t xml:space="preserve"> = 1.5 m)</w:t>
            </w:r>
          </w:p>
        </w:tc>
        <w:tc>
          <w:tcPr>
            <w:tcW w:w="1711" w:type="dxa"/>
          </w:tcPr>
          <w:p w14:paraId="12B5FF12" w14:textId="77777777" w:rsidR="002309C1" w:rsidRPr="0008210C" w:rsidRDefault="002309C1" w:rsidP="0085369D">
            <w:pPr>
              <w:pStyle w:val="ECCTabletext"/>
            </w:pPr>
            <w:r w:rsidRPr="0008210C">
              <w:t>230 km</w:t>
            </w:r>
          </w:p>
        </w:tc>
        <w:tc>
          <w:tcPr>
            <w:tcW w:w="1843" w:type="dxa"/>
          </w:tcPr>
          <w:p w14:paraId="6B071899" w14:textId="77777777" w:rsidR="002309C1" w:rsidRPr="0008210C" w:rsidRDefault="002309C1" w:rsidP="0085369D">
            <w:pPr>
              <w:pStyle w:val="ECCTabletext"/>
            </w:pPr>
            <w:r w:rsidRPr="0008210C">
              <w:t>57 km</w:t>
            </w:r>
          </w:p>
        </w:tc>
        <w:tc>
          <w:tcPr>
            <w:tcW w:w="1824" w:type="dxa"/>
          </w:tcPr>
          <w:p w14:paraId="0A47953B" w14:textId="77777777" w:rsidR="002309C1" w:rsidRPr="0008210C" w:rsidRDefault="002309C1" w:rsidP="0085369D">
            <w:pPr>
              <w:pStyle w:val="ECCTabletext"/>
            </w:pPr>
            <w:r w:rsidRPr="0008210C">
              <w:t>30 km</w:t>
            </w:r>
          </w:p>
        </w:tc>
        <w:tc>
          <w:tcPr>
            <w:tcW w:w="1824" w:type="dxa"/>
          </w:tcPr>
          <w:p w14:paraId="77349E6B" w14:textId="77777777" w:rsidR="002309C1" w:rsidRPr="0008210C" w:rsidRDefault="002309C1" w:rsidP="0085369D">
            <w:pPr>
              <w:pStyle w:val="ECCTabletext"/>
            </w:pPr>
          </w:p>
        </w:tc>
      </w:tr>
      <w:tr w:rsidR="002309C1" w:rsidRPr="0008210C" w14:paraId="1BEAFA66" w14:textId="77777777" w:rsidTr="00AB2C18">
        <w:trPr>
          <w:trHeight w:val="702"/>
        </w:trPr>
        <w:tc>
          <w:tcPr>
            <w:tcW w:w="9728" w:type="dxa"/>
            <w:gridSpan w:val="5"/>
          </w:tcPr>
          <w:p w14:paraId="176F17A6" w14:textId="77777777" w:rsidR="002309C1" w:rsidRPr="0008210C" w:rsidRDefault="002309C1" w:rsidP="0085369D">
            <w:pPr>
              <w:pStyle w:val="ECCTableHeaderwhitefont"/>
              <w:rPr>
                <w:color w:val="C00000"/>
              </w:rPr>
            </w:pPr>
            <w:r w:rsidRPr="0008210C">
              <w:rPr>
                <w:color w:val="C00000"/>
              </w:rPr>
              <w:t>Ground Radar Desensitisation (Hr = 8m)</w:t>
            </w:r>
          </w:p>
        </w:tc>
      </w:tr>
      <w:tr w:rsidR="002309C1" w:rsidRPr="0008210C" w14:paraId="3B3F31CB" w14:textId="77777777" w:rsidTr="00AB2C18">
        <w:trPr>
          <w:trHeight w:val="341"/>
        </w:trPr>
        <w:tc>
          <w:tcPr>
            <w:tcW w:w="2526" w:type="dxa"/>
          </w:tcPr>
          <w:p w14:paraId="2094CC49" w14:textId="77777777" w:rsidR="002309C1" w:rsidRPr="0008210C" w:rsidRDefault="002309C1" w:rsidP="0085369D">
            <w:pPr>
              <w:pStyle w:val="ECCTabletext"/>
            </w:pPr>
            <w:r w:rsidRPr="0008210C">
              <w:t>PPDR LTE400 interferer</w:t>
            </w:r>
          </w:p>
        </w:tc>
        <w:tc>
          <w:tcPr>
            <w:tcW w:w="1711" w:type="dxa"/>
            <w:vAlign w:val="top"/>
          </w:tcPr>
          <w:p w14:paraId="076DCCF6" w14:textId="77777777" w:rsidR="002309C1" w:rsidRPr="0008210C" w:rsidRDefault="002309C1" w:rsidP="0085369D">
            <w:pPr>
              <w:pStyle w:val="ECCTabletext"/>
            </w:pPr>
            <w:r w:rsidRPr="0008210C">
              <w:t>MS Co-channel</w:t>
            </w:r>
          </w:p>
        </w:tc>
        <w:tc>
          <w:tcPr>
            <w:tcW w:w="1843" w:type="dxa"/>
            <w:vAlign w:val="top"/>
          </w:tcPr>
          <w:p w14:paraId="1A5CB4F0" w14:textId="77777777" w:rsidR="002309C1" w:rsidRPr="0008210C" w:rsidRDefault="002309C1" w:rsidP="0085369D">
            <w:pPr>
              <w:pStyle w:val="ECCTabletext"/>
            </w:pPr>
            <w:r w:rsidRPr="0008210C">
              <w:t>MS Out-of-band</w:t>
            </w:r>
          </w:p>
        </w:tc>
        <w:tc>
          <w:tcPr>
            <w:tcW w:w="1824" w:type="dxa"/>
            <w:vAlign w:val="top"/>
          </w:tcPr>
          <w:p w14:paraId="71961E2C" w14:textId="77777777" w:rsidR="002309C1" w:rsidRPr="0008210C" w:rsidRDefault="002309C1" w:rsidP="0085369D">
            <w:pPr>
              <w:pStyle w:val="ECCTabletext"/>
            </w:pPr>
            <w:r w:rsidRPr="0008210C">
              <w:t>MS Spurious</w:t>
            </w:r>
          </w:p>
        </w:tc>
        <w:tc>
          <w:tcPr>
            <w:tcW w:w="1824" w:type="dxa"/>
          </w:tcPr>
          <w:p w14:paraId="271066A9" w14:textId="77777777" w:rsidR="002309C1" w:rsidRPr="0008210C" w:rsidRDefault="002309C1" w:rsidP="002309C1">
            <w:pPr>
              <w:pStyle w:val="ECCTabletext"/>
            </w:pPr>
            <w:r w:rsidRPr="0008210C">
              <w:t>MS within or above LTE DL</w:t>
            </w:r>
          </w:p>
        </w:tc>
      </w:tr>
      <w:tr w:rsidR="002309C1" w:rsidRPr="0008210C" w14:paraId="1586FA14" w14:textId="77777777" w:rsidTr="00AB2C18">
        <w:tc>
          <w:tcPr>
            <w:tcW w:w="2526" w:type="dxa"/>
          </w:tcPr>
          <w:p w14:paraId="02660EC5" w14:textId="77777777" w:rsidR="002309C1" w:rsidRPr="0008210C" w:rsidRDefault="002309C1" w:rsidP="0085369D">
            <w:pPr>
              <w:pStyle w:val="ECCTabletext"/>
            </w:pPr>
            <w:r w:rsidRPr="0008210C">
              <w:t>Necessary attenuation</w:t>
            </w:r>
          </w:p>
        </w:tc>
        <w:tc>
          <w:tcPr>
            <w:tcW w:w="1711" w:type="dxa"/>
          </w:tcPr>
          <w:p w14:paraId="20513CC3" w14:textId="77777777" w:rsidR="002309C1" w:rsidRPr="0008210C" w:rsidRDefault="002309C1" w:rsidP="0085369D">
            <w:pPr>
              <w:pStyle w:val="ECCTabletext"/>
            </w:pPr>
            <w:r w:rsidRPr="0008210C">
              <w:t>186.7 dB</w:t>
            </w:r>
          </w:p>
        </w:tc>
        <w:tc>
          <w:tcPr>
            <w:tcW w:w="1843" w:type="dxa"/>
          </w:tcPr>
          <w:p w14:paraId="6794CA39" w14:textId="77777777" w:rsidR="002309C1" w:rsidRPr="0008210C" w:rsidRDefault="002309C1" w:rsidP="0085369D">
            <w:pPr>
              <w:pStyle w:val="ECCTabletext"/>
            </w:pPr>
            <w:r w:rsidRPr="0008210C">
              <w:t>144.4 dB</w:t>
            </w:r>
          </w:p>
        </w:tc>
        <w:tc>
          <w:tcPr>
            <w:tcW w:w="1824" w:type="dxa"/>
          </w:tcPr>
          <w:p w14:paraId="521EE531" w14:textId="77777777" w:rsidR="002309C1" w:rsidRPr="0008210C" w:rsidRDefault="002309C1" w:rsidP="00377546">
            <w:pPr>
              <w:pStyle w:val="ECCTabletext"/>
            </w:pPr>
            <w:r w:rsidRPr="0008210C">
              <w:t>128.4 dB</w:t>
            </w:r>
          </w:p>
        </w:tc>
        <w:tc>
          <w:tcPr>
            <w:tcW w:w="1824" w:type="dxa"/>
          </w:tcPr>
          <w:p w14:paraId="064B65A4" w14:textId="77777777" w:rsidR="002309C1" w:rsidRPr="0008210C" w:rsidRDefault="002309C1" w:rsidP="00377546">
            <w:pPr>
              <w:pStyle w:val="ECCTabletext"/>
            </w:pPr>
            <w:r w:rsidRPr="0008210C">
              <w:t>104.2 dB</w:t>
            </w:r>
          </w:p>
        </w:tc>
      </w:tr>
      <w:tr w:rsidR="002309C1" w:rsidRPr="0008210C" w14:paraId="7202E5C8" w14:textId="77777777" w:rsidTr="00AB2C18">
        <w:tc>
          <w:tcPr>
            <w:tcW w:w="2526" w:type="dxa"/>
          </w:tcPr>
          <w:p w14:paraId="76349F43" w14:textId="77777777" w:rsidR="002309C1" w:rsidRPr="0008210C" w:rsidRDefault="002309C1" w:rsidP="0085369D">
            <w:pPr>
              <w:pStyle w:val="ECCTabletext"/>
            </w:pPr>
            <w:r w:rsidRPr="0008210C">
              <w:t>Corresponding Distance (Free Space condition)</w:t>
            </w:r>
          </w:p>
        </w:tc>
        <w:tc>
          <w:tcPr>
            <w:tcW w:w="1711" w:type="dxa"/>
          </w:tcPr>
          <w:p w14:paraId="5BCED0EA" w14:textId="77777777" w:rsidR="002309C1" w:rsidRPr="0008210C" w:rsidRDefault="002309C1" w:rsidP="0085369D">
            <w:pPr>
              <w:pStyle w:val="ECCTabletext"/>
            </w:pPr>
            <w:r w:rsidRPr="0008210C">
              <w:t>&gt;&gt; 500 km</w:t>
            </w:r>
          </w:p>
        </w:tc>
        <w:tc>
          <w:tcPr>
            <w:tcW w:w="1843" w:type="dxa"/>
          </w:tcPr>
          <w:p w14:paraId="2831795A" w14:textId="77777777" w:rsidR="002309C1" w:rsidRPr="0008210C" w:rsidRDefault="002309C1" w:rsidP="0085369D">
            <w:pPr>
              <w:pStyle w:val="ECCTabletext"/>
            </w:pPr>
            <w:r w:rsidRPr="0008210C">
              <w:t>&gt;500 km</w:t>
            </w:r>
          </w:p>
        </w:tc>
        <w:tc>
          <w:tcPr>
            <w:tcW w:w="1824" w:type="dxa"/>
          </w:tcPr>
          <w:p w14:paraId="0D092B18" w14:textId="77777777" w:rsidR="002309C1" w:rsidRPr="0008210C" w:rsidRDefault="002309C1" w:rsidP="0085369D">
            <w:pPr>
              <w:pStyle w:val="ECCTabletext"/>
            </w:pPr>
            <w:r w:rsidRPr="0008210C">
              <w:t>146 km</w:t>
            </w:r>
          </w:p>
        </w:tc>
        <w:tc>
          <w:tcPr>
            <w:tcW w:w="1824" w:type="dxa"/>
          </w:tcPr>
          <w:p w14:paraId="33C6F071" w14:textId="77777777" w:rsidR="002309C1" w:rsidRPr="0008210C" w:rsidRDefault="002309C1" w:rsidP="0085369D">
            <w:pPr>
              <w:pStyle w:val="ECCTabletext"/>
            </w:pPr>
            <w:r w:rsidRPr="0008210C">
              <w:t>9 km</w:t>
            </w:r>
          </w:p>
        </w:tc>
      </w:tr>
      <w:tr w:rsidR="002309C1" w:rsidRPr="0008210C" w14:paraId="27121671" w14:textId="77777777" w:rsidTr="00AB2C18">
        <w:tc>
          <w:tcPr>
            <w:tcW w:w="2526" w:type="dxa"/>
            <w:vAlign w:val="top"/>
          </w:tcPr>
          <w:p w14:paraId="7436157A" w14:textId="77777777" w:rsidR="002309C1" w:rsidRPr="0008210C" w:rsidRDefault="002309C1" w:rsidP="00377546">
            <w:pPr>
              <w:pStyle w:val="ECCTabletext"/>
            </w:pPr>
            <w:r w:rsidRPr="0008210C">
              <w:lastRenderedPageBreak/>
              <w:t>Corresponding Distance (EPM73*, H</w:t>
            </w:r>
            <w:r w:rsidRPr="0008210C">
              <w:rPr>
                <w:rStyle w:val="ECCHLsubscript"/>
              </w:rPr>
              <w:t>BS</w:t>
            </w:r>
            <w:r w:rsidRPr="0008210C">
              <w:t xml:space="preserve"> = 30 m, H</w:t>
            </w:r>
            <w:r w:rsidRPr="0008210C">
              <w:rPr>
                <w:rStyle w:val="ECCHLsubscript"/>
              </w:rPr>
              <w:t>MS</w:t>
            </w:r>
            <w:r w:rsidRPr="0008210C">
              <w:t xml:space="preserve"> = 1.5 m)</w:t>
            </w:r>
          </w:p>
        </w:tc>
        <w:tc>
          <w:tcPr>
            <w:tcW w:w="1711" w:type="dxa"/>
          </w:tcPr>
          <w:p w14:paraId="59E2D1D8" w14:textId="77777777" w:rsidR="002309C1" w:rsidRPr="0008210C" w:rsidRDefault="002309C1" w:rsidP="0085369D">
            <w:pPr>
              <w:pStyle w:val="ECCTabletext"/>
            </w:pPr>
            <w:r w:rsidRPr="0008210C">
              <w:t>110 km</w:t>
            </w:r>
          </w:p>
        </w:tc>
        <w:tc>
          <w:tcPr>
            <w:tcW w:w="1843" w:type="dxa"/>
          </w:tcPr>
          <w:p w14:paraId="6D99344A" w14:textId="77777777" w:rsidR="002309C1" w:rsidRPr="0008210C" w:rsidRDefault="002309C1" w:rsidP="0085369D">
            <w:pPr>
              <w:pStyle w:val="ECCTabletext"/>
            </w:pPr>
            <w:r w:rsidRPr="0008210C">
              <w:t>22.5 km</w:t>
            </w:r>
          </w:p>
        </w:tc>
        <w:tc>
          <w:tcPr>
            <w:tcW w:w="1824" w:type="dxa"/>
          </w:tcPr>
          <w:p w14:paraId="2977FF82" w14:textId="77777777" w:rsidR="002309C1" w:rsidRPr="0008210C" w:rsidRDefault="002309C1" w:rsidP="0085369D">
            <w:pPr>
              <w:pStyle w:val="ECCTabletext"/>
            </w:pPr>
            <w:r w:rsidRPr="0008210C">
              <w:t>7 km</w:t>
            </w:r>
          </w:p>
        </w:tc>
        <w:tc>
          <w:tcPr>
            <w:tcW w:w="1824" w:type="dxa"/>
          </w:tcPr>
          <w:p w14:paraId="7B91E52E" w14:textId="77777777" w:rsidR="002309C1" w:rsidRPr="0008210C" w:rsidRDefault="002309C1" w:rsidP="0085369D">
            <w:pPr>
              <w:pStyle w:val="ECCTabletext"/>
            </w:pPr>
          </w:p>
        </w:tc>
      </w:tr>
    </w:tbl>
    <w:p w14:paraId="7BF3A2EC" w14:textId="77777777" w:rsidR="002903D1" w:rsidRPr="0008210C" w:rsidRDefault="002903D1" w:rsidP="00CC1796">
      <w:pPr>
        <w:pStyle w:val="ECCTablenote"/>
        <w:rPr>
          <w:rStyle w:val="ECCHLyellow"/>
          <w:szCs w:val="16"/>
          <w:shd w:val="clear" w:color="auto" w:fill="auto"/>
        </w:rPr>
      </w:pPr>
      <w:r w:rsidRPr="0008210C">
        <w:rPr>
          <w:rStyle w:val="ECCHLyellow"/>
          <w:szCs w:val="16"/>
          <w:shd w:val="clear" w:color="auto" w:fill="auto"/>
        </w:rPr>
        <w:t>*: EPM73 is an empirical propagation model that takes into account antenna heights in the calculation of the distance). EPM73 is more appropriate than free space in this case of “ground to ground” link. This model has been used in the study “broadband wireless Systems usage in 2300-2400MHz” (See ECC Report 172</w:t>
      </w:r>
      <w:r w:rsidR="00525924" w:rsidRPr="0008210C">
        <w:rPr>
          <w:rStyle w:val="ECCHLyellow"/>
          <w:szCs w:val="16"/>
          <w:shd w:val="clear" w:color="auto" w:fill="auto"/>
        </w:rPr>
        <w:t xml:space="preserve"> </w:t>
      </w:r>
      <w:r w:rsidR="00525924" w:rsidRPr="0008210C">
        <w:rPr>
          <w:rStyle w:val="ECCHLyellow"/>
          <w:szCs w:val="16"/>
          <w:shd w:val="clear" w:color="auto" w:fill="auto"/>
        </w:rPr>
        <w:fldChar w:fldCharType="begin"/>
      </w:r>
      <w:r w:rsidR="00525924" w:rsidRPr="0008210C">
        <w:rPr>
          <w:rStyle w:val="ECCHLyellow"/>
          <w:szCs w:val="16"/>
          <w:shd w:val="clear" w:color="auto" w:fill="auto"/>
        </w:rPr>
        <w:instrText xml:space="preserve"> REF _Ref419192240 \n \h </w:instrText>
      </w:r>
      <w:r w:rsidR="00CC1796" w:rsidRPr="0008210C">
        <w:rPr>
          <w:rStyle w:val="ECCHLyellow"/>
          <w:szCs w:val="16"/>
          <w:shd w:val="clear" w:color="auto" w:fill="auto"/>
        </w:rPr>
        <w:instrText xml:space="preserve"> \* MERGEFORMAT </w:instrText>
      </w:r>
      <w:r w:rsidR="00525924" w:rsidRPr="0008210C">
        <w:rPr>
          <w:rStyle w:val="ECCHLyellow"/>
          <w:szCs w:val="16"/>
          <w:shd w:val="clear" w:color="auto" w:fill="auto"/>
        </w:rPr>
      </w:r>
      <w:r w:rsidR="00525924" w:rsidRPr="0008210C">
        <w:rPr>
          <w:rStyle w:val="ECCHLyellow"/>
          <w:szCs w:val="16"/>
          <w:shd w:val="clear" w:color="auto" w:fill="auto"/>
        </w:rPr>
        <w:fldChar w:fldCharType="separate"/>
      </w:r>
      <w:r w:rsidR="00DB7CC4">
        <w:rPr>
          <w:rStyle w:val="ECCHLyellow"/>
          <w:szCs w:val="16"/>
          <w:shd w:val="clear" w:color="auto" w:fill="auto"/>
        </w:rPr>
        <w:t>[25]</w:t>
      </w:r>
      <w:r w:rsidR="00525924" w:rsidRPr="0008210C">
        <w:rPr>
          <w:rStyle w:val="ECCHLyellow"/>
          <w:szCs w:val="16"/>
          <w:shd w:val="clear" w:color="auto" w:fill="auto"/>
        </w:rPr>
        <w:fldChar w:fldCharType="end"/>
      </w:r>
      <w:r w:rsidRPr="0008210C">
        <w:rPr>
          <w:rStyle w:val="ECCHLyellow"/>
          <w:szCs w:val="16"/>
          <w:shd w:val="clear" w:color="auto" w:fill="auto"/>
        </w:rPr>
        <w:t>).</w:t>
      </w:r>
    </w:p>
    <w:p w14:paraId="4CBE2893" w14:textId="77777777" w:rsidR="00992F6B" w:rsidRPr="0008210C" w:rsidRDefault="00992F6B" w:rsidP="00992F6B">
      <w:r w:rsidRPr="0008210C">
        <w:t xml:space="preserve">Based on the result of this study, it </w:t>
      </w:r>
      <w:r w:rsidR="002309C1" w:rsidRPr="0008210C">
        <w:t>can be concluded that</w:t>
      </w:r>
      <w:r w:rsidRPr="0008210C">
        <w:t xml:space="preserve"> PPDR-LTE </w:t>
      </w:r>
      <w:r w:rsidR="00371FA1" w:rsidRPr="0008210C">
        <w:t xml:space="preserve">base station </w:t>
      </w:r>
      <w:r w:rsidR="008B021D" w:rsidRPr="0008210C">
        <w:t xml:space="preserve">general </w:t>
      </w:r>
      <w:r w:rsidRPr="0008210C">
        <w:t xml:space="preserve">spurious level reduced </w:t>
      </w:r>
      <w:r w:rsidR="002309C1" w:rsidRPr="0008210C">
        <w:t xml:space="preserve">by </w:t>
      </w:r>
      <w:r w:rsidRPr="0008210C">
        <w:t xml:space="preserve">at least </w:t>
      </w:r>
      <w:r w:rsidR="00371FA1" w:rsidRPr="0008210C">
        <w:t xml:space="preserve">35 </w:t>
      </w:r>
      <w:r w:rsidRPr="0008210C">
        <w:t>dB</w:t>
      </w:r>
      <w:r w:rsidR="002309C1" w:rsidRPr="0008210C">
        <w:t xml:space="preserve"> would ensure co-existence</w:t>
      </w:r>
      <w:r w:rsidRPr="0008210C">
        <w:t xml:space="preserve">. </w:t>
      </w:r>
      <w:r w:rsidR="00B148DF" w:rsidRPr="0008210C">
        <w:t>Note that PPDR DL emissions for own UL protection is 60dB below the general spurious emission requirement.</w:t>
      </w:r>
    </w:p>
    <w:p w14:paraId="36277E86" w14:textId="77777777" w:rsidR="00992F6B" w:rsidRPr="0008210C" w:rsidRDefault="00992F6B" w:rsidP="00992F6B">
      <w:r w:rsidRPr="0008210C">
        <w:t>It is noted that no cumulative effect of the mobile stations has been carried out in the study.</w:t>
      </w:r>
    </w:p>
    <w:p w14:paraId="242D9C78" w14:textId="21FE96A2" w:rsidR="00DD3457" w:rsidRPr="0008210C" w:rsidRDefault="00DD3457" w:rsidP="00D44262">
      <w:pPr>
        <w:pStyle w:val="Heading2"/>
        <w:rPr>
          <w:rStyle w:val="ECCParagraph"/>
        </w:rPr>
      </w:pPr>
      <w:bookmarkStart w:id="172" w:name="_Toc431383214"/>
      <w:r w:rsidRPr="0008210C">
        <w:rPr>
          <w:rStyle w:val="ECCParagraph"/>
        </w:rPr>
        <w:t>Impa</w:t>
      </w:r>
      <w:r w:rsidR="003F7695">
        <w:rPr>
          <w:rStyle w:val="ECCParagraph"/>
        </w:rPr>
        <w:t>ct on Radio Astronomy at 406.1 -</w:t>
      </w:r>
      <w:r w:rsidRPr="0008210C">
        <w:rPr>
          <w:rStyle w:val="ECCParagraph"/>
        </w:rPr>
        <w:t xml:space="preserve"> 410 MH</w:t>
      </w:r>
      <w:r w:rsidRPr="0008210C">
        <w:rPr>
          <w:rStyle w:val="ECCParagraph"/>
          <w:sz w:val="16"/>
        </w:rPr>
        <w:t>z</w:t>
      </w:r>
      <w:bookmarkEnd w:id="172"/>
    </w:p>
    <w:p w14:paraId="04D86D81" w14:textId="662DBDDC" w:rsidR="00C756F4" w:rsidRPr="0008210C" w:rsidRDefault="00D44262" w:rsidP="00D44262">
      <w:r w:rsidRPr="0008210C">
        <w:t xml:space="preserve">The impact </w:t>
      </w:r>
      <w:r w:rsidR="008A15A8" w:rsidRPr="0008210C">
        <w:t>of LTE400 activities in the 410-</w:t>
      </w:r>
      <w:r w:rsidRPr="0008210C">
        <w:t>430 MHz band on RAS in the 406.1</w:t>
      </w:r>
      <w:r w:rsidR="008A15A8" w:rsidRPr="0008210C">
        <w:t>-</w:t>
      </w:r>
      <w:r w:rsidRPr="0008210C">
        <w:t xml:space="preserve"> 410 MHz band is studied with the consideration of emission from base stations (BS) and user equipment (UE). The MCL calculations are performed for single and aggregate emitters, first assuming a flat terrain for radio astronomy stations. In a further step, the terrain profiles of two radio astronomy stations namely, Effelsberg in Germany and </w:t>
      </w:r>
      <w:proofErr w:type="spellStart"/>
      <w:r w:rsidRPr="0008210C">
        <w:t>Westerbork</w:t>
      </w:r>
      <w:proofErr w:type="spellEnd"/>
      <w:r w:rsidRPr="0008210C">
        <w:t xml:space="preserve"> in the Netherlands, are implemented in the analysis to include the effect of the attenuation from the geographical terrain on the propagation calculations around these observatories.</w:t>
      </w:r>
    </w:p>
    <w:p w14:paraId="7DEDB365" w14:textId="77777777" w:rsidR="00D44262" w:rsidRPr="0008210C" w:rsidRDefault="00C756F4" w:rsidP="00D44262">
      <w:r w:rsidRPr="0008210C">
        <w:t xml:space="preserve">List of Radio Astronomy stations in Europe using the frequency band 406.1-410 MHz is in </w:t>
      </w:r>
      <w:r w:rsidRPr="0008210C">
        <w:fldChar w:fldCharType="begin"/>
      </w:r>
      <w:r w:rsidRPr="0008210C">
        <w:instrText xml:space="preserve"> REF _Ref416433027 \r \h </w:instrText>
      </w:r>
      <w:r w:rsidRPr="0008210C">
        <w:fldChar w:fldCharType="separate"/>
      </w:r>
      <w:r w:rsidR="00DB7CC4">
        <w:t>ANNEX 10:</w:t>
      </w:r>
      <w:r w:rsidRPr="0008210C">
        <w:fldChar w:fldCharType="end"/>
      </w:r>
    </w:p>
    <w:p w14:paraId="2308191D" w14:textId="77777777" w:rsidR="00D44262" w:rsidRPr="0008210C" w:rsidRDefault="00D44262" w:rsidP="00D44262">
      <w:pPr>
        <w:pStyle w:val="Heading3"/>
        <w:rPr>
          <w:lang w:val="en-GB"/>
        </w:rPr>
      </w:pPr>
      <w:bookmarkStart w:id="173" w:name="_Toc431383215"/>
      <w:r w:rsidRPr="0008210C">
        <w:rPr>
          <w:lang w:val="en-GB"/>
        </w:rPr>
        <w:t>Study parameters</w:t>
      </w:r>
      <w:bookmarkEnd w:id="173"/>
    </w:p>
    <w:p w14:paraId="08B824E9" w14:textId="77777777" w:rsidR="00D44262" w:rsidRPr="0008210C" w:rsidRDefault="00D44262" w:rsidP="00D44262">
      <w:r w:rsidRPr="0008210C">
        <w:t>The LTE400 parameters used for this study, as listed in</w:t>
      </w:r>
      <w:r w:rsidR="00C222E0" w:rsidRPr="0008210C">
        <w:t xml:space="preserve"> </w:t>
      </w:r>
      <w:r w:rsidR="00C222E0" w:rsidRPr="0008210C">
        <w:fldChar w:fldCharType="begin"/>
      </w:r>
      <w:r w:rsidR="00C222E0" w:rsidRPr="0008210C">
        <w:instrText xml:space="preserve"> REF _Ref416431797 \h </w:instrText>
      </w:r>
      <w:r w:rsidR="00C222E0" w:rsidRPr="0008210C">
        <w:fldChar w:fldCharType="separate"/>
      </w:r>
      <w:r w:rsidR="00DB7CC4" w:rsidRPr="0008210C">
        <w:t xml:space="preserve">Table </w:t>
      </w:r>
      <w:r w:rsidR="00DB7CC4">
        <w:rPr>
          <w:noProof/>
        </w:rPr>
        <w:t>37</w:t>
      </w:r>
      <w:r w:rsidR="00C222E0" w:rsidRPr="0008210C">
        <w:fldChar w:fldCharType="end"/>
      </w:r>
      <w:r w:rsidR="00C222E0" w:rsidRPr="0008210C">
        <w:t>.</w:t>
      </w:r>
    </w:p>
    <w:p w14:paraId="1B6CBB0A" w14:textId="77777777" w:rsidR="00D44262" w:rsidRPr="0008210C" w:rsidRDefault="00D44262" w:rsidP="00D44262">
      <w:r w:rsidRPr="0008210C">
        <w:t xml:space="preserve">Recommendation ITU-R RA.769-2 </w:t>
      </w:r>
      <w:r w:rsidR="009D3BCB" w:rsidRPr="0008210C">
        <w:fldChar w:fldCharType="begin"/>
      </w:r>
      <w:r w:rsidR="009D3BCB" w:rsidRPr="0008210C">
        <w:instrText xml:space="preserve"> REF _Ref419188370 \n \h </w:instrText>
      </w:r>
      <w:r w:rsidR="009D3BCB" w:rsidRPr="0008210C">
        <w:fldChar w:fldCharType="separate"/>
      </w:r>
      <w:r w:rsidR="00DB7CC4">
        <w:t>[19]</w:t>
      </w:r>
      <w:r w:rsidR="009D3BCB" w:rsidRPr="0008210C">
        <w:fldChar w:fldCharType="end"/>
      </w:r>
      <w:r w:rsidR="009D3BCB" w:rsidRPr="0008210C">
        <w:t xml:space="preserve"> </w:t>
      </w:r>
      <w:r w:rsidRPr="0008210C">
        <w:t>provides threshold levels of -203 dBW (or -173 dBm) for interference detrimental to the RAS for the band 406.1- 410 MHz. The receiver antenna gain is assumed 0</w:t>
      </w:r>
      <w:r w:rsidR="00F329F0" w:rsidRPr="0008210C">
        <w:t xml:space="preserve"> </w:t>
      </w:r>
      <w:r w:rsidRPr="0008210C">
        <w:t>dBi and the typical height of the receiver is taken to be 50 m.</w:t>
      </w:r>
    </w:p>
    <w:p w14:paraId="3550318B" w14:textId="77777777" w:rsidR="00D44262" w:rsidRPr="0008210C" w:rsidRDefault="00D44262" w:rsidP="003F7695">
      <w:pPr>
        <w:pStyle w:val="Caption"/>
        <w:keepNext/>
        <w:rPr>
          <w:lang w:val="en-GB"/>
        </w:rPr>
      </w:pPr>
      <w:bookmarkStart w:id="174" w:name="_Ref416431797"/>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37</w:t>
      </w:r>
      <w:r w:rsidRPr="0008210C">
        <w:rPr>
          <w:lang w:val="en-GB"/>
        </w:rPr>
        <w:fldChar w:fldCharType="end"/>
      </w:r>
      <w:bookmarkEnd w:id="174"/>
      <w:r w:rsidRPr="0008210C">
        <w:rPr>
          <w:lang w:val="en-GB"/>
        </w:rPr>
        <w:t>: LTE400 and RAS parameters</w:t>
      </w:r>
    </w:p>
    <w:p w14:paraId="60898333" w14:textId="77777777" w:rsidR="00CA6557" w:rsidRPr="0008210C" w:rsidRDefault="00CA6557" w:rsidP="00CA6557"/>
    <w:tbl>
      <w:tblPr>
        <w:tblStyle w:val="ECCTable-redheader"/>
        <w:tblW w:w="0" w:type="auto"/>
        <w:tblLayout w:type="fixed"/>
        <w:tblLook w:val="04A0" w:firstRow="1" w:lastRow="0" w:firstColumn="1" w:lastColumn="0" w:noHBand="0" w:noVBand="1"/>
      </w:tblPr>
      <w:tblGrid>
        <w:gridCol w:w="1815"/>
        <w:gridCol w:w="1816"/>
        <w:gridCol w:w="1789"/>
        <w:gridCol w:w="27"/>
        <w:gridCol w:w="1816"/>
        <w:gridCol w:w="10"/>
      </w:tblGrid>
      <w:tr w:rsidR="00D44262" w:rsidRPr="0008210C" w14:paraId="2B66B992" w14:textId="77777777" w:rsidTr="0023341F">
        <w:trPr>
          <w:cnfStyle w:val="100000000000" w:firstRow="1" w:lastRow="0" w:firstColumn="0" w:lastColumn="0" w:oddVBand="0" w:evenVBand="0" w:oddHBand="0" w:evenHBand="0" w:firstRowFirstColumn="0" w:firstRowLastColumn="0" w:lastRowFirstColumn="0" w:lastRowLastColumn="0"/>
        </w:trPr>
        <w:tc>
          <w:tcPr>
            <w:tcW w:w="5420" w:type="dxa"/>
            <w:gridSpan w:val="3"/>
          </w:tcPr>
          <w:p w14:paraId="167B3656" w14:textId="77777777" w:rsidR="00D44262" w:rsidRPr="0008210C" w:rsidRDefault="00D44262" w:rsidP="00D44262">
            <w:pPr>
              <w:pStyle w:val="ECCTableHeaderwhitefont"/>
            </w:pPr>
            <w:r w:rsidRPr="0008210C">
              <w:t xml:space="preserve">LTE400 </w:t>
            </w:r>
          </w:p>
        </w:tc>
        <w:tc>
          <w:tcPr>
            <w:tcW w:w="1853" w:type="dxa"/>
            <w:gridSpan w:val="3"/>
          </w:tcPr>
          <w:p w14:paraId="0FE04FEC" w14:textId="77777777" w:rsidR="00D44262" w:rsidRPr="0008210C" w:rsidRDefault="00D44262" w:rsidP="00D44262">
            <w:pPr>
              <w:pStyle w:val="ECCTableHeaderwhitefont"/>
            </w:pPr>
            <w:r w:rsidRPr="0008210C">
              <w:t>RAS Station</w:t>
            </w:r>
          </w:p>
        </w:tc>
      </w:tr>
      <w:tr w:rsidR="00D44262" w:rsidRPr="0008210C" w14:paraId="6D922648" w14:textId="77777777" w:rsidTr="0023341F">
        <w:trPr>
          <w:gridAfter w:val="1"/>
          <w:wAfter w:w="10" w:type="dxa"/>
          <w:trHeight w:val="341"/>
        </w:trPr>
        <w:tc>
          <w:tcPr>
            <w:tcW w:w="1815" w:type="dxa"/>
          </w:tcPr>
          <w:p w14:paraId="1EE9EFA8" w14:textId="77777777" w:rsidR="00D44262" w:rsidRPr="0008210C" w:rsidRDefault="00D44262" w:rsidP="00D44262">
            <w:pPr>
              <w:pStyle w:val="ECCTabletext"/>
            </w:pPr>
          </w:p>
        </w:tc>
        <w:tc>
          <w:tcPr>
            <w:tcW w:w="1816" w:type="dxa"/>
          </w:tcPr>
          <w:p w14:paraId="0F9BBCCD" w14:textId="77777777" w:rsidR="00D44262" w:rsidRPr="0008210C" w:rsidRDefault="00D44262" w:rsidP="00D44262">
            <w:pPr>
              <w:pStyle w:val="ECCTabletext"/>
            </w:pPr>
            <w:r w:rsidRPr="0008210C">
              <w:t>Base Station</w:t>
            </w:r>
          </w:p>
        </w:tc>
        <w:tc>
          <w:tcPr>
            <w:tcW w:w="1816" w:type="dxa"/>
            <w:gridSpan w:val="2"/>
          </w:tcPr>
          <w:p w14:paraId="64A6C3DC" w14:textId="77777777" w:rsidR="00D44262" w:rsidRPr="0008210C" w:rsidRDefault="00D44262" w:rsidP="00D44262">
            <w:pPr>
              <w:pStyle w:val="ECCTabletext"/>
            </w:pPr>
            <w:r w:rsidRPr="0008210C">
              <w:t>User Equipment</w:t>
            </w:r>
          </w:p>
        </w:tc>
        <w:tc>
          <w:tcPr>
            <w:tcW w:w="1816" w:type="dxa"/>
          </w:tcPr>
          <w:p w14:paraId="6CB4C262" w14:textId="77777777" w:rsidR="00D44262" w:rsidRPr="0008210C" w:rsidRDefault="00D44262" w:rsidP="00D44262">
            <w:pPr>
              <w:pStyle w:val="ECCTabletext"/>
            </w:pPr>
          </w:p>
        </w:tc>
      </w:tr>
      <w:tr w:rsidR="00D44262" w:rsidRPr="0008210C" w14:paraId="14E9F852" w14:textId="77777777" w:rsidTr="0023341F">
        <w:trPr>
          <w:gridAfter w:val="1"/>
          <w:wAfter w:w="10" w:type="dxa"/>
        </w:trPr>
        <w:tc>
          <w:tcPr>
            <w:tcW w:w="1815" w:type="dxa"/>
          </w:tcPr>
          <w:p w14:paraId="1AD37B97" w14:textId="77777777" w:rsidR="00D44262" w:rsidRPr="0008210C" w:rsidRDefault="009D3BCB" w:rsidP="00D44262">
            <w:pPr>
              <w:pStyle w:val="ECCTabletext"/>
            </w:pPr>
            <w:r w:rsidRPr="0008210C">
              <w:t>e.i.r.p.</w:t>
            </w:r>
          </w:p>
        </w:tc>
        <w:tc>
          <w:tcPr>
            <w:tcW w:w="1816" w:type="dxa"/>
          </w:tcPr>
          <w:p w14:paraId="3E3904D5" w14:textId="77777777" w:rsidR="00D44262" w:rsidRPr="0008210C" w:rsidRDefault="00D44262" w:rsidP="00D44262">
            <w:pPr>
              <w:pStyle w:val="ECCTabletext"/>
            </w:pPr>
            <w:r w:rsidRPr="0008210C">
              <w:t>47 dBm</w:t>
            </w:r>
          </w:p>
        </w:tc>
        <w:tc>
          <w:tcPr>
            <w:tcW w:w="1816" w:type="dxa"/>
            <w:gridSpan w:val="2"/>
          </w:tcPr>
          <w:p w14:paraId="2C7B22F7" w14:textId="77777777" w:rsidR="00D44262" w:rsidRPr="0008210C" w:rsidRDefault="00D44262" w:rsidP="00D44262">
            <w:pPr>
              <w:pStyle w:val="ECCTabletext"/>
            </w:pPr>
            <w:r w:rsidRPr="0008210C">
              <w:t>37 dBm</w:t>
            </w:r>
          </w:p>
        </w:tc>
        <w:tc>
          <w:tcPr>
            <w:tcW w:w="1816" w:type="dxa"/>
          </w:tcPr>
          <w:p w14:paraId="0AF9316E" w14:textId="77777777" w:rsidR="00D44262" w:rsidRPr="0008210C" w:rsidRDefault="00D44262" w:rsidP="00D44262">
            <w:pPr>
              <w:pStyle w:val="ECCTabletext"/>
            </w:pPr>
          </w:p>
        </w:tc>
      </w:tr>
      <w:tr w:rsidR="00D44262" w:rsidRPr="0008210C" w14:paraId="62115C9E" w14:textId="77777777" w:rsidTr="0023341F">
        <w:trPr>
          <w:gridAfter w:val="1"/>
          <w:wAfter w:w="10" w:type="dxa"/>
        </w:trPr>
        <w:tc>
          <w:tcPr>
            <w:tcW w:w="1815" w:type="dxa"/>
          </w:tcPr>
          <w:p w14:paraId="6EE80D78" w14:textId="77777777" w:rsidR="00D44262" w:rsidRPr="0008210C" w:rsidRDefault="00D44262" w:rsidP="00D44262">
            <w:pPr>
              <w:pStyle w:val="ECCTabletext"/>
            </w:pPr>
            <w:proofErr w:type="spellStart"/>
            <w:r w:rsidRPr="0008210C">
              <w:t>Center</w:t>
            </w:r>
            <w:proofErr w:type="spellEnd"/>
            <w:r w:rsidRPr="0008210C">
              <w:t xml:space="preserve"> frequency</w:t>
            </w:r>
          </w:p>
        </w:tc>
        <w:tc>
          <w:tcPr>
            <w:tcW w:w="1816" w:type="dxa"/>
          </w:tcPr>
          <w:p w14:paraId="5759B0D3" w14:textId="77777777" w:rsidR="00D44262" w:rsidRPr="0008210C" w:rsidRDefault="00D44262" w:rsidP="00CC1428">
            <w:pPr>
              <w:pStyle w:val="ECCTabletext"/>
            </w:pPr>
            <w:r w:rsidRPr="0008210C">
              <w:t>42</w:t>
            </w:r>
            <w:r w:rsidR="00CC1428" w:rsidRPr="0008210C">
              <w:t>1.5</w:t>
            </w:r>
            <w:r w:rsidRPr="0008210C">
              <w:t xml:space="preserve"> MHz</w:t>
            </w:r>
          </w:p>
        </w:tc>
        <w:tc>
          <w:tcPr>
            <w:tcW w:w="1816" w:type="dxa"/>
            <w:gridSpan w:val="2"/>
          </w:tcPr>
          <w:p w14:paraId="26E16ECA" w14:textId="77777777" w:rsidR="00D44262" w:rsidRPr="0008210C" w:rsidRDefault="00CC1428" w:rsidP="00CC1428">
            <w:pPr>
              <w:pStyle w:val="ECCTabletext"/>
            </w:pPr>
            <w:r w:rsidRPr="0008210C">
              <w:t xml:space="preserve"> 411.5 </w:t>
            </w:r>
            <w:r w:rsidR="00D44262" w:rsidRPr="0008210C">
              <w:t>MHz</w:t>
            </w:r>
          </w:p>
        </w:tc>
        <w:tc>
          <w:tcPr>
            <w:tcW w:w="1816" w:type="dxa"/>
          </w:tcPr>
          <w:p w14:paraId="3163F095" w14:textId="77777777" w:rsidR="00D44262" w:rsidRPr="0008210C" w:rsidRDefault="00D44262" w:rsidP="00D44262">
            <w:pPr>
              <w:pStyle w:val="ECCTabletext"/>
            </w:pPr>
            <w:r w:rsidRPr="0008210C">
              <w:t>408 MHz</w:t>
            </w:r>
          </w:p>
        </w:tc>
      </w:tr>
      <w:tr w:rsidR="00D44262" w:rsidRPr="0008210C" w14:paraId="27D15F49" w14:textId="77777777" w:rsidTr="0023341F">
        <w:trPr>
          <w:gridAfter w:val="1"/>
          <w:wAfter w:w="10" w:type="dxa"/>
        </w:trPr>
        <w:tc>
          <w:tcPr>
            <w:tcW w:w="1815" w:type="dxa"/>
          </w:tcPr>
          <w:p w14:paraId="4F1B0718" w14:textId="77777777" w:rsidR="00D44262" w:rsidRPr="0008210C" w:rsidRDefault="00D44262" w:rsidP="00D44262">
            <w:pPr>
              <w:pStyle w:val="ECCTabletext"/>
            </w:pPr>
            <w:r w:rsidRPr="0008210C">
              <w:t>Bandwidth</w:t>
            </w:r>
          </w:p>
        </w:tc>
        <w:tc>
          <w:tcPr>
            <w:tcW w:w="1816" w:type="dxa"/>
          </w:tcPr>
          <w:p w14:paraId="5AEBFA8F" w14:textId="77777777" w:rsidR="00D44262" w:rsidRPr="0008210C" w:rsidRDefault="00CC1428" w:rsidP="00CC1428">
            <w:pPr>
              <w:pStyle w:val="ECCTabletext"/>
            </w:pPr>
            <w:r w:rsidRPr="0008210C">
              <w:t>2.7 MHz</w:t>
            </w:r>
          </w:p>
        </w:tc>
        <w:tc>
          <w:tcPr>
            <w:tcW w:w="1816" w:type="dxa"/>
            <w:gridSpan w:val="2"/>
          </w:tcPr>
          <w:p w14:paraId="29F82DCC" w14:textId="77777777" w:rsidR="00D44262" w:rsidRPr="0008210C" w:rsidRDefault="00CC1428" w:rsidP="00D44262">
            <w:pPr>
              <w:pStyle w:val="ECCTabletext"/>
            </w:pPr>
            <w:r w:rsidRPr="0008210C">
              <w:t>2.7 MHz</w:t>
            </w:r>
          </w:p>
        </w:tc>
        <w:tc>
          <w:tcPr>
            <w:tcW w:w="1816" w:type="dxa"/>
          </w:tcPr>
          <w:p w14:paraId="3101A987" w14:textId="77777777" w:rsidR="00D44262" w:rsidRPr="0008210C" w:rsidRDefault="00D44262" w:rsidP="00D44262">
            <w:pPr>
              <w:pStyle w:val="ECCTabletext"/>
            </w:pPr>
            <w:r w:rsidRPr="0008210C">
              <w:t>3.9 MHz</w:t>
            </w:r>
          </w:p>
        </w:tc>
      </w:tr>
      <w:tr w:rsidR="00D44262" w:rsidRPr="0008210C" w14:paraId="6398FB71" w14:textId="77777777" w:rsidTr="0023341F">
        <w:trPr>
          <w:gridAfter w:val="1"/>
          <w:wAfter w:w="10" w:type="dxa"/>
          <w:trHeight w:val="141"/>
        </w:trPr>
        <w:tc>
          <w:tcPr>
            <w:tcW w:w="1815" w:type="dxa"/>
          </w:tcPr>
          <w:p w14:paraId="264132B0" w14:textId="77777777" w:rsidR="00D44262" w:rsidRPr="0008210C" w:rsidRDefault="00D44262" w:rsidP="00D44262">
            <w:pPr>
              <w:pStyle w:val="ECCTabletext"/>
            </w:pPr>
            <w:r w:rsidRPr="0008210C">
              <w:t>Spurious power</w:t>
            </w:r>
          </w:p>
        </w:tc>
        <w:tc>
          <w:tcPr>
            <w:tcW w:w="1816" w:type="dxa"/>
          </w:tcPr>
          <w:p w14:paraId="2E424223" w14:textId="77777777" w:rsidR="00D44262" w:rsidRPr="0008210C" w:rsidRDefault="00D44262" w:rsidP="00D44262">
            <w:pPr>
              <w:pStyle w:val="ECCTabletext"/>
            </w:pPr>
            <w:r w:rsidRPr="0008210C">
              <w:t>-36 dBm/100 kHz</w:t>
            </w:r>
            <w:r w:rsidR="009D2EBB" w:rsidRPr="0008210C">
              <w:t xml:space="preserve"> Note </w:t>
            </w:r>
          </w:p>
        </w:tc>
        <w:tc>
          <w:tcPr>
            <w:tcW w:w="1816" w:type="dxa"/>
            <w:gridSpan w:val="2"/>
          </w:tcPr>
          <w:p w14:paraId="3EEFF508" w14:textId="77777777" w:rsidR="00D44262" w:rsidRPr="0008210C" w:rsidRDefault="00CC1428" w:rsidP="00CC1428">
            <w:pPr>
              <w:pStyle w:val="ECCTabletext"/>
            </w:pPr>
            <w:r w:rsidRPr="0008210C">
              <w:t xml:space="preserve">10 </w:t>
            </w:r>
            <w:r w:rsidR="00D44262" w:rsidRPr="0008210C">
              <w:t>dBm/</w:t>
            </w:r>
            <w:r w:rsidRPr="0008210C">
              <w:t>M</w:t>
            </w:r>
            <w:r w:rsidR="00D44262" w:rsidRPr="0008210C">
              <w:t>Hz</w:t>
            </w:r>
          </w:p>
        </w:tc>
        <w:tc>
          <w:tcPr>
            <w:tcW w:w="1816" w:type="dxa"/>
          </w:tcPr>
          <w:p w14:paraId="16981637" w14:textId="77777777" w:rsidR="00D44262" w:rsidRPr="0008210C" w:rsidRDefault="00D44262" w:rsidP="00D44262">
            <w:pPr>
              <w:pStyle w:val="ECCTabletext"/>
            </w:pPr>
          </w:p>
        </w:tc>
      </w:tr>
      <w:tr w:rsidR="00D44262" w:rsidRPr="0008210C" w14:paraId="0681CB3F" w14:textId="77777777" w:rsidTr="0023341F">
        <w:trPr>
          <w:gridAfter w:val="1"/>
          <w:wAfter w:w="10" w:type="dxa"/>
          <w:trHeight w:val="141"/>
        </w:trPr>
        <w:tc>
          <w:tcPr>
            <w:tcW w:w="1815" w:type="dxa"/>
          </w:tcPr>
          <w:p w14:paraId="7EF3187B" w14:textId="77777777" w:rsidR="00D44262" w:rsidRPr="0008210C" w:rsidRDefault="00D44262" w:rsidP="00D44262">
            <w:pPr>
              <w:pStyle w:val="ECCTabletext"/>
            </w:pPr>
            <w:r w:rsidRPr="0008210C">
              <w:t xml:space="preserve">RAS protection level  </w:t>
            </w:r>
          </w:p>
        </w:tc>
        <w:tc>
          <w:tcPr>
            <w:tcW w:w="1816" w:type="dxa"/>
          </w:tcPr>
          <w:p w14:paraId="4EFF1F3E" w14:textId="77777777" w:rsidR="00D44262" w:rsidRPr="0008210C" w:rsidRDefault="00D44262" w:rsidP="00D44262">
            <w:pPr>
              <w:pStyle w:val="ECCTabletext"/>
            </w:pPr>
          </w:p>
        </w:tc>
        <w:tc>
          <w:tcPr>
            <w:tcW w:w="1816" w:type="dxa"/>
            <w:gridSpan w:val="2"/>
          </w:tcPr>
          <w:p w14:paraId="2C5E7168" w14:textId="77777777" w:rsidR="00D44262" w:rsidRPr="0008210C" w:rsidRDefault="00D44262" w:rsidP="00D44262">
            <w:pPr>
              <w:pStyle w:val="ECCTabletext"/>
            </w:pPr>
          </w:p>
        </w:tc>
        <w:tc>
          <w:tcPr>
            <w:tcW w:w="1816" w:type="dxa"/>
          </w:tcPr>
          <w:p w14:paraId="3E315B21" w14:textId="77777777" w:rsidR="00D44262" w:rsidRPr="0008210C" w:rsidRDefault="00D44262" w:rsidP="00F329F0">
            <w:pPr>
              <w:pStyle w:val="ECCTabletext"/>
            </w:pPr>
            <w:r w:rsidRPr="0008210C">
              <w:t>-173 dBm</w:t>
            </w:r>
          </w:p>
        </w:tc>
      </w:tr>
      <w:tr w:rsidR="00D44262" w:rsidRPr="0008210C" w14:paraId="7D48DEBA" w14:textId="77777777" w:rsidTr="0023341F">
        <w:trPr>
          <w:gridAfter w:val="1"/>
          <w:wAfter w:w="10" w:type="dxa"/>
          <w:trHeight w:val="141"/>
        </w:trPr>
        <w:tc>
          <w:tcPr>
            <w:tcW w:w="1815" w:type="dxa"/>
          </w:tcPr>
          <w:p w14:paraId="3C5EE396" w14:textId="77777777" w:rsidR="00D44262" w:rsidRPr="0008210C" w:rsidRDefault="00D44262" w:rsidP="00D44262">
            <w:pPr>
              <w:pStyle w:val="ECCTabletext"/>
            </w:pPr>
            <w:r w:rsidRPr="0008210C">
              <w:t>Antenna gain</w:t>
            </w:r>
          </w:p>
        </w:tc>
        <w:tc>
          <w:tcPr>
            <w:tcW w:w="1816" w:type="dxa"/>
          </w:tcPr>
          <w:p w14:paraId="1F4DD812" w14:textId="77777777" w:rsidR="00D44262" w:rsidRPr="0008210C" w:rsidRDefault="00CC1428" w:rsidP="00D44262">
            <w:pPr>
              <w:pStyle w:val="ECCTabletext"/>
            </w:pPr>
            <w:r w:rsidRPr="0008210C">
              <w:t xml:space="preserve">13 </w:t>
            </w:r>
            <w:r w:rsidR="00D44262" w:rsidRPr="0008210C">
              <w:t>dBi</w:t>
            </w:r>
          </w:p>
        </w:tc>
        <w:tc>
          <w:tcPr>
            <w:tcW w:w="1816" w:type="dxa"/>
            <w:gridSpan w:val="2"/>
          </w:tcPr>
          <w:p w14:paraId="0866F792" w14:textId="77777777" w:rsidR="00D44262" w:rsidRPr="0008210C" w:rsidRDefault="00D44262" w:rsidP="00D44262">
            <w:pPr>
              <w:pStyle w:val="ECCTabletext"/>
            </w:pPr>
            <w:r w:rsidRPr="0008210C">
              <w:t>0 dBi</w:t>
            </w:r>
          </w:p>
        </w:tc>
        <w:tc>
          <w:tcPr>
            <w:tcW w:w="1816" w:type="dxa"/>
          </w:tcPr>
          <w:p w14:paraId="71344506" w14:textId="77777777" w:rsidR="00D44262" w:rsidRPr="0008210C" w:rsidRDefault="00D44262" w:rsidP="00D44262">
            <w:pPr>
              <w:pStyle w:val="ECCTabletext"/>
            </w:pPr>
            <w:r w:rsidRPr="0008210C">
              <w:t>0 dBi</w:t>
            </w:r>
          </w:p>
        </w:tc>
      </w:tr>
      <w:tr w:rsidR="00D44262" w:rsidRPr="0008210C" w14:paraId="69995F57" w14:textId="77777777" w:rsidTr="0023341F">
        <w:trPr>
          <w:gridAfter w:val="1"/>
          <w:wAfter w:w="10" w:type="dxa"/>
          <w:trHeight w:val="141"/>
        </w:trPr>
        <w:tc>
          <w:tcPr>
            <w:tcW w:w="1815" w:type="dxa"/>
          </w:tcPr>
          <w:p w14:paraId="6F9586F8" w14:textId="77777777" w:rsidR="00D44262" w:rsidRPr="0008210C" w:rsidRDefault="00D44262" w:rsidP="00D44262">
            <w:pPr>
              <w:pStyle w:val="ECCTabletext"/>
            </w:pPr>
            <w:r w:rsidRPr="0008210C">
              <w:t>Feeder Loss</w:t>
            </w:r>
          </w:p>
        </w:tc>
        <w:tc>
          <w:tcPr>
            <w:tcW w:w="1816" w:type="dxa"/>
          </w:tcPr>
          <w:p w14:paraId="5667CC9B" w14:textId="77777777" w:rsidR="00D44262" w:rsidRPr="0008210C" w:rsidRDefault="00D44262" w:rsidP="00D44262">
            <w:pPr>
              <w:pStyle w:val="ECCTabletext"/>
            </w:pPr>
            <w:r w:rsidRPr="0008210C">
              <w:t>2 dBm</w:t>
            </w:r>
          </w:p>
        </w:tc>
        <w:tc>
          <w:tcPr>
            <w:tcW w:w="1816" w:type="dxa"/>
            <w:gridSpan w:val="2"/>
          </w:tcPr>
          <w:p w14:paraId="67214187" w14:textId="77777777" w:rsidR="00D44262" w:rsidRPr="0008210C" w:rsidRDefault="00D44262" w:rsidP="00D44262">
            <w:pPr>
              <w:pStyle w:val="ECCTabletext"/>
            </w:pPr>
            <w:r w:rsidRPr="0008210C">
              <w:t>0 dBm</w:t>
            </w:r>
          </w:p>
        </w:tc>
        <w:tc>
          <w:tcPr>
            <w:tcW w:w="1816" w:type="dxa"/>
          </w:tcPr>
          <w:p w14:paraId="01DBD57A" w14:textId="77777777" w:rsidR="00D44262" w:rsidRPr="0008210C" w:rsidRDefault="00D44262" w:rsidP="00D44262">
            <w:pPr>
              <w:pStyle w:val="ECCTabletext"/>
            </w:pPr>
          </w:p>
        </w:tc>
      </w:tr>
      <w:tr w:rsidR="00D44262" w:rsidRPr="0008210C" w14:paraId="313DBEEF" w14:textId="77777777" w:rsidTr="0023341F">
        <w:trPr>
          <w:gridAfter w:val="1"/>
          <w:wAfter w:w="10" w:type="dxa"/>
          <w:trHeight w:val="141"/>
        </w:trPr>
        <w:tc>
          <w:tcPr>
            <w:tcW w:w="1815" w:type="dxa"/>
          </w:tcPr>
          <w:p w14:paraId="3BEB8B63" w14:textId="77777777" w:rsidR="00D44262" w:rsidRPr="0008210C" w:rsidRDefault="00D44262" w:rsidP="00D44262">
            <w:pPr>
              <w:pStyle w:val="ECCTabletext"/>
            </w:pPr>
            <w:r w:rsidRPr="0008210C">
              <w:t>Deployment density</w:t>
            </w:r>
          </w:p>
        </w:tc>
        <w:tc>
          <w:tcPr>
            <w:tcW w:w="1816" w:type="dxa"/>
          </w:tcPr>
          <w:p w14:paraId="564F2C55" w14:textId="77777777" w:rsidR="00D44262" w:rsidRPr="0008210C" w:rsidRDefault="00D44262" w:rsidP="00F329F0">
            <w:pPr>
              <w:pStyle w:val="ECCTabletext"/>
            </w:pPr>
            <w:r w:rsidRPr="0008210C">
              <w:t>0.0057 km</w:t>
            </w:r>
            <w:r w:rsidRPr="0008210C">
              <w:rPr>
                <w:rStyle w:val="ECCHLsuperscript"/>
              </w:rPr>
              <w:t>2</w:t>
            </w:r>
          </w:p>
        </w:tc>
        <w:tc>
          <w:tcPr>
            <w:tcW w:w="1816" w:type="dxa"/>
            <w:gridSpan w:val="2"/>
          </w:tcPr>
          <w:p w14:paraId="36648AC7" w14:textId="77777777" w:rsidR="00D44262" w:rsidRPr="0008210C" w:rsidRDefault="00D44262" w:rsidP="00F329F0">
            <w:pPr>
              <w:pStyle w:val="ECCTabletext"/>
            </w:pPr>
            <w:r w:rsidRPr="0008210C">
              <w:t>0.023 km</w:t>
            </w:r>
            <w:r w:rsidRPr="0008210C">
              <w:rPr>
                <w:rStyle w:val="ECCHLsuperscript"/>
              </w:rPr>
              <w:t>2</w:t>
            </w:r>
          </w:p>
        </w:tc>
        <w:tc>
          <w:tcPr>
            <w:tcW w:w="1816" w:type="dxa"/>
          </w:tcPr>
          <w:p w14:paraId="4A2CBC39" w14:textId="77777777" w:rsidR="00D44262" w:rsidRPr="0008210C" w:rsidRDefault="00D44262" w:rsidP="00D44262">
            <w:pPr>
              <w:pStyle w:val="ECCTabletext"/>
            </w:pPr>
          </w:p>
        </w:tc>
      </w:tr>
      <w:tr w:rsidR="00D44262" w:rsidRPr="0008210C" w14:paraId="18F964A7" w14:textId="77777777" w:rsidTr="0023341F">
        <w:trPr>
          <w:gridAfter w:val="1"/>
          <w:wAfter w:w="10" w:type="dxa"/>
          <w:trHeight w:val="141"/>
        </w:trPr>
        <w:tc>
          <w:tcPr>
            <w:tcW w:w="1815" w:type="dxa"/>
          </w:tcPr>
          <w:p w14:paraId="28D2A3B4" w14:textId="77777777" w:rsidR="00D44262" w:rsidRPr="0008210C" w:rsidRDefault="00D44262" w:rsidP="00D44262">
            <w:pPr>
              <w:pStyle w:val="ECCTabletext"/>
            </w:pPr>
            <w:r w:rsidRPr="0008210C">
              <w:t>Duty cycle</w:t>
            </w:r>
          </w:p>
        </w:tc>
        <w:tc>
          <w:tcPr>
            <w:tcW w:w="1816" w:type="dxa"/>
          </w:tcPr>
          <w:p w14:paraId="33DEF1CE" w14:textId="77777777" w:rsidR="00D44262" w:rsidRPr="0008210C" w:rsidRDefault="00D44262" w:rsidP="00D44262">
            <w:pPr>
              <w:pStyle w:val="ECCTabletext"/>
            </w:pPr>
            <w:r w:rsidRPr="0008210C">
              <w:t>100</w:t>
            </w:r>
            <w:r w:rsidR="00F329F0" w:rsidRPr="0008210C">
              <w:t xml:space="preserve"> </w:t>
            </w:r>
            <w:r w:rsidRPr="0008210C">
              <w:t>%</w:t>
            </w:r>
          </w:p>
        </w:tc>
        <w:tc>
          <w:tcPr>
            <w:tcW w:w="1816" w:type="dxa"/>
            <w:gridSpan w:val="2"/>
          </w:tcPr>
          <w:p w14:paraId="0AEF3545" w14:textId="77777777" w:rsidR="00D44262" w:rsidRPr="0008210C" w:rsidRDefault="00D44262" w:rsidP="00D44262">
            <w:pPr>
              <w:pStyle w:val="ECCTabletext"/>
            </w:pPr>
            <w:r w:rsidRPr="0008210C">
              <w:t>100</w:t>
            </w:r>
            <w:r w:rsidR="00F329F0" w:rsidRPr="0008210C">
              <w:t xml:space="preserve"> </w:t>
            </w:r>
            <w:r w:rsidRPr="0008210C">
              <w:t>%</w:t>
            </w:r>
          </w:p>
        </w:tc>
        <w:tc>
          <w:tcPr>
            <w:tcW w:w="1816" w:type="dxa"/>
          </w:tcPr>
          <w:p w14:paraId="15DB4BD8" w14:textId="77777777" w:rsidR="00D44262" w:rsidRPr="0008210C" w:rsidRDefault="00D44262" w:rsidP="00D44262">
            <w:pPr>
              <w:pStyle w:val="ECCTabletext"/>
            </w:pPr>
          </w:p>
        </w:tc>
      </w:tr>
      <w:tr w:rsidR="00D44262" w:rsidRPr="0008210C" w14:paraId="6B2B394E" w14:textId="77777777" w:rsidTr="0023341F">
        <w:trPr>
          <w:gridAfter w:val="1"/>
          <w:wAfter w:w="10" w:type="dxa"/>
          <w:trHeight w:val="141"/>
        </w:trPr>
        <w:tc>
          <w:tcPr>
            <w:tcW w:w="1815" w:type="dxa"/>
          </w:tcPr>
          <w:p w14:paraId="32972393" w14:textId="77777777" w:rsidR="00D44262" w:rsidRPr="0008210C" w:rsidRDefault="00D44262" w:rsidP="00D44262">
            <w:pPr>
              <w:pStyle w:val="ECCTabletext"/>
            </w:pPr>
            <w:r w:rsidRPr="0008210C">
              <w:t>Height (m)</w:t>
            </w:r>
          </w:p>
        </w:tc>
        <w:tc>
          <w:tcPr>
            <w:tcW w:w="1816" w:type="dxa"/>
          </w:tcPr>
          <w:p w14:paraId="6B3C8E20" w14:textId="77777777" w:rsidR="00D44262" w:rsidRPr="0008210C" w:rsidRDefault="00D44262" w:rsidP="00D44262">
            <w:pPr>
              <w:pStyle w:val="ECCTabletext"/>
            </w:pPr>
            <w:r w:rsidRPr="0008210C">
              <w:t>30 m</w:t>
            </w:r>
          </w:p>
        </w:tc>
        <w:tc>
          <w:tcPr>
            <w:tcW w:w="1816" w:type="dxa"/>
            <w:gridSpan w:val="2"/>
          </w:tcPr>
          <w:p w14:paraId="0D2545A8" w14:textId="77777777" w:rsidR="00D44262" w:rsidRPr="0008210C" w:rsidRDefault="00D44262" w:rsidP="00F329F0">
            <w:pPr>
              <w:pStyle w:val="ECCTabletext"/>
            </w:pPr>
            <w:r w:rsidRPr="0008210C">
              <w:t>1</w:t>
            </w:r>
            <w:r w:rsidR="00F329F0" w:rsidRPr="0008210C">
              <w:t>.</w:t>
            </w:r>
            <w:r w:rsidRPr="0008210C">
              <w:t>5 m</w:t>
            </w:r>
          </w:p>
        </w:tc>
        <w:tc>
          <w:tcPr>
            <w:tcW w:w="1816" w:type="dxa"/>
          </w:tcPr>
          <w:p w14:paraId="69EE0463" w14:textId="77777777" w:rsidR="00D44262" w:rsidRPr="0008210C" w:rsidRDefault="00D44262" w:rsidP="00D44262">
            <w:pPr>
              <w:pStyle w:val="ECCTabletext"/>
            </w:pPr>
            <w:r w:rsidRPr="0008210C">
              <w:t>50 m</w:t>
            </w:r>
          </w:p>
        </w:tc>
      </w:tr>
      <w:tr w:rsidR="009D2EBB" w:rsidRPr="0008210C" w14:paraId="31C57650" w14:textId="77777777" w:rsidTr="00205D85">
        <w:trPr>
          <w:gridAfter w:val="1"/>
          <w:wAfter w:w="10" w:type="dxa"/>
          <w:trHeight w:val="141"/>
        </w:trPr>
        <w:tc>
          <w:tcPr>
            <w:tcW w:w="7263" w:type="dxa"/>
            <w:gridSpan w:val="5"/>
          </w:tcPr>
          <w:p w14:paraId="74426263" w14:textId="77777777" w:rsidR="009D2EBB" w:rsidRPr="0008210C" w:rsidRDefault="005D6475" w:rsidP="005D6475">
            <w:pPr>
              <w:pStyle w:val="ECCTablenote"/>
              <w:rPr>
                <w:rStyle w:val="ECCParagraph"/>
              </w:rPr>
            </w:pPr>
            <w:proofErr w:type="gramStart"/>
            <w:r w:rsidRPr="0008210C">
              <w:rPr>
                <w:rStyle w:val="ECCParagraph"/>
              </w:rPr>
              <w:lastRenderedPageBreak/>
              <w:t>Note :</w:t>
            </w:r>
            <w:proofErr w:type="gramEnd"/>
            <w:r w:rsidRPr="0008210C">
              <w:rPr>
                <w:rStyle w:val="ECCParagraph"/>
              </w:rPr>
              <w:t xml:space="preserve"> -96dBm/100kHz is the 3GPP requirement for protection of own UL band.  BS emissions are expected to be equal or lower than this level at the RAS frequencies due to rejection from the TX filter.</w:t>
            </w:r>
          </w:p>
        </w:tc>
      </w:tr>
    </w:tbl>
    <w:p w14:paraId="7F58A8C2" w14:textId="77777777" w:rsidR="00D44262" w:rsidRPr="0008210C" w:rsidRDefault="00D44262" w:rsidP="00D44262">
      <w:pPr>
        <w:pStyle w:val="Heading3"/>
        <w:rPr>
          <w:lang w:val="en-GB"/>
        </w:rPr>
      </w:pPr>
      <w:bookmarkStart w:id="175" w:name="_Toc431383216"/>
      <w:r w:rsidRPr="0008210C">
        <w:rPr>
          <w:lang w:val="en-GB"/>
        </w:rPr>
        <w:t>Results for flat terrain</w:t>
      </w:r>
      <w:bookmarkEnd w:id="175"/>
    </w:p>
    <w:p w14:paraId="074F288B" w14:textId="34CE25BB" w:rsidR="00D44262" w:rsidRPr="0008210C" w:rsidRDefault="00D44262" w:rsidP="00AA4CB4">
      <w:r w:rsidRPr="0008210C">
        <w:t>The results of the compatibility study for f</w:t>
      </w:r>
      <w:r w:rsidR="003F7695">
        <w:t>lat terrain profile are summaris</w:t>
      </w:r>
      <w:r w:rsidRPr="0008210C">
        <w:t xml:space="preserve">ed in </w:t>
      </w:r>
      <w:r w:rsidR="00C6797D" w:rsidRPr="0008210C">
        <w:fldChar w:fldCharType="begin"/>
      </w:r>
      <w:r w:rsidR="00C6797D" w:rsidRPr="0008210C">
        <w:instrText xml:space="preserve"> REF _Ref414361771 \h </w:instrText>
      </w:r>
      <w:r w:rsidR="00C6797D" w:rsidRPr="0008210C">
        <w:fldChar w:fldCharType="separate"/>
      </w:r>
      <w:r w:rsidR="00DB7CC4" w:rsidRPr="0008210C">
        <w:t xml:space="preserve">Table </w:t>
      </w:r>
      <w:r w:rsidR="00DB7CC4">
        <w:rPr>
          <w:noProof/>
        </w:rPr>
        <w:t>38</w:t>
      </w:r>
      <w:r w:rsidR="00C6797D" w:rsidRPr="0008210C">
        <w:fldChar w:fldCharType="end"/>
      </w:r>
      <w:r w:rsidR="00C6797D" w:rsidRPr="0008210C">
        <w:t xml:space="preserve"> </w:t>
      </w:r>
      <w:r w:rsidRPr="0008210C">
        <w:t xml:space="preserve">and </w:t>
      </w:r>
      <w:r w:rsidR="00AA4CB4" w:rsidRPr="0008210C">
        <w:fldChar w:fldCharType="begin"/>
      </w:r>
      <w:r w:rsidR="00AA4CB4" w:rsidRPr="0008210C">
        <w:instrText xml:space="preserve"> REF _Ref419119184 \h </w:instrText>
      </w:r>
      <w:r w:rsidR="00AA4CB4" w:rsidRPr="0008210C">
        <w:fldChar w:fldCharType="separate"/>
      </w:r>
      <w:r w:rsidR="00DB7CC4" w:rsidRPr="0008210C">
        <w:t xml:space="preserve">Figure </w:t>
      </w:r>
      <w:r w:rsidR="00DB7CC4">
        <w:rPr>
          <w:noProof/>
        </w:rPr>
        <w:t>28</w:t>
      </w:r>
      <w:r w:rsidR="00AA4CB4" w:rsidRPr="0008210C">
        <w:fldChar w:fldCharType="end"/>
      </w:r>
      <w:r w:rsidRPr="0008210C">
        <w:t xml:space="preserve">. For the analysis, the propagation model P.452-15, including free space, smooth earth diffraction, troposcatter, and ground clutter attenuations was selected. The atmospheric attenuation was </w:t>
      </w:r>
      <w:r w:rsidR="003F7695">
        <w:t xml:space="preserve">assumed </w:t>
      </w:r>
      <w:proofErr w:type="gramStart"/>
      <w:r w:rsidR="003F7695">
        <w:t>0.</w:t>
      </w:r>
      <w:r w:rsidRPr="0008210C">
        <w:t>0 dB/km</w:t>
      </w:r>
      <w:proofErr w:type="gramEnd"/>
      <w:r w:rsidRPr="0008210C">
        <w:t xml:space="preserve">. </w:t>
      </w:r>
    </w:p>
    <w:p w14:paraId="02D31EF6" w14:textId="1485A800" w:rsidR="005D6475" w:rsidRPr="0008210C" w:rsidRDefault="005D6475" w:rsidP="005D6475">
      <w:r w:rsidRPr="0008210C">
        <w:t>In the case of a single base station emitting at a direct line of sight on a RAS station (i.e., the worst case scenario, the obtained MCL is 165.8 dB, which translates to a separation distance of 94 km, assuming the spurious emissions level of -36dBm/100kHz towards RAS. In the aggregation study (conside</w:t>
      </w:r>
      <w:r w:rsidR="003F7695">
        <w:t xml:space="preserve">ring 36dBm/100kHz towards RAS) </w:t>
      </w:r>
      <w:r w:rsidRPr="0008210C">
        <w:t xml:space="preserve">with a deployment density of 0.0057 km2, an MCL of 152.8 dB or alternatively a separation distance of 89 km is obtained. </w:t>
      </w:r>
    </w:p>
    <w:p w14:paraId="78577B43" w14:textId="57F6F5BD" w:rsidR="00D44262" w:rsidRPr="0008210C" w:rsidRDefault="003F7695" w:rsidP="005D6475">
      <w:r>
        <w:t>A BS needs to fulfil</w:t>
      </w:r>
      <w:r w:rsidR="005D6475" w:rsidRPr="0008210C">
        <w:t xml:space="preserve"> the protection criteria of its own UL frequencies, which will require a TX filter. The UL protection level is -96dBm/100kHz. It is likely that the filter will maintain a similar level of attenuation in the RAS band and thus depending on the actual level of spurious emissions. The size of the exclusion zone can be reduced down to around 20km if the emissions within RAS are -96dBm/100kHz.</w:t>
      </w:r>
    </w:p>
    <w:p w14:paraId="4F20A683" w14:textId="668ABA0D" w:rsidR="00C6797D" w:rsidRPr="0008210C" w:rsidRDefault="00C6797D" w:rsidP="005D6475">
      <w:pPr>
        <w:pStyle w:val="Caption"/>
        <w:rPr>
          <w:lang w:val="en-GB"/>
        </w:rPr>
      </w:pPr>
      <w:bookmarkStart w:id="176" w:name="_Ref414361771"/>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38</w:t>
      </w:r>
      <w:r w:rsidRPr="0008210C">
        <w:rPr>
          <w:lang w:val="en-GB"/>
        </w:rPr>
        <w:fldChar w:fldCharType="end"/>
      </w:r>
      <w:bookmarkEnd w:id="176"/>
      <w:r w:rsidRPr="0008210C">
        <w:rPr>
          <w:lang w:val="en-GB"/>
        </w:rPr>
        <w:t>: LTE400-RAS compatibility results assuming flat terrain</w:t>
      </w:r>
      <w:r w:rsidR="005D6475" w:rsidRPr="0008210C">
        <w:rPr>
          <w:lang w:val="en-GB"/>
        </w:rPr>
        <w:t xml:space="preserve"> (assuming -36dBm/100kHz </w:t>
      </w:r>
      <w:r w:rsidR="003F7695">
        <w:rPr>
          <w:lang w:val="en-GB"/>
        </w:rPr>
        <w:br/>
      </w:r>
      <w:r w:rsidR="005D6475" w:rsidRPr="0008210C">
        <w:rPr>
          <w:lang w:val="en-GB"/>
        </w:rPr>
        <w:t>spurious emissions within RAS frequencies)</w:t>
      </w:r>
    </w:p>
    <w:p w14:paraId="32A0D305" w14:textId="77777777" w:rsidR="00CA6557" w:rsidRPr="0008210C" w:rsidRDefault="00CA6557" w:rsidP="00CA6557"/>
    <w:tbl>
      <w:tblPr>
        <w:tblStyle w:val="ECCTable-redheader"/>
        <w:tblW w:w="8285" w:type="dxa"/>
        <w:tblLayout w:type="fixed"/>
        <w:tblLook w:val="04A0" w:firstRow="1" w:lastRow="0" w:firstColumn="1" w:lastColumn="0" w:noHBand="0" w:noVBand="1"/>
      </w:tblPr>
      <w:tblGrid>
        <w:gridCol w:w="2190"/>
        <w:gridCol w:w="1276"/>
        <w:gridCol w:w="1559"/>
        <w:gridCol w:w="1386"/>
        <w:gridCol w:w="1874"/>
      </w:tblGrid>
      <w:tr w:rsidR="00D44262" w:rsidRPr="0008210C" w14:paraId="448134B4" w14:textId="77777777" w:rsidTr="0023341F">
        <w:trPr>
          <w:cnfStyle w:val="100000000000" w:firstRow="1" w:lastRow="0" w:firstColumn="0" w:lastColumn="0" w:oddVBand="0" w:evenVBand="0" w:oddHBand="0" w:evenHBand="0" w:firstRowFirstColumn="0" w:firstRowLastColumn="0" w:lastRowFirstColumn="0" w:lastRowLastColumn="0"/>
          <w:trHeight w:val="627"/>
        </w:trPr>
        <w:tc>
          <w:tcPr>
            <w:tcW w:w="5025" w:type="dxa"/>
            <w:gridSpan w:val="3"/>
          </w:tcPr>
          <w:p w14:paraId="5ECC4214" w14:textId="77777777" w:rsidR="00D44262" w:rsidRPr="0008210C" w:rsidRDefault="00D44262" w:rsidP="00D44262">
            <w:pPr>
              <w:pStyle w:val="ECCTableHeaderwhitefont"/>
            </w:pPr>
            <w:r w:rsidRPr="0008210C">
              <w:t>LTE400 PPDR Base Station</w:t>
            </w:r>
          </w:p>
        </w:tc>
        <w:tc>
          <w:tcPr>
            <w:tcW w:w="3260" w:type="dxa"/>
            <w:gridSpan w:val="2"/>
          </w:tcPr>
          <w:p w14:paraId="5D0FDC3F" w14:textId="77777777" w:rsidR="00D44262" w:rsidRPr="0008210C" w:rsidRDefault="00D44262" w:rsidP="00D44262">
            <w:pPr>
              <w:pStyle w:val="ECCTableHeaderwhitefont"/>
            </w:pPr>
            <w:r w:rsidRPr="0008210C">
              <w:t>Mobile Station</w:t>
            </w:r>
          </w:p>
        </w:tc>
      </w:tr>
      <w:tr w:rsidR="00D44262" w:rsidRPr="0008210C" w14:paraId="045A3C51" w14:textId="77777777" w:rsidTr="0023341F">
        <w:trPr>
          <w:trHeight w:val="341"/>
        </w:trPr>
        <w:tc>
          <w:tcPr>
            <w:tcW w:w="2190" w:type="dxa"/>
          </w:tcPr>
          <w:p w14:paraId="2BCFB2BC" w14:textId="77777777" w:rsidR="00D44262" w:rsidRPr="0008210C" w:rsidRDefault="00D44262" w:rsidP="00D44262">
            <w:pPr>
              <w:pStyle w:val="ECCTabletext"/>
            </w:pPr>
          </w:p>
        </w:tc>
        <w:tc>
          <w:tcPr>
            <w:tcW w:w="1276" w:type="dxa"/>
          </w:tcPr>
          <w:p w14:paraId="5A08ABDD" w14:textId="77777777" w:rsidR="00D44262" w:rsidRPr="0008210C" w:rsidRDefault="00D44262" w:rsidP="00D44262">
            <w:pPr>
              <w:pStyle w:val="ECCTabletext"/>
            </w:pPr>
            <w:r w:rsidRPr="0008210C">
              <w:t>Single Interferer</w:t>
            </w:r>
          </w:p>
        </w:tc>
        <w:tc>
          <w:tcPr>
            <w:tcW w:w="1559" w:type="dxa"/>
          </w:tcPr>
          <w:p w14:paraId="19B627C3" w14:textId="77777777" w:rsidR="00D44262" w:rsidRPr="0008210C" w:rsidRDefault="00D44262" w:rsidP="00D44262">
            <w:pPr>
              <w:pStyle w:val="ECCTabletext"/>
            </w:pPr>
            <w:r w:rsidRPr="0008210C">
              <w:t>Aggregate Interference</w:t>
            </w:r>
          </w:p>
        </w:tc>
        <w:tc>
          <w:tcPr>
            <w:tcW w:w="1386" w:type="dxa"/>
          </w:tcPr>
          <w:p w14:paraId="7C201B95" w14:textId="77777777" w:rsidR="00D44262" w:rsidRPr="0008210C" w:rsidRDefault="00D44262" w:rsidP="00D44262">
            <w:pPr>
              <w:pStyle w:val="ECCTabletext"/>
            </w:pPr>
            <w:r w:rsidRPr="0008210C">
              <w:t>Single Interferer</w:t>
            </w:r>
          </w:p>
        </w:tc>
        <w:tc>
          <w:tcPr>
            <w:tcW w:w="1874" w:type="dxa"/>
          </w:tcPr>
          <w:p w14:paraId="76CF28B9" w14:textId="77777777" w:rsidR="00D44262" w:rsidRPr="0008210C" w:rsidRDefault="00D44262" w:rsidP="00D44262">
            <w:pPr>
              <w:pStyle w:val="ECCTabletext"/>
            </w:pPr>
            <w:r w:rsidRPr="0008210C">
              <w:t>Aggregate Interference</w:t>
            </w:r>
          </w:p>
        </w:tc>
      </w:tr>
      <w:tr w:rsidR="00D44262" w:rsidRPr="0008210C" w14:paraId="1F82F980" w14:textId="77777777" w:rsidTr="0023341F">
        <w:tc>
          <w:tcPr>
            <w:tcW w:w="2190" w:type="dxa"/>
          </w:tcPr>
          <w:p w14:paraId="14C8B3B0" w14:textId="48025EE0" w:rsidR="00D44262" w:rsidRPr="0008210C" w:rsidRDefault="003F7695" w:rsidP="00D44262">
            <w:pPr>
              <w:pStyle w:val="ECCTabletext"/>
            </w:pPr>
            <w:r>
              <w:t>Spurious emissions in 406.1</w:t>
            </w:r>
            <w:r w:rsidR="00D44262" w:rsidRPr="0008210C">
              <w:t xml:space="preserve">-410 MHz </w:t>
            </w:r>
          </w:p>
        </w:tc>
        <w:tc>
          <w:tcPr>
            <w:tcW w:w="1276" w:type="dxa"/>
          </w:tcPr>
          <w:p w14:paraId="72A22C9E" w14:textId="77777777" w:rsidR="00D44262" w:rsidRPr="0008210C" w:rsidRDefault="00D44262" w:rsidP="00D44262">
            <w:r w:rsidRPr="0008210C">
              <w:t>-37.1 dBW</w:t>
            </w:r>
          </w:p>
          <w:p w14:paraId="5296A6C1" w14:textId="77777777" w:rsidR="00D44262" w:rsidRPr="0008210C" w:rsidRDefault="00D44262" w:rsidP="00D44262">
            <w:pPr>
              <w:pStyle w:val="ECCTabletext"/>
            </w:pPr>
          </w:p>
        </w:tc>
        <w:tc>
          <w:tcPr>
            <w:tcW w:w="1559" w:type="dxa"/>
          </w:tcPr>
          <w:p w14:paraId="78880F9A" w14:textId="77777777" w:rsidR="00D44262" w:rsidRPr="0008210C" w:rsidRDefault="00D44262" w:rsidP="00D44262">
            <w:pPr>
              <w:pStyle w:val="ECCTabletext"/>
            </w:pPr>
          </w:p>
        </w:tc>
        <w:tc>
          <w:tcPr>
            <w:tcW w:w="1386" w:type="dxa"/>
          </w:tcPr>
          <w:p w14:paraId="16CB90D1" w14:textId="77777777" w:rsidR="00D44262" w:rsidRPr="0008210C" w:rsidRDefault="00A77CDF" w:rsidP="00D44262">
            <w:r w:rsidRPr="0008210C">
              <w:t>-</w:t>
            </w:r>
            <w:r w:rsidR="00CC1428" w:rsidRPr="0008210C">
              <w:t>32</w:t>
            </w:r>
            <w:r w:rsidR="00D44262" w:rsidRPr="0008210C">
              <w:t xml:space="preserve"> dBW</w:t>
            </w:r>
          </w:p>
          <w:p w14:paraId="1A7F5DCC" w14:textId="77777777" w:rsidR="00D44262" w:rsidRPr="0008210C" w:rsidRDefault="00D44262" w:rsidP="00D44262">
            <w:pPr>
              <w:pStyle w:val="ECCTabletext"/>
            </w:pPr>
          </w:p>
        </w:tc>
        <w:tc>
          <w:tcPr>
            <w:tcW w:w="1874" w:type="dxa"/>
          </w:tcPr>
          <w:p w14:paraId="233E139B" w14:textId="77777777" w:rsidR="00D44262" w:rsidRPr="0008210C" w:rsidRDefault="00D44262" w:rsidP="00D44262">
            <w:pPr>
              <w:pStyle w:val="ECCTabletext"/>
            </w:pPr>
          </w:p>
        </w:tc>
      </w:tr>
      <w:tr w:rsidR="00D44262" w:rsidRPr="0008210C" w14:paraId="4C34A5A7" w14:textId="77777777" w:rsidTr="0023341F">
        <w:tc>
          <w:tcPr>
            <w:tcW w:w="2190" w:type="dxa"/>
          </w:tcPr>
          <w:p w14:paraId="7EAA7551" w14:textId="77777777" w:rsidR="00D44262" w:rsidRPr="0008210C" w:rsidRDefault="00D44262" w:rsidP="00D44262">
            <w:pPr>
              <w:pStyle w:val="ECCTabletext"/>
            </w:pPr>
            <w:r w:rsidRPr="0008210C">
              <w:t>Protection Level</w:t>
            </w:r>
          </w:p>
        </w:tc>
        <w:tc>
          <w:tcPr>
            <w:tcW w:w="1276" w:type="dxa"/>
          </w:tcPr>
          <w:p w14:paraId="6C63B21D" w14:textId="77777777" w:rsidR="00D44262" w:rsidRPr="0008210C" w:rsidRDefault="00D44262" w:rsidP="00D44262">
            <w:pPr>
              <w:pStyle w:val="ECCTabletext"/>
            </w:pPr>
            <w:r w:rsidRPr="0008210C">
              <w:t>-202.9 dBW</w:t>
            </w:r>
          </w:p>
        </w:tc>
        <w:tc>
          <w:tcPr>
            <w:tcW w:w="1559" w:type="dxa"/>
          </w:tcPr>
          <w:p w14:paraId="47B4EEF5" w14:textId="77777777" w:rsidR="00D44262" w:rsidRPr="0008210C" w:rsidRDefault="00D44262" w:rsidP="00D44262">
            <w:pPr>
              <w:pStyle w:val="ECCTabletext"/>
            </w:pPr>
            <w:r w:rsidRPr="0008210C">
              <w:t>-202.9 dBW</w:t>
            </w:r>
          </w:p>
        </w:tc>
        <w:tc>
          <w:tcPr>
            <w:tcW w:w="1386" w:type="dxa"/>
          </w:tcPr>
          <w:p w14:paraId="0340008E" w14:textId="77777777" w:rsidR="00D44262" w:rsidRPr="0008210C" w:rsidRDefault="00D44262" w:rsidP="00D44262">
            <w:pPr>
              <w:pStyle w:val="ECCTabletext"/>
            </w:pPr>
            <w:r w:rsidRPr="0008210C">
              <w:t>-202.9 dBW</w:t>
            </w:r>
          </w:p>
        </w:tc>
        <w:tc>
          <w:tcPr>
            <w:tcW w:w="1874" w:type="dxa"/>
          </w:tcPr>
          <w:p w14:paraId="4961E901" w14:textId="77777777" w:rsidR="00D44262" w:rsidRPr="0008210C" w:rsidRDefault="00D44262" w:rsidP="00D44262">
            <w:pPr>
              <w:pStyle w:val="ECCTabletext"/>
            </w:pPr>
            <w:r w:rsidRPr="0008210C">
              <w:t>-202.9 dBW</w:t>
            </w:r>
          </w:p>
        </w:tc>
      </w:tr>
      <w:tr w:rsidR="00D44262" w:rsidRPr="0008210C" w14:paraId="5C542787" w14:textId="77777777" w:rsidTr="0023341F">
        <w:trPr>
          <w:trHeight w:val="141"/>
        </w:trPr>
        <w:tc>
          <w:tcPr>
            <w:tcW w:w="2190" w:type="dxa"/>
          </w:tcPr>
          <w:p w14:paraId="1AC3E3CB" w14:textId="77777777" w:rsidR="00D44262" w:rsidRPr="0008210C" w:rsidRDefault="00D44262" w:rsidP="00D44262">
            <w:pPr>
              <w:pStyle w:val="ECCTabletext"/>
            </w:pPr>
            <w:r w:rsidRPr="0008210C">
              <w:t>MCL</w:t>
            </w:r>
          </w:p>
        </w:tc>
        <w:tc>
          <w:tcPr>
            <w:tcW w:w="1276" w:type="dxa"/>
          </w:tcPr>
          <w:p w14:paraId="68069A57" w14:textId="77777777" w:rsidR="00D44262" w:rsidRPr="0008210C" w:rsidRDefault="00D44262" w:rsidP="00D44262">
            <w:pPr>
              <w:pStyle w:val="ECCTabletext"/>
            </w:pPr>
            <w:r w:rsidRPr="0008210C">
              <w:t>165.8 dB</w:t>
            </w:r>
          </w:p>
        </w:tc>
        <w:tc>
          <w:tcPr>
            <w:tcW w:w="1559" w:type="dxa"/>
          </w:tcPr>
          <w:p w14:paraId="605BF344" w14:textId="77777777" w:rsidR="00D44262" w:rsidRPr="0008210C" w:rsidRDefault="00D44262" w:rsidP="00D44262">
            <w:pPr>
              <w:pStyle w:val="ECCTabletext"/>
            </w:pPr>
            <w:r w:rsidRPr="0008210C">
              <w:t>152.8 dB</w:t>
            </w:r>
          </w:p>
        </w:tc>
        <w:tc>
          <w:tcPr>
            <w:tcW w:w="1386" w:type="dxa"/>
          </w:tcPr>
          <w:p w14:paraId="4290549D" w14:textId="77777777" w:rsidR="00D44262" w:rsidRPr="0008210C" w:rsidRDefault="00CC1428" w:rsidP="00D44262">
            <w:pPr>
              <w:pStyle w:val="ECCTabletext"/>
            </w:pPr>
            <w:r w:rsidRPr="0008210C">
              <w:t>170</w:t>
            </w:r>
            <w:r w:rsidR="00D44262" w:rsidRPr="0008210C">
              <w:t>.8 dB</w:t>
            </w:r>
          </w:p>
        </w:tc>
        <w:tc>
          <w:tcPr>
            <w:tcW w:w="1874" w:type="dxa"/>
          </w:tcPr>
          <w:p w14:paraId="360AEDDE" w14:textId="77777777" w:rsidR="00D44262" w:rsidRPr="0008210C" w:rsidRDefault="00CC1428" w:rsidP="00D44262">
            <w:pPr>
              <w:pStyle w:val="ECCTabletext"/>
            </w:pPr>
            <w:r w:rsidRPr="0008210C">
              <w:t>170</w:t>
            </w:r>
            <w:r w:rsidR="00D44262" w:rsidRPr="0008210C">
              <w:t>.8 dB</w:t>
            </w:r>
          </w:p>
        </w:tc>
      </w:tr>
      <w:tr w:rsidR="00D44262" w:rsidRPr="0008210C" w14:paraId="396D6D0A" w14:textId="77777777" w:rsidTr="0023341F">
        <w:trPr>
          <w:trHeight w:val="141"/>
        </w:trPr>
        <w:tc>
          <w:tcPr>
            <w:tcW w:w="2190" w:type="dxa"/>
          </w:tcPr>
          <w:p w14:paraId="237D43A1" w14:textId="15E18BF3" w:rsidR="00D44262" w:rsidRPr="0008210C" w:rsidRDefault="00D44262" w:rsidP="003F7695">
            <w:pPr>
              <w:pStyle w:val="ECCTabletext"/>
            </w:pPr>
            <w:r w:rsidRPr="0008210C">
              <w:t xml:space="preserve">Mean power </w:t>
            </w:r>
            <w:r w:rsidR="003F7695">
              <w:t>received by RAS station in 406.1</w:t>
            </w:r>
            <w:r w:rsidRPr="0008210C">
              <w:t>-410 MHz</w:t>
            </w:r>
          </w:p>
        </w:tc>
        <w:tc>
          <w:tcPr>
            <w:tcW w:w="1276" w:type="dxa"/>
          </w:tcPr>
          <w:p w14:paraId="17984C4F" w14:textId="77777777" w:rsidR="00D44262" w:rsidRPr="0008210C" w:rsidRDefault="00D44262" w:rsidP="00D44262">
            <w:pPr>
              <w:pStyle w:val="ECCTabletext"/>
            </w:pPr>
          </w:p>
        </w:tc>
        <w:tc>
          <w:tcPr>
            <w:tcW w:w="1559" w:type="dxa"/>
          </w:tcPr>
          <w:p w14:paraId="48B43DDA" w14:textId="77777777" w:rsidR="00D44262" w:rsidRPr="0008210C" w:rsidRDefault="00D44262" w:rsidP="00D44262">
            <w:r w:rsidRPr="0008210C">
              <w:t xml:space="preserve">-145.6 dBW </w:t>
            </w:r>
          </w:p>
          <w:p w14:paraId="45B5B527" w14:textId="77777777" w:rsidR="00D44262" w:rsidRPr="0008210C" w:rsidRDefault="00D44262" w:rsidP="00D44262"/>
        </w:tc>
        <w:tc>
          <w:tcPr>
            <w:tcW w:w="1386" w:type="dxa"/>
          </w:tcPr>
          <w:p w14:paraId="66F374A7" w14:textId="77777777" w:rsidR="00D44262" w:rsidRPr="0008210C" w:rsidRDefault="00D44262" w:rsidP="00D44262">
            <w:pPr>
              <w:pStyle w:val="ECCTabletext"/>
            </w:pPr>
          </w:p>
        </w:tc>
        <w:tc>
          <w:tcPr>
            <w:tcW w:w="1874" w:type="dxa"/>
          </w:tcPr>
          <w:p w14:paraId="24CF228E" w14:textId="77777777" w:rsidR="00D44262" w:rsidRPr="0008210C" w:rsidRDefault="00D44262" w:rsidP="00CC1428">
            <w:pPr>
              <w:pStyle w:val="ECCTabletext"/>
            </w:pPr>
            <w:r w:rsidRPr="0008210C">
              <w:t>-</w:t>
            </w:r>
            <w:r w:rsidR="00CC1428" w:rsidRPr="0008210C">
              <w:t>150.0</w:t>
            </w:r>
            <w:r w:rsidRPr="0008210C">
              <w:t xml:space="preserve"> dBW, </w:t>
            </w:r>
          </w:p>
        </w:tc>
      </w:tr>
      <w:tr w:rsidR="00D44262" w:rsidRPr="0008210C" w14:paraId="67DD8862" w14:textId="77777777" w:rsidTr="0023341F">
        <w:trPr>
          <w:trHeight w:val="141"/>
        </w:trPr>
        <w:tc>
          <w:tcPr>
            <w:tcW w:w="2190" w:type="dxa"/>
          </w:tcPr>
          <w:p w14:paraId="35FCEF1A" w14:textId="77777777" w:rsidR="00D44262" w:rsidRPr="0008210C" w:rsidRDefault="00D44262" w:rsidP="00D44262">
            <w:pPr>
              <w:pStyle w:val="ECCTabletext"/>
            </w:pPr>
            <w:r w:rsidRPr="0008210C">
              <w:t>Separation distance</w:t>
            </w:r>
          </w:p>
        </w:tc>
        <w:tc>
          <w:tcPr>
            <w:tcW w:w="1276" w:type="dxa"/>
          </w:tcPr>
          <w:p w14:paraId="436D8373" w14:textId="77777777" w:rsidR="00D44262" w:rsidRPr="0008210C" w:rsidRDefault="00D44262" w:rsidP="00D44262">
            <w:pPr>
              <w:pStyle w:val="ECCTabletext"/>
            </w:pPr>
            <w:r w:rsidRPr="0008210C">
              <w:t>94 km</w:t>
            </w:r>
          </w:p>
        </w:tc>
        <w:tc>
          <w:tcPr>
            <w:tcW w:w="1559" w:type="dxa"/>
          </w:tcPr>
          <w:p w14:paraId="5B58A5CC" w14:textId="77777777" w:rsidR="00D44262" w:rsidRPr="0008210C" w:rsidRDefault="00D52CBA" w:rsidP="00D44262">
            <w:pPr>
              <w:pStyle w:val="ECCTabletext"/>
            </w:pPr>
            <w:r w:rsidRPr="0008210C">
              <w:t>--</w:t>
            </w:r>
          </w:p>
        </w:tc>
        <w:tc>
          <w:tcPr>
            <w:tcW w:w="1386" w:type="dxa"/>
          </w:tcPr>
          <w:p w14:paraId="72DD66D6" w14:textId="77777777" w:rsidR="00D44262" w:rsidRPr="0008210C" w:rsidRDefault="00CC1428" w:rsidP="00D44262">
            <w:pPr>
              <w:pStyle w:val="ECCTabletext"/>
            </w:pPr>
            <w:r w:rsidRPr="0008210C">
              <w:t xml:space="preserve">38 </w:t>
            </w:r>
            <w:r w:rsidR="00D44262" w:rsidRPr="0008210C">
              <w:t>km</w:t>
            </w:r>
          </w:p>
        </w:tc>
        <w:tc>
          <w:tcPr>
            <w:tcW w:w="1874" w:type="dxa"/>
          </w:tcPr>
          <w:p w14:paraId="32BF16E1" w14:textId="77777777" w:rsidR="00D44262" w:rsidRPr="0008210C" w:rsidRDefault="00CC1428" w:rsidP="00D44262">
            <w:pPr>
              <w:pStyle w:val="ECCTabletext"/>
            </w:pPr>
            <w:r w:rsidRPr="0008210C">
              <w:t xml:space="preserve">56 </w:t>
            </w:r>
            <w:r w:rsidR="00D44262" w:rsidRPr="0008210C">
              <w:t>km</w:t>
            </w:r>
          </w:p>
        </w:tc>
      </w:tr>
      <w:tr w:rsidR="00D44262" w:rsidRPr="0008210C" w14:paraId="353A4C82" w14:textId="77777777" w:rsidTr="0023341F">
        <w:trPr>
          <w:trHeight w:val="141"/>
        </w:trPr>
        <w:tc>
          <w:tcPr>
            <w:tcW w:w="2190" w:type="dxa"/>
          </w:tcPr>
          <w:p w14:paraId="38C5FEDA" w14:textId="77777777" w:rsidR="00D44262" w:rsidRPr="0008210C" w:rsidRDefault="00D44262" w:rsidP="00D44262">
            <w:pPr>
              <w:pStyle w:val="ECCTabletext"/>
            </w:pPr>
            <w:r w:rsidRPr="0008210C">
              <w:t>Required reduction in spurious emissions</w:t>
            </w:r>
          </w:p>
        </w:tc>
        <w:tc>
          <w:tcPr>
            <w:tcW w:w="1276" w:type="dxa"/>
          </w:tcPr>
          <w:p w14:paraId="1ECED693" w14:textId="77777777" w:rsidR="00D44262" w:rsidRPr="0008210C" w:rsidRDefault="00D52CBA" w:rsidP="00D44262">
            <w:pPr>
              <w:pStyle w:val="ECCTabletext"/>
            </w:pPr>
            <w:r w:rsidRPr="0008210C">
              <w:t xml:space="preserve">28 </w:t>
            </w:r>
            <w:r w:rsidR="00D44262" w:rsidRPr="0008210C">
              <w:t>dB</w:t>
            </w:r>
          </w:p>
        </w:tc>
        <w:tc>
          <w:tcPr>
            <w:tcW w:w="1559" w:type="dxa"/>
          </w:tcPr>
          <w:p w14:paraId="000A9608" w14:textId="77777777" w:rsidR="00D44262" w:rsidRPr="0008210C" w:rsidRDefault="00D52CBA" w:rsidP="00D52CBA">
            <w:r w:rsidRPr="0008210C">
              <w:t xml:space="preserve"> --</w:t>
            </w:r>
          </w:p>
        </w:tc>
        <w:tc>
          <w:tcPr>
            <w:tcW w:w="1386" w:type="dxa"/>
          </w:tcPr>
          <w:p w14:paraId="312A4F1B" w14:textId="77777777" w:rsidR="00D44262" w:rsidRPr="0008210C" w:rsidRDefault="00CC1428" w:rsidP="00D44262">
            <w:pPr>
              <w:pStyle w:val="ECCTabletext"/>
            </w:pPr>
            <w:r w:rsidRPr="0008210C">
              <w:t xml:space="preserve">74 </w:t>
            </w:r>
            <w:r w:rsidR="00D44262" w:rsidRPr="0008210C">
              <w:t>dB</w:t>
            </w:r>
          </w:p>
        </w:tc>
        <w:tc>
          <w:tcPr>
            <w:tcW w:w="1874" w:type="dxa"/>
          </w:tcPr>
          <w:p w14:paraId="3F297A01" w14:textId="77777777" w:rsidR="00D44262" w:rsidRPr="0008210C" w:rsidRDefault="00CC1428" w:rsidP="00D44262">
            <w:pPr>
              <w:pStyle w:val="ECCTabletext"/>
            </w:pPr>
            <w:r w:rsidRPr="0008210C">
              <w:t>53</w:t>
            </w:r>
            <w:r w:rsidR="00D44262" w:rsidRPr="0008210C">
              <w:t xml:space="preserve"> dB</w:t>
            </w:r>
          </w:p>
        </w:tc>
      </w:tr>
      <w:tr w:rsidR="00D44262" w:rsidRPr="0008210C" w14:paraId="5C2A4395" w14:textId="77777777" w:rsidTr="0023341F">
        <w:tc>
          <w:tcPr>
            <w:tcW w:w="2190" w:type="dxa"/>
          </w:tcPr>
          <w:p w14:paraId="1895F065" w14:textId="77777777" w:rsidR="00D44262" w:rsidRPr="0008210C" w:rsidRDefault="00D44262" w:rsidP="00D44262">
            <w:pPr>
              <w:pStyle w:val="ECCTabletext"/>
            </w:pPr>
            <w:r w:rsidRPr="0008210C">
              <w:t>Spurious emission limit</w:t>
            </w:r>
          </w:p>
        </w:tc>
        <w:tc>
          <w:tcPr>
            <w:tcW w:w="1276" w:type="dxa"/>
          </w:tcPr>
          <w:p w14:paraId="4B340C03" w14:textId="77777777" w:rsidR="00D44262" w:rsidRPr="0008210C" w:rsidRDefault="00D44262" w:rsidP="00D44262">
            <w:pPr>
              <w:pStyle w:val="ECCTabletext"/>
            </w:pPr>
            <w:r w:rsidRPr="0008210C">
              <w:t>-101 dBm/MHz</w:t>
            </w:r>
          </w:p>
        </w:tc>
        <w:tc>
          <w:tcPr>
            <w:tcW w:w="1559" w:type="dxa"/>
          </w:tcPr>
          <w:p w14:paraId="26BDA735" w14:textId="77777777" w:rsidR="00D44262" w:rsidRPr="0008210C" w:rsidRDefault="00D44262" w:rsidP="00D44262">
            <w:r w:rsidRPr="0008210C">
              <w:t>-68.3 dBm/MHz</w:t>
            </w:r>
          </w:p>
        </w:tc>
        <w:tc>
          <w:tcPr>
            <w:tcW w:w="1386" w:type="dxa"/>
          </w:tcPr>
          <w:p w14:paraId="54C4671B" w14:textId="77777777" w:rsidR="00D44262" w:rsidRPr="0008210C" w:rsidRDefault="00D44262" w:rsidP="00D44262">
            <w:pPr>
              <w:pStyle w:val="ECCTabletext"/>
            </w:pPr>
            <w:r w:rsidRPr="0008210C">
              <w:t>-82 dBm/MHz</w:t>
            </w:r>
          </w:p>
        </w:tc>
        <w:tc>
          <w:tcPr>
            <w:tcW w:w="1874" w:type="dxa"/>
          </w:tcPr>
          <w:p w14:paraId="0DB46242" w14:textId="77777777" w:rsidR="00D44262" w:rsidRPr="0008210C" w:rsidRDefault="00D44262" w:rsidP="00D44262">
            <w:pPr>
              <w:pStyle w:val="ECCTabletext"/>
            </w:pPr>
            <w:r w:rsidRPr="0008210C">
              <w:t>-62.5 dBm/MHz</w:t>
            </w:r>
          </w:p>
        </w:tc>
      </w:tr>
    </w:tbl>
    <w:p w14:paraId="5C6FA184" w14:textId="77777777" w:rsidR="00D44262" w:rsidRPr="0008210C" w:rsidRDefault="00D41005" w:rsidP="004559BD">
      <w:pPr>
        <w:pStyle w:val="Caption"/>
        <w:keepNext/>
        <w:rPr>
          <w:lang w:val="en-GB"/>
        </w:rPr>
      </w:pPr>
      <w:r w:rsidRPr="0008210C">
        <w:rPr>
          <w:noProof/>
          <w:lang w:eastAsia="da-DK"/>
        </w:rPr>
        <w:lastRenderedPageBreak/>
        <w:drawing>
          <wp:inline distT="0" distB="0" distL="0" distR="0" wp14:anchorId="15E57925" wp14:editId="1F653A4A">
            <wp:extent cx="3157728" cy="2368296"/>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3157728" cy="2368296"/>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r w:rsidRPr="0008210C">
        <w:rPr>
          <w:noProof/>
          <w:lang w:eastAsia="da-DK"/>
        </w:rPr>
        <w:drawing>
          <wp:inline distT="0" distB="0" distL="0" distR="0" wp14:anchorId="0979E50E" wp14:editId="2454F818">
            <wp:extent cx="3180282" cy="2386295"/>
            <wp:effectExtent l="0" t="0" r="0" b="1905"/>
            <wp:docPr id="3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3181826" cy="2387453"/>
                    </a:xfrm>
                    <a:prstGeom prst="rect">
                      <a:avLst/>
                    </a:prstGeom>
                    <a:noFill/>
                    <a:ln w="9525">
                      <a:noFill/>
                      <a:miter lim="800000"/>
                      <a:headEnd/>
                      <a:tailEnd/>
                    </a:ln>
                  </pic:spPr>
                </pic:pic>
              </a:graphicData>
            </a:graphic>
          </wp:inline>
        </w:drawing>
      </w:r>
      <w:r w:rsidRPr="0008210C">
        <w:rPr>
          <w:noProof/>
          <w:lang w:eastAsia="da-DK"/>
        </w:rPr>
        <w:drawing>
          <wp:inline distT="0" distB="0" distL="0" distR="0" wp14:anchorId="6ABE786C" wp14:editId="281EC0EB">
            <wp:extent cx="3157220" cy="2367915"/>
            <wp:effectExtent l="0" t="0" r="5080" b="0"/>
            <wp:docPr id="27" name="Bild 19"/>
            <wp:cNvGraphicFramePr/>
            <a:graphic xmlns:a="http://schemas.openxmlformats.org/drawingml/2006/main">
              <a:graphicData uri="http://schemas.openxmlformats.org/drawingml/2006/picture">
                <pic:pic xmlns:pic="http://schemas.openxmlformats.org/drawingml/2006/picture">
                  <pic:nvPicPr>
                    <pic:cNvPr id="17" name="Bild 19"/>
                    <pic:cNvPicPr/>
                  </pic:nvPicPr>
                  <pic:blipFill>
                    <a:blip r:embed="rId73" cstate="print"/>
                    <a:srcRect/>
                    <a:stretch>
                      <a:fillRect/>
                    </a:stretch>
                  </pic:blipFill>
                  <pic:spPr bwMode="auto">
                    <a:xfrm>
                      <a:off x="0" y="0"/>
                      <a:ext cx="3157220" cy="2367915"/>
                    </a:xfrm>
                    <a:prstGeom prst="rect">
                      <a:avLst/>
                    </a:prstGeom>
                    <a:noFill/>
                    <a:ln w="9525">
                      <a:noFill/>
                      <a:miter lim="800000"/>
                      <a:headEnd/>
                      <a:tailEnd/>
                    </a:ln>
                  </pic:spPr>
                </pic:pic>
              </a:graphicData>
            </a:graphic>
          </wp:inline>
        </w:drawing>
      </w:r>
    </w:p>
    <w:p w14:paraId="41941E7E" w14:textId="77777777" w:rsidR="00CC1428" w:rsidRPr="0008210C" w:rsidRDefault="00CC1428" w:rsidP="004559BD">
      <w:pPr>
        <w:keepNext/>
      </w:pPr>
    </w:p>
    <w:p w14:paraId="6A62A3EF" w14:textId="77777777" w:rsidR="00A77CDF" w:rsidRPr="0008210C" w:rsidRDefault="00A77CDF" w:rsidP="00494124">
      <w:pPr>
        <w:pStyle w:val="ECCFiguregraphcentered"/>
        <w:rPr>
          <w:lang w:val="en-GB"/>
        </w:rPr>
      </w:pPr>
    </w:p>
    <w:p w14:paraId="6537F1B2" w14:textId="77777777" w:rsidR="00D44262" w:rsidRPr="0008210C" w:rsidRDefault="00494124" w:rsidP="005D6475">
      <w:pPr>
        <w:pStyle w:val="Caption"/>
        <w:rPr>
          <w:lang w:val="en-GB"/>
        </w:rPr>
      </w:pPr>
      <w:bookmarkStart w:id="177" w:name="_Ref419119184"/>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28</w:t>
      </w:r>
      <w:r w:rsidRPr="0008210C">
        <w:rPr>
          <w:lang w:val="en-GB"/>
        </w:rPr>
        <w:fldChar w:fldCharType="end"/>
      </w:r>
      <w:bookmarkEnd w:id="177"/>
      <w:r w:rsidR="00D44262" w:rsidRPr="0008210C">
        <w:rPr>
          <w:lang w:val="en-GB"/>
        </w:rPr>
        <w:t xml:space="preserve">: Path loss attenuation graphs for spurious emission from LTE400 BS (left) </w:t>
      </w:r>
      <w:r w:rsidR="005D6475" w:rsidRPr="0008210C">
        <w:rPr>
          <w:lang w:val="en-GB"/>
        </w:rPr>
        <w:t xml:space="preserve">fulfilling -36 dBm/100kHz emissions within the RAS frequencies </w:t>
      </w:r>
      <w:r w:rsidR="00D44262" w:rsidRPr="0008210C">
        <w:rPr>
          <w:lang w:val="en-GB"/>
        </w:rPr>
        <w:t xml:space="preserve">and UE (right) depicting the required separation distances from a radio telescope </w:t>
      </w:r>
      <w:r w:rsidR="004559BD" w:rsidRPr="0008210C">
        <w:rPr>
          <w:lang w:val="en-GB"/>
        </w:rPr>
        <w:t>assuming a flat terrain profile</w:t>
      </w:r>
    </w:p>
    <w:p w14:paraId="2E402CC1" w14:textId="77777777" w:rsidR="00C6797D" w:rsidRPr="0008210C" w:rsidRDefault="00C6797D" w:rsidP="00C6797D"/>
    <w:p w14:paraId="6F01C1F3" w14:textId="77777777" w:rsidR="005D6475" w:rsidRPr="0008210C" w:rsidRDefault="00D44262" w:rsidP="005D6475">
      <w:pPr>
        <w:pStyle w:val="Heading3"/>
        <w:rPr>
          <w:lang w:val="en-GB"/>
        </w:rPr>
      </w:pPr>
      <w:bookmarkStart w:id="178" w:name="_Toc431383217"/>
      <w:r w:rsidRPr="0008210C">
        <w:rPr>
          <w:lang w:val="en-GB"/>
        </w:rPr>
        <w:t xml:space="preserve">Case studies for radio telescopes Effelsberg and </w:t>
      </w:r>
      <w:proofErr w:type="spellStart"/>
      <w:r w:rsidRPr="0008210C">
        <w:rPr>
          <w:lang w:val="en-GB"/>
        </w:rPr>
        <w:t>Westerbork</w:t>
      </w:r>
      <w:proofErr w:type="spellEnd"/>
      <w:r w:rsidRPr="0008210C">
        <w:rPr>
          <w:lang w:val="en-GB"/>
        </w:rPr>
        <w:t xml:space="preserve"> using terrain profiles</w:t>
      </w:r>
      <w:r w:rsidR="005D6475" w:rsidRPr="0008210C">
        <w:rPr>
          <w:lang w:val="en-GB"/>
        </w:rPr>
        <w:t xml:space="preserve"> (assuming -36 dBm/100kHz spurious emissions within RAS frequencies)</w:t>
      </w:r>
      <w:bookmarkEnd w:id="178"/>
      <w:r w:rsidR="005D6475" w:rsidRPr="0008210C">
        <w:rPr>
          <w:lang w:val="en-GB"/>
        </w:rPr>
        <w:t xml:space="preserve"> </w:t>
      </w:r>
    </w:p>
    <w:p w14:paraId="317A7F50" w14:textId="77777777" w:rsidR="00D44262" w:rsidRPr="0008210C" w:rsidRDefault="00D44262" w:rsidP="00D44262">
      <w:r w:rsidRPr="0008210C">
        <w:t>For a more realistic assessment, the terrain profiles at a resolution of 0.55</w:t>
      </w:r>
      <w:r w:rsidR="00C6797D" w:rsidRPr="0008210C">
        <w:t xml:space="preserve"> </w:t>
      </w:r>
      <w:r w:rsidRPr="0008210C">
        <w:t>km x 0.93</w:t>
      </w:r>
      <w:r w:rsidR="00C6797D" w:rsidRPr="0008210C">
        <w:t xml:space="preserve"> </w:t>
      </w:r>
      <w:r w:rsidRPr="0008210C">
        <w:t xml:space="preserve">km around two radio astronomy telescopes, Effelsberg in Germany and </w:t>
      </w:r>
      <w:proofErr w:type="spellStart"/>
      <w:r w:rsidRPr="0008210C">
        <w:t>Westerbork</w:t>
      </w:r>
      <w:proofErr w:type="spellEnd"/>
      <w:r w:rsidRPr="0008210C">
        <w:t xml:space="preserve"> in the Netherlands, were incorporated in the MCL calculations. Monte Carlo simulations were performed with 2038 trials for 368 devices within an area of 254.2 km x 254.2 km. For the case study of base stations around the Effelsberg radio telescope, the mean aggregate power received is -172.8 dBW although it can exceed up to -138.5 dBW in of 2</w:t>
      </w:r>
      <w:r w:rsidR="00C6797D" w:rsidRPr="0008210C">
        <w:t xml:space="preserve"> </w:t>
      </w:r>
      <w:r w:rsidRPr="0008210C">
        <w:t>% of the measurements. Based on the mean aggregate power levels the radius of the exclusion zone for Effelsberg becomes 88 km. However, taking into account that the data-loss due to exceeding power levels should not occur in more than 2</w:t>
      </w:r>
      <w:r w:rsidR="00C6797D" w:rsidRPr="0008210C">
        <w:t xml:space="preserve"> </w:t>
      </w:r>
      <w:r w:rsidRPr="0008210C">
        <w:t xml:space="preserve">% of the measurements, this radius increases to 102 km. </w:t>
      </w:r>
    </w:p>
    <w:p w14:paraId="4372F99A" w14:textId="77777777" w:rsidR="00D44262" w:rsidRPr="0008210C" w:rsidRDefault="00D44262" w:rsidP="00D44262"/>
    <w:p w14:paraId="2CDE651C" w14:textId="77777777" w:rsidR="00494124" w:rsidRPr="0008210C" w:rsidRDefault="00D41005" w:rsidP="00494124">
      <w:r w:rsidRPr="0008210C">
        <w:rPr>
          <w:noProof/>
          <w:lang w:val="da-DK" w:eastAsia="da-DK"/>
        </w:rPr>
        <w:lastRenderedPageBreak/>
        <w:drawing>
          <wp:inline distT="0" distB="0" distL="0" distR="0" wp14:anchorId="3EDBD09C" wp14:editId="11DED754">
            <wp:extent cx="6495399" cy="25200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Effelsberg_small.png"/>
                    <pic:cNvPicPr/>
                  </pic:nvPicPr>
                  <pic:blipFill>
                    <a:blip r:embed="rId74">
                      <a:extLst>
                        <a:ext uri="{28A0092B-C50C-407E-A947-70E740481C1C}">
                          <a14:useLocalDpi xmlns:a14="http://schemas.microsoft.com/office/drawing/2010/main" val="0"/>
                        </a:ext>
                      </a:extLst>
                    </a:blip>
                    <a:stretch>
                      <a:fillRect/>
                    </a:stretch>
                  </pic:blipFill>
                  <pic:spPr>
                    <a:xfrm>
                      <a:off x="0" y="0"/>
                      <a:ext cx="6495399" cy="2520000"/>
                    </a:xfrm>
                    <a:prstGeom prst="rect">
                      <a:avLst/>
                    </a:prstGeom>
                  </pic:spPr>
                </pic:pic>
              </a:graphicData>
            </a:graphic>
          </wp:inline>
        </w:drawing>
      </w:r>
    </w:p>
    <w:p w14:paraId="6AD9A6AE" w14:textId="77777777" w:rsidR="00D44262" w:rsidRPr="0008210C" w:rsidRDefault="00494124" w:rsidP="00494124">
      <w:pPr>
        <w:pStyle w:val="Caption"/>
        <w:rPr>
          <w:lang w:val="en-GB"/>
        </w:rPr>
      </w:pPr>
      <w:bookmarkStart w:id="179" w:name="_Ref418718006"/>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29</w:t>
      </w:r>
      <w:r w:rsidRPr="0008210C">
        <w:rPr>
          <w:lang w:val="en-GB"/>
        </w:rPr>
        <w:fldChar w:fldCharType="end"/>
      </w:r>
      <w:bookmarkEnd w:id="179"/>
      <w:r w:rsidRPr="0008210C">
        <w:rPr>
          <w:lang w:val="en-GB"/>
        </w:rPr>
        <w:t xml:space="preserve">: </w:t>
      </w:r>
      <w:r w:rsidR="00D44262" w:rsidRPr="0008210C">
        <w:rPr>
          <w:lang w:val="en-GB"/>
        </w:rPr>
        <w:t>Attenuation map for Effelsberg based on terrain profile analysis for LTE400 base stations (left) and the map for the exclusion zone base</w:t>
      </w:r>
      <w:r w:rsidR="004559BD" w:rsidRPr="0008210C">
        <w:rPr>
          <w:lang w:val="en-GB"/>
        </w:rPr>
        <w:t>d on MCL calculations (right)</w:t>
      </w:r>
    </w:p>
    <w:p w14:paraId="3ADC544D" w14:textId="77777777" w:rsidR="00494124" w:rsidRPr="0008210C" w:rsidRDefault="00494124" w:rsidP="00494124"/>
    <w:p w14:paraId="319AE7D0" w14:textId="77777777" w:rsidR="00CC1428" w:rsidRPr="0008210C" w:rsidRDefault="00D41005" w:rsidP="00CC1428">
      <w:pPr>
        <w:pStyle w:val="Caption"/>
        <w:rPr>
          <w:lang w:val="en-GB"/>
        </w:rPr>
      </w:pPr>
      <w:r w:rsidRPr="0008210C">
        <w:rPr>
          <w:noProof/>
          <w:lang w:eastAsia="da-DK"/>
        </w:rPr>
        <w:drawing>
          <wp:inline distT="0" distB="0" distL="0" distR="0" wp14:anchorId="2CF75F26" wp14:editId="290A0009">
            <wp:extent cx="597046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Effelsberg_UE_small.png"/>
                    <pic:cNvPicPr/>
                  </pic:nvPicPr>
                  <pic:blipFill>
                    <a:blip r:embed="rId75">
                      <a:extLst>
                        <a:ext uri="{28A0092B-C50C-407E-A947-70E740481C1C}">
                          <a14:useLocalDpi xmlns:a14="http://schemas.microsoft.com/office/drawing/2010/main" val="0"/>
                        </a:ext>
                      </a:extLst>
                    </a:blip>
                    <a:stretch>
                      <a:fillRect/>
                    </a:stretch>
                  </pic:blipFill>
                  <pic:spPr>
                    <a:xfrm>
                      <a:off x="0" y="0"/>
                      <a:ext cx="5970460" cy="2520000"/>
                    </a:xfrm>
                    <a:prstGeom prst="rect">
                      <a:avLst/>
                    </a:prstGeom>
                  </pic:spPr>
                </pic:pic>
              </a:graphicData>
            </a:graphic>
          </wp:inline>
        </w:drawing>
      </w:r>
    </w:p>
    <w:p w14:paraId="1EBBE83D" w14:textId="77777777" w:rsidR="00D44262" w:rsidRPr="0008210C" w:rsidRDefault="00494124" w:rsidP="00D44262">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30</w:t>
      </w:r>
      <w:r w:rsidRPr="0008210C">
        <w:rPr>
          <w:lang w:val="en-GB"/>
        </w:rPr>
        <w:fldChar w:fldCharType="end"/>
      </w:r>
      <w:r w:rsidR="00D44262" w:rsidRPr="0008210C">
        <w:rPr>
          <w:lang w:val="en-GB"/>
        </w:rPr>
        <w:t xml:space="preserve">: Same as </w:t>
      </w:r>
      <w:r w:rsidRPr="0008210C">
        <w:rPr>
          <w:lang w:val="en-GB"/>
        </w:rPr>
        <w:fldChar w:fldCharType="begin"/>
      </w:r>
      <w:r w:rsidRPr="0008210C">
        <w:rPr>
          <w:lang w:val="en-GB"/>
        </w:rPr>
        <w:instrText xml:space="preserve"> REF _Ref418718006 \h </w:instrText>
      </w:r>
      <w:r w:rsidRPr="0008210C">
        <w:rPr>
          <w:lang w:val="en-GB"/>
        </w:rPr>
      </w:r>
      <w:r w:rsidRPr="0008210C">
        <w:rPr>
          <w:lang w:val="en-GB"/>
        </w:rPr>
        <w:fldChar w:fldCharType="separate"/>
      </w:r>
      <w:r w:rsidR="00DB7CC4" w:rsidRPr="0008210C">
        <w:rPr>
          <w:lang w:val="en-GB"/>
        </w:rPr>
        <w:t xml:space="preserve">Figure </w:t>
      </w:r>
      <w:r w:rsidR="00DB7CC4">
        <w:rPr>
          <w:noProof/>
          <w:lang w:val="en-GB"/>
        </w:rPr>
        <w:t>29</w:t>
      </w:r>
      <w:r w:rsidRPr="0008210C">
        <w:rPr>
          <w:lang w:val="en-GB"/>
        </w:rPr>
        <w:fldChar w:fldCharType="end"/>
      </w:r>
      <w:r w:rsidR="00D44262" w:rsidRPr="0008210C">
        <w:rPr>
          <w:lang w:val="en-GB"/>
        </w:rPr>
        <w:t>, but for user equipment</w:t>
      </w:r>
    </w:p>
    <w:p w14:paraId="29C91F30" w14:textId="77777777" w:rsidR="00D44262" w:rsidRPr="0008210C" w:rsidRDefault="00D44262" w:rsidP="00AA4CB4">
      <w:r w:rsidRPr="0008210C">
        <w:t>The Monte Carlo simulations for user equipment were performed with 1000 trials for 834 devices within an area of 190 km x 190 km. For a mean aggregate power of -</w:t>
      </w:r>
      <w:r w:rsidR="00A7182C" w:rsidRPr="0008210C">
        <w:t>170.4</w:t>
      </w:r>
      <w:r w:rsidRPr="0008210C">
        <w:t xml:space="preserve"> dBW the radius of the exclusion zone becomes </w:t>
      </w:r>
      <w:r w:rsidR="00A7182C" w:rsidRPr="0008210C">
        <w:t xml:space="preserve">88 </w:t>
      </w:r>
      <w:r w:rsidRPr="0008210C">
        <w:t xml:space="preserve">km and can increase up to </w:t>
      </w:r>
      <w:r w:rsidR="00A7182C" w:rsidRPr="0008210C">
        <w:t>more than 95 km</w:t>
      </w:r>
      <w:r w:rsidRPr="0008210C">
        <w:t xml:space="preserve"> when the aggregate power reaches -</w:t>
      </w:r>
      <w:r w:rsidR="00A7182C" w:rsidRPr="0008210C">
        <w:t>139.9</w:t>
      </w:r>
      <w:r w:rsidRPr="0008210C">
        <w:t xml:space="preserve"> dBW with a 2</w:t>
      </w:r>
      <w:r w:rsidR="00C6797D" w:rsidRPr="0008210C">
        <w:t xml:space="preserve"> </w:t>
      </w:r>
      <w:r w:rsidRPr="0008210C">
        <w:t xml:space="preserve">% probability.  </w:t>
      </w:r>
      <w:r w:rsidR="00AA4CB4" w:rsidRPr="0008210C">
        <w:fldChar w:fldCharType="begin"/>
      </w:r>
      <w:r w:rsidR="00AA4CB4" w:rsidRPr="0008210C">
        <w:instrText xml:space="preserve"> REF _Ref418718250 \h </w:instrText>
      </w:r>
      <w:r w:rsidR="00AA4CB4" w:rsidRPr="0008210C">
        <w:fldChar w:fldCharType="separate"/>
      </w:r>
      <w:r w:rsidR="00DB7CC4" w:rsidRPr="0008210C">
        <w:t xml:space="preserve">Figure </w:t>
      </w:r>
      <w:r w:rsidR="00DB7CC4">
        <w:rPr>
          <w:noProof/>
        </w:rPr>
        <w:t>31</w:t>
      </w:r>
      <w:r w:rsidR="00AA4CB4" w:rsidRPr="0008210C">
        <w:fldChar w:fldCharType="end"/>
      </w:r>
      <w:r w:rsidRPr="0008210C">
        <w:t xml:space="preserve"> shows the calculated exclusion zones around Effelsberg on attenuation plots. </w:t>
      </w:r>
    </w:p>
    <w:p w14:paraId="23BE42AA" w14:textId="77777777" w:rsidR="00D44262" w:rsidRPr="0008210C" w:rsidRDefault="00D44262" w:rsidP="00D44262"/>
    <w:p w14:paraId="55103F82" w14:textId="77777777" w:rsidR="00A7182C" w:rsidRPr="0008210C" w:rsidRDefault="00D51844" w:rsidP="00A7182C">
      <w:pPr>
        <w:pStyle w:val="Caption"/>
        <w:rPr>
          <w:lang w:val="en-GB"/>
        </w:rPr>
      </w:pPr>
      <w:r w:rsidRPr="0008210C">
        <w:rPr>
          <w:noProof/>
          <w:lang w:eastAsia="da-DK"/>
        </w:rPr>
        <w:lastRenderedPageBreak/>
        <w:drawing>
          <wp:anchor distT="0" distB="0" distL="114300" distR="114300" simplePos="0" relativeHeight="251685888" behindDoc="0" locked="0" layoutInCell="1" allowOverlap="1" wp14:anchorId="7FB01AD4" wp14:editId="220234BF">
            <wp:simplePos x="0" y="0"/>
            <wp:positionH relativeFrom="column">
              <wp:posOffset>3173730</wp:posOffset>
            </wp:positionH>
            <wp:positionV relativeFrom="paragraph">
              <wp:posOffset>-135890</wp:posOffset>
            </wp:positionV>
            <wp:extent cx="3350895" cy="2513965"/>
            <wp:effectExtent l="0" t="0" r="1905" b="635"/>
            <wp:wrapSquare wrapText="bothSides"/>
            <wp:docPr id="3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50895" cy="2513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41005" w:rsidRPr="0008210C">
        <w:rPr>
          <w:noProof/>
          <w:lang w:eastAsia="da-DK"/>
        </w:rPr>
        <w:drawing>
          <wp:inline distT="0" distB="0" distL="0" distR="0" wp14:anchorId="49AE556F" wp14:editId="40105931">
            <wp:extent cx="3167126" cy="2372995"/>
            <wp:effectExtent l="0" t="0" r="8255" b="0"/>
            <wp:docPr id="3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3167126" cy="2372995"/>
                    </a:xfrm>
                    <a:prstGeom prst="rect">
                      <a:avLst/>
                    </a:prstGeom>
                    <a:noFill/>
                    <a:ln w="9525">
                      <a:noFill/>
                      <a:miter lim="800000"/>
                      <a:headEnd/>
                      <a:tailEnd/>
                    </a:ln>
                  </pic:spPr>
                </pic:pic>
              </a:graphicData>
            </a:graphic>
          </wp:inline>
        </w:drawing>
      </w:r>
    </w:p>
    <w:p w14:paraId="6B615091" w14:textId="77777777" w:rsidR="00D44262" w:rsidRPr="0008210C" w:rsidRDefault="00494124" w:rsidP="00D44262">
      <w:pPr>
        <w:pStyle w:val="Caption"/>
        <w:rPr>
          <w:lang w:val="en-GB"/>
        </w:rPr>
      </w:pPr>
      <w:bookmarkStart w:id="180" w:name="_Ref418718250"/>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31</w:t>
      </w:r>
      <w:r w:rsidRPr="0008210C">
        <w:rPr>
          <w:lang w:val="en-GB"/>
        </w:rPr>
        <w:fldChar w:fldCharType="end"/>
      </w:r>
      <w:bookmarkEnd w:id="180"/>
      <w:r w:rsidRPr="0008210C">
        <w:rPr>
          <w:lang w:val="en-GB"/>
        </w:rPr>
        <w:t xml:space="preserve">: </w:t>
      </w:r>
      <w:r w:rsidR="00D44262" w:rsidRPr="0008210C">
        <w:rPr>
          <w:lang w:val="en-GB"/>
        </w:rPr>
        <w:t>Attenuation plots showing the required radii for exclusion zones around Effelsberg including terrain profile analysis for LTE400 base stations (left) and the user equipment (right). The green curves show the attenuation based on mean aggregate emission levels. The blue curves show the attenuation when the power levels exceed the mean level</w:t>
      </w:r>
      <w:r w:rsidR="004559BD" w:rsidRPr="0008210C">
        <w:rPr>
          <w:lang w:val="en-GB"/>
        </w:rPr>
        <w:t xml:space="preserve"> by no more than 2% of the time</w:t>
      </w:r>
    </w:p>
    <w:p w14:paraId="0F5CAB90" w14:textId="77777777" w:rsidR="00D44262" w:rsidRPr="0008210C" w:rsidRDefault="00D44262" w:rsidP="00AA4CB4">
      <w:r w:rsidRPr="0008210C">
        <w:t xml:space="preserve">The attenuation maps and the size of exclusion zones for </w:t>
      </w:r>
      <w:proofErr w:type="spellStart"/>
      <w:r w:rsidRPr="0008210C">
        <w:t>Westerbork</w:t>
      </w:r>
      <w:proofErr w:type="spellEnd"/>
      <w:r w:rsidRPr="0008210C">
        <w:t xml:space="preserve"> are displayed in</w:t>
      </w:r>
      <w:r w:rsidR="00AA4CB4" w:rsidRPr="0008210C">
        <w:t xml:space="preserve"> </w:t>
      </w:r>
      <w:r w:rsidR="00AA4CB4" w:rsidRPr="0008210C">
        <w:fldChar w:fldCharType="begin"/>
      </w:r>
      <w:r w:rsidR="00AA4CB4" w:rsidRPr="0008210C">
        <w:instrText xml:space="preserve"> REF _Ref418718116 \h </w:instrText>
      </w:r>
      <w:r w:rsidR="00AA4CB4" w:rsidRPr="0008210C">
        <w:fldChar w:fldCharType="separate"/>
      </w:r>
      <w:r w:rsidR="00DB7CC4" w:rsidRPr="0008210C">
        <w:t xml:space="preserve">Figure </w:t>
      </w:r>
      <w:r w:rsidR="00DB7CC4">
        <w:rPr>
          <w:noProof/>
        </w:rPr>
        <w:t>32</w:t>
      </w:r>
      <w:r w:rsidR="00AA4CB4" w:rsidRPr="0008210C">
        <w:fldChar w:fldCharType="end"/>
      </w:r>
      <w:r w:rsidR="00AA4CB4" w:rsidRPr="0008210C">
        <w:t xml:space="preserve">, </w:t>
      </w:r>
      <w:r w:rsidR="00AA4CB4" w:rsidRPr="0008210C">
        <w:fldChar w:fldCharType="begin"/>
      </w:r>
      <w:r w:rsidR="00AA4CB4" w:rsidRPr="0008210C">
        <w:instrText xml:space="preserve"> REF _Ref419119291 \h </w:instrText>
      </w:r>
      <w:r w:rsidR="00AA4CB4" w:rsidRPr="0008210C">
        <w:fldChar w:fldCharType="separate"/>
      </w:r>
      <w:r w:rsidR="00DB7CC4" w:rsidRPr="0008210C">
        <w:t xml:space="preserve">Figure </w:t>
      </w:r>
      <w:r w:rsidR="00DB7CC4">
        <w:rPr>
          <w:noProof/>
        </w:rPr>
        <w:t>33</w:t>
      </w:r>
      <w:r w:rsidR="00AA4CB4" w:rsidRPr="0008210C">
        <w:fldChar w:fldCharType="end"/>
      </w:r>
      <w:r w:rsidR="00AA4CB4" w:rsidRPr="0008210C">
        <w:t xml:space="preserve"> and </w:t>
      </w:r>
      <w:r w:rsidR="00AA4CB4" w:rsidRPr="0008210C">
        <w:fldChar w:fldCharType="begin"/>
      </w:r>
      <w:r w:rsidR="00AA4CB4" w:rsidRPr="0008210C">
        <w:instrText xml:space="preserve"> REF _Ref419119294 \h </w:instrText>
      </w:r>
      <w:r w:rsidR="00AA4CB4" w:rsidRPr="0008210C">
        <w:fldChar w:fldCharType="separate"/>
      </w:r>
      <w:r w:rsidR="00DB7CC4" w:rsidRPr="0008210C">
        <w:t xml:space="preserve">Figure </w:t>
      </w:r>
      <w:r w:rsidR="00DB7CC4">
        <w:rPr>
          <w:noProof/>
        </w:rPr>
        <w:t>34</w:t>
      </w:r>
      <w:r w:rsidR="00AA4CB4" w:rsidRPr="0008210C">
        <w:fldChar w:fldCharType="end"/>
      </w:r>
      <w:r w:rsidRPr="0008210C">
        <w:t>. In the case   of base stations, the mean aggregate power received is -146.3 dBW and can exceed up to -137.4 dBW with a probability of 2</w:t>
      </w:r>
      <w:r w:rsidR="00C6797D" w:rsidRPr="0008210C">
        <w:t xml:space="preserve"> </w:t>
      </w:r>
      <w:r w:rsidRPr="0008210C">
        <w:t xml:space="preserve">%. Based on the mean aggregate power levels the radius of the exclusion zone for </w:t>
      </w:r>
      <w:proofErr w:type="spellStart"/>
      <w:r w:rsidRPr="0008210C">
        <w:t>Westerbork</w:t>
      </w:r>
      <w:proofErr w:type="spellEnd"/>
      <w:r w:rsidRPr="0008210C">
        <w:t xml:space="preserve"> becomes 92 km, while considering the restriction in a data-loss of 2</w:t>
      </w:r>
      <w:r w:rsidR="00C6797D" w:rsidRPr="0008210C">
        <w:t xml:space="preserve"> </w:t>
      </w:r>
      <w:r w:rsidRPr="0008210C">
        <w:t>% due to exceeding power levels this radius increases to 94 km. For the user equipment a mean aggregate power of -</w:t>
      </w:r>
      <w:r w:rsidR="00A7182C" w:rsidRPr="0008210C">
        <w:t>150</w:t>
      </w:r>
      <w:r w:rsidRPr="0008210C">
        <w:t>.</w:t>
      </w:r>
      <w:r w:rsidR="00A7182C" w:rsidRPr="0008210C">
        <w:t xml:space="preserve">2 </w:t>
      </w:r>
      <w:r w:rsidRPr="0008210C">
        <w:t xml:space="preserve">dBW leads to a radius of </w:t>
      </w:r>
      <w:r w:rsidR="00A7182C" w:rsidRPr="0008210C">
        <w:t xml:space="preserve">more than 90 </w:t>
      </w:r>
      <w:r w:rsidRPr="0008210C">
        <w:t xml:space="preserve">km for the exclusion zone and can increase </w:t>
      </w:r>
      <w:r w:rsidR="00A7182C" w:rsidRPr="0008210C">
        <w:t>further</w:t>
      </w:r>
      <w:r w:rsidRPr="0008210C">
        <w:t xml:space="preserve"> when the aggregate power reaches -</w:t>
      </w:r>
      <w:r w:rsidR="00A7182C" w:rsidRPr="0008210C">
        <w:t>131</w:t>
      </w:r>
      <w:r w:rsidRPr="0008210C">
        <w:t>.5 dBW with a 2</w:t>
      </w:r>
      <w:r w:rsidR="00C6797D" w:rsidRPr="0008210C">
        <w:t xml:space="preserve"> </w:t>
      </w:r>
      <w:r w:rsidRPr="0008210C">
        <w:t xml:space="preserve">% probability. </w:t>
      </w:r>
    </w:p>
    <w:p w14:paraId="712E618A" w14:textId="77777777" w:rsidR="00D44262" w:rsidRPr="0008210C" w:rsidRDefault="00D51844" w:rsidP="00D44262">
      <w:r w:rsidRPr="0008210C">
        <w:rPr>
          <w:noProof/>
          <w:lang w:val="da-DK" w:eastAsia="da-DK"/>
        </w:rPr>
        <w:drawing>
          <wp:inline distT="0" distB="0" distL="0" distR="0" wp14:anchorId="4E3A8CC9" wp14:editId="3737C8A5">
            <wp:extent cx="6460853"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Westerbork_upper_small.png"/>
                    <pic:cNvPicPr/>
                  </pic:nvPicPr>
                  <pic:blipFill>
                    <a:blip r:embed="rId78">
                      <a:extLst>
                        <a:ext uri="{28A0092B-C50C-407E-A947-70E740481C1C}">
                          <a14:useLocalDpi xmlns:a14="http://schemas.microsoft.com/office/drawing/2010/main" val="0"/>
                        </a:ext>
                      </a:extLst>
                    </a:blip>
                    <a:stretch>
                      <a:fillRect/>
                    </a:stretch>
                  </pic:blipFill>
                  <pic:spPr>
                    <a:xfrm>
                      <a:off x="0" y="0"/>
                      <a:ext cx="6460853" cy="2520000"/>
                    </a:xfrm>
                    <a:prstGeom prst="rect">
                      <a:avLst/>
                    </a:prstGeom>
                  </pic:spPr>
                </pic:pic>
              </a:graphicData>
            </a:graphic>
          </wp:inline>
        </w:drawing>
      </w:r>
    </w:p>
    <w:p w14:paraId="1B60EE1C" w14:textId="77777777" w:rsidR="00494124" w:rsidRPr="0008210C" w:rsidRDefault="00494124" w:rsidP="00494124">
      <w:pPr>
        <w:pStyle w:val="Caption"/>
        <w:rPr>
          <w:lang w:val="en-GB"/>
        </w:rPr>
      </w:pPr>
      <w:bookmarkStart w:id="181" w:name="_Ref418718116"/>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32</w:t>
      </w:r>
      <w:r w:rsidRPr="0008210C">
        <w:rPr>
          <w:lang w:val="en-GB"/>
        </w:rPr>
        <w:fldChar w:fldCharType="end"/>
      </w:r>
      <w:bookmarkEnd w:id="181"/>
      <w:r w:rsidRPr="0008210C">
        <w:rPr>
          <w:lang w:val="en-GB"/>
        </w:rPr>
        <w:t xml:space="preserve">: Attenuation map for </w:t>
      </w:r>
      <w:proofErr w:type="spellStart"/>
      <w:r w:rsidRPr="0008210C">
        <w:rPr>
          <w:lang w:val="en-GB"/>
        </w:rPr>
        <w:t>Westerbork</w:t>
      </w:r>
      <w:proofErr w:type="spellEnd"/>
      <w:r w:rsidRPr="0008210C">
        <w:rPr>
          <w:lang w:val="en-GB"/>
        </w:rPr>
        <w:t xml:space="preserve"> based on terrain profile analysis for LTE400 base stations (left) and the map for the exclusion zone based on MCL calculations (right)</w:t>
      </w:r>
    </w:p>
    <w:p w14:paraId="709B6F20" w14:textId="77777777" w:rsidR="00494124" w:rsidRPr="0008210C" w:rsidRDefault="00494124" w:rsidP="00D44262"/>
    <w:p w14:paraId="16031F5B" w14:textId="77777777" w:rsidR="00480393" w:rsidRPr="0008210C" w:rsidRDefault="00D51844" w:rsidP="00D44262">
      <w:r w:rsidRPr="0008210C">
        <w:rPr>
          <w:noProof/>
          <w:lang w:val="da-DK" w:eastAsia="da-DK"/>
        </w:rPr>
        <w:lastRenderedPageBreak/>
        <w:drawing>
          <wp:inline distT="0" distB="0" distL="0" distR="0" wp14:anchorId="721942AC" wp14:editId="4E1FAD6E">
            <wp:extent cx="6541818"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Westerbork_lower_small.png"/>
                    <pic:cNvPicPr/>
                  </pic:nvPicPr>
                  <pic:blipFill>
                    <a:blip r:embed="rId79">
                      <a:extLst>
                        <a:ext uri="{28A0092B-C50C-407E-A947-70E740481C1C}">
                          <a14:useLocalDpi xmlns:a14="http://schemas.microsoft.com/office/drawing/2010/main" val="0"/>
                        </a:ext>
                      </a:extLst>
                    </a:blip>
                    <a:stretch>
                      <a:fillRect/>
                    </a:stretch>
                  </pic:blipFill>
                  <pic:spPr>
                    <a:xfrm>
                      <a:off x="0" y="0"/>
                      <a:ext cx="6541818" cy="2520000"/>
                    </a:xfrm>
                    <a:prstGeom prst="rect">
                      <a:avLst/>
                    </a:prstGeom>
                  </pic:spPr>
                </pic:pic>
              </a:graphicData>
            </a:graphic>
          </wp:inline>
        </w:drawing>
      </w:r>
    </w:p>
    <w:p w14:paraId="10D69BEF" w14:textId="77777777" w:rsidR="00D44262" w:rsidRPr="0008210C" w:rsidRDefault="00494124" w:rsidP="00494124">
      <w:pPr>
        <w:pStyle w:val="Caption"/>
        <w:rPr>
          <w:lang w:val="en-GB"/>
        </w:rPr>
      </w:pPr>
      <w:bookmarkStart w:id="182" w:name="_Ref41911929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33</w:t>
      </w:r>
      <w:r w:rsidRPr="0008210C">
        <w:rPr>
          <w:lang w:val="en-GB"/>
        </w:rPr>
        <w:fldChar w:fldCharType="end"/>
      </w:r>
      <w:bookmarkEnd w:id="182"/>
      <w:r w:rsidRPr="0008210C">
        <w:rPr>
          <w:lang w:val="en-GB"/>
        </w:rPr>
        <w:t xml:space="preserve">: </w:t>
      </w:r>
      <w:r w:rsidR="00D44262" w:rsidRPr="0008210C">
        <w:rPr>
          <w:lang w:val="en-GB"/>
        </w:rPr>
        <w:t xml:space="preserve">Same as </w:t>
      </w:r>
      <w:r w:rsidRPr="0008210C">
        <w:rPr>
          <w:lang w:val="en-GB"/>
        </w:rPr>
        <w:fldChar w:fldCharType="begin"/>
      </w:r>
      <w:r w:rsidRPr="0008210C">
        <w:rPr>
          <w:lang w:val="en-GB"/>
        </w:rPr>
        <w:instrText xml:space="preserve"> REF _Ref418718116 \h </w:instrText>
      </w:r>
      <w:r w:rsidRPr="0008210C">
        <w:rPr>
          <w:lang w:val="en-GB"/>
        </w:rPr>
      </w:r>
      <w:r w:rsidRPr="0008210C">
        <w:rPr>
          <w:lang w:val="en-GB"/>
        </w:rPr>
        <w:fldChar w:fldCharType="separate"/>
      </w:r>
      <w:r w:rsidR="00DB7CC4" w:rsidRPr="0008210C">
        <w:rPr>
          <w:lang w:val="en-GB"/>
        </w:rPr>
        <w:t xml:space="preserve">Figure </w:t>
      </w:r>
      <w:r w:rsidR="00DB7CC4">
        <w:rPr>
          <w:noProof/>
          <w:lang w:val="en-GB"/>
        </w:rPr>
        <w:t>32</w:t>
      </w:r>
      <w:r w:rsidRPr="0008210C">
        <w:rPr>
          <w:lang w:val="en-GB"/>
        </w:rPr>
        <w:fldChar w:fldCharType="end"/>
      </w:r>
      <w:r w:rsidR="00D44262" w:rsidRPr="0008210C">
        <w:rPr>
          <w:lang w:val="en-GB"/>
        </w:rPr>
        <w:t>, but for user equipment</w:t>
      </w:r>
    </w:p>
    <w:p w14:paraId="1428EA4E" w14:textId="77777777" w:rsidR="00A7182C" w:rsidRPr="0008210C" w:rsidRDefault="00A7182C" w:rsidP="00A7182C"/>
    <w:p w14:paraId="00B17AF2" w14:textId="77777777" w:rsidR="003C5B74" w:rsidRPr="0008210C" w:rsidRDefault="00D51844" w:rsidP="00494124">
      <w:pPr>
        <w:pStyle w:val="ECCFiguregraphcentered"/>
        <w:rPr>
          <w:lang w:val="en-GB"/>
        </w:rPr>
      </w:pPr>
      <w:r w:rsidRPr="0008210C">
        <w:rPr>
          <w:lang w:val="da-DK" w:eastAsia="da-DK"/>
        </w:rPr>
        <w:drawing>
          <wp:inline distT="0" distB="0" distL="0" distR="0" wp14:anchorId="304D32FF" wp14:editId="1CAA38E8">
            <wp:extent cx="3850200" cy="2887920"/>
            <wp:effectExtent l="0" t="0" r="0" b="8255"/>
            <wp:docPr id="4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50200" cy="2887920"/>
                    </a:xfrm>
                    <a:prstGeom prst="rect">
                      <a:avLst/>
                    </a:prstGeom>
                    <a:noFill/>
                    <a:ln w="9525">
                      <a:noFill/>
                      <a:miter lim="800000"/>
                      <a:headEnd/>
                      <a:tailEnd/>
                    </a:ln>
                  </pic:spPr>
                </pic:pic>
              </a:graphicData>
            </a:graphic>
          </wp:inline>
        </w:drawing>
      </w:r>
    </w:p>
    <w:p w14:paraId="33C649C4" w14:textId="77777777" w:rsidR="00D44262" w:rsidRPr="0008210C" w:rsidRDefault="00494124" w:rsidP="00494124">
      <w:pPr>
        <w:pStyle w:val="Caption"/>
        <w:rPr>
          <w:lang w:val="en-GB"/>
        </w:rPr>
      </w:pPr>
      <w:bookmarkStart w:id="183" w:name="_Ref419119294"/>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34</w:t>
      </w:r>
      <w:r w:rsidRPr="0008210C">
        <w:rPr>
          <w:lang w:val="en-GB"/>
        </w:rPr>
        <w:fldChar w:fldCharType="end"/>
      </w:r>
      <w:bookmarkEnd w:id="183"/>
      <w:r w:rsidRPr="0008210C">
        <w:rPr>
          <w:lang w:val="en-GB"/>
        </w:rPr>
        <w:t xml:space="preserve">: </w:t>
      </w:r>
      <w:r w:rsidR="00D44262" w:rsidRPr="0008210C">
        <w:rPr>
          <w:lang w:val="en-GB"/>
        </w:rPr>
        <w:t xml:space="preserve">same as </w:t>
      </w:r>
      <w:r w:rsidRPr="0008210C">
        <w:rPr>
          <w:lang w:val="en-GB"/>
        </w:rPr>
        <w:fldChar w:fldCharType="begin"/>
      </w:r>
      <w:r w:rsidRPr="0008210C">
        <w:rPr>
          <w:lang w:val="en-GB"/>
        </w:rPr>
        <w:instrText xml:space="preserve"> REF _Ref418718250 \h </w:instrText>
      </w:r>
      <w:r w:rsidRPr="0008210C">
        <w:rPr>
          <w:lang w:val="en-GB"/>
        </w:rPr>
      </w:r>
      <w:r w:rsidRPr="0008210C">
        <w:rPr>
          <w:lang w:val="en-GB"/>
        </w:rPr>
        <w:fldChar w:fldCharType="separate"/>
      </w:r>
      <w:r w:rsidR="00DB7CC4" w:rsidRPr="0008210C">
        <w:rPr>
          <w:lang w:val="en-GB"/>
        </w:rPr>
        <w:t xml:space="preserve">Figure </w:t>
      </w:r>
      <w:r w:rsidR="00DB7CC4">
        <w:rPr>
          <w:noProof/>
          <w:lang w:val="en-GB"/>
        </w:rPr>
        <w:t>31</w:t>
      </w:r>
      <w:r w:rsidRPr="0008210C">
        <w:rPr>
          <w:lang w:val="en-GB"/>
        </w:rPr>
        <w:fldChar w:fldCharType="end"/>
      </w:r>
      <w:r w:rsidR="00D44262" w:rsidRPr="0008210C">
        <w:rPr>
          <w:lang w:val="en-GB"/>
        </w:rPr>
        <w:t xml:space="preserve">, but for the </w:t>
      </w:r>
      <w:proofErr w:type="spellStart"/>
      <w:r w:rsidR="00D44262" w:rsidRPr="0008210C">
        <w:rPr>
          <w:lang w:val="en-GB"/>
        </w:rPr>
        <w:t>Westerbork</w:t>
      </w:r>
      <w:proofErr w:type="spellEnd"/>
      <w:r w:rsidR="00D44262" w:rsidRPr="0008210C">
        <w:rPr>
          <w:lang w:val="en-GB"/>
        </w:rPr>
        <w:t xml:space="preserve"> radio observatory in the Netherlands</w:t>
      </w:r>
    </w:p>
    <w:p w14:paraId="5908B25A" w14:textId="77777777" w:rsidR="00CA6557" w:rsidRPr="0008210C" w:rsidRDefault="00CA6557" w:rsidP="00CA6557"/>
    <w:p w14:paraId="3DAF1D58" w14:textId="77777777" w:rsidR="00D44262" w:rsidRPr="0008210C" w:rsidRDefault="00D44262" w:rsidP="00D44262">
      <w:pPr>
        <w:pStyle w:val="Heading3"/>
        <w:rPr>
          <w:lang w:val="en-GB"/>
        </w:rPr>
      </w:pPr>
      <w:bookmarkStart w:id="184" w:name="_Toc431383218"/>
      <w:r w:rsidRPr="0008210C">
        <w:rPr>
          <w:lang w:val="en-GB"/>
        </w:rPr>
        <w:t>Conclusion</w:t>
      </w:r>
      <w:bookmarkEnd w:id="184"/>
    </w:p>
    <w:p w14:paraId="020597AF" w14:textId="77777777" w:rsidR="00CA6557" w:rsidRPr="0008210C" w:rsidRDefault="007C6DF9" w:rsidP="00CA6557">
      <w:r w:rsidRPr="0008210C">
        <w:t>Generic compatibility calculations for PPDR activity in the 410 – 430 MHz band and radio astronomy operating in the 406.1 – 410 MHz band have shown that compatibility is difficult to achieve. Separation distances of the order of 90 km between LTE400 base stations and radio astronomy stations are required</w:t>
      </w:r>
      <w:r w:rsidR="005D6475" w:rsidRPr="0008210C">
        <w:t xml:space="preserve">. </w:t>
      </w:r>
      <w:proofErr w:type="gramStart"/>
      <w:r w:rsidR="005D6475" w:rsidRPr="0008210C">
        <w:t>if</w:t>
      </w:r>
      <w:proofErr w:type="gramEnd"/>
      <w:r w:rsidR="005D6475" w:rsidRPr="0008210C">
        <w:t xml:space="preserve"> the BS spurious emissions are -36 dBm/100kHz at these frequencies. However, LTE defines -96 dBm/100kHz UL band protection, which requires a TX filter implementation. This TX filter is expected to perform equal or better at the RAS frequencies, which translates into a reduction of the separation distance to around 20 km for a spurious emission level of -96 dBm/100kHz.</w:t>
      </w:r>
      <w:r w:rsidRPr="0008210C">
        <w:t>The operational bandwidth for the user equipment falls directly adjacent to the RAS band and therefore results in a high level of unwanted emissions into this band. The required separation distance from the UEs is about 50 km. Moreover, adding the terrain profile to the analysis showed that the attenuation from the geographical terrain does not reduce the separation distances</w:t>
      </w:r>
      <w:r w:rsidR="006B3B5F" w:rsidRPr="0008210C">
        <w:t>.</w:t>
      </w:r>
    </w:p>
    <w:p w14:paraId="2B98B877" w14:textId="77777777" w:rsidR="00DD3457" w:rsidRPr="0008210C" w:rsidRDefault="00DD3457" w:rsidP="00D44262"/>
    <w:p w14:paraId="1CE9874D" w14:textId="77777777" w:rsidR="00AD5AE3" w:rsidRPr="0008210C" w:rsidRDefault="00AD5AE3" w:rsidP="00AD5AE3">
      <w:pPr>
        <w:pStyle w:val="Heading1"/>
        <w:rPr>
          <w:lang w:val="en-GB"/>
        </w:rPr>
      </w:pPr>
      <w:bookmarkStart w:id="185" w:name="_Ref429747428"/>
      <w:bookmarkStart w:id="186" w:name="_Toc431383219"/>
      <w:r w:rsidRPr="0008210C">
        <w:rPr>
          <w:lang w:val="en-GB"/>
        </w:rPr>
        <w:lastRenderedPageBreak/>
        <w:t>Impact of existing systems within the 410-430 / 450-470 MHz sub-bands and adjacent bands</w:t>
      </w:r>
      <w:r w:rsidR="00EF241F" w:rsidRPr="0008210C">
        <w:rPr>
          <w:lang w:val="en-GB"/>
        </w:rPr>
        <w:t xml:space="preserve"> on </w:t>
      </w:r>
      <w:r w:rsidR="00B94FEF" w:rsidRPr="0008210C">
        <w:rPr>
          <w:lang w:val="en-GB"/>
        </w:rPr>
        <w:t xml:space="preserve">Broadband </w:t>
      </w:r>
      <w:r w:rsidR="00EF241F" w:rsidRPr="0008210C">
        <w:rPr>
          <w:lang w:val="en-GB"/>
        </w:rPr>
        <w:t>PPDR systems</w:t>
      </w:r>
      <w:bookmarkEnd w:id="185"/>
      <w:bookmarkEnd w:id="186"/>
    </w:p>
    <w:p w14:paraId="45F845D3" w14:textId="77777777" w:rsidR="00B94FEF" w:rsidRPr="0008210C" w:rsidRDefault="00B94FEF" w:rsidP="004130E0">
      <w:pPr>
        <w:pStyle w:val="Heading2"/>
        <w:rPr>
          <w:lang w:val="en-GB"/>
        </w:rPr>
      </w:pPr>
      <w:bookmarkStart w:id="187" w:name="_Toc431383220"/>
      <w:r w:rsidRPr="0008210C">
        <w:rPr>
          <w:lang w:val="en-GB"/>
        </w:rPr>
        <w:t>TETRA impact on LTE400 system</w:t>
      </w:r>
      <w:bookmarkEnd w:id="187"/>
    </w:p>
    <w:p w14:paraId="609B99F9" w14:textId="77777777" w:rsidR="00B94FEF" w:rsidRPr="0008210C" w:rsidRDefault="00B94FEF" w:rsidP="00961474">
      <w:pPr>
        <w:rPr>
          <w:rStyle w:val="ECCParagraph"/>
        </w:rPr>
      </w:pPr>
      <w:r w:rsidRPr="0008210C">
        <w:rPr>
          <w:rStyle w:val="ECCParagraph"/>
        </w:rPr>
        <w:t xml:space="preserve">For SEAMCAT simulations, frequency allocation has been performed as presented in </w:t>
      </w:r>
      <w:r w:rsidR="00961474" w:rsidRPr="0008210C">
        <w:rPr>
          <w:rStyle w:val="ECCParagraph"/>
        </w:rPr>
        <w:fldChar w:fldCharType="begin"/>
      </w:r>
      <w:r w:rsidR="00961474" w:rsidRPr="0008210C">
        <w:rPr>
          <w:rStyle w:val="ECCParagraph"/>
        </w:rPr>
        <w:instrText xml:space="preserve"> REF _Ref419119346 \h </w:instrText>
      </w:r>
      <w:r w:rsidR="00961474" w:rsidRPr="0008210C">
        <w:rPr>
          <w:rStyle w:val="ECCParagraph"/>
        </w:rPr>
      </w:r>
      <w:r w:rsidR="00961474" w:rsidRPr="0008210C">
        <w:rPr>
          <w:rStyle w:val="ECCParagraph"/>
        </w:rPr>
        <w:fldChar w:fldCharType="separate"/>
      </w:r>
      <w:r w:rsidR="00DB7CC4" w:rsidRPr="0008210C">
        <w:t xml:space="preserve">Figure </w:t>
      </w:r>
      <w:r w:rsidR="00DB7CC4">
        <w:rPr>
          <w:noProof/>
        </w:rPr>
        <w:t>35</w:t>
      </w:r>
      <w:r w:rsidR="00961474" w:rsidRPr="0008210C">
        <w:rPr>
          <w:rStyle w:val="ECCParagraph"/>
        </w:rPr>
        <w:fldChar w:fldCharType="end"/>
      </w:r>
      <w:r w:rsidR="00961474" w:rsidRPr="0008210C">
        <w:rPr>
          <w:rStyle w:val="ECCParagraph"/>
        </w:rPr>
        <w:t xml:space="preserve"> </w:t>
      </w:r>
      <w:r w:rsidRPr="0008210C">
        <w:rPr>
          <w:rStyle w:val="ECCParagraph"/>
        </w:rPr>
        <w:t xml:space="preserve">below. Different interferer densities have been considered around the values calculated in the former section. For each simulation, </w:t>
      </w:r>
      <w:r w:rsidR="00CC0465" w:rsidRPr="0008210C">
        <w:rPr>
          <w:rStyle w:val="ECCParagraph"/>
        </w:rPr>
        <w:t>100 </w:t>
      </w:r>
      <w:r w:rsidRPr="0008210C">
        <w:rPr>
          <w:rStyle w:val="ECCParagraph"/>
        </w:rPr>
        <w:t>000 SEAMCAT snapshots have been generated.</w:t>
      </w:r>
    </w:p>
    <w:p w14:paraId="4C6EDBFE" w14:textId="77777777" w:rsidR="00B94FEF" w:rsidRPr="0008210C" w:rsidRDefault="00D51844" w:rsidP="00CD2708">
      <w:pPr>
        <w:pStyle w:val="ECCFiguregraphcentered"/>
        <w:rPr>
          <w:lang w:val="en-GB"/>
        </w:rPr>
      </w:pPr>
      <w:r w:rsidRPr="0008210C">
        <w:rPr>
          <w:lang w:val="en-GB"/>
        </w:rPr>
        <w:object w:dxaOrig="9332" w:dyaOrig="1663" w14:anchorId="4955CEB5">
          <v:shape id="_x0000_i1048" type="#_x0000_t75" style="width:382pt;height:86pt" o:ole="">
            <v:imagedata r:id="rId42" o:title=""/>
          </v:shape>
          <o:OLEObject Type="Embed" ProgID="Visio.Drawing.11" ShapeID="_x0000_i1048" DrawAspect="Content" ObjectID="_1600236227" r:id="rId81"/>
        </w:object>
      </w:r>
    </w:p>
    <w:p w14:paraId="53FA86C0" w14:textId="77777777" w:rsidR="00B94FEF" w:rsidRPr="0008210C" w:rsidRDefault="00B94FEF" w:rsidP="00B94FEF">
      <w:pPr>
        <w:pStyle w:val="Caption"/>
        <w:rPr>
          <w:lang w:val="en-GB"/>
        </w:rPr>
      </w:pPr>
      <w:bookmarkStart w:id="188" w:name="_Ref419119346"/>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35</w:t>
      </w:r>
      <w:r w:rsidRPr="0008210C">
        <w:rPr>
          <w:lang w:val="en-GB"/>
        </w:rPr>
        <w:fldChar w:fldCharType="end"/>
      </w:r>
      <w:bookmarkEnd w:id="188"/>
      <w:r w:rsidRPr="0008210C">
        <w:rPr>
          <w:lang w:val="en-GB"/>
        </w:rPr>
        <w:t>: TETRA on LTE400</w:t>
      </w:r>
    </w:p>
    <w:p w14:paraId="4D1047AB" w14:textId="77777777" w:rsidR="00B94FEF" w:rsidRPr="0008210C" w:rsidRDefault="00B94FEF" w:rsidP="004130E0">
      <w:pPr>
        <w:pStyle w:val="Heading3"/>
        <w:rPr>
          <w:lang w:val="en-GB"/>
        </w:rPr>
      </w:pPr>
      <w:bookmarkStart w:id="189" w:name="_Toc431383221"/>
      <w:r w:rsidRPr="0008210C">
        <w:rPr>
          <w:lang w:val="en-GB"/>
        </w:rPr>
        <w:t>TETRA BS impact on LTE400 BS</w:t>
      </w:r>
      <w:bookmarkEnd w:id="189"/>
    </w:p>
    <w:p w14:paraId="049A55BF" w14:textId="77777777" w:rsidR="00B94FEF" w:rsidRPr="0008210C" w:rsidRDefault="00B94FEF" w:rsidP="00B94FEF">
      <w:pPr>
        <w:rPr>
          <w:rStyle w:val="ECCParagraph"/>
        </w:rPr>
      </w:pPr>
      <w:r w:rsidRPr="0008210C">
        <w:rPr>
          <w:rStyle w:val="ECCParagraph"/>
        </w:rPr>
        <w:t xml:space="preserve">The TETRA </w:t>
      </w:r>
      <w:r w:rsidR="008571A0" w:rsidRPr="0008210C">
        <w:rPr>
          <w:rStyle w:val="ECCParagraph"/>
        </w:rPr>
        <w:t xml:space="preserve">BS </w:t>
      </w:r>
      <w:r w:rsidR="009B6F79" w:rsidRPr="0008210C">
        <w:rPr>
          <w:rStyle w:val="ECCParagraph"/>
        </w:rPr>
        <w:t>transmit</w:t>
      </w:r>
      <w:r w:rsidRPr="0008210C">
        <w:rPr>
          <w:rStyle w:val="ECCParagraph"/>
        </w:rPr>
        <w:t xml:space="preserve"> signals to TETRA MS between 463 and 465 MHz whereas the  three-sector LTE400 BS receive signals coming from LTE400 MS at 451.5 MHz. </w:t>
      </w:r>
      <w:r w:rsidR="00901A85" w:rsidRPr="0008210C">
        <w:rPr>
          <w:rStyle w:val="ECCParagraph"/>
        </w:rPr>
        <w:t>Interfering link</w:t>
      </w:r>
      <w:r w:rsidRPr="0008210C">
        <w:rPr>
          <w:rStyle w:val="ECCParagraph"/>
        </w:rPr>
        <w:t xml:space="preserve"> frequency is randomly chosen (discrete distribution option) in SEAMCAT.</w:t>
      </w:r>
    </w:p>
    <w:p w14:paraId="2FD84612" w14:textId="77777777" w:rsidR="00B94FEF" w:rsidRPr="0008210C" w:rsidRDefault="00305569" w:rsidP="00B94FEF">
      <w:pPr>
        <w:rPr>
          <w:rStyle w:val="ECCParagraph"/>
        </w:rPr>
      </w:pPr>
      <w:r w:rsidRPr="0008210C">
        <w:rPr>
          <w:rStyle w:val="ECCParagraph"/>
        </w:rPr>
        <w:fldChar w:fldCharType="begin"/>
      </w:r>
      <w:r w:rsidRPr="0008210C">
        <w:rPr>
          <w:rStyle w:val="ECCParagraph"/>
        </w:rPr>
        <w:instrText xml:space="preserve"> REF _Ref419120967 \h </w:instrText>
      </w:r>
      <w:r w:rsidRPr="0008210C">
        <w:rPr>
          <w:rStyle w:val="ECCParagraph"/>
        </w:rPr>
      </w:r>
      <w:r w:rsidRPr="0008210C">
        <w:rPr>
          <w:rStyle w:val="ECCParagraph"/>
        </w:rPr>
        <w:fldChar w:fldCharType="separate"/>
      </w:r>
      <w:r w:rsidR="00DB7CC4" w:rsidRPr="0008210C">
        <w:t xml:space="preserve">Table </w:t>
      </w:r>
      <w:r w:rsidR="00DB7CC4">
        <w:rPr>
          <w:noProof/>
        </w:rPr>
        <w:t>39</w:t>
      </w:r>
      <w:r w:rsidRPr="0008210C">
        <w:rPr>
          <w:rStyle w:val="ECCParagraph"/>
        </w:rPr>
        <w:fldChar w:fldCharType="end"/>
      </w:r>
      <w:r w:rsidRPr="0008210C">
        <w:rPr>
          <w:rStyle w:val="ECCParagraph"/>
        </w:rPr>
        <w:t xml:space="preserve"> </w:t>
      </w:r>
      <w:r w:rsidR="00B94FEF" w:rsidRPr="0008210C">
        <w:rPr>
          <w:rStyle w:val="ECCParagraph"/>
        </w:rPr>
        <w:t xml:space="preserve">below gives </w:t>
      </w:r>
      <w:r w:rsidR="00141EDD" w:rsidRPr="0008210C">
        <w:rPr>
          <w:rStyle w:val="ECCParagraph"/>
        </w:rPr>
        <w:t>the average capacity loss and bit rate loss for OFDMA system as defined within SEAMCAT</w:t>
      </w:r>
      <w:r w:rsidR="00EA4B50" w:rsidRPr="0008210C">
        <w:rPr>
          <w:rStyle w:val="ECCParagraph"/>
        </w:rPr>
        <w:t xml:space="preserve"> for an LTE400 BS fulfilling the 3GPP out-of-band blocking minimum requirements</w:t>
      </w:r>
      <w:r w:rsidR="00B94FEF" w:rsidRPr="0008210C">
        <w:rPr>
          <w:rStyle w:val="ECCParagraph"/>
        </w:rPr>
        <w:t>.</w:t>
      </w:r>
    </w:p>
    <w:p w14:paraId="1704F789" w14:textId="77777777" w:rsidR="00B94FEF" w:rsidRPr="0008210C" w:rsidRDefault="00B94FEF" w:rsidP="00B94FEF">
      <w:pPr>
        <w:pStyle w:val="Caption"/>
        <w:rPr>
          <w:lang w:val="en-GB"/>
        </w:rPr>
      </w:pPr>
      <w:bookmarkStart w:id="190" w:name="_Ref419120967"/>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39</w:t>
      </w:r>
      <w:r w:rsidR="00B255F2" w:rsidRPr="0008210C">
        <w:rPr>
          <w:lang w:val="en-GB"/>
        </w:rPr>
        <w:fldChar w:fldCharType="end"/>
      </w:r>
      <w:bookmarkEnd w:id="190"/>
      <w:r w:rsidRPr="0008210C">
        <w:rPr>
          <w:lang w:val="en-GB"/>
        </w:rPr>
        <w:t xml:space="preserve">: </w:t>
      </w:r>
      <w:r w:rsidR="00901A85" w:rsidRPr="0008210C">
        <w:rPr>
          <w:lang w:val="en-GB"/>
        </w:rPr>
        <w:t>TETRA</w:t>
      </w:r>
      <w:r w:rsidRPr="0008210C">
        <w:rPr>
          <w:lang w:val="en-GB"/>
        </w:rPr>
        <w:t xml:space="preserve"> BS </w:t>
      </w:r>
      <w:r w:rsidR="00E43A7F" w:rsidRPr="0008210C">
        <w:rPr>
          <w:lang w:val="en-GB"/>
        </w:rPr>
        <w:t xml:space="preserve">impact </w:t>
      </w:r>
      <w:r w:rsidRPr="0008210C">
        <w:rPr>
          <w:lang w:val="en-GB"/>
        </w:rPr>
        <w:t xml:space="preserve">on </w:t>
      </w:r>
      <w:r w:rsidR="00901A85" w:rsidRPr="0008210C">
        <w:rPr>
          <w:lang w:val="en-GB"/>
        </w:rPr>
        <w:t>LTE400</w:t>
      </w:r>
      <w:r w:rsidRPr="0008210C">
        <w:rPr>
          <w:lang w:val="en-GB"/>
        </w:rPr>
        <w:t xml:space="preserve"> BS</w:t>
      </w:r>
    </w:p>
    <w:tbl>
      <w:tblPr>
        <w:tblStyle w:val="ECCTable-redheader"/>
        <w:tblW w:w="0" w:type="auto"/>
        <w:tblLook w:val="04A0" w:firstRow="1" w:lastRow="0" w:firstColumn="1" w:lastColumn="0" w:noHBand="0" w:noVBand="1"/>
      </w:tblPr>
      <w:tblGrid>
        <w:gridCol w:w="1810"/>
        <w:gridCol w:w="1559"/>
        <w:gridCol w:w="1843"/>
        <w:gridCol w:w="1559"/>
        <w:gridCol w:w="1559"/>
        <w:gridCol w:w="1525"/>
      </w:tblGrid>
      <w:tr w:rsidR="004130E0" w:rsidRPr="0008210C" w14:paraId="64970E5C" w14:textId="77777777" w:rsidTr="00B068F3">
        <w:trPr>
          <w:cnfStyle w:val="100000000000" w:firstRow="1" w:lastRow="0" w:firstColumn="0" w:lastColumn="0" w:oddVBand="0" w:evenVBand="0" w:oddHBand="0" w:evenHBand="0" w:firstRowFirstColumn="0" w:firstRowLastColumn="0" w:lastRowFirstColumn="0" w:lastRowLastColumn="0"/>
        </w:trPr>
        <w:tc>
          <w:tcPr>
            <w:tcW w:w="1810" w:type="dxa"/>
            <w:vMerge w:val="restart"/>
          </w:tcPr>
          <w:p w14:paraId="3498F1D3" w14:textId="77777777" w:rsidR="004130E0" w:rsidRPr="0008210C" w:rsidRDefault="004130E0" w:rsidP="00736AE1">
            <w:pPr>
              <w:pStyle w:val="ECCTableHeaderwhitefont"/>
            </w:pPr>
            <w:r w:rsidRPr="0008210C">
              <w:t>Interferer Density (TETRA BS / km²)</w:t>
            </w:r>
          </w:p>
        </w:tc>
        <w:tc>
          <w:tcPr>
            <w:tcW w:w="1559" w:type="dxa"/>
            <w:vMerge w:val="restart"/>
          </w:tcPr>
          <w:p w14:paraId="6A820830" w14:textId="77777777" w:rsidR="004130E0" w:rsidRPr="0008210C" w:rsidRDefault="004130E0" w:rsidP="004130E0">
            <w:pPr>
              <w:pStyle w:val="ECCTableHeaderwhitefont"/>
            </w:pPr>
            <w:r w:rsidRPr="0008210C">
              <w:t>Cell Range (km)</w:t>
            </w:r>
          </w:p>
        </w:tc>
        <w:tc>
          <w:tcPr>
            <w:tcW w:w="3402" w:type="dxa"/>
            <w:gridSpan w:val="2"/>
          </w:tcPr>
          <w:p w14:paraId="1980FFCB" w14:textId="77777777" w:rsidR="004130E0" w:rsidRPr="0008210C" w:rsidRDefault="004130E0" w:rsidP="00736AE1">
            <w:pPr>
              <w:pStyle w:val="ECCTableHeaderwhitefont"/>
            </w:pPr>
            <w:r w:rsidRPr="0008210C">
              <w:t>OFDMA System</w:t>
            </w:r>
          </w:p>
        </w:tc>
        <w:tc>
          <w:tcPr>
            <w:tcW w:w="3084" w:type="dxa"/>
            <w:gridSpan w:val="2"/>
          </w:tcPr>
          <w:p w14:paraId="04E1C6DF" w14:textId="77777777" w:rsidR="004130E0" w:rsidRPr="0008210C" w:rsidRDefault="004130E0" w:rsidP="00736AE1">
            <w:pPr>
              <w:pStyle w:val="ECCTableHeaderwhitefont"/>
            </w:pPr>
            <w:r w:rsidRPr="0008210C">
              <w:t>OFDMA Reference Cell</w:t>
            </w:r>
          </w:p>
        </w:tc>
      </w:tr>
      <w:tr w:rsidR="004130E0" w:rsidRPr="0008210C" w14:paraId="4F36A9BD" w14:textId="77777777" w:rsidTr="008A15A8">
        <w:tc>
          <w:tcPr>
            <w:tcW w:w="1810" w:type="dxa"/>
            <w:vMerge/>
            <w:tcBorders>
              <w:top w:val="single" w:sz="4" w:space="0" w:color="FFFFFF" w:themeColor="background1"/>
              <w:right w:val="single" w:sz="4" w:space="0" w:color="FFFFFF" w:themeColor="background1"/>
            </w:tcBorders>
          </w:tcPr>
          <w:p w14:paraId="120EC5DA" w14:textId="77777777" w:rsidR="004130E0" w:rsidRPr="0008210C" w:rsidRDefault="004130E0" w:rsidP="0092335C"/>
        </w:tc>
        <w:tc>
          <w:tcPr>
            <w:tcW w:w="1559" w:type="dxa"/>
            <w:vMerge/>
            <w:tcBorders>
              <w:top w:val="single" w:sz="4" w:space="0" w:color="FFFFFF" w:themeColor="background1"/>
              <w:left w:val="single" w:sz="4" w:space="0" w:color="FFFFFF" w:themeColor="background1"/>
              <w:right w:val="single" w:sz="4" w:space="0" w:color="FFFFFF" w:themeColor="background1"/>
            </w:tcBorders>
          </w:tcPr>
          <w:p w14:paraId="5BC8FB49" w14:textId="77777777" w:rsidR="004130E0" w:rsidRPr="0008210C" w:rsidRDefault="004130E0" w:rsidP="005B6C01">
            <w:pPr>
              <w:pStyle w:val="ECCTableHeaderredfont"/>
            </w:pPr>
          </w:p>
        </w:tc>
        <w:tc>
          <w:tcPr>
            <w:tcW w:w="1843" w:type="dxa"/>
            <w:tcBorders>
              <w:left w:val="single" w:sz="4" w:space="0" w:color="FFFFFF" w:themeColor="background1"/>
            </w:tcBorders>
          </w:tcPr>
          <w:p w14:paraId="485CF71C" w14:textId="77777777" w:rsidR="004130E0" w:rsidRPr="0008210C" w:rsidRDefault="004130E0" w:rsidP="005B6C01">
            <w:pPr>
              <w:pStyle w:val="ECCTableHeaderredfont"/>
            </w:pPr>
            <w:r w:rsidRPr="0008210C">
              <w:t>Capacity Loss</w:t>
            </w:r>
          </w:p>
        </w:tc>
        <w:tc>
          <w:tcPr>
            <w:tcW w:w="1559" w:type="dxa"/>
          </w:tcPr>
          <w:p w14:paraId="3180D3FA" w14:textId="77777777" w:rsidR="004130E0" w:rsidRPr="0008210C" w:rsidRDefault="004130E0" w:rsidP="005B6C01">
            <w:pPr>
              <w:pStyle w:val="ECCTableHeaderredfont"/>
            </w:pPr>
            <w:r w:rsidRPr="0008210C">
              <w:t>Bitrate Loss</w:t>
            </w:r>
          </w:p>
        </w:tc>
        <w:tc>
          <w:tcPr>
            <w:tcW w:w="1559" w:type="dxa"/>
          </w:tcPr>
          <w:p w14:paraId="3650D964" w14:textId="77777777" w:rsidR="004130E0" w:rsidRPr="0008210C" w:rsidRDefault="004130E0" w:rsidP="005B6C01">
            <w:pPr>
              <w:pStyle w:val="ECCTableHeaderredfont"/>
            </w:pPr>
            <w:r w:rsidRPr="0008210C">
              <w:t>Capacity Loss</w:t>
            </w:r>
          </w:p>
        </w:tc>
        <w:tc>
          <w:tcPr>
            <w:tcW w:w="1525" w:type="dxa"/>
          </w:tcPr>
          <w:p w14:paraId="56B09450" w14:textId="77777777" w:rsidR="004130E0" w:rsidRPr="0008210C" w:rsidRDefault="004130E0" w:rsidP="005B6C01">
            <w:pPr>
              <w:pStyle w:val="ECCTableHeaderredfont"/>
            </w:pPr>
            <w:r w:rsidRPr="0008210C">
              <w:t>Bitrate Loss</w:t>
            </w:r>
          </w:p>
        </w:tc>
      </w:tr>
      <w:tr w:rsidR="004130E0" w:rsidRPr="0008210C" w14:paraId="3A78C180" w14:textId="77777777" w:rsidTr="00B068F3">
        <w:trPr>
          <w:trHeight w:val="341"/>
        </w:trPr>
        <w:tc>
          <w:tcPr>
            <w:tcW w:w="1810" w:type="dxa"/>
          </w:tcPr>
          <w:p w14:paraId="7F1A87FB" w14:textId="77777777" w:rsidR="004130E0" w:rsidRPr="0008210C" w:rsidRDefault="004130E0" w:rsidP="0092335C">
            <w:pPr>
              <w:pStyle w:val="ECCTabletext"/>
            </w:pPr>
            <w:r w:rsidRPr="0008210C">
              <w:t>0.01</w:t>
            </w:r>
          </w:p>
        </w:tc>
        <w:tc>
          <w:tcPr>
            <w:tcW w:w="1559" w:type="dxa"/>
          </w:tcPr>
          <w:p w14:paraId="37DF9D99" w14:textId="77777777" w:rsidR="004130E0" w:rsidRPr="0008210C" w:rsidRDefault="004130E0" w:rsidP="00B94FEF">
            <w:pPr>
              <w:pStyle w:val="ECCTabletext"/>
            </w:pPr>
            <w:r w:rsidRPr="0008210C">
              <w:t>6.2</w:t>
            </w:r>
          </w:p>
        </w:tc>
        <w:tc>
          <w:tcPr>
            <w:tcW w:w="1843" w:type="dxa"/>
          </w:tcPr>
          <w:p w14:paraId="18ADC256" w14:textId="77777777" w:rsidR="004130E0" w:rsidRPr="0008210C" w:rsidRDefault="004130E0" w:rsidP="00B94FEF">
            <w:pPr>
              <w:pStyle w:val="ECCTabletext"/>
            </w:pPr>
            <w:r w:rsidRPr="0008210C">
              <w:t>0.00 %</w:t>
            </w:r>
          </w:p>
        </w:tc>
        <w:tc>
          <w:tcPr>
            <w:tcW w:w="1559" w:type="dxa"/>
          </w:tcPr>
          <w:p w14:paraId="5D052938" w14:textId="77777777" w:rsidR="004130E0" w:rsidRPr="0008210C" w:rsidRDefault="004130E0" w:rsidP="009B6F79">
            <w:pPr>
              <w:pStyle w:val="ECCTabletext"/>
            </w:pPr>
            <w:r w:rsidRPr="0008210C">
              <w:t>1.93%</w:t>
            </w:r>
          </w:p>
        </w:tc>
        <w:tc>
          <w:tcPr>
            <w:tcW w:w="1559" w:type="dxa"/>
          </w:tcPr>
          <w:p w14:paraId="2A0B2A3A" w14:textId="77777777" w:rsidR="004130E0" w:rsidRPr="0008210C" w:rsidRDefault="004130E0" w:rsidP="00B94FEF">
            <w:pPr>
              <w:pStyle w:val="ECCTabletext"/>
            </w:pPr>
            <w:r w:rsidRPr="0008210C">
              <w:t>0.00 %</w:t>
            </w:r>
          </w:p>
        </w:tc>
        <w:tc>
          <w:tcPr>
            <w:tcW w:w="1525" w:type="dxa"/>
          </w:tcPr>
          <w:p w14:paraId="095FC798" w14:textId="77777777" w:rsidR="004130E0" w:rsidRPr="0008210C" w:rsidRDefault="004130E0" w:rsidP="009B6F79">
            <w:pPr>
              <w:pStyle w:val="ECCTabletext"/>
            </w:pPr>
            <w:r w:rsidRPr="0008210C">
              <w:t>1.88 %</w:t>
            </w:r>
          </w:p>
        </w:tc>
      </w:tr>
      <w:tr w:rsidR="004130E0" w:rsidRPr="0008210C" w14:paraId="5A6C7F63" w14:textId="77777777" w:rsidTr="00B068F3">
        <w:tc>
          <w:tcPr>
            <w:tcW w:w="1810" w:type="dxa"/>
          </w:tcPr>
          <w:p w14:paraId="45A41694" w14:textId="77777777" w:rsidR="004130E0" w:rsidRPr="0008210C" w:rsidRDefault="004130E0" w:rsidP="0092335C">
            <w:pPr>
              <w:pStyle w:val="ECCTabletext"/>
            </w:pPr>
            <w:r w:rsidRPr="0008210C">
              <w:t>0.014</w:t>
            </w:r>
          </w:p>
        </w:tc>
        <w:tc>
          <w:tcPr>
            <w:tcW w:w="1559" w:type="dxa"/>
          </w:tcPr>
          <w:p w14:paraId="430305C1" w14:textId="77777777" w:rsidR="004130E0" w:rsidRPr="0008210C" w:rsidRDefault="004130E0" w:rsidP="00B94FEF">
            <w:pPr>
              <w:pStyle w:val="ECCTabletext"/>
            </w:pPr>
            <w:r w:rsidRPr="0008210C">
              <w:t>5.2</w:t>
            </w:r>
          </w:p>
        </w:tc>
        <w:tc>
          <w:tcPr>
            <w:tcW w:w="1843" w:type="dxa"/>
          </w:tcPr>
          <w:p w14:paraId="66009CB8" w14:textId="77777777" w:rsidR="004130E0" w:rsidRPr="0008210C" w:rsidRDefault="004130E0" w:rsidP="00B94FEF">
            <w:pPr>
              <w:pStyle w:val="ECCTabletext"/>
            </w:pPr>
            <w:r w:rsidRPr="0008210C">
              <w:t>0.00 %</w:t>
            </w:r>
          </w:p>
        </w:tc>
        <w:tc>
          <w:tcPr>
            <w:tcW w:w="1559" w:type="dxa"/>
          </w:tcPr>
          <w:p w14:paraId="4089365B" w14:textId="77777777" w:rsidR="004130E0" w:rsidRPr="0008210C" w:rsidRDefault="004130E0" w:rsidP="009B6F79">
            <w:pPr>
              <w:pStyle w:val="ECCTabletext"/>
            </w:pPr>
            <w:r w:rsidRPr="0008210C">
              <w:t>2.68 %</w:t>
            </w:r>
          </w:p>
        </w:tc>
        <w:tc>
          <w:tcPr>
            <w:tcW w:w="1559" w:type="dxa"/>
          </w:tcPr>
          <w:p w14:paraId="6AF71008" w14:textId="77777777" w:rsidR="004130E0" w:rsidRPr="0008210C" w:rsidRDefault="004130E0" w:rsidP="00B94FEF">
            <w:pPr>
              <w:pStyle w:val="ECCTabletext"/>
            </w:pPr>
            <w:r w:rsidRPr="0008210C">
              <w:t>0.00 %</w:t>
            </w:r>
          </w:p>
        </w:tc>
        <w:tc>
          <w:tcPr>
            <w:tcW w:w="1525" w:type="dxa"/>
          </w:tcPr>
          <w:p w14:paraId="232EEDFB" w14:textId="77777777" w:rsidR="004130E0" w:rsidRPr="0008210C" w:rsidRDefault="004130E0" w:rsidP="009B6F79">
            <w:pPr>
              <w:pStyle w:val="ECCTabletext"/>
            </w:pPr>
            <w:r w:rsidRPr="0008210C">
              <w:t>2.63 %</w:t>
            </w:r>
          </w:p>
        </w:tc>
      </w:tr>
      <w:tr w:rsidR="004130E0" w:rsidRPr="0008210C" w14:paraId="2D504331" w14:textId="77777777" w:rsidTr="00B068F3">
        <w:tc>
          <w:tcPr>
            <w:tcW w:w="1810" w:type="dxa"/>
          </w:tcPr>
          <w:p w14:paraId="0F5FE491" w14:textId="77777777" w:rsidR="004130E0" w:rsidRPr="0008210C" w:rsidRDefault="004130E0" w:rsidP="0092335C">
            <w:pPr>
              <w:pStyle w:val="ECCTabletext"/>
            </w:pPr>
            <w:r w:rsidRPr="0008210C">
              <w:t>0.05</w:t>
            </w:r>
          </w:p>
        </w:tc>
        <w:tc>
          <w:tcPr>
            <w:tcW w:w="1559" w:type="dxa"/>
          </w:tcPr>
          <w:p w14:paraId="6CD03BDB" w14:textId="77777777" w:rsidR="004130E0" w:rsidRPr="0008210C" w:rsidRDefault="004130E0" w:rsidP="00B94FEF">
            <w:pPr>
              <w:pStyle w:val="ECCTabletext"/>
            </w:pPr>
            <w:r w:rsidRPr="0008210C">
              <w:t>2.77</w:t>
            </w:r>
          </w:p>
        </w:tc>
        <w:tc>
          <w:tcPr>
            <w:tcW w:w="1843" w:type="dxa"/>
          </w:tcPr>
          <w:p w14:paraId="0B952EB5" w14:textId="77777777" w:rsidR="004130E0" w:rsidRPr="0008210C" w:rsidRDefault="004130E0" w:rsidP="00B94FEF">
            <w:pPr>
              <w:pStyle w:val="ECCTabletext"/>
            </w:pPr>
            <w:r w:rsidRPr="0008210C">
              <w:t>0.00 %</w:t>
            </w:r>
          </w:p>
        </w:tc>
        <w:tc>
          <w:tcPr>
            <w:tcW w:w="1559" w:type="dxa"/>
          </w:tcPr>
          <w:p w14:paraId="752D89D3" w14:textId="77777777" w:rsidR="004130E0" w:rsidRPr="0008210C" w:rsidRDefault="004130E0" w:rsidP="0019196E">
            <w:pPr>
              <w:pStyle w:val="ECCTabletext"/>
            </w:pPr>
            <w:r w:rsidRPr="0008210C">
              <w:t>8.89 %</w:t>
            </w:r>
          </w:p>
        </w:tc>
        <w:tc>
          <w:tcPr>
            <w:tcW w:w="1559" w:type="dxa"/>
          </w:tcPr>
          <w:p w14:paraId="6F0D6D11" w14:textId="77777777" w:rsidR="004130E0" w:rsidRPr="0008210C" w:rsidRDefault="004130E0" w:rsidP="00B94FEF">
            <w:pPr>
              <w:pStyle w:val="ECCTabletext"/>
            </w:pPr>
            <w:r w:rsidRPr="0008210C">
              <w:t>0.00 %</w:t>
            </w:r>
          </w:p>
        </w:tc>
        <w:tc>
          <w:tcPr>
            <w:tcW w:w="1525" w:type="dxa"/>
          </w:tcPr>
          <w:p w14:paraId="711E2A78" w14:textId="77777777" w:rsidR="004130E0" w:rsidRPr="0008210C" w:rsidRDefault="004130E0" w:rsidP="009B6F79">
            <w:pPr>
              <w:pStyle w:val="ECCTabletext"/>
            </w:pPr>
            <w:r w:rsidRPr="0008210C">
              <w:t>8.73 %</w:t>
            </w:r>
          </w:p>
        </w:tc>
      </w:tr>
      <w:tr w:rsidR="004130E0" w:rsidRPr="0008210C" w14:paraId="0B564480" w14:textId="77777777" w:rsidTr="00B068F3">
        <w:trPr>
          <w:trHeight w:val="141"/>
        </w:trPr>
        <w:tc>
          <w:tcPr>
            <w:tcW w:w="1810" w:type="dxa"/>
          </w:tcPr>
          <w:p w14:paraId="7B2E838B" w14:textId="77777777" w:rsidR="004130E0" w:rsidRPr="0008210C" w:rsidRDefault="004130E0" w:rsidP="0092335C">
            <w:pPr>
              <w:pStyle w:val="ECCTabletext"/>
            </w:pPr>
            <w:r w:rsidRPr="0008210C">
              <w:t>0.1</w:t>
            </w:r>
          </w:p>
        </w:tc>
        <w:tc>
          <w:tcPr>
            <w:tcW w:w="1559" w:type="dxa"/>
          </w:tcPr>
          <w:p w14:paraId="4279560B" w14:textId="77777777" w:rsidR="004130E0" w:rsidRPr="0008210C" w:rsidRDefault="004130E0" w:rsidP="00B94FEF">
            <w:pPr>
              <w:pStyle w:val="ECCTabletext"/>
            </w:pPr>
            <w:r w:rsidRPr="0008210C">
              <w:t>1.96</w:t>
            </w:r>
          </w:p>
        </w:tc>
        <w:tc>
          <w:tcPr>
            <w:tcW w:w="1843" w:type="dxa"/>
          </w:tcPr>
          <w:p w14:paraId="43E6C939" w14:textId="77777777" w:rsidR="004130E0" w:rsidRPr="0008210C" w:rsidRDefault="004130E0" w:rsidP="00B94FEF">
            <w:pPr>
              <w:pStyle w:val="ECCTabletext"/>
            </w:pPr>
            <w:r w:rsidRPr="0008210C">
              <w:t>0.00 %</w:t>
            </w:r>
          </w:p>
        </w:tc>
        <w:tc>
          <w:tcPr>
            <w:tcW w:w="1559" w:type="dxa"/>
          </w:tcPr>
          <w:p w14:paraId="07C278C3" w14:textId="77777777" w:rsidR="004130E0" w:rsidRPr="0008210C" w:rsidRDefault="004130E0" w:rsidP="009B6F79">
            <w:pPr>
              <w:pStyle w:val="ECCTabletext"/>
            </w:pPr>
            <w:r w:rsidRPr="0008210C">
              <w:t>16.09 %</w:t>
            </w:r>
          </w:p>
        </w:tc>
        <w:tc>
          <w:tcPr>
            <w:tcW w:w="1559" w:type="dxa"/>
          </w:tcPr>
          <w:p w14:paraId="4A9F7747" w14:textId="77777777" w:rsidR="004130E0" w:rsidRPr="0008210C" w:rsidRDefault="004130E0" w:rsidP="00B94FEF">
            <w:pPr>
              <w:pStyle w:val="ECCTabletext"/>
            </w:pPr>
            <w:r w:rsidRPr="0008210C">
              <w:t>0.00 %</w:t>
            </w:r>
          </w:p>
        </w:tc>
        <w:tc>
          <w:tcPr>
            <w:tcW w:w="1525" w:type="dxa"/>
          </w:tcPr>
          <w:p w14:paraId="62AFBF99" w14:textId="77777777" w:rsidR="004130E0" w:rsidRPr="0008210C" w:rsidRDefault="004130E0" w:rsidP="009B6F79">
            <w:pPr>
              <w:pStyle w:val="ECCTabletext"/>
            </w:pPr>
            <w:r w:rsidRPr="0008210C">
              <w:t>15.93%</w:t>
            </w:r>
          </w:p>
        </w:tc>
      </w:tr>
    </w:tbl>
    <w:p w14:paraId="078E95E8" w14:textId="77777777" w:rsidR="00CA6557" w:rsidRPr="0008210C" w:rsidRDefault="00CA6557" w:rsidP="00CA6557">
      <w:pPr>
        <w:pStyle w:val="ECCTablenote"/>
        <w:rPr>
          <w:rStyle w:val="ECCHLyellow"/>
        </w:rPr>
      </w:pPr>
    </w:p>
    <w:p w14:paraId="041989A0" w14:textId="77777777" w:rsidR="00CA6557" w:rsidRPr="0008210C" w:rsidRDefault="00CA6557" w:rsidP="00A73D85">
      <w:pPr>
        <w:rPr>
          <w:rStyle w:val="ECCParagraph"/>
        </w:rPr>
      </w:pPr>
    </w:p>
    <w:p w14:paraId="62C17645" w14:textId="77777777" w:rsidR="00A73D85" w:rsidRPr="0008210C" w:rsidRDefault="00A73D85" w:rsidP="00A73D85">
      <w:pPr>
        <w:rPr>
          <w:rStyle w:val="ECCParagraph"/>
        </w:rPr>
      </w:pPr>
      <w:r w:rsidRPr="0008210C">
        <w:rPr>
          <w:rStyle w:val="ECCParagraph"/>
        </w:rPr>
        <w:t xml:space="preserve">LTE FDD </w:t>
      </w:r>
      <w:r w:rsidR="00A12CA7" w:rsidRPr="0008210C">
        <w:rPr>
          <w:rStyle w:val="ECCParagraph"/>
        </w:rPr>
        <w:t xml:space="preserve">BS implements duplexers for performance purpose. The UL filter will provide at least 90dB of attenuation against its own DL band. This rejection will also apply against TETRA blockers, decreasing the risk of interference in the above table further,  </w:t>
      </w:r>
    </w:p>
    <w:p w14:paraId="32E32948" w14:textId="77777777" w:rsidR="00B94FEF" w:rsidRPr="0008210C" w:rsidRDefault="0092335C" w:rsidP="004130E0">
      <w:pPr>
        <w:pStyle w:val="Heading3"/>
        <w:rPr>
          <w:lang w:val="en-GB"/>
        </w:rPr>
      </w:pPr>
      <w:bookmarkStart w:id="191" w:name="_Toc431383222"/>
      <w:r w:rsidRPr="0008210C">
        <w:rPr>
          <w:lang w:val="en-GB"/>
        </w:rPr>
        <w:t>TETRA</w:t>
      </w:r>
      <w:r w:rsidR="00B94FEF" w:rsidRPr="0008210C">
        <w:rPr>
          <w:lang w:val="en-GB"/>
        </w:rPr>
        <w:t xml:space="preserve"> BS impact on </w:t>
      </w:r>
      <w:r w:rsidRPr="0008210C">
        <w:rPr>
          <w:lang w:val="en-GB"/>
        </w:rPr>
        <w:t>LTE400</w:t>
      </w:r>
      <w:r w:rsidR="00B94FEF" w:rsidRPr="0008210C">
        <w:rPr>
          <w:lang w:val="en-GB"/>
        </w:rPr>
        <w:t xml:space="preserve"> MS</w:t>
      </w:r>
      <w:bookmarkEnd w:id="191"/>
    </w:p>
    <w:p w14:paraId="4FB37E6E" w14:textId="77777777" w:rsidR="003C20F4" w:rsidRPr="0008210C" w:rsidRDefault="003C20F4" w:rsidP="003C20F4">
      <w:pPr>
        <w:rPr>
          <w:rStyle w:val="ECCParagraph"/>
        </w:rPr>
      </w:pPr>
      <w:r w:rsidRPr="0008210C">
        <w:rPr>
          <w:rStyle w:val="ECCParagraph"/>
        </w:rPr>
        <w:t xml:space="preserve">The TETRA </w:t>
      </w:r>
      <w:r w:rsidR="008571A0" w:rsidRPr="0008210C">
        <w:rPr>
          <w:rStyle w:val="ECCParagraph"/>
        </w:rPr>
        <w:t>BS</w:t>
      </w:r>
      <w:r w:rsidR="009B6F79" w:rsidRPr="0008210C">
        <w:rPr>
          <w:rStyle w:val="ECCParagraph"/>
        </w:rPr>
        <w:t xml:space="preserve"> transmit</w:t>
      </w:r>
      <w:r w:rsidRPr="0008210C">
        <w:rPr>
          <w:rStyle w:val="ECCParagraph"/>
        </w:rPr>
        <w:t xml:space="preserve"> signals to TETRA MS between 463 and 465 MHz whereas the LTE400 MS receive signals from the </w:t>
      </w:r>
      <w:r w:rsidR="009B6F79" w:rsidRPr="0008210C">
        <w:rPr>
          <w:rStyle w:val="ECCParagraph"/>
        </w:rPr>
        <w:t xml:space="preserve">three-sector </w:t>
      </w:r>
      <w:r w:rsidRPr="0008210C">
        <w:rPr>
          <w:rStyle w:val="ECCParagraph"/>
        </w:rPr>
        <w:t xml:space="preserve">LTE400 </w:t>
      </w:r>
      <w:r w:rsidR="00910EF0" w:rsidRPr="0008210C">
        <w:rPr>
          <w:rStyle w:val="ECCParagraph"/>
        </w:rPr>
        <w:t>B</w:t>
      </w:r>
      <w:r w:rsidRPr="0008210C">
        <w:rPr>
          <w:rStyle w:val="ECCParagraph"/>
        </w:rPr>
        <w:t>S at 461.5 MHz. Interfering link frequency is randomly chosen (discrete distribution option) in SEAMCAT.</w:t>
      </w:r>
    </w:p>
    <w:p w14:paraId="3406228B" w14:textId="77777777" w:rsidR="00141EDD" w:rsidRPr="0008210C" w:rsidRDefault="00B6676D" w:rsidP="008A15A8">
      <w:pPr>
        <w:keepNext/>
        <w:rPr>
          <w:rStyle w:val="ECCParagraph"/>
        </w:rPr>
      </w:pPr>
      <w:r w:rsidRPr="0008210C">
        <w:rPr>
          <w:rStyle w:val="ECCParagraph"/>
        </w:rPr>
        <w:lastRenderedPageBreak/>
        <w:fldChar w:fldCharType="begin"/>
      </w:r>
      <w:r w:rsidRPr="0008210C">
        <w:rPr>
          <w:rStyle w:val="ECCParagraph"/>
        </w:rPr>
        <w:instrText xml:space="preserve"> REF _Ref419120978 \h </w:instrText>
      </w:r>
      <w:r w:rsidRPr="0008210C">
        <w:rPr>
          <w:rStyle w:val="ECCParagraph"/>
        </w:rPr>
      </w:r>
      <w:r w:rsidRPr="0008210C">
        <w:rPr>
          <w:rStyle w:val="ECCParagraph"/>
        </w:rPr>
        <w:fldChar w:fldCharType="separate"/>
      </w:r>
      <w:r w:rsidR="00DB7CC4" w:rsidRPr="0008210C">
        <w:t xml:space="preserve">Table </w:t>
      </w:r>
      <w:r w:rsidR="00DB7CC4">
        <w:rPr>
          <w:noProof/>
        </w:rPr>
        <w:t>40</w:t>
      </w:r>
      <w:r w:rsidRPr="0008210C">
        <w:rPr>
          <w:rStyle w:val="ECCParagraph"/>
        </w:rPr>
        <w:fldChar w:fldCharType="end"/>
      </w:r>
      <w:r w:rsidRPr="0008210C">
        <w:rPr>
          <w:rStyle w:val="ECCParagraph"/>
        </w:rPr>
        <w:t xml:space="preserve"> </w:t>
      </w:r>
      <w:r w:rsidR="00141EDD" w:rsidRPr="0008210C">
        <w:rPr>
          <w:rStyle w:val="ECCParagraph"/>
        </w:rPr>
        <w:t>below gives the average capacity loss and bit rate loss for OFDMA system as defined within SEAMCAT.</w:t>
      </w:r>
    </w:p>
    <w:p w14:paraId="6A680D81" w14:textId="77777777" w:rsidR="003C20F4" w:rsidRPr="0008210C" w:rsidRDefault="001868F9" w:rsidP="008A15A8">
      <w:pPr>
        <w:pStyle w:val="Caption"/>
        <w:keepNext/>
        <w:rPr>
          <w:lang w:val="en-GB"/>
        </w:rPr>
      </w:pPr>
      <w:bookmarkStart w:id="192" w:name="_Ref419120978"/>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40</w:t>
      </w:r>
      <w:r w:rsidR="00B255F2" w:rsidRPr="0008210C">
        <w:rPr>
          <w:lang w:val="en-GB"/>
        </w:rPr>
        <w:fldChar w:fldCharType="end"/>
      </w:r>
      <w:bookmarkEnd w:id="192"/>
      <w:r w:rsidRPr="0008210C">
        <w:rPr>
          <w:lang w:val="en-GB"/>
        </w:rPr>
        <w:t xml:space="preserve">: TETRA BS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1816"/>
        <w:gridCol w:w="1694"/>
        <w:gridCol w:w="1701"/>
        <w:gridCol w:w="1766"/>
        <w:gridCol w:w="1439"/>
        <w:gridCol w:w="1439"/>
      </w:tblGrid>
      <w:tr w:rsidR="004130E0" w:rsidRPr="0008210C" w14:paraId="49CEDD2A" w14:textId="77777777" w:rsidTr="00B068F3">
        <w:trPr>
          <w:cnfStyle w:val="100000000000" w:firstRow="1" w:lastRow="0" w:firstColumn="0" w:lastColumn="0" w:oddVBand="0" w:evenVBand="0" w:oddHBand="0" w:evenHBand="0" w:firstRowFirstColumn="0" w:firstRowLastColumn="0" w:lastRowFirstColumn="0" w:lastRowLastColumn="0"/>
        </w:trPr>
        <w:tc>
          <w:tcPr>
            <w:tcW w:w="1816" w:type="dxa"/>
            <w:vMerge w:val="restart"/>
          </w:tcPr>
          <w:p w14:paraId="34DAF3FE" w14:textId="77777777" w:rsidR="004130E0" w:rsidRPr="0008210C" w:rsidRDefault="004130E0" w:rsidP="008A15A8">
            <w:pPr>
              <w:pStyle w:val="ECCTableHeaderwhitefont"/>
              <w:keepNext/>
            </w:pPr>
            <w:r w:rsidRPr="0008210C">
              <w:t>Interferer Density (TETRA BS / km²)</w:t>
            </w:r>
          </w:p>
        </w:tc>
        <w:tc>
          <w:tcPr>
            <w:tcW w:w="1694" w:type="dxa"/>
            <w:vMerge w:val="restart"/>
          </w:tcPr>
          <w:p w14:paraId="4ECF20DA" w14:textId="77777777" w:rsidR="004130E0" w:rsidRPr="0008210C" w:rsidRDefault="004130E0" w:rsidP="008A15A8">
            <w:pPr>
              <w:pStyle w:val="ECCTableHeaderwhitefont"/>
              <w:keepNext/>
              <w:rPr>
                <w:b w:val="0"/>
              </w:rPr>
            </w:pPr>
            <w:r w:rsidRPr="0008210C">
              <w:t>Cell Range (km)</w:t>
            </w:r>
          </w:p>
        </w:tc>
        <w:tc>
          <w:tcPr>
            <w:tcW w:w="3467" w:type="dxa"/>
            <w:gridSpan w:val="2"/>
          </w:tcPr>
          <w:p w14:paraId="7B2C3344" w14:textId="77777777" w:rsidR="004130E0" w:rsidRPr="0008210C" w:rsidRDefault="004130E0" w:rsidP="008A15A8">
            <w:pPr>
              <w:pStyle w:val="ECCTableHeaderwhitefont"/>
              <w:keepNext/>
            </w:pPr>
            <w:r w:rsidRPr="0008210C">
              <w:t>OFDMA System</w:t>
            </w:r>
          </w:p>
        </w:tc>
        <w:tc>
          <w:tcPr>
            <w:tcW w:w="2878" w:type="dxa"/>
            <w:gridSpan w:val="2"/>
          </w:tcPr>
          <w:p w14:paraId="69B7C35E" w14:textId="77777777" w:rsidR="004130E0" w:rsidRPr="0008210C" w:rsidRDefault="004130E0" w:rsidP="008A15A8">
            <w:pPr>
              <w:pStyle w:val="ECCTableHeaderwhitefont"/>
              <w:keepNext/>
            </w:pPr>
            <w:r w:rsidRPr="0008210C">
              <w:t>OFDMA Reference Cell</w:t>
            </w:r>
          </w:p>
        </w:tc>
      </w:tr>
      <w:tr w:rsidR="004130E0" w:rsidRPr="0008210C" w14:paraId="06A6509E" w14:textId="77777777" w:rsidTr="008A15A8">
        <w:tc>
          <w:tcPr>
            <w:tcW w:w="1816" w:type="dxa"/>
            <w:vMerge/>
            <w:tcBorders>
              <w:top w:val="single" w:sz="4" w:space="0" w:color="FFFFFF" w:themeColor="background1"/>
              <w:right w:val="single" w:sz="4" w:space="0" w:color="FFFFFF" w:themeColor="background1"/>
            </w:tcBorders>
          </w:tcPr>
          <w:p w14:paraId="2007834E" w14:textId="77777777" w:rsidR="004130E0" w:rsidRPr="0008210C" w:rsidRDefault="004130E0" w:rsidP="008A15A8">
            <w:pPr>
              <w:keepNext/>
            </w:pPr>
          </w:p>
        </w:tc>
        <w:tc>
          <w:tcPr>
            <w:tcW w:w="1694" w:type="dxa"/>
            <w:vMerge/>
            <w:tcBorders>
              <w:top w:val="single" w:sz="4" w:space="0" w:color="FFFFFF" w:themeColor="background1"/>
              <w:left w:val="single" w:sz="4" w:space="0" w:color="FFFFFF" w:themeColor="background1"/>
              <w:right w:val="single" w:sz="4" w:space="0" w:color="FFFFFF" w:themeColor="background1"/>
            </w:tcBorders>
          </w:tcPr>
          <w:p w14:paraId="5B450227" w14:textId="77777777" w:rsidR="004130E0" w:rsidRPr="0008210C" w:rsidRDefault="004130E0" w:rsidP="008A15A8">
            <w:pPr>
              <w:pStyle w:val="ECCTableHeaderredfont"/>
              <w:keepNext/>
            </w:pPr>
          </w:p>
        </w:tc>
        <w:tc>
          <w:tcPr>
            <w:tcW w:w="1701" w:type="dxa"/>
            <w:tcBorders>
              <w:left w:val="single" w:sz="4" w:space="0" w:color="FFFFFF" w:themeColor="background1"/>
            </w:tcBorders>
          </w:tcPr>
          <w:p w14:paraId="01708291" w14:textId="77777777" w:rsidR="004130E0" w:rsidRPr="0008210C" w:rsidRDefault="004130E0" w:rsidP="008A15A8">
            <w:pPr>
              <w:pStyle w:val="ECCTableHeaderredfont"/>
              <w:keepNext/>
            </w:pPr>
            <w:r w:rsidRPr="0008210C">
              <w:t>Capacity Loss</w:t>
            </w:r>
          </w:p>
        </w:tc>
        <w:tc>
          <w:tcPr>
            <w:tcW w:w="1766" w:type="dxa"/>
          </w:tcPr>
          <w:p w14:paraId="544D9378" w14:textId="77777777" w:rsidR="004130E0" w:rsidRPr="0008210C" w:rsidRDefault="004130E0" w:rsidP="008A15A8">
            <w:pPr>
              <w:pStyle w:val="ECCTableHeaderredfont"/>
              <w:keepNext/>
            </w:pPr>
            <w:r w:rsidRPr="0008210C">
              <w:t>Bitrate Loss</w:t>
            </w:r>
          </w:p>
        </w:tc>
        <w:tc>
          <w:tcPr>
            <w:tcW w:w="1439" w:type="dxa"/>
          </w:tcPr>
          <w:p w14:paraId="3F1F5589" w14:textId="77777777" w:rsidR="004130E0" w:rsidRPr="0008210C" w:rsidRDefault="004130E0" w:rsidP="008A15A8">
            <w:pPr>
              <w:pStyle w:val="ECCTableHeaderredfont"/>
              <w:keepNext/>
            </w:pPr>
            <w:r w:rsidRPr="0008210C">
              <w:t>Capacity Loss</w:t>
            </w:r>
          </w:p>
        </w:tc>
        <w:tc>
          <w:tcPr>
            <w:tcW w:w="1439" w:type="dxa"/>
          </w:tcPr>
          <w:p w14:paraId="30214023" w14:textId="77777777" w:rsidR="004130E0" w:rsidRPr="0008210C" w:rsidRDefault="004130E0" w:rsidP="008A15A8">
            <w:pPr>
              <w:pStyle w:val="ECCTableHeaderredfont"/>
              <w:keepNext/>
            </w:pPr>
            <w:r w:rsidRPr="0008210C">
              <w:t>Bitrate Loss</w:t>
            </w:r>
          </w:p>
        </w:tc>
      </w:tr>
      <w:tr w:rsidR="004130E0" w:rsidRPr="0008210C" w14:paraId="2B6BA948" w14:textId="77777777" w:rsidTr="00B068F3">
        <w:trPr>
          <w:trHeight w:val="341"/>
        </w:trPr>
        <w:tc>
          <w:tcPr>
            <w:tcW w:w="1816" w:type="dxa"/>
          </w:tcPr>
          <w:p w14:paraId="356F5EF8" w14:textId="77777777" w:rsidR="004130E0" w:rsidRPr="0008210C" w:rsidRDefault="004130E0" w:rsidP="008A15A8">
            <w:pPr>
              <w:pStyle w:val="ECCTabletext"/>
              <w:keepNext/>
            </w:pPr>
            <w:r w:rsidRPr="0008210C">
              <w:t>0.01</w:t>
            </w:r>
          </w:p>
        </w:tc>
        <w:tc>
          <w:tcPr>
            <w:tcW w:w="1694" w:type="dxa"/>
          </w:tcPr>
          <w:p w14:paraId="0C9B11F6" w14:textId="77777777" w:rsidR="004130E0" w:rsidRPr="0008210C" w:rsidDel="006912D0" w:rsidRDefault="004130E0" w:rsidP="008A15A8">
            <w:pPr>
              <w:pStyle w:val="ECCTabletext"/>
              <w:keepNext/>
            </w:pPr>
            <w:r w:rsidRPr="0008210C">
              <w:t>6.2</w:t>
            </w:r>
          </w:p>
        </w:tc>
        <w:tc>
          <w:tcPr>
            <w:tcW w:w="1701" w:type="dxa"/>
          </w:tcPr>
          <w:p w14:paraId="340CB0E2" w14:textId="77777777" w:rsidR="004130E0" w:rsidRPr="0008210C" w:rsidRDefault="004130E0" w:rsidP="008A15A8">
            <w:pPr>
              <w:pStyle w:val="ECCTabletext"/>
              <w:keepNext/>
            </w:pPr>
            <w:r w:rsidRPr="0008210C">
              <w:t>0.32 %</w:t>
            </w:r>
          </w:p>
        </w:tc>
        <w:tc>
          <w:tcPr>
            <w:tcW w:w="1766" w:type="dxa"/>
          </w:tcPr>
          <w:p w14:paraId="65EA8F83" w14:textId="77777777" w:rsidR="004130E0" w:rsidRPr="0008210C" w:rsidRDefault="004130E0" w:rsidP="008A15A8">
            <w:pPr>
              <w:pStyle w:val="ECCTabletext"/>
              <w:keepNext/>
            </w:pPr>
            <w:r w:rsidRPr="0008210C">
              <w:t>1.43 %</w:t>
            </w:r>
          </w:p>
        </w:tc>
        <w:tc>
          <w:tcPr>
            <w:tcW w:w="1439" w:type="dxa"/>
          </w:tcPr>
          <w:p w14:paraId="72908461" w14:textId="77777777" w:rsidR="004130E0" w:rsidRPr="0008210C" w:rsidRDefault="004130E0" w:rsidP="008A15A8">
            <w:pPr>
              <w:pStyle w:val="ECCTabletext"/>
              <w:keepNext/>
            </w:pPr>
            <w:r w:rsidRPr="0008210C">
              <w:t>0.33 %</w:t>
            </w:r>
          </w:p>
        </w:tc>
        <w:tc>
          <w:tcPr>
            <w:tcW w:w="1439" w:type="dxa"/>
          </w:tcPr>
          <w:p w14:paraId="2D337DBE" w14:textId="77777777" w:rsidR="004130E0" w:rsidRPr="0008210C" w:rsidRDefault="004130E0" w:rsidP="008A15A8">
            <w:pPr>
              <w:pStyle w:val="ECCTabletext"/>
              <w:keepNext/>
            </w:pPr>
            <w:r w:rsidRPr="0008210C">
              <w:t>1.56 %</w:t>
            </w:r>
          </w:p>
        </w:tc>
      </w:tr>
      <w:tr w:rsidR="004130E0" w:rsidRPr="0008210C" w14:paraId="4510449B" w14:textId="77777777" w:rsidTr="00B068F3">
        <w:tc>
          <w:tcPr>
            <w:tcW w:w="1816" w:type="dxa"/>
          </w:tcPr>
          <w:p w14:paraId="5C49FF07" w14:textId="77777777" w:rsidR="004130E0" w:rsidRPr="0008210C" w:rsidRDefault="004130E0" w:rsidP="008A15A8">
            <w:pPr>
              <w:pStyle w:val="ECCTabletext"/>
              <w:keepNext/>
            </w:pPr>
            <w:r w:rsidRPr="0008210C">
              <w:t>0.014</w:t>
            </w:r>
          </w:p>
        </w:tc>
        <w:tc>
          <w:tcPr>
            <w:tcW w:w="1694" w:type="dxa"/>
          </w:tcPr>
          <w:p w14:paraId="1DC9A183" w14:textId="77777777" w:rsidR="004130E0" w:rsidRPr="0008210C" w:rsidDel="00736D7B" w:rsidRDefault="004130E0" w:rsidP="008A15A8">
            <w:pPr>
              <w:pStyle w:val="ECCTabletext"/>
              <w:keepNext/>
            </w:pPr>
            <w:r w:rsidRPr="0008210C">
              <w:t>5.2</w:t>
            </w:r>
          </w:p>
        </w:tc>
        <w:tc>
          <w:tcPr>
            <w:tcW w:w="1701" w:type="dxa"/>
          </w:tcPr>
          <w:p w14:paraId="5B45DCA1" w14:textId="77777777" w:rsidR="004130E0" w:rsidRPr="0008210C" w:rsidRDefault="004130E0" w:rsidP="008A15A8">
            <w:pPr>
              <w:pStyle w:val="ECCTabletext"/>
              <w:keepNext/>
            </w:pPr>
            <w:r w:rsidRPr="0008210C">
              <w:t>0.32 %</w:t>
            </w:r>
          </w:p>
        </w:tc>
        <w:tc>
          <w:tcPr>
            <w:tcW w:w="1766" w:type="dxa"/>
          </w:tcPr>
          <w:p w14:paraId="222DF59D" w14:textId="77777777" w:rsidR="004130E0" w:rsidRPr="0008210C" w:rsidRDefault="004130E0" w:rsidP="008A15A8">
            <w:pPr>
              <w:pStyle w:val="ECCTabletext"/>
              <w:keepNext/>
            </w:pPr>
            <w:r w:rsidRPr="0008210C">
              <w:t>1.38 %</w:t>
            </w:r>
          </w:p>
        </w:tc>
        <w:tc>
          <w:tcPr>
            <w:tcW w:w="1439" w:type="dxa"/>
          </w:tcPr>
          <w:p w14:paraId="58345BCE" w14:textId="77777777" w:rsidR="004130E0" w:rsidRPr="0008210C" w:rsidRDefault="004130E0" w:rsidP="008A15A8">
            <w:pPr>
              <w:pStyle w:val="ECCTabletext"/>
              <w:keepNext/>
            </w:pPr>
            <w:r w:rsidRPr="0008210C">
              <w:t>0.32 %</w:t>
            </w:r>
          </w:p>
        </w:tc>
        <w:tc>
          <w:tcPr>
            <w:tcW w:w="1439" w:type="dxa"/>
          </w:tcPr>
          <w:p w14:paraId="6BB2CA85" w14:textId="77777777" w:rsidR="004130E0" w:rsidRPr="0008210C" w:rsidRDefault="004130E0" w:rsidP="008A15A8">
            <w:pPr>
              <w:pStyle w:val="ECCTabletext"/>
              <w:keepNext/>
            </w:pPr>
            <w:r w:rsidRPr="0008210C">
              <w:t>1.55 %</w:t>
            </w:r>
          </w:p>
        </w:tc>
      </w:tr>
      <w:tr w:rsidR="004130E0" w:rsidRPr="0008210C" w14:paraId="7DE36C8A" w14:textId="77777777" w:rsidTr="00B068F3">
        <w:tc>
          <w:tcPr>
            <w:tcW w:w="1816" w:type="dxa"/>
          </w:tcPr>
          <w:p w14:paraId="1C24C48E" w14:textId="77777777" w:rsidR="004130E0" w:rsidRPr="0008210C" w:rsidRDefault="004130E0" w:rsidP="008A15A8">
            <w:pPr>
              <w:pStyle w:val="ECCTabletext"/>
              <w:keepNext/>
            </w:pPr>
            <w:r w:rsidRPr="0008210C">
              <w:t>0.05</w:t>
            </w:r>
          </w:p>
        </w:tc>
        <w:tc>
          <w:tcPr>
            <w:tcW w:w="1694" w:type="dxa"/>
          </w:tcPr>
          <w:p w14:paraId="499531AF" w14:textId="77777777" w:rsidR="004130E0" w:rsidRPr="0008210C" w:rsidDel="0037141D" w:rsidRDefault="004130E0" w:rsidP="008A15A8">
            <w:pPr>
              <w:pStyle w:val="ECCTabletext"/>
              <w:keepNext/>
            </w:pPr>
            <w:r w:rsidRPr="0008210C">
              <w:t>2.77</w:t>
            </w:r>
          </w:p>
        </w:tc>
        <w:tc>
          <w:tcPr>
            <w:tcW w:w="1701" w:type="dxa"/>
          </w:tcPr>
          <w:p w14:paraId="7B9FE5F4" w14:textId="77777777" w:rsidR="004130E0" w:rsidRPr="0008210C" w:rsidRDefault="004130E0" w:rsidP="008A15A8">
            <w:pPr>
              <w:pStyle w:val="ECCTabletext"/>
              <w:keepNext/>
            </w:pPr>
            <w:r w:rsidRPr="0008210C">
              <w:t>0.18 %</w:t>
            </w:r>
          </w:p>
        </w:tc>
        <w:tc>
          <w:tcPr>
            <w:tcW w:w="1766" w:type="dxa"/>
          </w:tcPr>
          <w:p w14:paraId="4045CA9C" w14:textId="77777777" w:rsidR="004130E0" w:rsidRPr="0008210C" w:rsidRDefault="004130E0" w:rsidP="008A15A8">
            <w:pPr>
              <w:pStyle w:val="ECCTabletext"/>
              <w:keepNext/>
            </w:pPr>
            <w:r w:rsidRPr="0008210C">
              <w:t>1.06 %</w:t>
            </w:r>
          </w:p>
        </w:tc>
        <w:tc>
          <w:tcPr>
            <w:tcW w:w="1439" w:type="dxa"/>
          </w:tcPr>
          <w:p w14:paraId="507A9E02" w14:textId="77777777" w:rsidR="004130E0" w:rsidRPr="0008210C" w:rsidRDefault="004130E0" w:rsidP="008A15A8">
            <w:pPr>
              <w:pStyle w:val="ECCTabletext"/>
              <w:keepNext/>
            </w:pPr>
            <w:r w:rsidRPr="0008210C">
              <w:t>0.18 %</w:t>
            </w:r>
          </w:p>
        </w:tc>
        <w:tc>
          <w:tcPr>
            <w:tcW w:w="1439" w:type="dxa"/>
          </w:tcPr>
          <w:p w14:paraId="0B0C9CAE" w14:textId="77777777" w:rsidR="004130E0" w:rsidRPr="0008210C" w:rsidRDefault="004130E0" w:rsidP="008A15A8">
            <w:pPr>
              <w:pStyle w:val="ECCTabletext"/>
              <w:keepNext/>
            </w:pPr>
            <w:r w:rsidRPr="0008210C">
              <w:t>1.19 %</w:t>
            </w:r>
          </w:p>
        </w:tc>
      </w:tr>
      <w:tr w:rsidR="004130E0" w:rsidRPr="0008210C" w14:paraId="5AF78226" w14:textId="77777777" w:rsidTr="00B068F3">
        <w:trPr>
          <w:trHeight w:val="141"/>
        </w:trPr>
        <w:tc>
          <w:tcPr>
            <w:tcW w:w="1816" w:type="dxa"/>
          </w:tcPr>
          <w:p w14:paraId="18C7E637" w14:textId="77777777" w:rsidR="004130E0" w:rsidRPr="0008210C" w:rsidRDefault="004130E0" w:rsidP="008A15A8">
            <w:pPr>
              <w:pStyle w:val="ECCTabletext"/>
              <w:keepNext/>
            </w:pPr>
            <w:r w:rsidRPr="0008210C">
              <w:t>0.1</w:t>
            </w:r>
          </w:p>
        </w:tc>
        <w:tc>
          <w:tcPr>
            <w:tcW w:w="1694" w:type="dxa"/>
          </w:tcPr>
          <w:p w14:paraId="47D79E07" w14:textId="77777777" w:rsidR="004130E0" w:rsidRPr="0008210C" w:rsidDel="00011E1D" w:rsidRDefault="004130E0" w:rsidP="008A15A8">
            <w:pPr>
              <w:pStyle w:val="ECCTabletext"/>
              <w:keepNext/>
            </w:pPr>
            <w:r w:rsidRPr="0008210C">
              <w:t>1.96</w:t>
            </w:r>
          </w:p>
        </w:tc>
        <w:tc>
          <w:tcPr>
            <w:tcW w:w="1701" w:type="dxa"/>
          </w:tcPr>
          <w:p w14:paraId="35D64869" w14:textId="77777777" w:rsidR="004130E0" w:rsidRPr="0008210C" w:rsidRDefault="004130E0" w:rsidP="008A15A8">
            <w:pPr>
              <w:pStyle w:val="ECCTabletext"/>
              <w:keepNext/>
            </w:pPr>
            <w:r w:rsidRPr="0008210C">
              <w:t>0.11 %</w:t>
            </w:r>
          </w:p>
        </w:tc>
        <w:tc>
          <w:tcPr>
            <w:tcW w:w="1766" w:type="dxa"/>
          </w:tcPr>
          <w:p w14:paraId="78A4C420" w14:textId="77777777" w:rsidR="004130E0" w:rsidRPr="0008210C" w:rsidRDefault="004130E0" w:rsidP="008A15A8">
            <w:pPr>
              <w:pStyle w:val="ECCTabletext"/>
              <w:keepNext/>
            </w:pPr>
            <w:r w:rsidRPr="0008210C">
              <w:t>0.89 %</w:t>
            </w:r>
          </w:p>
        </w:tc>
        <w:tc>
          <w:tcPr>
            <w:tcW w:w="1439" w:type="dxa"/>
          </w:tcPr>
          <w:p w14:paraId="6404F39D" w14:textId="77777777" w:rsidR="004130E0" w:rsidRPr="0008210C" w:rsidRDefault="004130E0" w:rsidP="008A15A8">
            <w:pPr>
              <w:pStyle w:val="ECCTabletext"/>
              <w:keepNext/>
            </w:pPr>
            <w:r w:rsidRPr="0008210C">
              <w:t>0.12 %</w:t>
            </w:r>
          </w:p>
        </w:tc>
        <w:tc>
          <w:tcPr>
            <w:tcW w:w="1439" w:type="dxa"/>
          </w:tcPr>
          <w:p w14:paraId="2D02AEC5" w14:textId="77777777" w:rsidR="004130E0" w:rsidRPr="0008210C" w:rsidRDefault="004130E0" w:rsidP="008A15A8">
            <w:pPr>
              <w:pStyle w:val="ECCTabletext"/>
              <w:keepNext/>
            </w:pPr>
            <w:r w:rsidRPr="0008210C">
              <w:t>0.95 %</w:t>
            </w:r>
          </w:p>
        </w:tc>
      </w:tr>
    </w:tbl>
    <w:p w14:paraId="6448C9B0" w14:textId="77777777" w:rsidR="008571A0" w:rsidRPr="0008210C" w:rsidRDefault="008571A0" w:rsidP="00B068F3">
      <w:pPr>
        <w:pStyle w:val="Heading3"/>
        <w:rPr>
          <w:lang w:val="en-GB"/>
        </w:rPr>
      </w:pPr>
      <w:bookmarkStart w:id="193" w:name="_Toc431383223"/>
      <w:r w:rsidRPr="0008210C">
        <w:rPr>
          <w:lang w:val="en-GB"/>
        </w:rPr>
        <w:t>TETRA MS impact on LTE400 BS</w:t>
      </w:r>
      <w:bookmarkEnd w:id="193"/>
    </w:p>
    <w:p w14:paraId="576E55A1" w14:textId="77777777" w:rsidR="008571A0" w:rsidRPr="0008210C" w:rsidRDefault="008571A0" w:rsidP="008571A0">
      <w:pPr>
        <w:rPr>
          <w:rStyle w:val="ECCParagraph"/>
        </w:rPr>
      </w:pPr>
      <w:r w:rsidRPr="0008210C">
        <w:rPr>
          <w:rStyle w:val="ECCParagraph"/>
        </w:rPr>
        <w:t>The TETRA MS transmit signals to TETRA BS between 453 and 455 MHz whereas the  three-sector LTE400 BS receives signals coming from LTE400 MS at 451.5 MHz. Interfering link frequency is randomly chosen (discrete distribution option) in SEAMCAT.</w:t>
      </w:r>
    </w:p>
    <w:p w14:paraId="3ED7E285" w14:textId="77777777" w:rsidR="00141EDD" w:rsidRPr="0008210C" w:rsidRDefault="00AD576F" w:rsidP="00141EDD">
      <w:pPr>
        <w:rPr>
          <w:rStyle w:val="ECCParagraph"/>
        </w:rPr>
      </w:pPr>
      <w:r w:rsidRPr="0008210C">
        <w:rPr>
          <w:rStyle w:val="ECCParagraph"/>
        </w:rPr>
        <w:fldChar w:fldCharType="begin"/>
      </w:r>
      <w:r w:rsidRPr="0008210C">
        <w:rPr>
          <w:rStyle w:val="ECCParagraph"/>
        </w:rPr>
        <w:instrText xml:space="preserve"> REF _Ref419120989 \h </w:instrText>
      </w:r>
      <w:r w:rsidRPr="0008210C">
        <w:rPr>
          <w:rStyle w:val="ECCParagraph"/>
        </w:rPr>
      </w:r>
      <w:r w:rsidRPr="0008210C">
        <w:rPr>
          <w:rStyle w:val="ECCParagraph"/>
        </w:rPr>
        <w:fldChar w:fldCharType="separate"/>
      </w:r>
      <w:r w:rsidR="00DB7CC4" w:rsidRPr="0008210C">
        <w:t xml:space="preserve">Table </w:t>
      </w:r>
      <w:r w:rsidR="00DB7CC4">
        <w:rPr>
          <w:noProof/>
        </w:rPr>
        <w:t>41</w:t>
      </w:r>
      <w:r w:rsidRPr="0008210C">
        <w:rPr>
          <w:rStyle w:val="ECCParagraph"/>
        </w:rPr>
        <w:fldChar w:fldCharType="end"/>
      </w:r>
      <w:r w:rsidRPr="0008210C">
        <w:rPr>
          <w:rStyle w:val="ECCParagraph"/>
        </w:rPr>
        <w:t xml:space="preserve"> </w:t>
      </w:r>
      <w:r w:rsidR="00141EDD" w:rsidRPr="0008210C">
        <w:rPr>
          <w:rStyle w:val="ECCParagraph"/>
        </w:rPr>
        <w:t>below gives the average capacity loss and bit rate loss for OFDMA system as defined within SEAMCAT.</w:t>
      </w:r>
    </w:p>
    <w:p w14:paraId="7B19EAC5" w14:textId="77777777" w:rsidR="008571A0" w:rsidRPr="0008210C" w:rsidRDefault="008571A0" w:rsidP="008571A0">
      <w:pPr>
        <w:pStyle w:val="Caption"/>
        <w:rPr>
          <w:lang w:val="en-GB"/>
        </w:rPr>
      </w:pPr>
      <w:bookmarkStart w:id="194" w:name="_Ref419120989"/>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41</w:t>
      </w:r>
      <w:r w:rsidR="00B255F2" w:rsidRPr="0008210C">
        <w:rPr>
          <w:lang w:val="en-GB"/>
        </w:rPr>
        <w:fldChar w:fldCharType="end"/>
      </w:r>
      <w:bookmarkEnd w:id="194"/>
      <w:r w:rsidRPr="0008210C">
        <w:rPr>
          <w:lang w:val="en-GB"/>
        </w:rPr>
        <w:t>: TETRA</w:t>
      </w:r>
      <w:r w:rsidR="00141EDD" w:rsidRPr="0008210C">
        <w:rPr>
          <w:lang w:val="en-GB"/>
        </w:rPr>
        <w:t xml:space="preserve"> M</w:t>
      </w:r>
      <w:r w:rsidRPr="0008210C">
        <w:rPr>
          <w:lang w:val="en-GB"/>
        </w:rPr>
        <w:t xml:space="preserve">S </w:t>
      </w:r>
      <w:r w:rsidR="00E43A7F" w:rsidRPr="0008210C">
        <w:rPr>
          <w:lang w:val="en-GB"/>
        </w:rPr>
        <w:t xml:space="preserve">impact </w:t>
      </w:r>
      <w:r w:rsidRPr="0008210C">
        <w:rPr>
          <w:lang w:val="en-GB"/>
        </w:rPr>
        <w:t xml:space="preserve">on LTE400 </w:t>
      </w:r>
      <w:r w:rsidR="00E2160A" w:rsidRPr="0008210C">
        <w:rPr>
          <w:lang w:val="en-GB"/>
        </w:rPr>
        <w:t>B</w:t>
      </w:r>
      <w:r w:rsidRPr="0008210C">
        <w:rPr>
          <w:lang w:val="en-GB"/>
        </w:rPr>
        <w:t>S</w:t>
      </w:r>
    </w:p>
    <w:tbl>
      <w:tblPr>
        <w:tblStyle w:val="ECCTable-redheader"/>
        <w:tblW w:w="0" w:type="auto"/>
        <w:tblLook w:val="04A0" w:firstRow="1" w:lastRow="0" w:firstColumn="1" w:lastColumn="0" w:noHBand="0" w:noVBand="1"/>
      </w:tblPr>
      <w:tblGrid>
        <w:gridCol w:w="2126"/>
        <w:gridCol w:w="1630"/>
        <w:gridCol w:w="1631"/>
        <w:gridCol w:w="1631"/>
        <w:gridCol w:w="1631"/>
      </w:tblGrid>
      <w:tr w:rsidR="008571A0" w:rsidRPr="0008210C" w14:paraId="0BFB32AF" w14:textId="77777777" w:rsidTr="00736AE1">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2C507B55" w14:textId="77777777" w:rsidR="008571A0" w:rsidRPr="0008210C" w:rsidRDefault="008571A0" w:rsidP="00736AE1">
            <w:pPr>
              <w:pStyle w:val="ECCTableHeaderwhitefont"/>
            </w:pPr>
            <w:r w:rsidRPr="0008210C">
              <w:t xml:space="preserve">Interferer Density (TETRA </w:t>
            </w:r>
            <w:r w:rsidR="00141EDD" w:rsidRPr="0008210C">
              <w:t>M</w:t>
            </w:r>
            <w:r w:rsidRPr="0008210C">
              <w:t>S / km²)</w:t>
            </w:r>
          </w:p>
        </w:tc>
        <w:tc>
          <w:tcPr>
            <w:tcW w:w="3261" w:type="dxa"/>
            <w:gridSpan w:val="2"/>
          </w:tcPr>
          <w:p w14:paraId="269837C8" w14:textId="77777777" w:rsidR="008571A0" w:rsidRPr="0008210C" w:rsidRDefault="008571A0" w:rsidP="00736AE1">
            <w:pPr>
              <w:pStyle w:val="ECCTableHeaderwhitefont"/>
            </w:pPr>
            <w:r w:rsidRPr="0008210C">
              <w:t>OFDMA System</w:t>
            </w:r>
          </w:p>
        </w:tc>
        <w:tc>
          <w:tcPr>
            <w:tcW w:w="3262" w:type="dxa"/>
            <w:gridSpan w:val="2"/>
          </w:tcPr>
          <w:p w14:paraId="38A0CD92" w14:textId="77777777" w:rsidR="008571A0" w:rsidRPr="0008210C" w:rsidRDefault="00D1594D" w:rsidP="00736AE1">
            <w:pPr>
              <w:pStyle w:val="ECCTableHeaderwhitefont"/>
            </w:pPr>
            <w:r w:rsidRPr="0008210C">
              <w:t xml:space="preserve">OFDMA </w:t>
            </w:r>
            <w:r w:rsidR="008571A0" w:rsidRPr="0008210C">
              <w:t>Reference Cell</w:t>
            </w:r>
          </w:p>
        </w:tc>
      </w:tr>
      <w:tr w:rsidR="008571A0" w:rsidRPr="0008210C" w14:paraId="001DC69F" w14:textId="77777777" w:rsidTr="00736AE1">
        <w:tc>
          <w:tcPr>
            <w:tcW w:w="2126" w:type="dxa"/>
            <w:vMerge/>
          </w:tcPr>
          <w:p w14:paraId="3ED4127B" w14:textId="77777777" w:rsidR="008571A0" w:rsidRPr="0008210C" w:rsidRDefault="008571A0" w:rsidP="00521970"/>
        </w:tc>
        <w:tc>
          <w:tcPr>
            <w:tcW w:w="1630" w:type="dxa"/>
          </w:tcPr>
          <w:p w14:paraId="68D5C748" w14:textId="77777777" w:rsidR="008571A0" w:rsidRPr="0008210C" w:rsidRDefault="008571A0" w:rsidP="005B6C01">
            <w:pPr>
              <w:pStyle w:val="ECCTableHeaderredfont"/>
            </w:pPr>
            <w:r w:rsidRPr="0008210C">
              <w:t>Capacity Loss</w:t>
            </w:r>
          </w:p>
        </w:tc>
        <w:tc>
          <w:tcPr>
            <w:tcW w:w="1631" w:type="dxa"/>
          </w:tcPr>
          <w:p w14:paraId="6C4B03BF" w14:textId="77777777" w:rsidR="008571A0" w:rsidRPr="0008210C" w:rsidRDefault="008571A0" w:rsidP="005B6C01">
            <w:pPr>
              <w:pStyle w:val="ECCTableHeaderredfont"/>
            </w:pPr>
            <w:r w:rsidRPr="0008210C">
              <w:t>Bitrate Loss</w:t>
            </w:r>
          </w:p>
        </w:tc>
        <w:tc>
          <w:tcPr>
            <w:tcW w:w="1631" w:type="dxa"/>
          </w:tcPr>
          <w:p w14:paraId="14DBBA7D" w14:textId="77777777" w:rsidR="008571A0" w:rsidRPr="0008210C" w:rsidRDefault="008571A0" w:rsidP="005B6C01">
            <w:pPr>
              <w:pStyle w:val="ECCTableHeaderredfont"/>
            </w:pPr>
            <w:r w:rsidRPr="0008210C">
              <w:t>Capacity Loss</w:t>
            </w:r>
          </w:p>
        </w:tc>
        <w:tc>
          <w:tcPr>
            <w:tcW w:w="1631" w:type="dxa"/>
          </w:tcPr>
          <w:p w14:paraId="4C8E09E0" w14:textId="77777777" w:rsidR="008571A0" w:rsidRPr="0008210C" w:rsidRDefault="008571A0" w:rsidP="005B6C01">
            <w:pPr>
              <w:pStyle w:val="ECCTableHeaderredfont"/>
            </w:pPr>
            <w:r w:rsidRPr="0008210C">
              <w:t>Bitrate Loss</w:t>
            </w:r>
          </w:p>
        </w:tc>
      </w:tr>
      <w:tr w:rsidR="008571A0" w:rsidRPr="0008210C" w14:paraId="63B00927" w14:textId="77777777" w:rsidTr="00736AE1">
        <w:trPr>
          <w:trHeight w:val="341"/>
        </w:trPr>
        <w:tc>
          <w:tcPr>
            <w:tcW w:w="2126" w:type="dxa"/>
          </w:tcPr>
          <w:p w14:paraId="115978FD" w14:textId="77777777" w:rsidR="008571A0" w:rsidRPr="0008210C" w:rsidRDefault="008571A0" w:rsidP="00521970">
            <w:pPr>
              <w:pStyle w:val="ECCTabletext"/>
            </w:pPr>
            <w:r w:rsidRPr="0008210C">
              <w:t>0.0</w:t>
            </w:r>
            <w:r w:rsidR="00CF6BEE" w:rsidRPr="0008210C">
              <w:t>5</w:t>
            </w:r>
          </w:p>
        </w:tc>
        <w:tc>
          <w:tcPr>
            <w:tcW w:w="1630" w:type="dxa"/>
          </w:tcPr>
          <w:p w14:paraId="3083305E" w14:textId="77777777" w:rsidR="008571A0" w:rsidRPr="0008210C" w:rsidRDefault="009436D0" w:rsidP="00521970">
            <w:pPr>
              <w:pStyle w:val="ECCTabletext"/>
            </w:pPr>
            <w:r w:rsidRPr="0008210C">
              <w:t>0.00 %</w:t>
            </w:r>
          </w:p>
        </w:tc>
        <w:tc>
          <w:tcPr>
            <w:tcW w:w="1631" w:type="dxa"/>
          </w:tcPr>
          <w:p w14:paraId="33E35FAC" w14:textId="77777777" w:rsidR="008571A0" w:rsidRPr="0008210C" w:rsidRDefault="0008629B" w:rsidP="00521970">
            <w:pPr>
              <w:pStyle w:val="ECCTabletext"/>
            </w:pPr>
            <w:r w:rsidRPr="0008210C">
              <w:t xml:space="preserve">0.22 </w:t>
            </w:r>
            <w:r w:rsidR="009436D0" w:rsidRPr="0008210C">
              <w:t>%</w:t>
            </w:r>
          </w:p>
        </w:tc>
        <w:tc>
          <w:tcPr>
            <w:tcW w:w="1631" w:type="dxa"/>
          </w:tcPr>
          <w:p w14:paraId="34DA0727" w14:textId="77777777" w:rsidR="008571A0" w:rsidRPr="0008210C" w:rsidRDefault="009436D0" w:rsidP="00521970">
            <w:pPr>
              <w:pStyle w:val="ECCTabletext"/>
            </w:pPr>
            <w:r w:rsidRPr="0008210C">
              <w:t>0.00 %</w:t>
            </w:r>
          </w:p>
        </w:tc>
        <w:tc>
          <w:tcPr>
            <w:tcW w:w="1631" w:type="dxa"/>
          </w:tcPr>
          <w:p w14:paraId="2B512974" w14:textId="77777777" w:rsidR="008571A0" w:rsidRPr="0008210C" w:rsidRDefault="0008629B" w:rsidP="00521970">
            <w:pPr>
              <w:pStyle w:val="ECCTabletext"/>
            </w:pPr>
            <w:r w:rsidRPr="0008210C">
              <w:t xml:space="preserve">0.22 </w:t>
            </w:r>
            <w:r w:rsidR="009436D0" w:rsidRPr="0008210C">
              <w:t>%</w:t>
            </w:r>
          </w:p>
        </w:tc>
      </w:tr>
      <w:tr w:rsidR="008571A0" w:rsidRPr="0008210C" w14:paraId="48BECFD8" w14:textId="77777777" w:rsidTr="00736AE1">
        <w:tc>
          <w:tcPr>
            <w:tcW w:w="2126" w:type="dxa"/>
          </w:tcPr>
          <w:p w14:paraId="735BF7FA" w14:textId="77777777" w:rsidR="008571A0" w:rsidRPr="0008210C" w:rsidRDefault="008571A0" w:rsidP="00CF6BEE">
            <w:pPr>
              <w:pStyle w:val="ECCTabletext"/>
            </w:pPr>
            <w:r w:rsidRPr="0008210C">
              <w:t>0.0</w:t>
            </w:r>
            <w:r w:rsidR="00CF6BEE" w:rsidRPr="0008210C">
              <w:t>57</w:t>
            </w:r>
          </w:p>
        </w:tc>
        <w:tc>
          <w:tcPr>
            <w:tcW w:w="1630" w:type="dxa"/>
          </w:tcPr>
          <w:p w14:paraId="2A4537B8" w14:textId="77777777" w:rsidR="008571A0" w:rsidRPr="0008210C" w:rsidRDefault="009436D0" w:rsidP="00521970">
            <w:pPr>
              <w:pStyle w:val="ECCTabletext"/>
            </w:pPr>
            <w:r w:rsidRPr="0008210C">
              <w:t>0.00 %</w:t>
            </w:r>
          </w:p>
        </w:tc>
        <w:tc>
          <w:tcPr>
            <w:tcW w:w="1631" w:type="dxa"/>
          </w:tcPr>
          <w:p w14:paraId="3C775819" w14:textId="77777777" w:rsidR="008571A0" w:rsidRPr="0008210C" w:rsidRDefault="003C3380" w:rsidP="00521970">
            <w:pPr>
              <w:pStyle w:val="ECCTabletext"/>
            </w:pPr>
            <w:r w:rsidRPr="0008210C">
              <w:t xml:space="preserve">0.27 </w:t>
            </w:r>
            <w:r w:rsidR="009436D0" w:rsidRPr="0008210C">
              <w:t>%</w:t>
            </w:r>
          </w:p>
        </w:tc>
        <w:tc>
          <w:tcPr>
            <w:tcW w:w="1631" w:type="dxa"/>
          </w:tcPr>
          <w:p w14:paraId="497B9125" w14:textId="77777777" w:rsidR="008571A0" w:rsidRPr="0008210C" w:rsidRDefault="009436D0" w:rsidP="00521970">
            <w:pPr>
              <w:pStyle w:val="ECCTabletext"/>
            </w:pPr>
            <w:r w:rsidRPr="0008210C">
              <w:t>0.00 %</w:t>
            </w:r>
          </w:p>
        </w:tc>
        <w:tc>
          <w:tcPr>
            <w:tcW w:w="1631" w:type="dxa"/>
          </w:tcPr>
          <w:p w14:paraId="247C1F05" w14:textId="77777777" w:rsidR="008571A0" w:rsidRPr="0008210C" w:rsidRDefault="003C3380" w:rsidP="00521970">
            <w:pPr>
              <w:pStyle w:val="ECCTabletext"/>
            </w:pPr>
            <w:r w:rsidRPr="0008210C">
              <w:t xml:space="preserve">0.26 </w:t>
            </w:r>
            <w:r w:rsidR="009436D0" w:rsidRPr="0008210C">
              <w:t>%</w:t>
            </w:r>
          </w:p>
        </w:tc>
      </w:tr>
      <w:tr w:rsidR="008571A0" w:rsidRPr="0008210C" w14:paraId="262ABA3E" w14:textId="77777777" w:rsidTr="00736AE1">
        <w:tc>
          <w:tcPr>
            <w:tcW w:w="2126" w:type="dxa"/>
          </w:tcPr>
          <w:p w14:paraId="5B3860D1" w14:textId="77777777" w:rsidR="008571A0" w:rsidRPr="0008210C" w:rsidRDefault="008571A0" w:rsidP="00CF6BEE">
            <w:pPr>
              <w:pStyle w:val="ECCTabletext"/>
            </w:pPr>
            <w:r w:rsidRPr="0008210C">
              <w:t>0.</w:t>
            </w:r>
            <w:r w:rsidR="00CF6BEE" w:rsidRPr="0008210C">
              <w:t>1</w:t>
            </w:r>
          </w:p>
        </w:tc>
        <w:tc>
          <w:tcPr>
            <w:tcW w:w="1630" w:type="dxa"/>
          </w:tcPr>
          <w:p w14:paraId="1CE7197B" w14:textId="77777777" w:rsidR="008571A0" w:rsidRPr="0008210C" w:rsidRDefault="009436D0" w:rsidP="00521970">
            <w:pPr>
              <w:pStyle w:val="ECCTabletext"/>
            </w:pPr>
            <w:r w:rsidRPr="0008210C">
              <w:t>0.00 %</w:t>
            </w:r>
          </w:p>
        </w:tc>
        <w:tc>
          <w:tcPr>
            <w:tcW w:w="1631" w:type="dxa"/>
          </w:tcPr>
          <w:p w14:paraId="68C93835" w14:textId="77777777" w:rsidR="008571A0" w:rsidRPr="0008210C" w:rsidRDefault="00C854AB" w:rsidP="00521970">
            <w:pPr>
              <w:pStyle w:val="ECCTabletext"/>
            </w:pPr>
            <w:r w:rsidRPr="0008210C">
              <w:t>0.46</w:t>
            </w:r>
            <w:r w:rsidR="009436D0" w:rsidRPr="0008210C">
              <w:t xml:space="preserve"> %</w:t>
            </w:r>
          </w:p>
        </w:tc>
        <w:tc>
          <w:tcPr>
            <w:tcW w:w="1631" w:type="dxa"/>
          </w:tcPr>
          <w:p w14:paraId="0A7E2FC2" w14:textId="77777777" w:rsidR="008571A0" w:rsidRPr="0008210C" w:rsidRDefault="009436D0" w:rsidP="00521970">
            <w:pPr>
              <w:pStyle w:val="ECCTabletext"/>
            </w:pPr>
            <w:r w:rsidRPr="0008210C">
              <w:t>0.00 %</w:t>
            </w:r>
          </w:p>
        </w:tc>
        <w:tc>
          <w:tcPr>
            <w:tcW w:w="1631" w:type="dxa"/>
          </w:tcPr>
          <w:p w14:paraId="25FAEB89" w14:textId="77777777" w:rsidR="008571A0" w:rsidRPr="0008210C" w:rsidRDefault="00C854AB" w:rsidP="00521970">
            <w:pPr>
              <w:pStyle w:val="ECCTabletext"/>
            </w:pPr>
            <w:r w:rsidRPr="0008210C">
              <w:t xml:space="preserve">0.44 </w:t>
            </w:r>
            <w:r w:rsidR="009436D0" w:rsidRPr="0008210C">
              <w:t>%</w:t>
            </w:r>
          </w:p>
        </w:tc>
      </w:tr>
      <w:tr w:rsidR="008571A0" w:rsidRPr="0008210C" w14:paraId="27617670" w14:textId="77777777" w:rsidTr="00736AE1">
        <w:trPr>
          <w:trHeight w:val="141"/>
        </w:trPr>
        <w:tc>
          <w:tcPr>
            <w:tcW w:w="2126" w:type="dxa"/>
          </w:tcPr>
          <w:p w14:paraId="50379D56" w14:textId="77777777" w:rsidR="008571A0" w:rsidRPr="0008210C" w:rsidRDefault="008571A0" w:rsidP="00CF6BEE">
            <w:pPr>
              <w:pStyle w:val="ECCTabletext"/>
            </w:pPr>
            <w:r w:rsidRPr="0008210C">
              <w:t>0.</w:t>
            </w:r>
            <w:r w:rsidR="00CF6BEE" w:rsidRPr="0008210C">
              <w:t>2</w:t>
            </w:r>
          </w:p>
        </w:tc>
        <w:tc>
          <w:tcPr>
            <w:tcW w:w="1630" w:type="dxa"/>
          </w:tcPr>
          <w:p w14:paraId="009BCAA8" w14:textId="77777777" w:rsidR="008571A0" w:rsidRPr="0008210C" w:rsidRDefault="009436D0" w:rsidP="00521970">
            <w:pPr>
              <w:pStyle w:val="ECCTabletext"/>
            </w:pPr>
            <w:r w:rsidRPr="0008210C">
              <w:t>0.00 %</w:t>
            </w:r>
          </w:p>
        </w:tc>
        <w:tc>
          <w:tcPr>
            <w:tcW w:w="1631" w:type="dxa"/>
          </w:tcPr>
          <w:p w14:paraId="73BA3D69" w14:textId="77777777" w:rsidR="008571A0" w:rsidRPr="0008210C" w:rsidRDefault="00C854AB" w:rsidP="00FC28C2">
            <w:pPr>
              <w:pStyle w:val="ECCTabletext"/>
            </w:pPr>
            <w:r w:rsidRPr="0008210C">
              <w:t>0.88</w:t>
            </w:r>
            <w:r w:rsidR="00365BFD" w:rsidRPr="0008210C">
              <w:t xml:space="preserve"> </w:t>
            </w:r>
            <w:r w:rsidR="009436D0" w:rsidRPr="0008210C">
              <w:t>%</w:t>
            </w:r>
          </w:p>
        </w:tc>
        <w:tc>
          <w:tcPr>
            <w:tcW w:w="1631" w:type="dxa"/>
          </w:tcPr>
          <w:p w14:paraId="4AD2CFB2" w14:textId="77777777" w:rsidR="008571A0" w:rsidRPr="0008210C" w:rsidRDefault="009436D0" w:rsidP="00521970">
            <w:pPr>
              <w:pStyle w:val="ECCTabletext"/>
            </w:pPr>
            <w:r w:rsidRPr="0008210C">
              <w:t>0.00 %</w:t>
            </w:r>
          </w:p>
        </w:tc>
        <w:tc>
          <w:tcPr>
            <w:tcW w:w="1631" w:type="dxa"/>
          </w:tcPr>
          <w:p w14:paraId="1476A9EC" w14:textId="77777777" w:rsidR="008571A0" w:rsidRPr="0008210C" w:rsidRDefault="00C854AB" w:rsidP="00FC28C2">
            <w:pPr>
              <w:pStyle w:val="ECCTabletext"/>
            </w:pPr>
            <w:r w:rsidRPr="0008210C">
              <w:t xml:space="preserve">0.88 </w:t>
            </w:r>
            <w:r w:rsidR="009436D0" w:rsidRPr="0008210C">
              <w:t>%</w:t>
            </w:r>
          </w:p>
        </w:tc>
      </w:tr>
    </w:tbl>
    <w:p w14:paraId="610966E6" w14:textId="77777777" w:rsidR="00910EF0" w:rsidRPr="0008210C" w:rsidRDefault="00910EF0" w:rsidP="00B068F3">
      <w:pPr>
        <w:pStyle w:val="Heading3"/>
        <w:rPr>
          <w:lang w:val="en-GB"/>
        </w:rPr>
      </w:pPr>
      <w:bookmarkStart w:id="195" w:name="_Toc431383224"/>
      <w:r w:rsidRPr="0008210C">
        <w:rPr>
          <w:lang w:val="en-GB"/>
        </w:rPr>
        <w:t>TETRA MS impact on LTE400 MS</w:t>
      </w:r>
      <w:bookmarkEnd w:id="195"/>
    </w:p>
    <w:p w14:paraId="40BD78F2" w14:textId="77777777" w:rsidR="00910EF0" w:rsidRPr="0008210C" w:rsidRDefault="00910EF0" w:rsidP="00910EF0">
      <w:pPr>
        <w:rPr>
          <w:rStyle w:val="ECCParagraph"/>
        </w:rPr>
      </w:pPr>
      <w:r w:rsidRPr="0008210C">
        <w:rPr>
          <w:rStyle w:val="ECCParagraph"/>
        </w:rPr>
        <w:t>The TETRA MS transmit signals to TETRA BS between 453 and 455 MHz whereas the LTE400 MS receives signals coming from LTE400 BS at 461.5 MHz. Interfering link frequency is randomly chosen (discrete distribution option) in SEAMCAT.</w:t>
      </w:r>
    </w:p>
    <w:p w14:paraId="3FD5AB43" w14:textId="77777777" w:rsidR="00910EF0" w:rsidRPr="0008210C" w:rsidRDefault="00AD576F" w:rsidP="00910EF0">
      <w:pPr>
        <w:rPr>
          <w:rStyle w:val="ECCParagraph"/>
        </w:rPr>
      </w:pPr>
      <w:r w:rsidRPr="0008210C">
        <w:rPr>
          <w:rStyle w:val="ECCParagraph"/>
        </w:rPr>
        <w:fldChar w:fldCharType="begin"/>
      </w:r>
      <w:r w:rsidRPr="0008210C">
        <w:rPr>
          <w:rStyle w:val="ECCParagraph"/>
        </w:rPr>
        <w:instrText xml:space="preserve"> REF _Ref419121002 \h </w:instrText>
      </w:r>
      <w:r w:rsidRPr="0008210C">
        <w:rPr>
          <w:rStyle w:val="ECCParagraph"/>
        </w:rPr>
      </w:r>
      <w:r w:rsidRPr="0008210C">
        <w:rPr>
          <w:rStyle w:val="ECCParagraph"/>
        </w:rPr>
        <w:fldChar w:fldCharType="separate"/>
      </w:r>
      <w:r w:rsidR="00DB7CC4" w:rsidRPr="0008210C">
        <w:t xml:space="preserve">Table </w:t>
      </w:r>
      <w:r w:rsidR="00DB7CC4">
        <w:rPr>
          <w:noProof/>
        </w:rPr>
        <w:t>42</w:t>
      </w:r>
      <w:r w:rsidRPr="0008210C">
        <w:rPr>
          <w:rStyle w:val="ECCParagraph"/>
        </w:rPr>
        <w:fldChar w:fldCharType="end"/>
      </w:r>
      <w:r w:rsidR="00910EF0" w:rsidRPr="0008210C">
        <w:rPr>
          <w:rStyle w:val="ECCParagraph"/>
        </w:rPr>
        <w:t xml:space="preserve"> below gives the average capacity loss and bit rate loss for OFDMA system as defined within SEAMCAT</w:t>
      </w:r>
      <w:r w:rsidR="00EA4B50" w:rsidRPr="0008210C">
        <w:rPr>
          <w:rStyle w:val="ECCParagraph"/>
        </w:rPr>
        <w:t xml:space="preserve"> </w:t>
      </w:r>
      <w:r w:rsidR="00CE7009" w:rsidRPr="0008210C">
        <w:rPr>
          <w:rStyle w:val="ECCParagraph"/>
        </w:rPr>
        <w:t>for an LTE400 M</w:t>
      </w:r>
      <w:r w:rsidR="00EA4B50" w:rsidRPr="0008210C">
        <w:rPr>
          <w:rStyle w:val="ECCParagraph"/>
        </w:rPr>
        <w:t xml:space="preserve">S fulfilling the 3GPP </w:t>
      </w:r>
      <w:r w:rsidR="00CE7009" w:rsidRPr="0008210C">
        <w:rPr>
          <w:rStyle w:val="ECCParagraph"/>
        </w:rPr>
        <w:t>in-</w:t>
      </w:r>
      <w:r w:rsidR="00EA4B50" w:rsidRPr="0008210C">
        <w:rPr>
          <w:rStyle w:val="ECCParagraph"/>
        </w:rPr>
        <w:t>band blocking minimum requirements</w:t>
      </w:r>
      <w:r w:rsidR="00910EF0" w:rsidRPr="0008210C">
        <w:rPr>
          <w:rStyle w:val="ECCParagraph"/>
        </w:rPr>
        <w:t>.</w:t>
      </w:r>
    </w:p>
    <w:p w14:paraId="031810E5" w14:textId="77777777" w:rsidR="00910EF0" w:rsidRPr="0008210C" w:rsidRDefault="00910EF0" w:rsidP="00910EF0">
      <w:pPr>
        <w:pStyle w:val="Caption"/>
        <w:rPr>
          <w:lang w:val="en-GB"/>
        </w:rPr>
      </w:pPr>
      <w:bookmarkStart w:id="196" w:name="_Ref419121002"/>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42</w:t>
      </w:r>
      <w:r w:rsidR="00B255F2" w:rsidRPr="0008210C">
        <w:rPr>
          <w:lang w:val="en-GB"/>
        </w:rPr>
        <w:fldChar w:fldCharType="end"/>
      </w:r>
      <w:bookmarkEnd w:id="196"/>
      <w:r w:rsidRPr="0008210C">
        <w:rPr>
          <w:lang w:val="en-GB"/>
        </w:rPr>
        <w:t xml:space="preserve">: TETRA MS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2126"/>
        <w:gridCol w:w="1630"/>
        <w:gridCol w:w="1631"/>
        <w:gridCol w:w="1631"/>
        <w:gridCol w:w="1631"/>
      </w:tblGrid>
      <w:tr w:rsidR="00910EF0" w:rsidRPr="0008210C" w14:paraId="5D62D613" w14:textId="77777777" w:rsidTr="00736AE1">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4D4CD5B7" w14:textId="77777777" w:rsidR="00910EF0" w:rsidRPr="0008210C" w:rsidRDefault="00910EF0" w:rsidP="00736AE1">
            <w:pPr>
              <w:pStyle w:val="ECCTableHeaderwhitefont"/>
            </w:pPr>
            <w:r w:rsidRPr="0008210C">
              <w:t>Interferer Density (TETRA MS / km²)</w:t>
            </w:r>
          </w:p>
        </w:tc>
        <w:tc>
          <w:tcPr>
            <w:tcW w:w="3261" w:type="dxa"/>
            <w:gridSpan w:val="2"/>
          </w:tcPr>
          <w:p w14:paraId="17AFB3FD" w14:textId="77777777" w:rsidR="00910EF0" w:rsidRPr="0008210C" w:rsidRDefault="00910EF0" w:rsidP="00736AE1">
            <w:pPr>
              <w:pStyle w:val="ECCTableHeaderwhitefont"/>
            </w:pPr>
            <w:r w:rsidRPr="0008210C">
              <w:t>OFDMA System</w:t>
            </w:r>
          </w:p>
        </w:tc>
        <w:tc>
          <w:tcPr>
            <w:tcW w:w="3262" w:type="dxa"/>
            <w:gridSpan w:val="2"/>
          </w:tcPr>
          <w:p w14:paraId="4A98A79C" w14:textId="77777777" w:rsidR="00910EF0" w:rsidRPr="0008210C" w:rsidRDefault="00D1594D" w:rsidP="00736AE1">
            <w:pPr>
              <w:pStyle w:val="ECCTableHeaderwhitefont"/>
            </w:pPr>
            <w:r w:rsidRPr="0008210C">
              <w:t xml:space="preserve">OFDMA </w:t>
            </w:r>
            <w:r w:rsidR="00910EF0" w:rsidRPr="0008210C">
              <w:t>Reference Cell</w:t>
            </w:r>
          </w:p>
        </w:tc>
      </w:tr>
      <w:tr w:rsidR="00910EF0" w:rsidRPr="0008210C" w14:paraId="3B524239" w14:textId="77777777" w:rsidTr="00736AE1">
        <w:tc>
          <w:tcPr>
            <w:tcW w:w="2126" w:type="dxa"/>
            <w:vMerge/>
          </w:tcPr>
          <w:p w14:paraId="33BB7EE7" w14:textId="77777777" w:rsidR="00910EF0" w:rsidRPr="0008210C" w:rsidRDefault="00910EF0" w:rsidP="00521970"/>
        </w:tc>
        <w:tc>
          <w:tcPr>
            <w:tcW w:w="1630" w:type="dxa"/>
          </w:tcPr>
          <w:p w14:paraId="3B004241" w14:textId="77777777" w:rsidR="00910EF0" w:rsidRPr="0008210C" w:rsidRDefault="00910EF0" w:rsidP="005B6C01">
            <w:pPr>
              <w:pStyle w:val="ECCTableHeaderredfont"/>
            </w:pPr>
            <w:r w:rsidRPr="0008210C">
              <w:t>Capacity Loss</w:t>
            </w:r>
          </w:p>
        </w:tc>
        <w:tc>
          <w:tcPr>
            <w:tcW w:w="1631" w:type="dxa"/>
          </w:tcPr>
          <w:p w14:paraId="13FA8564" w14:textId="77777777" w:rsidR="00910EF0" w:rsidRPr="0008210C" w:rsidRDefault="00910EF0" w:rsidP="005B6C01">
            <w:pPr>
              <w:pStyle w:val="ECCTableHeaderredfont"/>
            </w:pPr>
            <w:r w:rsidRPr="0008210C">
              <w:t>Bitrate Loss</w:t>
            </w:r>
          </w:p>
        </w:tc>
        <w:tc>
          <w:tcPr>
            <w:tcW w:w="1631" w:type="dxa"/>
          </w:tcPr>
          <w:p w14:paraId="0CDC15A3" w14:textId="77777777" w:rsidR="00910EF0" w:rsidRPr="0008210C" w:rsidRDefault="00910EF0" w:rsidP="005B6C01">
            <w:pPr>
              <w:pStyle w:val="ECCTableHeaderredfont"/>
            </w:pPr>
            <w:r w:rsidRPr="0008210C">
              <w:t>Capacity Loss</w:t>
            </w:r>
          </w:p>
        </w:tc>
        <w:tc>
          <w:tcPr>
            <w:tcW w:w="1631" w:type="dxa"/>
          </w:tcPr>
          <w:p w14:paraId="7236CC8D" w14:textId="77777777" w:rsidR="00910EF0" w:rsidRPr="0008210C" w:rsidRDefault="00910EF0" w:rsidP="005B6C01">
            <w:pPr>
              <w:pStyle w:val="ECCTableHeaderredfont"/>
            </w:pPr>
            <w:r w:rsidRPr="0008210C">
              <w:t>Bitrate Loss</w:t>
            </w:r>
          </w:p>
        </w:tc>
      </w:tr>
      <w:tr w:rsidR="00910EF0" w:rsidRPr="0008210C" w14:paraId="1BFAE4C2" w14:textId="77777777" w:rsidTr="00736AE1">
        <w:trPr>
          <w:trHeight w:val="341"/>
        </w:trPr>
        <w:tc>
          <w:tcPr>
            <w:tcW w:w="2126" w:type="dxa"/>
          </w:tcPr>
          <w:p w14:paraId="5DC34811" w14:textId="77777777" w:rsidR="00910EF0" w:rsidRPr="0008210C" w:rsidRDefault="00910EF0" w:rsidP="00521970">
            <w:pPr>
              <w:pStyle w:val="ECCTabletext"/>
            </w:pPr>
            <w:r w:rsidRPr="0008210C">
              <w:t>0.05</w:t>
            </w:r>
          </w:p>
        </w:tc>
        <w:tc>
          <w:tcPr>
            <w:tcW w:w="1630" w:type="dxa"/>
          </w:tcPr>
          <w:p w14:paraId="27B09955" w14:textId="77777777" w:rsidR="00910EF0" w:rsidRPr="0008210C" w:rsidRDefault="0004490B" w:rsidP="0048328C">
            <w:pPr>
              <w:pStyle w:val="ECCTabletext"/>
            </w:pPr>
            <w:r w:rsidRPr="0008210C">
              <w:t>0.03</w:t>
            </w:r>
            <w:r w:rsidR="00910EF0" w:rsidRPr="0008210C">
              <w:t xml:space="preserve"> %</w:t>
            </w:r>
          </w:p>
        </w:tc>
        <w:tc>
          <w:tcPr>
            <w:tcW w:w="1631" w:type="dxa"/>
          </w:tcPr>
          <w:p w14:paraId="3CF70D99" w14:textId="77777777" w:rsidR="00910EF0" w:rsidRPr="0008210C" w:rsidRDefault="0004490B" w:rsidP="0048328C">
            <w:pPr>
              <w:pStyle w:val="ECCTabletext"/>
            </w:pPr>
            <w:r w:rsidRPr="0008210C">
              <w:t>0.07</w:t>
            </w:r>
            <w:r w:rsidR="00910EF0" w:rsidRPr="0008210C">
              <w:t xml:space="preserve"> %</w:t>
            </w:r>
          </w:p>
        </w:tc>
        <w:tc>
          <w:tcPr>
            <w:tcW w:w="1631" w:type="dxa"/>
          </w:tcPr>
          <w:p w14:paraId="6CD17781" w14:textId="77777777" w:rsidR="00910EF0" w:rsidRPr="0008210C" w:rsidRDefault="0004490B" w:rsidP="0048328C">
            <w:pPr>
              <w:pStyle w:val="ECCTabletext"/>
            </w:pPr>
            <w:r w:rsidRPr="0008210C">
              <w:t>0.04</w:t>
            </w:r>
            <w:r w:rsidR="00910EF0" w:rsidRPr="0008210C">
              <w:t xml:space="preserve"> %</w:t>
            </w:r>
          </w:p>
        </w:tc>
        <w:tc>
          <w:tcPr>
            <w:tcW w:w="1631" w:type="dxa"/>
          </w:tcPr>
          <w:p w14:paraId="3AE2704C" w14:textId="77777777" w:rsidR="00910EF0" w:rsidRPr="0008210C" w:rsidRDefault="0004490B" w:rsidP="0048328C">
            <w:pPr>
              <w:pStyle w:val="ECCTabletext"/>
            </w:pPr>
            <w:r w:rsidRPr="0008210C">
              <w:t>0.07</w:t>
            </w:r>
            <w:r w:rsidR="00910EF0" w:rsidRPr="0008210C">
              <w:t xml:space="preserve"> %</w:t>
            </w:r>
          </w:p>
        </w:tc>
      </w:tr>
      <w:tr w:rsidR="00910EF0" w:rsidRPr="0008210C" w14:paraId="3050FCE2" w14:textId="77777777" w:rsidTr="00736AE1">
        <w:tc>
          <w:tcPr>
            <w:tcW w:w="2126" w:type="dxa"/>
          </w:tcPr>
          <w:p w14:paraId="0326B574" w14:textId="77777777" w:rsidR="00910EF0" w:rsidRPr="0008210C" w:rsidRDefault="00910EF0" w:rsidP="00521970">
            <w:pPr>
              <w:pStyle w:val="ECCTabletext"/>
            </w:pPr>
            <w:r w:rsidRPr="0008210C">
              <w:t>0.057</w:t>
            </w:r>
          </w:p>
        </w:tc>
        <w:tc>
          <w:tcPr>
            <w:tcW w:w="1630" w:type="dxa"/>
          </w:tcPr>
          <w:p w14:paraId="7F0BE7D9" w14:textId="77777777" w:rsidR="00910EF0" w:rsidRPr="0008210C" w:rsidRDefault="0004490B" w:rsidP="0048328C">
            <w:pPr>
              <w:pStyle w:val="ECCTabletext"/>
            </w:pPr>
            <w:r w:rsidRPr="0008210C">
              <w:t xml:space="preserve">0.04 </w:t>
            </w:r>
            <w:r w:rsidR="00910EF0" w:rsidRPr="0008210C">
              <w:t>%</w:t>
            </w:r>
          </w:p>
        </w:tc>
        <w:tc>
          <w:tcPr>
            <w:tcW w:w="1631" w:type="dxa"/>
          </w:tcPr>
          <w:p w14:paraId="06CA5F55" w14:textId="77777777" w:rsidR="00910EF0" w:rsidRPr="0008210C" w:rsidRDefault="0004490B" w:rsidP="0048328C">
            <w:pPr>
              <w:pStyle w:val="ECCTabletext"/>
            </w:pPr>
            <w:r w:rsidRPr="0008210C">
              <w:t xml:space="preserve">0.07 </w:t>
            </w:r>
            <w:r w:rsidR="00910EF0" w:rsidRPr="0008210C">
              <w:t>%</w:t>
            </w:r>
          </w:p>
        </w:tc>
        <w:tc>
          <w:tcPr>
            <w:tcW w:w="1631" w:type="dxa"/>
          </w:tcPr>
          <w:p w14:paraId="1CB7EEDD" w14:textId="77777777" w:rsidR="00910EF0" w:rsidRPr="0008210C" w:rsidRDefault="0004490B" w:rsidP="0048328C">
            <w:pPr>
              <w:pStyle w:val="ECCTabletext"/>
            </w:pPr>
            <w:r w:rsidRPr="0008210C">
              <w:t xml:space="preserve">0.04 </w:t>
            </w:r>
            <w:r w:rsidR="00910EF0" w:rsidRPr="0008210C">
              <w:t>%</w:t>
            </w:r>
          </w:p>
        </w:tc>
        <w:tc>
          <w:tcPr>
            <w:tcW w:w="1631" w:type="dxa"/>
          </w:tcPr>
          <w:p w14:paraId="5753437D" w14:textId="77777777" w:rsidR="00910EF0" w:rsidRPr="0008210C" w:rsidRDefault="0004490B" w:rsidP="0048328C">
            <w:pPr>
              <w:pStyle w:val="ECCTabletext"/>
            </w:pPr>
            <w:r w:rsidRPr="0008210C">
              <w:t xml:space="preserve">0.08 </w:t>
            </w:r>
            <w:r w:rsidR="00910EF0" w:rsidRPr="0008210C">
              <w:t>%</w:t>
            </w:r>
          </w:p>
        </w:tc>
      </w:tr>
      <w:tr w:rsidR="00910EF0" w:rsidRPr="0008210C" w14:paraId="1CECBCCA" w14:textId="77777777" w:rsidTr="00736AE1">
        <w:tc>
          <w:tcPr>
            <w:tcW w:w="2126" w:type="dxa"/>
          </w:tcPr>
          <w:p w14:paraId="2E024837" w14:textId="77777777" w:rsidR="00910EF0" w:rsidRPr="0008210C" w:rsidRDefault="00910EF0" w:rsidP="00521970">
            <w:pPr>
              <w:pStyle w:val="ECCTabletext"/>
            </w:pPr>
            <w:r w:rsidRPr="0008210C">
              <w:t>0.1</w:t>
            </w:r>
          </w:p>
        </w:tc>
        <w:tc>
          <w:tcPr>
            <w:tcW w:w="1630" w:type="dxa"/>
          </w:tcPr>
          <w:p w14:paraId="28991EDA" w14:textId="77777777" w:rsidR="00910EF0" w:rsidRPr="0008210C" w:rsidRDefault="004E32EB" w:rsidP="00521970">
            <w:pPr>
              <w:pStyle w:val="ECCTabletext"/>
            </w:pPr>
            <w:r w:rsidRPr="0008210C">
              <w:t>0.04</w:t>
            </w:r>
            <w:r w:rsidR="00C6797D" w:rsidRPr="0008210C">
              <w:t xml:space="preserve"> </w:t>
            </w:r>
            <w:r w:rsidR="00910EF0" w:rsidRPr="0008210C">
              <w:t>%</w:t>
            </w:r>
          </w:p>
        </w:tc>
        <w:tc>
          <w:tcPr>
            <w:tcW w:w="1631" w:type="dxa"/>
          </w:tcPr>
          <w:p w14:paraId="154165DE" w14:textId="77777777" w:rsidR="00910EF0" w:rsidRPr="0008210C" w:rsidRDefault="00365BFD" w:rsidP="00365BFD">
            <w:pPr>
              <w:pStyle w:val="ECCTabletext"/>
            </w:pPr>
            <w:r w:rsidRPr="0008210C">
              <w:t>0.</w:t>
            </w:r>
            <w:r w:rsidR="004E32EB" w:rsidRPr="0008210C">
              <w:t xml:space="preserve">07 </w:t>
            </w:r>
            <w:r w:rsidR="008A022F" w:rsidRPr="0008210C">
              <w:t>%</w:t>
            </w:r>
          </w:p>
        </w:tc>
        <w:tc>
          <w:tcPr>
            <w:tcW w:w="1631" w:type="dxa"/>
          </w:tcPr>
          <w:p w14:paraId="08EDB2DE" w14:textId="77777777" w:rsidR="00910EF0" w:rsidRPr="0008210C" w:rsidRDefault="004E32EB" w:rsidP="0048328C">
            <w:pPr>
              <w:pStyle w:val="ECCTabletext"/>
            </w:pPr>
            <w:r w:rsidRPr="0008210C">
              <w:t xml:space="preserve">0.04 </w:t>
            </w:r>
            <w:r w:rsidR="00910EF0" w:rsidRPr="0008210C">
              <w:t>%</w:t>
            </w:r>
          </w:p>
        </w:tc>
        <w:tc>
          <w:tcPr>
            <w:tcW w:w="1631" w:type="dxa"/>
          </w:tcPr>
          <w:p w14:paraId="21F3B17D" w14:textId="77777777" w:rsidR="00910EF0" w:rsidRPr="0008210C" w:rsidRDefault="004E32EB" w:rsidP="0048328C">
            <w:pPr>
              <w:pStyle w:val="ECCTabletext"/>
            </w:pPr>
            <w:r w:rsidRPr="0008210C">
              <w:t xml:space="preserve">0.08 </w:t>
            </w:r>
            <w:r w:rsidR="008A022F" w:rsidRPr="0008210C">
              <w:t>%</w:t>
            </w:r>
          </w:p>
        </w:tc>
      </w:tr>
      <w:tr w:rsidR="00910EF0" w:rsidRPr="0008210C" w14:paraId="1D81DEC5" w14:textId="77777777" w:rsidTr="00736AE1">
        <w:trPr>
          <w:trHeight w:val="141"/>
        </w:trPr>
        <w:tc>
          <w:tcPr>
            <w:tcW w:w="2126" w:type="dxa"/>
          </w:tcPr>
          <w:p w14:paraId="41134396" w14:textId="77777777" w:rsidR="00910EF0" w:rsidRPr="0008210C" w:rsidRDefault="00910EF0" w:rsidP="00521970">
            <w:pPr>
              <w:pStyle w:val="ECCTabletext"/>
            </w:pPr>
            <w:r w:rsidRPr="0008210C">
              <w:t>0.2</w:t>
            </w:r>
          </w:p>
        </w:tc>
        <w:tc>
          <w:tcPr>
            <w:tcW w:w="1630" w:type="dxa"/>
          </w:tcPr>
          <w:p w14:paraId="1B149FCB" w14:textId="77777777" w:rsidR="00910EF0" w:rsidRPr="0008210C" w:rsidRDefault="004E32EB" w:rsidP="0008629B">
            <w:pPr>
              <w:pStyle w:val="ECCTabletext"/>
            </w:pPr>
            <w:r w:rsidRPr="0008210C">
              <w:t>0.</w:t>
            </w:r>
            <w:r w:rsidR="0008629B" w:rsidRPr="0008210C">
              <w:t xml:space="preserve">03 </w:t>
            </w:r>
            <w:r w:rsidR="00910EF0" w:rsidRPr="0008210C">
              <w:t>%</w:t>
            </w:r>
          </w:p>
        </w:tc>
        <w:tc>
          <w:tcPr>
            <w:tcW w:w="1631" w:type="dxa"/>
          </w:tcPr>
          <w:p w14:paraId="01430179" w14:textId="77777777" w:rsidR="00910EF0" w:rsidRPr="0008210C" w:rsidRDefault="008A022F" w:rsidP="00365BFD">
            <w:pPr>
              <w:pStyle w:val="ECCTabletext"/>
            </w:pPr>
            <w:r w:rsidRPr="0008210C">
              <w:t>0</w:t>
            </w:r>
            <w:r w:rsidR="004E32EB" w:rsidRPr="0008210C">
              <w:t>.</w:t>
            </w:r>
            <w:r w:rsidR="0008629B" w:rsidRPr="0008210C">
              <w:t xml:space="preserve">05 </w:t>
            </w:r>
            <w:r w:rsidRPr="0008210C">
              <w:t>%</w:t>
            </w:r>
          </w:p>
        </w:tc>
        <w:tc>
          <w:tcPr>
            <w:tcW w:w="1631" w:type="dxa"/>
          </w:tcPr>
          <w:p w14:paraId="029C2074" w14:textId="77777777" w:rsidR="00910EF0" w:rsidRPr="0008210C" w:rsidRDefault="00910EF0" w:rsidP="0008629B">
            <w:pPr>
              <w:pStyle w:val="ECCTabletext"/>
            </w:pPr>
            <w:r w:rsidRPr="0008210C">
              <w:t>0.</w:t>
            </w:r>
            <w:r w:rsidR="0008629B" w:rsidRPr="0008210C">
              <w:t xml:space="preserve">03 </w:t>
            </w:r>
            <w:r w:rsidRPr="0008210C">
              <w:t>%</w:t>
            </w:r>
          </w:p>
        </w:tc>
        <w:tc>
          <w:tcPr>
            <w:tcW w:w="1631" w:type="dxa"/>
          </w:tcPr>
          <w:p w14:paraId="3A95BD09" w14:textId="77777777" w:rsidR="00910EF0" w:rsidRPr="0008210C" w:rsidRDefault="008A022F" w:rsidP="0008629B">
            <w:pPr>
              <w:pStyle w:val="ECCTabletext"/>
            </w:pPr>
            <w:r w:rsidRPr="0008210C">
              <w:t>0.</w:t>
            </w:r>
            <w:r w:rsidR="0008629B" w:rsidRPr="0008210C">
              <w:t xml:space="preserve">06 </w:t>
            </w:r>
            <w:r w:rsidRPr="0008210C">
              <w:t>%</w:t>
            </w:r>
          </w:p>
        </w:tc>
      </w:tr>
    </w:tbl>
    <w:p w14:paraId="1A4BE44A" w14:textId="77777777" w:rsidR="00CA6557" w:rsidRPr="0008210C" w:rsidRDefault="00CA6557" w:rsidP="00CA6557">
      <w:pPr>
        <w:pStyle w:val="ECCTablenote"/>
        <w:rPr>
          <w:rStyle w:val="ECCHLyellow"/>
        </w:rPr>
      </w:pPr>
    </w:p>
    <w:p w14:paraId="6C81B19D" w14:textId="77777777" w:rsidR="00CE7009" w:rsidRPr="0008210C" w:rsidRDefault="00CE7009" w:rsidP="0095520C">
      <w:pPr>
        <w:rPr>
          <w:rStyle w:val="ECCParagraph"/>
        </w:rPr>
      </w:pPr>
      <w:r w:rsidRPr="0008210C">
        <w:rPr>
          <w:rStyle w:val="ECCParagraph"/>
        </w:rPr>
        <w:t xml:space="preserve">LTE FDD MS implements duplexers for performance purpose. The DL filter will provide around 45dB of attenuation against its own UL band. This rejection will also apply against TETRA blockers, decreasing the risk of interference in the above </w:t>
      </w:r>
      <w:r w:rsidR="0095520C" w:rsidRPr="0008210C">
        <w:rPr>
          <w:rStyle w:val="ECCParagraph"/>
        </w:rPr>
        <w:fldChar w:fldCharType="begin"/>
      </w:r>
      <w:r w:rsidR="0095520C" w:rsidRPr="0008210C">
        <w:rPr>
          <w:rStyle w:val="ECCParagraph"/>
        </w:rPr>
        <w:instrText xml:space="preserve"> REF _Ref419121002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42</w:t>
      </w:r>
      <w:r w:rsidR="0095520C" w:rsidRPr="0008210C">
        <w:rPr>
          <w:rStyle w:val="ECCParagraph"/>
        </w:rPr>
        <w:fldChar w:fldCharType="end"/>
      </w:r>
      <w:r w:rsidRPr="0008210C">
        <w:rPr>
          <w:rStyle w:val="ECCParagraph"/>
        </w:rPr>
        <w:t xml:space="preserve"> further,  </w:t>
      </w:r>
    </w:p>
    <w:p w14:paraId="4687BFDB" w14:textId="77777777" w:rsidR="00910EF0" w:rsidRPr="0008210C" w:rsidRDefault="00910EF0" w:rsidP="004130E0">
      <w:pPr>
        <w:pStyle w:val="Heading3"/>
        <w:rPr>
          <w:lang w:val="en-GB"/>
        </w:rPr>
      </w:pPr>
      <w:bookmarkStart w:id="197" w:name="_Toc431383225"/>
      <w:r w:rsidRPr="0008210C">
        <w:rPr>
          <w:lang w:val="en-GB"/>
        </w:rPr>
        <w:t>Analysis</w:t>
      </w:r>
      <w:bookmarkEnd w:id="197"/>
    </w:p>
    <w:p w14:paraId="60D81D15" w14:textId="77777777" w:rsidR="00B35A46" w:rsidRPr="0008210C" w:rsidRDefault="00B35A46" w:rsidP="00B35A46">
      <w:pPr>
        <w:rPr>
          <w:rStyle w:val="ECCParagraph"/>
        </w:rPr>
      </w:pPr>
      <w:r w:rsidRPr="0008210C">
        <w:rPr>
          <w:rStyle w:val="ECCParagraph"/>
        </w:rPr>
        <w:t>The four former tables show that the impact of TETRA systems on LTE-based broadband PPDR systems is very limited. The</w:t>
      </w:r>
      <w:r w:rsidR="00613641" w:rsidRPr="0008210C">
        <w:rPr>
          <w:rStyle w:val="ECCParagraph"/>
        </w:rPr>
        <w:t xml:space="preserve"> only case showing</w:t>
      </w:r>
      <w:r w:rsidRPr="0008210C">
        <w:rPr>
          <w:rStyle w:val="ECCParagraph"/>
        </w:rPr>
        <w:t xml:space="preserve"> </w:t>
      </w:r>
      <w:r w:rsidR="003051B5" w:rsidRPr="0008210C">
        <w:rPr>
          <w:rStyle w:val="ECCParagraph"/>
        </w:rPr>
        <w:t>significant</w:t>
      </w:r>
      <w:r w:rsidRPr="0008210C">
        <w:rPr>
          <w:rStyle w:val="ECCParagraph"/>
        </w:rPr>
        <w:t xml:space="preserve"> </w:t>
      </w:r>
      <w:r w:rsidR="00777CE5" w:rsidRPr="0008210C">
        <w:rPr>
          <w:rStyle w:val="ECCParagraph"/>
        </w:rPr>
        <w:t xml:space="preserve">level of </w:t>
      </w:r>
      <w:r w:rsidRPr="0008210C">
        <w:rPr>
          <w:rStyle w:val="ECCParagraph"/>
        </w:rPr>
        <w:t>probability of interferences corresponds to a very dense TETRA network</w:t>
      </w:r>
      <w:r w:rsidR="00D532E6" w:rsidRPr="0008210C">
        <w:rPr>
          <w:rStyle w:val="ECCParagraph"/>
        </w:rPr>
        <w:t xml:space="preserve"> (BS-BS coexistence), assuming the LTE400 BS only fulfilling the 3GPP blocking minimum requirements. In real networks, LTE BS implements duplexers, which improves the blocking performance. This was not considered in the simulations</w:t>
      </w:r>
      <w:r w:rsidR="004130E0" w:rsidRPr="0008210C">
        <w:rPr>
          <w:rStyle w:val="ECCParagraph"/>
        </w:rPr>
        <w:t xml:space="preserve"> </w:t>
      </w:r>
      <w:r w:rsidR="00D532E6" w:rsidRPr="0008210C">
        <w:rPr>
          <w:rStyle w:val="ECCParagraph"/>
        </w:rPr>
        <w:t>In addition, i</w:t>
      </w:r>
      <w:r w:rsidR="004130E0" w:rsidRPr="0008210C">
        <w:rPr>
          <w:rStyle w:val="ECCParagraph"/>
        </w:rPr>
        <w:t xml:space="preserve">n the case, the TETRA </w:t>
      </w:r>
      <w:r w:rsidRPr="0008210C">
        <w:rPr>
          <w:rStyle w:val="ECCParagraph"/>
        </w:rPr>
        <w:t xml:space="preserve">BS density </w:t>
      </w:r>
      <w:r w:rsidR="004130E0" w:rsidRPr="0008210C">
        <w:rPr>
          <w:rStyle w:val="ECCParagraph"/>
        </w:rPr>
        <w:t xml:space="preserve">is </w:t>
      </w:r>
      <w:r w:rsidRPr="0008210C">
        <w:rPr>
          <w:rStyle w:val="ECCParagraph"/>
        </w:rPr>
        <w:t xml:space="preserve">almost ten times greater than </w:t>
      </w:r>
      <w:r w:rsidR="004130E0" w:rsidRPr="0008210C">
        <w:rPr>
          <w:rStyle w:val="ECCParagraph"/>
        </w:rPr>
        <w:t>for the baseline scenario; this can be considered as an exceptional cas</w:t>
      </w:r>
      <w:r w:rsidR="00B068F3" w:rsidRPr="0008210C">
        <w:rPr>
          <w:rStyle w:val="ECCParagraph"/>
        </w:rPr>
        <w:t>e</w:t>
      </w:r>
      <w:r w:rsidR="00DB5FEB" w:rsidRPr="0008210C">
        <w:rPr>
          <w:rStyle w:val="ECCParagraph"/>
        </w:rPr>
        <w:t xml:space="preserve"> to be managed as such.</w:t>
      </w:r>
    </w:p>
    <w:p w14:paraId="5DE09761" w14:textId="77777777" w:rsidR="00910EF0" w:rsidRPr="0008210C" w:rsidRDefault="00910EF0" w:rsidP="00B068F3">
      <w:pPr>
        <w:pStyle w:val="Heading2"/>
        <w:rPr>
          <w:lang w:val="en-GB"/>
        </w:rPr>
      </w:pPr>
      <w:bookmarkStart w:id="198" w:name="_Toc431383226"/>
      <w:r w:rsidRPr="0008210C">
        <w:rPr>
          <w:lang w:val="en-GB"/>
        </w:rPr>
        <w:t>TETRAPOL impact on LTE400 system</w:t>
      </w:r>
      <w:bookmarkEnd w:id="198"/>
    </w:p>
    <w:p w14:paraId="0C1C3B89" w14:textId="77777777" w:rsidR="00910EF0" w:rsidRPr="0008210C" w:rsidRDefault="00910EF0" w:rsidP="00961474">
      <w:pPr>
        <w:rPr>
          <w:rStyle w:val="ECCParagraph"/>
        </w:rPr>
      </w:pPr>
      <w:r w:rsidRPr="0008210C">
        <w:rPr>
          <w:rStyle w:val="ECCParagraph"/>
        </w:rPr>
        <w:t xml:space="preserve">For SEAMCAT simulations, frequency allocation has been performed as presented in </w:t>
      </w:r>
      <w:r w:rsidR="00961474" w:rsidRPr="0008210C">
        <w:rPr>
          <w:rStyle w:val="ECCParagraph"/>
        </w:rPr>
        <w:fldChar w:fldCharType="begin"/>
      </w:r>
      <w:r w:rsidR="00961474" w:rsidRPr="0008210C">
        <w:rPr>
          <w:rStyle w:val="ECCParagraph"/>
        </w:rPr>
        <w:instrText xml:space="preserve"> REF _Ref419119368 \h </w:instrText>
      </w:r>
      <w:r w:rsidR="00961474" w:rsidRPr="0008210C">
        <w:rPr>
          <w:rStyle w:val="ECCParagraph"/>
        </w:rPr>
      </w:r>
      <w:r w:rsidR="00961474" w:rsidRPr="0008210C">
        <w:rPr>
          <w:rStyle w:val="ECCParagraph"/>
        </w:rPr>
        <w:fldChar w:fldCharType="separate"/>
      </w:r>
      <w:r w:rsidR="00DB7CC4" w:rsidRPr="0008210C">
        <w:t xml:space="preserve">Figure </w:t>
      </w:r>
      <w:r w:rsidR="00DB7CC4">
        <w:rPr>
          <w:noProof/>
        </w:rPr>
        <w:t>36</w:t>
      </w:r>
      <w:r w:rsidR="00961474" w:rsidRPr="0008210C">
        <w:rPr>
          <w:rStyle w:val="ECCParagraph"/>
        </w:rPr>
        <w:fldChar w:fldCharType="end"/>
      </w:r>
      <w:r w:rsidR="00961474" w:rsidRPr="0008210C">
        <w:rPr>
          <w:rStyle w:val="ECCParagraph"/>
        </w:rPr>
        <w:t xml:space="preserve"> </w:t>
      </w:r>
      <w:r w:rsidRPr="0008210C">
        <w:rPr>
          <w:rStyle w:val="ECCParagraph"/>
        </w:rPr>
        <w:t xml:space="preserve">below. Different interferer densities have been considered around the values calculated in the former section. For each simulation, </w:t>
      </w:r>
      <w:r w:rsidR="00FA113C" w:rsidRPr="0008210C">
        <w:rPr>
          <w:rStyle w:val="ECCParagraph"/>
        </w:rPr>
        <w:t>100 </w:t>
      </w:r>
      <w:r w:rsidRPr="0008210C">
        <w:rPr>
          <w:rStyle w:val="ECCParagraph"/>
        </w:rPr>
        <w:t>000 SEAMCAT snapshots have been generated.</w:t>
      </w:r>
    </w:p>
    <w:p w14:paraId="32249B56" w14:textId="77777777" w:rsidR="00910EF0" w:rsidRPr="0008210C" w:rsidRDefault="00D51844" w:rsidP="00CD2708">
      <w:pPr>
        <w:pStyle w:val="ECCFiguregraphcentered"/>
        <w:rPr>
          <w:lang w:val="en-GB"/>
        </w:rPr>
      </w:pPr>
      <w:r w:rsidRPr="0008210C">
        <w:rPr>
          <w:lang w:val="en-GB"/>
        </w:rPr>
        <w:object w:dxaOrig="9332" w:dyaOrig="1663" w14:anchorId="7BE7D8F5">
          <v:shape id="_x0000_i1049" type="#_x0000_t75" style="width:382pt;height:86pt" o:ole="">
            <v:imagedata r:id="rId44" o:title=""/>
          </v:shape>
          <o:OLEObject Type="Embed" ProgID="Visio.Drawing.11" ShapeID="_x0000_i1049" DrawAspect="Content" ObjectID="_1600236228" r:id="rId82"/>
        </w:object>
      </w:r>
    </w:p>
    <w:p w14:paraId="4167FE4B" w14:textId="77777777" w:rsidR="00910EF0" w:rsidRPr="0008210C" w:rsidRDefault="00910EF0" w:rsidP="00910EF0">
      <w:pPr>
        <w:pStyle w:val="Caption"/>
        <w:rPr>
          <w:lang w:val="en-GB"/>
        </w:rPr>
      </w:pPr>
      <w:bookmarkStart w:id="199" w:name="_Ref419119368"/>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36</w:t>
      </w:r>
      <w:r w:rsidRPr="0008210C">
        <w:rPr>
          <w:lang w:val="en-GB"/>
        </w:rPr>
        <w:fldChar w:fldCharType="end"/>
      </w:r>
      <w:bookmarkEnd w:id="199"/>
      <w:r w:rsidRPr="0008210C">
        <w:rPr>
          <w:lang w:val="en-GB"/>
        </w:rPr>
        <w:t>: TETRA</w:t>
      </w:r>
      <w:r w:rsidR="008A022F" w:rsidRPr="0008210C">
        <w:rPr>
          <w:lang w:val="en-GB"/>
        </w:rPr>
        <w:t>POL</w:t>
      </w:r>
      <w:r w:rsidRPr="0008210C">
        <w:rPr>
          <w:lang w:val="en-GB"/>
        </w:rPr>
        <w:t xml:space="preserve"> on LTE400</w:t>
      </w:r>
    </w:p>
    <w:p w14:paraId="4D936B19" w14:textId="77777777" w:rsidR="00910EF0" w:rsidRPr="0008210C" w:rsidRDefault="00910EF0" w:rsidP="00B068F3">
      <w:pPr>
        <w:pStyle w:val="Heading3"/>
        <w:rPr>
          <w:lang w:val="en-GB"/>
        </w:rPr>
      </w:pPr>
      <w:bookmarkStart w:id="200" w:name="_Toc431383227"/>
      <w:r w:rsidRPr="0008210C">
        <w:rPr>
          <w:lang w:val="en-GB"/>
        </w:rPr>
        <w:t>TETRA</w:t>
      </w:r>
      <w:r w:rsidR="008A022F" w:rsidRPr="0008210C">
        <w:rPr>
          <w:lang w:val="en-GB"/>
        </w:rPr>
        <w:t>POL</w:t>
      </w:r>
      <w:r w:rsidRPr="0008210C">
        <w:rPr>
          <w:lang w:val="en-GB"/>
        </w:rPr>
        <w:t xml:space="preserve"> BS impact on LTE400 BS</w:t>
      </w:r>
      <w:bookmarkEnd w:id="200"/>
    </w:p>
    <w:p w14:paraId="2B806E7B" w14:textId="77777777" w:rsidR="00910EF0" w:rsidRPr="0008210C" w:rsidRDefault="00910EF0" w:rsidP="00910EF0">
      <w:pPr>
        <w:rPr>
          <w:rStyle w:val="ECCParagraph"/>
        </w:rPr>
      </w:pPr>
      <w:r w:rsidRPr="0008210C">
        <w:rPr>
          <w:rStyle w:val="ECCParagraph"/>
        </w:rPr>
        <w:t>The TETRA</w:t>
      </w:r>
      <w:r w:rsidR="008A022F" w:rsidRPr="0008210C">
        <w:rPr>
          <w:rStyle w:val="ECCParagraph"/>
        </w:rPr>
        <w:t>POL</w:t>
      </w:r>
      <w:r w:rsidRPr="0008210C">
        <w:rPr>
          <w:rStyle w:val="ECCParagraph"/>
        </w:rPr>
        <w:t xml:space="preserve"> BS transmits signals to TETRA</w:t>
      </w:r>
      <w:r w:rsidR="008A022F" w:rsidRPr="0008210C">
        <w:rPr>
          <w:rStyle w:val="ECCParagraph"/>
        </w:rPr>
        <w:t>POL</w:t>
      </w:r>
      <w:r w:rsidRPr="0008210C">
        <w:rPr>
          <w:rStyle w:val="ECCParagraph"/>
        </w:rPr>
        <w:t xml:space="preserve"> MS between 463 and 465 MHz whereas the  three-sector LTE400 BS receive signals coming from LTE400 MS at 451.5 MHz. Interfering link frequency is randomly chosen (discrete distribution option) in SEAMCAT.</w:t>
      </w:r>
    </w:p>
    <w:p w14:paraId="791B3AB3" w14:textId="77777777" w:rsidR="00EA4B50" w:rsidRPr="0008210C" w:rsidRDefault="00AD576F" w:rsidP="00EA4B50">
      <w:pPr>
        <w:rPr>
          <w:rStyle w:val="ECCParagraph"/>
        </w:rPr>
      </w:pPr>
      <w:r w:rsidRPr="0008210C">
        <w:rPr>
          <w:rStyle w:val="ECCParagraph"/>
        </w:rPr>
        <w:fldChar w:fldCharType="begin"/>
      </w:r>
      <w:r w:rsidRPr="0008210C">
        <w:rPr>
          <w:rStyle w:val="ECCParagraph"/>
        </w:rPr>
        <w:instrText xml:space="preserve"> REF _Ref419121019 \h </w:instrText>
      </w:r>
      <w:r w:rsidRPr="0008210C">
        <w:rPr>
          <w:rStyle w:val="ECCParagraph"/>
        </w:rPr>
      </w:r>
      <w:r w:rsidRPr="0008210C">
        <w:rPr>
          <w:rStyle w:val="ECCParagraph"/>
        </w:rPr>
        <w:fldChar w:fldCharType="separate"/>
      </w:r>
      <w:r w:rsidR="00DB7CC4" w:rsidRPr="0008210C">
        <w:t xml:space="preserve">Table </w:t>
      </w:r>
      <w:r w:rsidR="00DB7CC4">
        <w:rPr>
          <w:noProof/>
        </w:rPr>
        <w:t>43</w:t>
      </w:r>
      <w:r w:rsidRPr="0008210C">
        <w:rPr>
          <w:rStyle w:val="ECCParagraph"/>
        </w:rPr>
        <w:fldChar w:fldCharType="end"/>
      </w:r>
      <w:r w:rsidRPr="0008210C">
        <w:rPr>
          <w:rStyle w:val="ECCParagraph"/>
        </w:rPr>
        <w:t xml:space="preserve"> </w:t>
      </w:r>
      <w:r w:rsidR="00910EF0" w:rsidRPr="0008210C">
        <w:rPr>
          <w:rStyle w:val="ECCParagraph"/>
        </w:rPr>
        <w:t>below gives the average capacity loss and bit rate loss for OFDMA system as defined within SEAMCAT</w:t>
      </w:r>
      <w:r w:rsidR="00EA4B50" w:rsidRPr="0008210C">
        <w:rPr>
          <w:rStyle w:val="ECCParagraph"/>
        </w:rPr>
        <w:t xml:space="preserve"> for an LTE400 BS fulfilling the 3GPP out-of-band blocking minimum requirements.</w:t>
      </w:r>
    </w:p>
    <w:p w14:paraId="555479BC" w14:textId="77777777" w:rsidR="00910EF0" w:rsidRPr="0008210C" w:rsidRDefault="00910EF0" w:rsidP="00910EF0">
      <w:pPr>
        <w:pStyle w:val="Caption"/>
        <w:rPr>
          <w:lang w:val="en-GB"/>
        </w:rPr>
      </w:pPr>
      <w:bookmarkStart w:id="201" w:name="_Ref419121019"/>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43</w:t>
      </w:r>
      <w:r w:rsidR="00B255F2" w:rsidRPr="0008210C">
        <w:rPr>
          <w:lang w:val="en-GB"/>
        </w:rPr>
        <w:fldChar w:fldCharType="end"/>
      </w:r>
      <w:bookmarkEnd w:id="201"/>
      <w:r w:rsidRPr="0008210C">
        <w:rPr>
          <w:lang w:val="en-GB"/>
        </w:rPr>
        <w:t>: TETRA</w:t>
      </w:r>
      <w:r w:rsidR="008A022F" w:rsidRPr="0008210C">
        <w:rPr>
          <w:lang w:val="en-GB"/>
        </w:rPr>
        <w:t>POL</w:t>
      </w:r>
      <w:r w:rsidRPr="0008210C">
        <w:rPr>
          <w:lang w:val="en-GB"/>
        </w:rPr>
        <w:t xml:space="preserve"> BS </w:t>
      </w:r>
      <w:r w:rsidR="00E43A7F" w:rsidRPr="0008210C">
        <w:rPr>
          <w:lang w:val="en-GB"/>
        </w:rPr>
        <w:t xml:space="preserve">impact </w:t>
      </w:r>
      <w:r w:rsidRPr="0008210C">
        <w:rPr>
          <w:lang w:val="en-GB"/>
        </w:rPr>
        <w:t>on LTE400 BS</w:t>
      </w:r>
    </w:p>
    <w:tbl>
      <w:tblPr>
        <w:tblStyle w:val="ECCTable-redheader"/>
        <w:tblW w:w="0" w:type="auto"/>
        <w:tblLook w:val="04A0" w:firstRow="1" w:lastRow="0" w:firstColumn="1" w:lastColumn="0" w:noHBand="0" w:noVBand="1"/>
      </w:tblPr>
      <w:tblGrid>
        <w:gridCol w:w="1879"/>
        <w:gridCol w:w="1632"/>
        <w:gridCol w:w="1559"/>
        <w:gridCol w:w="1701"/>
        <w:gridCol w:w="1559"/>
        <w:gridCol w:w="1525"/>
      </w:tblGrid>
      <w:tr w:rsidR="00464EE4" w:rsidRPr="0008210C" w14:paraId="3EBE783A" w14:textId="77777777" w:rsidTr="008A15A8">
        <w:trPr>
          <w:cnfStyle w:val="100000000000" w:firstRow="1" w:lastRow="0" w:firstColumn="0" w:lastColumn="0" w:oddVBand="0" w:evenVBand="0" w:oddHBand="0" w:evenHBand="0" w:firstRowFirstColumn="0" w:firstRowLastColumn="0" w:lastRowFirstColumn="0" w:lastRowLastColumn="0"/>
        </w:trPr>
        <w:tc>
          <w:tcPr>
            <w:tcW w:w="1879" w:type="dxa"/>
            <w:vMerge w:val="restart"/>
            <w:tcBorders>
              <w:bottom w:val="single" w:sz="4" w:space="0" w:color="FFFFFF" w:themeColor="background1"/>
            </w:tcBorders>
          </w:tcPr>
          <w:p w14:paraId="24CF09C0" w14:textId="77777777" w:rsidR="00464EE4" w:rsidRPr="0008210C" w:rsidRDefault="00464EE4" w:rsidP="00736AE1">
            <w:pPr>
              <w:pStyle w:val="ECCTableHeaderwhitefont"/>
            </w:pPr>
            <w:r w:rsidRPr="0008210C">
              <w:t>Interferer Density (TETRAPOL BS / km²)</w:t>
            </w:r>
          </w:p>
        </w:tc>
        <w:tc>
          <w:tcPr>
            <w:tcW w:w="1632" w:type="dxa"/>
            <w:vMerge w:val="restart"/>
            <w:tcBorders>
              <w:bottom w:val="single" w:sz="4" w:space="0" w:color="FFFFFF" w:themeColor="background1"/>
            </w:tcBorders>
          </w:tcPr>
          <w:p w14:paraId="35B5C62B" w14:textId="77777777" w:rsidR="00464EE4" w:rsidRPr="0008210C" w:rsidRDefault="00464EE4" w:rsidP="00736AE1">
            <w:pPr>
              <w:pStyle w:val="ECCTableHeaderwhitefont"/>
            </w:pPr>
            <w:r w:rsidRPr="0008210C">
              <w:t>Cell Range (km)</w:t>
            </w:r>
          </w:p>
        </w:tc>
        <w:tc>
          <w:tcPr>
            <w:tcW w:w="3260" w:type="dxa"/>
            <w:gridSpan w:val="2"/>
          </w:tcPr>
          <w:p w14:paraId="19803B09" w14:textId="77777777" w:rsidR="00464EE4" w:rsidRPr="0008210C" w:rsidRDefault="00464EE4" w:rsidP="00736AE1">
            <w:pPr>
              <w:pStyle w:val="ECCTableHeaderwhitefont"/>
            </w:pPr>
            <w:r w:rsidRPr="0008210C">
              <w:t>OFDMA System</w:t>
            </w:r>
          </w:p>
        </w:tc>
        <w:tc>
          <w:tcPr>
            <w:tcW w:w="3084" w:type="dxa"/>
            <w:gridSpan w:val="2"/>
          </w:tcPr>
          <w:p w14:paraId="676592D2" w14:textId="77777777" w:rsidR="00464EE4" w:rsidRPr="0008210C" w:rsidRDefault="00464EE4" w:rsidP="00736AE1">
            <w:pPr>
              <w:pStyle w:val="ECCTableHeaderwhitefont"/>
            </w:pPr>
            <w:r w:rsidRPr="0008210C">
              <w:t>OFDMA Reference Cell</w:t>
            </w:r>
          </w:p>
        </w:tc>
      </w:tr>
      <w:tr w:rsidR="00464EE4" w:rsidRPr="0008210C" w14:paraId="0B723948" w14:textId="77777777" w:rsidTr="008A15A8">
        <w:tc>
          <w:tcPr>
            <w:tcW w:w="1879" w:type="dxa"/>
            <w:vMerge/>
            <w:tcBorders>
              <w:top w:val="single" w:sz="4" w:space="0" w:color="FFFFFF" w:themeColor="background1"/>
              <w:bottom w:val="single" w:sz="4" w:space="0" w:color="FFFFFF" w:themeColor="background1"/>
              <w:right w:val="single" w:sz="4" w:space="0" w:color="FFFFFF" w:themeColor="background1"/>
            </w:tcBorders>
          </w:tcPr>
          <w:p w14:paraId="2C171F2A" w14:textId="77777777" w:rsidR="00464EE4" w:rsidRPr="0008210C" w:rsidRDefault="00464EE4" w:rsidP="00521970"/>
        </w:tc>
        <w:tc>
          <w:tcPr>
            <w:tcW w:w="16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35CC9" w14:textId="77777777" w:rsidR="00464EE4" w:rsidRPr="0008210C" w:rsidRDefault="00464EE4" w:rsidP="005B6C01">
            <w:pPr>
              <w:pStyle w:val="ECCTableHeaderredfont"/>
            </w:pPr>
          </w:p>
        </w:tc>
        <w:tc>
          <w:tcPr>
            <w:tcW w:w="1559" w:type="dxa"/>
            <w:tcBorders>
              <w:left w:val="single" w:sz="4" w:space="0" w:color="FFFFFF" w:themeColor="background1"/>
            </w:tcBorders>
          </w:tcPr>
          <w:p w14:paraId="17DB4C49" w14:textId="77777777" w:rsidR="00464EE4" w:rsidRPr="0008210C" w:rsidRDefault="00464EE4" w:rsidP="005B6C01">
            <w:pPr>
              <w:pStyle w:val="ECCTableHeaderredfont"/>
            </w:pPr>
            <w:r w:rsidRPr="0008210C">
              <w:t>Capacity Loss</w:t>
            </w:r>
          </w:p>
        </w:tc>
        <w:tc>
          <w:tcPr>
            <w:tcW w:w="1701" w:type="dxa"/>
          </w:tcPr>
          <w:p w14:paraId="530A4803" w14:textId="77777777" w:rsidR="00464EE4" w:rsidRPr="0008210C" w:rsidRDefault="00464EE4" w:rsidP="005B6C01">
            <w:pPr>
              <w:pStyle w:val="ECCTableHeaderredfont"/>
            </w:pPr>
            <w:r w:rsidRPr="0008210C">
              <w:t>Bitrate Loss</w:t>
            </w:r>
          </w:p>
        </w:tc>
        <w:tc>
          <w:tcPr>
            <w:tcW w:w="1559" w:type="dxa"/>
          </w:tcPr>
          <w:p w14:paraId="4C797D78" w14:textId="77777777" w:rsidR="00464EE4" w:rsidRPr="0008210C" w:rsidRDefault="00464EE4" w:rsidP="005B6C01">
            <w:pPr>
              <w:pStyle w:val="ECCTableHeaderredfont"/>
            </w:pPr>
            <w:r w:rsidRPr="0008210C">
              <w:t>Capacity Loss</w:t>
            </w:r>
          </w:p>
        </w:tc>
        <w:tc>
          <w:tcPr>
            <w:tcW w:w="1525" w:type="dxa"/>
          </w:tcPr>
          <w:p w14:paraId="6BCF5163" w14:textId="77777777" w:rsidR="00464EE4" w:rsidRPr="0008210C" w:rsidRDefault="00464EE4" w:rsidP="005B6C01">
            <w:pPr>
              <w:pStyle w:val="ECCTableHeaderredfont"/>
            </w:pPr>
            <w:r w:rsidRPr="0008210C">
              <w:t>Bitrate Loss</w:t>
            </w:r>
          </w:p>
        </w:tc>
      </w:tr>
      <w:tr w:rsidR="00464EE4" w:rsidRPr="0008210C" w14:paraId="4C898B3D" w14:textId="77777777" w:rsidTr="008A15A8">
        <w:trPr>
          <w:trHeight w:val="341"/>
        </w:trPr>
        <w:tc>
          <w:tcPr>
            <w:tcW w:w="1879" w:type="dxa"/>
            <w:tcBorders>
              <w:top w:val="single" w:sz="4" w:space="0" w:color="FFFFFF" w:themeColor="background1"/>
            </w:tcBorders>
          </w:tcPr>
          <w:p w14:paraId="380C2B71" w14:textId="77777777" w:rsidR="00464EE4" w:rsidRPr="0008210C" w:rsidRDefault="00464EE4" w:rsidP="00521970">
            <w:pPr>
              <w:pStyle w:val="ECCTabletext"/>
            </w:pPr>
            <w:r w:rsidRPr="0008210C">
              <w:t>0.007</w:t>
            </w:r>
          </w:p>
        </w:tc>
        <w:tc>
          <w:tcPr>
            <w:tcW w:w="1632" w:type="dxa"/>
            <w:tcBorders>
              <w:top w:val="single" w:sz="4" w:space="0" w:color="FFFFFF" w:themeColor="background1"/>
            </w:tcBorders>
          </w:tcPr>
          <w:p w14:paraId="45EB4EF0" w14:textId="77777777" w:rsidR="00464EE4" w:rsidRPr="0008210C" w:rsidRDefault="00464EE4" w:rsidP="00521970">
            <w:pPr>
              <w:pStyle w:val="ECCTabletext"/>
            </w:pPr>
            <w:r w:rsidRPr="0008210C">
              <w:t>7.3</w:t>
            </w:r>
          </w:p>
        </w:tc>
        <w:tc>
          <w:tcPr>
            <w:tcW w:w="1559" w:type="dxa"/>
          </w:tcPr>
          <w:p w14:paraId="6F403290" w14:textId="77777777" w:rsidR="00464EE4" w:rsidRPr="0008210C" w:rsidRDefault="00464EE4" w:rsidP="00521970">
            <w:pPr>
              <w:pStyle w:val="ECCTabletext"/>
            </w:pPr>
            <w:r w:rsidRPr="0008210C">
              <w:t>0.00 %</w:t>
            </w:r>
          </w:p>
        </w:tc>
        <w:tc>
          <w:tcPr>
            <w:tcW w:w="1701" w:type="dxa"/>
          </w:tcPr>
          <w:p w14:paraId="0CE0B54D" w14:textId="77777777" w:rsidR="00464EE4" w:rsidRPr="0008210C" w:rsidRDefault="00464EE4" w:rsidP="00CB302E">
            <w:pPr>
              <w:pStyle w:val="ECCTabletext"/>
            </w:pPr>
            <w:r w:rsidRPr="0008210C">
              <w:t>0.91 %</w:t>
            </w:r>
          </w:p>
        </w:tc>
        <w:tc>
          <w:tcPr>
            <w:tcW w:w="1559" w:type="dxa"/>
          </w:tcPr>
          <w:p w14:paraId="23980F89" w14:textId="77777777" w:rsidR="00464EE4" w:rsidRPr="0008210C" w:rsidRDefault="00464EE4" w:rsidP="00507287">
            <w:pPr>
              <w:pStyle w:val="ECCTabletext"/>
            </w:pPr>
            <w:r w:rsidRPr="0008210C">
              <w:t>0.00 %</w:t>
            </w:r>
          </w:p>
        </w:tc>
        <w:tc>
          <w:tcPr>
            <w:tcW w:w="1525" w:type="dxa"/>
          </w:tcPr>
          <w:p w14:paraId="1B98B5F7" w14:textId="77777777" w:rsidR="00464EE4" w:rsidRPr="0008210C" w:rsidRDefault="00464EE4" w:rsidP="00CB302E">
            <w:pPr>
              <w:pStyle w:val="ECCTabletext"/>
            </w:pPr>
            <w:r w:rsidRPr="0008210C">
              <w:t>0.91 %</w:t>
            </w:r>
          </w:p>
        </w:tc>
      </w:tr>
      <w:tr w:rsidR="00464EE4" w:rsidRPr="0008210C" w14:paraId="1E5CF739" w14:textId="77777777" w:rsidTr="00B068F3">
        <w:trPr>
          <w:trHeight w:val="341"/>
        </w:trPr>
        <w:tc>
          <w:tcPr>
            <w:tcW w:w="1879" w:type="dxa"/>
          </w:tcPr>
          <w:p w14:paraId="53AF7A13" w14:textId="77777777" w:rsidR="00464EE4" w:rsidRPr="0008210C" w:rsidRDefault="00464EE4" w:rsidP="00521970">
            <w:pPr>
              <w:pStyle w:val="ECCTabletext"/>
            </w:pPr>
            <w:r w:rsidRPr="0008210C">
              <w:t>0.01</w:t>
            </w:r>
          </w:p>
        </w:tc>
        <w:tc>
          <w:tcPr>
            <w:tcW w:w="1632" w:type="dxa"/>
          </w:tcPr>
          <w:p w14:paraId="0DEB1FB8" w14:textId="77777777" w:rsidR="00464EE4" w:rsidRPr="0008210C" w:rsidRDefault="00464EE4" w:rsidP="00521970">
            <w:pPr>
              <w:pStyle w:val="ECCTabletext"/>
            </w:pPr>
            <w:r w:rsidRPr="0008210C">
              <w:t>6.2</w:t>
            </w:r>
          </w:p>
        </w:tc>
        <w:tc>
          <w:tcPr>
            <w:tcW w:w="1559" w:type="dxa"/>
          </w:tcPr>
          <w:p w14:paraId="102C9024" w14:textId="77777777" w:rsidR="00464EE4" w:rsidRPr="0008210C" w:rsidRDefault="00464EE4" w:rsidP="00521970">
            <w:pPr>
              <w:pStyle w:val="ECCTabletext"/>
            </w:pPr>
            <w:r w:rsidRPr="0008210C">
              <w:t>0.00 %</w:t>
            </w:r>
          </w:p>
        </w:tc>
        <w:tc>
          <w:tcPr>
            <w:tcW w:w="1701" w:type="dxa"/>
          </w:tcPr>
          <w:p w14:paraId="18A274B2" w14:textId="77777777" w:rsidR="00464EE4" w:rsidRPr="0008210C" w:rsidRDefault="00464EE4" w:rsidP="00CB302E">
            <w:pPr>
              <w:pStyle w:val="ECCTabletext"/>
            </w:pPr>
            <w:r w:rsidRPr="0008210C">
              <w:t>1.30 %</w:t>
            </w:r>
          </w:p>
        </w:tc>
        <w:tc>
          <w:tcPr>
            <w:tcW w:w="1559" w:type="dxa"/>
          </w:tcPr>
          <w:p w14:paraId="2B638C4F" w14:textId="77777777" w:rsidR="00464EE4" w:rsidRPr="0008210C" w:rsidRDefault="00464EE4" w:rsidP="00521970">
            <w:pPr>
              <w:pStyle w:val="ECCTabletext"/>
            </w:pPr>
            <w:r w:rsidRPr="0008210C">
              <w:t>0.00 %</w:t>
            </w:r>
          </w:p>
        </w:tc>
        <w:tc>
          <w:tcPr>
            <w:tcW w:w="1525" w:type="dxa"/>
          </w:tcPr>
          <w:p w14:paraId="250A7CA8" w14:textId="77777777" w:rsidR="00464EE4" w:rsidRPr="0008210C" w:rsidRDefault="00464EE4" w:rsidP="00521970">
            <w:pPr>
              <w:pStyle w:val="ECCTabletext"/>
            </w:pPr>
            <w:r w:rsidRPr="0008210C">
              <w:t>1.28 %</w:t>
            </w:r>
          </w:p>
        </w:tc>
      </w:tr>
      <w:tr w:rsidR="00464EE4" w:rsidRPr="0008210C" w14:paraId="054D6115" w14:textId="77777777" w:rsidTr="00B068F3">
        <w:tc>
          <w:tcPr>
            <w:tcW w:w="1879" w:type="dxa"/>
          </w:tcPr>
          <w:p w14:paraId="6F851667" w14:textId="77777777" w:rsidR="00464EE4" w:rsidRPr="0008210C" w:rsidRDefault="00464EE4" w:rsidP="00521970">
            <w:pPr>
              <w:pStyle w:val="ECCTabletext"/>
            </w:pPr>
            <w:r w:rsidRPr="0008210C">
              <w:t>0.05</w:t>
            </w:r>
          </w:p>
        </w:tc>
        <w:tc>
          <w:tcPr>
            <w:tcW w:w="1632" w:type="dxa"/>
          </w:tcPr>
          <w:p w14:paraId="5FB95F4F" w14:textId="77777777" w:rsidR="00464EE4" w:rsidRPr="0008210C" w:rsidRDefault="00464EE4" w:rsidP="00521970">
            <w:pPr>
              <w:pStyle w:val="ECCTabletext"/>
            </w:pPr>
            <w:r w:rsidRPr="0008210C">
              <w:t>2.77</w:t>
            </w:r>
          </w:p>
        </w:tc>
        <w:tc>
          <w:tcPr>
            <w:tcW w:w="1559" w:type="dxa"/>
          </w:tcPr>
          <w:p w14:paraId="658A3722" w14:textId="77777777" w:rsidR="00464EE4" w:rsidRPr="0008210C" w:rsidRDefault="00464EE4" w:rsidP="00521970">
            <w:pPr>
              <w:pStyle w:val="ECCTabletext"/>
            </w:pPr>
            <w:r w:rsidRPr="0008210C">
              <w:t>0.00 %</w:t>
            </w:r>
          </w:p>
        </w:tc>
        <w:tc>
          <w:tcPr>
            <w:tcW w:w="1701" w:type="dxa"/>
          </w:tcPr>
          <w:p w14:paraId="0272009A" w14:textId="77777777" w:rsidR="00464EE4" w:rsidRPr="0008210C" w:rsidRDefault="00464EE4" w:rsidP="00CB302E">
            <w:pPr>
              <w:pStyle w:val="ECCTabletext"/>
            </w:pPr>
            <w:r w:rsidRPr="0008210C">
              <w:t>6.12 %</w:t>
            </w:r>
          </w:p>
        </w:tc>
        <w:tc>
          <w:tcPr>
            <w:tcW w:w="1559" w:type="dxa"/>
          </w:tcPr>
          <w:p w14:paraId="6A8DC0FA" w14:textId="77777777" w:rsidR="00464EE4" w:rsidRPr="0008210C" w:rsidRDefault="00464EE4" w:rsidP="00521970">
            <w:pPr>
              <w:pStyle w:val="ECCTabletext"/>
            </w:pPr>
            <w:r w:rsidRPr="0008210C">
              <w:t>0.00 %</w:t>
            </w:r>
          </w:p>
        </w:tc>
        <w:tc>
          <w:tcPr>
            <w:tcW w:w="1525" w:type="dxa"/>
          </w:tcPr>
          <w:p w14:paraId="5B311707" w14:textId="77777777" w:rsidR="00464EE4" w:rsidRPr="0008210C" w:rsidRDefault="00464EE4" w:rsidP="00CB302E">
            <w:pPr>
              <w:pStyle w:val="ECCTabletext"/>
            </w:pPr>
            <w:r w:rsidRPr="0008210C">
              <w:t>6.05 %</w:t>
            </w:r>
          </w:p>
        </w:tc>
      </w:tr>
      <w:tr w:rsidR="00464EE4" w:rsidRPr="0008210C" w14:paraId="0DA6D333" w14:textId="77777777" w:rsidTr="00B068F3">
        <w:trPr>
          <w:trHeight w:val="141"/>
        </w:trPr>
        <w:tc>
          <w:tcPr>
            <w:tcW w:w="1879" w:type="dxa"/>
          </w:tcPr>
          <w:p w14:paraId="04920793" w14:textId="77777777" w:rsidR="00464EE4" w:rsidRPr="0008210C" w:rsidRDefault="00464EE4" w:rsidP="00521970">
            <w:pPr>
              <w:pStyle w:val="ECCTabletext"/>
            </w:pPr>
            <w:r w:rsidRPr="0008210C">
              <w:t>0.1</w:t>
            </w:r>
          </w:p>
        </w:tc>
        <w:tc>
          <w:tcPr>
            <w:tcW w:w="1632" w:type="dxa"/>
          </w:tcPr>
          <w:p w14:paraId="71393491" w14:textId="77777777" w:rsidR="00464EE4" w:rsidRPr="0008210C" w:rsidRDefault="00464EE4" w:rsidP="00521970">
            <w:pPr>
              <w:pStyle w:val="ECCTabletext"/>
            </w:pPr>
            <w:r w:rsidRPr="0008210C">
              <w:t>1.96</w:t>
            </w:r>
          </w:p>
        </w:tc>
        <w:tc>
          <w:tcPr>
            <w:tcW w:w="1559" w:type="dxa"/>
          </w:tcPr>
          <w:p w14:paraId="3AA29849" w14:textId="77777777" w:rsidR="00464EE4" w:rsidRPr="0008210C" w:rsidRDefault="00464EE4" w:rsidP="00521970">
            <w:pPr>
              <w:pStyle w:val="ECCTabletext"/>
            </w:pPr>
            <w:r w:rsidRPr="0008210C">
              <w:t>0.00 %</w:t>
            </w:r>
          </w:p>
        </w:tc>
        <w:tc>
          <w:tcPr>
            <w:tcW w:w="1701" w:type="dxa"/>
          </w:tcPr>
          <w:p w14:paraId="0AB8FADF" w14:textId="77777777" w:rsidR="00464EE4" w:rsidRPr="0008210C" w:rsidRDefault="00464EE4" w:rsidP="00CB302E">
            <w:pPr>
              <w:pStyle w:val="ECCTabletext"/>
            </w:pPr>
            <w:r w:rsidRPr="0008210C">
              <w:t>11.43 %</w:t>
            </w:r>
          </w:p>
        </w:tc>
        <w:tc>
          <w:tcPr>
            <w:tcW w:w="1559" w:type="dxa"/>
          </w:tcPr>
          <w:p w14:paraId="757CE206" w14:textId="77777777" w:rsidR="00464EE4" w:rsidRPr="0008210C" w:rsidRDefault="00464EE4" w:rsidP="00521970">
            <w:pPr>
              <w:pStyle w:val="ECCTabletext"/>
            </w:pPr>
            <w:r w:rsidRPr="0008210C">
              <w:t>0.00 %</w:t>
            </w:r>
          </w:p>
        </w:tc>
        <w:tc>
          <w:tcPr>
            <w:tcW w:w="1525" w:type="dxa"/>
          </w:tcPr>
          <w:p w14:paraId="52F7F60B" w14:textId="77777777" w:rsidR="00464EE4" w:rsidRPr="0008210C" w:rsidRDefault="00464EE4" w:rsidP="00CB302E">
            <w:pPr>
              <w:pStyle w:val="ECCTabletext"/>
            </w:pPr>
            <w:r w:rsidRPr="0008210C">
              <w:t>11.31 %</w:t>
            </w:r>
          </w:p>
        </w:tc>
      </w:tr>
    </w:tbl>
    <w:p w14:paraId="5400FEC7" w14:textId="77777777" w:rsidR="00A12CA7" w:rsidRPr="0008210C" w:rsidRDefault="00A12CA7" w:rsidP="0095520C">
      <w:pPr>
        <w:rPr>
          <w:rStyle w:val="ECCParagraph"/>
        </w:rPr>
      </w:pPr>
      <w:r w:rsidRPr="0008210C">
        <w:rPr>
          <w:rStyle w:val="ECCParagraph"/>
        </w:rPr>
        <w:t>LTE FDD BS implements duplexers for performance purpose. The UL filter will provide at least 90</w:t>
      </w:r>
      <w:r w:rsidR="00B35963" w:rsidRPr="0008210C">
        <w:rPr>
          <w:rStyle w:val="ECCParagraph"/>
        </w:rPr>
        <w:t xml:space="preserve"> </w:t>
      </w:r>
      <w:r w:rsidRPr="0008210C">
        <w:rPr>
          <w:rStyle w:val="ECCParagraph"/>
        </w:rPr>
        <w:t>dB of attenuation against its own DL band. This rejection will also apply against TETRA</w:t>
      </w:r>
      <w:r w:rsidR="00720B40" w:rsidRPr="0008210C">
        <w:rPr>
          <w:rStyle w:val="ECCParagraph"/>
        </w:rPr>
        <w:t>POL</w:t>
      </w:r>
      <w:r w:rsidRPr="0008210C">
        <w:rPr>
          <w:rStyle w:val="ECCParagraph"/>
        </w:rPr>
        <w:t xml:space="preserve"> blockers, decreasing the risk of interference in the above </w:t>
      </w:r>
      <w:r w:rsidR="0095520C" w:rsidRPr="0008210C">
        <w:rPr>
          <w:rStyle w:val="ECCParagraph"/>
        </w:rPr>
        <w:fldChar w:fldCharType="begin"/>
      </w:r>
      <w:r w:rsidR="0095520C" w:rsidRPr="0008210C">
        <w:rPr>
          <w:rStyle w:val="ECCParagraph"/>
        </w:rPr>
        <w:instrText xml:space="preserve"> REF _Ref419121019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43</w:t>
      </w:r>
      <w:r w:rsidR="0095520C" w:rsidRPr="0008210C">
        <w:rPr>
          <w:rStyle w:val="ECCParagraph"/>
        </w:rPr>
        <w:fldChar w:fldCharType="end"/>
      </w:r>
      <w:r w:rsidRPr="0008210C">
        <w:rPr>
          <w:rStyle w:val="ECCParagraph"/>
        </w:rPr>
        <w:t xml:space="preserve"> further,  </w:t>
      </w:r>
    </w:p>
    <w:p w14:paraId="453AFB6C" w14:textId="77777777" w:rsidR="00CA6557" w:rsidRPr="0008210C" w:rsidRDefault="00CA6557" w:rsidP="00A12CA7">
      <w:pPr>
        <w:rPr>
          <w:rStyle w:val="ECCParagraph"/>
        </w:rPr>
      </w:pPr>
    </w:p>
    <w:p w14:paraId="02CC43FE" w14:textId="77777777" w:rsidR="00910EF0" w:rsidRPr="0008210C" w:rsidRDefault="00910EF0" w:rsidP="00D01636">
      <w:pPr>
        <w:pStyle w:val="Heading3"/>
        <w:rPr>
          <w:lang w:val="en-GB"/>
        </w:rPr>
      </w:pPr>
      <w:bookmarkStart w:id="202" w:name="_Toc431383228"/>
      <w:r w:rsidRPr="0008210C">
        <w:rPr>
          <w:lang w:val="en-GB"/>
        </w:rPr>
        <w:lastRenderedPageBreak/>
        <w:t>TETRA</w:t>
      </w:r>
      <w:r w:rsidR="008A022F" w:rsidRPr="0008210C">
        <w:rPr>
          <w:lang w:val="en-GB"/>
        </w:rPr>
        <w:t>POL</w:t>
      </w:r>
      <w:r w:rsidRPr="0008210C">
        <w:rPr>
          <w:lang w:val="en-GB"/>
        </w:rPr>
        <w:t xml:space="preserve"> BS impact on LTE400 MS</w:t>
      </w:r>
      <w:bookmarkEnd w:id="202"/>
    </w:p>
    <w:p w14:paraId="71590E02" w14:textId="77777777" w:rsidR="00910EF0" w:rsidRPr="0008210C" w:rsidRDefault="00910EF0" w:rsidP="00D01636">
      <w:pPr>
        <w:keepNext/>
        <w:rPr>
          <w:rStyle w:val="ECCParagraph"/>
        </w:rPr>
      </w:pPr>
      <w:r w:rsidRPr="0008210C">
        <w:rPr>
          <w:rStyle w:val="ECCParagraph"/>
        </w:rPr>
        <w:t>The TETRA</w:t>
      </w:r>
      <w:r w:rsidR="008A022F" w:rsidRPr="0008210C">
        <w:rPr>
          <w:rStyle w:val="ECCParagraph"/>
        </w:rPr>
        <w:t>POL</w:t>
      </w:r>
      <w:r w:rsidRPr="0008210C">
        <w:rPr>
          <w:rStyle w:val="ECCParagraph"/>
        </w:rPr>
        <w:t xml:space="preserve"> BS transmits signals to TETRA</w:t>
      </w:r>
      <w:r w:rsidR="008A022F" w:rsidRPr="0008210C">
        <w:rPr>
          <w:rStyle w:val="ECCParagraph"/>
        </w:rPr>
        <w:t>POL</w:t>
      </w:r>
      <w:r w:rsidRPr="0008210C">
        <w:rPr>
          <w:rStyle w:val="ECCParagraph"/>
        </w:rPr>
        <w:t xml:space="preserve"> MS between 463 and 465 MHz whereas the LTE400 MS receives signals from the LTE400 BS at 461.5 MHz. Interfering link frequency is randomly chosen (discrete distribution option) in SEAMCAT.</w:t>
      </w:r>
    </w:p>
    <w:p w14:paraId="007B5F6A" w14:textId="77777777" w:rsidR="00910EF0" w:rsidRPr="0008210C" w:rsidRDefault="002E7755" w:rsidP="008A15A8">
      <w:pPr>
        <w:keepNext/>
        <w:rPr>
          <w:rStyle w:val="ECCParagraph"/>
        </w:rPr>
      </w:pPr>
      <w:r w:rsidRPr="0008210C">
        <w:rPr>
          <w:rStyle w:val="ECCParagraph"/>
        </w:rPr>
        <w:fldChar w:fldCharType="begin"/>
      </w:r>
      <w:r w:rsidRPr="0008210C">
        <w:rPr>
          <w:rStyle w:val="ECCParagraph"/>
        </w:rPr>
        <w:instrText xml:space="preserve"> REF _Ref419121941 \h </w:instrText>
      </w:r>
      <w:r w:rsidRPr="0008210C">
        <w:rPr>
          <w:rStyle w:val="ECCParagraph"/>
        </w:rPr>
      </w:r>
      <w:r w:rsidRPr="0008210C">
        <w:rPr>
          <w:rStyle w:val="ECCParagraph"/>
        </w:rPr>
        <w:fldChar w:fldCharType="separate"/>
      </w:r>
      <w:r w:rsidR="00DB7CC4" w:rsidRPr="0008210C">
        <w:t xml:space="preserve">Table </w:t>
      </w:r>
      <w:r w:rsidR="00DB7CC4">
        <w:rPr>
          <w:noProof/>
        </w:rPr>
        <w:t>44</w:t>
      </w:r>
      <w:r w:rsidRPr="0008210C">
        <w:rPr>
          <w:rStyle w:val="ECCParagraph"/>
        </w:rPr>
        <w:fldChar w:fldCharType="end"/>
      </w:r>
      <w:r w:rsidR="00910EF0" w:rsidRPr="0008210C">
        <w:rPr>
          <w:rStyle w:val="ECCParagraph"/>
        </w:rPr>
        <w:t xml:space="preserve"> below gives the average capacity loss and bit rate loss for OFDMA system as defined within SEAMCAT.</w:t>
      </w:r>
    </w:p>
    <w:p w14:paraId="1808134B" w14:textId="77777777" w:rsidR="00910EF0" w:rsidRPr="0008210C" w:rsidRDefault="00910EF0" w:rsidP="008A15A8">
      <w:pPr>
        <w:pStyle w:val="Caption"/>
        <w:keepNext/>
        <w:rPr>
          <w:lang w:val="en-GB"/>
        </w:rPr>
      </w:pPr>
      <w:bookmarkStart w:id="203" w:name="_Ref419121941"/>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44</w:t>
      </w:r>
      <w:r w:rsidR="00B255F2" w:rsidRPr="0008210C">
        <w:rPr>
          <w:lang w:val="en-GB"/>
        </w:rPr>
        <w:fldChar w:fldCharType="end"/>
      </w:r>
      <w:bookmarkEnd w:id="203"/>
      <w:r w:rsidRPr="0008210C">
        <w:rPr>
          <w:lang w:val="en-GB"/>
        </w:rPr>
        <w:t>: TETRA</w:t>
      </w:r>
      <w:r w:rsidR="008A022F" w:rsidRPr="0008210C">
        <w:rPr>
          <w:lang w:val="en-GB"/>
        </w:rPr>
        <w:t>POL</w:t>
      </w:r>
      <w:r w:rsidRPr="0008210C">
        <w:rPr>
          <w:lang w:val="en-GB"/>
        </w:rPr>
        <w:t xml:space="preserve"> BS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1879"/>
        <w:gridCol w:w="1915"/>
        <w:gridCol w:w="1701"/>
        <w:gridCol w:w="1510"/>
        <w:gridCol w:w="1425"/>
        <w:gridCol w:w="1425"/>
      </w:tblGrid>
      <w:tr w:rsidR="00E21892" w:rsidRPr="0008210C" w14:paraId="4262778A" w14:textId="77777777" w:rsidTr="00B068F3">
        <w:trPr>
          <w:cnfStyle w:val="100000000000" w:firstRow="1" w:lastRow="0" w:firstColumn="0" w:lastColumn="0" w:oddVBand="0" w:evenVBand="0" w:oddHBand="0" w:evenHBand="0" w:firstRowFirstColumn="0" w:firstRowLastColumn="0" w:lastRowFirstColumn="0" w:lastRowLastColumn="0"/>
        </w:trPr>
        <w:tc>
          <w:tcPr>
            <w:tcW w:w="1879" w:type="dxa"/>
            <w:vMerge w:val="restart"/>
          </w:tcPr>
          <w:p w14:paraId="08D8D70D" w14:textId="77777777" w:rsidR="00E21892" w:rsidRPr="0008210C" w:rsidRDefault="00E21892" w:rsidP="008A15A8">
            <w:pPr>
              <w:pStyle w:val="ECCTableHeaderwhitefont"/>
              <w:keepNext/>
            </w:pPr>
            <w:r w:rsidRPr="0008210C">
              <w:t>Interferer Density (TETRAPOL BS / km²)</w:t>
            </w:r>
          </w:p>
        </w:tc>
        <w:tc>
          <w:tcPr>
            <w:tcW w:w="1915" w:type="dxa"/>
            <w:vMerge w:val="restart"/>
          </w:tcPr>
          <w:p w14:paraId="01BED28C" w14:textId="77777777" w:rsidR="00E21892" w:rsidRPr="0008210C" w:rsidRDefault="00E21892" w:rsidP="008A15A8">
            <w:pPr>
              <w:pStyle w:val="ECCTableHeaderwhitefont"/>
              <w:keepNext/>
            </w:pPr>
            <w:r w:rsidRPr="0008210C">
              <w:t>Cell Range (km)</w:t>
            </w:r>
          </w:p>
        </w:tc>
        <w:tc>
          <w:tcPr>
            <w:tcW w:w="3211" w:type="dxa"/>
            <w:gridSpan w:val="2"/>
          </w:tcPr>
          <w:p w14:paraId="10A00543" w14:textId="77777777" w:rsidR="00E21892" w:rsidRPr="0008210C" w:rsidRDefault="00E21892" w:rsidP="008A15A8">
            <w:pPr>
              <w:pStyle w:val="ECCTableHeaderwhitefont"/>
              <w:keepNext/>
            </w:pPr>
            <w:r w:rsidRPr="0008210C">
              <w:t>OFDMA System</w:t>
            </w:r>
          </w:p>
        </w:tc>
        <w:tc>
          <w:tcPr>
            <w:tcW w:w="2850" w:type="dxa"/>
            <w:gridSpan w:val="2"/>
          </w:tcPr>
          <w:p w14:paraId="65F6A69B" w14:textId="77777777" w:rsidR="00E21892" w:rsidRPr="0008210C" w:rsidRDefault="00E21892" w:rsidP="008A15A8">
            <w:pPr>
              <w:pStyle w:val="ECCTableHeaderwhitefont"/>
              <w:keepNext/>
            </w:pPr>
            <w:r w:rsidRPr="0008210C">
              <w:t>OFDMA Reference Cell</w:t>
            </w:r>
          </w:p>
        </w:tc>
      </w:tr>
      <w:tr w:rsidR="00E21892" w:rsidRPr="0008210C" w14:paraId="04D76DE4" w14:textId="77777777" w:rsidTr="008A15A8">
        <w:tc>
          <w:tcPr>
            <w:tcW w:w="1879" w:type="dxa"/>
            <w:vMerge/>
            <w:tcBorders>
              <w:top w:val="single" w:sz="4" w:space="0" w:color="FFFFFF" w:themeColor="background1"/>
              <w:right w:val="single" w:sz="4" w:space="0" w:color="FFFFFF" w:themeColor="background1"/>
            </w:tcBorders>
          </w:tcPr>
          <w:p w14:paraId="5690C897" w14:textId="77777777" w:rsidR="00E21892" w:rsidRPr="0008210C" w:rsidRDefault="00E21892" w:rsidP="008A15A8">
            <w:pPr>
              <w:keepNext/>
            </w:pPr>
          </w:p>
        </w:tc>
        <w:tc>
          <w:tcPr>
            <w:tcW w:w="1915" w:type="dxa"/>
            <w:vMerge/>
            <w:tcBorders>
              <w:top w:val="single" w:sz="4" w:space="0" w:color="FFFFFF" w:themeColor="background1"/>
              <w:left w:val="single" w:sz="4" w:space="0" w:color="FFFFFF" w:themeColor="background1"/>
              <w:right w:val="single" w:sz="4" w:space="0" w:color="FFFFFF" w:themeColor="background1"/>
            </w:tcBorders>
          </w:tcPr>
          <w:p w14:paraId="0B6C326F" w14:textId="77777777" w:rsidR="00E21892" w:rsidRPr="0008210C" w:rsidRDefault="00E21892" w:rsidP="008A15A8">
            <w:pPr>
              <w:pStyle w:val="ECCTableHeaderredfont"/>
              <w:keepNext/>
            </w:pPr>
          </w:p>
        </w:tc>
        <w:tc>
          <w:tcPr>
            <w:tcW w:w="1701" w:type="dxa"/>
            <w:tcBorders>
              <w:left w:val="single" w:sz="4" w:space="0" w:color="FFFFFF" w:themeColor="background1"/>
            </w:tcBorders>
          </w:tcPr>
          <w:p w14:paraId="50D77D2D" w14:textId="77777777" w:rsidR="00E21892" w:rsidRPr="0008210C" w:rsidRDefault="00E21892" w:rsidP="008A15A8">
            <w:pPr>
              <w:pStyle w:val="ECCTableHeaderredfont"/>
              <w:keepNext/>
            </w:pPr>
            <w:r w:rsidRPr="0008210C">
              <w:t>Capacity Loss</w:t>
            </w:r>
          </w:p>
        </w:tc>
        <w:tc>
          <w:tcPr>
            <w:tcW w:w="1510" w:type="dxa"/>
          </w:tcPr>
          <w:p w14:paraId="75EA11AB" w14:textId="77777777" w:rsidR="00E21892" w:rsidRPr="0008210C" w:rsidRDefault="00E21892" w:rsidP="008A15A8">
            <w:pPr>
              <w:pStyle w:val="ECCTableHeaderredfont"/>
              <w:keepNext/>
            </w:pPr>
            <w:r w:rsidRPr="0008210C">
              <w:t>Bitrate Loss</w:t>
            </w:r>
          </w:p>
        </w:tc>
        <w:tc>
          <w:tcPr>
            <w:tcW w:w="1425" w:type="dxa"/>
          </w:tcPr>
          <w:p w14:paraId="2FB4C3A9" w14:textId="77777777" w:rsidR="00E21892" w:rsidRPr="0008210C" w:rsidRDefault="00E21892" w:rsidP="008A15A8">
            <w:pPr>
              <w:pStyle w:val="ECCTableHeaderredfont"/>
              <w:keepNext/>
            </w:pPr>
            <w:r w:rsidRPr="0008210C">
              <w:t>Capacity Loss</w:t>
            </w:r>
          </w:p>
        </w:tc>
        <w:tc>
          <w:tcPr>
            <w:tcW w:w="1425" w:type="dxa"/>
          </w:tcPr>
          <w:p w14:paraId="44C2EBA8" w14:textId="77777777" w:rsidR="00E21892" w:rsidRPr="0008210C" w:rsidRDefault="00E21892" w:rsidP="008A15A8">
            <w:pPr>
              <w:pStyle w:val="ECCTableHeaderredfont"/>
              <w:keepNext/>
            </w:pPr>
            <w:r w:rsidRPr="0008210C">
              <w:t>Bitrate Loss</w:t>
            </w:r>
          </w:p>
        </w:tc>
      </w:tr>
      <w:tr w:rsidR="00E21892" w:rsidRPr="0008210C" w14:paraId="418B18C5" w14:textId="77777777" w:rsidTr="00B068F3">
        <w:trPr>
          <w:trHeight w:val="341"/>
        </w:trPr>
        <w:tc>
          <w:tcPr>
            <w:tcW w:w="1879" w:type="dxa"/>
          </w:tcPr>
          <w:p w14:paraId="579F7FD8" w14:textId="77777777" w:rsidR="00E21892" w:rsidRPr="0008210C" w:rsidRDefault="00E21892" w:rsidP="008A15A8">
            <w:pPr>
              <w:pStyle w:val="ECCTabletext"/>
              <w:keepNext/>
            </w:pPr>
            <w:r w:rsidRPr="0008210C">
              <w:t>0.007</w:t>
            </w:r>
          </w:p>
        </w:tc>
        <w:tc>
          <w:tcPr>
            <w:tcW w:w="1915" w:type="dxa"/>
          </w:tcPr>
          <w:p w14:paraId="1CF86E44" w14:textId="77777777" w:rsidR="00E21892" w:rsidRPr="0008210C" w:rsidDel="004B49E1" w:rsidRDefault="00E21892" w:rsidP="008A15A8">
            <w:pPr>
              <w:pStyle w:val="ECCTabletext"/>
              <w:keepNext/>
            </w:pPr>
            <w:r w:rsidRPr="0008210C">
              <w:t>7.3</w:t>
            </w:r>
          </w:p>
        </w:tc>
        <w:tc>
          <w:tcPr>
            <w:tcW w:w="1701" w:type="dxa"/>
          </w:tcPr>
          <w:p w14:paraId="01AAF6A8" w14:textId="77777777" w:rsidR="00E21892" w:rsidRPr="0008210C" w:rsidRDefault="00E21892" w:rsidP="008A15A8">
            <w:pPr>
              <w:pStyle w:val="ECCTabletext"/>
              <w:keepNext/>
            </w:pPr>
            <w:r w:rsidRPr="0008210C">
              <w:t>0.27 %</w:t>
            </w:r>
          </w:p>
        </w:tc>
        <w:tc>
          <w:tcPr>
            <w:tcW w:w="1510" w:type="dxa"/>
          </w:tcPr>
          <w:p w14:paraId="16C5373E" w14:textId="77777777" w:rsidR="00E21892" w:rsidRPr="0008210C" w:rsidRDefault="00E21892" w:rsidP="008A15A8">
            <w:pPr>
              <w:pStyle w:val="ECCTabletext"/>
              <w:keepNext/>
            </w:pPr>
            <w:r w:rsidRPr="0008210C">
              <w:t>1.06 %</w:t>
            </w:r>
          </w:p>
        </w:tc>
        <w:tc>
          <w:tcPr>
            <w:tcW w:w="1425" w:type="dxa"/>
          </w:tcPr>
          <w:p w14:paraId="26E4FF72" w14:textId="77777777" w:rsidR="00E21892" w:rsidRPr="0008210C" w:rsidRDefault="00E21892" w:rsidP="008A15A8">
            <w:pPr>
              <w:pStyle w:val="ECCTabletext"/>
              <w:keepNext/>
            </w:pPr>
            <w:r w:rsidRPr="0008210C">
              <w:t>0.27 %</w:t>
            </w:r>
          </w:p>
        </w:tc>
        <w:tc>
          <w:tcPr>
            <w:tcW w:w="1425" w:type="dxa"/>
          </w:tcPr>
          <w:p w14:paraId="3A28928E" w14:textId="77777777" w:rsidR="00E21892" w:rsidRPr="0008210C" w:rsidRDefault="00E21892" w:rsidP="008A15A8">
            <w:pPr>
              <w:pStyle w:val="ECCTabletext"/>
              <w:keepNext/>
            </w:pPr>
            <w:r w:rsidRPr="0008210C">
              <w:t>1.04 %</w:t>
            </w:r>
          </w:p>
        </w:tc>
      </w:tr>
      <w:tr w:rsidR="00E21892" w:rsidRPr="0008210C" w14:paraId="56022E7E" w14:textId="77777777" w:rsidTr="00B068F3">
        <w:trPr>
          <w:trHeight w:val="341"/>
        </w:trPr>
        <w:tc>
          <w:tcPr>
            <w:tcW w:w="1879" w:type="dxa"/>
          </w:tcPr>
          <w:p w14:paraId="1042067A" w14:textId="77777777" w:rsidR="00E21892" w:rsidRPr="0008210C" w:rsidRDefault="00E21892" w:rsidP="008A15A8">
            <w:pPr>
              <w:pStyle w:val="ECCTabletext"/>
              <w:keepNext/>
            </w:pPr>
            <w:r w:rsidRPr="0008210C">
              <w:t>0.01</w:t>
            </w:r>
          </w:p>
        </w:tc>
        <w:tc>
          <w:tcPr>
            <w:tcW w:w="1915" w:type="dxa"/>
          </w:tcPr>
          <w:p w14:paraId="4FFF1FAE" w14:textId="77777777" w:rsidR="00E21892" w:rsidRPr="0008210C" w:rsidDel="004B49E1" w:rsidRDefault="00E21892" w:rsidP="008A15A8">
            <w:pPr>
              <w:pStyle w:val="ECCTabletext"/>
              <w:keepNext/>
            </w:pPr>
            <w:r w:rsidRPr="0008210C">
              <w:t>6.2</w:t>
            </w:r>
          </w:p>
        </w:tc>
        <w:tc>
          <w:tcPr>
            <w:tcW w:w="1701" w:type="dxa"/>
          </w:tcPr>
          <w:p w14:paraId="096F3A3E" w14:textId="77777777" w:rsidR="00E21892" w:rsidRPr="0008210C" w:rsidRDefault="00E21892" w:rsidP="008A15A8">
            <w:pPr>
              <w:pStyle w:val="ECCTabletext"/>
              <w:keepNext/>
            </w:pPr>
            <w:r w:rsidRPr="0008210C">
              <w:t>0.25 %</w:t>
            </w:r>
          </w:p>
        </w:tc>
        <w:tc>
          <w:tcPr>
            <w:tcW w:w="1510" w:type="dxa"/>
          </w:tcPr>
          <w:p w14:paraId="0B1A22CF" w14:textId="77777777" w:rsidR="00E21892" w:rsidRPr="0008210C" w:rsidRDefault="00E21892" w:rsidP="008A15A8">
            <w:pPr>
              <w:pStyle w:val="ECCTabletext"/>
              <w:keepNext/>
            </w:pPr>
            <w:r w:rsidRPr="0008210C">
              <w:t>1.12 %</w:t>
            </w:r>
          </w:p>
        </w:tc>
        <w:tc>
          <w:tcPr>
            <w:tcW w:w="1425" w:type="dxa"/>
          </w:tcPr>
          <w:p w14:paraId="04B62137" w14:textId="77777777" w:rsidR="00E21892" w:rsidRPr="0008210C" w:rsidRDefault="00E21892" w:rsidP="008A15A8">
            <w:pPr>
              <w:pStyle w:val="ECCTabletext"/>
              <w:keepNext/>
            </w:pPr>
            <w:r w:rsidRPr="0008210C">
              <w:t>0.25 %</w:t>
            </w:r>
          </w:p>
        </w:tc>
        <w:tc>
          <w:tcPr>
            <w:tcW w:w="1425" w:type="dxa"/>
          </w:tcPr>
          <w:p w14:paraId="5A24EF6E" w14:textId="77777777" w:rsidR="00E21892" w:rsidRPr="0008210C" w:rsidRDefault="00E21892" w:rsidP="008A15A8">
            <w:pPr>
              <w:pStyle w:val="ECCTabletext"/>
              <w:keepNext/>
            </w:pPr>
            <w:r w:rsidRPr="0008210C">
              <w:t>1.26 %</w:t>
            </w:r>
          </w:p>
        </w:tc>
      </w:tr>
      <w:tr w:rsidR="00E21892" w:rsidRPr="0008210C" w14:paraId="05228946" w14:textId="77777777" w:rsidTr="00B068F3">
        <w:tc>
          <w:tcPr>
            <w:tcW w:w="1879" w:type="dxa"/>
          </w:tcPr>
          <w:p w14:paraId="2CBE8851" w14:textId="77777777" w:rsidR="00E21892" w:rsidRPr="0008210C" w:rsidRDefault="00E21892" w:rsidP="008A15A8">
            <w:pPr>
              <w:pStyle w:val="ECCTabletext"/>
              <w:keepNext/>
            </w:pPr>
            <w:r w:rsidRPr="0008210C">
              <w:t>0.05</w:t>
            </w:r>
          </w:p>
        </w:tc>
        <w:tc>
          <w:tcPr>
            <w:tcW w:w="1915" w:type="dxa"/>
          </w:tcPr>
          <w:p w14:paraId="24805E86" w14:textId="77777777" w:rsidR="00E21892" w:rsidRPr="0008210C" w:rsidRDefault="00E21892" w:rsidP="008A15A8">
            <w:pPr>
              <w:pStyle w:val="ECCTabletext"/>
              <w:keepNext/>
            </w:pPr>
            <w:r w:rsidRPr="0008210C">
              <w:t>2.77</w:t>
            </w:r>
          </w:p>
        </w:tc>
        <w:tc>
          <w:tcPr>
            <w:tcW w:w="1701" w:type="dxa"/>
          </w:tcPr>
          <w:p w14:paraId="6BB6FF03" w14:textId="77777777" w:rsidR="00E21892" w:rsidRPr="0008210C" w:rsidRDefault="00E21892" w:rsidP="008A15A8">
            <w:pPr>
              <w:pStyle w:val="ECCTabletext"/>
              <w:keepNext/>
            </w:pPr>
            <w:r w:rsidRPr="0008210C">
              <w:t>0.15 %</w:t>
            </w:r>
          </w:p>
        </w:tc>
        <w:tc>
          <w:tcPr>
            <w:tcW w:w="1510" w:type="dxa"/>
          </w:tcPr>
          <w:p w14:paraId="6662091A" w14:textId="77777777" w:rsidR="00E21892" w:rsidRPr="0008210C" w:rsidRDefault="00E21892" w:rsidP="008A15A8">
            <w:pPr>
              <w:pStyle w:val="ECCTabletext"/>
              <w:keepNext/>
            </w:pPr>
            <w:r w:rsidRPr="0008210C">
              <w:t>0.81 %</w:t>
            </w:r>
          </w:p>
        </w:tc>
        <w:tc>
          <w:tcPr>
            <w:tcW w:w="1425" w:type="dxa"/>
          </w:tcPr>
          <w:p w14:paraId="5A0423C1" w14:textId="77777777" w:rsidR="00E21892" w:rsidRPr="0008210C" w:rsidRDefault="00E21892" w:rsidP="008A15A8">
            <w:pPr>
              <w:pStyle w:val="ECCTabletext"/>
              <w:keepNext/>
            </w:pPr>
            <w:r w:rsidRPr="0008210C">
              <w:t>0.16 %</w:t>
            </w:r>
          </w:p>
        </w:tc>
        <w:tc>
          <w:tcPr>
            <w:tcW w:w="1425" w:type="dxa"/>
          </w:tcPr>
          <w:p w14:paraId="6BDC7FDF" w14:textId="77777777" w:rsidR="00E21892" w:rsidRPr="0008210C" w:rsidRDefault="00E21892" w:rsidP="008A15A8">
            <w:pPr>
              <w:pStyle w:val="ECCTabletext"/>
              <w:keepNext/>
            </w:pPr>
            <w:r w:rsidRPr="0008210C">
              <w:t>0.93 %</w:t>
            </w:r>
          </w:p>
        </w:tc>
      </w:tr>
      <w:tr w:rsidR="00E21892" w:rsidRPr="0008210C" w14:paraId="7B32FC25" w14:textId="77777777" w:rsidTr="00B068F3">
        <w:trPr>
          <w:trHeight w:val="141"/>
        </w:trPr>
        <w:tc>
          <w:tcPr>
            <w:tcW w:w="1879" w:type="dxa"/>
          </w:tcPr>
          <w:p w14:paraId="18F8EE44" w14:textId="77777777" w:rsidR="00E21892" w:rsidRPr="0008210C" w:rsidRDefault="00E21892" w:rsidP="008A15A8">
            <w:pPr>
              <w:pStyle w:val="ECCTabletext"/>
              <w:keepNext/>
            </w:pPr>
            <w:r w:rsidRPr="0008210C">
              <w:t>0.1</w:t>
            </w:r>
          </w:p>
        </w:tc>
        <w:tc>
          <w:tcPr>
            <w:tcW w:w="1915" w:type="dxa"/>
          </w:tcPr>
          <w:p w14:paraId="20D96426" w14:textId="77777777" w:rsidR="00E21892" w:rsidRPr="0008210C" w:rsidDel="00373515" w:rsidRDefault="00E21892" w:rsidP="008A15A8">
            <w:pPr>
              <w:pStyle w:val="ECCTabletext"/>
              <w:keepNext/>
            </w:pPr>
            <w:r w:rsidRPr="0008210C">
              <w:t>1.96</w:t>
            </w:r>
          </w:p>
        </w:tc>
        <w:tc>
          <w:tcPr>
            <w:tcW w:w="1701" w:type="dxa"/>
          </w:tcPr>
          <w:p w14:paraId="4EE3B72F" w14:textId="77777777" w:rsidR="00E21892" w:rsidRPr="0008210C" w:rsidRDefault="00E21892" w:rsidP="008A15A8">
            <w:pPr>
              <w:pStyle w:val="ECCTabletext"/>
              <w:keepNext/>
            </w:pPr>
            <w:r w:rsidRPr="0008210C">
              <w:t>0.09 %</w:t>
            </w:r>
          </w:p>
        </w:tc>
        <w:tc>
          <w:tcPr>
            <w:tcW w:w="1510" w:type="dxa"/>
          </w:tcPr>
          <w:p w14:paraId="10F75474" w14:textId="77777777" w:rsidR="00E21892" w:rsidRPr="0008210C" w:rsidRDefault="00E21892" w:rsidP="008A15A8">
            <w:pPr>
              <w:pStyle w:val="ECCTabletext"/>
              <w:keepNext/>
            </w:pPr>
            <w:r w:rsidRPr="0008210C">
              <w:t>0.66 %</w:t>
            </w:r>
          </w:p>
        </w:tc>
        <w:tc>
          <w:tcPr>
            <w:tcW w:w="1425" w:type="dxa"/>
          </w:tcPr>
          <w:p w14:paraId="7B6F9977" w14:textId="77777777" w:rsidR="00E21892" w:rsidRPr="0008210C" w:rsidRDefault="00E21892" w:rsidP="008A15A8">
            <w:pPr>
              <w:pStyle w:val="ECCTabletext"/>
              <w:keepNext/>
            </w:pPr>
            <w:r w:rsidRPr="0008210C">
              <w:t>0.10 %</w:t>
            </w:r>
          </w:p>
        </w:tc>
        <w:tc>
          <w:tcPr>
            <w:tcW w:w="1425" w:type="dxa"/>
          </w:tcPr>
          <w:p w14:paraId="035F5455" w14:textId="77777777" w:rsidR="00E21892" w:rsidRPr="0008210C" w:rsidRDefault="00E21892" w:rsidP="008A15A8">
            <w:pPr>
              <w:pStyle w:val="ECCTabletext"/>
              <w:keepNext/>
            </w:pPr>
            <w:r w:rsidRPr="0008210C">
              <w:t>0.73 %</w:t>
            </w:r>
          </w:p>
        </w:tc>
      </w:tr>
    </w:tbl>
    <w:p w14:paraId="6E000B47" w14:textId="77777777" w:rsidR="00910EF0" w:rsidRPr="0008210C" w:rsidRDefault="00910EF0" w:rsidP="00DE34CC">
      <w:pPr>
        <w:pStyle w:val="Heading3"/>
        <w:rPr>
          <w:lang w:val="en-GB"/>
        </w:rPr>
      </w:pPr>
      <w:bookmarkStart w:id="204" w:name="_Toc431383229"/>
      <w:r w:rsidRPr="0008210C">
        <w:rPr>
          <w:lang w:val="en-GB"/>
        </w:rPr>
        <w:t>TETRA</w:t>
      </w:r>
      <w:r w:rsidR="0095510B" w:rsidRPr="0008210C">
        <w:rPr>
          <w:lang w:val="en-GB"/>
        </w:rPr>
        <w:t>POL</w:t>
      </w:r>
      <w:r w:rsidRPr="0008210C">
        <w:rPr>
          <w:lang w:val="en-GB"/>
        </w:rPr>
        <w:t xml:space="preserve"> MS impact on LTE400 BS</w:t>
      </w:r>
      <w:bookmarkEnd w:id="204"/>
    </w:p>
    <w:p w14:paraId="12BD9C1B" w14:textId="77777777" w:rsidR="00910EF0" w:rsidRPr="0008210C" w:rsidRDefault="00910EF0" w:rsidP="00910EF0">
      <w:pPr>
        <w:rPr>
          <w:rStyle w:val="ECCParagraph"/>
        </w:rPr>
      </w:pPr>
      <w:r w:rsidRPr="0008210C">
        <w:rPr>
          <w:rStyle w:val="ECCParagraph"/>
        </w:rPr>
        <w:t>The TETRA</w:t>
      </w:r>
      <w:r w:rsidR="0095510B" w:rsidRPr="0008210C">
        <w:rPr>
          <w:rStyle w:val="ECCParagraph"/>
        </w:rPr>
        <w:t>POL</w:t>
      </w:r>
      <w:r w:rsidRPr="0008210C">
        <w:rPr>
          <w:rStyle w:val="ECCParagraph"/>
        </w:rPr>
        <w:t xml:space="preserve"> MS transmit signals to TETRA</w:t>
      </w:r>
      <w:r w:rsidR="0095510B" w:rsidRPr="0008210C">
        <w:rPr>
          <w:rStyle w:val="ECCParagraph"/>
        </w:rPr>
        <w:t>POL</w:t>
      </w:r>
      <w:r w:rsidRPr="0008210C">
        <w:rPr>
          <w:rStyle w:val="ECCParagraph"/>
        </w:rPr>
        <w:t xml:space="preserve"> BS between 453 and 455 MHz whereas the three-sector LTE400 BS receives signals coming from LTE400 MS at 451.5 MHz. Interfering link frequency is randomly chosen (discrete distribution option) in SEAMCAT.</w:t>
      </w:r>
    </w:p>
    <w:p w14:paraId="0F1A6E49" w14:textId="77777777" w:rsidR="00910EF0" w:rsidRPr="0008210C" w:rsidRDefault="002E7755" w:rsidP="00910EF0">
      <w:pPr>
        <w:rPr>
          <w:rStyle w:val="ECCParagraph"/>
        </w:rPr>
      </w:pPr>
      <w:r w:rsidRPr="0008210C">
        <w:rPr>
          <w:rStyle w:val="ECCParagraph"/>
        </w:rPr>
        <w:fldChar w:fldCharType="begin"/>
      </w:r>
      <w:r w:rsidRPr="0008210C">
        <w:rPr>
          <w:rStyle w:val="ECCParagraph"/>
        </w:rPr>
        <w:instrText xml:space="preserve"> REF _Ref419121951 \h </w:instrText>
      </w:r>
      <w:r w:rsidRPr="0008210C">
        <w:rPr>
          <w:rStyle w:val="ECCParagraph"/>
        </w:rPr>
      </w:r>
      <w:r w:rsidRPr="0008210C">
        <w:rPr>
          <w:rStyle w:val="ECCParagraph"/>
        </w:rPr>
        <w:fldChar w:fldCharType="separate"/>
      </w:r>
      <w:r w:rsidR="00DB7CC4" w:rsidRPr="0008210C">
        <w:t xml:space="preserve">Table </w:t>
      </w:r>
      <w:r w:rsidR="00DB7CC4">
        <w:rPr>
          <w:noProof/>
        </w:rPr>
        <w:t>45</w:t>
      </w:r>
      <w:r w:rsidRPr="0008210C">
        <w:rPr>
          <w:rStyle w:val="ECCParagraph"/>
        </w:rPr>
        <w:fldChar w:fldCharType="end"/>
      </w:r>
      <w:r w:rsidRPr="0008210C">
        <w:rPr>
          <w:rStyle w:val="ECCParagraph"/>
        </w:rPr>
        <w:t xml:space="preserve"> </w:t>
      </w:r>
      <w:r w:rsidR="00910EF0" w:rsidRPr="0008210C">
        <w:rPr>
          <w:rStyle w:val="ECCParagraph"/>
        </w:rPr>
        <w:t>below gives the average capacity loss and bit rate loss for OFDMA system as defined within SEAMCAT.</w:t>
      </w:r>
    </w:p>
    <w:p w14:paraId="04059C06" w14:textId="77777777" w:rsidR="00910EF0" w:rsidRPr="0008210C" w:rsidRDefault="00910EF0" w:rsidP="00910EF0">
      <w:pPr>
        <w:pStyle w:val="Caption"/>
        <w:rPr>
          <w:lang w:val="en-GB"/>
        </w:rPr>
      </w:pPr>
      <w:bookmarkStart w:id="205" w:name="_Ref419121951"/>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45</w:t>
      </w:r>
      <w:r w:rsidR="00B255F2" w:rsidRPr="0008210C">
        <w:rPr>
          <w:lang w:val="en-GB"/>
        </w:rPr>
        <w:fldChar w:fldCharType="end"/>
      </w:r>
      <w:bookmarkEnd w:id="205"/>
      <w:r w:rsidRPr="0008210C">
        <w:rPr>
          <w:lang w:val="en-GB"/>
        </w:rPr>
        <w:t>: TETRA</w:t>
      </w:r>
      <w:r w:rsidR="0095510B" w:rsidRPr="0008210C">
        <w:rPr>
          <w:lang w:val="en-GB"/>
        </w:rPr>
        <w:t>POL</w:t>
      </w:r>
      <w:r w:rsidRPr="0008210C">
        <w:rPr>
          <w:lang w:val="en-GB"/>
        </w:rPr>
        <w:t xml:space="preserve"> MS </w:t>
      </w:r>
      <w:r w:rsidR="00E43A7F" w:rsidRPr="0008210C">
        <w:rPr>
          <w:lang w:val="en-GB"/>
        </w:rPr>
        <w:t xml:space="preserve">impact </w:t>
      </w:r>
      <w:r w:rsidRPr="0008210C">
        <w:rPr>
          <w:lang w:val="en-GB"/>
        </w:rPr>
        <w:t xml:space="preserve">on LTE400 </w:t>
      </w:r>
      <w:r w:rsidR="00E2160A" w:rsidRPr="0008210C">
        <w:rPr>
          <w:lang w:val="en-GB"/>
        </w:rPr>
        <w:t>B</w:t>
      </w:r>
      <w:r w:rsidRPr="0008210C">
        <w:rPr>
          <w:lang w:val="en-GB"/>
        </w:rPr>
        <w:t>S</w:t>
      </w:r>
    </w:p>
    <w:tbl>
      <w:tblPr>
        <w:tblStyle w:val="ECCTable-redheader"/>
        <w:tblW w:w="0" w:type="auto"/>
        <w:tblLook w:val="04A0" w:firstRow="1" w:lastRow="0" w:firstColumn="1" w:lastColumn="0" w:noHBand="0" w:noVBand="1"/>
      </w:tblPr>
      <w:tblGrid>
        <w:gridCol w:w="2126"/>
        <w:gridCol w:w="1630"/>
        <w:gridCol w:w="1631"/>
        <w:gridCol w:w="1631"/>
        <w:gridCol w:w="1631"/>
      </w:tblGrid>
      <w:tr w:rsidR="00910EF0" w:rsidRPr="0008210C" w14:paraId="043357D9" w14:textId="77777777" w:rsidTr="00736AE1">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663F39D1" w14:textId="77777777" w:rsidR="00910EF0" w:rsidRPr="0008210C" w:rsidRDefault="00910EF0" w:rsidP="00736AE1">
            <w:pPr>
              <w:pStyle w:val="ECCTableHeaderwhitefont"/>
            </w:pPr>
            <w:r w:rsidRPr="0008210C">
              <w:t>Interferer Density (TETRA</w:t>
            </w:r>
            <w:r w:rsidR="0095510B" w:rsidRPr="0008210C">
              <w:t>POL</w:t>
            </w:r>
            <w:r w:rsidRPr="0008210C">
              <w:t xml:space="preserve"> MS / km²)</w:t>
            </w:r>
          </w:p>
        </w:tc>
        <w:tc>
          <w:tcPr>
            <w:tcW w:w="3261" w:type="dxa"/>
            <w:gridSpan w:val="2"/>
          </w:tcPr>
          <w:p w14:paraId="2299E424" w14:textId="77777777" w:rsidR="00910EF0" w:rsidRPr="0008210C" w:rsidRDefault="00910EF0" w:rsidP="00736AE1">
            <w:pPr>
              <w:pStyle w:val="ECCTableHeaderwhitefont"/>
            </w:pPr>
            <w:r w:rsidRPr="0008210C">
              <w:t>OFDMA System</w:t>
            </w:r>
          </w:p>
        </w:tc>
        <w:tc>
          <w:tcPr>
            <w:tcW w:w="3262" w:type="dxa"/>
            <w:gridSpan w:val="2"/>
          </w:tcPr>
          <w:p w14:paraId="04D1EB0F" w14:textId="77777777" w:rsidR="00910EF0" w:rsidRPr="0008210C" w:rsidRDefault="003051B5" w:rsidP="00736AE1">
            <w:pPr>
              <w:pStyle w:val="ECCTableHeaderwhitefont"/>
            </w:pPr>
            <w:r w:rsidRPr="0008210C">
              <w:t xml:space="preserve">OFDMA </w:t>
            </w:r>
            <w:r w:rsidR="00910EF0" w:rsidRPr="0008210C">
              <w:t>Reference Cell</w:t>
            </w:r>
          </w:p>
        </w:tc>
      </w:tr>
      <w:tr w:rsidR="00910EF0" w:rsidRPr="0008210C" w14:paraId="2EEEE498" w14:textId="77777777" w:rsidTr="00736AE1">
        <w:tc>
          <w:tcPr>
            <w:tcW w:w="2126" w:type="dxa"/>
            <w:vMerge/>
          </w:tcPr>
          <w:p w14:paraId="40BDD88E" w14:textId="77777777" w:rsidR="00910EF0" w:rsidRPr="0008210C" w:rsidRDefault="00910EF0" w:rsidP="00521970"/>
        </w:tc>
        <w:tc>
          <w:tcPr>
            <w:tcW w:w="1630" w:type="dxa"/>
          </w:tcPr>
          <w:p w14:paraId="4E298651" w14:textId="77777777" w:rsidR="00910EF0" w:rsidRPr="0008210C" w:rsidRDefault="00910EF0" w:rsidP="005B6C01">
            <w:pPr>
              <w:pStyle w:val="ECCTableHeaderredfont"/>
            </w:pPr>
            <w:r w:rsidRPr="0008210C">
              <w:t>Capacity Loss</w:t>
            </w:r>
          </w:p>
        </w:tc>
        <w:tc>
          <w:tcPr>
            <w:tcW w:w="1631" w:type="dxa"/>
          </w:tcPr>
          <w:p w14:paraId="2A12BD40" w14:textId="77777777" w:rsidR="00910EF0" w:rsidRPr="0008210C" w:rsidRDefault="00910EF0" w:rsidP="005B6C01">
            <w:pPr>
              <w:pStyle w:val="ECCTableHeaderredfont"/>
            </w:pPr>
            <w:r w:rsidRPr="0008210C">
              <w:t>Bitrate Loss</w:t>
            </w:r>
          </w:p>
        </w:tc>
        <w:tc>
          <w:tcPr>
            <w:tcW w:w="1631" w:type="dxa"/>
          </w:tcPr>
          <w:p w14:paraId="2BF30257" w14:textId="77777777" w:rsidR="00910EF0" w:rsidRPr="0008210C" w:rsidRDefault="00910EF0" w:rsidP="005B6C01">
            <w:pPr>
              <w:pStyle w:val="ECCTableHeaderredfont"/>
            </w:pPr>
            <w:r w:rsidRPr="0008210C">
              <w:t>Capacity Loss</w:t>
            </w:r>
          </w:p>
        </w:tc>
        <w:tc>
          <w:tcPr>
            <w:tcW w:w="1631" w:type="dxa"/>
          </w:tcPr>
          <w:p w14:paraId="24AD7F07" w14:textId="77777777" w:rsidR="00910EF0" w:rsidRPr="0008210C" w:rsidRDefault="00910EF0" w:rsidP="005B6C01">
            <w:pPr>
              <w:pStyle w:val="ECCTableHeaderredfont"/>
            </w:pPr>
            <w:r w:rsidRPr="0008210C">
              <w:t>Bitrate Loss</w:t>
            </w:r>
          </w:p>
        </w:tc>
      </w:tr>
      <w:tr w:rsidR="00910EF0" w:rsidRPr="0008210C" w14:paraId="5FE81297" w14:textId="77777777" w:rsidTr="00736AE1">
        <w:trPr>
          <w:trHeight w:val="341"/>
        </w:trPr>
        <w:tc>
          <w:tcPr>
            <w:tcW w:w="2126" w:type="dxa"/>
          </w:tcPr>
          <w:p w14:paraId="1DC465C6" w14:textId="77777777" w:rsidR="00910EF0" w:rsidRPr="0008210C" w:rsidRDefault="00910EF0" w:rsidP="00A36FB1">
            <w:pPr>
              <w:pStyle w:val="ECCTabletext"/>
            </w:pPr>
            <w:r w:rsidRPr="0008210C">
              <w:t>0.0</w:t>
            </w:r>
            <w:r w:rsidR="00A36FB1" w:rsidRPr="0008210C">
              <w:t>28</w:t>
            </w:r>
          </w:p>
        </w:tc>
        <w:tc>
          <w:tcPr>
            <w:tcW w:w="1630" w:type="dxa"/>
          </w:tcPr>
          <w:p w14:paraId="12812C82" w14:textId="77777777" w:rsidR="00910EF0" w:rsidRPr="0008210C" w:rsidRDefault="00910EF0" w:rsidP="00521970">
            <w:pPr>
              <w:pStyle w:val="ECCTabletext"/>
            </w:pPr>
            <w:r w:rsidRPr="0008210C">
              <w:t>0.00 %</w:t>
            </w:r>
          </w:p>
        </w:tc>
        <w:tc>
          <w:tcPr>
            <w:tcW w:w="1631" w:type="dxa"/>
          </w:tcPr>
          <w:p w14:paraId="009526F6" w14:textId="77777777" w:rsidR="00910EF0" w:rsidRPr="0008210C" w:rsidRDefault="00E2160A" w:rsidP="00521970">
            <w:pPr>
              <w:pStyle w:val="ECCTabletext"/>
            </w:pPr>
            <w:r w:rsidRPr="0008210C">
              <w:t>0.03 %</w:t>
            </w:r>
          </w:p>
        </w:tc>
        <w:tc>
          <w:tcPr>
            <w:tcW w:w="1631" w:type="dxa"/>
          </w:tcPr>
          <w:p w14:paraId="75045387" w14:textId="77777777" w:rsidR="00910EF0" w:rsidRPr="0008210C" w:rsidRDefault="00910EF0" w:rsidP="00521970">
            <w:pPr>
              <w:pStyle w:val="ECCTabletext"/>
            </w:pPr>
            <w:r w:rsidRPr="0008210C">
              <w:t>0.00 %</w:t>
            </w:r>
          </w:p>
        </w:tc>
        <w:tc>
          <w:tcPr>
            <w:tcW w:w="1631" w:type="dxa"/>
          </w:tcPr>
          <w:p w14:paraId="420549AC" w14:textId="77777777" w:rsidR="00910EF0" w:rsidRPr="0008210C" w:rsidRDefault="00DB45EC" w:rsidP="00DB45EC">
            <w:pPr>
              <w:pStyle w:val="ECCTabletext"/>
            </w:pPr>
            <w:r w:rsidRPr="0008210C">
              <w:t xml:space="preserve">0.03 </w:t>
            </w:r>
            <w:r w:rsidR="00E2160A" w:rsidRPr="0008210C">
              <w:t>%</w:t>
            </w:r>
          </w:p>
        </w:tc>
      </w:tr>
      <w:tr w:rsidR="00910EF0" w:rsidRPr="0008210C" w14:paraId="7DAD8DD0" w14:textId="77777777" w:rsidTr="00736AE1">
        <w:tc>
          <w:tcPr>
            <w:tcW w:w="2126" w:type="dxa"/>
          </w:tcPr>
          <w:p w14:paraId="651E1327" w14:textId="77777777" w:rsidR="00910EF0" w:rsidRPr="0008210C" w:rsidRDefault="00A36FB1" w:rsidP="00A36FB1">
            <w:pPr>
              <w:pStyle w:val="ECCTabletext"/>
            </w:pPr>
            <w:r w:rsidRPr="0008210C">
              <w:t>0.05</w:t>
            </w:r>
          </w:p>
        </w:tc>
        <w:tc>
          <w:tcPr>
            <w:tcW w:w="1630" w:type="dxa"/>
          </w:tcPr>
          <w:p w14:paraId="4DD1B960" w14:textId="77777777" w:rsidR="00910EF0" w:rsidRPr="0008210C" w:rsidRDefault="00910EF0" w:rsidP="00521970">
            <w:pPr>
              <w:pStyle w:val="ECCTabletext"/>
            </w:pPr>
            <w:r w:rsidRPr="0008210C">
              <w:t>0.00 %</w:t>
            </w:r>
          </w:p>
        </w:tc>
        <w:tc>
          <w:tcPr>
            <w:tcW w:w="1631" w:type="dxa"/>
          </w:tcPr>
          <w:p w14:paraId="01C17B89" w14:textId="77777777" w:rsidR="00910EF0" w:rsidRPr="0008210C" w:rsidRDefault="00E2160A" w:rsidP="00521970">
            <w:pPr>
              <w:pStyle w:val="ECCTabletext"/>
            </w:pPr>
            <w:r w:rsidRPr="0008210C">
              <w:t>0.04 %</w:t>
            </w:r>
          </w:p>
        </w:tc>
        <w:tc>
          <w:tcPr>
            <w:tcW w:w="1631" w:type="dxa"/>
          </w:tcPr>
          <w:p w14:paraId="76ACDA35" w14:textId="77777777" w:rsidR="00910EF0" w:rsidRPr="0008210C" w:rsidRDefault="00910EF0" w:rsidP="00521970">
            <w:pPr>
              <w:pStyle w:val="ECCTabletext"/>
            </w:pPr>
            <w:r w:rsidRPr="0008210C">
              <w:t>0.00 %</w:t>
            </w:r>
          </w:p>
        </w:tc>
        <w:tc>
          <w:tcPr>
            <w:tcW w:w="1631" w:type="dxa"/>
          </w:tcPr>
          <w:p w14:paraId="603C203C" w14:textId="77777777" w:rsidR="00910EF0" w:rsidRPr="0008210C" w:rsidRDefault="00E2160A" w:rsidP="00521970">
            <w:pPr>
              <w:pStyle w:val="ECCTabletext"/>
            </w:pPr>
            <w:r w:rsidRPr="0008210C">
              <w:t>0.04 %</w:t>
            </w:r>
          </w:p>
        </w:tc>
      </w:tr>
      <w:tr w:rsidR="00910EF0" w:rsidRPr="0008210C" w14:paraId="4BE7039F" w14:textId="77777777" w:rsidTr="00736AE1">
        <w:tc>
          <w:tcPr>
            <w:tcW w:w="2126" w:type="dxa"/>
          </w:tcPr>
          <w:p w14:paraId="0626539C" w14:textId="77777777" w:rsidR="00910EF0" w:rsidRPr="0008210C" w:rsidRDefault="00910EF0" w:rsidP="00521970">
            <w:pPr>
              <w:pStyle w:val="ECCTabletext"/>
            </w:pPr>
            <w:r w:rsidRPr="0008210C">
              <w:t>0.1</w:t>
            </w:r>
          </w:p>
        </w:tc>
        <w:tc>
          <w:tcPr>
            <w:tcW w:w="1630" w:type="dxa"/>
          </w:tcPr>
          <w:p w14:paraId="076242A5" w14:textId="77777777" w:rsidR="00910EF0" w:rsidRPr="0008210C" w:rsidRDefault="00910EF0" w:rsidP="00521970">
            <w:pPr>
              <w:pStyle w:val="ECCTabletext"/>
            </w:pPr>
            <w:r w:rsidRPr="0008210C">
              <w:t>0.00 %</w:t>
            </w:r>
          </w:p>
        </w:tc>
        <w:tc>
          <w:tcPr>
            <w:tcW w:w="1631" w:type="dxa"/>
          </w:tcPr>
          <w:p w14:paraId="5FA3658B" w14:textId="77777777" w:rsidR="00910EF0" w:rsidRPr="0008210C" w:rsidRDefault="002D26EB" w:rsidP="00521970">
            <w:pPr>
              <w:pStyle w:val="ECCTabletext"/>
            </w:pPr>
            <w:r w:rsidRPr="0008210C">
              <w:t xml:space="preserve">0.08 </w:t>
            </w:r>
            <w:r w:rsidR="00E2160A" w:rsidRPr="0008210C">
              <w:t>%</w:t>
            </w:r>
          </w:p>
        </w:tc>
        <w:tc>
          <w:tcPr>
            <w:tcW w:w="1631" w:type="dxa"/>
          </w:tcPr>
          <w:p w14:paraId="1A7B68C7" w14:textId="77777777" w:rsidR="00910EF0" w:rsidRPr="0008210C" w:rsidRDefault="00910EF0" w:rsidP="00521970">
            <w:pPr>
              <w:pStyle w:val="ECCTabletext"/>
            </w:pPr>
            <w:r w:rsidRPr="0008210C">
              <w:t>0.00 %</w:t>
            </w:r>
          </w:p>
        </w:tc>
        <w:tc>
          <w:tcPr>
            <w:tcW w:w="1631" w:type="dxa"/>
          </w:tcPr>
          <w:p w14:paraId="0B6F679F" w14:textId="77777777" w:rsidR="00910EF0" w:rsidRPr="0008210C" w:rsidRDefault="002D26EB" w:rsidP="00521970">
            <w:pPr>
              <w:pStyle w:val="ECCTabletext"/>
            </w:pPr>
            <w:r w:rsidRPr="0008210C">
              <w:t>0.09</w:t>
            </w:r>
            <w:r w:rsidR="00E2160A" w:rsidRPr="0008210C">
              <w:t xml:space="preserve"> %</w:t>
            </w:r>
          </w:p>
        </w:tc>
      </w:tr>
      <w:tr w:rsidR="00910EF0" w:rsidRPr="0008210C" w14:paraId="3DFDB43D" w14:textId="77777777" w:rsidTr="00736AE1">
        <w:trPr>
          <w:trHeight w:val="141"/>
        </w:trPr>
        <w:tc>
          <w:tcPr>
            <w:tcW w:w="2126" w:type="dxa"/>
          </w:tcPr>
          <w:p w14:paraId="7882C1D3" w14:textId="77777777" w:rsidR="00910EF0" w:rsidRPr="0008210C" w:rsidRDefault="00910EF0" w:rsidP="00521970">
            <w:pPr>
              <w:pStyle w:val="ECCTabletext"/>
            </w:pPr>
            <w:r w:rsidRPr="0008210C">
              <w:t>0.2</w:t>
            </w:r>
          </w:p>
        </w:tc>
        <w:tc>
          <w:tcPr>
            <w:tcW w:w="1630" w:type="dxa"/>
          </w:tcPr>
          <w:p w14:paraId="4B52BE67" w14:textId="77777777" w:rsidR="00910EF0" w:rsidRPr="0008210C" w:rsidRDefault="00910EF0" w:rsidP="00521970">
            <w:pPr>
              <w:pStyle w:val="ECCTabletext"/>
            </w:pPr>
            <w:r w:rsidRPr="0008210C">
              <w:t>0.00 %</w:t>
            </w:r>
          </w:p>
        </w:tc>
        <w:tc>
          <w:tcPr>
            <w:tcW w:w="1631" w:type="dxa"/>
          </w:tcPr>
          <w:p w14:paraId="405F4DE9" w14:textId="77777777" w:rsidR="00910EF0" w:rsidRPr="0008210C" w:rsidRDefault="00E2160A" w:rsidP="00521970">
            <w:pPr>
              <w:pStyle w:val="ECCTabletext"/>
            </w:pPr>
            <w:r w:rsidRPr="0008210C">
              <w:t>0.15 %</w:t>
            </w:r>
          </w:p>
        </w:tc>
        <w:tc>
          <w:tcPr>
            <w:tcW w:w="1631" w:type="dxa"/>
          </w:tcPr>
          <w:p w14:paraId="233CAAFA" w14:textId="77777777" w:rsidR="00910EF0" w:rsidRPr="0008210C" w:rsidRDefault="00910EF0" w:rsidP="00521970">
            <w:pPr>
              <w:pStyle w:val="ECCTabletext"/>
            </w:pPr>
            <w:r w:rsidRPr="0008210C">
              <w:t>0.00 %</w:t>
            </w:r>
          </w:p>
        </w:tc>
        <w:tc>
          <w:tcPr>
            <w:tcW w:w="1631" w:type="dxa"/>
          </w:tcPr>
          <w:p w14:paraId="69780FA9" w14:textId="77777777" w:rsidR="00910EF0" w:rsidRPr="0008210C" w:rsidRDefault="002D26EB" w:rsidP="002D26EB">
            <w:pPr>
              <w:pStyle w:val="ECCTabletext"/>
            </w:pPr>
            <w:r w:rsidRPr="0008210C">
              <w:t xml:space="preserve">0.16 </w:t>
            </w:r>
            <w:r w:rsidR="00E2160A" w:rsidRPr="0008210C">
              <w:t>%</w:t>
            </w:r>
          </w:p>
        </w:tc>
      </w:tr>
    </w:tbl>
    <w:p w14:paraId="48F86CF0" w14:textId="77777777" w:rsidR="00910EF0" w:rsidRPr="0008210C" w:rsidRDefault="00910EF0" w:rsidP="00DE34CC">
      <w:pPr>
        <w:pStyle w:val="Heading3"/>
        <w:rPr>
          <w:lang w:val="en-GB"/>
        </w:rPr>
      </w:pPr>
      <w:bookmarkStart w:id="206" w:name="_Toc431383230"/>
      <w:r w:rsidRPr="0008210C">
        <w:rPr>
          <w:lang w:val="en-GB"/>
        </w:rPr>
        <w:t>TETRA</w:t>
      </w:r>
      <w:r w:rsidR="0095510B" w:rsidRPr="0008210C">
        <w:rPr>
          <w:lang w:val="en-GB"/>
        </w:rPr>
        <w:t>POL</w:t>
      </w:r>
      <w:r w:rsidRPr="0008210C">
        <w:rPr>
          <w:lang w:val="en-GB"/>
        </w:rPr>
        <w:t xml:space="preserve"> MS impact on LTE400 MS</w:t>
      </w:r>
      <w:bookmarkEnd w:id="206"/>
    </w:p>
    <w:p w14:paraId="7D7818C9" w14:textId="77777777" w:rsidR="00910EF0" w:rsidRPr="0008210C" w:rsidRDefault="00910EF0" w:rsidP="00910EF0">
      <w:pPr>
        <w:rPr>
          <w:rStyle w:val="ECCParagraph"/>
        </w:rPr>
      </w:pPr>
      <w:r w:rsidRPr="0008210C">
        <w:rPr>
          <w:rStyle w:val="ECCParagraph"/>
        </w:rPr>
        <w:t>The TETRA</w:t>
      </w:r>
      <w:r w:rsidR="0095510B" w:rsidRPr="0008210C">
        <w:rPr>
          <w:rStyle w:val="ECCParagraph"/>
        </w:rPr>
        <w:t>POL</w:t>
      </w:r>
      <w:r w:rsidRPr="0008210C">
        <w:rPr>
          <w:rStyle w:val="ECCParagraph"/>
        </w:rPr>
        <w:t xml:space="preserve"> MS transmit signals to TETRA</w:t>
      </w:r>
      <w:r w:rsidR="006E1E2B" w:rsidRPr="0008210C">
        <w:rPr>
          <w:rStyle w:val="ECCParagraph"/>
        </w:rPr>
        <w:t>POL</w:t>
      </w:r>
      <w:r w:rsidRPr="0008210C">
        <w:rPr>
          <w:rStyle w:val="ECCParagraph"/>
        </w:rPr>
        <w:t xml:space="preserve"> BS between 453 and 455 MHz whereas the LTE400 MS receives signals coming from LTE400 BS at 461.5 MHz. Interfering link frequency is randomly chosen (discrete distribution option) in SEAMCAT.</w:t>
      </w:r>
    </w:p>
    <w:p w14:paraId="035BE2EA" w14:textId="77777777" w:rsidR="00910EF0" w:rsidRPr="0008210C" w:rsidRDefault="002E7755" w:rsidP="00910EF0">
      <w:pPr>
        <w:rPr>
          <w:rStyle w:val="ECCParagraph"/>
        </w:rPr>
      </w:pPr>
      <w:r w:rsidRPr="0008210C">
        <w:rPr>
          <w:rStyle w:val="ECCParagraph"/>
        </w:rPr>
        <w:fldChar w:fldCharType="begin"/>
      </w:r>
      <w:r w:rsidRPr="0008210C">
        <w:rPr>
          <w:rStyle w:val="ECCParagraph"/>
        </w:rPr>
        <w:instrText xml:space="preserve"> REF _Ref419121963 \h </w:instrText>
      </w:r>
      <w:r w:rsidRPr="0008210C">
        <w:rPr>
          <w:rStyle w:val="ECCParagraph"/>
        </w:rPr>
      </w:r>
      <w:r w:rsidRPr="0008210C">
        <w:rPr>
          <w:rStyle w:val="ECCParagraph"/>
        </w:rPr>
        <w:fldChar w:fldCharType="separate"/>
      </w:r>
      <w:r w:rsidR="00DB7CC4" w:rsidRPr="0008210C">
        <w:t xml:space="preserve">Table </w:t>
      </w:r>
      <w:r w:rsidR="00DB7CC4">
        <w:rPr>
          <w:noProof/>
        </w:rPr>
        <w:t>46</w:t>
      </w:r>
      <w:r w:rsidRPr="0008210C">
        <w:rPr>
          <w:rStyle w:val="ECCParagraph"/>
        </w:rPr>
        <w:fldChar w:fldCharType="end"/>
      </w:r>
      <w:r w:rsidRPr="0008210C">
        <w:rPr>
          <w:rStyle w:val="ECCParagraph"/>
        </w:rPr>
        <w:t xml:space="preserve"> </w:t>
      </w:r>
      <w:r w:rsidR="00910EF0" w:rsidRPr="0008210C">
        <w:rPr>
          <w:rStyle w:val="ECCParagraph"/>
        </w:rPr>
        <w:t>below gives the average capacity loss and bit rate loss for OFDMA system as defined within SEAMCAT</w:t>
      </w:r>
      <w:r w:rsidR="00CE7009" w:rsidRPr="0008210C">
        <w:rPr>
          <w:rStyle w:val="ECCParagraph"/>
        </w:rPr>
        <w:t xml:space="preserve"> for an LTE400 MS fulfilling the 3GPP in-band blocking minimum requirements</w:t>
      </w:r>
      <w:r w:rsidR="00910EF0" w:rsidRPr="0008210C">
        <w:rPr>
          <w:rStyle w:val="ECCParagraph"/>
        </w:rPr>
        <w:t>.</w:t>
      </w:r>
    </w:p>
    <w:p w14:paraId="771CE347" w14:textId="77777777" w:rsidR="00910EF0" w:rsidRPr="0008210C" w:rsidRDefault="00910EF0" w:rsidP="00D01636">
      <w:pPr>
        <w:pStyle w:val="Caption"/>
        <w:keepNext/>
        <w:rPr>
          <w:lang w:val="en-GB"/>
        </w:rPr>
      </w:pPr>
      <w:bookmarkStart w:id="207" w:name="_Ref419121963"/>
      <w:r w:rsidRPr="0008210C">
        <w:rPr>
          <w:lang w:val="en-GB"/>
        </w:rPr>
        <w:lastRenderedPageBreak/>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46</w:t>
      </w:r>
      <w:r w:rsidR="00B255F2" w:rsidRPr="0008210C">
        <w:rPr>
          <w:lang w:val="en-GB"/>
        </w:rPr>
        <w:fldChar w:fldCharType="end"/>
      </w:r>
      <w:bookmarkEnd w:id="207"/>
      <w:r w:rsidRPr="0008210C">
        <w:rPr>
          <w:lang w:val="en-GB"/>
        </w:rPr>
        <w:t>: TETRA</w:t>
      </w:r>
      <w:r w:rsidR="0095510B" w:rsidRPr="0008210C">
        <w:rPr>
          <w:lang w:val="en-GB"/>
        </w:rPr>
        <w:t>POL</w:t>
      </w:r>
      <w:r w:rsidRPr="0008210C">
        <w:rPr>
          <w:lang w:val="en-GB"/>
        </w:rPr>
        <w:t xml:space="preserve"> MS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2126"/>
        <w:gridCol w:w="1630"/>
        <w:gridCol w:w="1631"/>
        <w:gridCol w:w="1631"/>
        <w:gridCol w:w="1631"/>
      </w:tblGrid>
      <w:tr w:rsidR="00910EF0" w:rsidRPr="0008210C" w14:paraId="2EAC8155" w14:textId="77777777" w:rsidTr="00E652F4">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2A480472" w14:textId="77777777" w:rsidR="00910EF0" w:rsidRPr="0008210C" w:rsidRDefault="00910EF0" w:rsidP="00D01636">
            <w:pPr>
              <w:pStyle w:val="ECCTableHeaderwhitefont"/>
              <w:keepNext/>
            </w:pPr>
            <w:r w:rsidRPr="0008210C">
              <w:t>Interferer Density (TETRA</w:t>
            </w:r>
            <w:r w:rsidR="0095510B" w:rsidRPr="0008210C">
              <w:t>POL</w:t>
            </w:r>
            <w:r w:rsidRPr="0008210C">
              <w:t xml:space="preserve"> MS / km²)</w:t>
            </w:r>
          </w:p>
        </w:tc>
        <w:tc>
          <w:tcPr>
            <w:tcW w:w="3261" w:type="dxa"/>
            <w:gridSpan w:val="2"/>
          </w:tcPr>
          <w:p w14:paraId="27DF4163" w14:textId="77777777" w:rsidR="00910EF0" w:rsidRPr="0008210C" w:rsidRDefault="00910EF0" w:rsidP="00D01636">
            <w:pPr>
              <w:pStyle w:val="ECCTableHeaderwhitefont"/>
              <w:keepNext/>
            </w:pPr>
            <w:r w:rsidRPr="0008210C">
              <w:t>OFDMA System</w:t>
            </w:r>
          </w:p>
        </w:tc>
        <w:tc>
          <w:tcPr>
            <w:tcW w:w="3262" w:type="dxa"/>
            <w:gridSpan w:val="2"/>
          </w:tcPr>
          <w:p w14:paraId="3ADC40BE" w14:textId="77777777" w:rsidR="00910EF0" w:rsidRPr="0008210C" w:rsidRDefault="003051B5" w:rsidP="00D01636">
            <w:pPr>
              <w:pStyle w:val="ECCTableHeaderwhitefont"/>
              <w:keepNext/>
            </w:pPr>
            <w:r w:rsidRPr="0008210C">
              <w:t xml:space="preserve">OFDMA </w:t>
            </w:r>
            <w:r w:rsidR="00910EF0" w:rsidRPr="0008210C">
              <w:t>Reference Cell</w:t>
            </w:r>
          </w:p>
        </w:tc>
      </w:tr>
      <w:tr w:rsidR="00910EF0" w:rsidRPr="0008210C" w14:paraId="3669FF56" w14:textId="77777777" w:rsidTr="00E652F4">
        <w:tc>
          <w:tcPr>
            <w:tcW w:w="2126" w:type="dxa"/>
            <w:vMerge/>
          </w:tcPr>
          <w:p w14:paraId="2AEA5839" w14:textId="77777777" w:rsidR="00910EF0" w:rsidRPr="0008210C" w:rsidRDefault="00910EF0" w:rsidP="00D01636">
            <w:pPr>
              <w:keepNext/>
            </w:pPr>
          </w:p>
        </w:tc>
        <w:tc>
          <w:tcPr>
            <w:tcW w:w="1630" w:type="dxa"/>
          </w:tcPr>
          <w:p w14:paraId="7B473AFA" w14:textId="77777777" w:rsidR="00910EF0" w:rsidRPr="0008210C" w:rsidRDefault="00910EF0" w:rsidP="00D01636">
            <w:pPr>
              <w:pStyle w:val="ECCTableHeaderredfont"/>
              <w:keepNext/>
            </w:pPr>
            <w:r w:rsidRPr="0008210C">
              <w:t>Capacity Loss</w:t>
            </w:r>
          </w:p>
        </w:tc>
        <w:tc>
          <w:tcPr>
            <w:tcW w:w="1631" w:type="dxa"/>
          </w:tcPr>
          <w:p w14:paraId="76AE7277" w14:textId="77777777" w:rsidR="00910EF0" w:rsidRPr="0008210C" w:rsidRDefault="00910EF0" w:rsidP="00D01636">
            <w:pPr>
              <w:pStyle w:val="ECCTableHeaderredfont"/>
              <w:keepNext/>
            </w:pPr>
            <w:r w:rsidRPr="0008210C">
              <w:t>Bitrate Loss</w:t>
            </w:r>
          </w:p>
        </w:tc>
        <w:tc>
          <w:tcPr>
            <w:tcW w:w="1631" w:type="dxa"/>
          </w:tcPr>
          <w:p w14:paraId="1D6A43EE" w14:textId="77777777" w:rsidR="00910EF0" w:rsidRPr="0008210C" w:rsidRDefault="00910EF0" w:rsidP="00D01636">
            <w:pPr>
              <w:pStyle w:val="ECCTableHeaderredfont"/>
              <w:keepNext/>
            </w:pPr>
            <w:r w:rsidRPr="0008210C">
              <w:t>Capacity Loss</w:t>
            </w:r>
          </w:p>
        </w:tc>
        <w:tc>
          <w:tcPr>
            <w:tcW w:w="1631" w:type="dxa"/>
          </w:tcPr>
          <w:p w14:paraId="10BCCF51" w14:textId="77777777" w:rsidR="00910EF0" w:rsidRPr="0008210C" w:rsidRDefault="00910EF0" w:rsidP="00D01636">
            <w:pPr>
              <w:pStyle w:val="ECCTableHeaderredfont"/>
              <w:keepNext/>
            </w:pPr>
            <w:r w:rsidRPr="0008210C">
              <w:t>Bitrate Loss</w:t>
            </w:r>
          </w:p>
        </w:tc>
      </w:tr>
      <w:tr w:rsidR="00910EF0" w:rsidRPr="0008210C" w14:paraId="16415253" w14:textId="77777777" w:rsidTr="00E652F4">
        <w:trPr>
          <w:trHeight w:val="341"/>
        </w:trPr>
        <w:tc>
          <w:tcPr>
            <w:tcW w:w="2126" w:type="dxa"/>
          </w:tcPr>
          <w:p w14:paraId="1B7566D4" w14:textId="77777777" w:rsidR="00910EF0" w:rsidRPr="0008210C" w:rsidRDefault="00910EF0" w:rsidP="00D01636">
            <w:pPr>
              <w:pStyle w:val="ECCTabletext"/>
              <w:keepNext/>
            </w:pPr>
            <w:r w:rsidRPr="0008210C">
              <w:t>0.0</w:t>
            </w:r>
            <w:r w:rsidR="00A36FB1" w:rsidRPr="0008210C">
              <w:t>28</w:t>
            </w:r>
          </w:p>
        </w:tc>
        <w:tc>
          <w:tcPr>
            <w:tcW w:w="1630" w:type="dxa"/>
          </w:tcPr>
          <w:p w14:paraId="01F68BAA" w14:textId="77777777" w:rsidR="00910EF0" w:rsidRPr="0008210C" w:rsidRDefault="000871D1" w:rsidP="00D01636">
            <w:pPr>
              <w:pStyle w:val="ECCTabletext"/>
              <w:keepNext/>
            </w:pPr>
            <w:r w:rsidRPr="0008210C">
              <w:t>0.01 %</w:t>
            </w:r>
          </w:p>
        </w:tc>
        <w:tc>
          <w:tcPr>
            <w:tcW w:w="1631" w:type="dxa"/>
          </w:tcPr>
          <w:p w14:paraId="6A58B885" w14:textId="77777777" w:rsidR="00910EF0" w:rsidRPr="0008210C" w:rsidRDefault="000871D1" w:rsidP="00D01636">
            <w:pPr>
              <w:pStyle w:val="ECCTabletext"/>
              <w:keepNext/>
            </w:pPr>
            <w:r w:rsidRPr="0008210C">
              <w:t xml:space="preserve">0.01 </w:t>
            </w:r>
            <w:r w:rsidR="00E2160A" w:rsidRPr="0008210C">
              <w:t>%</w:t>
            </w:r>
          </w:p>
        </w:tc>
        <w:tc>
          <w:tcPr>
            <w:tcW w:w="1631" w:type="dxa"/>
          </w:tcPr>
          <w:p w14:paraId="68ABB642" w14:textId="77777777" w:rsidR="00910EF0" w:rsidRPr="0008210C" w:rsidRDefault="000871D1" w:rsidP="00D01636">
            <w:pPr>
              <w:pStyle w:val="ECCTabletext"/>
              <w:keepNext/>
            </w:pPr>
            <w:r w:rsidRPr="0008210C">
              <w:t xml:space="preserve">0.01 </w:t>
            </w:r>
            <w:r w:rsidR="00910EF0" w:rsidRPr="0008210C">
              <w:t>%</w:t>
            </w:r>
          </w:p>
        </w:tc>
        <w:tc>
          <w:tcPr>
            <w:tcW w:w="1631" w:type="dxa"/>
          </w:tcPr>
          <w:p w14:paraId="1E7C010F" w14:textId="77777777" w:rsidR="00910EF0" w:rsidRPr="0008210C" w:rsidRDefault="00E2160A" w:rsidP="00D01636">
            <w:pPr>
              <w:pStyle w:val="ECCTabletext"/>
              <w:keepNext/>
            </w:pPr>
            <w:r w:rsidRPr="0008210C">
              <w:t>0.01 %</w:t>
            </w:r>
          </w:p>
        </w:tc>
      </w:tr>
      <w:tr w:rsidR="00910EF0" w:rsidRPr="0008210C" w14:paraId="2DDD6B56" w14:textId="77777777" w:rsidTr="00E652F4">
        <w:tc>
          <w:tcPr>
            <w:tcW w:w="2126" w:type="dxa"/>
          </w:tcPr>
          <w:p w14:paraId="630004A1" w14:textId="77777777" w:rsidR="00910EF0" w:rsidRPr="0008210C" w:rsidRDefault="00A36FB1" w:rsidP="00521970">
            <w:pPr>
              <w:pStyle w:val="ECCTabletext"/>
            </w:pPr>
            <w:r w:rsidRPr="0008210C">
              <w:t>0.05</w:t>
            </w:r>
          </w:p>
        </w:tc>
        <w:tc>
          <w:tcPr>
            <w:tcW w:w="1630" w:type="dxa"/>
          </w:tcPr>
          <w:p w14:paraId="12BE8376" w14:textId="77777777" w:rsidR="00910EF0" w:rsidRPr="0008210C" w:rsidRDefault="00910EF0" w:rsidP="00E2160A">
            <w:pPr>
              <w:pStyle w:val="ECCTabletext"/>
            </w:pPr>
            <w:r w:rsidRPr="0008210C">
              <w:t>0.0</w:t>
            </w:r>
            <w:r w:rsidR="00E2160A" w:rsidRPr="0008210C">
              <w:t>1</w:t>
            </w:r>
            <w:r w:rsidRPr="0008210C">
              <w:t xml:space="preserve"> %</w:t>
            </w:r>
          </w:p>
        </w:tc>
        <w:tc>
          <w:tcPr>
            <w:tcW w:w="1631" w:type="dxa"/>
          </w:tcPr>
          <w:p w14:paraId="31C5F9B8" w14:textId="77777777" w:rsidR="00910EF0" w:rsidRPr="0008210C" w:rsidRDefault="00E2160A" w:rsidP="00521970">
            <w:pPr>
              <w:pStyle w:val="ECCTabletext"/>
            </w:pPr>
            <w:r w:rsidRPr="0008210C">
              <w:t>0.02</w:t>
            </w:r>
            <w:r w:rsidR="006252FD" w:rsidRPr="0008210C">
              <w:t xml:space="preserve"> </w:t>
            </w:r>
            <w:r w:rsidRPr="0008210C">
              <w:t>%</w:t>
            </w:r>
          </w:p>
        </w:tc>
        <w:tc>
          <w:tcPr>
            <w:tcW w:w="1631" w:type="dxa"/>
          </w:tcPr>
          <w:p w14:paraId="1309D5FF" w14:textId="77777777" w:rsidR="00910EF0" w:rsidRPr="0008210C" w:rsidRDefault="00E2160A" w:rsidP="00521970">
            <w:pPr>
              <w:pStyle w:val="ECCTabletext"/>
            </w:pPr>
            <w:r w:rsidRPr="0008210C">
              <w:t>0.01</w:t>
            </w:r>
            <w:r w:rsidR="00910EF0" w:rsidRPr="0008210C">
              <w:t xml:space="preserve"> %</w:t>
            </w:r>
          </w:p>
        </w:tc>
        <w:tc>
          <w:tcPr>
            <w:tcW w:w="1631" w:type="dxa"/>
          </w:tcPr>
          <w:p w14:paraId="7B635C6B" w14:textId="77777777" w:rsidR="00910EF0" w:rsidRPr="0008210C" w:rsidRDefault="00E2160A" w:rsidP="00521970">
            <w:pPr>
              <w:pStyle w:val="ECCTabletext"/>
            </w:pPr>
            <w:r w:rsidRPr="0008210C">
              <w:t>0.02 %</w:t>
            </w:r>
          </w:p>
        </w:tc>
      </w:tr>
      <w:tr w:rsidR="00910EF0" w:rsidRPr="0008210C" w14:paraId="544E95ED" w14:textId="77777777" w:rsidTr="00E652F4">
        <w:tc>
          <w:tcPr>
            <w:tcW w:w="2126" w:type="dxa"/>
          </w:tcPr>
          <w:p w14:paraId="226B7C77" w14:textId="77777777" w:rsidR="00910EF0" w:rsidRPr="0008210C" w:rsidRDefault="00910EF0" w:rsidP="00521970">
            <w:pPr>
              <w:pStyle w:val="ECCTabletext"/>
            </w:pPr>
            <w:r w:rsidRPr="0008210C">
              <w:t>0.1</w:t>
            </w:r>
          </w:p>
        </w:tc>
        <w:tc>
          <w:tcPr>
            <w:tcW w:w="1630" w:type="dxa"/>
          </w:tcPr>
          <w:p w14:paraId="109299E1" w14:textId="77777777" w:rsidR="00910EF0" w:rsidRPr="0008210C" w:rsidRDefault="00910EF0" w:rsidP="00E2160A">
            <w:pPr>
              <w:pStyle w:val="ECCTabletext"/>
            </w:pPr>
            <w:r w:rsidRPr="0008210C">
              <w:t>0.0</w:t>
            </w:r>
            <w:r w:rsidR="00E2160A" w:rsidRPr="0008210C">
              <w:t>1</w:t>
            </w:r>
            <w:r w:rsidRPr="0008210C">
              <w:t xml:space="preserve"> %</w:t>
            </w:r>
          </w:p>
        </w:tc>
        <w:tc>
          <w:tcPr>
            <w:tcW w:w="1631" w:type="dxa"/>
          </w:tcPr>
          <w:p w14:paraId="63260C80" w14:textId="77777777" w:rsidR="00910EF0" w:rsidRPr="0008210C" w:rsidRDefault="001B4A17" w:rsidP="00521970">
            <w:pPr>
              <w:pStyle w:val="ECCTabletext"/>
            </w:pPr>
            <w:r w:rsidRPr="0008210C">
              <w:t xml:space="preserve">0.01 </w:t>
            </w:r>
            <w:r w:rsidR="00E2160A" w:rsidRPr="0008210C">
              <w:t>%</w:t>
            </w:r>
          </w:p>
        </w:tc>
        <w:tc>
          <w:tcPr>
            <w:tcW w:w="1631" w:type="dxa"/>
          </w:tcPr>
          <w:p w14:paraId="45BA7A71" w14:textId="77777777" w:rsidR="00910EF0" w:rsidRPr="0008210C" w:rsidRDefault="00E2160A" w:rsidP="00521970">
            <w:pPr>
              <w:pStyle w:val="ECCTabletext"/>
            </w:pPr>
            <w:r w:rsidRPr="0008210C">
              <w:t>0.01</w:t>
            </w:r>
            <w:r w:rsidR="00910EF0" w:rsidRPr="0008210C">
              <w:t xml:space="preserve"> %</w:t>
            </w:r>
          </w:p>
        </w:tc>
        <w:tc>
          <w:tcPr>
            <w:tcW w:w="1631" w:type="dxa"/>
          </w:tcPr>
          <w:p w14:paraId="1DF82921" w14:textId="77777777" w:rsidR="00910EF0" w:rsidRPr="0008210C" w:rsidRDefault="001B4A17" w:rsidP="00521970">
            <w:pPr>
              <w:pStyle w:val="ECCTabletext"/>
            </w:pPr>
            <w:r w:rsidRPr="0008210C">
              <w:t xml:space="preserve">0.01 </w:t>
            </w:r>
            <w:r w:rsidR="00E2160A" w:rsidRPr="0008210C">
              <w:t>%</w:t>
            </w:r>
          </w:p>
        </w:tc>
      </w:tr>
      <w:tr w:rsidR="00910EF0" w:rsidRPr="0008210C" w14:paraId="0B391581" w14:textId="77777777" w:rsidTr="00E652F4">
        <w:trPr>
          <w:trHeight w:val="141"/>
        </w:trPr>
        <w:tc>
          <w:tcPr>
            <w:tcW w:w="2126" w:type="dxa"/>
          </w:tcPr>
          <w:p w14:paraId="65DA951D" w14:textId="77777777" w:rsidR="00910EF0" w:rsidRPr="0008210C" w:rsidRDefault="00910EF0" w:rsidP="00521970">
            <w:pPr>
              <w:pStyle w:val="ECCTabletext"/>
            </w:pPr>
            <w:r w:rsidRPr="0008210C">
              <w:t>0.2</w:t>
            </w:r>
          </w:p>
        </w:tc>
        <w:tc>
          <w:tcPr>
            <w:tcW w:w="1630" w:type="dxa"/>
          </w:tcPr>
          <w:p w14:paraId="0D976895" w14:textId="77777777" w:rsidR="00910EF0" w:rsidRPr="0008210C" w:rsidRDefault="001B4A17" w:rsidP="00E2160A">
            <w:pPr>
              <w:pStyle w:val="ECCTabletext"/>
            </w:pPr>
            <w:r w:rsidRPr="0008210C">
              <w:t xml:space="preserve">0.00 </w:t>
            </w:r>
            <w:r w:rsidR="00910EF0" w:rsidRPr="0008210C">
              <w:t>%</w:t>
            </w:r>
          </w:p>
        </w:tc>
        <w:tc>
          <w:tcPr>
            <w:tcW w:w="1631" w:type="dxa"/>
          </w:tcPr>
          <w:p w14:paraId="0493D6F4" w14:textId="77777777" w:rsidR="00910EF0" w:rsidRPr="0008210C" w:rsidRDefault="001B4A17" w:rsidP="00521970">
            <w:pPr>
              <w:pStyle w:val="ECCTabletext"/>
            </w:pPr>
            <w:r w:rsidRPr="0008210C">
              <w:t xml:space="preserve">0.01 </w:t>
            </w:r>
            <w:r w:rsidR="00E2160A" w:rsidRPr="0008210C">
              <w:t>%</w:t>
            </w:r>
          </w:p>
        </w:tc>
        <w:tc>
          <w:tcPr>
            <w:tcW w:w="1631" w:type="dxa"/>
          </w:tcPr>
          <w:p w14:paraId="36A9F24F" w14:textId="77777777" w:rsidR="00910EF0" w:rsidRPr="0008210C" w:rsidRDefault="001B4A17" w:rsidP="00521970">
            <w:pPr>
              <w:pStyle w:val="ECCTabletext"/>
            </w:pPr>
            <w:r w:rsidRPr="0008210C">
              <w:t>0.00</w:t>
            </w:r>
            <w:r w:rsidR="00910EF0" w:rsidRPr="0008210C">
              <w:t xml:space="preserve"> %</w:t>
            </w:r>
          </w:p>
        </w:tc>
        <w:tc>
          <w:tcPr>
            <w:tcW w:w="1631" w:type="dxa"/>
          </w:tcPr>
          <w:p w14:paraId="30C185DC" w14:textId="77777777" w:rsidR="00910EF0" w:rsidRPr="0008210C" w:rsidRDefault="001B4A17" w:rsidP="00521970">
            <w:pPr>
              <w:pStyle w:val="ECCTabletext"/>
            </w:pPr>
            <w:r w:rsidRPr="0008210C">
              <w:t xml:space="preserve">0.01 </w:t>
            </w:r>
            <w:r w:rsidR="00E2160A" w:rsidRPr="0008210C">
              <w:t>%</w:t>
            </w:r>
          </w:p>
        </w:tc>
      </w:tr>
    </w:tbl>
    <w:p w14:paraId="27FA9B67" w14:textId="77777777" w:rsidR="00CE7009" w:rsidRPr="0008210C" w:rsidRDefault="00CE7009" w:rsidP="0095520C">
      <w:pPr>
        <w:rPr>
          <w:rStyle w:val="ECCParagraph"/>
        </w:rPr>
      </w:pPr>
      <w:r w:rsidRPr="0008210C">
        <w:rPr>
          <w:rStyle w:val="ECCParagraph"/>
        </w:rPr>
        <w:t>LTE FDD MS implements duplexers for performance purpose. The DL filter will provide around 45</w:t>
      </w:r>
      <w:r w:rsidR="00B35963" w:rsidRPr="0008210C">
        <w:rPr>
          <w:rStyle w:val="ECCParagraph"/>
        </w:rPr>
        <w:t xml:space="preserve"> </w:t>
      </w:r>
      <w:r w:rsidRPr="0008210C">
        <w:rPr>
          <w:rStyle w:val="ECCParagraph"/>
        </w:rPr>
        <w:t>dB of attenuation against its own UL band. This rejection will also apply against TETRA</w:t>
      </w:r>
      <w:r w:rsidR="00720B40" w:rsidRPr="0008210C">
        <w:rPr>
          <w:rStyle w:val="ECCParagraph"/>
        </w:rPr>
        <w:t>POL</w:t>
      </w:r>
      <w:r w:rsidRPr="0008210C">
        <w:rPr>
          <w:rStyle w:val="ECCParagraph"/>
        </w:rPr>
        <w:t xml:space="preserve"> blockers, decreasing the risk of interference in the above </w:t>
      </w:r>
      <w:r w:rsidR="0095520C" w:rsidRPr="0008210C">
        <w:rPr>
          <w:rStyle w:val="ECCParagraph"/>
        </w:rPr>
        <w:fldChar w:fldCharType="begin"/>
      </w:r>
      <w:r w:rsidR="0095520C" w:rsidRPr="0008210C">
        <w:rPr>
          <w:rStyle w:val="ECCParagraph"/>
        </w:rPr>
        <w:instrText xml:space="preserve"> REF _Ref419121963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46</w:t>
      </w:r>
      <w:r w:rsidR="0095520C" w:rsidRPr="0008210C">
        <w:rPr>
          <w:rStyle w:val="ECCParagraph"/>
        </w:rPr>
        <w:fldChar w:fldCharType="end"/>
      </w:r>
      <w:r w:rsidRPr="0008210C">
        <w:rPr>
          <w:rStyle w:val="ECCParagraph"/>
        </w:rPr>
        <w:t xml:space="preserve"> further,  </w:t>
      </w:r>
    </w:p>
    <w:p w14:paraId="54289855" w14:textId="77777777" w:rsidR="00910EF0" w:rsidRPr="0008210C" w:rsidRDefault="00910EF0" w:rsidP="00DE34CC">
      <w:pPr>
        <w:pStyle w:val="Heading3"/>
        <w:rPr>
          <w:lang w:val="en-GB"/>
        </w:rPr>
      </w:pPr>
      <w:bookmarkStart w:id="208" w:name="_Toc431383231"/>
      <w:r w:rsidRPr="0008210C">
        <w:rPr>
          <w:lang w:val="en-GB"/>
        </w:rPr>
        <w:t>Analysis</w:t>
      </w:r>
      <w:bookmarkEnd w:id="208"/>
    </w:p>
    <w:p w14:paraId="3468CD85" w14:textId="77777777" w:rsidR="00777CE5" w:rsidRPr="0008210C" w:rsidRDefault="002E7755" w:rsidP="00777CE5">
      <w:pPr>
        <w:rPr>
          <w:rStyle w:val="ECCParagraph"/>
        </w:rPr>
      </w:pPr>
      <w:r w:rsidRPr="0008210C">
        <w:rPr>
          <w:rStyle w:val="ECCParagraph"/>
        </w:rPr>
        <w:fldChar w:fldCharType="begin"/>
      </w:r>
      <w:r w:rsidRPr="0008210C">
        <w:rPr>
          <w:rStyle w:val="ECCParagraph"/>
        </w:rPr>
        <w:instrText xml:space="preserve"> REF _Ref419121019 \h </w:instrText>
      </w:r>
      <w:r w:rsidRPr="0008210C">
        <w:rPr>
          <w:rStyle w:val="ECCParagraph"/>
        </w:rPr>
      </w:r>
      <w:r w:rsidRPr="0008210C">
        <w:rPr>
          <w:rStyle w:val="ECCParagraph"/>
        </w:rPr>
        <w:fldChar w:fldCharType="separate"/>
      </w:r>
      <w:proofErr w:type="gramStart"/>
      <w:r w:rsidR="00DB7CC4" w:rsidRPr="0008210C">
        <w:t xml:space="preserve">Table </w:t>
      </w:r>
      <w:r w:rsidR="00DB7CC4">
        <w:rPr>
          <w:noProof/>
        </w:rPr>
        <w:t>43</w:t>
      </w:r>
      <w:r w:rsidRPr="0008210C">
        <w:rPr>
          <w:rStyle w:val="ECCParagraph"/>
        </w:rPr>
        <w:fldChar w:fldCharType="end"/>
      </w:r>
      <w:r w:rsidRPr="0008210C">
        <w:rPr>
          <w:rStyle w:val="ECCParagraph"/>
        </w:rPr>
        <w:t xml:space="preserve">, </w:t>
      </w:r>
      <w:r w:rsidRPr="0008210C">
        <w:rPr>
          <w:rStyle w:val="ECCParagraph"/>
        </w:rPr>
        <w:fldChar w:fldCharType="begin"/>
      </w:r>
      <w:r w:rsidRPr="0008210C">
        <w:rPr>
          <w:rStyle w:val="ECCParagraph"/>
        </w:rPr>
        <w:instrText xml:space="preserve"> REF _Ref419121941 \h </w:instrText>
      </w:r>
      <w:r w:rsidRPr="0008210C">
        <w:rPr>
          <w:rStyle w:val="ECCParagraph"/>
        </w:rPr>
      </w:r>
      <w:r w:rsidRPr="0008210C">
        <w:rPr>
          <w:rStyle w:val="ECCParagraph"/>
        </w:rPr>
        <w:fldChar w:fldCharType="separate"/>
      </w:r>
      <w:r w:rsidR="00DB7CC4" w:rsidRPr="0008210C">
        <w:t xml:space="preserve">Table </w:t>
      </w:r>
      <w:r w:rsidR="00DB7CC4">
        <w:rPr>
          <w:noProof/>
        </w:rPr>
        <w:t>44</w:t>
      </w:r>
      <w:r w:rsidRPr="0008210C">
        <w:rPr>
          <w:rStyle w:val="ECCParagraph"/>
        </w:rPr>
        <w:fldChar w:fldCharType="end"/>
      </w:r>
      <w:r w:rsidRPr="0008210C">
        <w:rPr>
          <w:rStyle w:val="ECCParagraph"/>
        </w:rPr>
        <w:t xml:space="preserve">, </w:t>
      </w:r>
      <w:r w:rsidRPr="0008210C">
        <w:rPr>
          <w:rStyle w:val="ECCParagraph"/>
        </w:rPr>
        <w:fldChar w:fldCharType="begin"/>
      </w:r>
      <w:r w:rsidRPr="0008210C">
        <w:rPr>
          <w:rStyle w:val="ECCParagraph"/>
        </w:rPr>
        <w:instrText xml:space="preserve"> REF _Ref419121951 \h </w:instrText>
      </w:r>
      <w:r w:rsidRPr="0008210C">
        <w:rPr>
          <w:rStyle w:val="ECCParagraph"/>
        </w:rPr>
      </w:r>
      <w:r w:rsidRPr="0008210C">
        <w:rPr>
          <w:rStyle w:val="ECCParagraph"/>
        </w:rPr>
        <w:fldChar w:fldCharType="separate"/>
      </w:r>
      <w:r w:rsidR="00DB7CC4" w:rsidRPr="0008210C">
        <w:t xml:space="preserve">Table </w:t>
      </w:r>
      <w:r w:rsidR="00DB7CC4">
        <w:rPr>
          <w:noProof/>
        </w:rPr>
        <w:t>45</w:t>
      </w:r>
      <w:r w:rsidRPr="0008210C">
        <w:rPr>
          <w:rStyle w:val="ECCParagraph"/>
        </w:rPr>
        <w:fldChar w:fldCharType="end"/>
      </w:r>
      <w:r w:rsidRPr="0008210C">
        <w:rPr>
          <w:rStyle w:val="ECCParagraph"/>
        </w:rPr>
        <w:t xml:space="preserve"> and </w:t>
      </w:r>
      <w:r w:rsidRPr="0008210C">
        <w:rPr>
          <w:rStyle w:val="ECCParagraph"/>
        </w:rPr>
        <w:fldChar w:fldCharType="begin"/>
      </w:r>
      <w:r w:rsidRPr="0008210C">
        <w:rPr>
          <w:rStyle w:val="ECCParagraph"/>
        </w:rPr>
        <w:instrText xml:space="preserve"> REF _Ref419121963 \h </w:instrText>
      </w:r>
      <w:r w:rsidRPr="0008210C">
        <w:rPr>
          <w:rStyle w:val="ECCParagraph"/>
        </w:rPr>
      </w:r>
      <w:r w:rsidRPr="0008210C">
        <w:rPr>
          <w:rStyle w:val="ECCParagraph"/>
        </w:rPr>
        <w:fldChar w:fldCharType="separate"/>
      </w:r>
      <w:r w:rsidR="00DB7CC4" w:rsidRPr="0008210C">
        <w:t xml:space="preserve">Table </w:t>
      </w:r>
      <w:r w:rsidR="00DB7CC4">
        <w:rPr>
          <w:noProof/>
        </w:rPr>
        <w:t>46</w:t>
      </w:r>
      <w:r w:rsidRPr="0008210C">
        <w:rPr>
          <w:rStyle w:val="ECCParagraph"/>
        </w:rPr>
        <w:fldChar w:fldCharType="end"/>
      </w:r>
      <w:r w:rsidRPr="0008210C">
        <w:rPr>
          <w:rStyle w:val="ECCParagraph"/>
        </w:rPr>
        <w:t xml:space="preserve"> </w:t>
      </w:r>
      <w:r w:rsidR="00777CE5" w:rsidRPr="0008210C">
        <w:rPr>
          <w:rStyle w:val="ECCParagraph"/>
        </w:rPr>
        <w:t>show that the impact of TETRAPOL systems on LTE-based broadband PPDR systems is very limited.</w:t>
      </w:r>
      <w:proofErr w:type="gramEnd"/>
      <w:r w:rsidR="00777CE5" w:rsidRPr="0008210C">
        <w:rPr>
          <w:rStyle w:val="ECCParagraph"/>
        </w:rPr>
        <w:t xml:space="preserve"> </w:t>
      </w:r>
      <w:proofErr w:type="gramStart"/>
      <w:r w:rsidR="00777CE5" w:rsidRPr="0008210C">
        <w:rPr>
          <w:rStyle w:val="ECCParagraph"/>
        </w:rPr>
        <w:t>The only case showing a significant level of probability of interferences a very dense TETRAPOL network</w:t>
      </w:r>
      <w:r w:rsidR="00D532E6" w:rsidRPr="0008210C">
        <w:rPr>
          <w:rStyle w:val="ECCParagraph"/>
        </w:rPr>
        <w:t xml:space="preserve"> </w:t>
      </w:r>
      <w:r w:rsidR="00720B40" w:rsidRPr="0008210C">
        <w:rPr>
          <w:rStyle w:val="ECCParagraph"/>
        </w:rPr>
        <w:t>(</w:t>
      </w:r>
      <w:r w:rsidR="00D532E6" w:rsidRPr="0008210C">
        <w:rPr>
          <w:rStyle w:val="ECCParagraph"/>
        </w:rPr>
        <w:t>BS-BS coexistence), assuming the LTE400 BS only fulfilling the 3GPP blocking minimum requirements.</w:t>
      </w:r>
      <w:proofErr w:type="gramEnd"/>
      <w:r w:rsidR="00D532E6" w:rsidRPr="0008210C">
        <w:rPr>
          <w:rStyle w:val="ECCParagraph"/>
        </w:rPr>
        <w:t xml:space="preserve"> In real networks, LTE BS implements duplexers, which improves the blocking performance. This was not considered in the simulations In </w:t>
      </w:r>
      <w:proofErr w:type="spellStart"/>
      <w:r w:rsidR="00D532E6" w:rsidRPr="0008210C">
        <w:rPr>
          <w:rStyle w:val="ECCParagraph"/>
        </w:rPr>
        <w:t>addition</w:t>
      </w:r>
      <w:proofErr w:type="gramStart"/>
      <w:r w:rsidR="00D532E6" w:rsidRPr="0008210C">
        <w:rPr>
          <w:rStyle w:val="ECCParagraph"/>
        </w:rPr>
        <w:t>,</w:t>
      </w:r>
      <w:r w:rsidR="00720B40" w:rsidRPr="0008210C">
        <w:rPr>
          <w:rStyle w:val="ECCParagraph"/>
        </w:rPr>
        <w:t>i</w:t>
      </w:r>
      <w:r w:rsidR="00B068F3" w:rsidRPr="0008210C">
        <w:rPr>
          <w:rStyle w:val="ECCParagraph"/>
        </w:rPr>
        <w:t>n</w:t>
      </w:r>
      <w:proofErr w:type="spellEnd"/>
      <w:proofErr w:type="gramEnd"/>
      <w:r w:rsidR="00B068F3" w:rsidRPr="0008210C">
        <w:rPr>
          <w:rStyle w:val="ECCParagraph"/>
        </w:rPr>
        <w:t xml:space="preserve"> th</w:t>
      </w:r>
      <w:r w:rsidR="00B10B91" w:rsidRPr="0008210C">
        <w:rPr>
          <w:rStyle w:val="ECCParagraph"/>
        </w:rPr>
        <w:t>is</w:t>
      </w:r>
      <w:r w:rsidR="00B068F3" w:rsidRPr="0008210C">
        <w:rPr>
          <w:rStyle w:val="ECCParagraph"/>
        </w:rPr>
        <w:t xml:space="preserve"> case, the TETRAPOL </w:t>
      </w:r>
      <w:r w:rsidR="00777CE5" w:rsidRPr="0008210C">
        <w:rPr>
          <w:rStyle w:val="ECCParagraph"/>
        </w:rPr>
        <w:t xml:space="preserve">BS density </w:t>
      </w:r>
      <w:r w:rsidR="00B068F3" w:rsidRPr="0008210C">
        <w:rPr>
          <w:rStyle w:val="ECCParagraph"/>
        </w:rPr>
        <w:t xml:space="preserve">is </w:t>
      </w:r>
      <w:r w:rsidR="00777CE5" w:rsidRPr="0008210C">
        <w:rPr>
          <w:rStyle w:val="ECCParagraph"/>
        </w:rPr>
        <w:t xml:space="preserve">more than ten times greater than the </w:t>
      </w:r>
      <w:r w:rsidR="00B068F3" w:rsidRPr="0008210C">
        <w:rPr>
          <w:rStyle w:val="ECCParagraph"/>
        </w:rPr>
        <w:t>baseline scenario; this can be considered as an exceptional case</w:t>
      </w:r>
      <w:r w:rsidR="00DB5FEB" w:rsidRPr="0008210C">
        <w:rPr>
          <w:rStyle w:val="ECCParagraph"/>
        </w:rPr>
        <w:t xml:space="preserve"> to be managed as such.</w:t>
      </w:r>
    </w:p>
    <w:p w14:paraId="33A13C96" w14:textId="77777777" w:rsidR="00910EF0" w:rsidRPr="0008210C" w:rsidRDefault="00910EF0" w:rsidP="00D532E6">
      <w:pPr>
        <w:pStyle w:val="Heading2"/>
        <w:rPr>
          <w:lang w:val="en-GB"/>
        </w:rPr>
      </w:pPr>
      <w:bookmarkStart w:id="209" w:name="_Toc431383232"/>
      <w:r w:rsidRPr="0008210C">
        <w:rPr>
          <w:lang w:val="en-GB"/>
        </w:rPr>
        <w:t>CDMA-PAMR impact on LTE400 system</w:t>
      </w:r>
      <w:bookmarkEnd w:id="209"/>
    </w:p>
    <w:p w14:paraId="4B9E1517" w14:textId="77777777" w:rsidR="003051B5" w:rsidRPr="0008210C" w:rsidRDefault="003051B5" w:rsidP="005344C4">
      <w:pPr>
        <w:rPr>
          <w:rStyle w:val="ECCParagraph"/>
        </w:rPr>
      </w:pPr>
      <w:r w:rsidRPr="0008210C">
        <w:rPr>
          <w:rStyle w:val="ECCParagraph"/>
        </w:rPr>
        <w:t xml:space="preserve">For SEAMCAT simulations, frequency allocation has been performed as presented in </w:t>
      </w:r>
      <w:r w:rsidR="005344C4" w:rsidRPr="0008210C">
        <w:rPr>
          <w:rStyle w:val="ECCParagraph"/>
        </w:rPr>
        <w:fldChar w:fldCharType="begin"/>
      </w:r>
      <w:r w:rsidR="005344C4" w:rsidRPr="0008210C">
        <w:rPr>
          <w:rStyle w:val="ECCParagraph"/>
        </w:rPr>
        <w:instrText xml:space="preserve"> REF _Ref419119391 \h </w:instrText>
      </w:r>
      <w:r w:rsidR="005344C4" w:rsidRPr="0008210C">
        <w:rPr>
          <w:rStyle w:val="ECCParagraph"/>
        </w:rPr>
      </w:r>
      <w:r w:rsidR="005344C4" w:rsidRPr="0008210C">
        <w:rPr>
          <w:rStyle w:val="ECCParagraph"/>
        </w:rPr>
        <w:fldChar w:fldCharType="separate"/>
      </w:r>
      <w:r w:rsidR="00DB7CC4" w:rsidRPr="0008210C">
        <w:t xml:space="preserve">Figure </w:t>
      </w:r>
      <w:r w:rsidR="00DB7CC4">
        <w:rPr>
          <w:noProof/>
        </w:rPr>
        <w:t>37</w:t>
      </w:r>
      <w:r w:rsidR="005344C4" w:rsidRPr="0008210C">
        <w:rPr>
          <w:rStyle w:val="ECCParagraph"/>
        </w:rPr>
        <w:fldChar w:fldCharType="end"/>
      </w:r>
      <w:r w:rsidR="005344C4" w:rsidRPr="0008210C">
        <w:rPr>
          <w:rStyle w:val="ECCParagraph"/>
        </w:rPr>
        <w:t xml:space="preserve"> </w:t>
      </w:r>
      <w:r w:rsidRPr="0008210C">
        <w:rPr>
          <w:rStyle w:val="ECCParagraph"/>
        </w:rPr>
        <w:t>below. Different interferer densities have been considered around the values calculated in the former section. For each simulation, 20 000 SEAMCAT snapshots have been generated.</w:t>
      </w:r>
    </w:p>
    <w:p w14:paraId="0A9C01F4" w14:textId="77777777" w:rsidR="003051B5" w:rsidRPr="0008210C" w:rsidRDefault="00D51844" w:rsidP="00CD2708">
      <w:pPr>
        <w:pStyle w:val="ECCFiguregraphcentered"/>
        <w:rPr>
          <w:rStyle w:val="ECCParagraph"/>
          <w:noProof/>
        </w:rPr>
      </w:pPr>
      <w:r w:rsidRPr="0008210C">
        <w:rPr>
          <w:rStyle w:val="ECCParagraph"/>
        </w:rPr>
        <w:object w:dxaOrig="9332" w:dyaOrig="1663" w14:anchorId="087B1BBB">
          <v:shape id="_x0000_i1050" type="#_x0000_t75" style="width:382pt;height:86pt" o:ole="">
            <v:imagedata r:id="rId46" o:title=""/>
          </v:shape>
          <o:OLEObject Type="Embed" ProgID="Visio.Drawing.11" ShapeID="_x0000_i1050" DrawAspect="Content" ObjectID="_1600236229" r:id="rId83"/>
        </w:object>
      </w:r>
    </w:p>
    <w:p w14:paraId="1E03A504" w14:textId="77777777" w:rsidR="003051B5" w:rsidRPr="0008210C" w:rsidRDefault="003051B5" w:rsidP="003051B5">
      <w:pPr>
        <w:pStyle w:val="Caption"/>
        <w:rPr>
          <w:lang w:val="en-GB"/>
        </w:rPr>
      </w:pPr>
      <w:bookmarkStart w:id="210" w:name="_Ref41911939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37</w:t>
      </w:r>
      <w:r w:rsidRPr="0008210C">
        <w:rPr>
          <w:lang w:val="en-GB"/>
        </w:rPr>
        <w:fldChar w:fldCharType="end"/>
      </w:r>
      <w:bookmarkEnd w:id="210"/>
      <w:r w:rsidRPr="0008210C">
        <w:rPr>
          <w:lang w:val="en-GB"/>
        </w:rPr>
        <w:t>: CDMA-PAMR on LTE400</w:t>
      </w:r>
    </w:p>
    <w:p w14:paraId="0CDE46D9" w14:textId="77777777" w:rsidR="003051B5" w:rsidRPr="0008210C" w:rsidRDefault="003051B5" w:rsidP="00DE34CC">
      <w:pPr>
        <w:pStyle w:val="Heading3"/>
        <w:rPr>
          <w:lang w:val="en-GB"/>
        </w:rPr>
      </w:pPr>
      <w:bookmarkStart w:id="211" w:name="_Toc398717930"/>
      <w:bookmarkStart w:id="212" w:name="_Toc431383233"/>
      <w:r w:rsidRPr="0008210C">
        <w:rPr>
          <w:lang w:val="en-GB"/>
        </w:rPr>
        <w:t>CDMA-PAMR BS impact on LTE400 BS</w:t>
      </w:r>
      <w:bookmarkEnd w:id="211"/>
      <w:bookmarkEnd w:id="212"/>
    </w:p>
    <w:p w14:paraId="4650B5BE" w14:textId="77777777" w:rsidR="003051B5" w:rsidRPr="0008210C" w:rsidRDefault="003051B5" w:rsidP="003051B5">
      <w:pPr>
        <w:rPr>
          <w:rStyle w:val="ECCParagraph"/>
        </w:rPr>
      </w:pPr>
      <w:r w:rsidRPr="0008210C">
        <w:rPr>
          <w:rStyle w:val="ECCParagraph"/>
        </w:rPr>
        <w:t>The CDMA-PAMR BS transmits signals to CDMA-PAMR MS at 463.625 MHz whereas the three-sector LTE400 BS receive</w:t>
      </w:r>
      <w:r w:rsidR="006B3B5F" w:rsidRPr="0008210C">
        <w:rPr>
          <w:rStyle w:val="ECCParagraph"/>
        </w:rPr>
        <w:t>s</w:t>
      </w:r>
      <w:r w:rsidRPr="0008210C">
        <w:rPr>
          <w:rStyle w:val="ECCParagraph"/>
        </w:rPr>
        <w:t xml:space="preserve"> signals coming from LTE400 MS at 451.5 MHz.</w:t>
      </w:r>
    </w:p>
    <w:p w14:paraId="21591BBB" w14:textId="77777777" w:rsidR="003051B5" w:rsidRPr="0008210C" w:rsidRDefault="002E7755" w:rsidP="003051B5">
      <w:pPr>
        <w:rPr>
          <w:rStyle w:val="ECCParagraph"/>
        </w:rPr>
      </w:pPr>
      <w:r w:rsidRPr="0008210C">
        <w:rPr>
          <w:rStyle w:val="ECCParagraph"/>
        </w:rPr>
        <w:fldChar w:fldCharType="begin"/>
      </w:r>
      <w:r w:rsidRPr="0008210C">
        <w:rPr>
          <w:rStyle w:val="ECCParagraph"/>
        </w:rPr>
        <w:instrText xml:space="preserve"> REF _Ref419122027 \h </w:instrText>
      </w:r>
      <w:r w:rsidRPr="0008210C">
        <w:rPr>
          <w:rStyle w:val="ECCParagraph"/>
        </w:rPr>
      </w:r>
      <w:r w:rsidRPr="0008210C">
        <w:rPr>
          <w:rStyle w:val="ECCParagraph"/>
        </w:rPr>
        <w:fldChar w:fldCharType="separate"/>
      </w:r>
      <w:r w:rsidR="00DB7CC4" w:rsidRPr="0008210C">
        <w:t xml:space="preserve">Table </w:t>
      </w:r>
      <w:r w:rsidR="00DB7CC4">
        <w:rPr>
          <w:noProof/>
        </w:rPr>
        <w:t>47</w:t>
      </w:r>
      <w:r w:rsidRPr="0008210C">
        <w:rPr>
          <w:rStyle w:val="ECCParagraph"/>
        </w:rPr>
        <w:fldChar w:fldCharType="end"/>
      </w:r>
      <w:r w:rsidR="00B10B91" w:rsidRPr="0008210C">
        <w:rPr>
          <w:rStyle w:val="ECCParagraph"/>
        </w:rPr>
        <w:t xml:space="preserve"> </w:t>
      </w:r>
      <w:r w:rsidR="003051B5" w:rsidRPr="0008210C">
        <w:rPr>
          <w:rStyle w:val="ECCParagraph"/>
        </w:rPr>
        <w:t>below gives the average capacity loss and bit rate loss for OFDMA system as defined within SEAMCAT</w:t>
      </w:r>
      <w:r w:rsidR="00EA4B50" w:rsidRPr="0008210C">
        <w:rPr>
          <w:rStyle w:val="ECCParagraph"/>
        </w:rPr>
        <w:t xml:space="preserve"> for an LTE400 BS fulfilling the 3GPP out-of-band blocking minimum requirements.</w:t>
      </w:r>
    </w:p>
    <w:p w14:paraId="7289A960" w14:textId="77777777" w:rsidR="003051B5" w:rsidRPr="0008210C" w:rsidRDefault="003051B5" w:rsidP="00D01636">
      <w:pPr>
        <w:pStyle w:val="Caption"/>
        <w:keepNext/>
        <w:rPr>
          <w:lang w:val="en-GB"/>
        </w:rPr>
      </w:pPr>
      <w:bookmarkStart w:id="213" w:name="_Ref419122027"/>
      <w:r w:rsidRPr="0008210C">
        <w:rPr>
          <w:lang w:val="en-GB"/>
        </w:rPr>
        <w:lastRenderedPageBreak/>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47</w:t>
      </w:r>
      <w:r w:rsidR="00B255F2" w:rsidRPr="0008210C">
        <w:rPr>
          <w:lang w:val="en-GB"/>
        </w:rPr>
        <w:fldChar w:fldCharType="end"/>
      </w:r>
      <w:bookmarkEnd w:id="213"/>
      <w:r w:rsidRPr="0008210C">
        <w:rPr>
          <w:lang w:val="en-GB"/>
        </w:rPr>
        <w:t xml:space="preserve">: CDMA-PAMR BS </w:t>
      </w:r>
      <w:r w:rsidR="00E43A7F" w:rsidRPr="0008210C">
        <w:rPr>
          <w:lang w:val="en-GB"/>
        </w:rPr>
        <w:t xml:space="preserve">impact </w:t>
      </w:r>
      <w:r w:rsidRPr="0008210C">
        <w:rPr>
          <w:lang w:val="en-GB"/>
        </w:rPr>
        <w:t>on LTE400 BS</w:t>
      </w:r>
    </w:p>
    <w:tbl>
      <w:tblPr>
        <w:tblStyle w:val="ECCTable-redheader"/>
        <w:tblW w:w="0" w:type="auto"/>
        <w:tblLook w:val="04A0" w:firstRow="1" w:lastRow="0" w:firstColumn="1" w:lastColumn="0" w:noHBand="0" w:noVBand="1"/>
      </w:tblPr>
      <w:tblGrid>
        <w:gridCol w:w="1824"/>
        <w:gridCol w:w="1687"/>
        <w:gridCol w:w="1559"/>
        <w:gridCol w:w="1559"/>
        <w:gridCol w:w="1701"/>
        <w:gridCol w:w="1525"/>
      </w:tblGrid>
      <w:tr w:rsidR="005F6D1A" w:rsidRPr="0008210C" w14:paraId="3D95F974" w14:textId="77777777" w:rsidTr="00DE34CC">
        <w:trPr>
          <w:cnfStyle w:val="100000000000" w:firstRow="1" w:lastRow="0" w:firstColumn="0" w:lastColumn="0" w:oddVBand="0" w:evenVBand="0" w:oddHBand="0" w:evenHBand="0" w:firstRowFirstColumn="0" w:firstRowLastColumn="0" w:lastRowFirstColumn="0" w:lastRowLastColumn="0"/>
        </w:trPr>
        <w:tc>
          <w:tcPr>
            <w:tcW w:w="1824" w:type="dxa"/>
            <w:vMerge w:val="restart"/>
          </w:tcPr>
          <w:p w14:paraId="2633BCEA" w14:textId="77777777" w:rsidR="005F6D1A" w:rsidRPr="0008210C" w:rsidRDefault="005F6D1A" w:rsidP="00D01636">
            <w:pPr>
              <w:pStyle w:val="ECCTableHeaderwhitefont"/>
              <w:keepNext/>
            </w:pPr>
            <w:r w:rsidRPr="0008210C">
              <w:t>Interferer Density (CDMA-PAMR BS / km²)</w:t>
            </w:r>
          </w:p>
        </w:tc>
        <w:tc>
          <w:tcPr>
            <w:tcW w:w="1687" w:type="dxa"/>
            <w:vMerge w:val="restart"/>
          </w:tcPr>
          <w:p w14:paraId="29E32C5C" w14:textId="77777777" w:rsidR="005F6D1A" w:rsidRPr="0008210C" w:rsidRDefault="005F6D1A" w:rsidP="00D01636">
            <w:pPr>
              <w:pStyle w:val="ECCTableHeaderwhitefont"/>
              <w:keepNext/>
            </w:pPr>
            <w:r w:rsidRPr="0008210C">
              <w:t>Cell Range (km)</w:t>
            </w:r>
          </w:p>
        </w:tc>
        <w:tc>
          <w:tcPr>
            <w:tcW w:w="3118" w:type="dxa"/>
            <w:gridSpan w:val="2"/>
          </w:tcPr>
          <w:p w14:paraId="0B29869D" w14:textId="77777777" w:rsidR="005F6D1A" w:rsidRPr="0008210C" w:rsidRDefault="005F6D1A" w:rsidP="00D01636">
            <w:pPr>
              <w:pStyle w:val="ECCTableHeaderwhitefont"/>
              <w:keepNext/>
            </w:pPr>
            <w:r w:rsidRPr="0008210C">
              <w:t>OFDMA System</w:t>
            </w:r>
          </w:p>
        </w:tc>
        <w:tc>
          <w:tcPr>
            <w:tcW w:w="3226" w:type="dxa"/>
            <w:gridSpan w:val="2"/>
          </w:tcPr>
          <w:p w14:paraId="531DE98F" w14:textId="77777777" w:rsidR="005F6D1A" w:rsidRPr="0008210C" w:rsidRDefault="005F6D1A" w:rsidP="00D01636">
            <w:pPr>
              <w:pStyle w:val="ECCTableHeaderwhitefont"/>
              <w:keepNext/>
            </w:pPr>
            <w:r w:rsidRPr="0008210C">
              <w:t>OFDMA Reference Cell</w:t>
            </w:r>
          </w:p>
        </w:tc>
      </w:tr>
      <w:tr w:rsidR="005F6D1A" w:rsidRPr="0008210C" w14:paraId="77A817FB" w14:textId="77777777" w:rsidTr="006F2BCF">
        <w:tc>
          <w:tcPr>
            <w:tcW w:w="1824" w:type="dxa"/>
            <w:vMerge/>
            <w:tcBorders>
              <w:top w:val="single" w:sz="4" w:space="0" w:color="FFFFFF" w:themeColor="background1"/>
              <w:right w:val="single" w:sz="4" w:space="0" w:color="FFFFFF" w:themeColor="background1"/>
            </w:tcBorders>
          </w:tcPr>
          <w:p w14:paraId="3D8F9D33" w14:textId="77777777" w:rsidR="005F6D1A" w:rsidRPr="0008210C" w:rsidRDefault="005F6D1A" w:rsidP="00D01636">
            <w:pPr>
              <w:keepNext/>
            </w:pPr>
          </w:p>
        </w:tc>
        <w:tc>
          <w:tcPr>
            <w:tcW w:w="1687" w:type="dxa"/>
            <w:vMerge/>
            <w:tcBorders>
              <w:top w:val="single" w:sz="4" w:space="0" w:color="FFFFFF" w:themeColor="background1"/>
              <w:left w:val="single" w:sz="4" w:space="0" w:color="FFFFFF" w:themeColor="background1"/>
              <w:right w:val="single" w:sz="4" w:space="0" w:color="FFFFFF" w:themeColor="background1"/>
            </w:tcBorders>
          </w:tcPr>
          <w:p w14:paraId="498E80FF" w14:textId="77777777" w:rsidR="005F6D1A" w:rsidRPr="0008210C" w:rsidRDefault="005F6D1A" w:rsidP="00D01636">
            <w:pPr>
              <w:pStyle w:val="ECCTableHeaderredfont"/>
              <w:keepNext/>
            </w:pPr>
          </w:p>
        </w:tc>
        <w:tc>
          <w:tcPr>
            <w:tcW w:w="1559" w:type="dxa"/>
            <w:tcBorders>
              <w:left w:val="single" w:sz="4" w:space="0" w:color="FFFFFF" w:themeColor="background1"/>
            </w:tcBorders>
          </w:tcPr>
          <w:p w14:paraId="7AF79DCF" w14:textId="77777777" w:rsidR="005F6D1A" w:rsidRPr="0008210C" w:rsidRDefault="005F6D1A" w:rsidP="00D01636">
            <w:pPr>
              <w:pStyle w:val="ECCTableHeaderredfont"/>
              <w:keepNext/>
            </w:pPr>
            <w:r w:rsidRPr="0008210C">
              <w:t>Capacity Loss</w:t>
            </w:r>
          </w:p>
        </w:tc>
        <w:tc>
          <w:tcPr>
            <w:tcW w:w="1559" w:type="dxa"/>
          </w:tcPr>
          <w:p w14:paraId="086E12FA" w14:textId="77777777" w:rsidR="005F6D1A" w:rsidRPr="0008210C" w:rsidRDefault="005F6D1A" w:rsidP="00D01636">
            <w:pPr>
              <w:pStyle w:val="ECCTableHeaderredfont"/>
              <w:keepNext/>
            </w:pPr>
            <w:r w:rsidRPr="0008210C">
              <w:t>Bitrate Loss</w:t>
            </w:r>
          </w:p>
        </w:tc>
        <w:tc>
          <w:tcPr>
            <w:tcW w:w="1701" w:type="dxa"/>
          </w:tcPr>
          <w:p w14:paraId="01DAAF34" w14:textId="77777777" w:rsidR="005F6D1A" w:rsidRPr="0008210C" w:rsidRDefault="005F6D1A" w:rsidP="00D01636">
            <w:pPr>
              <w:pStyle w:val="ECCTableHeaderredfont"/>
              <w:keepNext/>
            </w:pPr>
            <w:r w:rsidRPr="0008210C">
              <w:t>Capacity Loss</w:t>
            </w:r>
          </w:p>
        </w:tc>
        <w:tc>
          <w:tcPr>
            <w:tcW w:w="1525" w:type="dxa"/>
          </w:tcPr>
          <w:p w14:paraId="3D802213" w14:textId="77777777" w:rsidR="005F6D1A" w:rsidRPr="0008210C" w:rsidRDefault="005F6D1A" w:rsidP="00D01636">
            <w:pPr>
              <w:pStyle w:val="ECCTableHeaderredfont"/>
              <w:keepNext/>
            </w:pPr>
            <w:r w:rsidRPr="0008210C">
              <w:t>Bitrate Loss</w:t>
            </w:r>
          </w:p>
        </w:tc>
      </w:tr>
      <w:tr w:rsidR="005F6D1A" w:rsidRPr="0008210C" w14:paraId="311FDFC9" w14:textId="77777777" w:rsidTr="00DE34CC">
        <w:trPr>
          <w:trHeight w:val="341"/>
        </w:trPr>
        <w:tc>
          <w:tcPr>
            <w:tcW w:w="1824" w:type="dxa"/>
          </w:tcPr>
          <w:p w14:paraId="06ACEA4E" w14:textId="77777777" w:rsidR="005F6D1A" w:rsidRPr="0008210C" w:rsidRDefault="00A03575" w:rsidP="00D01636">
            <w:pPr>
              <w:pStyle w:val="ECCTabletext"/>
              <w:keepNext/>
            </w:pPr>
            <w:r w:rsidRPr="0008210C">
              <w:t>0.004</w:t>
            </w:r>
          </w:p>
        </w:tc>
        <w:tc>
          <w:tcPr>
            <w:tcW w:w="1687" w:type="dxa"/>
          </w:tcPr>
          <w:p w14:paraId="32A55807" w14:textId="77777777" w:rsidR="005F6D1A" w:rsidRPr="0008210C" w:rsidRDefault="00A03575" w:rsidP="00D01636">
            <w:pPr>
              <w:pStyle w:val="ECCTabletext"/>
              <w:keepNext/>
            </w:pPr>
            <w:r w:rsidRPr="0008210C">
              <w:t>11.1</w:t>
            </w:r>
          </w:p>
        </w:tc>
        <w:tc>
          <w:tcPr>
            <w:tcW w:w="1559" w:type="dxa"/>
          </w:tcPr>
          <w:p w14:paraId="0C2EC609" w14:textId="77777777" w:rsidR="005F6D1A" w:rsidRPr="0008210C" w:rsidRDefault="005F6D1A" w:rsidP="00D01636">
            <w:pPr>
              <w:pStyle w:val="ECCTabletext"/>
              <w:keepNext/>
            </w:pPr>
            <w:r w:rsidRPr="0008210C">
              <w:t>0.00 %</w:t>
            </w:r>
          </w:p>
        </w:tc>
        <w:tc>
          <w:tcPr>
            <w:tcW w:w="1559" w:type="dxa"/>
          </w:tcPr>
          <w:p w14:paraId="796FF14D" w14:textId="77777777" w:rsidR="005F6D1A" w:rsidRPr="0008210C" w:rsidRDefault="009912D0" w:rsidP="00D01636">
            <w:pPr>
              <w:pStyle w:val="ECCTabletext"/>
              <w:keepNext/>
            </w:pPr>
            <w:r w:rsidRPr="0008210C">
              <w:t>0.36</w:t>
            </w:r>
            <w:r w:rsidR="005F6D1A" w:rsidRPr="0008210C">
              <w:t xml:space="preserve"> %</w:t>
            </w:r>
          </w:p>
        </w:tc>
        <w:tc>
          <w:tcPr>
            <w:tcW w:w="1701" w:type="dxa"/>
          </w:tcPr>
          <w:p w14:paraId="5689135A" w14:textId="77777777" w:rsidR="005F6D1A" w:rsidRPr="0008210C" w:rsidRDefault="005F6D1A" w:rsidP="00D01636">
            <w:pPr>
              <w:pStyle w:val="ECCTabletext"/>
              <w:keepNext/>
            </w:pPr>
            <w:r w:rsidRPr="0008210C">
              <w:t>0.00 %</w:t>
            </w:r>
          </w:p>
        </w:tc>
        <w:tc>
          <w:tcPr>
            <w:tcW w:w="1525" w:type="dxa"/>
          </w:tcPr>
          <w:p w14:paraId="63B8519D" w14:textId="77777777" w:rsidR="005F6D1A" w:rsidRPr="0008210C" w:rsidRDefault="009912D0" w:rsidP="00D01636">
            <w:pPr>
              <w:pStyle w:val="ECCTabletext"/>
              <w:keepNext/>
            </w:pPr>
            <w:r w:rsidRPr="0008210C">
              <w:t>0.07</w:t>
            </w:r>
            <w:r w:rsidR="005F6D1A" w:rsidRPr="0008210C">
              <w:t xml:space="preserve"> %</w:t>
            </w:r>
          </w:p>
        </w:tc>
      </w:tr>
      <w:tr w:rsidR="005F6D1A" w:rsidRPr="0008210C" w14:paraId="15B6A168" w14:textId="77777777" w:rsidTr="00DE34CC">
        <w:trPr>
          <w:trHeight w:val="341"/>
        </w:trPr>
        <w:tc>
          <w:tcPr>
            <w:tcW w:w="1824" w:type="dxa"/>
          </w:tcPr>
          <w:p w14:paraId="2ED8DD24" w14:textId="77777777" w:rsidR="005F6D1A" w:rsidRPr="0008210C" w:rsidRDefault="00A03575" w:rsidP="00AE67CE">
            <w:pPr>
              <w:pStyle w:val="ECCTabletext"/>
            </w:pPr>
            <w:r w:rsidRPr="0008210C">
              <w:t>0.01</w:t>
            </w:r>
          </w:p>
        </w:tc>
        <w:tc>
          <w:tcPr>
            <w:tcW w:w="1687" w:type="dxa"/>
          </w:tcPr>
          <w:p w14:paraId="50A86D9E" w14:textId="77777777" w:rsidR="005F6D1A" w:rsidRPr="0008210C" w:rsidRDefault="00A03575" w:rsidP="00AE67CE">
            <w:pPr>
              <w:pStyle w:val="ECCTabletext"/>
            </w:pPr>
            <w:r w:rsidRPr="0008210C">
              <w:t>7.16</w:t>
            </w:r>
          </w:p>
        </w:tc>
        <w:tc>
          <w:tcPr>
            <w:tcW w:w="1559" w:type="dxa"/>
          </w:tcPr>
          <w:p w14:paraId="6882216F" w14:textId="77777777" w:rsidR="005F6D1A" w:rsidRPr="0008210C" w:rsidRDefault="005F6D1A" w:rsidP="00AE67CE">
            <w:pPr>
              <w:pStyle w:val="ECCTabletext"/>
            </w:pPr>
            <w:r w:rsidRPr="0008210C">
              <w:t>0.00 %</w:t>
            </w:r>
          </w:p>
        </w:tc>
        <w:tc>
          <w:tcPr>
            <w:tcW w:w="1559" w:type="dxa"/>
          </w:tcPr>
          <w:p w14:paraId="634993C3" w14:textId="77777777" w:rsidR="005F6D1A" w:rsidRPr="0008210C" w:rsidRDefault="00A81357" w:rsidP="00AE67CE">
            <w:pPr>
              <w:pStyle w:val="ECCTabletext"/>
            </w:pPr>
            <w:r w:rsidRPr="0008210C">
              <w:t>0.84</w:t>
            </w:r>
            <w:r w:rsidR="005F6D1A" w:rsidRPr="0008210C">
              <w:t xml:space="preserve"> %</w:t>
            </w:r>
          </w:p>
        </w:tc>
        <w:tc>
          <w:tcPr>
            <w:tcW w:w="1701" w:type="dxa"/>
          </w:tcPr>
          <w:p w14:paraId="18B68406" w14:textId="77777777" w:rsidR="005F6D1A" w:rsidRPr="0008210C" w:rsidRDefault="005F6D1A" w:rsidP="00AE67CE">
            <w:pPr>
              <w:pStyle w:val="ECCTabletext"/>
            </w:pPr>
            <w:r w:rsidRPr="0008210C">
              <w:t>0.00 %</w:t>
            </w:r>
          </w:p>
        </w:tc>
        <w:tc>
          <w:tcPr>
            <w:tcW w:w="1525" w:type="dxa"/>
          </w:tcPr>
          <w:p w14:paraId="2CF3880A" w14:textId="77777777" w:rsidR="005F6D1A" w:rsidRPr="0008210C" w:rsidRDefault="00A81357" w:rsidP="00AE67CE">
            <w:pPr>
              <w:pStyle w:val="ECCTabletext"/>
            </w:pPr>
            <w:r w:rsidRPr="0008210C">
              <w:t>0.16</w:t>
            </w:r>
            <w:r w:rsidR="005F6D1A" w:rsidRPr="0008210C">
              <w:t xml:space="preserve"> %</w:t>
            </w:r>
          </w:p>
        </w:tc>
      </w:tr>
      <w:tr w:rsidR="005F6D1A" w:rsidRPr="0008210C" w14:paraId="26ED483F" w14:textId="77777777" w:rsidTr="00DE34CC">
        <w:tc>
          <w:tcPr>
            <w:tcW w:w="1824" w:type="dxa"/>
          </w:tcPr>
          <w:p w14:paraId="1A5AC7FC" w14:textId="77777777" w:rsidR="005F6D1A" w:rsidRPr="0008210C" w:rsidRDefault="00A03575" w:rsidP="00AE67CE">
            <w:pPr>
              <w:pStyle w:val="ECCTabletext"/>
            </w:pPr>
            <w:r w:rsidRPr="0008210C">
              <w:t>0.1</w:t>
            </w:r>
          </w:p>
        </w:tc>
        <w:tc>
          <w:tcPr>
            <w:tcW w:w="1687" w:type="dxa"/>
          </w:tcPr>
          <w:p w14:paraId="27B6C0AD" w14:textId="77777777" w:rsidR="005F6D1A" w:rsidRPr="0008210C" w:rsidRDefault="00A03575" w:rsidP="00AE67CE">
            <w:pPr>
              <w:pStyle w:val="ECCTabletext"/>
            </w:pPr>
            <w:r w:rsidRPr="0008210C">
              <w:t>2.27</w:t>
            </w:r>
          </w:p>
        </w:tc>
        <w:tc>
          <w:tcPr>
            <w:tcW w:w="1559" w:type="dxa"/>
          </w:tcPr>
          <w:p w14:paraId="290A742E" w14:textId="77777777" w:rsidR="005F6D1A" w:rsidRPr="0008210C" w:rsidRDefault="005F6D1A" w:rsidP="00AE67CE">
            <w:pPr>
              <w:pStyle w:val="ECCTabletext"/>
            </w:pPr>
            <w:r w:rsidRPr="0008210C">
              <w:t>0.00 %</w:t>
            </w:r>
          </w:p>
        </w:tc>
        <w:tc>
          <w:tcPr>
            <w:tcW w:w="1559" w:type="dxa"/>
          </w:tcPr>
          <w:p w14:paraId="1117DF8E" w14:textId="77777777" w:rsidR="005F6D1A" w:rsidRPr="0008210C" w:rsidRDefault="00C712C2" w:rsidP="00AE67CE">
            <w:pPr>
              <w:pStyle w:val="ECCTabletext"/>
            </w:pPr>
            <w:r w:rsidRPr="0008210C">
              <w:t xml:space="preserve">5.78 </w:t>
            </w:r>
            <w:r w:rsidR="005F6D1A" w:rsidRPr="0008210C">
              <w:t>%</w:t>
            </w:r>
          </w:p>
        </w:tc>
        <w:tc>
          <w:tcPr>
            <w:tcW w:w="1701" w:type="dxa"/>
          </w:tcPr>
          <w:p w14:paraId="5BE81211" w14:textId="77777777" w:rsidR="005F6D1A" w:rsidRPr="0008210C" w:rsidRDefault="005F6D1A" w:rsidP="00AE67CE">
            <w:pPr>
              <w:pStyle w:val="ECCTabletext"/>
            </w:pPr>
            <w:r w:rsidRPr="0008210C">
              <w:t>0.00 %</w:t>
            </w:r>
          </w:p>
        </w:tc>
        <w:tc>
          <w:tcPr>
            <w:tcW w:w="1525" w:type="dxa"/>
          </w:tcPr>
          <w:p w14:paraId="7109FAF4" w14:textId="77777777" w:rsidR="005F6D1A" w:rsidRPr="0008210C" w:rsidRDefault="00C712C2" w:rsidP="00AE67CE">
            <w:pPr>
              <w:pStyle w:val="ECCTabletext"/>
            </w:pPr>
            <w:r w:rsidRPr="0008210C">
              <w:t xml:space="preserve">1.58 </w:t>
            </w:r>
            <w:r w:rsidR="005F6D1A" w:rsidRPr="0008210C">
              <w:t>%</w:t>
            </w:r>
          </w:p>
        </w:tc>
      </w:tr>
    </w:tbl>
    <w:p w14:paraId="77F9580C" w14:textId="77777777" w:rsidR="00A12CA7" w:rsidRPr="0008210C" w:rsidRDefault="00A12CA7" w:rsidP="0095520C">
      <w:pPr>
        <w:rPr>
          <w:rStyle w:val="ECCParagraph"/>
        </w:rPr>
      </w:pPr>
      <w:bookmarkStart w:id="214" w:name="_Toc398717931"/>
      <w:r w:rsidRPr="0008210C">
        <w:rPr>
          <w:rStyle w:val="ECCParagraph"/>
        </w:rPr>
        <w:t xml:space="preserve">LTE FDD BS implements duplexers for performance purpose. The UL filter will provide at least 90dB of attenuation against its own DL band. This rejection will also apply against </w:t>
      </w:r>
      <w:r w:rsidR="00720B40" w:rsidRPr="0008210C">
        <w:rPr>
          <w:rStyle w:val="ECCParagraph"/>
        </w:rPr>
        <w:t>CDMA PAMR</w:t>
      </w:r>
      <w:r w:rsidRPr="0008210C">
        <w:rPr>
          <w:rStyle w:val="ECCParagraph"/>
        </w:rPr>
        <w:t xml:space="preserve"> blockers, decreasing the risk of interference in the above </w:t>
      </w:r>
      <w:r w:rsidR="0095520C" w:rsidRPr="0008210C">
        <w:rPr>
          <w:rStyle w:val="ECCParagraph"/>
        </w:rPr>
        <w:fldChar w:fldCharType="begin"/>
      </w:r>
      <w:r w:rsidR="0095520C" w:rsidRPr="0008210C">
        <w:rPr>
          <w:rStyle w:val="ECCParagraph"/>
        </w:rPr>
        <w:instrText xml:space="preserve"> REF _Ref419122027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47</w:t>
      </w:r>
      <w:r w:rsidR="0095520C" w:rsidRPr="0008210C">
        <w:rPr>
          <w:rStyle w:val="ECCParagraph"/>
        </w:rPr>
        <w:fldChar w:fldCharType="end"/>
      </w:r>
      <w:r w:rsidRPr="0008210C">
        <w:rPr>
          <w:rStyle w:val="ECCParagraph"/>
        </w:rPr>
        <w:t xml:space="preserve"> further</w:t>
      </w:r>
      <w:proofErr w:type="gramStart"/>
      <w:r w:rsidRPr="0008210C">
        <w:rPr>
          <w:rStyle w:val="ECCParagraph"/>
        </w:rPr>
        <w:t xml:space="preserve">,  </w:t>
      </w:r>
      <w:r w:rsidR="00CA6557" w:rsidRPr="0008210C">
        <w:rPr>
          <w:rStyle w:val="ECCParagraph"/>
        </w:rPr>
        <w:t>‘</w:t>
      </w:r>
      <w:proofErr w:type="gramEnd"/>
    </w:p>
    <w:p w14:paraId="33B3C949" w14:textId="77777777" w:rsidR="003051B5" w:rsidRPr="0008210C" w:rsidRDefault="003051B5" w:rsidP="00DE34CC">
      <w:pPr>
        <w:pStyle w:val="Heading3"/>
        <w:rPr>
          <w:lang w:val="en-GB"/>
        </w:rPr>
      </w:pPr>
      <w:bookmarkStart w:id="215" w:name="_Toc431383234"/>
      <w:r w:rsidRPr="0008210C">
        <w:rPr>
          <w:lang w:val="en-GB"/>
        </w:rPr>
        <w:t>CDMA-PAMR BS impact on LTE400 MS</w:t>
      </w:r>
      <w:bookmarkEnd w:id="214"/>
      <w:bookmarkEnd w:id="215"/>
    </w:p>
    <w:p w14:paraId="133DB1FD" w14:textId="77777777" w:rsidR="003051B5" w:rsidRPr="0008210C" w:rsidRDefault="003051B5" w:rsidP="003051B5">
      <w:pPr>
        <w:rPr>
          <w:rStyle w:val="ECCParagraph"/>
        </w:rPr>
      </w:pPr>
      <w:r w:rsidRPr="0008210C">
        <w:rPr>
          <w:rStyle w:val="ECCParagraph"/>
        </w:rPr>
        <w:t>The CDMA-PAMR BS transmits signals to CDMA-PAMR MS at 463.625 MHz whereas the LTE400 MS receives signals from the LTE400 BS at 461.5 MHz.</w:t>
      </w:r>
    </w:p>
    <w:p w14:paraId="40E200CA" w14:textId="77777777" w:rsidR="00E652F4" w:rsidRPr="0008210C" w:rsidRDefault="002E7755" w:rsidP="003051B5">
      <w:pPr>
        <w:rPr>
          <w:rStyle w:val="ECCParagraph"/>
        </w:rPr>
      </w:pPr>
      <w:r w:rsidRPr="0008210C">
        <w:rPr>
          <w:rStyle w:val="ECCParagraph"/>
        </w:rPr>
        <w:fldChar w:fldCharType="begin"/>
      </w:r>
      <w:r w:rsidRPr="0008210C">
        <w:rPr>
          <w:rStyle w:val="ECCParagraph"/>
        </w:rPr>
        <w:instrText xml:space="preserve"> REF _Ref419122036 \h </w:instrText>
      </w:r>
      <w:r w:rsidRPr="0008210C">
        <w:rPr>
          <w:rStyle w:val="ECCParagraph"/>
        </w:rPr>
      </w:r>
      <w:r w:rsidRPr="0008210C">
        <w:rPr>
          <w:rStyle w:val="ECCParagraph"/>
        </w:rPr>
        <w:fldChar w:fldCharType="separate"/>
      </w:r>
      <w:r w:rsidR="00DB7CC4" w:rsidRPr="0008210C">
        <w:t xml:space="preserve">Table </w:t>
      </w:r>
      <w:r w:rsidR="00DB7CC4">
        <w:rPr>
          <w:noProof/>
        </w:rPr>
        <w:t>48</w:t>
      </w:r>
      <w:r w:rsidRPr="0008210C">
        <w:rPr>
          <w:rStyle w:val="ECCParagraph"/>
        </w:rPr>
        <w:fldChar w:fldCharType="end"/>
      </w:r>
      <w:r w:rsidR="003051B5" w:rsidRPr="0008210C">
        <w:rPr>
          <w:rStyle w:val="ECCParagraph"/>
        </w:rPr>
        <w:t xml:space="preserve"> below gives the average capacity loss and bit rate loss for OFDMA system as defined within SEAMCAT.</w:t>
      </w:r>
    </w:p>
    <w:p w14:paraId="394522F8" w14:textId="77777777" w:rsidR="003051B5" w:rsidRPr="0008210C" w:rsidRDefault="003051B5" w:rsidP="006F2BCF">
      <w:pPr>
        <w:pStyle w:val="Caption"/>
        <w:keepNext/>
        <w:rPr>
          <w:lang w:val="en-GB"/>
        </w:rPr>
      </w:pPr>
      <w:bookmarkStart w:id="216" w:name="_Ref419122036"/>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48</w:t>
      </w:r>
      <w:r w:rsidR="00B255F2" w:rsidRPr="0008210C">
        <w:rPr>
          <w:lang w:val="en-GB"/>
        </w:rPr>
        <w:fldChar w:fldCharType="end"/>
      </w:r>
      <w:bookmarkEnd w:id="216"/>
      <w:r w:rsidRPr="0008210C">
        <w:rPr>
          <w:lang w:val="en-GB"/>
        </w:rPr>
        <w:t xml:space="preserve">: CDMA-PAMR BS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1824"/>
        <w:gridCol w:w="1686"/>
        <w:gridCol w:w="1560"/>
        <w:gridCol w:w="1559"/>
        <w:gridCol w:w="1701"/>
        <w:gridCol w:w="1525"/>
      </w:tblGrid>
      <w:tr w:rsidR="005F6D1A" w:rsidRPr="0008210C" w14:paraId="7AFECA18" w14:textId="77777777" w:rsidTr="00DE34CC">
        <w:trPr>
          <w:cnfStyle w:val="100000000000" w:firstRow="1" w:lastRow="0" w:firstColumn="0" w:lastColumn="0" w:oddVBand="0" w:evenVBand="0" w:oddHBand="0" w:evenHBand="0" w:firstRowFirstColumn="0" w:firstRowLastColumn="0" w:lastRowFirstColumn="0" w:lastRowLastColumn="0"/>
        </w:trPr>
        <w:tc>
          <w:tcPr>
            <w:tcW w:w="1824" w:type="dxa"/>
            <w:vMerge w:val="restart"/>
          </w:tcPr>
          <w:p w14:paraId="2C5B58EA" w14:textId="77777777" w:rsidR="005F6D1A" w:rsidRPr="0008210C" w:rsidRDefault="005F6D1A" w:rsidP="006F2BCF">
            <w:pPr>
              <w:pStyle w:val="ECCTableHeaderwhitefont"/>
              <w:keepNext/>
            </w:pPr>
            <w:r w:rsidRPr="0008210C">
              <w:t>Interferer Density (CDMA-PAMR BS / km²)</w:t>
            </w:r>
          </w:p>
        </w:tc>
        <w:tc>
          <w:tcPr>
            <w:tcW w:w="1686" w:type="dxa"/>
            <w:vMerge w:val="restart"/>
          </w:tcPr>
          <w:p w14:paraId="476ED429" w14:textId="77777777" w:rsidR="005F6D1A" w:rsidRPr="0008210C" w:rsidRDefault="005F6D1A" w:rsidP="006F2BCF">
            <w:pPr>
              <w:pStyle w:val="ECCTableHeaderwhitefont"/>
              <w:keepNext/>
            </w:pPr>
            <w:r w:rsidRPr="0008210C">
              <w:t>Cell range (km)</w:t>
            </w:r>
          </w:p>
        </w:tc>
        <w:tc>
          <w:tcPr>
            <w:tcW w:w="3119" w:type="dxa"/>
            <w:gridSpan w:val="2"/>
          </w:tcPr>
          <w:p w14:paraId="01CE09DB" w14:textId="77777777" w:rsidR="005F6D1A" w:rsidRPr="0008210C" w:rsidRDefault="005F6D1A" w:rsidP="006F2BCF">
            <w:pPr>
              <w:pStyle w:val="ECCTableHeaderwhitefont"/>
              <w:keepNext/>
            </w:pPr>
            <w:r w:rsidRPr="0008210C">
              <w:t>OFDMA System</w:t>
            </w:r>
          </w:p>
        </w:tc>
        <w:tc>
          <w:tcPr>
            <w:tcW w:w="3226" w:type="dxa"/>
            <w:gridSpan w:val="2"/>
          </w:tcPr>
          <w:p w14:paraId="585CCBAE" w14:textId="77777777" w:rsidR="005F6D1A" w:rsidRPr="0008210C" w:rsidRDefault="005F6D1A" w:rsidP="006F2BCF">
            <w:pPr>
              <w:pStyle w:val="ECCTableHeaderwhitefont"/>
              <w:keepNext/>
            </w:pPr>
            <w:r w:rsidRPr="0008210C">
              <w:t>OFDMA Reference Cell</w:t>
            </w:r>
          </w:p>
        </w:tc>
      </w:tr>
      <w:tr w:rsidR="005F6D1A" w:rsidRPr="0008210C" w14:paraId="61A920DE" w14:textId="77777777" w:rsidTr="006F2BCF">
        <w:tc>
          <w:tcPr>
            <w:tcW w:w="1824" w:type="dxa"/>
            <w:vMerge/>
            <w:tcBorders>
              <w:top w:val="single" w:sz="4" w:space="0" w:color="FFFFFF" w:themeColor="background1"/>
              <w:right w:val="single" w:sz="4" w:space="0" w:color="FFFFFF" w:themeColor="background1"/>
            </w:tcBorders>
          </w:tcPr>
          <w:p w14:paraId="1B9C038A" w14:textId="77777777" w:rsidR="005F6D1A" w:rsidRPr="0008210C" w:rsidRDefault="005F6D1A" w:rsidP="006F2BCF">
            <w:pPr>
              <w:keepNext/>
            </w:pPr>
          </w:p>
        </w:tc>
        <w:tc>
          <w:tcPr>
            <w:tcW w:w="1686" w:type="dxa"/>
            <w:vMerge/>
            <w:tcBorders>
              <w:top w:val="single" w:sz="4" w:space="0" w:color="FFFFFF" w:themeColor="background1"/>
              <w:left w:val="single" w:sz="4" w:space="0" w:color="FFFFFF" w:themeColor="background1"/>
              <w:right w:val="single" w:sz="4" w:space="0" w:color="FFFFFF" w:themeColor="background1"/>
            </w:tcBorders>
          </w:tcPr>
          <w:p w14:paraId="4B4092AF" w14:textId="77777777" w:rsidR="005F6D1A" w:rsidRPr="0008210C" w:rsidRDefault="005F6D1A" w:rsidP="006F2BCF">
            <w:pPr>
              <w:pStyle w:val="ECCTableHeaderredfont"/>
              <w:keepNext/>
            </w:pPr>
          </w:p>
        </w:tc>
        <w:tc>
          <w:tcPr>
            <w:tcW w:w="1560" w:type="dxa"/>
            <w:tcBorders>
              <w:left w:val="single" w:sz="4" w:space="0" w:color="FFFFFF" w:themeColor="background1"/>
            </w:tcBorders>
          </w:tcPr>
          <w:p w14:paraId="07481D58" w14:textId="77777777" w:rsidR="005F6D1A" w:rsidRPr="0008210C" w:rsidRDefault="005F6D1A" w:rsidP="006F2BCF">
            <w:pPr>
              <w:pStyle w:val="ECCTableHeaderredfont"/>
              <w:keepNext/>
            </w:pPr>
            <w:r w:rsidRPr="0008210C">
              <w:t>Capacity Loss</w:t>
            </w:r>
          </w:p>
        </w:tc>
        <w:tc>
          <w:tcPr>
            <w:tcW w:w="1559" w:type="dxa"/>
          </w:tcPr>
          <w:p w14:paraId="749A5D4E" w14:textId="77777777" w:rsidR="005F6D1A" w:rsidRPr="0008210C" w:rsidRDefault="005F6D1A" w:rsidP="006F2BCF">
            <w:pPr>
              <w:pStyle w:val="ECCTableHeaderredfont"/>
              <w:keepNext/>
            </w:pPr>
            <w:r w:rsidRPr="0008210C">
              <w:t>Bitrate Loss</w:t>
            </w:r>
          </w:p>
        </w:tc>
        <w:tc>
          <w:tcPr>
            <w:tcW w:w="1701" w:type="dxa"/>
          </w:tcPr>
          <w:p w14:paraId="60FA7D35" w14:textId="77777777" w:rsidR="005F6D1A" w:rsidRPr="0008210C" w:rsidRDefault="005F6D1A" w:rsidP="006F2BCF">
            <w:pPr>
              <w:pStyle w:val="ECCTableHeaderredfont"/>
              <w:keepNext/>
            </w:pPr>
            <w:r w:rsidRPr="0008210C">
              <w:t>Capacity Loss</w:t>
            </w:r>
          </w:p>
        </w:tc>
        <w:tc>
          <w:tcPr>
            <w:tcW w:w="1525" w:type="dxa"/>
          </w:tcPr>
          <w:p w14:paraId="04A24E79" w14:textId="77777777" w:rsidR="005F6D1A" w:rsidRPr="0008210C" w:rsidRDefault="005F6D1A" w:rsidP="006F2BCF">
            <w:pPr>
              <w:pStyle w:val="ECCTableHeaderredfont"/>
              <w:keepNext/>
            </w:pPr>
            <w:r w:rsidRPr="0008210C">
              <w:t>Bitrate Loss</w:t>
            </w:r>
          </w:p>
        </w:tc>
      </w:tr>
      <w:tr w:rsidR="005F6D1A" w:rsidRPr="0008210C" w14:paraId="3815C05B" w14:textId="77777777" w:rsidTr="00DE34CC">
        <w:trPr>
          <w:trHeight w:val="341"/>
        </w:trPr>
        <w:tc>
          <w:tcPr>
            <w:tcW w:w="1824" w:type="dxa"/>
          </w:tcPr>
          <w:p w14:paraId="305EC53B" w14:textId="77777777" w:rsidR="005F6D1A" w:rsidRPr="0008210C" w:rsidRDefault="00A03575" w:rsidP="006F2BCF">
            <w:pPr>
              <w:pStyle w:val="ECCTabletext"/>
              <w:keepNext/>
            </w:pPr>
            <w:r w:rsidRPr="0008210C">
              <w:t>0.004</w:t>
            </w:r>
          </w:p>
        </w:tc>
        <w:tc>
          <w:tcPr>
            <w:tcW w:w="1686" w:type="dxa"/>
          </w:tcPr>
          <w:p w14:paraId="3EC14771" w14:textId="77777777" w:rsidR="005F6D1A" w:rsidRPr="0008210C" w:rsidDel="005C0D6C" w:rsidRDefault="00A03575" w:rsidP="006F2BCF">
            <w:pPr>
              <w:pStyle w:val="ECCTabletext"/>
              <w:keepNext/>
            </w:pPr>
            <w:r w:rsidRPr="0008210C">
              <w:t>11.1</w:t>
            </w:r>
          </w:p>
        </w:tc>
        <w:tc>
          <w:tcPr>
            <w:tcW w:w="1560" w:type="dxa"/>
          </w:tcPr>
          <w:p w14:paraId="17DEA02E" w14:textId="77777777" w:rsidR="005F6D1A" w:rsidRPr="0008210C" w:rsidRDefault="00E43ACE" w:rsidP="006F2BCF">
            <w:pPr>
              <w:pStyle w:val="ECCTabletext"/>
              <w:keepNext/>
            </w:pPr>
            <w:r w:rsidRPr="0008210C">
              <w:t>0.05 %</w:t>
            </w:r>
          </w:p>
        </w:tc>
        <w:tc>
          <w:tcPr>
            <w:tcW w:w="1559" w:type="dxa"/>
          </w:tcPr>
          <w:p w14:paraId="52B3CE4A" w14:textId="77777777" w:rsidR="005F6D1A" w:rsidRPr="0008210C" w:rsidRDefault="00E43ACE" w:rsidP="006F2BCF">
            <w:pPr>
              <w:pStyle w:val="ECCTabletext"/>
              <w:keepNext/>
            </w:pPr>
            <w:r w:rsidRPr="0008210C">
              <w:t>0.23</w:t>
            </w:r>
            <w:r w:rsidR="00B904BA" w:rsidRPr="0008210C">
              <w:t xml:space="preserve"> </w:t>
            </w:r>
            <w:r w:rsidRPr="0008210C">
              <w:t>%</w:t>
            </w:r>
          </w:p>
        </w:tc>
        <w:tc>
          <w:tcPr>
            <w:tcW w:w="1701" w:type="dxa"/>
          </w:tcPr>
          <w:p w14:paraId="56FDD4F5" w14:textId="77777777" w:rsidR="005F6D1A" w:rsidRPr="0008210C" w:rsidRDefault="00E43ACE" w:rsidP="006F2BCF">
            <w:pPr>
              <w:pStyle w:val="ECCTabletext"/>
              <w:keepNext/>
            </w:pPr>
            <w:r w:rsidRPr="0008210C">
              <w:t>0.04 %</w:t>
            </w:r>
          </w:p>
        </w:tc>
        <w:tc>
          <w:tcPr>
            <w:tcW w:w="1525" w:type="dxa"/>
          </w:tcPr>
          <w:p w14:paraId="62DFA04E" w14:textId="77777777" w:rsidR="005F6D1A" w:rsidRPr="0008210C" w:rsidRDefault="00E43ACE" w:rsidP="006F2BCF">
            <w:pPr>
              <w:pStyle w:val="ECCTabletext"/>
              <w:keepNext/>
            </w:pPr>
            <w:r w:rsidRPr="0008210C">
              <w:t>0.25 %</w:t>
            </w:r>
          </w:p>
        </w:tc>
      </w:tr>
      <w:tr w:rsidR="005F6D1A" w:rsidRPr="0008210C" w14:paraId="38DAF757" w14:textId="77777777" w:rsidTr="00DE34CC">
        <w:trPr>
          <w:trHeight w:val="341"/>
        </w:trPr>
        <w:tc>
          <w:tcPr>
            <w:tcW w:w="1824" w:type="dxa"/>
          </w:tcPr>
          <w:p w14:paraId="35812BBD" w14:textId="77777777" w:rsidR="005F6D1A" w:rsidRPr="0008210C" w:rsidRDefault="00A03575" w:rsidP="006F2BCF">
            <w:pPr>
              <w:pStyle w:val="ECCTabletext"/>
              <w:keepNext/>
            </w:pPr>
            <w:r w:rsidRPr="0008210C">
              <w:t>0.01</w:t>
            </w:r>
          </w:p>
        </w:tc>
        <w:tc>
          <w:tcPr>
            <w:tcW w:w="1686" w:type="dxa"/>
          </w:tcPr>
          <w:p w14:paraId="3777D2D8" w14:textId="77777777" w:rsidR="005F6D1A" w:rsidRPr="0008210C" w:rsidDel="00A63693" w:rsidRDefault="00A03575" w:rsidP="006F2BCF">
            <w:pPr>
              <w:pStyle w:val="ECCTabletext"/>
              <w:keepNext/>
            </w:pPr>
            <w:r w:rsidRPr="0008210C">
              <w:t>7.16</w:t>
            </w:r>
          </w:p>
        </w:tc>
        <w:tc>
          <w:tcPr>
            <w:tcW w:w="1560" w:type="dxa"/>
          </w:tcPr>
          <w:p w14:paraId="0AE07280" w14:textId="77777777" w:rsidR="005F6D1A" w:rsidRPr="0008210C" w:rsidRDefault="00B904BA" w:rsidP="006F2BCF">
            <w:pPr>
              <w:pStyle w:val="ECCTabletext"/>
              <w:keepNext/>
            </w:pPr>
            <w:r w:rsidRPr="0008210C">
              <w:t>0.13 %</w:t>
            </w:r>
          </w:p>
        </w:tc>
        <w:tc>
          <w:tcPr>
            <w:tcW w:w="1559" w:type="dxa"/>
          </w:tcPr>
          <w:p w14:paraId="5F955DA8" w14:textId="77777777" w:rsidR="005F6D1A" w:rsidRPr="0008210C" w:rsidRDefault="00B904BA" w:rsidP="006F2BCF">
            <w:pPr>
              <w:pStyle w:val="ECCTabletext"/>
              <w:keepNext/>
            </w:pPr>
            <w:r w:rsidRPr="0008210C">
              <w:t>0.49 %</w:t>
            </w:r>
          </w:p>
        </w:tc>
        <w:tc>
          <w:tcPr>
            <w:tcW w:w="1701" w:type="dxa"/>
          </w:tcPr>
          <w:p w14:paraId="0036E8FA" w14:textId="77777777" w:rsidR="005F6D1A" w:rsidRPr="0008210C" w:rsidRDefault="00B904BA" w:rsidP="006F2BCF">
            <w:pPr>
              <w:pStyle w:val="ECCTabletext"/>
              <w:keepNext/>
            </w:pPr>
            <w:r w:rsidRPr="0008210C">
              <w:t>0.10 %</w:t>
            </w:r>
          </w:p>
        </w:tc>
        <w:tc>
          <w:tcPr>
            <w:tcW w:w="1525" w:type="dxa"/>
          </w:tcPr>
          <w:p w14:paraId="5594645C" w14:textId="77777777" w:rsidR="005F6D1A" w:rsidRPr="0008210C" w:rsidRDefault="00B904BA" w:rsidP="006F2BCF">
            <w:pPr>
              <w:pStyle w:val="ECCTabletext"/>
              <w:keepNext/>
            </w:pPr>
            <w:r w:rsidRPr="0008210C">
              <w:t>0.61 %</w:t>
            </w:r>
          </w:p>
        </w:tc>
      </w:tr>
      <w:tr w:rsidR="005F6D1A" w:rsidRPr="0008210C" w14:paraId="0D56CD5B" w14:textId="77777777" w:rsidTr="00DE34CC">
        <w:tc>
          <w:tcPr>
            <w:tcW w:w="1824" w:type="dxa"/>
          </w:tcPr>
          <w:p w14:paraId="434F8545" w14:textId="77777777" w:rsidR="005F6D1A" w:rsidRPr="0008210C" w:rsidRDefault="00A03575" w:rsidP="00A03575">
            <w:pPr>
              <w:pStyle w:val="ECCTabletext"/>
            </w:pPr>
            <w:r w:rsidRPr="0008210C">
              <w:t>0.1</w:t>
            </w:r>
          </w:p>
        </w:tc>
        <w:tc>
          <w:tcPr>
            <w:tcW w:w="1686" w:type="dxa"/>
          </w:tcPr>
          <w:p w14:paraId="5CB8788A" w14:textId="77777777" w:rsidR="005F6D1A" w:rsidRPr="0008210C" w:rsidDel="00A63693" w:rsidRDefault="00A03575" w:rsidP="00AE67CE">
            <w:pPr>
              <w:pStyle w:val="ECCTabletext"/>
            </w:pPr>
            <w:r w:rsidRPr="0008210C">
              <w:t>2.27</w:t>
            </w:r>
          </w:p>
        </w:tc>
        <w:tc>
          <w:tcPr>
            <w:tcW w:w="1560" w:type="dxa"/>
          </w:tcPr>
          <w:p w14:paraId="2BF5231F" w14:textId="77777777" w:rsidR="005F6D1A" w:rsidRPr="0008210C" w:rsidRDefault="00080965" w:rsidP="00AE67CE">
            <w:pPr>
              <w:pStyle w:val="ECCTabletext"/>
            </w:pPr>
            <w:r w:rsidRPr="0008210C">
              <w:t>0.04</w:t>
            </w:r>
          </w:p>
        </w:tc>
        <w:tc>
          <w:tcPr>
            <w:tcW w:w="1559" w:type="dxa"/>
          </w:tcPr>
          <w:p w14:paraId="76511FB2" w14:textId="77777777" w:rsidR="005F6D1A" w:rsidRPr="0008210C" w:rsidRDefault="00080965" w:rsidP="00AE67CE">
            <w:pPr>
              <w:pStyle w:val="ECCTabletext"/>
            </w:pPr>
            <w:r w:rsidRPr="0008210C">
              <w:t>0.46 %</w:t>
            </w:r>
          </w:p>
        </w:tc>
        <w:tc>
          <w:tcPr>
            <w:tcW w:w="1701" w:type="dxa"/>
          </w:tcPr>
          <w:p w14:paraId="2139DBCA" w14:textId="77777777" w:rsidR="005F6D1A" w:rsidRPr="0008210C" w:rsidRDefault="00080965" w:rsidP="00A63693">
            <w:pPr>
              <w:pStyle w:val="ECCTabletext"/>
            </w:pPr>
            <w:r w:rsidRPr="0008210C">
              <w:t>0.08 %</w:t>
            </w:r>
          </w:p>
        </w:tc>
        <w:tc>
          <w:tcPr>
            <w:tcW w:w="1525" w:type="dxa"/>
          </w:tcPr>
          <w:p w14:paraId="43B18C0E" w14:textId="77777777" w:rsidR="005F6D1A" w:rsidRPr="0008210C" w:rsidRDefault="00080965" w:rsidP="00AE67CE">
            <w:pPr>
              <w:pStyle w:val="ECCTabletext"/>
            </w:pPr>
            <w:r w:rsidRPr="0008210C">
              <w:t>1.05 %</w:t>
            </w:r>
          </w:p>
        </w:tc>
      </w:tr>
    </w:tbl>
    <w:p w14:paraId="5610CE7C" w14:textId="77777777" w:rsidR="003051B5" w:rsidRPr="0008210C" w:rsidRDefault="003051B5" w:rsidP="00DE34CC">
      <w:pPr>
        <w:pStyle w:val="Heading3"/>
        <w:rPr>
          <w:lang w:val="en-GB"/>
        </w:rPr>
      </w:pPr>
      <w:bookmarkStart w:id="217" w:name="_Toc398717932"/>
      <w:bookmarkStart w:id="218" w:name="_Toc431383235"/>
      <w:r w:rsidRPr="0008210C">
        <w:rPr>
          <w:lang w:val="en-GB"/>
        </w:rPr>
        <w:t>CDMA-PAMR MS impact on LTE400 BS</w:t>
      </w:r>
      <w:bookmarkEnd w:id="217"/>
      <w:bookmarkEnd w:id="218"/>
    </w:p>
    <w:p w14:paraId="5DCE4E40" w14:textId="77777777" w:rsidR="003051B5" w:rsidRPr="0008210C" w:rsidRDefault="003051B5" w:rsidP="003051B5">
      <w:pPr>
        <w:rPr>
          <w:rStyle w:val="ECCParagraph"/>
        </w:rPr>
      </w:pPr>
      <w:r w:rsidRPr="0008210C">
        <w:rPr>
          <w:rStyle w:val="ECCParagraph"/>
        </w:rPr>
        <w:t>The CDMA-PAMR MS transmit signals to CDMA-PAMR BS at 453.625 MHz whereas the three-sector LTE400 BS receives signals coming from LTE400 MS at 451.5 MHz.</w:t>
      </w:r>
    </w:p>
    <w:p w14:paraId="4E9CD9F8" w14:textId="77777777" w:rsidR="003051B5" w:rsidRPr="0008210C" w:rsidRDefault="002E7755" w:rsidP="003051B5">
      <w:pPr>
        <w:rPr>
          <w:rStyle w:val="ECCParagraph"/>
        </w:rPr>
      </w:pPr>
      <w:r w:rsidRPr="0008210C">
        <w:rPr>
          <w:rStyle w:val="ECCParagraph"/>
        </w:rPr>
        <w:fldChar w:fldCharType="begin"/>
      </w:r>
      <w:r w:rsidRPr="0008210C">
        <w:rPr>
          <w:rStyle w:val="ECCParagraph"/>
        </w:rPr>
        <w:instrText xml:space="preserve"> REF _Ref419122044 \h </w:instrText>
      </w:r>
      <w:r w:rsidRPr="0008210C">
        <w:rPr>
          <w:rStyle w:val="ECCParagraph"/>
        </w:rPr>
      </w:r>
      <w:r w:rsidRPr="0008210C">
        <w:rPr>
          <w:rStyle w:val="ECCParagraph"/>
        </w:rPr>
        <w:fldChar w:fldCharType="separate"/>
      </w:r>
      <w:r w:rsidR="00DB7CC4" w:rsidRPr="0008210C">
        <w:t xml:space="preserve">Table </w:t>
      </w:r>
      <w:r w:rsidR="00DB7CC4">
        <w:rPr>
          <w:noProof/>
        </w:rPr>
        <w:t>49</w:t>
      </w:r>
      <w:r w:rsidRPr="0008210C">
        <w:rPr>
          <w:rStyle w:val="ECCParagraph"/>
        </w:rPr>
        <w:fldChar w:fldCharType="end"/>
      </w:r>
      <w:r w:rsidR="003051B5" w:rsidRPr="0008210C">
        <w:rPr>
          <w:rStyle w:val="ECCParagraph"/>
        </w:rPr>
        <w:t xml:space="preserve"> below gives the average capacity loss and bit rate loss for OFDMA system as defined within SEAMCAT.</w:t>
      </w:r>
    </w:p>
    <w:p w14:paraId="7262EE6F" w14:textId="77777777" w:rsidR="003051B5" w:rsidRPr="0008210C" w:rsidRDefault="003051B5" w:rsidP="005B0D91">
      <w:pPr>
        <w:pStyle w:val="Caption"/>
        <w:keepNext/>
        <w:rPr>
          <w:lang w:val="en-GB"/>
        </w:rPr>
      </w:pPr>
      <w:bookmarkStart w:id="219" w:name="_Ref419122044"/>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49</w:t>
      </w:r>
      <w:r w:rsidR="00B255F2" w:rsidRPr="0008210C">
        <w:rPr>
          <w:lang w:val="en-GB"/>
        </w:rPr>
        <w:fldChar w:fldCharType="end"/>
      </w:r>
      <w:bookmarkEnd w:id="219"/>
      <w:r w:rsidRPr="0008210C">
        <w:rPr>
          <w:lang w:val="en-GB"/>
        </w:rPr>
        <w:t xml:space="preserve">: CDMA-PAMR MS </w:t>
      </w:r>
      <w:r w:rsidR="00E43A7F" w:rsidRPr="0008210C">
        <w:rPr>
          <w:lang w:val="en-GB"/>
        </w:rPr>
        <w:t xml:space="preserve">impact </w:t>
      </w:r>
      <w:r w:rsidRPr="0008210C">
        <w:rPr>
          <w:lang w:val="en-GB"/>
        </w:rPr>
        <w:t>on LTE400 BS</w:t>
      </w:r>
    </w:p>
    <w:tbl>
      <w:tblPr>
        <w:tblStyle w:val="ECCTable-redheader"/>
        <w:tblW w:w="0" w:type="auto"/>
        <w:tblLook w:val="04A0" w:firstRow="1" w:lastRow="0" w:firstColumn="1" w:lastColumn="0" w:noHBand="0" w:noVBand="1"/>
      </w:tblPr>
      <w:tblGrid>
        <w:gridCol w:w="2126"/>
        <w:gridCol w:w="1630"/>
        <w:gridCol w:w="1631"/>
        <w:gridCol w:w="1631"/>
        <w:gridCol w:w="1631"/>
      </w:tblGrid>
      <w:tr w:rsidR="003051B5" w:rsidRPr="0008210C" w14:paraId="22476F9D" w14:textId="77777777" w:rsidTr="00E652F4">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58621561" w14:textId="77777777" w:rsidR="003051B5" w:rsidRPr="0008210C" w:rsidRDefault="003051B5" w:rsidP="005B0D91">
            <w:pPr>
              <w:pStyle w:val="ECCTableHeaderwhitefont"/>
              <w:keepNext/>
            </w:pPr>
            <w:r w:rsidRPr="0008210C">
              <w:t>Interferer Density (CDMA-PAMR MS / km²)</w:t>
            </w:r>
          </w:p>
        </w:tc>
        <w:tc>
          <w:tcPr>
            <w:tcW w:w="3261" w:type="dxa"/>
            <w:gridSpan w:val="2"/>
          </w:tcPr>
          <w:p w14:paraId="45DB0A39" w14:textId="77777777" w:rsidR="003051B5" w:rsidRPr="0008210C" w:rsidRDefault="003051B5" w:rsidP="005B0D91">
            <w:pPr>
              <w:pStyle w:val="ECCTableHeaderwhitefont"/>
              <w:keepNext/>
            </w:pPr>
            <w:r w:rsidRPr="0008210C">
              <w:t>OFDMA System</w:t>
            </w:r>
          </w:p>
        </w:tc>
        <w:tc>
          <w:tcPr>
            <w:tcW w:w="3262" w:type="dxa"/>
            <w:gridSpan w:val="2"/>
          </w:tcPr>
          <w:p w14:paraId="7F23FA54" w14:textId="77777777" w:rsidR="003051B5" w:rsidRPr="0008210C" w:rsidRDefault="003051B5" w:rsidP="005B0D91">
            <w:pPr>
              <w:pStyle w:val="ECCTableHeaderwhitefont"/>
              <w:keepNext/>
            </w:pPr>
            <w:r w:rsidRPr="0008210C">
              <w:t>OFDMA Reference Cell</w:t>
            </w:r>
          </w:p>
        </w:tc>
      </w:tr>
      <w:tr w:rsidR="003051B5" w:rsidRPr="0008210C" w14:paraId="15551369" w14:textId="77777777" w:rsidTr="00E652F4">
        <w:tc>
          <w:tcPr>
            <w:tcW w:w="2126" w:type="dxa"/>
            <w:vMerge/>
          </w:tcPr>
          <w:p w14:paraId="2991A0B2" w14:textId="77777777" w:rsidR="003051B5" w:rsidRPr="0008210C" w:rsidRDefault="003051B5" w:rsidP="005B0D91">
            <w:pPr>
              <w:keepNext/>
            </w:pPr>
          </w:p>
        </w:tc>
        <w:tc>
          <w:tcPr>
            <w:tcW w:w="1630" w:type="dxa"/>
          </w:tcPr>
          <w:p w14:paraId="52CE8B27" w14:textId="77777777" w:rsidR="003051B5" w:rsidRPr="0008210C" w:rsidRDefault="003051B5" w:rsidP="005B0D91">
            <w:pPr>
              <w:pStyle w:val="ECCTableHeaderredfont"/>
              <w:keepNext/>
            </w:pPr>
            <w:r w:rsidRPr="0008210C">
              <w:t>Capacity Loss</w:t>
            </w:r>
          </w:p>
        </w:tc>
        <w:tc>
          <w:tcPr>
            <w:tcW w:w="1631" w:type="dxa"/>
          </w:tcPr>
          <w:p w14:paraId="58BD43BD" w14:textId="77777777" w:rsidR="003051B5" w:rsidRPr="0008210C" w:rsidRDefault="003051B5" w:rsidP="005B0D91">
            <w:pPr>
              <w:pStyle w:val="ECCTableHeaderredfont"/>
              <w:keepNext/>
            </w:pPr>
            <w:r w:rsidRPr="0008210C">
              <w:t>Bitrate Loss</w:t>
            </w:r>
          </w:p>
        </w:tc>
        <w:tc>
          <w:tcPr>
            <w:tcW w:w="1631" w:type="dxa"/>
          </w:tcPr>
          <w:p w14:paraId="6FDC8B10" w14:textId="77777777" w:rsidR="003051B5" w:rsidRPr="0008210C" w:rsidRDefault="003051B5" w:rsidP="005B0D91">
            <w:pPr>
              <w:pStyle w:val="ECCTableHeaderredfont"/>
              <w:keepNext/>
            </w:pPr>
            <w:r w:rsidRPr="0008210C">
              <w:t>Capacity Loss</w:t>
            </w:r>
          </w:p>
        </w:tc>
        <w:tc>
          <w:tcPr>
            <w:tcW w:w="1631" w:type="dxa"/>
          </w:tcPr>
          <w:p w14:paraId="7ACFEA1B" w14:textId="77777777" w:rsidR="003051B5" w:rsidRPr="0008210C" w:rsidRDefault="003051B5" w:rsidP="005B0D91">
            <w:pPr>
              <w:pStyle w:val="ECCTableHeaderredfont"/>
              <w:keepNext/>
            </w:pPr>
            <w:r w:rsidRPr="0008210C">
              <w:t>Bitrate Loss</w:t>
            </w:r>
          </w:p>
        </w:tc>
      </w:tr>
      <w:tr w:rsidR="003051B5" w:rsidRPr="0008210C" w14:paraId="74E7C4F8" w14:textId="77777777" w:rsidTr="00E652F4">
        <w:trPr>
          <w:trHeight w:val="341"/>
        </w:trPr>
        <w:tc>
          <w:tcPr>
            <w:tcW w:w="2126" w:type="dxa"/>
          </w:tcPr>
          <w:p w14:paraId="7BD65186" w14:textId="77777777" w:rsidR="003051B5" w:rsidRPr="0008210C" w:rsidRDefault="0018186C" w:rsidP="005B0D91">
            <w:pPr>
              <w:pStyle w:val="ECCTabletext"/>
              <w:keepNext/>
            </w:pPr>
            <w:r w:rsidRPr="0008210C">
              <w:t>0.01</w:t>
            </w:r>
          </w:p>
        </w:tc>
        <w:tc>
          <w:tcPr>
            <w:tcW w:w="1630" w:type="dxa"/>
          </w:tcPr>
          <w:p w14:paraId="68026C3A" w14:textId="77777777" w:rsidR="003051B5" w:rsidRPr="0008210C" w:rsidRDefault="003051B5" w:rsidP="005B0D91">
            <w:pPr>
              <w:pStyle w:val="ECCTabletext"/>
              <w:keepNext/>
            </w:pPr>
            <w:r w:rsidRPr="0008210C">
              <w:t>0 %</w:t>
            </w:r>
          </w:p>
        </w:tc>
        <w:tc>
          <w:tcPr>
            <w:tcW w:w="1631" w:type="dxa"/>
          </w:tcPr>
          <w:p w14:paraId="3FFED24C" w14:textId="77777777" w:rsidR="003051B5" w:rsidRPr="0008210C" w:rsidRDefault="003E3618" w:rsidP="005B0D91">
            <w:pPr>
              <w:pStyle w:val="ECCTabletext"/>
              <w:keepNext/>
            </w:pPr>
            <w:r w:rsidRPr="0008210C">
              <w:t>0.19 %</w:t>
            </w:r>
          </w:p>
        </w:tc>
        <w:tc>
          <w:tcPr>
            <w:tcW w:w="1631" w:type="dxa"/>
          </w:tcPr>
          <w:p w14:paraId="2DD696A9" w14:textId="77777777" w:rsidR="003051B5" w:rsidRPr="0008210C" w:rsidRDefault="003051B5" w:rsidP="005B0D91">
            <w:pPr>
              <w:pStyle w:val="ECCTabletext"/>
              <w:keepNext/>
            </w:pPr>
            <w:r w:rsidRPr="0008210C">
              <w:t>0 %</w:t>
            </w:r>
          </w:p>
        </w:tc>
        <w:tc>
          <w:tcPr>
            <w:tcW w:w="1631" w:type="dxa"/>
          </w:tcPr>
          <w:p w14:paraId="1C5E9E33" w14:textId="77777777" w:rsidR="003051B5" w:rsidRPr="0008210C" w:rsidRDefault="003E3618" w:rsidP="005B0D91">
            <w:pPr>
              <w:pStyle w:val="ECCTabletext"/>
              <w:keepNext/>
            </w:pPr>
            <w:r w:rsidRPr="0008210C">
              <w:t>0.17 %</w:t>
            </w:r>
          </w:p>
        </w:tc>
      </w:tr>
      <w:tr w:rsidR="003051B5" w:rsidRPr="0008210C" w14:paraId="23D15C5B" w14:textId="77777777" w:rsidTr="00E652F4">
        <w:tc>
          <w:tcPr>
            <w:tcW w:w="2126" w:type="dxa"/>
          </w:tcPr>
          <w:p w14:paraId="7A7C5201" w14:textId="77777777" w:rsidR="003051B5" w:rsidRPr="0008210C" w:rsidRDefault="0018186C" w:rsidP="00E25DD0">
            <w:pPr>
              <w:pStyle w:val="ECCTabletext"/>
            </w:pPr>
            <w:r w:rsidRPr="0008210C">
              <w:t>0.05</w:t>
            </w:r>
          </w:p>
        </w:tc>
        <w:tc>
          <w:tcPr>
            <w:tcW w:w="1630" w:type="dxa"/>
          </w:tcPr>
          <w:p w14:paraId="0E62F092" w14:textId="77777777" w:rsidR="003051B5" w:rsidRPr="0008210C" w:rsidRDefault="003051B5" w:rsidP="00AE67CE">
            <w:pPr>
              <w:pStyle w:val="ECCTabletext"/>
            </w:pPr>
            <w:r w:rsidRPr="0008210C">
              <w:t>0 %</w:t>
            </w:r>
          </w:p>
        </w:tc>
        <w:tc>
          <w:tcPr>
            <w:tcW w:w="1631" w:type="dxa"/>
          </w:tcPr>
          <w:p w14:paraId="04B3BC6D" w14:textId="77777777" w:rsidR="003051B5" w:rsidRPr="0008210C" w:rsidRDefault="005B0708" w:rsidP="005B0708">
            <w:pPr>
              <w:pStyle w:val="ECCTabletext"/>
              <w:spacing w:after="0"/>
            </w:pPr>
            <w:r w:rsidRPr="0008210C">
              <w:t>0</w:t>
            </w:r>
            <w:r w:rsidR="00B9550F" w:rsidRPr="0008210C">
              <w:t>.3</w:t>
            </w:r>
            <w:r w:rsidRPr="0008210C">
              <w:t>4</w:t>
            </w:r>
            <w:r w:rsidR="00B9550F" w:rsidRPr="0008210C">
              <w:t xml:space="preserve"> %</w:t>
            </w:r>
          </w:p>
        </w:tc>
        <w:tc>
          <w:tcPr>
            <w:tcW w:w="1631" w:type="dxa"/>
          </w:tcPr>
          <w:p w14:paraId="7E505B97" w14:textId="77777777" w:rsidR="003051B5" w:rsidRPr="0008210C" w:rsidRDefault="003051B5" w:rsidP="00AE67CE">
            <w:pPr>
              <w:pStyle w:val="ECCTabletext"/>
              <w:spacing w:after="0"/>
            </w:pPr>
            <w:r w:rsidRPr="0008210C">
              <w:t>0 %</w:t>
            </w:r>
          </w:p>
        </w:tc>
        <w:tc>
          <w:tcPr>
            <w:tcW w:w="1631" w:type="dxa"/>
          </w:tcPr>
          <w:p w14:paraId="6BD6A052" w14:textId="77777777" w:rsidR="003051B5" w:rsidRPr="0008210C" w:rsidRDefault="00B9550F" w:rsidP="005B0708">
            <w:pPr>
              <w:pStyle w:val="ECCTabletext"/>
              <w:spacing w:after="0"/>
            </w:pPr>
            <w:r w:rsidRPr="0008210C">
              <w:t>0.</w:t>
            </w:r>
            <w:r w:rsidR="005B0708" w:rsidRPr="0008210C">
              <w:t>36</w:t>
            </w:r>
            <w:r w:rsidRPr="0008210C">
              <w:t xml:space="preserve"> %</w:t>
            </w:r>
          </w:p>
        </w:tc>
      </w:tr>
      <w:tr w:rsidR="003051B5" w:rsidRPr="0008210C" w14:paraId="120628AA" w14:textId="77777777" w:rsidTr="00E652F4">
        <w:tc>
          <w:tcPr>
            <w:tcW w:w="2126" w:type="dxa"/>
          </w:tcPr>
          <w:p w14:paraId="31D0DE8F" w14:textId="77777777" w:rsidR="003051B5" w:rsidRPr="0008210C" w:rsidRDefault="0018186C" w:rsidP="00E25DD0">
            <w:pPr>
              <w:pStyle w:val="ECCTabletext"/>
            </w:pPr>
            <w:r w:rsidRPr="0008210C">
              <w:t>0.1</w:t>
            </w:r>
          </w:p>
        </w:tc>
        <w:tc>
          <w:tcPr>
            <w:tcW w:w="1630" w:type="dxa"/>
          </w:tcPr>
          <w:p w14:paraId="34F6E313" w14:textId="77777777" w:rsidR="003051B5" w:rsidRPr="0008210C" w:rsidRDefault="003051B5" w:rsidP="00AE67CE">
            <w:pPr>
              <w:pStyle w:val="ECCTabletext"/>
            </w:pPr>
            <w:r w:rsidRPr="0008210C">
              <w:t>0 %</w:t>
            </w:r>
          </w:p>
        </w:tc>
        <w:tc>
          <w:tcPr>
            <w:tcW w:w="1631" w:type="dxa"/>
          </w:tcPr>
          <w:p w14:paraId="7E72228B" w14:textId="77777777" w:rsidR="003051B5" w:rsidRPr="0008210C" w:rsidRDefault="005B0708" w:rsidP="00BA59FA">
            <w:pPr>
              <w:pStyle w:val="ECCTabletext"/>
            </w:pPr>
            <w:r w:rsidRPr="0008210C">
              <w:t>0.40</w:t>
            </w:r>
            <w:r w:rsidR="0066751B" w:rsidRPr="0008210C">
              <w:t xml:space="preserve"> </w:t>
            </w:r>
            <w:r w:rsidRPr="0008210C">
              <w:t>%</w:t>
            </w:r>
          </w:p>
        </w:tc>
        <w:tc>
          <w:tcPr>
            <w:tcW w:w="1631" w:type="dxa"/>
          </w:tcPr>
          <w:p w14:paraId="7BA43C1B" w14:textId="77777777" w:rsidR="003051B5" w:rsidRPr="0008210C" w:rsidRDefault="003051B5" w:rsidP="00AE67CE">
            <w:pPr>
              <w:pStyle w:val="ECCTabletext"/>
            </w:pPr>
            <w:r w:rsidRPr="0008210C">
              <w:t>0 %</w:t>
            </w:r>
          </w:p>
        </w:tc>
        <w:tc>
          <w:tcPr>
            <w:tcW w:w="1631" w:type="dxa"/>
          </w:tcPr>
          <w:p w14:paraId="66A2E3B3" w14:textId="77777777" w:rsidR="003051B5" w:rsidRPr="0008210C" w:rsidRDefault="005B0708" w:rsidP="00BA59FA">
            <w:pPr>
              <w:pStyle w:val="ECCTabletext"/>
            </w:pPr>
            <w:r w:rsidRPr="0008210C">
              <w:t>0.43 %</w:t>
            </w:r>
          </w:p>
        </w:tc>
      </w:tr>
    </w:tbl>
    <w:p w14:paraId="1152C50C" w14:textId="77777777" w:rsidR="003051B5" w:rsidRPr="0008210C" w:rsidRDefault="003051B5" w:rsidP="00D01636">
      <w:pPr>
        <w:pStyle w:val="Heading3"/>
        <w:rPr>
          <w:lang w:val="en-GB"/>
        </w:rPr>
      </w:pPr>
      <w:bookmarkStart w:id="220" w:name="_Toc398717933"/>
      <w:bookmarkStart w:id="221" w:name="_Toc431383236"/>
      <w:r w:rsidRPr="0008210C">
        <w:rPr>
          <w:lang w:val="en-GB"/>
        </w:rPr>
        <w:lastRenderedPageBreak/>
        <w:t>CDMA-PAMR MS impact on LTE400 MS</w:t>
      </w:r>
      <w:bookmarkEnd w:id="220"/>
      <w:bookmarkEnd w:id="221"/>
    </w:p>
    <w:p w14:paraId="2F5E152F" w14:textId="77777777" w:rsidR="00CA6557" w:rsidRPr="0008210C" w:rsidRDefault="003051B5" w:rsidP="00D01636">
      <w:pPr>
        <w:keepNext/>
        <w:rPr>
          <w:rStyle w:val="ECCParagraph"/>
        </w:rPr>
      </w:pPr>
      <w:r w:rsidRPr="0008210C">
        <w:rPr>
          <w:rStyle w:val="ECCParagraph"/>
        </w:rPr>
        <w:t xml:space="preserve">The CDMA-PAMR MS transmit signals to CDMA-PAMR BS at 453.625 MHz whereas the LTE400 MS receives signals coming from LTE400 BS at 461.5 MHz. </w:t>
      </w:r>
    </w:p>
    <w:p w14:paraId="475F6BEA" w14:textId="77777777" w:rsidR="003051B5" w:rsidRPr="0008210C" w:rsidRDefault="002E7755" w:rsidP="003051B5">
      <w:pPr>
        <w:rPr>
          <w:rStyle w:val="ECCParagraph"/>
        </w:rPr>
      </w:pPr>
      <w:r w:rsidRPr="0008210C">
        <w:rPr>
          <w:rStyle w:val="ECCParagraph"/>
        </w:rPr>
        <w:fldChar w:fldCharType="begin"/>
      </w:r>
      <w:r w:rsidRPr="0008210C">
        <w:rPr>
          <w:rStyle w:val="ECCParagraph"/>
        </w:rPr>
        <w:instrText xml:space="preserve"> REF _Ref419122053 \h </w:instrText>
      </w:r>
      <w:r w:rsidRPr="0008210C">
        <w:rPr>
          <w:rStyle w:val="ECCParagraph"/>
        </w:rPr>
      </w:r>
      <w:r w:rsidRPr="0008210C">
        <w:rPr>
          <w:rStyle w:val="ECCParagraph"/>
        </w:rPr>
        <w:fldChar w:fldCharType="separate"/>
      </w:r>
      <w:r w:rsidR="00DB7CC4" w:rsidRPr="0008210C">
        <w:t xml:space="preserve">Table </w:t>
      </w:r>
      <w:r w:rsidR="00DB7CC4">
        <w:rPr>
          <w:noProof/>
        </w:rPr>
        <w:t>50</w:t>
      </w:r>
      <w:r w:rsidRPr="0008210C">
        <w:rPr>
          <w:rStyle w:val="ECCParagraph"/>
        </w:rPr>
        <w:fldChar w:fldCharType="end"/>
      </w:r>
      <w:r w:rsidR="003051B5" w:rsidRPr="0008210C">
        <w:rPr>
          <w:rStyle w:val="ECCParagraph"/>
        </w:rPr>
        <w:t xml:space="preserve"> below gives the average capacity loss and bit rate loss for OFDMA system as defined within SEAMCAT</w:t>
      </w:r>
      <w:r w:rsidR="00CE7009" w:rsidRPr="0008210C">
        <w:rPr>
          <w:rStyle w:val="ECCParagraph"/>
        </w:rPr>
        <w:t xml:space="preserve"> for an LTE400 MS fulfilling the 3GPP in-band blocking minimum requirements</w:t>
      </w:r>
      <w:r w:rsidR="003051B5" w:rsidRPr="0008210C">
        <w:rPr>
          <w:rStyle w:val="ECCParagraph"/>
        </w:rPr>
        <w:t>.</w:t>
      </w:r>
    </w:p>
    <w:p w14:paraId="32BBC08F" w14:textId="77777777" w:rsidR="003051B5" w:rsidRPr="0008210C" w:rsidRDefault="003051B5" w:rsidP="003051B5">
      <w:pPr>
        <w:pStyle w:val="Caption"/>
        <w:rPr>
          <w:lang w:val="en-GB"/>
        </w:rPr>
      </w:pPr>
      <w:bookmarkStart w:id="222" w:name="_Ref419122053"/>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50</w:t>
      </w:r>
      <w:r w:rsidR="00B255F2" w:rsidRPr="0008210C">
        <w:rPr>
          <w:lang w:val="en-GB"/>
        </w:rPr>
        <w:fldChar w:fldCharType="end"/>
      </w:r>
      <w:bookmarkEnd w:id="222"/>
      <w:r w:rsidRPr="0008210C">
        <w:rPr>
          <w:lang w:val="en-GB"/>
        </w:rPr>
        <w:t xml:space="preserve">: CDMA-PAMR MS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2126"/>
        <w:gridCol w:w="1630"/>
        <w:gridCol w:w="1631"/>
        <w:gridCol w:w="1631"/>
        <w:gridCol w:w="1631"/>
      </w:tblGrid>
      <w:tr w:rsidR="003051B5" w:rsidRPr="0008210C" w14:paraId="6392161A" w14:textId="77777777" w:rsidTr="00E652F4">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67D6EB8A" w14:textId="77777777" w:rsidR="003051B5" w:rsidRPr="0008210C" w:rsidRDefault="003051B5" w:rsidP="00E652F4">
            <w:pPr>
              <w:pStyle w:val="ECCTableHeaderwhitefont"/>
            </w:pPr>
            <w:r w:rsidRPr="0008210C">
              <w:t>Interferer Density (CDMA-PAMR MS / km²)</w:t>
            </w:r>
          </w:p>
        </w:tc>
        <w:tc>
          <w:tcPr>
            <w:tcW w:w="3261" w:type="dxa"/>
            <w:gridSpan w:val="2"/>
          </w:tcPr>
          <w:p w14:paraId="3B16F2D0" w14:textId="77777777" w:rsidR="003051B5" w:rsidRPr="0008210C" w:rsidRDefault="003051B5" w:rsidP="00E652F4">
            <w:pPr>
              <w:pStyle w:val="ECCTableHeaderwhitefont"/>
            </w:pPr>
            <w:r w:rsidRPr="0008210C">
              <w:t>OFDMA System</w:t>
            </w:r>
          </w:p>
        </w:tc>
        <w:tc>
          <w:tcPr>
            <w:tcW w:w="3262" w:type="dxa"/>
            <w:gridSpan w:val="2"/>
          </w:tcPr>
          <w:p w14:paraId="7A6DDBB1" w14:textId="77777777" w:rsidR="003051B5" w:rsidRPr="0008210C" w:rsidRDefault="003051B5" w:rsidP="00E652F4">
            <w:pPr>
              <w:pStyle w:val="ECCTableHeaderwhitefont"/>
            </w:pPr>
            <w:r w:rsidRPr="0008210C">
              <w:t>OFDMA Reference Cell</w:t>
            </w:r>
          </w:p>
        </w:tc>
      </w:tr>
      <w:tr w:rsidR="003051B5" w:rsidRPr="0008210C" w14:paraId="3639D677" w14:textId="77777777" w:rsidTr="00E652F4">
        <w:tc>
          <w:tcPr>
            <w:tcW w:w="2126" w:type="dxa"/>
            <w:vMerge/>
          </w:tcPr>
          <w:p w14:paraId="7666C693" w14:textId="77777777" w:rsidR="003051B5" w:rsidRPr="0008210C" w:rsidRDefault="003051B5" w:rsidP="00AE67CE"/>
        </w:tc>
        <w:tc>
          <w:tcPr>
            <w:tcW w:w="1630" w:type="dxa"/>
          </w:tcPr>
          <w:p w14:paraId="5FDCDB27" w14:textId="77777777" w:rsidR="003051B5" w:rsidRPr="0008210C" w:rsidRDefault="003051B5" w:rsidP="005B6C01">
            <w:pPr>
              <w:pStyle w:val="ECCTableHeaderredfont"/>
            </w:pPr>
            <w:r w:rsidRPr="0008210C">
              <w:t>Capacity Loss</w:t>
            </w:r>
          </w:p>
        </w:tc>
        <w:tc>
          <w:tcPr>
            <w:tcW w:w="1631" w:type="dxa"/>
          </w:tcPr>
          <w:p w14:paraId="36D05AC9" w14:textId="77777777" w:rsidR="003051B5" w:rsidRPr="0008210C" w:rsidRDefault="003051B5" w:rsidP="005B6C01">
            <w:pPr>
              <w:pStyle w:val="ECCTableHeaderredfont"/>
            </w:pPr>
            <w:r w:rsidRPr="0008210C">
              <w:t>Bitrate Loss</w:t>
            </w:r>
          </w:p>
        </w:tc>
        <w:tc>
          <w:tcPr>
            <w:tcW w:w="1631" w:type="dxa"/>
          </w:tcPr>
          <w:p w14:paraId="72378EE8" w14:textId="77777777" w:rsidR="003051B5" w:rsidRPr="0008210C" w:rsidRDefault="003051B5" w:rsidP="005B6C01">
            <w:pPr>
              <w:pStyle w:val="ECCTableHeaderredfont"/>
            </w:pPr>
            <w:r w:rsidRPr="0008210C">
              <w:t>Capacity Loss</w:t>
            </w:r>
          </w:p>
        </w:tc>
        <w:tc>
          <w:tcPr>
            <w:tcW w:w="1631" w:type="dxa"/>
          </w:tcPr>
          <w:p w14:paraId="58725BD5" w14:textId="77777777" w:rsidR="003051B5" w:rsidRPr="0008210C" w:rsidRDefault="003051B5" w:rsidP="005B6C01">
            <w:pPr>
              <w:pStyle w:val="ECCTableHeaderredfont"/>
            </w:pPr>
            <w:r w:rsidRPr="0008210C">
              <w:t>Bitrate Loss</w:t>
            </w:r>
          </w:p>
        </w:tc>
      </w:tr>
      <w:tr w:rsidR="003051B5" w:rsidRPr="0008210C" w14:paraId="1DF9A885" w14:textId="77777777" w:rsidTr="00E652F4">
        <w:tc>
          <w:tcPr>
            <w:tcW w:w="2126" w:type="dxa"/>
          </w:tcPr>
          <w:p w14:paraId="63E57622" w14:textId="77777777" w:rsidR="003051B5" w:rsidRPr="0008210C" w:rsidRDefault="0018186C" w:rsidP="00BD0F0A">
            <w:pPr>
              <w:pStyle w:val="ECCTabletext"/>
            </w:pPr>
            <w:r w:rsidRPr="0008210C">
              <w:t>0.01</w:t>
            </w:r>
          </w:p>
        </w:tc>
        <w:tc>
          <w:tcPr>
            <w:tcW w:w="1630" w:type="dxa"/>
          </w:tcPr>
          <w:p w14:paraId="74F1ED8F" w14:textId="77777777" w:rsidR="003051B5" w:rsidRPr="0008210C" w:rsidRDefault="006E6A5B" w:rsidP="006E6A5B">
            <w:pPr>
              <w:pStyle w:val="ECCTabletext"/>
            </w:pPr>
            <w:r w:rsidRPr="0008210C">
              <w:t>0 %</w:t>
            </w:r>
          </w:p>
        </w:tc>
        <w:tc>
          <w:tcPr>
            <w:tcW w:w="1631" w:type="dxa"/>
          </w:tcPr>
          <w:p w14:paraId="003386C8" w14:textId="77777777" w:rsidR="003051B5" w:rsidRPr="0008210C" w:rsidRDefault="006E6A5B" w:rsidP="00AE67CE">
            <w:pPr>
              <w:pStyle w:val="ECCTabletext"/>
            </w:pPr>
            <w:r w:rsidRPr="0008210C">
              <w:t>0.09 %</w:t>
            </w:r>
          </w:p>
        </w:tc>
        <w:tc>
          <w:tcPr>
            <w:tcW w:w="1631" w:type="dxa"/>
          </w:tcPr>
          <w:p w14:paraId="53C655A3" w14:textId="77777777" w:rsidR="003051B5" w:rsidRPr="0008210C" w:rsidRDefault="006E6A5B" w:rsidP="00BD0F0A">
            <w:pPr>
              <w:pStyle w:val="ECCTabletext"/>
            </w:pPr>
            <w:r w:rsidRPr="0008210C">
              <w:t>0 %</w:t>
            </w:r>
          </w:p>
        </w:tc>
        <w:tc>
          <w:tcPr>
            <w:tcW w:w="1631" w:type="dxa"/>
          </w:tcPr>
          <w:p w14:paraId="7AD023C8" w14:textId="77777777" w:rsidR="003051B5" w:rsidRPr="0008210C" w:rsidRDefault="006E6A5B" w:rsidP="006E6A5B">
            <w:pPr>
              <w:pStyle w:val="ECCTabletext"/>
            </w:pPr>
            <w:r w:rsidRPr="0008210C">
              <w:t>0.12 %</w:t>
            </w:r>
          </w:p>
        </w:tc>
      </w:tr>
      <w:tr w:rsidR="003051B5" w:rsidRPr="0008210C" w14:paraId="3E21F243" w14:textId="77777777" w:rsidTr="00E652F4">
        <w:tc>
          <w:tcPr>
            <w:tcW w:w="2126" w:type="dxa"/>
          </w:tcPr>
          <w:p w14:paraId="0DC2A959" w14:textId="77777777" w:rsidR="003051B5" w:rsidRPr="0008210C" w:rsidRDefault="0018186C" w:rsidP="00AE67CE">
            <w:pPr>
              <w:pStyle w:val="ECCTabletext"/>
            </w:pPr>
            <w:r w:rsidRPr="0008210C">
              <w:t>0.05</w:t>
            </w:r>
          </w:p>
        </w:tc>
        <w:tc>
          <w:tcPr>
            <w:tcW w:w="1630" w:type="dxa"/>
          </w:tcPr>
          <w:p w14:paraId="7FE76331" w14:textId="77777777" w:rsidR="003051B5" w:rsidRPr="0008210C" w:rsidRDefault="006E6A5B" w:rsidP="00B754E4">
            <w:pPr>
              <w:pStyle w:val="ECCTabletext"/>
            </w:pPr>
            <w:r w:rsidRPr="0008210C">
              <w:t>0 %</w:t>
            </w:r>
          </w:p>
        </w:tc>
        <w:tc>
          <w:tcPr>
            <w:tcW w:w="1631" w:type="dxa"/>
          </w:tcPr>
          <w:p w14:paraId="6AD540EA" w14:textId="77777777" w:rsidR="003051B5" w:rsidRPr="0008210C" w:rsidRDefault="006E6A5B" w:rsidP="00B754E4">
            <w:pPr>
              <w:pStyle w:val="ECCTabletext"/>
            </w:pPr>
            <w:r w:rsidRPr="0008210C">
              <w:t>0;08 %</w:t>
            </w:r>
          </w:p>
        </w:tc>
        <w:tc>
          <w:tcPr>
            <w:tcW w:w="1631" w:type="dxa"/>
          </w:tcPr>
          <w:p w14:paraId="1228436D" w14:textId="77777777" w:rsidR="003051B5" w:rsidRPr="0008210C" w:rsidRDefault="006E6A5B" w:rsidP="00AE67CE">
            <w:pPr>
              <w:pStyle w:val="ECCTabletext"/>
            </w:pPr>
            <w:r w:rsidRPr="0008210C">
              <w:t>0 %</w:t>
            </w:r>
          </w:p>
        </w:tc>
        <w:tc>
          <w:tcPr>
            <w:tcW w:w="1631" w:type="dxa"/>
          </w:tcPr>
          <w:p w14:paraId="2DAF6E29" w14:textId="77777777" w:rsidR="003051B5" w:rsidRPr="0008210C" w:rsidRDefault="006E6A5B" w:rsidP="005B0708">
            <w:pPr>
              <w:pStyle w:val="ECCTabletext"/>
            </w:pPr>
            <w:r w:rsidRPr="0008210C">
              <w:t>0.10 %</w:t>
            </w:r>
          </w:p>
        </w:tc>
      </w:tr>
      <w:tr w:rsidR="003051B5" w:rsidRPr="0008210C" w14:paraId="6BFBE981" w14:textId="77777777" w:rsidTr="00E652F4">
        <w:trPr>
          <w:trHeight w:val="141"/>
        </w:trPr>
        <w:tc>
          <w:tcPr>
            <w:tcW w:w="2126" w:type="dxa"/>
          </w:tcPr>
          <w:p w14:paraId="3757C63D" w14:textId="77777777" w:rsidR="003051B5" w:rsidRPr="0008210C" w:rsidRDefault="0018186C" w:rsidP="00BD0F0A">
            <w:pPr>
              <w:pStyle w:val="ECCTabletext"/>
            </w:pPr>
            <w:r w:rsidRPr="0008210C">
              <w:t>0.1</w:t>
            </w:r>
          </w:p>
        </w:tc>
        <w:tc>
          <w:tcPr>
            <w:tcW w:w="1630" w:type="dxa"/>
          </w:tcPr>
          <w:p w14:paraId="3D5CDA18" w14:textId="77777777" w:rsidR="003051B5" w:rsidRPr="0008210C" w:rsidRDefault="006E6A5B" w:rsidP="00AE67CE">
            <w:pPr>
              <w:pStyle w:val="ECCTabletext"/>
            </w:pPr>
            <w:r w:rsidRPr="0008210C">
              <w:t>0.04 %</w:t>
            </w:r>
          </w:p>
        </w:tc>
        <w:tc>
          <w:tcPr>
            <w:tcW w:w="1631" w:type="dxa"/>
          </w:tcPr>
          <w:p w14:paraId="2E278C95" w14:textId="77777777" w:rsidR="003051B5" w:rsidRPr="0008210C" w:rsidRDefault="006E6A5B" w:rsidP="00AE67CE">
            <w:pPr>
              <w:pStyle w:val="ECCTabletext"/>
            </w:pPr>
            <w:r w:rsidRPr="0008210C">
              <w:t>0.07 %</w:t>
            </w:r>
          </w:p>
        </w:tc>
        <w:tc>
          <w:tcPr>
            <w:tcW w:w="1631" w:type="dxa"/>
          </w:tcPr>
          <w:p w14:paraId="3E48FD01" w14:textId="77777777" w:rsidR="003051B5" w:rsidRPr="0008210C" w:rsidRDefault="006E6A5B" w:rsidP="00AE67CE">
            <w:pPr>
              <w:pStyle w:val="ECCTabletext"/>
            </w:pPr>
            <w:r w:rsidRPr="0008210C">
              <w:t>0.06 %</w:t>
            </w:r>
          </w:p>
        </w:tc>
        <w:tc>
          <w:tcPr>
            <w:tcW w:w="1631" w:type="dxa"/>
          </w:tcPr>
          <w:p w14:paraId="111EF724" w14:textId="77777777" w:rsidR="003051B5" w:rsidRPr="0008210C" w:rsidRDefault="006E6A5B" w:rsidP="006E6A5B">
            <w:pPr>
              <w:pStyle w:val="ECCTabletext"/>
            </w:pPr>
            <w:r w:rsidRPr="0008210C">
              <w:t>0.10</w:t>
            </w:r>
            <w:r w:rsidR="000015A2" w:rsidRPr="0008210C">
              <w:t xml:space="preserve"> </w:t>
            </w:r>
            <w:r w:rsidRPr="0008210C">
              <w:t>%</w:t>
            </w:r>
          </w:p>
        </w:tc>
      </w:tr>
    </w:tbl>
    <w:p w14:paraId="3A39FA5E" w14:textId="77777777" w:rsidR="00CE7009" w:rsidRPr="0008210C" w:rsidRDefault="00CE7009" w:rsidP="0095520C">
      <w:pPr>
        <w:rPr>
          <w:rStyle w:val="ECCParagraph"/>
        </w:rPr>
      </w:pPr>
      <w:bookmarkStart w:id="223" w:name="_Toc398717934"/>
      <w:r w:rsidRPr="0008210C">
        <w:rPr>
          <w:rStyle w:val="ECCParagraph"/>
        </w:rPr>
        <w:t>LTE FDD MS implements duplexers for performance purpose. The DL filter will provide around 45</w:t>
      </w:r>
      <w:r w:rsidR="00B35963" w:rsidRPr="0008210C">
        <w:rPr>
          <w:rStyle w:val="ECCParagraph"/>
        </w:rPr>
        <w:t xml:space="preserve"> </w:t>
      </w:r>
      <w:r w:rsidRPr="0008210C">
        <w:rPr>
          <w:rStyle w:val="ECCParagraph"/>
        </w:rPr>
        <w:t xml:space="preserve">dB of attenuation against its own UL band. This rejection will also apply against </w:t>
      </w:r>
      <w:r w:rsidR="00720B40" w:rsidRPr="0008210C">
        <w:rPr>
          <w:rStyle w:val="ECCParagraph"/>
        </w:rPr>
        <w:t>CDMA-PAMR</w:t>
      </w:r>
      <w:r w:rsidRPr="0008210C">
        <w:rPr>
          <w:rStyle w:val="ECCParagraph"/>
        </w:rPr>
        <w:t xml:space="preserve"> blockers, decreasing the risk of interference in the above </w:t>
      </w:r>
      <w:r w:rsidR="0095520C" w:rsidRPr="0008210C">
        <w:rPr>
          <w:rStyle w:val="ECCParagraph"/>
        </w:rPr>
        <w:fldChar w:fldCharType="begin"/>
      </w:r>
      <w:r w:rsidR="0095520C" w:rsidRPr="0008210C">
        <w:rPr>
          <w:rStyle w:val="ECCParagraph"/>
        </w:rPr>
        <w:instrText xml:space="preserve"> REF _Ref419122053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50</w:t>
      </w:r>
      <w:r w:rsidR="0095520C" w:rsidRPr="0008210C">
        <w:rPr>
          <w:rStyle w:val="ECCParagraph"/>
        </w:rPr>
        <w:fldChar w:fldCharType="end"/>
      </w:r>
      <w:r w:rsidRPr="0008210C">
        <w:rPr>
          <w:rStyle w:val="ECCParagraph"/>
        </w:rPr>
        <w:t xml:space="preserve"> further,  </w:t>
      </w:r>
    </w:p>
    <w:p w14:paraId="5D46AF67" w14:textId="77777777" w:rsidR="003051B5" w:rsidRPr="0008210C" w:rsidRDefault="003051B5" w:rsidP="00DE34CC">
      <w:pPr>
        <w:pStyle w:val="Heading3"/>
        <w:rPr>
          <w:lang w:val="en-GB"/>
        </w:rPr>
      </w:pPr>
      <w:bookmarkStart w:id="224" w:name="_Toc431383237"/>
      <w:r w:rsidRPr="0008210C">
        <w:rPr>
          <w:lang w:val="en-GB"/>
        </w:rPr>
        <w:t>Analysis</w:t>
      </w:r>
      <w:bookmarkEnd w:id="223"/>
      <w:bookmarkEnd w:id="224"/>
    </w:p>
    <w:p w14:paraId="7BC3F8A7" w14:textId="77777777" w:rsidR="00672CF0" w:rsidRPr="0008210C" w:rsidRDefault="002E7755" w:rsidP="003051B5">
      <w:pPr>
        <w:rPr>
          <w:rStyle w:val="ECCParagraph"/>
        </w:rPr>
      </w:pPr>
      <w:r w:rsidRPr="0008210C">
        <w:rPr>
          <w:rStyle w:val="ECCParagraph"/>
        </w:rPr>
        <w:fldChar w:fldCharType="begin"/>
      </w:r>
      <w:r w:rsidRPr="0008210C">
        <w:rPr>
          <w:rStyle w:val="ECCParagraph"/>
        </w:rPr>
        <w:instrText xml:space="preserve"> REF _Ref419122027 \h </w:instrText>
      </w:r>
      <w:r w:rsidRPr="0008210C">
        <w:rPr>
          <w:rStyle w:val="ECCParagraph"/>
        </w:rPr>
      </w:r>
      <w:r w:rsidRPr="0008210C">
        <w:rPr>
          <w:rStyle w:val="ECCParagraph"/>
        </w:rPr>
        <w:fldChar w:fldCharType="separate"/>
      </w:r>
      <w:proofErr w:type="gramStart"/>
      <w:r w:rsidR="00DB7CC4" w:rsidRPr="0008210C">
        <w:t xml:space="preserve">Table </w:t>
      </w:r>
      <w:r w:rsidR="00DB7CC4">
        <w:rPr>
          <w:noProof/>
        </w:rPr>
        <w:t>47</w:t>
      </w:r>
      <w:r w:rsidRPr="0008210C">
        <w:rPr>
          <w:rStyle w:val="ECCParagraph"/>
        </w:rPr>
        <w:fldChar w:fldCharType="end"/>
      </w:r>
      <w:r w:rsidRPr="0008210C">
        <w:rPr>
          <w:rStyle w:val="ECCParagraph"/>
        </w:rPr>
        <w:t xml:space="preserve">, </w:t>
      </w:r>
      <w:r w:rsidRPr="0008210C">
        <w:rPr>
          <w:rStyle w:val="ECCParagraph"/>
        </w:rPr>
        <w:fldChar w:fldCharType="begin"/>
      </w:r>
      <w:r w:rsidRPr="0008210C">
        <w:rPr>
          <w:rStyle w:val="ECCParagraph"/>
        </w:rPr>
        <w:instrText xml:space="preserve"> REF _Ref419122036 \h </w:instrText>
      </w:r>
      <w:r w:rsidRPr="0008210C">
        <w:rPr>
          <w:rStyle w:val="ECCParagraph"/>
        </w:rPr>
      </w:r>
      <w:r w:rsidRPr="0008210C">
        <w:rPr>
          <w:rStyle w:val="ECCParagraph"/>
        </w:rPr>
        <w:fldChar w:fldCharType="separate"/>
      </w:r>
      <w:r w:rsidR="00DB7CC4" w:rsidRPr="0008210C">
        <w:t xml:space="preserve">Table </w:t>
      </w:r>
      <w:r w:rsidR="00DB7CC4">
        <w:rPr>
          <w:noProof/>
        </w:rPr>
        <w:t>48</w:t>
      </w:r>
      <w:r w:rsidRPr="0008210C">
        <w:rPr>
          <w:rStyle w:val="ECCParagraph"/>
        </w:rPr>
        <w:fldChar w:fldCharType="end"/>
      </w:r>
      <w:r w:rsidRPr="0008210C">
        <w:rPr>
          <w:rStyle w:val="ECCParagraph"/>
        </w:rPr>
        <w:t xml:space="preserve">, </w:t>
      </w:r>
      <w:r w:rsidRPr="0008210C">
        <w:rPr>
          <w:rStyle w:val="ECCParagraph"/>
        </w:rPr>
        <w:fldChar w:fldCharType="begin"/>
      </w:r>
      <w:r w:rsidRPr="0008210C">
        <w:rPr>
          <w:rStyle w:val="ECCParagraph"/>
        </w:rPr>
        <w:instrText xml:space="preserve"> REF _Ref419122044 \h </w:instrText>
      </w:r>
      <w:r w:rsidRPr="0008210C">
        <w:rPr>
          <w:rStyle w:val="ECCParagraph"/>
        </w:rPr>
      </w:r>
      <w:r w:rsidRPr="0008210C">
        <w:rPr>
          <w:rStyle w:val="ECCParagraph"/>
        </w:rPr>
        <w:fldChar w:fldCharType="separate"/>
      </w:r>
      <w:r w:rsidR="00DB7CC4" w:rsidRPr="0008210C">
        <w:t xml:space="preserve">Table </w:t>
      </w:r>
      <w:r w:rsidR="00DB7CC4">
        <w:rPr>
          <w:noProof/>
        </w:rPr>
        <w:t>49</w:t>
      </w:r>
      <w:r w:rsidRPr="0008210C">
        <w:rPr>
          <w:rStyle w:val="ECCParagraph"/>
        </w:rPr>
        <w:fldChar w:fldCharType="end"/>
      </w:r>
      <w:r w:rsidRPr="0008210C">
        <w:rPr>
          <w:rStyle w:val="ECCParagraph"/>
        </w:rPr>
        <w:t xml:space="preserve"> and </w:t>
      </w:r>
      <w:r w:rsidRPr="0008210C">
        <w:rPr>
          <w:rStyle w:val="ECCParagraph"/>
        </w:rPr>
        <w:fldChar w:fldCharType="begin"/>
      </w:r>
      <w:r w:rsidRPr="0008210C">
        <w:rPr>
          <w:rStyle w:val="ECCParagraph"/>
        </w:rPr>
        <w:instrText xml:space="preserve"> REF _Ref419122053 \h </w:instrText>
      </w:r>
      <w:r w:rsidRPr="0008210C">
        <w:rPr>
          <w:rStyle w:val="ECCParagraph"/>
        </w:rPr>
      </w:r>
      <w:r w:rsidRPr="0008210C">
        <w:rPr>
          <w:rStyle w:val="ECCParagraph"/>
        </w:rPr>
        <w:fldChar w:fldCharType="separate"/>
      </w:r>
      <w:r w:rsidR="00DB7CC4" w:rsidRPr="0008210C">
        <w:t xml:space="preserve">Table </w:t>
      </w:r>
      <w:r w:rsidR="00DB7CC4">
        <w:rPr>
          <w:noProof/>
        </w:rPr>
        <w:t>50</w:t>
      </w:r>
      <w:r w:rsidRPr="0008210C">
        <w:rPr>
          <w:rStyle w:val="ECCParagraph"/>
        </w:rPr>
        <w:fldChar w:fldCharType="end"/>
      </w:r>
      <w:r w:rsidRPr="0008210C">
        <w:rPr>
          <w:rStyle w:val="ECCParagraph"/>
        </w:rPr>
        <w:t xml:space="preserve"> </w:t>
      </w:r>
      <w:r w:rsidR="003051B5" w:rsidRPr="0008210C">
        <w:rPr>
          <w:rStyle w:val="ECCParagraph"/>
        </w:rPr>
        <w:t>show that the impact of CDMA-PAMR systems on LTE-based broadband PPDR systems is very limited.</w:t>
      </w:r>
      <w:proofErr w:type="gramEnd"/>
      <w:r w:rsidR="003051B5" w:rsidRPr="0008210C">
        <w:rPr>
          <w:rStyle w:val="ECCParagraph"/>
        </w:rPr>
        <w:t xml:space="preserve"> The only case showing </w:t>
      </w:r>
      <w:r w:rsidR="005B0708" w:rsidRPr="0008210C">
        <w:rPr>
          <w:rStyle w:val="ECCParagraph"/>
        </w:rPr>
        <w:t>some</w:t>
      </w:r>
      <w:r w:rsidR="003051B5" w:rsidRPr="0008210C">
        <w:rPr>
          <w:rStyle w:val="ECCParagraph"/>
        </w:rPr>
        <w:t xml:space="preserve"> bit rate loss corresponds to a very dense CDMA-PAMR network (BS density more than </w:t>
      </w:r>
      <w:r w:rsidR="005B0708" w:rsidRPr="0008210C">
        <w:rPr>
          <w:rStyle w:val="ECCParagraph"/>
        </w:rPr>
        <w:t xml:space="preserve">twenty </w:t>
      </w:r>
      <w:r w:rsidR="003051B5" w:rsidRPr="0008210C">
        <w:rPr>
          <w:rStyle w:val="ECCParagraph"/>
        </w:rPr>
        <w:t xml:space="preserve">times greater than the </w:t>
      </w:r>
      <w:r w:rsidR="007F35DC" w:rsidRPr="0008210C">
        <w:rPr>
          <w:rStyle w:val="ECCParagraph"/>
        </w:rPr>
        <w:t>baseline scenario</w:t>
      </w:r>
      <w:r w:rsidR="003051B5" w:rsidRPr="0008210C">
        <w:rPr>
          <w:rStyle w:val="ECCParagraph"/>
        </w:rPr>
        <w:t>)</w:t>
      </w:r>
      <w:r w:rsidR="00D532E6" w:rsidRPr="0008210C">
        <w:rPr>
          <w:rStyle w:val="ECCParagraph"/>
        </w:rPr>
        <w:t>,</w:t>
      </w:r>
      <w:r w:rsidR="00720B40" w:rsidRPr="0008210C">
        <w:rPr>
          <w:rStyle w:val="ECCParagraph"/>
        </w:rPr>
        <w:t>BS-BS coexistence</w:t>
      </w:r>
      <w:r w:rsidR="00D532E6" w:rsidRPr="0008210C">
        <w:rPr>
          <w:rStyle w:val="ECCParagraph"/>
        </w:rPr>
        <w:t xml:space="preserve">, assuming the LTE400 BS only fulfilling the 3GPP blocking minimum requirements. In real networks, LTE BS implements duplexers, which improves the blocking performance. This was not considered in the simulations </w:t>
      </w:r>
    </w:p>
    <w:p w14:paraId="282710A3" w14:textId="77777777" w:rsidR="004731F0" w:rsidRPr="0008210C" w:rsidRDefault="005F069B" w:rsidP="00DE34CC">
      <w:pPr>
        <w:pStyle w:val="Heading2"/>
        <w:rPr>
          <w:lang w:val="en-GB"/>
        </w:rPr>
      </w:pPr>
      <w:bookmarkStart w:id="225" w:name="_Toc404680608"/>
      <w:bookmarkStart w:id="226" w:name="_Toc431383238"/>
      <w:r w:rsidRPr="0008210C">
        <w:rPr>
          <w:lang w:val="en-GB"/>
        </w:rPr>
        <w:t xml:space="preserve">25 </w:t>
      </w:r>
      <w:r w:rsidRPr="0096351F">
        <w:rPr>
          <w:sz w:val="16"/>
          <w:lang w:val="en-GB"/>
        </w:rPr>
        <w:t>k</w:t>
      </w:r>
      <w:r w:rsidRPr="0008210C">
        <w:rPr>
          <w:lang w:val="en-GB"/>
        </w:rPr>
        <w:t>H</w:t>
      </w:r>
      <w:r w:rsidRPr="0096351F">
        <w:rPr>
          <w:sz w:val="16"/>
          <w:lang w:val="en-GB"/>
        </w:rPr>
        <w:t>z</w:t>
      </w:r>
      <w:r w:rsidRPr="0008210C">
        <w:rPr>
          <w:lang w:val="en-GB"/>
        </w:rPr>
        <w:t xml:space="preserve"> a</w:t>
      </w:r>
      <w:r w:rsidR="004731F0" w:rsidRPr="0008210C">
        <w:rPr>
          <w:lang w:val="en-GB"/>
        </w:rPr>
        <w:t>nalogue FM impact on LTE400 system</w:t>
      </w:r>
      <w:bookmarkEnd w:id="225"/>
      <w:bookmarkEnd w:id="226"/>
    </w:p>
    <w:p w14:paraId="7DB5FB54" w14:textId="77777777" w:rsidR="004731F0" w:rsidRPr="0008210C" w:rsidRDefault="004731F0" w:rsidP="005344C4">
      <w:pPr>
        <w:rPr>
          <w:rStyle w:val="ECCParagraph"/>
        </w:rPr>
      </w:pPr>
      <w:r w:rsidRPr="0008210C">
        <w:rPr>
          <w:rStyle w:val="ECCParagraph"/>
        </w:rPr>
        <w:t>For SEAMCAT simulations, frequency allocation has been used as</w:t>
      </w:r>
      <w:r w:rsidR="00DE34CC" w:rsidRPr="0008210C">
        <w:rPr>
          <w:rStyle w:val="ECCParagraph"/>
        </w:rPr>
        <w:t xml:space="preserve"> presented in </w:t>
      </w:r>
      <w:r w:rsidR="005344C4" w:rsidRPr="0008210C">
        <w:rPr>
          <w:rStyle w:val="ECCParagraph"/>
        </w:rPr>
        <w:fldChar w:fldCharType="begin"/>
      </w:r>
      <w:r w:rsidR="005344C4" w:rsidRPr="0008210C">
        <w:rPr>
          <w:rStyle w:val="ECCParagraph"/>
        </w:rPr>
        <w:instrText xml:space="preserve"> REF _Ref404681457 \h </w:instrText>
      </w:r>
      <w:r w:rsidR="005344C4" w:rsidRPr="0008210C">
        <w:rPr>
          <w:rStyle w:val="ECCParagraph"/>
        </w:rPr>
      </w:r>
      <w:r w:rsidR="005344C4" w:rsidRPr="0008210C">
        <w:rPr>
          <w:rStyle w:val="ECCParagraph"/>
        </w:rPr>
        <w:fldChar w:fldCharType="separate"/>
      </w:r>
      <w:r w:rsidR="00DB7CC4" w:rsidRPr="0008210C">
        <w:t xml:space="preserve">Figure </w:t>
      </w:r>
      <w:r w:rsidR="00DB7CC4">
        <w:rPr>
          <w:noProof/>
        </w:rPr>
        <w:t>38</w:t>
      </w:r>
      <w:r w:rsidR="005344C4" w:rsidRPr="0008210C">
        <w:rPr>
          <w:rStyle w:val="ECCParagraph"/>
        </w:rPr>
        <w:fldChar w:fldCharType="end"/>
      </w:r>
      <w:r w:rsidR="005344C4" w:rsidRPr="0008210C">
        <w:rPr>
          <w:rStyle w:val="ECCParagraph"/>
        </w:rPr>
        <w:t xml:space="preserve"> </w:t>
      </w:r>
      <w:r w:rsidR="00DE34CC" w:rsidRPr="0008210C">
        <w:rPr>
          <w:rStyle w:val="ECCParagraph"/>
        </w:rPr>
        <w:t xml:space="preserve">below. Different interferer densities have been considered around the values calculated in the former section. For each simulation, </w:t>
      </w:r>
      <w:r w:rsidRPr="0008210C">
        <w:t>20</w:t>
      </w:r>
      <w:r w:rsidR="00DE34CC" w:rsidRPr="0008210C">
        <w:t> </w:t>
      </w:r>
      <w:r w:rsidRPr="0008210C">
        <w:t>000 SEAMCAT snapshots have been generated.</w:t>
      </w:r>
    </w:p>
    <w:p w14:paraId="4977B59C" w14:textId="77777777" w:rsidR="004731F0" w:rsidRPr="0008210C" w:rsidRDefault="00D51844" w:rsidP="00DE34CC">
      <w:pPr>
        <w:pStyle w:val="ECCFiguregraphcentered"/>
        <w:rPr>
          <w:rStyle w:val="ECCParagraph"/>
        </w:rPr>
      </w:pPr>
      <w:r w:rsidRPr="0008210C">
        <w:rPr>
          <w:lang w:val="en-GB"/>
        </w:rPr>
        <w:object w:dxaOrig="10540" w:dyaOrig="1888" w14:anchorId="75E3779F">
          <v:shape id="_x0000_i1051" type="#_x0000_t75" style="width:385.35pt;height:86pt" o:ole="">
            <v:imagedata r:id="rId48" o:title=""/>
          </v:shape>
          <o:OLEObject Type="Embed" ProgID="Visio.Drawing.11" ShapeID="_x0000_i1051" DrawAspect="Content" ObjectID="_1600236230" r:id="rId84"/>
        </w:object>
      </w:r>
    </w:p>
    <w:p w14:paraId="107EF153" w14:textId="77777777" w:rsidR="004731F0" w:rsidRPr="0008210C" w:rsidRDefault="004731F0" w:rsidP="00DE34CC">
      <w:pPr>
        <w:pStyle w:val="Caption"/>
        <w:rPr>
          <w:lang w:val="en-GB"/>
        </w:rPr>
      </w:pPr>
      <w:bookmarkStart w:id="227" w:name="_Ref404681457"/>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38</w:t>
      </w:r>
      <w:r w:rsidRPr="0008210C">
        <w:rPr>
          <w:lang w:val="en-GB"/>
        </w:rPr>
        <w:fldChar w:fldCharType="end"/>
      </w:r>
      <w:bookmarkEnd w:id="227"/>
      <w:r w:rsidRPr="0008210C">
        <w:rPr>
          <w:lang w:val="en-GB"/>
        </w:rPr>
        <w:t xml:space="preserve">: </w:t>
      </w:r>
      <w:r w:rsidR="001F3B25" w:rsidRPr="0008210C">
        <w:rPr>
          <w:lang w:val="en-GB"/>
        </w:rPr>
        <w:t>25 kHz A</w:t>
      </w:r>
      <w:r w:rsidRPr="0008210C">
        <w:rPr>
          <w:lang w:val="en-GB"/>
        </w:rPr>
        <w:t>nalogue FM on LTE400</w:t>
      </w:r>
    </w:p>
    <w:p w14:paraId="70FCB3D9" w14:textId="77777777" w:rsidR="004731F0" w:rsidRPr="0008210C" w:rsidRDefault="001F3B25" w:rsidP="001F3B25">
      <w:pPr>
        <w:pStyle w:val="Heading3"/>
        <w:rPr>
          <w:lang w:val="en-GB"/>
        </w:rPr>
      </w:pPr>
      <w:bookmarkStart w:id="228" w:name="_Toc404680609"/>
      <w:bookmarkStart w:id="229" w:name="_Toc431383239"/>
      <w:r w:rsidRPr="0008210C">
        <w:rPr>
          <w:lang w:val="en-GB"/>
        </w:rPr>
        <w:t xml:space="preserve">25 kHz </w:t>
      </w:r>
      <w:r w:rsidR="004731F0" w:rsidRPr="0008210C">
        <w:rPr>
          <w:lang w:val="en-GB"/>
        </w:rPr>
        <w:t>Analogue FM BS impact on LTE400 BS</w:t>
      </w:r>
      <w:bookmarkEnd w:id="228"/>
      <w:bookmarkEnd w:id="229"/>
    </w:p>
    <w:p w14:paraId="298C7C9A" w14:textId="77777777" w:rsidR="004731F0" w:rsidRPr="0008210C" w:rsidRDefault="004731F0" w:rsidP="004731F0">
      <w:pPr>
        <w:rPr>
          <w:rStyle w:val="ECCParagraph"/>
        </w:rPr>
      </w:pPr>
      <w:r w:rsidRPr="0008210C">
        <w:rPr>
          <w:rStyle w:val="ECCParagraph"/>
        </w:rPr>
        <w:t xml:space="preserve">The 25 kHz </w:t>
      </w:r>
      <w:r w:rsidR="001F3B25" w:rsidRPr="0008210C">
        <w:rPr>
          <w:rStyle w:val="ECCParagraph"/>
        </w:rPr>
        <w:t>A</w:t>
      </w:r>
      <w:r w:rsidRPr="0008210C">
        <w:t xml:space="preserve">nalogue FM </w:t>
      </w:r>
      <w:r w:rsidRPr="0008210C">
        <w:rPr>
          <w:rStyle w:val="ECCParagraph"/>
        </w:rPr>
        <w:t xml:space="preserve">BS transmits signals to </w:t>
      </w:r>
      <w:r w:rsidR="001F3B25" w:rsidRPr="0008210C">
        <w:rPr>
          <w:rStyle w:val="ECCParagraph"/>
        </w:rPr>
        <w:t>25 KHz A</w:t>
      </w:r>
      <w:r w:rsidRPr="0008210C">
        <w:rPr>
          <w:rStyle w:val="ECCParagraph"/>
        </w:rPr>
        <w:t>nalogue FM MS</w:t>
      </w:r>
      <w:r w:rsidR="001F3B25" w:rsidRPr="0008210C">
        <w:rPr>
          <w:rStyle w:val="ECCParagraph"/>
        </w:rPr>
        <w:t xml:space="preserve"> between 463 and 465 MHz whereas the three-sector LTE400 BS receives signal coming LTE400 MS at 451.5 MHz. Interfering link is randomly chosen (discrete distribution option) in SEAMCAT.</w:t>
      </w:r>
    </w:p>
    <w:p w14:paraId="0D94E1A9" w14:textId="77777777" w:rsidR="004731F0" w:rsidRPr="0008210C" w:rsidRDefault="002E7755" w:rsidP="004731F0">
      <w:pPr>
        <w:rPr>
          <w:rStyle w:val="ECCParagraph"/>
        </w:rPr>
      </w:pPr>
      <w:r w:rsidRPr="0008210C">
        <w:rPr>
          <w:rStyle w:val="ECCParagraph"/>
        </w:rPr>
        <w:fldChar w:fldCharType="begin"/>
      </w:r>
      <w:r w:rsidRPr="0008210C">
        <w:rPr>
          <w:rStyle w:val="ECCParagraph"/>
        </w:rPr>
        <w:instrText xml:space="preserve"> REF _Ref403488569 \h </w:instrText>
      </w:r>
      <w:r w:rsidRPr="0008210C">
        <w:rPr>
          <w:rStyle w:val="ECCParagraph"/>
        </w:rPr>
      </w:r>
      <w:r w:rsidRPr="0008210C">
        <w:rPr>
          <w:rStyle w:val="ECCParagraph"/>
        </w:rPr>
        <w:fldChar w:fldCharType="separate"/>
      </w:r>
      <w:r w:rsidR="00DB7CC4" w:rsidRPr="0008210C">
        <w:t xml:space="preserve">Table </w:t>
      </w:r>
      <w:r w:rsidR="00DB7CC4">
        <w:rPr>
          <w:noProof/>
        </w:rPr>
        <w:t>51</w:t>
      </w:r>
      <w:r w:rsidRPr="0008210C">
        <w:rPr>
          <w:rStyle w:val="ECCParagraph"/>
        </w:rPr>
        <w:fldChar w:fldCharType="end"/>
      </w:r>
      <w:r w:rsidR="004731F0" w:rsidRPr="0008210C">
        <w:rPr>
          <w:rStyle w:val="ECCParagraph"/>
        </w:rPr>
        <w:t xml:space="preserve"> below gives the average capacity loss and bitrate loss for OFDMA system as defined within SEAMCAT</w:t>
      </w:r>
      <w:r w:rsidR="00EA4B50" w:rsidRPr="0008210C">
        <w:rPr>
          <w:rStyle w:val="ECCParagraph"/>
        </w:rPr>
        <w:t xml:space="preserve"> for an LTE400 BS fulfilling the 3GPP out-of-band blocking minimum requirements</w:t>
      </w:r>
      <w:proofErr w:type="gramStart"/>
      <w:r w:rsidR="00EA4B50" w:rsidRPr="0008210C">
        <w:rPr>
          <w:rStyle w:val="ECCParagraph"/>
        </w:rPr>
        <w:t>.</w:t>
      </w:r>
      <w:r w:rsidR="004731F0" w:rsidRPr="0008210C">
        <w:rPr>
          <w:rStyle w:val="ECCParagraph"/>
        </w:rPr>
        <w:t>.</w:t>
      </w:r>
      <w:proofErr w:type="gramEnd"/>
    </w:p>
    <w:p w14:paraId="23A1CF56" w14:textId="77777777" w:rsidR="004731F0" w:rsidRPr="0008210C" w:rsidRDefault="004731F0" w:rsidP="00D01636">
      <w:pPr>
        <w:pStyle w:val="Caption"/>
        <w:keepNext/>
        <w:rPr>
          <w:lang w:val="en-GB"/>
        </w:rPr>
      </w:pPr>
      <w:bookmarkStart w:id="230" w:name="_Ref403488569"/>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51</w:t>
      </w:r>
      <w:r w:rsidRPr="0008210C">
        <w:rPr>
          <w:lang w:val="en-GB"/>
        </w:rPr>
        <w:fldChar w:fldCharType="end"/>
      </w:r>
      <w:bookmarkEnd w:id="230"/>
      <w:r w:rsidRPr="0008210C">
        <w:rPr>
          <w:lang w:val="en-GB"/>
        </w:rPr>
        <w:t>: Analogue FM BS impact on LTE400 BS</w:t>
      </w:r>
    </w:p>
    <w:tbl>
      <w:tblPr>
        <w:tblStyle w:val="ECCTable-redheader"/>
        <w:tblW w:w="0" w:type="auto"/>
        <w:tblLook w:val="04A0" w:firstRow="1" w:lastRow="0" w:firstColumn="1" w:lastColumn="0" w:noHBand="0" w:noVBand="1"/>
      </w:tblPr>
      <w:tblGrid>
        <w:gridCol w:w="1829"/>
        <w:gridCol w:w="2107"/>
        <w:gridCol w:w="1686"/>
        <w:gridCol w:w="1381"/>
        <w:gridCol w:w="1441"/>
        <w:gridCol w:w="1411"/>
      </w:tblGrid>
      <w:tr w:rsidR="00587985" w:rsidRPr="0008210C" w14:paraId="1C0630A8" w14:textId="77777777" w:rsidTr="00587985">
        <w:trPr>
          <w:cnfStyle w:val="100000000000" w:firstRow="1" w:lastRow="0" w:firstColumn="0" w:lastColumn="0" w:oddVBand="0" w:evenVBand="0" w:oddHBand="0" w:evenHBand="0" w:firstRowFirstColumn="0" w:firstRowLastColumn="0" w:lastRowFirstColumn="0" w:lastRowLastColumn="0"/>
        </w:trPr>
        <w:tc>
          <w:tcPr>
            <w:tcW w:w="1829" w:type="dxa"/>
            <w:vMerge w:val="restart"/>
          </w:tcPr>
          <w:p w14:paraId="119BDFE6" w14:textId="77777777" w:rsidR="00587985" w:rsidRPr="0008210C" w:rsidRDefault="00587985" w:rsidP="004731F0">
            <w:pPr>
              <w:pStyle w:val="ECCTableHeaderwhitefont"/>
            </w:pPr>
            <w:r w:rsidRPr="0008210C">
              <w:t>Interferer Density (25 kHz Analogue FM BS / km²)</w:t>
            </w:r>
          </w:p>
        </w:tc>
        <w:tc>
          <w:tcPr>
            <w:tcW w:w="2107" w:type="dxa"/>
            <w:vMerge w:val="restart"/>
          </w:tcPr>
          <w:p w14:paraId="23E9433D" w14:textId="77777777" w:rsidR="00587985" w:rsidRPr="0008210C" w:rsidRDefault="00587985" w:rsidP="004731F0">
            <w:pPr>
              <w:pStyle w:val="ECCTableHeaderwhitefont"/>
            </w:pPr>
            <w:r w:rsidRPr="0008210C">
              <w:t>Cell range</w:t>
            </w:r>
          </w:p>
          <w:p w14:paraId="46C535FB" w14:textId="77777777" w:rsidR="00587985" w:rsidRPr="0008210C" w:rsidRDefault="00587985" w:rsidP="004731F0">
            <w:pPr>
              <w:pStyle w:val="ECCTableHeaderwhitefont"/>
            </w:pPr>
            <w:r w:rsidRPr="0008210C">
              <w:t>(km)</w:t>
            </w:r>
          </w:p>
        </w:tc>
        <w:tc>
          <w:tcPr>
            <w:tcW w:w="3067" w:type="dxa"/>
            <w:gridSpan w:val="2"/>
          </w:tcPr>
          <w:p w14:paraId="16B4A837" w14:textId="77777777" w:rsidR="00587985" w:rsidRPr="0008210C" w:rsidRDefault="00587985" w:rsidP="004731F0">
            <w:pPr>
              <w:pStyle w:val="ECCTableHeaderwhitefont"/>
            </w:pPr>
            <w:r w:rsidRPr="0008210C">
              <w:t>OFDMA System</w:t>
            </w:r>
          </w:p>
        </w:tc>
        <w:tc>
          <w:tcPr>
            <w:tcW w:w="2852" w:type="dxa"/>
            <w:gridSpan w:val="2"/>
          </w:tcPr>
          <w:p w14:paraId="2BA60B24" w14:textId="77777777" w:rsidR="00587985" w:rsidRPr="0008210C" w:rsidRDefault="00587985" w:rsidP="004731F0">
            <w:pPr>
              <w:pStyle w:val="ECCTableHeaderwhitefont"/>
            </w:pPr>
            <w:r w:rsidRPr="0008210C">
              <w:t>OFDMA Reference Cell</w:t>
            </w:r>
          </w:p>
        </w:tc>
      </w:tr>
      <w:tr w:rsidR="00587985" w:rsidRPr="0008210C" w14:paraId="4984877F" w14:textId="77777777" w:rsidTr="006F2BCF">
        <w:tc>
          <w:tcPr>
            <w:tcW w:w="1829" w:type="dxa"/>
            <w:vMerge/>
            <w:tcBorders>
              <w:top w:val="single" w:sz="4" w:space="0" w:color="FFFFFF" w:themeColor="background1"/>
              <w:right w:val="single" w:sz="4" w:space="0" w:color="FFFFFF" w:themeColor="background1"/>
            </w:tcBorders>
          </w:tcPr>
          <w:p w14:paraId="348568EF" w14:textId="77777777" w:rsidR="00587985" w:rsidRPr="0008210C" w:rsidRDefault="00587985" w:rsidP="004731F0"/>
        </w:tc>
        <w:tc>
          <w:tcPr>
            <w:tcW w:w="2107" w:type="dxa"/>
            <w:vMerge/>
            <w:tcBorders>
              <w:top w:val="single" w:sz="4" w:space="0" w:color="FFFFFF" w:themeColor="background1"/>
              <w:left w:val="single" w:sz="4" w:space="0" w:color="FFFFFF" w:themeColor="background1"/>
              <w:right w:val="single" w:sz="4" w:space="0" w:color="FFFFFF" w:themeColor="background1"/>
            </w:tcBorders>
          </w:tcPr>
          <w:p w14:paraId="7D1772BC" w14:textId="77777777" w:rsidR="00587985" w:rsidRPr="0008210C" w:rsidRDefault="00587985" w:rsidP="004731F0">
            <w:pPr>
              <w:pStyle w:val="ECCTableHeaderredfont"/>
            </w:pPr>
          </w:p>
        </w:tc>
        <w:tc>
          <w:tcPr>
            <w:tcW w:w="1686" w:type="dxa"/>
            <w:tcBorders>
              <w:left w:val="single" w:sz="4" w:space="0" w:color="FFFFFF" w:themeColor="background1"/>
            </w:tcBorders>
          </w:tcPr>
          <w:p w14:paraId="0799954E" w14:textId="77777777" w:rsidR="00587985" w:rsidRPr="0008210C" w:rsidRDefault="00587985" w:rsidP="004731F0">
            <w:pPr>
              <w:pStyle w:val="ECCTableHeaderredfont"/>
            </w:pPr>
            <w:r w:rsidRPr="0008210C">
              <w:t>Capacity Loss</w:t>
            </w:r>
          </w:p>
        </w:tc>
        <w:tc>
          <w:tcPr>
            <w:tcW w:w="1381" w:type="dxa"/>
          </w:tcPr>
          <w:p w14:paraId="2A018051" w14:textId="77777777" w:rsidR="00587985" w:rsidRPr="0008210C" w:rsidRDefault="00587985" w:rsidP="004731F0">
            <w:pPr>
              <w:pStyle w:val="ECCTableHeaderredfont"/>
            </w:pPr>
            <w:r w:rsidRPr="0008210C">
              <w:t>Bitrate Loss</w:t>
            </w:r>
          </w:p>
        </w:tc>
        <w:tc>
          <w:tcPr>
            <w:tcW w:w="1441" w:type="dxa"/>
          </w:tcPr>
          <w:p w14:paraId="16A478FF" w14:textId="77777777" w:rsidR="00587985" w:rsidRPr="0008210C" w:rsidRDefault="00587985" w:rsidP="004731F0">
            <w:pPr>
              <w:pStyle w:val="ECCTableHeaderredfont"/>
            </w:pPr>
            <w:r w:rsidRPr="0008210C">
              <w:t>Capacity Loss</w:t>
            </w:r>
          </w:p>
        </w:tc>
        <w:tc>
          <w:tcPr>
            <w:tcW w:w="1411" w:type="dxa"/>
          </w:tcPr>
          <w:p w14:paraId="3EC292BF" w14:textId="77777777" w:rsidR="00587985" w:rsidRPr="0008210C" w:rsidRDefault="00587985" w:rsidP="004731F0">
            <w:pPr>
              <w:pStyle w:val="ECCTableHeaderredfont"/>
            </w:pPr>
            <w:r w:rsidRPr="0008210C">
              <w:t>Bitrate Loss</w:t>
            </w:r>
          </w:p>
        </w:tc>
      </w:tr>
      <w:tr w:rsidR="00587985" w:rsidRPr="0008210C" w14:paraId="745956B8" w14:textId="77777777" w:rsidTr="00587985">
        <w:trPr>
          <w:trHeight w:val="341"/>
        </w:trPr>
        <w:tc>
          <w:tcPr>
            <w:tcW w:w="1829" w:type="dxa"/>
          </w:tcPr>
          <w:p w14:paraId="7C4EF25E" w14:textId="77777777" w:rsidR="00587985" w:rsidRPr="0008210C" w:rsidRDefault="00587985" w:rsidP="00587985">
            <w:pPr>
              <w:pStyle w:val="ECCTabletext"/>
            </w:pPr>
            <w:r w:rsidRPr="0008210C">
              <w:t>0.005</w:t>
            </w:r>
          </w:p>
        </w:tc>
        <w:tc>
          <w:tcPr>
            <w:tcW w:w="2107" w:type="dxa"/>
          </w:tcPr>
          <w:p w14:paraId="7BB4FB2D" w14:textId="77777777" w:rsidR="00587985" w:rsidRPr="0008210C" w:rsidRDefault="00587985" w:rsidP="00587985">
            <w:pPr>
              <w:pStyle w:val="ECCTabletext"/>
            </w:pPr>
            <w:r w:rsidRPr="0008210C">
              <w:t>8.77</w:t>
            </w:r>
          </w:p>
        </w:tc>
        <w:tc>
          <w:tcPr>
            <w:tcW w:w="1686" w:type="dxa"/>
          </w:tcPr>
          <w:p w14:paraId="6914F770" w14:textId="77777777" w:rsidR="00587985" w:rsidRPr="0008210C" w:rsidRDefault="00587985" w:rsidP="00587985">
            <w:pPr>
              <w:pStyle w:val="ECCTabletext"/>
            </w:pPr>
            <w:r w:rsidRPr="0008210C">
              <w:t>0.00 %</w:t>
            </w:r>
          </w:p>
        </w:tc>
        <w:tc>
          <w:tcPr>
            <w:tcW w:w="1381" w:type="dxa"/>
          </w:tcPr>
          <w:p w14:paraId="64657AE6" w14:textId="77777777" w:rsidR="00587985" w:rsidRPr="0008210C" w:rsidRDefault="00587985" w:rsidP="00587985">
            <w:pPr>
              <w:pStyle w:val="ECCTabletext"/>
            </w:pPr>
            <w:r w:rsidRPr="0008210C">
              <w:t>0.95</w:t>
            </w:r>
            <w:r w:rsidR="000015A2" w:rsidRPr="0008210C">
              <w:t xml:space="preserve"> </w:t>
            </w:r>
            <w:r w:rsidRPr="0008210C">
              <w:t>%</w:t>
            </w:r>
          </w:p>
        </w:tc>
        <w:tc>
          <w:tcPr>
            <w:tcW w:w="1441" w:type="dxa"/>
          </w:tcPr>
          <w:p w14:paraId="2428A305" w14:textId="77777777" w:rsidR="00587985" w:rsidRPr="0008210C" w:rsidRDefault="00587985" w:rsidP="00587985">
            <w:pPr>
              <w:pStyle w:val="ECCTabletext"/>
            </w:pPr>
            <w:r w:rsidRPr="0008210C">
              <w:t>0.00 %</w:t>
            </w:r>
          </w:p>
        </w:tc>
        <w:tc>
          <w:tcPr>
            <w:tcW w:w="1411" w:type="dxa"/>
          </w:tcPr>
          <w:p w14:paraId="4602CC03" w14:textId="77777777" w:rsidR="00587985" w:rsidRPr="0008210C" w:rsidRDefault="00587985" w:rsidP="00587985">
            <w:pPr>
              <w:pStyle w:val="ECCTabletext"/>
            </w:pPr>
            <w:r w:rsidRPr="0008210C">
              <w:t>0.89</w:t>
            </w:r>
            <w:r w:rsidR="000015A2" w:rsidRPr="0008210C">
              <w:t xml:space="preserve"> </w:t>
            </w:r>
            <w:r w:rsidRPr="0008210C">
              <w:t>%</w:t>
            </w:r>
          </w:p>
        </w:tc>
      </w:tr>
      <w:tr w:rsidR="00587985" w:rsidRPr="0008210C" w14:paraId="0F0B63D2" w14:textId="77777777" w:rsidTr="00587985">
        <w:trPr>
          <w:trHeight w:val="341"/>
        </w:trPr>
        <w:tc>
          <w:tcPr>
            <w:tcW w:w="1829" w:type="dxa"/>
          </w:tcPr>
          <w:p w14:paraId="2260C390" w14:textId="77777777" w:rsidR="00587985" w:rsidRPr="0008210C" w:rsidRDefault="00587985" w:rsidP="00587985">
            <w:pPr>
              <w:pStyle w:val="ECCTabletext"/>
            </w:pPr>
            <w:r w:rsidRPr="0008210C">
              <w:t>0.01</w:t>
            </w:r>
          </w:p>
        </w:tc>
        <w:tc>
          <w:tcPr>
            <w:tcW w:w="2107" w:type="dxa"/>
          </w:tcPr>
          <w:p w14:paraId="753B2262" w14:textId="77777777" w:rsidR="00587985" w:rsidRPr="0008210C" w:rsidRDefault="00587985" w:rsidP="00587985">
            <w:pPr>
              <w:pStyle w:val="ECCTabletext"/>
            </w:pPr>
            <w:r w:rsidRPr="0008210C">
              <w:t>6.20</w:t>
            </w:r>
          </w:p>
        </w:tc>
        <w:tc>
          <w:tcPr>
            <w:tcW w:w="1686" w:type="dxa"/>
          </w:tcPr>
          <w:p w14:paraId="78A2F6D8" w14:textId="77777777" w:rsidR="00587985" w:rsidRPr="0008210C" w:rsidRDefault="00587985" w:rsidP="00587985">
            <w:pPr>
              <w:pStyle w:val="ECCTabletext"/>
            </w:pPr>
            <w:r w:rsidRPr="0008210C">
              <w:t>0.00 %</w:t>
            </w:r>
          </w:p>
        </w:tc>
        <w:tc>
          <w:tcPr>
            <w:tcW w:w="1381" w:type="dxa"/>
          </w:tcPr>
          <w:p w14:paraId="1EE4B661" w14:textId="77777777" w:rsidR="00587985" w:rsidRPr="0008210C" w:rsidRDefault="00587985" w:rsidP="00587985">
            <w:pPr>
              <w:pStyle w:val="ECCTabletext"/>
            </w:pPr>
            <w:r w:rsidRPr="0008210C">
              <w:t>1.85</w:t>
            </w:r>
            <w:r w:rsidR="000015A2" w:rsidRPr="0008210C">
              <w:t xml:space="preserve"> </w:t>
            </w:r>
            <w:r w:rsidRPr="0008210C">
              <w:t>%</w:t>
            </w:r>
          </w:p>
        </w:tc>
        <w:tc>
          <w:tcPr>
            <w:tcW w:w="1441" w:type="dxa"/>
          </w:tcPr>
          <w:p w14:paraId="47356F18" w14:textId="77777777" w:rsidR="00587985" w:rsidRPr="0008210C" w:rsidRDefault="00587985" w:rsidP="00587985">
            <w:pPr>
              <w:pStyle w:val="ECCTabletext"/>
            </w:pPr>
            <w:r w:rsidRPr="0008210C">
              <w:t>0.00 %</w:t>
            </w:r>
          </w:p>
        </w:tc>
        <w:tc>
          <w:tcPr>
            <w:tcW w:w="1411" w:type="dxa"/>
          </w:tcPr>
          <w:p w14:paraId="67F3CCF9" w14:textId="77777777" w:rsidR="00587985" w:rsidRPr="0008210C" w:rsidRDefault="00587985" w:rsidP="00587985">
            <w:pPr>
              <w:pStyle w:val="ECCTabletext"/>
            </w:pPr>
            <w:r w:rsidRPr="0008210C">
              <w:t>1.79</w:t>
            </w:r>
            <w:r w:rsidR="000015A2" w:rsidRPr="0008210C">
              <w:t xml:space="preserve"> </w:t>
            </w:r>
            <w:r w:rsidRPr="0008210C">
              <w:t>%</w:t>
            </w:r>
          </w:p>
        </w:tc>
      </w:tr>
      <w:tr w:rsidR="00587985" w:rsidRPr="0008210C" w14:paraId="68AE8957" w14:textId="77777777" w:rsidTr="00587985">
        <w:trPr>
          <w:trHeight w:val="341"/>
        </w:trPr>
        <w:tc>
          <w:tcPr>
            <w:tcW w:w="1829" w:type="dxa"/>
          </w:tcPr>
          <w:p w14:paraId="43013054" w14:textId="77777777" w:rsidR="00587985" w:rsidRPr="0008210C" w:rsidRDefault="00587985" w:rsidP="00587985">
            <w:pPr>
              <w:pStyle w:val="ECCTabletext"/>
            </w:pPr>
            <w:r w:rsidRPr="0008210C">
              <w:t>0.02</w:t>
            </w:r>
          </w:p>
        </w:tc>
        <w:tc>
          <w:tcPr>
            <w:tcW w:w="2107" w:type="dxa"/>
          </w:tcPr>
          <w:p w14:paraId="1FA7D378" w14:textId="77777777" w:rsidR="00587985" w:rsidRPr="0008210C" w:rsidRDefault="00587985" w:rsidP="00587985">
            <w:pPr>
              <w:pStyle w:val="ECCTabletext"/>
            </w:pPr>
            <w:r w:rsidRPr="0008210C">
              <w:t>4.39</w:t>
            </w:r>
          </w:p>
        </w:tc>
        <w:tc>
          <w:tcPr>
            <w:tcW w:w="1686" w:type="dxa"/>
          </w:tcPr>
          <w:p w14:paraId="04686AFA" w14:textId="77777777" w:rsidR="00587985" w:rsidRPr="0008210C" w:rsidRDefault="00587985" w:rsidP="00587985">
            <w:pPr>
              <w:pStyle w:val="ECCTabletext"/>
            </w:pPr>
            <w:r w:rsidRPr="0008210C">
              <w:t>0.00 %</w:t>
            </w:r>
          </w:p>
        </w:tc>
        <w:tc>
          <w:tcPr>
            <w:tcW w:w="1381" w:type="dxa"/>
          </w:tcPr>
          <w:p w14:paraId="34DCBE21" w14:textId="77777777" w:rsidR="00587985" w:rsidRPr="0008210C" w:rsidRDefault="00587985" w:rsidP="00587985">
            <w:pPr>
              <w:pStyle w:val="ECCTabletext"/>
            </w:pPr>
            <w:r w:rsidRPr="0008210C">
              <w:t>3.55</w:t>
            </w:r>
            <w:r w:rsidR="000015A2" w:rsidRPr="0008210C">
              <w:t xml:space="preserve"> </w:t>
            </w:r>
            <w:r w:rsidRPr="0008210C">
              <w:t>%</w:t>
            </w:r>
          </w:p>
        </w:tc>
        <w:tc>
          <w:tcPr>
            <w:tcW w:w="1441" w:type="dxa"/>
          </w:tcPr>
          <w:p w14:paraId="1376D281" w14:textId="77777777" w:rsidR="00587985" w:rsidRPr="0008210C" w:rsidRDefault="00587985" w:rsidP="00587985">
            <w:pPr>
              <w:pStyle w:val="ECCTabletext"/>
            </w:pPr>
            <w:r w:rsidRPr="0008210C">
              <w:t>0.00 %</w:t>
            </w:r>
          </w:p>
        </w:tc>
        <w:tc>
          <w:tcPr>
            <w:tcW w:w="1411" w:type="dxa"/>
          </w:tcPr>
          <w:p w14:paraId="50766286" w14:textId="77777777" w:rsidR="00587985" w:rsidRPr="0008210C" w:rsidRDefault="00587985" w:rsidP="00587985">
            <w:pPr>
              <w:pStyle w:val="ECCTabletext"/>
            </w:pPr>
            <w:r w:rsidRPr="0008210C">
              <w:t>3.45</w:t>
            </w:r>
            <w:r w:rsidR="000015A2" w:rsidRPr="0008210C">
              <w:t xml:space="preserve"> </w:t>
            </w:r>
            <w:r w:rsidRPr="0008210C">
              <w:t>%</w:t>
            </w:r>
          </w:p>
        </w:tc>
      </w:tr>
      <w:tr w:rsidR="00587985" w:rsidRPr="0008210C" w14:paraId="158ED979" w14:textId="77777777" w:rsidTr="00587985">
        <w:tc>
          <w:tcPr>
            <w:tcW w:w="1829" w:type="dxa"/>
          </w:tcPr>
          <w:p w14:paraId="0AD7C692" w14:textId="77777777" w:rsidR="00587985" w:rsidRPr="0008210C" w:rsidRDefault="00587985" w:rsidP="00587985">
            <w:pPr>
              <w:pStyle w:val="ECCTabletext"/>
            </w:pPr>
            <w:r w:rsidRPr="0008210C">
              <w:t>0.05</w:t>
            </w:r>
          </w:p>
        </w:tc>
        <w:tc>
          <w:tcPr>
            <w:tcW w:w="2107" w:type="dxa"/>
          </w:tcPr>
          <w:p w14:paraId="12E97B1A" w14:textId="77777777" w:rsidR="00587985" w:rsidRPr="0008210C" w:rsidRDefault="00587985" w:rsidP="00587985">
            <w:pPr>
              <w:pStyle w:val="ECCTabletext"/>
            </w:pPr>
            <w:r w:rsidRPr="0008210C">
              <w:t>2.77</w:t>
            </w:r>
          </w:p>
        </w:tc>
        <w:tc>
          <w:tcPr>
            <w:tcW w:w="1686" w:type="dxa"/>
          </w:tcPr>
          <w:p w14:paraId="2224406E" w14:textId="77777777" w:rsidR="00587985" w:rsidRPr="0008210C" w:rsidRDefault="00587985" w:rsidP="00587985">
            <w:pPr>
              <w:pStyle w:val="ECCTabletext"/>
            </w:pPr>
            <w:r w:rsidRPr="0008210C">
              <w:t>0.00 %</w:t>
            </w:r>
          </w:p>
        </w:tc>
        <w:tc>
          <w:tcPr>
            <w:tcW w:w="1381" w:type="dxa"/>
          </w:tcPr>
          <w:p w14:paraId="63C88756" w14:textId="77777777" w:rsidR="00587985" w:rsidRPr="0008210C" w:rsidRDefault="00587985" w:rsidP="00587985">
            <w:pPr>
              <w:pStyle w:val="ECCTabletext"/>
            </w:pPr>
            <w:r w:rsidRPr="0008210C">
              <w:t>8.54</w:t>
            </w:r>
            <w:r w:rsidR="000015A2" w:rsidRPr="0008210C">
              <w:t xml:space="preserve"> </w:t>
            </w:r>
            <w:r w:rsidRPr="0008210C">
              <w:t>%</w:t>
            </w:r>
          </w:p>
        </w:tc>
        <w:tc>
          <w:tcPr>
            <w:tcW w:w="1441" w:type="dxa"/>
          </w:tcPr>
          <w:p w14:paraId="1EFCE41B" w14:textId="77777777" w:rsidR="00587985" w:rsidRPr="0008210C" w:rsidRDefault="00587985" w:rsidP="00587985">
            <w:pPr>
              <w:pStyle w:val="ECCTabletext"/>
            </w:pPr>
            <w:r w:rsidRPr="0008210C">
              <w:t>0.00 %</w:t>
            </w:r>
          </w:p>
        </w:tc>
        <w:tc>
          <w:tcPr>
            <w:tcW w:w="1411" w:type="dxa"/>
          </w:tcPr>
          <w:p w14:paraId="66C7AEEE" w14:textId="77777777" w:rsidR="00587985" w:rsidRPr="0008210C" w:rsidRDefault="00587985" w:rsidP="00587985">
            <w:pPr>
              <w:pStyle w:val="ECCTabletext"/>
            </w:pPr>
            <w:r w:rsidRPr="0008210C">
              <w:t>8.48</w:t>
            </w:r>
            <w:r w:rsidR="000015A2" w:rsidRPr="0008210C">
              <w:t xml:space="preserve"> </w:t>
            </w:r>
            <w:r w:rsidRPr="0008210C">
              <w:t>%</w:t>
            </w:r>
          </w:p>
        </w:tc>
      </w:tr>
      <w:tr w:rsidR="00587985" w:rsidRPr="0008210C" w14:paraId="1F1C38CF" w14:textId="77777777" w:rsidTr="00587985">
        <w:trPr>
          <w:trHeight w:val="141"/>
        </w:trPr>
        <w:tc>
          <w:tcPr>
            <w:tcW w:w="1829" w:type="dxa"/>
          </w:tcPr>
          <w:p w14:paraId="2439B7D9" w14:textId="77777777" w:rsidR="00587985" w:rsidRPr="0008210C" w:rsidRDefault="00587985" w:rsidP="00587985">
            <w:pPr>
              <w:pStyle w:val="ECCTabletext"/>
            </w:pPr>
            <w:r w:rsidRPr="0008210C">
              <w:t>0.1</w:t>
            </w:r>
          </w:p>
        </w:tc>
        <w:tc>
          <w:tcPr>
            <w:tcW w:w="2107" w:type="dxa"/>
          </w:tcPr>
          <w:p w14:paraId="554EBED9" w14:textId="77777777" w:rsidR="00587985" w:rsidRPr="0008210C" w:rsidRDefault="00587985" w:rsidP="00587985">
            <w:pPr>
              <w:pStyle w:val="ECCTabletext"/>
            </w:pPr>
            <w:r w:rsidRPr="0008210C">
              <w:t>1.96</w:t>
            </w:r>
          </w:p>
        </w:tc>
        <w:tc>
          <w:tcPr>
            <w:tcW w:w="1686" w:type="dxa"/>
          </w:tcPr>
          <w:p w14:paraId="48FC5B74" w14:textId="77777777" w:rsidR="00587985" w:rsidRPr="0008210C" w:rsidRDefault="00587985" w:rsidP="00587985">
            <w:pPr>
              <w:pStyle w:val="ECCTabletext"/>
            </w:pPr>
            <w:r w:rsidRPr="0008210C">
              <w:t>0.00 %</w:t>
            </w:r>
          </w:p>
        </w:tc>
        <w:tc>
          <w:tcPr>
            <w:tcW w:w="1381" w:type="dxa"/>
          </w:tcPr>
          <w:p w14:paraId="144D5C11" w14:textId="77777777" w:rsidR="00587985" w:rsidRPr="0008210C" w:rsidRDefault="00587985" w:rsidP="00587985">
            <w:pPr>
              <w:pStyle w:val="ECCTabletext"/>
            </w:pPr>
            <w:r w:rsidRPr="0008210C">
              <w:t>15.5</w:t>
            </w:r>
            <w:r w:rsidR="000015A2" w:rsidRPr="0008210C">
              <w:t xml:space="preserve"> </w:t>
            </w:r>
            <w:r w:rsidRPr="0008210C">
              <w:t>%</w:t>
            </w:r>
          </w:p>
        </w:tc>
        <w:tc>
          <w:tcPr>
            <w:tcW w:w="1441" w:type="dxa"/>
          </w:tcPr>
          <w:p w14:paraId="76D1B35E" w14:textId="77777777" w:rsidR="00587985" w:rsidRPr="0008210C" w:rsidRDefault="00587985" w:rsidP="00587985">
            <w:pPr>
              <w:pStyle w:val="ECCTabletext"/>
            </w:pPr>
            <w:r w:rsidRPr="0008210C">
              <w:t>0.00 %</w:t>
            </w:r>
          </w:p>
        </w:tc>
        <w:tc>
          <w:tcPr>
            <w:tcW w:w="1411" w:type="dxa"/>
          </w:tcPr>
          <w:p w14:paraId="65DB0A04" w14:textId="77777777" w:rsidR="00587985" w:rsidRPr="0008210C" w:rsidRDefault="00587985" w:rsidP="00587985">
            <w:pPr>
              <w:pStyle w:val="ECCTabletext"/>
            </w:pPr>
            <w:r w:rsidRPr="0008210C">
              <w:t>15.49</w:t>
            </w:r>
            <w:r w:rsidR="000015A2" w:rsidRPr="0008210C">
              <w:t xml:space="preserve"> </w:t>
            </w:r>
            <w:r w:rsidRPr="0008210C">
              <w:t>%</w:t>
            </w:r>
          </w:p>
        </w:tc>
      </w:tr>
    </w:tbl>
    <w:p w14:paraId="18BC329F" w14:textId="77777777" w:rsidR="00A12CA7" w:rsidRPr="0008210C" w:rsidRDefault="00A12CA7" w:rsidP="0095520C">
      <w:pPr>
        <w:rPr>
          <w:rStyle w:val="ECCParagraph"/>
        </w:rPr>
      </w:pPr>
      <w:r w:rsidRPr="0008210C">
        <w:rPr>
          <w:rStyle w:val="ECCParagraph"/>
        </w:rPr>
        <w:t>LTE FDD BS implements duplexers for performance purpose. The UL filter will provide at least 90</w:t>
      </w:r>
      <w:r w:rsidR="00B35963" w:rsidRPr="0008210C">
        <w:rPr>
          <w:rStyle w:val="ECCParagraph"/>
        </w:rPr>
        <w:t xml:space="preserve"> </w:t>
      </w:r>
      <w:r w:rsidRPr="0008210C">
        <w:rPr>
          <w:rStyle w:val="ECCParagraph"/>
        </w:rPr>
        <w:t xml:space="preserve">dB of attenuation against its own DL band. This rejection will also apply against </w:t>
      </w:r>
      <w:r w:rsidR="00720B40" w:rsidRPr="0008210C">
        <w:rPr>
          <w:rStyle w:val="ECCParagraph"/>
        </w:rPr>
        <w:t>analogue FM</w:t>
      </w:r>
      <w:r w:rsidRPr="0008210C">
        <w:rPr>
          <w:rStyle w:val="ECCParagraph"/>
        </w:rPr>
        <w:t xml:space="preserve"> blockers, decreasing the risk of interference in the above </w:t>
      </w:r>
      <w:r w:rsidR="0095520C" w:rsidRPr="0008210C">
        <w:rPr>
          <w:rStyle w:val="ECCParagraph"/>
        </w:rPr>
        <w:fldChar w:fldCharType="begin"/>
      </w:r>
      <w:r w:rsidR="0095520C" w:rsidRPr="0008210C">
        <w:rPr>
          <w:rStyle w:val="ECCParagraph"/>
        </w:rPr>
        <w:instrText xml:space="preserve"> REF _Ref403488569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51</w:t>
      </w:r>
      <w:r w:rsidR="0095520C" w:rsidRPr="0008210C">
        <w:rPr>
          <w:rStyle w:val="ECCParagraph"/>
        </w:rPr>
        <w:fldChar w:fldCharType="end"/>
      </w:r>
      <w:r w:rsidRPr="0008210C">
        <w:rPr>
          <w:rStyle w:val="ECCParagraph"/>
        </w:rPr>
        <w:t xml:space="preserve"> further,  </w:t>
      </w:r>
    </w:p>
    <w:p w14:paraId="06EEB3F0" w14:textId="77777777" w:rsidR="001F3B25" w:rsidRPr="0008210C" w:rsidRDefault="001F3B25" w:rsidP="001F3B25">
      <w:pPr>
        <w:pStyle w:val="Heading3"/>
        <w:rPr>
          <w:lang w:val="en-GB"/>
        </w:rPr>
      </w:pPr>
      <w:bookmarkStart w:id="231" w:name="_Toc431383240"/>
      <w:r w:rsidRPr="0008210C">
        <w:rPr>
          <w:lang w:val="en-GB"/>
        </w:rPr>
        <w:t>25 kHz Analogue FM BS on LTE400 MS</w:t>
      </w:r>
      <w:bookmarkEnd w:id="231"/>
    </w:p>
    <w:p w14:paraId="0E79BE2E" w14:textId="77777777" w:rsidR="001F3B25" w:rsidRPr="0008210C" w:rsidRDefault="001F3B25" w:rsidP="001F3B25">
      <w:pPr>
        <w:rPr>
          <w:rStyle w:val="ECCHLyellow"/>
        </w:rPr>
      </w:pPr>
      <w:r w:rsidRPr="0008210C">
        <w:rPr>
          <w:rStyle w:val="ECCParagraph"/>
        </w:rPr>
        <w:t>The 25 kHz A</w:t>
      </w:r>
      <w:r w:rsidRPr="0008210C">
        <w:t xml:space="preserve">nalogue FM </w:t>
      </w:r>
      <w:r w:rsidRPr="0008210C">
        <w:rPr>
          <w:rStyle w:val="ECCParagraph"/>
        </w:rPr>
        <w:t xml:space="preserve">BS transmits signals to 25 </w:t>
      </w:r>
      <w:r w:rsidR="000015A2" w:rsidRPr="0008210C">
        <w:rPr>
          <w:rStyle w:val="ECCParagraph"/>
        </w:rPr>
        <w:t>k</w:t>
      </w:r>
      <w:r w:rsidRPr="0008210C">
        <w:rPr>
          <w:rStyle w:val="ECCParagraph"/>
        </w:rPr>
        <w:t>Hz Analogue FM MS between 463 and 465 MHz whereas the LTE400 MS receives signal coming LTE400 BS at 461.5 MHz. Interfering link is randomly chosen (discrete distribution option) in SEAMCAT.</w:t>
      </w:r>
    </w:p>
    <w:p w14:paraId="6F81A2D4" w14:textId="77777777" w:rsidR="001F3B25" w:rsidRPr="0008210C" w:rsidRDefault="002E7755" w:rsidP="006F2BCF">
      <w:pPr>
        <w:keepNext/>
        <w:rPr>
          <w:rStyle w:val="ECCParagraph"/>
        </w:rPr>
      </w:pPr>
      <w:r w:rsidRPr="0008210C">
        <w:rPr>
          <w:rStyle w:val="ECCParagraph"/>
        </w:rPr>
        <w:fldChar w:fldCharType="begin"/>
      </w:r>
      <w:r w:rsidRPr="0008210C">
        <w:rPr>
          <w:rStyle w:val="ECCParagraph"/>
        </w:rPr>
        <w:instrText xml:space="preserve"> REF _Ref419122109 \h </w:instrText>
      </w:r>
      <w:r w:rsidRPr="0008210C">
        <w:rPr>
          <w:rStyle w:val="ECCParagraph"/>
        </w:rPr>
      </w:r>
      <w:r w:rsidRPr="0008210C">
        <w:rPr>
          <w:rStyle w:val="ECCParagraph"/>
        </w:rPr>
        <w:fldChar w:fldCharType="separate"/>
      </w:r>
      <w:r w:rsidR="00DB7CC4" w:rsidRPr="0008210C">
        <w:t xml:space="preserve">Table </w:t>
      </w:r>
      <w:r w:rsidR="00DB7CC4">
        <w:rPr>
          <w:noProof/>
        </w:rPr>
        <w:t>52</w:t>
      </w:r>
      <w:r w:rsidRPr="0008210C">
        <w:rPr>
          <w:rStyle w:val="ECCParagraph"/>
        </w:rPr>
        <w:fldChar w:fldCharType="end"/>
      </w:r>
      <w:r w:rsidR="001F3B25" w:rsidRPr="0008210C">
        <w:rPr>
          <w:rStyle w:val="ECCParagraph"/>
        </w:rPr>
        <w:t xml:space="preserve"> below gives the average capacity loss and bit rate loss for OFDMA system as defined within SEAMCAT.</w:t>
      </w:r>
    </w:p>
    <w:p w14:paraId="5B50A117" w14:textId="77777777" w:rsidR="001F3B25" w:rsidRPr="0008210C" w:rsidRDefault="001F3B25" w:rsidP="006F2BCF">
      <w:pPr>
        <w:pStyle w:val="Caption"/>
        <w:keepNext/>
        <w:rPr>
          <w:lang w:val="en-GB"/>
        </w:rPr>
      </w:pPr>
      <w:bookmarkStart w:id="232" w:name="_Ref419122109"/>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52</w:t>
      </w:r>
      <w:r w:rsidRPr="0008210C">
        <w:rPr>
          <w:lang w:val="en-GB"/>
        </w:rPr>
        <w:fldChar w:fldCharType="end"/>
      </w:r>
      <w:bookmarkEnd w:id="232"/>
      <w:r w:rsidRPr="0008210C">
        <w:rPr>
          <w:lang w:val="en-GB"/>
        </w:rPr>
        <w:t xml:space="preserve">: Analogue FM BS impact on LTE400 </w:t>
      </w:r>
      <w:r w:rsidR="00587985" w:rsidRPr="0008210C">
        <w:rPr>
          <w:lang w:val="en-GB"/>
        </w:rPr>
        <w:t>MS</w:t>
      </w:r>
    </w:p>
    <w:tbl>
      <w:tblPr>
        <w:tblStyle w:val="ECCTable-redheader"/>
        <w:tblW w:w="0" w:type="auto"/>
        <w:tblLook w:val="04A0" w:firstRow="1" w:lastRow="0" w:firstColumn="1" w:lastColumn="0" w:noHBand="0" w:noVBand="1"/>
      </w:tblPr>
      <w:tblGrid>
        <w:gridCol w:w="1823"/>
        <w:gridCol w:w="2113"/>
        <w:gridCol w:w="1665"/>
        <w:gridCol w:w="1408"/>
        <w:gridCol w:w="1438"/>
        <w:gridCol w:w="1408"/>
      </w:tblGrid>
      <w:tr w:rsidR="00587985" w:rsidRPr="0008210C" w14:paraId="1DF90483" w14:textId="77777777" w:rsidTr="00587985">
        <w:trPr>
          <w:cnfStyle w:val="100000000000" w:firstRow="1" w:lastRow="0" w:firstColumn="0" w:lastColumn="0" w:oddVBand="0" w:evenVBand="0" w:oddHBand="0" w:evenHBand="0" w:firstRowFirstColumn="0" w:firstRowLastColumn="0" w:lastRowFirstColumn="0" w:lastRowLastColumn="0"/>
        </w:trPr>
        <w:tc>
          <w:tcPr>
            <w:tcW w:w="1823" w:type="dxa"/>
            <w:vMerge w:val="restart"/>
          </w:tcPr>
          <w:p w14:paraId="3F40D5C8" w14:textId="77777777" w:rsidR="00587985" w:rsidRPr="0008210C" w:rsidRDefault="00587985" w:rsidP="006F2BCF">
            <w:pPr>
              <w:pStyle w:val="ECCTableHeaderwhitefont"/>
              <w:keepNext/>
            </w:pPr>
            <w:r w:rsidRPr="0008210C">
              <w:t>Interferer Density (25 kHz Analogue FM BS / km²)</w:t>
            </w:r>
          </w:p>
        </w:tc>
        <w:tc>
          <w:tcPr>
            <w:tcW w:w="2113" w:type="dxa"/>
            <w:vMerge w:val="restart"/>
          </w:tcPr>
          <w:p w14:paraId="35563F1C" w14:textId="77777777" w:rsidR="00587985" w:rsidRPr="0008210C" w:rsidRDefault="00587985" w:rsidP="006F2BCF">
            <w:pPr>
              <w:pStyle w:val="ECCTableHeaderwhitefont"/>
              <w:keepNext/>
            </w:pPr>
            <w:r w:rsidRPr="0008210C">
              <w:t>Cell range</w:t>
            </w:r>
            <w:r w:rsidRPr="0008210C">
              <w:br/>
              <w:t>(km)</w:t>
            </w:r>
          </w:p>
        </w:tc>
        <w:tc>
          <w:tcPr>
            <w:tcW w:w="3073" w:type="dxa"/>
            <w:gridSpan w:val="2"/>
          </w:tcPr>
          <w:p w14:paraId="48BFECC3" w14:textId="77777777" w:rsidR="00587985" w:rsidRPr="0008210C" w:rsidRDefault="00587985" w:rsidP="006F2BCF">
            <w:pPr>
              <w:pStyle w:val="ECCTableHeaderwhitefont"/>
              <w:keepNext/>
            </w:pPr>
            <w:r w:rsidRPr="0008210C">
              <w:t>OFDMA System</w:t>
            </w:r>
          </w:p>
        </w:tc>
        <w:tc>
          <w:tcPr>
            <w:tcW w:w="2846" w:type="dxa"/>
            <w:gridSpan w:val="2"/>
          </w:tcPr>
          <w:p w14:paraId="05EADBA5" w14:textId="77777777" w:rsidR="00587985" w:rsidRPr="0008210C" w:rsidRDefault="00587985" w:rsidP="006F2BCF">
            <w:pPr>
              <w:pStyle w:val="ECCTableHeaderwhitefont"/>
              <w:keepNext/>
            </w:pPr>
            <w:r w:rsidRPr="0008210C">
              <w:t>OFDMA Reference Cell</w:t>
            </w:r>
          </w:p>
        </w:tc>
      </w:tr>
      <w:tr w:rsidR="00587985" w:rsidRPr="0008210C" w14:paraId="2EFFB240" w14:textId="77777777" w:rsidTr="006F2BCF">
        <w:tc>
          <w:tcPr>
            <w:tcW w:w="1823" w:type="dxa"/>
            <w:vMerge/>
            <w:tcBorders>
              <w:top w:val="single" w:sz="4" w:space="0" w:color="FFFFFF" w:themeColor="background1"/>
              <w:right w:val="single" w:sz="4" w:space="0" w:color="FFFFFF" w:themeColor="background1"/>
            </w:tcBorders>
          </w:tcPr>
          <w:p w14:paraId="752ED893" w14:textId="77777777" w:rsidR="00587985" w:rsidRPr="0008210C" w:rsidRDefault="00587985" w:rsidP="006F2BCF">
            <w:pPr>
              <w:keepNext/>
            </w:pPr>
          </w:p>
        </w:tc>
        <w:tc>
          <w:tcPr>
            <w:tcW w:w="2113" w:type="dxa"/>
            <w:vMerge/>
            <w:tcBorders>
              <w:top w:val="single" w:sz="4" w:space="0" w:color="FFFFFF" w:themeColor="background1"/>
              <w:left w:val="single" w:sz="4" w:space="0" w:color="FFFFFF" w:themeColor="background1"/>
              <w:right w:val="single" w:sz="4" w:space="0" w:color="FFFFFF" w:themeColor="background1"/>
            </w:tcBorders>
          </w:tcPr>
          <w:p w14:paraId="21376814" w14:textId="77777777" w:rsidR="00587985" w:rsidRPr="0008210C" w:rsidRDefault="00587985" w:rsidP="006F2BCF">
            <w:pPr>
              <w:pStyle w:val="ECCTableHeaderredfont"/>
              <w:keepNext/>
            </w:pPr>
          </w:p>
        </w:tc>
        <w:tc>
          <w:tcPr>
            <w:tcW w:w="1665" w:type="dxa"/>
            <w:tcBorders>
              <w:left w:val="single" w:sz="4" w:space="0" w:color="FFFFFF" w:themeColor="background1"/>
            </w:tcBorders>
          </w:tcPr>
          <w:p w14:paraId="65A097A9" w14:textId="77777777" w:rsidR="00587985" w:rsidRPr="0008210C" w:rsidRDefault="00587985" w:rsidP="006F2BCF">
            <w:pPr>
              <w:pStyle w:val="ECCTableHeaderredfont"/>
              <w:keepNext/>
            </w:pPr>
            <w:r w:rsidRPr="0008210C">
              <w:t>Capacity Loss</w:t>
            </w:r>
          </w:p>
        </w:tc>
        <w:tc>
          <w:tcPr>
            <w:tcW w:w="1408" w:type="dxa"/>
          </w:tcPr>
          <w:p w14:paraId="5CE72AC6" w14:textId="77777777" w:rsidR="00587985" w:rsidRPr="0008210C" w:rsidRDefault="00587985" w:rsidP="006F2BCF">
            <w:pPr>
              <w:pStyle w:val="ECCTableHeaderredfont"/>
              <w:keepNext/>
            </w:pPr>
            <w:r w:rsidRPr="0008210C">
              <w:t>Bitrate Loss</w:t>
            </w:r>
          </w:p>
        </w:tc>
        <w:tc>
          <w:tcPr>
            <w:tcW w:w="1438" w:type="dxa"/>
          </w:tcPr>
          <w:p w14:paraId="2B60DBDA" w14:textId="77777777" w:rsidR="00587985" w:rsidRPr="0008210C" w:rsidRDefault="00587985" w:rsidP="006F2BCF">
            <w:pPr>
              <w:pStyle w:val="ECCTableHeaderredfont"/>
              <w:keepNext/>
            </w:pPr>
            <w:r w:rsidRPr="0008210C">
              <w:t>Capacity Loss</w:t>
            </w:r>
          </w:p>
        </w:tc>
        <w:tc>
          <w:tcPr>
            <w:tcW w:w="1408" w:type="dxa"/>
          </w:tcPr>
          <w:p w14:paraId="3DDEFF94" w14:textId="77777777" w:rsidR="00587985" w:rsidRPr="0008210C" w:rsidRDefault="00587985" w:rsidP="006F2BCF">
            <w:pPr>
              <w:pStyle w:val="ECCTableHeaderredfont"/>
              <w:keepNext/>
            </w:pPr>
            <w:r w:rsidRPr="0008210C">
              <w:t>Bitrate Loss</w:t>
            </w:r>
          </w:p>
        </w:tc>
      </w:tr>
      <w:tr w:rsidR="00587985" w:rsidRPr="0008210C" w14:paraId="234DE747" w14:textId="77777777" w:rsidTr="00587985">
        <w:trPr>
          <w:trHeight w:val="341"/>
        </w:trPr>
        <w:tc>
          <w:tcPr>
            <w:tcW w:w="1823" w:type="dxa"/>
          </w:tcPr>
          <w:p w14:paraId="226600CB" w14:textId="77777777" w:rsidR="00587985" w:rsidRPr="0008210C" w:rsidRDefault="00587985" w:rsidP="006F2BCF">
            <w:pPr>
              <w:pStyle w:val="ECCTabletext"/>
              <w:keepNext/>
            </w:pPr>
            <w:r w:rsidRPr="0008210C">
              <w:t>0.005</w:t>
            </w:r>
          </w:p>
        </w:tc>
        <w:tc>
          <w:tcPr>
            <w:tcW w:w="2113" w:type="dxa"/>
          </w:tcPr>
          <w:p w14:paraId="3E39206C" w14:textId="77777777" w:rsidR="00587985" w:rsidRPr="0008210C" w:rsidRDefault="00587985" w:rsidP="006F2BCF">
            <w:pPr>
              <w:pStyle w:val="ECCTabletext"/>
              <w:keepNext/>
            </w:pPr>
            <w:r w:rsidRPr="0008210C">
              <w:t>8.77</w:t>
            </w:r>
          </w:p>
        </w:tc>
        <w:tc>
          <w:tcPr>
            <w:tcW w:w="1665" w:type="dxa"/>
          </w:tcPr>
          <w:p w14:paraId="309D9D50" w14:textId="77777777" w:rsidR="00587985" w:rsidRPr="0008210C" w:rsidRDefault="00587985" w:rsidP="006F2BCF">
            <w:pPr>
              <w:pStyle w:val="ECCTabletext"/>
              <w:keepNext/>
            </w:pPr>
            <w:r w:rsidRPr="0008210C">
              <w:t>0.25 %</w:t>
            </w:r>
          </w:p>
        </w:tc>
        <w:tc>
          <w:tcPr>
            <w:tcW w:w="1408" w:type="dxa"/>
          </w:tcPr>
          <w:p w14:paraId="29A8C3E1" w14:textId="77777777" w:rsidR="00587985" w:rsidRPr="0008210C" w:rsidRDefault="00587985" w:rsidP="006F2BCF">
            <w:pPr>
              <w:pStyle w:val="ECCTabletext"/>
              <w:keepNext/>
            </w:pPr>
            <w:r w:rsidRPr="0008210C">
              <w:t>1.01 %</w:t>
            </w:r>
          </w:p>
        </w:tc>
        <w:tc>
          <w:tcPr>
            <w:tcW w:w="1438" w:type="dxa"/>
          </w:tcPr>
          <w:p w14:paraId="4A6F62F5" w14:textId="77777777" w:rsidR="00587985" w:rsidRPr="0008210C" w:rsidRDefault="00587985" w:rsidP="006F2BCF">
            <w:pPr>
              <w:pStyle w:val="ECCTabletext"/>
              <w:keepNext/>
            </w:pPr>
            <w:r w:rsidRPr="0008210C">
              <w:t>0.22 %</w:t>
            </w:r>
          </w:p>
        </w:tc>
        <w:tc>
          <w:tcPr>
            <w:tcW w:w="1408" w:type="dxa"/>
          </w:tcPr>
          <w:p w14:paraId="2E343123" w14:textId="77777777" w:rsidR="00587985" w:rsidRPr="0008210C" w:rsidRDefault="00587985" w:rsidP="006F2BCF">
            <w:pPr>
              <w:pStyle w:val="ECCTabletext"/>
              <w:keepNext/>
            </w:pPr>
            <w:r w:rsidRPr="0008210C">
              <w:t>1.11 %</w:t>
            </w:r>
          </w:p>
        </w:tc>
      </w:tr>
      <w:tr w:rsidR="00587985" w:rsidRPr="0008210C" w14:paraId="0C935D4A" w14:textId="77777777" w:rsidTr="00587985">
        <w:trPr>
          <w:trHeight w:val="341"/>
        </w:trPr>
        <w:tc>
          <w:tcPr>
            <w:tcW w:w="1823" w:type="dxa"/>
          </w:tcPr>
          <w:p w14:paraId="7EAE6748" w14:textId="77777777" w:rsidR="00587985" w:rsidRPr="0008210C" w:rsidRDefault="00587985" w:rsidP="006F2BCF">
            <w:pPr>
              <w:pStyle w:val="ECCTabletext"/>
              <w:keepNext/>
            </w:pPr>
            <w:r w:rsidRPr="0008210C">
              <w:t>0.01</w:t>
            </w:r>
          </w:p>
        </w:tc>
        <w:tc>
          <w:tcPr>
            <w:tcW w:w="2113" w:type="dxa"/>
          </w:tcPr>
          <w:p w14:paraId="03BD22DB" w14:textId="77777777" w:rsidR="00587985" w:rsidRPr="0008210C" w:rsidRDefault="00587985" w:rsidP="006F2BCF">
            <w:pPr>
              <w:pStyle w:val="ECCTabletext"/>
              <w:keepNext/>
            </w:pPr>
            <w:r w:rsidRPr="0008210C">
              <w:t>6.20</w:t>
            </w:r>
          </w:p>
        </w:tc>
        <w:tc>
          <w:tcPr>
            <w:tcW w:w="1665" w:type="dxa"/>
          </w:tcPr>
          <w:p w14:paraId="09EEDC0A" w14:textId="77777777" w:rsidR="00587985" w:rsidRPr="0008210C" w:rsidRDefault="00587985" w:rsidP="006F2BCF">
            <w:pPr>
              <w:pStyle w:val="ECCTabletext"/>
              <w:keepNext/>
            </w:pPr>
            <w:r w:rsidRPr="0008210C">
              <w:t>0.38 %</w:t>
            </w:r>
          </w:p>
        </w:tc>
        <w:tc>
          <w:tcPr>
            <w:tcW w:w="1408" w:type="dxa"/>
          </w:tcPr>
          <w:p w14:paraId="2B7C331E" w14:textId="77777777" w:rsidR="00587985" w:rsidRPr="0008210C" w:rsidRDefault="00587985" w:rsidP="006F2BCF">
            <w:pPr>
              <w:pStyle w:val="ECCTabletext"/>
              <w:keepNext/>
            </w:pPr>
            <w:r w:rsidRPr="0008210C">
              <w:t>1.56 %</w:t>
            </w:r>
          </w:p>
        </w:tc>
        <w:tc>
          <w:tcPr>
            <w:tcW w:w="1438" w:type="dxa"/>
          </w:tcPr>
          <w:p w14:paraId="56C1C450" w14:textId="77777777" w:rsidR="00587985" w:rsidRPr="0008210C" w:rsidRDefault="00587985" w:rsidP="006F2BCF">
            <w:pPr>
              <w:pStyle w:val="ECCTabletext"/>
              <w:keepNext/>
            </w:pPr>
            <w:r w:rsidRPr="0008210C">
              <w:t>0.47 %</w:t>
            </w:r>
          </w:p>
        </w:tc>
        <w:tc>
          <w:tcPr>
            <w:tcW w:w="1408" w:type="dxa"/>
          </w:tcPr>
          <w:p w14:paraId="629516AA" w14:textId="77777777" w:rsidR="00587985" w:rsidRPr="0008210C" w:rsidRDefault="00587985" w:rsidP="006F2BCF">
            <w:pPr>
              <w:pStyle w:val="ECCTabletext"/>
              <w:keepNext/>
            </w:pPr>
            <w:r w:rsidRPr="0008210C">
              <w:t>1.86 %</w:t>
            </w:r>
          </w:p>
        </w:tc>
      </w:tr>
      <w:tr w:rsidR="00587985" w:rsidRPr="0008210C" w14:paraId="634175F5" w14:textId="77777777" w:rsidTr="00587985">
        <w:trPr>
          <w:trHeight w:val="341"/>
        </w:trPr>
        <w:tc>
          <w:tcPr>
            <w:tcW w:w="1823" w:type="dxa"/>
          </w:tcPr>
          <w:p w14:paraId="0C6E9815" w14:textId="77777777" w:rsidR="00587985" w:rsidRPr="0008210C" w:rsidRDefault="00587985" w:rsidP="00162D6D">
            <w:pPr>
              <w:pStyle w:val="ECCTabletext"/>
            </w:pPr>
            <w:r w:rsidRPr="0008210C">
              <w:t>0.02</w:t>
            </w:r>
          </w:p>
        </w:tc>
        <w:tc>
          <w:tcPr>
            <w:tcW w:w="2113" w:type="dxa"/>
          </w:tcPr>
          <w:p w14:paraId="09CD19F3" w14:textId="77777777" w:rsidR="00587985" w:rsidRPr="0008210C" w:rsidRDefault="00587985" w:rsidP="00162D6D">
            <w:pPr>
              <w:pStyle w:val="ECCTabletext"/>
            </w:pPr>
            <w:r w:rsidRPr="0008210C">
              <w:t>4.39</w:t>
            </w:r>
          </w:p>
        </w:tc>
        <w:tc>
          <w:tcPr>
            <w:tcW w:w="1665" w:type="dxa"/>
          </w:tcPr>
          <w:p w14:paraId="1C693B39" w14:textId="77777777" w:rsidR="00587985" w:rsidRPr="0008210C" w:rsidRDefault="00587985" w:rsidP="00162D6D">
            <w:pPr>
              <w:pStyle w:val="ECCTabletext"/>
            </w:pPr>
            <w:r w:rsidRPr="0008210C">
              <w:t>0.46 %</w:t>
            </w:r>
          </w:p>
        </w:tc>
        <w:tc>
          <w:tcPr>
            <w:tcW w:w="1408" w:type="dxa"/>
          </w:tcPr>
          <w:p w14:paraId="0C11B92D" w14:textId="77777777" w:rsidR="00587985" w:rsidRPr="0008210C" w:rsidRDefault="00587985" w:rsidP="00162D6D">
            <w:pPr>
              <w:pStyle w:val="ECCTabletext"/>
            </w:pPr>
            <w:r w:rsidRPr="0008210C">
              <w:t>2.03 %</w:t>
            </w:r>
          </w:p>
        </w:tc>
        <w:tc>
          <w:tcPr>
            <w:tcW w:w="1438" w:type="dxa"/>
          </w:tcPr>
          <w:p w14:paraId="1EF9A10E" w14:textId="77777777" w:rsidR="00587985" w:rsidRPr="0008210C" w:rsidRDefault="00587985" w:rsidP="00162D6D">
            <w:pPr>
              <w:pStyle w:val="ECCTabletext"/>
            </w:pPr>
            <w:r w:rsidRPr="0008210C">
              <w:t>0.42 %</w:t>
            </w:r>
          </w:p>
        </w:tc>
        <w:tc>
          <w:tcPr>
            <w:tcW w:w="1408" w:type="dxa"/>
          </w:tcPr>
          <w:p w14:paraId="69A46848" w14:textId="77777777" w:rsidR="00587985" w:rsidRPr="0008210C" w:rsidRDefault="00587985" w:rsidP="00162D6D">
            <w:pPr>
              <w:pStyle w:val="ECCTabletext"/>
            </w:pPr>
            <w:r w:rsidRPr="0008210C">
              <w:t>2.03 %</w:t>
            </w:r>
          </w:p>
        </w:tc>
      </w:tr>
      <w:tr w:rsidR="00587985" w:rsidRPr="0008210C" w14:paraId="0446911A" w14:textId="77777777" w:rsidTr="00587985">
        <w:tc>
          <w:tcPr>
            <w:tcW w:w="1823" w:type="dxa"/>
          </w:tcPr>
          <w:p w14:paraId="6157361B" w14:textId="77777777" w:rsidR="00587985" w:rsidRPr="0008210C" w:rsidRDefault="00587985" w:rsidP="00162D6D">
            <w:pPr>
              <w:pStyle w:val="ECCTabletext"/>
            </w:pPr>
            <w:r w:rsidRPr="0008210C">
              <w:t>0.05</w:t>
            </w:r>
          </w:p>
        </w:tc>
        <w:tc>
          <w:tcPr>
            <w:tcW w:w="2113" w:type="dxa"/>
          </w:tcPr>
          <w:p w14:paraId="69C39E8B" w14:textId="77777777" w:rsidR="00587985" w:rsidRPr="0008210C" w:rsidRDefault="00587985" w:rsidP="00162D6D">
            <w:pPr>
              <w:pStyle w:val="ECCTabletext"/>
            </w:pPr>
            <w:r w:rsidRPr="0008210C">
              <w:t>2.77</w:t>
            </w:r>
          </w:p>
        </w:tc>
        <w:tc>
          <w:tcPr>
            <w:tcW w:w="1665" w:type="dxa"/>
          </w:tcPr>
          <w:p w14:paraId="10A63A8D" w14:textId="77777777" w:rsidR="00587985" w:rsidRPr="0008210C" w:rsidRDefault="00587985" w:rsidP="00162D6D">
            <w:pPr>
              <w:pStyle w:val="ECCTabletext"/>
            </w:pPr>
            <w:r w:rsidRPr="0008210C">
              <w:t>0.46 %</w:t>
            </w:r>
          </w:p>
        </w:tc>
        <w:tc>
          <w:tcPr>
            <w:tcW w:w="1408" w:type="dxa"/>
          </w:tcPr>
          <w:p w14:paraId="5420F6F5" w14:textId="77777777" w:rsidR="00587985" w:rsidRPr="0008210C" w:rsidRDefault="00587985" w:rsidP="00162D6D">
            <w:pPr>
              <w:pStyle w:val="ECCTabletext"/>
            </w:pPr>
            <w:r w:rsidRPr="0008210C">
              <w:t>2.09 %</w:t>
            </w:r>
          </w:p>
        </w:tc>
        <w:tc>
          <w:tcPr>
            <w:tcW w:w="1438" w:type="dxa"/>
          </w:tcPr>
          <w:p w14:paraId="0FAEF6A4" w14:textId="77777777" w:rsidR="00587985" w:rsidRPr="0008210C" w:rsidRDefault="00587985" w:rsidP="00162D6D">
            <w:pPr>
              <w:pStyle w:val="ECCTabletext"/>
            </w:pPr>
            <w:r w:rsidRPr="0008210C">
              <w:t>0.48 %</w:t>
            </w:r>
          </w:p>
        </w:tc>
        <w:tc>
          <w:tcPr>
            <w:tcW w:w="1408" w:type="dxa"/>
          </w:tcPr>
          <w:p w14:paraId="463898B1" w14:textId="77777777" w:rsidR="00587985" w:rsidRPr="0008210C" w:rsidRDefault="00587985" w:rsidP="00587985">
            <w:pPr>
              <w:pStyle w:val="ECCTabletext"/>
            </w:pPr>
            <w:r w:rsidRPr="0008210C">
              <w:t>2.27 %</w:t>
            </w:r>
          </w:p>
        </w:tc>
      </w:tr>
      <w:tr w:rsidR="00587985" w:rsidRPr="0008210C" w14:paraId="3132AF7B" w14:textId="77777777" w:rsidTr="00587985">
        <w:trPr>
          <w:trHeight w:val="141"/>
        </w:trPr>
        <w:tc>
          <w:tcPr>
            <w:tcW w:w="1823" w:type="dxa"/>
          </w:tcPr>
          <w:p w14:paraId="22393AE9" w14:textId="77777777" w:rsidR="00587985" w:rsidRPr="0008210C" w:rsidRDefault="00587985" w:rsidP="00162D6D">
            <w:pPr>
              <w:pStyle w:val="ECCTabletext"/>
            </w:pPr>
            <w:r w:rsidRPr="0008210C">
              <w:t>0.1</w:t>
            </w:r>
          </w:p>
        </w:tc>
        <w:tc>
          <w:tcPr>
            <w:tcW w:w="2113" w:type="dxa"/>
          </w:tcPr>
          <w:p w14:paraId="0895B36C" w14:textId="77777777" w:rsidR="00587985" w:rsidRPr="0008210C" w:rsidRDefault="00587985" w:rsidP="00162D6D">
            <w:pPr>
              <w:pStyle w:val="ECCTabletext"/>
            </w:pPr>
            <w:r w:rsidRPr="0008210C">
              <w:t>1.96</w:t>
            </w:r>
          </w:p>
        </w:tc>
        <w:tc>
          <w:tcPr>
            <w:tcW w:w="1665" w:type="dxa"/>
          </w:tcPr>
          <w:p w14:paraId="7210E13E" w14:textId="77777777" w:rsidR="00587985" w:rsidRPr="0008210C" w:rsidRDefault="00587985" w:rsidP="00162D6D">
            <w:pPr>
              <w:pStyle w:val="ECCTabletext"/>
            </w:pPr>
            <w:r w:rsidRPr="0008210C">
              <w:t>0.36 %</w:t>
            </w:r>
          </w:p>
        </w:tc>
        <w:tc>
          <w:tcPr>
            <w:tcW w:w="1408" w:type="dxa"/>
          </w:tcPr>
          <w:p w14:paraId="0C9DEB68" w14:textId="77777777" w:rsidR="00587985" w:rsidRPr="0008210C" w:rsidRDefault="00587985" w:rsidP="00162D6D">
            <w:pPr>
              <w:pStyle w:val="ECCTabletext"/>
            </w:pPr>
            <w:r w:rsidRPr="0008210C">
              <w:t>1.91 %</w:t>
            </w:r>
          </w:p>
        </w:tc>
        <w:tc>
          <w:tcPr>
            <w:tcW w:w="1438" w:type="dxa"/>
          </w:tcPr>
          <w:p w14:paraId="215CAD34" w14:textId="77777777" w:rsidR="00587985" w:rsidRPr="0008210C" w:rsidRDefault="00587985" w:rsidP="00162D6D">
            <w:pPr>
              <w:pStyle w:val="ECCTabletext"/>
            </w:pPr>
            <w:r w:rsidRPr="0008210C">
              <w:t>0.36 %</w:t>
            </w:r>
          </w:p>
        </w:tc>
        <w:tc>
          <w:tcPr>
            <w:tcW w:w="1408" w:type="dxa"/>
          </w:tcPr>
          <w:p w14:paraId="7B6D751C" w14:textId="77777777" w:rsidR="00587985" w:rsidRPr="0008210C" w:rsidRDefault="00587985" w:rsidP="00162D6D">
            <w:pPr>
              <w:pStyle w:val="ECCTabletext"/>
            </w:pPr>
            <w:r w:rsidRPr="0008210C">
              <w:t>2.19 %</w:t>
            </w:r>
          </w:p>
        </w:tc>
      </w:tr>
    </w:tbl>
    <w:p w14:paraId="0082C25A" w14:textId="77777777" w:rsidR="001F3B25" w:rsidRPr="0008210C" w:rsidRDefault="001F3B25" w:rsidP="001F3B25">
      <w:pPr>
        <w:pStyle w:val="Heading3"/>
        <w:rPr>
          <w:lang w:val="en-GB"/>
        </w:rPr>
      </w:pPr>
      <w:bookmarkStart w:id="233" w:name="_Toc431383241"/>
      <w:r w:rsidRPr="0008210C">
        <w:rPr>
          <w:lang w:val="en-GB"/>
        </w:rPr>
        <w:t>25 kHz Analogue FM MS on LTE400 BS</w:t>
      </w:r>
      <w:bookmarkEnd w:id="233"/>
    </w:p>
    <w:p w14:paraId="3366A0CE" w14:textId="77777777" w:rsidR="001F3B25" w:rsidRPr="0008210C" w:rsidRDefault="001F3B25" w:rsidP="001F3B25">
      <w:pPr>
        <w:rPr>
          <w:rStyle w:val="ECCParagraph"/>
        </w:rPr>
      </w:pPr>
      <w:r w:rsidRPr="0008210C">
        <w:rPr>
          <w:rStyle w:val="ECCParagraph"/>
        </w:rPr>
        <w:t>The 25 KHz Analogue FM MS transmit signals to 25 kHz Analogue BS between 453 and 455 MHz whereas the three-sector LTE400 BS receives signals coming from LTE400 MS at 451.5 MHz. Interfering link frequency is randomly chosen (discrete distribution option) in SEAMCAT.</w:t>
      </w:r>
    </w:p>
    <w:p w14:paraId="0333DBD4" w14:textId="77777777" w:rsidR="001F3B25" w:rsidRPr="0008210C" w:rsidRDefault="002E7755" w:rsidP="001F3B25">
      <w:pPr>
        <w:rPr>
          <w:rStyle w:val="ECCParagraph"/>
        </w:rPr>
      </w:pPr>
      <w:r w:rsidRPr="0008210C">
        <w:rPr>
          <w:rStyle w:val="ECCParagraph"/>
        </w:rPr>
        <w:fldChar w:fldCharType="begin"/>
      </w:r>
      <w:r w:rsidRPr="0008210C">
        <w:rPr>
          <w:rStyle w:val="ECCParagraph"/>
        </w:rPr>
        <w:instrText xml:space="preserve"> REF _Ref419122117 \h </w:instrText>
      </w:r>
      <w:r w:rsidRPr="0008210C">
        <w:rPr>
          <w:rStyle w:val="ECCParagraph"/>
        </w:rPr>
      </w:r>
      <w:r w:rsidRPr="0008210C">
        <w:rPr>
          <w:rStyle w:val="ECCParagraph"/>
        </w:rPr>
        <w:fldChar w:fldCharType="separate"/>
      </w:r>
      <w:r w:rsidR="00DB7CC4" w:rsidRPr="0008210C">
        <w:t xml:space="preserve">Table </w:t>
      </w:r>
      <w:r w:rsidR="00DB7CC4">
        <w:rPr>
          <w:noProof/>
        </w:rPr>
        <w:t>53</w:t>
      </w:r>
      <w:r w:rsidRPr="0008210C">
        <w:rPr>
          <w:rStyle w:val="ECCParagraph"/>
        </w:rPr>
        <w:fldChar w:fldCharType="end"/>
      </w:r>
      <w:r w:rsidR="001F3B25" w:rsidRPr="0008210C">
        <w:rPr>
          <w:rStyle w:val="ECCParagraph"/>
        </w:rPr>
        <w:t xml:space="preserve"> below gives the average capacity loss and bit rate loss for OFDMA system as defined within SEAMCAT.</w:t>
      </w:r>
    </w:p>
    <w:p w14:paraId="7784FC96" w14:textId="77777777" w:rsidR="001F3B25" w:rsidRPr="0008210C" w:rsidRDefault="001F3B25" w:rsidP="00D01636">
      <w:pPr>
        <w:pStyle w:val="Caption"/>
        <w:keepNext/>
        <w:rPr>
          <w:lang w:val="en-GB"/>
        </w:rPr>
      </w:pPr>
      <w:bookmarkStart w:id="234" w:name="_Ref419122117"/>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53</w:t>
      </w:r>
      <w:r w:rsidRPr="0008210C">
        <w:rPr>
          <w:lang w:val="en-GB"/>
        </w:rPr>
        <w:fldChar w:fldCharType="end"/>
      </w:r>
      <w:bookmarkEnd w:id="234"/>
      <w:r w:rsidRPr="0008210C">
        <w:rPr>
          <w:lang w:val="en-GB"/>
        </w:rPr>
        <w:t>: 25 kHz Analogue FM MS impact on LTE400 BS</w:t>
      </w:r>
    </w:p>
    <w:tbl>
      <w:tblPr>
        <w:tblStyle w:val="ECCTable-redheader"/>
        <w:tblW w:w="0" w:type="auto"/>
        <w:tblLook w:val="04A0" w:firstRow="1" w:lastRow="0" w:firstColumn="1" w:lastColumn="0" w:noHBand="0" w:noVBand="1"/>
      </w:tblPr>
      <w:tblGrid>
        <w:gridCol w:w="2126"/>
        <w:gridCol w:w="1630"/>
        <w:gridCol w:w="1631"/>
        <w:gridCol w:w="1631"/>
        <w:gridCol w:w="1631"/>
      </w:tblGrid>
      <w:tr w:rsidR="001F3B25" w:rsidRPr="0008210C" w14:paraId="69DCE7C1" w14:textId="77777777" w:rsidTr="000D3470">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43DB0144" w14:textId="77777777" w:rsidR="001F3B25" w:rsidRPr="00B76070" w:rsidRDefault="001F3B25" w:rsidP="00D01636">
            <w:pPr>
              <w:pStyle w:val="ECCTableHeaderwhitefont"/>
              <w:keepNext/>
              <w:rPr>
                <w:lang w:val="da-DK"/>
              </w:rPr>
            </w:pPr>
            <w:r w:rsidRPr="00B76070">
              <w:rPr>
                <w:lang w:val="da-DK"/>
              </w:rPr>
              <w:t>Interferer Density (25 kHz Analogue MS / km²)</w:t>
            </w:r>
          </w:p>
        </w:tc>
        <w:tc>
          <w:tcPr>
            <w:tcW w:w="3261" w:type="dxa"/>
            <w:gridSpan w:val="2"/>
          </w:tcPr>
          <w:p w14:paraId="43CC5CC1" w14:textId="77777777" w:rsidR="001F3B25" w:rsidRPr="0008210C" w:rsidRDefault="001F3B25" w:rsidP="00D01636">
            <w:pPr>
              <w:pStyle w:val="ECCTableHeaderwhitefont"/>
              <w:keepNext/>
            </w:pPr>
            <w:r w:rsidRPr="0008210C">
              <w:t>OFDMA System</w:t>
            </w:r>
          </w:p>
        </w:tc>
        <w:tc>
          <w:tcPr>
            <w:tcW w:w="3262" w:type="dxa"/>
            <w:gridSpan w:val="2"/>
          </w:tcPr>
          <w:p w14:paraId="120F23CB" w14:textId="77777777" w:rsidR="001F3B25" w:rsidRPr="0008210C" w:rsidRDefault="001F3B25" w:rsidP="00D01636">
            <w:pPr>
              <w:pStyle w:val="ECCTableHeaderwhitefont"/>
              <w:keepNext/>
            </w:pPr>
            <w:r w:rsidRPr="0008210C">
              <w:t>OFDMA Reference Cell</w:t>
            </w:r>
          </w:p>
        </w:tc>
      </w:tr>
      <w:tr w:rsidR="001F3B25" w:rsidRPr="0008210C" w14:paraId="2906E7F5" w14:textId="77777777" w:rsidTr="000D3470">
        <w:tc>
          <w:tcPr>
            <w:tcW w:w="2126" w:type="dxa"/>
            <w:vMerge/>
          </w:tcPr>
          <w:p w14:paraId="5AB3BC1E" w14:textId="77777777" w:rsidR="001F3B25" w:rsidRPr="0008210C" w:rsidRDefault="001F3B25" w:rsidP="00D01636">
            <w:pPr>
              <w:keepNext/>
            </w:pPr>
          </w:p>
        </w:tc>
        <w:tc>
          <w:tcPr>
            <w:tcW w:w="1630" w:type="dxa"/>
          </w:tcPr>
          <w:p w14:paraId="3C449F0B" w14:textId="77777777" w:rsidR="001F3B25" w:rsidRPr="0008210C" w:rsidRDefault="001F3B25" w:rsidP="00D01636">
            <w:pPr>
              <w:pStyle w:val="ECCTableHeaderredfont"/>
              <w:keepNext/>
            </w:pPr>
            <w:r w:rsidRPr="0008210C">
              <w:t>Capacity Loss</w:t>
            </w:r>
          </w:p>
        </w:tc>
        <w:tc>
          <w:tcPr>
            <w:tcW w:w="1631" w:type="dxa"/>
          </w:tcPr>
          <w:p w14:paraId="2F964229" w14:textId="77777777" w:rsidR="001F3B25" w:rsidRPr="0008210C" w:rsidRDefault="001F3B25" w:rsidP="00D01636">
            <w:pPr>
              <w:pStyle w:val="ECCTableHeaderredfont"/>
              <w:keepNext/>
            </w:pPr>
            <w:r w:rsidRPr="0008210C">
              <w:t>Bitrate Loss</w:t>
            </w:r>
          </w:p>
        </w:tc>
        <w:tc>
          <w:tcPr>
            <w:tcW w:w="1631" w:type="dxa"/>
          </w:tcPr>
          <w:p w14:paraId="3274FE94" w14:textId="77777777" w:rsidR="001F3B25" w:rsidRPr="0008210C" w:rsidRDefault="001F3B25" w:rsidP="00D01636">
            <w:pPr>
              <w:pStyle w:val="ECCTableHeaderredfont"/>
              <w:keepNext/>
            </w:pPr>
            <w:r w:rsidRPr="0008210C">
              <w:t>Capacity Loss</w:t>
            </w:r>
          </w:p>
        </w:tc>
        <w:tc>
          <w:tcPr>
            <w:tcW w:w="1631" w:type="dxa"/>
          </w:tcPr>
          <w:p w14:paraId="4D574BE1" w14:textId="77777777" w:rsidR="001F3B25" w:rsidRPr="0008210C" w:rsidRDefault="001F3B25" w:rsidP="00D01636">
            <w:pPr>
              <w:pStyle w:val="ECCTableHeaderredfont"/>
              <w:keepNext/>
            </w:pPr>
            <w:r w:rsidRPr="0008210C">
              <w:t>Bitrate Loss</w:t>
            </w:r>
          </w:p>
        </w:tc>
      </w:tr>
      <w:tr w:rsidR="00162D6D" w:rsidRPr="0008210C" w14:paraId="0523D6E5" w14:textId="77777777" w:rsidTr="000D3470">
        <w:trPr>
          <w:trHeight w:val="341"/>
        </w:trPr>
        <w:tc>
          <w:tcPr>
            <w:tcW w:w="2126" w:type="dxa"/>
          </w:tcPr>
          <w:p w14:paraId="08FD6717" w14:textId="77777777" w:rsidR="00162D6D" w:rsidRPr="0008210C" w:rsidRDefault="00162D6D" w:rsidP="00162D6D">
            <w:pPr>
              <w:pStyle w:val="ECCTabletext"/>
            </w:pPr>
            <w:r w:rsidRPr="0008210C">
              <w:t>0.01</w:t>
            </w:r>
          </w:p>
        </w:tc>
        <w:tc>
          <w:tcPr>
            <w:tcW w:w="1630" w:type="dxa"/>
          </w:tcPr>
          <w:p w14:paraId="7C68A2F6"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5540ADC1" w14:textId="77777777" w:rsidR="00162D6D" w:rsidRPr="0008210C" w:rsidRDefault="00162D6D" w:rsidP="00162D6D">
            <w:pPr>
              <w:pStyle w:val="ECCTabletext"/>
            </w:pPr>
            <w:r w:rsidRPr="0008210C">
              <w:t>0.02</w:t>
            </w:r>
            <w:r w:rsidR="000015A2" w:rsidRPr="0008210C">
              <w:t xml:space="preserve"> </w:t>
            </w:r>
            <w:r w:rsidRPr="0008210C">
              <w:t>%</w:t>
            </w:r>
          </w:p>
        </w:tc>
        <w:tc>
          <w:tcPr>
            <w:tcW w:w="1631" w:type="dxa"/>
          </w:tcPr>
          <w:p w14:paraId="2D569EA7"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6F1148D4" w14:textId="77777777" w:rsidR="00162D6D" w:rsidRPr="0008210C" w:rsidRDefault="00162D6D" w:rsidP="00162D6D">
            <w:pPr>
              <w:pStyle w:val="ECCTabletext"/>
            </w:pPr>
            <w:r w:rsidRPr="0008210C">
              <w:t>0.03</w:t>
            </w:r>
            <w:r w:rsidR="000015A2" w:rsidRPr="0008210C">
              <w:t xml:space="preserve"> </w:t>
            </w:r>
            <w:r w:rsidRPr="0008210C">
              <w:t>%</w:t>
            </w:r>
          </w:p>
        </w:tc>
      </w:tr>
      <w:tr w:rsidR="00162D6D" w:rsidRPr="0008210C" w14:paraId="3D694798" w14:textId="77777777" w:rsidTr="000D3470">
        <w:trPr>
          <w:trHeight w:val="341"/>
        </w:trPr>
        <w:tc>
          <w:tcPr>
            <w:tcW w:w="2126" w:type="dxa"/>
          </w:tcPr>
          <w:p w14:paraId="4AF7B5A1" w14:textId="77777777" w:rsidR="00162D6D" w:rsidRPr="0008210C" w:rsidRDefault="00162D6D" w:rsidP="00162D6D">
            <w:pPr>
              <w:pStyle w:val="ECCTabletext"/>
            </w:pPr>
            <w:r w:rsidRPr="0008210C">
              <w:t>0.05</w:t>
            </w:r>
          </w:p>
        </w:tc>
        <w:tc>
          <w:tcPr>
            <w:tcW w:w="1630" w:type="dxa"/>
          </w:tcPr>
          <w:p w14:paraId="1BFFC24C"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3DCDAB29" w14:textId="77777777" w:rsidR="00162D6D" w:rsidRPr="0008210C" w:rsidRDefault="00162D6D" w:rsidP="00162D6D">
            <w:pPr>
              <w:pStyle w:val="ECCTabletext"/>
            </w:pPr>
            <w:r w:rsidRPr="0008210C">
              <w:t>0.12</w:t>
            </w:r>
            <w:r w:rsidR="000015A2" w:rsidRPr="0008210C">
              <w:t xml:space="preserve"> </w:t>
            </w:r>
            <w:r w:rsidRPr="0008210C">
              <w:t>%</w:t>
            </w:r>
          </w:p>
        </w:tc>
        <w:tc>
          <w:tcPr>
            <w:tcW w:w="1631" w:type="dxa"/>
          </w:tcPr>
          <w:p w14:paraId="162C1DA9"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357AA719" w14:textId="77777777" w:rsidR="00162D6D" w:rsidRPr="0008210C" w:rsidRDefault="00162D6D" w:rsidP="00162D6D">
            <w:pPr>
              <w:pStyle w:val="ECCTabletext"/>
            </w:pPr>
            <w:r w:rsidRPr="0008210C">
              <w:t>0.12</w:t>
            </w:r>
            <w:r w:rsidR="000015A2" w:rsidRPr="0008210C">
              <w:t xml:space="preserve"> </w:t>
            </w:r>
            <w:r w:rsidRPr="0008210C">
              <w:t>%</w:t>
            </w:r>
          </w:p>
        </w:tc>
      </w:tr>
      <w:tr w:rsidR="00162D6D" w:rsidRPr="0008210C" w14:paraId="1ADF31F0" w14:textId="77777777" w:rsidTr="000D3470">
        <w:trPr>
          <w:trHeight w:val="341"/>
        </w:trPr>
        <w:tc>
          <w:tcPr>
            <w:tcW w:w="2126" w:type="dxa"/>
          </w:tcPr>
          <w:p w14:paraId="0AEC6013" w14:textId="77777777" w:rsidR="00162D6D" w:rsidRPr="0008210C" w:rsidRDefault="00162D6D" w:rsidP="00162D6D">
            <w:pPr>
              <w:pStyle w:val="ECCTabletext"/>
            </w:pPr>
            <w:r w:rsidRPr="0008210C">
              <w:t>0.1</w:t>
            </w:r>
          </w:p>
        </w:tc>
        <w:tc>
          <w:tcPr>
            <w:tcW w:w="1630" w:type="dxa"/>
          </w:tcPr>
          <w:p w14:paraId="292E61D1"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736B4924" w14:textId="77777777" w:rsidR="00162D6D" w:rsidRPr="0008210C" w:rsidRDefault="00162D6D" w:rsidP="00162D6D">
            <w:pPr>
              <w:pStyle w:val="ECCTabletext"/>
            </w:pPr>
            <w:r w:rsidRPr="0008210C">
              <w:t>0.25</w:t>
            </w:r>
            <w:r w:rsidR="000015A2" w:rsidRPr="0008210C">
              <w:t xml:space="preserve"> </w:t>
            </w:r>
            <w:r w:rsidRPr="0008210C">
              <w:t>%</w:t>
            </w:r>
          </w:p>
        </w:tc>
        <w:tc>
          <w:tcPr>
            <w:tcW w:w="1631" w:type="dxa"/>
          </w:tcPr>
          <w:p w14:paraId="75E1EF73"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77ABF4E7" w14:textId="77777777" w:rsidR="00162D6D" w:rsidRPr="0008210C" w:rsidRDefault="00162D6D" w:rsidP="00162D6D">
            <w:pPr>
              <w:pStyle w:val="ECCTabletext"/>
            </w:pPr>
            <w:r w:rsidRPr="0008210C">
              <w:t>0.25</w:t>
            </w:r>
            <w:r w:rsidR="000015A2" w:rsidRPr="0008210C">
              <w:t xml:space="preserve"> </w:t>
            </w:r>
            <w:r w:rsidRPr="0008210C">
              <w:t>%</w:t>
            </w:r>
          </w:p>
        </w:tc>
      </w:tr>
      <w:tr w:rsidR="00162D6D" w:rsidRPr="0008210C" w14:paraId="34F16F39" w14:textId="77777777" w:rsidTr="000D3470">
        <w:tc>
          <w:tcPr>
            <w:tcW w:w="2126" w:type="dxa"/>
          </w:tcPr>
          <w:p w14:paraId="7F8B8CF0" w14:textId="77777777" w:rsidR="00162D6D" w:rsidRPr="0008210C" w:rsidRDefault="00162D6D" w:rsidP="00162D6D">
            <w:pPr>
              <w:pStyle w:val="ECCTabletext"/>
            </w:pPr>
            <w:r w:rsidRPr="0008210C">
              <w:t>0.2</w:t>
            </w:r>
          </w:p>
        </w:tc>
        <w:tc>
          <w:tcPr>
            <w:tcW w:w="1630" w:type="dxa"/>
          </w:tcPr>
          <w:p w14:paraId="27AAE1B4"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61A17C72" w14:textId="77777777" w:rsidR="00162D6D" w:rsidRPr="0008210C" w:rsidRDefault="00162D6D" w:rsidP="00162D6D">
            <w:pPr>
              <w:pStyle w:val="ECCTabletext"/>
            </w:pPr>
            <w:r w:rsidRPr="0008210C">
              <w:t>0.45</w:t>
            </w:r>
            <w:r w:rsidR="000015A2" w:rsidRPr="0008210C">
              <w:t xml:space="preserve"> </w:t>
            </w:r>
            <w:r w:rsidRPr="0008210C">
              <w:t>%</w:t>
            </w:r>
          </w:p>
        </w:tc>
        <w:tc>
          <w:tcPr>
            <w:tcW w:w="1631" w:type="dxa"/>
          </w:tcPr>
          <w:p w14:paraId="0B301B40"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4F922710" w14:textId="77777777" w:rsidR="00162D6D" w:rsidRPr="0008210C" w:rsidRDefault="00162D6D" w:rsidP="00162D6D">
            <w:pPr>
              <w:pStyle w:val="ECCTabletext"/>
            </w:pPr>
            <w:r w:rsidRPr="0008210C">
              <w:t>0.42</w:t>
            </w:r>
            <w:r w:rsidR="000015A2" w:rsidRPr="0008210C">
              <w:t xml:space="preserve"> </w:t>
            </w:r>
            <w:r w:rsidRPr="0008210C">
              <w:t>%</w:t>
            </w:r>
          </w:p>
        </w:tc>
      </w:tr>
      <w:tr w:rsidR="00162D6D" w:rsidRPr="0008210C" w14:paraId="4EC2EBFA" w14:textId="77777777" w:rsidTr="000D3470">
        <w:tc>
          <w:tcPr>
            <w:tcW w:w="2126" w:type="dxa"/>
          </w:tcPr>
          <w:p w14:paraId="2D44B274" w14:textId="77777777" w:rsidR="00162D6D" w:rsidRPr="0008210C" w:rsidRDefault="00162D6D" w:rsidP="00162D6D">
            <w:pPr>
              <w:pStyle w:val="ECCTabletext"/>
            </w:pPr>
            <w:r w:rsidRPr="0008210C">
              <w:t>0.5</w:t>
            </w:r>
          </w:p>
        </w:tc>
        <w:tc>
          <w:tcPr>
            <w:tcW w:w="1630" w:type="dxa"/>
          </w:tcPr>
          <w:p w14:paraId="3F7ED053"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7F0AE53A" w14:textId="77777777" w:rsidR="00162D6D" w:rsidRPr="0008210C" w:rsidRDefault="00162D6D" w:rsidP="00162D6D">
            <w:pPr>
              <w:pStyle w:val="ECCTabletext"/>
            </w:pPr>
            <w:r w:rsidRPr="0008210C">
              <w:t>1.14</w:t>
            </w:r>
            <w:r w:rsidR="000015A2" w:rsidRPr="0008210C">
              <w:t xml:space="preserve"> </w:t>
            </w:r>
            <w:r w:rsidRPr="0008210C">
              <w:t>%</w:t>
            </w:r>
          </w:p>
        </w:tc>
        <w:tc>
          <w:tcPr>
            <w:tcW w:w="1631" w:type="dxa"/>
          </w:tcPr>
          <w:p w14:paraId="6008E38B"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500E46E7" w14:textId="77777777" w:rsidR="00162D6D" w:rsidRPr="0008210C" w:rsidRDefault="00162D6D" w:rsidP="00162D6D">
            <w:pPr>
              <w:pStyle w:val="ECCTabletext"/>
            </w:pPr>
            <w:r w:rsidRPr="0008210C">
              <w:t>1.12</w:t>
            </w:r>
            <w:r w:rsidR="000015A2" w:rsidRPr="0008210C">
              <w:t xml:space="preserve"> </w:t>
            </w:r>
            <w:r w:rsidRPr="0008210C">
              <w:t>%</w:t>
            </w:r>
          </w:p>
        </w:tc>
      </w:tr>
      <w:tr w:rsidR="00162D6D" w:rsidRPr="0008210C" w14:paraId="150D6504" w14:textId="77777777" w:rsidTr="000D3470">
        <w:trPr>
          <w:trHeight w:val="141"/>
        </w:trPr>
        <w:tc>
          <w:tcPr>
            <w:tcW w:w="2126" w:type="dxa"/>
          </w:tcPr>
          <w:p w14:paraId="26E3AA6B" w14:textId="77777777" w:rsidR="00162D6D" w:rsidRPr="0008210C" w:rsidRDefault="00162D6D" w:rsidP="00162D6D">
            <w:pPr>
              <w:pStyle w:val="ECCTabletext"/>
            </w:pPr>
            <w:r w:rsidRPr="0008210C">
              <w:t>1</w:t>
            </w:r>
          </w:p>
        </w:tc>
        <w:tc>
          <w:tcPr>
            <w:tcW w:w="1630" w:type="dxa"/>
          </w:tcPr>
          <w:p w14:paraId="070D811F"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2C1F4938" w14:textId="77777777" w:rsidR="00162D6D" w:rsidRPr="0008210C" w:rsidRDefault="00162D6D" w:rsidP="00162D6D">
            <w:pPr>
              <w:pStyle w:val="ECCTabletext"/>
            </w:pPr>
            <w:r w:rsidRPr="0008210C">
              <w:t>2.20</w:t>
            </w:r>
            <w:r w:rsidR="000015A2" w:rsidRPr="0008210C">
              <w:t xml:space="preserve"> </w:t>
            </w:r>
            <w:r w:rsidRPr="0008210C">
              <w:t>%</w:t>
            </w:r>
          </w:p>
        </w:tc>
        <w:tc>
          <w:tcPr>
            <w:tcW w:w="1631" w:type="dxa"/>
          </w:tcPr>
          <w:p w14:paraId="4748C3B5" w14:textId="77777777" w:rsidR="00162D6D" w:rsidRPr="0008210C" w:rsidRDefault="00162D6D" w:rsidP="00162D6D">
            <w:pPr>
              <w:pStyle w:val="ECCTabletext"/>
            </w:pPr>
            <w:r w:rsidRPr="0008210C">
              <w:t>0.00</w:t>
            </w:r>
            <w:r w:rsidR="000015A2" w:rsidRPr="0008210C">
              <w:t xml:space="preserve"> </w:t>
            </w:r>
            <w:r w:rsidRPr="0008210C">
              <w:t>%</w:t>
            </w:r>
          </w:p>
        </w:tc>
        <w:tc>
          <w:tcPr>
            <w:tcW w:w="1631" w:type="dxa"/>
          </w:tcPr>
          <w:p w14:paraId="4D88D2D7" w14:textId="77777777" w:rsidR="00162D6D" w:rsidRPr="0008210C" w:rsidRDefault="00162D6D" w:rsidP="00162D6D">
            <w:pPr>
              <w:pStyle w:val="ECCTabletext"/>
            </w:pPr>
            <w:r w:rsidRPr="0008210C">
              <w:t>2.21</w:t>
            </w:r>
            <w:r w:rsidR="000015A2" w:rsidRPr="0008210C">
              <w:t xml:space="preserve"> </w:t>
            </w:r>
            <w:r w:rsidRPr="0008210C">
              <w:t>%</w:t>
            </w:r>
          </w:p>
        </w:tc>
      </w:tr>
    </w:tbl>
    <w:p w14:paraId="3DE8F4F0" w14:textId="77777777" w:rsidR="001F3B25" w:rsidRPr="0008210C" w:rsidRDefault="006E1E2B" w:rsidP="006E1E2B">
      <w:pPr>
        <w:pStyle w:val="Heading3"/>
        <w:rPr>
          <w:lang w:val="en-GB"/>
        </w:rPr>
      </w:pPr>
      <w:bookmarkStart w:id="235" w:name="_Toc431383242"/>
      <w:r w:rsidRPr="0008210C">
        <w:rPr>
          <w:lang w:val="en-GB"/>
        </w:rPr>
        <w:t>25 kHz Analogue FM MS on LTE400 MS</w:t>
      </w:r>
      <w:bookmarkEnd w:id="235"/>
    </w:p>
    <w:p w14:paraId="2D0974A7" w14:textId="77777777" w:rsidR="006E1E2B" w:rsidRPr="0008210C" w:rsidRDefault="006E1E2B" w:rsidP="006E1E2B">
      <w:pPr>
        <w:rPr>
          <w:rStyle w:val="ECCParagraph"/>
        </w:rPr>
      </w:pPr>
      <w:r w:rsidRPr="0008210C">
        <w:rPr>
          <w:rStyle w:val="ECCParagraph"/>
        </w:rPr>
        <w:t>The 25 kHz Analogue FM MS transmit signals to 25 kHz Analogue FM BS between 453 and 455 MHz whereas the LTE400 MS receives signals coming from LTE400 BS at 461.5 MHz. Interfering link frequency is randomly chosen (discrete distribution option) in SEAMCAT.</w:t>
      </w:r>
    </w:p>
    <w:p w14:paraId="5ECCFFDC" w14:textId="77777777" w:rsidR="006E1E2B" w:rsidRPr="0008210C" w:rsidRDefault="002E7755" w:rsidP="006F2BCF">
      <w:pPr>
        <w:keepNext/>
        <w:rPr>
          <w:rStyle w:val="ECCParagraph"/>
        </w:rPr>
      </w:pPr>
      <w:r w:rsidRPr="0008210C">
        <w:rPr>
          <w:rStyle w:val="ECCParagraph"/>
        </w:rPr>
        <w:fldChar w:fldCharType="begin"/>
      </w:r>
      <w:r w:rsidRPr="0008210C">
        <w:rPr>
          <w:rStyle w:val="ECCParagraph"/>
        </w:rPr>
        <w:instrText xml:space="preserve"> REF _Ref419122130 \h </w:instrText>
      </w:r>
      <w:r w:rsidRPr="0008210C">
        <w:rPr>
          <w:rStyle w:val="ECCParagraph"/>
        </w:rPr>
      </w:r>
      <w:r w:rsidRPr="0008210C">
        <w:rPr>
          <w:rStyle w:val="ECCParagraph"/>
        </w:rPr>
        <w:fldChar w:fldCharType="separate"/>
      </w:r>
      <w:r w:rsidR="00DB7CC4" w:rsidRPr="0008210C">
        <w:t xml:space="preserve">Table </w:t>
      </w:r>
      <w:r w:rsidR="00DB7CC4">
        <w:rPr>
          <w:noProof/>
        </w:rPr>
        <w:t>54</w:t>
      </w:r>
      <w:r w:rsidRPr="0008210C">
        <w:rPr>
          <w:rStyle w:val="ECCParagraph"/>
        </w:rPr>
        <w:fldChar w:fldCharType="end"/>
      </w:r>
      <w:r w:rsidR="006E1E2B" w:rsidRPr="0008210C">
        <w:rPr>
          <w:rStyle w:val="ECCParagraph"/>
        </w:rPr>
        <w:t xml:space="preserve"> below gives the average capacity loss and bit rate loss for OFDMA system as defined within SEAMCAT</w:t>
      </w:r>
      <w:r w:rsidR="00CE7009" w:rsidRPr="0008210C">
        <w:rPr>
          <w:rStyle w:val="ECCParagraph"/>
        </w:rPr>
        <w:t xml:space="preserve"> for an LTE400 MS fulfilling the 3GPP in-band blocking minimum requirements</w:t>
      </w:r>
      <w:r w:rsidR="006E1E2B" w:rsidRPr="0008210C">
        <w:rPr>
          <w:rStyle w:val="ECCParagraph"/>
        </w:rPr>
        <w:t>.</w:t>
      </w:r>
    </w:p>
    <w:p w14:paraId="798088EA" w14:textId="77777777" w:rsidR="006E1E2B" w:rsidRPr="0008210C" w:rsidRDefault="006E1E2B" w:rsidP="006F2BCF">
      <w:pPr>
        <w:pStyle w:val="Caption"/>
        <w:keepNext/>
        <w:rPr>
          <w:lang w:val="en-GB"/>
        </w:rPr>
      </w:pPr>
      <w:bookmarkStart w:id="236" w:name="_Ref419122130"/>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54</w:t>
      </w:r>
      <w:r w:rsidRPr="0008210C">
        <w:rPr>
          <w:lang w:val="en-GB"/>
        </w:rPr>
        <w:fldChar w:fldCharType="end"/>
      </w:r>
      <w:bookmarkEnd w:id="236"/>
      <w:r w:rsidRPr="0008210C">
        <w:rPr>
          <w:lang w:val="en-GB"/>
        </w:rPr>
        <w:t>: 25 kHz Analogue FM MS impact on LTE400 MS</w:t>
      </w:r>
    </w:p>
    <w:tbl>
      <w:tblPr>
        <w:tblStyle w:val="ECCTable-redheader"/>
        <w:tblW w:w="0" w:type="auto"/>
        <w:tblLook w:val="04A0" w:firstRow="1" w:lastRow="0" w:firstColumn="1" w:lastColumn="0" w:noHBand="0" w:noVBand="1"/>
      </w:tblPr>
      <w:tblGrid>
        <w:gridCol w:w="2126"/>
        <w:gridCol w:w="1630"/>
        <w:gridCol w:w="1631"/>
        <w:gridCol w:w="1631"/>
        <w:gridCol w:w="1631"/>
      </w:tblGrid>
      <w:tr w:rsidR="006E1E2B" w:rsidRPr="0008210C" w14:paraId="2856CF0D" w14:textId="77777777" w:rsidTr="000D3470">
        <w:trPr>
          <w:cnfStyle w:val="100000000000" w:firstRow="1" w:lastRow="0" w:firstColumn="0" w:lastColumn="0" w:oddVBand="0" w:evenVBand="0" w:oddHBand="0" w:evenHBand="0" w:firstRowFirstColumn="0" w:firstRowLastColumn="0" w:lastRowFirstColumn="0" w:lastRowLastColumn="0"/>
        </w:trPr>
        <w:tc>
          <w:tcPr>
            <w:tcW w:w="2126" w:type="dxa"/>
            <w:vMerge w:val="restart"/>
          </w:tcPr>
          <w:p w14:paraId="53116BB9" w14:textId="77777777" w:rsidR="006E1E2B" w:rsidRPr="00B76070" w:rsidRDefault="006E1E2B" w:rsidP="006F2BCF">
            <w:pPr>
              <w:pStyle w:val="ECCTableHeaderwhitefont"/>
              <w:keepNext/>
              <w:rPr>
                <w:lang w:val="da-DK"/>
              </w:rPr>
            </w:pPr>
            <w:r w:rsidRPr="00B76070">
              <w:rPr>
                <w:lang w:val="da-DK"/>
              </w:rPr>
              <w:t>Interferer Density (25 kHz Analogue MS / km²)</w:t>
            </w:r>
          </w:p>
        </w:tc>
        <w:tc>
          <w:tcPr>
            <w:tcW w:w="3261" w:type="dxa"/>
            <w:gridSpan w:val="2"/>
          </w:tcPr>
          <w:p w14:paraId="5E5E75A4" w14:textId="77777777" w:rsidR="006E1E2B" w:rsidRPr="0008210C" w:rsidRDefault="006E1E2B" w:rsidP="006F2BCF">
            <w:pPr>
              <w:pStyle w:val="ECCTableHeaderwhitefont"/>
              <w:keepNext/>
            </w:pPr>
            <w:r w:rsidRPr="0008210C">
              <w:t>OFDMA System</w:t>
            </w:r>
          </w:p>
        </w:tc>
        <w:tc>
          <w:tcPr>
            <w:tcW w:w="3262" w:type="dxa"/>
            <w:gridSpan w:val="2"/>
          </w:tcPr>
          <w:p w14:paraId="68D401D2" w14:textId="77777777" w:rsidR="006E1E2B" w:rsidRPr="0008210C" w:rsidRDefault="006E1E2B" w:rsidP="006F2BCF">
            <w:pPr>
              <w:pStyle w:val="ECCTableHeaderwhitefont"/>
              <w:keepNext/>
            </w:pPr>
            <w:r w:rsidRPr="0008210C">
              <w:t>OFDMA Reference Cell</w:t>
            </w:r>
          </w:p>
        </w:tc>
      </w:tr>
      <w:tr w:rsidR="006E1E2B" w:rsidRPr="0008210C" w14:paraId="2341B445" w14:textId="77777777" w:rsidTr="000D3470">
        <w:tc>
          <w:tcPr>
            <w:tcW w:w="2126" w:type="dxa"/>
            <w:vMerge/>
          </w:tcPr>
          <w:p w14:paraId="2551DF92" w14:textId="77777777" w:rsidR="006E1E2B" w:rsidRPr="0008210C" w:rsidRDefault="006E1E2B" w:rsidP="006F2BCF">
            <w:pPr>
              <w:keepNext/>
            </w:pPr>
          </w:p>
        </w:tc>
        <w:tc>
          <w:tcPr>
            <w:tcW w:w="1630" w:type="dxa"/>
          </w:tcPr>
          <w:p w14:paraId="50FAA035" w14:textId="77777777" w:rsidR="006E1E2B" w:rsidRPr="0008210C" w:rsidRDefault="006E1E2B" w:rsidP="006F2BCF">
            <w:pPr>
              <w:pStyle w:val="ECCTableHeaderredfont"/>
              <w:keepNext/>
            </w:pPr>
            <w:r w:rsidRPr="0008210C">
              <w:t>Capacity Loss</w:t>
            </w:r>
          </w:p>
        </w:tc>
        <w:tc>
          <w:tcPr>
            <w:tcW w:w="1631" w:type="dxa"/>
          </w:tcPr>
          <w:p w14:paraId="39E0E5A0" w14:textId="77777777" w:rsidR="006E1E2B" w:rsidRPr="0008210C" w:rsidRDefault="006E1E2B" w:rsidP="006F2BCF">
            <w:pPr>
              <w:pStyle w:val="ECCTableHeaderredfont"/>
              <w:keepNext/>
            </w:pPr>
            <w:r w:rsidRPr="0008210C">
              <w:t>Bitrate Loss</w:t>
            </w:r>
          </w:p>
        </w:tc>
        <w:tc>
          <w:tcPr>
            <w:tcW w:w="1631" w:type="dxa"/>
          </w:tcPr>
          <w:p w14:paraId="03D5F2D6" w14:textId="77777777" w:rsidR="006E1E2B" w:rsidRPr="0008210C" w:rsidRDefault="006E1E2B" w:rsidP="006F2BCF">
            <w:pPr>
              <w:pStyle w:val="ECCTableHeaderredfont"/>
              <w:keepNext/>
            </w:pPr>
            <w:r w:rsidRPr="0008210C">
              <w:t>Capacity Loss</w:t>
            </w:r>
          </w:p>
        </w:tc>
        <w:tc>
          <w:tcPr>
            <w:tcW w:w="1631" w:type="dxa"/>
          </w:tcPr>
          <w:p w14:paraId="41D1A8B3" w14:textId="77777777" w:rsidR="006E1E2B" w:rsidRPr="0008210C" w:rsidRDefault="006E1E2B" w:rsidP="006F2BCF">
            <w:pPr>
              <w:pStyle w:val="ECCTableHeaderredfont"/>
              <w:keepNext/>
            </w:pPr>
            <w:r w:rsidRPr="0008210C">
              <w:t>Bitrate Loss</w:t>
            </w:r>
          </w:p>
        </w:tc>
      </w:tr>
      <w:tr w:rsidR="00F654EF" w:rsidRPr="0008210C" w14:paraId="06E210D8" w14:textId="77777777" w:rsidTr="000D3470">
        <w:trPr>
          <w:trHeight w:val="341"/>
        </w:trPr>
        <w:tc>
          <w:tcPr>
            <w:tcW w:w="2126" w:type="dxa"/>
          </w:tcPr>
          <w:p w14:paraId="2AAD7B5B" w14:textId="77777777" w:rsidR="00F654EF" w:rsidRPr="0008210C" w:rsidRDefault="00F654EF" w:rsidP="006F2BCF">
            <w:pPr>
              <w:pStyle w:val="ECCTabletext"/>
              <w:keepNext/>
            </w:pPr>
            <w:r w:rsidRPr="0008210C">
              <w:t>0.01</w:t>
            </w:r>
          </w:p>
        </w:tc>
        <w:tc>
          <w:tcPr>
            <w:tcW w:w="1630" w:type="dxa"/>
          </w:tcPr>
          <w:p w14:paraId="5C62260D" w14:textId="77777777" w:rsidR="00F654EF" w:rsidRPr="0008210C" w:rsidRDefault="00F654EF" w:rsidP="006F2BCF">
            <w:pPr>
              <w:pStyle w:val="ECCTabletext"/>
              <w:keepNext/>
            </w:pPr>
            <w:r w:rsidRPr="0008210C">
              <w:t>0.02</w:t>
            </w:r>
            <w:r w:rsidR="000015A2" w:rsidRPr="0008210C">
              <w:t xml:space="preserve"> </w:t>
            </w:r>
            <w:r w:rsidRPr="0008210C">
              <w:t>%</w:t>
            </w:r>
          </w:p>
        </w:tc>
        <w:tc>
          <w:tcPr>
            <w:tcW w:w="1631" w:type="dxa"/>
          </w:tcPr>
          <w:p w14:paraId="3C5AB251" w14:textId="77777777" w:rsidR="00F654EF" w:rsidRPr="0008210C" w:rsidRDefault="00F654EF" w:rsidP="006F2BCF">
            <w:pPr>
              <w:pStyle w:val="ECCTabletext"/>
              <w:keepNext/>
            </w:pPr>
            <w:r w:rsidRPr="0008210C">
              <w:t>0.07</w:t>
            </w:r>
            <w:r w:rsidR="000015A2" w:rsidRPr="0008210C">
              <w:t xml:space="preserve"> </w:t>
            </w:r>
            <w:r w:rsidRPr="0008210C">
              <w:t>%</w:t>
            </w:r>
          </w:p>
        </w:tc>
        <w:tc>
          <w:tcPr>
            <w:tcW w:w="1631" w:type="dxa"/>
          </w:tcPr>
          <w:p w14:paraId="7E778EFC" w14:textId="77777777" w:rsidR="00F654EF" w:rsidRPr="0008210C" w:rsidRDefault="00F654EF" w:rsidP="006F2BCF">
            <w:pPr>
              <w:pStyle w:val="ECCTabletext"/>
              <w:keepNext/>
            </w:pPr>
            <w:r w:rsidRPr="0008210C">
              <w:t>0.05</w:t>
            </w:r>
            <w:r w:rsidR="000015A2" w:rsidRPr="0008210C">
              <w:t xml:space="preserve"> </w:t>
            </w:r>
            <w:r w:rsidRPr="0008210C">
              <w:t>%</w:t>
            </w:r>
          </w:p>
        </w:tc>
        <w:tc>
          <w:tcPr>
            <w:tcW w:w="1631" w:type="dxa"/>
          </w:tcPr>
          <w:p w14:paraId="4BB55747" w14:textId="77777777" w:rsidR="00F654EF" w:rsidRPr="0008210C" w:rsidRDefault="00F654EF" w:rsidP="006F2BCF">
            <w:pPr>
              <w:pStyle w:val="ECCTabletext"/>
              <w:keepNext/>
            </w:pPr>
            <w:r w:rsidRPr="0008210C">
              <w:t>0.11</w:t>
            </w:r>
            <w:r w:rsidR="000015A2" w:rsidRPr="0008210C">
              <w:t xml:space="preserve"> </w:t>
            </w:r>
            <w:r w:rsidRPr="0008210C">
              <w:t>%</w:t>
            </w:r>
          </w:p>
        </w:tc>
      </w:tr>
      <w:tr w:rsidR="00F654EF" w:rsidRPr="0008210C" w14:paraId="6FA70000" w14:textId="77777777" w:rsidTr="000D3470">
        <w:trPr>
          <w:trHeight w:val="341"/>
        </w:trPr>
        <w:tc>
          <w:tcPr>
            <w:tcW w:w="2126" w:type="dxa"/>
          </w:tcPr>
          <w:p w14:paraId="29ACDDFA" w14:textId="77777777" w:rsidR="00F654EF" w:rsidRPr="0008210C" w:rsidRDefault="00F654EF" w:rsidP="00F654EF">
            <w:pPr>
              <w:pStyle w:val="ECCTabletext"/>
            </w:pPr>
            <w:r w:rsidRPr="0008210C">
              <w:t>0.05</w:t>
            </w:r>
          </w:p>
        </w:tc>
        <w:tc>
          <w:tcPr>
            <w:tcW w:w="1630" w:type="dxa"/>
          </w:tcPr>
          <w:p w14:paraId="67CC7970" w14:textId="77777777" w:rsidR="00F654EF" w:rsidRPr="0008210C" w:rsidRDefault="00F654EF" w:rsidP="00F654EF">
            <w:pPr>
              <w:pStyle w:val="ECCTabletext"/>
            </w:pPr>
            <w:r w:rsidRPr="0008210C">
              <w:t>0.13</w:t>
            </w:r>
            <w:r w:rsidR="000015A2" w:rsidRPr="0008210C">
              <w:t xml:space="preserve"> </w:t>
            </w:r>
            <w:r w:rsidRPr="0008210C">
              <w:t>%</w:t>
            </w:r>
          </w:p>
        </w:tc>
        <w:tc>
          <w:tcPr>
            <w:tcW w:w="1631" w:type="dxa"/>
          </w:tcPr>
          <w:p w14:paraId="2A5BB1AE" w14:textId="77777777" w:rsidR="00F654EF" w:rsidRPr="0008210C" w:rsidRDefault="00F654EF" w:rsidP="00F654EF">
            <w:pPr>
              <w:pStyle w:val="ECCTabletext"/>
            </w:pPr>
            <w:r w:rsidRPr="0008210C">
              <w:t>0.38</w:t>
            </w:r>
            <w:r w:rsidR="000015A2" w:rsidRPr="0008210C">
              <w:t xml:space="preserve"> </w:t>
            </w:r>
            <w:r w:rsidRPr="0008210C">
              <w:t>%</w:t>
            </w:r>
          </w:p>
        </w:tc>
        <w:tc>
          <w:tcPr>
            <w:tcW w:w="1631" w:type="dxa"/>
          </w:tcPr>
          <w:p w14:paraId="1ABC1A95" w14:textId="77777777" w:rsidR="00F654EF" w:rsidRPr="0008210C" w:rsidRDefault="00F654EF" w:rsidP="00F654EF">
            <w:pPr>
              <w:pStyle w:val="ECCTabletext"/>
            </w:pPr>
            <w:r w:rsidRPr="0008210C">
              <w:t>0.12</w:t>
            </w:r>
            <w:r w:rsidR="000015A2" w:rsidRPr="0008210C">
              <w:t xml:space="preserve"> </w:t>
            </w:r>
            <w:r w:rsidRPr="0008210C">
              <w:t>%</w:t>
            </w:r>
          </w:p>
        </w:tc>
        <w:tc>
          <w:tcPr>
            <w:tcW w:w="1631" w:type="dxa"/>
          </w:tcPr>
          <w:p w14:paraId="3D548CB6" w14:textId="77777777" w:rsidR="00F654EF" w:rsidRPr="0008210C" w:rsidRDefault="00F654EF" w:rsidP="00F654EF">
            <w:pPr>
              <w:pStyle w:val="ECCTabletext"/>
            </w:pPr>
            <w:r w:rsidRPr="0008210C">
              <w:t>0.41</w:t>
            </w:r>
            <w:r w:rsidR="000015A2" w:rsidRPr="0008210C">
              <w:t xml:space="preserve"> </w:t>
            </w:r>
            <w:r w:rsidRPr="0008210C">
              <w:t>%</w:t>
            </w:r>
          </w:p>
        </w:tc>
      </w:tr>
      <w:tr w:rsidR="00F654EF" w:rsidRPr="0008210C" w14:paraId="5BCE8BB7" w14:textId="77777777" w:rsidTr="000D3470">
        <w:trPr>
          <w:trHeight w:val="341"/>
        </w:trPr>
        <w:tc>
          <w:tcPr>
            <w:tcW w:w="2126" w:type="dxa"/>
          </w:tcPr>
          <w:p w14:paraId="74B7F0B0" w14:textId="77777777" w:rsidR="00F654EF" w:rsidRPr="0008210C" w:rsidRDefault="00F654EF" w:rsidP="00F654EF">
            <w:pPr>
              <w:pStyle w:val="ECCTabletext"/>
            </w:pPr>
            <w:r w:rsidRPr="0008210C">
              <w:t>0.1</w:t>
            </w:r>
          </w:p>
        </w:tc>
        <w:tc>
          <w:tcPr>
            <w:tcW w:w="1630" w:type="dxa"/>
          </w:tcPr>
          <w:p w14:paraId="4F999755" w14:textId="77777777" w:rsidR="00F654EF" w:rsidRPr="0008210C" w:rsidRDefault="00F654EF" w:rsidP="00F654EF">
            <w:pPr>
              <w:pStyle w:val="ECCTabletext"/>
            </w:pPr>
            <w:r w:rsidRPr="0008210C">
              <w:t>0.32</w:t>
            </w:r>
            <w:r w:rsidR="000015A2" w:rsidRPr="0008210C">
              <w:t xml:space="preserve"> </w:t>
            </w:r>
            <w:r w:rsidRPr="0008210C">
              <w:t>%</w:t>
            </w:r>
          </w:p>
        </w:tc>
        <w:tc>
          <w:tcPr>
            <w:tcW w:w="1631" w:type="dxa"/>
          </w:tcPr>
          <w:p w14:paraId="524F7A69" w14:textId="77777777" w:rsidR="00F654EF" w:rsidRPr="0008210C" w:rsidRDefault="00F654EF" w:rsidP="00F654EF">
            <w:pPr>
              <w:pStyle w:val="ECCTabletext"/>
            </w:pPr>
            <w:r w:rsidRPr="0008210C">
              <w:t>0.83</w:t>
            </w:r>
            <w:r w:rsidR="000015A2" w:rsidRPr="0008210C">
              <w:t xml:space="preserve"> </w:t>
            </w:r>
            <w:r w:rsidRPr="0008210C">
              <w:t>%</w:t>
            </w:r>
          </w:p>
        </w:tc>
        <w:tc>
          <w:tcPr>
            <w:tcW w:w="1631" w:type="dxa"/>
          </w:tcPr>
          <w:p w14:paraId="4E17E283" w14:textId="77777777" w:rsidR="00F654EF" w:rsidRPr="0008210C" w:rsidRDefault="00F654EF" w:rsidP="00F654EF">
            <w:pPr>
              <w:pStyle w:val="ECCTabletext"/>
            </w:pPr>
            <w:r w:rsidRPr="0008210C">
              <w:t>0.39</w:t>
            </w:r>
            <w:r w:rsidR="000015A2" w:rsidRPr="0008210C">
              <w:t xml:space="preserve"> </w:t>
            </w:r>
            <w:r w:rsidRPr="0008210C">
              <w:t>%</w:t>
            </w:r>
          </w:p>
        </w:tc>
        <w:tc>
          <w:tcPr>
            <w:tcW w:w="1631" w:type="dxa"/>
          </w:tcPr>
          <w:p w14:paraId="0559A9AA" w14:textId="77777777" w:rsidR="00F654EF" w:rsidRPr="0008210C" w:rsidRDefault="00F654EF" w:rsidP="00F654EF">
            <w:pPr>
              <w:pStyle w:val="ECCTabletext"/>
            </w:pPr>
            <w:r w:rsidRPr="0008210C">
              <w:t>0.99</w:t>
            </w:r>
            <w:r w:rsidR="000015A2" w:rsidRPr="0008210C">
              <w:t xml:space="preserve"> </w:t>
            </w:r>
            <w:r w:rsidRPr="0008210C">
              <w:t>%</w:t>
            </w:r>
          </w:p>
        </w:tc>
      </w:tr>
      <w:tr w:rsidR="00F654EF" w:rsidRPr="0008210C" w14:paraId="6EEEC2BD" w14:textId="77777777" w:rsidTr="000D3470">
        <w:tc>
          <w:tcPr>
            <w:tcW w:w="2126" w:type="dxa"/>
          </w:tcPr>
          <w:p w14:paraId="1DD2C4B9" w14:textId="77777777" w:rsidR="00F654EF" w:rsidRPr="0008210C" w:rsidRDefault="00F654EF" w:rsidP="00F654EF">
            <w:pPr>
              <w:pStyle w:val="ECCTabletext"/>
            </w:pPr>
            <w:r w:rsidRPr="0008210C">
              <w:t>0.2</w:t>
            </w:r>
          </w:p>
        </w:tc>
        <w:tc>
          <w:tcPr>
            <w:tcW w:w="1630" w:type="dxa"/>
          </w:tcPr>
          <w:p w14:paraId="39D1AD7F" w14:textId="77777777" w:rsidR="00F654EF" w:rsidRPr="0008210C" w:rsidRDefault="00F654EF" w:rsidP="00F654EF">
            <w:pPr>
              <w:pStyle w:val="ECCTabletext"/>
            </w:pPr>
            <w:r w:rsidRPr="0008210C">
              <w:t>0.36</w:t>
            </w:r>
            <w:r w:rsidR="000015A2" w:rsidRPr="0008210C">
              <w:t xml:space="preserve"> </w:t>
            </w:r>
            <w:r w:rsidRPr="0008210C">
              <w:t>%</w:t>
            </w:r>
          </w:p>
        </w:tc>
        <w:tc>
          <w:tcPr>
            <w:tcW w:w="1631" w:type="dxa"/>
          </w:tcPr>
          <w:p w14:paraId="3BF9B522" w14:textId="77777777" w:rsidR="00F654EF" w:rsidRPr="0008210C" w:rsidRDefault="00F654EF" w:rsidP="00F654EF">
            <w:pPr>
              <w:pStyle w:val="ECCTabletext"/>
            </w:pPr>
            <w:r w:rsidRPr="0008210C">
              <w:t>1.00</w:t>
            </w:r>
            <w:r w:rsidR="000015A2" w:rsidRPr="0008210C">
              <w:t xml:space="preserve"> </w:t>
            </w:r>
            <w:r w:rsidRPr="0008210C">
              <w:t>%</w:t>
            </w:r>
          </w:p>
        </w:tc>
        <w:tc>
          <w:tcPr>
            <w:tcW w:w="1631" w:type="dxa"/>
          </w:tcPr>
          <w:p w14:paraId="75A6A494" w14:textId="77777777" w:rsidR="00F654EF" w:rsidRPr="0008210C" w:rsidRDefault="00F654EF" w:rsidP="00F654EF">
            <w:pPr>
              <w:pStyle w:val="ECCTabletext"/>
            </w:pPr>
            <w:r w:rsidRPr="0008210C">
              <w:t>0.40</w:t>
            </w:r>
            <w:r w:rsidR="000015A2" w:rsidRPr="0008210C">
              <w:t xml:space="preserve"> </w:t>
            </w:r>
            <w:r w:rsidRPr="0008210C">
              <w:t>%</w:t>
            </w:r>
          </w:p>
        </w:tc>
        <w:tc>
          <w:tcPr>
            <w:tcW w:w="1631" w:type="dxa"/>
          </w:tcPr>
          <w:p w14:paraId="1504A9B2" w14:textId="77777777" w:rsidR="00F654EF" w:rsidRPr="0008210C" w:rsidRDefault="00F654EF" w:rsidP="00F654EF">
            <w:pPr>
              <w:pStyle w:val="ECCTabletext"/>
            </w:pPr>
            <w:r w:rsidRPr="0008210C">
              <w:t>1.11</w:t>
            </w:r>
            <w:r w:rsidR="000015A2" w:rsidRPr="0008210C">
              <w:t xml:space="preserve"> </w:t>
            </w:r>
            <w:r w:rsidRPr="0008210C">
              <w:t>%</w:t>
            </w:r>
          </w:p>
        </w:tc>
      </w:tr>
      <w:tr w:rsidR="00F654EF" w:rsidRPr="0008210C" w14:paraId="47AF328E" w14:textId="77777777" w:rsidTr="000D3470">
        <w:tc>
          <w:tcPr>
            <w:tcW w:w="2126" w:type="dxa"/>
          </w:tcPr>
          <w:p w14:paraId="58B1CBE3" w14:textId="77777777" w:rsidR="00F654EF" w:rsidRPr="0008210C" w:rsidRDefault="00F654EF" w:rsidP="00F654EF">
            <w:pPr>
              <w:pStyle w:val="ECCTabletext"/>
            </w:pPr>
            <w:r w:rsidRPr="0008210C">
              <w:t>0.5</w:t>
            </w:r>
          </w:p>
        </w:tc>
        <w:tc>
          <w:tcPr>
            <w:tcW w:w="1630" w:type="dxa"/>
          </w:tcPr>
          <w:p w14:paraId="37E7ADCA" w14:textId="77777777" w:rsidR="00F654EF" w:rsidRPr="0008210C" w:rsidRDefault="00F654EF" w:rsidP="00F654EF">
            <w:pPr>
              <w:pStyle w:val="ECCTabletext"/>
            </w:pPr>
            <w:r w:rsidRPr="0008210C">
              <w:t>0.37</w:t>
            </w:r>
            <w:r w:rsidR="000015A2" w:rsidRPr="0008210C">
              <w:t xml:space="preserve"> </w:t>
            </w:r>
            <w:r w:rsidRPr="0008210C">
              <w:t>%</w:t>
            </w:r>
          </w:p>
        </w:tc>
        <w:tc>
          <w:tcPr>
            <w:tcW w:w="1631" w:type="dxa"/>
          </w:tcPr>
          <w:p w14:paraId="4E02EE8E" w14:textId="77777777" w:rsidR="00F654EF" w:rsidRPr="0008210C" w:rsidRDefault="00F654EF" w:rsidP="00F654EF">
            <w:pPr>
              <w:pStyle w:val="ECCTabletext"/>
            </w:pPr>
            <w:r w:rsidRPr="0008210C">
              <w:t>0.87</w:t>
            </w:r>
            <w:r w:rsidR="000015A2" w:rsidRPr="0008210C">
              <w:t xml:space="preserve"> </w:t>
            </w:r>
            <w:r w:rsidRPr="0008210C">
              <w:t>%</w:t>
            </w:r>
          </w:p>
        </w:tc>
        <w:tc>
          <w:tcPr>
            <w:tcW w:w="1631" w:type="dxa"/>
          </w:tcPr>
          <w:p w14:paraId="6186A50F" w14:textId="77777777" w:rsidR="00F654EF" w:rsidRPr="0008210C" w:rsidRDefault="00F654EF" w:rsidP="00F654EF">
            <w:pPr>
              <w:pStyle w:val="ECCTabletext"/>
            </w:pPr>
            <w:r w:rsidRPr="0008210C">
              <w:t>0.30</w:t>
            </w:r>
            <w:r w:rsidR="000015A2" w:rsidRPr="0008210C">
              <w:t xml:space="preserve"> </w:t>
            </w:r>
            <w:r w:rsidRPr="0008210C">
              <w:t>%</w:t>
            </w:r>
          </w:p>
        </w:tc>
        <w:tc>
          <w:tcPr>
            <w:tcW w:w="1631" w:type="dxa"/>
          </w:tcPr>
          <w:p w14:paraId="05772ABC" w14:textId="77777777" w:rsidR="00F654EF" w:rsidRPr="0008210C" w:rsidRDefault="00F654EF" w:rsidP="00F654EF">
            <w:pPr>
              <w:pStyle w:val="ECCTabletext"/>
            </w:pPr>
            <w:r w:rsidRPr="0008210C">
              <w:t>0.86</w:t>
            </w:r>
            <w:r w:rsidR="000015A2" w:rsidRPr="0008210C">
              <w:t xml:space="preserve"> </w:t>
            </w:r>
            <w:r w:rsidRPr="0008210C">
              <w:t>%</w:t>
            </w:r>
          </w:p>
        </w:tc>
      </w:tr>
      <w:tr w:rsidR="00F654EF" w:rsidRPr="0008210C" w14:paraId="7D64572D" w14:textId="77777777" w:rsidTr="000D3470">
        <w:trPr>
          <w:trHeight w:val="141"/>
        </w:trPr>
        <w:tc>
          <w:tcPr>
            <w:tcW w:w="2126" w:type="dxa"/>
          </w:tcPr>
          <w:p w14:paraId="27335DA2" w14:textId="77777777" w:rsidR="00F654EF" w:rsidRPr="0008210C" w:rsidRDefault="00F654EF" w:rsidP="00F654EF">
            <w:pPr>
              <w:pStyle w:val="ECCTabletext"/>
            </w:pPr>
            <w:r w:rsidRPr="0008210C">
              <w:t>1</w:t>
            </w:r>
          </w:p>
        </w:tc>
        <w:tc>
          <w:tcPr>
            <w:tcW w:w="1630" w:type="dxa"/>
          </w:tcPr>
          <w:p w14:paraId="789BE6D7" w14:textId="77777777" w:rsidR="00F654EF" w:rsidRPr="0008210C" w:rsidRDefault="00F654EF" w:rsidP="00F654EF">
            <w:pPr>
              <w:pStyle w:val="ECCTabletext"/>
            </w:pPr>
            <w:r w:rsidRPr="0008210C">
              <w:t>0.24</w:t>
            </w:r>
            <w:r w:rsidR="000015A2" w:rsidRPr="0008210C">
              <w:t xml:space="preserve"> </w:t>
            </w:r>
            <w:r w:rsidRPr="0008210C">
              <w:t>%</w:t>
            </w:r>
          </w:p>
        </w:tc>
        <w:tc>
          <w:tcPr>
            <w:tcW w:w="1631" w:type="dxa"/>
          </w:tcPr>
          <w:p w14:paraId="0FF3C1E4" w14:textId="77777777" w:rsidR="00F654EF" w:rsidRPr="0008210C" w:rsidRDefault="00F654EF" w:rsidP="00F654EF">
            <w:pPr>
              <w:pStyle w:val="ECCTabletext"/>
            </w:pPr>
            <w:r w:rsidRPr="0008210C">
              <w:t>0.66</w:t>
            </w:r>
            <w:r w:rsidR="000015A2" w:rsidRPr="0008210C">
              <w:t xml:space="preserve"> </w:t>
            </w:r>
            <w:r w:rsidRPr="0008210C">
              <w:t>%</w:t>
            </w:r>
          </w:p>
        </w:tc>
        <w:tc>
          <w:tcPr>
            <w:tcW w:w="1631" w:type="dxa"/>
          </w:tcPr>
          <w:p w14:paraId="1561FE01" w14:textId="77777777" w:rsidR="00F654EF" w:rsidRPr="0008210C" w:rsidRDefault="00F654EF" w:rsidP="00F654EF">
            <w:pPr>
              <w:pStyle w:val="ECCTabletext"/>
            </w:pPr>
            <w:r w:rsidRPr="0008210C">
              <w:t>0.28</w:t>
            </w:r>
            <w:r w:rsidR="000015A2" w:rsidRPr="0008210C">
              <w:t xml:space="preserve"> </w:t>
            </w:r>
            <w:r w:rsidRPr="0008210C">
              <w:t>%</w:t>
            </w:r>
          </w:p>
        </w:tc>
        <w:tc>
          <w:tcPr>
            <w:tcW w:w="1631" w:type="dxa"/>
          </w:tcPr>
          <w:p w14:paraId="6B5A2C5A" w14:textId="77777777" w:rsidR="00F654EF" w:rsidRPr="0008210C" w:rsidRDefault="00F654EF" w:rsidP="00F654EF">
            <w:pPr>
              <w:pStyle w:val="ECCTabletext"/>
            </w:pPr>
            <w:r w:rsidRPr="0008210C">
              <w:t>0.72</w:t>
            </w:r>
            <w:r w:rsidR="000015A2" w:rsidRPr="0008210C">
              <w:t xml:space="preserve"> </w:t>
            </w:r>
            <w:r w:rsidRPr="0008210C">
              <w:t>%</w:t>
            </w:r>
          </w:p>
        </w:tc>
      </w:tr>
    </w:tbl>
    <w:p w14:paraId="0D715B80" w14:textId="77777777" w:rsidR="00CE7009" w:rsidRPr="0008210C" w:rsidRDefault="00CE7009" w:rsidP="0095520C">
      <w:pPr>
        <w:rPr>
          <w:rStyle w:val="ECCParagraph"/>
        </w:rPr>
      </w:pPr>
      <w:r w:rsidRPr="0008210C">
        <w:rPr>
          <w:rStyle w:val="ECCParagraph"/>
        </w:rPr>
        <w:t>LTE FDD MS implements duplexers for performance purpose. The DL filter will provide around 45</w:t>
      </w:r>
      <w:r w:rsidR="00B35963" w:rsidRPr="0008210C">
        <w:rPr>
          <w:rStyle w:val="ECCParagraph"/>
        </w:rPr>
        <w:t xml:space="preserve"> </w:t>
      </w:r>
      <w:r w:rsidRPr="0008210C">
        <w:rPr>
          <w:rStyle w:val="ECCParagraph"/>
        </w:rPr>
        <w:t>dB of attenuation against its own UL band. This rej</w:t>
      </w:r>
      <w:r w:rsidR="00720B40" w:rsidRPr="0008210C">
        <w:rPr>
          <w:rStyle w:val="ECCParagraph"/>
        </w:rPr>
        <w:t>ection will also apply against analogue FM</w:t>
      </w:r>
      <w:r w:rsidRPr="0008210C">
        <w:rPr>
          <w:rStyle w:val="ECCParagraph"/>
        </w:rPr>
        <w:t xml:space="preserve"> blockers, decreasing the risk of interference in the above </w:t>
      </w:r>
      <w:r w:rsidR="0095520C" w:rsidRPr="0008210C">
        <w:rPr>
          <w:rStyle w:val="ECCParagraph"/>
        </w:rPr>
        <w:fldChar w:fldCharType="begin"/>
      </w:r>
      <w:r w:rsidR="0095520C" w:rsidRPr="0008210C">
        <w:rPr>
          <w:rStyle w:val="ECCParagraph"/>
        </w:rPr>
        <w:instrText xml:space="preserve"> REF _Ref419122130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54</w:t>
      </w:r>
      <w:r w:rsidR="0095520C" w:rsidRPr="0008210C">
        <w:rPr>
          <w:rStyle w:val="ECCParagraph"/>
        </w:rPr>
        <w:fldChar w:fldCharType="end"/>
      </w:r>
      <w:r w:rsidRPr="0008210C">
        <w:rPr>
          <w:rStyle w:val="ECCParagraph"/>
        </w:rPr>
        <w:t xml:space="preserve"> further,  </w:t>
      </w:r>
    </w:p>
    <w:p w14:paraId="50D0049B" w14:textId="77777777" w:rsidR="006E1E2B" w:rsidRPr="0008210C" w:rsidRDefault="006E1E2B" w:rsidP="006E1E2B">
      <w:pPr>
        <w:pStyle w:val="Heading3"/>
        <w:rPr>
          <w:lang w:val="en-GB"/>
        </w:rPr>
      </w:pPr>
      <w:bookmarkStart w:id="237" w:name="_Toc431383243"/>
      <w:r w:rsidRPr="0008210C">
        <w:rPr>
          <w:lang w:val="en-GB"/>
        </w:rPr>
        <w:t>Analysis</w:t>
      </w:r>
      <w:bookmarkEnd w:id="237"/>
    </w:p>
    <w:p w14:paraId="574D969C" w14:textId="77777777" w:rsidR="00F654EF" w:rsidRPr="0008210C" w:rsidRDefault="002E7755" w:rsidP="00587985">
      <w:pPr>
        <w:rPr>
          <w:rStyle w:val="ECCParagraph"/>
        </w:rPr>
      </w:pPr>
      <w:r w:rsidRPr="0008210C">
        <w:rPr>
          <w:rStyle w:val="ECCParagraph"/>
        </w:rPr>
        <w:fldChar w:fldCharType="begin"/>
      </w:r>
      <w:r w:rsidRPr="0008210C">
        <w:rPr>
          <w:rStyle w:val="ECCParagraph"/>
        </w:rPr>
        <w:instrText xml:space="preserve"> REF _Ref403488569 \h </w:instrText>
      </w:r>
      <w:r w:rsidRPr="0008210C">
        <w:rPr>
          <w:rStyle w:val="ECCParagraph"/>
        </w:rPr>
      </w:r>
      <w:r w:rsidRPr="0008210C">
        <w:rPr>
          <w:rStyle w:val="ECCParagraph"/>
        </w:rPr>
        <w:fldChar w:fldCharType="separate"/>
      </w:r>
      <w:proofErr w:type="gramStart"/>
      <w:r w:rsidR="00DB7CC4" w:rsidRPr="0008210C">
        <w:t xml:space="preserve">Table </w:t>
      </w:r>
      <w:r w:rsidR="00DB7CC4">
        <w:rPr>
          <w:noProof/>
        </w:rPr>
        <w:t>51</w:t>
      </w:r>
      <w:r w:rsidRPr="0008210C">
        <w:rPr>
          <w:rStyle w:val="ECCParagraph"/>
        </w:rPr>
        <w:fldChar w:fldCharType="end"/>
      </w:r>
      <w:r w:rsidRPr="0008210C">
        <w:rPr>
          <w:rStyle w:val="ECCParagraph"/>
        </w:rPr>
        <w:t xml:space="preserve">, </w:t>
      </w:r>
      <w:r w:rsidRPr="0008210C">
        <w:rPr>
          <w:rStyle w:val="ECCParagraph"/>
        </w:rPr>
        <w:fldChar w:fldCharType="begin"/>
      </w:r>
      <w:r w:rsidRPr="0008210C">
        <w:rPr>
          <w:rStyle w:val="ECCParagraph"/>
        </w:rPr>
        <w:instrText xml:space="preserve"> REF _Ref419122109 \h </w:instrText>
      </w:r>
      <w:r w:rsidRPr="0008210C">
        <w:rPr>
          <w:rStyle w:val="ECCParagraph"/>
        </w:rPr>
      </w:r>
      <w:r w:rsidRPr="0008210C">
        <w:rPr>
          <w:rStyle w:val="ECCParagraph"/>
        </w:rPr>
        <w:fldChar w:fldCharType="separate"/>
      </w:r>
      <w:r w:rsidR="00DB7CC4" w:rsidRPr="0008210C">
        <w:t xml:space="preserve">Table </w:t>
      </w:r>
      <w:r w:rsidR="00DB7CC4">
        <w:rPr>
          <w:noProof/>
        </w:rPr>
        <w:t>52</w:t>
      </w:r>
      <w:r w:rsidRPr="0008210C">
        <w:rPr>
          <w:rStyle w:val="ECCParagraph"/>
        </w:rPr>
        <w:fldChar w:fldCharType="end"/>
      </w:r>
      <w:r w:rsidRPr="0008210C">
        <w:rPr>
          <w:rStyle w:val="ECCParagraph"/>
        </w:rPr>
        <w:t xml:space="preserve">, </w:t>
      </w:r>
      <w:r w:rsidRPr="0008210C">
        <w:rPr>
          <w:rStyle w:val="ECCParagraph"/>
        </w:rPr>
        <w:fldChar w:fldCharType="begin"/>
      </w:r>
      <w:r w:rsidRPr="0008210C">
        <w:rPr>
          <w:rStyle w:val="ECCParagraph"/>
        </w:rPr>
        <w:instrText xml:space="preserve"> REF _Ref419122117 \h </w:instrText>
      </w:r>
      <w:r w:rsidRPr="0008210C">
        <w:rPr>
          <w:rStyle w:val="ECCParagraph"/>
        </w:rPr>
      </w:r>
      <w:r w:rsidRPr="0008210C">
        <w:rPr>
          <w:rStyle w:val="ECCParagraph"/>
        </w:rPr>
        <w:fldChar w:fldCharType="separate"/>
      </w:r>
      <w:r w:rsidR="00DB7CC4" w:rsidRPr="0008210C">
        <w:t xml:space="preserve">Table </w:t>
      </w:r>
      <w:r w:rsidR="00DB7CC4">
        <w:rPr>
          <w:noProof/>
        </w:rPr>
        <w:t>53</w:t>
      </w:r>
      <w:r w:rsidRPr="0008210C">
        <w:rPr>
          <w:rStyle w:val="ECCParagraph"/>
        </w:rPr>
        <w:fldChar w:fldCharType="end"/>
      </w:r>
      <w:r w:rsidRPr="0008210C">
        <w:rPr>
          <w:rStyle w:val="ECCParagraph"/>
        </w:rPr>
        <w:t xml:space="preserve"> and </w:t>
      </w:r>
      <w:r w:rsidRPr="0008210C">
        <w:rPr>
          <w:rStyle w:val="ECCParagraph"/>
        </w:rPr>
        <w:fldChar w:fldCharType="begin"/>
      </w:r>
      <w:r w:rsidRPr="0008210C">
        <w:rPr>
          <w:rStyle w:val="ECCParagraph"/>
        </w:rPr>
        <w:instrText xml:space="preserve"> REF _Ref419122130 \h </w:instrText>
      </w:r>
      <w:r w:rsidRPr="0008210C">
        <w:rPr>
          <w:rStyle w:val="ECCParagraph"/>
        </w:rPr>
      </w:r>
      <w:r w:rsidRPr="0008210C">
        <w:rPr>
          <w:rStyle w:val="ECCParagraph"/>
        </w:rPr>
        <w:fldChar w:fldCharType="separate"/>
      </w:r>
      <w:r w:rsidR="00DB7CC4" w:rsidRPr="0008210C">
        <w:t xml:space="preserve">Table </w:t>
      </w:r>
      <w:r w:rsidR="00DB7CC4">
        <w:rPr>
          <w:noProof/>
        </w:rPr>
        <w:t>54</w:t>
      </w:r>
      <w:r w:rsidRPr="0008210C">
        <w:rPr>
          <w:rStyle w:val="ECCParagraph"/>
        </w:rPr>
        <w:fldChar w:fldCharType="end"/>
      </w:r>
      <w:r w:rsidRPr="0008210C">
        <w:rPr>
          <w:rStyle w:val="ECCParagraph"/>
        </w:rPr>
        <w:t xml:space="preserve"> </w:t>
      </w:r>
      <w:r w:rsidR="00F654EF" w:rsidRPr="0008210C">
        <w:rPr>
          <w:rStyle w:val="ECCParagraph"/>
        </w:rPr>
        <w:t>show that the impact of Analogue FM systems on LTE-based broadband PPDR systems is very limited.</w:t>
      </w:r>
      <w:proofErr w:type="gramEnd"/>
      <w:r w:rsidR="00F654EF" w:rsidRPr="0008210C">
        <w:rPr>
          <w:rStyle w:val="ECCParagraph"/>
        </w:rPr>
        <w:t xml:space="preserve"> The only case showing some bit rate loss corresponds to a very dense Analogue FM network (BS density more than twenty times greater than the </w:t>
      </w:r>
      <w:r w:rsidR="007F35DC" w:rsidRPr="0008210C">
        <w:rPr>
          <w:rStyle w:val="ECCParagraph"/>
        </w:rPr>
        <w:t>baseline scenario</w:t>
      </w:r>
      <w:r w:rsidR="00D532E6" w:rsidRPr="0008210C">
        <w:rPr>
          <w:rStyle w:val="ECCParagraph"/>
        </w:rPr>
        <w:t xml:space="preserve">, BS-BS coexistence), assuming the LTE400 BS only fulfilling the 3GPP blocking minimum requirements. In real networks, LTE BS implements duplexers, which improves the blocking performance. This was not considered in the simulations </w:t>
      </w:r>
    </w:p>
    <w:p w14:paraId="5697B284" w14:textId="77777777" w:rsidR="00BD5F4B" w:rsidRPr="0008210C" w:rsidRDefault="00BD5F4B" w:rsidP="00BD5F4B">
      <w:r w:rsidRPr="0008210C">
        <w:t>The results presented here for 25 kHz Analogue FM systems are also valid for other analogue channel widths as those systems are presenting similar technical characteristics</w:t>
      </w:r>
      <w:r w:rsidR="002903D1" w:rsidRPr="0008210C">
        <w:t>.</w:t>
      </w:r>
    </w:p>
    <w:p w14:paraId="14A8559C" w14:textId="77777777" w:rsidR="00B26CC1" w:rsidRPr="0008210C" w:rsidRDefault="00B26CC1" w:rsidP="00365BFD">
      <w:pPr>
        <w:pStyle w:val="Heading2"/>
        <w:rPr>
          <w:lang w:val="en-GB"/>
        </w:rPr>
      </w:pPr>
      <w:bookmarkStart w:id="238" w:name="_Toc398717939"/>
      <w:bookmarkStart w:id="239" w:name="_Toc431383244"/>
      <w:r w:rsidRPr="0008210C">
        <w:rPr>
          <w:lang w:val="en-GB"/>
        </w:rPr>
        <w:lastRenderedPageBreak/>
        <w:t>DTT impact on LTE400 (SEAMCAT Calculations)</w:t>
      </w:r>
      <w:bookmarkEnd w:id="238"/>
      <w:bookmarkEnd w:id="239"/>
    </w:p>
    <w:p w14:paraId="18E90B7B" w14:textId="77777777" w:rsidR="00B26CC1" w:rsidRPr="0008210C" w:rsidRDefault="00B26CC1" w:rsidP="006C05FE">
      <w:pPr>
        <w:rPr>
          <w:rStyle w:val="ECCParagraph"/>
        </w:rPr>
      </w:pPr>
      <w:r w:rsidRPr="0008210C">
        <w:rPr>
          <w:rStyle w:val="ECCParagraph"/>
        </w:rPr>
        <w:t xml:space="preserve">For those SEAMCAT simulations, frequency allocation has been performed as presented in </w:t>
      </w:r>
      <w:r w:rsidR="006C05FE" w:rsidRPr="0008210C">
        <w:rPr>
          <w:rStyle w:val="ECCParagraph"/>
        </w:rPr>
        <w:fldChar w:fldCharType="begin"/>
      </w:r>
      <w:r w:rsidR="006C05FE" w:rsidRPr="0008210C">
        <w:rPr>
          <w:rStyle w:val="ECCParagraph"/>
        </w:rPr>
        <w:instrText xml:space="preserve"> REF _Ref419119428 \h </w:instrText>
      </w:r>
      <w:r w:rsidR="006C05FE" w:rsidRPr="0008210C">
        <w:rPr>
          <w:rStyle w:val="ECCParagraph"/>
        </w:rPr>
      </w:r>
      <w:r w:rsidR="006C05FE" w:rsidRPr="0008210C">
        <w:rPr>
          <w:rStyle w:val="ECCParagraph"/>
        </w:rPr>
        <w:fldChar w:fldCharType="separate"/>
      </w:r>
      <w:r w:rsidR="00DB7CC4" w:rsidRPr="0008210C">
        <w:t xml:space="preserve">Figure </w:t>
      </w:r>
      <w:r w:rsidR="00DB7CC4">
        <w:rPr>
          <w:noProof/>
        </w:rPr>
        <w:t>39</w:t>
      </w:r>
      <w:r w:rsidR="006C05FE" w:rsidRPr="0008210C">
        <w:rPr>
          <w:rStyle w:val="ECCParagraph"/>
        </w:rPr>
        <w:fldChar w:fldCharType="end"/>
      </w:r>
      <w:r w:rsidR="006C05FE" w:rsidRPr="0008210C">
        <w:rPr>
          <w:rStyle w:val="ECCParagraph"/>
        </w:rPr>
        <w:t xml:space="preserve"> </w:t>
      </w:r>
      <w:proofErr w:type="gramStart"/>
      <w:r w:rsidR="00B10B91" w:rsidRPr="0008210C">
        <w:rPr>
          <w:rStyle w:val="ECCParagraph"/>
        </w:rPr>
        <w:t>below</w:t>
      </w:r>
      <w:r w:rsidRPr="0008210C">
        <w:rPr>
          <w:rStyle w:val="ECCParagraph"/>
        </w:rPr>
        <w:t>,</w:t>
      </w:r>
      <w:proofErr w:type="gramEnd"/>
      <w:r w:rsidRPr="0008210C">
        <w:rPr>
          <w:rStyle w:val="ECCParagraph"/>
        </w:rPr>
        <w:t xml:space="preserve"> this may be updated according to the results of the previous studies, especially the results of the reverse study (LTE400 impact on DTT). Different interferer densities have been considered around the values calculated in the former sections. For each simulation </w:t>
      </w:r>
      <w:r w:rsidR="000B1476" w:rsidRPr="0008210C">
        <w:rPr>
          <w:rStyle w:val="ECCParagraph"/>
        </w:rPr>
        <w:t>20 </w:t>
      </w:r>
      <w:r w:rsidRPr="0008210C">
        <w:rPr>
          <w:rStyle w:val="ECCParagraph"/>
        </w:rPr>
        <w:t>000 SEAMCAT snapshots have been generated.</w:t>
      </w:r>
    </w:p>
    <w:p w14:paraId="3F6A1DF0" w14:textId="77777777" w:rsidR="002903D1" w:rsidRPr="0008210C" w:rsidRDefault="00D51844" w:rsidP="00B26CC1">
      <w:pPr>
        <w:rPr>
          <w:rStyle w:val="ECCParagraph"/>
        </w:rPr>
      </w:pPr>
      <w:r w:rsidRPr="0008210C">
        <w:rPr>
          <w:noProof/>
          <w:lang w:val="da-DK" w:eastAsia="da-DK"/>
        </w:rPr>
        <w:drawing>
          <wp:inline distT="0" distB="0" distL="0" distR="0" wp14:anchorId="327112C9" wp14:editId="36EA84F5">
            <wp:extent cx="6330461" cy="814754"/>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b="10249"/>
                    <a:stretch/>
                  </pic:blipFill>
                  <pic:spPr bwMode="auto">
                    <a:xfrm>
                      <a:off x="0" y="0"/>
                      <a:ext cx="6332220" cy="814980"/>
                    </a:xfrm>
                    <a:prstGeom prst="rect">
                      <a:avLst/>
                    </a:prstGeom>
                    <a:ln>
                      <a:noFill/>
                    </a:ln>
                    <a:extLst>
                      <a:ext uri="{53640926-AAD7-44D8-BBD7-CCE9431645EC}">
                        <a14:shadowObscured xmlns:a14="http://schemas.microsoft.com/office/drawing/2010/main"/>
                      </a:ext>
                    </a:extLst>
                  </pic:spPr>
                </pic:pic>
              </a:graphicData>
            </a:graphic>
          </wp:inline>
        </w:drawing>
      </w:r>
    </w:p>
    <w:p w14:paraId="650B5920" w14:textId="77777777" w:rsidR="00B26CC1" w:rsidRPr="0008210C" w:rsidRDefault="00B26CC1" w:rsidP="00B26CC1">
      <w:pPr>
        <w:pStyle w:val="Caption"/>
        <w:rPr>
          <w:lang w:val="en-GB"/>
        </w:rPr>
      </w:pPr>
      <w:bookmarkStart w:id="240" w:name="_Ref419119428"/>
      <w:r w:rsidRPr="0008210C">
        <w:rPr>
          <w:lang w:val="en-GB"/>
        </w:rPr>
        <w:t xml:space="preserve">Figure </w:t>
      </w:r>
      <w:r w:rsidR="003B65B5" w:rsidRPr="0008210C">
        <w:rPr>
          <w:lang w:val="en-GB"/>
        </w:rPr>
        <w:fldChar w:fldCharType="begin"/>
      </w:r>
      <w:r w:rsidR="003B65B5" w:rsidRPr="0008210C">
        <w:rPr>
          <w:lang w:val="en-GB"/>
        </w:rPr>
        <w:instrText xml:space="preserve"> SEQ Figure \* ARABIC </w:instrText>
      </w:r>
      <w:r w:rsidR="003B65B5" w:rsidRPr="0008210C">
        <w:rPr>
          <w:lang w:val="en-GB"/>
        </w:rPr>
        <w:fldChar w:fldCharType="separate"/>
      </w:r>
      <w:r w:rsidR="00DB7CC4">
        <w:rPr>
          <w:noProof/>
          <w:lang w:val="en-GB"/>
        </w:rPr>
        <w:t>39</w:t>
      </w:r>
      <w:r w:rsidR="003B65B5" w:rsidRPr="0008210C">
        <w:rPr>
          <w:lang w:val="en-GB"/>
        </w:rPr>
        <w:fldChar w:fldCharType="end"/>
      </w:r>
      <w:bookmarkEnd w:id="240"/>
      <w:r w:rsidRPr="0008210C">
        <w:rPr>
          <w:lang w:val="en-GB"/>
        </w:rPr>
        <w:t>: DTT (Channel 21) on DTT</w:t>
      </w:r>
    </w:p>
    <w:p w14:paraId="7F6711C3" w14:textId="77777777" w:rsidR="00B26CC1" w:rsidRPr="0008210C" w:rsidRDefault="00B26CC1" w:rsidP="00365BFD">
      <w:pPr>
        <w:pStyle w:val="Heading3"/>
        <w:rPr>
          <w:lang w:val="en-GB"/>
        </w:rPr>
      </w:pPr>
      <w:bookmarkStart w:id="241" w:name="_Toc398717940"/>
      <w:bookmarkStart w:id="242" w:name="_Toc431383245"/>
      <w:r w:rsidRPr="0008210C">
        <w:rPr>
          <w:lang w:val="en-GB"/>
        </w:rPr>
        <w:t>DTT transmitter impact on LTE400 BS</w:t>
      </w:r>
      <w:bookmarkEnd w:id="241"/>
      <w:bookmarkEnd w:id="242"/>
    </w:p>
    <w:p w14:paraId="302170AF" w14:textId="77777777" w:rsidR="00B26CC1" w:rsidRPr="0008210C" w:rsidRDefault="00DB5FEB" w:rsidP="00B26CC1">
      <w:pPr>
        <w:rPr>
          <w:rStyle w:val="ECCParagraph"/>
        </w:rPr>
      </w:pPr>
      <w:r w:rsidRPr="0008210C">
        <w:rPr>
          <w:rStyle w:val="ECCParagraph"/>
        </w:rPr>
        <w:t xml:space="preserve">The DTT transmitter transmits at 474 MHz </w:t>
      </w:r>
      <w:r w:rsidR="00B26CC1" w:rsidRPr="0008210C">
        <w:rPr>
          <w:rStyle w:val="ECCParagraph"/>
        </w:rPr>
        <w:t>whereas the three-sector LTE400 BS receives signals from LTE400 MS at 458.5 MHz.</w:t>
      </w:r>
    </w:p>
    <w:p w14:paraId="0DECB362" w14:textId="77777777" w:rsidR="00EA4B50" w:rsidRPr="0008210C" w:rsidRDefault="002E7755" w:rsidP="00EA4B50">
      <w:pPr>
        <w:rPr>
          <w:rStyle w:val="ECCParagraph"/>
        </w:rPr>
      </w:pPr>
      <w:r w:rsidRPr="0008210C">
        <w:rPr>
          <w:rStyle w:val="ECCParagraph"/>
        </w:rPr>
        <w:fldChar w:fldCharType="begin"/>
      </w:r>
      <w:r w:rsidRPr="0008210C">
        <w:rPr>
          <w:rStyle w:val="ECCParagraph"/>
        </w:rPr>
        <w:instrText xml:space="preserve"> REF _Ref419122166 \h </w:instrText>
      </w:r>
      <w:r w:rsidRPr="0008210C">
        <w:rPr>
          <w:rStyle w:val="ECCParagraph"/>
        </w:rPr>
      </w:r>
      <w:r w:rsidRPr="0008210C">
        <w:rPr>
          <w:rStyle w:val="ECCParagraph"/>
        </w:rPr>
        <w:fldChar w:fldCharType="separate"/>
      </w:r>
      <w:r w:rsidR="00DB7CC4" w:rsidRPr="0008210C">
        <w:t xml:space="preserve">Table </w:t>
      </w:r>
      <w:r w:rsidR="00DB7CC4">
        <w:rPr>
          <w:noProof/>
        </w:rPr>
        <w:t>55</w:t>
      </w:r>
      <w:r w:rsidRPr="0008210C">
        <w:rPr>
          <w:rStyle w:val="ECCParagraph"/>
        </w:rPr>
        <w:fldChar w:fldCharType="end"/>
      </w:r>
      <w:r w:rsidR="00B26CC1" w:rsidRPr="0008210C">
        <w:rPr>
          <w:rStyle w:val="ECCParagraph"/>
        </w:rPr>
        <w:t xml:space="preserve"> below gives the interference probability as defined within SEAMCAT and calculated for both unwanted and blocking interferences</w:t>
      </w:r>
      <w:r w:rsidR="00EA4B50" w:rsidRPr="0008210C">
        <w:rPr>
          <w:rStyle w:val="ECCParagraph"/>
        </w:rPr>
        <w:t>, for an LTE400 BS fulfilling the 3GPP out-of-band blocking minimum requirements.</w:t>
      </w:r>
    </w:p>
    <w:p w14:paraId="4CAA66DB" w14:textId="77777777" w:rsidR="00B26CC1" w:rsidRPr="0008210C" w:rsidRDefault="00B26CC1" w:rsidP="006F2BCF">
      <w:pPr>
        <w:keepNext/>
        <w:rPr>
          <w:rStyle w:val="ECCParagraph"/>
        </w:rPr>
      </w:pPr>
      <w:r w:rsidRPr="0008210C">
        <w:rPr>
          <w:rStyle w:val="ECCParagraph"/>
        </w:rPr>
        <w:t>.</w:t>
      </w:r>
    </w:p>
    <w:p w14:paraId="4038B880" w14:textId="77777777" w:rsidR="00B26CC1" w:rsidRPr="0008210C" w:rsidRDefault="00B26CC1" w:rsidP="006F2BCF">
      <w:pPr>
        <w:pStyle w:val="Caption"/>
        <w:keepNext/>
        <w:rPr>
          <w:lang w:val="en-GB"/>
        </w:rPr>
      </w:pPr>
      <w:bookmarkStart w:id="243" w:name="_Ref419122166"/>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55</w:t>
      </w:r>
      <w:r w:rsidRPr="0008210C">
        <w:rPr>
          <w:lang w:val="en-GB"/>
        </w:rPr>
        <w:fldChar w:fldCharType="end"/>
      </w:r>
      <w:bookmarkEnd w:id="243"/>
      <w:r w:rsidRPr="0008210C">
        <w:rPr>
          <w:lang w:val="en-GB"/>
        </w:rPr>
        <w:t xml:space="preserve">: DTT transmitter </w:t>
      </w:r>
      <w:r w:rsidR="00E43A7F" w:rsidRPr="0008210C">
        <w:rPr>
          <w:lang w:val="en-GB"/>
        </w:rPr>
        <w:t xml:space="preserve">impact </w:t>
      </w:r>
      <w:r w:rsidRPr="0008210C">
        <w:rPr>
          <w:lang w:val="en-GB"/>
        </w:rPr>
        <w:t>on LTE400 BS</w:t>
      </w:r>
    </w:p>
    <w:tbl>
      <w:tblPr>
        <w:tblStyle w:val="ECCTable-redheader"/>
        <w:tblW w:w="0" w:type="auto"/>
        <w:tblLook w:val="04A0" w:firstRow="1" w:lastRow="0" w:firstColumn="1" w:lastColumn="0" w:noHBand="0" w:noVBand="1"/>
      </w:tblPr>
      <w:tblGrid>
        <w:gridCol w:w="1867"/>
        <w:gridCol w:w="1360"/>
        <w:gridCol w:w="1560"/>
        <w:gridCol w:w="1559"/>
        <w:gridCol w:w="1701"/>
        <w:gridCol w:w="1808"/>
      </w:tblGrid>
      <w:tr w:rsidR="000020C2" w:rsidRPr="0008210C" w14:paraId="7E8F5D8E" w14:textId="77777777" w:rsidTr="00365BFD">
        <w:trPr>
          <w:cnfStyle w:val="100000000000" w:firstRow="1" w:lastRow="0" w:firstColumn="0" w:lastColumn="0" w:oddVBand="0" w:evenVBand="0" w:oddHBand="0" w:evenHBand="0" w:firstRowFirstColumn="0" w:firstRowLastColumn="0" w:lastRowFirstColumn="0" w:lastRowLastColumn="0"/>
        </w:trPr>
        <w:tc>
          <w:tcPr>
            <w:tcW w:w="1867" w:type="dxa"/>
            <w:vMerge w:val="restart"/>
          </w:tcPr>
          <w:p w14:paraId="5B0AD147" w14:textId="77777777" w:rsidR="000020C2" w:rsidRPr="0008210C" w:rsidRDefault="000020C2" w:rsidP="006F2BCF">
            <w:pPr>
              <w:pStyle w:val="ECCTableHeaderwhitefont"/>
              <w:keepNext/>
            </w:pPr>
            <w:r w:rsidRPr="0008210C">
              <w:t>Interferer Density (DTT transmitter / km²)</w:t>
            </w:r>
          </w:p>
        </w:tc>
        <w:tc>
          <w:tcPr>
            <w:tcW w:w="1360" w:type="dxa"/>
            <w:vMerge w:val="restart"/>
          </w:tcPr>
          <w:p w14:paraId="490B7546" w14:textId="77777777" w:rsidR="000020C2" w:rsidRPr="0008210C" w:rsidRDefault="000020C2" w:rsidP="006F2BCF">
            <w:pPr>
              <w:pStyle w:val="ECCTableHeaderwhitefont"/>
              <w:keepNext/>
            </w:pPr>
            <w:r w:rsidRPr="0008210C">
              <w:t>DTT Cell Range (km)</w:t>
            </w:r>
          </w:p>
        </w:tc>
        <w:tc>
          <w:tcPr>
            <w:tcW w:w="3119" w:type="dxa"/>
            <w:gridSpan w:val="2"/>
          </w:tcPr>
          <w:p w14:paraId="579EC828" w14:textId="77777777" w:rsidR="000020C2" w:rsidRPr="0008210C" w:rsidRDefault="000020C2" w:rsidP="006F2BCF">
            <w:pPr>
              <w:pStyle w:val="ECCTableHeaderwhitefont"/>
              <w:keepNext/>
            </w:pPr>
            <w:r w:rsidRPr="0008210C">
              <w:t>OFDMA System</w:t>
            </w:r>
          </w:p>
        </w:tc>
        <w:tc>
          <w:tcPr>
            <w:tcW w:w="3509" w:type="dxa"/>
            <w:gridSpan w:val="2"/>
          </w:tcPr>
          <w:p w14:paraId="01719C8C" w14:textId="77777777" w:rsidR="000020C2" w:rsidRPr="0008210C" w:rsidRDefault="000020C2" w:rsidP="006F2BCF">
            <w:pPr>
              <w:pStyle w:val="ECCTableHeaderwhitefont"/>
              <w:keepNext/>
            </w:pPr>
            <w:r w:rsidRPr="0008210C">
              <w:t>OFDMA Reference Cell</w:t>
            </w:r>
          </w:p>
        </w:tc>
      </w:tr>
      <w:tr w:rsidR="000020C2" w:rsidRPr="0008210C" w14:paraId="5B1FAEA7" w14:textId="77777777" w:rsidTr="006F2BCF">
        <w:tc>
          <w:tcPr>
            <w:tcW w:w="1867" w:type="dxa"/>
            <w:vMerge/>
            <w:tcBorders>
              <w:top w:val="single" w:sz="4" w:space="0" w:color="FFFFFF" w:themeColor="background1"/>
              <w:right w:val="single" w:sz="4" w:space="0" w:color="FFFFFF" w:themeColor="background1"/>
            </w:tcBorders>
          </w:tcPr>
          <w:p w14:paraId="5D05015A" w14:textId="77777777" w:rsidR="000020C2" w:rsidRPr="0008210C" w:rsidRDefault="000020C2" w:rsidP="006F2BCF">
            <w:pPr>
              <w:keepNext/>
            </w:pPr>
          </w:p>
        </w:tc>
        <w:tc>
          <w:tcPr>
            <w:tcW w:w="1360" w:type="dxa"/>
            <w:vMerge/>
            <w:tcBorders>
              <w:top w:val="single" w:sz="4" w:space="0" w:color="FFFFFF" w:themeColor="background1"/>
              <w:left w:val="single" w:sz="4" w:space="0" w:color="FFFFFF" w:themeColor="background1"/>
              <w:right w:val="single" w:sz="4" w:space="0" w:color="FFFFFF" w:themeColor="background1"/>
            </w:tcBorders>
          </w:tcPr>
          <w:p w14:paraId="2411CD50" w14:textId="77777777" w:rsidR="000020C2" w:rsidRPr="0008210C" w:rsidRDefault="000020C2" w:rsidP="006F2BCF">
            <w:pPr>
              <w:pStyle w:val="ECCTableHeaderredfont"/>
              <w:keepNext/>
            </w:pPr>
          </w:p>
        </w:tc>
        <w:tc>
          <w:tcPr>
            <w:tcW w:w="1560" w:type="dxa"/>
            <w:tcBorders>
              <w:left w:val="single" w:sz="4" w:space="0" w:color="FFFFFF" w:themeColor="background1"/>
            </w:tcBorders>
          </w:tcPr>
          <w:p w14:paraId="59FE33F4" w14:textId="77777777" w:rsidR="000020C2" w:rsidRPr="0008210C" w:rsidRDefault="000020C2" w:rsidP="006F2BCF">
            <w:pPr>
              <w:pStyle w:val="ECCTableHeaderredfont"/>
              <w:keepNext/>
            </w:pPr>
            <w:r w:rsidRPr="0008210C">
              <w:t>Capacity Loss</w:t>
            </w:r>
          </w:p>
        </w:tc>
        <w:tc>
          <w:tcPr>
            <w:tcW w:w="1559" w:type="dxa"/>
          </w:tcPr>
          <w:p w14:paraId="081BF2D5" w14:textId="77777777" w:rsidR="000020C2" w:rsidRPr="0008210C" w:rsidRDefault="000020C2" w:rsidP="006F2BCF">
            <w:pPr>
              <w:pStyle w:val="ECCTableHeaderredfont"/>
              <w:keepNext/>
            </w:pPr>
            <w:r w:rsidRPr="0008210C">
              <w:t>Bitrate Loss</w:t>
            </w:r>
          </w:p>
        </w:tc>
        <w:tc>
          <w:tcPr>
            <w:tcW w:w="1701" w:type="dxa"/>
          </w:tcPr>
          <w:p w14:paraId="333F8B07" w14:textId="77777777" w:rsidR="000020C2" w:rsidRPr="0008210C" w:rsidRDefault="000020C2" w:rsidP="006F2BCF">
            <w:pPr>
              <w:pStyle w:val="ECCTableHeaderredfont"/>
              <w:keepNext/>
            </w:pPr>
            <w:r w:rsidRPr="0008210C">
              <w:t>Capacity Loss</w:t>
            </w:r>
          </w:p>
        </w:tc>
        <w:tc>
          <w:tcPr>
            <w:tcW w:w="1808" w:type="dxa"/>
          </w:tcPr>
          <w:p w14:paraId="27C5677B" w14:textId="77777777" w:rsidR="000020C2" w:rsidRPr="0008210C" w:rsidRDefault="000020C2" w:rsidP="006F2BCF">
            <w:pPr>
              <w:pStyle w:val="ECCTableHeaderredfont"/>
              <w:keepNext/>
            </w:pPr>
            <w:r w:rsidRPr="0008210C">
              <w:t>Bitrate Loss</w:t>
            </w:r>
          </w:p>
        </w:tc>
      </w:tr>
      <w:tr w:rsidR="000020C2" w:rsidRPr="0008210C" w14:paraId="45F55965" w14:textId="77777777" w:rsidTr="00365BFD">
        <w:tc>
          <w:tcPr>
            <w:tcW w:w="1867" w:type="dxa"/>
          </w:tcPr>
          <w:p w14:paraId="697C15C1" w14:textId="77777777" w:rsidR="000020C2" w:rsidRPr="0008210C" w:rsidRDefault="000020C2" w:rsidP="006F2BCF">
            <w:pPr>
              <w:pStyle w:val="ECCTabletext"/>
              <w:keepNext/>
            </w:pPr>
            <w:r w:rsidRPr="0008210C">
              <w:t>0.0001</w:t>
            </w:r>
          </w:p>
        </w:tc>
        <w:tc>
          <w:tcPr>
            <w:tcW w:w="1360" w:type="dxa"/>
          </w:tcPr>
          <w:p w14:paraId="585B8C31" w14:textId="77777777" w:rsidR="000020C2" w:rsidRPr="0008210C" w:rsidRDefault="000B1476" w:rsidP="006F2BCF">
            <w:pPr>
              <w:pStyle w:val="ECCTabletext"/>
              <w:keepNext/>
            </w:pPr>
            <w:r w:rsidRPr="0008210C">
              <w:t>62.04</w:t>
            </w:r>
          </w:p>
        </w:tc>
        <w:tc>
          <w:tcPr>
            <w:tcW w:w="1560" w:type="dxa"/>
          </w:tcPr>
          <w:p w14:paraId="4B1E100A" w14:textId="77777777" w:rsidR="000020C2" w:rsidRPr="0008210C" w:rsidRDefault="000020C2" w:rsidP="006F2BCF">
            <w:pPr>
              <w:pStyle w:val="ECCTabletext"/>
              <w:keepNext/>
            </w:pPr>
            <w:r w:rsidRPr="0008210C">
              <w:t>0 %</w:t>
            </w:r>
          </w:p>
        </w:tc>
        <w:tc>
          <w:tcPr>
            <w:tcW w:w="1559" w:type="dxa"/>
          </w:tcPr>
          <w:p w14:paraId="5B5A1A1C" w14:textId="77777777" w:rsidR="000020C2" w:rsidRPr="0008210C" w:rsidRDefault="00EC08A0" w:rsidP="006F2BCF">
            <w:pPr>
              <w:pStyle w:val="ECCTabletext"/>
              <w:keepNext/>
            </w:pPr>
            <w:r w:rsidRPr="0008210C">
              <w:t>5.94</w:t>
            </w:r>
            <w:r w:rsidR="000020C2" w:rsidRPr="0008210C">
              <w:t xml:space="preserve"> %</w:t>
            </w:r>
          </w:p>
        </w:tc>
        <w:tc>
          <w:tcPr>
            <w:tcW w:w="1701" w:type="dxa"/>
          </w:tcPr>
          <w:p w14:paraId="2AA89324" w14:textId="77777777" w:rsidR="000020C2" w:rsidRPr="0008210C" w:rsidRDefault="000020C2" w:rsidP="006F2BCF">
            <w:pPr>
              <w:pStyle w:val="ECCTabletext"/>
              <w:keepNext/>
            </w:pPr>
            <w:r w:rsidRPr="0008210C">
              <w:t>0 %</w:t>
            </w:r>
          </w:p>
        </w:tc>
        <w:tc>
          <w:tcPr>
            <w:tcW w:w="1808" w:type="dxa"/>
          </w:tcPr>
          <w:p w14:paraId="2021A64B" w14:textId="77777777" w:rsidR="000020C2" w:rsidRPr="0008210C" w:rsidRDefault="00EC08A0" w:rsidP="006F2BCF">
            <w:pPr>
              <w:pStyle w:val="ECCTabletext"/>
              <w:keepNext/>
            </w:pPr>
            <w:r w:rsidRPr="0008210C">
              <w:t>5.96</w:t>
            </w:r>
            <w:r w:rsidR="000020C2" w:rsidRPr="0008210C">
              <w:t xml:space="preserve"> %</w:t>
            </w:r>
          </w:p>
        </w:tc>
      </w:tr>
      <w:tr w:rsidR="000020C2" w:rsidRPr="0008210C" w14:paraId="2B56B9BA" w14:textId="77777777" w:rsidTr="00365BFD">
        <w:tc>
          <w:tcPr>
            <w:tcW w:w="1867" w:type="dxa"/>
          </w:tcPr>
          <w:p w14:paraId="707362D6" w14:textId="77777777" w:rsidR="000020C2" w:rsidRPr="0008210C" w:rsidRDefault="000020C2" w:rsidP="00B26CC1">
            <w:pPr>
              <w:pStyle w:val="ECCTabletext"/>
            </w:pPr>
            <w:r w:rsidRPr="0008210C">
              <w:t>0.00023</w:t>
            </w:r>
          </w:p>
        </w:tc>
        <w:tc>
          <w:tcPr>
            <w:tcW w:w="1360" w:type="dxa"/>
          </w:tcPr>
          <w:p w14:paraId="15A3A235" w14:textId="77777777" w:rsidR="000020C2" w:rsidRPr="0008210C" w:rsidRDefault="000020C2" w:rsidP="00B26CC1">
            <w:pPr>
              <w:pStyle w:val="ECCTabletext"/>
            </w:pPr>
            <w:r w:rsidRPr="0008210C">
              <w:t>40.46</w:t>
            </w:r>
          </w:p>
        </w:tc>
        <w:tc>
          <w:tcPr>
            <w:tcW w:w="1560" w:type="dxa"/>
          </w:tcPr>
          <w:p w14:paraId="41928579" w14:textId="77777777" w:rsidR="000020C2" w:rsidRPr="0008210C" w:rsidRDefault="000020C2" w:rsidP="00B26CC1">
            <w:pPr>
              <w:pStyle w:val="ECCTabletext"/>
            </w:pPr>
            <w:r w:rsidRPr="0008210C">
              <w:t>0 %</w:t>
            </w:r>
          </w:p>
        </w:tc>
        <w:tc>
          <w:tcPr>
            <w:tcW w:w="1559" w:type="dxa"/>
          </w:tcPr>
          <w:p w14:paraId="2D1751F8" w14:textId="77777777" w:rsidR="000020C2" w:rsidRPr="0008210C" w:rsidRDefault="00EC08A0" w:rsidP="00B26CC1">
            <w:pPr>
              <w:pStyle w:val="ECCTabletext"/>
            </w:pPr>
            <w:r w:rsidRPr="0008210C">
              <w:t>11.89</w:t>
            </w:r>
            <w:r w:rsidR="000020C2" w:rsidRPr="0008210C">
              <w:t xml:space="preserve"> %</w:t>
            </w:r>
          </w:p>
        </w:tc>
        <w:tc>
          <w:tcPr>
            <w:tcW w:w="1701" w:type="dxa"/>
          </w:tcPr>
          <w:p w14:paraId="72B056DB" w14:textId="77777777" w:rsidR="000020C2" w:rsidRPr="0008210C" w:rsidRDefault="000020C2" w:rsidP="00B26CC1">
            <w:pPr>
              <w:pStyle w:val="ECCTabletext"/>
            </w:pPr>
            <w:r w:rsidRPr="0008210C">
              <w:t>0 %</w:t>
            </w:r>
          </w:p>
        </w:tc>
        <w:tc>
          <w:tcPr>
            <w:tcW w:w="1808" w:type="dxa"/>
          </w:tcPr>
          <w:p w14:paraId="7200FF80" w14:textId="77777777" w:rsidR="000020C2" w:rsidRPr="0008210C" w:rsidRDefault="00EC08A0" w:rsidP="00B26CC1">
            <w:pPr>
              <w:pStyle w:val="ECCTabletext"/>
            </w:pPr>
            <w:r w:rsidRPr="0008210C">
              <w:t>11.82</w:t>
            </w:r>
            <w:r w:rsidR="000020C2" w:rsidRPr="0008210C">
              <w:t xml:space="preserve"> %</w:t>
            </w:r>
          </w:p>
        </w:tc>
      </w:tr>
      <w:tr w:rsidR="000020C2" w:rsidRPr="0008210C" w14:paraId="084285F0" w14:textId="77777777" w:rsidTr="00365BFD">
        <w:trPr>
          <w:trHeight w:val="141"/>
        </w:trPr>
        <w:tc>
          <w:tcPr>
            <w:tcW w:w="1867" w:type="dxa"/>
          </w:tcPr>
          <w:p w14:paraId="391FE186" w14:textId="77777777" w:rsidR="000020C2" w:rsidRPr="0008210C" w:rsidRDefault="000020C2" w:rsidP="00B26CC1">
            <w:pPr>
              <w:pStyle w:val="ECCTabletext"/>
            </w:pPr>
            <w:r w:rsidRPr="0008210C">
              <w:t>0.0005</w:t>
            </w:r>
          </w:p>
        </w:tc>
        <w:tc>
          <w:tcPr>
            <w:tcW w:w="1360" w:type="dxa"/>
          </w:tcPr>
          <w:p w14:paraId="171B9A10" w14:textId="77777777" w:rsidR="000020C2" w:rsidRPr="0008210C" w:rsidRDefault="000B1476" w:rsidP="00B26CC1">
            <w:pPr>
              <w:pStyle w:val="ECCTabletext"/>
            </w:pPr>
            <w:r w:rsidRPr="0008210C">
              <w:t>27.74</w:t>
            </w:r>
          </w:p>
        </w:tc>
        <w:tc>
          <w:tcPr>
            <w:tcW w:w="1560" w:type="dxa"/>
          </w:tcPr>
          <w:p w14:paraId="18F21D20" w14:textId="77777777" w:rsidR="000020C2" w:rsidRPr="0008210C" w:rsidRDefault="000020C2" w:rsidP="00B26CC1">
            <w:pPr>
              <w:pStyle w:val="ECCTabletext"/>
            </w:pPr>
            <w:r w:rsidRPr="0008210C">
              <w:t>0 %</w:t>
            </w:r>
          </w:p>
        </w:tc>
        <w:tc>
          <w:tcPr>
            <w:tcW w:w="1559" w:type="dxa"/>
          </w:tcPr>
          <w:p w14:paraId="1B5408C7" w14:textId="77777777" w:rsidR="000020C2" w:rsidRPr="0008210C" w:rsidRDefault="00EC08A0" w:rsidP="00B26CC1">
            <w:pPr>
              <w:pStyle w:val="ECCTabletext"/>
            </w:pPr>
            <w:r w:rsidRPr="0008210C">
              <w:t xml:space="preserve">18.92 </w:t>
            </w:r>
            <w:r w:rsidR="000020C2" w:rsidRPr="0008210C">
              <w:t>%</w:t>
            </w:r>
          </w:p>
        </w:tc>
        <w:tc>
          <w:tcPr>
            <w:tcW w:w="1701" w:type="dxa"/>
          </w:tcPr>
          <w:p w14:paraId="01E17DF5" w14:textId="77777777" w:rsidR="000020C2" w:rsidRPr="0008210C" w:rsidRDefault="000020C2" w:rsidP="00B26CC1">
            <w:pPr>
              <w:pStyle w:val="ECCTabletext"/>
            </w:pPr>
            <w:r w:rsidRPr="0008210C">
              <w:t>0 %</w:t>
            </w:r>
          </w:p>
        </w:tc>
        <w:tc>
          <w:tcPr>
            <w:tcW w:w="1808" w:type="dxa"/>
          </w:tcPr>
          <w:p w14:paraId="42A9D44E" w14:textId="77777777" w:rsidR="000020C2" w:rsidRPr="0008210C" w:rsidRDefault="00EC08A0" w:rsidP="00B26CC1">
            <w:pPr>
              <w:pStyle w:val="ECCTabletext"/>
            </w:pPr>
            <w:r w:rsidRPr="0008210C">
              <w:t>18.35</w:t>
            </w:r>
            <w:r w:rsidR="000020C2" w:rsidRPr="0008210C">
              <w:t xml:space="preserve"> %</w:t>
            </w:r>
          </w:p>
        </w:tc>
      </w:tr>
    </w:tbl>
    <w:p w14:paraId="7B190B3F" w14:textId="77777777" w:rsidR="00A12CA7" w:rsidRPr="0008210C" w:rsidRDefault="00A12CA7" w:rsidP="0095520C">
      <w:pPr>
        <w:rPr>
          <w:rStyle w:val="ECCParagraph"/>
        </w:rPr>
      </w:pPr>
      <w:bookmarkStart w:id="244" w:name="_Toc398717941"/>
      <w:r w:rsidRPr="0008210C">
        <w:rPr>
          <w:rStyle w:val="ECCParagraph"/>
        </w:rPr>
        <w:t>LTE FDD BS implements duplexers for performance purpose. The UL filter will provide at least 90</w:t>
      </w:r>
      <w:r w:rsidR="00B35963" w:rsidRPr="0008210C">
        <w:rPr>
          <w:rStyle w:val="ECCParagraph"/>
        </w:rPr>
        <w:t xml:space="preserve"> </w:t>
      </w:r>
      <w:r w:rsidRPr="0008210C">
        <w:rPr>
          <w:rStyle w:val="ECCParagraph"/>
        </w:rPr>
        <w:t xml:space="preserve">dB of attenuation against its own DL band. This rejection will also apply against </w:t>
      </w:r>
      <w:r w:rsidR="00720B40" w:rsidRPr="0008210C">
        <w:rPr>
          <w:rStyle w:val="ECCParagraph"/>
        </w:rPr>
        <w:t>DTT</w:t>
      </w:r>
      <w:r w:rsidRPr="0008210C">
        <w:rPr>
          <w:rStyle w:val="ECCParagraph"/>
        </w:rPr>
        <w:t xml:space="preserve"> blockers, decreasing the risk of interference in the above</w:t>
      </w:r>
      <w:r w:rsidR="0095520C" w:rsidRPr="0008210C">
        <w:rPr>
          <w:rStyle w:val="ECCParagraph"/>
        </w:rPr>
        <w:t xml:space="preserve"> </w:t>
      </w:r>
      <w:r w:rsidR="0095520C" w:rsidRPr="0008210C">
        <w:rPr>
          <w:rStyle w:val="ECCParagraph"/>
        </w:rPr>
        <w:fldChar w:fldCharType="begin"/>
      </w:r>
      <w:r w:rsidR="0095520C" w:rsidRPr="0008210C">
        <w:rPr>
          <w:rStyle w:val="ECCParagraph"/>
        </w:rPr>
        <w:instrText xml:space="preserve"> REF _Ref419122166 \h </w:instrText>
      </w:r>
      <w:r w:rsidR="0095520C" w:rsidRPr="0008210C">
        <w:rPr>
          <w:rStyle w:val="ECCParagraph"/>
        </w:rPr>
      </w:r>
      <w:r w:rsidR="0095520C" w:rsidRPr="0008210C">
        <w:rPr>
          <w:rStyle w:val="ECCParagraph"/>
        </w:rPr>
        <w:fldChar w:fldCharType="separate"/>
      </w:r>
      <w:r w:rsidR="00DB7CC4" w:rsidRPr="0008210C">
        <w:t xml:space="preserve">Table </w:t>
      </w:r>
      <w:r w:rsidR="00DB7CC4">
        <w:rPr>
          <w:noProof/>
        </w:rPr>
        <w:t>55</w:t>
      </w:r>
      <w:r w:rsidR="0095520C" w:rsidRPr="0008210C">
        <w:rPr>
          <w:rStyle w:val="ECCParagraph"/>
        </w:rPr>
        <w:fldChar w:fldCharType="end"/>
      </w:r>
      <w:r w:rsidR="006B3B5F" w:rsidRPr="0008210C">
        <w:rPr>
          <w:rStyle w:val="ECCParagraph"/>
        </w:rPr>
        <w:t xml:space="preserve"> </w:t>
      </w:r>
      <w:r w:rsidRPr="0008210C">
        <w:rPr>
          <w:rStyle w:val="ECCParagraph"/>
        </w:rPr>
        <w:t xml:space="preserve">further,  </w:t>
      </w:r>
    </w:p>
    <w:p w14:paraId="0AD15F89" w14:textId="77777777" w:rsidR="00B26CC1" w:rsidRPr="0008210C" w:rsidRDefault="00B26CC1" w:rsidP="00365BFD">
      <w:pPr>
        <w:pStyle w:val="Heading3"/>
        <w:rPr>
          <w:lang w:val="en-GB"/>
        </w:rPr>
      </w:pPr>
      <w:bookmarkStart w:id="245" w:name="_Toc431383246"/>
      <w:r w:rsidRPr="0008210C">
        <w:rPr>
          <w:lang w:val="en-GB"/>
        </w:rPr>
        <w:t>DTT transmitter impact on LTE400 MS</w:t>
      </w:r>
      <w:bookmarkEnd w:id="244"/>
      <w:bookmarkEnd w:id="245"/>
    </w:p>
    <w:p w14:paraId="1D4AB0C3" w14:textId="77777777" w:rsidR="00B26CC1" w:rsidRPr="0008210C" w:rsidRDefault="00B26CC1" w:rsidP="00B26CC1">
      <w:pPr>
        <w:rPr>
          <w:rStyle w:val="ECCParagraph"/>
        </w:rPr>
      </w:pPr>
      <w:r w:rsidRPr="0008210C">
        <w:rPr>
          <w:rStyle w:val="ECCParagraph"/>
        </w:rPr>
        <w:t>The DTT transmitter transmits at 474 MHz whereas LTE400 MS receive signals from LTE400 BS at 468.5 MHz.</w:t>
      </w:r>
    </w:p>
    <w:p w14:paraId="556BDFD6" w14:textId="77777777" w:rsidR="00B26CC1" w:rsidRPr="0008210C" w:rsidRDefault="002E7755" w:rsidP="00B26CC1">
      <w:pPr>
        <w:rPr>
          <w:rStyle w:val="ECCParagraph"/>
        </w:rPr>
      </w:pPr>
      <w:r w:rsidRPr="0008210C">
        <w:rPr>
          <w:rStyle w:val="ECCParagraph"/>
        </w:rPr>
        <w:fldChar w:fldCharType="begin"/>
      </w:r>
      <w:r w:rsidRPr="0008210C">
        <w:rPr>
          <w:rStyle w:val="ECCParagraph"/>
        </w:rPr>
        <w:instrText xml:space="preserve"> REF _Ref419122176 \h </w:instrText>
      </w:r>
      <w:r w:rsidRPr="0008210C">
        <w:rPr>
          <w:rStyle w:val="ECCParagraph"/>
        </w:rPr>
      </w:r>
      <w:r w:rsidRPr="0008210C">
        <w:rPr>
          <w:rStyle w:val="ECCParagraph"/>
        </w:rPr>
        <w:fldChar w:fldCharType="separate"/>
      </w:r>
      <w:r w:rsidR="00DB7CC4" w:rsidRPr="0008210C">
        <w:t xml:space="preserve">Table </w:t>
      </w:r>
      <w:r w:rsidR="00DB7CC4">
        <w:rPr>
          <w:noProof/>
        </w:rPr>
        <w:t>56</w:t>
      </w:r>
      <w:r w:rsidRPr="0008210C">
        <w:rPr>
          <w:rStyle w:val="ECCParagraph"/>
        </w:rPr>
        <w:fldChar w:fldCharType="end"/>
      </w:r>
      <w:r w:rsidR="00B26CC1" w:rsidRPr="0008210C">
        <w:rPr>
          <w:rStyle w:val="ECCParagraph"/>
        </w:rPr>
        <w:t xml:space="preserve"> below gives the interference probability as defined within SEAMCAT and calculated for both unwanted and blocking interferences.</w:t>
      </w:r>
    </w:p>
    <w:p w14:paraId="2676FB05" w14:textId="77777777" w:rsidR="00B26CC1" w:rsidRPr="0008210C" w:rsidRDefault="00B26CC1" w:rsidP="00D01636">
      <w:pPr>
        <w:pStyle w:val="Caption"/>
        <w:keepNext/>
        <w:rPr>
          <w:lang w:val="en-GB"/>
        </w:rPr>
      </w:pPr>
      <w:bookmarkStart w:id="246" w:name="_Ref419122176"/>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56</w:t>
      </w:r>
      <w:r w:rsidRPr="0008210C">
        <w:rPr>
          <w:lang w:val="en-GB"/>
        </w:rPr>
        <w:fldChar w:fldCharType="end"/>
      </w:r>
      <w:bookmarkEnd w:id="246"/>
      <w:r w:rsidRPr="0008210C">
        <w:rPr>
          <w:lang w:val="en-GB"/>
        </w:rPr>
        <w:t xml:space="preserve">: DTT transmitter </w:t>
      </w:r>
      <w:r w:rsidR="00E43A7F" w:rsidRPr="0008210C">
        <w:rPr>
          <w:lang w:val="en-GB"/>
        </w:rPr>
        <w:t xml:space="preserve">impact </w:t>
      </w:r>
      <w:r w:rsidRPr="0008210C">
        <w:rPr>
          <w:lang w:val="en-GB"/>
        </w:rPr>
        <w:t>on LTE400 MS</w:t>
      </w:r>
    </w:p>
    <w:tbl>
      <w:tblPr>
        <w:tblStyle w:val="ECCTable-redheader"/>
        <w:tblW w:w="0" w:type="auto"/>
        <w:tblLook w:val="04A0" w:firstRow="1" w:lastRow="0" w:firstColumn="1" w:lastColumn="0" w:noHBand="0" w:noVBand="1"/>
      </w:tblPr>
      <w:tblGrid>
        <w:gridCol w:w="1795"/>
        <w:gridCol w:w="1432"/>
        <w:gridCol w:w="1559"/>
        <w:gridCol w:w="1559"/>
        <w:gridCol w:w="1701"/>
        <w:gridCol w:w="1809"/>
      </w:tblGrid>
      <w:tr w:rsidR="00454630" w:rsidRPr="0008210C" w14:paraId="432D8AB6" w14:textId="77777777" w:rsidTr="00B635A5">
        <w:trPr>
          <w:cnfStyle w:val="100000000000" w:firstRow="1" w:lastRow="0" w:firstColumn="0" w:lastColumn="0" w:oddVBand="0" w:evenVBand="0" w:oddHBand="0" w:evenHBand="0" w:firstRowFirstColumn="0" w:firstRowLastColumn="0" w:lastRowFirstColumn="0" w:lastRowLastColumn="0"/>
        </w:trPr>
        <w:tc>
          <w:tcPr>
            <w:tcW w:w="9855" w:type="dxa"/>
            <w:gridSpan w:val="6"/>
          </w:tcPr>
          <w:p w14:paraId="3D88C655" w14:textId="77777777" w:rsidR="00454630" w:rsidRPr="0008210C" w:rsidRDefault="00454630" w:rsidP="00D01636">
            <w:pPr>
              <w:pStyle w:val="ECCTableHeaderwhitefont"/>
              <w:keepNext/>
            </w:pPr>
            <w:r w:rsidRPr="0008210C">
              <w:t>LTE MS with blocking minimum requirements</w:t>
            </w:r>
          </w:p>
        </w:tc>
      </w:tr>
      <w:tr w:rsidR="00454630" w:rsidRPr="0008210C" w14:paraId="08FBDBDE" w14:textId="77777777" w:rsidTr="00800C90">
        <w:tc>
          <w:tcPr>
            <w:tcW w:w="1795" w:type="dxa"/>
            <w:vMerge w:val="restart"/>
          </w:tcPr>
          <w:p w14:paraId="452F4E2B" w14:textId="77777777" w:rsidR="00454630" w:rsidRPr="0008210C" w:rsidRDefault="00454630" w:rsidP="00D01636">
            <w:pPr>
              <w:pStyle w:val="ECCTableHeaderredfont"/>
              <w:keepNext/>
            </w:pPr>
            <w:r w:rsidRPr="0008210C">
              <w:t>Interferer Density (DTT transmitter / km²)</w:t>
            </w:r>
          </w:p>
        </w:tc>
        <w:tc>
          <w:tcPr>
            <w:tcW w:w="1432" w:type="dxa"/>
            <w:vMerge w:val="restart"/>
          </w:tcPr>
          <w:p w14:paraId="42D6B099" w14:textId="77777777" w:rsidR="00454630" w:rsidRPr="0008210C" w:rsidRDefault="00454630" w:rsidP="00D01636">
            <w:pPr>
              <w:pStyle w:val="ECCTableHeaderredfont"/>
              <w:keepNext/>
            </w:pPr>
            <w:r w:rsidRPr="0008210C">
              <w:t>DTT Cell Range (km)</w:t>
            </w:r>
          </w:p>
        </w:tc>
        <w:tc>
          <w:tcPr>
            <w:tcW w:w="3118" w:type="dxa"/>
            <w:gridSpan w:val="2"/>
          </w:tcPr>
          <w:p w14:paraId="4141A36A" w14:textId="77777777" w:rsidR="00454630" w:rsidRPr="0008210C" w:rsidRDefault="00454630" w:rsidP="00D01636">
            <w:pPr>
              <w:pStyle w:val="ECCTableHeaderredfont"/>
              <w:keepNext/>
            </w:pPr>
            <w:r w:rsidRPr="0008210C">
              <w:t>OFDMA System</w:t>
            </w:r>
          </w:p>
        </w:tc>
        <w:tc>
          <w:tcPr>
            <w:tcW w:w="3510" w:type="dxa"/>
            <w:gridSpan w:val="2"/>
          </w:tcPr>
          <w:p w14:paraId="0E26FE71" w14:textId="77777777" w:rsidR="00454630" w:rsidRPr="0008210C" w:rsidRDefault="00454630" w:rsidP="00D01636">
            <w:pPr>
              <w:pStyle w:val="ECCTableHeaderredfont"/>
              <w:keepNext/>
            </w:pPr>
            <w:r w:rsidRPr="0008210C">
              <w:t>OFDMA Reference Cell</w:t>
            </w:r>
          </w:p>
        </w:tc>
      </w:tr>
      <w:tr w:rsidR="00454630" w:rsidRPr="0008210C" w14:paraId="2885A159" w14:textId="77777777" w:rsidTr="00800C90">
        <w:tc>
          <w:tcPr>
            <w:tcW w:w="1795" w:type="dxa"/>
            <w:vMerge/>
          </w:tcPr>
          <w:p w14:paraId="412E8A92" w14:textId="77777777" w:rsidR="00454630" w:rsidRPr="0008210C" w:rsidRDefault="00454630" w:rsidP="00D01636">
            <w:pPr>
              <w:pStyle w:val="ECCTableHeaderredfont"/>
              <w:keepNext/>
            </w:pPr>
          </w:p>
        </w:tc>
        <w:tc>
          <w:tcPr>
            <w:tcW w:w="1432" w:type="dxa"/>
            <w:vMerge/>
          </w:tcPr>
          <w:p w14:paraId="3186E259" w14:textId="77777777" w:rsidR="00454630" w:rsidRPr="0008210C" w:rsidRDefault="00454630" w:rsidP="00D01636">
            <w:pPr>
              <w:pStyle w:val="ECCTableHeaderredfont"/>
              <w:keepNext/>
            </w:pPr>
          </w:p>
        </w:tc>
        <w:tc>
          <w:tcPr>
            <w:tcW w:w="1559" w:type="dxa"/>
          </w:tcPr>
          <w:p w14:paraId="1EA64BF9" w14:textId="77777777" w:rsidR="00454630" w:rsidRPr="0008210C" w:rsidRDefault="00454630" w:rsidP="00D01636">
            <w:pPr>
              <w:pStyle w:val="ECCTableHeaderredfont"/>
              <w:keepNext/>
            </w:pPr>
            <w:r w:rsidRPr="0008210C">
              <w:t>Capacity Loss</w:t>
            </w:r>
          </w:p>
        </w:tc>
        <w:tc>
          <w:tcPr>
            <w:tcW w:w="1559" w:type="dxa"/>
          </w:tcPr>
          <w:p w14:paraId="6CBD488D" w14:textId="77777777" w:rsidR="00454630" w:rsidRPr="0008210C" w:rsidRDefault="00454630" w:rsidP="00D01636">
            <w:pPr>
              <w:pStyle w:val="ECCTableHeaderredfont"/>
              <w:keepNext/>
            </w:pPr>
            <w:r w:rsidRPr="0008210C">
              <w:t>Bitrate Loss</w:t>
            </w:r>
          </w:p>
        </w:tc>
        <w:tc>
          <w:tcPr>
            <w:tcW w:w="1701" w:type="dxa"/>
          </w:tcPr>
          <w:p w14:paraId="349532CC" w14:textId="77777777" w:rsidR="00454630" w:rsidRPr="0008210C" w:rsidRDefault="00454630" w:rsidP="00D01636">
            <w:pPr>
              <w:pStyle w:val="ECCTableHeaderredfont"/>
              <w:keepNext/>
            </w:pPr>
            <w:r w:rsidRPr="0008210C">
              <w:t>Capacity Loss</w:t>
            </w:r>
          </w:p>
        </w:tc>
        <w:tc>
          <w:tcPr>
            <w:tcW w:w="1809" w:type="dxa"/>
          </w:tcPr>
          <w:p w14:paraId="5ACA9366" w14:textId="77777777" w:rsidR="00454630" w:rsidRPr="0008210C" w:rsidRDefault="00454630" w:rsidP="00D01636">
            <w:pPr>
              <w:pStyle w:val="ECCTableHeaderredfont"/>
              <w:keepNext/>
            </w:pPr>
            <w:r w:rsidRPr="0008210C">
              <w:t>Bitrate Loss</w:t>
            </w:r>
          </w:p>
        </w:tc>
      </w:tr>
      <w:tr w:rsidR="00454630" w:rsidRPr="0008210C" w14:paraId="4B68E553" w14:textId="77777777" w:rsidTr="00800C90">
        <w:tc>
          <w:tcPr>
            <w:tcW w:w="1795" w:type="dxa"/>
          </w:tcPr>
          <w:p w14:paraId="298B9F63" w14:textId="77777777" w:rsidR="00454630" w:rsidRPr="0008210C" w:rsidRDefault="00454630" w:rsidP="00D01636">
            <w:pPr>
              <w:pStyle w:val="ECCTabletext"/>
              <w:keepNext/>
            </w:pPr>
            <w:r w:rsidRPr="0008210C">
              <w:t>0.00023</w:t>
            </w:r>
          </w:p>
        </w:tc>
        <w:tc>
          <w:tcPr>
            <w:tcW w:w="1432" w:type="dxa"/>
          </w:tcPr>
          <w:p w14:paraId="6C6E5A73" w14:textId="77777777" w:rsidR="00454630" w:rsidRPr="0008210C" w:rsidDel="009F20C5" w:rsidRDefault="00454630" w:rsidP="00D01636">
            <w:pPr>
              <w:pStyle w:val="ECCTabletext"/>
              <w:keepNext/>
            </w:pPr>
            <w:r w:rsidRPr="0008210C">
              <w:t>40.46</w:t>
            </w:r>
          </w:p>
        </w:tc>
        <w:tc>
          <w:tcPr>
            <w:tcW w:w="1559" w:type="dxa"/>
          </w:tcPr>
          <w:p w14:paraId="6090E489" w14:textId="77777777" w:rsidR="00454630" w:rsidRPr="0008210C" w:rsidRDefault="00454630" w:rsidP="00D01636">
            <w:pPr>
              <w:pStyle w:val="ECCTabletext"/>
              <w:keepNext/>
            </w:pPr>
            <w:r w:rsidRPr="0008210C">
              <w:t>7.70 %</w:t>
            </w:r>
          </w:p>
        </w:tc>
        <w:tc>
          <w:tcPr>
            <w:tcW w:w="1559" w:type="dxa"/>
          </w:tcPr>
          <w:p w14:paraId="319C583A" w14:textId="77777777" w:rsidR="00454630" w:rsidRPr="0008210C" w:rsidRDefault="00454630" w:rsidP="00D01636">
            <w:pPr>
              <w:pStyle w:val="ECCTabletext"/>
              <w:keepNext/>
            </w:pPr>
            <w:r w:rsidRPr="0008210C">
              <w:t>22.56 %</w:t>
            </w:r>
          </w:p>
        </w:tc>
        <w:tc>
          <w:tcPr>
            <w:tcW w:w="1701" w:type="dxa"/>
          </w:tcPr>
          <w:p w14:paraId="55F17798" w14:textId="77777777" w:rsidR="00454630" w:rsidRPr="0008210C" w:rsidRDefault="00454630" w:rsidP="00D01636">
            <w:pPr>
              <w:pStyle w:val="ECCTabletext"/>
              <w:keepNext/>
            </w:pPr>
            <w:r w:rsidRPr="0008210C">
              <w:t xml:space="preserve"> 7.60 %</w:t>
            </w:r>
          </w:p>
        </w:tc>
        <w:tc>
          <w:tcPr>
            <w:tcW w:w="1809" w:type="dxa"/>
          </w:tcPr>
          <w:p w14:paraId="2B85E9D9" w14:textId="77777777" w:rsidR="00454630" w:rsidRPr="0008210C" w:rsidRDefault="00454630" w:rsidP="00D01636">
            <w:pPr>
              <w:pStyle w:val="ECCTabletext"/>
              <w:keepNext/>
            </w:pPr>
            <w:r w:rsidRPr="0008210C">
              <w:t>24.31 %</w:t>
            </w:r>
          </w:p>
        </w:tc>
      </w:tr>
      <w:tr w:rsidR="00454630" w:rsidRPr="0008210C" w14:paraId="36ECE534" w14:textId="77777777" w:rsidTr="00B635A5">
        <w:tc>
          <w:tcPr>
            <w:tcW w:w="9855" w:type="dxa"/>
            <w:gridSpan w:val="6"/>
          </w:tcPr>
          <w:p w14:paraId="12328389" w14:textId="77777777" w:rsidR="00454630" w:rsidRPr="0008210C" w:rsidRDefault="00454630" w:rsidP="004D3433">
            <w:pPr>
              <w:pStyle w:val="ECCTableHeaderredfont"/>
            </w:pPr>
            <w:r w:rsidRPr="0008210C">
              <w:t>LTE MS with enhanced blocking requirements (30 dB)</w:t>
            </w:r>
          </w:p>
        </w:tc>
      </w:tr>
      <w:tr w:rsidR="00454630" w:rsidRPr="0008210C" w14:paraId="13E2FCA9" w14:textId="77777777" w:rsidTr="00800C90">
        <w:tc>
          <w:tcPr>
            <w:tcW w:w="1795" w:type="dxa"/>
            <w:vMerge w:val="restart"/>
          </w:tcPr>
          <w:p w14:paraId="3921CBD7" w14:textId="77777777" w:rsidR="00454630" w:rsidRPr="0008210C" w:rsidRDefault="00454630" w:rsidP="005B6C01">
            <w:pPr>
              <w:pStyle w:val="ECCTableHeaderredfont"/>
            </w:pPr>
            <w:r w:rsidRPr="0008210C">
              <w:t>Interferer Density (DTT transmitter / km²)</w:t>
            </w:r>
          </w:p>
        </w:tc>
        <w:tc>
          <w:tcPr>
            <w:tcW w:w="1432" w:type="dxa"/>
            <w:vMerge w:val="restart"/>
          </w:tcPr>
          <w:p w14:paraId="6095C9AD" w14:textId="77777777" w:rsidR="00454630" w:rsidRPr="0008210C" w:rsidRDefault="00454630" w:rsidP="005B6C01">
            <w:pPr>
              <w:pStyle w:val="ECCTableHeaderredfont"/>
              <w:spacing w:after="0"/>
            </w:pPr>
            <w:r w:rsidRPr="0008210C">
              <w:t>DTT Cell Range (km)</w:t>
            </w:r>
          </w:p>
        </w:tc>
        <w:tc>
          <w:tcPr>
            <w:tcW w:w="3118" w:type="dxa"/>
            <w:gridSpan w:val="2"/>
          </w:tcPr>
          <w:p w14:paraId="6D66D221" w14:textId="77777777" w:rsidR="00454630" w:rsidRPr="0008210C" w:rsidRDefault="00454630" w:rsidP="005B6C01">
            <w:pPr>
              <w:pStyle w:val="ECCTableHeaderredfont"/>
            </w:pPr>
            <w:r w:rsidRPr="0008210C">
              <w:t>OFDMA System</w:t>
            </w:r>
          </w:p>
        </w:tc>
        <w:tc>
          <w:tcPr>
            <w:tcW w:w="3510" w:type="dxa"/>
            <w:gridSpan w:val="2"/>
          </w:tcPr>
          <w:p w14:paraId="1C98257D" w14:textId="77777777" w:rsidR="00454630" w:rsidRPr="0008210C" w:rsidRDefault="00454630" w:rsidP="005B6C01">
            <w:pPr>
              <w:pStyle w:val="ECCTableHeaderredfont"/>
            </w:pPr>
            <w:r w:rsidRPr="0008210C">
              <w:t>OFDMA Reference Cell</w:t>
            </w:r>
          </w:p>
        </w:tc>
      </w:tr>
      <w:tr w:rsidR="00454630" w:rsidRPr="0008210C" w14:paraId="62A6FA7F" w14:textId="77777777" w:rsidTr="00800C90">
        <w:tc>
          <w:tcPr>
            <w:tcW w:w="1795" w:type="dxa"/>
            <w:vMerge/>
          </w:tcPr>
          <w:p w14:paraId="0603A77B" w14:textId="77777777" w:rsidR="00454630" w:rsidRPr="0008210C" w:rsidRDefault="00454630" w:rsidP="00B26CC1"/>
        </w:tc>
        <w:tc>
          <w:tcPr>
            <w:tcW w:w="1432" w:type="dxa"/>
            <w:vMerge/>
          </w:tcPr>
          <w:p w14:paraId="553CC31E" w14:textId="77777777" w:rsidR="00454630" w:rsidRPr="0008210C" w:rsidRDefault="00454630" w:rsidP="005B6C01">
            <w:pPr>
              <w:pStyle w:val="ECCTableHeaderredfont"/>
            </w:pPr>
          </w:p>
        </w:tc>
        <w:tc>
          <w:tcPr>
            <w:tcW w:w="1559" w:type="dxa"/>
          </w:tcPr>
          <w:p w14:paraId="171640E6" w14:textId="77777777" w:rsidR="00454630" w:rsidRPr="0008210C" w:rsidRDefault="00454630" w:rsidP="005B6C01">
            <w:pPr>
              <w:pStyle w:val="ECCTableHeaderredfont"/>
            </w:pPr>
            <w:r w:rsidRPr="0008210C">
              <w:t>Capacity Loss</w:t>
            </w:r>
          </w:p>
        </w:tc>
        <w:tc>
          <w:tcPr>
            <w:tcW w:w="1559" w:type="dxa"/>
          </w:tcPr>
          <w:p w14:paraId="4BC479B7" w14:textId="77777777" w:rsidR="00454630" w:rsidRPr="0008210C" w:rsidRDefault="00454630" w:rsidP="005B6C01">
            <w:pPr>
              <w:pStyle w:val="ECCTableHeaderredfont"/>
            </w:pPr>
            <w:r w:rsidRPr="0008210C">
              <w:t>Bitrate Loss</w:t>
            </w:r>
          </w:p>
        </w:tc>
        <w:tc>
          <w:tcPr>
            <w:tcW w:w="1701" w:type="dxa"/>
          </w:tcPr>
          <w:p w14:paraId="4B7E4A3B" w14:textId="77777777" w:rsidR="00454630" w:rsidRPr="0008210C" w:rsidRDefault="00454630" w:rsidP="005B6C01">
            <w:pPr>
              <w:pStyle w:val="ECCTableHeaderredfont"/>
            </w:pPr>
            <w:r w:rsidRPr="0008210C">
              <w:t>Capacity Loss</w:t>
            </w:r>
          </w:p>
        </w:tc>
        <w:tc>
          <w:tcPr>
            <w:tcW w:w="1809" w:type="dxa"/>
          </w:tcPr>
          <w:p w14:paraId="46F290BA" w14:textId="77777777" w:rsidR="00454630" w:rsidRPr="0008210C" w:rsidRDefault="00454630" w:rsidP="005B6C01">
            <w:pPr>
              <w:pStyle w:val="ECCTableHeaderredfont"/>
            </w:pPr>
            <w:r w:rsidRPr="0008210C">
              <w:t>Bitrate Loss</w:t>
            </w:r>
          </w:p>
        </w:tc>
      </w:tr>
      <w:tr w:rsidR="00454630" w:rsidRPr="0008210C" w14:paraId="2D283E87" w14:textId="77777777" w:rsidTr="00800C90">
        <w:tc>
          <w:tcPr>
            <w:tcW w:w="1795" w:type="dxa"/>
          </w:tcPr>
          <w:p w14:paraId="3AE4CC8E" w14:textId="77777777" w:rsidR="00454630" w:rsidRPr="0008210C" w:rsidRDefault="00454630" w:rsidP="00B26CC1">
            <w:pPr>
              <w:pStyle w:val="ECCTabletext"/>
            </w:pPr>
            <w:r w:rsidRPr="0008210C">
              <w:t>0.0001</w:t>
            </w:r>
          </w:p>
        </w:tc>
        <w:tc>
          <w:tcPr>
            <w:tcW w:w="1432" w:type="dxa"/>
          </w:tcPr>
          <w:p w14:paraId="76882512" w14:textId="77777777" w:rsidR="00454630" w:rsidRPr="0008210C" w:rsidRDefault="00454630" w:rsidP="00B26CC1">
            <w:pPr>
              <w:pStyle w:val="ECCTabletext"/>
            </w:pPr>
            <w:r w:rsidRPr="0008210C">
              <w:t>62.04</w:t>
            </w:r>
          </w:p>
        </w:tc>
        <w:tc>
          <w:tcPr>
            <w:tcW w:w="1559" w:type="dxa"/>
          </w:tcPr>
          <w:p w14:paraId="60031A4C" w14:textId="77777777" w:rsidR="00454630" w:rsidRPr="0008210C" w:rsidRDefault="00454630" w:rsidP="00B26CC1">
            <w:pPr>
              <w:pStyle w:val="ECCTabletext"/>
            </w:pPr>
            <w:r w:rsidRPr="0008210C">
              <w:t>0.08 %</w:t>
            </w:r>
          </w:p>
        </w:tc>
        <w:tc>
          <w:tcPr>
            <w:tcW w:w="1559" w:type="dxa"/>
          </w:tcPr>
          <w:p w14:paraId="7214D210" w14:textId="77777777" w:rsidR="00454630" w:rsidRPr="0008210C" w:rsidRDefault="00454630" w:rsidP="00B26CC1">
            <w:pPr>
              <w:pStyle w:val="ECCTabletext"/>
            </w:pPr>
            <w:r w:rsidRPr="0008210C">
              <w:t>0.62 %</w:t>
            </w:r>
          </w:p>
        </w:tc>
        <w:tc>
          <w:tcPr>
            <w:tcW w:w="1701" w:type="dxa"/>
          </w:tcPr>
          <w:p w14:paraId="23CBA4B4" w14:textId="77777777" w:rsidR="00454630" w:rsidRPr="0008210C" w:rsidRDefault="00454630" w:rsidP="00B26CC1">
            <w:pPr>
              <w:pStyle w:val="ECCTabletext"/>
            </w:pPr>
            <w:r w:rsidRPr="0008210C">
              <w:t>0.09 %</w:t>
            </w:r>
          </w:p>
        </w:tc>
        <w:tc>
          <w:tcPr>
            <w:tcW w:w="1809" w:type="dxa"/>
          </w:tcPr>
          <w:p w14:paraId="567A4EA7" w14:textId="77777777" w:rsidR="00454630" w:rsidRPr="0008210C" w:rsidRDefault="00454630" w:rsidP="00B26CC1">
            <w:pPr>
              <w:pStyle w:val="ECCTabletext"/>
            </w:pPr>
            <w:r w:rsidRPr="0008210C">
              <w:t>0.69 %</w:t>
            </w:r>
          </w:p>
        </w:tc>
      </w:tr>
      <w:tr w:rsidR="00454630" w:rsidRPr="0008210C" w14:paraId="699C0AD7" w14:textId="77777777" w:rsidTr="00800C90">
        <w:tc>
          <w:tcPr>
            <w:tcW w:w="1795" w:type="dxa"/>
          </w:tcPr>
          <w:p w14:paraId="7BF37D0F" w14:textId="77777777" w:rsidR="00454630" w:rsidRPr="0008210C" w:rsidRDefault="00454630" w:rsidP="00B26CC1">
            <w:pPr>
              <w:pStyle w:val="ECCTabletext"/>
            </w:pPr>
            <w:r w:rsidRPr="0008210C">
              <w:t>0.00023</w:t>
            </w:r>
          </w:p>
        </w:tc>
        <w:tc>
          <w:tcPr>
            <w:tcW w:w="1432" w:type="dxa"/>
          </w:tcPr>
          <w:p w14:paraId="4711953F" w14:textId="77777777" w:rsidR="00454630" w:rsidRPr="0008210C" w:rsidDel="004D3433" w:rsidRDefault="00454630" w:rsidP="004D3433">
            <w:pPr>
              <w:pStyle w:val="ECCTabletext"/>
            </w:pPr>
            <w:r w:rsidRPr="0008210C">
              <w:t>40.46</w:t>
            </w:r>
          </w:p>
        </w:tc>
        <w:tc>
          <w:tcPr>
            <w:tcW w:w="1559" w:type="dxa"/>
          </w:tcPr>
          <w:p w14:paraId="089761D7" w14:textId="77777777" w:rsidR="00454630" w:rsidRPr="0008210C" w:rsidRDefault="00454630" w:rsidP="004D3433">
            <w:pPr>
              <w:pStyle w:val="ECCTabletext"/>
            </w:pPr>
            <w:r w:rsidRPr="0008210C">
              <w:t>0.15 %</w:t>
            </w:r>
          </w:p>
        </w:tc>
        <w:tc>
          <w:tcPr>
            <w:tcW w:w="1559" w:type="dxa"/>
          </w:tcPr>
          <w:p w14:paraId="32912150" w14:textId="77777777" w:rsidR="00454630" w:rsidRPr="0008210C" w:rsidRDefault="00454630" w:rsidP="004D3433">
            <w:pPr>
              <w:pStyle w:val="ECCTabletext"/>
            </w:pPr>
            <w:r w:rsidRPr="0008210C">
              <w:t>1.33 %</w:t>
            </w:r>
          </w:p>
        </w:tc>
        <w:tc>
          <w:tcPr>
            <w:tcW w:w="1701" w:type="dxa"/>
          </w:tcPr>
          <w:p w14:paraId="04B7DA59" w14:textId="77777777" w:rsidR="00454630" w:rsidRPr="0008210C" w:rsidRDefault="00454630" w:rsidP="004D3433">
            <w:pPr>
              <w:pStyle w:val="ECCTabletext"/>
            </w:pPr>
            <w:r w:rsidRPr="0008210C">
              <w:t>0.15 %</w:t>
            </w:r>
          </w:p>
        </w:tc>
        <w:tc>
          <w:tcPr>
            <w:tcW w:w="1809" w:type="dxa"/>
          </w:tcPr>
          <w:p w14:paraId="1C404B78" w14:textId="77777777" w:rsidR="00454630" w:rsidRPr="0008210C" w:rsidRDefault="00454630" w:rsidP="00B26CC1">
            <w:pPr>
              <w:pStyle w:val="ECCTabletext"/>
            </w:pPr>
            <w:r w:rsidRPr="0008210C">
              <w:t>1.52 %</w:t>
            </w:r>
          </w:p>
        </w:tc>
      </w:tr>
      <w:tr w:rsidR="00454630" w:rsidRPr="0008210C" w14:paraId="24B5BC5C" w14:textId="77777777" w:rsidTr="00800C90">
        <w:tc>
          <w:tcPr>
            <w:tcW w:w="1795" w:type="dxa"/>
          </w:tcPr>
          <w:p w14:paraId="2258C88D" w14:textId="77777777" w:rsidR="00454630" w:rsidRPr="0008210C" w:rsidRDefault="00454630" w:rsidP="00B26CC1">
            <w:pPr>
              <w:pStyle w:val="ECCTabletext"/>
            </w:pPr>
            <w:r w:rsidRPr="0008210C">
              <w:t>0.0005</w:t>
            </w:r>
          </w:p>
        </w:tc>
        <w:tc>
          <w:tcPr>
            <w:tcW w:w="1432" w:type="dxa"/>
          </w:tcPr>
          <w:p w14:paraId="43129905" w14:textId="77777777" w:rsidR="00454630" w:rsidRPr="0008210C" w:rsidDel="004D3433" w:rsidRDefault="00454630" w:rsidP="00B26CC1">
            <w:pPr>
              <w:pStyle w:val="ECCTabletext"/>
            </w:pPr>
            <w:r w:rsidRPr="0008210C">
              <w:t>27.74</w:t>
            </w:r>
          </w:p>
        </w:tc>
        <w:tc>
          <w:tcPr>
            <w:tcW w:w="1559" w:type="dxa"/>
          </w:tcPr>
          <w:p w14:paraId="3B853FD1" w14:textId="77777777" w:rsidR="00454630" w:rsidRPr="0008210C" w:rsidRDefault="00454630" w:rsidP="00B26CC1">
            <w:pPr>
              <w:pStyle w:val="ECCTabletext"/>
            </w:pPr>
            <w:r w:rsidRPr="0008210C">
              <w:t>0.38 %</w:t>
            </w:r>
          </w:p>
        </w:tc>
        <w:tc>
          <w:tcPr>
            <w:tcW w:w="1559" w:type="dxa"/>
          </w:tcPr>
          <w:p w14:paraId="01EDF717" w14:textId="77777777" w:rsidR="00454630" w:rsidRPr="0008210C" w:rsidRDefault="00454630" w:rsidP="00B26CC1">
            <w:pPr>
              <w:pStyle w:val="ECCTabletext"/>
            </w:pPr>
            <w:r w:rsidRPr="0008210C">
              <w:t>2.62 %</w:t>
            </w:r>
          </w:p>
        </w:tc>
        <w:tc>
          <w:tcPr>
            <w:tcW w:w="1701" w:type="dxa"/>
          </w:tcPr>
          <w:p w14:paraId="212CEFBF" w14:textId="77777777" w:rsidR="00454630" w:rsidRPr="0008210C" w:rsidRDefault="00454630" w:rsidP="00B26CC1">
            <w:pPr>
              <w:pStyle w:val="ECCTabletext"/>
            </w:pPr>
            <w:r w:rsidRPr="0008210C">
              <w:t>0.42 %</w:t>
            </w:r>
          </w:p>
        </w:tc>
        <w:tc>
          <w:tcPr>
            <w:tcW w:w="1809" w:type="dxa"/>
          </w:tcPr>
          <w:p w14:paraId="53F62351" w14:textId="77777777" w:rsidR="00454630" w:rsidRPr="0008210C" w:rsidRDefault="00454630" w:rsidP="00B26CC1">
            <w:pPr>
              <w:pStyle w:val="ECCTabletext"/>
            </w:pPr>
            <w:r w:rsidRPr="0008210C">
              <w:t>3.10 %</w:t>
            </w:r>
          </w:p>
        </w:tc>
      </w:tr>
    </w:tbl>
    <w:p w14:paraId="6B07D868" w14:textId="77777777" w:rsidR="00B26CC1" w:rsidRPr="0008210C" w:rsidRDefault="00B26CC1" w:rsidP="00800C90">
      <w:pPr>
        <w:pStyle w:val="Heading3"/>
        <w:rPr>
          <w:lang w:val="en-GB"/>
        </w:rPr>
      </w:pPr>
      <w:bookmarkStart w:id="247" w:name="_Toc398717942"/>
      <w:bookmarkStart w:id="248" w:name="_Toc431383247"/>
      <w:r w:rsidRPr="0008210C">
        <w:rPr>
          <w:lang w:val="en-GB"/>
        </w:rPr>
        <w:t>Analysis</w:t>
      </w:r>
      <w:bookmarkEnd w:id="247"/>
      <w:bookmarkEnd w:id="248"/>
    </w:p>
    <w:p w14:paraId="2705F675" w14:textId="77777777" w:rsidR="004D03B0" w:rsidRPr="0008210C" w:rsidRDefault="004D03B0" w:rsidP="004D03B0"/>
    <w:p w14:paraId="2ACCB6E7" w14:textId="77777777" w:rsidR="00B26CC1" w:rsidRPr="0008210C" w:rsidRDefault="000D2FAA" w:rsidP="006F3C42">
      <w:pPr>
        <w:rPr>
          <w:rStyle w:val="ECCParagraph"/>
        </w:rPr>
      </w:pPr>
      <w:r w:rsidRPr="0008210C">
        <w:rPr>
          <w:rStyle w:val="ECCParagraph"/>
        </w:rPr>
        <w:t>Accordi</w:t>
      </w:r>
      <w:r w:rsidR="00B03B47" w:rsidRPr="0008210C">
        <w:rPr>
          <w:rStyle w:val="ECCParagraph"/>
        </w:rPr>
        <w:t>n</w:t>
      </w:r>
      <w:r w:rsidRPr="0008210C">
        <w:rPr>
          <w:rStyle w:val="ECCParagraph"/>
        </w:rPr>
        <w:t xml:space="preserve">g to </w:t>
      </w:r>
      <w:r w:rsidR="002E7755" w:rsidRPr="0008210C">
        <w:rPr>
          <w:rStyle w:val="ECCParagraph"/>
        </w:rPr>
        <w:fldChar w:fldCharType="begin"/>
      </w:r>
      <w:r w:rsidR="002E7755" w:rsidRPr="0008210C">
        <w:rPr>
          <w:rStyle w:val="ECCParagraph"/>
        </w:rPr>
        <w:instrText xml:space="preserve"> REF _Ref419122166 \h </w:instrText>
      </w:r>
      <w:r w:rsidR="002E7755" w:rsidRPr="0008210C">
        <w:rPr>
          <w:rStyle w:val="ECCParagraph"/>
        </w:rPr>
      </w:r>
      <w:r w:rsidR="002E7755" w:rsidRPr="0008210C">
        <w:rPr>
          <w:rStyle w:val="ECCParagraph"/>
        </w:rPr>
        <w:fldChar w:fldCharType="separate"/>
      </w:r>
      <w:r w:rsidR="00DB7CC4" w:rsidRPr="0008210C">
        <w:t xml:space="preserve">Table </w:t>
      </w:r>
      <w:r w:rsidR="00DB7CC4">
        <w:rPr>
          <w:noProof/>
        </w:rPr>
        <w:t>55</w:t>
      </w:r>
      <w:r w:rsidR="002E7755" w:rsidRPr="0008210C">
        <w:rPr>
          <w:rStyle w:val="ECCParagraph"/>
        </w:rPr>
        <w:fldChar w:fldCharType="end"/>
      </w:r>
      <w:r w:rsidR="002E7755" w:rsidRPr="0008210C">
        <w:rPr>
          <w:rStyle w:val="ECCParagraph"/>
        </w:rPr>
        <w:t xml:space="preserve"> and </w:t>
      </w:r>
      <w:r w:rsidR="002E7755" w:rsidRPr="0008210C">
        <w:rPr>
          <w:rStyle w:val="ECCParagraph"/>
        </w:rPr>
        <w:fldChar w:fldCharType="begin"/>
      </w:r>
      <w:r w:rsidR="002E7755" w:rsidRPr="0008210C">
        <w:rPr>
          <w:rStyle w:val="ECCParagraph"/>
        </w:rPr>
        <w:instrText xml:space="preserve"> REF _Ref419122176 \h </w:instrText>
      </w:r>
      <w:r w:rsidR="002E7755" w:rsidRPr="0008210C">
        <w:rPr>
          <w:rStyle w:val="ECCParagraph"/>
        </w:rPr>
      </w:r>
      <w:r w:rsidR="002E7755" w:rsidRPr="0008210C">
        <w:rPr>
          <w:rStyle w:val="ECCParagraph"/>
        </w:rPr>
        <w:fldChar w:fldCharType="separate"/>
      </w:r>
      <w:r w:rsidR="00DB7CC4" w:rsidRPr="0008210C">
        <w:t xml:space="preserve">Table </w:t>
      </w:r>
      <w:r w:rsidR="00DB7CC4">
        <w:rPr>
          <w:noProof/>
        </w:rPr>
        <w:t>56</w:t>
      </w:r>
      <w:r w:rsidR="002E7755" w:rsidRPr="0008210C">
        <w:rPr>
          <w:rStyle w:val="ECCParagraph"/>
        </w:rPr>
        <w:fldChar w:fldCharType="end"/>
      </w:r>
      <w:r w:rsidRPr="0008210C">
        <w:rPr>
          <w:rStyle w:val="ECCParagraph"/>
        </w:rPr>
        <w:t>,</w:t>
      </w:r>
      <w:r w:rsidR="0080632D" w:rsidRPr="0008210C">
        <w:rPr>
          <w:rStyle w:val="ECCParagraph"/>
        </w:rPr>
        <w:t xml:space="preserve"> </w:t>
      </w:r>
      <w:r w:rsidR="00B26CC1" w:rsidRPr="0008210C">
        <w:rPr>
          <w:rStyle w:val="ECCParagraph"/>
        </w:rPr>
        <w:t xml:space="preserve">the impact of DTT on LTE400 base stations may become an issue in case </w:t>
      </w:r>
      <w:r w:rsidR="00C55E02" w:rsidRPr="0008210C">
        <w:rPr>
          <w:rStyle w:val="ECCParagraph"/>
        </w:rPr>
        <w:t>of dense DTT networks where channel 21 is in use</w:t>
      </w:r>
      <w:r w:rsidR="00433610" w:rsidRPr="0008210C">
        <w:rPr>
          <w:rStyle w:val="ECCParagraph"/>
        </w:rPr>
        <w:t xml:space="preserve"> especially close to the transmitter</w:t>
      </w:r>
      <w:r w:rsidR="00C55E02" w:rsidRPr="0008210C">
        <w:rPr>
          <w:rStyle w:val="ECCParagraph"/>
        </w:rPr>
        <w:t xml:space="preserve">. </w:t>
      </w:r>
      <w:r w:rsidRPr="0008210C">
        <w:rPr>
          <w:rStyle w:val="ECCParagraph"/>
        </w:rPr>
        <w:t xml:space="preserve"> The BS duplexer capability was not included in the simulations. </w:t>
      </w:r>
      <w:r w:rsidR="009E1D33" w:rsidRPr="0008210C">
        <w:rPr>
          <w:rStyle w:val="ECCParagraph"/>
        </w:rPr>
        <w:t>Including it</w:t>
      </w:r>
      <w:r w:rsidRPr="0008210C">
        <w:rPr>
          <w:rStyle w:val="ECCParagraph"/>
        </w:rPr>
        <w:t xml:space="preserve"> will improve the compatibility between DTT and LTE BS</w:t>
      </w:r>
      <w:r w:rsidR="00B26CC1" w:rsidRPr="0008210C">
        <w:rPr>
          <w:rStyle w:val="ECCParagraph"/>
        </w:rPr>
        <w:t xml:space="preserve"> LTE400 </w:t>
      </w:r>
      <w:r w:rsidRPr="0008210C">
        <w:rPr>
          <w:rStyle w:val="ECCParagraph"/>
        </w:rPr>
        <w:t xml:space="preserve">An improvement of the </w:t>
      </w:r>
      <w:r w:rsidR="00B26CC1" w:rsidRPr="0008210C">
        <w:rPr>
          <w:rStyle w:val="ECCParagraph"/>
        </w:rPr>
        <w:t>MS blocking capability (</w:t>
      </w:r>
      <w:r w:rsidR="004D3433" w:rsidRPr="0008210C">
        <w:rPr>
          <w:rStyle w:val="ECCParagraph"/>
        </w:rPr>
        <w:t>33</w:t>
      </w:r>
      <w:r w:rsidR="00B26CC1" w:rsidRPr="0008210C">
        <w:rPr>
          <w:rStyle w:val="ECCParagraph"/>
        </w:rPr>
        <w:t>.7 dB as defined into 3GPP documentation)</w:t>
      </w:r>
      <w:r w:rsidRPr="0008210C">
        <w:rPr>
          <w:rStyle w:val="ECCParagraph"/>
        </w:rPr>
        <w:t xml:space="preserve"> by </w:t>
      </w:r>
      <w:proofErr w:type="gramStart"/>
      <w:r w:rsidRPr="0008210C">
        <w:rPr>
          <w:rStyle w:val="ECCParagraph"/>
        </w:rPr>
        <w:t>30dB</w:t>
      </w:r>
      <w:r w:rsidR="00B26CC1" w:rsidRPr="0008210C">
        <w:rPr>
          <w:rStyle w:val="ECCParagraph"/>
        </w:rPr>
        <w:t xml:space="preserve"> </w:t>
      </w:r>
      <w:r w:rsidRPr="0008210C">
        <w:rPr>
          <w:rStyle w:val="ECCParagraph"/>
        </w:rPr>
        <w:t xml:space="preserve"> can</w:t>
      </w:r>
      <w:proofErr w:type="gramEnd"/>
      <w:r w:rsidRPr="0008210C">
        <w:rPr>
          <w:rStyle w:val="ECCParagraph"/>
        </w:rPr>
        <w:t xml:space="preserve"> improve the DTT impact in this scenario</w:t>
      </w:r>
      <w:r w:rsidR="00B26CC1" w:rsidRPr="0008210C">
        <w:rPr>
          <w:rStyle w:val="ECCParagraph"/>
        </w:rPr>
        <w:t>.</w:t>
      </w:r>
      <w:r w:rsidR="006F3C42" w:rsidRPr="0008210C">
        <w:rPr>
          <w:rStyle w:val="ECCParagraph"/>
        </w:rPr>
        <w:t xml:space="preserve"> </w:t>
      </w:r>
    </w:p>
    <w:p w14:paraId="0A9191F0" w14:textId="77777777" w:rsidR="00C55E02" w:rsidRPr="0008210C" w:rsidRDefault="00C55E02" w:rsidP="006F3C42">
      <w:pPr>
        <w:rPr>
          <w:rStyle w:val="ECCParagraph"/>
        </w:rPr>
      </w:pPr>
    </w:p>
    <w:p w14:paraId="0D986BBF" w14:textId="77777777" w:rsidR="00AD5AE3" w:rsidRPr="0008210C" w:rsidRDefault="00EF241F" w:rsidP="00AD5AE3">
      <w:pPr>
        <w:pStyle w:val="Heading1"/>
        <w:rPr>
          <w:lang w:val="en-GB"/>
        </w:rPr>
      </w:pPr>
      <w:bookmarkStart w:id="249" w:name="_Toc431383248"/>
      <w:r w:rsidRPr="0008210C">
        <w:rPr>
          <w:lang w:val="en-GB"/>
        </w:rPr>
        <w:lastRenderedPageBreak/>
        <w:t>Conclusion</w:t>
      </w:r>
      <w:bookmarkEnd w:id="249"/>
    </w:p>
    <w:p w14:paraId="5BF4D8A3" w14:textId="77777777" w:rsidR="006C6293" w:rsidRPr="0008210C" w:rsidRDefault="006C6293" w:rsidP="006C6293">
      <w:bookmarkStart w:id="250" w:name="_Toc169147730"/>
      <w:bookmarkStart w:id="251" w:name="_Toc380059616"/>
      <w:bookmarkStart w:id="252" w:name="_Toc380059758"/>
      <w:bookmarkEnd w:id="64"/>
      <w:bookmarkEnd w:id="65"/>
      <w:bookmarkEnd w:id="66"/>
      <w:r w:rsidRPr="0008210C">
        <w:rPr>
          <w:rStyle w:val="ECCParagraph"/>
        </w:rPr>
        <w:t>This report aims at analysing the impact of introducing LTE technology for Broadband PPDR</w:t>
      </w:r>
      <w:r w:rsidRPr="0008210C">
        <w:t xml:space="preserve"> (</w:t>
      </w:r>
      <w:r w:rsidRPr="0008210C">
        <w:rPr>
          <w:rStyle w:val="ECCParagraph"/>
        </w:rPr>
        <w:t>with channel bandwidth of 1.4 MHz, 3 MHz and 5 MHz)</w:t>
      </w:r>
      <w:r w:rsidRPr="0008210C">
        <w:t xml:space="preserve"> within the 410-430 MHz and 450-470 MHz sub-bands</w:t>
      </w:r>
      <w:r w:rsidRPr="0008210C">
        <w:rPr>
          <w:rStyle w:val="ECCParagraph"/>
        </w:rPr>
        <w:t xml:space="preserve"> based on 3GPP Release 12</w:t>
      </w:r>
      <w:r w:rsidRPr="0008210C">
        <w:t>.</w:t>
      </w:r>
    </w:p>
    <w:p w14:paraId="5B27DE13" w14:textId="77777777" w:rsidR="006C6293" w:rsidRPr="0008210C" w:rsidRDefault="006C6293" w:rsidP="006C6293">
      <w:r w:rsidRPr="0008210C">
        <w:rPr>
          <w:rStyle w:val="ECCParagraph"/>
        </w:rPr>
        <w:t>In order to support the identification of additional spectrum for Broadband PPDR, t</w:t>
      </w:r>
      <w:r w:rsidRPr="0008210C">
        <w:t>his report has developed a significant number of simulations and analyses to evaluate the impact of introducing LTE technology for PPDR applications within the 410-430 MHz and 450-470 MHz sub-bands. Impact analyses have been conducted for most legacy systems already in operation in those sub-bands and also for most systems in operation in adjacent bands. Additional studies for other legacy systems or specific national scenarios that are not covered in this report may need to be performed. In some countries there are systems which will require special protection.</w:t>
      </w:r>
    </w:p>
    <w:p w14:paraId="237F5838" w14:textId="77777777" w:rsidR="006C6293" w:rsidRPr="0008210C" w:rsidRDefault="006C6293" w:rsidP="006C6293">
      <w:r w:rsidRPr="0008210C">
        <w:t xml:space="preserve">The impact of PPDR LTE400 system on the legacy systems (TETRA, TETRAPOL, CDMA-PAMR, </w:t>
      </w:r>
      <w:proofErr w:type="gramStart"/>
      <w:r w:rsidRPr="0008210C">
        <w:t>Analogue</w:t>
      </w:r>
      <w:proofErr w:type="gramEnd"/>
      <w:r w:rsidRPr="0008210C">
        <w:t xml:space="preserve"> FM) rolled out into the 410-430 MHz and 450-470 MHz sub-bands as well as the impact of those systems on LTE400 has been studied. The studies show that based on the 3GPP BS spectrum emission mask minimum requirements LTE400 would cause interference to existing systems. Co-existence, operating within these bands, is possible due to the additional filtering required to fulfil the 3GPP protection of own UL minimum requirement (UE) duplexers to limit the interference at an acceptable level. Indeed such duplexers are needed to ensure </w:t>
      </w:r>
      <w:r w:rsidRPr="0008210C">
        <w:rPr>
          <w:rStyle w:val="ECCParagraph"/>
        </w:rPr>
        <w:t xml:space="preserve">both to fulfil the 3GPP minimum requirements and to ensure </w:t>
      </w:r>
      <w:r w:rsidRPr="0008210C">
        <w:t xml:space="preserve">the correct </w:t>
      </w:r>
      <w:r w:rsidRPr="0008210C">
        <w:rPr>
          <w:rStyle w:val="ECCParagraph"/>
        </w:rPr>
        <w:t>performance</w:t>
      </w:r>
      <w:r w:rsidRPr="0008210C">
        <w:t xml:space="preserve"> of the LTE400 system itself.  This result is valid when considering LTE400 User Equipment transmitting up to 5 W (37 dBm) and two different spectrum </w:t>
      </w:r>
      <w:proofErr w:type="gramStart"/>
      <w:r w:rsidRPr="0008210C">
        <w:t>masks .</w:t>
      </w:r>
      <w:proofErr w:type="gramEnd"/>
      <w:r w:rsidRPr="0008210C">
        <w:t xml:space="preserve"> Extremely dense legacy networks may impact the uplink capacity of LTE400 system and </w:t>
      </w:r>
      <w:r w:rsidRPr="0008210C">
        <w:rPr>
          <w:rStyle w:val="ECCParagraph"/>
        </w:rPr>
        <w:t>assuming the LTE400 BS only fulfilling the 3GPP minimum blocking requirements. The LTE duplexers were not considered in the simulations. This will largely decrease such impact</w:t>
      </w:r>
      <w:r w:rsidRPr="0008210C">
        <w:t>. These results are also valid, if the LTE400 system is deployed in the 380-400 MHz sub-band</w:t>
      </w:r>
    </w:p>
    <w:p w14:paraId="67682399" w14:textId="77777777" w:rsidR="006C6293" w:rsidRPr="0008210C" w:rsidRDefault="006C6293" w:rsidP="006C6293">
      <w:r w:rsidRPr="0008210C">
        <w:t xml:space="preserve">The results of the theoretical co-existence analyses with DTT demonstrate interferences from the PPDR LTE400 system to DTT reception when the PPDR system is adjacent in the frequency domain to the lower DTT Channel, i.e. Channel 21. Nevertheless, the risk of interference can be reduced by at a set of technical measures including a guard band of up to 3 MHz between DTT and PPDR BSs and an appropriate limit of the corresponding PPDR BS out-of-band emissions. Furthermore additional mitigation measures may be required to solve possible residual interference from PPDR BSs on a case by case basis in a manner similar to the situation between LTE800 and DTT. PPDR400 Base Station OOBE e.i.r.p. levels for protection of DTT above 470 MHz are given in </w:t>
      </w:r>
      <w:r w:rsidRPr="0008210C">
        <w:fldChar w:fldCharType="begin"/>
      </w:r>
      <w:r w:rsidRPr="0008210C">
        <w:instrText xml:space="preserve"> REF _Ref429745058 \h </w:instrText>
      </w:r>
      <w:r w:rsidRPr="0008210C">
        <w:fldChar w:fldCharType="separate"/>
      </w:r>
      <w:r w:rsidR="00DB7CC4" w:rsidRPr="0008210C">
        <w:t xml:space="preserve">Table </w:t>
      </w:r>
      <w:r w:rsidR="00DB7CC4">
        <w:rPr>
          <w:noProof/>
        </w:rPr>
        <w:t>1</w:t>
      </w:r>
      <w:r w:rsidRPr="0008210C">
        <w:fldChar w:fldCharType="end"/>
      </w:r>
      <w:r w:rsidRPr="0008210C">
        <w:t xml:space="preserve"> below. </w:t>
      </w:r>
    </w:p>
    <w:p w14:paraId="212A9AD2" w14:textId="77777777" w:rsidR="006C6293" w:rsidRPr="0008210C" w:rsidRDefault="006C6293" w:rsidP="006C6293">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57</w:t>
      </w:r>
      <w:r w:rsidRPr="0008210C">
        <w:rPr>
          <w:lang w:val="en-GB"/>
        </w:rPr>
        <w:fldChar w:fldCharType="end"/>
      </w:r>
      <w:r w:rsidRPr="0008210C">
        <w:rPr>
          <w:lang w:val="en-GB"/>
        </w:rPr>
        <w:t>: PPDR 400 Base Station OOBE e.i.r.p. levels for protection of DTT above 470 MHz</w:t>
      </w:r>
    </w:p>
    <w:tbl>
      <w:tblPr>
        <w:tblStyle w:val="ECCTable-redheader"/>
        <w:tblW w:w="0" w:type="auto"/>
        <w:tblLook w:val="01E0" w:firstRow="1" w:lastRow="1" w:firstColumn="1" w:lastColumn="1" w:noHBand="0" w:noVBand="0"/>
      </w:tblPr>
      <w:tblGrid>
        <w:gridCol w:w="2438"/>
        <w:gridCol w:w="2371"/>
        <w:gridCol w:w="2314"/>
        <w:gridCol w:w="2119"/>
      </w:tblGrid>
      <w:tr w:rsidR="006C6293" w:rsidRPr="0008210C" w14:paraId="53CC0539" w14:textId="77777777" w:rsidTr="00045CE4">
        <w:trPr>
          <w:cnfStyle w:val="100000000000" w:firstRow="1" w:lastRow="0" w:firstColumn="0" w:lastColumn="0" w:oddVBand="0" w:evenVBand="0" w:oddHBand="0" w:evenHBand="0" w:firstRowFirstColumn="0" w:firstRowLastColumn="0" w:lastRowFirstColumn="0" w:lastRowLastColumn="0"/>
          <w:trHeight w:val="940"/>
        </w:trPr>
        <w:tc>
          <w:tcPr>
            <w:tcW w:w="2438" w:type="dxa"/>
          </w:tcPr>
          <w:p w14:paraId="7A8235E3" w14:textId="77777777" w:rsidR="006C6293" w:rsidRPr="0008210C" w:rsidRDefault="006C6293" w:rsidP="006C6293">
            <w:r w:rsidRPr="0008210C">
              <w:t>Frequency range</w:t>
            </w:r>
          </w:p>
        </w:tc>
        <w:tc>
          <w:tcPr>
            <w:tcW w:w="2371" w:type="dxa"/>
          </w:tcPr>
          <w:p w14:paraId="705A503B" w14:textId="77777777" w:rsidR="006C6293" w:rsidRPr="0008210C" w:rsidRDefault="006C6293" w:rsidP="006C6293">
            <w:r w:rsidRPr="0008210C">
              <w:t>Condition on Base station in-block e.i.r.p,</w:t>
            </w:r>
            <w:r w:rsidRPr="0008210C">
              <w:br/>
              <w:t>P (dBm/cell)</w:t>
            </w:r>
          </w:p>
        </w:tc>
        <w:tc>
          <w:tcPr>
            <w:tcW w:w="2314" w:type="dxa"/>
          </w:tcPr>
          <w:p w14:paraId="4081D1CB" w14:textId="0EED983E" w:rsidR="006C6293" w:rsidRPr="0008210C" w:rsidRDefault="006C6293" w:rsidP="00D01636">
            <w:r w:rsidRPr="0008210C">
              <w:t>Maximum mean OOBE e.i.r.p (dBm/cell)</w:t>
            </w:r>
          </w:p>
        </w:tc>
        <w:tc>
          <w:tcPr>
            <w:tcW w:w="2119" w:type="dxa"/>
          </w:tcPr>
          <w:p w14:paraId="4F5A3C66" w14:textId="77777777" w:rsidR="006C6293" w:rsidRPr="0008210C" w:rsidRDefault="006C6293" w:rsidP="006C6293">
            <w:r w:rsidRPr="0008210C">
              <w:t>Measurement bandwidth</w:t>
            </w:r>
          </w:p>
        </w:tc>
      </w:tr>
      <w:tr w:rsidR="006C6293" w:rsidRPr="0008210C" w14:paraId="00482D22" w14:textId="77777777" w:rsidTr="00045CE4">
        <w:tc>
          <w:tcPr>
            <w:tcW w:w="2438" w:type="dxa"/>
            <w:vMerge w:val="restart"/>
          </w:tcPr>
          <w:p w14:paraId="54F13253" w14:textId="77777777" w:rsidR="006C6293" w:rsidRPr="0008210C" w:rsidRDefault="006C6293" w:rsidP="006C6293">
            <w:r w:rsidRPr="0008210C">
              <w:t>For DTT frequencies above 470 MHz where broadcasting is protected</w:t>
            </w:r>
          </w:p>
        </w:tc>
        <w:tc>
          <w:tcPr>
            <w:tcW w:w="2371" w:type="dxa"/>
          </w:tcPr>
          <w:p w14:paraId="44247318" w14:textId="77777777" w:rsidR="006C6293" w:rsidRPr="0008210C" w:rsidRDefault="006C6293" w:rsidP="006C6293">
            <w:r w:rsidRPr="0008210C">
              <w:t>P ≥ 60</w:t>
            </w:r>
          </w:p>
        </w:tc>
        <w:tc>
          <w:tcPr>
            <w:tcW w:w="2314" w:type="dxa"/>
          </w:tcPr>
          <w:p w14:paraId="45602A7F" w14:textId="77777777" w:rsidR="006C6293" w:rsidRPr="0008210C" w:rsidRDefault="006C6293" w:rsidP="006C6293">
            <w:r w:rsidRPr="0008210C">
              <w:t>-7</w:t>
            </w:r>
          </w:p>
        </w:tc>
        <w:tc>
          <w:tcPr>
            <w:tcW w:w="2119" w:type="dxa"/>
          </w:tcPr>
          <w:p w14:paraId="154B2E9E" w14:textId="77777777" w:rsidR="006C6293" w:rsidRPr="0008210C" w:rsidRDefault="006C6293" w:rsidP="006C6293">
            <w:r w:rsidRPr="0008210C">
              <w:t>8 MHz</w:t>
            </w:r>
          </w:p>
        </w:tc>
      </w:tr>
      <w:tr w:rsidR="006C6293" w:rsidRPr="0008210C" w14:paraId="3098AC9A" w14:textId="77777777" w:rsidTr="00045CE4">
        <w:tc>
          <w:tcPr>
            <w:tcW w:w="2438" w:type="dxa"/>
            <w:vMerge/>
          </w:tcPr>
          <w:p w14:paraId="6BF81AA2" w14:textId="77777777" w:rsidR="006C6293" w:rsidRPr="0008210C" w:rsidRDefault="006C6293" w:rsidP="006C6293"/>
        </w:tc>
        <w:tc>
          <w:tcPr>
            <w:tcW w:w="2371" w:type="dxa"/>
          </w:tcPr>
          <w:p w14:paraId="2822BC47" w14:textId="77777777" w:rsidR="006C6293" w:rsidRPr="0008210C" w:rsidRDefault="006C6293" w:rsidP="006C6293">
            <w:r w:rsidRPr="0008210C">
              <w:t>P &lt; 60</w:t>
            </w:r>
          </w:p>
        </w:tc>
        <w:tc>
          <w:tcPr>
            <w:tcW w:w="2314" w:type="dxa"/>
          </w:tcPr>
          <w:p w14:paraId="579DC895" w14:textId="77777777" w:rsidR="006C6293" w:rsidRPr="0008210C" w:rsidRDefault="006C6293" w:rsidP="006C6293">
            <w:r w:rsidRPr="0008210C">
              <w:t>( P – 67 )</w:t>
            </w:r>
          </w:p>
        </w:tc>
        <w:tc>
          <w:tcPr>
            <w:tcW w:w="2119" w:type="dxa"/>
          </w:tcPr>
          <w:p w14:paraId="5B24DF55" w14:textId="77777777" w:rsidR="006C6293" w:rsidRPr="0008210C" w:rsidRDefault="006C6293" w:rsidP="006C6293">
            <w:r w:rsidRPr="0008210C">
              <w:t>8 MHz</w:t>
            </w:r>
          </w:p>
        </w:tc>
      </w:tr>
    </w:tbl>
    <w:p w14:paraId="6C2258EC" w14:textId="77777777" w:rsidR="006C6293" w:rsidRPr="0008210C" w:rsidRDefault="006C6293" w:rsidP="006C6293">
      <w:pPr>
        <w:rPr>
          <w:rStyle w:val="ECCHLcyan"/>
        </w:rPr>
      </w:pPr>
      <w:r w:rsidRPr="0008210C">
        <w:t>The conducted Monte-Carlo simulations in this Report have demonstrated limited interferences to DTT for high power UE (37 dBm) with improved ACLR (79 dB, i.e. OOBE of -42 dBm / 8 MHz) in Channel 21.</w:t>
      </w:r>
    </w:p>
    <w:p w14:paraId="7CBA52C9" w14:textId="77777777" w:rsidR="006C6293" w:rsidRPr="0008210C" w:rsidRDefault="006C6293" w:rsidP="006C6293">
      <w:pPr>
        <w:rPr>
          <w:rStyle w:val="ECCParagraph"/>
        </w:rPr>
      </w:pPr>
      <w:r w:rsidRPr="0008210C">
        <w:t xml:space="preserve">Local interference analyses and field measurements, where PPDR UEs are operating in the vicinity of DTT, have demonstrated that despite the aforementioned measures and because of the limited DTT receiver selectivity UE using higher powers may still interfere a DTT receiver located in regions / countries where DTT Channel 21 is in use, especially when vertically polarised DTT antennas are used (no orthogonal discrimination between PPDR transmitter </w:t>
      </w:r>
      <w:r w:rsidRPr="0008210C">
        <w:rPr>
          <w:rStyle w:val="ECCParagraph"/>
        </w:rPr>
        <w:t xml:space="preserve">and DTT receiver antennas). In case interferences are observed or anticipated, they can be solved locally by a power reduction of PPDR UE through signalling or network planning. </w:t>
      </w:r>
    </w:p>
    <w:p w14:paraId="1306EF5E" w14:textId="77777777" w:rsidR="006C6293" w:rsidRPr="0008210C" w:rsidRDefault="006C6293" w:rsidP="00D01636">
      <w:pPr>
        <w:keepNext/>
      </w:pPr>
      <w:r w:rsidRPr="0008210C">
        <w:lastRenderedPageBreak/>
        <w:t xml:space="preserve">The following values have been identified: </w:t>
      </w:r>
    </w:p>
    <w:p w14:paraId="7E376C3A" w14:textId="77777777" w:rsidR="006C6293" w:rsidRPr="0008210C" w:rsidRDefault="006C6293" w:rsidP="00D01636">
      <w:pPr>
        <w:pStyle w:val="Caption"/>
        <w:keepNext/>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58</w:t>
      </w:r>
      <w:r w:rsidRPr="0008210C">
        <w:rPr>
          <w:lang w:val="en-GB"/>
        </w:rPr>
        <w:fldChar w:fldCharType="end"/>
      </w:r>
      <w:r w:rsidRPr="0008210C">
        <w:rPr>
          <w:lang w:val="en-GB"/>
        </w:rPr>
        <w:t>: PPDR 400 MHz user equipment in-block emission limits for protection of DTT, fixed roof top reception</w:t>
      </w:r>
    </w:p>
    <w:tbl>
      <w:tblPr>
        <w:tblStyle w:val="ECCTable-redheader"/>
        <w:tblW w:w="7626" w:type="dxa"/>
        <w:tblLook w:val="04A0" w:firstRow="1" w:lastRow="0" w:firstColumn="1" w:lastColumn="0" w:noHBand="0" w:noVBand="1"/>
      </w:tblPr>
      <w:tblGrid>
        <w:gridCol w:w="3248"/>
        <w:gridCol w:w="4378"/>
      </w:tblGrid>
      <w:tr w:rsidR="006C6293" w:rsidRPr="0008210C" w14:paraId="70ACAE1F" w14:textId="77777777" w:rsidTr="00D01636">
        <w:trPr>
          <w:cnfStyle w:val="100000000000" w:firstRow="1" w:lastRow="0" w:firstColumn="0" w:lastColumn="0" w:oddVBand="0" w:evenVBand="0" w:oddHBand="0" w:evenHBand="0" w:firstRowFirstColumn="0" w:firstRowLastColumn="0" w:lastRowFirstColumn="0" w:lastRowLastColumn="0"/>
        </w:trPr>
        <w:tc>
          <w:tcPr>
            <w:tcW w:w="3248" w:type="dxa"/>
          </w:tcPr>
          <w:p w14:paraId="2F3FF1B2" w14:textId="77777777" w:rsidR="006C6293" w:rsidRPr="0008210C" w:rsidRDefault="006C6293" w:rsidP="006C6293"/>
        </w:tc>
        <w:tc>
          <w:tcPr>
            <w:tcW w:w="4378" w:type="dxa"/>
          </w:tcPr>
          <w:p w14:paraId="4328009F" w14:textId="77777777" w:rsidR="006C6293" w:rsidRPr="0008210C" w:rsidRDefault="006C6293" w:rsidP="006C6293">
            <w:r w:rsidRPr="0008210C">
              <w:t>UE maximum mean in-block power</w:t>
            </w:r>
          </w:p>
        </w:tc>
      </w:tr>
      <w:tr w:rsidR="006C6293" w:rsidRPr="0008210C" w14:paraId="24134CE6" w14:textId="77777777" w:rsidTr="00D01636">
        <w:tc>
          <w:tcPr>
            <w:tcW w:w="3248" w:type="dxa"/>
            <w:vMerge w:val="restart"/>
          </w:tcPr>
          <w:p w14:paraId="2BA0DDB7" w14:textId="77777777" w:rsidR="006C6293" w:rsidRPr="0008210C" w:rsidRDefault="006C6293" w:rsidP="006C6293">
            <w:r w:rsidRPr="0008210C">
              <w:t>Power limit 1</w:t>
            </w:r>
            <w:r w:rsidRPr="0008210C">
              <w:br/>
              <w:t>(See Note 1)</w:t>
            </w:r>
          </w:p>
        </w:tc>
        <w:tc>
          <w:tcPr>
            <w:tcW w:w="4378" w:type="dxa"/>
          </w:tcPr>
          <w:p w14:paraId="563400E6" w14:textId="1F4FE350" w:rsidR="006C6293" w:rsidRPr="0008210C" w:rsidRDefault="006C6293" w:rsidP="00D01636">
            <w:r w:rsidRPr="0008210C">
              <w:t xml:space="preserve">23 dBm inside the coverage areas of DTT </w:t>
            </w:r>
            <w:r w:rsidR="00D01636">
              <w:br/>
            </w:r>
            <w:proofErr w:type="spellStart"/>
            <w:r w:rsidRPr="0008210C">
              <w:t>ch</w:t>
            </w:r>
            <w:proofErr w:type="spellEnd"/>
            <w:r w:rsidRPr="0008210C">
              <w:t xml:space="preserve"> 21 and </w:t>
            </w:r>
            <w:proofErr w:type="spellStart"/>
            <w:r w:rsidRPr="0008210C">
              <w:t>ch</w:t>
            </w:r>
            <w:proofErr w:type="spellEnd"/>
            <w:r w:rsidRPr="0008210C">
              <w:t xml:space="preserve"> 22</w:t>
            </w:r>
          </w:p>
        </w:tc>
      </w:tr>
      <w:tr w:rsidR="006C6293" w:rsidRPr="0008210C" w14:paraId="2E80EE68" w14:textId="77777777" w:rsidTr="00D01636">
        <w:tc>
          <w:tcPr>
            <w:tcW w:w="3248" w:type="dxa"/>
            <w:vMerge/>
          </w:tcPr>
          <w:p w14:paraId="1379E920" w14:textId="77777777" w:rsidR="006C6293" w:rsidRPr="0008210C" w:rsidRDefault="006C6293" w:rsidP="006C6293"/>
        </w:tc>
        <w:tc>
          <w:tcPr>
            <w:tcW w:w="4378" w:type="dxa"/>
          </w:tcPr>
          <w:p w14:paraId="46F134BC" w14:textId="56D044D6" w:rsidR="006C6293" w:rsidRPr="0008210C" w:rsidRDefault="006C6293" w:rsidP="006C6293">
            <w:r w:rsidRPr="0008210C">
              <w:t xml:space="preserve">31 dBm outside the coverage areas of DTT </w:t>
            </w:r>
            <w:r w:rsidR="00D01636">
              <w:br/>
            </w:r>
            <w:proofErr w:type="spellStart"/>
            <w:r w:rsidRPr="0008210C">
              <w:t>ch</w:t>
            </w:r>
            <w:proofErr w:type="spellEnd"/>
            <w:r w:rsidRPr="0008210C">
              <w:t xml:space="preserve"> 21 and </w:t>
            </w:r>
            <w:proofErr w:type="spellStart"/>
            <w:r w:rsidRPr="0008210C">
              <w:t>ch</w:t>
            </w:r>
            <w:proofErr w:type="spellEnd"/>
            <w:r w:rsidRPr="0008210C">
              <w:t xml:space="preserve"> 22.</w:t>
            </w:r>
          </w:p>
        </w:tc>
      </w:tr>
      <w:tr w:rsidR="006C6293" w:rsidRPr="0008210C" w14:paraId="507401D7" w14:textId="77777777" w:rsidTr="00D01636">
        <w:tc>
          <w:tcPr>
            <w:tcW w:w="3248" w:type="dxa"/>
          </w:tcPr>
          <w:p w14:paraId="2346EB04" w14:textId="77777777" w:rsidR="006C6293" w:rsidRPr="0008210C" w:rsidRDefault="006C6293" w:rsidP="006C6293">
            <w:r w:rsidRPr="0008210C">
              <w:t>Power limit 2 (see Note 2)</w:t>
            </w:r>
          </w:p>
        </w:tc>
        <w:tc>
          <w:tcPr>
            <w:tcW w:w="4378" w:type="dxa"/>
          </w:tcPr>
          <w:p w14:paraId="72B2CD1F" w14:textId="77777777" w:rsidR="006C6293" w:rsidRPr="0008210C" w:rsidRDefault="006C6293" w:rsidP="006C6293">
            <w:r w:rsidRPr="0008210C">
              <w:t>37 dBm</w:t>
            </w:r>
          </w:p>
        </w:tc>
      </w:tr>
    </w:tbl>
    <w:p w14:paraId="0D777E62" w14:textId="6EC1C830" w:rsidR="006C6293" w:rsidRPr="00D01636" w:rsidRDefault="006C6293" w:rsidP="00D01636">
      <w:pPr>
        <w:pStyle w:val="ECCTablenote"/>
        <w:rPr>
          <w:rStyle w:val="ECCParagraph"/>
          <w:sz w:val="16"/>
        </w:rPr>
      </w:pPr>
      <w:r w:rsidRPr="00D01636">
        <w:rPr>
          <w:rStyle w:val="ECCParagraph"/>
          <w:sz w:val="16"/>
        </w:rPr>
        <w:t>Note 1: Assuming -3 dBi antenna gain for devices implementing this Decision, it matches ECC/DEC</w:t>
      </w:r>
      <w:proofErr w:type="gramStart"/>
      <w:r w:rsidR="00451CE6">
        <w:rPr>
          <w:rStyle w:val="ECCParagraph"/>
          <w:sz w:val="16"/>
        </w:rPr>
        <w:t>/</w:t>
      </w:r>
      <w:r w:rsidRPr="00D01636">
        <w:rPr>
          <w:rStyle w:val="ECCParagraph"/>
          <w:sz w:val="16"/>
        </w:rPr>
        <w:t>(</w:t>
      </w:r>
      <w:proofErr w:type="gramEnd"/>
      <w:r w:rsidRPr="00D01636">
        <w:rPr>
          <w:rStyle w:val="ECCParagraph"/>
          <w:sz w:val="16"/>
        </w:rPr>
        <w:t>15)01</w:t>
      </w:r>
    </w:p>
    <w:p w14:paraId="3C3830F2" w14:textId="7FCF1A3D" w:rsidR="006C6293" w:rsidRPr="0008210C" w:rsidRDefault="006C6293" w:rsidP="00D01636">
      <w:pPr>
        <w:pStyle w:val="ECCTablenote"/>
        <w:rPr>
          <w:rStyle w:val="ECCParagraph"/>
        </w:rPr>
      </w:pPr>
      <w:r w:rsidRPr="00D01636">
        <w:rPr>
          <w:rStyle w:val="ECCParagraph"/>
          <w:sz w:val="16"/>
        </w:rPr>
        <w:t>Note 2: Refer to Monte Carlo simulations. This can be used in case of DTT tran</w:t>
      </w:r>
      <w:r w:rsidR="00451CE6">
        <w:rPr>
          <w:rStyle w:val="ECCParagraph"/>
          <w:sz w:val="16"/>
        </w:rPr>
        <w:t>smission is horizontally polaris</w:t>
      </w:r>
      <w:r w:rsidRPr="00D01636">
        <w:rPr>
          <w:rStyle w:val="ECCParagraph"/>
          <w:sz w:val="16"/>
        </w:rPr>
        <w:t>ed with antenna polari</w:t>
      </w:r>
      <w:r w:rsidR="00451CE6">
        <w:rPr>
          <w:rStyle w:val="ECCParagraph"/>
          <w:sz w:val="16"/>
        </w:rPr>
        <w:t>s</w:t>
      </w:r>
      <w:r w:rsidRPr="00D01636">
        <w:rPr>
          <w:rStyle w:val="ECCParagraph"/>
          <w:sz w:val="16"/>
        </w:rPr>
        <w:t>ation discrimination of 16 dB</w:t>
      </w:r>
      <w:r w:rsidRPr="0008210C">
        <w:rPr>
          <w:rStyle w:val="ECCParagraph"/>
        </w:rPr>
        <w:t>.</w:t>
      </w:r>
    </w:p>
    <w:p w14:paraId="52BA885C" w14:textId="77777777" w:rsidR="006C6293" w:rsidRPr="0008210C" w:rsidRDefault="006C6293" w:rsidP="006C6293">
      <w:pPr>
        <w:pStyle w:val="ECCTablenote"/>
        <w:rPr>
          <w:rStyle w:val="ECCParagraph"/>
        </w:rPr>
      </w:pPr>
    </w:p>
    <w:p w14:paraId="590E0018" w14:textId="5BA547D6" w:rsidR="006C6293" w:rsidRPr="0008210C" w:rsidRDefault="006C6293" w:rsidP="006C6293">
      <w:pPr>
        <w:rPr>
          <w:rStyle w:val="ECCParagraph"/>
        </w:rPr>
      </w:pPr>
      <w:r w:rsidRPr="0008210C">
        <w:rPr>
          <w:rStyle w:val="ECCParagraph"/>
        </w:rPr>
        <w:t xml:space="preserve">In order </w:t>
      </w:r>
      <w:r w:rsidR="00451CE6">
        <w:rPr>
          <w:rStyle w:val="ECCParagraph"/>
        </w:rPr>
        <w:t>to limit DTT receiver desensitis</w:t>
      </w:r>
      <w:r w:rsidRPr="0008210C">
        <w:rPr>
          <w:rStyle w:val="ECCParagraph"/>
        </w:rPr>
        <w:t>ation to a level that is comparable to ECC/DEC</w:t>
      </w:r>
      <w:proofErr w:type="gramStart"/>
      <w:r w:rsidR="00451CE6">
        <w:rPr>
          <w:rStyle w:val="ECCParagraph"/>
        </w:rPr>
        <w:t>/</w:t>
      </w:r>
      <w:r w:rsidRPr="0008210C">
        <w:rPr>
          <w:rStyle w:val="ECCParagraph"/>
        </w:rPr>
        <w:t>(</w:t>
      </w:r>
      <w:proofErr w:type="gramEnd"/>
      <w:r w:rsidRPr="0008210C">
        <w:rPr>
          <w:rStyle w:val="ECCParagraph"/>
        </w:rPr>
        <w:t xml:space="preserve">15)01, values for UE ACLR and UE unwanted emission limits are presented in section </w:t>
      </w:r>
      <w:r w:rsidRPr="0008210C">
        <w:rPr>
          <w:rStyle w:val="ECCParagraph"/>
        </w:rPr>
        <w:fldChar w:fldCharType="begin"/>
      </w:r>
      <w:r w:rsidRPr="0008210C">
        <w:rPr>
          <w:rStyle w:val="ECCParagraph"/>
        </w:rPr>
        <w:instrText xml:space="preserve"> REF _Ref431310803 \r \h </w:instrText>
      </w:r>
      <w:r w:rsidRPr="0008210C">
        <w:rPr>
          <w:rStyle w:val="ECCParagraph"/>
        </w:rPr>
      </w:r>
      <w:r w:rsidRPr="0008210C">
        <w:rPr>
          <w:rStyle w:val="ECCParagraph"/>
        </w:rPr>
        <w:fldChar w:fldCharType="separate"/>
      </w:r>
      <w:r w:rsidR="00DB7CC4">
        <w:rPr>
          <w:rStyle w:val="ECCParagraph"/>
        </w:rPr>
        <w:t>3.5.2.2</w:t>
      </w:r>
      <w:r w:rsidRPr="0008210C">
        <w:rPr>
          <w:rStyle w:val="ECCParagraph"/>
        </w:rPr>
        <w:fldChar w:fldCharType="end"/>
      </w:r>
      <w:r w:rsidRPr="0008210C">
        <w:rPr>
          <w:rStyle w:val="ECCParagraph"/>
        </w:rPr>
        <w:t>.</w:t>
      </w:r>
    </w:p>
    <w:p w14:paraId="09268E49" w14:textId="77777777" w:rsidR="006C6293" w:rsidRPr="0008210C" w:rsidRDefault="006C6293" w:rsidP="006C6293">
      <w:pPr>
        <w:rPr>
          <w:rStyle w:val="ECCHLyellow"/>
        </w:rPr>
      </w:pPr>
      <w:r w:rsidRPr="0008210C">
        <w:t>Also, PPDR UE blocking capability has to be improved to limit the risk of interference from DTT Channel 21.</w:t>
      </w:r>
    </w:p>
    <w:p w14:paraId="272D39C6" w14:textId="77777777" w:rsidR="006C6293" w:rsidRPr="0008210C" w:rsidRDefault="006C6293" w:rsidP="006C6293">
      <w:r w:rsidRPr="0008210C">
        <w:t>Administrations may need to do some further studies to understand the risk of interference for their individual national circumstances. They may also decide that it is appropriate to provide external filters to households in vulnerable DTT areas where there is a risk of interference due to the selectivity of the DTT receivers. This potential solution would not mitigate any risk of interference due to the out-of-band emissions of the handsets.</w:t>
      </w:r>
    </w:p>
    <w:p w14:paraId="0D0E1DB3" w14:textId="77777777" w:rsidR="006C6293" w:rsidRPr="0008210C" w:rsidDel="005A4F77" w:rsidRDefault="006C6293" w:rsidP="006C6293">
      <w:r w:rsidRPr="0008210C" w:rsidDel="005A4F77">
        <w:t>Compatibility analyses conducted in this report with regards to satellite services have demonstrated that the maximum level of interference is below the level required for space systems relaying 406 MHz emergency signals. This leads to a possible and efficient co-existence between satellites services and BB PPDR in the 400 MHz sub-bands.</w:t>
      </w:r>
    </w:p>
    <w:p w14:paraId="71961B6A" w14:textId="5FF24F0D" w:rsidR="006C6293" w:rsidRPr="0008210C" w:rsidDel="005A4F77" w:rsidRDefault="006C6293" w:rsidP="006C6293">
      <w:r w:rsidRPr="0008210C" w:rsidDel="005A4F77">
        <w:t>The conducted study shows that LTE-based PPDR systems operating in the 420-430 MHz cannot work co-channel with radiolocation radars, because PPDR systems would cause severe desensiti</w:t>
      </w:r>
      <w:r w:rsidR="00451CE6">
        <w:t>s</w:t>
      </w:r>
      <w:r w:rsidRPr="0008210C" w:rsidDel="005A4F77">
        <w:t>ation of radars resulting in wide exclusion zones (more than 400 km). Operation in adjacent band requires exclusion zones of 2.3 km and 3.8 km for airborne and ground radiolocation radars respectively, due to saturation phenomenon which cannot be solved with filtering. Therefore co</w:t>
      </w:r>
      <w:r w:rsidRPr="0008210C">
        <w:t>-</w:t>
      </w:r>
      <w:r w:rsidRPr="0008210C" w:rsidDel="005A4F77">
        <w:t xml:space="preserve">located operation of PPDR networks and radiolocation radars is not possible. Out of band emissions of LTE systems falling into radiolocation radars band need to remain </w:t>
      </w:r>
      <w:proofErr w:type="gramStart"/>
      <w:r w:rsidRPr="0008210C" w:rsidDel="005A4F77">
        <w:t>below -114 dBm/MHz</w:t>
      </w:r>
      <w:proofErr w:type="gramEnd"/>
      <w:r w:rsidRPr="0008210C" w:rsidDel="005A4F77">
        <w:t xml:space="preserve"> in order </w:t>
      </w:r>
      <w:r w:rsidRPr="0008210C">
        <w:t xml:space="preserve">to </w:t>
      </w:r>
      <w:r w:rsidR="00451CE6">
        <w:t>avoid desensitis</w:t>
      </w:r>
      <w:r w:rsidRPr="0008210C" w:rsidDel="005A4F77">
        <w:t>ation.</w:t>
      </w:r>
    </w:p>
    <w:p w14:paraId="26A6A4F9" w14:textId="77777777" w:rsidR="006C6293" w:rsidRPr="0008210C" w:rsidRDefault="006C6293" w:rsidP="006C6293">
      <w:r w:rsidRPr="0008210C" w:rsidDel="005A4F77">
        <w:t>Generic compatibility calculation</w:t>
      </w:r>
      <w:r w:rsidRPr="0008210C">
        <w:t>s for PPDR activity in the 410-</w:t>
      </w:r>
      <w:r w:rsidRPr="0008210C" w:rsidDel="005A4F77">
        <w:t>430 MHz band and radio ast</w:t>
      </w:r>
      <w:r w:rsidRPr="0008210C">
        <w:t>ronomy operating in the 406.1-</w:t>
      </w:r>
      <w:r w:rsidRPr="0008210C" w:rsidDel="005A4F77">
        <w:t xml:space="preserve">410 MHz band have shown that </w:t>
      </w:r>
      <w:r w:rsidRPr="0008210C">
        <w:t>physical separation is required between PPDR BS and RAS</w:t>
      </w:r>
      <w:r w:rsidRPr="0008210C" w:rsidDel="005A4F77">
        <w:t xml:space="preserve"> </w:t>
      </w:r>
      <w:r w:rsidRPr="0008210C">
        <w:t>to achieve compatibility. The calculated exclusion zones can reach up to 90 km based on a spurious emission limit of -36 dBm/100kHz from LTE400 base stations (BS) and can be reduced to 20 km if the spurious emission into the RAS band is limited to -96 dBm/100kHz according to the 3GPP requirement for protection of the base station’s own UL band. S</w:t>
      </w:r>
      <w:r w:rsidRPr="0008210C" w:rsidDel="005A4F77">
        <w:t xml:space="preserve">eparation distances between the UEs and the radio astronomy stations are about 50 km. </w:t>
      </w:r>
      <w:proofErr w:type="gramStart"/>
      <w:r w:rsidRPr="0008210C" w:rsidDel="005A4F77">
        <w:t>Adding</w:t>
      </w:r>
      <w:proofErr w:type="gramEnd"/>
      <w:r w:rsidRPr="0008210C" w:rsidDel="005A4F77">
        <w:t xml:space="preserve"> the terrain profile to the analysis showed that the attenuation from the geographical terrain does not reduce the separation distances.</w:t>
      </w:r>
    </w:p>
    <w:p w14:paraId="449D7448" w14:textId="50F82D76" w:rsidR="003771A0" w:rsidRPr="0008210C" w:rsidRDefault="003771A0" w:rsidP="003771A0"/>
    <w:p w14:paraId="6782B5EF" w14:textId="77777777" w:rsidR="008A54FC" w:rsidRPr="0008210C" w:rsidRDefault="002B22BB" w:rsidP="00E2303A">
      <w:pPr>
        <w:pStyle w:val="ECCAnnexheading1"/>
        <w:rPr>
          <w:lang w:val="en-GB"/>
        </w:rPr>
      </w:pPr>
      <w:r w:rsidRPr="0008210C">
        <w:rPr>
          <w:lang w:val="en-GB"/>
        </w:rPr>
        <w:lastRenderedPageBreak/>
        <w:t xml:space="preserve"> </w:t>
      </w:r>
      <w:bookmarkStart w:id="253" w:name="_Ref419123081"/>
      <w:bookmarkStart w:id="254" w:name="_Ref419123097"/>
      <w:bookmarkStart w:id="255" w:name="_Ref419123183"/>
      <w:bookmarkStart w:id="256" w:name="_Toc431383249"/>
      <w:r w:rsidRPr="0008210C">
        <w:rPr>
          <w:lang w:val="en-GB"/>
        </w:rPr>
        <w:t>Technical parameters</w:t>
      </w:r>
      <w:bookmarkEnd w:id="250"/>
      <w:bookmarkEnd w:id="251"/>
      <w:bookmarkEnd w:id="252"/>
      <w:bookmarkEnd w:id="253"/>
      <w:bookmarkEnd w:id="254"/>
      <w:bookmarkEnd w:id="255"/>
      <w:bookmarkEnd w:id="256"/>
    </w:p>
    <w:p w14:paraId="1C8A927B" w14:textId="77777777" w:rsidR="00AD5AE3" w:rsidRPr="0008210C" w:rsidRDefault="00AD5AE3" w:rsidP="003A6ECC">
      <w:pPr>
        <w:pStyle w:val="ECCAnnexheading2"/>
        <w:rPr>
          <w:lang w:val="en-GB"/>
        </w:rPr>
      </w:pPr>
      <w:bookmarkStart w:id="257" w:name="_Toc414767211"/>
      <w:bookmarkStart w:id="258" w:name="_Toc414781057"/>
      <w:bookmarkStart w:id="259" w:name="_Toc414851293"/>
      <w:bookmarkStart w:id="260" w:name="_Toc414851392"/>
      <w:bookmarkStart w:id="261" w:name="_Toc414851491"/>
      <w:bookmarkStart w:id="262" w:name="_Toc414934186"/>
      <w:bookmarkStart w:id="263" w:name="_Toc414934284"/>
      <w:bookmarkStart w:id="264" w:name="_Toc415034599"/>
      <w:bookmarkStart w:id="265" w:name="_Toc415034697"/>
      <w:bookmarkStart w:id="266" w:name="_Toc415282486"/>
      <w:bookmarkStart w:id="267" w:name="_Toc419619519"/>
      <w:bookmarkStart w:id="268" w:name="_Toc419620274"/>
      <w:bookmarkStart w:id="269" w:name="_Toc419620971"/>
      <w:bookmarkStart w:id="270" w:name="_Toc419699469"/>
      <w:bookmarkStart w:id="271" w:name="_Toc419699568"/>
      <w:bookmarkStart w:id="272" w:name="_Toc419699777"/>
      <w:bookmarkStart w:id="273" w:name="_Toc458837130"/>
      <w:bookmarkStart w:id="274" w:name="_Toc380059617"/>
      <w:bookmarkStart w:id="275" w:name="_Toc380059759"/>
      <w:r w:rsidRPr="0008210C">
        <w:rPr>
          <w:lang w:val="en-GB"/>
        </w:rPr>
        <w:t>LTE400</w:t>
      </w:r>
    </w:p>
    <w:p w14:paraId="0B222771" w14:textId="77777777" w:rsidR="00AD5AE3" w:rsidRPr="0008210C" w:rsidRDefault="00AD5AE3" w:rsidP="00AD5AE3">
      <w:pPr>
        <w:rPr>
          <w:rStyle w:val="ECCParagraph"/>
        </w:rPr>
      </w:pPr>
      <w:r w:rsidRPr="0008210C">
        <w:rPr>
          <w:rStyle w:val="ECCParagraph"/>
        </w:rPr>
        <w:t>The following tables provide technical information regarding LTE400 mobile and base stations. Those values are derived from exi</w:t>
      </w:r>
      <w:r w:rsidR="003A6ECC" w:rsidRPr="0008210C">
        <w:rPr>
          <w:rStyle w:val="ECCParagraph"/>
        </w:rPr>
        <w:t>s</w:t>
      </w:r>
      <w:r w:rsidRPr="0008210C">
        <w:rPr>
          <w:rStyle w:val="ECCParagraph"/>
        </w:rPr>
        <w:t xml:space="preserve">ting 3GPP LTE frequency bands </w:t>
      </w:r>
      <w:r w:rsidR="00F63A8B" w:rsidRPr="0008210C">
        <w:rPr>
          <w:rStyle w:val="ECCParagraph"/>
        </w:rPr>
        <w:t>leveraging the recent introduction of band 31 (</w:t>
      </w:r>
      <w:r w:rsidR="00E674F9" w:rsidRPr="0008210C">
        <w:rPr>
          <w:rStyle w:val="ECCParagraph"/>
        </w:rPr>
        <w:t>452.5-457.5 / 462.5-467.5 MHz</w:t>
      </w:r>
      <w:r w:rsidR="00F63A8B" w:rsidRPr="0008210C">
        <w:rPr>
          <w:rStyle w:val="ECCParagraph"/>
        </w:rPr>
        <w:t>)</w:t>
      </w:r>
      <w:r w:rsidRPr="0008210C">
        <w:rPr>
          <w:rStyle w:val="ECCParagraph"/>
        </w:rPr>
        <w:t>.</w:t>
      </w:r>
      <w:r w:rsidR="00CF449E" w:rsidRPr="0008210C">
        <w:rPr>
          <w:rStyle w:val="ECCParagraph"/>
        </w:rPr>
        <w:t xml:space="preserve"> </w:t>
      </w:r>
      <w:r w:rsidR="00E674F9" w:rsidRPr="0008210C">
        <w:rPr>
          <w:rStyle w:val="ECCParagraph"/>
        </w:rPr>
        <w:t>Reference docu</w:t>
      </w:r>
      <w:r w:rsidR="00F63A8B" w:rsidRPr="0008210C">
        <w:rPr>
          <w:rStyle w:val="ECCParagraph"/>
        </w:rPr>
        <w:t>ments are</w:t>
      </w:r>
      <w:r w:rsidR="0079100F" w:rsidRPr="0008210C">
        <w:rPr>
          <w:rStyle w:val="ECCParagraph"/>
        </w:rPr>
        <w:t xml:space="preserve">: </w:t>
      </w:r>
      <w:r w:rsidR="00F63A8B" w:rsidRPr="0008210C">
        <w:rPr>
          <w:rStyle w:val="ECCParagraph"/>
        </w:rPr>
        <w:t xml:space="preserve"> </w:t>
      </w:r>
    </w:p>
    <w:p w14:paraId="384FDAB7" w14:textId="45AA811D" w:rsidR="00AD5AE3" w:rsidRPr="0008210C" w:rsidRDefault="00AD5AE3" w:rsidP="0079100F">
      <w:pPr>
        <w:pStyle w:val="ECCBulletsLv1"/>
        <w:rPr>
          <w:rStyle w:val="ECCParagraph"/>
        </w:rPr>
      </w:pPr>
      <w:r w:rsidRPr="0008210C">
        <w:rPr>
          <w:rStyle w:val="ECCParagraph"/>
        </w:rPr>
        <w:t xml:space="preserve"> 3GPP TS 36.101</w:t>
      </w:r>
      <w:r w:rsidR="00CF449E" w:rsidRPr="0008210C">
        <w:rPr>
          <w:rStyle w:val="ECCParagraph"/>
        </w:rPr>
        <w:t xml:space="preserve"> v12.5.0 (2014-09); 3</w:t>
      </w:r>
      <w:r w:rsidR="00CF449E" w:rsidRPr="0008210C">
        <w:rPr>
          <w:rStyle w:val="ECCParagraph"/>
          <w:vertAlign w:val="superscript"/>
        </w:rPr>
        <w:t>rd</w:t>
      </w:r>
      <w:r w:rsidR="00CF449E" w:rsidRPr="0008210C">
        <w:rPr>
          <w:rStyle w:val="ECCParagraph"/>
        </w:rPr>
        <w:t xml:space="preserve"> Generation Partnership Project; Technical Specification Group Radio Access Network; Evolved Universal Terrestrial Radio Access (E-UTRA); User Equipment (UE) radio transmission and reception (Release 12)</w:t>
      </w:r>
      <w:r w:rsidR="00D01636">
        <w:rPr>
          <w:rStyle w:val="ECCParagraph"/>
        </w:rPr>
        <w:t>;</w:t>
      </w:r>
    </w:p>
    <w:p w14:paraId="6A866EF4" w14:textId="77777777" w:rsidR="00AD5AE3" w:rsidRPr="0008210C" w:rsidRDefault="00AD5AE3" w:rsidP="0079100F">
      <w:pPr>
        <w:pStyle w:val="ECCBulletsLv1"/>
        <w:rPr>
          <w:rStyle w:val="ECCParagraph"/>
        </w:rPr>
      </w:pPr>
      <w:r w:rsidRPr="0008210C">
        <w:rPr>
          <w:rStyle w:val="ECCParagraph"/>
        </w:rPr>
        <w:t xml:space="preserve"> 3GPP TS 36.104 </w:t>
      </w:r>
      <w:r w:rsidR="00CF449E" w:rsidRPr="0008210C">
        <w:rPr>
          <w:rStyle w:val="ECCParagraph"/>
        </w:rPr>
        <w:t>v12.5.0 (2014-09) ; 3rd Generation Partnership Project; Technical Specification Group Radio Access Network; Evolved Universal Terrestrial Radio Access (E-UTRA); Base Station (BS) radio transmission and reception (Release 12)</w:t>
      </w:r>
    </w:p>
    <w:p w14:paraId="425B63A0" w14:textId="77777777" w:rsidR="00AD5AE3" w:rsidRPr="0008210C" w:rsidRDefault="00BB61BE" w:rsidP="00BB61BE">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59</w:t>
      </w:r>
      <w:r w:rsidR="00A2024A" w:rsidRPr="0008210C">
        <w:rPr>
          <w:noProof/>
          <w:lang w:val="en-GB"/>
        </w:rPr>
        <w:fldChar w:fldCharType="end"/>
      </w:r>
      <w:r w:rsidRPr="0008210C">
        <w:rPr>
          <w:lang w:val="en-GB"/>
        </w:rPr>
        <w:t>: System Parameters for LTE400</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9B3281" w:rsidRPr="0008210C" w14:paraId="7C02E59C" w14:textId="77777777" w:rsidTr="006B1380">
        <w:trPr>
          <w:cnfStyle w:val="100000000000" w:firstRow="1" w:lastRow="0" w:firstColumn="0" w:lastColumn="0" w:oddVBand="0" w:evenVBand="0" w:oddHBand="0" w:evenHBand="0" w:firstRowFirstColumn="0" w:firstRowLastColumn="0" w:lastRowFirstColumn="0" w:lastRowLastColumn="0"/>
        </w:trPr>
        <w:tc>
          <w:tcPr>
            <w:tcW w:w="3154" w:type="dxa"/>
          </w:tcPr>
          <w:p w14:paraId="4709DAEC" w14:textId="77777777" w:rsidR="009B3281" w:rsidRPr="0008210C" w:rsidRDefault="009B3281" w:rsidP="006B1380">
            <w:pPr>
              <w:pStyle w:val="ECCTableHeaderwhitefont"/>
            </w:pPr>
            <w:r w:rsidRPr="0008210C">
              <w:t>Parameters</w:t>
            </w:r>
          </w:p>
        </w:tc>
        <w:tc>
          <w:tcPr>
            <w:tcW w:w="3155" w:type="dxa"/>
          </w:tcPr>
          <w:p w14:paraId="60207BDB" w14:textId="77777777" w:rsidR="009B3281" w:rsidRPr="0008210C" w:rsidRDefault="009B3281" w:rsidP="006B1380">
            <w:pPr>
              <w:pStyle w:val="ECCTableHeaderwhitefont"/>
            </w:pPr>
            <w:r w:rsidRPr="0008210C">
              <w:t>Mobile Station</w:t>
            </w:r>
          </w:p>
        </w:tc>
        <w:tc>
          <w:tcPr>
            <w:tcW w:w="3155" w:type="dxa"/>
          </w:tcPr>
          <w:p w14:paraId="593C5E84" w14:textId="77777777" w:rsidR="009B3281" w:rsidRPr="0008210C" w:rsidRDefault="009B3281" w:rsidP="006B1380">
            <w:pPr>
              <w:pStyle w:val="ECCTableHeaderwhitefont"/>
            </w:pPr>
            <w:r w:rsidRPr="0008210C">
              <w:t>Base Station</w:t>
            </w:r>
          </w:p>
        </w:tc>
      </w:tr>
      <w:tr w:rsidR="009B3281" w:rsidRPr="0008210C" w14:paraId="31EAED4A" w14:textId="77777777" w:rsidTr="006B1380">
        <w:trPr>
          <w:trHeight w:val="341"/>
        </w:trPr>
        <w:tc>
          <w:tcPr>
            <w:tcW w:w="3154" w:type="dxa"/>
          </w:tcPr>
          <w:p w14:paraId="162F94F3" w14:textId="77777777" w:rsidR="009B3281" w:rsidRPr="0008210C" w:rsidRDefault="009B3281" w:rsidP="00D25259">
            <w:pPr>
              <w:pStyle w:val="ECCTabletext"/>
              <w:rPr>
                <w:rStyle w:val="ECCParagraph"/>
              </w:rPr>
            </w:pPr>
            <w:r w:rsidRPr="0008210C">
              <w:rPr>
                <w:rStyle w:val="ECCParagraph"/>
              </w:rPr>
              <w:t>Channel</w:t>
            </w:r>
            <w:r w:rsidR="00EF241F" w:rsidRPr="0008210C">
              <w:rPr>
                <w:rStyle w:val="ECCParagraph"/>
              </w:rPr>
              <w:t xml:space="preserve"> W</w:t>
            </w:r>
            <w:r w:rsidRPr="0008210C">
              <w:rPr>
                <w:rStyle w:val="ECCParagraph"/>
              </w:rPr>
              <w:t>idth</w:t>
            </w:r>
          </w:p>
        </w:tc>
        <w:tc>
          <w:tcPr>
            <w:tcW w:w="3155" w:type="dxa"/>
          </w:tcPr>
          <w:p w14:paraId="3A71EABF" w14:textId="77777777" w:rsidR="009B3281" w:rsidRPr="0008210C" w:rsidRDefault="009B3281" w:rsidP="00D25259">
            <w:pPr>
              <w:pStyle w:val="ECCTabletext"/>
              <w:rPr>
                <w:rStyle w:val="ECCParagraph"/>
              </w:rPr>
            </w:pPr>
            <w:r w:rsidRPr="0008210C">
              <w:rPr>
                <w:rStyle w:val="ECCParagraph"/>
              </w:rPr>
              <w:t>1.4, 3 or 5 MHz</w:t>
            </w:r>
          </w:p>
        </w:tc>
        <w:tc>
          <w:tcPr>
            <w:tcW w:w="3155" w:type="dxa"/>
          </w:tcPr>
          <w:p w14:paraId="3F476B44" w14:textId="77777777" w:rsidR="009B3281" w:rsidRPr="0008210C" w:rsidRDefault="009B3281" w:rsidP="00D25259">
            <w:pPr>
              <w:pStyle w:val="ECCTabletext"/>
              <w:rPr>
                <w:rStyle w:val="ECCParagraph"/>
              </w:rPr>
            </w:pPr>
            <w:r w:rsidRPr="0008210C">
              <w:rPr>
                <w:rStyle w:val="ECCParagraph"/>
              </w:rPr>
              <w:t>1.4, 3 or 5 MHz</w:t>
            </w:r>
          </w:p>
        </w:tc>
      </w:tr>
      <w:tr w:rsidR="009B3281" w:rsidRPr="0008210C" w14:paraId="2F5DF6C7" w14:textId="77777777" w:rsidTr="006B1380">
        <w:tc>
          <w:tcPr>
            <w:tcW w:w="3154" w:type="dxa"/>
          </w:tcPr>
          <w:p w14:paraId="1C9E04B4" w14:textId="77777777" w:rsidR="009B3281" w:rsidRPr="0008210C" w:rsidRDefault="009B3281" w:rsidP="00D25259">
            <w:pPr>
              <w:pStyle w:val="ECCTabletext"/>
              <w:rPr>
                <w:rStyle w:val="ECCParagraph"/>
              </w:rPr>
            </w:pPr>
            <w:r w:rsidRPr="0008210C">
              <w:rPr>
                <w:rStyle w:val="ECCParagraph"/>
              </w:rPr>
              <w:t>Transmit Power</w:t>
            </w:r>
          </w:p>
        </w:tc>
        <w:tc>
          <w:tcPr>
            <w:tcW w:w="3155" w:type="dxa"/>
          </w:tcPr>
          <w:p w14:paraId="7527388A" w14:textId="77777777" w:rsidR="009B3281" w:rsidRPr="0008210C" w:rsidRDefault="009B3281" w:rsidP="00D25259">
            <w:pPr>
              <w:pStyle w:val="ECCTabletext"/>
              <w:rPr>
                <w:rStyle w:val="ECCParagraph"/>
              </w:rPr>
            </w:pPr>
            <w:r w:rsidRPr="0008210C">
              <w:rPr>
                <w:rStyle w:val="ECCParagraph"/>
              </w:rPr>
              <w:t>Up to 37 dBm (1)</w:t>
            </w:r>
          </w:p>
        </w:tc>
        <w:tc>
          <w:tcPr>
            <w:tcW w:w="3155" w:type="dxa"/>
          </w:tcPr>
          <w:p w14:paraId="7CB10D73" w14:textId="77777777" w:rsidR="009B3281" w:rsidRPr="0008210C" w:rsidRDefault="009B3281" w:rsidP="00D25259">
            <w:pPr>
              <w:pStyle w:val="ECCTabletext"/>
              <w:rPr>
                <w:rStyle w:val="ECCParagraph"/>
              </w:rPr>
            </w:pPr>
            <w:r w:rsidRPr="0008210C">
              <w:rPr>
                <w:rStyle w:val="ECCParagraph"/>
              </w:rPr>
              <w:t>47 dBm (2)</w:t>
            </w:r>
          </w:p>
        </w:tc>
      </w:tr>
      <w:tr w:rsidR="009B3281" w:rsidRPr="0008210C" w14:paraId="3FCB2B5F" w14:textId="77777777" w:rsidTr="006B1380">
        <w:tc>
          <w:tcPr>
            <w:tcW w:w="3154" w:type="dxa"/>
          </w:tcPr>
          <w:p w14:paraId="42D10FD4" w14:textId="77777777" w:rsidR="009B3281" w:rsidRPr="0008210C" w:rsidRDefault="0073760B" w:rsidP="00D25259">
            <w:pPr>
              <w:pStyle w:val="ECCTabletext"/>
              <w:rPr>
                <w:rStyle w:val="ECCParagraph"/>
              </w:rPr>
            </w:pPr>
            <w:r w:rsidRPr="0008210C">
              <w:rPr>
                <w:rStyle w:val="ECCParagraph"/>
              </w:rPr>
              <w:t xml:space="preserve">Transmission </w:t>
            </w:r>
            <w:r w:rsidR="009B3281" w:rsidRPr="0008210C">
              <w:rPr>
                <w:rStyle w:val="ECCParagraph"/>
              </w:rPr>
              <w:t>Bandwidth</w:t>
            </w:r>
          </w:p>
        </w:tc>
        <w:tc>
          <w:tcPr>
            <w:tcW w:w="3155" w:type="dxa"/>
          </w:tcPr>
          <w:p w14:paraId="69590231" w14:textId="77777777" w:rsidR="009B3281" w:rsidRPr="0008210C" w:rsidRDefault="009B3281" w:rsidP="00D25259">
            <w:pPr>
              <w:pStyle w:val="ECCTabletext"/>
              <w:rPr>
                <w:rStyle w:val="ECCParagraph"/>
              </w:rPr>
            </w:pPr>
            <w:r w:rsidRPr="0008210C">
              <w:rPr>
                <w:rStyle w:val="ECCParagraph"/>
              </w:rPr>
              <w:t>Up to 5 RB</w:t>
            </w:r>
            <w:r w:rsidR="0073760B" w:rsidRPr="0008210C">
              <w:rPr>
                <w:rStyle w:val="ECCParagraph"/>
              </w:rPr>
              <w:t xml:space="preserve"> at cell edge</w:t>
            </w:r>
          </w:p>
          <w:p w14:paraId="16B60B43" w14:textId="77777777" w:rsidR="009B3281" w:rsidRPr="0008210C" w:rsidRDefault="009B3281" w:rsidP="00D25259">
            <w:pPr>
              <w:pStyle w:val="ECCTabletext"/>
              <w:rPr>
                <w:rStyle w:val="ECCParagraph"/>
              </w:rPr>
            </w:pPr>
            <w:r w:rsidRPr="0008210C">
              <w:rPr>
                <w:rStyle w:val="ECCParagraph"/>
              </w:rPr>
              <w:t>(1 RB = 180 kHz)</w:t>
            </w:r>
          </w:p>
        </w:tc>
        <w:tc>
          <w:tcPr>
            <w:tcW w:w="3155" w:type="dxa"/>
          </w:tcPr>
          <w:p w14:paraId="60DACDAC" w14:textId="77777777" w:rsidR="009B3281" w:rsidRPr="0008210C" w:rsidRDefault="009B3281" w:rsidP="00D25259">
            <w:pPr>
              <w:pStyle w:val="ECCTabletext"/>
              <w:rPr>
                <w:rStyle w:val="ECCParagraph"/>
              </w:rPr>
            </w:pPr>
            <w:r w:rsidRPr="0008210C">
              <w:rPr>
                <w:rStyle w:val="ECCParagraph"/>
              </w:rPr>
              <w:t>6, 15 or 25 RB</w:t>
            </w:r>
          </w:p>
          <w:p w14:paraId="45113280" w14:textId="77777777" w:rsidR="009B3281" w:rsidRPr="0008210C" w:rsidRDefault="009B3281" w:rsidP="00D25259">
            <w:pPr>
              <w:pStyle w:val="ECCTabletext"/>
              <w:rPr>
                <w:rStyle w:val="ECCParagraph"/>
              </w:rPr>
            </w:pPr>
            <w:r w:rsidRPr="0008210C">
              <w:rPr>
                <w:rStyle w:val="ECCParagraph"/>
              </w:rPr>
              <w:t xml:space="preserve">(1 RB = 180 kHz) </w:t>
            </w:r>
          </w:p>
        </w:tc>
      </w:tr>
      <w:tr w:rsidR="009B3281" w:rsidRPr="0008210C" w14:paraId="2C6B2B69" w14:textId="77777777" w:rsidTr="006B1380">
        <w:trPr>
          <w:trHeight w:val="141"/>
        </w:trPr>
        <w:tc>
          <w:tcPr>
            <w:tcW w:w="3154" w:type="dxa"/>
          </w:tcPr>
          <w:p w14:paraId="704BB14D" w14:textId="77777777" w:rsidR="009B3281" w:rsidRPr="0008210C" w:rsidRDefault="009B3281" w:rsidP="00D25259">
            <w:pPr>
              <w:pStyle w:val="ECCTabletext"/>
              <w:rPr>
                <w:rStyle w:val="ECCParagraph"/>
              </w:rPr>
            </w:pPr>
            <w:r w:rsidRPr="0008210C">
              <w:rPr>
                <w:rStyle w:val="ECCParagraph"/>
              </w:rPr>
              <w:t>Antenna Height</w:t>
            </w:r>
          </w:p>
        </w:tc>
        <w:tc>
          <w:tcPr>
            <w:tcW w:w="3155" w:type="dxa"/>
          </w:tcPr>
          <w:p w14:paraId="22DDD65A" w14:textId="77777777" w:rsidR="009B3281" w:rsidRPr="0008210C" w:rsidRDefault="009B3281" w:rsidP="00D25259">
            <w:pPr>
              <w:pStyle w:val="ECCTabletext"/>
              <w:rPr>
                <w:rStyle w:val="ECCParagraph"/>
              </w:rPr>
            </w:pPr>
            <w:r w:rsidRPr="0008210C">
              <w:rPr>
                <w:rStyle w:val="ECCParagraph"/>
              </w:rPr>
              <w:t>1.5 m</w:t>
            </w:r>
          </w:p>
        </w:tc>
        <w:tc>
          <w:tcPr>
            <w:tcW w:w="3155" w:type="dxa"/>
          </w:tcPr>
          <w:p w14:paraId="33750C71" w14:textId="77777777" w:rsidR="009B3281" w:rsidRPr="0008210C" w:rsidRDefault="009B3281" w:rsidP="00D25259">
            <w:pPr>
              <w:pStyle w:val="ECCTabletext"/>
              <w:rPr>
                <w:rStyle w:val="ECCParagraph"/>
              </w:rPr>
            </w:pPr>
            <w:r w:rsidRPr="0008210C">
              <w:rPr>
                <w:rStyle w:val="ECCParagraph"/>
              </w:rPr>
              <w:t>30 m</w:t>
            </w:r>
          </w:p>
        </w:tc>
      </w:tr>
      <w:tr w:rsidR="009B3281" w:rsidRPr="0008210C" w14:paraId="2ECE59F1" w14:textId="77777777" w:rsidTr="006B1380">
        <w:trPr>
          <w:trHeight w:val="341"/>
        </w:trPr>
        <w:tc>
          <w:tcPr>
            <w:tcW w:w="3154" w:type="dxa"/>
          </w:tcPr>
          <w:p w14:paraId="266D2540" w14:textId="77777777" w:rsidR="009B3281" w:rsidRPr="0008210C" w:rsidRDefault="009B3281" w:rsidP="00D25259">
            <w:pPr>
              <w:pStyle w:val="ECCTabletext"/>
              <w:rPr>
                <w:rStyle w:val="ECCParagraph"/>
              </w:rPr>
            </w:pPr>
            <w:r w:rsidRPr="0008210C">
              <w:rPr>
                <w:rStyle w:val="ECCParagraph"/>
              </w:rPr>
              <w:t>Antenna Gain</w:t>
            </w:r>
          </w:p>
        </w:tc>
        <w:tc>
          <w:tcPr>
            <w:tcW w:w="3155" w:type="dxa"/>
          </w:tcPr>
          <w:p w14:paraId="443AD461" w14:textId="77777777" w:rsidR="009B3281" w:rsidRPr="0008210C" w:rsidRDefault="009B3281" w:rsidP="00D25259">
            <w:pPr>
              <w:pStyle w:val="ECCTabletext"/>
              <w:rPr>
                <w:rStyle w:val="ECCParagraph"/>
              </w:rPr>
            </w:pPr>
            <w:r w:rsidRPr="0008210C">
              <w:rPr>
                <w:rStyle w:val="ECCParagraph"/>
              </w:rPr>
              <w:t>0 dBi</w:t>
            </w:r>
          </w:p>
        </w:tc>
        <w:tc>
          <w:tcPr>
            <w:tcW w:w="3155" w:type="dxa"/>
          </w:tcPr>
          <w:p w14:paraId="1FF255B2" w14:textId="77777777" w:rsidR="009B3281" w:rsidRPr="0008210C" w:rsidRDefault="009B3281" w:rsidP="00D25259">
            <w:pPr>
              <w:pStyle w:val="ECCTabletext"/>
              <w:rPr>
                <w:rStyle w:val="ECCParagraph"/>
              </w:rPr>
            </w:pPr>
            <w:r w:rsidRPr="0008210C">
              <w:rPr>
                <w:rStyle w:val="ECCParagraph"/>
              </w:rPr>
              <w:t>13 dBi (</w:t>
            </w:r>
            <w:r w:rsidR="0073760B" w:rsidRPr="0008210C">
              <w:rPr>
                <w:rStyle w:val="ECCParagraph"/>
              </w:rPr>
              <w:t>3</w:t>
            </w:r>
            <w:r w:rsidRPr="0008210C">
              <w:rPr>
                <w:rStyle w:val="ECCParagraph"/>
              </w:rPr>
              <w:t>)</w:t>
            </w:r>
          </w:p>
        </w:tc>
      </w:tr>
      <w:tr w:rsidR="009B3281" w:rsidRPr="0008210C" w14:paraId="7B637039" w14:textId="77777777" w:rsidTr="006B1380">
        <w:trPr>
          <w:trHeight w:val="341"/>
        </w:trPr>
        <w:tc>
          <w:tcPr>
            <w:tcW w:w="3154" w:type="dxa"/>
          </w:tcPr>
          <w:p w14:paraId="3D5D48F2" w14:textId="77777777" w:rsidR="009B3281" w:rsidRPr="0008210C" w:rsidRDefault="009B3281" w:rsidP="00D25259">
            <w:pPr>
              <w:pStyle w:val="ECCTabletext"/>
              <w:rPr>
                <w:rStyle w:val="ECCParagraph"/>
              </w:rPr>
            </w:pPr>
            <w:r w:rsidRPr="0008210C">
              <w:rPr>
                <w:rStyle w:val="ECCParagraph"/>
              </w:rPr>
              <w:t>Reference Sensitivity (QPSK)</w:t>
            </w:r>
          </w:p>
        </w:tc>
        <w:tc>
          <w:tcPr>
            <w:tcW w:w="3155" w:type="dxa"/>
          </w:tcPr>
          <w:p w14:paraId="3EC42FF3" w14:textId="77777777" w:rsidR="001B58F5" w:rsidRPr="0008210C" w:rsidRDefault="001B58F5" w:rsidP="000C125E">
            <w:pPr>
              <w:pStyle w:val="ECCTabletext"/>
              <w:rPr>
                <w:rStyle w:val="ECCParagraph"/>
              </w:rPr>
            </w:pPr>
            <w:r w:rsidRPr="0008210C">
              <w:rPr>
                <w:rStyle w:val="ECCParagraph"/>
              </w:rPr>
              <w:t>-99, -95.7, -93.5 dBm</w:t>
            </w:r>
            <w:r w:rsidR="00040337" w:rsidRPr="0008210C">
              <w:rPr>
                <w:rStyle w:val="ECCParagraph"/>
              </w:rPr>
              <w:br/>
              <w:t>(</w:t>
            </w:r>
            <w:r w:rsidR="000C125E" w:rsidRPr="0008210C">
              <w:rPr>
                <w:rStyle w:val="ECCParagraph"/>
              </w:rPr>
              <w:t xml:space="preserve">From </w:t>
            </w:r>
            <w:r w:rsidR="00040337" w:rsidRPr="0008210C">
              <w:rPr>
                <w:rStyle w:val="ECCParagraph"/>
              </w:rPr>
              <w:t>Table 7.3.1-1. in TS 36.101)</w:t>
            </w:r>
          </w:p>
        </w:tc>
        <w:tc>
          <w:tcPr>
            <w:tcW w:w="3155" w:type="dxa"/>
          </w:tcPr>
          <w:p w14:paraId="0770546C" w14:textId="77777777" w:rsidR="009B3281" w:rsidRPr="0008210C" w:rsidRDefault="009B3281" w:rsidP="000C125E">
            <w:pPr>
              <w:pStyle w:val="ECCTabletext"/>
              <w:rPr>
                <w:rStyle w:val="ECCParagraph"/>
              </w:rPr>
            </w:pPr>
            <w:r w:rsidRPr="0008210C">
              <w:rPr>
                <w:rStyle w:val="ECCParagraph"/>
              </w:rPr>
              <w:t>-106.8, -103,-101.5 dBm</w:t>
            </w:r>
            <w:r w:rsidR="00040337" w:rsidRPr="0008210C">
              <w:rPr>
                <w:rStyle w:val="ECCParagraph"/>
              </w:rPr>
              <w:br/>
              <w:t>(</w:t>
            </w:r>
            <w:r w:rsidR="000C125E" w:rsidRPr="0008210C">
              <w:rPr>
                <w:rStyle w:val="ECCParagraph"/>
              </w:rPr>
              <w:t xml:space="preserve">From </w:t>
            </w:r>
            <w:r w:rsidR="00040337" w:rsidRPr="0008210C">
              <w:rPr>
                <w:rStyle w:val="ECCParagraph"/>
              </w:rPr>
              <w:t>Table 7.2.1-1 in TS 36.104)</w:t>
            </w:r>
          </w:p>
        </w:tc>
      </w:tr>
      <w:tr w:rsidR="009B3281" w:rsidRPr="0008210C" w14:paraId="549FA509" w14:textId="77777777" w:rsidTr="006B1380">
        <w:trPr>
          <w:trHeight w:val="341"/>
        </w:trPr>
        <w:tc>
          <w:tcPr>
            <w:tcW w:w="3154" w:type="dxa"/>
          </w:tcPr>
          <w:p w14:paraId="30D5355E" w14:textId="77777777" w:rsidR="009B3281" w:rsidRPr="0008210C" w:rsidRDefault="009B3281" w:rsidP="00D25259">
            <w:pPr>
              <w:pStyle w:val="ECCTabletext"/>
              <w:rPr>
                <w:rStyle w:val="ECCParagraph"/>
              </w:rPr>
            </w:pPr>
            <w:r w:rsidRPr="0008210C">
              <w:rPr>
                <w:rStyle w:val="ECCParagraph"/>
              </w:rPr>
              <w:t>Power Control Characteristic</w:t>
            </w:r>
          </w:p>
        </w:tc>
        <w:tc>
          <w:tcPr>
            <w:tcW w:w="3155" w:type="dxa"/>
          </w:tcPr>
          <w:p w14:paraId="7E6D17F5" w14:textId="77777777" w:rsidR="009B3281" w:rsidRPr="0008210C" w:rsidRDefault="008168E5" w:rsidP="0089421F">
            <w:pPr>
              <w:pStyle w:val="ECCTabletext"/>
            </w:pPr>
            <w:r w:rsidRPr="0008210C">
              <w:t xml:space="preserve">See </w:t>
            </w:r>
            <w:r w:rsidR="0089421F" w:rsidRPr="0008210C">
              <w:fldChar w:fldCharType="begin"/>
            </w:r>
            <w:r w:rsidR="0089421F" w:rsidRPr="0008210C">
              <w:instrText xml:space="preserve"> REF _Ref419120376 \r \h </w:instrText>
            </w:r>
            <w:r w:rsidR="0089421F" w:rsidRPr="0008210C">
              <w:fldChar w:fldCharType="separate"/>
            </w:r>
            <w:r w:rsidR="00DB7CC4">
              <w:t>ANNEX 6:</w:t>
            </w:r>
            <w:r w:rsidR="0089421F" w:rsidRPr="0008210C">
              <w:fldChar w:fldCharType="end"/>
            </w:r>
          </w:p>
        </w:tc>
        <w:tc>
          <w:tcPr>
            <w:tcW w:w="3155" w:type="dxa"/>
          </w:tcPr>
          <w:p w14:paraId="3A3D16C7" w14:textId="77777777" w:rsidR="009B3281" w:rsidRPr="0008210C" w:rsidRDefault="009B3281" w:rsidP="00D25259">
            <w:pPr>
              <w:pStyle w:val="ECCTabletext"/>
              <w:rPr>
                <w:rStyle w:val="ECCParagraph"/>
              </w:rPr>
            </w:pPr>
            <w:r w:rsidRPr="0008210C">
              <w:rPr>
                <w:rStyle w:val="ECCParagraph"/>
              </w:rPr>
              <w:t>Not used</w:t>
            </w:r>
          </w:p>
        </w:tc>
      </w:tr>
    </w:tbl>
    <w:p w14:paraId="0B8B34D2" w14:textId="77777777" w:rsidR="009B3281" w:rsidRPr="0008210C" w:rsidRDefault="009B3281" w:rsidP="009B3281">
      <w:pPr>
        <w:pStyle w:val="ECCTablenote"/>
      </w:pPr>
      <w:r w:rsidRPr="0008210C">
        <w:t xml:space="preserve">(1): Only two power classes are defined within 3GPP TS 36.101: 23 dBm </w:t>
      </w:r>
      <w:r w:rsidR="00403F74" w:rsidRPr="0008210C">
        <w:t xml:space="preserve">(for any band except Band 14) </w:t>
      </w:r>
      <w:r w:rsidRPr="0008210C">
        <w:t>or 31 dBm</w:t>
      </w:r>
      <w:r w:rsidR="00403F74" w:rsidRPr="0008210C">
        <w:t xml:space="preserve"> (for Band 31)</w:t>
      </w:r>
      <w:r w:rsidRPr="0008210C">
        <w:t>. In order to keep the same number of radio sites for legacy PPDR systems, car-mounted mobiles are considered as capable to transmit up to 37 dBm.</w:t>
      </w:r>
      <w:r w:rsidR="00973EFB" w:rsidRPr="0008210C">
        <w:t xml:space="preserve"> SEAMCAT simulations consider only outdoor devices.</w:t>
      </w:r>
    </w:p>
    <w:p w14:paraId="76761B00" w14:textId="77777777" w:rsidR="009B3281" w:rsidRPr="0008210C" w:rsidRDefault="009B3281" w:rsidP="009B3281">
      <w:pPr>
        <w:pStyle w:val="ECCTablenote"/>
      </w:pPr>
      <w:r w:rsidRPr="0008210C">
        <w:t>(2) Considering two power amplifiers</w:t>
      </w:r>
    </w:p>
    <w:p w14:paraId="2BF6D07A" w14:textId="77777777" w:rsidR="009B3281" w:rsidRPr="0008210C" w:rsidRDefault="009B3281" w:rsidP="009B3281">
      <w:pPr>
        <w:pStyle w:val="ECCTablenote"/>
      </w:pPr>
      <w:r w:rsidRPr="0008210C">
        <w:t xml:space="preserve">(3) </w:t>
      </w:r>
      <w:r w:rsidR="00973EFB" w:rsidRPr="0008210C">
        <w:t>Typical d</w:t>
      </w:r>
      <w:r w:rsidRPr="0008210C">
        <w:t>irective antenna (15 dBi) including cable loss (2 dBi)</w:t>
      </w:r>
      <w:r w:rsidR="00973EFB" w:rsidRPr="0008210C">
        <w:t>. Kathrein product datasheet (742 242) used to created SEAMCAT antenna patterns.</w:t>
      </w:r>
    </w:p>
    <w:p w14:paraId="36A8AD5D" w14:textId="77777777" w:rsidR="00CD3F0B" w:rsidRPr="0008210C" w:rsidRDefault="00B71CE5" w:rsidP="00B71CE5">
      <w:pPr>
        <w:pStyle w:val="Caption"/>
        <w:keepNext/>
        <w:rPr>
          <w:lang w:val="en-GB"/>
        </w:rPr>
      </w:pPr>
      <w:bookmarkStart w:id="276" w:name="_Ref419277074"/>
      <w:r w:rsidRPr="0008210C">
        <w:rPr>
          <w:lang w:val="en-GB"/>
        </w:rPr>
        <w:t xml:space="preserve">Table </w:t>
      </w:r>
      <w:r w:rsidR="00005D24" w:rsidRPr="0008210C">
        <w:rPr>
          <w:lang w:val="en-GB"/>
        </w:rPr>
        <w:fldChar w:fldCharType="begin"/>
      </w:r>
      <w:r w:rsidR="00005D24" w:rsidRPr="0008210C">
        <w:rPr>
          <w:lang w:val="en-GB"/>
        </w:rPr>
        <w:instrText xml:space="preserve"> SEQ Table \* ARABIC </w:instrText>
      </w:r>
      <w:r w:rsidR="00005D24" w:rsidRPr="0008210C">
        <w:rPr>
          <w:lang w:val="en-GB"/>
        </w:rPr>
        <w:fldChar w:fldCharType="separate"/>
      </w:r>
      <w:r w:rsidR="00DB7CC4">
        <w:rPr>
          <w:noProof/>
          <w:lang w:val="en-GB"/>
        </w:rPr>
        <w:t>60</w:t>
      </w:r>
      <w:r w:rsidR="00005D24" w:rsidRPr="0008210C">
        <w:rPr>
          <w:noProof/>
          <w:lang w:val="en-GB"/>
        </w:rPr>
        <w:fldChar w:fldCharType="end"/>
      </w:r>
      <w:bookmarkEnd w:id="276"/>
      <w:r w:rsidRPr="0008210C">
        <w:rPr>
          <w:lang w:val="en-GB"/>
        </w:rPr>
        <w:t xml:space="preserve">: </w:t>
      </w:r>
      <w:r w:rsidR="00CD3F0B" w:rsidRPr="0008210C">
        <w:rPr>
          <w:lang w:val="en-GB"/>
        </w:rPr>
        <w:t>BB PPDR (LTE) system parameters for BS and UE</w:t>
      </w:r>
    </w:p>
    <w:tbl>
      <w:tblPr>
        <w:tblStyle w:val="ECCTable-redheader"/>
        <w:tblW w:w="7106" w:type="dxa"/>
        <w:tblLook w:val="01E0" w:firstRow="1" w:lastRow="1" w:firstColumn="1" w:lastColumn="1" w:noHBand="0" w:noVBand="0"/>
      </w:tblPr>
      <w:tblGrid>
        <w:gridCol w:w="3717"/>
        <w:gridCol w:w="3389"/>
      </w:tblGrid>
      <w:tr w:rsidR="00CD3F0B" w:rsidRPr="0008210C" w14:paraId="73CD3B0F" w14:textId="77777777" w:rsidTr="00800C90">
        <w:trPr>
          <w:cnfStyle w:val="100000000000" w:firstRow="1" w:lastRow="0" w:firstColumn="0" w:lastColumn="0" w:oddVBand="0" w:evenVBand="0" w:oddHBand="0" w:evenHBand="0" w:firstRowFirstColumn="0" w:firstRowLastColumn="0" w:lastRowFirstColumn="0" w:lastRowLastColumn="0"/>
        </w:trPr>
        <w:tc>
          <w:tcPr>
            <w:tcW w:w="7106" w:type="dxa"/>
            <w:gridSpan w:val="2"/>
          </w:tcPr>
          <w:p w14:paraId="000FA8D9" w14:textId="77777777" w:rsidR="00CD3F0B" w:rsidRPr="0008210C" w:rsidRDefault="00CD3F0B" w:rsidP="00CD3F0B">
            <w:pPr>
              <w:pStyle w:val="ECCTableHeaderwhitefont"/>
            </w:pPr>
            <w:r w:rsidRPr="0008210C">
              <w:t xml:space="preserve">PPDR BS </w:t>
            </w:r>
            <w:r w:rsidR="00D9564E" w:rsidRPr="0008210C">
              <w:t xml:space="preserve">and UE </w:t>
            </w:r>
            <w:r w:rsidRPr="0008210C">
              <w:t>parameters</w:t>
            </w:r>
          </w:p>
        </w:tc>
      </w:tr>
      <w:tr w:rsidR="00CD3F0B" w:rsidRPr="0008210C" w14:paraId="43BD2F27" w14:textId="77777777" w:rsidTr="00800C90">
        <w:tc>
          <w:tcPr>
            <w:tcW w:w="3717" w:type="dxa"/>
          </w:tcPr>
          <w:p w14:paraId="235FB16D" w14:textId="6AB884C4" w:rsidR="00CD3F0B" w:rsidRPr="0008210C" w:rsidRDefault="00D9564E" w:rsidP="0008210C">
            <w:pPr>
              <w:pStyle w:val="ECCTableHeaderredfont"/>
            </w:pPr>
            <w:r w:rsidRPr="0008210C">
              <w:t>PPDR B</w:t>
            </w:r>
            <w:r w:rsidR="0008210C">
              <w:t>S</w:t>
            </w:r>
            <w:r w:rsidRPr="0008210C">
              <w:t xml:space="preserve"> parameters</w:t>
            </w:r>
          </w:p>
        </w:tc>
        <w:tc>
          <w:tcPr>
            <w:tcW w:w="3389" w:type="dxa"/>
          </w:tcPr>
          <w:p w14:paraId="29267758" w14:textId="77777777" w:rsidR="00CD3F0B" w:rsidRPr="0008210C" w:rsidRDefault="00CD3F0B" w:rsidP="00CD3F0B">
            <w:pPr>
              <w:pStyle w:val="ECCTableHeaderredfont"/>
            </w:pPr>
          </w:p>
        </w:tc>
      </w:tr>
      <w:tr w:rsidR="00D9564E" w:rsidRPr="0008210C" w14:paraId="3817C10B" w14:textId="77777777" w:rsidTr="00800C90">
        <w:tc>
          <w:tcPr>
            <w:tcW w:w="3717" w:type="dxa"/>
          </w:tcPr>
          <w:p w14:paraId="4BC6D03F" w14:textId="77777777" w:rsidR="00D9564E" w:rsidRPr="0008210C" w:rsidRDefault="00D9564E" w:rsidP="00D9564E">
            <w:pPr>
              <w:pStyle w:val="ECCTabletext"/>
            </w:pPr>
            <w:r w:rsidRPr="0008210C">
              <w:t>Parameter</w:t>
            </w:r>
          </w:p>
        </w:tc>
        <w:tc>
          <w:tcPr>
            <w:tcW w:w="3389" w:type="dxa"/>
          </w:tcPr>
          <w:p w14:paraId="252FDC00" w14:textId="77777777" w:rsidR="00D9564E" w:rsidRPr="0008210C" w:rsidRDefault="00D9564E" w:rsidP="00D9564E">
            <w:pPr>
              <w:pStyle w:val="ECCTabletext"/>
            </w:pPr>
            <w:r w:rsidRPr="0008210C">
              <w:t>Value</w:t>
            </w:r>
          </w:p>
        </w:tc>
      </w:tr>
      <w:tr w:rsidR="00D9564E" w:rsidRPr="0008210C" w14:paraId="525503D3" w14:textId="77777777" w:rsidTr="00800C90">
        <w:tc>
          <w:tcPr>
            <w:tcW w:w="3717" w:type="dxa"/>
          </w:tcPr>
          <w:p w14:paraId="0255A30F" w14:textId="77777777" w:rsidR="00D9564E" w:rsidRPr="0008210C" w:rsidRDefault="00D9564E" w:rsidP="00D9564E">
            <w:pPr>
              <w:pStyle w:val="ECCTabletext"/>
            </w:pPr>
            <w:proofErr w:type="spellStart"/>
            <w:r w:rsidRPr="0008210C">
              <w:t>Center</w:t>
            </w:r>
            <w:proofErr w:type="spellEnd"/>
            <w:r w:rsidRPr="0008210C">
              <w:t xml:space="preserve"> frequency (MHz),for a DTT-PPDR guard b</w:t>
            </w:r>
            <w:r w:rsidR="004942D2" w:rsidRPr="0008210C">
              <w:t>a</w:t>
            </w:r>
            <w:r w:rsidRPr="0008210C">
              <w:t>nd = 0 MHz</w:t>
            </w:r>
          </w:p>
        </w:tc>
        <w:tc>
          <w:tcPr>
            <w:tcW w:w="3389" w:type="dxa"/>
          </w:tcPr>
          <w:p w14:paraId="2A5D24AE" w14:textId="77777777" w:rsidR="00D9564E" w:rsidRPr="0008210C" w:rsidRDefault="00D9564E" w:rsidP="00D9564E">
            <w:pPr>
              <w:pStyle w:val="ECCTabletext"/>
            </w:pPr>
            <w:r w:rsidRPr="0008210C">
              <w:t>468.5</w:t>
            </w:r>
          </w:p>
        </w:tc>
      </w:tr>
      <w:tr w:rsidR="00D9564E" w:rsidRPr="0008210C" w14:paraId="0CD7FCCB" w14:textId="77777777" w:rsidTr="00800C90">
        <w:tc>
          <w:tcPr>
            <w:tcW w:w="3717" w:type="dxa"/>
          </w:tcPr>
          <w:p w14:paraId="2280939D" w14:textId="77777777" w:rsidR="00D9564E" w:rsidRPr="0008210C" w:rsidRDefault="00D9564E" w:rsidP="00D9564E">
            <w:pPr>
              <w:pStyle w:val="ECCTabletext"/>
            </w:pPr>
            <w:r w:rsidRPr="0008210C">
              <w:t>Channel BW (MHz)</w:t>
            </w:r>
          </w:p>
        </w:tc>
        <w:tc>
          <w:tcPr>
            <w:tcW w:w="3389" w:type="dxa"/>
          </w:tcPr>
          <w:p w14:paraId="39ABBF55" w14:textId="77777777" w:rsidR="00D9564E" w:rsidRPr="0008210C" w:rsidRDefault="00D9564E" w:rsidP="00D9564E">
            <w:pPr>
              <w:pStyle w:val="ECCTabletext"/>
            </w:pPr>
            <w:r w:rsidRPr="0008210C">
              <w:t>3</w:t>
            </w:r>
          </w:p>
        </w:tc>
      </w:tr>
      <w:tr w:rsidR="00D9564E" w:rsidRPr="0008210C" w14:paraId="4B5DB482" w14:textId="77777777" w:rsidTr="00800C90">
        <w:tc>
          <w:tcPr>
            <w:tcW w:w="3717" w:type="dxa"/>
          </w:tcPr>
          <w:p w14:paraId="5509B436" w14:textId="77777777" w:rsidR="00D9564E" w:rsidRPr="0008210C" w:rsidRDefault="00D9564E" w:rsidP="00D9564E">
            <w:pPr>
              <w:pStyle w:val="ECCTabletext"/>
            </w:pPr>
            <w:r w:rsidRPr="0008210C">
              <w:t>Maximum number of resource blocs (RBs)</w:t>
            </w:r>
          </w:p>
        </w:tc>
        <w:tc>
          <w:tcPr>
            <w:tcW w:w="3389" w:type="dxa"/>
          </w:tcPr>
          <w:p w14:paraId="70536BDB" w14:textId="77777777" w:rsidR="00D9564E" w:rsidRPr="0008210C" w:rsidRDefault="00D9564E" w:rsidP="00D9564E">
            <w:pPr>
              <w:pStyle w:val="ECCTabletext"/>
            </w:pPr>
            <w:r w:rsidRPr="0008210C">
              <w:t>15</w:t>
            </w:r>
          </w:p>
        </w:tc>
      </w:tr>
      <w:tr w:rsidR="00D9564E" w:rsidRPr="0008210C" w14:paraId="69011B6F" w14:textId="77777777" w:rsidTr="00800C90">
        <w:tc>
          <w:tcPr>
            <w:tcW w:w="3717" w:type="dxa"/>
          </w:tcPr>
          <w:p w14:paraId="64E2B41E" w14:textId="77777777" w:rsidR="00D9564E" w:rsidRPr="0008210C" w:rsidRDefault="00D9564E" w:rsidP="00D9564E">
            <w:pPr>
              <w:pStyle w:val="ECCTabletext"/>
            </w:pPr>
            <w:r w:rsidRPr="0008210C">
              <w:t>Antenna height (m)</w:t>
            </w:r>
          </w:p>
        </w:tc>
        <w:tc>
          <w:tcPr>
            <w:tcW w:w="3389" w:type="dxa"/>
          </w:tcPr>
          <w:p w14:paraId="6824DB62" w14:textId="77777777" w:rsidR="00D9564E" w:rsidRPr="0008210C" w:rsidRDefault="00D9564E" w:rsidP="00D9564E">
            <w:pPr>
              <w:pStyle w:val="ECCTabletext"/>
            </w:pPr>
            <w:r w:rsidRPr="0008210C">
              <w:t>30</w:t>
            </w:r>
          </w:p>
        </w:tc>
      </w:tr>
      <w:tr w:rsidR="00D9564E" w:rsidRPr="0008210C" w14:paraId="335A85EB" w14:textId="77777777" w:rsidTr="00800C90">
        <w:tc>
          <w:tcPr>
            <w:tcW w:w="3717" w:type="dxa"/>
          </w:tcPr>
          <w:p w14:paraId="6A86738C" w14:textId="77777777" w:rsidR="00D9564E" w:rsidRPr="0008210C" w:rsidRDefault="00D9564E" w:rsidP="00D9564E">
            <w:pPr>
              <w:pStyle w:val="ECCTabletext"/>
            </w:pPr>
            <w:r w:rsidRPr="0008210C">
              <w:t>Frequency reuse</w:t>
            </w:r>
          </w:p>
        </w:tc>
        <w:tc>
          <w:tcPr>
            <w:tcW w:w="3389" w:type="dxa"/>
          </w:tcPr>
          <w:p w14:paraId="430BB639" w14:textId="77777777" w:rsidR="00D9564E" w:rsidRPr="0008210C" w:rsidRDefault="00D9564E" w:rsidP="00D9564E">
            <w:pPr>
              <w:pStyle w:val="ECCTabletext"/>
            </w:pPr>
            <w:r w:rsidRPr="0008210C">
              <w:t>1</w:t>
            </w:r>
          </w:p>
        </w:tc>
      </w:tr>
      <w:tr w:rsidR="00D9564E" w:rsidRPr="0008210C" w14:paraId="4ABD4175" w14:textId="77777777" w:rsidTr="00800C90">
        <w:tc>
          <w:tcPr>
            <w:tcW w:w="3717" w:type="dxa"/>
          </w:tcPr>
          <w:p w14:paraId="32D060B6" w14:textId="77777777" w:rsidR="00D9564E" w:rsidRPr="0008210C" w:rsidRDefault="00D9564E" w:rsidP="00D9564E">
            <w:pPr>
              <w:pStyle w:val="ECCTabletext"/>
            </w:pPr>
            <w:r w:rsidRPr="0008210C">
              <w:t>Power (dBm)</w:t>
            </w:r>
          </w:p>
        </w:tc>
        <w:tc>
          <w:tcPr>
            <w:tcW w:w="3389" w:type="dxa"/>
          </w:tcPr>
          <w:p w14:paraId="7F1B05DF" w14:textId="77777777" w:rsidR="00D9564E" w:rsidRPr="0008210C" w:rsidRDefault="00D9564E" w:rsidP="00D9564E">
            <w:pPr>
              <w:pStyle w:val="ECCTabletext"/>
            </w:pPr>
            <w:r w:rsidRPr="0008210C">
              <w:t>47</w:t>
            </w:r>
          </w:p>
        </w:tc>
      </w:tr>
      <w:tr w:rsidR="00D9564E" w:rsidRPr="0008210C" w14:paraId="2D63B8C3" w14:textId="77777777" w:rsidTr="00800C90">
        <w:tc>
          <w:tcPr>
            <w:tcW w:w="3717" w:type="dxa"/>
          </w:tcPr>
          <w:p w14:paraId="598512AC" w14:textId="77777777" w:rsidR="00D9564E" w:rsidRPr="0008210C" w:rsidRDefault="00D9564E" w:rsidP="00D9564E">
            <w:pPr>
              <w:pStyle w:val="ECCTabletext"/>
            </w:pPr>
            <w:r w:rsidRPr="0008210C">
              <w:lastRenderedPageBreak/>
              <w:t>Antenna gain (dBi)</w:t>
            </w:r>
          </w:p>
        </w:tc>
        <w:tc>
          <w:tcPr>
            <w:tcW w:w="3389" w:type="dxa"/>
          </w:tcPr>
          <w:p w14:paraId="612A4346" w14:textId="77777777" w:rsidR="00D9564E" w:rsidRPr="0008210C" w:rsidRDefault="00D9564E" w:rsidP="00D9564E">
            <w:pPr>
              <w:pStyle w:val="ECCTabletext"/>
            </w:pPr>
            <w:r w:rsidRPr="0008210C">
              <w:t xml:space="preserve">13 (15 dBi - 2 dB cable loss) </w:t>
            </w:r>
          </w:p>
        </w:tc>
      </w:tr>
      <w:tr w:rsidR="00D9564E" w:rsidRPr="0008210C" w14:paraId="45E06756" w14:textId="77777777" w:rsidTr="00800C90">
        <w:tc>
          <w:tcPr>
            <w:tcW w:w="3717" w:type="dxa"/>
          </w:tcPr>
          <w:p w14:paraId="65B3CCA1" w14:textId="77777777" w:rsidR="00D9564E" w:rsidRPr="0008210C" w:rsidRDefault="009D3BCB" w:rsidP="009D3BCB">
            <w:pPr>
              <w:pStyle w:val="ECCTabletext"/>
            </w:pPr>
            <w:r w:rsidRPr="0008210C">
              <w:t>e.i.r.p.</w:t>
            </w:r>
            <w:r w:rsidR="00D9564E" w:rsidRPr="0008210C">
              <w:t xml:space="preserve"> (dBm) = Power + Antenna gain</w:t>
            </w:r>
          </w:p>
        </w:tc>
        <w:tc>
          <w:tcPr>
            <w:tcW w:w="3389" w:type="dxa"/>
          </w:tcPr>
          <w:p w14:paraId="3DBE3ABE" w14:textId="77777777" w:rsidR="00D9564E" w:rsidRPr="0008210C" w:rsidRDefault="00D9564E" w:rsidP="00D9564E">
            <w:pPr>
              <w:pStyle w:val="ECCTabletext"/>
            </w:pPr>
            <w:r w:rsidRPr="0008210C">
              <w:t>60</w:t>
            </w:r>
          </w:p>
        </w:tc>
      </w:tr>
      <w:tr w:rsidR="00D9564E" w:rsidRPr="0008210C" w14:paraId="6D59329B" w14:textId="77777777" w:rsidTr="00800C90">
        <w:tc>
          <w:tcPr>
            <w:tcW w:w="3717" w:type="dxa"/>
          </w:tcPr>
          <w:p w14:paraId="4CE91FB0" w14:textId="77777777" w:rsidR="00D9564E" w:rsidRPr="0008210C" w:rsidRDefault="00D9564E" w:rsidP="00D9564E">
            <w:pPr>
              <w:pStyle w:val="ECCTabletext"/>
            </w:pPr>
            <w:r w:rsidRPr="0008210C">
              <w:t>Antenna pattern/Number of sectors</w:t>
            </w:r>
          </w:p>
        </w:tc>
        <w:tc>
          <w:tcPr>
            <w:tcW w:w="3389" w:type="dxa"/>
          </w:tcPr>
          <w:p w14:paraId="26718DCA" w14:textId="77777777" w:rsidR="00D9564E" w:rsidRPr="0008210C" w:rsidRDefault="00D9564E" w:rsidP="00D9564E">
            <w:pPr>
              <w:pStyle w:val="ECCTabletext"/>
            </w:pPr>
            <w:r w:rsidRPr="0008210C">
              <w:t>Directional/3</w:t>
            </w:r>
          </w:p>
        </w:tc>
      </w:tr>
      <w:tr w:rsidR="00D9564E" w:rsidRPr="0008210C" w14:paraId="312E36ED" w14:textId="77777777" w:rsidTr="00800C90">
        <w:tc>
          <w:tcPr>
            <w:tcW w:w="3717" w:type="dxa"/>
          </w:tcPr>
          <w:p w14:paraId="11F7554E" w14:textId="77777777" w:rsidR="00D9564E" w:rsidRPr="0008210C" w:rsidRDefault="00D9564E" w:rsidP="00D9564E">
            <w:pPr>
              <w:pStyle w:val="ECCTabletext"/>
            </w:pPr>
            <w:r w:rsidRPr="0008210C">
              <w:t>ACLR (dB/8MHz) in DTT channel 21</w:t>
            </w:r>
          </w:p>
        </w:tc>
        <w:tc>
          <w:tcPr>
            <w:tcW w:w="3389" w:type="dxa"/>
          </w:tcPr>
          <w:p w14:paraId="58904183" w14:textId="77777777" w:rsidR="00D9564E" w:rsidRPr="0008210C" w:rsidRDefault="00D9564E" w:rsidP="00D9564E">
            <w:pPr>
              <w:pStyle w:val="ECCTabletext"/>
            </w:pPr>
            <w:r w:rsidRPr="0008210C">
              <w:t>42, 52, 60, 67 and 73</w:t>
            </w:r>
          </w:p>
        </w:tc>
      </w:tr>
      <w:tr w:rsidR="00D9564E" w:rsidRPr="0008210C" w14:paraId="58272846" w14:textId="77777777" w:rsidTr="00800C90">
        <w:tc>
          <w:tcPr>
            <w:tcW w:w="3717" w:type="dxa"/>
          </w:tcPr>
          <w:p w14:paraId="54FDF0FF" w14:textId="77777777" w:rsidR="00D9564E" w:rsidRPr="0008210C" w:rsidRDefault="00D9564E" w:rsidP="00D9564E">
            <w:pPr>
              <w:pStyle w:val="ECCTabletext"/>
            </w:pPr>
            <w:r w:rsidRPr="0008210C">
              <w:t>Cell ranges for vehicle/ helmet mounted terminals coverage (km)</w:t>
            </w:r>
          </w:p>
        </w:tc>
        <w:tc>
          <w:tcPr>
            <w:tcW w:w="3389" w:type="dxa"/>
          </w:tcPr>
          <w:p w14:paraId="2D134ABE" w14:textId="77777777" w:rsidR="00D9564E" w:rsidRPr="0008210C" w:rsidRDefault="00D9564E" w:rsidP="00D9564E">
            <w:pPr>
              <w:pStyle w:val="ECCTabletext"/>
            </w:pPr>
            <w:r w:rsidRPr="0008210C">
              <w:t>7.5</w:t>
            </w:r>
            <w:r w:rsidR="00B71CE5" w:rsidRPr="0008210C">
              <w:t xml:space="preserve"> </w:t>
            </w:r>
            <w:r w:rsidRPr="0008210C">
              <w:t xml:space="preserve">and </w:t>
            </w:r>
            <w:r w:rsidR="00B71CE5" w:rsidRPr="0008210C">
              <w:t>2.586</w:t>
            </w:r>
          </w:p>
        </w:tc>
      </w:tr>
      <w:tr w:rsidR="00D9564E" w:rsidRPr="0008210C" w14:paraId="6251B9C3" w14:textId="77777777" w:rsidTr="00800C90">
        <w:tc>
          <w:tcPr>
            <w:tcW w:w="7106" w:type="dxa"/>
            <w:gridSpan w:val="2"/>
          </w:tcPr>
          <w:p w14:paraId="7140E9AE" w14:textId="77777777" w:rsidR="00D9564E" w:rsidRPr="0008210C" w:rsidRDefault="00D9564E" w:rsidP="00D9564E">
            <w:pPr>
              <w:pStyle w:val="ECCTableHeaderredfont"/>
            </w:pPr>
            <w:r w:rsidRPr="0008210C">
              <w:t>PPDR UE parameters</w:t>
            </w:r>
          </w:p>
        </w:tc>
      </w:tr>
      <w:tr w:rsidR="00D9564E" w:rsidRPr="0008210C" w14:paraId="3ADAB336" w14:textId="77777777" w:rsidTr="00800C90">
        <w:tc>
          <w:tcPr>
            <w:tcW w:w="3717" w:type="dxa"/>
          </w:tcPr>
          <w:p w14:paraId="745049ED" w14:textId="77777777" w:rsidR="00D9564E" w:rsidRPr="0008210C" w:rsidRDefault="00D9564E" w:rsidP="00D9564E">
            <w:pPr>
              <w:pStyle w:val="ECCTabletext"/>
            </w:pPr>
            <w:r w:rsidRPr="0008210C">
              <w:t>Parameter</w:t>
            </w:r>
          </w:p>
        </w:tc>
        <w:tc>
          <w:tcPr>
            <w:tcW w:w="3389" w:type="dxa"/>
          </w:tcPr>
          <w:p w14:paraId="4730EC01" w14:textId="77777777" w:rsidR="00D9564E" w:rsidRPr="0008210C" w:rsidRDefault="00D9564E" w:rsidP="00D9564E">
            <w:pPr>
              <w:pStyle w:val="ECCTabletext"/>
            </w:pPr>
            <w:r w:rsidRPr="0008210C">
              <w:t>Value</w:t>
            </w:r>
          </w:p>
        </w:tc>
      </w:tr>
      <w:tr w:rsidR="00D9564E" w:rsidRPr="0008210C" w14:paraId="6291F05B" w14:textId="77777777" w:rsidTr="00800C90">
        <w:tc>
          <w:tcPr>
            <w:tcW w:w="3717" w:type="dxa"/>
          </w:tcPr>
          <w:p w14:paraId="7319F814" w14:textId="77777777" w:rsidR="00D9564E" w:rsidRPr="0008210C" w:rsidRDefault="00D9564E" w:rsidP="00D9564E">
            <w:pPr>
              <w:pStyle w:val="ECCTabletext"/>
            </w:pPr>
            <w:proofErr w:type="spellStart"/>
            <w:r w:rsidRPr="0008210C">
              <w:t>Center</w:t>
            </w:r>
            <w:proofErr w:type="spellEnd"/>
            <w:r w:rsidRPr="0008210C">
              <w:t xml:space="preserve"> frequency (MHz)</w:t>
            </w:r>
          </w:p>
        </w:tc>
        <w:tc>
          <w:tcPr>
            <w:tcW w:w="3389" w:type="dxa"/>
          </w:tcPr>
          <w:p w14:paraId="464F12D3" w14:textId="77777777" w:rsidR="00D9564E" w:rsidRPr="0008210C" w:rsidRDefault="00D9564E" w:rsidP="00D9564E">
            <w:pPr>
              <w:pStyle w:val="ECCTabletext"/>
            </w:pPr>
            <w:r w:rsidRPr="0008210C">
              <w:t>458.5</w:t>
            </w:r>
          </w:p>
        </w:tc>
      </w:tr>
      <w:tr w:rsidR="00D9564E" w:rsidRPr="0008210C" w14:paraId="2CAFE6FE" w14:textId="77777777" w:rsidTr="00800C90">
        <w:tc>
          <w:tcPr>
            <w:tcW w:w="3717" w:type="dxa"/>
          </w:tcPr>
          <w:p w14:paraId="13BECCBF" w14:textId="77777777" w:rsidR="00D9564E" w:rsidRPr="0008210C" w:rsidRDefault="00D9564E" w:rsidP="00D9564E">
            <w:pPr>
              <w:pStyle w:val="ECCTabletext"/>
            </w:pPr>
            <w:r w:rsidRPr="0008210C">
              <w:t>Channel BW (MHz)</w:t>
            </w:r>
          </w:p>
        </w:tc>
        <w:tc>
          <w:tcPr>
            <w:tcW w:w="3389" w:type="dxa"/>
          </w:tcPr>
          <w:p w14:paraId="19C16E44" w14:textId="77777777" w:rsidR="00D9564E" w:rsidRPr="0008210C" w:rsidRDefault="00D9564E" w:rsidP="00D9564E">
            <w:pPr>
              <w:pStyle w:val="ECCTabletext"/>
            </w:pPr>
            <w:r w:rsidRPr="0008210C">
              <w:t>3</w:t>
            </w:r>
          </w:p>
        </w:tc>
      </w:tr>
      <w:tr w:rsidR="00D9564E" w:rsidRPr="0008210C" w14:paraId="47F4012C" w14:textId="77777777" w:rsidTr="00800C90">
        <w:tc>
          <w:tcPr>
            <w:tcW w:w="3717" w:type="dxa"/>
          </w:tcPr>
          <w:p w14:paraId="733D7244" w14:textId="77777777" w:rsidR="00D9564E" w:rsidRPr="0008210C" w:rsidRDefault="00D9564E" w:rsidP="00D9564E">
            <w:pPr>
              <w:pStyle w:val="ECCTabletext"/>
            </w:pPr>
            <w:r w:rsidRPr="0008210C">
              <w:t>Maximum number of RBs / Number of RBs used in simulations</w:t>
            </w:r>
          </w:p>
        </w:tc>
        <w:tc>
          <w:tcPr>
            <w:tcW w:w="3389" w:type="dxa"/>
          </w:tcPr>
          <w:p w14:paraId="17558C4C" w14:textId="77777777" w:rsidR="00D9564E" w:rsidRPr="0008210C" w:rsidRDefault="00D9564E" w:rsidP="00D9564E">
            <w:pPr>
              <w:pStyle w:val="ECCTabletext"/>
            </w:pPr>
            <w:r w:rsidRPr="0008210C">
              <w:t>15 / 5</w:t>
            </w:r>
          </w:p>
        </w:tc>
      </w:tr>
      <w:tr w:rsidR="00D9564E" w:rsidRPr="0008210C" w14:paraId="2307113A" w14:textId="77777777" w:rsidTr="00800C90">
        <w:tc>
          <w:tcPr>
            <w:tcW w:w="3717" w:type="dxa"/>
          </w:tcPr>
          <w:p w14:paraId="76DDCC59" w14:textId="77777777" w:rsidR="00D9564E" w:rsidRPr="0008210C" w:rsidRDefault="00D9564E" w:rsidP="00D9564E">
            <w:pPr>
              <w:pStyle w:val="ECCTabletext"/>
            </w:pPr>
            <w:r w:rsidRPr="0008210C">
              <w:t>Antenna height (m)</w:t>
            </w:r>
          </w:p>
        </w:tc>
        <w:tc>
          <w:tcPr>
            <w:tcW w:w="3389" w:type="dxa"/>
          </w:tcPr>
          <w:p w14:paraId="35F56A98" w14:textId="77777777" w:rsidR="00D9564E" w:rsidRPr="0008210C" w:rsidRDefault="00D9564E" w:rsidP="00D9564E">
            <w:pPr>
              <w:pStyle w:val="ECCTabletext"/>
            </w:pPr>
            <w:r w:rsidRPr="0008210C">
              <w:t>1.5</w:t>
            </w:r>
          </w:p>
        </w:tc>
      </w:tr>
      <w:tr w:rsidR="00D9564E" w:rsidRPr="0008210C" w14:paraId="211F12A3" w14:textId="77777777" w:rsidTr="00800C90">
        <w:tc>
          <w:tcPr>
            <w:tcW w:w="3717" w:type="dxa"/>
          </w:tcPr>
          <w:p w14:paraId="612CA6E6" w14:textId="77777777" w:rsidR="00D9564E" w:rsidRPr="0008210C" w:rsidRDefault="00D9564E" w:rsidP="00D9564E">
            <w:pPr>
              <w:pStyle w:val="ECCTabletext"/>
            </w:pPr>
            <w:r w:rsidRPr="0008210C">
              <w:t>Power (dBm)</w:t>
            </w:r>
          </w:p>
        </w:tc>
        <w:tc>
          <w:tcPr>
            <w:tcW w:w="3389" w:type="dxa"/>
          </w:tcPr>
          <w:p w14:paraId="090BB4AD" w14:textId="77777777" w:rsidR="00D9564E" w:rsidRPr="0008210C" w:rsidRDefault="00D9564E" w:rsidP="00D9564E">
            <w:pPr>
              <w:pStyle w:val="ECCTabletext"/>
            </w:pPr>
            <w:r w:rsidRPr="0008210C">
              <w:t>37</w:t>
            </w:r>
          </w:p>
        </w:tc>
      </w:tr>
      <w:tr w:rsidR="00D9564E" w:rsidRPr="0008210C" w14:paraId="2181FFF4" w14:textId="77777777" w:rsidTr="00800C90">
        <w:tc>
          <w:tcPr>
            <w:tcW w:w="3717" w:type="dxa"/>
          </w:tcPr>
          <w:p w14:paraId="401ABD20" w14:textId="77777777" w:rsidR="00D9564E" w:rsidRPr="0008210C" w:rsidRDefault="00D9564E" w:rsidP="00D9564E">
            <w:pPr>
              <w:pStyle w:val="ECCTabletext"/>
            </w:pPr>
            <w:r w:rsidRPr="0008210C">
              <w:t>Antenna gain for vehicle/helmet mounted terminals (dBi)</w:t>
            </w:r>
          </w:p>
        </w:tc>
        <w:tc>
          <w:tcPr>
            <w:tcW w:w="3389" w:type="dxa"/>
          </w:tcPr>
          <w:p w14:paraId="5CD63A28" w14:textId="77777777" w:rsidR="00D9564E" w:rsidRPr="0008210C" w:rsidRDefault="00D9564E" w:rsidP="00D9564E">
            <w:pPr>
              <w:pStyle w:val="ECCTabletext"/>
            </w:pPr>
            <w:r w:rsidRPr="0008210C">
              <w:t>0</w:t>
            </w:r>
          </w:p>
        </w:tc>
      </w:tr>
      <w:tr w:rsidR="00D9564E" w:rsidRPr="0008210C" w14:paraId="52F841DA" w14:textId="77777777" w:rsidTr="00800C90">
        <w:tc>
          <w:tcPr>
            <w:tcW w:w="3717" w:type="dxa"/>
          </w:tcPr>
          <w:p w14:paraId="1344EAF1" w14:textId="77777777" w:rsidR="00D9564E" w:rsidRPr="0008210C" w:rsidRDefault="00661B25" w:rsidP="00D9564E">
            <w:pPr>
              <w:pStyle w:val="ECCTabletext"/>
            </w:pPr>
            <w:r w:rsidRPr="0008210C">
              <w:t>e.i.r.p.</w:t>
            </w:r>
            <w:r w:rsidR="00D9564E" w:rsidRPr="0008210C">
              <w:t xml:space="preserve"> (dBm) = Power + Antenna gain</w:t>
            </w:r>
          </w:p>
        </w:tc>
        <w:tc>
          <w:tcPr>
            <w:tcW w:w="3389" w:type="dxa"/>
          </w:tcPr>
          <w:p w14:paraId="55F5D4F9" w14:textId="77777777" w:rsidR="00D9564E" w:rsidRPr="0008210C" w:rsidRDefault="00D9564E" w:rsidP="00D9564E">
            <w:pPr>
              <w:pStyle w:val="ECCTabletext"/>
            </w:pPr>
            <w:r w:rsidRPr="0008210C">
              <w:t>37</w:t>
            </w:r>
          </w:p>
        </w:tc>
      </w:tr>
      <w:tr w:rsidR="00D9564E" w:rsidRPr="0008210C" w14:paraId="6EA34801" w14:textId="77777777" w:rsidTr="00800C90">
        <w:tc>
          <w:tcPr>
            <w:tcW w:w="3717" w:type="dxa"/>
          </w:tcPr>
          <w:p w14:paraId="19032988" w14:textId="77777777" w:rsidR="00D9564E" w:rsidRPr="0008210C" w:rsidRDefault="00D9564E" w:rsidP="00D9564E">
            <w:pPr>
              <w:pStyle w:val="ECCTabletext"/>
            </w:pPr>
            <w:r w:rsidRPr="0008210C">
              <w:t>Body loss for vehicle/ helmet mounted terminals (dB)</w:t>
            </w:r>
          </w:p>
        </w:tc>
        <w:tc>
          <w:tcPr>
            <w:tcW w:w="3389" w:type="dxa"/>
          </w:tcPr>
          <w:p w14:paraId="295CF803" w14:textId="77777777" w:rsidR="00D9564E" w:rsidRPr="0008210C" w:rsidRDefault="00D9564E" w:rsidP="00D9564E">
            <w:pPr>
              <w:pStyle w:val="ECCTabletext"/>
            </w:pPr>
            <w:r w:rsidRPr="0008210C">
              <w:t>0 / 4</w:t>
            </w:r>
          </w:p>
        </w:tc>
      </w:tr>
      <w:tr w:rsidR="00D9564E" w:rsidRPr="0008210C" w14:paraId="055135FC" w14:textId="77777777" w:rsidTr="00800C90">
        <w:tc>
          <w:tcPr>
            <w:tcW w:w="3717" w:type="dxa"/>
          </w:tcPr>
          <w:p w14:paraId="090E420E" w14:textId="77777777" w:rsidR="00D9564E" w:rsidRPr="0008210C" w:rsidRDefault="00D9564E" w:rsidP="00D9564E">
            <w:pPr>
              <w:pStyle w:val="ECCTabletext"/>
            </w:pPr>
            <w:r w:rsidRPr="0008210C">
              <w:t>Antenna pattern</w:t>
            </w:r>
          </w:p>
        </w:tc>
        <w:tc>
          <w:tcPr>
            <w:tcW w:w="3389" w:type="dxa"/>
          </w:tcPr>
          <w:p w14:paraId="0308D7F3" w14:textId="77777777" w:rsidR="00D9564E" w:rsidRPr="0008210C" w:rsidRDefault="00D9564E" w:rsidP="00D9564E">
            <w:pPr>
              <w:pStyle w:val="ECCTabletext"/>
            </w:pPr>
            <w:r w:rsidRPr="0008210C">
              <w:t>Omni-directional</w:t>
            </w:r>
          </w:p>
        </w:tc>
      </w:tr>
      <w:tr w:rsidR="00D9564E" w:rsidRPr="0008210C" w14:paraId="4197A431" w14:textId="77777777" w:rsidTr="00800C90">
        <w:tc>
          <w:tcPr>
            <w:tcW w:w="3717" w:type="dxa"/>
          </w:tcPr>
          <w:p w14:paraId="1790BA93" w14:textId="77777777" w:rsidR="00D9564E" w:rsidRPr="0008210C" w:rsidRDefault="00D9564E" w:rsidP="00D9564E">
            <w:pPr>
              <w:pStyle w:val="ECCTabletext"/>
            </w:pPr>
            <w:r w:rsidRPr="0008210C">
              <w:t>Average density of UE (UE/km</w:t>
            </w:r>
            <w:r w:rsidRPr="0008210C">
              <w:rPr>
                <w:rStyle w:val="ECCHLsuperscript"/>
              </w:rPr>
              <w:t>2</w:t>
            </w:r>
            <w:r w:rsidRPr="0008210C">
              <w:t>)</w:t>
            </w:r>
          </w:p>
        </w:tc>
        <w:tc>
          <w:tcPr>
            <w:tcW w:w="3389" w:type="dxa"/>
          </w:tcPr>
          <w:p w14:paraId="26526273" w14:textId="77777777" w:rsidR="00D9564E" w:rsidRPr="0008210C" w:rsidRDefault="00D9564E" w:rsidP="00302EC2">
            <w:pPr>
              <w:pStyle w:val="ECCTabletext"/>
            </w:pPr>
            <w:r w:rsidRPr="0008210C">
              <w:t>See</w:t>
            </w:r>
            <w:r w:rsidR="00302EC2" w:rsidRPr="0008210C">
              <w:t xml:space="preserve"> </w:t>
            </w:r>
            <w:r w:rsidR="00302EC2" w:rsidRPr="0008210C">
              <w:fldChar w:fldCharType="begin"/>
            </w:r>
            <w:r w:rsidR="00302EC2" w:rsidRPr="0008210C">
              <w:instrText xml:space="preserve"> REF _Ref404680625 \h </w:instrText>
            </w:r>
            <w:r w:rsidR="00302EC2" w:rsidRPr="0008210C">
              <w:fldChar w:fldCharType="separate"/>
            </w:r>
            <w:r w:rsidR="00DB7CC4" w:rsidRPr="0008210C">
              <w:t xml:space="preserve">Table </w:t>
            </w:r>
            <w:r w:rsidR="00DB7CC4">
              <w:rPr>
                <w:noProof/>
              </w:rPr>
              <w:t>3</w:t>
            </w:r>
            <w:r w:rsidR="00302EC2" w:rsidRPr="0008210C">
              <w:fldChar w:fldCharType="end"/>
            </w:r>
            <w:r w:rsidRPr="0008210C">
              <w:t xml:space="preserve"> </w:t>
            </w:r>
          </w:p>
        </w:tc>
      </w:tr>
      <w:tr w:rsidR="00D9564E" w:rsidRPr="0008210C" w14:paraId="0F99E2D5" w14:textId="77777777" w:rsidTr="00800C90">
        <w:tc>
          <w:tcPr>
            <w:tcW w:w="3717" w:type="dxa"/>
          </w:tcPr>
          <w:p w14:paraId="7182B5CA" w14:textId="77777777" w:rsidR="00D9564E" w:rsidRPr="0008210C" w:rsidRDefault="00D9564E" w:rsidP="00D9564E">
            <w:pPr>
              <w:pStyle w:val="ECCTabletext"/>
            </w:pPr>
            <w:r w:rsidRPr="0008210C">
              <w:t xml:space="preserve">Distribution of </w:t>
            </w:r>
            <w:r w:rsidR="007D113C" w:rsidRPr="0008210C">
              <w:t>transmitting</w:t>
            </w:r>
            <w:r w:rsidRPr="0008210C">
              <w:t xml:space="preserve"> UE (% indoors / % outdoors) in urban scenario</w:t>
            </w:r>
          </w:p>
        </w:tc>
        <w:tc>
          <w:tcPr>
            <w:tcW w:w="3389" w:type="dxa"/>
          </w:tcPr>
          <w:p w14:paraId="3E850191" w14:textId="77777777" w:rsidR="00D9564E" w:rsidRPr="0008210C" w:rsidRDefault="00D9564E" w:rsidP="00D9564E">
            <w:pPr>
              <w:pStyle w:val="ECCTabletext"/>
            </w:pPr>
            <w:r w:rsidRPr="0008210C">
              <w:t>25/75</w:t>
            </w:r>
          </w:p>
        </w:tc>
      </w:tr>
      <w:tr w:rsidR="00D9564E" w:rsidRPr="0008210C" w14:paraId="223CAB70" w14:textId="77777777" w:rsidTr="00800C90">
        <w:tc>
          <w:tcPr>
            <w:tcW w:w="3717" w:type="dxa"/>
          </w:tcPr>
          <w:p w14:paraId="1D9FBFFA" w14:textId="77777777" w:rsidR="00D9564E" w:rsidRPr="0008210C" w:rsidRDefault="00D9564E" w:rsidP="00D9564E">
            <w:pPr>
              <w:pStyle w:val="ECCTabletext"/>
            </w:pPr>
            <w:r w:rsidRPr="0008210C">
              <w:t>ACLR (dB/8 MHz) in DTT Channel 21</w:t>
            </w:r>
          </w:p>
        </w:tc>
        <w:tc>
          <w:tcPr>
            <w:tcW w:w="3389" w:type="dxa"/>
          </w:tcPr>
          <w:p w14:paraId="14948EF3" w14:textId="77777777" w:rsidR="00D9564E" w:rsidRPr="0008210C" w:rsidRDefault="00D9564E" w:rsidP="00D9564E">
            <w:pPr>
              <w:pStyle w:val="ECCTabletext"/>
            </w:pPr>
            <w:r w:rsidRPr="0008210C">
              <w:t>60, 65 and 79</w:t>
            </w:r>
          </w:p>
        </w:tc>
      </w:tr>
      <w:tr w:rsidR="00D9564E" w:rsidRPr="0008210C" w14:paraId="33C7BFDD" w14:textId="77777777" w:rsidTr="00800C90">
        <w:tc>
          <w:tcPr>
            <w:tcW w:w="3717" w:type="dxa"/>
          </w:tcPr>
          <w:p w14:paraId="0C89B325" w14:textId="77777777" w:rsidR="00D9564E" w:rsidRPr="0008210C" w:rsidRDefault="00D9564E" w:rsidP="00D9564E">
            <w:pPr>
              <w:pStyle w:val="ECCTabletext"/>
            </w:pPr>
            <w:r w:rsidRPr="0008210C">
              <w:t>Transmit power control parameters</w:t>
            </w:r>
          </w:p>
        </w:tc>
        <w:tc>
          <w:tcPr>
            <w:tcW w:w="3389" w:type="dxa"/>
          </w:tcPr>
          <w:p w14:paraId="19AA428C" w14:textId="77777777" w:rsidR="00D9564E" w:rsidRPr="0008210C" w:rsidRDefault="002D7B25" w:rsidP="0089421F">
            <w:pPr>
              <w:pStyle w:val="ECCTabletext"/>
              <w:rPr>
                <w:rStyle w:val="ECCParagraph"/>
              </w:rPr>
            </w:pPr>
            <w:r w:rsidRPr="0008210C">
              <w:rPr>
                <w:rStyle w:val="ECCParagraph"/>
              </w:rPr>
              <w:t>See</w:t>
            </w:r>
            <w:r w:rsidR="005E7D47" w:rsidRPr="0008210C">
              <w:rPr>
                <w:rStyle w:val="ECCParagraph"/>
              </w:rPr>
              <w:t xml:space="preserve"> </w:t>
            </w:r>
            <w:r w:rsidR="0089421F" w:rsidRPr="0008210C">
              <w:rPr>
                <w:rStyle w:val="ECCParagraph"/>
              </w:rPr>
              <w:t xml:space="preserve"> </w:t>
            </w:r>
            <w:r w:rsidR="0089421F" w:rsidRPr="0008210C">
              <w:rPr>
                <w:rStyle w:val="ECCParagraph"/>
              </w:rPr>
              <w:fldChar w:fldCharType="begin"/>
            </w:r>
            <w:r w:rsidR="0089421F" w:rsidRPr="0008210C">
              <w:rPr>
                <w:rStyle w:val="ECCParagraph"/>
              </w:rPr>
              <w:instrText xml:space="preserve"> REF _Ref405472924 \r \h </w:instrText>
            </w:r>
            <w:r w:rsidR="0089421F" w:rsidRPr="0008210C">
              <w:rPr>
                <w:rStyle w:val="ECCParagraph"/>
              </w:rPr>
            </w:r>
            <w:r w:rsidR="0089421F" w:rsidRPr="0008210C">
              <w:rPr>
                <w:rStyle w:val="ECCParagraph"/>
              </w:rPr>
              <w:fldChar w:fldCharType="separate"/>
            </w:r>
            <w:r w:rsidR="00DB7CC4">
              <w:rPr>
                <w:rStyle w:val="ECCParagraph"/>
              </w:rPr>
              <w:t>ANNEX 5:</w:t>
            </w:r>
            <w:r w:rsidR="0089421F" w:rsidRPr="0008210C">
              <w:rPr>
                <w:rStyle w:val="ECCParagraph"/>
              </w:rPr>
              <w:fldChar w:fldCharType="end"/>
            </w:r>
            <w:r w:rsidR="0089421F" w:rsidRPr="0008210C">
              <w:rPr>
                <w:rStyle w:val="ECCParagraph"/>
              </w:rPr>
              <w:t xml:space="preserve"> </w:t>
            </w:r>
            <w:r w:rsidRPr="0008210C">
              <w:rPr>
                <w:rStyle w:val="ECCParagraph"/>
              </w:rPr>
              <w:t xml:space="preserve">for parameters </w:t>
            </w:r>
          </w:p>
        </w:tc>
      </w:tr>
      <w:tr w:rsidR="00D9564E" w:rsidRPr="0008210C" w14:paraId="271314F3" w14:textId="77777777" w:rsidTr="00800C90">
        <w:tc>
          <w:tcPr>
            <w:tcW w:w="7106" w:type="dxa"/>
            <w:gridSpan w:val="2"/>
          </w:tcPr>
          <w:p w14:paraId="1118544F" w14:textId="77777777" w:rsidR="00D43D7F" w:rsidRPr="0008210C" w:rsidRDefault="00D9564E" w:rsidP="00D43D7F">
            <w:pPr>
              <w:pStyle w:val="ECCTablenote"/>
            </w:pPr>
            <w:r w:rsidRPr="0008210C">
              <w:rPr>
                <w:rStyle w:val="ECCHLsuperscript"/>
              </w:rPr>
              <w:t>1</w:t>
            </w:r>
            <w:r w:rsidRPr="0008210C">
              <w:t xml:space="preserve"> </w:t>
            </w:r>
            <w:r w:rsidR="00D43D7F" w:rsidRPr="0008210C">
              <w:t xml:space="preserve"> 468.5, 467.5, 466.5, 465.5 and 462.5 respectively for DTT-PPDR guard bands of 0, 1, 2, 3 and 6 MHz guard bands</w:t>
            </w:r>
          </w:p>
          <w:p w14:paraId="6D671810" w14:textId="77777777" w:rsidR="00D9564E" w:rsidRPr="0008210C" w:rsidRDefault="00D9564E" w:rsidP="00D43D7F">
            <w:pPr>
              <w:pStyle w:val="ECCTablenote"/>
            </w:pPr>
          </w:p>
        </w:tc>
      </w:tr>
    </w:tbl>
    <w:p w14:paraId="221780ED" w14:textId="77777777" w:rsidR="009B3281" w:rsidRPr="0008210C" w:rsidRDefault="009B3281" w:rsidP="003E398D">
      <w:pPr>
        <w:rPr>
          <w:rStyle w:val="ECCParagraph"/>
        </w:rPr>
      </w:pPr>
      <w:r w:rsidRPr="0008210C">
        <w:rPr>
          <w:rStyle w:val="ECCParagraph"/>
        </w:rPr>
        <w:br w:type="page"/>
      </w:r>
    </w:p>
    <w:p w14:paraId="7AB9C4FB" w14:textId="77777777" w:rsidR="00BB61BE" w:rsidRPr="0008210C" w:rsidRDefault="00BB61BE" w:rsidP="00BB61BE">
      <w:pPr>
        <w:pStyle w:val="Caption"/>
        <w:rPr>
          <w:lang w:val="en-GB"/>
        </w:rPr>
      </w:pPr>
      <w:r w:rsidRPr="0008210C">
        <w:rPr>
          <w:lang w:val="en-GB"/>
        </w:rPr>
        <w:lastRenderedPageBreak/>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61</w:t>
      </w:r>
      <w:r w:rsidR="00B255F2" w:rsidRPr="0008210C">
        <w:rPr>
          <w:lang w:val="en-GB"/>
        </w:rPr>
        <w:fldChar w:fldCharType="end"/>
      </w:r>
      <w:r w:rsidRPr="0008210C">
        <w:rPr>
          <w:lang w:val="en-GB"/>
        </w:rPr>
        <w:t>: LTE400 MS emission limit</w:t>
      </w:r>
      <w:r w:rsidR="007D5A44" w:rsidRPr="0008210C">
        <w:rPr>
          <w:lang w:val="en-GB"/>
        </w:rPr>
        <w:t>s</w:t>
      </w:r>
      <w:r w:rsidR="000C125E" w:rsidRPr="0008210C">
        <w:rPr>
          <w:lang w:val="en-GB"/>
        </w:rPr>
        <w:t xml:space="preserve"> (From Table 6.6.2.1.1-1 in TS 36.101</w:t>
      </w:r>
      <w:r w:rsidR="002E7755" w:rsidRPr="0008210C">
        <w:rPr>
          <w:lang w:val="en-GB"/>
        </w:rPr>
        <w:t xml:space="preserve"> </w:t>
      </w:r>
      <w:r w:rsidR="002E7755" w:rsidRPr="0008210C">
        <w:rPr>
          <w:lang w:val="en-GB"/>
        </w:rPr>
        <w:fldChar w:fldCharType="begin"/>
      </w:r>
      <w:r w:rsidR="002E7755" w:rsidRPr="0008210C">
        <w:rPr>
          <w:lang w:val="en-GB"/>
        </w:rPr>
        <w:instrText xml:space="preserve"> REF _Ref419122366 \r \h </w:instrText>
      </w:r>
      <w:r w:rsidR="002E7755" w:rsidRPr="0008210C">
        <w:rPr>
          <w:lang w:val="en-GB"/>
        </w:rPr>
      </w:r>
      <w:r w:rsidR="002E7755" w:rsidRPr="0008210C">
        <w:rPr>
          <w:lang w:val="en-GB"/>
        </w:rPr>
        <w:fldChar w:fldCharType="separate"/>
      </w:r>
      <w:r w:rsidR="00DB7CC4">
        <w:rPr>
          <w:lang w:val="en-GB"/>
        </w:rPr>
        <w:t>[9]</w:t>
      </w:r>
      <w:r w:rsidR="002E7755" w:rsidRPr="0008210C">
        <w:rPr>
          <w:lang w:val="en-GB"/>
        </w:rPr>
        <w:fldChar w:fldCharType="end"/>
      </w:r>
      <w:r w:rsidR="000C125E" w:rsidRPr="0008210C">
        <w:rPr>
          <w:lang w:val="en-GB"/>
        </w:rPr>
        <w:t>)</w:t>
      </w:r>
    </w:p>
    <w:tbl>
      <w:tblPr>
        <w:tblStyle w:val="ECCTable-redheader"/>
        <w:tblpPr w:leftFromText="180" w:rightFromText="180" w:vertAnchor="text" w:tblpXSpec="center" w:tblpY="1"/>
        <w:tblW w:w="0" w:type="auto"/>
        <w:tblLook w:val="04A0" w:firstRow="1" w:lastRow="0" w:firstColumn="1" w:lastColumn="0" w:noHBand="0" w:noVBand="1"/>
      </w:tblPr>
      <w:tblGrid>
        <w:gridCol w:w="1864"/>
        <w:gridCol w:w="1864"/>
        <w:gridCol w:w="1865"/>
        <w:gridCol w:w="1864"/>
        <w:gridCol w:w="1865"/>
      </w:tblGrid>
      <w:tr w:rsidR="00FB0D87" w:rsidRPr="0008210C" w14:paraId="19D1F48E" w14:textId="77777777" w:rsidTr="006B1380">
        <w:trPr>
          <w:cnfStyle w:val="100000000000" w:firstRow="1" w:lastRow="0" w:firstColumn="0" w:lastColumn="0" w:oddVBand="0" w:evenVBand="0" w:oddHBand="0" w:evenHBand="0" w:firstRowFirstColumn="0" w:firstRowLastColumn="0" w:lastRowFirstColumn="0" w:lastRowLastColumn="0"/>
        </w:trPr>
        <w:tc>
          <w:tcPr>
            <w:tcW w:w="1864" w:type="dxa"/>
            <w:vMerge w:val="restart"/>
          </w:tcPr>
          <w:p w14:paraId="43C6DCED" w14:textId="77777777" w:rsidR="00FB0D87" w:rsidRPr="0008210C" w:rsidRDefault="00FB0D87" w:rsidP="006B1380">
            <w:pPr>
              <w:pStyle w:val="ECCTableHeaderwhitefont"/>
            </w:pPr>
            <w:r w:rsidRPr="0008210C">
              <w:t xml:space="preserve">Delta </w:t>
            </w:r>
            <w:proofErr w:type="spellStart"/>
            <w:r w:rsidRPr="0008210C">
              <w:t>fOOB</w:t>
            </w:r>
            <w:proofErr w:type="spellEnd"/>
            <w:r w:rsidRPr="0008210C">
              <w:t xml:space="preserve"> (MHz)</w:t>
            </w:r>
          </w:p>
          <w:p w14:paraId="3F1640CC" w14:textId="77777777" w:rsidR="00FB0D87" w:rsidRPr="0008210C" w:rsidRDefault="00FB0D87" w:rsidP="006B1380">
            <w:pPr>
              <w:pStyle w:val="ECCTableHeaderwhitefont"/>
            </w:pPr>
          </w:p>
        </w:tc>
        <w:tc>
          <w:tcPr>
            <w:tcW w:w="5593" w:type="dxa"/>
            <w:gridSpan w:val="3"/>
          </w:tcPr>
          <w:p w14:paraId="53C09DA3" w14:textId="77777777" w:rsidR="00FB0D87" w:rsidRPr="0008210C" w:rsidRDefault="00FB0D87" w:rsidP="006B1380">
            <w:pPr>
              <w:pStyle w:val="ECCTableHeaderwhitefont"/>
            </w:pPr>
            <w:r w:rsidRPr="0008210C">
              <w:t>Channel</w:t>
            </w:r>
            <w:r w:rsidR="006B1380" w:rsidRPr="0008210C">
              <w:t xml:space="preserve"> </w:t>
            </w:r>
            <w:r w:rsidRPr="0008210C">
              <w:t>width</w:t>
            </w:r>
          </w:p>
        </w:tc>
        <w:tc>
          <w:tcPr>
            <w:tcW w:w="1865" w:type="dxa"/>
            <w:vMerge w:val="restart"/>
          </w:tcPr>
          <w:p w14:paraId="1F6C53A7" w14:textId="77777777" w:rsidR="00FB0D87" w:rsidRPr="0008210C" w:rsidRDefault="00FB0D87" w:rsidP="006B1380">
            <w:pPr>
              <w:pStyle w:val="ECCTableHeaderwhitefont"/>
            </w:pPr>
            <w:r w:rsidRPr="0008210C">
              <w:t>Measurement bandwidth</w:t>
            </w:r>
          </w:p>
        </w:tc>
      </w:tr>
      <w:tr w:rsidR="00FB0D87" w:rsidRPr="0008210C" w14:paraId="327D3C9B" w14:textId="77777777" w:rsidTr="006B1380">
        <w:trPr>
          <w:trHeight w:val="341"/>
        </w:trPr>
        <w:tc>
          <w:tcPr>
            <w:tcW w:w="1864" w:type="dxa"/>
            <w:vMerge/>
          </w:tcPr>
          <w:p w14:paraId="269F989F" w14:textId="77777777" w:rsidR="00FB0D87" w:rsidRPr="0008210C" w:rsidRDefault="00FB0D87" w:rsidP="009B3281"/>
        </w:tc>
        <w:tc>
          <w:tcPr>
            <w:tcW w:w="1864" w:type="dxa"/>
          </w:tcPr>
          <w:p w14:paraId="53AEC59B" w14:textId="77777777" w:rsidR="00FB0D87" w:rsidRPr="0008210C" w:rsidRDefault="00FB0D87" w:rsidP="00D25259">
            <w:pPr>
              <w:pStyle w:val="ECCTableHeaderredfont"/>
              <w:rPr>
                <w:rStyle w:val="ECCParagraph"/>
              </w:rPr>
            </w:pPr>
            <w:r w:rsidRPr="0008210C">
              <w:rPr>
                <w:rStyle w:val="ECCParagraph"/>
              </w:rPr>
              <w:t>1.4 MHz</w:t>
            </w:r>
          </w:p>
        </w:tc>
        <w:tc>
          <w:tcPr>
            <w:tcW w:w="1865" w:type="dxa"/>
          </w:tcPr>
          <w:p w14:paraId="72DFADD6" w14:textId="77777777" w:rsidR="00FB0D87" w:rsidRPr="0008210C" w:rsidRDefault="00FB0D87" w:rsidP="00D25259">
            <w:pPr>
              <w:pStyle w:val="ECCTableHeaderredfont"/>
              <w:rPr>
                <w:rStyle w:val="ECCParagraph"/>
              </w:rPr>
            </w:pPr>
            <w:r w:rsidRPr="0008210C">
              <w:rPr>
                <w:rStyle w:val="ECCParagraph"/>
              </w:rPr>
              <w:t>3 MHz</w:t>
            </w:r>
          </w:p>
        </w:tc>
        <w:tc>
          <w:tcPr>
            <w:tcW w:w="1864" w:type="dxa"/>
          </w:tcPr>
          <w:p w14:paraId="0A1CE57A" w14:textId="77777777" w:rsidR="00FB0D87" w:rsidRPr="0008210C" w:rsidRDefault="00FB0D87" w:rsidP="00D25259">
            <w:pPr>
              <w:pStyle w:val="ECCTableHeaderredfont"/>
              <w:rPr>
                <w:rStyle w:val="ECCParagraph"/>
              </w:rPr>
            </w:pPr>
            <w:r w:rsidRPr="0008210C">
              <w:rPr>
                <w:rStyle w:val="ECCParagraph"/>
              </w:rPr>
              <w:t>5 MHz</w:t>
            </w:r>
          </w:p>
        </w:tc>
        <w:tc>
          <w:tcPr>
            <w:tcW w:w="1865" w:type="dxa"/>
            <w:vMerge/>
          </w:tcPr>
          <w:p w14:paraId="119C412E" w14:textId="77777777" w:rsidR="00FB0D87" w:rsidRPr="0008210C" w:rsidRDefault="00FB0D87" w:rsidP="007D5A44"/>
        </w:tc>
      </w:tr>
      <w:tr w:rsidR="00FB0D87" w:rsidRPr="0008210C" w14:paraId="503A94BA" w14:textId="77777777" w:rsidTr="006B1380">
        <w:tc>
          <w:tcPr>
            <w:tcW w:w="1864" w:type="dxa"/>
          </w:tcPr>
          <w:p w14:paraId="098AD74F" w14:textId="77777777" w:rsidR="00FB0D87" w:rsidRPr="0008210C" w:rsidRDefault="00FB0D87" w:rsidP="00D25259">
            <w:pPr>
              <w:pStyle w:val="ECCTabletext"/>
              <w:rPr>
                <w:rStyle w:val="ECCParagraph"/>
              </w:rPr>
            </w:pPr>
            <w:r w:rsidRPr="0008210C">
              <w:rPr>
                <w:rStyle w:val="ECCParagraph"/>
              </w:rPr>
              <w:t>± 0-1</w:t>
            </w:r>
          </w:p>
        </w:tc>
        <w:tc>
          <w:tcPr>
            <w:tcW w:w="1864" w:type="dxa"/>
          </w:tcPr>
          <w:p w14:paraId="2E72B2BD" w14:textId="77777777" w:rsidR="00FB0D87" w:rsidRPr="0008210C" w:rsidRDefault="00FB0D87" w:rsidP="00D25259">
            <w:pPr>
              <w:pStyle w:val="ECCTabletext"/>
              <w:rPr>
                <w:rStyle w:val="ECCParagraph"/>
              </w:rPr>
            </w:pPr>
            <w:r w:rsidRPr="0008210C">
              <w:rPr>
                <w:rStyle w:val="ECCParagraph"/>
              </w:rPr>
              <w:t>-10 dBm</w:t>
            </w:r>
          </w:p>
        </w:tc>
        <w:tc>
          <w:tcPr>
            <w:tcW w:w="1865" w:type="dxa"/>
          </w:tcPr>
          <w:p w14:paraId="013FC99E" w14:textId="77777777" w:rsidR="00FB0D87" w:rsidRPr="0008210C" w:rsidRDefault="00FB0D87" w:rsidP="00D25259">
            <w:pPr>
              <w:pStyle w:val="ECCTabletext"/>
              <w:rPr>
                <w:rStyle w:val="ECCParagraph"/>
              </w:rPr>
            </w:pPr>
            <w:r w:rsidRPr="0008210C">
              <w:rPr>
                <w:rStyle w:val="ECCParagraph"/>
              </w:rPr>
              <w:t>-13 dBm</w:t>
            </w:r>
          </w:p>
        </w:tc>
        <w:tc>
          <w:tcPr>
            <w:tcW w:w="1864" w:type="dxa"/>
          </w:tcPr>
          <w:p w14:paraId="0726546B" w14:textId="77777777" w:rsidR="00FB0D87" w:rsidRPr="0008210C" w:rsidRDefault="00FB0D87" w:rsidP="00D25259">
            <w:pPr>
              <w:pStyle w:val="ECCTabletext"/>
              <w:rPr>
                <w:rStyle w:val="ECCParagraph"/>
              </w:rPr>
            </w:pPr>
            <w:r w:rsidRPr="0008210C">
              <w:rPr>
                <w:rStyle w:val="ECCParagraph"/>
              </w:rPr>
              <w:t>-15 dBm</w:t>
            </w:r>
          </w:p>
        </w:tc>
        <w:tc>
          <w:tcPr>
            <w:tcW w:w="1865" w:type="dxa"/>
          </w:tcPr>
          <w:p w14:paraId="6481522E" w14:textId="77777777" w:rsidR="00FB0D87" w:rsidRPr="0008210C" w:rsidRDefault="00FB0D87" w:rsidP="00D25259">
            <w:pPr>
              <w:pStyle w:val="ECCTabletext"/>
              <w:rPr>
                <w:rStyle w:val="ECCParagraph"/>
              </w:rPr>
            </w:pPr>
            <w:r w:rsidRPr="0008210C">
              <w:rPr>
                <w:rStyle w:val="ECCParagraph"/>
              </w:rPr>
              <w:t>30 kHz</w:t>
            </w:r>
          </w:p>
        </w:tc>
      </w:tr>
      <w:tr w:rsidR="00FB0D87" w:rsidRPr="0008210C" w14:paraId="5D8315DD" w14:textId="77777777" w:rsidTr="006B1380">
        <w:tc>
          <w:tcPr>
            <w:tcW w:w="1864" w:type="dxa"/>
          </w:tcPr>
          <w:p w14:paraId="726875D7" w14:textId="77777777" w:rsidR="00FB0D87" w:rsidRPr="0008210C" w:rsidRDefault="00FB0D87" w:rsidP="00D25259">
            <w:pPr>
              <w:pStyle w:val="ECCTabletext"/>
              <w:rPr>
                <w:rStyle w:val="ECCParagraph"/>
              </w:rPr>
            </w:pPr>
            <w:r w:rsidRPr="0008210C">
              <w:rPr>
                <w:rStyle w:val="ECCParagraph"/>
              </w:rPr>
              <w:t>± 1-2.5</w:t>
            </w:r>
          </w:p>
        </w:tc>
        <w:tc>
          <w:tcPr>
            <w:tcW w:w="1864" w:type="dxa"/>
          </w:tcPr>
          <w:p w14:paraId="2C7DA3E1" w14:textId="77777777" w:rsidR="00FB0D87" w:rsidRPr="0008210C" w:rsidRDefault="00FB0D87" w:rsidP="00D25259">
            <w:pPr>
              <w:pStyle w:val="ECCTabletext"/>
              <w:rPr>
                <w:rStyle w:val="ECCParagraph"/>
              </w:rPr>
            </w:pPr>
            <w:r w:rsidRPr="0008210C">
              <w:rPr>
                <w:rStyle w:val="ECCParagraph"/>
              </w:rPr>
              <w:t>-10 dBm</w:t>
            </w:r>
          </w:p>
        </w:tc>
        <w:tc>
          <w:tcPr>
            <w:tcW w:w="1865" w:type="dxa"/>
          </w:tcPr>
          <w:p w14:paraId="6B04C26E" w14:textId="77777777" w:rsidR="00FB0D87" w:rsidRPr="0008210C" w:rsidRDefault="00FB0D87" w:rsidP="00D25259">
            <w:pPr>
              <w:pStyle w:val="ECCTabletext"/>
              <w:rPr>
                <w:rStyle w:val="ECCParagraph"/>
              </w:rPr>
            </w:pPr>
            <w:r w:rsidRPr="0008210C">
              <w:rPr>
                <w:rStyle w:val="ECCParagraph"/>
              </w:rPr>
              <w:t>-10 dBm</w:t>
            </w:r>
          </w:p>
        </w:tc>
        <w:tc>
          <w:tcPr>
            <w:tcW w:w="1864" w:type="dxa"/>
          </w:tcPr>
          <w:p w14:paraId="30A3F20B" w14:textId="77777777" w:rsidR="00FB0D87" w:rsidRPr="0008210C" w:rsidRDefault="00FB0D87" w:rsidP="00D25259">
            <w:pPr>
              <w:pStyle w:val="ECCTabletext"/>
              <w:rPr>
                <w:rStyle w:val="ECCParagraph"/>
              </w:rPr>
            </w:pPr>
            <w:r w:rsidRPr="0008210C">
              <w:rPr>
                <w:rStyle w:val="ECCParagraph"/>
              </w:rPr>
              <w:t>-10 dBm</w:t>
            </w:r>
          </w:p>
        </w:tc>
        <w:tc>
          <w:tcPr>
            <w:tcW w:w="1865" w:type="dxa"/>
          </w:tcPr>
          <w:p w14:paraId="1C89620C" w14:textId="77777777" w:rsidR="00FB0D87" w:rsidRPr="0008210C" w:rsidRDefault="00FB0D87" w:rsidP="00D25259">
            <w:pPr>
              <w:pStyle w:val="ECCTabletext"/>
              <w:rPr>
                <w:rStyle w:val="ECCParagraph"/>
              </w:rPr>
            </w:pPr>
            <w:r w:rsidRPr="0008210C">
              <w:rPr>
                <w:rStyle w:val="ECCParagraph"/>
              </w:rPr>
              <w:t>1 MHz</w:t>
            </w:r>
          </w:p>
        </w:tc>
      </w:tr>
      <w:tr w:rsidR="00FB0D87" w:rsidRPr="0008210C" w14:paraId="4B80A5F5" w14:textId="77777777" w:rsidTr="006B1380">
        <w:trPr>
          <w:trHeight w:val="141"/>
        </w:trPr>
        <w:tc>
          <w:tcPr>
            <w:tcW w:w="1864" w:type="dxa"/>
          </w:tcPr>
          <w:p w14:paraId="08EA9F46" w14:textId="77777777" w:rsidR="00FB0D87" w:rsidRPr="0008210C" w:rsidRDefault="00FB0D87" w:rsidP="00D25259">
            <w:pPr>
              <w:pStyle w:val="ECCTabletext"/>
              <w:rPr>
                <w:rStyle w:val="ECCParagraph"/>
              </w:rPr>
            </w:pPr>
            <w:r w:rsidRPr="0008210C">
              <w:rPr>
                <w:rStyle w:val="ECCParagraph"/>
              </w:rPr>
              <w:t>± 2.5-2.8</w:t>
            </w:r>
          </w:p>
        </w:tc>
        <w:tc>
          <w:tcPr>
            <w:tcW w:w="1864" w:type="dxa"/>
          </w:tcPr>
          <w:p w14:paraId="2BECE7B2" w14:textId="77777777" w:rsidR="00FB0D87" w:rsidRPr="0008210C" w:rsidRDefault="00FB0D87" w:rsidP="00D25259">
            <w:pPr>
              <w:pStyle w:val="ECCTabletext"/>
              <w:rPr>
                <w:rStyle w:val="ECCParagraph"/>
              </w:rPr>
            </w:pPr>
            <w:r w:rsidRPr="0008210C">
              <w:rPr>
                <w:rStyle w:val="ECCParagraph"/>
              </w:rPr>
              <w:t>-25 dBm</w:t>
            </w:r>
          </w:p>
        </w:tc>
        <w:tc>
          <w:tcPr>
            <w:tcW w:w="1865" w:type="dxa"/>
          </w:tcPr>
          <w:p w14:paraId="3A815209" w14:textId="77777777" w:rsidR="00FB0D87" w:rsidRPr="0008210C" w:rsidRDefault="00FB0D87" w:rsidP="00D25259">
            <w:pPr>
              <w:pStyle w:val="ECCTabletext"/>
              <w:rPr>
                <w:rStyle w:val="ECCParagraph"/>
              </w:rPr>
            </w:pPr>
            <w:r w:rsidRPr="0008210C">
              <w:rPr>
                <w:rStyle w:val="ECCParagraph"/>
              </w:rPr>
              <w:t>-10 dBm</w:t>
            </w:r>
          </w:p>
        </w:tc>
        <w:tc>
          <w:tcPr>
            <w:tcW w:w="1864" w:type="dxa"/>
          </w:tcPr>
          <w:p w14:paraId="0E34E9DB" w14:textId="77777777" w:rsidR="00FB0D87" w:rsidRPr="0008210C" w:rsidRDefault="00FB0D87" w:rsidP="00D25259">
            <w:pPr>
              <w:pStyle w:val="ECCTabletext"/>
              <w:rPr>
                <w:rStyle w:val="ECCParagraph"/>
              </w:rPr>
            </w:pPr>
            <w:r w:rsidRPr="0008210C">
              <w:rPr>
                <w:rStyle w:val="ECCParagraph"/>
              </w:rPr>
              <w:t>-10 dBm</w:t>
            </w:r>
          </w:p>
        </w:tc>
        <w:tc>
          <w:tcPr>
            <w:tcW w:w="1865" w:type="dxa"/>
          </w:tcPr>
          <w:p w14:paraId="1EFC2E15" w14:textId="77777777" w:rsidR="00FB0D87" w:rsidRPr="0008210C" w:rsidRDefault="00FB0D87" w:rsidP="00D25259">
            <w:pPr>
              <w:pStyle w:val="ECCTabletext"/>
              <w:rPr>
                <w:rStyle w:val="ECCParagraph"/>
              </w:rPr>
            </w:pPr>
            <w:r w:rsidRPr="0008210C">
              <w:rPr>
                <w:rStyle w:val="ECCParagraph"/>
              </w:rPr>
              <w:t>1 MHz</w:t>
            </w:r>
          </w:p>
        </w:tc>
      </w:tr>
      <w:tr w:rsidR="00FB0D87" w:rsidRPr="0008210C" w14:paraId="0066E0FF" w14:textId="77777777" w:rsidTr="006B1380">
        <w:trPr>
          <w:trHeight w:val="341"/>
        </w:trPr>
        <w:tc>
          <w:tcPr>
            <w:tcW w:w="1864" w:type="dxa"/>
          </w:tcPr>
          <w:p w14:paraId="216B890A" w14:textId="77777777" w:rsidR="00FB0D87" w:rsidRPr="0008210C" w:rsidRDefault="00FB0D87" w:rsidP="00D25259">
            <w:pPr>
              <w:pStyle w:val="ECCTabletext"/>
              <w:rPr>
                <w:rStyle w:val="ECCParagraph"/>
              </w:rPr>
            </w:pPr>
            <w:r w:rsidRPr="0008210C">
              <w:rPr>
                <w:rStyle w:val="ECCParagraph"/>
              </w:rPr>
              <w:t>± 2.8-5</w:t>
            </w:r>
          </w:p>
        </w:tc>
        <w:tc>
          <w:tcPr>
            <w:tcW w:w="1864" w:type="dxa"/>
          </w:tcPr>
          <w:p w14:paraId="357500BA" w14:textId="77777777" w:rsidR="00FB0D87" w:rsidRPr="0008210C" w:rsidRDefault="00FB0D87" w:rsidP="00D25259">
            <w:pPr>
              <w:pStyle w:val="ECCTabletext"/>
            </w:pPr>
          </w:p>
        </w:tc>
        <w:tc>
          <w:tcPr>
            <w:tcW w:w="1865" w:type="dxa"/>
          </w:tcPr>
          <w:p w14:paraId="64A9ACF8" w14:textId="77777777" w:rsidR="00FB0D87" w:rsidRPr="0008210C" w:rsidRDefault="00FB0D87" w:rsidP="00D25259">
            <w:pPr>
              <w:pStyle w:val="ECCTabletext"/>
              <w:rPr>
                <w:rStyle w:val="ECCParagraph"/>
              </w:rPr>
            </w:pPr>
            <w:r w:rsidRPr="0008210C">
              <w:rPr>
                <w:rStyle w:val="ECCParagraph"/>
              </w:rPr>
              <w:t>-10 dBm</w:t>
            </w:r>
          </w:p>
        </w:tc>
        <w:tc>
          <w:tcPr>
            <w:tcW w:w="1864" w:type="dxa"/>
          </w:tcPr>
          <w:p w14:paraId="5C5D9848" w14:textId="77777777" w:rsidR="00FB0D87" w:rsidRPr="0008210C" w:rsidRDefault="00FB0D87" w:rsidP="00D25259">
            <w:pPr>
              <w:pStyle w:val="ECCTabletext"/>
              <w:rPr>
                <w:rStyle w:val="ECCParagraph"/>
              </w:rPr>
            </w:pPr>
            <w:r w:rsidRPr="0008210C">
              <w:rPr>
                <w:rStyle w:val="ECCParagraph"/>
              </w:rPr>
              <w:t>-10 dBm</w:t>
            </w:r>
          </w:p>
        </w:tc>
        <w:tc>
          <w:tcPr>
            <w:tcW w:w="1865" w:type="dxa"/>
          </w:tcPr>
          <w:p w14:paraId="0DA7FB78" w14:textId="77777777" w:rsidR="00FB0D87" w:rsidRPr="0008210C" w:rsidRDefault="00FB0D87" w:rsidP="00D25259">
            <w:pPr>
              <w:pStyle w:val="ECCTabletext"/>
              <w:rPr>
                <w:rStyle w:val="ECCParagraph"/>
              </w:rPr>
            </w:pPr>
            <w:r w:rsidRPr="0008210C">
              <w:rPr>
                <w:rStyle w:val="ECCParagraph"/>
              </w:rPr>
              <w:t>1 MHz</w:t>
            </w:r>
          </w:p>
        </w:tc>
      </w:tr>
      <w:tr w:rsidR="00FB0D87" w:rsidRPr="0008210C" w14:paraId="32AD4440" w14:textId="77777777" w:rsidTr="006B1380">
        <w:tc>
          <w:tcPr>
            <w:tcW w:w="1864" w:type="dxa"/>
          </w:tcPr>
          <w:p w14:paraId="05D2452C" w14:textId="77777777" w:rsidR="00FB0D87" w:rsidRPr="0008210C" w:rsidRDefault="00FB0D87" w:rsidP="00D25259">
            <w:pPr>
              <w:pStyle w:val="ECCTabletext"/>
              <w:rPr>
                <w:rStyle w:val="ECCParagraph"/>
              </w:rPr>
            </w:pPr>
            <w:r w:rsidRPr="0008210C">
              <w:rPr>
                <w:rStyle w:val="ECCParagraph"/>
              </w:rPr>
              <w:t>± 5-6</w:t>
            </w:r>
          </w:p>
        </w:tc>
        <w:tc>
          <w:tcPr>
            <w:tcW w:w="1864" w:type="dxa"/>
          </w:tcPr>
          <w:p w14:paraId="6EB454BE" w14:textId="77777777" w:rsidR="00FB0D87" w:rsidRPr="0008210C" w:rsidRDefault="00FB0D87" w:rsidP="00D25259">
            <w:pPr>
              <w:pStyle w:val="ECCTabletext"/>
            </w:pPr>
          </w:p>
        </w:tc>
        <w:tc>
          <w:tcPr>
            <w:tcW w:w="1865" w:type="dxa"/>
          </w:tcPr>
          <w:p w14:paraId="1723E83C" w14:textId="77777777" w:rsidR="00FB0D87" w:rsidRPr="0008210C" w:rsidRDefault="00FB0D87" w:rsidP="00D25259">
            <w:pPr>
              <w:pStyle w:val="ECCTabletext"/>
              <w:rPr>
                <w:rStyle w:val="ECCParagraph"/>
              </w:rPr>
            </w:pPr>
            <w:r w:rsidRPr="0008210C">
              <w:rPr>
                <w:rStyle w:val="ECCParagraph"/>
              </w:rPr>
              <w:t>-25 dBm</w:t>
            </w:r>
          </w:p>
        </w:tc>
        <w:tc>
          <w:tcPr>
            <w:tcW w:w="1864" w:type="dxa"/>
          </w:tcPr>
          <w:p w14:paraId="57910602" w14:textId="77777777" w:rsidR="00FB0D87" w:rsidRPr="0008210C" w:rsidRDefault="00FB0D87" w:rsidP="00D25259">
            <w:pPr>
              <w:pStyle w:val="ECCTabletext"/>
              <w:rPr>
                <w:rStyle w:val="ECCParagraph"/>
              </w:rPr>
            </w:pPr>
            <w:r w:rsidRPr="0008210C">
              <w:rPr>
                <w:rStyle w:val="ECCParagraph"/>
              </w:rPr>
              <w:t>-13 dBm</w:t>
            </w:r>
          </w:p>
        </w:tc>
        <w:tc>
          <w:tcPr>
            <w:tcW w:w="1865" w:type="dxa"/>
          </w:tcPr>
          <w:p w14:paraId="71A06E1D" w14:textId="77777777" w:rsidR="00FB0D87" w:rsidRPr="0008210C" w:rsidRDefault="00FB0D87" w:rsidP="00D25259">
            <w:pPr>
              <w:pStyle w:val="ECCTabletext"/>
              <w:rPr>
                <w:rStyle w:val="ECCParagraph"/>
              </w:rPr>
            </w:pPr>
            <w:r w:rsidRPr="0008210C">
              <w:rPr>
                <w:rStyle w:val="ECCParagraph"/>
              </w:rPr>
              <w:t>1 MHz</w:t>
            </w:r>
          </w:p>
        </w:tc>
      </w:tr>
      <w:tr w:rsidR="00FB0D87" w:rsidRPr="0008210C" w14:paraId="6BF775FC" w14:textId="77777777" w:rsidTr="006B1380">
        <w:tc>
          <w:tcPr>
            <w:tcW w:w="1864" w:type="dxa"/>
          </w:tcPr>
          <w:p w14:paraId="3C200C83" w14:textId="77777777" w:rsidR="00FB0D87" w:rsidRPr="0008210C" w:rsidRDefault="00FB0D87" w:rsidP="00D25259">
            <w:pPr>
              <w:pStyle w:val="ECCTabletext"/>
              <w:rPr>
                <w:rStyle w:val="ECCParagraph"/>
              </w:rPr>
            </w:pPr>
            <w:r w:rsidRPr="0008210C">
              <w:rPr>
                <w:rStyle w:val="ECCParagraph"/>
              </w:rPr>
              <w:t>± 6-10</w:t>
            </w:r>
          </w:p>
        </w:tc>
        <w:tc>
          <w:tcPr>
            <w:tcW w:w="1864" w:type="dxa"/>
          </w:tcPr>
          <w:p w14:paraId="348CDF72" w14:textId="77777777" w:rsidR="00FB0D87" w:rsidRPr="0008210C" w:rsidRDefault="00FB0D87" w:rsidP="00D25259">
            <w:pPr>
              <w:pStyle w:val="ECCTabletext"/>
            </w:pPr>
          </w:p>
        </w:tc>
        <w:tc>
          <w:tcPr>
            <w:tcW w:w="1865" w:type="dxa"/>
          </w:tcPr>
          <w:p w14:paraId="1B64FACC" w14:textId="77777777" w:rsidR="00FB0D87" w:rsidRPr="0008210C" w:rsidRDefault="00FB0D87" w:rsidP="00D25259">
            <w:pPr>
              <w:pStyle w:val="ECCTabletext"/>
            </w:pPr>
          </w:p>
        </w:tc>
        <w:tc>
          <w:tcPr>
            <w:tcW w:w="1864" w:type="dxa"/>
          </w:tcPr>
          <w:p w14:paraId="0BF62A8C" w14:textId="77777777" w:rsidR="00FB0D87" w:rsidRPr="0008210C" w:rsidRDefault="00FB0D87" w:rsidP="00D25259">
            <w:pPr>
              <w:pStyle w:val="ECCTabletext"/>
              <w:rPr>
                <w:rStyle w:val="ECCParagraph"/>
              </w:rPr>
            </w:pPr>
            <w:r w:rsidRPr="0008210C">
              <w:rPr>
                <w:rStyle w:val="ECCParagraph"/>
              </w:rPr>
              <w:t>-25 dBm</w:t>
            </w:r>
          </w:p>
        </w:tc>
        <w:tc>
          <w:tcPr>
            <w:tcW w:w="1865" w:type="dxa"/>
          </w:tcPr>
          <w:p w14:paraId="7DCAE671" w14:textId="77777777" w:rsidR="00FB0D87" w:rsidRPr="0008210C" w:rsidRDefault="00FB0D87" w:rsidP="00D25259">
            <w:pPr>
              <w:pStyle w:val="ECCTabletext"/>
              <w:rPr>
                <w:rStyle w:val="ECCParagraph"/>
              </w:rPr>
            </w:pPr>
            <w:r w:rsidRPr="0008210C">
              <w:rPr>
                <w:rStyle w:val="ECCParagraph"/>
              </w:rPr>
              <w:t>1 MHz</w:t>
            </w:r>
          </w:p>
        </w:tc>
      </w:tr>
    </w:tbl>
    <w:p w14:paraId="0F7624FC" w14:textId="77777777" w:rsidR="003E43D0" w:rsidRPr="0008210C" w:rsidRDefault="003E43D0" w:rsidP="003E43D0">
      <w:pPr>
        <w:pStyle w:val="Caption"/>
        <w:rPr>
          <w:lang w:val="en-GB"/>
        </w:rPr>
      </w:pPr>
      <w:r w:rsidRPr="0008210C">
        <w:rPr>
          <w:lang w:val="en-GB"/>
        </w:rPr>
        <w:t xml:space="preserve">Table </w:t>
      </w:r>
      <w:r w:rsidR="006E5CFF" w:rsidRPr="0008210C">
        <w:rPr>
          <w:lang w:val="en-GB"/>
        </w:rPr>
        <w:fldChar w:fldCharType="begin"/>
      </w:r>
      <w:r w:rsidR="006E5CFF" w:rsidRPr="0008210C">
        <w:rPr>
          <w:lang w:val="en-GB"/>
        </w:rPr>
        <w:instrText xml:space="preserve"> SEQ Table \* ARABIC </w:instrText>
      </w:r>
      <w:r w:rsidR="006E5CFF" w:rsidRPr="0008210C">
        <w:rPr>
          <w:lang w:val="en-GB"/>
        </w:rPr>
        <w:fldChar w:fldCharType="separate"/>
      </w:r>
      <w:r w:rsidR="00DB7CC4">
        <w:rPr>
          <w:noProof/>
          <w:lang w:val="en-GB"/>
        </w:rPr>
        <w:t>62</w:t>
      </w:r>
      <w:r w:rsidR="006E5CFF" w:rsidRPr="0008210C">
        <w:rPr>
          <w:noProof/>
          <w:lang w:val="en-GB"/>
        </w:rPr>
        <w:fldChar w:fldCharType="end"/>
      </w:r>
      <w:r w:rsidRPr="0008210C">
        <w:rPr>
          <w:lang w:val="en-GB"/>
        </w:rPr>
        <w:t>: LTE400-3 MHz MS emission limits when transmission is limited to 3 or 5 RBs</w:t>
      </w:r>
    </w:p>
    <w:tbl>
      <w:tblPr>
        <w:tblStyle w:val="ECCTable-redheader"/>
        <w:tblpPr w:leftFromText="180" w:rightFromText="180" w:vertAnchor="text" w:tblpXSpec="center" w:tblpY="1"/>
        <w:tblW w:w="0" w:type="auto"/>
        <w:tblLook w:val="04A0" w:firstRow="1" w:lastRow="0" w:firstColumn="1" w:lastColumn="0" w:noHBand="0" w:noVBand="1"/>
      </w:tblPr>
      <w:tblGrid>
        <w:gridCol w:w="1809"/>
        <w:gridCol w:w="1843"/>
        <w:gridCol w:w="1843"/>
        <w:gridCol w:w="1843"/>
        <w:gridCol w:w="1869"/>
      </w:tblGrid>
      <w:tr w:rsidR="0027493B" w:rsidRPr="0008210C" w14:paraId="6C03C069" w14:textId="77777777" w:rsidTr="00D01636">
        <w:trPr>
          <w:cnfStyle w:val="100000000000" w:firstRow="1" w:lastRow="0" w:firstColumn="0" w:lastColumn="0" w:oddVBand="0" w:evenVBand="0" w:oddHBand="0" w:evenHBand="0" w:firstRowFirstColumn="0" w:firstRowLastColumn="0" w:lastRowFirstColumn="0" w:lastRowLastColumn="0"/>
        </w:trPr>
        <w:tc>
          <w:tcPr>
            <w:tcW w:w="1809" w:type="dxa"/>
          </w:tcPr>
          <w:p w14:paraId="42758255" w14:textId="77777777" w:rsidR="0027493B" w:rsidRPr="0008210C" w:rsidRDefault="0027493B" w:rsidP="0027493B">
            <w:pPr>
              <w:pStyle w:val="ECCTableHeaderwhitefont"/>
            </w:pPr>
            <w:r w:rsidRPr="0008210C">
              <w:rPr>
                <w:rStyle w:val="ECCParagraph"/>
              </w:rPr>
              <w:t xml:space="preserve">Delta </w:t>
            </w:r>
            <w:proofErr w:type="spellStart"/>
            <w:r w:rsidRPr="0008210C">
              <w:rPr>
                <w:rStyle w:val="ECCParagraph"/>
              </w:rPr>
              <w:t>fOOB</w:t>
            </w:r>
            <w:proofErr w:type="spellEnd"/>
            <w:r w:rsidRPr="0008210C">
              <w:rPr>
                <w:rStyle w:val="ECCParagraph"/>
              </w:rPr>
              <w:t xml:space="preserve"> (MHz)</w:t>
            </w:r>
          </w:p>
        </w:tc>
        <w:tc>
          <w:tcPr>
            <w:tcW w:w="1843" w:type="dxa"/>
          </w:tcPr>
          <w:p w14:paraId="3115C5DB" w14:textId="77777777" w:rsidR="0027493B" w:rsidRPr="0008210C" w:rsidRDefault="0027493B" w:rsidP="0027493B">
            <w:pPr>
              <w:pStyle w:val="ECCTableHeaderwhitefont"/>
            </w:pPr>
            <w:r w:rsidRPr="0008210C">
              <w:t>3 RB</w:t>
            </w:r>
          </w:p>
        </w:tc>
        <w:tc>
          <w:tcPr>
            <w:tcW w:w="1843" w:type="dxa"/>
          </w:tcPr>
          <w:p w14:paraId="2B542745" w14:textId="77777777" w:rsidR="0027493B" w:rsidRPr="0008210C" w:rsidRDefault="0027493B" w:rsidP="0027493B">
            <w:pPr>
              <w:pStyle w:val="ECCTableHeaderwhitefont"/>
            </w:pPr>
            <w:r w:rsidRPr="0008210C">
              <w:rPr>
                <w:rStyle w:val="ECCParagraph"/>
              </w:rPr>
              <w:t xml:space="preserve">Delta </w:t>
            </w:r>
            <w:proofErr w:type="spellStart"/>
            <w:r w:rsidRPr="0008210C">
              <w:rPr>
                <w:rStyle w:val="ECCParagraph"/>
              </w:rPr>
              <w:t>fOOB</w:t>
            </w:r>
            <w:proofErr w:type="spellEnd"/>
            <w:r w:rsidRPr="0008210C">
              <w:rPr>
                <w:rStyle w:val="ECCParagraph"/>
              </w:rPr>
              <w:t xml:space="preserve"> (MHz)</w:t>
            </w:r>
          </w:p>
        </w:tc>
        <w:tc>
          <w:tcPr>
            <w:tcW w:w="1843" w:type="dxa"/>
          </w:tcPr>
          <w:p w14:paraId="56734B32" w14:textId="77777777" w:rsidR="0027493B" w:rsidRPr="0008210C" w:rsidRDefault="0027493B" w:rsidP="0027493B">
            <w:pPr>
              <w:pStyle w:val="ECCTableHeaderwhitefont"/>
            </w:pPr>
            <w:r w:rsidRPr="0008210C">
              <w:rPr>
                <w:rStyle w:val="ECCParagraph"/>
              </w:rPr>
              <w:t>5 RB</w:t>
            </w:r>
          </w:p>
        </w:tc>
        <w:tc>
          <w:tcPr>
            <w:tcW w:w="1869" w:type="dxa"/>
          </w:tcPr>
          <w:p w14:paraId="2018A1CC" w14:textId="77777777" w:rsidR="0027493B" w:rsidRPr="0008210C" w:rsidRDefault="0001648A" w:rsidP="0027493B">
            <w:pPr>
              <w:pStyle w:val="ECCTableHeaderwhitefont"/>
            </w:pPr>
            <w:r w:rsidRPr="0008210C">
              <w:t>Measurement bandwidth</w:t>
            </w:r>
          </w:p>
        </w:tc>
      </w:tr>
      <w:tr w:rsidR="00E42533" w:rsidRPr="0008210C" w14:paraId="7B82DBA7" w14:textId="77777777" w:rsidTr="00D01636">
        <w:tc>
          <w:tcPr>
            <w:tcW w:w="1809" w:type="dxa"/>
          </w:tcPr>
          <w:p w14:paraId="66F969EA" w14:textId="77777777" w:rsidR="00E42533" w:rsidRPr="0008210C" w:rsidRDefault="00E42533" w:rsidP="00E42533">
            <w:pPr>
              <w:pStyle w:val="ECCTabletext"/>
              <w:rPr>
                <w:rStyle w:val="ECCParagraph"/>
              </w:rPr>
            </w:pPr>
            <w:r w:rsidRPr="0008210C">
              <w:rPr>
                <w:rStyle w:val="ECCParagraph"/>
              </w:rPr>
              <w:t>± 0 - 0.</w:t>
            </w:r>
            <w:r w:rsidR="00763139" w:rsidRPr="0008210C">
              <w:rPr>
                <w:rStyle w:val="ECCParagraph"/>
              </w:rPr>
              <w:t>2</w:t>
            </w:r>
          </w:p>
        </w:tc>
        <w:tc>
          <w:tcPr>
            <w:tcW w:w="1843" w:type="dxa"/>
          </w:tcPr>
          <w:p w14:paraId="096113E6" w14:textId="77777777" w:rsidR="00E42533" w:rsidRPr="0008210C" w:rsidRDefault="00E42533" w:rsidP="00E42533">
            <w:pPr>
              <w:pStyle w:val="ECCTabletext"/>
              <w:rPr>
                <w:rStyle w:val="ECCParagraph"/>
              </w:rPr>
            </w:pPr>
            <w:r w:rsidRPr="0008210C">
              <w:rPr>
                <w:rStyle w:val="ECCParagraph"/>
              </w:rPr>
              <w:t>-13 dBm</w:t>
            </w:r>
          </w:p>
        </w:tc>
        <w:tc>
          <w:tcPr>
            <w:tcW w:w="1843" w:type="dxa"/>
          </w:tcPr>
          <w:p w14:paraId="6C450285" w14:textId="77777777" w:rsidR="00E42533" w:rsidRPr="0008210C" w:rsidRDefault="00E42533" w:rsidP="00E42533">
            <w:pPr>
              <w:pStyle w:val="ECCTabletext"/>
              <w:rPr>
                <w:rStyle w:val="ECCParagraph"/>
              </w:rPr>
            </w:pPr>
            <w:r w:rsidRPr="0008210C">
              <w:rPr>
                <w:rStyle w:val="ECCParagraph"/>
              </w:rPr>
              <w:t xml:space="preserve">± 0 - </w:t>
            </w:r>
            <w:r w:rsidR="00763139" w:rsidRPr="0008210C">
              <w:rPr>
                <w:rStyle w:val="ECCParagraph"/>
              </w:rPr>
              <w:t>0.3</w:t>
            </w:r>
            <w:r w:rsidRPr="0008210C">
              <w:rPr>
                <w:rStyle w:val="ECCParagraph"/>
              </w:rPr>
              <w:t>33</w:t>
            </w:r>
          </w:p>
        </w:tc>
        <w:tc>
          <w:tcPr>
            <w:tcW w:w="1843" w:type="dxa"/>
          </w:tcPr>
          <w:p w14:paraId="2E7E895A" w14:textId="77777777" w:rsidR="00E42533" w:rsidRPr="0008210C" w:rsidRDefault="00E42533" w:rsidP="00E42533">
            <w:pPr>
              <w:pStyle w:val="ECCTabletext"/>
              <w:rPr>
                <w:rStyle w:val="ECCParagraph"/>
              </w:rPr>
            </w:pPr>
            <w:r w:rsidRPr="0008210C">
              <w:rPr>
                <w:rStyle w:val="ECCParagraph"/>
              </w:rPr>
              <w:t>-13 dBm</w:t>
            </w:r>
          </w:p>
        </w:tc>
        <w:tc>
          <w:tcPr>
            <w:tcW w:w="1869" w:type="dxa"/>
          </w:tcPr>
          <w:p w14:paraId="4767FDDD" w14:textId="77777777" w:rsidR="00E42533" w:rsidRPr="0008210C" w:rsidRDefault="00E42533" w:rsidP="00E42533">
            <w:pPr>
              <w:pStyle w:val="ECCTabletext"/>
              <w:rPr>
                <w:rStyle w:val="ECCParagraph"/>
              </w:rPr>
            </w:pPr>
            <w:r w:rsidRPr="0008210C">
              <w:rPr>
                <w:rStyle w:val="ECCParagraph"/>
              </w:rPr>
              <w:t>30 kHz</w:t>
            </w:r>
          </w:p>
        </w:tc>
      </w:tr>
      <w:tr w:rsidR="00E42533" w:rsidRPr="0008210C" w14:paraId="75DB1076" w14:textId="77777777" w:rsidTr="00D01636">
        <w:tc>
          <w:tcPr>
            <w:tcW w:w="1809" w:type="dxa"/>
          </w:tcPr>
          <w:p w14:paraId="663183BC" w14:textId="77777777" w:rsidR="00E42533" w:rsidRPr="0008210C" w:rsidRDefault="00E42533" w:rsidP="00763139">
            <w:pPr>
              <w:pStyle w:val="ECCTabletext"/>
              <w:rPr>
                <w:rStyle w:val="ECCParagraph"/>
              </w:rPr>
            </w:pPr>
            <w:r w:rsidRPr="0008210C">
              <w:rPr>
                <w:rStyle w:val="ECCParagraph"/>
              </w:rPr>
              <w:t>± 0.</w:t>
            </w:r>
            <w:r w:rsidR="00763139" w:rsidRPr="0008210C">
              <w:rPr>
                <w:rStyle w:val="ECCParagraph"/>
              </w:rPr>
              <w:t>2</w:t>
            </w:r>
            <w:r w:rsidRPr="0008210C">
              <w:rPr>
                <w:rStyle w:val="ECCParagraph"/>
              </w:rPr>
              <w:t xml:space="preserve"> </w:t>
            </w:r>
            <w:r w:rsidR="00763139" w:rsidRPr="0008210C">
              <w:rPr>
                <w:rStyle w:val="ECCParagraph"/>
              </w:rPr>
              <w:t>–</w:t>
            </w:r>
            <w:r w:rsidRPr="0008210C">
              <w:rPr>
                <w:rStyle w:val="ECCParagraph"/>
              </w:rPr>
              <w:t xml:space="preserve"> 1</w:t>
            </w:r>
          </w:p>
        </w:tc>
        <w:tc>
          <w:tcPr>
            <w:tcW w:w="1843" w:type="dxa"/>
          </w:tcPr>
          <w:p w14:paraId="1497BD0F" w14:textId="77777777" w:rsidR="00E42533" w:rsidRPr="0008210C" w:rsidRDefault="00E42533" w:rsidP="00E42533">
            <w:pPr>
              <w:pStyle w:val="ECCTabletext"/>
              <w:rPr>
                <w:rStyle w:val="ECCParagraph"/>
              </w:rPr>
            </w:pPr>
            <w:r w:rsidRPr="0008210C">
              <w:rPr>
                <w:rStyle w:val="ECCParagraph"/>
              </w:rPr>
              <w:t xml:space="preserve">-10 dBm </w:t>
            </w:r>
          </w:p>
        </w:tc>
        <w:tc>
          <w:tcPr>
            <w:tcW w:w="1843" w:type="dxa"/>
          </w:tcPr>
          <w:p w14:paraId="1C3CA24C" w14:textId="77777777" w:rsidR="00E42533" w:rsidRPr="0008210C" w:rsidRDefault="00E42533" w:rsidP="00763139">
            <w:pPr>
              <w:pStyle w:val="ECCTabletext"/>
              <w:rPr>
                <w:rStyle w:val="ECCParagraph"/>
              </w:rPr>
            </w:pPr>
            <w:r w:rsidRPr="0008210C">
              <w:rPr>
                <w:rStyle w:val="ECCParagraph"/>
              </w:rPr>
              <w:t xml:space="preserve">± </w:t>
            </w:r>
            <w:r w:rsidR="00763139" w:rsidRPr="0008210C">
              <w:rPr>
                <w:rStyle w:val="ECCParagraph"/>
              </w:rPr>
              <w:t>0.3</w:t>
            </w:r>
            <w:r w:rsidRPr="0008210C">
              <w:rPr>
                <w:rStyle w:val="ECCParagraph"/>
              </w:rPr>
              <w:t xml:space="preserve">33 – </w:t>
            </w:r>
            <w:r w:rsidR="00763139" w:rsidRPr="0008210C">
              <w:rPr>
                <w:rStyle w:val="ECCParagraph"/>
              </w:rPr>
              <w:t>1</w:t>
            </w:r>
            <w:r w:rsidRPr="0008210C">
              <w:rPr>
                <w:rStyle w:val="ECCParagraph"/>
              </w:rPr>
              <w:t>.</w:t>
            </w:r>
            <w:r w:rsidR="00763139" w:rsidRPr="0008210C">
              <w:rPr>
                <w:rStyle w:val="ECCParagraph"/>
              </w:rPr>
              <w:t>6</w:t>
            </w:r>
            <w:r w:rsidRPr="0008210C">
              <w:rPr>
                <w:rStyle w:val="ECCParagraph"/>
              </w:rPr>
              <w:t>66</w:t>
            </w:r>
          </w:p>
        </w:tc>
        <w:tc>
          <w:tcPr>
            <w:tcW w:w="1843" w:type="dxa"/>
          </w:tcPr>
          <w:p w14:paraId="5D2AF9C6" w14:textId="77777777" w:rsidR="00E42533" w:rsidRPr="0008210C" w:rsidRDefault="00E42533" w:rsidP="00E42533">
            <w:pPr>
              <w:pStyle w:val="ECCTabletext"/>
              <w:rPr>
                <w:rStyle w:val="ECCParagraph"/>
              </w:rPr>
            </w:pPr>
            <w:r w:rsidRPr="0008210C">
              <w:rPr>
                <w:rStyle w:val="ECCParagraph"/>
              </w:rPr>
              <w:t xml:space="preserve">-10 dBm </w:t>
            </w:r>
          </w:p>
        </w:tc>
        <w:tc>
          <w:tcPr>
            <w:tcW w:w="1869" w:type="dxa"/>
          </w:tcPr>
          <w:p w14:paraId="54BD1BA9" w14:textId="77777777" w:rsidR="00E42533" w:rsidRPr="0008210C" w:rsidRDefault="00E42533" w:rsidP="00E42533">
            <w:pPr>
              <w:pStyle w:val="ECCTabletext"/>
              <w:rPr>
                <w:rStyle w:val="ECCParagraph"/>
              </w:rPr>
            </w:pPr>
            <w:r w:rsidRPr="0008210C">
              <w:rPr>
                <w:rStyle w:val="ECCParagraph"/>
              </w:rPr>
              <w:t>1 MHz</w:t>
            </w:r>
          </w:p>
        </w:tc>
      </w:tr>
      <w:tr w:rsidR="00E42533" w:rsidRPr="0008210C" w14:paraId="49816403" w14:textId="77777777" w:rsidTr="00D01636">
        <w:trPr>
          <w:trHeight w:val="141"/>
        </w:trPr>
        <w:tc>
          <w:tcPr>
            <w:tcW w:w="1809" w:type="dxa"/>
          </w:tcPr>
          <w:p w14:paraId="7013788C" w14:textId="77777777" w:rsidR="00E42533" w:rsidRPr="0008210C" w:rsidRDefault="00E42533" w:rsidP="00763139">
            <w:pPr>
              <w:pStyle w:val="ECCTabletext"/>
              <w:rPr>
                <w:rStyle w:val="ECCParagraph"/>
              </w:rPr>
            </w:pPr>
            <w:r w:rsidRPr="0008210C">
              <w:rPr>
                <w:rStyle w:val="ECCParagraph"/>
              </w:rPr>
              <w:t>±</w:t>
            </w:r>
            <w:r w:rsidR="00763139" w:rsidRPr="0008210C">
              <w:rPr>
                <w:rStyle w:val="ECCParagraph"/>
              </w:rPr>
              <w:t>1</w:t>
            </w:r>
            <w:r w:rsidRPr="0008210C">
              <w:rPr>
                <w:rStyle w:val="ECCParagraph"/>
              </w:rPr>
              <w:t xml:space="preserve"> - 1.</w:t>
            </w:r>
            <w:r w:rsidR="00763139" w:rsidRPr="0008210C">
              <w:rPr>
                <w:rStyle w:val="ECCParagraph"/>
              </w:rPr>
              <w:t>2</w:t>
            </w:r>
          </w:p>
        </w:tc>
        <w:tc>
          <w:tcPr>
            <w:tcW w:w="1843" w:type="dxa"/>
          </w:tcPr>
          <w:p w14:paraId="36049277" w14:textId="77777777" w:rsidR="00E42533" w:rsidRPr="0008210C" w:rsidRDefault="00E42533" w:rsidP="00E42533">
            <w:pPr>
              <w:pStyle w:val="ECCTabletext"/>
              <w:rPr>
                <w:rStyle w:val="ECCParagraph"/>
              </w:rPr>
            </w:pPr>
            <w:r w:rsidRPr="0008210C">
              <w:rPr>
                <w:rStyle w:val="ECCParagraph"/>
              </w:rPr>
              <w:t>-25 dBm</w:t>
            </w:r>
          </w:p>
        </w:tc>
        <w:tc>
          <w:tcPr>
            <w:tcW w:w="1843" w:type="dxa"/>
          </w:tcPr>
          <w:p w14:paraId="68739F97" w14:textId="77777777" w:rsidR="00E42533" w:rsidRPr="0008210C" w:rsidRDefault="00E42533" w:rsidP="00763139">
            <w:pPr>
              <w:pStyle w:val="ECCTabletext"/>
              <w:rPr>
                <w:rStyle w:val="ECCParagraph"/>
              </w:rPr>
            </w:pPr>
            <w:r w:rsidRPr="0008210C">
              <w:rPr>
                <w:rStyle w:val="ECCParagraph"/>
              </w:rPr>
              <w:t xml:space="preserve">± </w:t>
            </w:r>
            <w:r w:rsidR="00763139" w:rsidRPr="0008210C">
              <w:rPr>
                <w:rStyle w:val="ECCParagraph"/>
              </w:rPr>
              <w:t>1</w:t>
            </w:r>
            <w:r w:rsidRPr="0008210C">
              <w:rPr>
                <w:rStyle w:val="ECCParagraph"/>
              </w:rPr>
              <w:t>.</w:t>
            </w:r>
            <w:r w:rsidR="00763139" w:rsidRPr="0008210C">
              <w:rPr>
                <w:rStyle w:val="ECCParagraph"/>
              </w:rPr>
              <w:t>6</w:t>
            </w:r>
            <w:r w:rsidRPr="0008210C">
              <w:rPr>
                <w:rStyle w:val="ECCParagraph"/>
              </w:rPr>
              <w:t>66 – 2</w:t>
            </w:r>
          </w:p>
        </w:tc>
        <w:tc>
          <w:tcPr>
            <w:tcW w:w="1843" w:type="dxa"/>
          </w:tcPr>
          <w:p w14:paraId="36BE652F" w14:textId="77777777" w:rsidR="00E42533" w:rsidRPr="0008210C" w:rsidRDefault="00E42533" w:rsidP="00E42533">
            <w:pPr>
              <w:pStyle w:val="ECCTabletext"/>
              <w:rPr>
                <w:rStyle w:val="ECCParagraph"/>
              </w:rPr>
            </w:pPr>
            <w:r w:rsidRPr="0008210C">
              <w:rPr>
                <w:rStyle w:val="ECCParagraph"/>
              </w:rPr>
              <w:t>-25 dBm</w:t>
            </w:r>
          </w:p>
        </w:tc>
        <w:tc>
          <w:tcPr>
            <w:tcW w:w="1869" w:type="dxa"/>
          </w:tcPr>
          <w:p w14:paraId="413C832E" w14:textId="77777777" w:rsidR="00E42533" w:rsidRPr="0008210C" w:rsidRDefault="00E42533" w:rsidP="00E42533">
            <w:pPr>
              <w:pStyle w:val="ECCTabletext"/>
              <w:rPr>
                <w:rStyle w:val="ECCParagraph"/>
              </w:rPr>
            </w:pPr>
            <w:r w:rsidRPr="0008210C">
              <w:rPr>
                <w:rStyle w:val="ECCParagraph"/>
              </w:rPr>
              <w:t>1 MHz</w:t>
            </w:r>
          </w:p>
        </w:tc>
      </w:tr>
    </w:tbl>
    <w:p w14:paraId="03E69AF0" w14:textId="77777777" w:rsidR="004D03B0" w:rsidRPr="0008210C" w:rsidRDefault="004D03B0" w:rsidP="00B635A5">
      <w:pPr>
        <w:pStyle w:val="Caption"/>
        <w:rPr>
          <w:lang w:val="en-GB"/>
        </w:rPr>
      </w:pPr>
    </w:p>
    <w:p w14:paraId="40D2A67B" w14:textId="77777777" w:rsidR="00EB7762" w:rsidRPr="0008210C" w:rsidRDefault="00EB7762" w:rsidP="00B635A5">
      <w:pPr>
        <w:pStyle w:val="Caption"/>
        <w:rPr>
          <w:rStyle w:val="ECCHLyellow"/>
        </w:rPr>
      </w:pPr>
    </w:p>
    <w:p w14:paraId="6C49867C" w14:textId="77777777" w:rsidR="00EB7762" w:rsidRPr="0008210C" w:rsidRDefault="00EB7762" w:rsidP="00B635A5">
      <w:pPr>
        <w:pStyle w:val="Caption"/>
        <w:rPr>
          <w:rStyle w:val="ECCHLyellow"/>
        </w:rPr>
      </w:pPr>
    </w:p>
    <w:p w14:paraId="781CF7D6" w14:textId="77777777" w:rsidR="00D01636" w:rsidRDefault="00D01636" w:rsidP="00B635A5">
      <w:pPr>
        <w:pStyle w:val="Caption"/>
        <w:rPr>
          <w:lang w:val="en-GB"/>
        </w:rPr>
      </w:pPr>
    </w:p>
    <w:p w14:paraId="0A5CCB13" w14:textId="77777777" w:rsidR="00D01636" w:rsidRDefault="00D01636" w:rsidP="00B635A5">
      <w:pPr>
        <w:pStyle w:val="Caption"/>
        <w:rPr>
          <w:lang w:val="en-GB"/>
        </w:rPr>
      </w:pPr>
    </w:p>
    <w:p w14:paraId="24E754D2" w14:textId="77777777" w:rsidR="00D01636" w:rsidRDefault="00D01636" w:rsidP="00B635A5">
      <w:pPr>
        <w:pStyle w:val="Caption"/>
        <w:rPr>
          <w:lang w:val="en-GB"/>
        </w:rPr>
      </w:pPr>
    </w:p>
    <w:p w14:paraId="59ADC99D" w14:textId="77777777" w:rsidR="00D01636" w:rsidRDefault="00D01636" w:rsidP="00B635A5">
      <w:pPr>
        <w:pStyle w:val="Caption"/>
        <w:rPr>
          <w:lang w:val="en-GB"/>
        </w:rPr>
      </w:pPr>
    </w:p>
    <w:p w14:paraId="7B1C7741" w14:textId="77777777" w:rsidR="00D01636" w:rsidRDefault="00D01636" w:rsidP="00B635A5">
      <w:pPr>
        <w:pStyle w:val="Caption"/>
        <w:rPr>
          <w:lang w:val="en-GB"/>
        </w:rPr>
      </w:pPr>
    </w:p>
    <w:p w14:paraId="5BB94007" w14:textId="77777777" w:rsidR="00B635A5" w:rsidRPr="0008210C" w:rsidRDefault="00B635A5" w:rsidP="00B635A5">
      <w:pPr>
        <w:pStyle w:val="Caption"/>
        <w:rPr>
          <w:lang w:val="en-GB"/>
        </w:rPr>
      </w:pPr>
      <w:r w:rsidRPr="0008210C">
        <w:rPr>
          <w:lang w:val="en-GB"/>
        </w:rPr>
        <w:t xml:space="preserve">Table </w:t>
      </w:r>
      <w:r w:rsidRPr="0008210C">
        <w:rPr>
          <w:b w:val="0"/>
          <w:bCs w:val="0"/>
          <w:lang w:val="en-GB"/>
        </w:rPr>
        <w:fldChar w:fldCharType="begin"/>
      </w:r>
      <w:r w:rsidRPr="0008210C">
        <w:rPr>
          <w:lang w:val="en-GB"/>
        </w:rPr>
        <w:instrText xml:space="preserve"> SEQ Table \* ARABIC </w:instrText>
      </w:r>
      <w:r w:rsidRPr="0008210C">
        <w:rPr>
          <w:b w:val="0"/>
          <w:bCs w:val="0"/>
          <w:lang w:val="en-GB"/>
        </w:rPr>
        <w:fldChar w:fldCharType="separate"/>
      </w:r>
      <w:r w:rsidR="00DB7CC4">
        <w:rPr>
          <w:noProof/>
          <w:lang w:val="en-GB"/>
        </w:rPr>
        <w:t>63</w:t>
      </w:r>
      <w:r w:rsidRPr="0008210C">
        <w:rPr>
          <w:b w:val="0"/>
          <w:bCs w:val="0"/>
          <w:lang w:val="en-GB"/>
        </w:rPr>
        <w:fldChar w:fldCharType="end"/>
      </w:r>
      <w:r w:rsidRPr="0008210C">
        <w:rPr>
          <w:lang w:val="en-GB"/>
        </w:rPr>
        <w:t>: LTE400 MS emission limits for 37 dBm UE</w:t>
      </w:r>
    </w:p>
    <w:p w14:paraId="6CDA257B" w14:textId="77777777" w:rsidR="002F490E" w:rsidRPr="0008210C" w:rsidRDefault="002F490E" w:rsidP="00800C90">
      <w:pPr>
        <w:pStyle w:val="Caption"/>
        <w:jc w:val="both"/>
        <w:rPr>
          <w:lang w:val="en-GB"/>
        </w:rPr>
      </w:pPr>
    </w:p>
    <w:tbl>
      <w:tblPr>
        <w:tblStyle w:val="ECCTable-redheader"/>
        <w:tblpPr w:leftFromText="180" w:rightFromText="180" w:vertAnchor="text" w:tblpXSpec="center" w:tblpY="1"/>
        <w:tblW w:w="0" w:type="auto"/>
        <w:tblLook w:val="04A0" w:firstRow="1" w:lastRow="0" w:firstColumn="1" w:lastColumn="0" w:noHBand="0" w:noVBand="1"/>
      </w:tblPr>
      <w:tblGrid>
        <w:gridCol w:w="1864"/>
        <w:gridCol w:w="1864"/>
        <w:gridCol w:w="1865"/>
        <w:gridCol w:w="1864"/>
        <w:gridCol w:w="1865"/>
      </w:tblGrid>
      <w:tr w:rsidR="002F490E" w:rsidRPr="0008210C" w14:paraId="71EAF355" w14:textId="77777777" w:rsidTr="006F0444">
        <w:trPr>
          <w:cnfStyle w:val="100000000000" w:firstRow="1" w:lastRow="0" w:firstColumn="0" w:lastColumn="0" w:oddVBand="0" w:evenVBand="0" w:oddHBand="0" w:evenHBand="0" w:firstRowFirstColumn="0" w:firstRowLastColumn="0" w:lastRowFirstColumn="0" w:lastRowLastColumn="0"/>
        </w:trPr>
        <w:tc>
          <w:tcPr>
            <w:tcW w:w="1864" w:type="dxa"/>
            <w:vMerge w:val="restart"/>
          </w:tcPr>
          <w:p w14:paraId="07DCD0D4" w14:textId="77777777" w:rsidR="002F490E" w:rsidRPr="0008210C" w:rsidRDefault="002F490E" w:rsidP="002F490E">
            <w:pPr>
              <w:pStyle w:val="ECCTableHeaderwhitefont"/>
            </w:pPr>
            <w:r w:rsidRPr="0008210C">
              <w:t xml:space="preserve">Delta </w:t>
            </w:r>
            <w:proofErr w:type="spellStart"/>
            <w:r w:rsidRPr="0008210C">
              <w:t>fOOB</w:t>
            </w:r>
            <w:proofErr w:type="spellEnd"/>
            <w:r w:rsidRPr="0008210C">
              <w:t xml:space="preserve"> (MHz)</w:t>
            </w:r>
          </w:p>
          <w:p w14:paraId="3D441348" w14:textId="77777777" w:rsidR="002F490E" w:rsidRPr="0008210C" w:rsidRDefault="002F490E" w:rsidP="002F490E">
            <w:pPr>
              <w:pStyle w:val="ECCTableHeaderwhitefont"/>
            </w:pPr>
          </w:p>
        </w:tc>
        <w:tc>
          <w:tcPr>
            <w:tcW w:w="5593" w:type="dxa"/>
            <w:gridSpan w:val="3"/>
          </w:tcPr>
          <w:p w14:paraId="77A488D2" w14:textId="77777777" w:rsidR="002F490E" w:rsidRPr="0008210C" w:rsidRDefault="002F490E" w:rsidP="002F490E">
            <w:pPr>
              <w:pStyle w:val="ECCTableHeaderwhitefont"/>
            </w:pPr>
            <w:r w:rsidRPr="0008210C">
              <w:t>Channel width</w:t>
            </w:r>
          </w:p>
        </w:tc>
        <w:tc>
          <w:tcPr>
            <w:tcW w:w="1865" w:type="dxa"/>
            <w:vMerge w:val="restart"/>
          </w:tcPr>
          <w:p w14:paraId="7E21CE0E" w14:textId="77777777" w:rsidR="002F490E" w:rsidRPr="0008210C" w:rsidRDefault="002F490E" w:rsidP="002F490E">
            <w:pPr>
              <w:pStyle w:val="ECCTableHeaderwhitefont"/>
            </w:pPr>
            <w:r w:rsidRPr="0008210C">
              <w:t>Measurement bandwidth</w:t>
            </w:r>
          </w:p>
        </w:tc>
      </w:tr>
      <w:tr w:rsidR="002F490E" w:rsidRPr="0008210C" w14:paraId="3D0D0909" w14:textId="77777777" w:rsidTr="00D01636">
        <w:trPr>
          <w:trHeight w:val="341"/>
        </w:trPr>
        <w:tc>
          <w:tcPr>
            <w:tcW w:w="1864" w:type="dxa"/>
            <w:vMerge/>
          </w:tcPr>
          <w:p w14:paraId="5D85F4A5" w14:textId="77777777" w:rsidR="002F490E" w:rsidRPr="0008210C" w:rsidRDefault="002F490E" w:rsidP="002F490E"/>
        </w:tc>
        <w:tc>
          <w:tcPr>
            <w:tcW w:w="1864" w:type="dxa"/>
          </w:tcPr>
          <w:p w14:paraId="77074604" w14:textId="77777777" w:rsidR="002F490E" w:rsidRPr="0008210C" w:rsidRDefault="002F490E" w:rsidP="002F490E">
            <w:pPr>
              <w:pStyle w:val="ECCTableHeaderredfont"/>
              <w:rPr>
                <w:rStyle w:val="ECCParagraph"/>
              </w:rPr>
            </w:pPr>
            <w:r w:rsidRPr="0008210C">
              <w:rPr>
                <w:rStyle w:val="ECCParagraph"/>
              </w:rPr>
              <w:t>1.4 MHz</w:t>
            </w:r>
          </w:p>
        </w:tc>
        <w:tc>
          <w:tcPr>
            <w:tcW w:w="1865" w:type="dxa"/>
          </w:tcPr>
          <w:p w14:paraId="6D15ECC1" w14:textId="77777777" w:rsidR="002F490E" w:rsidRPr="0008210C" w:rsidRDefault="002F490E" w:rsidP="002F490E">
            <w:pPr>
              <w:pStyle w:val="ECCTableHeaderredfont"/>
              <w:rPr>
                <w:rStyle w:val="ECCParagraph"/>
              </w:rPr>
            </w:pPr>
            <w:r w:rsidRPr="0008210C">
              <w:rPr>
                <w:rStyle w:val="ECCParagraph"/>
              </w:rPr>
              <w:t>3 MHz</w:t>
            </w:r>
          </w:p>
        </w:tc>
        <w:tc>
          <w:tcPr>
            <w:tcW w:w="1864" w:type="dxa"/>
          </w:tcPr>
          <w:p w14:paraId="7D289821" w14:textId="77777777" w:rsidR="002F490E" w:rsidRPr="0008210C" w:rsidRDefault="002F490E" w:rsidP="002F490E">
            <w:pPr>
              <w:pStyle w:val="ECCTableHeaderredfont"/>
              <w:rPr>
                <w:rStyle w:val="ECCParagraph"/>
              </w:rPr>
            </w:pPr>
            <w:r w:rsidRPr="0008210C">
              <w:rPr>
                <w:rStyle w:val="ECCParagraph"/>
              </w:rPr>
              <w:t>5 MHz</w:t>
            </w:r>
          </w:p>
        </w:tc>
        <w:tc>
          <w:tcPr>
            <w:tcW w:w="1865" w:type="dxa"/>
            <w:vMerge/>
          </w:tcPr>
          <w:p w14:paraId="1961191C" w14:textId="77777777" w:rsidR="002F490E" w:rsidRPr="0008210C" w:rsidRDefault="002F490E" w:rsidP="002F490E"/>
        </w:tc>
      </w:tr>
      <w:tr w:rsidR="002F490E" w:rsidRPr="0008210C" w14:paraId="7D8C971D" w14:textId="77777777" w:rsidTr="00D01636">
        <w:tc>
          <w:tcPr>
            <w:tcW w:w="1864" w:type="dxa"/>
          </w:tcPr>
          <w:p w14:paraId="38206B26" w14:textId="77777777" w:rsidR="002F490E" w:rsidRPr="0008210C" w:rsidRDefault="002F490E" w:rsidP="002F490E">
            <w:pPr>
              <w:pStyle w:val="ECCTabletext"/>
              <w:rPr>
                <w:rStyle w:val="ECCParagraph"/>
              </w:rPr>
            </w:pPr>
            <w:r w:rsidRPr="0008210C">
              <w:rPr>
                <w:rStyle w:val="ECCParagraph"/>
              </w:rPr>
              <w:t>± 0-1</w:t>
            </w:r>
          </w:p>
        </w:tc>
        <w:tc>
          <w:tcPr>
            <w:tcW w:w="1864" w:type="dxa"/>
          </w:tcPr>
          <w:p w14:paraId="4EBB5237" w14:textId="77777777" w:rsidR="002F490E" w:rsidRPr="0008210C" w:rsidRDefault="002F490E" w:rsidP="002F490E">
            <w:pPr>
              <w:pStyle w:val="ECCTabletext"/>
              <w:rPr>
                <w:rStyle w:val="ECCParagraph"/>
              </w:rPr>
            </w:pPr>
            <w:r w:rsidRPr="0008210C">
              <w:rPr>
                <w:rStyle w:val="ECCParagraph"/>
              </w:rPr>
              <w:t>-7 dBm</w:t>
            </w:r>
          </w:p>
        </w:tc>
        <w:tc>
          <w:tcPr>
            <w:tcW w:w="1865" w:type="dxa"/>
          </w:tcPr>
          <w:p w14:paraId="034DF7C7" w14:textId="77777777" w:rsidR="002F490E" w:rsidRPr="0008210C" w:rsidRDefault="002F490E" w:rsidP="002F490E">
            <w:pPr>
              <w:pStyle w:val="ECCTabletext"/>
              <w:rPr>
                <w:rStyle w:val="ECCParagraph"/>
              </w:rPr>
            </w:pPr>
            <w:r w:rsidRPr="0008210C">
              <w:rPr>
                <w:rStyle w:val="ECCParagraph"/>
              </w:rPr>
              <w:t>-7 dBm</w:t>
            </w:r>
          </w:p>
        </w:tc>
        <w:tc>
          <w:tcPr>
            <w:tcW w:w="1864" w:type="dxa"/>
          </w:tcPr>
          <w:p w14:paraId="61274111" w14:textId="77777777" w:rsidR="002F490E" w:rsidRPr="0008210C" w:rsidRDefault="002F490E" w:rsidP="002F490E">
            <w:pPr>
              <w:pStyle w:val="ECCTabletext"/>
              <w:rPr>
                <w:rStyle w:val="ECCParagraph"/>
              </w:rPr>
            </w:pPr>
            <w:r w:rsidRPr="0008210C">
              <w:rPr>
                <w:rStyle w:val="ECCParagraph"/>
              </w:rPr>
              <w:t>-9 dBm</w:t>
            </w:r>
          </w:p>
        </w:tc>
        <w:tc>
          <w:tcPr>
            <w:tcW w:w="1865" w:type="dxa"/>
          </w:tcPr>
          <w:p w14:paraId="39F816B9" w14:textId="77777777" w:rsidR="002F490E" w:rsidRPr="0008210C" w:rsidRDefault="002F490E" w:rsidP="002F490E">
            <w:pPr>
              <w:pStyle w:val="ECCTabletext"/>
              <w:rPr>
                <w:rStyle w:val="ECCParagraph"/>
              </w:rPr>
            </w:pPr>
            <w:r w:rsidRPr="0008210C">
              <w:rPr>
                <w:rStyle w:val="ECCParagraph"/>
              </w:rPr>
              <w:t>30 kHz</w:t>
            </w:r>
          </w:p>
        </w:tc>
      </w:tr>
      <w:tr w:rsidR="002F490E" w:rsidRPr="0008210C" w14:paraId="07D4964D" w14:textId="77777777" w:rsidTr="00D01636">
        <w:tc>
          <w:tcPr>
            <w:tcW w:w="1864" w:type="dxa"/>
          </w:tcPr>
          <w:p w14:paraId="158E208F" w14:textId="77777777" w:rsidR="002F490E" w:rsidRPr="0008210C" w:rsidRDefault="002F490E" w:rsidP="002F490E">
            <w:pPr>
              <w:pStyle w:val="ECCTabletext"/>
              <w:rPr>
                <w:rStyle w:val="ECCParagraph"/>
              </w:rPr>
            </w:pPr>
            <w:r w:rsidRPr="0008210C">
              <w:rPr>
                <w:rStyle w:val="ECCParagraph"/>
              </w:rPr>
              <w:t>± 1-1.8</w:t>
            </w:r>
          </w:p>
        </w:tc>
        <w:tc>
          <w:tcPr>
            <w:tcW w:w="1864" w:type="dxa"/>
          </w:tcPr>
          <w:p w14:paraId="0883CC85" w14:textId="77777777" w:rsidR="002F490E" w:rsidRPr="0008210C" w:rsidRDefault="002F490E" w:rsidP="002F490E">
            <w:pPr>
              <w:pStyle w:val="ECCTabletext"/>
              <w:rPr>
                <w:rStyle w:val="ECCParagraph"/>
              </w:rPr>
            </w:pPr>
            <w:r w:rsidRPr="0008210C">
              <w:rPr>
                <w:rStyle w:val="ECCParagraph"/>
              </w:rPr>
              <w:t>-7 dBm</w:t>
            </w:r>
          </w:p>
        </w:tc>
        <w:tc>
          <w:tcPr>
            <w:tcW w:w="1865" w:type="dxa"/>
          </w:tcPr>
          <w:p w14:paraId="4349B121" w14:textId="77777777" w:rsidR="002F490E" w:rsidRPr="0008210C" w:rsidRDefault="002F490E" w:rsidP="002F490E">
            <w:pPr>
              <w:pStyle w:val="ECCTabletext"/>
              <w:rPr>
                <w:rStyle w:val="ECCParagraph"/>
              </w:rPr>
            </w:pPr>
            <w:r w:rsidRPr="0008210C">
              <w:rPr>
                <w:rStyle w:val="ECCParagraph"/>
              </w:rPr>
              <w:t>-7 dBm</w:t>
            </w:r>
          </w:p>
        </w:tc>
        <w:tc>
          <w:tcPr>
            <w:tcW w:w="1864" w:type="dxa"/>
          </w:tcPr>
          <w:p w14:paraId="7D1D1C45" w14:textId="77777777" w:rsidR="002F490E" w:rsidRPr="0008210C" w:rsidRDefault="002F490E" w:rsidP="002F490E">
            <w:pPr>
              <w:pStyle w:val="ECCTabletext"/>
              <w:rPr>
                <w:rStyle w:val="ECCParagraph"/>
              </w:rPr>
            </w:pPr>
            <w:r w:rsidRPr="0008210C">
              <w:rPr>
                <w:rStyle w:val="ECCParagraph"/>
              </w:rPr>
              <w:t>-7 dBm</w:t>
            </w:r>
          </w:p>
        </w:tc>
        <w:tc>
          <w:tcPr>
            <w:tcW w:w="1865" w:type="dxa"/>
          </w:tcPr>
          <w:p w14:paraId="60D288BD"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77E97AC0" w14:textId="77777777" w:rsidTr="00D01636">
        <w:tc>
          <w:tcPr>
            <w:tcW w:w="1864" w:type="dxa"/>
          </w:tcPr>
          <w:p w14:paraId="0196C112" w14:textId="77777777" w:rsidR="002F490E" w:rsidRPr="0008210C" w:rsidRDefault="002F490E" w:rsidP="002F490E">
            <w:pPr>
              <w:pStyle w:val="ECCTabletext"/>
              <w:rPr>
                <w:rStyle w:val="ECCParagraph"/>
              </w:rPr>
            </w:pPr>
            <w:r w:rsidRPr="0008210C">
              <w:rPr>
                <w:rStyle w:val="ECCParagraph"/>
              </w:rPr>
              <w:t>± 1.8-2.5</w:t>
            </w:r>
          </w:p>
        </w:tc>
        <w:tc>
          <w:tcPr>
            <w:tcW w:w="1864" w:type="dxa"/>
          </w:tcPr>
          <w:p w14:paraId="0F7992C1" w14:textId="77777777" w:rsidR="002F490E" w:rsidRPr="0008210C" w:rsidRDefault="002F490E" w:rsidP="002F490E">
            <w:pPr>
              <w:pStyle w:val="ECCTabletext"/>
              <w:rPr>
                <w:rStyle w:val="ECCParagraph"/>
              </w:rPr>
            </w:pPr>
            <w:r w:rsidRPr="0008210C">
              <w:rPr>
                <w:rStyle w:val="ECCParagraph"/>
              </w:rPr>
              <w:t>-10 dBm</w:t>
            </w:r>
          </w:p>
        </w:tc>
        <w:tc>
          <w:tcPr>
            <w:tcW w:w="1865" w:type="dxa"/>
          </w:tcPr>
          <w:p w14:paraId="45FFA6F8" w14:textId="77777777" w:rsidR="002F490E" w:rsidRPr="0008210C" w:rsidRDefault="002F490E" w:rsidP="002F490E">
            <w:pPr>
              <w:pStyle w:val="ECCTabletext"/>
              <w:rPr>
                <w:rStyle w:val="ECCParagraph"/>
              </w:rPr>
            </w:pPr>
            <w:r w:rsidRPr="0008210C">
              <w:rPr>
                <w:rStyle w:val="ECCParagraph"/>
              </w:rPr>
              <w:t>-7 dBm</w:t>
            </w:r>
          </w:p>
        </w:tc>
        <w:tc>
          <w:tcPr>
            <w:tcW w:w="1864" w:type="dxa"/>
          </w:tcPr>
          <w:p w14:paraId="7BB5478D" w14:textId="77777777" w:rsidR="002F490E" w:rsidRPr="0008210C" w:rsidRDefault="002F490E" w:rsidP="002F490E">
            <w:pPr>
              <w:pStyle w:val="ECCTabletext"/>
              <w:rPr>
                <w:rStyle w:val="ECCParagraph"/>
              </w:rPr>
            </w:pPr>
            <w:r w:rsidRPr="0008210C">
              <w:rPr>
                <w:rStyle w:val="ECCParagraph"/>
              </w:rPr>
              <w:t>-7 dBm</w:t>
            </w:r>
          </w:p>
        </w:tc>
        <w:tc>
          <w:tcPr>
            <w:tcW w:w="1865" w:type="dxa"/>
          </w:tcPr>
          <w:p w14:paraId="7486F171"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21C211C8" w14:textId="77777777" w:rsidTr="00D01636">
        <w:trPr>
          <w:trHeight w:val="141"/>
        </w:trPr>
        <w:tc>
          <w:tcPr>
            <w:tcW w:w="1864" w:type="dxa"/>
          </w:tcPr>
          <w:p w14:paraId="53171DF2" w14:textId="77777777" w:rsidR="002F490E" w:rsidRPr="0008210C" w:rsidRDefault="002F490E" w:rsidP="002F490E">
            <w:pPr>
              <w:pStyle w:val="ECCTabletext"/>
              <w:rPr>
                <w:rStyle w:val="ECCParagraph"/>
              </w:rPr>
            </w:pPr>
            <w:r w:rsidRPr="0008210C">
              <w:rPr>
                <w:rStyle w:val="ECCParagraph"/>
              </w:rPr>
              <w:t>± 2.5-2.8</w:t>
            </w:r>
          </w:p>
        </w:tc>
        <w:tc>
          <w:tcPr>
            <w:tcW w:w="1864" w:type="dxa"/>
          </w:tcPr>
          <w:p w14:paraId="38E4B30B" w14:textId="77777777" w:rsidR="002F490E" w:rsidRPr="0008210C" w:rsidRDefault="002F490E" w:rsidP="002F490E">
            <w:pPr>
              <w:pStyle w:val="ECCTabletext"/>
              <w:rPr>
                <w:rStyle w:val="ECCParagraph"/>
              </w:rPr>
            </w:pPr>
            <w:r w:rsidRPr="0008210C">
              <w:rPr>
                <w:rStyle w:val="ECCParagraph"/>
              </w:rPr>
              <w:t>-25 dBm</w:t>
            </w:r>
          </w:p>
        </w:tc>
        <w:tc>
          <w:tcPr>
            <w:tcW w:w="1865" w:type="dxa"/>
          </w:tcPr>
          <w:p w14:paraId="38B57694" w14:textId="77777777" w:rsidR="002F490E" w:rsidRPr="0008210C" w:rsidRDefault="002F490E" w:rsidP="002F490E">
            <w:pPr>
              <w:pStyle w:val="ECCTabletext"/>
              <w:rPr>
                <w:rStyle w:val="ECCParagraph"/>
              </w:rPr>
            </w:pPr>
            <w:r w:rsidRPr="0008210C">
              <w:rPr>
                <w:rStyle w:val="ECCParagraph"/>
              </w:rPr>
              <w:t>-10 dBm</w:t>
            </w:r>
          </w:p>
        </w:tc>
        <w:tc>
          <w:tcPr>
            <w:tcW w:w="1864" w:type="dxa"/>
          </w:tcPr>
          <w:p w14:paraId="2492CD7B" w14:textId="77777777" w:rsidR="002F490E" w:rsidRPr="0008210C" w:rsidRDefault="002F490E" w:rsidP="002F490E">
            <w:pPr>
              <w:pStyle w:val="ECCTabletext"/>
              <w:rPr>
                <w:rStyle w:val="ECCParagraph"/>
              </w:rPr>
            </w:pPr>
            <w:r w:rsidRPr="0008210C">
              <w:rPr>
                <w:rStyle w:val="ECCParagraph"/>
              </w:rPr>
              <w:t>-10 dBm</w:t>
            </w:r>
          </w:p>
        </w:tc>
        <w:tc>
          <w:tcPr>
            <w:tcW w:w="1865" w:type="dxa"/>
          </w:tcPr>
          <w:p w14:paraId="2EE1A6A0"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5334C7E0" w14:textId="77777777" w:rsidTr="00D01636">
        <w:trPr>
          <w:trHeight w:val="341"/>
        </w:trPr>
        <w:tc>
          <w:tcPr>
            <w:tcW w:w="1864" w:type="dxa"/>
          </w:tcPr>
          <w:p w14:paraId="2D30EE57" w14:textId="77777777" w:rsidR="002F490E" w:rsidRPr="0008210C" w:rsidRDefault="002F490E" w:rsidP="002F490E">
            <w:pPr>
              <w:pStyle w:val="ECCTabletext"/>
              <w:rPr>
                <w:rStyle w:val="ECCParagraph"/>
              </w:rPr>
            </w:pPr>
            <w:r w:rsidRPr="0008210C">
              <w:rPr>
                <w:rStyle w:val="ECCParagraph"/>
              </w:rPr>
              <w:t>± 2.8-5</w:t>
            </w:r>
          </w:p>
        </w:tc>
        <w:tc>
          <w:tcPr>
            <w:tcW w:w="1864" w:type="dxa"/>
          </w:tcPr>
          <w:p w14:paraId="49343A6D" w14:textId="77777777" w:rsidR="002F490E" w:rsidRPr="0008210C" w:rsidRDefault="002F490E" w:rsidP="002F490E">
            <w:pPr>
              <w:pStyle w:val="ECCTabletext"/>
            </w:pPr>
          </w:p>
        </w:tc>
        <w:tc>
          <w:tcPr>
            <w:tcW w:w="1865" w:type="dxa"/>
          </w:tcPr>
          <w:p w14:paraId="73B231A0" w14:textId="77777777" w:rsidR="002F490E" w:rsidRPr="0008210C" w:rsidRDefault="002F490E" w:rsidP="002F490E">
            <w:pPr>
              <w:pStyle w:val="ECCTabletext"/>
              <w:rPr>
                <w:rStyle w:val="ECCParagraph"/>
              </w:rPr>
            </w:pPr>
            <w:r w:rsidRPr="0008210C">
              <w:rPr>
                <w:rStyle w:val="ECCParagraph"/>
              </w:rPr>
              <w:t>-10 dBm</w:t>
            </w:r>
          </w:p>
        </w:tc>
        <w:tc>
          <w:tcPr>
            <w:tcW w:w="1864" w:type="dxa"/>
          </w:tcPr>
          <w:p w14:paraId="1626B2A6" w14:textId="77777777" w:rsidR="002F490E" w:rsidRPr="0008210C" w:rsidRDefault="002F490E" w:rsidP="002F490E">
            <w:pPr>
              <w:pStyle w:val="ECCTabletext"/>
              <w:rPr>
                <w:rStyle w:val="ECCParagraph"/>
              </w:rPr>
            </w:pPr>
            <w:r w:rsidRPr="0008210C">
              <w:rPr>
                <w:rStyle w:val="ECCParagraph"/>
              </w:rPr>
              <w:t>-10 dBm</w:t>
            </w:r>
          </w:p>
        </w:tc>
        <w:tc>
          <w:tcPr>
            <w:tcW w:w="1865" w:type="dxa"/>
          </w:tcPr>
          <w:p w14:paraId="65A056F4"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13B8ED0E" w14:textId="77777777" w:rsidTr="00D01636">
        <w:tc>
          <w:tcPr>
            <w:tcW w:w="1864" w:type="dxa"/>
          </w:tcPr>
          <w:p w14:paraId="2AE4B22B" w14:textId="77777777" w:rsidR="002F490E" w:rsidRPr="0008210C" w:rsidRDefault="002F490E" w:rsidP="002F490E">
            <w:pPr>
              <w:pStyle w:val="ECCTabletext"/>
              <w:rPr>
                <w:rStyle w:val="ECCParagraph"/>
              </w:rPr>
            </w:pPr>
            <w:r w:rsidRPr="0008210C">
              <w:rPr>
                <w:rStyle w:val="ECCParagraph"/>
              </w:rPr>
              <w:t>± 5-6</w:t>
            </w:r>
          </w:p>
        </w:tc>
        <w:tc>
          <w:tcPr>
            <w:tcW w:w="1864" w:type="dxa"/>
          </w:tcPr>
          <w:p w14:paraId="2293F4A3" w14:textId="77777777" w:rsidR="002F490E" w:rsidRPr="0008210C" w:rsidRDefault="002F490E" w:rsidP="002F490E">
            <w:pPr>
              <w:pStyle w:val="ECCTabletext"/>
            </w:pPr>
          </w:p>
        </w:tc>
        <w:tc>
          <w:tcPr>
            <w:tcW w:w="1865" w:type="dxa"/>
          </w:tcPr>
          <w:p w14:paraId="211CE2F7" w14:textId="77777777" w:rsidR="002F490E" w:rsidRPr="0008210C" w:rsidRDefault="002F490E" w:rsidP="002F490E">
            <w:pPr>
              <w:pStyle w:val="ECCTabletext"/>
              <w:rPr>
                <w:rStyle w:val="ECCParagraph"/>
              </w:rPr>
            </w:pPr>
            <w:r w:rsidRPr="0008210C">
              <w:rPr>
                <w:rStyle w:val="ECCParagraph"/>
              </w:rPr>
              <w:t>-25 dBm</w:t>
            </w:r>
          </w:p>
        </w:tc>
        <w:tc>
          <w:tcPr>
            <w:tcW w:w="1864" w:type="dxa"/>
          </w:tcPr>
          <w:p w14:paraId="6C3BD7B9" w14:textId="77777777" w:rsidR="002F490E" w:rsidRPr="0008210C" w:rsidRDefault="002F490E" w:rsidP="002F490E">
            <w:pPr>
              <w:pStyle w:val="ECCTabletext"/>
              <w:rPr>
                <w:rStyle w:val="ECCParagraph"/>
              </w:rPr>
            </w:pPr>
            <w:r w:rsidRPr="0008210C">
              <w:rPr>
                <w:rStyle w:val="ECCParagraph"/>
              </w:rPr>
              <w:t>-13 dBm</w:t>
            </w:r>
          </w:p>
        </w:tc>
        <w:tc>
          <w:tcPr>
            <w:tcW w:w="1865" w:type="dxa"/>
          </w:tcPr>
          <w:p w14:paraId="4ECFC4AC"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3DCEBB1B" w14:textId="77777777" w:rsidTr="00D01636">
        <w:tc>
          <w:tcPr>
            <w:tcW w:w="1864" w:type="dxa"/>
          </w:tcPr>
          <w:p w14:paraId="386ADB26" w14:textId="77777777" w:rsidR="002F490E" w:rsidRPr="0008210C" w:rsidRDefault="002F490E" w:rsidP="002F490E">
            <w:pPr>
              <w:pStyle w:val="ECCTabletext"/>
              <w:rPr>
                <w:rStyle w:val="ECCParagraph"/>
              </w:rPr>
            </w:pPr>
            <w:r w:rsidRPr="0008210C">
              <w:rPr>
                <w:rStyle w:val="ECCParagraph"/>
              </w:rPr>
              <w:t>± 6-10</w:t>
            </w:r>
          </w:p>
        </w:tc>
        <w:tc>
          <w:tcPr>
            <w:tcW w:w="1864" w:type="dxa"/>
          </w:tcPr>
          <w:p w14:paraId="766608F5" w14:textId="77777777" w:rsidR="002F490E" w:rsidRPr="0008210C" w:rsidRDefault="002F490E" w:rsidP="002F490E">
            <w:pPr>
              <w:pStyle w:val="ECCTabletext"/>
            </w:pPr>
          </w:p>
        </w:tc>
        <w:tc>
          <w:tcPr>
            <w:tcW w:w="1865" w:type="dxa"/>
          </w:tcPr>
          <w:p w14:paraId="43729C22" w14:textId="77777777" w:rsidR="002F490E" w:rsidRPr="0008210C" w:rsidRDefault="002F490E" w:rsidP="002F490E">
            <w:pPr>
              <w:pStyle w:val="ECCTabletext"/>
            </w:pPr>
          </w:p>
        </w:tc>
        <w:tc>
          <w:tcPr>
            <w:tcW w:w="1864" w:type="dxa"/>
          </w:tcPr>
          <w:p w14:paraId="1EDCAB61" w14:textId="77777777" w:rsidR="002F490E" w:rsidRPr="0008210C" w:rsidRDefault="002F490E" w:rsidP="002F490E">
            <w:pPr>
              <w:pStyle w:val="ECCTabletext"/>
              <w:rPr>
                <w:rStyle w:val="ECCParagraph"/>
              </w:rPr>
            </w:pPr>
            <w:r w:rsidRPr="0008210C">
              <w:rPr>
                <w:rStyle w:val="ECCParagraph"/>
              </w:rPr>
              <w:t>-25 dBm</w:t>
            </w:r>
          </w:p>
        </w:tc>
        <w:tc>
          <w:tcPr>
            <w:tcW w:w="1865" w:type="dxa"/>
          </w:tcPr>
          <w:p w14:paraId="12A778B7" w14:textId="77777777" w:rsidR="002F490E" w:rsidRPr="0008210C" w:rsidRDefault="002F490E" w:rsidP="002F490E">
            <w:pPr>
              <w:pStyle w:val="ECCTabletext"/>
              <w:rPr>
                <w:rStyle w:val="ECCParagraph"/>
              </w:rPr>
            </w:pPr>
            <w:r w:rsidRPr="0008210C">
              <w:rPr>
                <w:rStyle w:val="ECCParagraph"/>
              </w:rPr>
              <w:t>1 MHz</w:t>
            </w:r>
          </w:p>
        </w:tc>
      </w:tr>
    </w:tbl>
    <w:p w14:paraId="3EECBE3F" w14:textId="77777777" w:rsidR="002F490E" w:rsidRPr="0008210C" w:rsidRDefault="002F490E" w:rsidP="002F490E">
      <w:pPr>
        <w:pStyle w:val="Caption"/>
        <w:rPr>
          <w:lang w:val="en-GB"/>
        </w:rPr>
      </w:pPr>
      <w:r w:rsidRPr="0008210C">
        <w:rPr>
          <w:lang w:val="en-GB"/>
        </w:rPr>
        <w:lastRenderedPageBreak/>
        <w:t xml:space="preserve">Table </w:t>
      </w:r>
      <w:r w:rsidRPr="0008210C">
        <w:rPr>
          <w:b w:val="0"/>
          <w:bCs w:val="0"/>
          <w:lang w:val="en-GB"/>
        </w:rPr>
        <w:fldChar w:fldCharType="begin"/>
      </w:r>
      <w:r w:rsidRPr="0008210C">
        <w:rPr>
          <w:lang w:val="en-GB"/>
        </w:rPr>
        <w:instrText xml:space="preserve"> SEQ Table \* ARABIC </w:instrText>
      </w:r>
      <w:r w:rsidRPr="0008210C">
        <w:rPr>
          <w:b w:val="0"/>
          <w:bCs w:val="0"/>
          <w:lang w:val="en-GB"/>
        </w:rPr>
        <w:fldChar w:fldCharType="separate"/>
      </w:r>
      <w:r w:rsidR="00DB7CC4">
        <w:rPr>
          <w:noProof/>
          <w:lang w:val="en-GB"/>
        </w:rPr>
        <w:t>64</w:t>
      </w:r>
      <w:r w:rsidRPr="0008210C">
        <w:rPr>
          <w:b w:val="0"/>
          <w:bCs w:val="0"/>
          <w:lang w:val="en-GB"/>
        </w:rPr>
        <w:fldChar w:fldCharType="end"/>
      </w:r>
      <w:r w:rsidRPr="0008210C">
        <w:rPr>
          <w:lang w:val="en-GB"/>
        </w:rPr>
        <w:t>: LTE400-3 MHz MS emission limits for 37 dBm UE when transmission is limited to 3 or 5 RBs</w:t>
      </w:r>
    </w:p>
    <w:tbl>
      <w:tblPr>
        <w:tblStyle w:val="ECCTable-redheader"/>
        <w:tblpPr w:leftFromText="180" w:rightFromText="180" w:vertAnchor="text" w:tblpXSpec="center" w:tblpY="1"/>
        <w:tblW w:w="0" w:type="auto"/>
        <w:tblLook w:val="04A0" w:firstRow="1" w:lastRow="0" w:firstColumn="1" w:lastColumn="0" w:noHBand="0" w:noVBand="1"/>
      </w:tblPr>
      <w:tblGrid>
        <w:gridCol w:w="1809"/>
        <w:gridCol w:w="2127"/>
        <w:gridCol w:w="2037"/>
        <w:gridCol w:w="1503"/>
        <w:gridCol w:w="1555"/>
      </w:tblGrid>
      <w:tr w:rsidR="002F490E" w:rsidRPr="0008210C" w14:paraId="3EBC3E47" w14:textId="77777777" w:rsidTr="006F0444">
        <w:trPr>
          <w:cnfStyle w:val="100000000000" w:firstRow="1" w:lastRow="0" w:firstColumn="0" w:lastColumn="0" w:oddVBand="0" w:evenVBand="0" w:oddHBand="0" w:evenHBand="0" w:firstRowFirstColumn="0" w:firstRowLastColumn="0" w:lastRowFirstColumn="0" w:lastRowLastColumn="0"/>
        </w:trPr>
        <w:tc>
          <w:tcPr>
            <w:tcW w:w="1809" w:type="dxa"/>
          </w:tcPr>
          <w:p w14:paraId="1B4B3CA6" w14:textId="77777777" w:rsidR="002F490E" w:rsidRPr="0008210C" w:rsidRDefault="002F490E" w:rsidP="002F490E">
            <w:pPr>
              <w:pStyle w:val="ECCTableHeaderwhitefont"/>
            </w:pPr>
            <w:r w:rsidRPr="0008210C">
              <w:rPr>
                <w:rStyle w:val="ECCParagraph"/>
              </w:rPr>
              <w:t xml:space="preserve">Delta </w:t>
            </w:r>
            <w:proofErr w:type="spellStart"/>
            <w:r w:rsidRPr="0008210C">
              <w:rPr>
                <w:rStyle w:val="ECCParagraph"/>
              </w:rPr>
              <w:t>fOOB</w:t>
            </w:r>
            <w:proofErr w:type="spellEnd"/>
            <w:r w:rsidRPr="0008210C">
              <w:rPr>
                <w:rStyle w:val="ECCParagraph"/>
              </w:rPr>
              <w:t xml:space="preserve"> (MHz)</w:t>
            </w:r>
          </w:p>
        </w:tc>
        <w:tc>
          <w:tcPr>
            <w:tcW w:w="2127" w:type="dxa"/>
          </w:tcPr>
          <w:p w14:paraId="306263E7" w14:textId="77777777" w:rsidR="002F490E" w:rsidRPr="0008210C" w:rsidRDefault="002F490E" w:rsidP="002F490E">
            <w:pPr>
              <w:pStyle w:val="ECCTableHeaderwhitefont"/>
            </w:pPr>
            <w:r w:rsidRPr="0008210C">
              <w:t>3 RB</w:t>
            </w:r>
          </w:p>
        </w:tc>
        <w:tc>
          <w:tcPr>
            <w:tcW w:w="2037" w:type="dxa"/>
          </w:tcPr>
          <w:p w14:paraId="499F6637" w14:textId="77777777" w:rsidR="002F490E" w:rsidRPr="0008210C" w:rsidRDefault="002F490E" w:rsidP="002F490E">
            <w:pPr>
              <w:pStyle w:val="ECCTableHeaderwhitefont"/>
            </w:pPr>
            <w:r w:rsidRPr="0008210C">
              <w:rPr>
                <w:rStyle w:val="ECCParagraph"/>
              </w:rPr>
              <w:t xml:space="preserve">Delta </w:t>
            </w:r>
            <w:proofErr w:type="spellStart"/>
            <w:r w:rsidRPr="0008210C">
              <w:rPr>
                <w:rStyle w:val="ECCParagraph"/>
              </w:rPr>
              <w:t>fOOB</w:t>
            </w:r>
            <w:proofErr w:type="spellEnd"/>
            <w:r w:rsidRPr="0008210C">
              <w:rPr>
                <w:rStyle w:val="ECCParagraph"/>
              </w:rPr>
              <w:t xml:space="preserve"> (MHz)</w:t>
            </w:r>
          </w:p>
        </w:tc>
        <w:tc>
          <w:tcPr>
            <w:tcW w:w="1503" w:type="dxa"/>
          </w:tcPr>
          <w:p w14:paraId="032128E5" w14:textId="77777777" w:rsidR="002F490E" w:rsidRPr="0008210C" w:rsidRDefault="002F490E" w:rsidP="002F490E">
            <w:pPr>
              <w:pStyle w:val="ECCTableHeaderwhitefont"/>
            </w:pPr>
            <w:r w:rsidRPr="0008210C">
              <w:rPr>
                <w:rStyle w:val="ECCParagraph"/>
              </w:rPr>
              <w:t>5 RB</w:t>
            </w:r>
          </w:p>
        </w:tc>
        <w:tc>
          <w:tcPr>
            <w:tcW w:w="1555" w:type="dxa"/>
          </w:tcPr>
          <w:p w14:paraId="2A2A95A9" w14:textId="77777777" w:rsidR="002F490E" w:rsidRPr="0008210C" w:rsidRDefault="002F490E" w:rsidP="002F490E">
            <w:pPr>
              <w:pStyle w:val="ECCTableHeaderwhitefont"/>
            </w:pPr>
            <w:r w:rsidRPr="0008210C">
              <w:t>Measurement bandwidth</w:t>
            </w:r>
          </w:p>
        </w:tc>
      </w:tr>
      <w:tr w:rsidR="002F490E" w:rsidRPr="0008210C" w14:paraId="07E17B23" w14:textId="77777777" w:rsidTr="006F0444">
        <w:tc>
          <w:tcPr>
            <w:tcW w:w="1809" w:type="dxa"/>
          </w:tcPr>
          <w:p w14:paraId="56ADF804" w14:textId="77777777" w:rsidR="002F490E" w:rsidRPr="0008210C" w:rsidRDefault="002F490E" w:rsidP="002F490E">
            <w:pPr>
              <w:pStyle w:val="ECCTabletext"/>
              <w:rPr>
                <w:rStyle w:val="ECCParagraph"/>
              </w:rPr>
            </w:pPr>
            <w:r w:rsidRPr="0008210C">
              <w:rPr>
                <w:rStyle w:val="ECCParagraph"/>
              </w:rPr>
              <w:t>± 0 - 0.2</w:t>
            </w:r>
          </w:p>
        </w:tc>
        <w:tc>
          <w:tcPr>
            <w:tcW w:w="2127" w:type="dxa"/>
          </w:tcPr>
          <w:p w14:paraId="6B10A391" w14:textId="77777777" w:rsidR="002F490E" w:rsidRPr="0008210C" w:rsidRDefault="002F490E" w:rsidP="002F490E">
            <w:pPr>
              <w:pStyle w:val="ECCTabletext"/>
              <w:rPr>
                <w:rStyle w:val="ECCParagraph"/>
              </w:rPr>
            </w:pPr>
            <w:r w:rsidRPr="0008210C">
              <w:rPr>
                <w:rStyle w:val="ECCParagraph"/>
              </w:rPr>
              <w:t>-7 dBm</w:t>
            </w:r>
          </w:p>
        </w:tc>
        <w:tc>
          <w:tcPr>
            <w:tcW w:w="2037" w:type="dxa"/>
          </w:tcPr>
          <w:p w14:paraId="785FE403" w14:textId="77777777" w:rsidR="002F490E" w:rsidRPr="0008210C" w:rsidRDefault="002F490E" w:rsidP="002F490E">
            <w:pPr>
              <w:pStyle w:val="ECCTabletext"/>
              <w:rPr>
                <w:rStyle w:val="ECCParagraph"/>
              </w:rPr>
            </w:pPr>
            <w:r w:rsidRPr="0008210C">
              <w:rPr>
                <w:rStyle w:val="ECCParagraph"/>
              </w:rPr>
              <w:t>± 0 - 0.333</w:t>
            </w:r>
          </w:p>
        </w:tc>
        <w:tc>
          <w:tcPr>
            <w:tcW w:w="1503" w:type="dxa"/>
          </w:tcPr>
          <w:p w14:paraId="11BB4E7D" w14:textId="77777777" w:rsidR="002F490E" w:rsidRPr="0008210C" w:rsidRDefault="002F490E" w:rsidP="002F490E">
            <w:pPr>
              <w:pStyle w:val="ECCTabletext"/>
              <w:rPr>
                <w:rStyle w:val="ECCParagraph"/>
              </w:rPr>
            </w:pPr>
            <w:r w:rsidRPr="0008210C">
              <w:rPr>
                <w:rStyle w:val="ECCParagraph"/>
              </w:rPr>
              <w:t>-7 dBm</w:t>
            </w:r>
          </w:p>
        </w:tc>
        <w:tc>
          <w:tcPr>
            <w:tcW w:w="1555" w:type="dxa"/>
          </w:tcPr>
          <w:p w14:paraId="59BECD94" w14:textId="77777777" w:rsidR="002F490E" w:rsidRPr="0008210C" w:rsidRDefault="002F490E" w:rsidP="002F490E">
            <w:pPr>
              <w:pStyle w:val="ECCTabletext"/>
              <w:rPr>
                <w:rStyle w:val="ECCParagraph"/>
              </w:rPr>
            </w:pPr>
            <w:r w:rsidRPr="0008210C">
              <w:rPr>
                <w:rStyle w:val="ECCParagraph"/>
              </w:rPr>
              <w:t>30 kHz</w:t>
            </w:r>
          </w:p>
        </w:tc>
      </w:tr>
      <w:tr w:rsidR="002F490E" w:rsidRPr="0008210C" w14:paraId="64F87BD9" w14:textId="77777777" w:rsidTr="006F0444">
        <w:tc>
          <w:tcPr>
            <w:tcW w:w="1809" w:type="dxa"/>
          </w:tcPr>
          <w:p w14:paraId="703DB56B" w14:textId="77777777" w:rsidR="002F490E" w:rsidRPr="0008210C" w:rsidRDefault="002F490E" w:rsidP="002F490E">
            <w:pPr>
              <w:pStyle w:val="ECCTabletext"/>
              <w:rPr>
                <w:rStyle w:val="ECCParagraph"/>
              </w:rPr>
            </w:pPr>
            <w:r w:rsidRPr="0008210C">
              <w:rPr>
                <w:rStyle w:val="ECCParagraph"/>
              </w:rPr>
              <w:t>± 0.2 - 0.5</w:t>
            </w:r>
          </w:p>
        </w:tc>
        <w:tc>
          <w:tcPr>
            <w:tcW w:w="2127" w:type="dxa"/>
          </w:tcPr>
          <w:p w14:paraId="0A65C38F" w14:textId="77777777" w:rsidR="002F490E" w:rsidRPr="0008210C" w:rsidRDefault="002F490E" w:rsidP="002F490E">
            <w:pPr>
              <w:pStyle w:val="ECCTabletext"/>
              <w:rPr>
                <w:rStyle w:val="ECCParagraph"/>
              </w:rPr>
            </w:pPr>
            <w:r w:rsidRPr="0008210C">
              <w:rPr>
                <w:rStyle w:val="ECCParagraph"/>
              </w:rPr>
              <w:t>-7 dBm</w:t>
            </w:r>
          </w:p>
        </w:tc>
        <w:tc>
          <w:tcPr>
            <w:tcW w:w="2037" w:type="dxa"/>
          </w:tcPr>
          <w:p w14:paraId="7D0BF7D2" w14:textId="77777777" w:rsidR="002F490E" w:rsidRPr="0008210C" w:rsidRDefault="002F490E" w:rsidP="002F490E">
            <w:pPr>
              <w:pStyle w:val="ECCTabletext"/>
              <w:rPr>
                <w:rStyle w:val="ECCParagraph"/>
              </w:rPr>
            </w:pPr>
            <w:r w:rsidRPr="0008210C">
              <w:rPr>
                <w:rStyle w:val="ECCParagraph"/>
              </w:rPr>
              <w:t>± 0.333 – 0.833</w:t>
            </w:r>
          </w:p>
        </w:tc>
        <w:tc>
          <w:tcPr>
            <w:tcW w:w="1503" w:type="dxa"/>
          </w:tcPr>
          <w:p w14:paraId="4F2F404E" w14:textId="77777777" w:rsidR="002F490E" w:rsidRPr="0008210C" w:rsidRDefault="002F490E" w:rsidP="002F490E">
            <w:pPr>
              <w:pStyle w:val="ECCTabletext"/>
              <w:rPr>
                <w:rStyle w:val="ECCParagraph"/>
              </w:rPr>
            </w:pPr>
            <w:r w:rsidRPr="0008210C">
              <w:rPr>
                <w:rStyle w:val="ECCParagraph"/>
              </w:rPr>
              <w:t>-7 dBm</w:t>
            </w:r>
          </w:p>
        </w:tc>
        <w:tc>
          <w:tcPr>
            <w:tcW w:w="1555" w:type="dxa"/>
          </w:tcPr>
          <w:p w14:paraId="62C2C47B"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13274FF2" w14:textId="77777777" w:rsidTr="006F0444">
        <w:tc>
          <w:tcPr>
            <w:tcW w:w="1809" w:type="dxa"/>
          </w:tcPr>
          <w:p w14:paraId="2BB41384" w14:textId="77777777" w:rsidR="002F490E" w:rsidRPr="0008210C" w:rsidRDefault="002F490E" w:rsidP="002F490E">
            <w:pPr>
              <w:pStyle w:val="ECCTabletext"/>
              <w:rPr>
                <w:rStyle w:val="ECCParagraph"/>
              </w:rPr>
            </w:pPr>
            <w:r w:rsidRPr="0008210C">
              <w:rPr>
                <w:rStyle w:val="ECCParagraph"/>
              </w:rPr>
              <w:t>± 0.5 – 1</w:t>
            </w:r>
          </w:p>
        </w:tc>
        <w:tc>
          <w:tcPr>
            <w:tcW w:w="2127" w:type="dxa"/>
          </w:tcPr>
          <w:p w14:paraId="365D8712" w14:textId="77777777" w:rsidR="002F490E" w:rsidRPr="0008210C" w:rsidRDefault="002F490E" w:rsidP="002F490E">
            <w:pPr>
              <w:pStyle w:val="ECCTabletext"/>
              <w:rPr>
                <w:rStyle w:val="ECCParagraph"/>
              </w:rPr>
            </w:pPr>
            <w:r w:rsidRPr="0008210C">
              <w:rPr>
                <w:rStyle w:val="ECCParagraph"/>
              </w:rPr>
              <w:t xml:space="preserve">-10 dBm </w:t>
            </w:r>
          </w:p>
        </w:tc>
        <w:tc>
          <w:tcPr>
            <w:tcW w:w="2037" w:type="dxa"/>
          </w:tcPr>
          <w:p w14:paraId="3D138865" w14:textId="77777777" w:rsidR="002F490E" w:rsidRPr="0008210C" w:rsidRDefault="002F490E" w:rsidP="002F490E">
            <w:pPr>
              <w:pStyle w:val="ECCTabletext"/>
              <w:rPr>
                <w:rStyle w:val="ECCParagraph"/>
              </w:rPr>
            </w:pPr>
            <w:r w:rsidRPr="0008210C">
              <w:rPr>
                <w:rStyle w:val="ECCParagraph"/>
              </w:rPr>
              <w:t>± 0.833 – 1.666</w:t>
            </w:r>
          </w:p>
        </w:tc>
        <w:tc>
          <w:tcPr>
            <w:tcW w:w="1503" w:type="dxa"/>
          </w:tcPr>
          <w:p w14:paraId="31644FC7" w14:textId="77777777" w:rsidR="002F490E" w:rsidRPr="0008210C" w:rsidRDefault="002F490E" w:rsidP="002F490E">
            <w:pPr>
              <w:pStyle w:val="ECCTabletext"/>
              <w:rPr>
                <w:rStyle w:val="ECCParagraph"/>
              </w:rPr>
            </w:pPr>
            <w:r w:rsidRPr="0008210C">
              <w:rPr>
                <w:rStyle w:val="ECCParagraph"/>
              </w:rPr>
              <w:t xml:space="preserve">-10 dBm </w:t>
            </w:r>
          </w:p>
        </w:tc>
        <w:tc>
          <w:tcPr>
            <w:tcW w:w="1555" w:type="dxa"/>
          </w:tcPr>
          <w:p w14:paraId="70554AE6" w14:textId="77777777" w:rsidR="002F490E" w:rsidRPr="0008210C" w:rsidRDefault="002F490E" w:rsidP="002F490E">
            <w:pPr>
              <w:pStyle w:val="ECCTabletext"/>
              <w:rPr>
                <w:rStyle w:val="ECCParagraph"/>
              </w:rPr>
            </w:pPr>
            <w:r w:rsidRPr="0008210C">
              <w:rPr>
                <w:rStyle w:val="ECCParagraph"/>
              </w:rPr>
              <w:t>1 MHz</w:t>
            </w:r>
          </w:p>
        </w:tc>
      </w:tr>
      <w:tr w:rsidR="002F490E" w:rsidRPr="0008210C" w14:paraId="41C41808" w14:textId="77777777" w:rsidTr="006F0444">
        <w:trPr>
          <w:trHeight w:val="141"/>
        </w:trPr>
        <w:tc>
          <w:tcPr>
            <w:tcW w:w="1809" w:type="dxa"/>
          </w:tcPr>
          <w:p w14:paraId="6632AA17" w14:textId="77777777" w:rsidR="002F490E" w:rsidRPr="0008210C" w:rsidRDefault="002F490E" w:rsidP="002F490E">
            <w:pPr>
              <w:pStyle w:val="ECCTabletext"/>
              <w:rPr>
                <w:rStyle w:val="ECCParagraph"/>
              </w:rPr>
            </w:pPr>
            <w:r w:rsidRPr="0008210C">
              <w:rPr>
                <w:rStyle w:val="ECCParagraph"/>
              </w:rPr>
              <w:t>±1 - 1.2</w:t>
            </w:r>
          </w:p>
        </w:tc>
        <w:tc>
          <w:tcPr>
            <w:tcW w:w="2127" w:type="dxa"/>
          </w:tcPr>
          <w:p w14:paraId="40B41084" w14:textId="77777777" w:rsidR="002F490E" w:rsidRPr="0008210C" w:rsidRDefault="002F490E" w:rsidP="002F490E">
            <w:pPr>
              <w:pStyle w:val="ECCTabletext"/>
              <w:rPr>
                <w:rStyle w:val="ECCParagraph"/>
              </w:rPr>
            </w:pPr>
            <w:r w:rsidRPr="0008210C">
              <w:rPr>
                <w:rStyle w:val="ECCParagraph"/>
              </w:rPr>
              <w:t>-25 dBm</w:t>
            </w:r>
          </w:p>
        </w:tc>
        <w:tc>
          <w:tcPr>
            <w:tcW w:w="2037" w:type="dxa"/>
          </w:tcPr>
          <w:p w14:paraId="56EA81D3" w14:textId="77777777" w:rsidR="002F490E" w:rsidRPr="0008210C" w:rsidRDefault="002F490E" w:rsidP="002F490E">
            <w:pPr>
              <w:pStyle w:val="ECCTabletext"/>
              <w:rPr>
                <w:rStyle w:val="ECCParagraph"/>
              </w:rPr>
            </w:pPr>
            <w:r w:rsidRPr="0008210C">
              <w:rPr>
                <w:rStyle w:val="ECCParagraph"/>
              </w:rPr>
              <w:t>± 1.666 – 2</w:t>
            </w:r>
          </w:p>
        </w:tc>
        <w:tc>
          <w:tcPr>
            <w:tcW w:w="1503" w:type="dxa"/>
          </w:tcPr>
          <w:p w14:paraId="7D836EBD" w14:textId="77777777" w:rsidR="002F490E" w:rsidRPr="0008210C" w:rsidRDefault="002F490E" w:rsidP="002F490E">
            <w:pPr>
              <w:pStyle w:val="ECCTabletext"/>
              <w:rPr>
                <w:rStyle w:val="ECCParagraph"/>
              </w:rPr>
            </w:pPr>
            <w:r w:rsidRPr="0008210C">
              <w:rPr>
                <w:rStyle w:val="ECCParagraph"/>
              </w:rPr>
              <w:t>-25 dBm</w:t>
            </w:r>
          </w:p>
        </w:tc>
        <w:tc>
          <w:tcPr>
            <w:tcW w:w="1555" w:type="dxa"/>
          </w:tcPr>
          <w:p w14:paraId="363C48DD" w14:textId="77777777" w:rsidR="002F490E" w:rsidRPr="0008210C" w:rsidRDefault="002F490E" w:rsidP="002F490E">
            <w:pPr>
              <w:pStyle w:val="ECCTabletext"/>
              <w:rPr>
                <w:rStyle w:val="ECCParagraph"/>
              </w:rPr>
            </w:pPr>
            <w:r w:rsidRPr="0008210C">
              <w:rPr>
                <w:rStyle w:val="ECCParagraph"/>
              </w:rPr>
              <w:t>1 MHz</w:t>
            </w:r>
          </w:p>
        </w:tc>
      </w:tr>
    </w:tbl>
    <w:p w14:paraId="1ADACB44" w14:textId="77777777" w:rsidR="002F490E" w:rsidRPr="0008210C" w:rsidRDefault="002F490E" w:rsidP="002F490E">
      <w:pPr>
        <w:pStyle w:val="Caption"/>
        <w:rPr>
          <w:lang w:val="en-GB"/>
        </w:rPr>
      </w:pPr>
      <w:r w:rsidRPr="0008210C">
        <w:rPr>
          <w:lang w:val="en-GB"/>
        </w:rPr>
        <w:t xml:space="preserve">Figure </w:t>
      </w:r>
      <w:r w:rsidRPr="0008210C">
        <w:rPr>
          <w:b w:val="0"/>
          <w:bCs w:val="0"/>
          <w:lang w:val="en-GB"/>
        </w:rPr>
        <w:fldChar w:fldCharType="begin"/>
      </w:r>
      <w:r w:rsidRPr="0008210C">
        <w:rPr>
          <w:lang w:val="en-GB"/>
        </w:rPr>
        <w:instrText xml:space="preserve"> SEQ Figure \* ARABIC </w:instrText>
      </w:r>
      <w:r w:rsidRPr="0008210C">
        <w:rPr>
          <w:b w:val="0"/>
          <w:bCs w:val="0"/>
          <w:lang w:val="en-GB"/>
        </w:rPr>
        <w:fldChar w:fldCharType="separate"/>
      </w:r>
      <w:r w:rsidR="00DB7CC4">
        <w:rPr>
          <w:noProof/>
          <w:lang w:val="en-GB"/>
        </w:rPr>
        <w:t>40</w:t>
      </w:r>
      <w:r w:rsidRPr="0008210C">
        <w:rPr>
          <w:b w:val="0"/>
          <w:bCs w:val="0"/>
          <w:lang w:val="en-GB"/>
        </w:rPr>
        <w:fldChar w:fldCharType="end"/>
      </w:r>
      <w:r w:rsidRPr="0008210C">
        <w:rPr>
          <w:lang w:val="en-GB"/>
        </w:rPr>
        <w:t>: Comparison between proposed mask and 3GPP minimum requirements</w:t>
      </w:r>
    </w:p>
    <w:p w14:paraId="56B4B9CE" w14:textId="77777777" w:rsidR="002F490E" w:rsidRDefault="002F490E" w:rsidP="002903D1">
      <w:pPr>
        <w:pStyle w:val="ECCFiguregraphcentered"/>
        <w:rPr>
          <w:lang w:val="en-GB"/>
        </w:rPr>
      </w:pPr>
      <w:r w:rsidRPr="0008210C">
        <w:rPr>
          <w:lang w:val="da-DK" w:eastAsia="da-DK"/>
        </w:rPr>
        <w:drawing>
          <wp:inline distT="0" distB="0" distL="0" distR="0" wp14:anchorId="5DFB7FF9" wp14:editId="15E3D7A0">
            <wp:extent cx="5478448" cy="2790908"/>
            <wp:effectExtent l="0" t="0" r="27305" b="952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E17F60C" w14:textId="77777777" w:rsidR="00D01636" w:rsidRPr="00D01636" w:rsidRDefault="00D01636" w:rsidP="00D01636">
      <w:pPr>
        <w:rPr>
          <w:lang w:eastAsia="de-DE"/>
        </w:rPr>
      </w:pPr>
    </w:p>
    <w:p w14:paraId="6E490653" w14:textId="77777777" w:rsidR="00AD5AE3" w:rsidRPr="0008210C" w:rsidRDefault="00BB61BE" w:rsidP="00BB61B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65</w:t>
      </w:r>
      <w:r w:rsidR="00B255F2" w:rsidRPr="0008210C">
        <w:rPr>
          <w:lang w:val="en-GB"/>
        </w:rPr>
        <w:fldChar w:fldCharType="end"/>
      </w:r>
      <w:r w:rsidRPr="0008210C">
        <w:rPr>
          <w:lang w:val="en-GB"/>
        </w:rPr>
        <w:t xml:space="preserve">: LTE400 MS </w:t>
      </w:r>
      <w:r w:rsidR="00E43A7F" w:rsidRPr="0008210C">
        <w:rPr>
          <w:lang w:val="en-GB"/>
        </w:rPr>
        <w:t>s</w:t>
      </w:r>
      <w:r w:rsidRPr="0008210C">
        <w:rPr>
          <w:lang w:val="en-GB"/>
        </w:rPr>
        <w:t>purious emissions limits</w:t>
      </w:r>
      <w:r w:rsidR="000C125E" w:rsidRPr="0008210C">
        <w:rPr>
          <w:lang w:val="en-GB"/>
        </w:rPr>
        <w:t xml:space="preserve"> (From Table 6.6.3.1-2 in TS 36.101</w:t>
      </w:r>
      <w:r w:rsidR="002E7755" w:rsidRPr="0008210C">
        <w:rPr>
          <w:lang w:val="en-GB"/>
        </w:rPr>
        <w:t xml:space="preserve"> </w:t>
      </w:r>
      <w:r w:rsidR="002E7755" w:rsidRPr="0008210C">
        <w:rPr>
          <w:lang w:val="en-GB"/>
        </w:rPr>
        <w:fldChar w:fldCharType="begin"/>
      </w:r>
      <w:r w:rsidR="002E7755" w:rsidRPr="0008210C">
        <w:rPr>
          <w:lang w:val="en-GB"/>
        </w:rPr>
        <w:instrText xml:space="preserve"> REF _Ref419122366 \r \h </w:instrText>
      </w:r>
      <w:r w:rsidR="002E7755" w:rsidRPr="0008210C">
        <w:rPr>
          <w:lang w:val="en-GB"/>
        </w:rPr>
      </w:r>
      <w:r w:rsidR="002E7755" w:rsidRPr="0008210C">
        <w:rPr>
          <w:lang w:val="en-GB"/>
        </w:rPr>
        <w:fldChar w:fldCharType="separate"/>
      </w:r>
      <w:r w:rsidR="00DB7CC4">
        <w:rPr>
          <w:lang w:val="en-GB"/>
        </w:rPr>
        <w:t>[9]</w:t>
      </w:r>
      <w:r w:rsidR="002E7755" w:rsidRPr="0008210C">
        <w:rPr>
          <w:lang w:val="en-GB"/>
        </w:rPr>
        <w:fldChar w:fldCharType="end"/>
      </w:r>
      <w:r w:rsidR="000C125E" w:rsidRPr="0008210C">
        <w:rPr>
          <w:lang w:val="en-GB"/>
        </w:rPr>
        <w:t>)</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9B3281" w:rsidRPr="0008210C" w14:paraId="389A3D3B" w14:textId="77777777" w:rsidTr="006B1380">
        <w:trPr>
          <w:cnfStyle w:val="100000000000" w:firstRow="1" w:lastRow="0" w:firstColumn="0" w:lastColumn="0" w:oddVBand="0" w:evenVBand="0" w:oddHBand="0" w:evenHBand="0" w:firstRowFirstColumn="0" w:firstRowLastColumn="0" w:lastRowFirstColumn="0" w:lastRowLastColumn="0"/>
        </w:trPr>
        <w:tc>
          <w:tcPr>
            <w:tcW w:w="3154" w:type="dxa"/>
          </w:tcPr>
          <w:p w14:paraId="02848CFA" w14:textId="77777777" w:rsidR="009B3281" w:rsidRPr="0008210C" w:rsidRDefault="009B3281" w:rsidP="006B1380">
            <w:pPr>
              <w:pStyle w:val="ECCTableHeaderwhitefont"/>
            </w:pPr>
            <w:r w:rsidRPr="0008210C">
              <w:t>Frequency range outside the out of band domain</w:t>
            </w:r>
          </w:p>
        </w:tc>
        <w:tc>
          <w:tcPr>
            <w:tcW w:w="3155" w:type="dxa"/>
          </w:tcPr>
          <w:p w14:paraId="3220F8CF" w14:textId="77777777" w:rsidR="009B3281" w:rsidRPr="0008210C" w:rsidRDefault="009B3281" w:rsidP="006B1380">
            <w:pPr>
              <w:pStyle w:val="ECCTableHeaderwhitefont"/>
            </w:pPr>
            <w:r w:rsidRPr="0008210C">
              <w:t>Maximum level</w:t>
            </w:r>
          </w:p>
        </w:tc>
        <w:tc>
          <w:tcPr>
            <w:tcW w:w="3155" w:type="dxa"/>
          </w:tcPr>
          <w:p w14:paraId="35F5FA90" w14:textId="77777777" w:rsidR="009B3281" w:rsidRPr="0008210C" w:rsidRDefault="009B3281" w:rsidP="006B1380">
            <w:pPr>
              <w:pStyle w:val="ECCTableHeaderwhitefont"/>
            </w:pPr>
            <w:r w:rsidRPr="0008210C">
              <w:t>Measurement bandwidth</w:t>
            </w:r>
          </w:p>
        </w:tc>
      </w:tr>
      <w:tr w:rsidR="009B3281" w:rsidRPr="0008210C" w14:paraId="23F19039" w14:textId="77777777" w:rsidTr="006B1380">
        <w:trPr>
          <w:trHeight w:val="341"/>
        </w:trPr>
        <w:tc>
          <w:tcPr>
            <w:tcW w:w="3154" w:type="dxa"/>
          </w:tcPr>
          <w:p w14:paraId="102BCEE3" w14:textId="77777777" w:rsidR="009B3281" w:rsidRPr="0008210C" w:rsidRDefault="009B3281" w:rsidP="00D25259">
            <w:pPr>
              <w:pStyle w:val="ECCTabletext"/>
              <w:rPr>
                <w:rStyle w:val="ECCParagraph"/>
              </w:rPr>
            </w:pPr>
            <w:r w:rsidRPr="0008210C">
              <w:rPr>
                <w:rStyle w:val="ECCParagraph"/>
              </w:rPr>
              <w:t>9 kHz ≤ f &lt; 150 kHz</w:t>
            </w:r>
          </w:p>
        </w:tc>
        <w:tc>
          <w:tcPr>
            <w:tcW w:w="3155" w:type="dxa"/>
          </w:tcPr>
          <w:p w14:paraId="7BAC94C1" w14:textId="77777777" w:rsidR="009B3281" w:rsidRPr="0008210C" w:rsidRDefault="009B3281" w:rsidP="00D25259">
            <w:pPr>
              <w:pStyle w:val="ECCTabletext"/>
              <w:rPr>
                <w:rStyle w:val="ECCParagraph"/>
              </w:rPr>
            </w:pPr>
            <w:r w:rsidRPr="0008210C">
              <w:rPr>
                <w:rStyle w:val="ECCParagraph"/>
              </w:rPr>
              <w:t>- 36 dBm</w:t>
            </w:r>
          </w:p>
        </w:tc>
        <w:tc>
          <w:tcPr>
            <w:tcW w:w="3155" w:type="dxa"/>
          </w:tcPr>
          <w:p w14:paraId="26D3BC75" w14:textId="77777777" w:rsidR="009B3281" w:rsidRPr="0008210C" w:rsidRDefault="009B3281" w:rsidP="00D25259">
            <w:pPr>
              <w:pStyle w:val="ECCTabletext"/>
              <w:rPr>
                <w:rStyle w:val="ECCParagraph"/>
              </w:rPr>
            </w:pPr>
            <w:r w:rsidRPr="0008210C">
              <w:rPr>
                <w:rStyle w:val="ECCParagraph"/>
              </w:rPr>
              <w:t>1 kHz</w:t>
            </w:r>
          </w:p>
        </w:tc>
      </w:tr>
      <w:tr w:rsidR="009B3281" w:rsidRPr="0008210C" w14:paraId="0436DA36" w14:textId="77777777" w:rsidTr="006B1380">
        <w:tc>
          <w:tcPr>
            <w:tcW w:w="3154" w:type="dxa"/>
          </w:tcPr>
          <w:p w14:paraId="0536ABA2" w14:textId="77777777" w:rsidR="009B3281" w:rsidRPr="0008210C" w:rsidRDefault="009B3281" w:rsidP="00D25259">
            <w:pPr>
              <w:pStyle w:val="ECCTabletext"/>
              <w:rPr>
                <w:rStyle w:val="ECCParagraph"/>
              </w:rPr>
            </w:pPr>
            <w:r w:rsidRPr="0008210C">
              <w:rPr>
                <w:rStyle w:val="ECCParagraph"/>
              </w:rPr>
              <w:t>150 kHz ≤ f &lt; 30 MHz</w:t>
            </w:r>
          </w:p>
        </w:tc>
        <w:tc>
          <w:tcPr>
            <w:tcW w:w="3155" w:type="dxa"/>
          </w:tcPr>
          <w:p w14:paraId="1D631FEC" w14:textId="77777777" w:rsidR="009B3281" w:rsidRPr="0008210C" w:rsidRDefault="009B3281" w:rsidP="00D25259">
            <w:pPr>
              <w:pStyle w:val="ECCTabletext"/>
              <w:rPr>
                <w:rStyle w:val="ECCParagraph"/>
              </w:rPr>
            </w:pPr>
            <w:r w:rsidRPr="0008210C">
              <w:rPr>
                <w:rStyle w:val="ECCParagraph"/>
              </w:rPr>
              <w:t>- 36 dBm</w:t>
            </w:r>
          </w:p>
        </w:tc>
        <w:tc>
          <w:tcPr>
            <w:tcW w:w="3155" w:type="dxa"/>
          </w:tcPr>
          <w:p w14:paraId="7ECC71CE" w14:textId="77777777" w:rsidR="009B3281" w:rsidRPr="0008210C" w:rsidRDefault="009B3281" w:rsidP="00D25259">
            <w:pPr>
              <w:pStyle w:val="ECCTabletext"/>
              <w:rPr>
                <w:rStyle w:val="ECCParagraph"/>
              </w:rPr>
            </w:pPr>
            <w:r w:rsidRPr="0008210C">
              <w:rPr>
                <w:rStyle w:val="ECCParagraph"/>
              </w:rPr>
              <w:t>10 kHz</w:t>
            </w:r>
          </w:p>
        </w:tc>
      </w:tr>
      <w:tr w:rsidR="009B3281" w:rsidRPr="0008210C" w14:paraId="7A271F51" w14:textId="77777777" w:rsidTr="006B1380">
        <w:tc>
          <w:tcPr>
            <w:tcW w:w="3154" w:type="dxa"/>
          </w:tcPr>
          <w:p w14:paraId="475DEC29" w14:textId="77777777" w:rsidR="009B3281" w:rsidRPr="0008210C" w:rsidRDefault="009B3281" w:rsidP="00D25259">
            <w:pPr>
              <w:pStyle w:val="ECCTabletext"/>
              <w:rPr>
                <w:rStyle w:val="ECCParagraph"/>
              </w:rPr>
            </w:pPr>
            <w:r w:rsidRPr="0008210C">
              <w:rPr>
                <w:rStyle w:val="ECCParagraph"/>
              </w:rPr>
              <w:t>30 MHz ≤ f &lt; 1000 MHz</w:t>
            </w:r>
          </w:p>
        </w:tc>
        <w:tc>
          <w:tcPr>
            <w:tcW w:w="3155" w:type="dxa"/>
          </w:tcPr>
          <w:p w14:paraId="7939B09D" w14:textId="77777777" w:rsidR="009B3281" w:rsidRPr="0008210C" w:rsidRDefault="009B3281" w:rsidP="00D25259">
            <w:pPr>
              <w:pStyle w:val="ECCTabletext"/>
              <w:rPr>
                <w:rStyle w:val="ECCParagraph"/>
              </w:rPr>
            </w:pPr>
            <w:r w:rsidRPr="0008210C">
              <w:rPr>
                <w:rStyle w:val="ECCParagraph"/>
              </w:rPr>
              <w:t>- 36 dBm</w:t>
            </w:r>
          </w:p>
        </w:tc>
        <w:tc>
          <w:tcPr>
            <w:tcW w:w="3155" w:type="dxa"/>
          </w:tcPr>
          <w:p w14:paraId="3539816E" w14:textId="77777777" w:rsidR="009B3281" w:rsidRPr="0008210C" w:rsidRDefault="009B3281" w:rsidP="00D25259">
            <w:pPr>
              <w:pStyle w:val="ECCTabletext"/>
              <w:rPr>
                <w:rStyle w:val="ECCParagraph"/>
              </w:rPr>
            </w:pPr>
            <w:r w:rsidRPr="0008210C">
              <w:rPr>
                <w:rStyle w:val="ECCParagraph"/>
              </w:rPr>
              <w:t>100 kHz</w:t>
            </w:r>
          </w:p>
        </w:tc>
      </w:tr>
      <w:tr w:rsidR="009B3281" w:rsidRPr="0008210C" w14:paraId="39175AE8" w14:textId="77777777" w:rsidTr="006B1380">
        <w:trPr>
          <w:trHeight w:val="141"/>
        </w:trPr>
        <w:tc>
          <w:tcPr>
            <w:tcW w:w="3154" w:type="dxa"/>
          </w:tcPr>
          <w:p w14:paraId="49E955C5" w14:textId="77777777" w:rsidR="009B3281" w:rsidRPr="0008210C" w:rsidRDefault="009B3281" w:rsidP="00D25259">
            <w:pPr>
              <w:pStyle w:val="ECCTabletext"/>
              <w:rPr>
                <w:rStyle w:val="ECCParagraph"/>
              </w:rPr>
            </w:pPr>
            <w:r w:rsidRPr="0008210C">
              <w:rPr>
                <w:rStyle w:val="ECCParagraph"/>
              </w:rPr>
              <w:t>1 GHz ≤ f &lt; 12.75 GHz</w:t>
            </w:r>
          </w:p>
        </w:tc>
        <w:tc>
          <w:tcPr>
            <w:tcW w:w="3155" w:type="dxa"/>
          </w:tcPr>
          <w:p w14:paraId="178C3D69" w14:textId="77777777" w:rsidR="009B3281" w:rsidRPr="0008210C" w:rsidRDefault="009B3281" w:rsidP="00D25259">
            <w:pPr>
              <w:pStyle w:val="ECCTabletext"/>
              <w:rPr>
                <w:rStyle w:val="ECCParagraph"/>
              </w:rPr>
            </w:pPr>
            <w:r w:rsidRPr="0008210C">
              <w:rPr>
                <w:rStyle w:val="ECCParagraph"/>
              </w:rPr>
              <w:t>- 30 dBm</w:t>
            </w:r>
          </w:p>
        </w:tc>
        <w:tc>
          <w:tcPr>
            <w:tcW w:w="3155" w:type="dxa"/>
          </w:tcPr>
          <w:p w14:paraId="7A1CAC9F" w14:textId="77777777" w:rsidR="009B3281" w:rsidRPr="0008210C" w:rsidRDefault="009B3281" w:rsidP="00D25259">
            <w:pPr>
              <w:pStyle w:val="ECCTabletext"/>
              <w:rPr>
                <w:rStyle w:val="ECCParagraph"/>
              </w:rPr>
            </w:pPr>
            <w:r w:rsidRPr="0008210C">
              <w:rPr>
                <w:rStyle w:val="ECCParagraph"/>
              </w:rPr>
              <w:t>1 MHz</w:t>
            </w:r>
          </w:p>
        </w:tc>
      </w:tr>
    </w:tbl>
    <w:p w14:paraId="50073598" w14:textId="77777777" w:rsidR="004F310A" w:rsidRPr="0008210C" w:rsidRDefault="004F310A" w:rsidP="00AD5AE3">
      <w:pPr>
        <w:pStyle w:val="Caption"/>
        <w:rPr>
          <w:lang w:val="en-GB"/>
        </w:rPr>
      </w:pPr>
    </w:p>
    <w:p w14:paraId="3F9FF4B7" w14:textId="406B8C3E" w:rsidR="004F310A" w:rsidRPr="0008210C" w:rsidRDefault="0095520C" w:rsidP="00DD3FB5">
      <w:pPr>
        <w:pStyle w:val="Caption"/>
        <w:keepNext/>
        <w:rPr>
          <w:lang w:val="en-GB"/>
        </w:rPr>
      </w:pPr>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66</w:t>
      </w:r>
      <w:r w:rsidRPr="0008210C">
        <w:rPr>
          <w:lang w:val="en-GB"/>
        </w:rPr>
        <w:fldChar w:fldCharType="end"/>
      </w:r>
      <w:r w:rsidRPr="0008210C">
        <w:rPr>
          <w:lang w:val="en-GB"/>
        </w:rPr>
        <w:t>:</w:t>
      </w:r>
      <w:r w:rsidR="004F310A" w:rsidRPr="0008210C">
        <w:rPr>
          <w:lang w:val="en-GB"/>
        </w:rPr>
        <w:t xml:space="preserve"> UE Spurious emissions limits for protection of own UE receiver</w:t>
      </w:r>
      <w:r w:rsidR="002A1EE8" w:rsidRPr="0008210C">
        <w:rPr>
          <w:lang w:val="en-GB"/>
        </w:rPr>
        <w:t xml:space="preserve"> for 3GPP Band 31</w:t>
      </w:r>
      <w:r w:rsidR="004F310A" w:rsidRPr="0008210C">
        <w:rPr>
          <w:lang w:val="en-GB"/>
        </w:rPr>
        <w:t xml:space="preserve"> </w:t>
      </w:r>
      <w:r w:rsidR="00DD3FB5">
        <w:rPr>
          <w:lang w:val="en-GB"/>
        </w:rPr>
        <w:br/>
      </w:r>
      <w:r w:rsidR="004F310A" w:rsidRPr="0008210C">
        <w:rPr>
          <w:lang w:val="en-GB"/>
        </w:rPr>
        <w:t xml:space="preserve">(From Table 6.6.3.2-1 in TS 36.101 </w:t>
      </w:r>
      <w:r w:rsidR="004F310A" w:rsidRPr="0008210C">
        <w:rPr>
          <w:lang w:val="en-GB"/>
        </w:rPr>
        <w:fldChar w:fldCharType="begin"/>
      </w:r>
      <w:r w:rsidR="004F310A" w:rsidRPr="0008210C">
        <w:rPr>
          <w:lang w:val="en-GB"/>
        </w:rPr>
        <w:instrText xml:space="preserve"> REF _Ref419122366 \r \h </w:instrText>
      </w:r>
      <w:r w:rsidR="004F310A" w:rsidRPr="0008210C">
        <w:rPr>
          <w:lang w:val="en-GB"/>
        </w:rPr>
      </w:r>
      <w:r w:rsidR="004F310A" w:rsidRPr="0008210C">
        <w:rPr>
          <w:lang w:val="en-GB"/>
        </w:rPr>
        <w:fldChar w:fldCharType="separate"/>
      </w:r>
      <w:r w:rsidR="00DB7CC4">
        <w:rPr>
          <w:lang w:val="en-GB"/>
        </w:rPr>
        <w:t>[9]</w:t>
      </w:r>
      <w:r w:rsidR="004F310A" w:rsidRPr="0008210C">
        <w:rPr>
          <w:lang w:val="en-GB"/>
        </w:rPr>
        <w:fldChar w:fldCharType="end"/>
      </w:r>
      <w:r w:rsidR="004F310A" w:rsidRPr="0008210C">
        <w:rPr>
          <w:lang w:val="en-GB"/>
        </w:rPr>
        <w:t>)</w:t>
      </w:r>
    </w:p>
    <w:tbl>
      <w:tblPr>
        <w:tblStyle w:val="ECCTable-redheader"/>
        <w:tblW w:w="8946" w:type="dxa"/>
        <w:tblLayout w:type="fixed"/>
        <w:tblLook w:val="0000" w:firstRow="0" w:lastRow="0" w:firstColumn="0" w:lastColumn="0" w:noHBand="0" w:noVBand="0"/>
      </w:tblPr>
      <w:tblGrid>
        <w:gridCol w:w="960"/>
        <w:gridCol w:w="3166"/>
        <w:gridCol w:w="772"/>
        <w:gridCol w:w="362"/>
        <w:gridCol w:w="772"/>
        <w:gridCol w:w="1134"/>
        <w:gridCol w:w="851"/>
        <w:gridCol w:w="929"/>
      </w:tblGrid>
      <w:tr w:rsidR="004F310A" w:rsidRPr="0008210C" w14:paraId="387F6088" w14:textId="77777777" w:rsidTr="0095520C">
        <w:trPr>
          <w:trHeight w:val="270"/>
        </w:trPr>
        <w:tc>
          <w:tcPr>
            <w:tcW w:w="960" w:type="dxa"/>
            <w:vMerge w:val="restart"/>
          </w:tcPr>
          <w:p w14:paraId="767BEAEA" w14:textId="77777777" w:rsidR="004F310A" w:rsidRPr="0008210C" w:rsidRDefault="004F310A" w:rsidP="00D01636">
            <w:pPr>
              <w:keepNext/>
            </w:pPr>
            <w:r w:rsidRPr="0008210C">
              <w:t>E-UTRA Band</w:t>
            </w:r>
          </w:p>
        </w:tc>
        <w:tc>
          <w:tcPr>
            <w:tcW w:w="7986" w:type="dxa"/>
            <w:gridSpan w:val="7"/>
          </w:tcPr>
          <w:p w14:paraId="0AF01C6E" w14:textId="77777777" w:rsidR="004F310A" w:rsidRPr="0008210C" w:rsidRDefault="004F310A" w:rsidP="00D01636">
            <w:pPr>
              <w:keepNext/>
            </w:pPr>
            <w:r w:rsidRPr="0008210C">
              <w:t xml:space="preserve">Spurious emission </w:t>
            </w:r>
          </w:p>
        </w:tc>
      </w:tr>
      <w:tr w:rsidR="004F310A" w:rsidRPr="0008210C" w14:paraId="500A9641" w14:textId="77777777" w:rsidTr="0095520C">
        <w:trPr>
          <w:trHeight w:val="450"/>
        </w:trPr>
        <w:tc>
          <w:tcPr>
            <w:tcW w:w="960" w:type="dxa"/>
            <w:vMerge/>
          </w:tcPr>
          <w:p w14:paraId="09A72092" w14:textId="77777777" w:rsidR="004F310A" w:rsidRPr="0008210C" w:rsidRDefault="004F310A" w:rsidP="00D01636">
            <w:pPr>
              <w:keepNext/>
            </w:pPr>
          </w:p>
        </w:tc>
        <w:tc>
          <w:tcPr>
            <w:tcW w:w="3166" w:type="dxa"/>
          </w:tcPr>
          <w:p w14:paraId="6B992860" w14:textId="77777777" w:rsidR="004F310A" w:rsidRPr="0008210C" w:rsidRDefault="004F310A" w:rsidP="00D01636">
            <w:pPr>
              <w:keepNext/>
            </w:pPr>
            <w:r w:rsidRPr="0008210C">
              <w:t>Protected band</w:t>
            </w:r>
          </w:p>
        </w:tc>
        <w:tc>
          <w:tcPr>
            <w:tcW w:w="1906" w:type="dxa"/>
            <w:gridSpan w:val="3"/>
          </w:tcPr>
          <w:p w14:paraId="6DAED293" w14:textId="77777777" w:rsidR="004F310A" w:rsidRPr="0008210C" w:rsidRDefault="004F310A" w:rsidP="00D01636">
            <w:pPr>
              <w:keepNext/>
            </w:pPr>
            <w:r w:rsidRPr="0008210C">
              <w:t>Frequency range (MHz)</w:t>
            </w:r>
          </w:p>
        </w:tc>
        <w:tc>
          <w:tcPr>
            <w:tcW w:w="1134" w:type="dxa"/>
          </w:tcPr>
          <w:p w14:paraId="66D13A3A" w14:textId="77777777" w:rsidR="004F310A" w:rsidRPr="0008210C" w:rsidRDefault="004F310A" w:rsidP="00D01636">
            <w:pPr>
              <w:keepNext/>
            </w:pPr>
            <w:r w:rsidRPr="0008210C">
              <w:t>Maximum Level (dBm)</w:t>
            </w:r>
          </w:p>
        </w:tc>
        <w:tc>
          <w:tcPr>
            <w:tcW w:w="851" w:type="dxa"/>
          </w:tcPr>
          <w:p w14:paraId="03B3A169" w14:textId="77777777" w:rsidR="004F310A" w:rsidRPr="0008210C" w:rsidRDefault="004F310A" w:rsidP="00D01636">
            <w:pPr>
              <w:keepNext/>
            </w:pPr>
            <w:r w:rsidRPr="0008210C">
              <w:t>MBW (MHz)</w:t>
            </w:r>
          </w:p>
        </w:tc>
        <w:tc>
          <w:tcPr>
            <w:tcW w:w="929" w:type="dxa"/>
            <w:noWrap/>
          </w:tcPr>
          <w:p w14:paraId="1D43E08F" w14:textId="77777777" w:rsidR="004F310A" w:rsidRPr="0008210C" w:rsidRDefault="004F310A" w:rsidP="00D01636">
            <w:pPr>
              <w:keepNext/>
            </w:pPr>
            <w:r w:rsidRPr="0008210C">
              <w:t>Note</w:t>
            </w:r>
          </w:p>
        </w:tc>
      </w:tr>
      <w:tr w:rsidR="004F310A" w:rsidRPr="0008210C" w14:paraId="0A8F88C2" w14:textId="77777777" w:rsidTr="003771A0">
        <w:trPr>
          <w:trHeight w:val="225"/>
        </w:trPr>
        <w:tc>
          <w:tcPr>
            <w:tcW w:w="960" w:type="dxa"/>
            <w:vMerge w:val="restart"/>
            <w:shd w:val="clear" w:color="auto" w:fill="auto"/>
          </w:tcPr>
          <w:p w14:paraId="41332051" w14:textId="77777777" w:rsidR="004F310A" w:rsidRPr="0008210C" w:rsidRDefault="004F310A" w:rsidP="00D01636">
            <w:pPr>
              <w:keepNext/>
            </w:pPr>
            <w:r w:rsidRPr="0008210C">
              <w:t>31</w:t>
            </w:r>
          </w:p>
        </w:tc>
        <w:tc>
          <w:tcPr>
            <w:tcW w:w="3166" w:type="dxa"/>
            <w:shd w:val="clear" w:color="auto" w:fill="auto"/>
          </w:tcPr>
          <w:p w14:paraId="616BA20F" w14:textId="77777777" w:rsidR="004F310A" w:rsidRPr="0008210C" w:rsidRDefault="004F310A" w:rsidP="00D01636">
            <w:pPr>
              <w:keepNext/>
            </w:pPr>
            <w:r w:rsidRPr="0008210C">
              <w:t>E-UTRA Band 1, 5, 7, 8, 20, 22, 26, 27, 28, 31, 32, 33, 34, 38, 40, 42, 43</w:t>
            </w:r>
          </w:p>
        </w:tc>
        <w:tc>
          <w:tcPr>
            <w:tcW w:w="772" w:type="dxa"/>
            <w:shd w:val="clear" w:color="auto" w:fill="auto"/>
          </w:tcPr>
          <w:p w14:paraId="79350318" w14:textId="77777777" w:rsidR="004F310A" w:rsidRPr="0008210C" w:rsidRDefault="004F310A" w:rsidP="00D01636">
            <w:pPr>
              <w:keepNext/>
            </w:pPr>
            <w:proofErr w:type="spellStart"/>
            <w:r w:rsidRPr="0008210C">
              <w:t>FDL_low</w:t>
            </w:r>
            <w:proofErr w:type="spellEnd"/>
          </w:p>
        </w:tc>
        <w:tc>
          <w:tcPr>
            <w:tcW w:w="362" w:type="dxa"/>
            <w:shd w:val="clear" w:color="auto" w:fill="auto"/>
          </w:tcPr>
          <w:p w14:paraId="01C4B445" w14:textId="77777777" w:rsidR="004F310A" w:rsidRPr="0008210C" w:rsidRDefault="004F310A" w:rsidP="00D01636">
            <w:pPr>
              <w:keepNext/>
            </w:pPr>
            <w:r w:rsidRPr="0008210C">
              <w:t>-</w:t>
            </w:r>
          </w:p>
        </w:tc>
        <w:tc>
          <w:tcPr>
            <w:tcW w:w="772" w:type="dxa"/>
            <w:shd w:val="clear" w:color="auto" w:fill="auto"/>
          </w:tcPr>
          <w:p w14:paraId="72447AFA" w14:textId="77777777" w:rsidR="004F310A" w:rsidRPr="0008210C" w:rsidRDefault="004F310A" w:rsidP="00D01636">
            <w:pPr>
              <w:keepNext/>
            </w:pPr>
            <w:proofErr w:type="spellStart"/>
            <w:r w:rsidRPr="0008210C">
              <w:t>FDL_high</w:t>
            </w:r>
            <w:proofErr w:type="spellEnd"/>
          </w:p>
        </w:tc>
        <w:tc>
          <w:tcPr>
            <w:tcW w:w="1134" w:type="dxa"/>
            <w:shd w:val="clear" w:color="auto" w:fill="auto"/>
          </w:tcPr>
          <w:p w14:paraId="482EC6B4" w14:textId="77777777" w:rsidR="004F310A" w:rsidRPr="0008210C" w:rsidRDefault="004F310A" w:rsidP="00D01636">
            <w:pPr>
              <w:keepNext/>
            </w:pPr>
            <w:r w:rsidRPr="0008210C">
              <w:t>-50</w:t>
            </w:r>
          </w:p>
        </w:tc>
        <w:tc>
          <w:tcPr>
            <w:tcW w:w="851" w:type="dxa"/>
            <w:shd w:val="clear" w:color="auto" w:fill="auto"/>
            <w:noWrap/>
          </w:tcPr>
          <w:p w14:paraId="4589B7F0" w14:textId="77777777" w:rsidR="004F310A" w:rsidRPr="0008210C" w:rsidRDefault="004F310A" w:rsidP="00D01636">
            <w:pPr>
              <w:keepNext/>
            </w:pPr>
            <w:r w:rsidRPr="0008210C">
              <w:t>1</w:t>
            </w:r>
          </w:p>
        </w:tc>
        <w:tc>
          <w:tcPr>
            <w:tcW w:w="929" w:type="dxa"/>
            <w:shd w:val="clear" w:color="auto" w:fill="auto"/>
            <w:noWrap/>
          </w:tcPr>
          <w:p w14:paraId="4F625624" w14:textId="77777777" w:rsidR="004F310A" w:rsidRPr="0008210C" w:rsidRDefault="004F310A" w:rsidP="00D01636">
            <w:pPr>
              <w:keepNext/>
            </w:pPr>
          </w:p>
        </w:tc>
      </w:tr>
      <w:tr w:rsidR="004F310A" w:rsidRPr="0008210C" w14:paraId="0B5B0E9D" w14:textId="77777777" w:rsidTr="003771A0">
        <w:trPr>
          <w:trHeight w:val="225"/>
        </w:trPr>
        <w:tc>
          <w:tcPr>
            <w:tcW w:w="960" w:type="dxa"/>
            <w:vMerge/>
            <w:shd w:val="clear" w:color="auto" w:fill="auto"/>
          </w:tcPr>
          <w:p w14:paraId="3F7E409C" w14:textId="77777777" w:rsidR="004F310A" w:rsidRPr="0008210C" w:rsidRDefault="004F310A" w:rsidP="00071F74"/>
        </w:tc>
        <w:tc>
          <w:tcPr>
            <w:tcW w:w="3166" w:type="dxa"/>
            <w:shd w:val="clear" w:color="auto" w:fill="auto"/>
          </w:tcPr>
          <w:p w14:paraId="69817B1C" w14:textId="77777777" w:rsidR="004F310A" w:rsidRPr="0008210C" w:rsidRDefault="004F310A" w:rsidP="00071F74">
            <w:r w:rsidRPr="0008210C">
              <w:t>E-UTRA Band 3</w:t>
            </w:r>
          </w:p>
        </w:tc>
        <w:tc>
          <w:tcPr>
            <w:tcW w:w="772" w:type="dxa"/>
            <w:shd w:val="clear" w:color="auto" w:fill="auto"/>
          </w:tcPr>
          <w:p w14:paraId="275CC43B" w14:textId="77777777" w:rsidR="004F310A" w:rsidRPr="0008210C" w:rsidRDefault="004F310A" w:rsidP="00071F74">
            <w:proofErr w:type="spellStart"/>
            <w:r w:rsidRPr="0008210C">
              <w:t>FDL_low</w:t>
            </w:r>
            <w:proofErr w:type="spellEnd"/>
          </w:p>
        </w:tc>
        <w:tc>
          <w:tcPr>
            <w:tcW w:w="362" w:type="dxa"/>
            <w:shd w:val="clear" w:color="auto" w:fill="auto"/>
          </w:tcPr>
          <w:p w14:paraId="2CE0C3DB" w14:textId="77777777" w:rsidR="004F310A" w:rsidRPr="0008210C" w:rsidRDefault="004F310A" w:rsidP="00071F74">
            <w:r w:rsidRPr="0008210C">
              <w:t>-</w:t>
            </w:r>
          </w:p>
        </w:tc>
        <w:tc>
          <w:tcPr>
            <w:tcW w:w="772" w:type="dxa"/>
            <w:shd w:val="clear" w:color="auto" w:fill="auto"/>
          </w:tcPr>
          <w:p w14:paraId="45C679C8" w14:textId="77777777" w:rsidR="004F310A" w:rsidRPr="0008210C" w:rsidRDefault="004F310A" w:rsidP="00071F74">
            <w:proofErr w:type="spellStart"/>
            <w:r w:rsidRPr="0008210C">
              <w:t>FDL_high</w:t>
            </w:r>
            <w:proofErr w:type="spellEnd"/>
          </w:p>
        </w:tc>
        <w:tc>
          <w:tcPr>
            <w:tcW w:w="1134" w:type="dxa"/>
            <w:shd w:val="clear" w:color="auto" w:fill="auto"/>
          </w:tcPr>
          <w:p w14:paraId="6A3AC399" w14:textId="77777777" w:rsidR="004F310A" w:rsidRPr="0008210C" w:rsidRDefault="004F310A" w:rsidP="00071F74">
            <w:r w:rsidRPr="0008210C">
              <w:t>-50</w:t>
            </w:r>
          </w:p>
        </w:tc>
        <w:tc>
          <w:tcPr>
            <w:tcW w:w="851" w:type="dxa"/>
            <w:shd w:val="clear" w:color="auto" w:fill="auto"/>
            <w:noWrap/>
          </w:tcPr>
          <w:p w14:paraId="6B6EAB88" w14:textId="77777777" w:rsidR="004F310A" w:rsidRPr="0008210C" w:rsidRDefault="004F310A" w:rsidP="00071F74">
            <w:r w:rsidRPr="0008210C">
              <w:t>1</w:t>
            </w:r>
          </w:p>
        </w:tc>
        <w:tc>
          <w:tcPr>
            <w:tcW w:w="929" w:type="dxa"/>
            <w:shd w:val="clear" w:color="auto" w:fill="auto"/>
            <w:noWrap/>
          </w:tcPr>
          <w:p w14:paraId="0FB77047" w14:textId="77777777" w:rsidR="004F310A" w:rsidRPr="0008210C" w:rsidRDefault="004F310A" w:rsidP="00071F74">
            <w:r w:rsidRPr="0008210C">
              <w:t>2</w:t>
            </w:r>
          </w:p>
        </w:tc>
      </w:tr>
    </w:tbl>
    <w:p w14:paraId="3F4C6711" w14:textId="77777777" w:rsidR="004F310A" w:rsidRPr="0008210C" w:rsidRDefault="002A1EE8" w:rsidP="009D4A95">
      <w:pPr>
        <w:pStyle w:val="ECCTablenote"/>
      </w:pPr>
      <w:r w:rsidRPr="0008210C">
        <w:t xml:space="preserve">Note: Band 31 UL emissions towards Band 31 own RX is -50dBm/MHz. The same requirement applies for UE UL </w:t>
      </w:r>
      <w:proofErr w:type="gramStart"/>
      <w:r w:rsidRPr="0008210C">
        <w:t>emissions  to</w:t>
      </w:r>
      <w:proofErr w:type="gramEnd"/>
      <w:r w:rsidRPr="0008210C">
        <w:t xml:space="preserve"> protect own RX</w:t>
      </w:r>
    </w:p>
    <w:p w14:paraId="711ABC55" w14:textId="77777777" w:rsidR="004F310A" w:rsidRPr="0008210C" w:rsidRDefault="004F310A" w:rsidP="00AD5AE3">
      <w:pPr>
        <w:pStyle w:val="Caption"/>
        <w:rPr>
          <w:lang w:val="en-GB"/>
        </w:rPr>
      </w:pPr>
    </w:p>
    <w:p w14:paraId="29B7FBD2" w14:textId="78EFEEC0" w:rsidR="00AD5AE3" w:rsidRPr="0008210C" w:rsidRDefault="00BB61BE" w:rsidP="00AD5AE3">
      <w:pPr>
        <w:pStyle w:val="Caption"/>
        <w:rPr>
          <w:lang w:val="en-GB"/>
        </w:rPr>
      </w:pPr>
      <w:r w:rsidRPr="0008210C">
        <w:rPr>
          <w:lang w:val="en-GB"/>
        </w:rPr>
        <w:t>Table</w:t>
      </w:r>
      <w:r w:rsidR="00AD5AE3" w:rsidRPr="0008210C">
        <w:rPr>
          <w:lang w:val="en-GB"/>
        </w:rPr>
        <w:t xml:space="preserv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67</w:t>
      </w:r>
      <w:r w:rsidR="00B255F2" w:rsidRPr="0008210C">
        <w:rPr>
          <w:lang w:val="en-GB"/>
        </w:rPr>
        <w:fldChar w:fldCharType="end"/>
      </w:r>
      <w:r w:rsidR="00AD5AE3" w:rsidRPr="0008210C">
        <w:rPr>
          <w:lang w:val="en-GB"/>
        </w:rPr>
        <w:t xml:space="preserve"> : </w:t>
      </w:r>
      <w:r w:rsidRPr="0008210C">
        <w:rPr>
          <w:lang w:val="en-GB"/>
        </w:rPr>
        <w:t>LTE400 MS receiver blocking</w:t>
      </w:r>
      <w:r w:rsidR="00C61AD3" w:rsidRPr="0008210C">
        <w:rPr>
          <w:lang w:val="en-GB"/>
        </w:rPr>
        <w:t xml:space="preserve"> values</w:t>
      </w:r>
      <w:r w:rsidR="00122D15" w:rsidRPr="0008210C">
        <w:rPr>
          <w:lang w:val="en-GB"/>
        </w:rPr>
        <w:t xml:space="preserve"> </w:t>
      </w:r>
      <w:r w:rsidR="00DD3FB5">
        <w:rPr>
          <w:lang w:val="en-GB"/>
        </w:rPr>
        <w:br/>
      </w:r>
      <w:r w:rsidR="00122D15" w:rsidRPr="0008210C">
        <w:rPr>
          <w:lang w:val="en-GB"/>
        </w:rPr>
        <w:t>(From Tables 7.3.1-1, 7.6.1.1-1 and 7.6.1.1-2 in TS 36.101</w:t>
      </w:r>
      <w:r w:rsidR="002E7755" w:rsidRPr="0008210C">
        <w:rPr>
          <w:lang w:val="en-GB"/>
        </w:rPr>
        <w:t xml:space="preserve"> </w:t>
      </w:r>
      <w:r w:rsidR="002E7755" w:rsidRPr="0008210C">
        <w:rPr>
          <w:lang w:val="en-GB"/>
        </w:rPr>
        <w:fldChar w:fldCharType="begin"/>
      </w:r>
      <w:r w:rsidR="002E7755" w:rsidRPr="0008210C">
        <w:rPr>
          <w:lang w:val="en-GB"/>
        </w:rPr>
        <w:instrText xml:space="preserve"> REF _Ref419122366 \r \h </w:instrText>
      </w:r>
      <w:r w:rsidR="002E7755" w:rsidRPr="0008210C">
        <w:rPr>
          <w:lang w:val="en-GB"/>
        </w:rPr>
      </w:r>
      <w:r w:rsidR="002E7755" w:rsidRPr="0008210C">
        <w:rPr>
          <w:lang w:val="en-GB"/>
        </w:rPr>
        <w:fldChar w:fldCharType="separate"/>
      </w:r>
      <w:r w:rsidR="00DB7CC4">
        <w:rPr>
          <w:lang w:val="en-GB"/>
        </w:rPr>
        <w:t>[9]</w:t>
      </w:r>
      <w:r w:rsidR="002E7755" w:rsidRPr="0008210C">
        <w:rPr>
          <w:lang w:val="en-GB"/>
        </w:rPr>
        <w:fldChar w:fldCharType="end"/>
      </w:r>
      <w:r w:rsidR="00122D15" w:rsidRPr="0008210C">
        <w:rPr>
          <w:lang w:val="en-GB"/>
        </w:rPr>
        <w:t xml:space="preserve">) </w:t>
      </w:r>
    </w:p>
    <w:tbl>
      <w:tblPr>
        <w:tblStyle w:val="ECCTable-redheader"/>
        <w:tblpPr w:leftFromText="180" w:rightFromText="180" w:vertAnchor="text" w:tblpXSpec="center" w:tblpY="1"/>
        <w:tblW w:w="0" w:type="auto"/>
        <w:tblLayout w:type="fixed"/>
        <w:tblLook w:val="04A0" w:firstRow="1" w:lastRow="0" w:firstColumn="1" w:lastColumn="0" w:noHBand="0" w:noVBand="1"/>
      </w:tblPr>
      <w:tblGrid>
        <w:gridCol w:w="2339"/>
        <w:gridCol w:w="2339"/>
        <w:gridCol w:w="2339"/>
        <w:gridCol w:w="2339"/>
      </w:tblGrid>
      <w:tr w:rsidR="00D40518" w:rsidRPr="0008210C" w14:paraId="7AF630E6" w14:textId="77777777" w:rsidTr="006B1380">
        <w:trPr>
          <w:cnfStyle w:val="100000000000" w:firstRow="1" w:lastRow="0" w:firstColumn="0" w:lastColumn="0" w:oddVBand="0" w:evenVBand="0" w:oddHBand="0" w:evenHBand="0" w:firstRowFirstColumn="0" w:firstRowLastColumn="0" w:lastRowFirstColumn="0" w:lastRowLastColumn="0"/>
        </w:trPr>
        <w:tc>
          <w:tcPr>
            <w:tcW w:w="2339" w:type="dxa"/>
            <w:vMerge w:val="restart"/>
          </w:tcPr>
          <w:p w14:paraId="12447358" w14:textId="77777777" w:rsidR="00D40518" w:rsidRPr="0008210C" w:rsidRDefault="00D40518" w:rsidP="006B1380">
            <w:pPr>
              <w:pStyle w:val="ECCTableHeaderwhitefont"/>
            </w:pPr>
          </w:p>
        </w:tc>
        <w:tc>
          <w:tcPr>
            <w:tcW w:w="7017" w:type="dxa"/>
            <w:gridSpan w:val="3"/>
          </w:tcPr>
          <w:p w14:paraId="6709B874" w14:textId="77777777" w:rsidR="00D40518" w:rsidRPr="0008210C" w:rsidRDefault="00D40518" w:rsidP="006B1380">
            <w:pPr>
              <w:pStyle w:val="ECCTableHeaderwhitefont"/>
            </w:pPr>
            <w:r w:rsidRPr="0008210C">
              <w:t>Channel</w:t>
            </w:r>
            <w:r w:rsidR="00EF241F" w:rsidRPr="0008210C">
              <w:t xml:space="preserve"> </w:t>
            </w:r>
            <w:r w:rsidRPr="0008210C">
              <w:t>width</w:t>
            </w:r>
          </w:p>
        </w:tc>
      </w:tr>
      <w:tr w:rsidR="00D40518" w:rsidRPr="0008210C" w14:paraId="63A3AA43" w14:textId="77777777" w:rsidTr="006B1380">
        <w:trPr>
          <w:trHeight w:val="341"/>
        </w:trPr>
        <w:tc>
          <w:tcPr>
            <w:tcW w:w="2339" w:type="dxa"/>
            <w:vMerge/>
          </w:tcPr>
          <w:p w14:paraId="51BEE3EF" w14:textId="77777777" w:rsidR="00D40518" w:rsidRPr="0008210C" w:rsidRDefault="00D40518" w:rsidP="00D40518"/>
        </w:tc>
        <w:tc>
          <w:tcPr>
            <w:tcW w:w="2339" w:type="dxa"/>
          </w:tcPr>
          <w:p w14:paraId="233B35BF" w14:textId="77777777" w:rsidR="00D40518" w:rsidRPr="0008210C" w:rsidRDefault="00D40518" w:rsidP="002903D1">
            <w:pPr>
              <w:pStyle w:val="ECCTableHeaderredfont"/>
              <w:rPr>
                <w:rStyle w:val="ECCParagraph"/>
              </w:rPr>
            </w:pPr>
            <w:r w:rsidRPr="0008210C">
              <w:rPr>
                <w:rStyle w:val="ECCParagraph"/>
              </w:rPr>
              <w:t>1.4 MHz</w:t>
            </w:r>
          </w:p>
        </w:tc>
        <w:tc>
          <w:tcPr>
            <w:tcW w:w="2339" w:type="dxa"/>
          </w:tcPr>
          <w:p w14:paraId="3189A5C6" w14:textId="77777777" w:rsidR="00D40518" w:rsidRPr="0008210C" w:rsidRDefault="00D40518" w:rsidP="002903D1">
            <w:pPr>
              <w:pStyle w:val="ECCTableHeaderredfont"/>
              <w:rPr>
                <w:rStyle w:val="ECCParagraph"/>
              </w:rPr>
            </w:pPr>
            <w:r w:rsidRPr="0008210C">
              <w:rPr>
                <w:rStyle w:val="ECCParagraph"/>
              </w:rPr>
              <w:t>3 MHz</w:t>
            </w:r>
          </w:p>
        </w:tc>
        <w:tc>
          <w:tcPr>
            <w:tcW w:w="2339" w:type="dxa"/>
          </w:tcPr>
          <w:p w14:paraId="08A9580D" w14:textId="77777777" w:rsidR="00D40518" w:rsidRPr="0008210C" w:rsidRDefault="00D40518" w:rsidP="002903D1">
            <w:pPr>
              <w:pStyle w:val="ECCTableHeaderredfont"/>
              <w:rPr>
                <w:rStyle w:val="ECCParagraph"/>
              </w:rPr>
            </w:pPr>
            <w:r w:rsidRPr="0008210C">
              <w:rPr>
                <w:rStyle w:val="ECCParagraph"/>
              </w:rPr>
              <w:t>5 MHz</w:t>
            </w:r>
          </w:p>
        </w:tc>
      </w:tr>
      <w:tr w:rsidR="00D40518" w:rsidRPr="0008210C" w14:paraId="45FCF228" w14:textId="77777777" w:rsidTr="006B1380">
        <w:tc>
          <w:tcPr>
            <w:tcW w:w="2339" w:type="dxa"/>
          </w:tcPr>
          <w:p w14:paraId="18C7A761" w14:textId="77777777" w:rsidR="00D40518" w:rsidRPr="0008210C" w:rsidRDefault="00D40518" w:rsidP="00D25259">
            <w:pPr>
              <w:pStyle w:val="ECCTabletext"/>
              <w:rPr>
                <w:rStyle w:val="ECCParagraph"/>
              </w:rPr>
            </w:pPr>
            <w:proofErr w:type="spellStart"/>
            <w:r w:rsidRPr="0008210C">
              <w:rPr>
                <w:rStyle w:val="ECCParagraph"/>
              </w:rPr>
              <w:t>P</w:t>
            </w:r>
            <w:r w:rsidRPr="0008210C">
              <w:rPr>
                <w:rStyle w:val="ECCHLsubscript"/>
              </w:rPr>
              <w:t>wanted</w:t>
            </w:r>
            <w:proofErr w:type="spellEnd"/>
            <w:r w:rsidR="00122D15" w:rsidRPr="0008210C">
              <w:rPr>
                <w:rStyle w:val="ECCHLsubscript"/>
              </w:rPr>
              <w:t xml:space="preserve"> </w:t>
            </w:r>
          </w:p>
        </w:tc>
        <w:tc>
          <w:tcPr>
            <w:tcW w:w="2339" w:type="dxa"/>
          </w:tcPr>
          <w:p w14:paraId="3E6D0250" w14:textId="77777777" w:rsidR="00D40518" w:rsidRPr="0008210C" w:rsidRDefault="00D40518" w:rsidP="00122D15">
            <w:pPr>
              <w:pStyle w:val="ECCTabletext"/>
              <w:rPr>
                <w:rStyle w:val="ECCParagraph"/>
              </w:rPr>
            </w:pPr>
            <w:r w:rsidRPr="0008210C">
              <w:rPr>
                <w:rStyle w:val="ECCParagraph"/>
              </w:rPr>
              <w:t>-</w:t>
            </w:r>
            <w:r w:rsidR="00122D15" w:rsidRPr="0008210C">
              <w:rPr>
                <w:rStyle w:val="ECCParagraph"/>
              </w:rPr>
              <w:t>93</w:t>
            </w:r>
            <w:r w:rsidRPr="0008210C">
              <w:rPr>
                <w:rStyle w:val="ECCParagraph"/>
              </w:rPr>
              <w:t xml:space="preserve"> dBm</w:t>
            </w:r>
            <w:r w:rsidRPr="0008210C">
              <w:rPr>
                <w:rStyle w:val="ECCParagraph"/>
              </w:rPr>
              <w:tab/>
            </w:r>
          </w:p>
        </w:tc>
        <w:tc>
          <w:tcPr>
            <w:tcW w:w="2339" w:type="dxa"/>
          </w:tcPr>
          <w:p w14:paraId="76FE9B3D" w14:textId="77777777" w:rsidR="00D40518" w:rsidRPr="0008210C" w:rsidRDefault="00D40518" w:rsidP="00122D15">
            <w:pPr>
              <w:pStyle w:val="ECCTabletext"/>
              <w:rPr>
                <w:rStyle w:val="ECCParagraph"/>
              </w:rPr>
            </w:pPr>
            <w:r w:rsidRPr="0008210C">
              <w:rPr>
                <w:rStyle w:val="ECCParagraph"/>
              </w:rPr>
              <w:t>-</w:t>
            </w:r>
            <w:r w:rsidR="00122D15" w:rsidRPr="0008210C">
              <w:rPr>
                <w:rStyle w:val="ECCParagraph"/>
              </w:rPr>
              <w:t>89</w:t>
            </w:r>
            <w:r w:rsidRPr="0008210C">
              <w:rPr>
                <w:rStyle w:val="ECCParagraph"/>
              </w:rPr>
              <w:t>.7 dBm</w:t>
            </w:r>
          </w:p>
        </w:tc>
        <w:tc>
          <w:tcPr>
            <w:tcW w:w="2339" w:type="dxa"/>
          </w:tcPr>
          <w:p w14:paraId="20966DBF" w14:textId="77777777" w:rsidR="00D40518" w:rsidRPr="0008210C" w:rsidRDefault="00D40518" w:rsidP="00122D15">
            <w:pPr>
              <w:pStyle w:val="ECCTabletext"/>
              <w:rPr>
                <w:rStyle w:val="ECCParagraph"/>
              </w:rPr>
            </w:pPr>
            <w:r w:rsidRPr="0008210C">
              <w:rPr>
                <w:rStyle w:val="ECCParagraph"/>
              </w:rPr>
              <w:t>-</w:t>
            </w:r>
            <w:r w:rsidR="00122D15" w:rsidRPr="0008210C">
              <w:rPr>
                <w:rStyle w:val="ECCParagraph"/>
              </w:rPr>
              <w:t xml:space="preserve">87.5 </w:t>
            </w:r>
            <w:r w:rsidRPr="0008210C">
              <w:rPr>
                <w:rStyle w:val="ECCParagraph"/>
              </w:rPr>
              <w:t>dBm</w:t>
            </w:r>
          </w:p>
        </w:tc>
      </w:tr>
      <w:tr w:rsidR="00D40518" w:rsidRPr="0008210C" w14:paraId="147C90BF" w14:textId="77777777" w:rsidTr="006B1380">
        <w:tc>
          <w:tcPr>
            <w:tcW w:w="2339" w:type="dxa"/>
          </w:tcPr>
          <w:p w14:paraId="13E2C419" w14:textId="77777777" w:rsidR="00D40518" w:rsidRPr="0008210C" w:rsidRDefault="00D40518" w:rsidP="00D25259">
            <w:pPr>
              <w:pStyle w:val="ECCTabletext"/>
              <w:rPr>
                <w:rStyle w:val="ECCParagraph"/>
              </w:rPr>
            </w:pPr>
            <w:proofErr w:type="spellStart"/>
            <w:r w:rsidRPr="0008210C">
              <w:rPr>
                <w:rStyle w:val="ECCParagraph"/>
              </w:rPr>
              <w:t>P</w:t>
            </w:r>
            <w:r w:rsidRPr="0008210C">
              <w:rPr>
                <w:rStyle w:val="ECCHLsubscript"/>
              </w:rPr>
              <w:t>unwanted</w:t>
            </w:r>
            <w:proofErr w:type="spellEnd"/>
          </w:p>
        </w:tc>
        <w:tc>
          <w:tcPr>
            <w:tcW w:w="2339" w:type="dxa"/>
          </w:tcPr>
          <w:p w14:paraId="7D89A535" w14:textId="77777777" w:rsidR="00D40518" w:rsidRPr="0008210C" w:rsidRDefault="00D40518" w:rsidP="00122D15">
            <w:pPr>
              <w:pStyle w:val="ECCTabletext"/>
              <w:rPr>
                <w:rStyle w:val="ECCParagraph"/>
              </w:rPr>
            </w:pPr>
            <w:r w:rsidRPr="0008210C">
              <w:rPr>
                <w:rStyle w:val="ECCParagraph"/>
              </w:rPr>
              <w:t>-</w:t>
            </w:r>
            <w:r w:rsidR="00122D15" w:rsidRPr="0008210C">
              <w:rPr>
                <w:rStyle w:val="ECCParagraph"/>
              </w:rPr>
              <w:t xml:space="preserve">56 </w:t>
            </w:r>
            <w:r w:rsidRPr="0008210C">
              <w:rPr>
                <w:rStyle w:val="ECCParagraph"/>
              </w:rPr>
              <w:t>dBm</w:t>
            </w:r>
          </w:p>
        </w:tc>
        <w:tc>
          <w:tcPr>
            <w:tcW w:w="2339" w:type="dxa"/>
          </w:tcPr>
          <w:p w14:paraId="2493CFF3" w14:textId="77777777" w:rsidR="00D40518" w:rsidRPr="0008210C" w:rsidRDefault="00D40518" w:rsidP="00122D15">
            <w:pPr>
              <w:pStyle w:val="ECCTabletext"/>
              <w:rPr>
                <w:rStyle w:val="ECCParagraph"/>
              </w:rPr>
            </w:pPr>
            <w:r w:rsidRPr="0008210C">
              <w:rPr>
                <w:rStyle w:val="ECCParagraph"/>
              </w:rPr>
              <w:t>-</w:t>
            </w:r>
            <w:r w:rsidR="00122D15" w:rsidRPr="0008210C">
              <w:rPr>
                <w:rStyle w:val="ECCParagraph"/>
              </w:rPr>
              <w:t xml:space="preserve">56 </w:t>
            </w:r>
            <w:r w:rsidRPr="0008210C">
              <w:rPr>
                <w:rStyle w:val="ECCParagraph"/>
              </w:rPr>
              <w:t>dBm</w:t>
            </w:r>
          </w:p>
        </w:tc>
        <w:tc>
          <w:tcPr>
            <w:tcW w:w="2339" w:type="dxa"/>
          </w:tcPr>
          <w:p w14:paraId="559D741E" w14:textId="77777777" w:rsidR="00D40518" w:rsidRPr="0008210C" w:rsidRDefault="00D40518" w:rsidP="00122D15">
            <w:pPr>
              <w:pStyle w:val="ECCTabletext"/>
              <w:rPr>
                <w:rStyle w:val="ECCParagraph"/>
              </w:rPr>
            </w:pPr>
            <w:r w:rsidRPr="0008210C">
              <w:rPr>
                <w:rStyle w:val="ECCParagraph"/>
              </w:rPr>
              <w:t>-</w:t>
            </w:r>
            <w:r w:rsidR="00122D15" w:rsidRPr="0008210C">
              <w:rPr>
                <w:rStyle w:val="ECCParagraph"/>
              </w:rPr>
              <w:t xml:space="preserve">56 </w:t>
            </w:r>
            <w:r w:rsidRPr="0008210C">
              <w:rPr>
                <w:rStyle w:val="ECCParagraph"/>
              </w:rPr>
              <w:t>dBm</w:t>
            </w:r>
          </w:p>
        </w:tc>
      </w:tr>
      <w:tr w:rsidR="00122D15" w:rsidRPr="0008210C" w14:paraId="08540400" w14:textId="77777777" w:rsidTr="006B1380">
        <w:tc>
          <w:tcPr>
            <w:tcW w:w="2339" w:type="dxa"/>
          </w:tcPr>
          <w:p w14:paraId="09C9ADCE" w14:textId="77777777" w:rsidR="00122D15" w:rsidRPr="0008210C" w:rsidRDefault="00122D15" w:rsidP="00D25259">
            <w:pPr>
              <w:pStyle w:val="ECCTabletext"/>
              <w:rPr>
                <w:rStyle w:val="ECCParagraph"/>
              </w:rPr>
            </w:pPr>
            <w:r w:rsidRPr="0008210C">
              <w:rPr>
                <w:rStyle w:val="ECCParagraph"/>
              </w:rPr>
              <w:t>Blocking capability</w:t>
            </w:r>
          </w:p>
        </w:tc>
        <w:tc>
          <w:tcPr>
            <w:tcW w:w="2339" w:type="dxa"/>
          </w:tcPr>
          <w:p w14:paraId="191D7714" w14:textId="77777777" w:rsidR="00122D15" w:rsidRPr="0008210C" w:rsidRDefault="00122D15" w:rsidP="00122D15">
            <w:pPr>
              <w:pStyle w:val="ECCTabletext"/>
              <w:rPr>
                <w:rStyle w:val="ECCParagraph"/>
              </w:rPr>
            </w:pPr>
            <w:r w:rsidRPr="0008210C">
              <w:rPr>
                <w:rStyle w:val="ECCParagraph"/>
              </w:rPr>
              <w:t>37 dB</w:t>
            </w:r>
          </w:p>
        </w:tc>
        <w:tc>
          <w:tcPr>
            <w:tcW w:w="2339" w:type="dxa"/>
          </w:tcPr>
          <w:p w14:paraId="1A6DF96F" w14:textId="77777777" w:rsidR="00122D15" w:rsidRPr="0008210C" w:rsidRDefault="00122D15" w:rsidP="00122D15">
            <w:pPr>
              <w:pStyle w:val="ECCTabletext"/>
              <w:rPr>
                <w:rStyle w:val="ECCParagraph"/>
              </w:rPr>
            </w:pPr>
            <w:r w:rsidRPr="0008210C">
              <w:rPr>
                <w:rStyle w:val="ECCParagraph"/>
              </w:rPr>
              <w:t>33.7 dB</w:t>
            </w:r>
          </w:p>
        </w:tc>
        <w:tc>
          <w:tcPr>
            <w:tcW w:w="2339" w:type="dxa"/>
          </w:tcPr>
          <w:p w14:paraId="0806CF86" w14:textId="77777777" w:rsidR="00122D15" w:rsidRPr="0008210C" w:rsidRDefault="00122D15" w:rsidP="00122D15">
            <w:pPr>
              <w:pStyle w:val="ECCTabletext"/>
              <w:rPr>
                <w:rStyle w:val="ECCParagraph"/>
              </w:rPr>
            </w:pPr>
            <w:r w:rsidRPr="0008210C">
              <w:rPr>
                <w:rStyle w:val="ECCParagraph"/>
              </w:rPr>
              <w:t>31.5 dB</w:t>
            </w:r>
          </w:p>
        </w:tc>
      </w:tr>
    </w:tbl>
    <w:p w14:paraId="1A2A2FF2" w14:textId="77777777" w:rsidR="00D40518" w:rsidRPr="0008210C" w:rsidRDefault="00D40518" w:rsidP="00D40518">
      <w:pPr>
        <w:rPr>
          <w:rStyle w:val="ECCParagraph"/>
        </w:rPr>
      </w:pPr>
    </w:p>
    <w:p w14:paraId="3C8D1EF5" w14:textId="77777777" w:rsidR="00D01636" w:rsidRDefault="00D01636" w:rsidP="009B3281">
      <w:pPr>
        <w:pStyle w:val="Caption"/>
        <w:rPr>
          <w:lang w:val="en-GB"/>
        </w:rPr>
      </w:pPr>
      <w:bookmarkStart w:id="277" w:name="_Ref419200249"/>
    </w:p>
    <w:p w14:paraId="0CE95F05" w14:textId="77777777" w:rsidR="00D01636" w:rsidRDefault="00D01636" w:rsidP="009B3281">
      <w:pPr>
        <w:pStyle w:val="Caption"/>
        <w:rPr>
          <w:lang w:val="en-GB"/>
        </w:rPr>
      </w:pPr>
    </w:p>
    <w:p w14:paraId="6FEEF743" w14:textId="77777777" w:rsidR="00D01636" w:rsidRDefault="00D01636" w:rsidP="009B3281">
      <w:pPr>
        <w:pStyle w:val="Caption"/>
        <w:rPr>
          <w:lang w:val="en-GB"/>
        </w:rPr>
      </w:pPr>
    </w:p>
    <w:p w14:paraId="3D90CB3D" w14:textId="77777777" w:rsidR="00D01636" w:rsidRDefault="00D01636" w:rsidP="009B3281">
      <w:pPr>
        <w:pStyle w:val="Caption"/>
        <w:rPr>
          <w:lang w:val="en-GB"/>
        </w:rPr>
      </w:pPr>
    </w:p>
    <w:p w14:paraId="76D1AD69" w14:textId="77777777" w:rsidR="00D01636" w:rsidRDefault="00D01636" w:rsidP="009B3281">
      <w:pPr>
        <w:pStyle w:val="Caption"/>
        <w:rPr>
          <w:lang w:val="en-GB"/>
        </w:rPr>
      </w:pPr>
    </w:p>
    <w:p w14:paraId="073D9178" w14:textId="77777777" w:rsidR="00D01636" w:rsidRPr="00D01636" w:rsidRDefault="00D01636" w:rsidP="00D01636"/>
    <w:p w14:paraId="1CECC26D" w14:textId="27A73FDA" w:rsidR="00D01636" w:rsidRPr="00D01636" w:rsidRDefault="00BB61BE" w:rsidP="00D01636">
      <w:pPr>
        <w:pStyle w:val="Caption"/>
        <w:rPr>
          <w:lang w:val="en-GB"/>
        </w:rPr>
      </w:pPr>
      <w:bookmarkStart w:id="278" w:name="_Ref431382863"/>
      <w:r w:rsidRPr="0008210C">
        <w:rPr>
          <w:lang w:val="en-GB"/>
        </w:rPr>
        <w:t>Table</w:t>
      </w:r>
      <w:r w:rsidR="00AD5AE3" w:rsidRPr="0008210C">
        <w:rPr>
          <w:lang w:val="en-GB"/>
        </w:rPr>
        <w:t xml:space="preserv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68</w:t>
      </w:r>
      <w:r w:rsidR="00B255F2" w:rsidRPr="0008210C">
        <w:rPr>
          <w:lang w:val="en-GB"/>
        </w:rPr>
        <w:fldChar w:fldCharType="end"/>
      </w:r>
      <w:bookmarkEnd w:id="277"/>
      <w:bookmarkEnd w:id="278"/>
      <w:r w:rsidR="00AD5AE3" w:rsidRPr="0008210C">
        <w:rPr>
          <w:lang w:val="en-GB"/>
        </w:rPr>
        <w:t xml:space="preserve">: </w:t>
      </w:r>
      <w:r w:rsidRPr="0008210C">
        <w:rPr>
          <w:lang w:val="en-GB"/>
        </w:rPr>
        <w:t>LTE400 BS emission limit</w:t>
      </w:r>
      <w:r w:rsidR="00C61AD3" w:rsidRPr="0008210C">
        <w:rPr>
          <w:lang w:val="en-GB"/>
        </w:rPr>
        <w:t>s</w:t>
      </w:r>
      <w:r w:rsidR="00122D15" w:rsidRPr="0008210C">
        <w:rPr>
          <w:lang w:val="en-GB"/>
        </w:rPr>
        <w:t xml:space="preserve"> </w:t>
      </w:r>
      <w:r w:rsidR="00DD3FB5">
        <w:rPr>
          <w:lang w:val="en-GB"/>
        </w:rPr>
        <w:br/>
      </w:r>
      <w:r w:rsidR="00122D15" w:rsidRPr="0008210C">
        <w:rPr>
          <w:lang w:val="en-GB"/>
        </w:rPr>
        <w:t xml:space="preserve">(From Tables 6.6.3.2.1-1, </w:t>
      </w:r>
      <w:r w:rsidR="00921187" w:rsidRPr="0008210C">
        <w:rPr>
          <w:lang w:val="en-GB"/>
        </w:rPr>
        <w:t>6.6.3.2.1-2 and 6.6.3.2.1-3 in TS 36.104</w:t>
      </w:r>
      <w:r w:rsidR="002E7755" w:rsidRPr="0008210C">
        <w:rPr>
          <w:lang w:val="en-GB"/>
        </w:rPr>
        <w:t xml:space="preserve"> </w:t>
      </w:r>
      <w:r w:rsidR="002E7755" w:rsidRPr="0008210C">
        <w:rPr>
          <w:lang w:val="en-GB"/>
        </w:rPr>
        <w:fldChar w:fldCharType="begin"/>
      </w:r>
      <w:r w:rsidR="002E7755" w:rsidRPr="0008210C">
        <w:rPr>
          <w:lang w:val="en-GB"/>
        </w:rPr>
        <w:instrText xml:space="preserve"> REF _Ref419122437 \r \h </w:instrText>
      </w:r>
      <w:r w:rsidR="002E7755" w:rsidRPr="0008210C">
        <w:rPr>
          <w:lang w:val="en-GB"/>
        </w:rPr>
      </w:r>
      <w:r w:rsidR="002E7755" w:rsidRPr="0008210C">
        <w:rPr>
          <w:lang w:val="en-GB"/>
        </w:rPr>
        <w:fldChar w:fldCharType="separate"/>
      </w:r>
      <w:r w:rsidR="00DB7CC4">
        <w:rPr>
          <w:lang w:val="en-GB"/>
        </w:rPr>
        <w:t>[10]</w:t>
      </w:r>
      <w:r w:rsidR="002E7755" w:rsidRPr="0008210C">
        <w:rPr>
          <w:lang w:val="en-GB"/>
        </w:rPr>
        <w:fldChar w:fldCharType="end"/>
      </w:r>
      <w:r w:rsidR="00921187" w:rsidRPr="0008210C">
        <w:rPr>
          <w:lang w:val="en-GB"/>
        </w:rPr>
        <w:t>)</w:t>
      </w:r>
    </w:p>
    <w:tbl>
      <w:tblPr>
        <w:tblStyle w:val="ECCTable-redheader"/>
        <w:tblpPr w:leftFromText="180" w:rightFromText="180" w:vertAnchor="text" w:tblpXSpec="center" w:tblpY="1"/>
        <w:tblW w:w="0" w:type="auto"/>
        <w:tblLook w:val="04A0" w:firstRow="1" w:lastRow="0" w:firstColumn="1" w:lastColumn="0" w:noHBand="0" w:noVBand="1"/>
      </w:tblPr>
      <w:tblGrid>
        <w:gridCol w:w="2330"/>
        <w:gridCol w:w="1889"/>
        <w:gridCol w:w="3119"/>
        <w:gridCol w:w="1985"/>
      </w:tblGrid>
      <w:tr w:rsidR="009B3281" w:rsidRPr="0008210C" w14:paraId="0C042CDC" w14:textId="77777777" w:rsidTr="006B1380">
        <w:trPr>
          <w:cnfStyle w:val="100000000000" w:firstRow="1" w:lastRow="0" w:firstColumn="0" w:lastColumn="0" w:oddVBand="0" w:evenVBand="0" w:oddHBand="0" w:evenHBand="0" w:firstRowFirstColumn="0" w:firstRowLastColumn="0" w:lastRowFirstColumn="0" w:lastRowLastColumn="0"/>
        </w:trPr>
        <w:tc>
          <w:tcPr>
            <w:tcW w:w="2330" w:type="dxa"/>
          </w:tcPr>
          <w:p w14:paraId="032D5B50" w14:textId="77777777" w:rsidR="009B3281" w:rsidRPr="0008210C" w:rsidRDefault="009B3281" w:rsidP="006B1380">
            <w:pPr>
              <w:pStyle w:val="ECCTableHeaderwhitefont"/>
            </w:pPr>
            <w:r w:rsidRPr="0008210C">
              <w:t>Channel</w:t>
            </w:r>
            <w:r w:rsidR="00EF241F" w:rsidRPr="0008210C">
              <w:t xml:space="preserve"> </w:t>
            </w:r>
            <w:r w:rsidRPr="0008210C">
              <w:t>width</w:t>
            </w:r>
          </w:p>
        </w:tc>
        <w:tc>
          <w:tcPr>
            <w:tcW w:w="1889" w:type="dxa"/>
          </w:tcPr>
          <w:p w14:paraId="7E14B7E4" w14:textId="77777777" w:rsidR="009B3281" w:rsidRPr="0008210C" w:rsidRDefault="009B3281" w:rsidP="006B1380">
            <w:pPr>
              <w:pStyle w:val="ECCTableHeaderwhitefont"/>
            </w:pPr>
            <w:r w:rsidRPr="0008210C">
              <w:t>Delta Fc (MHz)</w:t>
            </w:r>
          </w:p>
        </w:tc>
        <w:tc>
          <w:tcPr>
            <w:tcW w:w="3119" w:type="dxa"/>
          </w:tcPr>
          <w:p w14:paraId="7BDFAFFF" w14:textId="77777777" w:rsidR="009B3281" w:rsidRPr="0008210C" w:rsidRDefault="009B3281" w:rsidP="006B1380">
            <w:pPr>
              <w:pStyle w:val="ECCTableHeaderwhitefont"/>
            </w:pPr>
            <w:r w:rsidRPr="0008210C">
              <w:t>OOB emissions</w:t>
            </w:r>
          </w:p>
        </w:tc>
        <w:tc>
          <w:tcPr>
            <w:tcW w:w="1985" w:type="dxa"/>
          </w:tcPr>
          <w:p w14:paraId="4F6FB874" w14:textId="77777777" w:rsidR="009B3281" w:rsidRPr="0008210C" w:rsidRDefault="009B3281" w:rsidP="006B1380">
            <w:pPr>
              <w:pStyle w:val="ECCTableHeaderwhitefont"/>
            </w:pPr>
            <w:r w:rsidRPr="0008210C">
              <w:t>Measurement bandwidth</w:t>
            </w:r>
          </w:p>
        </w:tc>
      </w:tr>
      <w:tr w:rsidR="009B3281" w:rsidRPr="0008210C" w14:paraId="30078D51" w14:textId="77777777" w:rsidTr="006B1380">
        <w:trPr>
          <w:trHeight w:val="341"/>
        </w:trPr>
        <w:tc>
          <w:tcPr>
            <w:tcW w:w="2330" w:type="dxa"/>
            <w:vMerge w:val="restart"/>
          </w:tcPr>
          <w:p w14:paraId="1739AAEC" w14:textId="77777777" w:rsidR="009B3281" w:rsidRPr="0008210C" w:rsidRDefault="009B3281" w:rsidP="00D25259">
            <w:pPr>
              <w:pStyle w:val="ECCTabletext"/>
              <w:rPr>
                <w:rStyle w:val="ECCParagraph"/>
              </w:rPr>
            </w:pPr>
            <w:r w:rsidRPr="0008210C">
              <w:rPr>
                <w:rStyle w:val="ECCParagraph"/>
              </w:rPr>
              <w:t>1.4 MHz</w:t>
            </w:r>
          </w:p>
        </w:tc>
        <w:tc>
          <w:tcPr>
            <w:tcW w:w="1889" w:type="dxa"/>
          </w:tcPr>
          <w:p w14:paraId="1A5EDFA7" w14:textId="77777777" w:rsidR="009B3281" w:rsidRPr="0008210C" w:rsidRDefault="009B3281" w:rsidP="00D25259">
            <w:pPr>
              <w:pStyle w:val="ECCTabletext"/>
              <w:rPr>
                <w:rStyle w:val="ECCParagraph"/>
              </w:rPr>
            </w:pPr>
            <w:r w:rsidRPr="0008210C">
              <w:rPr>
                <w:rStyle w:val="ECCParagraph"/>
              </w:rPr>
              <w:t>0.7 to 2.1</w:t>
            </w:r>
          </w:p>
        </w:tc>
        <w:tc>
          <w:tcPr>
            <w:tcW w:w="3119" w:type="dxa"/>
          </w:tcPr>
          <w:p w14:paraId="44B6BAD2" w14:textId="77777777" w:rsidR="009B3281" w:rsidRPr="0008210C" w:rsidRDefault="009B3281" w:rsidP="00D25259">
            <w:pPr>
              <w:pStyle w:val="ECCTabletext"/>
              <w:rPr>
                <w:rStyle w:val="ECCParagraph"/>
              </w:rPr>
            </w:pPr>
            <w:r w:rsidRPr="0008210C">
              <w:rPr>
                <w:rStyle w:val="ECCParagraph"/>
              </w:rPr>
              <w:t>-1 dBm -10/1.4 * (</w:t>
            </w:r>
            <w:r w:rsidR="00164EE5" w:rsidRPr="0008210C">
              <w:rPr>
                <w:rStyle w:val="ECCParagraph"/>
              </w:rPr>
              <w:t>Delta F</w:t>
            </w:r>
            <w:r w:rsidRPr="0008210C">
              <w:rPr>
                <w:rStyle w:val="ECCHLsubscript"/>
              </w:rPr>
              <w:t>c</w:t>
            </w:r>
            <w:r w:rsidRPr="0008210C">
              <w:rPr>
                <w:rStyle w:val="ECCParagraph"/>
              </w:rPr>
              <w:t xml:space="preserve"> – 0.7) dB</w:t>
            </w:r>
          </w:p>
        </w:tc>
        <w:tc>
          <w:tcPr>
            <w:tcW w:w="1985" w:type="dxa"/>
          </w:tcPr>
          <w:p w14:paraId="3129EA20" w14:textId="77777777" w:rsidR="009B3281" w:rsidRPr="0008210C" w:rsidRDefault="009B3281" w:rsidP="00D25259">
            <w:pPr>
              <w:pStyle w:val="ECCTabletext"/>
              <w:rPr>
                <w:rStyle w:val="ECCParagraph"/>
              </w:rPr>
            </w:pPr>
            <w:r w:rsidRPr="0008210C">
              <w:rPr>
                <w:rStyle w:val="ECCParagraph"/>
              </w:rPr>
              <w:t>100 kHz</w:t>
            </w:r>
          </w:p>
        </w:tc>
      </w:tr>
      <w:tr w:rsidR="009B3281" w:rsidRPr="0008210C" w14:paraId="49E62BD3" w14:textId="77777777" w:rsidTr="006B1380">
        <w:tc>
          <w:tcPr>
            <w:tcW w:w="2330" w:type="dxa"/>
            <w:vMerge/>
          </w:tcPr>
          <w:p w14:paraId="2CC51F0A" w14:textId="77777777" w:rsidR="009B3281" w:rsidRPr="0008210C" w:rsidRDefault="009B3281" w:rsidP="00D25259">
            <w:pPr>
              <w:pStyle w:val="ECCTabletext"/>
            </w:pPr>
          </w:p>
        </w:tc>
        <w:tc>
          <w:tcPr>
            <w:tcW w:w="1889" w:type="dxa"/>
          </w:tcPr>
          <w:p w14:paraId="21448878" w14:textId="77777777" w:rsidR="009B3281" w:rsidRPr="0008210C" w:rsidRDefault="009B3281" w:rsidP="00D25259">
            <w:pPr>
              <w:pStyle w:val="ECCTabletext"/>
              <w:rPr>
                <w:rStyle w:val="ECCParagraph"/>
              </w:rPr>
            </w:pPr>
            <w:r w:rsidRPr="0008210C">
              <w:rPr>
                <w:rStyle w:val="ECCParagraph"/>
              </w:rPr>
              <w:t>2.1 to 3.5</w:t>
            </w:r>
          </w:p>
        </w:tc>
        <w:tc>
          <w:tcPr>
            <w:tcW w:w="3119" w:type="dxa"/>
          </w:tcPr>
          <w:p w14:paraId="5D342228" w14:textId="77777777" w:rsidR="009B3281" w:rsidRPr="0008210C" w:rsidRDefault="009B3281" w:rsidP="00D25259">
            <w:pPr>
              <w:pStyle w:val="ECCTabletext"/>
              <w:rPr>
                <w:rStyle w:val="ECCParagraph"/>
              </w:rPr>
            </w:pPr>
            <w:r w:rsidRPr="0008210C">
              <w:rPr>
                <w:rStyle w:val="ECCParagraph"/>
              </w:rPr>
              <w:t>-11 dBm</w:t>
            </w:r>
          </w:p>
        </w:tc>
        <w:tc>
          <w:tcPr>
            <w:tcW w:w="1985" w:type="dxa"/>
          </w:tcPr>
          <w:p w14:paraId="340F4C12" w14:textId="77777777" w:rsidR="009B3281" w:rsidRPr="0008210C" w:rsidRDefault="009B3281" w:rsidP="00D25259">
            <w:pPr>
              <w:pStyle w:val="ECCTabletext"/>
              <w:rPr>
                <w:rStyle w:val="ECCParagraph"/>
              </w:rPr>
            </w:pPr>
            <w:r w:rsidRPr="0008210C">
              <w:rPr>
                <w:rStyle w:val="ECCParagraph"/>
              </w:rPr>
              <w:t>100 kHz</w:t>
            </w:r>
          </w:p>
        </w:tc>
      </w:tr>
      <w:tr w:rsidR="009B3281" w:rsidRPr="0008210C" w14:paraId="62649881" w14:textId="77777777" w:rsidTr="006B1380">
        <w:tc>
          <w:tcPr>
            <w:tcW w:w="2330" w:type="dxa"/>
            <w:vMerge/>
          </w:tcPr>
          <w:p w14:paraId="1E2C1CF7" w14:textId="77777777" w:rsidR="009B3281" w:rsidRPr="0008210C" w:rsidRDefault="009B3281" w:rsidP="00D25259">
            <w:pPr>
              <w:pStyle w:val="ECCTabletext"/>
            </w:pPr>
          </w:p>
        </w:tc>
        <w:tc>
          <w:tcPr>
            <w:tcW w:w="1889" w:type="dxa"/>
          </w:tcPr>
          <w:p w14:paraId="1D5FE502" w14:textId="77777777" w:rsidR="009B3281" w:rsidRPr="0008210C" w:rsidRDefault="009B3281" w:rsidP="00D25259">
            <w:pPr>
              <w:pStyle w:val="ECCTabletext"/>
              <w:rPr>
                <w:rStyle w:val="ECCParagraph"/>
              </w:rPr>
            </w:pPr>
            <w:r w:rsidRPr="0008210C">
              <w:rPr>
                <w:rStyle w:val="ECCParagraph"/>
              </w:rPr>
              <w:t>3.5 to 9.95</w:t>
            </w:r>
          </w:p>
        </w:tc>
        <w:tc>
          <w:tcPr>
            <w:tcW w:w="3119" w:type="dxa"/>
          </w:tcPr>
          <w:p w14:paraId="02E136D3" w14:textId="77777777" w:rsidR="009B3281" w:rsidRPr="0008210C" w:rsidRDefault="009B3281" w:rsidP="00D25259">
            <w:pPr>
              <w:pStyle w:val="ECCTabletext"/>
              <w:rPr>
                <w:rStyle w:val="ECCParagraph"/>
              </w:rPr>
            </w:pPr>
            <w:r w:rsidRPr="0008210C">
              <w:rPr>
                <w:rStyle w:val="ECCParagraph"/>
              </w:rPr>
              <w:t>-16 dBm</w:t>
            </w:r>
          </w:p>
        </w:tc>
        <w:tc>
          <w:tcPr>
            <w:tcW w:w="1985" w:type="dxa"/>
          </w:tcPr>
          <w:p w14:paraId="1500FFDE" w14:textId="77777777" w:rsidR="009B3281" w:rsidRPr="0008210C" w:rsidRDefault="009B3281" w:rsidP="00D25259">
            <w:pPr>
              <w:pStyle w:val="ECCTabletext"/>
              <w:rPr>
                <w:rStyle w:val="ECCParagraph"/>
              </w:rPr>
            </w:pPr>
            <w:r w:rsidRPr="0008210C">
              <w:rPr>
                <w:rStyle w:val="ECCParagraph"/>
              </w:rPr>
              <w:t>100 kHz</w:t>
            </w:r>
          </w:p>
        </w:tc>
      </w:tr>
      <w:tr w:rsidR="009B3281" w:rsidRPr="0008210C" w14:paraId="7312322F" w14:textId="77777777" w:rsidTr="006B1380">
        <w:trPr>
          <w:trHeight w:val="141"/>
        </w:trPr>
        <w:tc>
          <w:tcPr>
            <w:tcW w:w="2330" w:type="dxa"/>
            <w:vMerge w:val="restart"/>
          </w:tcPr>
          <w:p w14:paraId="483B67D3" w14:textId="77777777" w:rsidR="009B3281" w:rsidRPr="0008210C" w:rsidRDefault="009B3281" w:rsidP="00D25259">
            <w:pPr>
              <w:pStyle w:val="ECCTabletext"/>
              <w:rPr>
                <w:rStyle w:val="ECCParagraph"/>
              </w:rPr>
            </w:pPr>
            <w:r w:rsidRPr="0008210C">
              <w:rPr>
                <w:rStyle w:val="ECCParagraph"/>
              </w:rPr>
              <w:t>3 MHz</w:t>
            </w:r>
          </w:p>
        </w:tc>
        <w:tc>
          <w:tcPr>
            <w:tcW w:w="1889" w:type="dxa"/>
          </w:tcPr>
          <w:p w14:paraId="2A0AF720" w14:textId="77777777" w:rsidR="009B3281" w:rsidRPr="0008210C" w:rsidRDefault="009B3281" w:rsidP="00D25259">
            <w:pPr>
              <w:pStyle w:val="ECCTabletext"/>
              <w:rPr>
                <w:rStyle w:val="ECCParagraph"/>
              </w:rPr>
            </w:pPr>
            <w:r w:rsidRPr="0008210C">
              <w:rPr>
                <w:rStyle w:val="ECCParagraph"/>
              </w:rPr>
              <w:t>1.5 to 4.5</w:t>
            </w:r>
          </w:p>
        </w:tc>
        <w:tc>
          <w:tcPr>
            <w:tcW w:w="3119" w:type="dxa"/>
          </w:tcPr>
          <w:p w14:paraId="01B74891" w14:textId="77777777" w:rsidR="009B3281" w:rsidRPr="0008210C" w:rsidRDefault="009B3281" w:rsidP="00D25259">
            <w:pPr>
              <w:pStyle w:val="ECCTabletext"/>
              <w:rPr>
                <w:rStyle w:val="ECCParagraph"/>
              </w:rPr>
            </w:pPr>
            <w:r w:rsidRPr="0008210C">
              <w:rPr>
                <w:rStyle w:val="ECCParagraph"/>
              </w:rPr>
              <w:t>-</w:t>
            </w:r>
            <w:r w:rsidR="00164EE5" w:rsidRPr="0008210C">
              <w:rPr>
                <w:rStyle w:val="ECCParagraph"/>
              </w:rPr>
              <w:t xml:space="preserve">5 </w:t>
            </w:r>
            <w:r w:rsidRPr="0008210C">
              <w:rPr>
                <w:rStyle w:val="ECCParagraph"/>
              </w:rPr>
              <w:t>dBm -10/3* (</w:t>
            </w:r>
            <w:r w:rsidR="00164EE5" w:rsidRPr="0008210C">
              <w:rPr>
                <w:rStyle w:val="ECCParagraph"/>
              </w:rPr>
              <w:t>Delta F</w:t>
            </w:r>
            <w:r w:rsidRPr="0008210C">
              <w:rPr>
                <w:rStyle w:val="ECCHLsubscript"/>
              </w:rPr>
              <w:t>c</w:t>
            </w:r>
            <w:r w:rsidRPr="0008210C">
              <w:rPr>
                <w:rStyle w:val="ECCParagraph"/>
              </w:rPr>
              <w:t xml:space="preserve"> – 1.5) dB</w:t>
            </w:r>
          </w:p>
        </w:tc>
        <w:tc>
          <w:tcPr>
            <w:tcW w:w="1985" w:type="dxa"/>
          </w:tcPr>
          <w:p w14:paraId="6F679028" w14:textId="77777777" w:rsidR="009B3281" w:rsidRPr="0008210C" w:rsidRDefault="009B3281" w:rsidP="00D25259">
            <w:pPr>
              <w:pStyle w:val="ECCTabletext"/>
              <w:rPr>
                <w:rStyle w:val="ECCParagraph"/>
              </w:rPr>
            </w:pPr>
            <w:r w:rsidRPr="0008210C">
              <w:rPr>
                <w:rStyle w:val="ECCParagraph"/>
              </w:rPr>
              <w:t>100 kHz</w:t>
            </w:r>
          </w:p>
        </w:tc>
      </w:tr>
      <w:tr w:rsidR="009B3281" w:rsidRPr="0008210C" w14:paraId="5386DA8E" w14:textId="77777777" w:rsidTr="006B1380">
        <w:trPr>
          <w:trHeight w:val="341"/>
        </w:trPr>
        <w:tc>
          <w:tcPr>
            <w:tcW w:w="2330" w:type="dxa"/>
            <w:vMerge/>
          </w:tcPr>
          <w:p w14:paraId="1C1C3C53" w14:textId="77777777" w:rsidR="009B3281" w:rsidRPr="0008210C" w:rsidRDefault="009B3281" w:rsidP="00D25259">
            <w:pPr>
              <w:pStyle w:val="ECCTabletext"/>
            </w:pPr>
          </w:p>
        </w:tc>
        <w:tc>
          <w:tcPr>
            <w:tcW w:w="1889" w:type="dxa"/>
          </w:tcPr>
          <w:p w14:paraId="0242EA63" w14:textId="77777777" w:rsidR="009B3281" w:rsidRPr="0008210C" w:rsidRDefault="009B3281" w:rsidP="00D25259">
            <w:pPr>
              <w:pStyle w:val="ECCTabletext"/>
              <w:rPr>
                <w:rStyle w:val="ECCParagraph"/>
              </w:rPr>
            </w:pPr>
            <w:r w:rsidRPr="0008210C">
              <w:rPr>
                <w:rStyle w:val="ECCParagraph"/>
              </w:rPr>
              <w:t>4.5 to 7.5</w:t>
            </w:r>
          </w:p>
        </w:tc>
        <w:tc>
          <w:tcPr>
            <w:tcW w:w="3119" w:type="dxa"/>
          </w:tcPr>
          <w:p w14:paraId="5C268E36" w14:textId="77777777" w:rsidR="009B3281" w:rsidRPr="0008210C" w:rsidRDefault="009B3281" w:rsidP="00D25259">
            <w:pPr>
              <w:pStyle w:val="ECCTabletext"/>
              <w:rPr>
                <w:rStyle w:val="ECCParagraph"/>
              </w:rPr>
            </w:pPr>
            <w:r w:rsidRPr="0008210C">
              <w:rPr>
                <w:rStyle w:val="ECCParagraph"/>
              </w:rPr>
              <w:t>-15 dBm</w:t>
            </w:r>
          </w:p>
        </w:tc>
        <w:tc>
          <w:tcPr>
            <w:tcW w:w="1985" w:type="dxa"/>
          </w:tcPr>
          <w:p w14:paraId="4E2A9AF0" w14:textId="77777777" w:rsidR="009B3281" w:rsidRPr="0008210C" w:rsidRDefault="009B3281" w:rsidP="00D25259">
            <w:pPr>
              <w:pStyle w:val="ECCTabletext"/>
              <w:rPr>
                <w:rStyle w:val="ECCParagraph"/>
              </w:rPr>
            </w:pPr>
            <w:r w:rsidRPr="0008210C">
              <w:rPr>
                <w:rStyle w:val="ECCParagraph"/>
              </w:rPr>
              <w:t>100 kHz</w:t>
            </w:r>
          </w:p>
        </w:tc>
      </w:tr>
      <w:tr w:rsidR="009B3281" w:rsidRPr="0008210C" w14:paraId="39CE2100" w14:textId="77777777" w:rsidTr="006B1380">
        <w:tc>
          <w:tcPr>
            <w:tcW w:w="2330" w:type="dxa"/>
            <w:vMerge/>
          </w:tcPr>
          <w:p w14:paraId="777B4C9A" w14:textId="77777777" w:rsidR="009B3281" w:rsidRPr="0008210C" w:rsidRDefault="009B3281" w:rsidP="00D25259">
            <w:pPr>
              <w:pStyle w:val="ECCTabletext"/>
            </w:pPr>
          </w:p>
        </w:tc>
        <w:tc>
          <w:tcPr>
            <w:tcW w:w="1889" w:type="dxa"/>
          </w:tcPr>
          <w:p w14:paraId="5036BA0A" w14:textId="77777777" w:rsidR="009B3281" w:rsidRPr="0008210C" w:rsidRDefault="009B3281" w:rsidP="00D25259">
            <w:pPr>
              <w:pStyle w:val="ECCTabletext"/>
              <w:rPr>
                <w:rStyle w:val="ECCParagraph"/>
              </w:rPr>
            </w:pPr>
            <w:r w:rsidRPr="0008210C">
              <w:rPr>
                <w:rStyle w:val="ECCParagraph"/>
              </w:rPr>
              <w:t>7.5 to 9.995</w:t>
            </w:r>
          </w:p>
        </w:tc>
        <w:tc>
          <w:tcPr>
            <w:tcW w:w="3119" w:type="dxa"/>
          </w:tcPr>
          <w:p w14:paraId="5E8BE27B" w14:textId="77777777" w:rsidR="009B3281" w:rsidRPr="0008210C" w:rsidRDefault="009B3281" w:rsidP="00D25259">
            <w:pPr>
              <w:pStyle w:val="ECCTabletext"/>
              <w:rPr>
                <w:rStyle w:val="ECCParagraph"/>
              </w:rPr>
            </w:pPr>
            <w:r w:rsidRPr="0008210C">
              <w:rPr>
                <w:rStyle w:val="ECCParagraph"/>
              </w:rPr>
              <w:t>-16 dBm</w:t>
            </w:r>
          </w:p>
        </w:tc>
        <w:tc>
          <w:tcPr>
            <w:tcW w:w="1985" w:type="dxa"/>
          </w:tcPr>
          <w:p w14:paraId="377C6226" w14:textId="77777777" w:rsidR="009B3281" w:rsidRPr="0008210C" w:rsidRDefault="009B3281" w:rsidP="00D25259">
            <w:pPr>
              <w:pStyle w:val="ECCTabletext"/>
              <w:rPr>
                <w:rStyle w:val="ECCParagraph"/>
              </w:rPr>
            </w:pPr>
            <w:r w:rsidRPr="0008210C">
              <w:rPr>
                <w:rStyle w:val="ECCParagraph"/>
              </w:rPr>
              <w:t>100 kHz</w:t>
            </w:r>
          </w:p>
        </w:tc>
      </w:tr>
      <w:tr w:rsidR="0031408B" w:rsidRPr="0008210C" w14:paraId="373BC6A3" w14:textId="77777777" w:rsidTr="006B1380">
        <w:tc>
          <w:tcPr>
            <w:tcW w:w="2330" w:type="dxa"/>
            <w:vMerge w:val="restart"/>
          </w:tcPr>
          <w:p w14:paraId="33D4C4A2" w14:textId="77777777" w:rsidR="0031408B" w:rsidRPr="0008210C" w:rsidRDefault="0031408B" w:rsidP="00D25259">
            <w:pPr>
              <w:pStyle w:val="ECCTabletext"/>
              <w:rPr>
                <w:rStyle w:val="ECCParagraph"/>
              </w:rPr>
            </w:pPr>
            <w:r w:rsidRPr="0008210C">
              <w:rPr>
                <w:rStyle w:val="ECCParagraph"/>
              </w:rPr>
              <w:t>5 MHz</w:t>
            </w:r>
          </w:p>
        </w:tc>
        <w:tc>
          <w:tcPr>
            <w:tcW w:w="1889" w:type="dxa"/>
          </w:tcPr>
          <w:p w14:paraId="04884735" w14:textId="77777777" w:rsidR="0031408B" w:rsidRPr="0008210C" w:rsidRDefault="0031408B" w:rsidP="00D25259">
            <w:pPr>
              <w:pStyle w:val="ECCTabletext"/>
              <w:rPr>
                <w:rStyle w:val="ECCParagraph"/>
              </w:rPr>
            </w:pPr>
            <w:r w:rsidRPr="0008210C">
              <w:rPr>
                <w:rStyle w:val="ECCParagraph"/>
              </w:rPr>
              <w:t>2.5 to 7.5</w:t>
            </w:r>
          </w:p>
        </w:tc>
        <w:tc>
          <w:tcPr>
            <w:tcW w:w="3119" w:type="dxa"/>
          </w:tcPr>
          <w:p w14:paraId="7B20733F" w14:textId="77777777" w:rsidR="0031408B" w:rsidRPr="0008210C" w:rsidRDefault="0031408B" w:rsidP="00D25259">
            <w:pPr>
              <w:pStyle w:val="ECCTabletext"/>
              <w:rPr>
                <w:rStyle w:val="ECCParagraph"/>
              </w:rPr>
            </w:pPr>
            <w:r w:rsidRPr="0008210C">
              <w:rPr>
                <w:rStyle w:val="ECCParagraph"/>
              </w:rPr>
              <w:t>-</w:t>
            </w:r>
            <w:r w:rsidR="00164EE5" w:rsidRPr="0008210C">
              <w:rPr>
                <w:rStyle w:val="ECCParagraph"/>
              </w:rPr>
              <w:t xml:space="preserve">7 </w:t>
            </w:r>
            <w:r w:rsidRPr="0008210C">
              <w:rPr>
                <w:rStyle w:val="ECCParagraph"/>
              </w:rPr>
              <w:t>dBm -7/5* (</w:t>
            </w:r>
            <w:r w:rsidR="00164EE5" w:rsidRPr="0008210C">
              <w:rPr>
                <w:rStyle w:val="ECCParagraph"/>
              </w:rPr>
              <w:t>Delta F</w:t>
            </w:r>
            <w:r w:rsidRPr="0008210C">
              <w:rPr>
                <w:rStyle w:val="ECCHLsubscript"/>
              </w:rPr>
              <w:t>c</w:t>
            </w:r>
            <w:r w:rsidRPr="0008210C">
              <w:rPr>
                <w:rStyle w:val="ECCParagraph"/>
              </w:rPr>
              <w:t xml:space="preserve"> – 2.5) dB</w:t>
            </w:r>
          </w:p>
        </w:tc>
        <w:tc>
          <w:tcPr>
            <w:tcW w:w="1985" w:type="dxa"/>
          </w:tcPr>
          <w:p w14:paraId="26F24487" w14:textId="77777777" w:rsidR="0031408B" w:rsidRPr="0008210C" w:rsidRDefault="0031408B" w:rsidP="00D25259">
            <w:pPr>
              <w:pStyle w:val="ECCTabletext"/>
              <w:rPr>
                <w:rStyle w:val="ECCParagraph"/>
              </w:rPr>
            </w:pPr>
            <w:r w:rsidRPr="0008210C">
              <w:rPr>
                <w:rStyle w:val="ECCParagraph"/>
              </w:rPr>
              <w:t>100 kHz</w:t>
            </w:r>
          </w:p>
        </w:tc>
      </w:tr>
      <w:tr w:rsidR="0031408B" w:rsidRPr="0008210C" w14:paraId="56DB0F09" w14:textId="77777777" w:rsidTr="006B1380">
        <w:tc>
          <w:tcPr>
            <w:tcW w:w="2330" w:type="dxa"/>
            <w:vMerge/>
          </w:tcPr>
          <w:p w14:paraId="0B401BA8" w14:textId="77777777" w:rsidR="0031408B" w:rsidRPr="0008210C" w:rsidRDefault="0031408B" w:rsidP="00D25259">
            <w:pPr>
              <w:pStyle w:val="ECCTabletext"/>
            </w:pPr>
          </w:p>
        </w:tc>
        <w:tc>
          <w:tcPr>
            <w:tcW w:w="1889" w:type="dxa"/>
          </w:tcPr>
          <w:p w14:paraId="3571B79A" w14:textId="77777777" w:rsidR="0031408B" w:rsidRPr="0008210C" w:rsidRDefault="0031408B" w:rsidP="00D25259">
            <w:pPr>
              <w:pStyle w:val="ECCTabletext"/>
              <w:rPr>
                <w:rStyle w:val="ECCParagraph"/>
              </w:rPr>
            </w:pPr>
            <w:r w:rsidRPr="0008210C">
              <w:rPr>
                <w:rStyle w:val="ECCParagraph"/>
              </w:rPr>
              <w:t>7.5 to 9.95</w:t>
            </w:r>
          </w:p>
        </w:tc>
        <w:tc>
          <w:tcPr>
            <w:tcW w:w="3119" w:type="dxa"/>
          </w:tcPr>
          <w:p w14:paraId="669D51EE" w14:textId="77777777" w:rsidR="0031408B" w:rsidRPr="0008210C" w:rsidRDefault="0031408B" w:rsidP="00D25259">
            <w:pPr>
              <w:pStyle w:val="ECCTabletext"/>
              <w:rPr>
                <w:rStyle w:val="ECCParagraph"/>
              </w:rPr>
            </w:pPr>
            <w:r w:rsidRPr="0008210C">
              <w:rPr>
                <w:rStyle w:val="ECCParagraph"/>
              </w:rPr>
              <w:t>-14 dBm</w:t>
            </w:r>
          </w:p>
        </w:tc>
        <w:tc>
          <w:tcPr>
            <w:tcW w:w="1985" w:type="dxa"/>
          </w:tcPr>
          <w:p w14:paraId="3C5D0023" w14:textId="77777777" w:rsidR="0031408B" w:rsidRPr="0008210C" w:rsidRDefault="0031408B" w:rsidP="00D25259">
            <w:pPr>
              <w:pStyle w:val="ECCTabletext"/>
              <w:rPr>
                <w:rStyle w:val="ECCParagraph"/>
              </w:rPr>
            </w:pPr>
            <w:r w:rsidRPr="0008210C">
              <w:rPr>
                <w:rStyle w:val="ECCParagraph"/>
              </w:rPr>
              <w:t>100 kHz</w:t>
            </w:r>
          </w:p>
        </w:tc>
      </w:tr>
    </w:tbl>
    <w:p w14:paraId="2CDCC1AF" w14:textId="54C225A3" w:rsidR="00AD5AE3" w:rsidRPr="0008210C" w:rsidRDefault="00BB61BE" w:rsidP="00AD5AE3">
      <w:pPr>
        <w:pStyle w:val="Caption"/>
        <w:rPr>
          <w:lang w:val="en-GB"/>
        </w:rPr>
      </w:pPr>
      <w:r w:rsidRPr="0008210C">
        <w:rPr>
          <w:lang w:val="en-GB"/>
        </w:rPr>
        <w:lastRenderedPageBreak/>
        <w:t>Table</w:t>
      </w:r>
      <w:r w:rsidR="00AD5AE3" w:rsidRPr="0008210C">
        <w:rPr>
          <w:lang w:val="en-GB"/>
        </w:rPr>
        <w:t xml:space="preserv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69</w:t>
      </w:r>
      <w:r w:rsidR="00B255F2" w:rsidRPr="0008210C">
        <w:rPr>
          <w:lang w:val="en-GB"/>
        </w:rPr>
        <w:fldChar w:fldCharType="end"/>
      </w:r>
      <w:r w:rsidR="00AD5AE3" w:rsidRPr="0008210C">
        <w:rPr>
          <w:lang w:val="en-GB"/>
        </w:rPr>
        <w:t xml:space="preserve"> : </w:t>
      </w:r>
      <w:r w:rsidRPr="0008210C">
        <w:rPr>
          <w:lang w:val="en-GB"/>
        </w:rPr>
        <w:t xml:space="preserve">LTE400 BS </w:t>
      </w:r>
      <w:r w:rsidR="00C61AD3" w:rsidRPr="0008210C">
        <w:rPr>
          <w:lang w:val="en-GB"/>
        </w:rPr>
        <w:t>s</w:t>
      </w:r>
      <w:r w:rsidRPr="0008210C">
        <w:rPr>
          <w:lang w:val="en-GB"/>
        </w:rPr>
        <w:t xml:space="preserve">purious emissions </w:t>
      </w:r>
      <w:proofErr w:type="gramStart"/>
      <w:r w:rsidRPr="0008210C">
        <w:rPr>
          <w:lang w:val="en-GB"/>
        </w:rPr>
        <w:t>limits</w:t>
      </w:r>
      <w:proofErr w:type="gramEnd"/>
      <w:r w:rsidR="00DD3FB5">
        <w:rPr>
          <w:lang w:val="en-GB"/>
        </w:rPr>
        <w:br/>
      </w:r>
      <w:r w:rsidR="00921187" w:rsidRPr="0008210C">
        <w:rPr>
          <w:lang w:val="en-GB"/>
        </w:rPr>
        <w:t>(From Table 6.6.4.1.2.1-1. in TS 36.104</w:t>
      </w:r>
      <w:r w:rsidR="002E7755" w:rsidRPr="0008210C">
        <w:rPr>
          <w:lang w:val="en-GB"/>
        </w:rPr>
        <w:t xml:space="preserve"> </w:t>
      </w:r>
      <w:r w:rsidR="002E7755" w:rsidRPr="0008210C">
        <w:rPr>
          <w:lang w:val="en-GB"/>
        </w:rPr>
        <w:fldChar w:fldCharType="begin"/>
      </w:r>
      <w:r w:rsidR="002E7755" w:rsidRPr="0008210C">
        <w:rPr>
          <w:lang w:val="en-GB"/>
        </w:rPr>
        <w:instrText xml:space="preserve"> REF _Ref419122437 \r \h </w:instrText>
      </w:r>
      <w:r w:rsidR="002E7755" w:rsidRPr="0008210C">
        <w:rPr>
          <w:lang w:val="en-GB"/>
        </w:rPr>
      </w:r>
      <w:r w:rsidR="002E7755" w:rsidRPr="0008210C">
        <w:rPr>
          <w:lang w:val="en-GB"/>
        </w:rPr>
        <w:fldChar w:fldCharType="separate"/>
      </w:r>
      <w:r w:rsidR="00DB7CC4">
        <w:rPr>
          <w:lang w:val="en-GB"/>
        </w:rPr>
        <w:t>[10]</w:t>
      </w:r>
      <w:r w:rsidR="002E7755" w:rsidRPr="0008210C">
        <w:rPr>
          <w:lang w:val="en-GB"/>
        </w:rPr>
        <w:fldChar w:fldCharType="end"/>
      </w:r>
      <w:r w:rsidR="00921187" w:rsidRPr="0008210C">
        <w:rPr>
          <w:lang w:val="en-GB"/>
        </w:rPr>
        <w:t>)</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31408B" w:rsidRPr="0008210C" w14:paraId="0002C75A" w14:textId="77777777" w:rsidTr="006B1380">
        <w:trPr>
          <w:cnfStyle w:val="100000000000" w:firstRow="1" w:lastRow="0" w:firstColumn="0" w:lastColumn="0" w:oddVBand="0" w:evenVBand="0" w:oddHBand="0" w:evenHBand="0" w:firstRowFirstColumn="0" w:firstRowLastColumn="0" w:lastRowFirstColumn="0" w:lastRowLastColumn="0"/>
        </w:trPr>
        <w:tc>
          <w:tcPr>
            <w:tcW w:w="3154" w:type="dxa"/>
          </w:tcPr>
          <w:p w14:paraId="2BFF2241" w14:textId="77777777" w:rsidR="0031408B" w:rsidRPr="0008210C" w:rsidRDefault="0031408B" w:rsidP="006B1380">
            <w:pPr>
              <w:pStyle w:val="ECCTableHeaderwhitefont"/>
            </w:pPr>
            <w:r w:rsidRPr="0008210C">
              <w:t>Frequency range outside the out of band domain</w:t>
            </w:r>
          </w:p>
        </w:tc>
        <w:tc>
          <w:tcPr>
            <w:tcW w:w="3155" w:type="dxa"/>
          </w:tcPr>
          <w:p w14:paraId="75D1DC9F" w14:textId="77777777" w:rsidR="0031408B" w:rsidRPr="0008210C" w:rsidRDefault="0031408B" w:rsidP="006B1380">
            <w:pPr>
              <w:pStyle w:val="ECCTableHeaderwhitefont"/>
            </w:pPr>
            <w:r w:rsidRPr="0008210C">
              <w:t>Maximum level</w:t>
            </w:r>
          </w:p>
        </w:tc>
        <w:tc>
          <w:tcPr>
            <w:tcW w:w="3155" w:type="dxa"/>
          </w:tcPr>
          <w:p w14:paraId="0F09A4C5" w14:textId="77777777" w:rsidR="0031408B" w:rsidRPr="0008210C" w:rsidRDefault="0031408B" w:rsidP="006B1380">
            <w:pPr>
              <w:pStyle w:val="ECCTableHeaderwhitefont"/>
            </w:pPr>
            <w:r w:rsidRPr="0008210C">
              <w:t>Measurement bandwidth</w:t>
            </w:r>
          </w:p>
        </w:tc>
      </w:tr>
      <w:tr w:rsidR="0031408B" w:rsidRPr="0008210C" w14:paraId="7C4FE5BF" w14:textId="77777777" w:rsidTr="006B1380">
        <w:trPr>
          <w:trHeight w:val="341"/>
        </w:trPr>
        <w:tc>
          <w:tcPr>
            <w:tcW w:w="3154" w:type="dxa"/>
          </w:tcPr>
          <w:p w14:paraId="05A67A80" w14:textId="77777777" w:rsidR="0031408B" w:rsidRPr="0008210C" w:rsidRDefault="0031408B" w:rsidP="00D25259">
            <w:pPr>
              <w:pStyle w:val="ECCTabletext"/>
              <w:rPr>
                <w:rStyle w:val="ECCParagraph"/>
              </w:rPr>
            </w:pPr>
            <w:r w:rsidRPr="0008210C">
              <w:rPr>
                <w:rStyle w:val="ECCParagraph"/>
              </w:rPr>
              <w:t>9 kHz ≤ f &lt; 150 kHz</w:t>
            </w:r>
          </w:p>
        </w:tc>
        <w:tc>
          <w:tcPr>
            <w:tcW w:w="3155" w:type="dxa"/>
          </w:tcPr>
          <w:p w14:paraId="5EB639D2" w14:textId="77777777" w:rsidR="0031408B" w:rsidRPr="0008210C" w:rsidRDefault="0031408B" w:rsidP="00D25259">
            <w:pPr>
              <w:pStyle w:val="ECCTabletext"/>
              <w:rPr>
                <w:rStyle w:val="ECCParagraph"/>
              </w:rPr>
            </w:pPr>
            <w:r w:rsidRPr="0008210C">
              <w:rPr>
                <w:rStyle w:val="ECCParagraph"/>
              </w:rPr>
              <w:t>- 36 dBm</w:t>
            </w:r>
          </w:p>
        </w:tc>
        <w:tc>
          <w:tcPr>
            <w:tcW w:w="3155" w:type="dxa"/>
          </w:tcPr>
          <w:p w14:paraId="0FD5133E" w14:textId="77777777" w:rsidR="0031408B" w:rsidRPr="0008210C" w:rsidRDefault="0031408B" w:rsidP="00D25259">
            <w:pPr>
              <w:pStyle w:val="ECCTabletext"/>
              <w:rPr>
                <w:rStyle w:val="ECCParagraph"/>
              </w:rPr>
            </w:pPr>
            <w:r w:rsidRPr="0008210C">
              <w:rPr>
                <w:rStyle w:val="ECCParagraph"/>
              </w:rPr>
              <w:t>1 kHz</w:t>
            </w:r>
          </w:p>
        </w:tc>
      </w:tr>
      <w:tr w:rsidR="0031408B" w:rsidRPr="0008210C" w14:paraId="24F9AD64" w14:textId="77777777" w:rsidTr="006B1380">
        <w:tc>
          <w:tcPr>
            <w:tcW w:w="3154" w:type="dxa"/>
          </w:tcPr>
          <w:p w14:paraId="202DC161" w14:textId="77777777" w:rsidR="0031408B" w:rsidRPr="0008210C" w:rsidRDefault="0031408B" w:rsidP="00D25259">
            <w:pPr>
              <w:pStyle w:val="ECCTabletext"/>
              <w:rPr>
                <w:rStyle w:val="ECCParagraph"/>
              </w:rPr>
            </w:pPr>
            <w:r w:rsidRPr="0008210C">
              <w:rPr>
                <w:rStyle w:val="ECCParagraph"/>
              </w:rPr>
              <w:t>150 kHz ≤ f &lt; 30 MHz</w:t>
            </w:r>
          </w:p>
        </w:tc>
        <w:tc>
          <w:tcPr>
            <w:tcW w:w="3155" w:type="dxa"/>
          </w:tcPr>
          <w:p w14:paraId="16607CC9" w14:textId="77777777" w:rsidR="0031408B" w:rsidRPr="0008210C" w:rsidRDefault="0031408B" w:rsidP="00D25259">
            <w:pPr>
              <w:pStyle w:val="ECCTabletext"/>
              <w:rPr>
                <w:rStyle w:val="ECCParagraph"/>
              </w:rPr>
            </w:pPr>
            <w:r w:rsidRPr="0008210C">
              <w:rPr>
                <w:rStyle w:val="ECCParagraph"/>
              </w:rPr>
              <w:t>- 36 dBm</w:t>
            </w:r>
          </w:p>
        </w:tc>
        <w:tc>
          <w:tcPr>
            <w:tcW w:w="3155" w:type="dxa"/>
          </w:tcPr>
          <w:p w14:paraId="0E9FD6A2" w14:textId="77777777" w:rsidR="0031408B" w:rsidRPr="0008210C" w:rsidRDefault="0031408B" w:rsidP="00D25259">
            <w:pPr>
              <w:pStyle w:val="ECCTabletext"/>
              <w:rPr>
                <w:rStyle w:val="ECCParagraph"/>
              </w:rPr>
            </w:pPr>
            <w:r w:rsidRPr="0008210C">
              <w:rPr>
                <w:rStyle w:val="ECCParagraph"/>
              </w:rPr>
              <w:t>10 kHz</w:t>
            </w:r>
          </w:p>
        </w:tc>
      </w:tr>
      <w:tr w:rsidR="0031408B" w:rsidRPr="0008210C" w14:paraId="1622C368" w14:textId="77777777" w:rsidTr="006B1380">
        <w:tc>
          <w:tcPr>
            <w:tcW w:w="3154" w:type="dxa"/>
          </w:tcPr>
          <w:p w14:paraId="197D9312" w14:textId="77777777" w:rsidR="0031408B" w:rsidRPr="0008210C" w:rsidRDefault="0031408B" w:rsidP="00D25259">
            <w:pPr>
              <w:pStyle w:val="ECCTabletext"/>
              <w:rPr>
                <w:rStyle w:val="ECCParagraph"/>
              </w:rPr>
            </w:pPr>
            <w:r w:rsidRPr="0008210C">
              <w:rPr>
                <w:rStyle w:val="ECCParagraph"/>
              </w:rPr>
              <w:t>30 MHz ≤ f &lt; 1000 MHz</w:t>
            </w:r>
          </w:p>
        </w:tc>
        <w:tc>
          <w:tcPr>
            <w:tcW w:w="3155" w:type="dxa"/>
          </w:tcPr>
          <w:p w14:paraId="017FE6CB" w14:textId="77777777" w:rsidR="0031408B" w:rsidRPr="0008210C" w:rsidRDefault="0031408B" w:rsidP="00D25259">
            <w:pPr>
              <w:pStyle w:val="ECCTabletext"/>
              <w:rPr>
                <w:rStyle w:val="ECCParagraph"/>
              </w:rPr>
            </w:pPr>
            <w:r w:rsidRPr="0008210C">
              <w:rPr>
                <w:rStyle w:val="ECCParagraph"/>
              </w:rPr>
              <w:t>- 36 dBm</w:t>
            </w:r>
          </w:p>
        </w:tc>
        <w:tc>
          <w:tcPr>
            <w:tcW w:w="3155" w:type="dxa"/>
          </w:tcPr>
          <w:p w14:paraId="22C5B7A4" w14:textId="77777777" w:rsidR="0031408B" w:rsidRPr="0008210C" w:rsidRDefault="0031408B" w:rsidP="00D25259">
            <w:pPr>
              <w:pStyle w:val="ECCTabletext"/>
              <w:rPr>
                <w:rStyle w:val="ECCParagraph"/>
              </w:rPr>
            </w:pPr>
            <w:r w:rsidRPr="0008210C">
              <w:rPr>
                <w:rStyle w:val="ECCParagraph"/>
              </w:rPr>
              <w:t>100 kHz</w:t>
            </w:r>
          </w:p>
        </w:tc>
      </w:tr>
      <w:tr w:rsidR="0031408B" w:rsidRPr="0008210C" w14:paraId="791B09D4" w14:textId="77777777" w:rsidTr="006B1380">
        <w:trPr>
          <w:trHeight w:val="141"/>
        </w:trPr>
        <w:tc>
          <w:tcPr>
            <w:tcW w:w="3154" w:type="dxa"/>
          </w:tcPr>
          <w:p w14:paraId="4EAF2DEE" w14:textId="77777777" w:rsidR="0031408B" w:rsidRPr="0008210C" w:rsidRDefault="0031408B" w:rsidP="00D25259">
            <w:pPr>
              <w:pStyle w:val="ECCTabletext"/>
              <w:rPr>
                <w:rStyle w:val="ECCParagraph"/>
              </w:rPr>
            </w:pPr>
            <w:r w:rsidRPr="0008210C">
              <w:rPr>
                <w:rStyle w:val="ECCParagraph"/>
              </w:rPr>
              <w:t>1 GHz ≤ f &lt; 12.75 GHz</w:t>
            </w:r>
          </w:p>
        </w:tc>
        <w:tc>
          <w:tcPr>
            <w:tcW w:w="3155" w:type="dxa"/>
          </w:tcPr>
          <w:p w14:paraId="3181EE0C" w14:textId="77777777" w:rsidR="0031408B" w:rsidRPr="0008210C" w:rsidRDefault="0031408B" w:rsidP="00D25259">
            <w:pPr>
              <w:pStyle w:val="ECCTabletext"/>
              <w:rPr>
                <w:rStyle w:val="ECCParagraph"/>
              </w:rPr>
            </w:pPr>
            <w:r w:rsidRPr="0008210C">
              <w:rPr>
                <w:rStyle w:val="ECCParagraph"/>
              </w:rPr>
              <w:t>- 30 dBm</w:t>
            </w:r>
          </w:p>
        </w:tc>
        <w:tc>
          <w:tcPr>
            <w:tcW w:w="3155" w:type="dxa"/>
          </w:tcPr>
          <w:p w14:paraId="609617C7" w14:textId="77777777" w:rsidR="0031408B" w:rsidRPr="0008210C" w:rsidRDefault="0031408B" w:rsidP="00D25259">
            <w:pPr>
              <w:pStyle w:val="ECCTabletext"/>
              <w:rPr>
                <w:rStyle w:val="ECCParagraph"/>
              </w:rPr>
            </w:pPr>
            <w:r w:rsidRPr="0008210C">
              <w:rPr>
                <w:rStyle w:val="ECCParagraph"/>
              </w:rPr>
              <w:t>1 MHz</w:t>
            </w:r>
          </w:p>
        </w:tc>
      </w:tr>
    </w:tbl>
    <w:p w14:paraId="1D54F05F" w14:textId="372ABBCD" w:rsidR="00E20E50" w:rsidRPr="0008210C" w:rsidRDefault="00E20E50" w:rsidP="00DA4B61">
      <w:pPr>
        <w:pStyle w:val="Caption"/>
        <w:rPr>
          <w:rStyle w:val="ECCHLyellow"/>
          <w:szCs w:val="20"/>
          <w:shd w:val="clear" w:color="auto" w:fill="auto"/>
        </w:rPr>
      </w:pPr>
      <w:r w:rsidRPr="0008210C">
        <w:rPr>
          <w:rStyle w:val="ECCHLyellow"/>
          <w:szCs w:val="20"/>
          <w:shd w:val="clear" w:color="auto" w:fill="auto"/>
        </w:rPr>
        <w:t xml:space="preserve">Table </w:t>
      </w:r>
      <w:r w:rsidRPr="0008210C">
        <w:rPr>
          <w:rStyle w:val="ECCHLyellow"/>
          <w:szCs w:val="20"/>
          <w:shd w:val="clear" w:color="auto" w:fill="auto"/>
        </w:rPr>
        <w:fldChar w:fldCharType="begin"/>
      </w:r>
      <w:r w:rsidRPr="0008210C">
        <w:rPr>
          <w:rStyle w:val="ECCHLyellow"/>
          <w:szCs w:val="20"/>
          <w:shd w:val="clear" w:color="auto" w:fill="auto"/>
        </w:rPr>
        <w:instrText xml:space="preserve"> SEQ Table \* ARABIC </w:instrText>
      </w:r>
      <w:r w:rsidRPr="0008210C">
        <w:rPr>
          <w:rStyle w:val="ECCHLyellow"/>
          <w:szCs w:val="20"/>
          <w:shd w:val="clear" w:color="auto" w:fill="auto"/>
        </w:rPr>
        <w:fldChar w:fldCharType="separate"/>
      </w:r>
      <w:r w:rsidR="00DB7CC4">
        <w:rPr>
          <w:rStyle w:val="ECCHLyellow"/>
          <w:noProof/>
          <w:szCs w:val="20"/>
          <w:shd w:val="clear" w:color="auto" w:fill="auto"/>
        </w:rPr>
        <w:t>70</w:t>
      </w:r>
      <w:r w:rsidRPr="0008210C">
        <w:rPr>
          <w:rStyle w:val="ECCHLyellow"/>
          <w:szCs w:val="20"/>
          <w:shd w:val="clear" w:color="auto" w:fill="auto"/>
        </w:rPr>
        <w:fldChar w:fldCharType="end"/>
      </w:r>
      <w:r w:rsidRPr="0008210C">
        <w:rPr>
          <w:rStyle w:val="ECCHLyellow"/>
          <w:szCs w:val="20"/>
          <w:shd w:val="clear" w:color="auto" w:fill="auto"/>
        </w:rPr>
        <w:t xml:space="preserve"> : LTE400 BS spurious emissions limits </w:t>
      </w:r>
      <w:r w:rsidR="00DD3FB5">
        <w:rPr>
          <w:rStyle w:val="ECCHLyellow"/>
          <w:szCs w:val="20"/>
          <w:shd w:val="clear" w:color="auto" w:fill="auto"/>
        </w:rPr>
        <w:br/>
      </w:r>
      <w:r w:rsidRPr="0008210C">
        <w:rPr>
          <w:rStyle w:val="ECCHLyellow"/>
          <w:szCs w:val="20"/>
          <w:shd w:val="clear" w:color="auto" w:fill="auto"/>
        </w:rPr>
        <w:t xml:space="preserve">(From Table 6.6.4.1.2.1-1. in TS 36.104 </w:t>
      </w:r>
      <w:r w:rsidRPr="0008210C">
        <w:rPr>
          <w:rStyle w:val="ECCHLyellow"/>
          <w:szCs w:val="20"/>
          <w:shd w:val="clear" w:color="auto" w:fill="auto"/>
        </w:rPr>
        <w:fldChar w:fldCharType="begin"/>
      </w:r>
      <w:r w:rsidRPr="0008210C">
        <w:rPr>
          <w:rStyle w:val="ECCHLyellow"/>
          <w:szCs w:val="20"/>
          <w:shd w:val="clear" w:color="auto" w:fill="auto"/>
        </w:rPr>
        <w:instrText xml:space="preserve"> REF _Ref419122437 \r \h </w:instrText>
      </w:r>
      <w:r w:rsidR="003771A0" w:rsidRPr="0008210C">
        <w:rPr>
          <w:rStyle w:val="ECCHLyellow"/>
          <w:szCs w:val="20"/>
          <w:shd w:val="clear" w:color="auto" w:fill="auto"/>
        </w:rPr>
        <w:instrText xml:space="preserve"> \* MERGEFORMAT </w:instrText>
      </w:r>
      <w:r w:rsidRPr="0008210C">
        <w:rPr>
          <w:rStyle w:val="ECCHLyellow"/>
          <w:szCs w:val="20"/>
          <w:shd w:val="clear" w:color="auto" w:fill="auto"/>
        </w:rPr>
      </w:r>
      <w:r w:rsidRPr="0008210C">
        <w:rPr>
          <w:rStyle w:val="ECCHLyellow"/>
          <w:szCs w:val="20"/>
          <w:shd w:val="clear" w:color="auto" w:fill="auto"/>
        </w:rPr>
        <w:fldChar w:fldCharType="separate"/>
      </w:r>
      <w:r w:rsidR="00DB7CC4">
        <w:rPr>
          <w:rStyle w:val="ECCHLyellow"/>
          <w:szCs w:val="20"/>
          <w:shd w:val="clear" w:color="auto" w:fill="auto"/>
        </w:rPr>
        <w:t>[10]</w:t>
      </w:r>
      <w:r w:rsidRPr="0008210C">
        <w:rPr>
          <w:rStyle w:val="ECCHLyellow"/>
          <w:szCs w:val="20"/>
          <w:shd w:val="clear" w:color="auto" w:fill="auto"/>
        </w:rPr>
        <w:fldChar w:fldCharType="end"/>
      </w:r>
      <w:r w:rsidRPr="0008210C">
        <w:rPr>
          <w:rStyle w:val="ECCHLyellow"/>
          <w:szCs w:val="20"/>
          <w:shd w:val="clear" w:color="auto" w:fill="auto"/>
        </w:rPr>
        <w:t>)</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3771A0" w:rsidRPr="0008210C" w14:paraId="04B49086" w14:textId="77777777" w:rsidTr="00045CE4">
        <w:trPr>
          <w:cnfStyle w:val="100000000000" w:firstRow="1" w:lastRow="0" w:firstColumn="0" w:lastColumn="0" w:oddVBand="0" w:evenVBand="0" w:oddHBand="0" w:evenHBand="0" w:firstRowFirstColumn="0" w:firstRowLastColumn="0" w:lastRowFirstColumn="0" w:lastRowLastColumn="0"/>
        </w:trPr>
        <w:tc>
          <w:tcPr>
            <w:tcW w:w="3154" w:type="dxa"/>
          </w:tcPr>
          <w:p w14:paraId="5E9624C8" w14:textId="77777777" w:rsidR="003771A0" w:rsidRPr="0008210C" w:rsidRDefault="003771A0" w:rsidP="003771A0">
            <w:pPr>
              <w:pStyle w:val="ECCTableHeaderwhitefont"/>
              <w:rPr>
                <w:rStyle w:val="ECCHLbold"/>
                <w:rFonts w:eastAsia="Calibri"/>
              </w:rPr>
            </w:pPr>
            <w:r w:rsidRPr="0008210C">
              <w:rPr>
                <w:rStyle w:val="ECCHLbold"/>
                <w:rFonts w:eastAsia="Calibri"/>
              </w:rPr>
              <w:t>Frequency range outside the out of band domain</w:t>
            </w:r>
          </w:p>
        </w:tc>
        <w:tc>
          <w:tcPr>
            <w:tcW w:w="3155" w:type="dxa"/>
          </w:tcPr>
          <w:p w14:paraId="410DF64E" w14:textId="77777777" w:rsidR="003771A0" w:rsidRPr="0008210C" w:rsidRDefault="003771A0" w:rsidP="003771A0">
            <w:pPr>
              <w:pStyle w:val="ECCTableHeaderwhitefont"/>
              <w:rPr>
                <w:rStyle w:val="ECCHLbold"/>
                <w:rFonts w:eastAsia="Calibri"/>
              </w:rPr>
            </w:pPr>
            <w:r w:rsidRPr="0008210C">
              <w:rPr>
                <w:rStyle w:val="ECCHLbold"/>
                <w:rFonts w:eastAsia="Calibri"/>
              </w:rPr>
              <w:t>Maximum level</w:t>
            </w:r>
          </w:p>
        </w:tc>
        <w:tc>
          <w:tcPr>
            <w:tcW w:w="3155" w:type="dxa"/>
          </w:tcPr>
          <w:p w14:paraId="4FAEEC85" w14:textId="77777777" w:rsidR="003771A0" w:rsidRPr="0008210C" w:rsidRDefault="003771A0" w:rsidP="003771A0">
            <w:pPr>
              <w:pStyle w:val="ECCTableHeaderwhitefont"/>
              <w:rPr>
                <w:rStyle w:val="ECCHLbold"/>
                <w:rFonts w:eastAsia="Calibri"/>
              </w:rPr>
            </w:pPr>
            <w:r w:rsidRPr="0008210C">
              <w:rPr>
                <w:rStyle w:val="ECCHLbold"/>
                <w:rFonts w:eastAsia="Calibri"/>
              </w:rPr>
              <w:t>Measurement bandwidth</w:t>
            </w:r>
          </w:p>
        </w:tc>
      </w:tr>
      <w:tr w:rsidR="003771A0" w:rsidRPr="0008210C" w14:paraId="378B1B3D" w14:textId="77777777" w:rsidTr="00045CE4">
        <w:trPr>
          <w:trHeight w:val="341"/>
        </w:trPr>
        <w:tc>
          <w:tcPr>
            <w:tcW w:w="3154" w:type="dxa"/>
          </w:tcPr>
          <w:p w14:paraId="1E190EDE" w14:textId="77777777" w:rsidR="003771A0" w:rsidRPr="0008210C" w:rsidRDefault="003771A0" w:rsidP="00DA4B61">
            <w:r w:rsidRPr="0008210C">
              <w:t>9 kHz ≤ f &lt; 150 kHz</w:t>
            </w:r>
          </w:p>
        </w:tc>
        <w:tc>
          <w:tcPr>
            <w:tcW w:w="3155" w:type="dxa"/>
          </w:tcPr>
          <w:p w14:paraId="425C183D" w14:textId="77777777" w:rsidR="003771A0" w:rsidRPr="0008210C" w:rsidRDefault="003771A0" w:rsidP="00DA4B61">
            <w:r w:rsidRPr="0008210C">
              <w:t>- 36 dBm</w:t>
            </w:r>
          </w:p>
        </w:tc>
        <w:tc>
          <w:tcPr>
            <w:tcW w:w="3155" w:type="dxa"/>
          </w:tcPr>
          <w:p w14:paraId="621AC1D6" w14:textId="77777777" w:rsidR="003771A0" w:rsidRPr="0008210C" w:rsidRDefault="003771A0" w:rsidP="00DA4B61">
            <w:r w:rsidRPr="0008210C">
              <w:t>1 kHz</w:t>
            </w:r>
          </w:p>
        </w:tc>
      </w:tr>
      <w:tr w:rsidR="003771A0" w:rsidRPr="0008210C" w14:paraId="30E17DF7" w14:textId="77777777" w:rsidTr="00045CE4">
        <w:tc>
          <w:tcPr>
            <w:tcW w:w="3154" w:type="dxa"/>
          </w:tcPr>
          <w:p w14:paraId="6EA0CD99" w14:textId="77777777" w:rsidR="003771A0" w:rsidRPr="0008210C" w:rsidRDefault="003771A0" w:rsidP="00DA4B61">
            <w:r w:rsidRPr="0008210C">
              <w:t>150 kHz ≤ f &lt; 30 MHz</w:t>
            </w:r>
          </w:p>
        </w:tc>
        <w:tc>
          <w:tcPr>
            <w:tcW w:w="3155" w:type="dxa"/>
          </w:tcPr>
          <w:p w14:paraId="29FC49A4" w14:textId="77777777" w:rsidR="003771A0" w:rsidRPr="0008210C" w:rsidRDefault="003771A0" w:rsidP="00DA4B61">
            <w:r w:rsidRPr="0008210C">
              <w:t>- 36 dBm</w:t>
            </w:r>
          </w:p>
        </w:tc>
        <w:tc>
          <w:tcPr>
            <w:tcW w:w="3155" w:type="dxa"/>
          </w:tcPr>
          <w:p w14:paraId="4EA1D126" w14:textId="77777777" w:rsidR="003771A0" w:rsidRPr="0008210C" w:rsidRDefault="003771A0" w:rsidP="00DA4B61">
            <w:r w:rsidRPr="0008210C">
              <w:t>10 kHz</w:t>
            </w:r>
          </w:p>
        </w:tc>
      </w:tr>
      <w:tr w:rsidR="003771A0" w:rsidRPr="0008210C" w14:paraId="75ADEBAD" w14:textId="77777777" w:rsidTr="00045CE4">
        <w:tc>
          <w:tcPr>
            <w:tcW w:w="3154" w:type="dxa"/>
          </w:tcPr>
          <w:p w14:paraId="55AA3A6E" w14:textId="77777777" w:rsidR="003771A0" w:rsidRPr="0008210C" w:rsidRDefault="003771A0" w:rsidP="00DA4B61">
            <w:r w:rsidRPr="0008210C">
              <w:t>30 MHz ≤ f &lt; 1000 MHz</w:t>
            </w:r>
          </w:p>
        </w:tc>
        <w:tc>
          <w:tcPr>
            <w:tcW w:w="3155" w:type="dxa"/>
          </w:tcPr>
          <w:p w14:paraId="7E9075A8" w14:textId="77777777" w:rsidR="003771A0" w:rsidRPr="0008210C" w:rsidRDefault="003771A0" w:rsidP="00DA4B61">
            <w:r w:rsidRPr="0008210C">
              <w:t>- 36 dBm</w:t>
            </w:r>
          </w:p>
        </w:tc>
        <w:tc>
          <w:tcPr>
            <w:tcW w:w="3155" w:type="dxa"/>
          </w:tcPr>
          <w:p w14:paraId="06FEBD39" w14:textId="77777777" w:rsidR="003771A0" w:rsidRPr="0008210C" w:rsidRDefault="003771A0" w:rsidP="00DA4B61">
            <w:r w:rsidRPr="0008210C">
              <w:t>100 kHz</w:t>
            </w:r>
          </w:p>
        </w:tc>
      </w:tr>
      <w:tr w:rsidR="003771A0" w:rsidRPr="0008210C" w14:paraId="7AF142FD" w14:textId="77777777" w:rsidTr="00045CE4">
        <w:trPr>
          <w:trHeight w:val="141"/>
        </w:trPr>
        <w:tc>
          <w:tcPr>
            <w:tcW w:w="3154" w:type="dxa"/>
          </w:tcPr>
          <w:p w14:paraId="2C373FFD" w14:textId="77777777" w:rsidR="003771A0" w:rsidRPr="0008210C" w:rsidRDefault="003771A0" w:rsidP="00DA4B61">
            <w:r w:rsidRPr="0008210C">
              <w:t>1 GHz ≤ f &lt; 12.75 GHz</w:t>
            </w:r>
          </w:p>
        </w:tc>
        <w:tc>
          <w:tcPr>
            <w:tcW w:w="3155" w:type="dxa"/>
          </w:tcPr>
          <w:p w14:paraId="5E9E955D" w14:textId="77777777" w:rsidR="003771A0" w:rsidRPr="0008210C" w:rsidRDefault="003771A0" w:rsidP="00DA4B61">
            <w:r w:rsidRPr="0008210C">
              <w:t>- 30 dBm</w:t>
            </w:r>
          </w:p>
        </w:tc>
        <w:tc>
          <w:tcPr>
            <w:tcW w:w="3155" w:type="dxa"/>
          </w:tcPr>
          <w:p w14:paraId="04D5036E" w14:textId="77777777" w:rsidR="003771A0" w:rsidRPr="0008210C" w:rsidRDefault="003771A0" w:rsidP="00DA4B61">
            <w:r w:rsidRPr="0008210C">
              <w:t>1 MHz</w:t>
            </w:r>
          </w:p>
        </w:tc>
      </w:tr>
    </w:tbl>
    <w:p w14:paraId="14A3CE50" w14:textId="77777777" w:rsidR="003771A0" w:rsidRPr="0008210C" w:rsidRDefault="003771A0" w:rsidP="00115974">
      <w:pPr>
        <w:pStyle w:val="Caption"/>
        <w:keepNext/>
        <w:jc w:val="both"/>
        <w:rPr>
          <w:lang w:val="en-GB"/>
        </w:rPr>
      </w:pPr>
    </w:p>
    <w:p w14:paraId="6B2E83D7" w14:textId="7D737C4A" w:rsidR="004F310A" w:rsidRPr="0008210C" w:rsidRDefault="00115974" w:rsidP="00DD3FB5">
      <w:pPr>
        <w:pStyle w:val="Caption"/>
        <w:keepNext/>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71</w:t>
      </w:r>
      <w:r w:rsidRPr="0008210C">
        <w:rPr>
          <w:lang w:val="en-GB"/>
        </w:rPr>
        <w:fldChar w:fldCharType="end"/>
      </w:r>
      <w:r w:rsidR="004F310A" w:rsidRPr="0008210C">
        <w:rPr>
          <w:lang w:val="en-GB"/>
        </w:rPr>
        <w:t xml:space="preserve">: BS Spurious emissions limits for protection of own BS receiver </w:t>
      </w:r>
      <w:r w:rsidR="00DD3FB5">
        <w:rPr>
          <w:lang w:val="en-GB"/>
        </w:rPr>
        <w:br/>
      </w:r>
      <w:r w:rsidR="004F310A" w:rsidRPr="0008210C">
        <w:rPr>
          <w:lang w:val="en-GB"/>
        </w:rPr>
        <w:t xml:space="preserve">(From Table 6.6.4.2-1 in TS 36.104 </w:t>
      </w:r>
      <w:r w:rsidR="004F310A" w:rsidRPr="0008210C">
        <w:rPr>
          <w:lang w:val="en-GB"/>
        </w:rPr>
        <w:fldChar w:fldCharType="begin"/>
      </w:r>
      <w:r w:rsidR="004F310A" w:rsidRPr="0008210C">
        <w:rPr>
          <w:lang w:val="en-GB"/>
        </w:rPr>
        <w:instrText xml:space="preserve"> REF _Ref419122437 \r \h </w:instrText>
      </w:r>
      <w:r w:rsidR="004F310A" w:rsidRPr="0008210C">
        <w:rPr>
          <w:lang w:val="en-GB"/>
        </w:rPr>
      </w:r>
      <w:r w:rsidR="004F310A" w:rsidRPr="0008210C">
        <w:rPr>
          <w:lang w:val="en-GB"/>
        </w:rPr>
        <w:fldChar w:fldCharType="separate"/>
      </w:r>
      <w:r w:rsidR="00DB7CC4">
        <w:rPr>
          <w:lang w:val="en-GB"/>
        </w:rPr>
        <w:t>[10]</w:t>
      </w:r>
      <w:r w:rsidR="004F310A" w:rsidRPr="0008210C">
        <w:rPr>
          <w:lang w:val="en-GB"/>
        </w:rPr>
        <w:fldChar w:fldCharType="end"/>
      </w:r>
      <w:r w:rsidR="004F310A" w:rsidRPr="0008210C">
        <w:rPr>
          <w:lang w:val="en-GB"/>
        </w:rPr>
        <w:t>)</w:t>
      </w:r>
    </w:p>
    <w:tbl>
      <w:tblPr>
        <w:tblStyle w:val="ECCTable-redheader"/>
        <w:tblpPr w:leftFromText="180" w:rightFromText="180" w:vertAnchor="text" w:tblpXSpec="center" w:tblpY="1"/>
        <w:tblW w:w="0" w:type="auto"/>
        <w:tblLook w:val="04A0" w:firstRow="1" w:lastRow="0" w:firstColumn="1" w:lastColumn="0" w:noHBand="0" w:noVBand="1"/>
      </w:tblPr>
      <w:tblGrid>
        <w:gridCol w:w="1560"/>
        <w:gridCol w:w="2409"/>
        <w:gridCol w:w="1985"/>
        <w:gridCol w:w="1984"/>
        <w:gridCol w:w="1593"/>
      </w:tblGrid>
      <w:tr w:rsidR="004F310A" w:rsidRPr="0008210C" w14:paraId="1003451B" w14:textId="77777777" w:rsidTr="00D01636">
        <w:trPr>
          <w:cnfStyle w:val="100000000000" w:firstRow="1" w:lastRow="0" w:firstColumn="0" w:lastColumn="0" w:oddVBand="0" w:evenVBand="0" w:oddHBand="0" w:evenHBand="0" w:firstRowFirstColumn="0" w:firstRowLastColumn="0" w:lastRowFirstColumn="0" w:lastRowLastColumn="0"/>
        </w:trPr>
        <w:tc>
          <w:tcPr>
            <w:tcW w:w="1560" w:type="dxa"/>
          </w:tcPr>
          <w:p w14:paraId="7284B275" w14:textId="77777777" w:rsidR="004F310A" w:rsidRPr="0008210C" w:rsidRDefault="004F310A" w:rsidP="004F310A">
            <w:pPr>
              <w:pStyle w:val="ECCTableHeaderwhitefont"/>
            </w:pPr>
          </w:p>
        </w:tc>
        <w:tc>
          <w:tcPr>
            <w:tcW w:w="2409" w:type="dxa"/>
            <w:vAlign w:val="top"/>
          </w:tcPr>
          <w:p w14:paraId="67BF2D4F" w14:textId="77777777" w:rsidR="004F310A" w:rsidRPr="0008210C" w:rsidRDefault="004F310A" w:rsidP="004F310A">
            <w:pPr>
              <w:pStyle w:val="ECCTableHeaderwhitefont"/>
            </w:pPr>
            <w:r w:rsidRPr="0008210C">
              <w:t>Frequency range</w:t>
            </w:r>
          </w:p>
        </w:tc>
        <w:tc>
          <w:tcPr>
            <w:tcW w:w="1985" w:type="dxa"/>
            <w:vAlign w:val="top"/>
          </w:tcPr>
          <w:p w14:paraId="2C3A24D0" w14:textId="77777777" w:rsidR="004F310A" w:rsidRPr="0008210C" w:rsidRDefault="004F310A" w:rsidP="004F310A">
            <w:pPr>
              <w:pStyle w:val="ECCTableHeaderwhitefont"/>
            </w:pPr>
            <w:r w:rsidRPr="0008210C">
              <w:t>Maximum Level</w:t>
            </w:r>
          </w:p>
        </w:tc>
        <w:tc>
          <w:tcPr>
            <w:tcW w:w="1984" w:type="dxa"/>
            <w:vAlign w:val="top"/>
          </w:tcPr>
          <w:p w14:paraId="4DA315BB" w14:textId="77777777" w:rsidR="004F310A" w:rsidRPr="0008210C" w:rsidRDefault="004F310A" w:rsidP="004F310A">
            <w:pPr>
              <w:pStyle w:val="ECCTableHeaderwhitefont"/>
            </w:pPr>
            <w:r w:rsidRPr="0008210C">
              <w:t>Measurement Bandwidth</w:t>
            </w:r>
          </w:p>
        </w:tc>
        <w:tc>
          <w:tcPr>
            <w:tcW w:w="1593" w:type="dxa"/>
            <w:vAlign w:val="top"/>
          </w:tcPr>
          <w:p w14:paraId="04857C6E" w14:textId="77777777" w:rsidR="004F310A" w:rsidRPr="0008210C" w:rsidRDefault="004F310A" w:rsidP="004F310A">
            <w:pPr>
              <w:pStyle w:val="ECCTableHeaderwhitefont"/>
            </w:pPr>
            <w:r w:rsidRPr="0008210C">
              <w:t>Note</w:t>
            </w:r>
          </w:p>
        </w:tc>
      </w:tr>
      <w:tr w:rsidR="004F310A" w:rsidRPr="0008210C" w14:paraId="0313AA30" w14:textId="77777777" w:rsidTr="00D01636">
        <w:trPr>
          <w:trHeight w:val="341"/>
        </w:trPr>
        <w:tc>
          <w:tcPr>
            <w:tcW w:w="1560" w:type="dxa"/>
            <w:vAlign w:val="top"/>
          </w:tcPr>
          <w:p w14:paraId="687ED8AD" w14:textId="77777777" w:rsidR="004F310A" w:rsidRPr="0008210C" w:rsidRDefault="004F310A" w:rsidP="004F310A">
            <w:pPr>
              <w:pStyle w:val="ECCTabletext"/>
              <w:rPr>
                <w:rStyle w:val="ECCParagraph"/>
              </w:rPr>
            </w:pPr>
            <w:r w:rsidRPr="0008210C">
              <w:t>Wide Area BS</w:t>
            </w:r>
          </w:p>
        </w:tc>
        <w:tc>
          <w:tcPr>
            <w:tcW w:w="2409" w:type="dxa"/>
            <w:vAlign w:val="top"/>
          </w:tcPr>
          <w:p w14:paraId="654B43B4" w14:textId="77777777" w:rsidR="004F310A" w:rsidRPr="0008210C" w:rsidRDefault="004F310A" w:rsidP="004F310A">
            <w:pPr>
              <w:pStyle w:val="ECCTabletext"/>
              <w:rPr>
                <w:rStyle w:val="ECCParagraph"/>
              </w:rPr>
            </w:pPr>
            <w:proofErr w:type="spellStart"/>
            <w:r w:rsidRPr="0008210C">
              <w:t>FUL_low</w:t>
            </w:r>
            <w:proofErr w:type="spellEnd"/>
            <w:r w:rsidRPr="0008210C">
              <w:t xml:space="preserve">  – </w:t>
            </w:r>
            <w:proofErr w:type="spellStart"/>
            <w:r w:rsidRPr="0008210C">
              <w:t>FUL_high</w:t>
            </w:r>
            <w:proofErr w:type="spellEnd"/>
          </w:p>
        </w:tc>
        <w:tc>
          <w:tcPr>
            <w:tcW w:w="1985" w:type="dxa"/>
            <w:vAlign w:val="top"/>
          </w:tcPr>
          <w:p w14:paraId="13714EF3" w14:textId="77777777" w:rsidR="004F310A" w:rsidRPr="0008210C" w:rsidRDefault="004F310A" w:rsidP="004F310A">
            <w:pPr>
              <w:pStyle w:val="ECCTabletext"/>
              <w:rPr>
                <w:rStyle w:val="ECCParagraph"/>
              </w:rPr>
            </w:pPr>
            <w:r w:rsidRPr="0008210C">
              <w:t>-96 dBm</w:t>
            </w:r>
          </w:p>
        </w:tc>
        <w:tc>
          <w:tcPr>
            <w:tcW w:w="1984" w:type="dxa"/>
            <w:vAlign w:val="top"/>
          </w:tcPr>
          <w:p w14:paraId="7CEE6BBB" w14:textId="77777777" w:rsidR="004F310A" w:rsidRPr="0008210C" w:rsidRDefault="004F310A" w:rsidP="004F310A">
            <w:pPr>
              <w:pStyle w:val="ECCTabletext"/>
              <w:rPr>
                <w:rStyle w:val="ECCParagraph"/>
              </w:rPr>
            </w:pPr>
            <w:r w:rsidRPr="0008210C">
              <w:t>100 kHz</w:t>
            </w:r>
          </w:p>
        </w:tc>
        <w:tc>
          <w:tcPr>
            <w:tcW w:w="1593" w:type="dxa"/>
          </w:tcPr>
          <w:p w14:paraId="61A7F29F" w14:textId="77777777" w:rsidR="004F310A" w:rsidRPr="0008210C" w:rsidRDefault="004F310A" w:rsidP="004F310A">
            <w:pPr>
              <w:pStyle w:val="ECCTabletext"/>
              <w:rPr>
                <w:rStyle w:val="ECCParagraph"/>
              </w:rPr>
            </w:pPr>
          </w:p>
        </w:tc>
      </w:tr>
    </w:tbl>
    <w:p w14:paraId="4A3F6E16" w14:textId="77777777" w:rsidR="00DD3FB5" w:rsidRDefault="00DD3FB5" w:rsidP="00AD5AE3">
      <w:pPr>
        <w:pStyle w:val="Caption"/>
        <w:rPr>
          <w:lang w:val="en-GB"/>
        </w:rPr>
      </w:pPr>
    </w:p>
    <w:p w14:paraId="2474A08C" w14:textId="52741466" w:rsidR="00AD5AE3" w:rsidRPr="0008210C" w:rsidRDefault="00BB61BE" w:rsidP="00AD5AE3">
      <w:pPr>
        <w:pStyle w:val="Caption"/>
        <w:rPr>
          <w:lang w:val="en-GB"/>
        </w:rPr>
      </w:pPr>
      <w:r w:rsidRPr="0008210C">
        <w:rPr>
          <w:lang w:val="en-GB"/>
        </w:rPr>
        <w:t>Table</w:t>
      </w:r>
      <w:r w:rsidR="00AD5AE3" w:rsidRPr="0008210C">
        <w:rPr>
          <w:lang w:val="en-GB"/>
        </w:rPr>
        <w:t xml:space="preserv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72</w:t>
      </w:r>
      <w:r w:rsidR="00B255F2" w:rsidRPr="0008210C">
        <w:rPr>
          <w:lang w:val="en-GB"/>
        </w:rPr>
        <w:fldChar w:fldCharType="end"/>
      </w:r>
      <w:r w:rsidR="00AD5AE3" w:rsidRPr="0008210C">
        <w:rPr>
          <w:lang w:val="en-GB"/>
        </w:rPr>
        <w:t xml:space="preserve"> : </w:t>
      </w:r>
      <w:r w:rsidRPr="0008210C">
        <w:rPr>
          <w:lang w:val="en-GB"/>
        </w:rPr>
        <w:t>LTE400 BS blocking</w:t>
      </w:r>
      <w:r w:rsidR="00C61AD3" w:rsidRPr="0008210C">
        <w:rPr>
          <w:lang w:val="en-GB"/>
        </w:rPr>
        <w:t xml:space="preserve"> values</w:t>
      </w:r>
      <w:r w:rsidR="00921187" w:rsidRPr="0008210C">
        <w:rPr>
          <w:lang w:val="en-GB"/>
        </w:rPr>
        <w:t xml:space="preserve"> </w:t>
      </w:r>
      <w:r w:rsidR="00DD3FB5">
        <w:rPr>
          <w:lang w:val="en-GB"/>
        </w:rPr>
        <w:br/>
      </w:r>
      <w:r w:rsidR="00921187" w:rsidRPr="0008210C">
        <w:rPr>
          <w:lang w:val="en-GB"/>
        </w:rPr>
        <w:t xml:space="preserve">(From Tables </w:t>
      </w:r>
      <w:r w:rsidR="00921187" w:rsidRPr="0008210C">
        <w:rPr>
          <w:rStyle w:val="ECCParagraph"/>
        </w:rPr>
        <w:t xml:space="preserve">7.2.1-1 </w:t>
      </w:r>
      <w:r w:rsidR="00921187" w:rsidRPr="0008210C">
        <w:rPr>
          <w:lang w:val="en-GB"/>
        </w:rPr>
        <w:t>and 7.6.1.1-1. in TS 36.104</w:t>
      </w:r>
      <w:r w:rsidR="002E7755" w:rsidRPr="0008210C">
        <w:rPr>
          <w:lang w:val="en-GB"/>
        </w:rPr>
        <w:t xml:space="preserve"> </w:t>
      </w:r>
      <w:r w:rsidR="002E7755" w:rsidRPr="0008210C">
        <w:rPr>
          <w:lang w:val="en-GB"/>
        </w:rPr>
        <w:fldChar w:fldCharType="begin"/>
      </w:r>
      <w:r w:rsidR="002E7755" w:rsidRPr="0008210C">
        <w:rPr>
          <w:lang w:val="en-GB"/>
        </w:rPr>
        <w:instrText xml:space="preserve"> REF _Ref419122437 \r \h </w:instrText>
      </w:r>
      <w:r w:rsidR="002E7755" w:rsidRPr="0008210C">
        <w:rPr>
          <w:lang w:val="en-GB"/>
        </w:rPr>
      </w:r>
      <w:r w:rsidR="002E7755" w:rsidRPr="0008210C">
        <w:rPr>
          <w:lang w:val="en-GB"/>
        </w:rPr>
        <w:fldChar w:fldCharType="separate"/>
      </w:r>
      <w:r w:rsidR="00DB7CC4">
        <w:rPr>
          <w:lang w:val="en-GB"/>
        </w:rPr>
        <w:t>[10]</w:t>
      </w:r>
      <w:r w:rsidR="002E7755" w:rsidRPr="0008210C">
        <w:rPr>
          <w:lang w:val="en-GB"/>
        </w:rPr>
        <w:fldChar w:fldCharType="end"/>
      </w:r>
      <w:r w:rsidR="00921187" w:rsidRPr="0008210C">
        <w:rPr>
          <w:lang w:val="en-GB"/>
        </w:rPr>
        <w:t>)</w:t>
      </w:r>
    </w:p>
    <w:tbl>
      <w:tblPr>
        <w:tblStyle w:val="ECCTable-redheader"/>
        <w:tblpPr w:leftFromText="180" w:rightFromText="180" w:vertAnchor="text" w:tblpXSpec="center" w:tblpY="1"/>
        <w:tblW w:w="0" w:type="auto"/>
        <w:tblLayout w:type="fixed"/>
        <w:tblLook w:val="04A0" w:firstRow="1" w:lastRow="0" w:firstColumn="1" w:lastColumn="0" w:noHBand="0" w:noVBand="1"/>
      </w:tblPr>
      <w:tblGrid>
        <w:gridCol w:w="2373"/>
        <w:gridCol w:w="2339"/>
        <w:gridCol w:w="2339"/>
        <w:gridCol w:w="2413"/>
      </w:tblGrid>
      <w:tr w:rsidR="0031408B" w:rsidRPr="0008210C" w14:paraId="24D5253C" w14:textId="77777777" w:rsidTr="00D01636">
        <w:trPr>
          <w:cnfStyle w:val="100000000000" w:firstRow="1" w:lastRow="0" w:firstColumn="0" w:lastColumn="0" w:oddVBand="0" w:evenVBand="0" w:oddHBand="0" w:evenHBand="0" w:firstRowFirstColumn="0" w:firstRowLastColumn="0" w:lastRowFirstColumn="0" w:lastRowLastColumn="0"/>
        </w:trPr>
        <w:tc>
          <w:tcPr>
            <w:tcW w:w="2373" w:type="dxa"/>
            <w:vMerge w:val="restart"/>
          </w:tcPr>
          <w:p w14:paraId="293FDBAD" w14:textId="77777777" w:rsidR="0031408B" w:rsidRPr="0008210C" w:rsidRDefault="0031408B" w:rsidP="006B1380">
            <w:pPr>
              <w:pStyle w:val="ECCTableHeaderwhitefont"/>
            </w:pPr>
          </w:p>
        </w:tc>
        <w:tc>
          <w:tcPr>
            <w:tcW w:w="7091" w:type="dxa"/>
            <w:gridSpan w:val="3"/>
          </w:tcPr>
          <w:p w14:paraId="11DB4AE6" w14:textId="77777777" w:rsidR="0031408B" w:rsidRPr="0008210C" w:rsidRDefault="0031408B" w:rsidP="006B1380">
            <w:pPr>
              <w:pStyle w:val="ECCTableHeaderwhitefont"/>
            </w:pPr>
            <w:r w:rsidRPr="0008210C">
              <w:t>Channel</w:t>
            </w:r>
            <w:r w:rsidR="00EF241F" w:rsidRPr="0008210C">
              <w:t xml:space="preserve"> </w:t>
            </w:r>
            <w:r w:rsidRPr="0008210C">
              <w:t>width</w:t>
            </w:r>
          </w:p>
        </w:tc>
      </w:tr>
      <w:tr w:rsidR="0031408B" w:rsidRPr="0008210C" w14:paraId="28A15031" w14:textId="77777777" w:rsidTr="00D01636">
        <w:trPr>
          <w:trHeight w:val="341"/>
        </w:trPr>
        <w:tc>
          <w:tcPr>
            <w:tcW w:w="2373" w:type="dxa"/>
            <w:vMerge/>
          </w:tcPr>
          <w:p w14:paraId="200233CF" w14:textId="77777777" w:rsidR="0031408B" w:rsidRPr="0008210C" w:rsidRDefault="0031408B" w:rsidP="0031408B"/>
        </w:tc>
        <w:tc>
          <w:tcPr>
            <w:tcW w:w="2339" w:type="dxa"/>
          </w:tcPr>
          <w:p w14:paraId="0F8A4AD8" w14:textId="77777777" w:rsidR="0031408B" w:rsidRPr="0008210C" w:rsidRDefault="0031408B" w:rsidP="002903D1">
            <w:pPr>
              <w:pStyle w:val="ECCTableHeaderredfont"/>
              <w:rPr>
                <w:rStyle w:val="ECCParagraph"/>
              </w:rPr>
            </w:pPr>
            <w:r w:rsidRPr="0008210C">
              <w:rPr>
                <w:rStyle w:val="ECCParagraph"/>
              </w:rPr>
              <w:t>1.4 MHz</w:t>
            </w:r>
          </w:p>
        </w:tc>
        <w:tc>
          <w:tcPr>
            <w:tcW w:w="2339" w:type="dxa"/>
          </w:tcPr>
          <w:p w14:paraId="4765EE40" w14:textId="77777777" w:rsidR="0031408B" w:rsidRPr="0008210C" w:rsidRDefault="0031408B" w:rsidP="002903D1">
            <w:pPr>
              <w:pStyle w:val="ECCTableHeaderredfont"/>
              <w:rPr>
                <w:rStyle w:val="ECCParagraph"/>
              </w:rPr>
            </w:pPr>
            <w:r w:rsidRPr="0008210C">
              <w:rPr>
                <w:rStyle w:val="ECCParagraph"/>
              </w:rPr>
              <w:t>3 MHz</w:t>
            </w:r>
          </w:p>
        </w:tc>
        <w:tc>
          <w:tcPr>
            <w:tcW w:w="2413" w:type="dxa"/>
          </w:tcPr>
          <w:p w14:paraId="2C71E66B" w14:textId="77777777" w:rsidR="0031408B" w:rsidRPr="0008210C" w:rsidRDefault="0031408B" w:rsidP="002903D1">
            <w:pPr>
              <w:pStyle w:val="ECCTableHeaderredfont"/>
              <w:rPr>
                <w:rStyle w:val="ECCParagraph"/>
              </w:rPr>
            </w:pPr>
            <w:r w:rsidRPr="0008210C">
              <w:rPr>
                <w:rStyle w:val="ECCParagraph"/>
              </w:rPr>
              <w:t>5 MHz</w:t>
            </w:r>
          </w:p>
        </w:tc>
      </w:tr>
      <w:tr w:rsidR="0031408B" w:rsidRPr="0008210C" w14:paraId="1DED881B" w14:textId="77777777" w:rsidTr="00D01636">
        <w:tc>
          <w:tcPr>
            <w:tcW w:w="2373" w:type="dxa"/>
          </w:tcPr>
          <w:p w14:paraId="4F8E3FEA" w14:textId="77777777" w:rsidR="0031408B" w:rsidRPr="0008210C" w:rsidRDefault="0031408B" w:rsidP="00D25259">
            <w:pPr>
              <w:pStyle w:val="ECCTabletext"/>
              <w:rPr>
                <w:rStyle w:val="ECCParagraph"/>
              </w:rPr>
            </w:pPr>
            <w:proofErr w:type="spellStart"/>
            <w:r w:rsidRPr="0008210C">
              <w:rPr>
                <w:rStyle w:val="ECCParagraph"/>
              </w:rPr>
              <w:t>P</w:t>
            </w:r>
            <w:r w:rsidRPr="0008210C">
              <w:rPr>
                <w:rStyle w:val="ECCHLsubscript"/>
              </w:rPr>
              <w:t>wanted</w:t>
            </w:r>
            <w:proofErr w:type="spellEnd"/>
          </w:p>
        </w:tc>
        <w:tc>
          <w:tcPr>
            <w:tcW w:w="2339" w:type="dxa"/>
          </w:tcPr>
          <w:p w14:paraId="1F36E53A" w14:textId="77777777" w:rsidR="0031408B" w:rsidRPr="0008210C" w:rsidRDefault="0031408B" w:rsidP="00D25259">
            <w:pPr>
              <w:pStyle w:val="ECCTabletext"/>
              <w:rPr>
                <w:rStyle w:val="ECCParagraph"/>
              </w:rPr>
            </w:pPr>
            <w:r w:rsidRPr="0008210C">
              <w:rPr>
                <w:rStyle w:val="ECCParagraph"/>
              </w:rPr>
              <w:t>-100.8 dBm</w:t>
            </w:r>
            <w:r w:rsidRPr="0008210C">
              <w:rPr>
                <w:rStyle w:val="ECCParagraph"/>
              </w:rPr>
              <w:tab/>
            </w:r>
          </w:p>
        </w:tc>
        <w:tc>
          <w:tcPr>
            <w:tcW w:w="2339" w:type="dxa"/>
          </w:tcPr>
          <w:p w14:paraId="1804A728" w14:textId="77777777" w:rsidR="0031408B" w:rsidRPr="0008210C" w:rsidRDefault="0031408B" w:rsidP="00D25259">
            <w:pPr>
              <w:pStyle w:val="ECCTabletext"/>
              <w:rPr>
                <w:rStyle w:val="ECCParagraph"/>
              </w:rPr>
            </w:pPr>
            <w:r w:rsidRPr="0008210C">
              <w:rPr>
                <w:rStyle w:val="ECCParagraph"/>
              </w:rPr>
              <w:t>-97 dBm</w:t>
            </w:r>
          </w:p>
        </w:tc>
        <w:tc>
          <w:tcPr>
            <w:tcW w:w="2413" w:type="dxa"/>
          </w:tcPr>
          <w:p w14:paraId="058D6F25" w14:textId="77777777" w:rsidR="0031408B" w:rsidRPr="0008210C" w:rsidRDefault="0031408B" w:rsidP="00D25259">
            <w:pPr>
              <w:pStyle w:val="ECCTabletext"/>
              <w:rPr>
                <w:rStyle w:val="ECCParagraph"/>
              </w:rPr>
            </w:pPr>
            <w:r w:rsidRPr="0008210C">
              <w:rPr>
                <w:rStyle w:val="ECCParagraph"/>
              </w:rPr>
              <w:t>-95.5 dBm</w:t>
            </w:r>
          </w:p>
        </w:tc>
      </w:tr>
      <w:tr w:rsidR="0031408B" w:rsidRPr="0008210C" w14:paraId="55DA62D2" w14:textId="77777777" w:rsidTr="00D01636">
        <w:tc>
          <w:tcPr>
            <w:tcW w:w="2373" w:type="dxa"/>
          </w:tcPr>
          <w:p w14:paraId="3C8B26FC" w14:textId="77777777" w:rsidR="0031408B" w:rsidRPr="0008210C" w:rsidRDefault="0031408B" w:rsidP="00D25259">
            <w:pPr>
              <w:pStyle w:val="ECCTabletext"/>
              <w:rPr>
                <w:rStyle w:val="ECCParagraph"/>
              </w:rPr>
            </w:pPr>
            <w:proofErr w:type="spellStart"/>
            <w:r w:rsidRPr="0008210C">
              <w:rPr>
                <w:rStyle w:val="ECCParagraph"/>
              </w:rPr>
              <w:t>P</w:t>
            </w:r>
            <w:r w:rsidRPr="0008210C">
              <w:rPr>
                <w:rStyle w:val="ECCHLsubscript"/>
              </w:rPr>
              <w:t>unwanted</w:t>
            </w:r>
            <w:proofErr w:type="spellEnd"/>
          </w:p>
        </w:tc>
        <w:tc>
          <w:tcPr>
            <w:tcW w:w="2339" w:type="dxa"/>
          </w:tcPr>
          <w:p w14:paraId="41636DB5" w14:textId="77777777" w:rsidR="0031408B" w:rsidRPr="0008210C" w:rsidRDefault="0031408B" w:rsidP="00D25259">
            <w:pPr>
              <w:pStyle w:val="ECCTabletext"/>
              <w:rPr>
                <w:rStyle w:val="ECCParagraph"/>
              </w:rPr>
            </w:pPr>
            <w:r w:rsidRPr="0008210C">
              <w:rPr>
                <w:rStyle w:val="ECCParagraph"/>
              </w:rPr>
              <w:t>-15 dBm</w:t>
            </w:r>
          </w:p>
        </w:tc>
        <w:tc>
          <w:tcPr>
            <w:tcW w:w="2339" w:type="dxa"/>
          </w:tcPr>
          <w:p w14:paraId="1E74A2A1" w14:textId="77777777" w:rsidR="0031408B" w:rsidRPr="0008210C" w:rsidRDefault="0031408B" w:rsidP="00D25259">
            <w:pPr>
              <w:pStyle w:val="ECCTabletext"/>
              <w:rPr>
                <w:rStyle w:val="ECCParagraph"/>
              </w:rPr>
            </w:pPr>
            <w:r w:rsidRPr="0008210C">
              <w:rPr>
                <w:rStyle w:val="ECCParagraph"/>
              </w:rPr>
              <w:t>-15 dBm</w:t>
            </w:r>
          </w:p>
        </w:tc>
        <w:tc>
          <w:tcPr>
            <w:tcW w:w="2413" w:type="dxa"/>
          </w:tcPr>
          <w:p w14:paraId="7B8FC736" w14:textId="77777777" w:rsidR="0031408B" w:rsidRPr="0008210C" w:rsidRDefault="0031408B" w:rsidP="00D25259">
            <w:pPr>
              <w:pStyle w:val="ECCTabletext"/>
              <w:rPr>
                <w:rStyle w:val="ECCParagraph"/>
              </w:rPr>
            </w:pPr>
            <w:r w:rsidRPr="0008210C">
              <w:rPr>
                <w:rStyle w:val="ECCParagraph"/>
              </w:rPr>
              <w:t>-15 dBm</w:t>
            </w:r>
          </w:p>
        </w:tc>
      </w:tr>
      <w:tr w:rsidR="00921187" w:rsidRPr="0008210C" w14:paraId="3C7880CA" w14:textId="77777777" w:rsidTr="00D01636">
        <w:tc>
          <w:tcPr>
            <w:tcW w:w="2373" w:type="dxa"/>
          </w:tcPr>
          <w:p w14:paraId="360DE409" w14:textId="77777777" w:rsidR="00921187" w:rsidRPr="0008210C" w:rsidRDefault="00921187" w:rsidP="00D25259">
            <w:pPr>
              <w:pStyle w:val="ECCTabletext"/>
              <w:rPr>
                <w:rStyle w:val="ECCParagraph"/>
              </w:rPr>
            </w:pPr>
            <w:r w:rsidRPr="0008210C">
              <w:rPr>
                <w:rStyle w:val="ECCParagraph"/>
              </w:rPr>
              <w:t>Blocking Capability</w:t>
            </w:r>
          </w:p>
        </w:tc>
        <w:tc>
          <w:tcPr>
            <w:tcW w:w="2339" w:type="dxa"/>
          </w:tcPr>
          <w:p w14:paraId="4DF20DA0" w14:textId="77777777" w:rsidR="00921187" w:rsidRPr="0008210C" w:rsidRDefault="00921187" w:rsidP="00D25259">
            <w:pPr>
              <w:pStyle w:val="ECCTabletext"/>
              <w:rPr>
                <w:rStyle w:val="ECCParagraph"/>
              </w:rPr>
            </w:pPr>
            <w:r w:rsidRPr="0008210C">
              <w:rPr>
                <w:rStyle w:val="ECCParagraph"/>
              </w:rPr>
              <w:t>85.8 dB</w:t>
            </w:r>
          </w:p>
        </w:tc>
        <w:tc>
          <w:tcPr>
            <w:tcW w:w="2339" w:type="dxa"/>
          </w:tcPr>
          <w:p w14:paraId="5A01A397" w14:textId="77777777" w:rsidR="00921187" w:rsidRPr="0008210C" w:rsidRDefault="00921187" w:rsidP="00D25259">
            <w:pPr>
              <w:pStyle w:val="ECCTabletext"/>
              <w:rPr>
                <w:rStyle w:val="ECCParagraph"/>
              </w:rPr>
            </w:pPr>
            <w:r w:rsidRPr="0008210C">
              <w:rPr>
                <w:rStyle w:val="ECCParagraph"/>
              </w:rPr>
              <w:t>82 dB</w:t>
            </w:r>
          </w:p>
        </w:tc>
        <w:tc>
          <w:tcPr>
            <w:tcW w:w="2413" w:type="dxa"/>
          </w:tcPr>
          <w:p w14:paraId="0BEDCA59" w14:textId="77777777" w:rsidR="00921187" w:rsidRPr="0008210C" w:rsidRDefault="00921187" w:rsidP="00D25259">
            <w:pPr>
              <w:pStyle w:val="ECCTabletext"/>
              <w:rPr>
                <w:rStyle w:val="ECCParagraph"/>
              </w:rPr>
            </w:pPr>
            <w:r w:rsidRPr="0008210C">
              <w:rPr>
                <w:rStyle w:val="ECCParagraph"/>
              </w:rPr>
              <w:t>80.5 dB</w:t>
            </w:r>
          </w:p>
        </w:tc>
      </w:tr>
    </w:tbl>
    <w:p w14:paraId="03B73AFD" w14:textId="77777777" w:rsidR="00AD5AE3" w:rsidRPr="0008210C" w:rsidRDefault="00AD5AE3" w:rsidP="003A6ECC">
      <w:pPr>
        <w:pStyle w:val="ECCAnnexheading2"/>
        <w:rPr>
          <w:lang w:val="en-GB"/>
        </w:rPr>
      </w:pPr>
      <w:r w:rsidRPr="0008210C">
        <w:rPr>
          <w:lang w:val="en-GB"/>
        </w:rPr>
        <w:t>TETRA</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275EC019" w14:textId="77777777" w:rsidR="00AD5AE3" w:rsidRDefault="00AD5AE3" w:rsidP="00AD5AE3">
      <w:pPr>
        <w:rPr>
          <w:rStyle w:val="ECCParagraph"/>
        </w:rPr>
      </w:pPr>
      <w:r w:rsidRPr="0008210C">
        <w:rPr>
          <w:rStyle w:val="ECCParagraph"/>
        </w:rPr>
        <w:t xml:space="preserve">The ETSI standard ETS 300 392-2 </w:t>
      </w:r>
      <w:r w:rsidR="002E7088" w:rsidRPr="0008210C">
        <w:rPr>
          <w:rStyle w:val="ECCParagraph"/>
        </w:rPr>
        <w:fldChar w:fldCharType="begin"/>
      </w:r>
      <w:r w:rsidR="002E7088" w:rsidRPr="0008210C">
        <w:rPr>
          <w:rStyle w:val="ECCParagraph"/>
        </w:rPr>
        <w:instrText xml:space="preserve"> REF _Ref419122642 \r \h </w:instrText>
      </w:r>
      <w:r w:rsidR="002E7088" w:rsidRPr="0008210C">
        <w:rPr>
          <w:rStyle w:val="ECCParagraph"/>
        </w:rPr>
      </w:r>
      <w:r w:rsidR="002E7088" w:rsidRPr="0008210C">
        <w:rPr>
          <w:rStyle w:val="ECCParagraph"/>
        </w:rPr>
        <w:fldChar w:fldCharType="separate"/>
      </w:r>
      <w:r w:rsidR="00DB7CC4">
        <w:rPr>
          <w:rStyle w:val="ECCParagraph"/>
        </w:rPr>
        <w:t>[17]</w:t>
      </w:r>
      <w:r w:rsidR="002E7088" w:rsidRPr="0008210C">
        <w:rPr>
          <w:rStyle w:val="ECCParagraph"/>
        </w:rPr>
        <w:fldChar w:fldCharType="end"/>
      </w:r>
      <w:r w:rsidR="002E7088" w:rsidRPr="0008210C">
        <w:rPr>
          <w:rStyle w:val="ECCParagraph"/>
        </w:rPr>
        <w:t xml:space="preserve"> </w:t>
      </w:r>
      <w:r w:rsidRPr="0008210C">
        <w:rPr>
          <w:rStyle w:val="ECCParagraph"/>
        </w:rPr>
        <w:t xml:space="preserve">has been used to obtain most of the TETRA system parameters. This standard is titled ‘Radio Equipment and Systems (RES); Trans-European Trunked Radio (TETRA); Voice plus Data (V+D); Part 2: Air Interface (AI)’. Those parameters which cannot be obtained from the standard are assumed values believed to accurately model operational TETRA systems. </w:t>
      </w:r>
      <w:r w:rsidR="007F0E00" w:rsidRPr="0008210C">
        <w:rPr>
          <w:rStyle w:val="ECCParagraph"/>
        </w:rPr>
        <w:t xml:space="preserve">Following </w:t>
      </w:r>
      <w:r w:rsidRPr="0008210C">
        <w:rPr>
          <w:rStyle w:val="ECCParagraph"/>
        </w:rPr>
        <w:t>Tables</w:t>
      </w:r>
      <w:r w:rsidR="007F0E00" w:rsidRPr="0008210C">
        <w:rPr>
          <w:rStyle w:val="ECCParagraph"/>
        </w:rPr>
        <w:t xml:space="preserve"> list</w:t>
      </w:r>
      <w:r w:rsidRPr="0008210C">
        <w:rPr>
          <w:rStyle w:val="ECCParagraph"/>
        </w:rPr>
        <w:t xml:space="preserve"> all of the parameters required by the Monte Carlo simulation to model a TETRA system.</w:t>
      </w:r>
    </w:p>
    <w:p w14:paraId="62748877" w14:textId="77777777" w:rsidR="00C75CCF" w:rsidRPr="0008210C" w:rsidRDefault="00C75CCF" w:rsidP="00AD5AE3">
      <w:pPr>
        <w:rPr>
          <w:rStyle w:val="ECCParagraph"/>
        </w:rPr>
      </w:pPr>
    </w:p>
    <w:p w14:paraId="78FC3DCB" w14:textId="77777777" w:rsidR="00BB61BE" w:rsidRPr="0008210C" w:rsidRDefault="00BB61BE" w:rsidP="00C75CCF">
      <w:pPr>
        <w:pStyle w:val="Caption"/>
        <w:keepNext/>
        <w:rPr>
          <w:lang w:val="en-GB"/>
        </w:rPr>
      </w:pPr>
      <w:r w:rsidRPr="0008210C">
        <w:rPr>
          <w:lang w:val="en-GB"/>
        </w:rPr>
        <w:lastRenderedPageBreak/>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73</w:t>
      </w:r>
      <w:r w:rsidR="00A2024A" w:rsidRPr="0008210C">
        <w:rPr>
          <w:noProof/>
          <w:lang w:val="en-GB"/>
        </w:rPr>
        <w:fldChar w:fldCharType="end"/>
      </w:r>
      <w:r w:rsidRPr="0008210C">
        <w:rPr>
          <w:lang w:val="en-GB"/>
        </w:rPr>
        <w:t xml:space="preserve">: System </w:t>
      </w:r>
      <w:r w:rsidR="00C61AD3" w:rsidRPr="0008210C">
        <w:rPr>
          <w:lang w:val="en-GB"/>
        </w:rPr>
        <w:t>p</w:t>
      </w:r>
      <w:r w:rsidRPr="0008210C">
        <w:rPr>
          <w:lang w:val="en-GB"/>
        </w:rPr>
        <w:t>arameters for TETRA</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31408B" w:rsidRPr="0008210C" w14:paraId="42322FAA" w14:textId="77777777" w:rsidTr="006B1380">
        <w:trPr>
          <w:cnfStyle w:val="100000000000" w:firstRow="1" w:lastRow="0" w:firstColumn="0" w:lastColumn="0" w:oddVBand="0" w:evenVBand="0" w:oddHBand="0" w:evenHBand="0" w:firstRowFirstColumn="0" w:firstRowLastColumn="0" w:lastRowFirstColumn="0" w:lastRowLastColumn="0"/>
        </w:trPr>
        <w:tc>
          <w:tcPr>
            <w:tcW w:w="3154" w:type="dxa"/>
          </w:tcPr>
          <w:p w14:paraId="7FDB9638" w14:textId="77777777" w:rsidR="0031408B" w:rsidRPr="0008210C" w:rsidRDefault="0031408B" w:rsidP="00C75CCF">
            <w:pPr>
              <w:pStyle w:val="ECCTableHeaderwhitefont"/>
              <w:keepNext/>
            </w:pPr>
            <w:r w:rsidRPr="0008210C">
              <w:t>Parameters</w:t>
            </w:r>
          </w:p>
        </w:tc>
        <w:tc>
          <w:tcPr>
            <w:tcW w:w="3155" w:type="dxa"/>
          </w:tcPr>
          <w:p w14:paraId="261EDDC1" w14:textId="77777777" w:rsidR="0031408B" w:rsidRPr="0008210C" w:rsidRDefault="0031408B" w:rsidP="00C75CCF">
            <w:pPr>
              <w:pStyle w:val="ECCTableHeaderwhitefont"/>
              <w:keepNext/>
            </w:pPr>
            <w:r w:rsidRPr="0008210C">
              <w:t>Mobile Station</w:t>
            </w:r>
          </w:p>
        </w:tc>
        <w:tc>
          <w:tcPr>
            <w:tcW w:w="3155" w:type="dxa"/>
          </w:tcPr>
          <w:p w14:paraId="092DEEE3" w14:textId="77777777" w:rsidR="0031408B" w:rsidRPr="0008210C" w:rsidRDefault="0031408B" w:rsidP="00C75CCF">
            <w:pPr>
              <w:pStyle w:val="ECCTableHeaderwhitefont"/>
              <w:keepNext/>
            </w:pPr>
            <w:r w:rsidRPr="0008210C">
              <w:t>Base Station</w:t>
            </w:r>
          </w:p>
        </w:tc>
      </w:tr>
      <w:tr w:rsidR="00E16EB6" w:rsidRPr="0008210C" w14:paraId="42DB20F0" w14:textId="77777777" w:rsidTr="006B1380">
        <w:trPr>
          <w:trHeight w:val="341"/>
        </w:trPr>
        <w:tc>
          <w:tcPr>
            <w:tcW w:w="3154" w:type="dxa"/>
          </w:tcPr>
          <w:p w14:paraId="1A5B6540" w14:textId="77777777" w:rsidR="00E16EB6" w:rsidRPr="0008210C" w:rsidRDefault="00E16EB6" w:rsidP="00C75CCF">
            <w:pPr>
              <w:pStyle w:val="ECCTabletext"/>
              <w:keepNext/>
            </w:pPr>
            <w:r w:rsidRPr="0008210C">
              <w:t>Channel spacing</w:t>
            </w:r>
          </w:p>
        </w:tc>
        <w:tc>
          <w:tcPr>
            <w:tcW w:w="3155" w:type="dxa"/>
          </w:tcPr>
          <w:p w14:paraId="3F480F95" w14:textId="77777777" w:rsidR="00E16EB6" w:rsidRPr="0008210C" w:rsidRDefault="00E16EB6" w:rsidP="00C75CCF">
            <w:pPr>
              <w:pStyle w:val="ECCTabletext"/>
              <w:keepNext/>
            </w:pPr>
            <w:r w:rsidRPr="0008210C">
              <w:t>25 kHz</w:t>
            </w:r>
          </w:p>
        </w:tc>
        <w:tc>
          <w:tcPr>
            <w:tcW w:w="3155" w:type="dxa"/>
          </w:tcPr>
          <w:p w14:paraId="4A8A9DF8" w14:textId="77777777" w:rsidR="00E16EB6" w:rsidRPr="0008210C" w:rsidRDefault="00E16EB6" w:rsidP="00C75CCF">
            <w:pPr>
              <w:pStyle w:val="ECCTabletext"/>
              <w:keepNext/>
            </w:pPr>
            <w:r w:rsidRPr="0008210C">
              <w:t>25 kHz</w:t>
            </w:r>
          </w:p>
        </w:tc>
      </w:tr>
      <w:tr w:rsidR="00E16EB6" w:rsidRPr="0008210C" w14:paraId="3E7EA657" w14:textId="77777777" w:rsidTr="006B1380">
        <w:tc>
          <w:tcPr>
            <w:tcW w:w="3154" w:type="dxa"/>
          </w:tcPr>
          <w:p w14:paraId="6B8B7BF7" w14:textId="77777777" w:rsidR="00E16EB6" w:rsidRPr="0008210C" w:rsidRDefault="00E16EB6" w:rsidP="00C75CCF">
            <w:pPr>
              <w:pStyle w:val="ECCTabletext"/>
              <w:keepNext/>
            </w:pPr>
            <w:r w:rsidRPr="0008210C">
              <w:t>Transmit Power</w:t>
            </w:r>
          </w:p>
        </w:tc>
        <w:tc>
          <w:tcPr>
            <w:tcW w:w="3155" w:type="dxa"/>
          </w:tcPr>
          <w:p w14:paraId="611F9855" w14:textId="77777777" w:rsidR="00E16EB6" w:rsidRPr="0008210C" w:rsidRDefault="00E16EB6" w:rsidP="00C75CCF">
            <w:pPr>
              <w:pStyle w:val="ECCTabletext"/>
              <w:keepNext/>
            </w:pPr>
            <w:r w:rsidRPr="0008210C">
              <w:t>30, 35 or 40 dBm</w:t>
            </w:r>
          </w:p>
        </w:tc>
        <w:tc>
          <w:tcPr>
            <w:tcW w:w="3155" w:type="dxa"/>
          </w:tcPr>
          <w:p w14:paraId="1423DA69" w14:textId="77777777" w:rsidR="00E16EB6" w:rsidRPr="0008210C" w:rsidRDefault="00E16EB6" w:rsidP="00C75CCF">
            <w:pPr>
              <w:pStyle w:val="ECCTabletext"/>
              <w:keepNext/>
            </w:pPr>
            <w:r w:rsidRPr="0008210C">
              <w:t>40 dBm</w:t>
            </w:r>
          </w:p>
        </w:tc>
      </w:tr>
      <w:tr w:rsidR="00E16EB6" w:rsidRPr="0008210C" w14:paraId="25B23AC1" w14:textId="77777777" w:rsidTr="006B1380">
        <w:tc>
          <w:tcPr>
            <w:tcW w:w="3154" w:type="dxa"/>
          </w:tcPr>
          <w:p w14:paraId="1BC03A4A" w14:textId="77777777" w:rsidR="00E16EB6" w:rsidRPr="0008210C" w:rsidRDefault="00E16EB6" w:rsidP="00AE67CE">
            <w:pPr>
              <w:pStyle w:val="ECCTabletext"/>
            </w:pPr>
            <w:r w:rsidRPr="0008210C">
              <w:t>Receiver Bandwidth</w:t>
            </w:r>
          </w:p>
        </w:tc>
        <w:tc>
          <w:tcPr>
            <w:tcW w:w="3155" w:type="dxa"/>
          </w:tcPr>
          <w:p w14:paraId="3888E4D4" w14:textId="77777777" w:rsidR="00E16EB6" w:rsidRPr="0008210C" w:rsidRDefault="00E16EB6" w:rsidP="00AE67CE">
            <w:pPr>
              <w:pStyle w:val="ECCTabletext"/>
            </w:pPr>
            <w:r w:rsidRPr="0008210C">
              <w:t>18 kHz</w:t>
            </w:r>
          </w:p>
        </w:tc>
        <w:tc>
          <w:tcPr>
            <w:tcW w:w="3155" w:type="dxa"/>
          </w:tcPr>
          <w:p w14:paraId="76BF587A" w14:textId="77777777" w:rsidR="00E16EB6" w:rsidRPr="0008210C" w:rsidRDefault="00E16EB6" w:rsidP="00AE67CE">
            <w:pPr>
              <w:pStyle w:val="ECCTabletext"/>
            </w:pPr>
            <w:r w:rsidRPr="0008210C">
              <w:t>18 kHz</w:t>
            </w:r>
          </w:p>
        </w:tc>
      </w:tr>
      <w:tr w:rsidR="00E16EB6" w:rsidRPr="0008210C" w14:paraId="0AC8BF18" w14:textId="77777777" w:rsidTr="006B1380">
        <w:trPr>
          <w:trHeight w:val="141"/>
        </w:trPr>
        <w:tc>
          <w:tcPr>
            <w:tcW w:w="3154" w:type="dxa"/>
          </w:tcPr>
          <w:p w14:paraId="4184D076" w14:textId="77777777" w:rsidR="00E16EB6" w:rsidRPr="0008210C" w:rsidRDefault="00E16EB6" w:rsidP="00AE67CE">
            <w:pPr>
              <w:pStyle w:val="ECCTabletext"/>
            </w:pPr>
            <w:r w:rsidRPr="0008210C">
              <w:t>Antenna Height</w:t>
            </w:r>
          </w:p>
        </w:tc>
        <w:tc>
          <w:tcPr>
            <w:tcW w:w="3155" w:type="dxa"/>
          </w:tcPr>
          <w:p w14:paraId="1F3E0A3F" w14:textId="77777777" w:rsidR="00E16EB6" w:rsidRPr="0008210C" w:rsidRDefault="00E16EB6" w:rsidP="00AE67CE">
            <w:pPr>
              <w:pStyle w:val="ECCTabletext"/>
            </w:pPr>
            <w:r w:rsidRPr="0008210C">
              <w:t>1.5 m</w:t>
            </w:r>
          </w:p>
        </w:tc>
        <w:tc>
          <w:tcPr>
            <w:tcW w:w="3155" w:type="dxa"/>
          </w:tcPr>
          <w:p w14:paraId="2A1BE263" w14:textId="77777777" w:rsidR="00E16EB6" w:rsidRPr="0008210C" w:rsidRDefault="00E16EB6" w:rsidP="00AE67CE">
            <w:pPr>
              <w:pStyle w:val="ECCTabletext"/>
            </w:pPr>
            <w:r w:rsidRPr="0008210C">
              <w:t>30 m</w:t>
            </w:r>
          </w:p>
        </w:tc>
      </w:tr>
      <w:tr w:rsidR="00E16EB6" w:rsidRPr="0008210C" w14:paraId="745AA41C" w14:textId="77777777" w:rsidTr="006B1380">
        <w:trPr>
          <w:trHeight w:val="341"/>
        </w:trPr>
        <w:tc>
          <w:tcPr>
            <w:tcW w:w="3154" w:type="dxa"/>
          </w:tcPr>
          <w:p w14:paraId="5257A800" w14:textId="77777777" w:rsidR="00E16EB6" w:rsidRPr="0008210C" w:rsidRDefault="00E16EB6" w:rsidP="00AE67CE">
            <w:pPr>
              <w:pStyle w:val="ECCTabletext"/>
            </w:pPr>
            <w:r w:rsidRPr="0008210C">
              <w:t>Antenna Gain</w:t>
            </w:r>
          </w:p>
        </w:tc>
        <w:tc>
          <w:tcPr>
            <w:tcW w:w="3155" w:type="dxa"/>
          </w:tcPr>
          <w:p w14:paraId="07D4EF41" w14:textId="77777777" w:rsidR="00E16EB6" w:rsidRPr="0008210C" w:rsidRDefault="00E16EB6" w:rsidP="00AE67CE">
            <w:pPr>
              <w:pStyle w:val="ECCTabletext"/>
            </w:pPr>
            <w:r w:rsidRPr="0008210C">
              <w:t>0 dBi</w:t>
            </w:r>
          </w:p>
        </w:tc>
        <w:tc>
          <w:tcPr>
            <w:tcW w:w="3155" w:type="dxa"/>
          </w:tcPr>
          <w:p w14:paraId="0EEB4FA2" w14:textId="77777777" w:rsidR="00E16EB6" w:rsidRPr="0008210C" w:rsidRDefault="00E16EB6" w:rsidP="00AE67CE">
            <w:pPr>
              <w:pStyle w:val="ECCTabletext"/>
            </w:pPr>
            <w:r w:rsidRPr="0008210C">
              <w:t>9 dBi</w:t>
            </w:r>
          </w:p>
        </w:tc>
      </w:tr>
      <w:tr w:rsidR="00E16EB6" w:rsidRPr="0008210C" w14:paraId="0D978BC9" w14:textId="77777777" w:rsidTr="006B1380">
        <w:trPr>
          <w:trHeight w:val="341"/>
        </w:trPr>
        <w:tc>
          <w:tcPr>
            <w:tcW w:w="3154" w:type="dxa"/>
          </w:tcPr>
          <w:p w14:paraId="5456B118" w14:textId="77777777" w:rsidR="00E16EB6" w:rsidRPr="0008210C" w:rsidRDefault="00E16EB6" w:rsidP="00AE67CE">
            <w:pPr>
              <w:pStyle w:val="ECCTabletext"/>
            </w:pPr>
            <w:r w:rsidRPr="0008210C">
              <w:t>Receiver Sensitivity</w:t>
            </w:r>
          </w:p>
        </w:tc>
        <w:tc>
          <w:tcPr>
            <w:tcW w:w="3155" w:type="dxa"/>
          </w:tcPr>
          <w:p w14:paraId="1CD4C75A" w14:textId="77777777" w:rsidR="00E16EB6" w:rsidRPr="0008210C" w:rsidRDefault="00E16EB6" w:rsidP="00AE67CE">
            <w:pPr>
              <w:pStyle w:val="ECCTabletext"/>
            </w:pPr>
            <w:r w:rsidRPr="0008210C">
              <w:t>-103 dBm</w:t>
            </w:r>
          </w:p>
        </w:tc>
        <w:tc>
          <w:tcPr>
            <w:tcW w:w="3155" w:type="dxa"/>
          </w:tcPr>
          <w:p w14:paraId="29F0952C" w14:textId="77777777" w:rsidR="00E16EB6" w:rsidRPr="0008210C" w:rsidRDefault="00E16EB6" w:rsidP="00AE67CE">
            <w:pPr>
              <w:pStyle w:val="ECCTabletext"/>
            </w:pPr>
            <w:r w:rsidRPr="0008210C">
              <w:t>-106 dBm</w:t>
            </w:r>
          </w:p>
        </w:tc>
      </w:tr>
      <w:tr w:rsidR="00E16EB6" w:rsidRPr="0008210C" w14:paraId="51F6FD46" w14:textId="77777777" w:rsidTr="006B1380">
        <w:trPr>
          <w:trHeight w:val="341"/>
        </w:trPr>
        <w:tc>
          <w:tcPr>
            <w:tcW w:w="3154" w:type="dxa"/>
          </w:tcPr>
          <w:p w14:paraId="09DA467C" w14:textId="77777777" w:rsidR="00E16EB6" w:rsidRPr="0008210C" w:rsidRDefault="00E16EB6" w:rsidP="00AE67CE">
            <w:pPr>
              <w:pStyle w:val="ECCTabletext"/>
            </w:pPr>
            <w:r w:rsidRPr="0008210C">
              <w:t>Receiver Protection Ratio</w:t>
            </w:r>
          </w:p>
        </w:tc>
        <w:tc>
          <w:tcPr>
            <w:tcW w:w="3155" w:type="dxa"/>
          </w:tcPr>
          <w:p w14:paraId="15CEB9D3" w14:textId="77777777" w:rsidR="00E16EB6" w:rsidRPr="0008210C" w:rsidRDefault="00E16EB6" w:rsidP="00AE67CE">
            <w:pPr>
              <w:pStyle w:val="ECCTabletext"/>
            </w:pPr>
            <w:r w:rsidRPr="0008210C">
              <w:t>19 dB</w:t>
            </w:r>
          </w:p>
        </w:tc>
        <w:tc>
          <w:tcPr>
            <w:tcW w:w="3155" w:type="dxa"/>
          </w:tcPr>
          <w:p w14:paraId="36BB7EA9" w14:textId="77777777" w:rsidR="00E16EB6" w:rsidRPr="0008210C" w:rsidRDefault="00E16EB6" w:rsidP="00AE67CE">
            <w:pPr>
              <w:pStyle w:val="ECCTabletext"/>
            </w:pPr>
            <w:r w:rsidRPr="0008210C">
              <w:t>19 dB</w:t>
            </w:r>
          </w:p>
        </w:tc>
      </w:tr>
      <w:tr w:rsidR="00E16EB6" w:rsidRPr="0008210C" w14:paraId="047EC222" w14:textId="77777777" w:rsidTr="006B1380">
        <w:trPr>
          <w:trHeight w:val="341"/>
        </w:trPr>
        <w:tc>
          <w:tcPr>
            <w:tcW w:w="3154" w:type="dxa"/>
          </w:tcPr>
          <w:p w14:paraId="0B5F4525" w14:textId="77777777" w:rsidR="00E16EB6" w:rsidRPr="0008210C" w:rsidRDefault="00E16EB6" w:rsidP="00AE67CE">
            <w:pPr>
              <w:pStyle w:val="ECCTabletext"/>
            </w:pPr>
            <w:r w:rsidRPr="0008210C">
              <w:t>TDMA Users / Carrier</w:t>
            </w:r>
          </w:p>
        </w:tc>
        <w:tc>
          <w:tcPr>
            <w:tcW w:w="3155" w:type="dxa"/>
          </w:tcPr>
          <w:p w14:paraId="60EC4055" w14:textId="77777777" w:rsidR="00E16EB6" w:rsidRPr="0008210C" w:rsidRDefault="00E16EB6" w:rsidP="00AE67CE">
            <w:pPr>
              <w:pStyle w:val="ECCTabletext"/>
            </w:pPr>
            <w:r w:rsidRPr="0008210C">
              <w:t>4</w:t>
            </w:r>
          </w:p>
        </w:tc>
        <w:tc>
          <w:tcPr>
            <w:tcW w:w="3155" w:type="dxa"/>
          </w:tcPr>
          <w:p w14:paraId="626CD6F1" w14:textId="77777777" w:rsidR="00E16EB6" w:rsidRPr="0008210C" w:rsidRDefault="00E16EB6" w:rsidP="00AE67CE">
            <w:pPr>
              <w:pStyle w:val="ECCTabletext"/>
            </w:pPr>
            <w:r w:rsidRPr="0008210C">
              <w:t>4</w:t>
            </w:r>
          </w:p>
        </w:tc>
      </w:tr>
      <w:tr w:rsidR="00E16EB6" w:rsidRPr="0008210C" w14:paraId="6C10A637" w14:textId="77777777" w:rsidTr="006B1380">
        <w:trPr>
          <w:trHeight w:val="341"/>
        </w:trPr>
        <w:tc>
          <w:tcPr>
            <w:tcW w:w="3154" w:type="dxa"/>
          </w:tcPr>
          <w:p w14:paraId="0DEA3905" w14:textId="77777777" w:rsidR="00E16EB6" w:rsidRPr="0008210C" w:rsidRDefault="00E16EB6" w:rsidP="00AE67CE">
            <w:pPr>
              <w:pStyle w:val="ECCTabletext"/>
            </w:pPr>
            <w:r w:rsidRPr="0008210C">
              <w:t>Power Control Characteristic</w:t>
            </w:r>
          </w:p>
        </w:tc>
        <w:tc>
          <w:tcPr>
            <w:tcW w:w="3155" w:type="dxa"/>
          </w:tcPr>
          <w:p w14:paraId="6D9A1DCD" w14:textId="77777777" w:rsidR="00E16EB6" w:rsidRPr="0008210C" w:rsidRDefault="00E16EB6" w:rsidP="00AE67CE">
            <w:pPr>
              <w:pStyle w:val="ECCTabletext"/>
            </w:pPr>
            <w:r w:rsidRPr="0008210C">
              <w:t>5 dB steps to a minimum of 15 dBm</w:t>
            </w:r>
          </w:p>
        </w:tc>
        <w:tc>
          <w:tcPr>
            <w:tcW w:w="3155" w:type="dxa"/>
          </w:tcPr>
          <w:p w14:paraId="4C762906" w14:textId="77777777" w:rsidR="00E16EB6" w:rsidRPr="0008210C" w:rsidRDefault="00E16EB6" w:rsidP="00AE67CE">
            <w:pPr>
              <w:pStyle w:val="ECCTabletext"/>
            </w:pPr>
            <w:r w:rsidRPr="0008210C">
              <w:t>Not used</w:t>
            </w:r>
          </w:p>
        </w:tc>
      </w:tr>
    </w:tbl>
    <w:p w14:paraId="2BA42F1F" w14:textId="77777777" w:rsidR="00C75CCF" w:rsidRDefault="00C75CCF" w:rsidP="00BB61BE">
      <w:pPr>
        <w:pStyle w:val="Caption"/>
        <w:rPr>
          <w:lang w:val="en-GB"/>
        </w:rPr>
      </w:pPr>
    </w:p>
    <w:p w14:paraId="55C5806B" w14:textId="77777777" w:rsidR="00AD5AE3" w:rsidRPr="0008210C" w:rsidRDefault="00BB61BE" w:rsidP="00BB61B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74</w:t>
      </w:r>
      <w:r w:rsidR="00B255F2" w:rsidRPr="0008210C">
        <w:rPr>
          <w:lang w:val="en-GB"/>
        </w:rPr>
        <w:fldChar w:fldCharType="end"/>
      </w:r>
      <w:r w:rsidRPr="0008210C">
        <w:rPr>
          <w:lang w:val="en-GB"/>
        </w:rPr>
        <w:t xml:space="preserve">: Unwanted </w:t>
      </w:r>
      <w:r w:rsidR="00C61AD3" w:rsidRPr="0008210C">
        <w:rPr>
          <w:lang w:val="en-GB"/>
        </w:rPr>
        <w:t>e</w:t>
      </w:r>
      <w:r w:rsidRPr="0008210C">
        <w:rPr>
          <w:lang w:val="en-GB"/>
        </w:rPr>
        <w:t>missions for the TETRA System (measurement bandwidth of 18 kHz)</w:t>
      </w:r>
    </w:p>
    <w:tbl>
      <w:tblPr>
        <w:tblStyle w:val="ECCTable-redheader"/>
        <w:tblpPr w:leftFromText="180" w:rightFromText="180" w:vertAnchor="text" w:tblpXSpec="center" w:tblpY="1"/>
        <w:tblW w:w="0" w:type="auto"/>
        <w:tblLook w:val="04A0" w:firstRow="1" w:lastRow="0" w:firstColumn="1" w:lastColumn="0" w:noHBand="0" w:noVBand="1"/>
      </w:tblPr>
      <w:tblGrid>
        <w:gridCol w:w="1864"/>
        <w:gridCol w:w="1864"/>
        <w:gridCol w:w="1865"/>
        <w:gridCol w:w="1865"/>
        <w:gridCol w:w="1865"/>
      </w:tblGrid>
      <w:tr w:rsidR="0031408B" w:rsidRPr="0008210C" w14:paraId="6B819665" w14:textId="77777777" w:rsidTr="006B1380">
        <w:trPr>
          <w:cnfStyle w:val="100000000000" w:firstRow="1" w:lastRow="0" w:firstColumn="0" w:lastColumn="0" w:oddVBand="0" w:evenVBand="0" w:oddHBand="0" w:evenHBand="0" w:firstRowFirstColumn="0" w:firstRowLastColumn="0" w:lastRowFirstColumn="0" w:lastRowLastColumn="0"/>
        </w:trPr>
        <w:tc>
          <w:tcPr>
            <w:tcW w:w="1864" w:type="dxa"/>
          </w:tcPr>
          <w:p w14:paraId="14DC6D34" w14:textId="77777777" w:rsidR="0031408B" w:rsidRPr="0008210C" w:rsidRDefault="0031408B" w:rsidP="006B1380">
            <w:pPr>
              <w:pStyle w:val="ECCTableHeaderwhitefont"/>
            </w:pPr>
            <w:r w:rsidRPr="0008210C">
              <w:t>Frequency Offset</w:t>
            </w:r>
          </w:p>
        </w:tc>
        <w:tc>
          <w:tcPr>
            <w:tcW w:w="1864" w:type="dxa"/>
          </w:tcPr>
          <w:p w14:paraId="67561FAE" w14:textId="77777777" w:rsidR="0031408B" w:rsidRPr="0008210C" w:rsidRDefault="0031408B" w:rsidP="006B1380">
            <w:pPr>
              <w:pStyle w:val="ECCTableHeaderwhitefont"/>
            </w:pPr>
            <w:r w:rsidRPr="0008210C">
              <w:t>30 dBm Mobile Station</w:t>
            </w:r>
          </w:p>
        </w:tc>
        <w:tc>
          <w:tcPr>
            <w:tcW w:w="1865" w:type="dxa"/>
          </w:tcPr>
          <w:p w14:paraId="6E0A5476" w14:textId="77777777" w:rsidR="0031408B" w:rsidRPr="0008210C" w:rsidRDefault="0031408B" w:rsidP="006B1380">
            <w:pPr>
              <w:pStyle w:val="ECCTableHeaderwhitefont"/>
            </w:pPr>
            <w:r w:rsidRPr="0008210C">
              <w:t>35 dBm Mobile Station</w:t>
            </w:r>
          </w:p>
        </w:tc>
        <w:tc>
          <w:tcPr>
            <w:tcW w:w="1865" w:type="dxa"/>
          </w:tcPr>
          <w:p w14:paraId="1D57358B" w14:textId="77777777" w:rsidR="0031408B" w:rsidRPr="0008210C" w:rsidRDefault="0031408B" w:rsidP="006B1380">
            <w:pPr>
              <w:pStyle w:val="ECCTableHeaderwhitefont"/>
            </w:pPr>
            <w:r w:rsidRPr="0008210C">
              <w:t>40 dBm Mobile Station</w:t>
            </w:r>
          </w:p>
        </w:tc>
        <w:tc>
          <w:tcPr>
            <w:tcW w:w="1865" w:type="dxa"/>
          </w:tcPr>
          <w:p w14:paraId="35ADE6F2" w14:textId="77777777" w:rsidR="0031408B" w:rsidRPr="0008210C" w:rsidRDefault="0031408B" w:rsidP="006B1380">
            <w:pPr>
              <w:pStyle w:val="ECCTableHeaderwhitefont"/>
            </w:pPr>
            <w:r w:rsidRPr="0008210C">
              <w:t>40 dBm Base Station</w:t>
            </w:r>
          </w:p>
        </w:tc>
      </w:tr>
      <w:tr w:rsidR="00E16EB6" w:rsidRPr="0008210C" w14:paraId="0ED58972" w14:textId="77777777" w:rsidTr="006B1380">
        <w:trPr>
          <w:trHeight w:val="341"/>
        </w:trPr>
        <w:tc>
          <w:tcPr>
            <w:tcW w:w="1864" w:type="dxa"/>
          </w:tcPr>
          <w:p w14:paraId="6573A1A4" w14:textId="77777777" w:rsidR="00E16EB6" w:rsidRPr="0008210C" w:rsidRDefault="00E16EB6" w:rsidP="009F1F7F">
            <w:pPr>
              <w:pStyle w:val="ECCTabletext"/>
            </w:pPr>
            <w:r w:rsidRPr="0008210C">
              <w:t>25 kHz</w:t>
            </w:r>
          </w:p>
        </w:tc>
        <w:tc>
          <w:tcPr>
            <w:tcW w:w="1864" w:type="dxa"/>
          </w:tcPr>
          <w:p w14:paraId="200D01A6" w14:textId="77777777" w:rsidR="00E16EB6" w:rsidRPr="0008210C" w:rsidRDefault="00E16EB6" w:rsidP="009F1F7F">
            <w:pPr>
              <w:pStyle w:val="ECCTabletext"/>
            </w:pPr>
            <w:r w:rsidRPr="0008210C">
              <w:t>- 30 dBm</w:t>
            </w:r>
          </w:p>
        </w:tc>
        <w:tc>
          <w:tcPr>
            <w:tcW w:w="1865" w:type="dxa"/>
          </w:tcPr>
          <w:p w14:paraId="2E04F474" w14:textId="77777777" w:rsidR="00E16EB6" w:rsidRPr="0008210C" w:rsidRDefault="00E16EB6" w:rsidP="009F1F7F">
            <w:pPr>
              <w:pStyle w:val="ECCTabletext"/>
            </w:pPr>
            <w:r w:rsidRPr="0008210C">
              <w:t>- 25 dBm</w:t>
            </w:r>
          </w:p>
        </w:tc>
        <w:tc>
          <w:tcPr>
            <w:tcW w:w="1865" w:type="dxa"/>
          </w:tcPr>
          <w:p w14:paraId="0F22D3FF" w14:textId="77777777" w:rsidR="00E16EB6" w:rsidRPr="0008210C" w:rsidRDefault="00E16EB6" w:rsidP="009F1F7F">
            <w:pPr>
              <w:pStyle w:val="ECCTabletext"/>
            </w:pPr>
            <w:r w:rsidRPr="0008210C">
              <w:t>- 20 dBm</w:t>
            </w:r>
          </w:p>
        </w:tc>
        <w:tc>
          <w:tcPr>
            <w:tcW w:w="1865" w:type="dxa"/>
          </w:tcPr>
          <w:p w14:paraId="462B868C" w14:textId="77777777" w:rsidR="00E16EB6" w:rsidRPr="0008210C" w:rsidRDefault="00E16EB6" w:rsidP="009F1F7F">
            <w:pPr>
              <w:pStyle w:val="ECCTabletext"/>
            </w:pPr>
            <w:r w:rsidRPr="0008210C">
              <w:t>- 20 dBm</w:t>
            </w:r>
          </w:p>
        </w:tc>
      </w:tr>
      <w:tr w:rsidR="00E16EB6" w:rsidRPr="0008210C" w14:paraId="6928C9A0" w14:textId="77777777" w:rsidTr="006B1380">
        <w:tc>
          <w:tcPr>
            <w:tcW w:w="1864" w:type="dxa"/>
          </w:tcPr>
          <w:p w14:paraId="31069310" w14:textId="77777777" w:rsidR="00E16EB6" w:rsidRPr="0008210C" w:rsidRDefault="00E16EB6" w:rsidP="00AE67CE">
            <w:pPr>
              <w:pStyle w:val="ECCTabletext"/>
            </w:pPr>
            <w:r w:rsidRPr="0008210C">
              <w:t>50 kHz</w:t>
            </w:r>
          </w:p>
        </w:tc>
        <w:tc>
          <w:tcPr>
            <w:tcW w:w="1864" w:type="dxa"/>
          </w:tcPr>
          <w:p w14:paraId="64448C93" w14:textId="77777777" w:rsidR="00E16EB6" w:rsidRPr="0008210C" w:rsidRDefault="00E16EB6" w:rsidP="00AE67CE">
            <w:pPr>
              <w:pStyle w:val="ECCTabletext"/>
            </w:pPr>
            <w:r w:rsidRPr="0008210C">
              <w:t>- 36 dBm</w:t>
            </w:r>
          </w:p>
        </w:tc>
        <w:tc>
          <w:tcPr>
            <w:tcW w:w="1865" w:type="dxa"/>
          </w:tcPr>
          <w:p w14:paraId="34D1D359" w14:textId="77777777" w:rsidR="00E16EB6" w:rsidRPr="0008210C" w:rsidRDefault="00E16EB6" w:rsidP="00AE67CE">
            <w:pPr>
              <w:pStyle w:val="ECCTabletext"/>
            </w:pPr>
            <w:r w:rsidRPr="0008210C">
              <w:t>- 35 dBm</w:t>
            </w:r>
          </w:p>
        </w:tc>
        <w:tc>
          <w:tcPr>
            <w:tcW w:w="1865" w:type="dxa"/>
          </w:tcPr>
          <w:p w14:paraId="70A5BF0B" w14:textId="77777777" w:rsidR="00E16EB6" w:rsidRPr="0008210C" w:rsidRDefault="00E16EB6" w:rsidP="00AE67CE">
            <w:pPr>
              <w:pStyle w:val="ECCTabletext"/>
            </w:pPr>
            <w:r w:rsidRPr="0008210C">
              <w:t>- 30 dBm</w:t>
            </w:r>
          </w:p>
        </w:tc>
        <w:tc>
          <w:tcPr>
            <w:tcW w:w="1865" w:type="dxa"/>
          </w:tcPr>
          <w:p w14:paraId="219EEE4D" w14:textId="77777777" w:rsidR="00E16EB6" w:rsidRPr="0008210C" w:rsidRDefault="00E16EB6" w:rsidP="00AE67CE">
            <w:pPr>
              <w:pStyle w:val="ECCTabletext"/>
            </w:pPr>
            <w:r w:rsidRPr="0008210C">
              <w:t>- 30 dBm</w:t>
            </w:r>
          </w:p>
        </w:tc>
      </w:tr>
      <w:tr w:rsidR="00E16EB6" w:rsidRPr="0008210C" w14:paraId="31572C59" w14:textId="77777777" w:rsidTr="006B1380">
        <w:tc>
          <w:tcPr>
            <w:tcW w:w="1864" w:type="dxa"/>
          </w:tcPr>
          <w:p w14:paraId="5CCBEE2B" w14:textId="77777777" w:rsidR="00E16EB6" w:rsidRPr="0008210C" w:rsidRDefault="00E16EB6" w:rsidP="00AE67CE">
            <w:pPr>
              <w:pStyle w:val="ECCTabletext"/>
            </w:pPr>
            <w:r w:rsidRPr="0008210C">
              <w:t>75 kHz</w:t>
            </w:r>
          </w:p>
        </w:tc>
        <w:tc>
          <w:tcPr>
            <w:tcW w:w="1864" w:type="dxa"/>
          </w:tcPr>
          <w:p w14:paraId="167CC8CE" w14:textId="77777777" w:rsidR="00E16EB6" w:rsidRPr="0008210C" w:rsidRDefault="00E16EB6" w:rsidP="00AE67CE">
            <w:pPr>
              <w:pStyle w:val="ECCTabletext"/>
            </w:pPr>
            <w:r w:rsidRPr="0008210C">
              <w:t>- 36 dBm</w:t>
            </w:r>
          </w:p>
        </w:tc>
        <w:tc>
          <w:tcPr>
            <w:tcW w:w="1865" w:type="dxa"/>
          </w:tcPr>
          <w:p w14:paraId="4C3050DD" w14:textId="77777777" w:rsidR="00E16EB6" w:rsidRPr="0008210C" w:rsidRDefault="00E16EB6" w:rsidP="00AE67CE">
            <w:pPr>
              <w:pStyle w:val="ECCTabletext"/>
            </w:pPr>
            <w:r w:rsidRPr="0008210C">
              <w:t>- 35 dBm</w:t>
            </w:r>
          </w:p>
        </w:tc>
        <w:tc>
          <w:tcPr>
            <w:tcW w:w="1865" w:type="dxa"/>
          </w:tcPr>
          <w:p w14:paraId="749B19CE" w14:textId="77777777" w:rsidR="00E16EB6" w:rsidRPr="0008210C" w:rsidRDefault="00E16EB6" w:rsidP="00AE67CE">
            <w:pPr>
              <w:pStyle w:val="ECCTabletext"/>
            </w:pPr>
            <w:r w:rsidRPr="0008210C">
              <w:t>- 30</w:t>
            </w:r>
            <w:r w:rsidR="00BF2BB1" w:rsidRPr="0008210C">
              <w:t xml:space="preserve"> </w:t>
            </w:r>
            <w:r w:rsidRPr="0008210C">
              <w:t>dBm</w:t>
            </w:r>
          </w:p>
        </w:tc>
        <w:tc>
          <w:tcPr>
            <w:tcW w:w="1865" w:type="dxa"/>
          </w:tcPr>
          <w:p w14:paraId="7D39E6C6" w14:textId="77777777" w:rsidR="00E16EB6" w:rsidRPr="0008210C" w:rsidRDefault="00E16EB6" w:rsidP="00AE67CE">
            <w:pPr>
              <w:pStyle w:val="ECCTabletext"/>
            </w:pPr>
            <w:r w:rsidRPr="0008210C">
              <w:t>- 30</w:t>
            </w:r>
            <w:r w:rsidR="00BF2BB1" w:rsidRPr="0008210C">
              <w:t xml:space="preserve"> </w:t>
            </w:r>
            <w:r w:rsidRPr="0008210C">
              <w:t>dBm</w:t>
            </w:r>
          </w:p>
        </w:tc>
      </w:tr>
      <w:tr w:rsidR="00E16EB6" w:rsidRPr="0008210C" w14:paraId="00521C76" w14:textId="77777777" w:rsidTr="006B1380">
        <w:trPr>
          <w:trHeight w:val="141"/>
        </w:trPr>
        <w:tc>
          <w:tcPr>
            <w:tcW w:w="1864" w:type="dxa"/>
          </w:tcPr>
          <w:p w14:paraId="784D13E4" w14:textId="77777777" w:rsidR="00E16EB6" w:rsidRPr="0008210C" w:rsidRDefault="00E16EB6" w:rsidP="00AE67CE">
            <w:pPr>
              <w:pStyle w:val="ECCTabletext"/>
            </w:pPr>
            <w:r w:rsidRPr="0008210C">
              <w:t>100 - 250 kHz</w:t>
            </w:r>
          </w:p>
        </w:tc>
        <w:tc>
          <w:tcPr>
            <w:tcW w:w="1864" w:type="dxa"/>
          </w:tcPr>
          <w:p w14:paraId="40010F8F" w14:textId="77777777" w:rsidR="00E16EB6" w:rsidRPr="0008210C" w:rsidRDefault="00E16EB6" w:rsidP="00AE67CE">
            <w:pPr>
              <w:pStyle w:val="ECCTabletext"/>
            </w:pPr>
            <w:r w:rsidRPr="0008210C">
              <w:t>- 45 dBm</w:t>
            </w:r>
          </w:p>
        </w:tc>
        <w:tc>
          <w:tcPr>
            <w:tcW w:w="1865" w:type="dxa"/>
          </w:tcPr>
          <w:p w14:paraId="03BEB300" w14:textId="77777777" w:rsidR="00E16EB6" w:rsidRPr="0008210C" w:rsidRDefault="00E16EB6" w:rsidP="00AE67CE">
            <w:pPr>
              <w:pStyle w:val="ECCTabletext"/>
            </w:pPr>
            <w:r w:rsidRPr="0008210C">
              <w:t>- 43 dBm</w:t>
            </w:r>
          </w:p>
        </w:tc>
        <w:tc>
          <w:tcPr>
            <w:tcW w:w="1865" w:type="dxa"/>
          </w:tcPr>
          <w:p w14:paraId="45E5B681" w14:textId="77777777" w:rsidR="00E16EB6" w:rsidRPr="0008210C" w:rsidRDefault="00E16EB6" w:rsidP="00AE67CE">
            <w:pPr>
              <w:pStyle w:val="ECCTabletext"/>
            </w:pPr>
            <w:r w:rsidRPr="0008210C">
              <w:t>- 40 dBm</w:t>
            </w:r>
          </w:p>
        </w:tc>
        <w:tc>
          <w:tcPr>
            <w:tcW w:w="1865" w:type="dxa"/>
          </w:tcPr>
          <w:p w14:paraId="189752D9" w14:textId="77777777" w:rsidR="00E16EB6" w:rsidRPr="0008210C" w:rsidRDefault="00E16EB6" w:rsidP="00AE67CE">
            <w:pPr>
              <w:pStyle w:val="ECCTabletext"/>
            </w:pPr>
            <w:r w:rsidRPr="0008210C">
              <w:t>- 40 dBm</w:t>
            </w:r>
          </w:p>
        </w:tc>
      </w:tr>
      <w:tr w:rsidR="00E16EB6" w:rsidRPr="0008210C" w14:paraId="41468ECC" w14:textId="77777777" w:rsidTr="006B1380">
        <w:trPr>
          <w:trHeight w:val="341"/>
        </w:trPr>
        <w:tc>
          <w:tcPr>
            <w:tcW w:w="1864" w:type="dxa"/>
          </w:tcPr>
          <w:p w14:paraId="691A953C" w14:textId="77777777" w:rsidR="00E16EB6" w:rsidRPr="0008210C" w:rsidRDefault="00E16EB6" w:rsidP="00AE67CE">
            <w:pPr>
              <w:pStyle w:val="ECCTabletext"/>
            </w:pPr>
            <w:r w:rsidRPr="0008210C">
              <w:t>250 – 500 kHz</w:t>
            </w:r>
          </w:p>
        </w:tc>
        <w:tc>
          <w:tcPr>
            <w:tcW w:w="1864" w:type="dxa"/>
          </w:tcPr>
          <w:p w14:paraId="3BDC0BBF" w14:textId="77777777" w:rsidR="00E16EB6" w:rsidRPr="0008210C" w:rsidRDefault="00E16EB6" w:rsidP="00AE67CE">
            <w:pPr>
              <w:pStyle w:val="ECCTabletext"/>
            </w:pPr>
            <w:r w:rsidRPr="0008210C">
              <w:t>- 50 dBm</w:t>
            </w:r>
          </w:p>
        </w:tc>
        <w:tc>
          <w:tcPr>
            <w:tcW w:w="1865" w:type="dxa"/>
          </w:tcPr>
          <w:p w14:paraId="03BB644C" w14:textId="77777777" w:rsidR="00E16EB6" w:rsidRPr="0008210C" w:rsidRDefault="00E16EB6" w:rsidP="00AE67CE">
            <w:pPr>
              <w:pStyle w:val="ECCTabletext"/>
            </w:pPr>
            <w:r w:rsidRPr="0008210C">
              <w:t>- 48 dBm</w:t>
            </w:r>
          </w:p>
        </w:tc>
        <w:tc>
          <w:tcPr>
            <w:tcW w:w="1865" w:type="dxa"/>
          </w:tcPr>
          <w:p w14:paraId="47037D25" w14:textId="77777777" w:rsidR="00E16EB6" w:rsidRPr="0008210C" w:rsidRDefault="00E16EB6" w:rsidP="00AE67CE">
            <w:pPr>
              <w:pStyle w:val="ECCTabletext"/>
            </w:pPr>
            <w:r w:rsidRPr="0008210C">
              <w:t>- 45 dBm</w:t>
            </w:r>
          </w:p>
        </w:tc>
        <w:tc>
          <w:tcPr>
            <w:tcW w:w="1865" w:type="dxa"/>
          </w:tcPr>
          <w:p w14:paraId="6BE4BD7E" w14:textId="77777777" w:rsidR="00E16EB6" w:rsidRPr="0008210C" w:rsidRDefault="00E16EB6" w:rsidP="00AE67CE">
            <w:pPr>
              <w:pStyle w:val="ECCTabletext"/>
            </w:pPr>
            <w:r w:rsidRPr="0008210C">
              <w:t>- 45 dBm</w:t>
            </w:r>
          </w:p>
        </w:tc>
      </w:tr>
      <w:tr w:rsidR="00E16EB6" w:rsidRPr="0008210C" w14:paraId="5E729F5A" w14:textId="77777777" w:rsidTr="006B1380">
        <w:tc>
          <w:tcPr>
            <w:tcW w:w="1864" w:type="dxa"/>
          </w:tcPr>
          <w:p w14:paraId="4AE1040C" w14:textId="77777777" w:rsidR="00E16EB6" w:rsidRPr="0008210C" w:rsidRDefault="00E16EB6" w:rsidP="00AE67CE">
            <w:pPr>
              <w:pStyle w:val="ECCTabletext"/>
            </w:pPr>
            <w:r w:rsidRPr="0008210C">
              <w:t xml:space="preserve">500 kHz – </w:t>
            </w:r>
            <w:proofErr w:type="spellStart"/>
            <w:r w:rsidRPr="0008210C">
              <w:t>frb</w:t>
            </w:r>
            <w:proofErr w:type="spellEnd"/>
          </w:p>
        </w:tc>
        <w:tc>
          <w:tcPr>
            <w:tcW w:w="1864" w:type="dxa"/>
          </w:tcPr>
          <w:p w14:paraId="35651554" w14:textId="77777777" w:rsidR="00E16EB6" w:rsidRPr="0008210C" w:rsidRDefault="00E16EB6" w:rsidP="00AE67CE">
            <w:pPr>
              <w:pStyle w:val="ECCTabletext"/>
            </w:pPr>
            <w:r w:rsidRPr="0008210C">
              <w:t>- 50 dBm</w:t>
            </w:r>
          </w:p>
        </w:tc>
        <w:tc>
          <w:tcPr>
            <w:tcW w:w="1865" w:type="dxa"/>
          </w:tcPr>
          <w:p w14:paraId="01F0109C" w14:textId="77777777" w:rsidR="00E16EB6" w:rsidRPr="0008210C" w:rsidRDefault="00E16EB6" w:rsidP="00AE67CE">
            <w:pPr>
              <w:pStyle w:val="ECCTabletext"/>
            </w:pPr>
            <w:r w:rsidRPr="0008210C">
              <w:t>- 50 dBm</w:t>
            </w:r>
          </w:p>
        </w:tc>
        <w:tc>
          <w:tcPr>
            <w:tcW w:w="1865" w:type="dxa"/>
          </w:tcPr>
          <w:p w14:paraId="71B9E305" w14:textId="77777777" w:rsidR="00E16EB6" w:rsidRPr="0008210C" w:rsidRDefault="00E16EB6" w:rsidP="00AE67CE">
            <w:pPr>
              <w:pStyle w:val="ECCTabletext"/>
            </w:pPr>
            <w:r w:rsidRPr="0008210C">
              <w:t>- 50 dBm</w:t>
            </w:r>
          </w:p>
        </w:tc>
        <w:tc>
          <w:tcPr>
            <w:tcW w:w="1865" w:type="dxa"/>
          </w:tcPr>
          <w:p w14:paraId="0347396C" w14:textId="77777777" w:rsidR="00E16EB6" w:rsidRPr="0008210C" w:rsidRDefault="00E16EB6" w:rsidP="00AE67CE">
            <w:pPr>
              <w:pStyle w:val="ECCTabletext"/>
            </w:pPr>
            <w:r w:rsidRPr="0008210C">
              <w:t>- 50 dBm</w:t>
            </w:r>
          </w:p>
        </w:tc>
      </w:tr>
      <w:tr w:rsidR="00E16EB6" w:rsidRPr="0008210C" w14:paraId="5D952F76" w14:textId="77777777" w:rsidTr="006B1380">
        <w:tc>
          <w:tcPr>
            <w:tcW w:w="1864" w:type="dxa"/>
          </w:tcPr>
          <w:p w14:paraId="6E582599" w14:textId="77777777" w:rsidR="00E16EB6" w:rsidRPr="0008210C" w:rsidRDefault="00E16EB6" w:rsidP="00AE67CE">
            <w:pPr>
              <w:pStyle w:val="ECCTabletext"/>
            </w:pPr>
            <w:r w:rsidRPr="0008210C">
              <w:t xml:space="preserve">Greater than </w:t>
            </w:r>
            <w:proofErr w:type="spellStart"/>
            <w:r w:rsidRPr="0008210C">
              <w:t>frb</w:t>
            </w:r>
            <w:proofErr w:type="spellEnd"/>
          </w:p>
        </w:tc>
        <w:tc>
          <w:tcPr>
            <w:tcW w:w="1864" w:type="dxa"/>
          </w:tcPr>
          <w:p w14:paraId="46A7509F" w14:textId="77777777" w:rsidR="00E16EB6" w:rsidRPr="0008210C" w:rsidRDefault="00E16EB6" w:rsidP="00AE67CE">
            <w:pPr>
              <w:pStyle w:val="ECCTabletext"/>
            </w:pPr>
            <w:r w:rsidRPr="0008210C">
              <w:t>- 70 dBm</w:t>
            </w:r>
          </w:p>
        </w:tc>
        <w:tc>
          <w:tcPr>
            <w:tcW w:w="1865" w:type="dxa"/>
          </w:tcPr>
          <w:p w14:paraId="1BCCCF49" w14:textId="77777777" w:rsidR="00E16EB6" w:rsidRPr="0008210C" w:rsidRDefault="00E16EB6" w:rsidP="00AE67CE">
            <w:pPr>
              <w:pStyle w:val="ECCTabletext"/>
            </w:pPr>
            <w:r w:rsidRPr="0008210C">
              <w:t>- 65 dBm</w:t>
            </w:r>
          </w:p>
        </w:tc>
        <w:tc>
          <w:tcPr>
            <w:tcW w:w="1865" w:type="dxa"/>
          </w:tcPr>
          <w:p w14:paraId="1B38F019" w14:textId="77777777" w:rsidR="00E16EB6" w:rsidRPr="0008210C" w:rsidRDefault="00E16EB6" w:rsidP="00AE67CE">
            <w:pPr>
              <w:pStyle w:val="ECCTabletext"/>
            </w:pPr>
            <w:r w:rsidRPr="0008210C">
              <w:t>- 60 dBm</w:t>
            </w:r>
          </w:p>
        </w:tc>
        <w:tc>
          <w:tcPr>
            <w:tcW w:w="1865" w:type="dxa"/>
          </w:tcPr>
          <w:p w14:paraId="725FBAFB" w14:textId="77777777" w:rsidR="00E16EB6" w:rsidRPr="0008210C" w:rsidRDefault="00E16EB6" w:rsidP="00AE67CE">
            <w:pPr>
              <w:pStyle w:val="ECCTabletext"/>
            </w:pPr>
            <w:r w:rsidRPr="0008210C">
              <w:t>- 60 dBm</w:t>
            </w:r>
          </w:p>
        </w:tc>
      </w:tr>
      <w:tr w:rsidR="0031408B" w:rsidRPr="0008210C" w14:paraId="6D01D0BC" w14:textId="77777777" w:rsidTr="006B1380">
        <w:tc>
          <w:tcPr>
            <w:tcW w:w="9323" w:type="dxa"/>
            <w:gridSpan w:val="5"/>
          </w:tcPr>
          <w:p w14:paraId="3F4A9A82" w14:textId="77777777" w:rsidR="006B1380" w:rsidRPr="0008210C" w:rsidRDefault="0031408B" w:rsidP="00AE67CE">
            <w:pPr>
              <w:pStyle w:val="ECCTablenote"/>
            </w:pPr>
            <w:r w:rsidRPr="0008210C">
              <w:t>At frequency offsets less than 100 kHz no limit tighter than - 36 dBm shall apply</w:t>
            </w:r>
          </w:p>
          <w:p w14:paraId="2C16427F" w14:textId="77777777" w:rsidR="0031408B" w:rsidRPr="0008210C" w:rsidRDefault="0031408B" w:rsidP="00AE67CE">
            <w:pPr>
              <w:pStyle w:val="ECCTablenote"/>
            </w:pPr>
            <w:r w:rsidRPr="0008210C">
              <w:t>At frequency offsets equal to and greater than 100 kHz no limit tighter than - 70 dBm shall apply</w:t>
            </w:r>
          </w:p>
        </w:tc>
      </w:tr>
    </w:tbl>
    <w:p w14:paraId="54B095B2" w14:textId="77777777" w:rsidR="00C75CCF" w:rsidRDefault="00C75CCF" w:rsidP="00BB61BE">
      <w:pPr>
        <w:pStyle w:val="Caption"/>
        <w:rPr>
          <w:lang w:val="en-GB"/>
        </w:rPr>
      </w:pPr>
    </w:p>
    <w:p w14:paraId="156BBAEA" w14:textId="77777777" w:rsidR="00C75CCF" w:rsidRDefault="00C75CCF" w:rsidP="00C75CCF"/>
    <w:p w14:paraId="60EE500A" w14:textId="77777777" w:rsidR="00C75CCF" w:rsidRDefault="00C75CCF" w:rsidP="00C75CCF"/>
    <w:p w14:paraId="31816FD8" w14:textId="77777777" w:rsidR="00C75CCF" w:rsidRDefault="00C75CCF" w:rsidP="00C75CCF"/>
    <w:p w14:paraId="4DAC6DA3" w14:textId="77777777" w:rsidR="00C75CCF" w:rsidRDefault="00C75CCF" w:rsidP="00C75CCF"/>
    <w:p w14:paraId="6AF6DA95" w14:textId="77777777" w:rsidR="00C75CCF" w:rsidRDefault="00C75CCF" w:rsidP="00C75CCF"/>
    <w:p w14:paraId="1B2C7433" w14:textId="77777777" w:rsidR="00C75CCF" w:rsidRDefault="00C75CCF" w:rsidP="00C75CCF"/>
    <w:p w14:paraId="13729BED" w14:textId="77777777" w:rsidR="00C75CCF" w:rsidRDefault="00C75CCF" w:rsidP="00C75CCF"/>
    <w:p w14:paraId="2ED48CF2" w14:textId="77777777" w:rsidR="00C75CCF" w:rsidRPr="00C75CCF" w:rsidRDefault="00C75CCF" w:rsidP="00C75CCF"/>
    <w:p w14:paraId="79B1AAE3" w14:textId="77777777" w:rsidR="00AD5AE3" w:rsidRPr="0008210C" w:rsidRDefault="00BB61BE" w:rsidP="00BB61B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75</w:t>
      </w:r>
      <w:r w:rsidR="00B255F2" w:rsidRPr="0008210C">
        <w:rPr>
          <w:lang w:val="en-GB"/>
        </w:rPr>
        <w:fldChar w:fldCharType="end"/>
      </w:r>
      <w:r w:rsidRPr="0008210C">
        <w:rPr>
          <w:lang w:val="en-GB"/>
        </w:rPr>
        <w:t xml:space="preserve">: Receiver </w:t>
      </w:r>
      <w:r w:rsidR="00C61AD3" w:rsidRPr="0008210C">
        <w:rPr>
          <w:lang w:val="en-GB"/>
        </w:rPr>
        <w:t>b</w:t>
      </w:r>
      <w:r w:rsidRPr="0008210C">
        <w:rPr>
          <w:lang w:val="en-GB"/>
        </w:rPr>
        <w:t xml:space="preserve">locking </w:t>
      </w:r>
      <w:r w:rsidR="00C61AD3" w:rsidRPr="0008210C">
        <w:rPr>
          <w:lang w:val="en-GB"/>
        </w:rPr>
        <w:t xml:space="preserve">values </w:t>
      </w:r>
      <w:r w:rsidRPr="0008210C">
        <w:rPr>
          <w:lang w:val="en-GB"/>
        </w:rPr>
        <w:t>for the TETRA System</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E16EB6" w:rsidRPr="0008210C" w14:paraId="25E76960" w14:textId="77777777" w:rsidTr="006B1380">
        <w:trPr>
          <w:cnfStyle w:val="100000000000" w:firstRow="1" w:lastRow="0" w:firstColumn="0" w:lastColumn="0" w:oddVBand="0" w:evenVBand="0" w:oddHBand="0" w:evenHBand="0" w:firstRowFirstColumn="0" w:firstRowLastColumn="0" w:lastRowFirstColumn="0" w:lastRowLastColumn="0"/>
        </w:trPr>
        <w:tc>
          <w:tcPr>
            <w:tcW w:w="3154" w:type="dxa"/>
          </w:tcPr>
          <w:p w14:paraId="2FF5CA91" w14:textId="77777777" w:rsidR="00E16EB6" w:rsidRPr="0008210C" w:rsidRDefault="00E16EB6" w:rsidP="006B1380">
            <w:pPr>
              <w:pStyle w:val="ECCTableHeaderwhitefont"/>
            </w:pPr>
            <w:r w:rsidRPr="0008210C">
              <w:t>Frequency Offset</w:t>
            </w:r>
          </w:p>
        </w:tc>
        <w:tc>
          <w:tcPr>
            <w:tcW w:w="3155" w:type="dxa"/>
          </w:tcPr>
          <w:p w14:paraId="0368D926" w14:textId="77777777" w:rsidR="00E16EB6" w:rsidRPr="0008210C" w:rsidRDefault="00E16EB6" w:rsidP="006B1380">
            <w:pPr>
              <w:pStyle w:val="ECCTableHeaderwhitefont"/>
            </w:pPr>
            <w:r w:rsidRPr="0008210C">
              <w:t>30, 35, 40 dBm Mobile Station</w:t>
            </w:r>
          </w:p>
        </w:tc>
        <w:tc>
          <w:tcPr>
            <w:tcW w:w="3155" w:type="dxa"/>
          </w:tcPr>
          <w:p w14:paraId="685F2A52" w14:textId="77777777" w:rsidR="00E16EB6" w:rsidRPr="0008210C" w:rsidRDefault="00E16EB6" w:rsidP="006B1380">
            <w:pPr>
              <w:pStyle w:val="ECCTableHeaderwhitefont"/>
            </w:pPr>
            <w:r w:rsidRPr="0008210C">
              <w:t>40 dBm Base Station</w:t>
            </w:r>
          </w:p>
        </w:tc>
      </w:tr>
      <w:tr w:rsidR="00E16EB6" w:rsidRPr="0008210C" w14:paraId="142C1EBE" w14:textId="77777777" w:rsidTr="006B1380">
        <w:trPr>
          <w:trHeight w:val="341"/>
        </w:trPr>
        <w:tc>
          <w:tcPr>
            <w:tcW w:w="3154" w:type="dxa"/>
          </w:tcPr>
          <w:p w14:paraId="39C25CB2" w14:textId="77777777" w:rsidR="00E16EB6" w:rsidRPr="0008210C" w:rsidRDefault="00E16EB6" w:rsidP="00AE67CE">
            <w:pPr>
              <w:pStyle w:val="ECCTabletext"/>
            </w:pPr>
            <w:r w:rsidRPr="0008210C">
              <w:t>50 – 100 kHz</w:t>
            </w:r>
          </w:p>
        </w:tc>
        <w:tc>
          <w:tcPr>
            <w:tcW w:w="3155" w:type="dxa"/>
          </w:tcPr>
          <w:p w14:paraId="706AE3D1" w14:textId="77777777" w:rsidR="00E16EB6" w:rsidRPr="0008210C" w:rsidRDefault="00E16EB6" w:rsidP="00AE67CE">
            <w:pPr>
              <w:pStyle w:val="ECCTabletext"/>
            </w:pPr>
            <w:r w:rsidRPr="0008210C">
              <w:t>-40 dBm</w:t>
            </w:r>
          </w:p>
        </w:tc>
        <w:tc>
          <w:tcPr>
            <w:tcW w:w="3155" w:type="dxa"/>
          </w:tcPr>
          <w:p w14:paraId="4FB2A9E2" w14:textId="77777777" w:rsidR="00E16EB6" w:rsidRPr="0008210C" w:rsidRDefault="00E16EB6" w:rsidP="00AE67CE">
            <w:pPr>
              <w:pStyle w:val="ECCTabletext"/>
            </w:pPr>
            <w:r w:rsidRPr="0008210C">
              <w:t>-40 dBm</w:t>
            </w:r>
          </w:p>
        </w:tc>
      </w:tr>
      <w:tr w:rsidR="00E16EB6" w:rsidRPr="0008210C" w14:paraId="25B3F72E" w14:textId="77777777" w:rsidTr="006B1380">
        <w:tc>
          <w:tcPr>
            <w:tcW w:w="3154" w:type="dxa"/>
          </w:tcPr>
          <w:p w14:paraId="7BA4181E" w14:textId="77777777" w:rsidR="00E16EB6" w:rsidRPr="0008210C" w:rsidRDefault="00E16EB6" w:rsidP="00AE67CE">
            <w:pPr>
              <w:pStyle w:val="ECCTabletext"/>
            </w:pPr>
            <w:r w:rsidRPr="0008210C">
              <w:t>100 – 200 kHz</w:t>
            </w:r>
          </w:p>
        </w:tc>
        <w:tc>
          <w:tcPr>
            <w:tcW w:w="3155" w:type="dxa"/>
          </w:tcPr>
          <w:p w14:paraId="613E2079" w14:textId="77777777" w:rsidR="00E16EB6" w:rsidRPr="0008210C" w:rsidRDefault="00E16EB6" w:rsidP="00AE67CE">
            <w:pPr>
              <w:pStyle w:val="ECCTabletext"/>
            </w:pPr>
            <w:r w:rsidRPr="0008210C">
              <w:t>-35 dBm</w:t>
            </w:r>
          </w:p>
        </w:tc>
        <w:tc>
          <w:tcPr>
            <w:tcW w:w="3155" w:type="dxa"/>
          </w:tcPr>
          <w:p w14:paraId="27709940" w14:textId="77777777" w:rsidR="00E16EB6" w:rsidRPr="0008210C" w:rsidRDefault="00E16EB6" w:rsidP="00AE67CE">
            <w:pPr>
              <w:pStyle w:val="ECCTabletext"/>
            </w:pPr>
            <w:r w:rsidRPr="0008210C">
              <w:t>-35 dBm</w:t>
            </w:r>
          </w:p>
        </w:tc>
      </w:tr>
      <w:tr w:rsidR="00E16EB6" w:rsidRPr="0008210C" w14:paraId="26191E0C" w14:textId="77777777" w:rsidTr="006B1380">
        <w:tc>
          <w:tcPr>
            <w:tcW w:w="3154" w:type="dxa"/>
          </w:tcPr>
          <w:p w14:paraId="041E6BC4" w14:textId="77777777" w:rsidR="00E16EB6" w:rsidRPr="0008210C" w:rsidRDefault="00E16EB6" w:rsidP="00AE67CE">
            <w:pPr>
              <w:pStyle w:val="ECCTabletext"/>
            </w:pPr>
            <w:r w:rsidRPr="0008210C">
              <w:t>200 – 500 kHz</w:t>
            </w:r>
          </w:p>
        </w:tc>
        <w:tc>
          <w:tcPr>
            <w:tcW w:w="3155" w:type="dxa"/>
          </w:tcPr>
          <w:p w14:paraId="1E18FFB1" w14:textId="77777777" w:rsidR="00E16EB6" w:rsidRPr="0008210C" w:rsidRDefault="00E16EB6" w:rsidP="00AE67CE">
            <w:pPr>
              <w:pStyle w:val="ECCTabletext"/>
            </w:pPr>
            <w:r w:rsidRPr="0008210C">
              <w:t>-30 dBm</w:t>
            </w:r>
          </w:p>
        </w:tc>
        <w:tc>
          <w:tcPr>
            <w:tcW w:w="3155" w:type="dxa"/>
          </w:tcPr>
          <w:p w14:paraId="4015F9B3" w14:textId="77777777" w:rsidR="00E16EB6" w:rsidRPr="0008210C" w:rsidRDefault="00E16EB6" w:rsidP="00AE67CE">
            <w:pPr>
              <w:pStyle w:val="ECCTabletext"/>
            </w:pPr>
            <w:r w:rsidRPr="0008210C">
              <w:t>-30 dBm</w:t>
            </w:r>
          </w:p>
        </w:tc>
      </w:tr>
      <w:tr w:rsidR="00E16EB6" w:rsidRPr="0008210C" w14:paraId="002E5F33" w14:textId="77777777" w:rsidTr="006B1380">
        <w:trPr>
          <w:trHeight w:val="141"/>
        </w:trPr>
        <w:tc>
          <w:tcPr>
            <w:tcW w:w="3154" w:type="dxa"/>
          </w:tcPr>
          <w:p w14:paraId="2CA279EB" w14:textId="77777777" w:rsidR="00E16EB6" w:rsidRPr="0008210C" w:rsidRDefault="00E16EB6" w:rsidP="00AE67CE">
            <w:pPr>
              <w:pStyle w:val="ECCTabletext"/>
            </w:pPr>
            <w:r w:rsidRPr="0008210C">
              <w:t>&gt; 500 kHz</w:t>
            </w:r>
          </w:p>
        </w:tc>
        <w:tc>
          <w:tcPr>
            <w:tcW w:w="3155" w:type="dxa"/>
          </w:tcPr>
          <w:p w14:paraId="702BF1C1" w14:textId="77777777" w:rsidR="00E16EB6" w:rsidRPr="0008210C" w:rsidRDefault="00E16EB6" w:rsidP="00AE67CE">
            <w:pPr>
              <w:pStyle w:val="ECCTabletext"/>
            </w:pPr>
            <w:r w:rsidRPr="0008210C">
              <w:t>-25 dBm</w:t>
            </w:r>
          </w:p>
        </w:tc>
        <w:tc>
          <w:tcPr>
            <w:tcW w:w="3155" w:type="dxa"/>
          </w:tcPr>
          <w:p w14:paraId="60E65A98" w14:textId="77777777" w:rsidR="00E16EB6" w:rsidRPr="0008210C" w:rsidRDefault="00E16EB6" w:rsidP="00AE67CE">
            <w:pPr>
              <w:pStyle w:val="ECCTabletext"/>
            </w:pPr>
            <w:r w:rsidRPr="0008210C">
              <w:t>-25 dBm</w:t>
            </w:r>
          </w:p>
        </w:tc>
      </w:tr>
    </w:tbl>
    <w:p w14:paraId="0E06E32C" w14:textId="77777777" w:rsidR="00AD5AE3" w:rsidRPr="0008210C" w:rsidRDefault="00AD5AE3" w:rsidP="00A756A5">
      <w:pPr>
        <w:pStyle w:val="ECCAnnexheading2"/>
        <w:keepNext/>
        <w:rPr>
          <w:lang w:val="en-GB"/>
        </w:rPr>
      </w:pPr>
      <w:r w:rsidRPr="0008210C">
        <w:rPr>
          <w:lang w:val="en-GB"/>
        </w:rPr>
        <w:lastRenderedPageBreak/>
        <w:t>TETRAPOL</w:t>
      </w:r>
    </w:p>
    <w:p w14:paraId="3945D8F1" w14:textId="77777777" w:rsidR="00AD5AE3" w:rsidRPr="0008210C" w:rsidRDefault="00AD5AE3" w:rsidP="00A756A5">
      <w:pPr>
        <w:keepNext/>
        <w:rPr>
          <w:rStyle w:val="ECCParagraph"/>
        </w:rPr>
      </w:pPr>
      <w:r w:rsidRPr="0008210C">
        <w:rPr>
          <w:rStyle w:val="ECCParagraph"/>
        </w:rPr>
        <w:t>TETRAPOL parameters have been obtained from the TETRAPOL's publicly available specification and are reflecting ETS300-113 related radio systems.</w:t>
      </w:r>
    </w:p>
    <w:p w14:paraId="47A0621C" w14:textId="77777777" w:rsidR="00AD5AE3" w:rsidRPr="0008210C" w:rsidRDefault="00BB61BE" w:rsidP="00A756A5">
      <w:pPr>
        <w:pStyle w:val="Caption"/>
        <w:keepNext/>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76</w:t>
      </w:r>
      <w:r w:rsidR="00A2024A" w:rsidRPr="0008210C">
        <w:rPr>
          <w:noProof/>
          <w:lang w:val="en-GB"/>
        </w:rPr>
        <w:fldChar w:fldCharType="end"/>
      </w:r>
      <w:r w:rsidRPr="0008210C">
        <w:rPr>
          <w:lang w:val="en-GB"/>
        </w:rPr>
        <w:t xml:space="preserve">: System </w:t>
      </w:r>
      <w:r w:rsidR="00C61AD3" w:rsidRPr="0008210C">
        <w:rPr>
          <w:lang w:val="en-GB"/>
        </w:rPr>
        <w:t>p</w:t>
      </w:r>
      <w:r w:rsidRPr="0008210C">
        <w:rPr>
          <w:lang w:val="en-GB"/>
        </w:rPr>
        <w:t>arameters for TETRAPOL</w:t>
      </w:r>
    </w:p>
    <w:tbl>
      <w:tblPr>
        <w:tblStyle w:val="ECCTable-redheader"/>
        <w:tblpPr w:leftFromText="180" w:rightFromText="180" w:vertAnchor="text" w:tblpXSpec="center" w:tblpY="1"/>
        <w:tblW w:w="0" w:type="auto"/>
        <w:tblLook w:val="04A0" w:firstRow="1" w:lastRow="0" w:firstColumn="1" w:lastColumn="0" w:noHBand="0" w:noVBand="1"/>
      </w:tblPr>
      <w:tblGrid>
        <w:gridCol w:w="3154"/>
        <w:gridCol w:w="3155"/>
        <w:gridCol w:w="3155"/>
      </w:tblGrid>
      <w:tr w:rsidR="00E16EB6" w:rsidRPr="0008210C" w14:paraId="6F99511A" w14:textId="77777777" w:rsidTr="006B1380">
        <w:trPr>
          <w:cnfStyle w:val="100000000000" w:firstRow="1" w:lastRow="0" w:firstColumn="0" w:lastColumn="0" w:oddVBand="0" w:evenVBand="0" w:oddHBand="0" w:evenHBand="0" w:firstRowFirstColumn="0" w:firstRowLastColumn="0" w:lastRowFirstColumn="0" w:lastRowLastColumn="0"/>
        </w:trPr>
        <w:tc>
          <w:tcPr>
            <w:tcW w:w="3154" w:type="dxa"/>
          </w:tcPr>
          <w:p w14:paraId="6EE09FF0" w14:textId="77777777" w:rsidR="00E16EB6" w:rsidRPr="0008210C" w:rsidRDefault="00E16EB6" w:rsidP="00A756A5">
            <w:pPr>
              <w:pStyle w:val="ECCTableHeaderwhitefont"/>
              <w:keepNext/>
            </w:pPr>
            <w:r w:rsidRPr="0008210C">
              <w:t>Parameters</w:t>
            </w:r>
          </w:p>
        </w:tc>
        <w:tc>
          <w:tcPr>
            <w:tcW w:w="3155" w:type="dxa"/>
          </w:tcPr>
          <w:p w14:paraId="3A64BD3D" w14:textId="77777777" w:rsidR="00E16EB6" w:rsidRPr="0008210C" w:rsidRDefault="00E16EB6" w:rsidP="00A756A5">
            <w:pPr>
              <w:pStyle w:val="ECCTableHeaderwhitefont"/>
              <w:keepNext/>
            </w:pPr>
            <w:r w:rsidRPr="0008210C">
              <w:t>Mobile Station</w:t>
            </w:r>
          </w:p>
        </w:tc>
        <w:tc>
          <w:tcPr>
            <w:tcW w:w="3155" w:type="dxa"/>
          </w:tcPr>
          <w:p w14:paraId="45BC9B29" w14:textId="77777777" w:rsidR="00E16EB6" w:rsidRPr="0008210C" w:rsidRDefault="00E16EB6" w:rsidP="00A756A5">
            <w:pPr>
              <w:pStyle w:val="ECCTableHeaderwhitefont"/>
              <w:keepNext/>
            </w:pPr>
            <w:r w:rsidRPr="0008210C">
              <w:t>Base Station</w:t>
            </w:r>
          </w:p>
        </w:tc>
      </w:tr>
      <w:tr w:rsidR="00E16EB6" w:rsidRPr="0008210C" w14:paraId="38CFAEAE" w14:textId="77777777" w:rsidTr="006B1380">
        <w:trPr>
          <w:trHeight w:val="341"/>
        </w:trPr>
        <w:tc>
          <w:tcPr>
            <w:tcW w:w="3154" w:type="dxa"/>
          </w:tcPr>
          <w:p w14:paraId="67C95126" w14:textId="77777777" w:rsidR="00E16EB6" w:rsidRPr="0008210C" w:rsidRDefault="00E16EB6" w:rsidP="00A756A5">
            <w:pPr>
              <w:pStyle w:val="ECCTabletext"/>
              <w:keepNext/>
            </w:pPr>
            <w:r w:rsidRPr="0008210C">
              <w:t>Channel spacing</w:t>
            </w:r>
          </w:p>
        </w:tc>
        <w:tc>
          <w:tcPr>
            <w:tcW w:w="3155" w:type="dxa"/>
          </w:tcPr>
          <w:p w14:paraId="313AFEA4" w14:textId="77777777" w:rsidR="00E16EB6" w:rsidRPr="0008210C" w:rsidRDefault="00E16EB6" w:rsidP="00A756A5">
            <w:pPr>
              <w:pStyle w:val="ECCTabletext"/>
              <w:keepNext/>
            </w:pPr>
            <w:r w:rsidRPr="0008210C">
              <w:t>10 or 12.5 kHz</w:t>
            </w:r>
          </w:p>
        </w:tc>
        <w:tc>
          <w:tcPr>
            <w:tcW w:w="3155" w:type="dxa"/>
          </w:tcPr>
          <w:p w14:paraId="3F479944" w14:textId="77777777" w:rsidR="00E16EB6" w:rsidRPr="0008210C" w:rsidRDefault="00E16EB6" w:rsidP="00A756A5">
            <w:pPr>
              <w:pStyle w:val="ECCTabletext"/>
              <w:keepNext/>
            </w:pPr>
            <w:r w:rsidRPr="0008210C">
              <w:t>10 or 12.5 kHz</w:t>
            </w:r>
          </w:p>
        </w:tc>
      </w:tr>
      <w:tr w:rsidR="00E16EB6" w:rsidRPr="0008210C" w14:paraId="04D06CDF" w14:textId="77777777" w:rsidTr="006B1380">
        <w:tc>
          <w:tcPr>
            <w:tcW w:w="3154" w:type="dxa"/>
          </w:tcPr>
          <w:p w14:paraId="126D0F0C" w14:textId="77777777" w:rsidR="00E16EB6" w:rsidRPr="0008210C" w:rsidRDefault="00E16EB6" w:rsidP="00A756A5">
            <w:pPr>
              <w:pStyle w:val="ECCTabletext"/>
              <w:keepNext/>
            </w:pPr>
            <w:r w:rsidRPr="0008210C">
              <w:t>Transmit Power</w:t>
            </w:r>
          </w:p>
        </w:tc>
        <w:tc>
          <w:tcPr>
            <w:tcW w:w="3155" w:type="dxa"/>
          </w:tcPr>
          <w:p w14:paraId="7CE6FDEC" w14:textId="77777777" w:rsidR="00E16EB6" w:rsidRPr="0008210C" w:rsidRDefault="00E16EB6" w:rsidP="00A756A5">
            <w:pPr>
              <w:pStyle w:val="ECCTabletext"/>
              <w:keepNext/>
            </w:pPr>
            <w:r w:rsidRPr="0008210C">
              <w:t>33 dBm</w:t>
            </w:r>
          </w:p>
        </w:tc>
        <w:tc>
          <w:tcPr>
            <w:tcW w:w="3155" w:type="dxa"/>
          </w:tcPr>
          <w:p w14:paraId="44A83A46" w14:textId="77777777" w:rsidR="00E16EB6" w:rsidRPr="0008210C" w:rsidRDefault="00E16EB6" w:rsidP="00A756A5">
            <w:pPr>
              <w:pStyle w:val="ECCTabletext"/>
              <w:keepNext/>
            </w:pPr>
            <w:r w:rsidRPr="0008210C">
              <w:t>38 dBm</w:t>
            </w:r>
          </w:p>
        </w:tc>
      </w:tr>
      <w:tr w:rsidR="00E16EB6" w:rsidRPr="0008210C" w14:paraId="6A1D64BD" w14:textId="77777777" w:rsidTr="006B1380">
        <w:tc>
          <w:tcPr>
            <w:tcW w:w="3154" w:type="dxa"/>
          </w:tcPr>
          <w:p w14:paraId="4AED4788" w14:textId="77777777" w:rsidR="00E16EB6" w:rsidRPr="0008210C" w:rsidRDefault="00E16EB6" w:rsidP="00A756A5">
            <w:pPr>
              <w:pStyle w:val="ECCTabletext"/>
              <w:keepNext/>
            </w:pPr>
            <w:r w:rsidRPr="0008210C">
              <w:t>Receiver Bandwidth</w:t>
            </w:r>
          </w:p>
        </w:tc>
        <w:tc>
          <w:tcPr>
            <w:tcW w:w="3155" w:type="dxa"/>
          </w:tcPr>
          <w:p w14:paraId="0BDDFFCE" w14:textId="77777777" w:rsidR="00E16EB6" w:rsidRPr="0008210C" w:rsidRDefault="00E16EB6" w:rsidP="00A756A5">
            <w:pPr>
              <w:pStyle w:val="ECCTabletext"/>
              <w:keepNext/>
            </w:pPr>
            <w:r w:rsidRPr="0008210C">
              <w:t>8 kHz</w:t>
            </w:r>
          </w:p>
        </w:tc>
        <w:tc>
          <w:tcPr>
            <w:tcW w:w="3155" w:type="dxa"/>
          </w:tcPr>
          <w:p w14:paraId="5EAB3BAE" w14:textId="77777777" w:rsidR="00E16EB6" w:rsidRPr="0008210C" w:rsidRDefault="00E16EB6" w:rsidP="00A756A5">
            <w:pPr>
              <w:pStyle w:val="ECCTabletext"/>
              <w:keepNext/>
            </w:pPr>
            <w:r w:rsidRPr="0008210C">
              <w:t>8 kHz</w:t>
            </w:r>
          </w:p>
        </w:tc>
      </w:tr>
      <w:tr w:rsidR="00E16EB6" w:rsidRPr="0008210C" w14:paraId="5357471D" w14:textId="77777777" w:rsidTr="006B1380">
        <w:trPr>
          <w:trHeight w:val="141"/>
        </w:trPr>
        <w:tc>
          <w:tcPr>
            <w:tcW w:w="3154" w:type="dxa"/>
          </w:tcPr>
          <w:p w14:paraId="04AEA166" w14:textId="77777777" w:rsidR="00E16EB6" w:rsidRPr="0008210C" w:rsidRDefault="00E16EB6" w:rsidP="00A756A5">
            <w:pPr>
              <w:pStyle w:val="ECCTabletext"/>
              <w:keepNext/>
            </w:pPr>
            <w:r w:rsidRPr="0008210C">
              <w:t>Antenna Height</w:t>
            </w:r>
          </w:p>
        </w:tc>
        <w:tc>
          <w:tcPr>
            <w:tcW w:w="3155" w:type="dxa"/>
          </w:tcPr>
          <w:p w14:paraId="3A726766" w14:textId="77777777" w:rsidR="00E16EB6" w:rsidRPr="0008210C" w:rsidRDefault="00E16EB6" w:rsidP="00A756A5">
            <w:pPr>
              <w:pStyle w:val="ECCTabletext"/>
              <w:keepNext/>
            </w:pPr>
            <w:r w:rsidRPr="0008210C">
              <w:t>1.5 m</w:t>
            </w:r>
          </w:p>
        </w:tc>
        <w:tc>
          <w:tcPr>
            <w:tcW w:w="3155" w:type="dxa"/>
          </w:tcPr>
          <w:p w14:paraId="51F58760" w14:textId="77777777" w:rsidR="00E16EB6" w:rsidRPr="0008210C" w:rsidRDefault="00E16EB6" w:rsidP="00A756A5">
            <w:pPr>
              <w:pStyle w:val="ECCTabletext"/>
              <w:keepNext/>
            </w:pPr>
            <w:r w:rsidRPr="0008210C">
              <w:t>30 m</w:t>
            </w:r>
          </w:p>
        </w:tc>
      </w:tr>
      <w:tr w:rsidR="00E16EB6" w:rsidRPr="0008210C" w14:paraId="0DC9C127" w14:textId="77777777" w:rsidTr="006B1380">
        <w:trPr>
          <w:trHeight w:val="341"/>
        </w:trPr>
        <w:tc>
          <w:tcPr>
            <w:tcW w:w="3154" w:type="dxa"/>
          </w:tcPr>
          <w:p w14:paraId="56500A30" w14:textId="77777777" w:rsidR="00E16EB6" w:rsidRPr="0008210C" w:rsidRDefault="00E16EB6" w:rsidP="00A756A5">
            <w:pPr>
              <w:pStyle w:val="ECCTabletext"/>
              <w:keepNext/>
            </w:pPr>
            <w:r w:rsidRPr="0008210C">
              <w:t>Antenna Gain</w:t>
            </w:r>
          </w:p>
        </w:tc>
        <w:tc>
          <w:tcPr>
            <w:tcW w:w="3155" w:type="dxa"/>
          </w:tcPr>
          <w:p w14:paraId="57A3A76E" w14:textId="77777777" w:rsidR="00E16EB6" w:rsidRPr="0008210C" w:rsidRDefault="00E16EB6" w:rsidP="00A756A5">
            <w:pPr>
              <w:pStyle w:val="ECCTabletext"/>
              <w:keepNext/>
            </w:pPr>
            <w:r w:rsidRPr="0008210C">
              <w:t>0 dBi</w:t>
            </w:r>
          </w:p>
        </w:tc>
        <w:tc>
          <w:tcPr>
            <w:tcW w:w="3155" w:type="dxa"/>
          </w:tcPr>
          <w:p w14:paraId="3C5B188E" w14:textId="77777777" w:rsidR="00E16EB6" w:rsidRPr="0008210C" w:rsidRDefault="00E16EB6" w:rsidP="00A756A5">
            <w:pPr>
              <w:pStyle w:val="ECCTabletext"/>
              <w:keepNext/>
            </w:pPr>
            <w:r w:rsidRPr="0008210C">
              <w:t>9 dBi</w:t>
            </w:r>
          </w:p>
        </w:tc>
      </w:tr>
      <w:tr w:rsidR="00E16EB6" w:rsidRPr="0008210C" w14:paraId="51291821" w14:textId="77777777" w:rsidTr="006B1380">
        <w:trPr>
          <w:trHeight w:val="341"/>
        </w:trPr>
        <w:tc>
          <w:tcPr>
            <w:tcW w:w="3154" w:type="dxa"/>
          </w:tcPr>
          <w:p w14:paraId="1003A62D" w14:textId="77777777" w:rsidR="00E16EB6" w:rsidRPr="0008210C" w:rsidRDefault="00E16EB6" w:rsidP="00A756A5">
            <w:pPr>
              <w:pStyle w:val="ECCTabletext"/>
              <w:keepNext/>
            </w:pPr>
            <w:r w:rsidRPr="0008210C">
              <w:t>Receiver Sensitivity</w:t>
            </w:r>
          </w:p>
        </w:tc>
        <w:tc>
          <w:tcPr>
            <w:tcW w:w="3155" w:type="dxa"/>
          </w:tcPr>
          <w:p w14:paraId="770AB7E1" w14:textId="77777777" w:rsidR="00E16EB6" w:rsidRPr="0008210C" w:rsidRDefault="00E16EB6" w:rsidP="00A756A5">
            <w:pPr>
              <w:pStyle w:val="ECCTabletext"/>
              <w:keepNext/>
            </w:pPr>
            <w:r w:rsidRPr="0008210C">
              <w:t>-1</w:t>
            </w:r>
            <w:r w:rsidR="003318FB" w:rsidRPr="0008210C">
              <w:t>11</w:t>
            </w:r>
            <w:r w:rsidRPr="0008210C">
              <w:t xml:space="preserve"> dBm</w:t>
            </w:r>
          </w:p>
        </w:tc>
        <w:tc>
          <w:tcPr>
            <w:tcW w:w="3155" w:type="dxa"/>
          </w:tcPr>
          <w:p w14:paraId="713D2108" w14:textId="77777777" w:rsidR="00E16EB6" w:rsidRPr="0008210C" w:rsidRDefault="00E16EB6" w:rsidP="00A756A5">
            <w:pPr>
              <w:pStyle w:val="ECCTabletext"/>
              <w:keepNext/>
            </w:pPr>
            <w:r w:rsidRPr="0008210C">
              <w:t>-1</w:t>
            </w:r>
            <w:r w:rsidR="003318FB" w:rsidRPr="0008210C">
              <w:t>13</w:t>
            </w:r>
            <w:r w:rsidRPr="0008210C">
              <w:t xml:space="preserve"> dBm</w:t>
            </w:r>
          </w:p>
        </w:tc>
      </w:tr>
      <w:tr w:rsidR="00E16EB6" w:rsidRPr="0008210C" w14:paraId="610EF3AE" w14:textId="77777777" w:rsidTr="006B1380">
        <w:trPr>
          <w:trHeight w:val="341"/>
        </w:trPr>
        <w:tc>
          <w:tcPr>
            <w:tcW w:w="3154" w:type="dxa"/>
          </w:tcPr>
          <w:p w14:paraId="308F9D4E" w14:textId="77777777" w:rsidR="00E16EB6" w:rsidRPr="0008210C" w:rsidRDefault="00E16EB6" w:rsidP="00A756A5">
            <w:pPr>
              <w:pStyle w:val="ECCTabletext"/>
              <w:keepNext/>
            </w:pPr>
            <w:r w:rsidRPr="0008210C">
              <w:t>Receiver Protection Ratio</w:t>
            </w:r>
          </w:p>
        </w:tc>
        <w:tc>
          <w:tcPr>
            <w:tcW w:w="3155" w:type="dxa"/>
          </w:tcPr>
          <w:p w14:paraId="109281B8" w14:textId="77777777" w:rsidR="00E16EB6" w:rsidRPr="0008210C" w:rsidRDefault="00E16EB6" w:rsidP="00A756A5">
            <w:pPr>
              <w:pStyle w:val="ECCTabletext"/>
              <w:keepNext/>
            </w:pPr>
            <w:r w:rsidRPr="0008210C">
              <w:t>1</w:t>
            </w:r>
            <w:r w:rsidR="003318FB" w:rsidRPr="0008210C">
              <w:t>5</w:t>
            </w:r>
            <w:r w:rsidRPr="0008210C">
              <w:t xml:space="preserve"> dB</w:t>
            </w:r>
          </w:p>
        </w:tc>
        <w:tc>
          <w:tcPr>
            <w:tcW w:w="3155" w:type="dxa"/>
          </w:tcPr>
          <w:p w14:paraId="5F873527" w14:textId="77777777" w:rsidR="00E16EB6" w:rsidRPr="0008210C" w:rsidRDefault="00E16EB6" w:rsidP="00A756A5">
            <w:pPr>
              <w:pStyle w:val="ECCTabletext"/>
              <w:keepNext/>
            </w:pPr>
            <w:r w:rsidRPr="0008210C">
              <w:t>1</w:t>
            </w:r>
            <w:r w:rsidR="003318FB" w:rsidRPr="0008210C">
              <w:t>5</w:t>
            </w:r>
            <w:r w:rsidRPr="0008210C">
              <w:t xml:space="preserve"> dB</w:t>
            </w:r>
          </w:p>
        </w:tc>
      </w:tr>
      <w:tr w:rsidR="00E16EB6" w:rsidRPr="0008210C" w14:paraId="2E3613A7" w14:textId="77777777" w:rsidTr="006B1380">
        <w:trPr>
          <w:trHeight w:val="341"/>
        </w:trPr>
        <w:tc>
          <w:tcPr>
            <w:tcW w:w="3154" w:type="dxa"/>
          </w:tcPr>
          <w:p w14:paraId="15A7443D" w14:textId="77777777" w:rsidR="00E16EB6" w:rsidRPr="0008210C" w:rsidRDefault="00E16EB6" w:rsidP="00A756A5">
            <w:pPr>
              <w:pStyle w:val="ECCTabletext"/>
              <w:keepNext/>
            </w:pPr>
            <w:r w:rsidRPr="0008210C">
              <w:t>TDMA Users / Carrier</w:t>
            </w:r>
          </w:p>
        </w:tc>
        <w:tc>
          <w:tcPr>
            <w:tcW w:w="3155" w:type="dxa"/>
          </w:tcPr>
          <w:p w14:paraId="4CF18C76" w14:textId="77777777" w:rsidR="00E16EB6" w:rsidRPr="0008210C" w:rsidRDefault="00E16EB6" w:rsidP="00A756A5">
            <w:pPr>
              <w:pStyle w:val="ECCTabletext"/>
              <w:keepNext/>
            </w:pPr>
            <w:r w:rsidRPr="0008210C">
              <w:t>4</w:t>
            </w:r>
          </w:p>
        </w:tc>
        <w:tc>
          <w:tcPr>
            <w:tcW w:w="3155" w:type="dxa"/>
          </w:tcPr>
          <w:p w14:paraId="69A65C76" w14:textId="77777777" w:rsidR="00E16EB6" w:rsidRPr="0008210C" w:rsidRDefault="00E16EB6" w:rsidP="00A756A5">
            <w:pPr>
              <w:pStyle w:val="ECCTabletext"/>
              <w:keepNext/>
            </w:pPr>
            <w:r w:rsidRPr="0008210C">
              <w:t>4</w:t>
            </w:r>
          </w:p>
        </w:tc>
      </w:tr>
      <w:tr w:rsidR="00E16EB6" w:rsidRPr="0008210C" w14:paraId="2A771CAE" w14:textId="77777777" w:rsidTr="006B1380">
        <w:trPr>
          <w:trHeight w:val="341"/>
        </w:trPr>
        <w:tc>
          <w:tcPr>
            <w:tcW w:w="3154" w:type="dxa"/>
          </w:tcPr>
          <w:p w14:paraId="6B9CC003" w14:textId="77777777" w:rsidR="00E16EB6" w:rsidRPr="0008210C" w:rsidRDefault="00E16EB6" w:rsidP="00A756A5">
            <w:pPr>
              <w:pStyle w:val="ECCTabletext"/>
              <w:keepNext/>
            </w:pPr>
            <w:r w:rsidRPr="0008210C">
              <w:t>Power Control Characteristic</w:t>
            </w:r>
          </w:p>
        </w:tc>
        <w:tc>
          <w:tcPr>
            <w:tcW w:w="3155" w:type="dxa"/>
          </w:tcPr>
          <w:p w14:paraId="777F24D4" w14:textId="77777777" w:rsidR="00E16EB6" w:rsidRPr="0008210C" w:rsidRDefault="003318FB" w:rsidP="00A756A5">
            <w:pPr>
              <w:pStyle w:val="ECCTabletext"/>
              <w:keepNext/>
            </w:pPr>
            <w:r w:rsidRPr="0008210C">
              <w:t>2 dB steps to a minimum of 21</w:t>
            </w:r>
            <w:r w:rsidR="00E16EB6" w:rsidRPr="0008210C">
              <w:t> dBm</w:t>
            </w:r>
          </w:p>
        </w:tc>
        <w:tc>
          <w:tcPr>
            <w:tcW w:w="3155" w:type="dxa"/>
          </w:tcPr>
          <w:p w14:paraId="63B4CF07" w14:textId="77777777" w:rsidR="00E16EB6" w:rsidRPr="0008210C" w:rsidRDefault="00E16EB6" w:rsidP="00A756A5">
            <w:pPr>
              <w:pStyle w:val="ECCTabletext"/>
              <w:keepNext/>
            </w:pPr>
            <w:r w:rsidRPr="0008210C">
              <w:t>Not used</w:t>
            </w:r>
          </w:p>
        </w:tc>
      </w:tr>
    </w:tbl>
    <w:p w14:paraId="694D0802" w14:textId="77777777" w:rsidR="00BB61BE" w:rsidRPr="0008210C" w:rsidRDefault="00BB61BE" w:rsidP="00BB61B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77</w:t>
      </w:r>
      <w:r w:rsidR="00B255F2" w:rsidRPr="0008210C">
        <w:rPr>
          <w:lang w:val="en-GB"/>
        </w:rPr>
        <w:fldChar w:fldCharType="end"/>
      </w:r>
      <w:r w:rsidRPr="0008210C">
        <w:rPr>
          <w:lang w:val="en-GB"/>
        </w:rPr>
        <w:t xml:space="preserve"> : Receiver blocking for the TETRAPOL system (MS and BS)</w:t>
      </w:r>
    </w:p>
    <w:tbl>
      <w:tblPr>
        <w:tblStyle w:val="ECCTable-redheader"/>
        <w:tblpPr w:leftFromText="180" w:rightFromText="180" w:vertAnchor="text" w:tblpXSpec="center" w:tblpY="1"/>
        <w:tblW w:w="0" w:type="auto"/>
        <w:tblLook w:val="04A0" w:firstRow="1" w:lastRow="0" w:firstColumn="1" w:lastColumn="0" w:noHBand="0" w:noVBand="1"/>
      </w:tblPr>
      <w:tblGrid>
        <w:gridCol w:w="4732"/>
        <w:gridCol w:w="4732"/>
      </w:tblGrid>
      <w:tr w:rsidR="003318FB" w:rsidRPr="0008210C" w14:paraId="3871EC9E" w14:textId="77777777" w:rsidTr="006B1380">
        <w:trPr>
          <w:cnfStyle w:val="100000000000" w:firstRow="1" w:lastRow="0" w:firstColumn="0" w:lastColumn="0" w:oddVBand="0" w:evenVBand="0" w:oddHBand="0" w:evenHBand="0" w:firstRowFirstColumn="0" w:firstRowLastColumn="0" w:lastRowFirstColumn="0" w:lastRowLastColumn="0"/>
        </w:trPr>
        <w:tc>
          <w:tcPr>
            <w:tcW w:w="4732" w:type="dxa"/>
          </w:tcPr>
          <w:p w14:paraId="4B391370" w14:textId="77777777" w:rsidR="003318FB" w:rsidRPr="0008210C" w:rsidRDefault="003318FB" w:rsidP="006B1380">
            <w:pPr>
              <w:pStyle w:val="ECCTableHeaderwhitefont"/>
            </w:pPr>
            <w:r w:rsidRPr="0008210C">
              <w:t>Frequency Offset</w:t>
            </w:r>
          </w:p>
        </w:tc>
        <w:tc>
          <w:tcPr>
            <w:tcW w:w="4732" w:type="dxa"/>
          </w:tcPr>
          <w:p w14:paraId="67AB79F0" w14:textId="77777777" w:rsidR="003318FB" w:rsidRPr="0008210C" w:rsidRDefault="003318FB" w:rsidP="006B1380">
            <w:pPr>
              <w:pStyle w:val="ECCTableHeaderwhitefont"/>
            </w:pPr>
            <w:r w:rsidRPr="0008210C">
              <w:t>Blocking</w:t>
            </w:r>
          </w:p>
        </w:tc>
      </w:tr>
      <w:tr w:rsidR="003318FB" w:rsidRPr="0008210C" w14:paraId="0165EA2A" w14:textId="77777777" w:rsidTr="006B1380">
        <w:trPr>
          <w:trHeight w:val="341"/>
        </w:trPr>
        <w:tc>
          <w:tcPr>
            <w:tcW w:w="4732" w:type="dxa"/>
          </w:tcPr>
          <w:p w14:paraId="058F299E" w14:textId="77777777" w:rsidR="003318FB" w:rsidRPr="0008210C" w:rsidRDefault="003318FB" w:rsidP="00AE67CE">
            <w:pPr>
              <w:pStyle w:val="ECCTabletext"/>
            </w:pPr>
            <w:r w:rsidRPr="0008210C">
              <w:t>13.5 – 25 kHz</w:t>
            </w:r>
          </w:p>
        </w:tc>
        <w:tc>
          <w:tcPr>
            <w:tcW w:w="4732" w:type="dxa"/>
          </w:tcPr>
          <w:p w14:paraId="603C390F" w14:textId="77777777" w:rsidR="003318FB" w:rsidRPr="0008210C" w:rsidRDefault="003318FB" w:rsidP="00AE67CE">
            <w:pPr>
              <w:pStyle w:val="ECCTabletext"/>
            </w:pPr>
            <w:r w:rsidRPr="0008210C">
              <w:t>-65 dBm</w:t>
            </w:r>
          </w:p>
        </w:tc>
      </w:tr>
      <w:tr w:rsidR="003318FB" w:rsidRPr="0008210C" w14:paraId="3036A9F1" w14:textId="77777777" w:rsidTr="006B1380">
        <w:tc>
          <w:tcPr>
            <w:tcW w:w="4732" w:type="dxa"/>
          </w:tcPr>
          <w:p w14:paraId="3DD50E72" w14:textId="77777777" w:rsidR="003318FB" w:rsidRPr="0008210C" w:rsidRDefault="003318FB" w:rsidP="00AE67CE">
            <w:pPr>
              <w:pStyle w:val="ECCTabletext"/>
            </w:pPr>
            <w:r w:rsidRPr="0008210C">
              <w:t>25 – 40 kHz</w:t>
            </w:r>
          </w:p>
        </w:tc>
        <w:tc>
          <w:tcPr>
            <w:tcW w:w="4732" w:type="dxa"/>
          </w:tcPr>
          <w:p w14:paraId="3198064E" w14:textId="77777777" w:rsidR="003318FB" w:rsidRPr="0008210C" w:rsidRDefault="003318FB" w:rsidP="00AE67CE">
            <w:pPr>
              <w:pStyle w:val="ECCTabletext"/>
            </w:pPr>
            <w:r w:rsidRPr="0008210C">
              <w:t>-55 dBm</w:t>
            </w:r>
          </w:p>
        </w:tc>
      </w:tr>
      <w:tr w:rsidR="003318FB" w:rsidRPr="0008210C" w14:paraId="7D9575F3" w14:textId="77777777" w:rsidTr="006B1380">
        <w:tc>
          <w:tcPr>
            <w:tcW w:w="4732" w:type="dxa"/>
          </w:tcPr>
          <w:p w14:paraId="3C224098" w14:textId="77777777" w:rsidR="003318FB" w:rsidRPr="0008210C" w:rsidRDefault="003318FB" w:rsidP="00AE67CE">
            <w:pPr>
              <w:pStyle w:val="ECCTabletext"/>
            </w:pPr>
            <w:r w:rsidRPr="0008210C">
              <w:t>40 – 100 kHz</w:t>
            </w:r>
          </w:p>
        </w:tc>
        <w:tc>
          <w:tcPr>
            <w:tcW w:w="4732" w:type="dxa"/>
          </w:tcPr>
          <w:p w14:paraId="0914C9FC" w14:textId="77777777" w:rsidR="003318FB" w:rsidRPr="0008210C" w:rsidRDefault="003318FB" w:rsidP="00AE67CE">
            <w:pPr>
              <w:pStyle w:val="ECCTabletext"/>
            </w:pPr>
            <w:r w:rsidRPr="0008210C">
              <w:t>-50 dBm</w:t>
            </w:r>
          </w:p>
        </w:tc>
      </w:tr>
      <w:tr w:rsidR="003318FB" w:rsidRPr="0008210C" w14:paraId="08CCD72B" w14:textId="77777777" w:rsidTr="006B1380">
        <w:trPr>
          <w:trHeight w:val="141"/>
        </w:trPr>
        <w:tc>
          <w:tcPr>
            <w:tcW w:w="4732" w:type="dxa"/>
          </w:tcPr>
          <w:p w14:paraId="69DAEE53" w14:textId="77777777" w:rsidR="003318FB" w:rsidRPr="0008210C" w:rsidRDefault="003318FB" w:rsidP="00AE67CE">
            <w:pPr>
              <w:pStyle w:val="ECCTabletext"/>
            </w:pPr>
            <w:r w:rsidRPr="0008210C">
              <w:t>100 – 150 kHz</w:t>
            </w:r>
          </w:p>
        </w:tc>
        <w:tc>
          <w:tcPr>
            <w:tcW w:w="4732" w:type="dxa"/>
          </w:tcPr>
          <w:p w14:paraId="0EF5DA85" w14:textId="77777777" w:rsidR="003318FB" w:rsidRPr="0008210C" w:rsidRDefault="003318FB" w:rsidP="00AE67CE">
            <w:pPr>
              <w:pStyle w:val="ECCTabletext"/>
            </w:pPr>
            <w:r w:rsidRPr="0008210C">
              <w:t>-40 dBm</w:t>
            </w:r>
          </w:p>
        </w:tc>
      </w:tr>
      <w:tr w:rsidR="003318FB" w:rsidRPr="0008210C" w14:paraId="305F0FB1" w14:textId="77777777" w:rsidTr="006B1380">
        <w:trPr>
          <w:trHeight w:val="141"/>
        </w:trPr>
        <w:tc>
          <w:tcPr>
            <w:tcW w:w="4732" w:type="dxa"/>
          </w:tcPr>
          <w:p w14:paraId="35673E99" w14:textId="77777777" w:rsidR="003318FB" w:rsidRPr="0008210C" w:rsidRDefault="003318FB" w:rsidP="00AE67CE">
            <w:pPr>
              <w:pStyle w:val="ECCTabletext"/>
            </w:pPr>
            <w:r w:rsidRPr="0008210C">
              <w:t>150 – 500 kHz</w:t>
            </w:r>
          </w:p>
        </w:tc>
        <w:tc>
          <w:tcPr>
            <w:tcW w:w="4732" w:type="dxa"/>
          </w:tcPr>
          <w:p w14:paraId="54D95357" w14:textId="77777777" w:rsidR="003318FB" w:rsidRPr="0008210C" w:rsidRDefault="003318FB" w:rsidP="00AE67CE">
            <w:pPr>
              <w:pStyle w:val="ECCTabletext"/>
            </w:pPr>
            <w:r w:rsidRPr="0008210C">
              <w:t>-35 dBm</w:t>
            </w:r>
          </w:p>
        </w:tc>
      </w:tr>
      <w:tr w:rsidR="003318FB" w:rsidRPr="0008210C" w14:paraId="63056E05" w14:textId="77777777" w:rsidTr="006B1380">
        <w:trPr>
          <w:trHeight w:val="141"/>
        </w:trPr>
        <w:tc>
          <w:tcPr>
            <w:tcW w:w="4732" w:type="dxa"/>
          </w:tcPr>
          <w:p w14:paraId="49E9C008" w14:textId="77777777" w:rsidR="003318FB" w:rsidRPr="0008210C" w:rsidRDefault="003318FB" w:rsidP="00AE67CE">
            <w:pPr>
              <w:pStyle w:val="ECCTabletext"/>
            </w:pPr>
            <w:r w:rsidRPr="0008210C">
              <w:t>&gt; 500 kHz</w:t>
            </w:r>
          </w:p>
        </w:tc>
        <w:tc>
          <w:tcPr>
            <w:tcW w:w="4732" w:type="dxa"/>
          </w:tcPr>
          <w:p w14:paraId="2778DEBB" w14:textId="77777777" w:rsidR="003318FB" w:rsidRPr="0008210C" w:rsidRDefault="003318FB" w:rsidP="00AE67CE">
            <w:pPr>
              <w:pStyle w:val="ECCTabletext"/>
            </w:pPr>
            <w:r w:rsidRPr="0008210C">
              <w:t>-25 dBm</w:t>
            </w:r>
          </w:p>
        </w:tc>
      </w:tr>
    </w:tbl>
    <w:p w14:paraId="4876A3FF" w14:textId="77777777" w:rsidR="003318FB" w:rsidRPr="0008210C" w:rsidRDefault="00BB61BE" w:rsidP="005B0D91">
      <w:pPr>
        <w:pStyle w:val="Caption"/>
        <w:keepNext/>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78</w:t>
      </w:r>
      <w:r w:rsidR="00B255F2" w:rsidRPr="0008210C">
        <w:rPr>
          <w:lang w:val="en-GB"/>
        </w:rPr>
        <w:fldChar w:fldCharType="end"/>
      </w:r>
      <w:r w:rsidRPr="0008210C">
        <w:rPr>
          <w:lang w:val="en-GB"/>
        </w:rPr>
        <w:t xml:space="preserve"> : Unwanted emissions</w:t>
      </w:r>
      <w:r w:rsidR="003318FB" w:rsidRPr="0008210C">
        <w:rPr>
          <w:lang w:val="en-GB"/>
        </w:rPr>
        <w:t xml:space="preserve"> (dBm)</w:t>
      </w:r>
      <w:r w:rsidRPr="0008210C">
        <w:rPr>
          <w:lang w:val="en-GB"/>
        </w:rPr>
        <w:t xml:space="preserve"> for the TETRAPOL system (in 8 kHz bandwidth)</w:t>
      </w:r>
    </w:p>
    <w:tbl>
      <w:tblPr>
        <w:tblStyle w:val="ECCTable-redheader"/>
        <w:tblpPr w:leftFromText="180" w:rightFromText="180" w:vertAnchor="text" w:tblpXSpec="center" w:tblpY="1"/>
        <w:tblW w:w="0" w:type="auto"/>
        <w:tblLook w:val="04A0" w:firstRow="1" w:lastRow="0" w:firstColumn="1" w:lastColumn="0" w:noHBand="0" w:noVBand="1"/>
      </w:tblPr>
      <w:tblGrid>
        <w:gridCol w:w="3107"/>
        <w:gridCol w:w="3108"/>
        <w:gridCol w:w="3108"/>
      </w:tblGrid>
      <w:tr w:rsidR="003318FB" w:rsidRPr="0008210C" w14:paraId="333A079F" w14:textId="77777777" w:rsidTr="006B1380">
        <w:trPr>
          <w:cnfStyle w:val="100000000000" w:firstRow="1" w:lastRow="0" w:firstColumn="0" w:lastColumn="0" w:oddVBand="0" w:evenVBand="0" w:oddHBand="0" w:evenHBand="0" w:firstRowFirstColumn="0" w:firstRowLastColumn="0" w:lastRowFirstColumn="0" w:lastRowLastColumn="0"/>
        </w:trPr>
        <w:tc>
          <w:tcPr>
            <w:tcW w:w="3107" w:type="dxa"/>
          </w:tcPr>
          <w:p w14:paraId="0A7E3832" w14:textId="77777777" w:rsidR="003318FB" w:rsidRPr="0008210C" w:rsidRDefault="003318FB" w:rsidP="005B0D91">
            <w:pPr>
              <w:pStyle w:val="ECCTableHeaderwhitefont"/>
              <w:keepNext/>
            </w:pPr>
            <w:r w:rsidRPr="0008210C">
              <w:t>Frequency Offset</w:t>
            </w:r>
          </w:p>
        </w:tc>
        <w:tc>
          <w:tcPr>
            <w:tcW w:w="3108" w:type="dxa"/>
          </w:tcPr>
          <w:p w14:paraId="273E7F60" w14:textId="77777777" w:rsidR="003318FB" w:rsidRPr="0008210C" w:rsidRDefault="003318FB" w:rsidP="005B0D91">
            <w:pPr>
              <w:pStyle w:val="ECCTableHeaderwhitefont"/>
              <w:keepNext/>
            </w:pPr>
            <w:r w:rsidRPr="0008210C">
              <w:t>Mobile Station</w:t>
            </w:r>
          </w:p>
        </w:tc>
        <w:tc>
          <w:tcPr>
            <w:tcW w:w="3108" w:type="dxa"/>
          </w:tcPr>
          <w:p w14:paraId="23A95BF8" w14:textId="77777777" w:rsidR="003318FB" w:rsidRPr="0008210C" w:rsidRDefault="003318FB" w:rsidP="005B0D91">
            <w:pPr>
              <w:pStyle w:val="ECCTableHeaderwhitefont"/>
              <w:keepNext/>
            </w:pPr>
            <w:r w:rsidRPr="0008210C">
              <w:t>Base Station</w:t>
            </w:r>
          </w:p>
        </w:tc>
      </w:tr>
      <w:tr w:rsidR="003318FB" w:rsidRPr="0008210C" w14:paraId="24DCE41A" w14:textId="77777777" w:rsidTr="006B1380">
        <w:trPr>
          <w:trHeight w:val="341"/>
        </w:trPr>
        <w:tc>
          <w:tcPr>
            <w:tcW w:w="3107" w:type="dxa"/>
          </w:tcPr>
          <w:p w14:paraId="54432006" w14:textId="77777777" w:rsidR="003318FB" w:rsidRPr="0008210C" w:rsidRDefault="003318FB" w:rsidP="005B0D91">
            <w:pPr>
              <w:pStyle w:val="ECCTabletext"/>
              <w:keepNext/>
            </w:pPr>
            <w:r w:rsidRPr="0008210C">
              <w:t>8.5 - 21 kHz</w:t>
            </w:r>
          </w:p>
        </w:tc>
        <w:tc>
          <w:tcPr>
            <w:tcW w:w="3108" w:type="dxa"/>
          </w:tcPr>
          <w:p w14:paraId="2E30680A" w14:textId="77777777" w:rsidR="003318FB" w:rsidRPr="0008210C" w:rsidRDefault="003318FB" w:rsidP="005B0D91">
            <w:pPr>
              <w:pStyle w:val="ECCTabletext"/>
              <w:keepNext/>
            </w:pPr>
            <w:r w:rsidRPr="0008210C">
              <w:t>Max (p-60,-36)</w:t>
            </w:r>
          </w:p>
        </w:tc>
        <w:tc>
          <w:tcPr>
            <w:tcW w:w="3108" w:type="dxa"/>
          </w:tcPr>
          <w:p w14:paraId="121403A7" w14:textId="77777777" w:rsidR="003318FB" w:rsidRPr="0008210C" w:rsidRDefault="003318FB" w:rsidP="005B0D91">
            <w:pPr>
              <w:pStyle w:val="ECCTabletext"/>
              <w:keepNext/>
            </w:pPr>
            <w:r w:rsidRPr="0008210C">
              <w:t>Max (p-60,-36)</w:t>
            </w:r>
          </w:p>
        </w:tc>
      </w:tr>
      <w:tr w:rsidR="003318FB" w:rsidRPr="0008210C" w14:paraId="4CD5C943" w14:textId="77777777" w:rsidTr="006B1380">
        <w:tc>
          <w:tcPr>
            <w:tcW w:w="3107" w:type="dxa"/>
          </w:tcPr>
          <w:p w14:paraId="49278965" w14:textId="77777777" w:rsidR="003318FB" w:rsidRPr="0008210C" w:rsidRDefault="003318FB" w:rsidP="005B0D91">
            <w:pPr>
              <w:pStyle w:val="ECCTabletext"/>
              <w:keepNext/>
            </w:pPr>
            <w:r w:rsidRPr="0008210C">
              <w:t>21 – 25 kHz</w:t>
            </w:r>
          </w:p>
        </w:tc>
        <w:tc>
          <w:tcPr>
            <w:tcW w:w="3108" w:type="dxa"/>
          </w:tcPr>
          <w:p w14:paraId="0CCEBA44" w14:textId="77777777" w:rsidR="003318FB" w:rsidRPr="0008210C" w:rsidRDefault="003318FB" w:rsidP="005B0D91">
            <w:pPr>
              <w:pStyle w:val="ECCTabletext"/>
              <w:keepNext/>
            </w:pPr>
            <w:r w:rsidRPr="0008210C">
              <w:t>Max (p-70,-36)</w:t>
            </w:r>
          </w:p>
        </w:tc>
        <w:tc>
          <w:tcPr>
            <w:tcW w:w="3108" w:type="dxa"/>
          </w:tcPr>
          <w:p w14:paraId="71CC7C9F" w14:textId="77777777" w:rsidR="003318FB" w:rsidRPr="0008210C" w:rsidRDefault="003318FB" w:rsidP="005B0D91">
            <w:pPr>
              <w:pStyle w:val="ECCTabletext"/>
              <w:keepNext/>
            </w:pPr>
            <w:r w:rsidRPr="0008210C">
              <w:t>Max (p-70,-36)</w:t>
            </w:r>
          </w:p>
        </w:tc>
      </w:tr>
      <w:tr w:rsidR="003318FB" w:rsidRPr="0008210C" w14:paraId="320D9F9F" w14:textId="77777777" w:rsidTr="006B1380">
        <w:tc>
          <w:tcPr>
            <w:tcW w:w="3107" w:type="dxa"/>
          </w:tcPr>
          <w:p w14:paraId="4096DF97" w14:textId="77777777" w:rsidR="003318FB" w:rsidRPr="0008210C" w:rsidRDefault="003318FB" w:rsidP="005B0D91">
            <w:pPr>
              <w:pStyle w:val="ECCTabletext"/>
              <w:keepNext/>
            </w:pPr>
            <w:r w:rsidRPr="0008210C">
              <w:t>25 – 40 kHz</w:t>
            </w:r>
          </w:p>
        </w:tc>
        <w:tc>
          <w:tcPr>
            <w:tcW w:w="3108" w:type="dxa"/>
          </w:tcPr>
          <w:p w14:paraId="770C6BEF" w14:textId="77777777" w:rsidR="003318FB" w:rsidRPr="0008210C" w:rsidRDefault="003318FB" w:rsidP="005B0D91">
            <w:pPr>
              <w:pStyle w:val="ECCTabletext"/>
              <w:keepNext/>
            </w:pPr>
            <w:r w:rsidRPr="0008210C">
              <w:t xml:space="preserve">p </w:t>
            </w:r>
            <w:r w:rsidR="00C021A7" w:rsidRPr="0008210C">
              <w:t>–</w:t>
            </w:r>
            <w:r w:rsidRPr="0008210C">
              <w:t xml:space="preserve"> 70</w:t>
            </w:r>
          </w:p>
        </w:tc>
        <w:tc>
          <w:tcPr>
            <w:tcW w:w="3108" w:type="dxa"/>
          </w:tcPr>
          <w:p w14:paraId="3295A5FD" w14:textId="77777777" w:rsidR="003318FB" w:rsidRPr="0008210C" w:rsidRDefault="003318FB" w:rsidP="005B0D91">
            <w:pPr>
              <w:pStyle w:val="ECCTabletext"/>
              <w:keepNext/>
            </w:pPr>
            <w:r w:rsidRPr="0008210C">
              <w:t>p - 70</w:t>
            </w:r>
          </w:p>
        </w:tc>
      </w:tr>
      <w:tr w:rsidR="003318FB" w:rsidRPr="0008210C" w14:paraId="2C10E165" w14:textId="77777777" w:rsidTr="006B1380">
        <w:trPr>
          <w:trHeight w:val="141"/>
        </w:trPr>
        <w:tc>
          <w:tcPr>
            <w:tcW w:w="3107" w:type="dxa"/>
          </w:tcPr>
          <w:p w14:paraId="4FB15FE4" w14:textId="77777777" w:rsidR="003318FB" w:rsidRPr="0008210C" w:rsidRDefault="003318FB" w:rsidP="005B0D91">
            <w:pPr>
              <w:pStyle w:val="ECCTabletext"/>
              <w:keepNext/>
            </w:pPr>
            <w:r w:rsidRPr="0008210C">
              <w:t>40 – 100 kHz</w:t>
            </w:r>
          </w:p>
        </w:tc>
        <w:tc>
          <w:tcPr>
            <w:tcW w:w="3108" w:type="dxa"/>
          </w:tcPr>
          <w:p w14:paraId="62B89274" w14:textId="77777777" w:rsidR="003318FB" w:rsidRPr="0008210C" w:rsidRDefault="003318FB" w:rsidP="005B0D91">
            <w:pPr>
              <w:pStyle w:val="ECCTabletext"/>
              <w:keepNext/>
            </w:pPr>
            <w:r w:rsidRPr="0008210C">
              <w:t xml:space="preserve">p </w:t>
            </w:r>
            <w:r w:rsidR="00C021A7" w:rsidRPr="0008210C">
              <w:t>–</w:t>
            </w:r>
            <w:r w:rsidRPr="0008210C">
              <w:t xml:space="preserve"> 75</w:t>
            </w:r>
          </w:p>
        </w:tc>
        <w:tc>
          <w:tcPr>
            <w:tcW w:w="3108" w:type="dxa"/>
          </w:tcPr>
          <w:p w14:paraId="5DD76A2B" w14:textId="77777777" w:rsidR="003318FB" w:rsidRPr="0008210C" w:rsidRDefault="003318FB" w:rsidP="005B0D91">
            <w:pPr>
              <w:pStyle w:val="ECCTabletext"/>
              <w:keepNext/>
            </w:pPr>
            <w:r w:rsidRPr="0008210C">
              <w:t>p – 75</w:t>
            </w:r>
          </w:p>
        </w:tc>
      </w:tr>
      <w:tr w:rsidR="003318FB" w:rsidRPr="0008210C" w14:paraId="39964E30" w14:textId="77777777" w:rsidTr="006B1380">
        <w:trPr>
          <w:trHeight w:val="341"/>
        </w:trPr>
        <w:tc>
          <w:tcPr>
            <w:tcW w:w="3107" w:type="dxa"/>
          </w:tcPr>
          <w:p w14:paraId="1EA39724" w14:textId="77777777" w:rsidR="003318FB" w:rsidRPr="0008210C" w:rsidRDefault="003318FB" w:rsidP="005B0D91">
            <w:pPr>
              <w:pStyle w:val="ECCTabletext"/>
              <w:keepNext/>
            </w:pPr>
            <w:r w:rsidRPr="0008210C">
              <w:t>100 – 150 kHz</w:t>
            </w:r>
          </w:p>
        </w:tc>
        <w:tc>
          <w:tcPr>
            <w:tcW w:w="3108" w:type="dxa"/>
          </w:tcPr>
          <w:p w14:paraId="04EA0371" w14:textId="77777777" w:rsidR="003318FB" w:rsidRPr="0008210C" w:rsidRDefault="003318FB" w:rsidP="005B0D91">
            <w:pPr>
              <w:pStyle w:val="ECCTabletext"/>
              <w:keepNext/>
            </w:pPr>
            <w:r w:rsidRPr="0008210C">
              <w:t xml:space="preserve">p </w:t>
            </w:r>
            <w:r w:rsidR="00C021A7" w:rsidRPr="0008210C">
              <w:t>–</w:t>
            </w:r>
            <w:r w:rsidRPr="0008210C">
              <w:t xml:space="preserve"> 85</w:t>
            </w:r>
          </w:p>
        </w:tc>
        <w:tc>
          <w:tcPr>
            <w:tcW w:w="3108" w:type="dxa"/>
          </w:tcPr>
          <w:p w14:paraId="2092C4D8" w14:textId="77777777" w:rsidR="003318FB" w:rsidRPr="0008210C" w:rsidRDefault="003318FB" w:rsidP="005B0D91">
            <w:pPr>
              <w:pStyle w:val="ECCTabletext"/>
              <w:keepNext/>
            </w:pPr>
            <w:r w:rsidRPr="0008210C">
              <w:t>p - 85</w:t>
            </w:r>
          </w:p>
        </w:tc>
      </w:tr>
      <w:tr w:rsidR="003318FB" w:rsidRPr="0008210C" w14:paraId="5A8451DB" w14:textId="77777777" w:rsidTr="006B1380">
        <w:tc>
          <w:tcPr>
            <w:tcW w:w="3107" w:type="dxa"/>
          </w:tcPr>
          <w:p w14:paraId="5642585C" w14:textId="77777777" w:rsidR="003318FB" w:rsidRPr="0008210C" w:rsidRDefault="003318FB" w:rsidP="005B0D91">
            <w:pPr>
              <w:pStyle w:val="ECCTabletext"/>
              <w:keepNext/>
            </w:pPr>
            <w:r w:rsidRPr="0008210C">
              <w:t>150 – 500 kHz</w:t>
            </w:r>
          </w:p>
        </w:tc>
        <w:tc>
          <w:tcPr>
            <w:tcW w:w="3108" w:type="dxa"/>
          </w:tcPr>
          <w:p w14:paraId="4A44A1DB" w14:textId="77777777" w:rsidR="003318FB" w:rsidRPr="0008210C" w:rsidRDefault="003318FB" w:rsidP="005B0D91">
            <w:pPr>
              <w:pStyle w:val="ECCTabletext"/>
              <w:keepNext/>
            </w:pPr>
            <w:r w:rsidRPr="0008210C">
              <w:t xml:space="preserve">p </w:t>
            </w:r>
            <w:r w:rsidR="00C021A7" w:rsidRPr="0008210C">
              <w:t>–</w:t>
            </w:r>
            <w:r w:rsidRPr="0008210C">
              <w:t xml:space="preserve"> 90</w:t>
            </w:r>
          </w:p>
        </w:tc>
        <w:tc>
          <w:tcPr>
            <w:tcW w:w="3108" w:type="dxa"/>
          </w:tcPr>
          <w:p w14:paraId="46021FA2" w14:textId="77777777" w:rsidR="003318FB" w:rsidRPr="0008210C" w:rsidRDefault="003318FB" w:rsidP="005B0D91">
            <w:pPr>
              <w:pStyle w:val="ECCTabletext"/>
              <w:keepNext/>
            </w:pPr>
            <w:r w:rsidRPr="0008210C">
              <w:t>p – 95</w:t>
            </w:r>
          </w:p>
        </w:tc>
      </w:tr>
      <w:tr w:rsidR="003318FB" w:rsidRPr="0008210C" w14:paraId="079DAF89" w14:textId="77777777" w:rsidTr="006B1380">
        <w:tc>
          <w:tcPr>
            <w:tcW w:w="3107" w:type="dxa"/>
          </w:tcPr>
          <w:p w14:paraId="21452DC1" w14:textId="77777777" w:rsidR="003318FB" w:rsidRPr="0008210C" w:rsidRDefault="003318FB" w:rsidP="005B0D91">
            <w:pPr>
              <w:pStyle w:val="ECCTabletext"/>
              <w:keepNext/>
            </w:pPr>
            <w:r w:rsidRPr="0008210C">
              <w:t>Greater than 500 kHz</w:t>
            </w:r>
            <w:r w:rsidR="004323B1" w:rsidRPr="0008210C">
              <w:tab/>
            </w:r>
          </w:p>
        </w:tc>
        <w:tc>
          <w:tcPr>
            <w:tcW w:w="3108" w:type="dxa"/>
          </w:tcPr>
          <w:p w14:paraId="75F90DDE" w14:textId="77777777" w:rsidR="003318FB" w:rsidRPr="0008210C" w:rsidRDefault="003318FB" w:rsidP="005B0D91">
            <w:pPr>
              <w:pStyle w:val="ECCTabletext"/>
              <w:keepNext/>
            </w:pPr>
            <w:r w:rsidRPr="0008210C">
              <w:t xml:space="preserve">p </w:t>
            </w:r>
            <w:r w:rsidR="00C021A7" w:rsidRPr="0008210C">
              <w:t>–</w:t>
            </w:r>
            <w:r w:rsidRPr="0008210C">
              <w:t xml:space="preserve"> 100</w:t>
            </w:r>
          </w:p>
        </w:tc>
        <w:tc>
          <w:tcPr>
            <w:tcW w:w="3108" w:type="dxa"/>
          </w:tcPr>
          <w:p w14:paraId="6E95E5CC" w14:textId="77777777" w:rsidR="003318FB" w:rsidRPr="0008210C" w:rsidRDefault="003318FB" w:rsidP="005B0D91">
            <w:pPr>
              <w:pStyle w:val="ECCTabletext"/>
              <w:keepNext/>
            </w:pPr>
            <w:r w:rsidRPr="0008210C">
              <w:t>p - 105</w:t>
            </w:r>
          </w:p>
        </w:tc>
      </w:tr>
      <w:tr w:rsidR="004323B1" w:rsidRPr="0008210C" w14:paraId="112429CD" w14:textId="77777777" w:rsidTr="006B1380">
        <w:tc>
          <w:tcPr>
            <w:tcW w:w="3107" w:type="dxa"/>
          </w:tcPr>
          <w:p w14:paraId="4763C7F3" w14:textId="77777777" w:rsidR="004323B1" w:rsidRPr="0008210C" w:rsidRDefault="004323B1" w:rsidP="005B0D91">
            <w:pPr>
              <w:pStyle w:val="ECCTabletext"/>
              <w:keepNext/>
            </w:pPr>
            <w:r w:rsidRPr="0008210C">
              <w:t>In the corresponding receiving band</w:t>
            </w:r>
          </w:p>
        </w:tc>
        <w:tc>
          <w:tcPr>
            <w:tcW w:w="3108" w:type="dxa"/>
          </w:tcPr>
          <w:p w14:paraId="59FAA36C" w14:textId="77777777" w:rsidR="004323B1" w:rsidRPr="0008210C" w:rsidRDefault="004323B1" w:rsidP="005B0D91">
            <w:pPr>
              <w:pStyle w:val="ECCTabletext"/>
              <w:keepNext/>
            </w:pPr>
            <w:r w:rsidRPr="0008210C">
              <w:t>-80</w:t>
            </w:r>
          </w:p>
        </w:tc>
        <w:tc>
          <w:tcPr>
            <w:tcW w:w="3108" w:type="dxa"/>
          </w:tcPr>
          <w:p w14:paraId="7F5C4085" w14:textId="77777777" w:rsidR="004323B1" w:rsidRPr="0008210C" w:rsidRDefault="004323B1" w:rsidP="005B0D91">
            <w:pPr>
              <w:pStyle w:val="ECCTabletext"/>
              <w:keepNext/>
            </w:pPr>
            <w:r w:rsidRPr="0008210C">
              <w:t>-100</w:t>
            </w:r>
          </w:p>
        </w:tc>
      </w:tr>
    </w:tbl>
    <w:p w14:paraId="33645E23" w14:textId="77777777" w:rsidR="003771A0" w:rsidRPr="0008210C" w:rsidRDefault="003771A0" w:rsidP="004323B1">
      <w:pPr>
        <w:pStyle w:val="ECCTablenote"/>
      </w:pPr>
    </w:p>
    <w:p w14:paraId="2C7C3530" w14:textId="77777777" w:rsidR="003771A0" w:rsidRPr="0008210C" w:rsidRDefault="003771A0" w:rsidP="004323B1">
      <w:pPr>
        <w:pStyle w:val="ECCTablenote"/>
      </w:pPr>
    </w:p>
    <w:p w14:paraId="34114F6D" w14:textId="77777777" w:rsidR="003771A0" w:rsidRPr="0008210C" w:rsidRDefault="003771A0" w:rsidP="004323B1">
      <w:pPr>
        <w:pStyle w:val="ECCTablenote"/>
      </w:pPr>
    </w:p>
    <w:p w14:paraId="1720CC09" w14:textId="77777777" w:rsidR="003771A0" w:rsidRPr="0008210C" w:rsidRDefault="003771A0" w:rsidP="004323B1">
      <w:pPr>
        <w:pStyle w:val="ECCTablenote"/>
      </w:pPr>
    </w:p>
    <w:p w14:paraId="60403B07" w14:textId="77777777" w:rsidR="003771A0" w:rsidRPr="0008210C" w:rsidRDefault="003771A0" w:rsidP="004323B1">
      <w:pPr>
        <w:pStyle w:val="ECCTablenote"/>
      </w:pPr>
    </w:p>
    <w:p w14:paraId="1B255981" w14:textId="77777777" w:rsidR="003771A0" w:rsidRPr="0008210C" w:rsidRDefault="003771A0" w:rsidP="004323B1">
      <w:pPr>
        <w:pStyle w:val="ECCTablenote"/>
      </w:pPr>
    </w:p>
    <w:p w14:paraId="02E77B2A" w14:textId="77777777" w:rsidR="003771A0" w:rsidRPr="0008210C" w:rsidRDefault="003771A0" w:rsidP="004323B1">
      <w:pPr>
        <w:pStyle w:val="ECCTablenote"/>
      </w:pPr>
    </w:p>
    <w:p w14:paraId="056CB0CF" w14:textId="77777777" w:rsidR="003771A0" w:rsidRPr="0008210C" w:rsidRDefault="003771A0" w:rsidP="004323B1">
      <w:pPr>
        <w:pStyle w:val="ECCTablenote"/>
      </w:pPr>
    </w:p>
    <w:p w14:paraId="35C7B1AB" w14:textId="77777777" w:rsidR="003771A0" w:rsidRPr="0008210C" w:rsidRDefault="003771A0" w:rsidP="004323B1">
      <w:pPr>
        <w:pStyle w:val="ECCTablenote"/>
      </w:pPr>
    </w:p>
    <w:p w14:paraId="48F7CDFE" w14:textId="77777777" w:rsidR="003771A0" w:rsidRPr="0008210C" w:rsidRDefault="003771A0" w:rsidP="004323B1">
      <w:pPr>
        <w:pStyle w:val="ECCTablenote"/>
      </w:pPr>
    </w:p>
    <w:p w14:paraId="65A674DE" w14:textId="77777777" w:rsidR="003771A0" w:rsidRPr="0008210C" w:rsidRDefault="003771A0" w:rsidP="004323B1">
      <w:pPr>
        <w:pStyle w:val="ECCTablenote"/>
      </w:pPr>
    </w:p>
    <w:p w14:paraId="3DDE628F" w14:textId="77777777" w:rsidR="003771A0" w:rsidRPr="0008210C" w:rsidRDefault="003771A0" w:rsidP="004323B1">
      <w:pPr>
        <w:pStyle w:val="ECCTablenote"/>
      </w:pPr>
    </w:p>
    <w:p w14:paraId="1777CFBC" w14:textId="77777777" w:rsidR="003771A0" w:rsidRPr="0008210C" w:rsidRDefault="003771A0" w:rsidP="004323B1">
      <w:pPr>
        <w:pStyle w:val="ECCTablenote"/>
      </w:pPr>
    </w:p>
    <w:p w14:paraId="6A691338" w14:textId="77777777" w:rsidR="003771A0" w:rsidRPr="0008210C" w:rsidRDefault="003771A0" w:rsidP="004323B1">
      <w:pPr>
        <w:pStyle w:val="ECCTablenote"/>
      </w:pPr>
    </w:p>
    <w:p w14:paraId="5C1346D3" w14:textId="77777777" w:rsidR="003771A0" w:rsidRPr="0008210C" w:rsidRDefault="003771A0" w:rsidP="004323B1">
      <w:pPr>
        <w:pStyle w:val="ECCTablenote"/>
      </w:pPr>
    </w:p>
    <w:p w14:paraId="6A90F3AD" w14:textId="77777777" w:rsidR="003771A0" w:rsidRPr="0008210C" w:rsidRDefault="003771A0" w:rsidP="004323B1">
      <w:pPr>
        <w:pStyle w:val="ECCTablenote"/>
      </w:pPr>
    </w:p>
    <w:p w14:paraId="55E12AAF" w14:textId="77777777" w:rsidR="003771A0" w:rsidRPr="0008210C" w:rsidRDefault="003771A0" w:rsidP="004323B1">
      <w:pPr>
        <w:pStyle w:val="ECCTablenote"/>
      </w:pPr>
    </w:p>
    <w:p w14:paraId="3A2F5890" w14:textId="77777777" w:rsidR="003771A0" w:rsidRPr="0008210C" w:rsidRDefault="003771A0" w:rsidP="004323B1">
      <w:pPr>
        <w:pStyle w:val="ECCTablenote"/>
      </w:pPr>
    </w:p>
    <w:p w14:paraId="5AB13E82" w14:textId="77777777" w:rsidR="003771A0" w:rsidRPr="0008210C" w:rsidRDefault="003771A0" w:rsidP="004323B1">
      <w:pPr>
        <w:pStyle w:val="ECCTablenote"/>
      </w:pPr>
    </w:p>
    <w:p w14:paraId="5CB7DF2F" w14:textId="77777777" w:rsidR="003771A0" w:rsidRPr="0008210C" w:rsidRDefault="003771A0" w:rsidP="004323B1">
      <w:pPr>
        <w:pStyle w:val="ECCTablenote"/>
      </w:pPr>
    </w:p>
    <w:p w14:paraId="14FA05BD" w14:textId="77777777" w:rsidR="003771A0" w:rsidRPr="0008210C" w:rsidRDefault="003771A0" w:rsidP="004323B1">
      <w:pPr>
        <w:pStyle w:val="ECCTablenote"/>
      </w:pPr>
    </w:p>
    <w:p w14:paraId="56BADA35" w14:textId="77777777" w:rsidR="004323B1" w:rsidRPr="0008210C" w:rsidRDefault="004323B1" w:rsidP="004323B1">
      <w:pPr>
        <w:pStyle w:val="ECCTablenote"/>
      </w:pPr>
      <w:r w:rsidRPr="0008210C">
        <w:t>(1): where p represents the transmission power expressed in dBm.</w:t>
      </w:r>
    </w:p>
    <w:p w14:paraId="59520615" w14:textId="77777777" w:rsidR="002D7762" w:rsidRPr="0008210C" w:rsidRDefault="002D7762" w:rsidP="002D7762">
      <w:pPr>
        <w:pStyle w:val="ECCAnnexheading2"/>
        <w:rPr>
          <w:lang w:val="en-GB"/>
        </w:rPr>
      </w:pPr>
      <w:r w:rsidRPr="0008210C">
        <w:rPr>
          <w:lang w:val="en-GB"/>
        </w:rPr>
        <w:lastRenderedPageBreak/>
        <w:t>Analogue FM PMR</w:t>
      </w:r>
    </w:p>
    <w:p w14:paraId="3AC043DF" w14:textId="77777777" w:rsidR="002D7762" w:rsidRPr="0008210C" w:rsidRDefault="002D7762" w:rsidP="003F6C1E">
      <w:pPr>
        <w:pStyle w:val="ECCAnnexheading3"/>
        <w:rPr>
          <w:lang w:val="en-GB"/>
        </w:rPr>
      </w:pPr>
      <w:r w:rsidRPr="0008210C">
        <w:rPr>
          <w:lang w:val="en-GB"/>
        </w:rPr>
        <w:t>25 kHz Analogue FM PMR</w:t>
      </w:r>
    </w:p>
    <w:p w14:paraId="7CF89F98" w14:textId="77777777" w:rsidR="002D7762" w:rsidRPr="0008210C" w:rsidRDefault="002D7762" w:rsidP="002D7762">
      <w:pPr>
        <w:rPr>
          <w:rStyle w:val="ECCParagraph"/>
        </w:rPr>
      </w:pPr>
      <w:r w:rsidRPr="0008210C">
        <w:rPr>
          <w:rStyle w:val="ECCParagraph"/>
        </w:rPr>
        <w:t>The ETSI standards ETS 300 086</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_Ref419191860 \n \h </w:instrText>
      </w:r>
      <w:r w:rsidR="00525924" w:rsidRPr="0008210C">
        <w:rPr>
          <w:rStyle w:val="ECCParagraph"/>
        </w:rPr>
      </w:r>
      <w:r w:rsidR="00525924" w:rsidRPr="0008210C">
        <w:rPr>
          <w:rStyle w:val="ECCParagraph"/>
        </w:rPr>
        <w:fldChar w:fldCharType="separate"/>
      </w:r>
      <w:r w:rsidR="00DB7CC4">
        <w:rPr>
          <w:rStyle w:val="ECCParagraph"/>
        </w:rPr>
        <w:t>[23]</w:t>
      </w:r>
      <w:r w:rsidR="00525924" w:rsidRPr="0008210C">
        <w:rPr>
          <w:rStyle w:val="ECCParagraph"/>
        </w:rPr>
        <w:fldChar w:fldCharType="end"/>
      </w:r>
      <w:r w:rsidRPr="0008210C">
        <w:rPr>
          <w:rStyle w:val="ECCParagraph"/>
        </w:rPr>
        <w:t xml:space="preserve"> and ETS 300 113</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_Ref419191873 \n \h </w:instrText>
      </w:r>
      <w:r w:rsidR="00525924" w:rsidRPr="0008210C">
        <w:rPr>
          <w:rStyle w:val="ECCParagraph"/>
        </w:rPr>
      </w:r>
      <w:r w:rsidR="00525924" w:rsidRPr="0008210C">
        <w:rPr>
          <w:rStyle w:val="ECCParagraph"/>
        </w:rPr>
        <w:fldChar w:fldCharType="separate"/>
      </w:r>
      <w:r w:rsidR="00DB7CC4">
        <w:rPr>
          <w:rStyle w:val="ECCParagraph"/>
        </w:rPr>
        <w:t>[24]</w:t>
      </w:r>
      <w:r w:rsidR="00525924" w:rsidRPr="0008210C">
        <w:rPr>
          <w:rStyle w:val="ECCParagraph"/>
        </w:rPr>
        <w:fldChar w:fldCharType="end"/>
      </w:r>
      <w:r w:rsidRPr="0008210C">
        <w:rPr>
          <w:rStyle w:val="ECCParagraph"/>
        </w:rPr>
        <w:t xml:space="preserve"> have been used to obtain information regarding 25 kHz FM system parameters. Other parameters are assumed values believed to accurately model operational FM systems. </w:t>
      </w:r>
      <w:r w:rsidR="007F0E00" w:rsidRPr="0008210C">
        <w:rPr>
          <w:rStyle w:val="ECCParagraph"/>
        </w:rPr>
        <w:t xml:space="preserve">Following </w:t>
      </w:r>
      <w:r w:rsidRPr="0008210C">
        <w:rPr>
          <w:rStyle w:val="ECCParagraph"/>
        </w:rPr>
        <w:t xml:space="preserve">Tables </w:t>
      </w:r>
      <w:r w:rsidR="007F0E00" w:rsidRPr="0008210C">
        <w:rPr>
          <w:rStyle w:val="ECCParagraph"/>
        </w:rPr>
        <w:t xml:space="preserve">list </w:t>
      </w:r>
      <w:r w:rsidRPr="0008210C">
        <w:rPr>
          <w:rStyle w:val="ECCParagraph"/>
        </w:rPr>
        <w:t>all of the parameters required by the Monte Carlo simulation to model a 25 kHz FM system.</w:t>
      </w:r>
    </w:p>
    <w:p w14:paraId="690F8566" w14:textId="77777777" w:rsidR="00CD2708" w:rsidRPr="0008210C" w:rsidRDefault="006B1380" w:rsidP="006B1380">
      <w:pPr>
        <w:pStyle w:val="Caption"/>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79</w:t>
      </w:r>
      <w:r w:rsidRPr="0008210C">
        <w:rPr>
          <w:lang w:val="en-GB"/>
        </w:rPr>
        <w:fldChar w:fldCharType="end"/>
      </w:r>
      <w:r w:rsidRPr="0008210C">
        <w:rPr>
          <w:lang w:val="en-GB"/>
        </w:rPr>
        <w:t xml:space="preserve">: Parameters </w:t>
      </w:r>
      <w:r w:rsidR="00C61AD3" w:rsidRPr="0008210C">
        <w:rPr>
          <w:lang w:val="en-GB"/>
        </w:rPr>
        <w:t>assum</w:t>
      </w:r>
      <w:r w:rsidRPr="0008210C">
        <w:rPr>
          <w:lang w:val="en-GB"/>
        </w:rPr>
        <w:t xml:space="preserve">ed for </w:t>
      </w:r>
      <w:r w:rsidR="00C61AD3" w:rsidRPr="0008210C">
        <w:rPr>
          <w:lang w:val="en-GB"/>
        </w:rPr>
        <w:t xml:space="preserve">the </w:t>
      </w:r>
      <w:r w:rsidRPr="0008210C">
        <w:rPr>
          <w:lang w:val="en-GB"/>
        </w:rPr>
        <w:t xml:space="preserve">25 kHz FM </w:t>
      </w:r>
      <w:r w:rsidR="00C61AD3" w:rsidRPr="0008210C">
        <w:rPr>
          <w:lang w:val="en-GB"/>
        </w:rPr>
        <w:t>PMR s</w:t>
      </w:r>
      <w:r w:rsidRPr="0008210C">
        <w:rPr>
          <w:lang w:val="en-GB"/>
        </w:rPr>
        <w:t>ystems</w:t>
      </w:r>
    </w:p>
    <w:tbl>
      <w:tblPr>
        <w:tblStyle w:val="ECCTable-redheader"/>
        <w:tblW w:w="0" w:type="auto"/>
        <w:tblLayout w:type="fixed"/>
        <w:tblLook w:val="04A0" w:firstRow="1" w:lastRow="0" w:firstColumn="1" w:lastColumn="0" w:noHBand="0" w:noVBand="1"/>
      </w:tblPr>
      <w:tblGrid>
        <w:gridCol w:w="3870"/>
        <w:gridCol w:w="2700"/>
        <w:gridCol w:w="2564"/>
      </w:tblGrid>
      <w:tr w:rsidR="002D7762" w:rsidRPr="0008210C" w14:paraId="0E1D6726" w14:textId="77777777" w:rsidTr="006B1380">
        <w:trPr>
          <w:cnfStyle w:val="100000000000" w:firstRow="1" w:lastRow="0" w:firstColumn="0" w:lastColumn="0" w:oddVBand="0" w:evenVBand="0" w:oddHBand="0" w:evenHBand="0" w:firstRowFirstColumn="0" w:firstRowLastColumn="0" w:lastRowFirstColumn="0" w:lastRowLastColumn="0"/>
        </w:trPr>
        <w:tc>
          <w:tcPr>
            <w:tcW w:w="3870" w:type="dxa"/>
            <w:hideMark/>
          </w:tcPr>
          <w:p w14:paraId="137D8B93" w14:textId="77777777" w:rsidR="002D7762" w:rsidRPr="0008210C" w:rsidRDefault="002D7762" w:rsidP="006B1380">
            <w:pPr>
              <w:pStyle w:val="ECCTableHeaderwhitefont"/>
              <w:rPr>
                <w:rStyle w:val="ECCParagraph"/>
              </w:rPr>
            </w:pPr>
            <w:r w:rsidRPr="0008210C">
              <w:rPr>
                <w:rStyle w:val="ECCParagraph"/>
              </w:rPr>
              <w:t>Parameter</w:t>
            </w:r>
          </w:p>
        </w:tc>
        <w:tc>
          <w:tcPr>
            <w:tcW w:w="2700" w:type="dxa"/>
            <w:hideMark/>
          </w:tcPr>
          <w:p w14:paraId="526040FF" w14:textId="77777777" w:rsidR="002D7762" w:rsidRPr="0008210C" w:rsidRDefault="002D7762" w:rsidP="006B1380">
            <w:pPr>
              <w:pStyle w:val="ECCTableHeaderwhitefont"/>
              <w:rPr>
                <w:rStyle w:val="ECCParagraph"/>
              </w:rPr>
            </w:pPr>
            <w:r w:rsidRPr="0008210C">
              <w:rPr>
                <w:rStyle w:val="ECCParagraph"/>
              </w:rPr>
              <w:t>Mobile Station</w:t>
            </w:r>
          </w:p>
        </w:tc>
        <w:tc>
          <w:tcPr>
            <w:tcW w:w="2564" w:type="dxa"/>
            <w:hideMark/>
          </w:tcPr>
          <w:p w14:paraId="51AA5220" w14:textId="77777777" w:rsidR="002D7762" w:rsidRPr="0008210C" w:rsidRDefault="002D7762" w:rsidP="006B1380">
            <w:pPr>
              <w:pStyle w:val="ECCTableHeaderwhitefont"/>
              <w:rPr>
                <w:rStyle w:val="ECCParagraph"/>
              </w:rPr>
            </w:pPr>
            <w:r w:rsidRPr="0008210C">
              <w:rPr>
                <w:rStyle w:val="ECCParagraph"/>
              </w:rPr>
              <w:t>BS</w:t>
            </w:r>
          </w:p>
        </w:tc>
      </w:tr>
      <w:tr w:rsidR="002D7762" w:rsidRPr="0008210C" w14:paraId="70D7CDE4" w14:textId="77777777" w:rsidTr="006B1380">
        <w:tc>
          <w:tcPr>
            <w:tcW w:w="3870" w:type="dxa"/>
            <w:hideMark/>
          </w:tcPr>
          <w:p w14:paraId="190AE843" w14:textId="77777777" w:rsidR="002D7762" w:rsidRPr="0008210C" w:rsidRDefault="002D7762" w:rsidP="00D25259">
            <w:pPr>
              <w:pStyle w:val="ECCTabletext"/>
              <w:rPr>
                <w:rStyle w:val="ECCParagraph"/>
              </w:rPr>
            </w:pPr>
            <w:r w:rsidRPr="0008210C">
              <w:rPr>
                <w:rStyle w:val="ECCParagraph"/>
              </w:rPr>
              <w:t>Channel Spacing</w:t>
            </w:r>
          </w:p>
        </w:tc>
        <w:tc>
          <w:tcPr>
            <w:tcW w:w="2700" w:type="dxa"/>
            <w:hideMark/>
          </w:tcPr>
          <w:p w14:paraId="527D0271" w14:textId="77777777" w:rsidR="002D7762" w:rsidRPr="0008210C" w:rsidRDefault="002D7762" w:rsidP="00D25259">
            <w:pPr>
              <w:pStyle w:val="ECCTabletext"/>
              <w:rPr>
                <w:rStyle w:val="ECCParagraph"/>
              </w:rPr>
            </w:pPr>
            <w:r w:rsidRPr="0008210C">
              <w:rPr>
                <w:rStyle w:val="ECCParagraph"/>
              </w:rPr>
              <w:t>25 kHz</w:t>
            </w:r>
          </w:p>
        </w:tc>
        <w:tc>
          <w:tcPr>
            <w:tcW w:w="2564" w:type="dxa"/>
            <w:hideMark/>
          </w:tcPr>
          <w:p w14:paraId="20D39A6B" w14:textId="77777777" w:rsidR="002D7762" w:rsidRPr="0008210C" w:rsidRDefault="002D7762" w:rsidP="00D25259">
            <w:pPr>
              <w:pStyle w:val="ECCTabletext"/>
              <w:rPr>
                <w:rStyle w:val="ECCParagraph"/>
              </w:rPr>
            </w:pPr>
            <w:r w:rsidRPr="0008210C">
              <w:rPr>
                <w:rStyle w:val="ECCParagraph"/>
              </w:rPr>
              <w:t>25 kHz</w:t>
            </w:r>
          </w:p>
        </w:tc>
      </w:tr>
      <w:tr w:rsidR="002D7762" w:rsidRPr="0008210C" w14:paraId="2BF80C99" w14:textId="77777777" w:rsidTr="006B1380">
        <w:tc>
          <w:tcPr>
            <w:tcW w:w="3870" w:type="dxa"/>
            <w:hideMark/>
          </w:tcPr>
          <w:p w14:paraId="2202878F" w14:textId="77777777" w:rsidR="002D7762" w:rsidRPr="0008210C" w:rsidRDefault="002D7762" w:rsidP="00D25259">
            <w:pPr>
              <w:pStyle w:val="ECCTabletext"/>
              <w:rPr>
                <w:rStyle w:val="ECCParagraph"/>
              </w:rPr>
            </w:pPr>
            <w:r w:rsidRPr="0008210C">
              <w:rPr>
                <w:rStyle w:val="ECCParagraph"/>
              </w:rPr>
              <w:t>Transmit Power</w:t>
            </w:r>
          </w:p>
        </w:tc>
        <w:tc>
          <w:tcPr>
            <w:tcW w:w="2700" w:type="dxa"/>
            <w:hideMark/>
          </w:tcPr>
          <w:p w14:paraId="561749CC" w14:textId="77777777" w:rsidR="002D7762" w:rsidRPr="0008210C" w:rsidRDefault="002D7762" w:rsidP="00D25259">
            <w:pPr>
              <w:pStyle w:val="ECCTabletext"/>
              <w:rPr>
                <w:rStyle w:val="ECCParagraph"/>
              </w:rPr>
            </w:pPr>
            <w:r w:rsidRPr="0008210C">
              <w:rPr>
                <w:rStyle w:val="ECCParagraph"/>
              </w:rPr>
              <w:t>37 dBm</w:t>
            </w:r>
          </w:p>
        </w:tc>
        <w:tc>
          <w:tcPr>
            <w:tcW w:w="2564" w:type="dxa"/>
            <w:hideMark/>
          </w:tcPr>
          <w:p w14:paraId="5676F093" w14:textId="77777777" w:rsidR="002D7762" w:rsidRPr="0008210C" w:rsidRDefault="002D7762" w:rsidP="00D25259">
            <w:pPr>
              <w:pStyle w:val="ECCTabletext"/>
              <w:rPr>
                <w:rStyle w:val="ECCParagraph"/>
              </w:rPr>
            </w:pPr>
            <w:r w:rsidRPr="0008210C">
              <w:rPr>
                <w:rStyle w:val="ECCParagraph"/>
              </w:rPr>
              <w:t>44 dBm</w:t>
            </w:r>
          </w:p>
        </w:tc>
      </w:tr>
      <w:tr w:rsidR="002D7762" w:rsidRPr="0008210C" w14:paraId="50962B70" w14:textId="77777777" w:rsidTr="006B1380">
        <w:tc>
          <w:tcPr>
            <w:tcW w:w="3870" w:type="dxa"/>
            <w:hideMark/>
          </w:tcPr>
          <w:p w14:paraId="66081136" w14:textId="77777777" w:rsidR="002D7762" w:rsidRPr="0008210C" w:rsidRDefault="002D7762" w:rsidP="00D25259">
            <w:pPr>
              <w:pStyle w:val="ECCTabletext"/>
              <w:rPr>
                <w:rStyle w:val="ECCParagraph"/>
              </w:rPr>
            </w:pPr>
            <w:r w:rsidRPr="0008210C">
              <w:rPr>
                <w:rStyle w:val="ECCParagraph"/>
              </w:rPr>
              <w:t>Receiver Bandwidth</w:t>
            </w:r>
          </w:p>
        </w:tc>
        <w:tc>
          <w:tcPr>
            <w:tcW w:w="2700" w:type="dxa"/>
            <w:hideMark/>
          </w:tcPr>
          <w:p w14:paraId="5E893755" w14:textId="77777777" w:rsidR="002D7762" w:rsidRPr="0008210C" w:rsidRDefault="002D7762" w:rsidP="00D25259">
            <w:pPr>
              <w:pStyle w:val="ECCTabletext"/>
              <w:rPr>
                <w:rStyle w:val="ECCParagraph"/>
              </w:rPr>
            </w:pPr>
            <w:r w:rsidRPr="0008210C">
              <w:rPr>
                <w:rStyle w:val="ECCParagraph"/>
              </w:rPr>
              <w:t>15 kHz</w:t>
            </w:r>
          </w:p>
        </w:tc>
        <w:tc>
          <w:tcPr>
            <w:tcW w:w="2564" w:type="dxa"/>
            <w:hideMark/>
          </w:tcPr>
          <w:p w14:paraId="511C953D" w14:textId="77777777" w:rsidR="002D7762" w:rsidRPr="0008210C" w:rsidRDefault="002D7762" w:rsidP="00D25259">
            <w:pPr>
              <w:pStyle w:val="ECCTabletext"/>
              <w:rPr>
                <w:rStyle w:val="ECCParagraph"/>
              </w:rPr>
            </w:pPr>
            <w:r w:rsidRPr="0008210C">
              <w:rPr>
                <w:rStyle w:val="ECCParagraph"/>
              </w:rPr>
              <w:t>15 kHz</w:t>
            </w:r>
          </w:p>
        </w:tc>
      </w:tr>
      <w:tr w:rsidR="002D7762" w:rsidRPr="0008210C" w14:paraId="7DA844F3" w14:textId="77777777" w:rsidTr="006B1380">
        <w:tc>
          <w:tcPr>
            <w:tcW w:w="3870" w:type="dxa"/>
            <w:hideMark/>
          </w:tcPr>
          <w:p w14:paraId="2C0D3F35" w14:textId="77777777" w:rsidR="002D7762" w:rsidRPr="0008210C" w:rsidRDefault="002D7762" w:rsidP="00D25259">
            <w:pPr>
              <w:pStyle w:val="ECCTabletext"/>
              <w:rPr>
                <w:rStyle w:val="ECCParagraph"/>
              </w:rPr>
            </w:pPr>
            <w:r w:rsidRPr="0008210C">
              <w:rPr>
                <w:rStyle w:val="ECCParagraph"/>
              </w:rPr>
              <w:t>Antenna Height</w:t>
            </w:r>
          </w:p>
        </w:tc>
        <w:tc>
          <w:tcPr>
            <w:tcW w:w="2700" w:type="dxa"/>
            <w:hideMark/>
          </w:tcPr>
          <w:p w14:paraId="133E8DBA" w14:textId="77777777" w:rsidR="002D7762" w:rsidRPr="0008210C" w:rsidRDefault="002D7762" w:rsidP="00D25259">
            <w:pPr>
              <w:pStyle w:val="ECCTabletext"/>
              <w:rPr>
                <w:rStyle w:val="ECCParagraph"/>
              </w:rPr>
            </w:pPr>
            <w:r w:rsidRPr="0008210C">
              <w:rPr>
                <w:rStyle w:val="ECCParagraph"/>
              </w:rPr>
              <w:t>1.5 m</w:t>
            </w:r>
          </w:p>
        </w:tc>
        <w:tc>
          <w:tcPr>
            <w:tcW w:w="2564" w:type="dxa"/>
            <w:hideMark/>
          </w:tcPr>
          <w:p w14:paraId="61CFD842" w14:textId="77777777" w:rsidR="002D7762" w:rsidRPr="0008210C" w:rsidRDefault="002D7762" w:rsidP="00D25259">
            <w:pPr>
              <w:pStyle w:val="ECCTabletext"/>
              <w:rPr>
                <w:rStyle w:val="ECCParagraph"/>
              </w:rPr>
            </w:pPr>
            <w:r w:rsidRPr="0008210C">
              <w:rPr>
                <w:rStyle w:val="ECCParagraph"/>
              </w:rPr>
              <w:t>30 m</w:t>
            </w:r>
          </w:p>
        </w:tc>
      </w:tr>
      <w:tr w:rsidR="002D7762" w:rsidRPr="0008210C" w14:paraId="59D94603" w14:textId="77777777" w:rsidTr="006B1380">
        <w:tc>
          <w:tcPr>
            <w:tcW w:w="3870" w:type="dxa"/>
            <w:hideMark/>
          </w:tcPr>
          <w:p w14:paraId="3B6A0A79" w14:textId="77777777" w:rsidR="002D7762" w:rsidRPr="0008210C" w:rsidRDefault="002D7762" w:rsidP="00D25259">
            <w:pPr>
              <w:pStyle w:val="ECCTabletext"/>
              <w:rPr>
                <w:rStyle w:val="ECCParagraph"/>
              </w:rPr>
            </w:pPr>
            <w:r w:rsidRPr="0008210C">
              <w:rPr>
                <w:rStyle w:val="ECCParagraph"/>
              </w:rPr>
              <w:t>Antenna Gain</w:t>
            </w:r>
          </w:p>
        </w:tc>
        <w:tc>
          <w:tcPr>
            <w:tcW w:w="2700" w:type="dxa"/>
            <w:hideMark/>
          </w:tcPr>
          <w:p w14:paraId="6E20A8E2" w14:textId="77777777" w:rsidR="002D7762" w:rsidRPr="0008210C" w:rsidRDefault="002D7762" w:rsidP="00D25259">
            <w:pPr>
              <w:pStyle w:val="ECCTabletext"/>
              <w:rPr>
                <w:rStyle w:val="ECCParagraph"/>
              </w:rPr>
            </w:pPr>
            <w:r w:rsidRPr="0008210C">
              <w:rPr>
                <w:rStyle w:val="ECCParagraph"/>
              </w:rPr>
              <w:t>0 dBi</w:t>
            </w:r>
          </w:p>
        </w:tc>
        <w:tc>
          <w:tcPr>
            <w:tcW w:w="2564" w:type="dxa"/>
            <w:hideMark/>
          </w:tcPr>
          <w:p w14:paraId="75FBD9A3" w14:textId="77777777" w:rsidR="002D7762" w:rsidRPr="0008210C" w:rsidRDefault="002D7762" w:rsidP="00D25259">
            <w:pPr>
              <w:pStyle w:val="ECCTabletext"/>
              <w:rPr>
                <w:rStyle w:val="ECCParagraph"/>
              </w:rPr>
            </w:pPr>
            <w:r w:rsidRPr="0008210C">
              <w:rPr>
                <w:rStyle w:val="ECCParagraph"/>
              </w:rPr>
              <w:t>9 dBi</w:t>
            </w:r>
          </w:p>
        </w:tc>
      </w:tr>
      <w:tr w:rsidR="002D7762" w:rsidRPr="0008210C" w14:paraId="30C706B6" w14:textId="77777777" w:rsidTr="006B1380">
        <w:tc>
          <w:tcPr>
            <w:tcW w:w="3870" w:type="dxa"/>
            <w:hideMark/>
          </w:tcPr>
          <w:p w14:paraId="7F5FCE68" w14:textId="77777777" w:rsidR="002D7762" w:rsidRPr="0008210C" w:rsidRDefault="007D113C" w:rsidP="00D25259">
            <w:pPr>
              <w:pStyle w:val="ECCTabletext"/>
              <w:rPr>
                <w:rStyle w:val="ECCParagraph"/>
              </w:rPr>
            </w:pPr>
            <w:r w:rsidRPr="0008210C">
              <w:rPr>
                <w:rStyle w:val="ECCParagraph"/>
              </w:rPr>
              <w:t>Transmitting</w:t>
            </w:r>
            <w:r w:rsidR="002D7762" w:rsidRPr="0008210C">
              <w:rPr>
                <w:rStyle w:val="ECCParagraph"/>
              </w:rPr>
              <w:t xml:space="preserve"> Interferer Density Range</w:t>
            </w:r>
          </w:p>
        </w:tc>
        <w:tc>
          <w:tcPr>
            <w:tcW w:w="2700" w:type="dxa"/>
            <w:hideMark/>
          </w:tcPr>
          <w:p w14:paraId="197E6C83" w14:textId="77777777" w:rsidR="002D7762" w:rsidRPr="0008210C" w:rsidRDefault="002D7762" w:rsidP="00D25259">
            <w:pPr>
              <w:pStyle w:val="ECCTabletext"/>
              <w:rPr>
                <w:rStyle w:val="ECCParagraph"/>
              </w:rPr>
            </w:pPr>
            <w:r w:rsidRPr="0008210C">
              <w:rPr>
                <w:rStyle w:val="ECCParagraph"/>
              </w:rPr>
              <w:t>Variable</w:t>
            </w:r>
          </w:p>
        </w:tc>
        <w:tc>
          <w:tcPr>
            <w:tcW w:w="2564" w:type="dxa"/>
            <w:hideMark/>
          </w:tcPr>
          <w:p w14:paraId="22159377" w14:textId="77777777" w:rsidR="002D7762" w:rsidRPr="0008210C" w:rsidRDefault="00BF2BB1" w:rsidP="00D25259">
            <w:pPr>
              <w:pStyle w:val="ECCTabletext"/>
              <w:rPr>
                <w:rStyle w:val="ECCParagraph"/>
              </w:rPr>
            </w:pPr>
            <w:r w:rsidRPr="0008210C">
              <w:rPr>
                <w:rStyle w:val="ECCParagraph"/>
              </w:rPr>
              <w:t>V</w:t>
            </w:r>
            <w:r w:rsidR="002D7762" w:rsidRPr="0008210C">
              <w:rPr>
                <w:rStyle w:val="ECCParagraph"/>
              </w:rPr>
              <w:t>ariable</w:t>
            </w:r>
          </w:p>
        </w:tc>
      </w:tr>
      <w:tr w:rsidR="002D7762" w:rsidRPr="0008210C" w14:paraId="39321AC0" w14:textId="77777777" w:rsidTr="006B1380">
        <w:tc>
          <w:tcPr>
            <w:tcW w:w="3870" w:type="dxa"/>
            <w:hideMark/>
          </w:tcPr>
          <w:p w14:paraId="5E593CB9" w14:textId="77777777" w:rsidR="002D7762" w:rsidRPr="0008210C" w:rsidRDefault="002D7762" w:rsidP="00D25259">
            <w:pPr>
              <w:pStyle w:val="ECCTabletext"/>
              <w:rPr>
                <w:rStyle w:val="ECCParagraph"/>
              </w:rPr>
            </w:pPr>
            <w:r w:rsidRPr="0008210C">
              <w:rPr>
                <w:rStyle w:val="ECCParagraph"/>
              </w:rPr>
              <w:t>Receiver Sensitivity</w:t>
            </w:r>
          </w:p>
        </w:tc>
        <w:tc>
          <w:tcPr>
            <w:tcW w:w="2700" w:type="dxa"/>
            <w:hideMark/>
          </w:tcPr>
          <w:p w14:paraId="207B5F6C" w14:textId="77777777" w:rsidR="002D7762" w:rsidRPr="0008210C" w:rsidRDefault="009F1F7F" w:rsidP="003378D3">
            <w:pPr>
              <w:pStyle w:val="ECCTabletext"/>
              <w:rPr>
                <w:rStyle w:val="ECCParagraph"/>
              </w:rPr>
            </w:pPr>
            <w:r w:rsidRPr="0008210C">
              <w:rPr>
                <w:rStyle w:val="ECCParagraph"/>
              </w:rPr>
              <w:t>-107 dBm</w:t>
            </w:r>
            <w:r w:rsidR="003378D3" w:rsidRPr="0008210C">
              <w:rPr>
                <w:rStyle w:val="ECCParagraph"/>
              </w:rPr>
              <w:t xml:space="preserve"> / -117 dBm (1)</w:t>
            </w:r>
            <w:r w:rsidRPr="0008210C">
              <w:rPr>
                <w:rStyle w:val="ECCParagraph"/>
              </w:rPr>
              <w:t xml:space="preserve"> </w:t>
            </w:r>
          </w:p>
        </w:tc>
        <w:tc>
          <w:tcPr>
            <w:tcW w:w="2564" w:type="dxa"/>
            <w:hideMark/>
          </w:tcPr>
          <w:p w14:paraId="38088063" w14:textId="77777777" w:rsidR="002D7762" w:rsidRPr="0008210C" w:rsidRDefault="009F1F7F" w:rsidP="003378D3">
            <w:pPr>
              <w:pStyle w:val="ECCTabletext"/>
              <w:rPr>
                <w:rStyle w:val="ECCParagraph"/>
              </w:rPr>
            </w:pPr>
            <w:r w:rsidRPr="0008210C">
              <w:rPr>
                <w:rStyle w:val="ECCParagraph"/>
              </w:rPr>
              <w:t>-110 dBm</w:t>
            </w:r>
            <w:r w:rsidR="003378D3" w:rsidRPr="0008210C">
              <w:rPr>
                <w:rStyle w:val="ECCParagraph"/>
              </w:rPr>
              <w:t xml:space="preserve"> / -120 dBm (1)</w:t>
            </w:r>
          </w:p>
        </w:tc>
      </w:tr>
      <w:tr w:rsidR="002D7762" w:rsidRPr="0008210C" w14:paraId="6DBCD143" w14:textId="77777777" w:rsidTr="006B1380">
        <w:tc>
          <w:tcPr>
            <w:tcW w:w="3870" w:type="dxa"/>
            <w:hideMark/>
          </w:tcPr>
          <w:p w14:paraId="523907D9" w14:textId="77777777" w:rsidR="002D7762" w:rsidRPr="0008210C" w:rsidRDefault="002D7762" w:rsidP="00D25259">
            <w:pPr>
              <w:pStyle w:val="ECCTabletext"/>
              <w:rPr>
                <w:rStyle w:val="ECCParagraph"/>
              </w:rPr>
            </w:pPr>
            <w:r w:rsidRPr="0008210C">
              <w:rPr>
                <w:rStyle w:val="ECCParagraph"/>
              </w:rPr>
              <w:t>Receiver Protection Ratio</w:t>
            </w:r>
          </w:p>
        </w:tc>
        <w:tc>
          <w:tcPr>
            <w:tcW w:w="2700" w:type="dxa"/>
            <w:hideMark/>
          </w:tcPr>
          <w:p w14:paraId="70EEF056" w14:textId="77777777" w:rsidR="002D7762" w:rsidRPr="0008210C" w:rsidRDefault="002D7762" w:rsidP="00D25259">
            <w:pPr>
              <w:pStyle w:val="ECCTabletext"/>
              <w:rPr>
                <w:rStyle w:val="ECCParagraph"/>
              </w:rPr>
            </w:pPr>
            <w:r w:rsidRPr="0008210C">
              <w:rPr>
                <w:rStyle w:val="ECCParagraph"/>
              </w:rPr>
              <w:t>17 dB</w:t>
            </w:r>
          </w:p>
        </w:tc>
        <w:tc>
          <w:tcPr>
            <w:tcW w:w="2564" w:type="dxa"/>
            <w:hideMark/>
          </w:tcPr>
          <w:p w14:paraId="198711A6" w14:textId="77777777" w:rsidR="002D7762" w:rsidRPr="0008210C" w:rsidRDefault="002D7762" w:rsidP="00D25259">
            <w:pPr>
              <w:pStyle w:val="ECCTabletext"/>
              <w:rPr>
                <w:rStyle w:val="ECCParagraph"/>
              </w:rPr>
            </w:pPr>
            <w:r w:rsidRPr="0008210C">
              <w:rPr>
                <w:rStyle w:val="ECCParagraph"/>
              </w:rPr>
              <w:t>17 dB</w:t>
            </w:r>
          </w:p>
        </w:tc>
      </w:tr>
      <w:tr w:rsidR="002D7762" w:rsidRPr="0008210C" w14:paraId="74C6F2CF" w14:textId="77777777" w:rsidTr="006B1380">
        <w:tc>
          <w:tcPr>
            <w:tcW w:w="3870" w:type="dxa"/>
            <w:hideMark/>
          </w:tcPr>
          <w:p w14:paraId="7FB4EDDF" w14:textId="77777777" w:rsidR="002D7762" w:rsidRPr="0008210C" w:rsidRDefault="002D7762" w:rsidP="00D25259">
            <w:pPr>
              <w:pStyle w:val="ECCTabletext"/>
              <w:rPr>
                <w:rStyle w:val="ECCParagraph"/>
              </w:rPr>
            </w:pPr>
            <w:r w:rsidRPr="0008210C">
              <w:rPr>
                <w:rStyle w:val="ECCParagraph"/>
              </w:rPr>
              <w:t>Power Control Characteristic</w:t>
            </w:r>
          </w:p>
        </w:tc>
        <w:tc>
          <w:tcPr>
            <w:tcW w:w="2700" w:type="dxa"/>
            <w:hideMark/>
          </w:tcPr>
          <w:p w14:paraId="5B169200" w14:textId="77777777" w:rsidR="002D7762" w:rsidRPr="0008210C" w:rsidRDefault="002D7762" w:rsidP="00D25259">
            <w:pPr>
              <w:pStyle w:val="ECCTabletext"/>
              <w:rPr>
                <w:rStyle w:val="ECCParagraph"/>
              </w:rPr>
            </w:pPr>
            <w:r w:rsidRPr="0008210C">
              <w:rPr>
                <w:rStyle w:val="ECCParagraph"/>
              </w:rPr>
              <w:t>Not used</w:t>
            </w:r>
            <w:r w:rsidR="003378D3" w:rsidRPr="0008210C">
              <w:rPr>
                <w:rStyle w:val="ECCParagraph"/>
              </w:rPr>
              <w:t>.</w:t>
            </w:r>
          </w:p>
        </w:tc>
        <w:tc>
          <w:tcPr>
            <w:tcW w:w="2564" w:type="dxa"/>
            <w:hideMark/>
          </w:tcPr>
          <w:p w14:paraId="0BEBEBEF" w14:textId="77777777" w:rsidR="002D7762" w:rsidRPr="0008210C" w:rsidRDefault="003378D3" w:rsidP="00D25259">
            <w:pPr>
              <w:pStyle w:val="ECCTabletext"/>
              <w:rPr>
                <w:rStyle w:val="ECCParagraph"/>
              </w:rPr>
            </w:pPr>
            <w:r w:rsidRPr="0008210C">
              <w:rPr>
                <w:rStyle w:val="ECCParagraph"/>
              </w:rPr>
              <w:t>N</w:t>
            </w:r>
            <w:r w:rsidR="002D7762" w:rsidRPr="0008210C">
              <w:rPr>
                <w:rStyle w:val="ECCParagraph"/>
              </w:rPr>
              <w:t>ot used</w:t>
            </w:r>
          </w:p>
        </w:tc>
      </w:tr>
    </w:tbl>
    <w:p w14:paraId="0F5DD7E1" w14:textId="77777777" w:rsidR="003771A0" w:rsidRPr="0008210C" w:rsidRDefault="003771A0" w:rsidP="009F1F7F">
      <w:pPr>
        <w:pStyle w:val="ECCTablenote"/>
      </w:pPr>
    </w:p>
    <w:p w14:paraId="1E2F7CC7" w14:textId="77777777" w:rsidR="009F1F7F" w:rsidRPr="0008210C" w:rsidRDefault="003378D3" w:rsidP="009F1F7F">
      <w:pPr>
        <w:pStyle w:val="ECCTablenote"/>
      </w:pPr>
      <w:r w:rsidRPr="0008210C">
        <w:t xml:space="preserve">(1): The first values </w:t>
      </w:r>
      <w:r w:rsidR="009F1F7F" w:rsidRPr="0008210C">
        <w:t>were taken from ECC Report 099</w:t>
      </w:r>
      <w:r w:rsidR="00525924" w:rsidRPr="0008210C">
        <w:t xml:space="preserve"> </w:t>
      </w:r>
      <w:r w:rsidR="00525924" w:rsidRPr="0008210C">
        <w:fldChar w:fldCharType="begin"/>
      </w:r>
      <w:r w:rsidR="00525924" w:rsidRPr="0008210C">
        <w:instrText xml:space="preserve"> REF _Ref419191988 \n \h </w:instrText>
      </w:r>
      <w:r w:rsidR="00525924" w:rsidRPr="0008210C">
        <w:fldChar w:fldCharType="separate"/>
      </w:r>
      <w:r w:rsidR="00DB7CC4">
        <w:t>[11]</w:t>
      </w:r>
      <w:r w:rsidR="00525924" w:rsidRPr="0008210C">
        <w:fldChar w:fldCharType="end"/>
      </w:r>
      <w:r w:rsidRPr="0008210C">
        <w:t>; the second ones were in this report following guidance received from ETSI ERM.</w:t>
      </w:r>
      <w:r w:rsidR="009F1F7F" w:rsidRPr="0008210C">
        <w:t xml:space="preserve"> </w:t>
      </w:r>
    </w:p>
    <w:p w14:paraId="1ED28DF3" w14:textId="77777777" w:rsidR="005B0D91" w:rsidRPr="0008210C" w:rsidRDefault="005B0D91" w:rsidP="005B0D91"/>
    <w:p w14:paraId="0E9C6AD6" w14:textId="77777777" w:rsidR="002D7762" w:rsidRPr="0008210C" w:rsidRDefault="006B1380" w:rsidP="006B1380">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80</w:t>
      </w:r>
      <w:r w:rsidRPr="0008210C">
        <w:rPr>
          <w:lang w:val="en-GB"/>
        </w:rPr>
        <w:fldChar w:fldCharType="end"/>
      </w:r>
      <w:r w:rsidRPr="0008210C">
        <w:rPr>
          <w:lang w:val="en-GB"/>
        </w:rPr>
        <w:t xml:space="preserve">: Unwanted </w:t>
      </w:r>
      <w:r w:rsidR="00C61AD3" w:rsidRPr="0008210C">
        <w:rPr>
          <w:lang w:val="en-GB"/>
        </w:rPr>
        <w:t>e</w:t>
      </w:r>
      <w:r w:rsidRPr="0008210C">
        <w:rPr>
          <w:lang w:val="en-GB"/>
        </w:rPr>
        <w:t xml:space="preserve">missions for </w:t>
      </w:r>
      <w:r w:rsidR="00C61AD3" w:rsidRPr="0008210C">
        <w:rPr>
          <w:lang w:val="en-GB"/>
        </w:rPr>
        <w:t xml:space="preserve">the </w:t>
      </w:r>
      <w:r w:rsidRPr="0008210C">
        <w:rPr>
          <w:lang w:val="en-GB"/>
        </w:rPr>
        <w:t xml:space="preserve">25 kHz FM </w:t>
      </w:r>
      <w:r w:rsidR="00C61AD3" w:rsidRPr="0008210C">
        <w:rPr>
          <w:lang w:val="en-GB"/>
        </w:rPr>
        <w:t>PMR s</w:t>
      </w:r>
      <w:r w:rsidRPr="0008210C">
        <w:rPr>
          <w:lang w:val="en-GB"/>
        </w:rPr>
        <w:t>ystems</w:t>
      </w:r>
      <w:r w:rsidR="00494124" w:rsidRPr="0008210C">
        <w:rPr>
          <w:lang w:val="en-GB"/>
        </w:rPr>
        <w:t xml:space="preserve"> </w:t>
      </w:r>
      <w:r w:rsidRPr="0008210C">
        <w:rPr>
          <w:lang w:val="en-GB"/>
        </w:rPr>
        <w:t>(measurement bandwidth of 18 kHz)</w:t>
      </w:r>
    </w:p>
    <w:tbl>
      <w:tblPr>
        <w:tblStyle w:val="ECCTable-redheader"/>
        <w:tblW w:w="0" w:type="auto"/>
        <w:tblLayout w:type="fixed"/>
        <w:tblLook w:val="04A0" w:firstRow="1" w:lastRow="0" w:firstColumn="1" w:lastColumn="0" w:noHBand="0" w:noVBand="1"/>
      </w:tblPr>
      <w:tblGrid>
        <w:gridCol w:w="1985"/>
        <w:gridCol w:w="1985"/>
        <w:gridCol w:w="1985"/>
      </w:tblGrid>
      <w:tr w:rsidR="002D7762" w:rsidRPr="0008210C" w14:paraId="35E04028" w14:textId="77777777" w:rsidTr="006B1380">
        <w:trPr>
          <w:cnfStyle w:val="100000000000" w:firstRow="1" w:lastRow="0" w:firstColumn="0" w:lastColumn="0" w:oddVBand="0" w:evenVBand="0" w:oddHBand="0" w:evenHBand="0" w:firstRowFirstColumn="0" w:firstRowLastColumn="0" w:lastRowFirstColumn="0" w:lastRowLastColumn="0"/>
        </w:trPr>
        <w:tc>
          <w:tcPr>
            <w:tcW w:w="1985" w:type="dxa"/>
            <w:hideMark/>
          </w:tcPr>
          <w:p w14:paraId="21BB5921" w14:textId="77777777" w:rsidR="002D7762" w:rsidRPr="0008210C" w:rsidRDefault="002D7762" w:rsidP="002D7762">
            <w:pPr>
              <w:rPr>
                <w:rStyle w:val="ECCParagraph"/>
              </w:rPr>
            </w:pPr>
            <w:r w:rsidRPr="0008210C">
              <w:rPr>
                <w:rStyle w:val="ECCParagraph"/>
              </w:rPr>
              <w:t>Frequency Offset</w:t>
            </w:r>
          </w:p>
        </w:tc>
        <w:tc>
          <w:tcPr>
            <w:tcW w:w="1985" w:type="dxa"/>
            <w:hideMark/>
          </w:tcPr>
          <w:p w14:paraId="2B57021C" w14:textId="77777777" w:rsidR="002D7762" w:rsidRPr="0008210C" w:rsidRDefault="002D7762" w:rsidP="002D7762">
            <w:pPr>
              <w:rPr>
                <w:rStyle w:val="ECCParagraph"/>
              </w:rPr>
            </w:pPr>
            <w:r w:rsidRPr="0008210C">
              <w:rPr>
                <w:rStyle w:val="ECCParagraph"/>
              </w:rPr>
              <w:t>Mobile Station</w:t>
            </w:r>
          </w:p>
        </w:tc>
        <w:tc>
          <w:tcPr>
            <w:tcW w:w="1985" w:type="dxa"/>
            <w:hideMark/>
          </w:tcPr>
          <w:p w14:paraId="43F8ABB6" w14:textId="77777777" w:rsidR="002D7762" w:rsidRPr="0008210C" w:rsidRDefault="002D7762" w:rsidP="002D7762">
            <w:pPr>
              <w:rPr>
                <w:rStyle w:val="ECCParagraph"/>
              </w:rPr>
            </w:pPr>
            <w:r w:rsidRPr="0008210C">
              <w:rPr>
                <w:rStyle w:val="ECCParagraph"/>
              </w:rPr>
              <w:t>BS</w:t>
            </w:r>
          </w:p>
        </w:tc>
      </w:tr>
      <w:tr w:rsidR="002D7762" w:rsidRPr="0008210C" w14:paraId="10EC9D7F" w14:textId="77777777" w:rsidTr="006B1380">
        <w:tc>
          <w:tcPr>
            <w:tcW w:w="1985" w:type="dxa"/>
            <w:hideMark/>
          </w:tcPr>
          <w:p w14:paraId="770A0C9A" w14:textId="77777777" w:rsidR="002D7762" w:rsidRPr="0008210C" w:rsidRDefault="002D7762" w:rsidP="00D25259">
            <w:pPr>
              <w:pStyle w:val="ECCTabletext"/>
              <w:rPr>
                <w:rStyle w:val="ECCParagraph"/>
              </w:rPr>
            </w:pPr>
            <w:r w:rsidRPr="0008210C">
              <w:rPr>
                <w:rStyle w:val="ECCParagraph"/>
              </w:rPr>
              <w:t>25 kHz</w:t>
            </w:r>
          </w:p>
        </w:tc>
        <w:tc>
          <w:tcPr>
            <w:tcW w:w="1985" w:type="dxa"/>
            <w:hideMark/>
          </w:tcPr>
          <w:p w14:paraId="57927A7D" w14:textId="77777777" w:rsidR="002D7762" w:rsidRPr="0008210C" w:rsidRDefault="002D7762" w:rsidP="00D25259">
            <w:pPr>
              <w:pStyle w:val="ECCTabletext"/>
              <w:rPr>
                <w:rStyle w:val="ECCParagraph"/>
              </w:rPr>
            </w:pPr>
            <w:r w:rsidRPr="0008210C">
              <w:rPr>
                <w:rStyle w:val="ECCParagraph"/>
              </w:rPr>
              <w:t>- 33 dBm</w:t>
            </w:r>
          </w:p>
        </w:tc>
        <w:tc>
          <w:tcPr>
            <w:tcW w:w="1985" w:type="dxa"/>
            <w:hideMark/>
          </w:tcPr>
          <w:p w14:paraId="2971E1B5" w14:textId="77777777" w:rsidR="002D7762" w:rsidRPr="0008210C" w:rsidRDefault="002D7762" w:rsidP="00D25259">
            <w:pPr>
              <w:pStyle w:val="ECCTabletext"/>
              <w:rPr>
                <w:rStyle w:val="ECCParagraph"/>
              </w:rPr>
            </w:pPr>
            <w:r w:rsidRPr="0008210C">
              <w:rPr>
                <w:rStyle w:val="ECCParagraph"/>
              </w:rPr>
              <w:t>- 26 dBm</w:t>
            </w:r>
          </w:p>
        </w:tc>
      </w:tr>
      <w:tr w:rsidR="002D7762" w:rsidRPr="0008210C" w14:paraId="6192B42D" w14:textId="77777777" w:rsidTr="006B1380">
        <w:tc>
          <w:tcPr>
            <w:tcW w:w="1985" w:type="dxa"/>
            <w:hideMark/>
          </w:tcPr>
          <w:p w14:paraId="6062C237" w14:textId="77777777" w:rsidR="002D7762" w:rsidRPr="0008210C" w:rsidRDefault="002D7762" w:rsidP="00D25259">
            <w:pPr>
              <w:pStyle w:val="ECCTabletext"/>
              <w:rPr>
                <w:rStyle w:val="ECCParagraph"/>
              </w:rPr>
            </w:pPr>
            <w:r w:rsidRPr="0008210C">
              <w:rPr>
                <w:rStyle w:val="ECCParagraph"/>
              </w:rPr>
              <w:t>100 - 250 kHz</w:t>
            </w:r>
          </w:p>
        </w:tc>
        <w:tc>
          <w:tcPr>
            <w:tcW w:w="1985" w:type="dxa"/>
            <w:hideMark/>
          </w:tcPr>
          <w:p w14:paraId="47C190D8" w14:textId="77777777" w:rsidR="002D7762" w:rsidRPr="0008210C" w:rsidRDefault="002D7762" w:rsidP="00D25259">
            <w:pPr>
              <w:pStyle w:val="ECCTabletext"/>
              <w:rPr>
                <w:rStyle w:val="ECCParagraph"/>
              </w:rPr>
            </w:pPr>
            <w:r w:rsidRPr="0008210C">
              <w:rPr>
                <w:rStyle w:val="ECCParagraph"/>
              </w:rPr>
              <w:t>- 53 dBm</w:t>
            </w:r>
          </w:p>
        </w:tc>
        <w:tc>
          <w:tcPr>
            <w:tcW w:w="1985" w:type="dxa"/>
            <w:hideMark/>
          </w:tcPr>
          <w:p w14:paraId="67DE98A4" w14:textId="77777777" w:rsidR="002D7762" w:rsidRPr="0008210C" w:rsidRDefault="002D7762" w:rsidP="00D25259">
            <w:pPr>
              <w:pStyle w:val="ECCTabletext"/>
              <w:rPr>
                <w:rStyle w:val="ECCParagraph"/>
              </w:rPr>
            </w:pPr>
            <w:r w:rsidRPr="0008210C">
              <w:rPr>
                <w:rStyle w:val="ECCParagraph"/>
              </w:rPr>
              <w:t>- 46 dBm</w:t>
            </w:r>
          </w:p>
        </w:tc>
      </w:tr>
      <w:tr w:rsidR="002D7762" w:rsidRPr="0008210C" w14:paraId="4E4123BF" w14:textId="77777777" w:rsidTr="006B1380">
        <w:tc>
          <w:tcPr>
            <w:tcW w:w="1985" w:type="dxa"/>
            <w:hideMark/>
          </w:tcPr>
          <w:p w14:paraId="54171211" w14:textId="77777777" w:rsidR="002D7762" w:rsidRPr="0008210C" w:rsidRDefault="002D7762" w:rsidP="00D25259">
            <w:pPr>
              <w:pStyle w:val="ECCTabletext"/>
              <w:rPr>
                <w:rStyle w:val="ECCParagraph"/>
              </w:rPr>
            </w:pPr>
            <w:r w:rsidRPr="0008210C">
              <w:rPr>
                <w:rStyle w:val="ECCParagraph"/>
              </w:rPr>
              <w:t>250 - 500 kHz</w:t>
            </w:r>
          </w:p>
        </w:tc>
        <w:tc>
          <w:tcPr>
            <w:tcW w:w="1985" w:type="dxa"/>
            <w:hideMark/>
          </w:tcPr>
          <w:p w14:paraId="141CE959" w14:textId="77777777" w:rsidR="002D7762" w:rsidRPr="0008210C" w:rsidRDefault="002D7762" w:rsidP="00D25259">
            <w:pPr>
              <w:pStyle w:val="ECCTabletext"/>
              <w:rPr>
                <w:rStyle w:val="ECCParagraph"/>
              </w:rPr>
            </w:pPr>
            <w:r w:rsidRPr="0008210C">
              <w:rPr>
                <w:rStyle w:val="ECCParagraph"/>
              </w:rPr>
              <w:t>- 60 dBm</w:t>
            </w:r>
          </w:p>
        </w:tc>
        <w:tc>
          <w:tcPr>
            <w:tcW w:w="1985" w:type="dxa"/>
            <w:hideMark/>
          </w:tcPr>
          <w:p w14:paraId="3430C6A3" w14:textId="77777777" w:rsidR="002D7762" w:rsidRPr="0008210C" w:rsidRDefault="002D7762" w:rsidP="00D25259">
            <w:pPr>
              <w:pStyle w:val="ECCTabletext"/>
              <w:rPr>
                <w:rStyle w:val="ECCParagraph"/>
              </w:rPr>
            </w:pPr>
            <w:r w:rsidRPr="0008210C">
              <w:rPr>
                <w:rStyle w:val="ECCParagraph"/>
              </w:rPr>
              <w:t>- 53 dBm</w:t>
            </w:r>
          </w:p>
        </w:tc>
      </w:tr>
      <w:tr w:rsidR="002D7762" w:rsidRPr="0008210C" w14:paraId="3D86EAE4" w14:textId="77777777" w:rsidTr="006B1380">
        <w:tc>
          <w:tcPr>
            <w:tcW w:w="1985" w:type="dxa"/>
            <w:hideMark/>
          </w:tcPr>
          <w:p w14:paraId="340529A2" w14:textId="77777777" w:rsidR="002D7762" w:rsidRPr="0008210C" w:rsidRDefault="002D7762" w:rsidP="00D25259">
            <w:pPr>
              <w:pStyle w:val="ECCTabletext"/>
              <w:rPr>
                <w:rStyle w:val="ECCParagraph"/>
              </w:rPr>
            </w:pPr>
            <w:r w:rsidRPr="0008210C">
              <w:rPr>
                <w:rStyle w:val="ECCParagraph"/>
              </w:rPr>
              <w:t>500 kHz - 1 MHz</w:t>
            </w:r>
          </w:p>
        </w:tc>
        <w:tc>
          <w:tcPr>
            <w:tcW w:w="1985" w:type="dxa"/>
            <w:hideMark/>
          </w:tcPr>
          <w:p w14:paraId="451AFE1F" w14:textId="77777777" w:rsidR="002D7762" w:rsidRPr="0008210C" w:rsidRDefault="002D7762" w:rsidP="00D25259">
            <w:pPr>
              <w:pStyle w:val="ECCTabletext"/>
              <w:rPr>
                <w:rStyle w:val="ECCParagraph"/>
              </w:rPr>
            </w:pPr>
            <w:r w:rsidRPr="0008210C">
              <w:rPr>
                <w:rStyle w:val="ECCParagraph"/>
              </w:rPr>
              <w:t>- 64 dBm</w:t>
            </w:r>
          </w:p>
        </w:tc>
        <w:tc>
          <w:tcPr>
            <w:tcW w:w="1985" w:type="dxa"/>
            <w:hideMark/>
          </w:tcPr>
          <w:p w14:paraId="3793D609" w14:textId="77777777" w:rsidR="002D7762" w:rsidRPr="0008210C" w:rsidRDefault="002D7762" w:rsidP="00D25259">
            <w:pPr>
              <w:pStyle w:val="ECCTabletext"/>
              <w:rPr>
                <w:rStyle w:val="ECCParagraph"/>
              </w:rPr>
            </w:pPr>
            <w:r w:rsidRPr="0008210C">
              <w:rPr>
                <w:rStyle w:val="ECCParagraph"/>
              </w:rPr>
              <w:t>- 57 dBm</w:t>
            </w:r>
          </w:p>
        </w:tc>
      </w:tr>
      <w:tr w:rsidR="002D7762" w:rsidRPr="0008210C" w14:paraId="51E156BF" w14:textId="77777777" w:rsidTr="006B1380">
        <w:tc>
          <w:tcPr>
            <w:tcW w:w="1985" w:type="dxa"/>
            <w:hideMark/>
          </w:tcPr>
          <w:p w14:paraId="7BEDFB93" w14:textId="77777777" w:rsidR="002D7762" w:rsidRPr="0008210C" w:rsidRDefault="002D7762" w:rsidP="00D25259">
            <w:pPr>
              <w:pStyle w:val="ECCTabletext"/>
              <w:rPr>
                <w:rStyle w:val="ECCParagraph"/>
              </w:rPr>
            </w:pPr>
            <w:r w:rsidRPr="0008210C">
              <w:rPr>
                <w:rStyle w:val="ECCParagraph"/>
              </w:rPr>
              <w:t>1 MHz - 10 MHz</w:t>
            </w:r>
          </w:p>
        </w:tc>
        <w:tc>
          <w:tcPr>
            <w:tcW w:w="1985" w:type="dxa"/>
            <w:hideMark/>
          </w:tcPr>
          <w:p w14:paraId="73D932EE" w14:textId="77777777" w:rsidR="002D7762" w:rsidRPr="0008210C" w:rsidRDefault="002D7762" w:rsidP="00D25259">
            <w:pPr>
              <w:pStyle w:val="ECCTabletext"/>
              <w:rPr>
                <w:rStyle w:val="ECCParagraph"/>
              </w:rPr>
            </w:pPr>
            <w:r w:rsidRPr="0008210C">
              <w:rPr>
                <w:rStyle w:val="ECCParagraph"/>
              </w:rPr>
              <w:t>- 69 dBm</w:t>
            </w:r>
          </w:p>
        </w:tc>
        <w:tc>
          <w:tcPr>
            <w:tcW w:w="1985" w:type="dxa"/>
            <w:hideMark/>
          </w:tcPr>
          <w:p w14:paraId="6E83D077" w14:textId="77777777" w:rsidR="002D7762" w:rsidRPr="0008210C" w:rsidRDefault="002D7762" w:rsidP="00D25259">
            <w:pPr>
              <w:pStyle w:val="ECCTabletext"/>
              <w:rPr>
                <w:rStyle w:val="ECCParagraph"/>
              </w:rPr>
            </w:pPr>
            <w:r w:rsidRPr="0008210C">
              <w:rPr>
                <w:rStyle w:val="ECCParagraph"/>
              </w:rPr>
              <w:t>- 62 dBm</w:t>
            </w:r>
          </w:p>
        </w:tc>
      </w:tr>
      <w:tr w:rsidR="002D7762" w:rsidRPr="0008210C" w14:paraId="66AF3345" w14:textId="77777777" w:rsidTr="006B1380">
        <w:tc>
          <w:tcPr>
            <w:tcW w:w="1985" w:type="dxa"/>
            <w:hideMark/>
          </w:tcPr>
          <w:p w14:paraId="4CC9BE6B" w14:textId="77777777" w:rsidR="002D7762" w:rsidRPr="0008210C" w:rsidRDefault="002D7762" w:rsidP="00D25259">
            <w:pPr>
              <w:pStyle w:val="ECCTabletext"/>
              <w:rPr>
                <w:rStyle w:val="ECCParagraph"/>
              </w:rPr>
            </w:pPr>
            <w:r w:rsidRPr="0008210C">
              <w:rPr>
                <w:rStyle w:val="ECCParagraph"/>
              </w:rPr>
              <w:t>&gt; 10 MHz</w:t>
            </w:r>
          </w:p>
        </w:tc>
        <w:tc>
          <w:tcPr>
            <w:tcW w:w="1985" w:type="dxa"/>
            <w:hideMark/>
          </w:tcPr>
          <w:p w14:paraId="729AF153" w14:textId="77777777" w:rsidR="002D7762" w:rsidRPr="0008210C" w:rsidRDefault="002D7762" w:rsidP="00D25259">
            <w:pPr>
              <w:pStyle w:val="ECCTabletext"/>
              <w:rPr>
                <w:rStyle w:val="ECCParagraph"/>
              </w:rPr>
            </w:pPr>
            <w:r w:rsidRPr="0008210C">
              <w:rPr>
                <w:rStyle w:val="ECCParagraph"/>
              </w:rPr>
              <w:t>- 71 dBm</w:t>
            </w:r>
          </w:p>
        </w:tc>
        <w:tc>
          <w:tcPr>
            <w:tcW w:w="1985" w:type="dxa"/>
            <w:hideMark/>
          </w:tcPr>
          <w:p w14:paraId="3D28F0EB" w14:textId="77777777" w:rsidR="002D7762" w:rsidRPr="0008210C" w:rsidRDefault="002D7762" w:rsidP="00D25259">
            <w:pPr>
              <w:pStyle w:val="ECCTabletext"/>
              <w:rPr>
                <w:rStyle w:val="ECCParagraph"/>
              </w:rPr>
            </w:pPr>
            <w:r w:rsidRPr="0008210C">
              <w:rPr>
                <w:rStyle w:val="ECCParagraph"/>
              </w:rPr>
              <w:t>- 64 dBm</w:t>
            </w:r>
          </w:p>
        </w:tc>
      </w:tr>
      <w:tr w:rsidR="002D7762" w:rsidRPr="0008210C" w14:paraId="6EB4AE9B" w14:textId="77777777" w:rsidTr="006B1380">
        <w:tc>
          <w:tcPr>
            <w:tcW w:w="5955" w:type="dxa"/>
            <w:gridSpan w:val="3"/>
            <w:hideMark/>
          </w:tcPr>
          <w:p w14:paraId="6A4EDE57" w14:textId="77777777" w:rsidR="002D7762" w:rsidRPr="0008210C" w:rsidRDefault="002D7762" w:rsidP="00D25259">
            <w:pPr>
              <w:pStyle w:val="ECCTablenote"/>
              <w:rPr>
                <w:rStyle w:val="ECCParagraph"/>
                <w:sz w:val="16"/>
              </w:rPr>
            </w:pPr>
            <w:r w:rsidRPr="0008210C">
              <w:rPr>
                <w:rStyle w:val="ECCParagraph"/>
                <w:sz w:val="16"/>
              </w:rPr>
              <w:t>Linear interpolation (in dB) is used between 25 kHz and 100 kHz</w:t>
            </w:r>
          </w:p>
        </w:tc>
      </w:tr>
    </w:tbl>
    <w:p w14:paraId="249B6BF1" w14:textId="77777777" w:rsidR="006B1380" w:rsidRPr="0008210C" w:rsidRDefault="006B1380" w:rsidP="006B1380">
      <w:pPr>
        <w:pStyle w:val="Caption"/>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81</w:t>
      </w:r>
      <w:r w:rsidRPr="0008210C">
        <w:rPr>
          <w:lang w:val="en-GB"/>
        </w:rPr>
        <w:fldChar w:fldCharType="end"/>
      </w:r>
      <w:r w:rsidRPr="0008210C">
        <w:rPr>
          <w:lang w:val="en-GB"/>
        </w:rPr>
        <w:t xml:space="preserve">: Receiver </w:t>
      </w:r>
      <w:r w:rsidR="00C61AD3" w:rsidRPr="0008210C">
        <w:rPr>
          <w:lang w:val="en-GB"/>
        </w:rPr>
        <w:t>b</w:t>
      </w:r>
      <w:r w:rsidRPr="0008210C">
        <w:rPr>
          <w:lang w:val="en-GB"/>
        </w:rPr>
        <w:t xml:space="preserve">locking </w:t>
      </w:r>
      <w:r w:rsidR="00C61AD3" w:rsidRPr="0008210C">
        <w:rPr>
          <w:lang w:val="en-GB"/>
        </w:rPr>
        <w:t xml:space="preserve">values </w:t>
      </w:r>
      <w:r w:rsidRPr="0008210C">
        <w:rPr>
          <w:lang w:val="en-GB"/>
        </w:rPr>
        <w:t xml:space="preserve">for </w:t>
      </w:r>
      <w:r w:rsidR="00C61AD3" w:rsidRPr="0008210C">
        <w:rPr>
          <w:lang w:val="en-GB"/>
        </w:rPr>
        <w:t xml:space="preserve">the </w:t>
      </w:r>
      <w:r w:rsidRPr="0008210C">
        <w:rPr>
          <w:lang w:val="en-GB"/>
        </w:rPr>
        <w:t xml:space="preserve">25 kHz FM </w:t>
      </w:r>
      <w:r w:rsidR="00C61AD3" w:rsidRPr="0008210C">
        <w:rPr>
          <w:lang w:val="en-GB"/>
        </w:rPr>
        <w:t>PMR s</w:t>
      </w:r>
      <w:r w:rsidRPr="0008210C">
        <w:rPr>
          <w:lang w:val="en-GB"/>
        </w:rPr>
        <w:t>ystems</w:t>
      </w:r>
    </w:p>
    <w:tbl>
      <w:tblPr>
        <w:tblStyle w:val="ECCTable-redheader"/>
        <w:tblW w:w="0" w:type="auto"/>
        <w:tblLayout w:type="fixed"/>
        <w:tblLook w:val="04A0" w:firstRow="1" w:lastRow="0" w:firstColumn="1" w:lastColumn="0" w:noHBand="0" w:noVBand="1"/>
      </w:tblPr>
      <w:tblGrid>
        <w:gridCol w:w="1985"/>
        <w:gridCol w:w="1985"/>
        <w:gridCol w:w="1985"/>
      </w:tblGrid>
      <w:tr w:rsidR="002D7762" w:rsidRPr="0008210C" w14:paraId="19AAED4A" w14:textId="77777777" w:rsidTr="006B1380">
        <w:trPr>
          <w:cnfStyle w:val="100000000000" w:firstRow="1" w:lastRow="0" w:firstColumn="0" w:lastColumn="0" w:oddVBand="0" w:evenVBand="0" w:oddHBand="0" w:evenHBand="0" w:firstRowFirstColumn="0" w:firstRowLastColumn="0" w:lastRowFirstColumn="0" w:lastRowLastColumn="0"/>
        </w:trPr>
        <w:tc>
          <w:tcPr>
            <w:tcW w:w="1985" w:type="dxa"/>
            <w:hideMark/>
          </w:tcPr>
          <w:p w14:paraId="7988CB4C" w14:textId="77777777" w:rsidR="002D7762" w:rsidRPr="0008210C" w:rsidRDefault="002D7762" w:rsidP="002D7762">
            <w:pPr>
              <w:rPr>
                <w:rStyle w:val="ECCParagraph"/>
              </w:rPr>
            </w:pPr>
            <w:r w:rsidRPr="0008210C">
              <w:rPr>
                <w:rStyle w:val="ECCParagraph"/>
              </w:rPr>
              <w:t>Frequency Offset</w:t>
            </w:r>
          </w:p>
        </w:tc>
        <w:tc>
          <w:tcPr>
            <w:tcW w:w="1985" w:type="dxa"/>
            <w:hideMark/>
          </w:tcPr>
          <w:p w14:paraId="0FEC1F25" w14:textId="77777777" w:rsidR="002D7762" w:rsidRPr="0008210C" w:rsidRDefault="002D7762" w:rsidP="002D7762">
            <w:pPr>
              <w:rPr>
                <w:rStyle w:val="ECCParagraph"/>
              </w:rPr>
            </w:pPr>
            <w:r w:rsidRPr="0008210C">
              <w:rPr>
                <w:rStyle w:val="ECCParagraph"/>
              </w:rPr>
              <w:t>Mobile Station</w:t>
            </w:r>
          </w:p>
        </w:tc>
        <w:tc>
          <w:tcPr>
            <w:tcW w:w="1985" w:type="dxa"/>
            <w:hideMark/>
          </w:tcPr>
          <w:p w14:paraId="70737DB8" w14:textId="77777777" w:rsidR="002D7762" w:rsidRPr="0008210C" w:rsidRDefault="002D7762" w:rsidP="002D7762">
            <w:pPr>
              <w:rPr>
                <w:rStyle w:val="ECCParagraph"/>
              </w:rPr>
            </w:pPr>
            <w:r w:rsidRPr="0008210C">
              <w:rPr>
                <w:rStyle w:val="ECCParagraph"/>
              </w:rPr>
              <w:t>BS</w:t>
            </w:r>
          </w:p>
        </w:tc>
      </w:tr>
      <w:tr w:rsidR="002D7762" w:rsidRPr="0008210C" w14:paraId="74A7CD35" w14:textId="77777777" w:rsidTr="006B1380">
        <w:tc>
          <w:tcPr>
            <w:tcW w:w="1985" w:type="dxa"/>
            <w:hideMark/>
          </w:tcPr>
          <w:p w14:paraId="4D5DE3A8" w14:textId="77777777" w:rsidR="002D7762" w:rsidRPr="0008210C" w:rsidRDefault="00BF2BB1" w:rsidP="00D25259">
            <w:pPr>
              <w:pStyle w:val="ECCTabletext"/>
              <w:rPr>
                <w:rStyle w:val="ECCParagraph"/>
              </w:rPr>
            </w:pPr>
            <w:r w:rsidRPr="0008210C">
              <w:rPr>
                <w:rStyle w:val="ECCParagraph"/>
              </w:rPr>
              <w:t>A</w:t>
            </w:r>
            <w:r w:rsidR="002D7762" w:rsidRPr="0008210C">
              <w:rPr>
                <w:rStyle w:val="ECCParagraph"/>
              </w:rPr>
              <w:t>ny frequency</w:t>
            </w:r>
          </w:p>
        </w:tc>
        <w:tc>
          <w:tcPr>
            <w:tcW w:w="1985" w:type="dxa"/>
            <w:hideMark/>
          </w:tcPr>
          <w:p w14:paraId="25F39194" w14:textId="77777777" w:rsidR="002D7762" w:rsidRPr="0008210C" w:rsidRDefault="002D7762" w:rsidP="00D25259">
            <w:pPr>
              <w:pStyle w:val="ECCTabletext"/>
              <w:rPr>
                <w:rStyle w:val="ECCParagraph"/>
              </w:rPr>
            </w:pPr>
            <w:r w:rsidRPr="0008210C">
              <w:rPr>
                <w:rStyle w:val="ECCParagraph"/>
              </w:rPr>
              <w:t>- 23 dBm</w:t>
            </w:r>
          </w:p>
        </w:tc>
        <w:tc>
          <w:tcPr>
            <w:tcW w:w="1985" w:type="dxa"/>
            <w:hideMark/>
          </w:tcPr>
          <w:p w14:paraId="0C24A3AD" w14:textId="77777777" w:rsidR="002D7762" w:rsidRPr="0008210C" w:rsidRDefault="002D7762" w:rsidP="00D25259">
            <w:pPr>
              <w:pStyle w:val="ECCTabletext"/>
              <w:rPr>
                <w:rStyle w:val="ECCParagraph"/>
              </w:rPr>
            </w:pPr>
            <w:r w:rsidRPr="0008210C">
              <w:rPr>
                <w:rStyle w:val="ECCParagraph"/>
              </w:rPr>
              <w:t>- 23 dBm</w:t>
            </w:r>
          </w:p>
        </w:tc>
      </w:tr>
    </w:tbl>
    <w:p w14:paraId="64784E48" w14:textId="77777777" w:rsidR="002D7762" w:rsidRPr="0008210C" w:rsidRDefault="002D7762" w:rsidP="00A756A5">
      <w:pPr>
        <w:pStyle w:val="ECCAnnexheading3"/>
        <w:keepNext/>
        <w:rPr>
          <w:lang w:val="en-GB"/>
        </w:rPr>
      </w:pPr>
      <w:bookmarkStart w:id="279" w:name="_Toc458837132"/>
      <w:bookmarkStart w:id="280" w:name="_Toc419699779"/>
      <w:bookmarkStart w:id="281" w:name="_Toc419699570"/>
      <w:bookmarkStart w:id="282" w:name="_Toc419699471"/>
      <w:bookmarkStart w:id="283" w:name="_Toc419620973"/>
      <w:bookmarkStart w:id="284" w:name="_Toc419620276"/>
      <w:bookmarkStart w:id="285" w:name="_Toc419619521"/>
      <w:bookmarkStart w:id="286" w:name="_Toc415282488"/>
      <w:bookmarkStart w:id="287" w:name="_Toc415034699"/>
      <w:bookmarkStart w:id="288" w:name="_Toc415034601"/>
      <w:bookmarkStart w:id="289" w:name="_Toc414934286"/>
      <w:bookmarkStart w:id="290" w:name="_Toc414934188"/>
      <w:bookmarkStart w:id="291" w:name="_Toc414851493"/>
      <w:bookmarkStart w:id="292" w:name="_Toc414851394"/>
      <w:bookmarkStart w:id="293" w:name="_Toc414851295"/>
      <w:bookmarkStart w:id="294" w:name="_Toc414781059"/>
      <w:bookmarkStart w:id="295" w:name="_Toc414767213"/>
      <w:r w:rsidRPr="0008210C">
        <w:rPr>
          <w:lang w:val="en-GB"/>
        </w:rPr>
        <w:t>20 kHz Analogue FM</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08210C">
        <w:rPr>
          <w:lang w:val="en-GB"/>
        </w:rPr>
        <w:t xml:space="preserve"> PMR</w:t>
      </w:r>
    </w:p>
    <w:p w14:paraId="43F2C796" w14:textId="77777777" w:rsidR="00DB7CC4" w:rsidRPr="0008210C" w:rsidRDefault="002D7762" w:rsidP="005B0D91">
      <w:r w:rsidRPr="0008210C">
        <w:rPr>
          <w:rStyle w:val="ECCParagraph"/>
        </w:rPr>
        <w:t>The ETSI standards ETS 300 086</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_Ref419191860 \n \h </w:instrText>
      </w:r>
      <w:r w:rsidR="00525924" w:rsidRPr="0008210C">
        <w:rPr>
          <w:rStyle w:val="ECCParagraph"/>
        </w:rPr>
      </w:r>
      <w:r w:rsidR="00525924" w:rsidRPr="0008210C">
        <w:rPr>
          <w:rStyle w:val="ECCParagraph"/>
        </w:rPr>
        <w:fldChar w:fldCharType="separate"/>
      </w:r>
      <w:r w:rsidR="00DB7CC4">
        <w:rPr>
          <w:rStyle w:val="ECCParagraph"/>
        </w:rPr>
        <w:t>[23]</w:t>
      </w:r>
      <w:r w:rsidR="00525924" w:rsidRPr="0008210C">
        <w:rPr>
          <w:rStyle w:val="ECCParagraph"/>
        </w:rPr>
        <w:fldChar w:fldCharType="end"/>
      </w:r>
      <w:r w:rsidRPr="0008210C">
        <w:rPr>
          <w:rStyle w:val="ECCParagraph"/>
        </w:rPr>
        <w:t xml:space="preserve"> and ETS 300 113</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_Ref419191873 \n \h </w:instrText>
      </w:r>
      <w:r w:rsidR="00525924" w:rsidRPr="0008210C">
        <w:rPr>
          <w:rStyle w:val="ECCParagraph"/>
        </w:rPr>
      </w:r>
      <w:r w:rsidR="00525924" w:rsidRPr="0008210C">
        <w:rPr>
          <w:rStyle w:val="ECCParagraph"/>
        </w:rPr>
        <w:fldChar w:fldCharType="separate"/>
      </w:r>
      <w:r w:rsidR="00DB7CC4">
        <w:rPr>
          <w:rStyle w:val="ECCParagraph"/>
        </w:rPr>
        <w:t>[24]</w:t>
      </w:r>
      <w:r w:rsidR="00525924" w:rsidRPr="0008210C">
        <w:rPr>
          <w:rStyle w:val="ECCParagraph"/>
        </w:rPr>
        <w:fldChar w:fldCharType="end"/>
      </w:r>
      <w:r w:rsidRPr="0008210C">
        <w:rPr>
          <w:rStyle w:val="ECCParagraph"/>
        </w:rPr>
        <w:t xml:space="preserve"> have been used to obtain information regarding 20 kHz FM system parameters. Other parameters are assumed values believed to accurately model operational FM systems. </w:t>
      </w:r>
      <w:r w:rsidR="002E7088" w:rsidRPr="0008210C">
        <w:rPr>
          <w:rStyle w:val="ECCParagraph"/>
        </w:rPr>
        <w:fldChar w:fldCharType="begin"/>
      </w:r>
      <w:r w:rsidR="002E7088" w:rsidRPr="0008210C">
        <w:rPr>
          <w:rStyle w:val="ECCParagraph"/>
        </w:rPr>
        <w:instrText xml:space="preserve"> REF _Ref419122690 \h </w:instrText>
      </w:r>
      <w:r w:rsidR="002E7088" w:rsidRPr="0008210C">
        <w:rPr>
          <w:rStyle w:val="ECCParagraph"/>
        </w:rPr>
      </w:r>
      <w:r w:rsidR="002E7088" w:rsidRPr="0008210C">
        <w:rPr>
          <w:rStyle w:val="ECCParagraph"/>
        </w:rPr>
        <w:fldChar w:fldCharType="separate"/>
      </w:r>
      <w:r w:rsidR="00DB7CC4" w:rsidRPr="0008210C">
        <w:t xml:space="preserve">Table </w:t>
      </w:r>
      <w:r w:rsidR="00DB7CC4">
        <w:rPr>
          <w:noProof/>
        </w:rPr>
        <w:t>82</w:t>
      </w:r>
      <w:r w:rsidR="002E7088" w:rsidRPr="0008210C">
        <w:rPr>
          <w:rStyle w:val="ECCParagraph"/>
        </w:rPr>
        <w:fldChar w:fldCharType="end"/>
      </w:r>
      <w:r w:rsidR="002E7088" w:rsidRPr="0008210C">
        <w:rPr>
          <w:rStyle w:val="ECCParagraph"/>
        </w:rPr>
        <w:t xml:space="preserve">, </w:t>
      </w:r>
      <w:r w:rsidR="002E7088" w:rsidRPr="0008210C">
        <w:rPr>
          <w:rStyle w:val="ECCParagraph"/>
        </w:rPr>
        <w:fldChar w:fldCharType="begin"/>
      </w:r>
      <w:r w:rsidR="002E7088" w:rsidRPr="0008210C">
        <w:rPr>
          <w:rStyle w:val="ECCParagraph"/>
        </w:rPr>
        <w:instrText xml:space="preserve"> REF _Ref419122701 \h </w:instrText>
      </w:r>
      <w:r w:rsidR="002E7088" w:rsidRPr="0008210C">
        <w:rPr>
          <w:rStyle w:val="ECCParagraph"/>
        </w:rPr>
      </w:r>
      <w:r w:rsidR="002E7088" w:rsidRPr="0008210C">
        <w:rPr>
          <w:rStyle w:val="ECCParagraph"/>
        </w:rPr>
        <w:fldChar w:fldCharType="separate"/>
      </w:r>
    </w:p>
    <w:p w14:paraId="5DDADCB8" w14:textId="77777777" w:rsidR="002D7762" w:rsidRPr="0008210C" w:rsidRDefault="00DB7CC4" w:rsidP="002E7088">
      <w:pPr>
        <w:rPr>
          <w:rStyle w:val="ECCParagraph"/>
        </w:rPr>
      </w:pPr>
      <w:r w:rsidRPr="0008210C">
        <w:t xml:space="preserve">Table </w:t>
      </w:r>
      <w:r>
        <w:rPr>
          <w:noProof/>
        </w:rPr>
        <w:t>83</w:t>
      </w:r>
      <w:r w:rsidR="002E7088" w:rsidRPr="0008210C">
        <w:rPr>
          <w:rStyle w:val="ECCParagraph"/>
        </w:rPr>
        <w:fldChar w:fldCharType="end"/>
      </w:r>
      <w:r w:rsidR="002E7088" w:rsidRPr="0008210C">
        <w:rPr>
          <w:rStyle w:val="ECCParagraph"/>
        </w:rPr>
        <w:t xml:space="preserve"> and </w:t>
      </w:r>
      <w:r w:rsidR="002E7088" w:rsidRPr="0008210C">
        <w:rPr>
          <w:rStyle w:val="ECCParagraph"/>
        </w:rPr>
        <w:fldChar w:fldCharType="begin"/>
      </w:r>
      <w:r w:rsidR="002E7088" w:rsidRPr="0008210C">
        <w:rPr>
          <w:rStyle w:val="ECCParagraph"/>
        </w:rPr>
        <w:instrText xml:space="preserve"> REF _Ref419122712 \h </w:instrText>
      </w:r>
      <w:r w:rsidR="002E7088" w:rsidRPr="0008210C">
        <w:rPr>
          <w:rStyle w:val="ECCParagraph"/>
        </w:rPr>
      </w:r>
      <w:r w:rsidR="002E7088" w:rsidRPr="0008210C">
        <w:rPr>
          <w:rStyle w:val="ECCParagraph"/>
        </w:rPr>
        <w:fldChar w:fldCharType="separate"/>
      </w:r>
      <w:r w:rsidRPr="0008210C">
        <w:t xml:space="preserve">Table </w:t>
      </w:r>
      <w:r>
        <w:rPr>
          <w:noProof/>
        </w:rPr>
        <w:t>84</w:t>
      </w:r>
      <w:r w:rsidR="002E7088" w:rsidRPr="0008210C">
        <w:rPr>
          <w:rStyle w:val="ECCParagraph"/>
        </w:rPr>
        <w:fldChar w:fldCharType="end"/>
      </w:r>
      <w:r w:rsidR="002E7088" w:rsidRPr="0008210C">
        <w:rPr>
          <w:rStyle w:val="ECCParagraph"/>
        </w:rPr>
        <w:t xml:space="preserve"> </w:t>
      </w:r>
      <w:r w:rsidR="002D7762" w:rsidRPr="0008210C">
        <w:rPr>
          <w:rStyle w:val="ECCParagraph"/>
        </w:rPr>
        <w:t>list all of the parameters required by the Monte Carlo simulation to model a 20 kHz FM system.</w:t>
      </w:r>
    </w:p>
    <w:p w14:paraId="305255B0" w14:textId="77777777" w:rsidR="006B1380" w:rsidRPr="0008210C" w:rsidRDefault="006B1380" w:rsidP="006B1380">
      <w:pPr>
        <w:pStyle w:val="Caption"/>
        <w:rPr>
          <w:rStyle w:val="ECCParagraph"/>
        </w:rPr>
      </w:pPr>
      <w:bookmarkStart w:id="296" w:name="_Ref419122690"/>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82</w:t>
      </w:r>
      <w:r w:rsidRPr="0008210C">
        <w:rPr>
          <w:lang w:val="en-GB"/>
        </w:rPr>
        <w:fldChar w:fldCharType="end"/>
      </w:r>
      <w:bookmarkEnd w:id="296"/>
      <w:r w:rsidRPr="0008210C">
        <w:rPr>
          <w:lang w:val="en-GB"/>
        </w:rPr>
        <w:t xml:space="preserve">: Parameters </w:t>
      </w:r>
      <w:r w:rsidR="00C61AD3" w:rsidRPr="0008210C">
        <w:rPr>
          <w:lang w:val="en-GB"/>
        </w:rPr>
        <w:t>a</w:t>
      </w:r>
      <w:r w:rsidRPr="0008210C">
        <w:rPr>
          <w:lang w:val="en-GB"/>
        </w:rPr>
        <w:t xml:space="preserve">ssumed for </w:t>
      </w:r>
      <w:r w:rsidR="00C61AD3" w:rsidRPr="0008210C">
        <w:rPr>
          <w:lang w:val="en-GB"/>
        </w:rPr>
        <w:t xml:space="preserve">the </w:t>
      </w:r>
      <w:r w:rsidRPr="0008210C">
        <w:rPr>
          <w:lang w:val="en-GB"/>
        </w:rPr>
        <w:t xml:space="preserve">20 kHz FM </w:t>
      </w:r>
      <w:r w:rsidR="00C61AD3" w:rsidRPr="0008210C">
        <w:rPr>
          <w:lang w:val="en-GB"/>
        </w:rPr>
        <w:t>PMR s</w:t>
      </w:r>
      <w:r w:rsidRPr="0008210C">
        <w:rPr>
          <w:lang w:val="en-GB"/>
        </w:rPr>
        <w:t>ystems</w:t>
      </w:r>
    </w:p>
    <w:tbl>
      <w:tblPr>
        <w:tblStyle w:val="ECCTable-redheader"/>
        <w:tblW w:w="0" w:type="auto"/>
        <w:tblLayout w:type="fixed"/>
        <w:tblLook w:val="04A0" w:firstRow="1" w:lastRow="0" w:firstColumn="1" w:lastColumn="0" w:noHBand="0" w:noVBand="1"/>
      </w:tblPr>
      <w:tblGrid>
        <w:gridCol w:w="3690"/>
        <w:gridCol w:w="2880"/>
        <w:gridCol w:w="2564"/>
      </w:tblGrid>
      <w:tr w:rsidR="002D7762" w:rsidRPr="0008210C" w14:paraId="017B77D0" w14:textId="77777777" w:rsidTr="00667EFF">
        <w:trPr>
          <w:cnfStyle w:val="100000000000" w:firstRow="1" w:lastRow="0" w:firstColumn="0" w:lastColumn="0" w:oddVBand="0" w:evenVBand="0" w:oddHBand="0" w:evenHBand="0" w:firstRowFirstColumn="0" w:firstRowLastColumn="0" w:lastRowFirstColumn="0" w:lastRowLastColumn="0"/>
        </w:trPr>
        <w:tc>
          <w:tcPr>
            <w:tcW w:w="3690" w:type="dxa"/>
            <w:hideMark/>
          </w:tcPr>
          <w:p w14:paraId="61AE086B" w14:textId="77777777" w:rsidR="002D7762" w:rsidRPr="0008210C" w:rsidRDefault="002D7762" w:rsidP="002D7762">
            <w:pPr>
              <w:rPr>
                <w:rStyle w:val="ECCParagraph"/>
              </w:rPr>
            </w:pPr>
            <w:r w:rsidRPr="0008210C">
              <w:rPr>
                <w:rStyle w:val="ECCParagraph"/>
              </w:rPr>
              <w:t>Parameter</w:t>
            </w:r>
          </w:p>
        </w:tc>
        <w:tc>
          <w:tcPr>
            <w:tcW w:w="2880" w:type="dxa"/>
            <w:hideMark/>
          </w:tcPr>
          <w:p w14:paraId="6C85D5A6" w14:textId="77777777" w:rsidR="002D7762" w:rsidRPr="0008210C" w:rsidRDefault="002D7762" w:rsidP="002D7762">
            <w:pPr>
              <w:rPr>
                <w:rStyle w:val="ECCParagraph"/>
              </w:rPr>
            </w:pPr>
            <w:r w:rsidRPr="0008210C">
              <w:rPr>
                <w:rStyle w:val="ECCParagraph"/>
              </w:rPr>
              <w:t>Mobile Station</w:t>
            </w:r>
          </w:p>
        </w:tc>
        <w:tc>
          <w:tcPr>
            <w:tcW w:w="2564" w:type="dxa"/>
            <w:hideMark/>
          </w:tcPr>
          <w:p w14:paraId="656226E8" w14:textId="77777777" w:rsidR="002D7762" w:rsidRPr="0008210C" w:rsidRDefault="002D7762" w:rsidP="002D7762">
            <w:pPr>
              <w:rPr>
                <w:rStyle w:val="ECCParagraph"/>
              </w:rPr>
            </w:pPr>
            <w:r w:rsidRPr="0008210C">
              <w:rPr>
                <w:rStyle w:val="ECCParagraph"/>
              </w:rPr>
              <w:t>BS</w:t>
            </w:r>
          </w:p>
        </w:tc>
      </w:tr>
      <w:tr w:rsidR="002D7762" w:rsidRPr="0008210C" w14:paraId="05B8D687" w14:textId="77777777" w:rsidTr="00667EFF">
        <w:tc>
          <w:tcPr>
            <w:tcW w:w="3690" w:type="dxa"/>
            <w:hideMark/>
          </w:tcPr>
          <w:p w14:paraId="78B01EC1" w14:textId="77777777" w:rsidR="002D7762" w:rsidRPr="0008210C" w:rsidRDefault="002D7762" w:rsidP="00D25259">
            <w:pPr>
              <w:pStyle w:val="ECCTabletext"/>
              <w:rPr>
                <w:rStyle w:val="ECCParagraph"/>
              </w:rPr>
            </w:pPr>
            <w:r w:rsidRPr="0008210C">
              <w:rPr>
                <w:rStyle w:val="ECCParagraph"/>
              </w:rPr>
              <w:t>Channel Spacing</w:t>
            </w:r>
          </w:p>
        </w:tc>
        <w:tc>
          <w:tcPr>
            <w:tcW w:w="2880" w:type="dxa"/>
            <w:hideMark/>
          </w:tcPr>
          <w:p w14:paraId="1798DB29" w14:textId="77777777" w:rsidR="002D7762" w:rsidRPr="0008210C" w:rsidRDefault="002D7762" w:rsidP="00D25259">
            <w:pPr>
              <w:pStyle w:val="ECCTabletext"/>
              <w:rPr>
                <w:rStyle w:val="ECCParagraph"/>
              </w:rPr>
            </w:pPr>
            <w:r w:rsidRPr="0008210C">
              <w:rPr>
                <w:rStyle w:val="ECCParagraph"/>
              </w:rPr>
              <w:t>20 kHz</w:t>
            </w:r>
          </w:p>
        </w:tc>
        <w:tc>
          <w:tcPr>
            <w:tcW w:w="2564" w:type="dxa"/>
            <w:hideMark/>
          </w:tcPr>
          <w:p w14:paraId="5E1C7B73" w14:textId="77777777" w:rsidR="002D7762" w:rsidRPr="0008210C" w:rsidRDefault="002D7762" w:rsidP="00D25259">
            <w:pPr>
              <w:pStyle w:val="ECCTabletext"/>
              <w:rPr>
                <w:rStyle w:val="ECCParagraph"/>
              </w:rPr>
            </w:pPr>
            <w:r w:rsidRPr="0008210C">
              <w:rPr>
                <w:rStyle w:val="ECCParagraph"/>
              </w:rPr>
              <w:t>20 kHz</w:t>
            </w:r>
          </w:p>
        </w:tc>
      </w:tr>
      <w:tr w:rsidR="002D7762" w:rsidRPr="0008210C" w14:paraId="063176F5" w14:textId="77777777" w:rsidTr="00667EFF">
        <w:tc>
          <w:tcPr>
            <w:tcW w:w="3690" w:type="dxa"/>
            <w:hideMark/>
          </w:tcPr>
          <w:p w14:paraId="1F0AB42A" w14:textId="77777777" w:rsidR="002D7762" w:rsidRPr="0008210C" w:rsidRDefault="002D7762" w:rsidP="00D25259">
            <w:pPr>
              <w:pStyle w:val="ECCTabletext"/>
              <w:rPr>
                <w:rStyle w:val="ECCParagraph"/>
              </w:rPr>
            </w:pPr>
            <w:r w:rsidRPr="0008210C">
              <w:rPr>
                <w:rStyle w:val="ECCParagraph"/>
              </w:rPr>
              <w:t>Transmit Power</w:t>
            </w:r>
          </w:p>
        </w:tc>
        <w:tc>
          <w:tcPr>
            <w:tcW w:w="2880" w:type="dxa"/>
            <w:hideMark/>
          </w:tcPr>
          <w:p w14:paraId="78AE6ECB" w14:textId="77777777" w:rsidR="002D7762" w:rsidRPr="0008210C" w:rsidRDefault="002D7762" w:rsidP="00D25259">
            <w:pPr>
              <w:pStyle w:val="ECCTabletext"/>
              <w:rPr>
                <w:rStyle w:val="ECCParagraph"/>
              </w:rPr>
            </w:pPr>
            <w:r w:rsidRPr="0008210C">
              <w:rPr>
                <w:rStyle w:val="ECCParagraph"/>
              </w:rPr>
              <w:t>37 dBm</w:t>
            </w:r>
          </w:p>
        </w:tc>
        <w:tc>
          <w:tcPr>
            <w:tcW w:w="2564" w:type="dxa"/>
            <w:hideMark/>
          </w:tcPr>
          <w:p w14:paraId="56DD6325" w14:textId="77777777" w:rsidR="002D7762" w:rsidRPr="0008210C" w:rsidRDefault="002D7762" w:rsidP="00D25259">
            <w:pPr>
              <w:pStyle w:val="ECCTabletext"/>
              <w:rPr>
                <w:rStyle w:val="ECCParagraph"/>
              </w:rPr>
            </w:pPr>
            <w:r w:rsidRPr="0008210C">
              <w:rPr>
                <w:rStyle w:val="ECCParagraph"/>
              </w:rPr>
              <w:t>44 dBm</w:t>
            </w:r>
          </w:p>
        </w:tc>
      </w:tr>
      <w:tr w:rsidR="002D7762" w:rsidRPr="0008210C" w14:paraId="2F6D1CD8" w14:textId="77777777" w:rsidTr="00667EFF">
        <w:tc>
          <w:tcPr>
            <w:tcW w:w="3690" w:type="dxa"/>
            <w:hideMark/>
          </w:tcPr>
          <w:p w14:paraId="32AD59CA" w14:textId="77777777" w:rsidR="002D7762" w:rsidRPr="0008210C" w:rsidRDefault="002D7762" w:rsidP="00D25259">
            <w:pPr>
              <w:pStyle w:val="ECCTabletext"/>
              <w:rPr>
                <w:rStyle w:val="ECCParagraph"/>
              </w:rPr>
            </w:pPr>
            <w:r w:rsidRPr="0008210C">
              <w:rPr>
                <w:rStyle w:val="ECCParagraph"/>
              </w:rPr>
              <w:t>Receiver Bandwidth</w:t>
            </w:r>
          </w:p>
        </w:tc>
        <w:tc>
          <w:tcPr>
            <w:tcW w:w="2880" w:type="dxa"/>
            <w:hideMark/>
          </w:tcPr>
          <w:p w14:paraId="3F5A6A7B" w14:textId="77777777" w:rsidR="002D7762" w:rsidRPr="0008210C" w:rsidRDefault="002D7762" w:rsidP="00D25259">
            <w:pPr>
              <w:pStyle w:val="ECCTabletext"/>
              <w:rPr>
                <w:rStyle w:val="ECCParagraph"/>
              </w:rPr>
            </w:pPr>
            <w:r w:rsidRPr="0008210C">
              <w:rPr>
                <w:rStyle w:val="ECCParagraph"/>
              </w:rPr>
              <w:t>12 kHz</w:t>
            </w:r>
          </w:p>
        </w:tc>
        <w:tc>
          <w:tcPr>
            <w:tcW w:w="2564" w:type="dxa"/>
            <w:hideMark/>
          </w:tcPr>
          <w:p w14:paraId="0AB3D132" w14:textId="77777777" w:rsidR="002D7762" w:rsidRPr="0008210C" w:rsidRDefault="002D7762" w:rsidP="00D25259">
            <w:pPr>
              <w:pStyle w:val="ECCTabletext"/>
              <w:rPr>
                <w:rStyle w:val="ECCParagraph"/>
              </w:rPr>
            </w:pPr>
            <w:r w:rsidRPr="0008210C">
              <w:rPr>
                <w:rStyle w:val="ECCParagraph"/>
              </w:rPr>
              <w:t>12 kHz</w:t>
            </w:r>
          </w:p>
        </w:tc>
      </w:tr>
      <w:tr w:rsidR="002D7762" w:rsidRPr="0008210C" w14:paraId="272A1DBC" w14:textId="77777777" w:rsidTr="00667EFF">
        <w:tc>
          <w:tcPr>
            <w:tcW w:w="3690" w:type="dxa"/>
            <w:hideMark/>
          </w:tcPr>
          <w:p w14:paraId="07F84E5C" w14:textId="77777777" w:rsidR="002D7762" w:rsidRPr="0008210C" w:rsidRDefault="002D7762" w:rsidP="00D25259">
            <w:pPr>
              <w:pStyle w:val="ECCTabletext"/>
              <w:rPr>
                <w:rStyle w:val="ECCParagraph"/>
              </w:rPr>
            </w:pPr>
            <w:r w:rsidRPr="0008210C">
              <w:rPr>
                <w:rStyle w:val="ECCParagraph"/>
              </w:rPr>
              <w:t>Antenna Height</w:t>
            </w:r>
          </w:p>
        </w:tc>
        <w:tc>
          <w:tcPr>
            <w:tcW w:w="2880" w:type="dxa"/>
            <w:hideMark/>
          </w:tcPr>
          <w:p w14:paraId="5BE2C243" w14:textId="77777777" w:rsidR="002D7762" w:rsidRPr="0008210C" w:rsidRDefault="002D7762" w:rsidP="00D25259">
            <w:pPr>
              <w:pStyle w:val="ECCTabletext"/>
              <w:rPr>
                <w:rStyle w:val="ECCParagraph"/>
              </w:rPr>
            </w:pPr>
            <w:r w:rsidRPr="0008210C">
              <w:rPr>
                <w:rStyle w:val="ECCParagraph"/>
              </w:rPr>
              <w:t>1.5 m</w:t>
            </w:r>
          </w:p>
        </w:tc>
        <w:tc>
          <w:tcPr>
            <w:tcW w:w="2564" w:type="dxa"/>
            <w:hideMark/>
          </w:tcPr>
          <w:p w14:paraId="25436FF0" w14:textId="77777777" w:rsidR="002D7762" w:rsidRPr="0008210C" w:rsidRDefault="002D7762" w:rsidP="00D25259">
            <w:pPr>
              <w:pStyle w:val="ECCTabletext"/>
              <w:rPr>
                <w:rStyle w:val="ECCParagraph"/>
              </w:rPr>
            </w:pPr>
            <w:r w:rsidRPr="0008210C">
              <w:rPr>
                <w:rStyle w:val="ECCParagraph"/>
              </w:rPr>
              <w:t>30 m</w:t>
            </w:r>
          </w:p>
        </w:tc>
      </w:tr>
      <w:tr w:rsidR="002D7762" w:rsidRPr="0008210C" w14:paraId="0DD3DE6C" w14:textId="77777777" w:rsidTr="00667EFF">
        <w:tc>
          <w:tcPr>
            <w:tcW w:w="3690" w:type="dxa"/>
            <w:hideMark/>
          </w:tcPr>
          <w:p w14:paraId="15C37D15" w14:textId="77777777" w:rsidR="002D7762" w:rsidRPr="0008210C" w:rsidRDefault="002D7762" w:rsidP="00D25259">
            <w:pPr>
              <w:pStyle w:val="ECCTabletext"/>
              <w:rPr>
                <w:rStyle w:val="ECCParagraph"/>
              </w:rPr>
            </w:pPr>
            <w:r w:rsidRPr="0008210C">
              <w:rPr>
                <w:rStyle w:val="ECCParagraph"/>
              </w:rPr>
              <w:t>Antenna Gain</w:t>
            </w:r>
          </w:p>
        </w:tc>
        <w:tc>
          <w:tcPr>
            <w:tcW w:w="2880" w:type="dxa"/>
            <w:hideMark/>
          </w:tcPr>
          <w:p w14:paraId="07A2428F" w14:textId="77777777" w:rsidR="002D7762" w:rsidRPr="0008210C" w:rsidRDefault="002D7762" w:rsidP="00D25259">
            <w:pPr>
              <w:pStyle w:val="ECCTabletext"/>
              <w:rPr>
                <w:rStyle w:val="ECCParagraph"/>
              </w:rPr>
            </w:pPr>
            <w:r w:rsidRPr="0008210C">
              <w:rPr>
                <w:rStyle w:val="ECCParagraph"/>
              </w:rPr>
              <w:t>0 dBi</w:t>
            </w:r>
          </w:p>
        </w:tc>
        <w:tc>
          <w:tcPr>
            <w:tcW w:w="2564" w:type="dxa"/>
            <w:hideMark/>
          </w:tcPr>
          <w:p w14:paraId="76E016B4" w14:textId="77777777" w:rsidR="002D7762" w:rsidRPr="0008210C" w:rsidRDefault="002D7762" w:rsidP="00D25259">
            <w:pPr>
              <w:pStyle w:val="ECCTabletext"/>
              <w:rPr>
                <w:rStyle w:val="ECCParagraph"/>
              </w:rPr>
            </w:pPr>
            <w:r w:rsidRPr="0008210C">
              <w:rPr>
                <w:rStyle w:val="ECCParagraph"/>
              </w:rPr>
              <w:t>9 dBi</w:t>
            </w:r>
          </w:p>
        </w:tc>
      </w:tr>
      <w:tr w:rsidR="002D7762" w:rsidRPr="0008210C" w14:paraId="02313E04" w14:textId="77777777" w:rsidTr="00667EFF">
        <w:tc>
          <w:tcPr>
            <w:tcW w:w="3690" w:type="dxa"/>
            <w:hideMark/>
          </w:tcPr>
          <w:p w14:paraId="14087F6C" w14:textId="77777777" w:rsidR="002D7762" w:rsidRPr="0008210C" w:rsidRDefault="007D113C" w:rsidP="00D25259">
            <w:pPr>
              <w:pStyle w:val="ECCTabletext"/>
              <w:rPr>
                <w:rStyle w:val="ECCParagraph"/>
              </w:rPr>
            </w:pPr>
            <w:r w:rsidRPr="0008210C">
              <w:rPr>
                <w:rStyle w:val="ECCParagraph"/>
              </w:rPr>
              <w:t>Transmitting</w:t>
            </w:r>
            <w:r w:rsidR="002D7762" w:rsidRPr="0008210C">
              <w:rPr>
                <w:rStyle w:val="ECCParagraph"/>
              </w:rPr>
              <w:t xml:space="preserve"> Interferer Density Range</w:t>
            </w:r>
          </w:p>
        </w:tc>
        <w:tc>
          <w:tcPr>
            <w:tcW w:w="2880" w:type="dxa"/>
            <w:hideMark/>
          </w:tcPr>
          <w:p w14:paraId="250D0FD4" w14:textId="77777777" w:rsidR="002D7762" w:rsidRPr="0008210C" w:rsidRDefault="002D7762" w:rsidP="00D25259">
            <w:pPr>
              <w:pStyle w:val="ECCTabletext"/>
              <w:rPr>
                <w:rStyle w:val="ECCParagraph"/>
              </w:rPr>
            </w:pPr>
            <w:r w:rsidRPr="0008210C">
              <w:rPr>
                <w:rStyle w:val="ECCParagraph"/>
              </w:rPr>
              <w:t>Variable</w:t>
            </w:r>
          </w:p>
        </w:tc>
        <w:tc>
          <w:tcPr>
            <w:tcW w:w="2564" w:type="dxa"/>
            <w:hideMark/>
          </w:tcPr>
          <w:p w14:paraId="0124F756" w14:textId="77777777" w:rsidR="002D7762" w:rsidRPr="0008210C" w:rsidRDefault="00BF2BB1" w:rsidP="00D25259">
            <w:pPr>
              <w:pStyle w:val="ECCTabletext"/>
              <w:rPr>
                <w:rStyle w:val="ECCParagraph"/>
              </w:rPr>
            </w:pPr>
            <w:r w:rsidRPr="0008210C">
              <w:rPr>
                <w:rStyle w:val="ECCParagraph"/>
              </w:rPr>
              <w:t>V</w:t>
            </w:r>
            <w:r w:rsidR="002D7762" w:rsidRPr="0008210C">
              <w:rPr>
                <w:rStyle w:val="ECCParagraph"/>
              </w:rPr>
              <w:t>ariable</w:t>
            </w:r>
          </w:p>
        </w:tc>
      </w:tr>
      <w:tr w:rsidR="002D7762" w:rsidRPr="0008210C" w14:paraId="620341B9" w14:textId="77777777" w:rsidTr="00667EFF">
        <w:tc>
          <w:tcPr>
            <w:tcW w:w="3690" w:type="dxa"/>
            <w:hideMark/>
          </w:tcPr>
          <w:p w14:paraId="3624D388" w14:textId="77777777" w:rsidR="002D7762" w:rsidRPr="0008210C" w:rsidRDefault="002D7762" w:rsidP="00D25259">
            <w:pPr>
              <w:pStyle w:val="ECCTabletext"/>
              <w:rPr>
                <w:rStyle w:val="ECCParagraph"/>
              </w:rPr>
            </w:pPr>
            <w:r w:rsidRPr="0008210C">
              <w:rPr>
                <w:rStyle w:val="ECCParagraph"/>
              </w:rPr>
              <w:t>Receiver Sensitivity</w:t>
            </w:r>
          </w:p>
        </w:tc>
        <w:tc>
          <w:tcPr>
            <w:tcW w:w="2880" w:type="dxa"/>
            <w:hideMark/>
          </w:tcPr>
          <w:p w14:paraId="3DD3D099" w14:textId="77777777" w:rsidR="002D7762" w:rsidRPr="0008210C" w:rsidRDefault="002D7762" w:rsidP="00D25259">
            <w:pPr>
              <w:pStyle w:val="ECCTabletext"/>
              <w:rPr>
                <w:rStyle w:val="ECCParagraph"/>
              </w:rPr>
            </w:pPr>
            <w:r w:rsidRPr="0008210C">
              <w:rPr>
                <w:rStyle w:val="ECCParagraph"/>
              </w:rPr>
              <w:t>- 107 dBm</w:t>
            </w:r>
          </w:p>
        </w:tc>
        <w:tc>
          <w:tcPr>
            <w:tcW w:w="2564" w:type="dxa"/>
            <w:hideMark/>
          </w:tcPr>
          <w:p w14:paraId="01F6540E" w14:textId="77777777" w:rsidR="002D7762" w:rsidRPr="0008210C" w:rsidRDefault="002D7762" w:rsidP="00D25259">
            <w:pPr>
              <w:pStyle w:val="ECCTabletext"/>
              <w:rPr>
                <w:rStyle w:val="ECCParagraph"/>
              </w:rPr>
            </w:pPr>
            <w:r w:rsidRPr="0008210C">
              <w:rPr>
                <w:rStyle w:val="ECCParagraph"/>
              </w:rPr>
              <w:t>- 110 dBm</w:t>
            </w:r>
          </w:p>
        </w:tc>
      </w:tr>
      <w:tr w:rsidR="002D7762" w:rsidRPr="0008210C" w14:paraId="727D6DA1" w14:textId="77777777" w:rsidTr="00667EFF">
        <w:tc>
          <w:tcPr>
            <w:tcW w:w="3690" w:type="dxa"/>
            <w:hideMark/>
          </w:tcPr>
          <w:p w14:paraId="31FD4F98" w14:textId="77777777" w:rsidR="002D7762" w:rsidRPr="0008210C" w:rsidRDefault="002D7762" w:rsidP="00D25259">
            <w:pPr>
              <w:pStyle w:val="ECCTabletext"/>
              <w:rPr>
                <w:rStyle w:val="ECCParagraph"/>
              </w:rPr>
            </w:pPr>
            <w:r w:rsidRPr="0008210C">
              <w:rPr>
                <w:rStyle w:val="ECCParagraph"/>
              </w:rPr>
              <w:t>Receiver Protection Ratio</w:t>
            </w:r>
          </w:p>
        </w:tc>
        <w:tc>
          <w:tcPr>
            <w:tcW w:w="2880" w:type="dxa"/>
            <w:hideMark/>
          </w:tcPr>
          <w:p w14:paraId="5DE34E96" w14:textId="77777777" w:rsidR="002D7762" w:rsidRPr="0008210C" w:rsidRDefault="002D7762" w:rsidP="00D25259">
            <w:pPr>
              <w:pStyle w:val="ECCTabletext"/>
              <w:rPr>
                <w:rStyle w:val="ECCParagraph"/>
              </w:rPr>
            </w:pPr>
            <w:r w:rsidRPr="0008210C">
              <w:rPr>
                <w:rStyle w:val="ECCParagraph"/>
              </w:rPr>
              <w:t>17 dB</w:t>
            </w:r>
          </w:p>
        </w:tc>
        <w:tc>
          <w:tcPr>
            <w:tcW w:w="2564" w:type="dxa"/>
            <w:hideMark/>
          </w:tcPr>
          <w:p w14:paraId="744ABE8F" w14:textId="77777777" w:rsidR="002D7762" w:rsidRPr="0008210C" w:rsidRDefault="002D7762" w:rsidP="00D25259">
            <w:pPr>
              <w:pStyle w:val="ECCTabletext"/>
              <w:rPr>
                <w:rStyle w:val="ECCParagraph"/>
              </w:rPr>
            </w:pPr>
            <w:r w:rsidRPr="0008210C">
              <w:rPr>
                <w:rStyle w:val="ECCParagraph"/>
              </w:rPr>
              <w:t>17 dB</w:t>
            </w:r>
          </w:p>
        </w:tc>
      </w:tr>
      <w:tr w:rsidR="002D7762" w:rsidRPr="0008210C" w14:paraId="00790C54" w14:textId="77777777" w:rsidTr="00667EFF">
        <w:tc>
          <w:tcPr>
            <w:tcW w:w="3690" w:type="dxa"/>
            <w:hideMark/>
          </w:tcPr>
          <w:p w14:paraId="50E3B917" w14:textId="77777777" w:rsidR="002D7762" w:rsidRPr="0008210C" w:rsidRDefault="002D7762" w:rsidP="00D25259">
            <w:pPr>
              <w:pStyle w:val="ECCTabletext"/>
              <w:rPr>
                <w:rStyle w:val="ECCParagraph"/>
              </w:rPr>
            </w:pPr>
            <w:r w:rsidRPr="0008210C">
              <w:rPr>
                <w:rStyle w:val="ECCParagraph"/>
              </w:rPr>
              <w:t>Power Control Characteristic</w:t>
            </w:r>
          </w:p>
        </w:tc>
        <w:tc>
          <w:tcPr>
            <w:tcW w:w="2880" w:type="dxa"/>
            <w:hideMark/>
          </w:tcPr>
          <w:p w14:paraId="4B408E15" w14:textId="77777777" w:rsidR="002D7762" w:rsidRPr="0008210C" w:rsidRDefault="00BF2BB1" w:rsidP="00D25259">
            <w:pPr>
              <w:pStyle w:val="ECCTabletext"/>
              <w:rPr>
                <w:rStyle w:val="ECCParagraph"/>
              </w:rPr>
            </w:pPr>
            <w:r w:rsidRPr="0008210C">
              <w:rPr>
                <w:rStyle w:val="ECCParagraph"/>
              </w:rPr>
              <w:t>N</w:t>
            </w:r>
            <w:r w:rsidR="002D7762" w:rsidRPr="0008210C">
              <w:rPr>
                <w:rStyle w:val="ECCParagraph"/>
              </w:rPr>
              <w:t>ot used</w:t>
            </w:r>
          </w:p>
        </w:tc>
        <w:tc>
          <w:tcPr>
            <w:tcW w:w="2564" w:type="dxa"/>
            <w:hideMark/>
          </w:tcPr>
          <w:p w14:paraId="06979698" w14:textId="77777777" w:rsidR="002D7762" w:rsidRPr="0008210C" w:rsidRDefault="00BF2BB1" w:rsidP="00D25259">
            <w:pPr>
              <w:pStyle w:val="ECCTabletext"/>
              <w:rPr>
                <w:rStyle w:val="ECCParagraph"/>
              </w:rPr>
            </w:pPr>
            <w:r w:rsidRPr="0008210C">
              <w:rPr>
                <w:rStyle w:val="ECCParagraph"/>
              </w:rPr>
              <w:t>N</w:t>
            </w:r>
            <w:r w:rsidR="002D7762" w:rsidRPr="0008210C">
              <w:rPr>
                <w:rStyle w:val="ECCParagraph"/>
              </w:rPr>
              <w:t>ot used</w:t>
            </w:r>
          </w:p>
        </w:tc>
      </w:tr>
    </w:tbl>
    <w:p w14:paraId="3EDAB474" w14:textId="77777777" w:rsidR="005B0D91" w:rsidRPr="0008210C" w:rsidRDefault="005B0D91" w:rsidP="005B0D91">
      <w:bookmarkStart w:id="297" w:name="_Ref419122701"/>
    </w:p>
    <w:p w14:paraId="674999FC" w14:textId="77777777" w:rsidR="002D7762" w:rsidRPr="0008210C" w:rsidRDefault="006B1380" w:rsidP="006B1380">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83</w:t>
      </w:r>
      <w:r w:rsidRPr="0008210C">
        <w:rPr>
          <w:lang w:val="en-GB"/>
        </w:rPr>
        <w:fldChar w:fldCharType="end"/>
      </w:r>
      <w:bookmarkEnd w:id="297"/>
      <w:r w:rsidRPr="0008210C">
        <w:rPr>
          <w:lang w:val="en-GB"/>
        </w:rPr>
        <w:t xml:space="preserve">: Unwanted </w:t>
      </w:r>
      <w:r w:rsidR="00C61AD3" w:rsidRPr="0008210C">
        <w:rPr>
          <w:lang w:val="en-GB"/>
        </w:rPr>
        <w:t>e</w:t>
      </w:r>
      <w:r w:rsidRPr="0008210C">
        <w:rPr>
          <w:lang w:val="en-GB"/>
        </w:rPr>
        <w:t xml:space="preserve">missions for </w:t>
      </w:r>
      <w:r w:rsidR="00C61AD3" w:rsidRPr="0008210C">
        <w:rPr>
          <w:lang w:val="en-GB"/>
        </w:rPr>
        <w:t xml:space="preserve">the </w:t>
      </w:r>
      <w:r w:rsidRPr="0008210C">
        <w:rPr>
          <w:lang w:val="en-GB"/>
        </w:rPr>
        <w:t xml:space="preserve">20 kHz FM </w:t>
      </w:r>
      <w:r w:rsidR="00C61AD3" w:rsidRPr="0008210C">
        <w:rPr>
          <w:lang w:val="en-GB"/>
        </w:rPr>
        <w:t>PMR s</w:t>
      </w:r>
      <w:r w:rsidRPr="0008210C">
        <w:rPr>
          <w:lang w:val="en-GB"/>
        </w:rPr>
        <w:t>ystems (measurement bandwidth of 12 kHz)</w:t>
      </w:r>
    </w:p>
    <w:tbl>
      <w:tblPr>
        <w:tblStyle w:val="ECCTable-redheader"/>
        <w:tblW w:w="0" w:type="auto"/>
        <w:tblLayout w:type="fixed"/>
        <w:tblLook w:val="04A0" w:firstRow="1" w:lastRow="0" w:firstColumn="1" w:lastColumn="0" w:noHBand="0" w:noVBand="1"/>
      </w:tblPr>
      <w:tblGrid>
        <w:gridCol w:w="1985"/>
        <w:gridCol w:w="1985"/>
        <w:gridCol w:w="1985"/>
      </w:tblGrid>
      <w:tr w:rsidR="002D7762" w:rsidRPr="0008210C" w14:paraId="7E06891E" w14:textId="77777777" w:rsidTr="00667EFF">
        <w:trPr>
          <w:cnfStyle w:val="100000000000" w:firstRow="1" w:lastRow="0" w:firstColumn="0" w:lastColumn="0" w:oddVBand="0" w:evenVBand="0" w:oddHBand="0" w:evenHBand="0" w:firstRowFirstColumn="0" w:firstRowLastColumn="0" w:lastRowFirstColumn="0" w:lastRowLastColumn="0"/>
        </w:trPr>
        <w:tc>
          <w:tcPr>
            <w:tcW w:w="1985" w:type="dxa"/>
            <w:hideMark/>
          </w:tcPr>
          <w:p w14:paraId="0DA547AB" w14:textId="77777777" w:rsidR="002D7762" w:rsidRPr="0008210C" w:rsidRDefault="002D7762" w:rsidP="002D7762">
            <w:pPr>
              <w:rPr>
                <w:rStyle w:val="ECCParagraph"/>
              </w:rPr>
            </w:pPr>
            <w:r w:rsidRPr="0008210C">
              <w:rPr>
                <w:rStyle w:val="ECCParagraph"/>
              </w:rPr>
              <w:t>Frequency Offset</w:t>
            </w:r>
          </w:p>
        </w:tc>
        <w:tc>
          <w:tcPr>
            <w:tcW w:w="1985" w:type="dxa"/>
            <w:hideMark/>
          </w:tcPr>
          <w:p w14:paraId="18BB2CE9" w14:textId="77777777" w:rsidR="002D7762" w:rsidRPr="0008210C" w:rsidRDefault="002D7762" w:rsidP="002D7762">
            <w:pPr>
              <w:rPr>
                <w:rStyle w:val="ECCParagraph"/>
              </w:rPr>
            </w:pPr>
            <w:r w:rsidRPr="0008210C">
              <w:rPr>
                <w:rStyle w:val="ECCParagraph"/>
              </w:rPr>
              <w:t>Mobile Station</w:t>
            </w:r>
          </w:p>
        </w:tc>
        <w:tc>
          <w:tcPr>
            <w:tcW w:w="1985" w:type="dxa"/>
            <w:hideMark/>
          </w:tcPr>
          <w:p w14:paraId="5FB6AC8D" w14:textId="77777777" w:rsidR="002D7762" w:rsidRPr="0008210C" w:rsidRDefault="002D7762" w:rsidP="002D7762">
            <w:pPr>
              <w:rPr>
                <w:rStyle w:val="ECCParagraph"/>
              </w:rPr>
            </w:pPr>
            <w:r w:rsidRPr="0008210C">
              <w:rPr>
                <w:rStyle w:val="ECCParagraph"/>
              </w:rPr>
              <w:t>BS</w:t>
            </w:r>
          </w:p>
        </w:tc>
      </w:tr>
      <w:tr w:rsidR="002D7762" w:rsidRPr="0008210C" w14:paraId="33341C94" w14:textId="77777777" w:rsidTr="00667EFF">
        <w:tc>
          <w:tcPr>
            <w:tcW w:w="1985" w:type="dxa"/>
            <w:hideMark/>
          </w:tcPr>
          <w:p w14:paraId="5BC73351" w14:textId="77777777" w:rsidR="002D7762" w:rsidRPr="0008210C" w:rsidRDefault="002D7762" w:rsidP="00D25259">
            <w:pPr>
              <w:pStyle w:val="ECCTabletext"/>
              <w:rPr>
                <w:rStyle w:val="ECCParagraph"/>
              </w:rPr>
            </w:pPr>
            <w:r w:rsidRPr="0008210C">
              <w:rPr>
                <w:rStyle w:val="ECCParagraph"/>
              </w:rPr>
              <w:t>20 kHz</w:t>
            </w:r>
          </w:p>
        </w:tc>
        <w:tc>
          <w:tcPr>
            <w:tcW w:w="1985" w:type="dxa"/>
            <w:hideMark/>
          </w:tcPr>
          <w:p w14:paraId="0408882A" w14:textId="77777777" w:rsidR="002D7762" w:rsidRPr="0008210C" w:rsidRDefault="002D7762" w:rsidP="00D25259">
            <w:pPr>
              <w:pStyle w:val="ECCTabletext"/>
              <w:rPr>
                <w:rStyle w:val="ECCParagraph"/>
              </w:rPr>
            </w:pPr>
            <w:r w:rsidRPr="0008210C">
              <w:rPr>
                <w:rStyle w:val="ECCParagraph"/>
              </w:rPr>
              <w:t>- 33 dBm</w:t>
            </w:r>
          </w:p>
        </w:tc>
        <w:tc>
          <w:tcPr>
            <w:tcW w:w="1985" w:type="dxa"/>
            <w:hideMark/>
          </w:tcPr>
          <w:p w14:paraId="565C6FA6" w14:textId="77777777" w:rsidR="002D7762" w:rsidRPr="0008210C" w:rsidRDefault="002D7762" w:rsidP="00D25259">
            <w:pPr>
              <w:pStyle w:val="ECCTabletext"/>
              <w:rPr>
                <w:rStyle w:val="ECCParagraph"/>
              </w:rPr>
            </w:pPr>
            <w:r w:rsidRPr="0008210C">
              <w:rPr>
                <w:rStyle w:val="ECCParagraph"/>
              </w:rPr>
              <w:t>- 26 dBm</w:t>
            </w:r>
          </w:p>
        </w:tc>
      </w:tr>
      <w:tr w:rsidR="002D7762" w:rsidRPr="0008210C" w14:paraId="63AD1AC9" w14:textId="77777777" w:rsidTr="00667EFF">
        <w:tc>
          <w:tcPr>
            <w:tcW w:w="1985" w:type="dxa"/>
            <w:hideMark/>
          </w:tcPr>
          <w:p w14:paraId="71393B78" w14:textId="77777777" w:rsidR="002D7762" w:rsidRPr="0008210C" w:rsidRDefault="002D7762" w:rsidP="00D25259">
            <w:pPr>
              <w:pStyle w:val="ECCTabletext"/>
              <w:rPr>
                <w:rStyle w:val="ECCParagraph"/>
              </w:rPr>
            </w:pPr>
            <w:r w:rsidRPr="0008210C">
              <w:rPr>
                <w:rStyle w:val="ECCParagraph"/>
              </w:rPr>
              <w:t>100 - 250 kHz</w:t>
            </w:r>
          </w:p>
        </w:tc>
        <w:tc>
          <w:tcPr>
            <w:tcW w:w="1985" w:type="dxa"/>
            <w:hideMark/>
          </w:tcPr>
          <w:p w14:paraId="3BAB6567" w14:textId="77777777" w:rsidR="002D7762" w:rsidRPr="0008210C" w:rsidRDefault="002D7762" w:rsidP="00D25259">
            <w:pPr>
              <w:pStyle w:val="ECCTabletext"/>
              <w:rPr>
                <w:rStyle w:val="ECCParagraph"/>
              </w:rPr>
            </w:pPr>
            <w:r w:rsidRPr="0008210C">
              <w:rPr>
                <w:rStyle w:val="ECCParagraph"/>
              </w:rPr>
              <w:t>- 53 dBm</w:t>
            </w:r>
          </w:p>
        </w:tc>
        <w:tc>
          <w:tcPr>
            <w:tcW w:w="1985" w:type="dxa"/>
            <w:hideMark/>
          </w:tcPr>
          <w:p w14:paraId="395DEF2B" w14:textId="77777777" w:rsidR="002D7762" w:rsidRPr="0008210C" w:rsidRDefault="002D7762" w:rsidP="00D25259">
            <w:pPr>
              <w:pStyle w:val="ECCTabletext"/>
              <w:rPr>
                <w:rStyle w:val="ECCParagraph"/>
              </w:rPr>
            </w:pPr>
            <w:r w:rsidRPr="0008210C">
              <w:rPr>
                <w:rStyle w:val="ECCParagraph"/>
              </w:rPr>
              <w:t>- 46 dBm</w:t>
            </w:r>
          </w:p>
        </w:tc>
      </w:tr>
      <w:tr w:rsidR="002D7762" w:rsidRPr="0008210C" w14:paraId="7CE284F4" w14:textId="77777777" w:rsidTr="00667EFF">
        <w:tc>
          <w:tcPr>
            <w:tcW w:w="1985" w:type="dxa"/>
            <w:hideMark/>
          </w:tcPr>
          <w:p w14:paraId="02E98CE1" w14:textId="77777777" w:rsidR="002D7762" w:rsidRPr="0008210C" w:rsidRDefault="002D7762" w:rsidP="00D25259">
            <w:pPr>
              <w:pStyle w:val="ECCTabletext"/>
              <w:rPr>
                <w:rStyle w:val="ECCParagraph"/>
              </w:rPr>
            </w:pPr>
            <w:r w:rsidRPr="0008210C">
              <w:rPr>
                <w:rStyle w:val="ECCParagraph"/>
              </w:rPr>
              <w:t>250 - 500 kHz</w:t>
            </w:r>
          </w:p>
        </w:tc>
        <w:tc>
          <w:tcPr>
            <w:tcW w:w="1985" w:type="dxa"/>
            <w:hideMark/>
          </w:tcPr>
          <w:p w14:paraId="54CE50E1" w14:textId="77777777" w:rsidR="002D7762" w:rsidRPr="0008210C" w:rsidRDefault="002D7762" w:rsidP="00D25259">
            <w:pPr>
              <w:pStyle w:val="ECCTabletext"/>
              <w:rPr>
                <w:rStyle w:val="ECCParagraph"/>
              </w:rPr>
            </w:pPr>
            <w:r w:rsidRPr="0008210C">
              <w:rPr>
                <w:rStyle w:val="ECCParagraph"/>
              </w:rPr>
              <w:t>- 60 dBm</w:t>
            </w:r>
          </w:p>
        </w:tc>
        <w:tc>
          <w:tcPr>
            <w:tcW w:w="1985" w:type="dxa"/>
            <w:hideMark/>
          </w:tcPr>
          <w:p w14:paraId="0A01A9FA" w14:textId="77777777" w:rsidR="002D7762" w:rsidRPr="0008210C" w:rsidRDefault="002D7762" w:rsidP="00D25259">
            <w:pPr>
              <w:pStyle w:val="ECCTabletext"/>
              <w:rPr>
                <w:rStyle w:val="ECCParagraph"/>
              </w:rPr>
            </w:pPr>
            <w:r w:rsidRPr="0008210C">
              <w:rPr>
                <w:rStyle w:val="ECCParagraph"/>
              </w:rPr>
              <w:t>- 53 dBm</w:t>
            </w:r>
          </w:p>
        </w:tc>
      </w:tr>
      <w:tr w:rsidR="002D7762" w:rsidRPr="0008210C" w14:paraId="59BEC6D2" w14:textId="77777777" w:rsidTr="00667EFF">
        <w:tc>
          <w:tcPr>
            <w:tcW w:w="1985" w:type="dxa"/>
            <w:hideMark/>
          </w:tcPr>
          <w:p w14:paraId="19137A22" w14:textId="77777777" w:rsidR="002D7762" w:rsidRPr="0008210C" w:rsidRDefault="002D7762" w:rsidP="00D25259">
            <w:pPr>
              <w:pStyle w:val="ECCTabletext"/>
              <w:rPr>
                <w:rStyle w:val="ECCParagraph"/>
              </w:rPr>
            </w:pPr>
            <w:r w:rsidRPr="0008210C">
              <w:rPr>
                <w:rStyle w:val="ECCParagraph"/>
              </w:rPr>
              <w:t>500 kHz - 1 MHz</w:t>
            </w:r>
          </w:p>
        </w:tc>
        <w:tc>
          <w:tcPr>
            <w:tcW w:w="1985" w:type="dxa"/>
            <w:hideMark/>
          </w:tcPr>
          <w:p w14:paraId="1B4116A3" w14:textId="77777777" w:rsidR="002D7762" w:rsidRPr="0008210C" w:rsidRDefault="002D7762" w:rsidP="00D25259">
            <w:pPr>
              <w:pStyle w:val="ECCTabletext"/>
              <w:rPr>
                <w:rStyle w:val="ECCParagraph"/>
              </w:rPr>
            </w:pPr>
            <w:r w:rsidRPr="0008210C">
              <w:rPr>
                <w:rStyle w:val="ECCParagraph"/>
              </w:rPr>
              <w:t>- 64 dBm</w:t>
            </w:r>
          </w:p>
        </w:tc>
        <w:tc>
          <w:tcPr>
            <w:tcW w:w="1985" w:type="dxa"/>
            <w:hideMark/>
          </w:tcPr>
          <w:p w14:paraId="2B0E2C1B" w14:textId="77777777" w:rsidR="002D7762" w:rsidRPr="0008210C" w:rsidRDefault="002D7762" w:rsidP="00D25259">
            <w:pPr>
              <w:pStyle w:val="ECCTabletext"/>
              <w:rPr>
                <w:rStyle w:val="ECCParagraph"/>
              </w:rPr>
            </w:pPr>
            <w:r w:rsidRPr="0008210C">
              <w:rPr>
                <w:rStyle w:val="ECCParagraph"/>
              </w:rPr>
              <w:t>- 57 dBm</w:t>
            </w:r>
          </w:p>
        </w:tc>
      </w:tr>
      <w:tr w:rsidR="002D7762" w:rsidRPr="0008210C" w14:paraId="04C72320" w14:textId="77777777" w:rsidTr="00667EFF">
        <w:tc>
          <w:tcPr>
            <w:tcW w:w="1985" w:type="dxa"/>
            <w:hideMark/>
          </w:tcPr>
          <w:p w14:paraId="06DE5D47" w14:textId="77777777" w:rsidR="002D7762" w:rsidRPr="0008210C" w:rsidRDefault="002D7762" w:rsidP="00D25259">
            <w:pPr>
              <w:pStyle w:val="ECCTabletext"/>
              <w:rPr>
                <w:rStyle w:val="ECCParagraph"/>
              </w:rPr>
            </w:pPr>
            <w:r w:rsidRPr="0008210C">
              <w:rPr>
                <w:rStyle w:val="ECCParagraph"/>
              </w:rPr>
              <w:t>1 MHz - 10 MHz</w:t>
            </w:r>
          </w:p>
        </w:tc>
        <w:tc>
          <w:tcPr>
            <w:tcW w:w="1985" w:type="dxa"/>
            <w:hideMark/>
          </w:tcPr>
          <w:p w14:paraId="1BAD315B" w14:textId="77777777" w:rsidR="002D7762" w:rsidRPr="0008210C" w:rsidRDefault="002D7762" w:rsidP="00D25259">
            <w:pPr>
              <w:pStyle w:val="ECCTabletext"/>
              <w:rPr>
                <w:rStyle w:val="ECCParagraph"/>
              </w:rPr>
            </w:pPr>
            <w:r w:rsidRPr="0008210C">
              <w:rPr>
                <w:rStyle w:val="ECCParagraph"/>
              </w:rPr>
              <w:t>- 69 dBm</w:t>
            </w:r>
          </w:p>
        </w:tc>
        <w:tc>
          <w:tcPr>
            <w:tcW w:w="1985" w:type="dxa"/>
            <w:hideMark/>
          </w:tcPr>
          <w:p w14:paraId="5E4B2B40" w14:textId="77777777" w:rsidR="002D7762" w:rsidRPr="0008210C" w:rsidRDefault="002D7762" w:rsidP="00D25259">
            <w:pPr>
              <w:pStyle w:val="ECCTabletext"/>
              <w:rPr>
                <w:rStyle w:val="ECCParagraph"/>
              </w:rPr>
            </w:pPr>
            <w:r w:rsidRPr="0008210C">
              <w:rPr>
                <w:rStyle w:val="ECCParagraph"/>
              </w:rPr>
              <w:t>- 62 dBm</w:t>
            </w:r>
          </w:p>
        </w:tc>
      </w:tr>
      <w:tr w:rsidR="002D7762" w:rsidRPr="0008210C" w14:paraId="68476259" w14:textId="77777777" w:rsidTr="00667EFF">
        <w:tc>
          <w:tcPr>
            <w:tcW w:w="1985" w:type="dxa"/>
            <w:hideMark/>
          </w:tcPr>
          <w:p w14:paraId="669B332D" w14:textId="77777777" w:rsidR="002D7762" w:rsidRPr="0008210C" w:rsidRDefault="002D7762" w:rsidP="00D25259">
            <w:pPr>
              <w:pStyle w:val="ECCTabletext"/>
              <w:rPr>
                <w:rStyle w:val="ECCParagraph"/>
              </w:rPr>
            </w:pPr>
            <w:r w:rsidRPr="0008210C">
              <w:rPr>
                <w:rStyle w:val="ECCParagraph"/>
              </w:rPr>
              <w:t>&gt; 10 MHz</w:t>
            </w:r>
          </w:p>
        </w:tc>
        <w:tc>
          <w:tcPr>
            <w:tcW w:w="1985" w:type="dxa"/>
            <w:hideMark/>
          </w:tcPr>
          <w:p w14:paraId="6B073A29" w14:textId="77777777" w:rsidR="002D7762" w:rsidRPr="0008210C" w:rsidRDefault="002D7762" w:rsidP="00D25259">
            <w:pPr>
              <w:pStyle w:val="ECCTabletext"/>
              <w:rPr>
                <w:rStyle w:val="ECCParagraph"/>
              </w:rPr>
            </w:pPr>
            <w:r w:rsidRPr="0008210C">
              <w:rPr>
                <w:rStyle w:val="ECCParagraph"/>
              </w:rPr>
              <w:t>- 71 dBm</w:t>
            </w:r>
          </w:p>
        </w:tc>
        <w:tc>
          <w:tcPr>
            <w:tcW w:w="1985" w:type="dxa"/>
            <w:hideMark/>
          </w:tcPr>
          <w:p w14:paraId="0F4F178E" w14:textId="77777777" w:rsidR="002D7762" w:rsidRPr="0008210C" w:rsidRDefault="002D7762" w:rsidP="00D25259">
            <w:pPr>
              <w:pStyle w:val="ECCTabletext"/>
              <w:rPr>
                <w:rStyle w:val="ECCParagraph"/>
              </w:rPr>
            </w:pPr>
            <w:r w:rsidRPr="0008210C">
              <w:rPr>
                <w:rStyle w:val="ECCParagraph"/>
              </w:rPr>
              <w:t>- 64 dBm</w:t>
            </w:r>
          </w:p>
        </w:tc>
      </w:tr>
      <w:tr w:rsidR="002D7762" w:rsidRPr="0008210C" w14:paraId="0B6CC582" w14:textId="77777777" w:rsidTr="00667EFF">
        <w:tc>
          <w:tcPr>
            <w:tcW w:w="5955" w:type="dxa"/>
            <w:gridSpan w:val="3"/>
            <w:hideMark/>
          </w:tcPr>
          <w:p w14:paraId="1594E047" w14:textId="77777777" w:rsidR="002D7762" w:rsidRPr="0008210C" w:rsidRDefault="002D7762" w:rsidP="00D25259">
            <w:pPr>
              <w:pStyle w:val="ECCTablenote"/>
              <w:rPr>
                <w:rStyle w:val="ECCParagraph"/>
                <w:sz w:val="16"/>
              </w:rPr>
            </w:pPr>
            <w:r w:rsidRPr="0008210C">
              <w:rPr>
                <w:rStyle w:val="ECCParagraph"/>
                <w:sz w:val="16"/>
              </w:rPr>
              <w:t>Linear interpolation (in dB) is used between 20 kHz and 100 kHz</w:t>
            </w:r>
          </w:p>
        </w:tc>
      </w:tr>
    </w:tbl>
    <w:p w14:paraId="66E1CB2A" w14:textId="77777777" w:rsidR="006B1380" w:rsidRPr="0008210C" w:rsidRDefault="006B1380" w:rsidP="005B0D91">
      <w:pPr>
        <w:pStyle w:val="Caption"/>
        <w:keepNext/>
        <w:rPr>
          <w:rStyle w:val="ECCParagraph"/>
        </w:rPr>
      </w:pPr>
      <w:bookmarkStart w:id="298" w:name="_Ref419122712"/>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84</w:t>
      </w:r>
      <w:r w:rsidRPr="0008210C">
        <w:rPr>
          <w:lang w:val="en-GB"/>
        </w:rPr>
        <w:fldChar w:fldCharType="end"/>
      </w:r>
      <w:bookmarkEnd w:id="298"/>
      <w:r w:rsidRPr="0008210C">
        <w:rPr>
          <w:lang w:val="en-GB"/>
        </w:rPr>
        <w:t xml:space="preserve">: Receiver </w:t>
      </w:r>
      <w:r w:rsidR="00C61AD3" w:rsidRPr="0008210C">
        <w:rPr>
          <w:lang w:val="en-GB"/>
        </w:rPr>
        <w:t>b</w:t>
      </w:r>
      <w:r w:rsidRPr="0008210C">
        <w:rPr>
          <w:lang w:val="en-GB"/>
        </w:rPr>
        <w:t xml:space="preserve">locking </w:t>
      </w:r>
      <w:r w:rsidR="00C61AD3" w:rsidRPr="0008210C">
        <w:rPr>
          <w:lang w:val="en-GB"/>
        </w:rPr>
        <w:t xml:space="preserve">values </w:t>
      </w:r>
      <w:r w:rsidRPr="0008210C">
        <w:rPr>
          <w:lang w:val="en-GB"/>
        </w:rPr>
        <w:t xml:space="preserve">for </w:t>
      </w:r>
      <w:r w:rsidR="00C61AD3" w:rsidRPr="0008210C">
        <w:rPr>
          <w:lang w:val="en-GB"/>
        </w:rPr>
        <w:t xml:space="preserve">the </w:t>
      </w:r>
      <w:r w:rsidRPr="0008210C">
        <w:rPr>
          <w:lang w:val="en-GB"/>
        </w:rPr>
        <w:t xml:space="preserve">20 kHz FM </w:t>
      </w:r>
      <w:r w:rsidR="00C61AD3" w:rsidRPr="0008210C">
        <w:rPr>
          <w:lang w:val="en-GB"/>
        </w:rPr>
        <w:t>PMR s</w:t>
      </w:r>
      <w:r w:rsidRPr="0008210C">
        <w:rPr>
          <w:lang w:val="en-GB"/>
        </w:rPr>
        <w:t>ystems</w:t>
      </w:r>
    </w:p>
    <w:tbl>
      <w:tblPr>
        <w:tblStyle w:val="ECCTable-redheader"/>
        <w:tblW w:w="0" w:type="auto"/>
        <w:tblLayout w:type="fixed"/>
        <w:tblLook w:val="04A0" w:firstRow="1" w:lastRow="0" w:firstColumn="1" w:lastColumn="0" w:noHBand="0" w:noVBand="1"/>
      </w:tblPr>
      <w:tblGrid>
        <w:gridCol w:w="1985"/>
        <w:gridCol w:w="1985"/>
        <w:gridCol w:w="1985"/>
      </w:tblGrid>
      <w:tr w:rsidR="002D7762" w:rsidRPr="0008210C" w14:paraId="1969B3DA" w14:textId="77777777" w:rsidTr="00667EFF">
        <w:trPr>
          <w:cnfStyle w:val="100000000000" w:firstRow="1" w:lastRow="0" w:firstColumn="0" w:lastColumn="0" w:oddVBand="0" w:evenVBand="0" w:oddHBand="0" w:evenHBand="0" w:firstRowFirstColumn="0" w:firstRowLastColumn="0" w:lastRowFirstColumn="0" w:lastRowLastColumn="0"/>
        </w:trPr>
        <w:tc>
          <w:tcPr>
            <w:tcW w:w="1985" w:type="dxa"/>
            <w:hideMark/>
          </w:tcPr>
          <w:p w14:paraId="7F3BFA46" w14:textId="77777777" w:rsidR="002D7762" w:rsidRPr="0008210C" w:rsidRDefault="002D7762" w:rsidP="005B0D91">
            <w:pPr>
              <w:keepNext/>
              <w:rPr>
                <w:rStyle w:val="ECCParagraph"/>
              </w:rPr>
            </w:pPr>
            <w:r w:rsidRPr="0008210C">
              <w:rPr>
                <w:rStyle w:val="ECCParagraph"/>
              </w:rPr>
              <w:t>Frequency Offset</w:t>
            </w:r>
          </w:p>
        </w:tc>
        <w:tc>
          <w:tcPr>
            <w:tcW w:w="1985" w:type="dxa"/>
            <w:hideMark/>
          </w:tcPr>
          <w:p w14:paraId="3AFD3E79" w14:textId="77777777" w:rsidR="002D7762" w:rsidRPr="0008210C" w:rsidRDefault="002D7762" w:rsidP="005B0D91">
            <w:pPr>
              <w:keepNext/>
              <w:rPr>
                <w:rStyle w:val="ECCParagraph"/>
              </w:rPr>
            </w:pPr>
            <w:r w:rsidRPr="0008210C">
              <w:rPr>
                <w:rStyle w:val="ECCParagraph"/>
              </w:rPr>
              <w:t>Mobile Station</w:t>
            </w:r>
          </w:p>
        </w:tc>
        <w:tc>
          <w:tcPr>
            <w:tcW w:w="1985" w:type="dxa"/>
            <w:hideMark/>
          </w:tcPr>
          <w:p w14:paraId="2052894B" w14:textId="77777777" w:rsidR="002D7762" w:rsidRPr="0008210C" w:rsidRDefault="002D7762" w:rsidP="005B0D91">
            <w:pPr>
              <w:keepNext/>
              <w:rPr>
                <w:rStyle w:val="ECCParagraph"/>
              </w:rPr>
            </w:pPr>
            <w:r w:rsidRPr="0008210C">
              <w:rPr>
                <w:rStyle w:val="ECCParagraph"/>
              </w:rPr>
              <w:t>BS</w:t>
            </w:r>
          </w:p>
        </w:tc>
      </w:tr>
      <w:tr w:rsidR="002D7762" w:rsidRPr="0008210C" w14:paraId="2DAA1182" w14:textId="77777777" w:rsidTr="00667EFF">
        <w:tc>
          <w:tcPr>
            <w:tcW w:w="1985" w:type="dxa"/>
            <w:hideMark/>
          </w:tcPr>
          <w:p w14:paraId="07256F1E" w14:textId="77777777" w:rsidR="002D7762" w:rsidRPr="0008210C" w:rsidRDefault="002D7762" w:rsidP="005B0D91">
            <w:pPr>
              <w:pStyle w:val="ECCTabletext"/>
              <w:keepNext/>
              <w:rPr>
                <w:rStyle w:val="ECCParagraph"/>
              </w:rPr>
            </w:pPr>
            <w:r w:rsidRPr="0008210C">
              <w:rPr>
                <w:rStyle w:val="ECCParagraph"/>
              </w:rPr>
              <w:t>any frequency</w:t>
            </w:r>
          </w:p>
        </w:tc>
        <w:tc>
          <w:tcPr>
            <w:tcW w:w="1985" w:type="dxa"/>
            <w:hideMark/>
          </w:tcPr>
          <w:p w14:paraId="422478DD" w14:textId="77777777" w:rsidR="002D7762" w:rsidRPr="0008210C" w:rsidRDefault="002D7762" w:rsidP="005B0D91">
            <w:pPr>
              <w:pStyle w:val="ECCTabletext"/>
              <w:keepNext/>
              <w:rPr>
                <w:rStyle w:val="ECCParagraph"/>
              </w:rPr>
            </w:pPr>
            <w:r w:rsidRPr="0008210C">
              <w:rPr>
                <w:rStyle w:val="ECCParagraph"/>
              </w:rPr>
              <w:t>- 23 dBm</w:t>
            </w:r>
          </w:p>
        </w:tc>
        <w:tc>
          <w:tcPr>
            <w:tcW w:w="1985" w:type="dxa"/>
            <w:hideMark/>
          </w:tcPr>
          <w:p w14:paraId="0C3D7B26" w14:textId="77777777" w:rsidR="002D7762" w:rsidRPr="0008210C" w:rsidRDefault="002D7762" w:rsidP="005B0D91">
            <w:pPr>
              <w:pStyle w:val="ECCTabletext"/>
              <w:keepNext/>
              <w:rPr>
                <w:rStyle w:val="ECCParagraph"/>
              </w:rPr>
            </w:pPr>
            <w:r w:rsidRPr="0008210C">
              <w:rPr>
                <w:rStyle w:val="ECCParagraph"/>
              </w:rPr>
              <w:t>- 23 dBm</w:t>
            </w:r>
          </w:p>
        </w:tc>
      </w:tr>
    </w:tbl>
    <w:p w14:paraId="706E849C" w14:textId="77777777" w:rsidR="002D7762" w:rsidRPr="0008210C" w:rsidRDefault="002D7762" w:rsidP="005B0D91">
      <w:pPr>
        <w:pStyle w:val="ECCAnnexheading3"/>
        <w:keepNext/>
        <w:rPr>
          <w:lang w:val="en-GB"/>
        </w:rPr>
      </w:pPr>
      <w:bookmarkStart w:id="299" w:name="_Toc458837133"/>
      <w:bookmarkStart w:id="300" w:name="_Toc419699780"/>
      <w:bookmarkStart w:id="301" w:name="_Toc419699571"/>
      <w:bookmarkStart w:id="302" w:name="_Toc419699472"/>
      <w:bookmarkStart w:id="303" w:name="_Toc419620974"/>
      <w:bookmarkStart w:id="304" w:name="_Toc419620277"/>
      <w:bookmarkStart w:id="305" w:name="_Toc419619522"/>
      <w:bookmarkStart w:id="306" w:name="_Toc415282489"/>
      <w:bookmarkStart w:id="307" w:name="_Toc415034700"/>
      <w:bookmarkStart w:id="308" w:name="_Toc415034602"/>
      <w:bookmarkStart w:id="309" w:name="_Toc414934287"/>
      <w:bookmarkStart w:id="310" w:name="_Toc414934189"/>
      <w:bookmarkStart w:id="311" w:name="_Toc414851494"/>
      <w:bookmarkStart w:id="312" w:name="_Toc414851395"/>
      <w:bookmarkStart w:id="313" w:name="_Toc414851296"/>
      <w:bookmarkStart w:id="314" w:name="_Toc414781060"/>
      <w:bookmarkStart w:id="315" w:name="_Toc414767214"/>
      <w:r w:rsidRPr="0008210C">
        <w:rPr>
          <w:lang w:val="en-GB"/>
        </w:rPr>
        <w:t>12.5 kHz Analogue FM</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08210C">
        <w:rPr>
          <w:lang w:val="en-GB"/>
        </w:rPr>
        <w:t xml:space="preserve"> PMR</w:t>
      </w:r>
    </w:p>
    <w:p w14:paraId="5AE25373" w14:textId="77777777" w:rsidR="002D7762" w:rsidRPr="0008210C" w:rsidRDefault="002D7762" w:rsidP="002D7762">
      <w:pPr>
        <w:rPr>
          <w:rStyle w:val="ECCParagraph"/>
        </w:rPr>
      </w:pPr>
      <w:r w:rsidRPr="0008210C">
        <w:rPr>
          <w:rStyle w:val="ECCParagraph"/>
        </w:rPr>
        <w:t>The ETSI standards ETS 300 086</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_Ref419191860 \n \h </w:instrText>
      </w:r>
      <w:r w:rsidR="00525924" w:rsidRPr="0008210C">
        <w:rPr>
          <w:rStyle w:val="ECCParagraph"/>
        </w:rPr>
      </w:r>
      <w:r w:rsidR="00525924" w:rsidRPr="0008210C">
        <w:rPr>
          <w:rStyle w:val="ECCParagraph"/>
        </w:rPr>
        <w:fldChar w:fldCharType="separate"/>
      </w:r>
      <w:r w:rsidR="00DB7CC4">
        <w:rPr>
          <w:rStyle w:val="ECCParagraph"/>
        </w:rPr>
        <w:t>[23]</w:t>
      </w:r>
      <w:r w:rsidR="00525924" w:rsidRPr="0008210C">
        <w:rPr>
          <w:rStyle w:val="ECCParagraph"/>
        </w:rPr>
        <w:fldChar w:fldCharType="end"/>
      </w:r>
      <w:r w:rsidRPr="0008210C">
        <w:rPr>
          <w:rStyle w:val="ECCParagraph"/>
        </w:rPr>
        <w:t xml:space="preserve"> and ETS 300 113</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_Ref419191873 \n \h </w:instrText>
      </w:r>
      <w:r w:rsidR="00525924" w:rsidRPr="0008210C">
        <w:rPr>
          <w:rStyle w:val="ECCParagraph"/>
        </w:rPr>
      </w:r>
      <w:r w:rsidR="00525924" w:rsidRPr="0008210C">
        <w:rPr>
          <w:rStyle w:val="ECCParagraph"/>
        </w:rPr>
        <w:fldChar w:fldCharType="separate"/>
      </w:r>
      <w:r w:rsidR="00DB7CC4">
        <w:rPr>
          <w:rStyle w:val="ECCParagraph"/>
        </w:rPr>
        <w:t>[24]</w:t>
      </w:r>
      <w:r w:rsidR="00525924" w:rsidRPr="0008210C">
        <w:rPr>
          <w:rStyle w:val="ECCParagraph"/>
        </w:rPr>
        <w:fldChar w:fldCharType="end"/>
      </w:r>
      <w:r w:rsidRPr="0008210C">
        <w:rPr>
          <w:rStyle w:val="ECCParagraph"/>
        </w:rPr>
        <w:t xml:space="preserve"> have been used to obtain information regarding 12.5 kHz FM system parameters. Other parameters are assumed values believed to accurately model operational FM systems. </w:t>
      </w:r>
      <w:r w:rsidR="007F0E00" w:rsidRPr="0008210C">
        <w:rPr>
          <w:rStyle w:val="ECCParagraph"/>
        </w:rPr>
        <w:t xml:space="preserve">Following </w:t>
      </w:r>
      <w:r w:rsidRPr="0008210C">
        <w:rPr>
          <w:rStyle w:val="ECCParagraph"/>
        </w:rPr>
        <w:t>Tables list all of the parameters required by the Monte Carlo simulation to model a 12.5 kHz FM system.</w:t>
      </w:r>
    </w:p>
    <w:p w14:paraId="37A84981" w14:textId="77777777" w:rsidR="005B0D91" w:rsidRPr="0008210C" w:rsidRDefault="005B0D91" w:rsidP="002D7762">
      <w:pPr>
        <w:rPr>
          <w:rStyle w:val="ECCParagraph"/>
        </w:rPr>
      </w:pPr>
    </w:p>
    <w:p w14:paraId="4E18B4D3" w14:textId="77777777" w:rsidR="002D7762" w:rsidRPr="0008210C" w:rsidRDefault="00667EFF" w:rsidP="00A756A5">
      <w:pPr>
        <w:pStyle w:val="Caption"/>
        <w:keepNext/>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85</w:t>
      </w:r>
      <w:r w:rsidRPr="0008210C">
        <w:rPr>
          <w:lang w:val="en-GB"/>
        </w:rPr>
        <w:fldChar w:fldCharType="end"/>
      </w:r>
      <w:r w:rsidRPr="0008210C">
        <w:rPr>
          <w:lang w:val="en-GB"/>
        </w:rPr>
        <w:t xml:space="preserve">: Parameters </w:t>
      </w:r>
      <w:r w:rsidR="00C61AD3" w:rsidRPr="0008210C">
        <w:rPr>
          <w:lang w:val="en-GB"/>
        </w:rPr>
        <w:t>a</w:t>
      </w:r>
      <w:r w:rsidRPr="0008210C">
        <w:rPr>
          <w:lang w:val="en-GB"/>
        </w:rPr>
        <w:t xml:space="preserve">ssumed for </w:t>
      </w:r>
      <w:r w:rsidR="00C61AD3" w:rsidRPr="0008210C">
        <w:rPr>
          <w:lang w:val="en-GB"/>
        </w:rPr>
        <w:t xml:space="preserve">the </w:t>
      </w:r>
      <w:r w:rsidRPr="0008210C">
        <w:rPr>
          <w:lang w:val="en-GB"/>
        </w:rPr>
        <w:t xml:space="preserve">12.5 kHz FM </w:t>
      </w:r>
      <w:r w:rsidR="00C61AD3" w:rsidRPr="0008210C">
        <w:rPr>
          <w:lang w:val="en-GB"/>
        </w:rPr>
        <w:t>PMR s</w:t>
      </w:r>
      <w:r w:rsidRPr="0008210C">
        <w:rPr>
          <w:lang w:val="en-GB"/>
        </w:rPr>
        <w:t>ystems</w:t>
      </w:r>
    </w:p>
    <w:tbl>
      <w:tblPr>
        <w:tblStyle w:val="ECCTable-redheader"/>
        <w:tblW w:w="0" w:type="auto"/>
        <w:tblLayout w:type="fixed"/>
        <w:tblLook w:val="04A0" w:firstRow="1" w:lastRow="0" w:firstColumn="1" w:lastColumn="0" w:noHBand="0" w:noVBand="1"/>
      </w:tblPr>
      <w:tblGrid>
        <w:gridCol w:w="4500"/>
        <w:gridCol w:w="2520"/>
        <w:gridCol w:w="2114"/>
      </w:tblGrid>
      <w:tr w:rsidR="002D7762" w:rsidRPr="0008210C" w14:paraId="66B90F42" w14:textId="77777777" w:rsidTr="00667EFF">
        <w:trPr>
          <w:cnfStyle w:val="100000000000" w:firstRow="1" w:lastRow="0" w:firstColumn="0" w:lastColumn="0" w:oddVBand="0" w:evenVBand="0" w:oddHBand="0" w:evenHBand="0" w:firstRowFirstColumn="0" w:firstRowLastColumn="0" w:lastRowFirstColumn="0" w:lastRowLastColumn="0"/>
        </w:trPr>
        <w:tc>
          <w:tcPr>
            <w:tcW w:w="4500" w:type="dxa"/>
            <w:hideMark/>
          </w:tcPr>
          <w:p w14:paraId="24DDF020" w14:textId="77777777" w:rsidR="002D7762" w:rsidRPr="0008210C" w:rsidRDefault="002D7762" w:rsidP="002D7762">
            <w:pPr>
              <w:rPr>
                <w:rStyle w:val="ECCParagraph"/>
              </w:rPr>
            </w:pPr>
            <w:r w:rsidRPr="0008210C">
              <w:rPr>
                <w:rStyle w:val="ECCParagraph"/>
              </w:rPr>
              <w:t>Parameter</w:t>
            </w:r>
          </w:p>
        </w:tc>
        <w:tc>
          <w:tcPr>
            <w:tcW w:w="2520" w:type="dxa"/>
            <w:hideMark/>
          </w:tcPr>
          <w:p w14:paraId="7151BD8F" w14:textId="77777777" w:rsidR="002D7762" w:rsidRPr="0008210C" w:rsidRDefault="002D7762" w:rsidP="002D7762">
            <w:pPr>
              <w:rPr>
                <w:rStyle w:val="ECCParagraph"/>
              </w:rPr>
            </w:pPr>
            <w:r w:rsidRPr="0008210C">
              <w:rPr>
                <w:rStyle w:val="ECCParagraph"/>
              </w:rPr>
              <w:t>Mobile Station</w:t>
            </w:r>
          </w:p>
        </w:tc>
        <w:tc>
          <w:tcPr>
            <w:tcW w:w="2114" w:type="dxa"/>
            <w:hideMark/>
          </w:tcPr>
          <w:p w14:paraId="67E21128" w14:textId="77777777" w:rsidR="002D7762" w:rsidRPr="0008210C" w:rsidRDefault="002D7762" w:rsidP="002D7762">
            <w:pPr>
              <w:rPr>
                <w:rStyle w:val="ECCParagraph"/>
              </w:rPr>
            </w:pPr>
            <w:r w:rsidRPr="0008210C">
              <w:rPr>
                <w:rStyle w:val="ECCParagraph"/>
              </w:rPr>
              <w:t>BS</w:t>
            </w:r>
          </w:p>
        </w:tc>
      </w:tr>
      <w:tr w:rsidR="002D7762" w:rsidRPr="0008210C" w14:paraId="1CD9F6F7" w14:textId="77777777" w:rsidTr="00667EFF">
        <w:tc>
          <w:tcPr>
            <w:tcW w:w="4500" w:type="dxa"/>
            <w:hideMark/>
          </w:tcPr>
          <w:p w14:paraId="648B4E1C" w14:textId="77777777" w:rsidR="002D7762" w:rsidRPr="0008210C" w:rsidRDefault="002D7762" w:rsidP="00D25259">
            <w:pPr>
              <w:pStyle w:val="ECCTabletext"/>
              <w:rPr>
                <w:rStyle w:val="ECCParagraph"/>
              </w:rPr>
            </w:pPr>
            <w:r w:rsidRPr="0008210C">
              <w:rPr>
                <w:rStyle w:val="ECCParagraph"/>
              </w:rPr>
              <w:t>Channel Spacing</w:t>
            </w:r>
          </w:p>
        </w:tc>
        <w:tc>
          <w:tcPr>
            <w:tcW w:w="2520" w:type="dxa"/>
            <w:hideMark/>
          </w:tcPr>
          <w:p w14:paraId="4F408108" w14:textId="77777777" w:rsidR="002D7762" w:rsidRPr="0008210C" w:rsidRDefault="002D7762" w:rsidP="00D25259">
            <w:pPr>
              <w:pStyle w:val="ECCTabletext"/>
              <w:rPr>
                <w:rStyle w:val="ECCParagraph"/>
              </w:rPr>
            </w:pPr>
            <w:r w:rsidRPr="0008210C">
              <w:rPr>
                <w:rStyle w:val="ECCParagraph"/>
              </w:rPr>
              <w:t>12.5 kHz</w:t>
            </w:r>
          </w:p>
        </w:tc>
        <w:tc>
          <w:tcPr>
            <w:tcW w:w="2114" w:type="dxa"/>
            <w:hideMark/>
          </w:tcPr>
          <w:p w14:paraId="78A2E938" w14:textId="77777777" w:rsidR="002D7762" w:rsidRPr="0008210C" w:rsidRDefault="002D7762" w:rsidP="00D25259">
            <w:pPr>
              <w:pStyle w:val="ECCTabletext"/>
              <w:rPr>
                <w:rStyle w:val="ECCParagraph"/>
              </w:rPr>
            </w:pPr>
            <w:r w:rsidRPr="0008210C">
              <w:rPr>
                <w:rStyle w:val="ECCParagraph"/>
              </w:rPr>
              <w:t>12.5 kHz</w:t>
            </w:r>
          </w:p>
        </w:tc>
      </w:tr>
      <w:tr w:rsidR="002D7762" w:rsidRPr="0008210C" w14:paraId="172EDA81" w14:textId="77777777" w:rsidTr="00667EFF">
        <w:tc>
          <w:tcPr>
            <w:tcW w:w="4500" w:type="dxa"/>
            <w:hideMark/>
          </w:tcPr>
          <w:p w14:paraId="70E431AD" w14:textId="77777777" w:rsidR="002D7762" w:rsidRPr="0008210C" w:rsidRDefault="002D7762" w:rsidP="00D25259">
            <w:pPr>
              <w:pStyle w:val="ECCTabletext"/>
              <w:rPr>
                <w:rStyle w:val="ECCParagraph"/>
              </w:rPr>
            </w:pPr>
            <w:r w:rsidRPr="0008210C">
              <w:rPr>
                <w:rStyle w:val="ECCParagraph"/>
              </w:rPr>
              <w:t>Transmit Power</w:t>
            </w:r>
          </w:p>
        </w:tc>
        <w:tc>
          <w:tcPr>
            <w:tcW w:w="2520" w:type="dxa"/>
            <w:hideMark/>
          </w:tcPr>
          <w:p w14:paraId="7D52B2C7" w14:textId="77777777" w:rsidR="002D7762" w:rsidRPr="0008210C" w:rsidRDefault="002D7762" w:rsidP="00D25259">
            <w:pPr>
              <w:pStyle w:val="ECCTabletext"/>
              <w:rPr>
                <w:rStyle w:val="ECCParagraph"/>
              </w:rPr>
            </w:pPr>
            <w:r w:rsidRPr="0008210C">
              <w:rPr>
                <w:rStyle w:val="ECCParagraph"/>
              </w:rPr>
              <w:t>37 dBm</w:t>
            </w:r>
          </w:p>
        </w:tc>
        <w:tc>
          <w:tcPr>
            <w:tcW w:w="2114" w:type="dxa"/>
            <w:hideMark/>
          </w:tcPr>
          <w:p w14:paraId="68A18316" w14:textId="77777777" w:rsidR="002D7762" w:rsidRPr="0008210C" w:rsidRDefault="002D7762" w:rsidP="00D25259">
            <w:pPr>
              <w:pStyle w:val="ECCTabletext"/>
              <w:rPr>
                <w:rStyle w:val="ECCParagraph"/>
              </w:rPr>
            </w:pPr>
            <w:r w:rsidRPr="0008210C">
              <w:rPr>
                <w:rStyle w:val="ECCParagraph"/>
              </w:rPr>
              <w:t>44 dBm</w:t>
            </w:r>
          </w:p>
        </w:tc>
      </w:tr>
      <w:tr w:rsidR="002D7762" w:rsidRPr="0008210C" w14:paraId="19663197" w14:textId="77777777" w:rsidTr="00667EFF">
        <w:tc>
          <w:tcPr>
            <w:tcW w:w="4500" w:type="dxa"/>
            <w:hideMark/>
          </w:tcPr>
          <w:p w14:paraId="7B8155D6" w14:textId="77777777" w:rsidR="002D7762" w:rsidRPr="0008210C" w:rsidRDefault="002D7762" w:rsidP="00D25259">
            <w:pPr>
              <w:pStyle w:val="ECCTabletext"/>
              <w:rPr>
                <w:rStyle w:val="ECCParagraph"/>
              </w:rPr>
            </w:pPr>
            <w:r w:rsidRPr="0008210C">
              <w:rPr>
                <w:rStyle w:val="ECCParagraph"/>
              </w:rPr>
              <w:t>Receiver Bandwidth</w:t>
            </w:r>
          </w:p>
        </w:tc>
        <w:tc>
          <w:tcPr>
            <w:tcW w:w="2520" w:type="dxa"/>
            <w:hideMark/>
          </w:tcPr>
          <w:p w14:paraId="2BC6DDD1" w14:textId="77777777" w:rsidR="002D7762" w:rsidRPr="0008210C" w:rsidRDefault="002D7762" w:rsidP="00D25259">
            <w:pPr>
              <w:pStyle w:val="ECCTabletext"/>
              <w:rPr>
                <w:rStyle w:val="ECCParagraph"/>
              </w:rPr>
            </w:pPr>
            <w:r w:rsidRPr="0008210C">
              <w:rPr>
                <w:rStyle w:val="ECCParagraph"/>
              </w:rPr>
              <w:t>8 kHz</w:t>
            </w:r>
          </w:p>
        </w:tc>
        <w:tc>
          <w:tcPr>
            <w:tcW w:w="2114" w:type="dxa"/>
            <w:hideMark/>
          </w:tcPr>
          <w:p w14:paraId="07386422" w14:textId="77777777" w:rsidR="002D7762" w:rsidRPr="0008210C" w:rsidRDefault="002D7762" w:rsidP="00D25259">
            <w:pPr>
              <w:pStyle w:val="ECCTabletext"/>
              <w:rPr>
                <w:rStyle w:val="ECCParagraph"/>
              </w:rPr>
            </w:pPr>
            <w:r w:rsidRPr="0008210C">
              <w:rPr>
                <w:rStyle w:val="ECCParagraph"/>
              </w:rPr>
              <w:t>8 kHz</w:t>
            </w:r>
          </w:p>
        </w:tc>
      </w:tr>
      <w:tr w:rsidR="002D7762" w:rsidRPr="0008210C" w14:paraId="5AEA04BA" w14:textId="77777777" w:rsidTr="00667EFF">
        <w:tc>
          <w:tcPr>
            <w:tcW w:w="4500" w:type="dxa"/>
            <w:hideMark/>
          </w:tcPr>
          <w:p w14:paraId="00891B0B" w14:textId="77777777" w:rsidR="002D7762" w:rsidRPr="0008210C" w:rsidRDefault="002D7762" w:rsidP="00D25259">
            <w:pPr>
              <w:pStyle w:val="ECCTabletext"/>
              <w:rPr>
                <w:rStyle w:val="ECCParagraph"/>
              </w:rPr>
            </w:pPr>
            <w:r w:rsidRPr="0008210C">
              <w:rPr>
                <w:rStyle w:val="ECCParagraph"/>
              </w:rPr>
              <w:t>Antenna Height</w:t>
            </w:r>
          </w:p>
        </w:tc>
        <w:tc>
          <w:tcPr>
            <w:tcW w:w="2520" w:type="dxa"/>
            <w:hideMark/>
          </w:tcPr>
          <w:p w14:paraId="26DF166A" w14:textId="77777777" w:rsidR="002D7762" w:rsidRPr="0008210C" w:rsidRDefault="002D7762" w:rsidP="00D25259">
            <w:pPr>
              <w:pStyle w:val="ECCTabletext"/>
              <w:rPr>
                <w:rStyle w:val="ECCParagraph"/>
              </w:rPr>
            </w:pPr>
            <w:r w:rsidRPr="0008210C">
              <w:rPr>
                <w:rStyle w:val="ECCParagraph"/>
              </w:rPr>
              <w:t>1.5 m</w:t>
            </w:r>
          </w:p>
        </w:tc>
        <w:tc>
          <w:tcPr>
            <w:tcW w:w="2114" w:type="dxa"/>
            <w:hideMark/>
          </w:tcPr>
          <w:p w14:paraId="576BBACC" w14:textId="77777777" w:rsidR="002D7762" w:rsidRPr="0008210C" w:rsidRDefault="002D7762" w:rsidP="00D25259">
            <w:pPr>
              <w:pStyle w:val="ECCTabletext"/>
              <w:rPr>
                <w:rStyle w:val="ECCParagraph"/>
              </w:rPr>
            </w:pPr>
            <w:r w:rsidRPr="0008210C">
              <w:rPr>
                <w:rStyle w:val="ECCParagraph"/>
              </w:rPr>
              <w:t>30 m</w:t>
            </w:r>
          </w:p>
        </w:tc>
      </w:tr>
      <w:tr w:rsidR="002D7762" w:rsidRPr="0008210C" w14:paraId="149F61E1" w14:textId="77777777" w:rsidTr="00667EFF">
        <w:tc>
          <w:tcPr>
            <w:tcW w:w="4500" w:type="dxa"/>
            <w:hideMark/>
          </w:tcPr>
          <w:p w14:paraId="5EC44935" w14:textId="77777777" w:rsidR="002D7762" w:rsidRPr="0008210C" w:rsidRDefault="002D7762" w:rsidP="00D25259">
            <w:pPr>
              <w:pStyle w:val="ECCTabletext"/>
              <w:rPr>
                <w:rStyle w:val="ECCParagraph"/>
              </w:rPr>
            </w:pPr>
            <w:r w:rsidRPr="0008210C">
              <w:rPr>
                <w:rStyle w:val="ECCParagraph"/>
              </w:rPr>
              <w:lastRenderedPageBreak/>
              <w:t>Antenna Gain</w:t>
            </w:r>
          </w:p>
        </w:tc>
        <w:tc>
          <w:tcPr>
            <w:tcW w:w="2520" w:type="dxa"/>
            <w:hideMark/>
          </w:tcPr>
          <w:p w14:paraId="2B3956D7" w14:textId="77777777" w:rsidR="002D7762" w:rsidRPr="0008210C" w:rsidRDefault="002D7762" w:rsidP="00D25259">
            <w:pPr>
              <w:pStyle w:val="ECCTabletext"/>
              <w:rPr>
                <w:rStyle w:val="ECCParagraph"/>
              </w:rPr>
            </w:pPr>
            <w:r w:rsidRPr="0008210C">
              <w:rPr>
                <w:rStyle w:val="ECCParagraph"/>
              </w:rPr>
              <w:t>0 dBi</w:t>
            </w:r>
          </w:p>
        </w:tc>
        <w:tc>
          <w:tcPr>
            <w:tcW w:w="2114" w:type="dxa"/>
            <w:hideMark/>
          </w:tcPr>
          <w:p w14:paraId="51C52EC0" w14:textId="77777777" w:rsidR="002D7762" w:rsidRPr="0008210C" w:rsidRDefault="002D7762" w:rsidP="00D25259">
            <w:pPr>
              <w:pStyle w:val="ECCTabletext"/>
              <w:rPr>
                <w:rStyle w:val="ECCParagraph"/>
              </w:rPr>
            </w:pPr>
            <w:r w:rsidRPr="0008210C">
              <w:rPr>
                <w:rStyle w:val="ECCParagraph"/>
              </w:rPr>
              <w:t>9 dBi</w:t>
            </w:r>
          </w:p>
        </w:tc>
      </w:tr>
      <w:tr w:rsidR="002D7762" w:rsidRPr="0008210C" w14:paraId="7742E87D" w14:textId="77777777" w:rsidTr="00667EFF">
        <w:tc>
          <w:tcPr>
            <w:tcW w:w="4500" w:type="dxa"/>
            <w:hideMark/>
          </w:tcPr>
          <w:p w14:paraId="417ABE51" w14:textId="77777777" w:rsidR="002D7762" w:rsidRPr="0008210C" w:rsidRDefault="007D113C" w:rsidP="00D25259">
            <w:pPr>
              <w:pStyle w:val="ECCTabletext"/>
              <w:rPr>
                <w:rStyle w:val="ECCParagraph"/>
              </w:rPr>
            </w:pPr>
            <w:r w:rsidRPr="0008210C">
              <w:rPr>
                <w:rStyle w:val="ECCParagraph"/>
              </w:rPr>
              <w:t>Transmitting</w:t>
            </w:r>
            <w:r w:rsidR="002D7762" w:rsidRPr="0008210C">
              <w:rPr>
                <w:rStyle w:val="ECCParagraph"/>
              </w:rPr>
              <w:t xml:space="preserve"> Interferer Density Range</w:t>
            </w:r>
          </w:p>
        </w:tc>
        <w:tc>
          <w:tcPr>
            <w:tcW w:w="2520" w:type="dxa"/>
            <w:hideMark/>
          </w:tcPr>
          <w:p w14:paraId="1CE41181" w14:textId="77777777" w:rsidR="002D7762" w:rsidRPr="0008210C" w:rsidRDefault="002D7762" w:rsidP="00D25259">
            <w:pPr>
              <w:pStyle w:val="ECCTabletext"/>
              <w:rPr>
                <w:rStyle w:val="ECCParagraph"/>
              </w:rPr>
            </w:pPr>
            <w:r w:rsidRPr="0008210C">
              <w:rPr>
                <w:rStyle w:val="ECCParagraph"/>
              </w:rPr>
              <w:t>Variable</w:t>
            </w:r>
          </w:p>
        </w:tc>
        <w:tc>
          <w:tcPr>
            <w:tcW w:w="2114" w:type="dxa"/>
            <w:hideMark/>
          </w:tcPr>
          <w:p w14:paraId="748040CD" w14:textId="77777777" w:rsidR="002D7762" w:rsidRPr="0008210C" w:rsidRDefault="00BF2BB1" w:rsidP="00D25259">
            <w:pPr>
              <w:pStyle w:val="ECCTabletext"/>
              <w:rPr>
                <w:rStyle w:val="ECCParagraph"/>
              </w:rPr>
            </w:pPr>
            <w:r w:rsidRPr="0008210C">
              <w:rPr>
                <w:rStyle w:val="ECCParagraph"/>
              </w:rPr>
              <w:t>V</w:t>
            </w:r>
            <w:r w:rsidR="002D7762" w:rsidRPr="0008210C">
              <w:rPr>
                <w:rStyle w:val="ECCParagraph"/>
              </w:rPr>
              <w:t>ariable</w:t>
            </w:r>
          </w:p>
        </w:tc>
      </w:tr>
      <w:tr w:rsidR="000A4069" w:rsidRPr="0008210C" w14:paraId="6E0BF153" w14:textId="77777777" w:rsidTr="00667EFF">
        <w:tc>
          <w:tcPr>
            <w:tcW w:w="4500" w:type="dxa"/>
          </w:tcPr>
          <w:p w14:paraId="5CDDF287" w14:textId="77777777" w:rsidR="000A4069" w:rsidRPr="0008210C" w:rsidRDefault="000A4069" w:rsidP="00D25259">
            <w:pPr>
              <w:pStyle w:val="ECCTabletext"/>
              <w:rPr>
                <w:rStyle w:val="ECCParagraph"/>
              </w:rPr>
            </w:pPr>
            <w:r w:rsidRPr="0008210C">
              <w:rPr>
                <w:rStyle w:val="ECCParagraph"/>
              </w:rPr>
              <w:t>Receiver Sensitivity</w:t>
            </w:r>
          </w:p>
        </w:tc>
        <w:tc>
          <w:tcPr>
            <w:tcW w:w="2520" w:type="dxa"/>
          </w:tcPr>
          <w:p w14:paraId="49AE0D45" w14:textId="77777777" w:rsidR="000A4069" w:rsidRPr="0008210C" w:rsidRDefault="000A4069" w:rsidP="00D25259">
            <w:pPr>
              <w:pStyle w:val="ECCTabletext"/>
              <w:rPr>
                <w:rStyle w:val="ECCParagraph"/>
              </w:rPr>
            </w:pPr>
            <w:r w:rsidRPr="0008210C">
              <w:rPr>
                <w:rStyle w:val="ECCParagraph"/>
              </w:rPr>
              <w:t xml:space="preserve">-107 dBm* </w:t>
            </w:r>
          </w:p>
        </w:tc>
        <w:tc>
          <w:tcPr>
            <w:tcW w:w="2114" w:type="dxa"/>
          </w:tcPr>
          <w:p w14:paraId="353FDCF2" w14:textId="77777777" w:rsidR="000A4069" w:rsidRPr="0008210C" w:rsidRDefault="000A4069" w:rsidP="00D25259">
            <w:pPr>
              <w:pStyle w:val="ECCTabletext"/>
              <w:rPr>
                <w:rStyle w:val="ECCParagraph"/>
              </w:rPr>
            </w:pPr>
            <w:r w:rsidRPr="0008210C">
              <w:rPr>
                <w:rStyle w:val="ECCParagraph"/>
              </w:rPr>
              <w:t xml:space="preserve">-110 dBm* </w:t>
            </w:r>
          </w:p>
        </w:tc>
      </w:tr>
      <w:tr w:rsidR="002D7762" w:rsidRPr="0008210C" w14:paraId="0FE2A9FA" w14:textId="77777777" w:rsidTr="00667EFF">
        <w:tc>
          <w:tcPr>
            <w:tcW w:w="4500" w:type="dxa"/>
            <w:hideMark/>
          </w:tcPr>
          <w:p w14:paraId="5B35ECF2" w14:textId="77777777" w:rsidR="002D7762" w:rsidRPr="0008210C" w:rsidRDefault="002D7762" w:rsidP="00D25259">
            <w:pPr>
              <w:pStyle w:val="ECCTabletext"/>
              <w:rPr>
                <w:rStyle w:val="ECCParagraph"/>
              </w:rPr>
            </w:pPr>
            <w:r w:rsidRPr="0008210C">
              <w:rPr>
                <w:rStyle w:val="ECCParagraph"/>
              </w:rPr>
              <w:t>Receiver Protection Ratio</w:t>
            </w:r>
          </w:p>
        </w:tc>
        <w:tc>
          <w:tcPr>
            <w:tcW w:w="2520" w:type="dxa"/>
            <w:hideMark/>
          </w:tcPr>
          <w:p w14:paraId="3ECFDA0E" w14:textId="77777777" w:rsidR="002D7762" w:rsidRPr="0008210C" w:rsidRDefault="002D7762" w:rsidP="00D25259">
            <w:pPr>
              <w:pStyle w:val="ECCTabletext"/>
              <w:rPr>
                <w:rStyle w:val="ECCParagraph"/>
              </w:rPr>
            </w:pPr>
            <w:r w:rsidRPr="0008210C">
              <w:rPr>
                <w:rStyle w:val="ECCParagraph"/>
              </w:rPr>
              <w:t>21 dB</w:t>
            </w:r>
          </w:p>
        </w:tc>
        <w:tc>
          <w:tcPr>
            <w:tcW w:w="2114" w:type="dxa"/>
            <w:hideMark/>
          </w:tcPr>
          <w:p w14:paraId="46ED1245" w14:textId="77777777" w:rsidR="002D7762" w:rsidRPr="0008210C" w:rsidRDefault="002D7762" w:rsidP="00D25259">
            <w:pPr>
              <w:pStyle w:val="ECCTabletext"/>
              <w:rPr>
                <w:rStyle w:val="ECCParagraph"/>
              </w:rPr>
            </w:pPr>
            <w:r w:rsidRPr="0008210C">
              <w:rPr>
                <w:rStyle w:val="ECCParagraph"/>
              </w:rPr>
              <w:t>21 dB</w:t>
            </w:r>
          </w:p>
        </w:tc>
      </w:tr>
      <w:tr w:rsidR="002D7762" w:rsidRPr="0008210C" w14:paraId="08A41CB7" w14:textId="77777777" w:rsidTr="00667EFF">
        <w:tc>
          <w:tcPr>
            <w:tcW w:w="4500" w:type="dxa"/>
            <w:hideMark/>
          </w:tcPr>
          <w:p w14:paraId="059F852F" w14:textId="77777777" w:rsidR="002D7762" w:rsidRPr="0008210C" w:rsidRDefault="002D7762" w:rsidP="00D25259">
            <w:pPr>
              <w:pStyle w:val="ECCTabletext"/>
              <w:rPr>
                <w:rStyle w:val="ECCParagraph"/>
              </w:rPr>
            </w:pPr>
            <w:r w:rsidRPr="0008210C">
              <w:rPr>
                <w:rStyle w:val="ECCParagraph"/>
              </w:rPr>
              <w:t>Power Control Characteristic</w:t>
            </w:r>
          </w:p>
        </w:tc>
        <w:tc>
          <w:tcPr>
            <w:tcW w:w="2520" w:type="dxa"/>
            <w:hideMark/>
          </w:tcPr>
          <w:p w14:paraId="53C519BD" w14:textId="77777777" w:rsidR="002D7762" w:rsidRPr="0008210C" w:rsidRDefault="00BF2BB1" w:rsidP="00D25259">
            <w:pPr>
              <w:pStyle w:val="ECCTabletext"/>
              <w:rPr>
                <w:rStyle w:val="ECCParagraph"/>
              </w:rPr>
            </w:pPr>
            <w:r w:rsidRPr="0008210C">
              <w:rPr>
                <w:rStyle w:val="ECCParagraph"/>
              </w:rPr>
              <w:t>N</w:t>
            </w:r>
            <w:r w:rsidR="002D7762" w:rsidRPr="0008210C">
              <w:rPr>
                <w:rStyle w:val="ECCParagraph"/>
              </w:rPr>
              <w:t>ot used</w:t>
            </w:r>
          </w:p>
        </w:tc>
        <w:tc>
          <w:tcPr>
            <w:tcW w:w="2114" w:type="dxa"/>
            <w:hideMark/>
          </w:tcPr>
          <w:p w14:paraId="4B79544E" w14:textId="77777777" w:rsidR="002D7762" w:rsidRPr="0008210C" w:rsidRDefault="00BF2BB1" w:rsidP="00D25259">
            <w:pPr>
              <w:pStyle w:val="ECCTabletext"/>
              <w:rPr>
                <w:rStyle w:val="ECCParagraph"/>
              </w:rPr>
            </w:pPr>
            <w:r w:rsidRPr="0008210C">
              <w:rPr>
                <w:rStyle w:val="ECCParagraph"/>
              </w:rPr>
              <w:t>N</w:t>
            </w:r>
            <w:r w:rsidR="002D7762" w:rsidRPr="0008210C">
              <w:rPr>
                <w:rStyle w:val="ECCParagraph"/>
              </w:rPr>
              <w:t>ot used</w:t>
            </w:r>
          </w:p>
        </w:tc>
      </w:tr>
    </w:tbl>
    <w:p w14:paraId="1AEE4CEF" w14:textId="77777777" w:rsidR="000A4069" w:rsidRPr="0008210C" w:rsidRDefault="000A4069" w:rsidP="000A4069">
      <w:pPr>
        <w:pStyle w:val="ECCTablenote"/>
      </w:pPr>
      <w:r w:rsidRPr="0008210C">
        <w:t xml:space="preserve">*those numbers for receiver sensitivity were taken from ECC Report 099 </w:t>
      </w:r>
      <w:r w:rsidR="00525924" w:rsidRPr="0008210C">
        <w:fldChar w:fldCharType="begin"/>
      </w:r>
      <w:r w:rsidR="00525924" w:rsidRPr="0008210C">
        <w:instrText xml:space="preserve"> REF _Ref419191988 \n \h </w:instrText>
      </w:r>
      <w:r w:rsidR="00525924" w:rsidRPr="0008210C">
        <w:fldChar w:fldCharType="separate"/>
      </w:r>
      <w:r w:rsidR="00DB7CC4">
        <w:t>[11]</w:t>
      </w:r>
      <w:r w:rsidR="00525924" w:rsidRPr="0008210C">
        <w:fldChar w:fldCharType="end"/>
      </w:r>
      <w:r w:rsidR="00525924" w:rsidRPr="0008210C">
        <w:t xml:space="preserve"> </w:t>
      </w:r>
      <w:r w:rsidRPr="0008210C">
        <w:t>and have been modified for the purpose of this Report</w:t>
      </w:r>
      <w:r w:rsidR="00DD1012" w:rsidRPr="0008210C">
        <w:t xml:space="preserve"> to -117 dBm for MS and </w:t>
      </w:r>
      <w:r w:rsidR="00800C90" w:rsidRPr="0008210C">
        <w:t>-</w:t>
      </w:r>
      <w:r w:rsidR="00DD1012" w:rsidRPr="0008210C">
        <w:t>120 dBm for BS</w:t>
      </w:r>
    </w:p>
    <w:p w14:paraId="430A25FF" w14:textId="77777777" w:rsidR="005B0D91" w:rsidRPr="0008210C" w:rsidRDefault="005B0D91" w:rsidP="000A4069">
      <w:pPr>
        <w:pStyle w:val="ECCTablenote"/>
      </w:pPr>
    </w:p>
    <w:p w14:paraId="776071D0" w14:textId="77777777" w:rsidR="002D7762" w:rsidRPr="0008210C" w:rsidRDefault="00667EFF" w:rsidP="00667EFF">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86</w:t>
      </w:r>
      <w:r w:rsidRPr="0008210C">
        <w:rPr>
          <w:lang w:val="en-GB"/>
        </w:rPr>
        <w:fldChar w:fldCharType="end"/>
      </w:r>
      <w:r w:rsidRPr="0008210C">
        <w:rPr>
          <w:lang w:val="en-GB"/>
        </w:rPr>
        <w:t xml:space="preserve">: Unwanted </w:t>
      </w:r>
      <w:r w:rsidR="00C61AD3" w:rsidRPr="0008210C">
        <w:rPr>
          <w:lang w:val="en-GB"/>
        </w:rPr>
        <w:t>e</w:t>
      </w:r>
      <w:r w:rsidRPr="0008210C">
        <w:rPr>
          <w:lang w:val="en-GB"/>
        </w:rPr>
        <w:t xml:space="preserve">missions for </w:t>
      </w:r>
      <w:r w:rsidR="00C61AD3" w:rsidRPr="0008210C">
        <w:rPr>
          <w:lang w:val="en-GB"/>
        </w:rPr>
        <w:t xml:space="preserve">the </w:t>
      </w:r>
      <w:r w:rsidRPr="0008210C">
        <w:rPr>
          <w:lang w:val="en-GB"/>
        </w:rPr>
        <w:t xml:space="preserve">12.5 kHz FM </w:t>
      </w:r>
      <w:r w:rsidR="00C61AD3" w:rsidRPr="0008210C">
        <w:rPr>
          <w:lang w:val="en-GB"/>
        </w:rPr>
        <w:t>PMR s</w:t>
      </w:r>
      <w:r w:rsidRPr="0008210C">
        <w:rPr>
          <w:lang w:val="en-GB"/>
        </w:rPr>
        <w:t>ystems (measurement bandwidth of 8 kHz</w:t>
      </w:r>
      <w:r w:rsidR="00C61AD3" w:rsidRPr="0008210C">
        <w:rPr>
          <w:lang w:val="en-GB"/>
        </w:rPr>
        <w:t>)</w:t>
      </w:r>
    </w:p>
    <w:tbl>
      <w:tblPr>
        <w:tblStyle w:val="ECCTable-redheader"/>
        <w:tblW w:w="0" w:type="auto"/>
        <w:tblLayout w:type="fixed"/>
        <w:tblLook w:val="04A0" w:firstRow="1" w:lastRow="0" w:firstColumn="1" w:lastColumn="0" w:noHBand="0" w:noVBand="1"/>
      </w:tblPr>
      <w:tblGrid>
        <w:gridCol w:w="3118"/>
        <w:gridCol w:w="1985"/>
        <w:gridCol w:w="1985"/>
      </w:tblGrid>
      <w:tr w:rsidR="002D7762" w:rsidRPr="0008210C" w14:paraId="4B6CAF12" w14:textId="77777777" w:rsidTr="00667EFF">
        <w:trPr>
          <w:cnfStyle w:val="100000000000" w:firstRow="1" w:lastRow="0" w:firstColumn="0" w:lastColumn="0" w:oddVBand="0" w:evenVBand="0" w:oddHBand="0" w:evenHBand="0" w:firstRowFirstColumn="0" w:firstRowLastColumn="0" w:lastRowFirstColumn="0" w:lastRowLastColumn="0"/>
        </w:trPr>
        <w:tc>
          <w:tcPr>
            <w:tcW w:w="3118" w:type="dxa"/>
            <w:hideMark/>
          </w:tcPr>
          <w:p w14:paraId="49FB3205" w14:textId="77777777" w:rsidR="002D7762" w:rsidRPr="0008210C" w:rsidRDefault="002D7762" w:rsidP="002D7762">
            <w:pPr>
              <w:rPr>
                <w:rStyle w:val="ECCParagraph"/>
              </w:rPr>
            </w:pPr>
            <w:r w:rsidRPr="0008210C">
              <w:rPr>
                <w:rStyle w:val="ECCParagraph"/>
              </w:rPr>
              <w:t>Frequency Offset</w:t>
            </w:r>
          </w:p>
        </w:tc>
        <w:tc>
          <w:tcPr>
            <w:tcW w:w="1985" w:type="dxa"/>
            <w:hideMark/>
          </w:tcPr>
          <w:p w14:paraId="44BAD497" w14:textId="77777777" w:rsidR="002D7762" w:rsidRPr="0008210C" w:rsidRDefault="002D7762" w:rsidP="002D7762">
            <w:pPr>
              <w:rPr>
                <w:rStyle w:val="ECCParagraph"/>
              </w:rPr>
            </w:pPr>
            <w:r w:rsidRPr="0008210C">
              <w:rPr>
                <w:rStyle w:val="ECCParagraph"/>
              </w:rPr>
              <w:t>Mobile Station</w:t>
            </w:r>
          </w:p>
        </w:tc>
        <w:tc>
          <w:tcPr>
            <w:tcW w:w="1985" w:type="dxa"/>
            <w:hideMark/>
          </w:tcPr>
          <w:p w14:paraId="4E7A787A" w14:textId="77777777" w:rsidR="002D7762" w:rsidRPr="0008210C" w:rsidRDefault="002D7762" w:rsidP="002D7762">
            <w:pPr>
              <w:rPr>
                <w:rStyle w:val="ECCParagraph"/>
              </w:rPr>
            </w:pPr>
            <w:r w:rsidRPr="0008210C">
              <w:rPr>
                <w:rStyle w:val="ECCParagraph"/>
              </w:rPr>
              <w:t>BS</w:t>
            </w:r>
          </w:p>
        </w:tc>
      </w:tr>
      <w:tr w:rsidR="002D7762" w:rsidRPr="0008210C" w14:paraId="4FA2468F" w14:textId="77777777" w:rsidTr="00667EFF">
        <w:tc>
          <w:tcPr>
            <w:tcW w:w="3118" w:type="dxa"/>
            <w:hideMark/>
          </w:tcPr>
          <w:p w14:paraId="23851BB5" w14:textId="77777777" w:rsidR="002D7762" w:rsidRPr="0008210C" w:rsidRDefault="002D7762" w:rsidP="00D25259">
            <w:pPr>
              <w:pStyle w:val="ECCTabletext"/>
              <w:rPr>
                <w:rStyle w:val="ECCParagraph"/>
              </w:rPr>
            </w:pPr>
            <w:r w:rsidRPr="0008210C">
              <w:rPr>
                <w:rStyle w:val="ECCParagraph"/>
              </w:rPr>
              <w:t>12.5 kHz</w:t>
            </w:r>
          </w:p>
        </w:tc>
        <w:tc>
          <w:tcPr>
            <w:tcW w:w="1985" w:type="dxa"/>
            <w:hideMark/>
          </w:tcPr>
          <w:p w14:paraId="4484C43F" w14:textId="77777777" w:rsidR="002D7762" w:rsidRPr="0008210C" w:rsidRDefault="002D7762" w:rsidP="00D25259">
            <w:pPr>
              <w:pStyle w:val="ECCTabletext"/>
              <w:rPr>
                <w:rStyle w:val="ECCParagraph"/>
              </w:rPr>
            </w:pPr>
            <w:r w:rsidRPr="0008210C">
              <w:rPr>
                <w:rStyle w:val="ECCParagraph"/>
              </w:rPr>
              <w:t>- 23 dBm</w:t>
            </w:r>
          </w:p>
        </w:tc>
        <w:tc>
          <w:tcPr>
            <w:tcW w:w="1985" w:type="dxa"/>
            <w:hideMark/>
          </w:tcPr>
          <w:p w14:paraId="34698864" w14:textId="77777777" w:rsidR="002D7762" w:rsidRPr="0008210C" w:rsidRDefault="002D7762" w:rsidP="00D25259">
            <w:pPr>
              <w:pStyle w:val="ECCTabletext"/>
              <w:rPr>
                <w:rStyle w:val="ECCParagraph"/>
              </w:rPr>
            </w:pPr>
            <w:r w:rsidRPr="0008210C">
              <w:rPr>
                <w:rStyle w:val="ECCParagraph"/>
              </w:rPr>
              <w:t>- 16 dBm</w:t>
            </w:r>
          </w:p>
        </w:tc>
      </w:tr>
      <w:tr w:rsidR="002D7762" w:rsidRPr="0008210C" w14:paraId="340A9622" w14:textId="77777777" w:rsidTr="00667EFF">
        <w:tc>
          <w:tcPr>
            <w:tcW w:w="3118" w:type="dxa"/>
            <w:hideMark/>
          </w:tcPr>
          <w:p w14:paraId="1F79BAD0" w14:textId="77777777" w:rsidR="002D7762" w:rsidRPr="0008210C" w:rsidRDefault="002D7762" w:rsidP="00D25259">
            <w:pPr>
              <w:pStyle w:val="ECCTabletext"/>
              <w:rPr>
                <w:rStyle w:val="ECCParagraph"/>
              </w:rPr>
            </w:pPr>
            <w:r w:rsidRPr="0008210C">
              <w:rPr>
                <w:rStyle w:val="ECCParagraph"/>
              </w:rPr>
              <w:t>100 – 250 kHz</w:t>
            </w:r>
          </w:p>
        </w:tc>
        <w:tc>
          <w:tcPr>
            <w:tcW w:w="1985" w:type="dxa"/>
            <w:hideMark/>
          </w:tcPr>
          <w:p w14:paraId="1C006F64" w14:textId="77777777" w:rsidR="002D7762" w:rsidRPr="0008210C" w:rsidRDefault="002D7762" w:rsidP="00D25259">
            <w:pPr>
              <w:pStyle w:val="ECCTabletext"/>
              <w:rPr>
                <w:rStyle w:val="ECCParagraph"/>
              </w:rPr>
            </w:pPr>
            <w:r w:rsidRPr="0008210C">
              <w:rPr>
                <w:rStyle w:val="ECCParagraph"/>
              </w:rPr>
              <w:t>- 43 dBm</w:t>
            </w:r>
          </w:p>
        </w:tc>
        <w:tc>
          <w:tcPr>
            <w:tcW w:w="1985" w:type="dxa"/>
            <w:hideMark/>
          </w:tcPr>
          <w:p w14:paraId="57BE2126" w14:textId="77777777" w:rsidR="002D7762" w:rsidRPr="0008210C" w:rsidRDefault="002D7762" w:rsidP="00D25259">
            <w:pPr>
              <w:pStyle w:val="ECCTabletext"/>
              <w:rPr>
                <w:rStyle w:val="ECCParagraph"/>
              </w:rPr>
            </w:pPr>
            <w:r w:rsidRPr="0008210C">
              <w:rPr>
                <w:rStyle w:val="ECCParagraph"/>
              </w:rPr>
              <w:t>- 36 dBm</w:t>
            </w:r>
          </w:p>
        </w:tc>
      </w:tr>
      <w:tr w:rsidR="002D7762" w:rsidRPr="0008210C" w14:paraId="621FAED3" w14:textId="77777777" w:rsidTr="00667EFF">
        <w:tc>
          <w:tcPr>
            <w:tcW w:w="3118" w:type="dxa"/>
            <w:hideMark/>
          </w:tcPr>
          <w:p w14:paraId="152E5C56" w14:textId="77777777" w:rsidR="002D7762" w:rsidRPr="0008210C" w:rsidRDefault="002D7762" w:rsidP="00D25259">
            <w:pPr>
              <w:pStyle w:val="ECCTabletext"/>
              <w:rPr>
                <w:rStyle w:val="ECCParagraph"/>
              </w:rPr>
            </w:pPr>
            <w:r w:rsidRPr="0008210C">
              <w:rPr>
                <w:rStyle w:val="ECCParagraph"/>
              </w:rPr>
              <w:t>250 – 500 kHz</w:t>
            </w:r>
          </w:p>
        </w:tc>
        <w:tc>
          <w:tcPr>
            <w:tcW w:w="1985" w:type="dxa"/>
            <w:hideMark/>
          </w:tcPr>
          <w:p w14:paraId="2E991BBF" w14:textId="77777777" w:rsidR="002D7762" w:rsidRPr="0008210C" w:rsidRDefault="002D7762" w:rsidP="00D25259">
            <w:pPr>
              <w:pStyle w:val="ECCTabletext"/>
              <w:rPr>
                <w:rStyle w:val="ECCParagraph"/>
              </w:rPr>
            </w:pPr>
            <w:r w:rsidRPr="0008210C">
              <w:rPr>
                <w:rStyle w:val="ECCParagraph"/>
              </w:rPr>
              <w:t>- 60 dBm</w:t>
            </w:r>
          </w:p>
        </w:tc>
        <w:tc>
          <w:tcPr>
            <w:tcW w:w="1985" w:type="dxa"/>
            <w:hideMark/>
          </w:tcPr>
          <w:p w14:paraId="42CA3352" w14:textId="77777777" w:rsidR="002D7762" w:rsidRPr="0008210C" w:rsidRDefault="002D7762" w:rsidP="00D25259">
            <w:pPr>
              <w:pStyle w:val="ECCTabletext"/>
              <w:rPr>
                <w:rStyle w:val="ECCParagraph"/>
              </w:rPr>
            </w:pPr>
            <w:r w:rsidRPr="0008210C">
              <w:rPr>
                <w:rStyle w:val="ECCParagraph"/>
              </w:rPr>
              <w:t>- 53 dBm</w:t>
            </w:r>
          </w:p>
        </w:tc>
      </w:tr>
      <w:tr w:rsidR="002D7762" w:rsidRPr="0008210C" w14:paraId="29A75FAD" w14:textId="77777777" w:rsidTr="00667EFF">
        <w:tc>
          <w:tcPr>
            <w:tcW w:w="3118" w:type="dxa"/>
            <w:hideMark/>
          </w:tcPr>
          <w:p w14:paraId="7482ACEA" w14:textId="77777777" w:rsidR="002D7762" w:rsidRPr="0008210C" w:rsidRDefault="002D7762" w:rsidP="00D25259">
            <w:pPr>
              <w:pStyle w:val="ECCTabletext"/>
              <w:rPr>
                <w:rStyle w:val="ECCParagraph"/>
              </w:rPr>
            </w:pPr>
            <w:r w:rsidRPr="0008210C">
              <w:rPr>
                <w:rStyle w:val="ECCParagraph"/>
              </w:rPr>
              <w:t>500 kHz - 1 MHz</w:t>
            </w:r>
          </w:p>
        </w:tc>
        <w:tc>
          <w:tcPr>
            <w:tcW w:w="1985" w:type="dxa"/>
            <w:hideMark/>
          </w:tcPr>
          <w:p w14:paraId="54308C29" w14:textId="77777777" w:rsidR="002D7762" w:rsidRPr="0008210C" w:rsidRDefault="002D7762" w:rsidP="00D25259">
            <w:pPr>
              <w:pStyle w:val="ECCTabletext"/>
              <w:rPr>
                <w:rStyle w:val="ECCParagraph"/>
              </w:rPr>
            </w:pPr>
            <w:r w:rsidRPr="0008210C">
              <w:rPr>
                <w:rStyle w:val="ECCParagraph"/>
              </w:rPr>
              <w:t>- 64 dBm</w:t>
            </w:r>
          </w:p>
        </w:tc>
        <w:tc>
          <w:tcPr>
            <w:tcW w:w="1985" w:type="dxa"/>
            <w:hideMark/>
          </w:tcPr>
          <w:p w14:paraId="657DE42C" w14:textId="77777777" w:rsidR="002D7762" w:rsidRPr="0008210C" w:rsidRDefault="002D7762" w:rsidP="00D25259">
            <w:pPr>
              <w:pStyle w:val="ECCTabletext"/>
              <w:rPr>
                <w:rStyle w:val="ECCParagraph"/>
              </w:rPr>
            </w:pPr>
            <w:r w:rsidRPr="0008210C">
              <w:rPr>
                <w:rStyle w:val="ECCParagraph"/>
              </w:rPr>
              <w:t>- 57 dBm</w:t>
            </w:r>
          </w:p>
        </w:tc>
      </w:tr>
      <w:tr w:rsidR="002D7762" w:rsidRPr="0008210C" w14:paraId="499E7343" w14:textId="77777777" w:rsidTr="00667EFF">
        <w:tc>
          <w:tcPr>
            <w:tcW w:w="3118" w:type="dxa"/>
            <w:hideMark/>
          </w:tcPr>
          <w:p w14:paraId="150E34B6" w14:textId="77777777" w:rsidR="002D7762" w:rsidRPr="0008210C" w:rsidRDefault="002D7762" w:rsidP="00D25259">
            <w:pPr>
              <w:pStyle w:val="ECCTabletext"/>
              <w:rPr>
                <w:rStyle w:val="ECCParagraph"/>
              </w:rPr>
            </w:pPr>
            <w:r w:rsidRPr="0008210C">
              <w:rPr>
                <w:rStyle w:val="ECCParagraph"/>
              </w:rPr>
              <w:t>1 MHz – 10 MHz</w:t>
            </w:r>
          </w:p>
        </w:tc>
        <w:tc>
          <w:tcPr>
            <w:tcW w:w="1985" w:type="dxa"/>
            <w:hideMark/>
          </w:tcPr>
          <w:p w14:paraId="5D08DAD2" w14:textId="77777777" w:rsidR="002D7762" w:rsidRPr="0008210C" w:rsidRDefault="002D7762" w:rsidP="00D25259">
            <w:pPr>
              <w:pStyle w:val="ECCTabletext"/>
              <w:rPr>
                <w:rStyle w:val="ECCParagraph"/>
              </w:rPr>
            </w:pPr>
            <w:r w:rsidRPr="0008210C">
              <w:rPr>
                <w:rStyle w:val="ECCParagraph"/>
              </w:rPr>
              <w:t>- 69 dBm</w:t>
            </w:r>
          </w:p>
        </w:tc>
        <w:tc>
          <w:tcPr>
            <w:tcW w:w="1985" w:type="dxa"/>
            <w:hideMark/>
          </w:tcPr>
          <w:p w14:paraId="37BF86AD" w14:textId="77777777" w:rsidR="002D7762" w:rsidRPr="0008210C" w:rsidRDefault="002D7762" w:rsidP="00D25259">
            <w:pPr>
              <w:pStyle w:val="ECCTabletext"/>
              <w:rPr>
                <w:rStyle w:val="ECCParagraph"/>
              </w:rPr>
            </w:pPr>
            <w:r w:rsidRPr="0008210C">
              <w:rPr>
                <w:rStyle w:val="ECCParagraph"/>
              </w:rPr>
              <w:t>- 62 dBm</w:t>
            </w:r>
          </w:p>
        </w:tc>
      </w:tr>
      <w:tr w:rsidR="002D7762" w:rsidRPr="0008210C" w14:paraId="6BB46672" w14:textId="77777777" w:rsidTr="00667EFF">
        <w:tc>
          <w:tcPr>
            <w:tcW w:w="3118" w:type="dxa"/>
            <w:hideMark/>
          </w:tcPr>
          <w:p w14:paraId="5EB8B811" w14:textId="77777777" w:rsidR="002D7762" w:rsidRPr="0008210C" w:rsidRDefault="002D7762" w:rsidP="00D25259">
            <w:pPr>
              <w:pStyle w:val="ECCTabletext"/>
              <w:rPr>
                <w:rStyle w:val="ECCParagraph"/>
              </w:rPr>
            </w:pPr>
            <w:r w:rsidRPr="0008210C">
              <w:rPr>
                <w:rStyle w:val="ECCParagraph"/>
              </w:rPr>
              <w:t>&gt; 10 MHz</w:t>
            </w:r>
          </w:p>
        </w:tc>
        <w:tc>
          <w:tcPr>
            <w:tcW w:w="1985" w:type="dxa"/>
            <w:hideMark/>
          </w:tcPr>
          <w:p w14:paraId="6F7A3F23" w14:textId="77777777" w:rsidR="002D7762" w:rsidRPr="0008210C" w:rsidRDefault="002D7762" w:rsidP="00D25259">
            <w:pPr>
              <w:pStyle w:val="ECCTabletext"/>
              <w:rPr>
                <w:rStyle w:val="ECCParagraph"/>
              </w:rPr>
            </w:pPr>
            <w:r w:rsidRPr="0008210C">
              <w:rPr>
                <w:rStyle w:val="ECCParagraph"/>
              </w:rPr>
              <w:t>- 71 dBm</w:t>
            </w:r>
          </w:p>
        </w:tc>
        <w:tc>
          <w:tcPr>
            <w:tcW w:w="1985" w:type="dxa"/>
            <w:hideMark/>
          </w:tcPr>
          <w:p w14:paraId="3FD50F2F" w14:textId="77777777" w:rsidR="002D7762" w:rsidRPr="0008210C" w:rsidRDefault="002D7762" w:rsidP="00D25259">
            <w:pPr>
              <w:pStyle w:val="ECCTabletext"/>
              <w:rPr>
                <w:rStyle w:val="ECCParagraph"/>
              </w:rPr>
            </w:pPr>
            <w:r w:rsidRPr="0008210C">
              <w:rPr>
                <w:rStyle w:val="ECCParagraph"/>
              </w:rPr>
              <w:t>- 64 dBm</w:t>
            </w:r>
          </w:p>
        </w:tc>
      </w:tr>
      <w:tr w:rsidR="002D7762" w:rsidRPr="0008210C" w14:paraId="46479464" w14:textId="77777777" w:rsidTr="00667EFF">
        <w:tc>
          <w:tcPr>
            <w:tcW w:w="7088" w:type="dxa"/>
            <w:gridSpan w:val="3"/>
            <w:hideMark/>
          </w:tcPr>
          <w:p w14:paraId="02CB2498" w14:textId="77777777" w:rsidR="002D7762" w:rsidRPr="0008210C" w:rsidRDefault="002D7762" w:rsidP="00D25259">
            <w:pPr>
              <w:pStyle w:val="ECCTablenote"/>
              <w:rPr>
                <w:rStyle w:val="ECCParagraph"/>
                <w:sz w:val="16"/>
              </w:rPr>
            </w:pPr>
            <w:r w:rsidRPr="0008210C">
              <w:rPr>
                <w:rStyle w:val="ECCParagraph"/>
                <w:sz w:val="16"/>
              </w:rPr>
              <w:t>Linear interpolation (in dB) is used between 12.5 kHz and 100 kHz</w:t>
            </w:r>
          </w:p>
        </w:tc>
      </w:tr>
    </w:tbl>
    <w:p w14:paraId="06128754" w14:textId="77777777" w:rsidR="00667EFF" w:rsidRPr="0008210C" w:rsidRDefault="00667EFF" w:rsidP="00667EFF">
      <w:pPr>
        <w:pStyle w:val="Caption"/>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87</w:t>
      </w:r>
      <w:r w:rsidRPr="0008210C">
        <w:rPr>
          <w:lang w:val="en-GB"/>
        </w:rPr>
        <w:fldChar w:fldCharType="end"/>
      </w:r>
      <w:r w:rsidRPr="0008210C">
        <w:rPr>
          <w:lang w:val="en-GB"/>
        </w:rPr>
        <w:t xml:space="preserve">: Receiver </w:t>
      </w:r>
      <w:r w:rsidR="00C61AD3" w:rsidRPr="0008210C">
        <w:rPr>
          <w:lang w:val="en-GB"/>
        </w:rPr>
        <w:t>b</w:t>
      </w:r>
      <w:r w:rsidRPr="0008210C">
        <w:rPr>
          <w:lang w:val="en-GB"/>
        </w:rPr>
        <w:t xml:space="preserve">locking </w:t>
      </w:r>
      <w:r w:rsidR="00C61AD3" w:rsidRPr="0008210C">
        <w:rPr>
          <w:lang w:val="en-GB"/>
        </w:rPr>
        <w:t xml:space="preserve">values </w:t>
      </w:r>
      <w:r w:rsidRPr="0008210C">
        <w:rPr>
          <w:lang w:val="en-GB"/>
        </w:rPr>
        <w:t xml:space="preserve">for </w:t>
      </w:r>
      <w:r w:rsidR="00C61AD3" w:rsidRPr="0008210C">
        <w:rPr>
          <w:lang w:val="en-GB"/>
        </w:rPr>
        <w:t xml:space="preserve">the </w:t>
      </w:r>
      <w:r w:rsidRPr="0008210C">
        <w:rPr>
          <w:lang w:val="en-GB"/>
        </w:rPr>
        <w:t xml:space="preserve">12.5 kHz FM </w:t>
      </w:r>
      <w:r w:rsidR="00C61AD3" w:rsidRPr="0008210C">
        <w:rPr>
          <w:lang w:val="en-GB"/>
        </w:rPr>
        <w:t>PMR s</w:t>
      </w:r>
      <w:r w:rsidRPr="0008210C">
        <w:rPr>
          <w:lang w:val="en-GB"/>
        </w:rPr>
        <w:t>ystems</w:t>
      </w:r>
    </w:p>
    <w:tbl>
      <w:tblPr>
        <w:tblStyle w:val="ECCTable-redheader"/>
        <w:tblW w:w="0" w:type="auto"/>
        <w:tblLayout w:type="fixed"/>
        <w:tblLook w:val="04A0" w:firstRow="1" w:lastRow="0" w:firstColumn="1" w:lastColumn="0" w:noHBand="0" w:noVBand="1"/>
      </w:tblPr>
      <w:tblGrid>
        <w:gridCol w:w="2551"/>
        <w:gridCol w:w="1985"/>
        <w:gridCol w:w="1985"/>
      </w:tblGrid>
      <w:tr w:rsidR="002D7762" w:rsidRPr="0008210C" w14:paraId="2445E9A7" w14:textId="77777777" w:rsidTr="00667EFF">
        <w:trPr>
          <w:cnfStyle w:val="100000000000" w:firstRow="1" w:lastRow="0" w:firstColumn="0" w:lastColumn="0" w:oddVBand="0" w:evenVBand="0" w:oddHBand="0" w:evenHBand="0" w:firstRowFirstColumn="0" w:firstRowLastColumn="0" w:lastRowFirstColumn="0" w:lastRowLastColumn="0"/>
        </w:trPr>
        <w:tc>
          <w:tcPr>
            <w:tcW w:w="2551" w:type="dxa"/>
            <w:hideMark/>
          </w:tcPr>
          <w:p w14:paraId="0FDE5CCA" w14:textId="77777777" w:rsidR="002D7762" w:rsidRPr="0008210C" w:rsidRDefault="002D7762" w:rsidP="002D7762">
            <w:pPr>
              <w:rPr>
                <w:rStyle w:val="ECCParagraph"/>
              </w:rPr>
            </w:pPr>
            <w:r w:rsidRPr="0008210C">
              <w:rPr>
                <w:rStyle w:val="ECCParagraph"/>
              </w:rPr>
              <w:t>Frequency Offset</w:t>
            </w:r>
          </w:p>
        </w:tc>
        <w:tc>
          <w:tcPr>
            <w:tcW w:w="1985" w:type="dxa"/>
            <w:hideMark/>
          </w:tcPr>
          <w:p w14:paraId="609A587E" w14:textId="77777777" w:rsidR="002D7762" w:rsidRPr="0008210C" w:rsidRDefault="002D7762" w:rsidP="002D7762">
            <w:pPr>
              <w:rPr>
                <w:rStyle w:val="ECCParagraph"/>
              </w:rPr>
            </w:pPr>
            <w:r w:rsidRPr="0008210C">
              <w:rPr>
                <w:rStyle w:val="ECCParagraph"/>
              </w:rPr>
              <w:t>Mobile Station</w:t>
            </w:r>
          </w:p>
        </w:tc>
        <w:tc>
          <w:tcPr>
            <w:tcW w:w="1985" w:type="dxa"/>
            <w:hideMark/>
          </w:tcPr>
          <w:p w14:paraId="1C41D2EF" w14:textId="77777777" w:rsidR="002D7762" w:rsidRPr="0008210C" w:rsidRDefault="002D7762" w:rsidP="002D7762">
            <w:pPr>
              <w:rPr>
                <w:rStyle w:val="ECCParagraph"/>
              </w:rPr>
            </w:pPr>
            <w:r w:rsidRPr="0008210C">
              <w:rPr>
                <w:rStyle w:val="ECCParagraph"/>
              </w:rPr>
              <w:t>BS</w:t>
            </w:r>
          </w:p>
        </w:tc>
      </w:tr>
      <w:tr w:rsidR="002D7762" w:rsidRPr="0008210C" w14:paraId="6EC5C83E" w14:textId="77777777" w:rsidTr="00667EFF">
        <w:tc>
          <w:tcPr>
            <w:tcW w:w="2551" w:type="dxa"/>
            <w:hideMark/>
          </w:tcPr>
          <w:p w14:paraId="29216271" w14:textId="77777777" w:rsidR="002D7762" w:rsidRPr="0008210C" w:rsidRDefault="002D7762" w:rsidP="002D7762">
            <w:pPr>
              <w:rPr>
                <w:rStyle w:val="ECCParagraph"/>
              </w:rPr>
            </w:pPr>
            <w:r w:rsidRPr="0008210C">
              <w:rPr>
                <w:rStyle w:val="ECCParagraph"/>
              </w:rPr>
              <w:t>Any frequency</w:t>
            </w:r>
          </w:p>
        </w:tc>
        <w:tc>
          <w:tcPr>
            <w:tcW w:w="1985" w:type="dxa"/>
            <w:hideMark/>
          </w:tcPr>
          <w:p w14:paraId="00CA5A6D" w14:textId="77777777" w:rsidR="002D7762" w:rsidRPr="0008210C" w:rsidRDefault="002D7762" w:rsidP="002D7762">
            <w:pPr>
              <w:rPr>
                <w:rStyle w:val="ECCParagraph"/>
              </w:rPr>
            </w:pPr>
            <w:r w:rsidRPr="0008210C">
              <w:rPr>
                <w:rStyle w:val="ECCParagraph"/>
              </w:rPr>
              <w:t>- 23 dBm</w:t>
            </w:r>
          </w:p>
        </w:tc>
        <w:tc>
          <w:tcPr>
            <w:tcW w:w="1985" w:type="dxa"/>
            <w:hideMark/>
          </w:tcPr>
          <w:p w14:paraId="6DFBC51C" w14:textId="77777777" w:rsidR="002D7762" w:rsidRPr="0008210C" w:rsidRDefault="002D7762" w:rsidP="002D7762">
            <w:pPr>
              <w:rPr>
                <w:rStyle w:val="ECCParagraph"/>
              </w:rPr>
            </w:pPr>
            <w:r w:rsidRPr="0008210C">
              <w:rPr>
                <w:rStyle w:val="ECCParagraph"/>
              </w:rPr>
              <w:t>- 23 dBm</w:t>
            </w:r>
          </w:p>
        </w:tc>
      </w:tr>
    </w:tbl>
    <w:p w14:paraId="349FEEAE" w14:textId="77777777" w:rsidR="00AD5AE3" w:rsidRPr="0008210C" w:rsidRDefault="00AD5AE3" w:rsidP="003A6ECC">
      <w:pPr>
        <w:pStyle w:val="ECCAnnexheading2"/>
        <w:rPr>
          <w:lang w:val="en-GB"/>
        </w:rPr>
      </w:pPr>
      <w:r w:rsidRPr="0008210C">
        <w:rPr>
          <w:lang w:val="en-GB"/>
        </w:rPr>
        <w:t>CDMA</w:t>
      </w:r>
      <w:r w:rsidR="003A6ECC" w:rsidRPr="0008210C">
        <w:rPr>
          <w:lang w:val="en-GB"/>
        </w:rPr>
        <w:t>-</w:t>
      </w:r>
      <w:r w:rsidRPr="0008210C">
        <w:rPr>
          <w:lang w:val="en-GB"/>
        </w:rPr>
        <w:t>PAMR</w:t>
      </w:r>
    </w:p>
    <w:p w14:paraId="7694624C" w14:textId="77777777" w:rsidR="00BB61BE" w:rsidRPr="0008210C" w:rsidRDefault="00BB61BE" w:rsidP="00BB61BE">
      <w:pPr>
        <w:pStyle w:val="Caption"/>
        <w:rPr>
          <w:lang w:val="en-GB"/>
        </w:rPr>
      </w:pPr>
      <w:r w:rsidRPr="0008210C">
        <w:rPr>
          <w:lang w:val="en-GB"/>
        </w:rPr>
        <w:t xml:space="preserve">Table </w:t>
      </w:r>
      <w:r w:rsidR="006E5CFF" w:rsidRPr="0008210C">
        <w:rPr>
          <w:lang w:val="en-GB"/>
        </w:rPr>
        <w:fldChar w:fldCharType="begin"/>
      </w:r>
      <w:r w:rsidR="006E5CFF" w:rsidRPr="0008210C">
        <w:rPr>
          <w:lang w:val="en-GB"/>
        </w:rPr>
        <w:instrText xml:space="preserve"> SEQ Table \* ARABIC </w:instrText>
      </w:r>
      <w:r w:rsidR="006E5CFF" w:rsidRPr="0008210C">
        <w:rPr>
          <w:lang w:val="en-GB"/>
        </w:rPr>
        <w:fldChar w:fldCharType="separate"/>
      </w:r>
      <w:r w:rsidR="00DB7CC4">
        <w:rPr>
          <w:noProof/>
          <w:lang w:val="en-GB"/>
        </w:rPr>
        <w:t>88</w:t>
      </w:r>
      <w:r w:rsidR="006E5CFF" w:rsidRPr="0008210C">
        <w:rPr>
          <w:noProof/>
          <w:lang w:val="en-GB"/>
        </w:rPr>
        <w:fldChar w:fldCharType="end"/>
      </w:r>
      <w:r w:rsidRPr="0008210C">
        <w:rPr>
          <w:lang w:val="en-GB"/>
        </w:rPr>
        <w:t xml:space="preserve"> : System </w:t>
      </w:r>
      <w:r w:rsidR="00C61AD3" w:rsidRPr="0008210C">
        <w:rPr>
          <w:lang w:val="en-GB"/>
        </w:rPr>
        <w:t>p</w:t>
      </w:r>
      <w:r w:rsidRPr="0008210C">
        <w:rPr>
          <w:lang w:val="en-GB"/>
        </w:rPr>
        <w:t xml:space="preserve">arameters for </w:t>
      </w:r>
      <w:r w:rsidR="00C61AD3" w:rsidRPr="0008210C">
        <w:rPr>
          <w:lang w:val="en-GB"/>
        </w:rPr>
        <w:t xml:space="preserve">the </w:t>
      </w:r>
      <w:r w:rsidRPr="0008210C">
        <w:rPr>
          <w:lang w:val="en-GB"/>
        </w:rPr>
        <w:t xml:space="preserve">CDMA PAMR </w:t>
      </w:r>
      <w:r w:rsidR="00C61AD3" w:rsidRPr="0008210C">
        <w:rPr>
          <w:lang w:val="en-GB"/>
        </w:rPr>
        <w:t>s</w:t>
      </w:r>
      <w:r w:rsidRPr="0008210C">
        <w:rPr>
          <w:lang w:val="en-GB"/>
        </w:rPr>
        <w:t>ystems</w:t>
      </w:r>
    </w:p>
    <w:tbl>
      <w:tblPr>
        <w:tblStyle w:val="ECCTable-redheader"/>
        <w:tblpPr w:leftFromText="180" w:rightFromText="180" w:vertAnchor="text" w:tblpXSpec="center" w:tblpY="1"/>
        <w:tblW w:w="0" w:type="auto"/>
        <w:tblLook w:val="04A0" w:firstRow="1" w:lastRow="0" w:firstColumn="1" w:lastColumn="0" w:noHBand="0" w:noVBand="1"/>
      </w:tblPr>
      <w:tblGrid>
        <w:gridCol w:w="3652"/>
        <w:gridCol w:w="2835"/>
        <w:gridCol w:w="2977"/>
      </w:tblGrid>
      <w:tr w:rsidR="00364641" w:rsidRPr="0008210C" w14:paraId="012AFDA0" w14:textId="77777777" w:rsidTr="00C75CCF">
        <w:trPr>
          <w:cnfStyle w:val="100000000000" w:firstRow="1" w:lastRow="0" w:firstColumn="0" w:lastColumn="0" w:oddVBand="0" w:evenVBand="0" w:oddHBand="0" w:evenHBand="0" w:firstRowFirstColumn="0" w:firstRowLastColumn="0" w:lastRowFirstColumn="0" w:lastRowLastColumn="0"/>
        </w:trPr>
        <w:tc>
          <w:tcPr>
            <w:tcW w:w="3652" w:type="dxa"/>
          </w:tcPr>
          <w:p w14:paraId="358BFCB0" w14:textId="77777777" w:rsidR="00364641" w:rsidRPr="0008210C" w:rsidRDefault="00364641" w:rsidP="00667EFF">
            <w:pPr>
              <w:pStyle w:val="ECCTableHeaderwhitefont"/>
            </w:pPr>
            <w:r w:rsidRPr="0008210C">
              <w:t>Parameters</w:t>
            </w:r>
          </w:p>
        </w:tc>
        <w:tc>
          <w:tcPr>
            <w:tcW w:w="2835" w:type="dxa"/>
          </w:tcPr>
          <w:p w14:paraId="5669C82C" w14:textId="77777777" w:rsidR="00364641" w:rsidRPr="0008210C" w:rsidRDefault="00364641" w:rsidP="00667EFF">
            <w:pPr>
              <w:pStyle w:val="ECCTableHeaderwhitefont"/>
            </w:pPr>
            <w:r w:rsidRPr="0008210C">
              <w:t>Mobile Station</w:t>
            </w:r>
          </w:p>
        </w:tc>
        <w:tc>
          <w:tcPr>
            <w:tcW w:w="2977" w:type="dxa"/>
          </w:tcPr>
          <w:p w14:paraId="333130D4" w14:textId="77777777" w:rsidR="00364641" w:rsidRPr="0008210C" w:rsidRDefault="00364641" w:rsidP="00667EFF">
            <w:pPr>
              <w:pStyle w:val="ECCTableHeaderwhitefont"/>
            </w:pPr>
            <w:r w:rsidRPr="0008210C">
              <w:t>Base Station</w:t>
            </w:r>
          </w:p>
        </w:tc>
      </w:tr>
      <w:tr w:rsidR="00364641" w:rsidRPr="0008210C" w14:paraId="458BD9D6" w14:textId="77777777" w:rsidTr="00C75CCF">
        <w:trPr>
          <w:trHeight w:val="341"/>
        </w:trPr>
        <w:tc>
          <w:tcPr>
            <w:tcW w:w="3652" w:type="dxa"/>
          </w:tcPr>
          <w:p w14:paraId="695096F9" w14:textId="77777777" w:rsidR="00364641" w:rsidRPr="0008210C" w:rsidRDefault="00364641" w:rsidP="00AE67CE">
            <w:pPr>
              <w:pStyle w:val="ECCTabletext"/>
            </w:pPr>
            <w:r w:rsidRPr="0008210C">
              <w:t>Channel spacing</w:t>
            </w:r>
          </w:p>
        </w:tc>
        <w:tc>
          <w:tcPr>
            <w:tcW w:w="2835" w:type="dxa"/>
          </w:tcPr>
          <w:p w14:paraId="53BCC2F9" w14:textId="77777777" w:rsidR="00364641" w:rsidRPr="0008210C" w:rsidRDefault="00364641" w:rsidP="00AE67CE">
            <w:pPr>
              <w:pStyle w:val="ECCTabletext"/>
            </w:pPr>
            <w:r w:rsidRPr="0008210C">
              <w:t>1250 kHz</w:t>
            </w:r>
          </w:p>
        </w:tc>
        <w:tc>
          <w:tcPr>
            <w:tcW w:w="2977" w:type="dxa"/>
          </w:tcPr>
          <w:p w14:paraId="0B909AB5" w14:textId="77777777" w:rsidR="00364641" w:rsidRPr="0008210C" w:rsidRDefault="00364641" w:rsidP="00AE67CE">
            <w:pPr>
              <w:pStyle w:val="ECCTabletext"/>
            </w:pPr>
            <w:r w:rsidRPr="0008210C">
              <w:t>1250 kHz</w:t>
            </w:r>
          </w:p>
        </w:tc>
      </w:tr>
      <w:tr w:rsidR="00364641" w:rsidRPr="0008210C" w14:paraId="0F726B58" w14:textId="77777777" w:rsidTr="00C75CCF">
        <w:tc>
          <w:tcPr>
            <w:tcW w:w="3652" w:type="dxa"/>
          </w:tcPr>
          <w:p w14:paraId="2130B68B" w14:textId="77777777" w:rsidR="00364641" w:rsidRPr="0008210C" w:rsidRDefault="00364641" w:rsidP="00AE67CE">
            <w:pPr>
              <w:pStyle w:val="ECCTabletext"/>
            </w:pPr>
            <w:r w:rsidRPr="0008210C">
              <w:t>Transmit Power</w:t>
            </w:r>
          </w:p>
        </w:tc>
        <w:tc>
          <w:tcPr>
            <w:tcW w:w="2835" w:type="dxa"/>
          </w:tcPr>
          <w:p w14:paraId="64D7B721" w14:textId="77777777" w:rsidR="00364641" w:rsidRPr="0008210C" w:rsidRDefault="00364641" w:rsidP="00AE67CE">
            <w:pPr>
              <w:pStyle w:val="ECCTabletext"/>
            </w:pPr>
            <w:r w:rsidRPr="0008210C">
              <w:t>23 dBm</w:t>
            </w:r>
          </w:p>
        </w:tc>
        <w:tc>
          <w:tcPr>
            <w:tcW w:w="2977" w:type="dxa"/>
          </w:tcPr>
          <w:p w14:paraId="42995583" w14:textId="77777777" w:rsidR="00364641" w:rsidRPr="0008210C" w:rsidRDefault="00A53B27" w:rsidP="00AE67CE">
            <w:pPr>
              <w:pStyle w:val="ECCTabletext"/>
            </w:pPr>
            <w:r w:rsidRPr="0008210C">
              <w:t xml:space="preserve"> 42 dBm</w:t>
            </w:r>
          </w:p>
        </w:tc>
      </w:tr>
      <w:tr w:rsidR="00364641" w:rsidRPr="0008210C" w14:paraId="7BA970EE" w14:textId="77777777" w:rsidTr="00C75CCF">
        <w:tc>
          <w:tcPr>
            <w:tcW w:w="3652" w:type="dxa"/>
          </w:tcPr>
          <w:p w14:paraId="338CBFE6" w14:textId="77777777" w:rsidR="00364641" w:rsidRPr="0008210C" w:rsidRDefault="00364641" w:rsidP="00AE67CE">
            <w:pPr>
              <w:pStyle w:val="ECCTabletext"/>
            </w:pPr>
            <w:r w:rsidRPr="0008210C">
              <w:t>Receiver Bandwidth</w:t>
            </w:r>
          </w:p>
        </w:tc>
        <w:tc>
          <w:tcPr>
            <w:tcW w:w="2835" w:type="dxa"/>
          </w:tcPr>
          <w:p w14:paraId="39AAA57C" w14:textId="77777777" w:rsidR="00364641" w:rsidRPr="0008210C" w:rsidRDefault="00364641" w:rsidP="00AE67CE">
            <w:pPr>
              <w:pStyle w:val="ECCTabletext"/>
            </w:pPr>
            <w:r w:rsidRPr="0008210C">
              <w:t>1250 kHz</w:t>
            </w:r>
          </w:p>
        </w:tc>
        <w:tc>
          <w:tcPr>
            <w:tcW w:w="2977" w:type="dxa"/>
          </w:tcPr>
          <w:p w14:paraId="629B5219" w14:textId="77777777" w:rsidR="00364641" w:rsidRPr="0008210C" w:rsidRDefault="00364641" w:rsidP="00AE67CE">
            <w:pPr>
              <w:pStyle w:val="ECCTabletext"/>
            </w:pPr>
            <w:r w:rsidRPr="0008210C">
              <w:t>1250 kHz</w:t>
            </w:r>
          </w:p>
        </w:tc>
      </w:tr>
      <w:tr w:rsidR="00364641" w:rsidRPr="0008210C" w14:paraId="75AEC142" w14:textId="77777777" w:rsidTr="00C75CCF">
        <w:trPr>
          <w:trHeight w:val="141"/>
        </w:trPr>
        <w:tc>
          <w:tcPr>
            <w:tcW w:w="3652" w:type="dxa"/>
          </w:tcPr>
          <w:p w14:paraId="2E5E5139" w14:textId="77777777" w:rsidR="00364641" w:rsidRPr="0008210C" w:rsidRDefault="00364641" w:rsidP="00AE67CE">
            <w:pPr>
              <w:pStyle w:val="ECCTabletext"/>
            </w:pPr>
            <w:r w:rsidRPr="0008210C">
              <w:t>Antenna Height</w:t>
            </w:r>
          </w:p>
        </w:tc>
        <w:tc>
          <w:tcPr>
            <w:tcW w:w="2835" w:type="dxa"/>
          </w:tcPr>
          <w:p w14:paraId="735ECDCC" w14:textId="77777777" w:rsidR="00364641" w:rsidRPr="0008210C" w:rsidRDefault="00364641" w:rsidP="00AE67CE">
            <w:pPr>
              <w:pStyle w:val="ECCTabletext"/>
            </w:pPr>
            <w:r w:rsidRPr="0008210C">
              <w:t>1.5 m</w:t>
            </w:r>
          </w:p>
        </w:tc>
        <w:tc>
          <w:tcPr>
            <w:tcW w:w="2977" w:type="dxa"/>
          </w:tcPr>
          <w:p w14:paraId="170A0000" w14:textId="77777777" w:rsidR="00364641" w:rsidRPr="0008210C" w:rsidRDefault="00364641" w:rsidP="00AE67CE">
            <w:pPr>
              <w:pStyle w:val="ECCTabletext"/>
            </w:pPr>
            <w:r w:rsidRPr="0008210C">
              <w:t>30 m</w:t>
            </w:r>
          </w:p>
        </w:tc>
      </w:tr>
      <w:tr w:rsidR="00364641" w:rsidRPr="0008210C" w14:paraId="3A928AFA" w14:textId="77777777" w:rsidTr="00C75CCF">
        <w:trPr>
          <w:trHeight w:val="341"/>
        </w:trPr>
        <w:tc>
          <w:tcPr>
            <w:tcW w:w="3652" w:type="dxa"/>
          </w:tcPr>
          <w:p w14:paraId="4C390932" w14:textId="77777777" w:rsidR="00364641" w:rsidRPr="0008210C" w:rsidRDefault="00364641" w:rsidP="00AE67CE">
            <w:pPr>
              <w:pStyle w:val="ECCTabletext"/>
            </w:pPr>
            <w:r w:rsidRPr="0008210C">
              <w:t>Antenna Gain</w:t>
            </w:r>
          </w:p>
        </w:tc>
        <w:tc>
          <w:tcPr>
            <w:tcW w:w="2835" w:type="dxa"/>
          </w:tcPr>
          <w:p w14:paraId="4322A5B2" w14:textId="77777777" w:rsidR="00364641" w:rsidRPr="0008210C" w:rsidRDefault="00364641" w:rsidP="00AE67CE">
            <w:pPr>
              <w:pStyle w:val="ECCTabletext"/>
            </w:pPr>
            <w:r w:rsidRPr="0008210C">
              <w:t>0 dBi</w:t>
            </w:r>
          </w:p>
        </w:tc>
        <w:tc>
          <w:tcPr>
            <w:tcW w:w="2977" w:type="dxa"/>
          </w:tcPr>
          <w:p w14:paraId="233B7209" w14:textId="77777777" w:rsidR="00364641" w:rsidRPr="0008210C" w:rsidRDefault="00A53B27" w:rsidP="00AE67CE">
            <w:pPr>
              <w:pStyle w:val="ECCTabletext"/>
            </w:pPr>
            <w:r w:rsidRPr="0008210C">
              <w:t xml:space="preserve">15 </w:t>
            </w:r>
            <w:r w:rsidR="00364641" w:rsidRPr="0008210C">
              <w:t>dBi</w:t>
            </w:r>
            <w:r w:rsidR="008B597D" w:rsidRPr="0008210C">
              <w:t xml:space="preserve"> (1)</w:t>
            </w:r>
          </w:p>
        </w:tc>
      </w:tr>
      <w:tr w:rsidR="00364641" w:rsidRPr="0008210C" w14:paraId="7CB13F42" w14:textId="77777777" w:rsidTr="00C75CCF">
        <w:trPr>
          <w:trHeight w:val="341"/>
        </w:trPr>
        <w:tc>
          <w:tcPr>
            <w:tcW w:w="3652" w:type="dxa"/>
          </w:tcPr>
          <w:p w14:paraId="22EA6C25" w14:textId="77777777" w:rsidR="00364641" w:rsidRPr="0008210C" w:rsidRDefault="00364641" w:rsidP="00A53B27">
            <w:pPr>
              <w:pStyle w:val="ECCTabletext"/>
            </w:pPr>
            <w:r w:rsidRPr="0008210C">
              <w:t>Receiver Sensitivity</w:t>
            </w:r>
          </w:p>
        </w:tc>
        <w:tc>
          <w:tcPr>
            <w:tcW w:w="2835" w:type="dxa"/>
          </w:tcPr>
          <w:p w14:paraId="16437A52" w14:textId="77777777" w:rsidR="00364641" w:rsidRPr="0008210C" w:rsidRDefault="00364641" w:rsidP="00A53B27">
            <w:pPr>
              <w:pStyle w:val="ECCTabletext"/>
            </w:pPr>
            <w:r w:rsidRPr="0008210C">
              <w:t>-</w:t>
            </w:r>
            <w:r w:rsidR="00A53B27" w:rsidRPr="0008210C">
              <w:t xml:space="preserve">121 </w:t>
            </w:r>
            <w:r w:rsidRPr="0008210C">
              <w:t>dBm</w:t>
            </w:r>
          </w:p>
        </w:tc>
        <w:tc>
          <w:tcPr>
            <w:tcW w:w="2977" w:type="dxa"/>
          </w:tcPr>
          <w:p w14:paraId="35B85C14" w14:textId="77777777" w:rsidR="00364641" w:rsidRPr="0008210C" w:rsidRDefault="00364641" w:rsidP="00A53B27">
            <w:pPr>
              <w:pStyle w:val="ECCTabletext"/>
            </w:pPr>
            <w:r w:rsidRPr="0008210C">
              <w:t>-</w:t>
            </w:r>
            <w:r w:rsidR="00A53B27" w:rsidRPr="0008210C">
              <w:t xml:space="preserve">126 </w:t>
            </w:r>
            <w:r w:rsidRPr="0008210C">
              <w:t>dBm</w:t>
            </w:r>
          </w:p>
        </w:tc>
      </w:tr>
      <w:tr w:rsidR="00364641" w:rsidRPr="0008210C" w14:paraId="73B9F7F5" w14:textId="77777777" w:rsidTr="00C75CCF">
        <w:trPr>
          <w:trHeight w:val="341"/>
        </w:trPr>
        <w:tc>
          <w:tcPr>
            <w:tcW w:w="3652" w:type="dxa"/>
          </w:tcPr>
          <w:p w14:paraId="36D4B892" w14:textId="77777777" w:rsidR="00364641" w:rsidRPr="0008210C" w:rsidRDefault="00A53B27" w:rsidP="00AE67CE">
            <w:pPr>
              <w:pStyle w:val="ECCTabletext"/>
            </w:pPr>
            <w:r w:rsidRPr="0008210C">
              <w:t>Interference introduced by own CDMA transmitters over thermal noise</w:t>
            </w:r>
          </w:p>
        </w:tc>
        <w:tc>
          <w:tcPr>
            <w:tcW w:w="2835" w:type="dxa"/>
          </w:tcPr>
          <w:p w14:paraId="19B97A9B" w14:textId="77777777" w:rsidR="00364641" w:rsidRPr="0008210C" w:rsidRDefault="00A53B27" w:rsidP="00A53B27">
            <w:pPr>
              <w:pStyle w:val="ECCTabletext"/>
            </w:pPr>
            <w:r w:rsidRPr="0008210C">
              <w:t>5 to 15 dB</w:t>
            </w:r>
            <w:r w:rsidRPr="0008210C">
              <w:br/>
              <w:t>12 dB maximum at the cell edge</w:t>
            </w:r>
            <w:r w:rsidR="009C2D9E" w:rsidRPr="0008210C">
              <w:t xml:space="preserve"> of the regular cell</w:t>
            </w:r>
          </w:p>
        </w:tc>
        <w:tc>
          <w:tcPr>
            <w:tcW w:w="2977" w:type="dxa"/>
          </w:tcPr>
          <w:p w14:paraId="7BA13D4F" w14:textId="77777777" w:rsidR="00364641" w:rsidRPr="0008210C" w:rsidRDefault="00A53B27" w:rsidP="001D42D0">
            <w:pPr>
              <w:pStyle w:val="ECCTabletext"/>
            </w:pPr>
            <w:r w:rsidRPr="0008210C">
              <w:t>3 to 6 dB</w:t>
            </w:r>
            <w:r w:rsidRPr="0008210C">
              <w:br/>
              <w:t xml:space="preserve">3 dB </w:t>
            </w:r>
            <w:r w:rsidR="009C2D9E" w:rsidRPr="0008210C">
              <w:t xml:space="preserve">at medium loaded cell </w:t>
            </w:r>
          </w:p>
        </w:tc>
      </w:tr>
      <w:tr w:rsidR="00364641" w:rsidRPr="0008210C" w14:paraId="3C7DB845" w14:textId="77777777" w:rsidTr="00C75CCF">
        <w:trPr>
          <w:trHeight w:val="341"/>
        </w:trPr>
        <w:tc>
          <w:tcPr>
            <w:tcW w:w="3652" w:type="dxa"/>
          </w:tcPr>
          <w:p w14:paraId="406A6060" w14:textId="77777777" w:rsidR="00364641" w:rsidRPr="0008210C" w:rsidRDefault="00364641" w:rsidP="00AE67CE">
            <w:pPr>
              <w:pStyle w:val="ECCTabletext"/>
            </w:pPr>
            <w:r w:rsidRPr="0008210C">
              <w:t>Power Control Characteristic</w:t>
            </w:r>
          </w:p>
        </w:tc>
        <w:tc>
          <w:tcPr>
            <w:tcW w:w="2835" w:type="dxa"/>
          </w:tcPr>
          <w:p w14:paraId="4C000BC8" w14:textId="77777777" w:rsidR="00364641" w:rsidRPr="0008210C" w:rsidRDefault="00364641" w:rsidP="00AE67CE">
            <w:pPr>
              <w:pStyle w:val="ECCTabletext"/>
            </w:pPr>
            <w:r w:rsidRPr="0008210C">
              <w:t>Used at SEAMCAT simulation</w:t>
            </w:r>
          </w:p>
        </w:tc>
        <w:tc>
          <w:tcPr>
            <w:tcW w:w="2977" w:type="dxa"/>
          </w:tcPr>
          <w:p w14:paraId="38D0C761" w14:textId="77777777" w:rsidR="00364641" w:rsidRPr="0008210C" w:rsidRDefault="00A53B27" w:rsidP="00AE67CE">
            <w:pPr>
              <w:pStyle w:val="ECCTabletext"/>
            </w:pPr>
            <w:r w:rsidRPr="0008210C">
              <w:t>No Power Control on DL</w:t>
            </w:r>
          </w:p>
        </w:tc>
      </w:tr>
    </w:tbl>
    <w:p w14:paraId="3E12F559" w14:textId="77777777" w:rsidR="008B597D" w:rsidRPr="00C75CCF" w:rsidRDefault="008B597D" w:rsidP="00A756A5">
      <w:pPr>
        <w:pStyle w:val="ECCTabletext"/>
        <w:numPr>
          <w:ilvl w:val="3"/>
          <w:numId w:val="38"/>
        </w:numPr>
        <w:rPr>
          <w:sz w:val="18"/>
          <w:szCs w:val="18"/>
        </w:rPr>
      </w:pPr>
      <w:r w:rsidRPr="00C75CCF">
        <w:rPr>
          <w:sz w:val="18"/>
          <w:szCs w:val="18"/>
        </w:rPr>
        <w:t>Kathrein product datasheet (741 516) used to created SEAMCAT antenna patterns</w:t>
      </w:r>
    </w:p>
    <w:p w14:paraId="785B3FB4" w14:textId="77777777" w:rsidR="00A756A5" w:rsidRPr="0008210C" w:rsidRDefault="00A756A5" w:rsidP="00A756A5">
      <w:pPr>
        <w:pStyle w:val="ECCTabletext"/>
        <w:ind w:left="1043"/>
      </w:pPr>
    </w:p>
    <w:p w14:paraId="5FA7DD91" w14:textId="77777777" w:rsidR="00AD5AE3" w:rsidRPr="0008210C" w:rsidRDefault="00BB61BE" w:rsidP="006F2BCF">
      <w:pPr>
        <w:pStyle w:val="Caption"/>
        <w:keepNext/>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89</w:t>
      </w:r>
      <w:r w:rsidR="00B255F2" w:rsidRPr="0008210C">
        <w:rPr>
          <w:lang w:val="en-GB"/>
        </w:rPr>
        <w:fldChar w:fldCharType="end"/>
      </w:r>
      <w:r w:rsidRPr="0008210C">
        <w:rPr>
          <w:lang w:val="en-GB"/>
        </w:rPr>
        <w:t xml:space="preserve"> : Receiver </w:t>
      </w:r>
      <w:r w:rsidR="00C61AD3" w:rsidRPr="0008210C">
        <w:rPr>
          <w:lang w:val="en-GB"/>
        </w:rPr>
        <w:t>b</w:t>
      </w:r>
      <w:r w:rsidRPr="0008210C">
        <w:rPr>
          <w:lang w:val="en-GB"/>
        </w:rPr>
        <w:t xml:space="preserve">locking </w:t>
      </w:r>
      <w:r w:rsidR="00C61AD3" w:rsidRPr="0008210C">
        <w:rPr>
          <w:lang w:val="en-GB"/>
        </w:rPr>
        <w:t xml:space="preserve">values </w:t>
      </w:r>
      <w:r w:rsidRPr="0008210C">
        <w:rPr>
          <w:lang w:val="en-GB"/>
        </w:rPr>
        <w:t xml:space="preserve">for </w:t>
      </w:r>
      <w:r w:rsidR="00C61AD3" w:rsidRPr="0008210C">
        <w:rPr>
          <w:lang w:val="en-GB"/>
        </w:rPr>
        <w:t xml:space="preserve">the </w:t>
      </w:r>
      <w:r w:rsidRPr="0008210C">
        <w:rPr>
          <w:lang w:val="en-GB"/>
        </w:rPr>
        <w:t xml:space="preserve">CDMA PAMR </w:t>
      </w:r>
      <w:r w:rsidR="00C61AD3" w:rsidRPr="0008210C">
        <w:rPr>
          <w:lang w:val="en-GB"/>
        </w:rPr>
        <w:t>s</w:t>
      </w:r>
      <w:r w:rsidRPr="0008210C">
        <w:rPr>
          <w:lang w:val="en-GB"/>
        </w:rPr>
        <w:t>ystems</w:t>
      </w:r>
    </w:p>
    <w:tbl>
      <w:tblPr>
        <w:tblStyle w:val="ECCTable-redheader"/>
        <w:tblpPr w:leftFromText="180" w:rightFromText="180" w:vertAnchor="text" w:tblpXSpec="center" w:tblpY="1"/>
        <w:tblW w:w="0" w:type="auto"/>
        <w:tblLook w:val="04A0" w:firstRow="1" w:lastRow="0" w:firstColumn="1" w:lastColumn="0" w:noHBand="0" w:noVBand="1"/>
      </w:tblPr>
      <w:tblGrid>
        <w:gridCol w:w="3107"/>
        <w:gridCol w:w="3108"/>
        <w:gridCol w:w="3108"/>
      </w:tblGrid>
      <w:tr w:rsidR="00364641" w:rsidRPr="0008210C" w14:paraId="374B7E97" w14:textId="77777777" w:rsidTr="00667EFF">
        <w:trPr>
          <w:cnfStyle w:val="100000000000" w:firstRow="1" w:lastRow="0" w:firstColumn="0" w:lastColumn="0" w:oddVBand="0" w:evenVBand="0" w:oddHBand="0" w:evenHBand="0" w:firstRowFirstColumn="0" w:firstRowLastColumn="0" w:lastRowFirstColumn="0" w:lastRowLastColumn="0"/>
        </w:trPr>
        <w:tc>
          <w:tcPr>
            <w:tcW w:w="3107" w:type="dxa"/>
          </w:tcPr>
          <w:p w14:paraId="45EBE336" w14:textId="77777777" w:rsidR="00364641" w:rsidRPr="0008210C" w:rsidRDefault="00364641" w:rsidP="006F2BCF">
            <w:pPr>
              <w:pStyle w:val="ECCTableHeaderwhitefont"/>
              <w:keepNext/>
            </w:pPr>
            <w:r w:rsidRPr="0008210C">
              <w:t>Frequency Offset</w:t>
            </w:r>
          </w:p>
        </w:tc>
        <w:tc>
          <w:tcPr>
            <w:tcW w:w="3108" w:type="dxa"/>
          </w:tcPr>
          <w:p w14:paraId="057858CD" w14:textId="77777777" w:rsidR="00364641" w:rsidRPr="0008210C" w:rsidRDefault="00364641" w:rsidP="006F2BCF">
            <w:pPr>
              <w:pStyle w:val="ECCTableHeaderwhitefont"/>
              <w:keepNext/>
            </w:pPr>
            <w:r w:rsidRPr="0008210C">
              <w:t>Mobile Station</w:t>
            </w:r>
          </w:p>
        </w:tc>
        <w:tc>
          <w:tcPr>
            <w:tcW w:w="3108" w:type="dxa"/>
          </w:tcPr>
          <w:p w14:paraId="74F35D34" w14:textId="77777777" w:rsidR="00364641" w:rsidRPr="0008210C" w:rsidRDefault="00364641" w:rsidP="006F2BCF">
            <w:pPr>
              <w:pStyle w:val="ECCTableHeaderwhitefont"/>
              <w:keepNext/>
            </w:pPr>
            <w:r w:rsidRPr="0008210C">
              <w:t>Base Station</w:t>
            </w:r>
          </w:p>
        </w:tc>
      </w:tr>
      <w:tr w:rsidR="00364641" w:rsidRPr="0008210C" w14:paraId="0E4C6B65" w14:textId="77777777" w:rsidTr="00667EFF">
        <w:trPr>
          <w:trHeight w:val="341"/>
        </w:trPr>
        <w:tc>
          <w:tcPr>
            <w:tcW w:w="3107" w:type="dxa"/>
          </w:tcPr>
          <w:p w14:paraId="66443381" w14:textId="77777777" w:rsidR="00364641" w:rsidRPr="0008210C" w:rsidRDefault="00364641" w:rsidP="006F2BCF">
            <w:pPr>
              <w:keepNext/>
              <w:rPr>
                <w:rStyle w:val="ECCParagraph"/>
              </w:rPr>
            </w:pPr>
            <w:r w:rsidRPr="0008210C">
              <w:rPr>
                <w:rStyle w:val="ECCParagraph"/>
              </w:rPr>
              <w:t>Greater than 900 kHz</w:t>
            </w:r>
          </w:p>
        </w:tc>
        <w:tc>
          <w:tcPr>
            <w:tcW w:w="3108" w:type="dxa"/>
          </w:tcPr>
          <w:p w14:paraId="6178D518" w14:textId="77777777" w:rsidR="00364641" w:rsidRPr="0008210C" w:rsidRDefault="00364641" w:rsidP="006F2BCF">
            <w:pPr>
              <w:keepNext/>
              <w:rPr>
                <w:rStyle w:val="ECCParagraph"/>
              </w:rPr>
            </w:pPr>
            <w:r w:rsidRPr="0008210C">
              <w:rPr>
                <w:rStyle w:val="ECCParagraph"/>
              </w:rPr>
              <w:t>-30 dBm</w:t>
            </w:r>
          </w:p>
        </w:tc>
        <w:tc>
          <w:tcPr>
            <w:tcW w:w="3108" w:type="dxa"/>
          </w:tcPr>
          <w:p w14:paraId="7393F5DF" w14:textId="77777777" w:rsidR="00364641" w:rsidRPr="0008210C" w:rsidRDefault="00364641" w:rsidP="006F2BCF">
            <w:pPr>
              <w:keepNext/>
              <w:rPr>
                <w:rStyle w:val="ECCParagraph"/>
              </w:rPr>
            </w:pPr>
            <w:r w:rsidRPr="0008210C">
              <w:rPr>
                <w:rStyle w:val="ECCParagraph"/>
              </w:rPr>
              <w:t>-21 dBm</w:t>
            </w:r>
          </w:p>
        </w:tc>
      </w:tr>
    </w:tbl>
    <w:p w14:paraId="24C0AD14" w14:textId="77777777" w:rsidR="00A756A5" w:rsidRPr="0008210C" w:rsidRDefault="00A756A5" w:rsidP="006F2BCF">
      <w:pPr>
        <w:pStyle w:val="Caption"/>
        <w:keepNext/>
        <w:rPr>
          <w:lang w:val="en-GB"/>
        </w:rPr>
      </w:pPr>
    </w:p>
    <w:p w14:paraId="0EBC9243" w14:textId="77777777" w:rsidR="00A756A5" w:rsidRPr="0008210C" w:rsidRDefault="00A756A5" w:rsidP="006F2BCF">
      <w:pPr>
        <w:pStyle w:val="Caption"/>
        <w:keepNext/>
        <w:rPr>
          <w:lang w:val="en-GB"/>
        </w:rPr>
      </w:pPr>
    </w:p>
    <w:p w14:paraId="7343DE71" w14:textId="77777777" w:rsidR="00A756A5" w:rsidRPr="0008210C" w:rsidRDefault="00A756A5" w:rsidP="00A756A5"/>
    <w:p w14:paraId="0DB9878B" w14:textId="77777777" w:rsidR="00BB61BE" w:rsidRPr="0008210C" w:rsidRDefault="00BB61BE" w:rsidP="00BB61B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90</w:t>
      </w:r>
      <w:r w:rsidR="00B255F2" w:rsidRPr="0008210C">
        <w:rPr>
          <w:lang w:val="en-GB"/>
        </w:rPr>
        <w:fldChar w:fldCharType="end"/>
      </w:r>
      <w:r w:rsidRPr="0008210C">
        <w:rPr>
          <w:lang w:val="en-GB"/>
        </w:rPr>
        <w:t xml:space="preserve"> : Unwanted emissions for </w:t>
      </w:r>
      <w:r w:rsidR="00C61AD3" w:rsidRPr="0008210C">
        <w:rPr>
          <w:lang w:val="en-GB"/>
        </w:rPr>
        <w:t xml:space="preserve">the </w:t>
      </w:r>
      <w:r w:rsidRPr="0008210C">
        <w:rPr>
          <w:lang w:val="en-GB"/>
        </w:rPr>
        <w:t xml:space="preserve">CDMA PAMR </w:t>
      </w:r>
      <w:r w:rsidR="00C61AD3" w:rsidRPr="0008210C">
        <w:rPr>
          <w:lang w:val="en-GB"/>
        </w:rPr>
        <w:t>s</w:t>
      </w:r>
      <w:r w:rsidRPr="0008210C">
        <w:rPr>
          <w:lang w:val="en-GB"/>
        </w:rPr>
        <w:t>ystems</w:t>
      </w:r>
    </w:p>
    <w:tbl>
      <w:tblPr>
        <w:tblStyle w:val="ECCTable-redheader"/>
        <w:tblpPr w:leftFromText="180" w:rightFromText="180" w:vertAnchor="text" w:tblpXSpec="center" w:tblpY="1"/>
        <w:tblW w:w="0" w:type="auto"/>
        <w:tblLayout w:type="fixed"/>
        <w:tblLook w:val="04A0" w:firstRow="1" w:lastRow="0" w:firstColumn="1" w:lastColumn="0" w:noHBand="0" w:noVBand="1"/>
      </w:tblPr>
      <w:tblGrid>
        <w:gridCol w:w="2339"/>
        <w:gridCol w:w="2339"/>
        <w:gridCol w:w="2339"/>
        <w:gridCol w:w="2339"/>
      </w:tblGrid>
      <w:tr w:rsidR="00364641" w:rsidRPr="0008210C" w14:paraId="0DDDEA2D" w14:textId="77777777" w:rsidTr="00667EFF">
        <w:trPr>
          <w:cnfStyle w:val="100000000000" w:firstRow="1" w:lastRow="0" w:firstColumn="0" w:lastColumn="0" w:oddVBand="0" w:evenVBand="0" w:oddHBand="0" w:evenHBand="0" w:firstRowFirstColumn="0" w:firstRowLastColumn="0" w:lastRowFirstColumn="0" w:lastRowLastColumn="0"/>
        </w:trPr>
        <w:tc>
          <w:tcPr>
            <w:tcW w:w="2339" w:type="dxa"/>
          </w:tcPr>
          <w:p w14:paraId="2191A7F4" w14:textId="77777777" w:rsidR="00364641" w:rsidRPr="0008210C" w:rsidRDefault="00364641" w:rsidP="00667EFF">
            <w:pPr>
              <w:pStyle w:val="ECCTableHeaderwhitefont"/>
            </w:pPr>
            <w:r w:rsidRPr="0008210C">
              <w:t>Frequency Offset</w:t>
            </w:r>
          </w:p>
        </w:tc>
        <w:tc>
          <w:tcPr>
            <w:tcW w:w="2339" w:type="dxa"/>
          </w:tcPr>
          <w:p w14:paraId="6BE507EA" w14:textId="77777777" w:rsidR="00364641" w:rsidRPr="0008210C" w:rsidRDefault="00364641" w:rsidP="00667EFF">
            <w:pPr>
              <w:pStyle w:val="ECCTableHeaderwhitefont"/>
            </w:pPr>
            <w:r w:rsidRPr="0008210C">
              <w:t>Mobile Station</w:t>
            </w:r>
          </w:p>
        </w:tc>
        <w:tc>
          <w:tcPr>
            <w:tcW w:w="2339" w:type="dxa"/>
          </w:tcPr>
          <w:p w14:paraId="4C6D98C3" w14:textId="77777777" w:rsidR="00364641" w:rsidRPr="0008210C" w:rsidRDefault="00364641" w:rsidP="00667EFF">
            <w:pPr>
              <w:pStyle w:val="ECCTableHeaderwhitefont"/>
            </w:pPr>
            <w:r w:rsidRPr="0008210C">
              <w:t>Base Station</w:t>
            </w:r>
          </w:p>
        </w:tc>
        <w:tc>
          <w:tcPr>
            <w:tcW w:w="2339" w:type="dxa"/>
          </w:tcPr>
          <w:p w14:paraId="238A5B51" w14:textId="77777777" w:rsidR="00364641" w:rsidRPr="0008210C" w:rsidRDefault="00364641" w:rsidP="00667EFF">
            <w:pPr>
              <w:pStyle w:val="ECCTableHeaderwhitefont"/>
            </w:pPr>
            <w:r w:rsidRPr="0008210C">
              <w:t>Measurement Bandwidth</w:t>
            </w:r>
          </w:p>
        </w:tc>
      </w:tr>
      <w:tr w:rsidR="002F608B" w:rsidRPr="0008210C" w14:paraId="31665587" w14:textId="77777777" w:rsidTr="00667EFF">
        <w:trPr>
          <w:trHeight w:val="341"/>
        </w:trPr>
        <w:tc>
          <w:tcPr>
            <w:tcW w:w="2339" w:type="dxa"/>
          </w:tcPr>
          <w:p w14:paraId="156D7939" w14:textId="77777777" w:rsidR="002F608B" w:rsidRPr="0008210C" w:rsidRDefault="002F608B" w:rsidP="00AE67CE">
            <w:pPr>
              <w:pStyle w:val="ECCTabletext"/>
            </w:pPr>
            <w:r w:rsidRPr="0008210C">
              <w:t>0.75 MHz</w:t>
            </w:r>
          </w:p>
        </w:tc>
        <w:tc>
          <w:tcPr>
            <w:tcW w:w="2339" w:type="dxa"/>
          </w:tcPr>
          <w:p w14:paraId="23D02E04" w14:textId="14049674" w:rsidR="002F608B" w:rsidRPr="0008210C" w:rsidRDefault="00A85B96" w:rsidP="00AE67CE">
            <w:pPr>
              <w:pStyle w:val="ECCTabletext"/>
            </w:pPr>
            <w:r>
              <w:t>N.A.</w:t>
            </w:r>
          </w:p>
        </w:tc>
        <w:tc>
          <w:tcPr>
            <w:tcW w:w="2339" w:type="dxa"/>
          </w:tcPr>
          <w:p w14:paraId="04820CAC" w14:textId="77777777" w:rsidR="002F608B" w:rsidRPr="0008210C" w:rsidRDefault="002F608B" w:rsidP="00AE67CE">
            <w:pPr>
              <w:pStyle w:val="ECCTabletext"/>
            </w:pPr>
            <w:r w:rsidRPr="0008210C">
              <w:t xml:space="preserve">p </w:t>
            </w:r>
            <w:r w:rsidR="00F637C6" w:rsidRPr="0008210C">
              <w:t>–</w:t>
            </w:r>
            <w:r w:rsidRPr="0008210C">
              <w:t xml:space="preserve"> 45</w:t>
            </w:r>
          </w:p>
        </w:tc>
        <w:tc>
          <w:tcPr>
            <w:tcW w:w="2339" w:type="dxa"/>
          </w:tcPr>
          <w:p w14:paraId="0C2CE553" w14:textId="0CB6F818" w:rsidR="002F608B" w:rsidRPr="0008210C" w:rsidRDefault="00A85B96" w:rsidP="00AE67CE">
            <w:pPr>
              <w:pStyle w:val="ECCTabletext"/>
            </w:pPr>
            <w:r w:rsidRPr="0008210C">
              <w:t xml:space="preserve">30 </w:t>
            </w:r>
            <w:r w:rsidRPr="00A85B96">
              <w:t>kHz</w:t>
            </w:r>
          </w:p>
        </w:tc>
      </w:tr>
      <w:tr w:rsidR="002F608B" w:rsidRPr="0008210C" w14:paraId="0A77ACF0" w14:textId="77777777" w:rsidTr="00667EFF">
        <w:tc>
          <w:tcPr>
            <w:tcW w:w="2339" w:type="dxa"/>
          </w:tcPr>
          <w:p w14:paraId="3DEBF49C" w14:textId="77777777" w:rsidR="002F608B" w:rsidRPr="0008210C" w:rsidRDefault="002F608B" w:rsidP="00AE67CE">
            <w:pPr>
              <w:pStyle w:val="ECCTabletext"/>
            </w:pPr>
            <w:r w:rsidRPr="0008210C">
              <w:t>0.885 MHz</w:t>
            </w:r>
          </w:p>
        </w:tc>
        <w:tc>
          <w:tcPr>
            <w:tcW w:w="2339" w:type="dxa"/>
          </w:tcPr>
          <w:p w14:paraId="2013D2F9" w14:textId="77777777" w:rsidR="002F608B" w:rsidRPr="0008210C" w:rsidRDefault="002F608B" w:rsidP="00AE67CE">
            <w:pPr>
              <w:pStyle w:val="ECCTabletext"/>
            </w:pPr>
            <w:r w:rsidRPr="0008210C">
              <w:t xml:space="preserve">p </w:t>
            </w:r>
            <w:r w:rsidR="00F637C6" w:rsidRPr="0008210C">
              <w:t>–</w:t>
            </w:r>
            <w:r w:rsidRPr="0008210C">
              <w:t xml:space="preserve"> 47 </w:t>
            </w:r>
          </w:p>
        </w:tc>
        <w:tc>
          <w:tcPr>
            <w:tcW w:w="2339" w:type="dxa"/>
          </w:tcPr>
          <w:p w14:paraId="33916D2E" w14:textId="77777777" w:rsidR="002F608B" w:rsidRPr="0008210C" w:rsidRDefault="002F608B" w:rsidP="00AE67CE">
            <w:pPr>
              <w:pStyle w:val="ECCTabletext"/>
            </w:pPr>
            <w:r w:rsidRPr="0008210C">
              <w:t>p – 60</w:t>
            </w:r>
          </w:p>
        </w:tc>
        <w:tc>
          <w:tcPr>
            <w:tcW w:w="2339" w:type="dxa"/>
          </w:tcPr>
          <w:p w14:paraId="6D164591" w14:textId="77777777" w:rsidR="002F608B" w:rsidRPr="0008210C" w:rsidRDefault="002F608B" w:rsidP="00AE67CE">
            <w:pPr>
              <w:pStyle w:val="ECCTabletext"/>
            </w:pPr>
            <w:r w:rsidRPr="0008210C">
              <w:t>30 kHz</w:t>
            </w:r>
          </w:p>
        </w:tc>
      </w:tr>
      <w:tr w:rsidR="002F608B" w:rsidRPr="0008210C" w14:paraId="7C32AEAE" w14:textId="77777777" w:rsidTr="00667EFF">
        <w:tc>
          <w:tcPr>
            <w:tcW w:w="2339" w:type="dxa"/>
          </w:tcPr>
          <w:p w14:paraId="2C321DF9" w14:textId="77777777" w:rsidR="002F608B" w:rsidRPr="0008210C" w:rsidRDefault="002F608B" w:rsidP="00AE67CE">
            <w:pPr>
              <w:pStyle w:val="ECCTabletext"/>
            </w:pPr>
            <w:r w:rsidRPr="0008210C">
              <w:t>1.98 MHz</w:t>
            </w:r>
          </w:p>
        </w:tc>
        <w:tc>
          <w:tcPr>
            <w:tcW w:w="2339" w:type="dxa"/>
          </w:tcPr>
          <w:p w14:paraId="19B4A86F" w14:textId="77777777" w:rsidR="002F608B" w:rsidRPr="0008210C" w:rsidRDefault="002F608B" w:rsidP="00AE67CE">
            <w:pPr>
              <w:pStyle w:val="ECCTabletext"/>
            </w:pPr>
            <w:r w:rsidRPr="0008210C">
              <w:t xml:space="preserve">p </w:t>
            </w:r>
            <w:r w:rsidR="00F637C6" w:rsidRPr="0008210C">
              <w:t>–</w:t>
            </w:r>
            <w:r w:rsidR="003A6ECC" w:rsidRPr="0008210C">
              <w:t xml:space="preserve"> </w:t>
            </w:r>
            <w:r w:rsidRPr="0008210C">
              <w:t xml:space="preserve">67 </w:t>
            </w:r>
          </w:p>
        </w:tc>
        <w:tc>
          <w:tcPr>
            <w:tcW w:w="2339" w:type="dxa"/>
          </w:tcPr>
          <w:p w14:paraId="42AE6F09" w14:textId="77777777" w:rsidR="002F608B" w:rsidRPr="0008210C" w:rsidRDefault="002F608B" w:rsidP="00AE67CE">
            <w:pPr>
              <w:pStyle w:val="ECCTabletext"/>
            </w:pPr>
            <w:r w:rsidRPr="0008210C">
              <w:t>p – 65</w:t>
            </w:r>
          </w:p>
        </w:tc>
        <w:tc>
          <w:tcPr>
            <w:tcW w:w="2339" w:type="dxa"/>
          </w:tcPr>
          <w:p w14:paraId="38E67566" w14:textId="77777777" w:rsidR="002F608B" w:rsidRPr="0008210C" w:rsidRDefault="002F608B" w:rsidP="00AE67CE">
            <w:pPr>
              <w:pStyle w:val="ECCTabletext"/>
            </w:pPr>
            <w:r w:rsidRPr="0008210C">
              <w:t>30 kHz</w:t>
            </w:r>
          </w:p>
        </w:tc>
      </w:tr>
      <w:tr w:rsidR="002F608B" w:rsidRPr="0008210C" w14:paraId="535E1F04" w14:textId="77777777" w:rsidTr="00667EFF">
        <w:tc>
          <w:tcPr>
            <w:tcW w:w="2339" w:type="dxa"/>
          </w:tcPr>
          <w:p w14:paraId="3F64473E" w14:textId="77777777" w:rsidR="002F608B" w:rsidRPr="0008210C" w:rsidRDefault="002F608B" w:rsidP="00AE67CE">
            <w:pPr>
              <w:pStyle w:val="ECCTabletext"/>
            </w:pPr>
            <w:r w:rsidRPr="0008210C">
              <w:t>4 MHz</w:t>
            </w:r>
          </w:p>
        </w:tc>
        <w:tc>
          <w:tcPr>
            <w:tcW w:w="2339" w:type="dxa"/>
          </w:tcPr>
          <w:p w14:paraId="050DDD15" w14:textId="77777777" w:rsidR="002F608B" w:rsidRPr="0008210C" w:rsidRDefault="002F608B" w:rsidP="00AE67CE">
            <w:pPr>
              <w:pStyle w:val="ECCTabletext"/>
            </w:pPr>
            <w:r w:rsidRPr="0008210C">
              <w:t xml:space="preserve">p </w:t>
            </w:r>
            <w:r w:rsidR="00F637C6" w:rsidRPr="0008210C">
              <w:t>–</w:t>
            </w:r>
            <w:r w:rsidR="003A6ECC" w:rsidRPr="0008210C">
              <w:t xml:space="preserve"> </w:t>
            </w:r>
            <w:r w:rsidRPr="0008210C">
              <w:t>82</w:t>
            </w:r>
          </w:p>
        </w:tc>
        <w:tc>
          <w:tcPr>
            <w:tcW w:w="2339" w:type="dxa"/>
          </w:tcPr>
          <w:p w14:paraId="7FE73402" w14:textId="77777777" w:rsidR="002F608B" w:rsidRPr="0008210C" w:rsidRDefault="002F608B" w:rsidP="00AE67CE">
            <w:pPr>
              <w:pStyle w:val="ECCTabletext"/>
            </w:pPr>
            <w:r w:rsidRPr="0008210C">
              <w:t xml:space="preserve">p </w:t>
            </w:r>
            <w:r w:rsidR="00F637C6" w:rsidRPr="0008210C">
              <w:t>–</w:t>
            </w:r>
            <w:r w:rsidRPr="0008210C">
              <w:t xml:space="preserve"> 75</w:t>
            </w:r>
          </w:p>
        </w:tc>
        <w:tc>
          <w:tcPr>
            <w:tcW w:w="2339" w:type="dxa"/>
          </w:tcPr>
          <w:p w14:paraId="63C33892" w14:textId="77777777" w:rsidR="002F608B" w:rsidRPr="0008210C" w:rsidRDefault="002F608B" w:rsidP="00AE67CE">
            <w:pPr>
              <w:pStyle w:val="ECCTabletext"/>
            </w:pPr>
            <w:r w:rsidRPr="0008210C">
              <w:t>30 kHz</w:t>
            </w:r>
          </w:p>
        </w:tc>
      </w:tr>
      <w:tr w:rsidR="002F608B" w:rsidRPr="0008210C" w14:paraId="67F51926" w14:textId="77777777" w:rsidTr="00667EFF">
        <w:tc>
          <w:tcPr>
            <w:tcW w:w="2339" w:type="dxa"/>
          </w:tcPr>
          <w:p w14:paraId="5CD8BE75" w14:textId="77777777" w:rsidR="002F608B" w:rsidRPr="0008210C" w:rsidRDefault="002F608B" w:rsidP="00AE67CE">
            <w:pPr>
              <w:pStyle w:val="ECCTabletext"/>
            </w:pPr>
            <w:r w:rsidRPr="0008210C">
              <w:t>6 MHz</w:t>
            </w:r>
          </w:p>
        </w:tc>
        <w:tc>
          <w:tcPr>
            <w:tcW w:w="2339" w:type="dxa"/>
          </w:tcPr>
          <w:p w14:paraId="020F7ED3" w14:textId="77777777" w:rsidR="002F608B" w:rsidRPr="0008210C" w:rsidRDefault="002F608B" w:rsidP="00AE67CE">
            <w:pPr>
              <w:pStyle w:val="ECCTabletext"/>
            </w:pPr>
            <w:r w:rsidRPr="0008210C">
              <w:t xml:space="preserve">p </w:t>
            </w:r>
            <w:r w:rsidR="00F637C6" w:rsidRPr="0008210C">
              <w:t>–</w:t>
            </w:r>
            <w:r w:rsidR="003A6ECC" w:rsidRPr="0008210C">
              <w:t xml:space="preserve"> </w:t>
            </w:r>
            <w:r w:rsidRPr="0008210C">
              <w:t>74</w:t>
            </w:r>
          </w:p>
        </w:tc>
        <w:tc>
          <w:tcPr>
            <w:tcW w:w="2339" w:type="dxa"/>
          </w:tcPr>
          <w:p w14:paraId="278122D8" w14:textId="77777777" w:rsidR="002F608B" w:rsidRPr="0008210C" w:rsidRDefault="002F608B" w:rsidP="00AE67CE">
            <w:pPr>
              <w:pStyle w:val="ECCTabletext"/>
            </w:pPr>
            <w:r w:rsidRPr="0008210C">
              <w:t>p – 76</w:t>
            </w:r>
          </w:p>
        </w:tc>
        <w:tc>
          <w:tcPr>
            <w:tcW w:w="2339" w:type="dxa"/>
          </w:tcPr>
          <w:p w14:paraId="2022892C" w14:textId="77777777" w:rsidR="002F608B" w:rsidRPr="0008210C" w:rsidRDefault="002F608B" w:rsidP="00AE67CE">
            <w:pPr>
              <w:pStyle w:val="ECCTabletext"/>
            </w:pPr>
            <w:r w:rsidRPr="0008210C">
              <w:t>100 kHz</w:t>
            </w:r>
          </w:p>
        </w:tc>
      </w:tr>
      <w:tr w:rsidR="002F608B" w:rsidRPr="0008210C" w14:paraId="07DD2B66" w14:textId="77777777" w:rsidTr="00667EFF">
        <w:tc>
          <w:tcPr>
            <w:tcW w:w="2339" w:type="dxa"/>
          </w:tcPr>
          <w:p w14:paraId="40D2C18A" w14:textId="77777777" w:rsidR="002F608B" w:rsidRPr="0008210C" w:rsidRDefault="002F608B" w:rsidP="00AE67CE">
            <w:pPr>
              <w:pStyle w:val="ECCTabletext"/>
            </w:pPr>
            <w:r w:rsidRPr="0008210C">
              <w:t>12 MHz</w:t>
            </w:r>
          </w:p>
        </w:tc>
        <w:tc>
          <w:tcPr>
            <w:tcW w:w="2339" w:type="dxa"/>
          </w:tcPr>
          <w:p w14:paraId="705792D6" w14:textId="77777777" w:rsidR="002F608B" w:rsidRPr="0008210C" w:rsidRDefault="002F608B" w:rsidP="00AE67CE">
            <w:pPr>
              <w:pStyle w:val="ECCTabletext"/>
            </w:pPr>
            <w:r w:rsidRPr="0008210C">
              <w:t xml:space="preserve">p </w:t>
            </w:r>
            <w:r w:rsidR="00F637C6" w:rsidRPr="0008210C">
              <w:t>–</w:t>
            </w:r>
            <w:r w:rsidR="003A6ECC" w:rsidRPr="0008210C">
              <w:t xml:space="preserve"> </w:t>
            </w:r>
            <w:r w:rsidRPr="0008210C">
              <w:t>74</w:t>
            </w:r>
          </w:p>
        </w:tc>
        <w:tc>
          <w:tcPr>
            <w:tcW w:w="2339" w:type="dxa"/>
          </w:tcPr>
          <w:p w14:paraId="6AA9156C" w14:textId="77777777" w:rsidR="002F608B" w:rsidRPr="0008210C" w:rsidRDefault="002F608B" w:rsidP="00AE67CE">
            <w:pPr>
              <w:pStyle w:val="ECCTabletext"/>
            </w:pPr>
            <w:r w:rsidRPr="0008210C">
              <w:t xml:space="preserve">p </w:t>
            </w:r>
            <w:r w:rsidR="00F637C6" w:rsidRPr="0008210C">
              <w:t>–</w:t>
            </w:r>
            <w:r w:rsidRPr="0008210C">
              <w:t xml:space="preserve"> 85</w:t>
            </w:r>
          </w:p>
        </w:tc>
        <w:tc>
          <w:tcPr>
            <w:tcW w:w="2339" w:type="dxa"/>
          </w:tcPr>
          <w:p w14:paraId="73A7CFD6" w14:textId="77777777" w:rsidR="002F608B" w:rsidRPr="0008210C" w:rsidRDefault="002F608B" w:rsidP="00AE67CE">
            <w:pPr>
              <w:pStyle w:val="ECCTabletext"/>
            </w:pPr>
            <w:r w:rsidRPr="0008210C">
              <w:t>100 kHz</w:t>
            </w:r>
          </w:p>
        </w:tc>
      </w:tr>
    </w:tbl>
    <w:p w14:paraId="4AD695D6" w14:textId="77777777" w:rsidR="003771A0" w:rsidRPr="0008210C" w:rsidRDefault="003771A0" w:rsidP="00364641">
      <w:pPr>
        <w:pStyle w:val="ECCTablenote"/>
      </w:pPr>
    </w:p>
    <w:p w14:paraId="253F0BE9" w14:textId="77777777" w:rsidR="003771A0" w:rsidRPr="0008210C" w:rsidRDefault="003771A0" w:rsidP="00364641">
      <w:pPr>
        <w:pStyle w:val="ECCTablenote"/>
      </w:pPr>
    </w:p>
    <w:p w14:paraId="7EB8A2F6" w14:textId="77777777" w:rsidR="003771A0" w:rsidRPr="0008210C" w:rsidRDefault="003771A0" w:rsidP="00364641">
      <w:pPr>
        <w:pStyle w:val="ECCTablenote"/>
      </w:pPr>
    </w:p>
    <w:p w14:paraId="0C50B5DA" w14:textId="77777777" w:rsidR="003771A0" w:rsidRPr="0008210C" w:rsidRDefault="003771A0" w:rsidP="00364641">
      <w:pPr>
        <w:pStyle w:val="ECCTablenote"/>
      </w:pPr>
    </w:p>
    <w:p w14:paraId="0F5D10B0" w14:textId="77777777" w:rsidR="003771A0" w:rsidRPr="0008210C" w:rsidRDefault="003771A0" w:rsidP="00364641">
      <w:pPr>
        <w:pStyle w:val="ECCTablenote"/>
      </w:pPr>
    </w:p>
    <w:p w14:paraId="0055F507" w14:textId="77777777" w:rsidR="003771A0" w:rsidRPr="0008210C" w:rsidRDefault="003771A0" w:rsidP="00364641">
      <w:pPr>
        <w:pStyle w:val="ECCTablenote"/>
      </w:pPr>
    </w:p>
    <w:p w14:paraId="7CA5ACC9" w14:textId="77777777" w:rsidR="003771A0" w:rsidRPr="0008210C" w:rsidRDefault="003771A0" w:rsidP="00364641">
      <w:pPr>
        <w:pStyle w:val="ECCTablenote"/>
      </w:pPr>
    </w:p>
    <w:p w14:paraId="7AE29168" w14:textId="77777777" w:rsidR="00364641" w:rsidRPr="0008210C" w:rsidRDefault="00364641" w:rsidP="00364641">
      <w:pPr>
        <w:pStyle w:val="ECCTablenote"/>
      </w:pPr>
      <w:r w:rsidRPr="0008210C">
        <w:t>(1): where p represents the transmission power expressed in dBm.</w:t>
      </w:r>
    </w:p>
    <w:p w14:paraId="60F12AB5" w14:textId="77777777" w:rsidR="004F3264" w:rsidRPr="0008210C" w:rsidRDefault="004F3264" w:rsidP="005B0D91">
      <w:pPr>
        <w:pStyle w:val="ECCAnnexheading2"/>
        <w:keepNext/>
        <w:rPr>
          <w:lang w:val="en-GB"/>
        </w:rPr>
      </w:pPr>
      <w:r w:rsidRPr="0008210C">
        <w:rPr>
          <w:lang w:val="en-GB"/>
        </w:rPr>
        <w:t xml:space="preserve">DTT </w:t>
      </w:r>
    </w:p>
    <w:p w14:paraId="1F003933" w14:textId="77777777" w:rsidR="00D013D0" w:rsidRPr="0008210C" w:rsidRDefault="00D013D0" w:rsidP="005B0D91">
      <w:pPr>
        <w:pStyle w:val="ECCAnnexheading3"/>
        <w:keepNext/>
        <w:rPr>
          <w:lang w:val="en-GB"/>
        </w:rPr>
      </w:pPr>
      <w:r w:rsidRPr="0008210C">
        <w:rPr>
          <w:lang w:val="en-GB"/>
        </w:rPr>
        <w:t>DTT Transmission</w:t>
      </w:r>
    </w:p>
    <w:p w14:paraId="669F0C07" w14:textId="77777777" w:rsidR="004F3264" w:rsidRPr="0008210C" w:rsidRDefault="006E4A5C" w:rsidP="005B0D91">
      <w:pPr>
        <w:pStyle w:val="Caption"/>
        <w:keepNext/>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91</w:t>
      </w:r>
      <w:r w:rsidR="00B255F2" w:rsidRPr="0008210C">
        <w:rPr>
          <w:lang w:val="en-GB"/>
        </w:rPr>
        <w:fldChar w:fldCharType="end"/>
      </w:r>
      <w:r w:rsidR="004F3264" w:rsidRPr="0008210C">
        <w:rPr>
          <w:lang w:val="en-GB"/>
        </w:rPr>
        <w:t xml:space="preserve">: DTT system parameters for </w:t>
      </w:r>
      <w:r w:rsidR="007D3438" w:rsidRPr="0008210C">
        <w:rPr>
          <w:lang w:val="en-GB"/>
        </w:rPr>
        <w:t>transmission</w:t>
      </w:r>
    </w:p>
    <w:tbl>
      <w:tblPr>
        <w:tblStyle w:val="ECCTable-redheader"/>
        <w:tblW w:w="10168" w:type="dxa"/>
        <w:tblLook w:val="01E0" w:firstRow="1" w:lastRow="1" w:firstColumn="1" w:lastColumn="1" w:noHBand="0" w:noVBand="0"/>
      </w:tblPr>
      <w:tblGrid>
        <w:gridCol w:w="4377"/>
        <w:gridCol w:w="5791"/>
      </w:tblGrid>
      <w:tr w:rsidR="004F3264" w:rsidRPr="0008210C" w14:paraId="747B1F14" w14:textId="77777777" w:rsidTr="006F2BCF">
        <w:trPr>
          <w:cnfStyle w:val="100000000000" w:firstRow="1" w:lastRow="0" w:firstColumn="0" w:lastColumn="0" w:oddVBand="0" w:evenVBand="0" w:oddHBand="0" w:evenHBand="0" w:firstRowFirstColumn="0" w:firstRowLastColumn="0" w:lastRowFirstColumn="0" w:lastRowLastColumn="0"/>
        </w:trPr>
        <w:tc>
          <w:tcPr>
            <w:tcW w:w="10168" w:type="dxa"/>
            <w:gridSpan w:val="2"/>
            <w:hideMark/>
          </w:tcPr>
          <w:p w14:paraId="7E9D52B6" w14:textId="77777777" w:rsidR="004F3264" w:rsidRPr="0008210C" w:rsidRDefault="004F3264" w:rsidP="005B0D91">
            <w:pPr>
              <w:pStyle w:val="ECCTableHeaderwhitefont"/>
              <w:keepNext/>
            </w:pPr>
            <w:r w:rsidRPr="0008210C">
              <w:t>Transmitter parameters</w:t>
            </w:r>
          </w:p>
        </w:tc>
      </w:tr>
      <w:tr w:rsidR="004F3264" w:rsidRPr="0008210C" w14:paraId="16A73505" w14:textId="77777777" w:rsidTr="006F2BCF">
        <w:trPr>
          <w:trHeight w:val="266"/>
        </w:trPr>
        <w:tc>
          <w:tcPr>
            <w:tcW w:w="4377" w:type="dxa"/>
            <w:hideMark/>
          </w:tcPr>
          <w:p w14:paraId="326431FC" w14:textId="77777777" w:rsidR="004F3264" w:rsidRPr="0008210C" w:rsidRDefault="004F3264" w:rsidP="006F2BCF">
            <w:pPr>
              <w:pStyle w:val="ECCTableHeaderredfont"/>
              <w:keepNext/>
              <w:spacing w:before="0" w:after="40"/>
            </w:pPr>
            <w:r w:rsidRPr="0008210C">
              <w:t>Parameter</w:t>
            </w:r>
          </w:p>
        </w:tc>
        <w:tc>
          <w:tcPr>
            <w:tcW w:w="5791" w:type="dxa"/>
            <w:hideMark/>
          </w:tcPr>
          <w:p w14:paraId="48DE63CB" w14:textId="77777777" w:rsidR="004F3264" w:rsidRPr="0008210C" w:rsidRDefault="004F3264" w:rsidP="006F2BCF">
            <w:pPr>
              <w:pStyle w:val="ECCTableHeaderredfont"/>
              <w:keepNext/>
              <w:spacing w:before="0" w:after="40"/>
            </w:pPr>
            <w:r w:rsidRPr="0008210C">
              <w:t>Value (1)</w:t>
            </w:r>
          </w:p>
        </w:tc>
      </w:tr>
      <w:tr w:rsidR="004F3264" w:rsidRPr="0008210C" w14:paraId="194CF60E" w14:textId="77777777" w:rsidTr="006F2BCF">
        <w:tc>
          <w:tcPr>
            <w:tcW w:w="4377" w:type="dxa"/>
            <w:hideMark/>
          </w:tcPr>
          <w:p w14:paraId="27A9C53A" w14:textId="77777777" w:rsidR="004F3264" w:rsidRPr="0008210C" w:rsidRDefault="004F3264" w:rsidP="006F2BCF">
            <w:pPr>
              <w:pStyle w:val="ECCTabletext"/>
              <w:keepNext/>
              <w:spacing w:after="40"/>
            </w:pPr>
            <w:r w:rsidRPr="0008210C">
              <w:t>System</w:t>
            </w:r>
          </w:p>
        </w:tc>
        <w:tc>
          <w:tcPr>
            <w:tcW w:w="5791" w:type="dxa"/>
            <w:hideMark/>
          </w:tcPr>
          <w:p w14:paraId="370015B1" w14:textId="77777777" w:rsidR="004F3264" w:rsidRPr="0008210C" w:rsidRDefault="004F3264" w:rsidP="006F2BCF">
            <w:pPr>
              <w:pStyle w:val="ECCTabletext"/>
              <w:keepNext/>
              <w:spacing w:after="40"/>
            </w:pPr>
            <w:r w:rsidRPr="0008210C">
              <w:t>DVB-T</w:t>
            </w:r>
            <w:r w:rsidR="00C021A7" w:rsidRPr="0008210C">
              <w:t>2</w:t>
            </w:r>
          </w:p>
        </w:tc>
      </w:tr>
      <w:tr w:rsidR="004F3264" w:rsidRPr="0008210C" w14:paraId="3620034B" w14:textId="77777777" w:rsidTr="006F2BCF">
        <w:tc>
          <w:tcPr>
            <w:tcW w:w="4377" w:type="dxa"/>
            <w:hideMark/>
          </w:tcPr>
          <w:p w14:paraId="388826E4" w14:textId="77777777" w:rsidR="004F3264" w:rsidRPr="0008210C" w:rsidRDefault="004F3264" w:rsidP="006F2BCF">
            <w:pPr>
              <w:pStyle w:val="ECCTabletext"/>
              <w:keepNext/>
              <w:spacing w:after="40"/>
            </w:pPr>
            <w:r w:rsidRPr="0008210C">
              <w:t>Frequency (MHz)</w:t>
            </w:r>
          </w:p>
        </w:tc>
        <w:tc>
          <w:tcPr>
            <w:tcW w:w="5791" w:type="dxa"/>
            <w:hideMark/>
          </w:tcPr>
          <w:p w14:paraId="5A48CE52" w14:textId="77777777" w:rsidR="004F3264" w:rsidRPr="0008210C" w:rsidRDefault="004F3264" w:rsidP="006F2BCF">
            <w:pPr>
              <w:pStyle w:val="ECCTabletext"/>
              <w:keepNext/>
              <w:spacing w:after="40"/>
            </w:pPr>
            <w:r w:rsidRPr="0008210C">
              <w:t>474</w:t>
            </w:r>
          </w:p>
        </w:tc>
      </w:tr>
      <w:tr w:rsidR="004F3264" w:rsidRPr="0008210C" w14:paraId="54FA4DE7" w14:textId="77777777" w:rsidTr="006F2BCF">
        <w:tc>
          <w:tcPr>
            <w:tcW w:w="4377" w:type="dxa"/>
            <w:hideMark/>
          </w:tcPr>
          <w:p w14:paraId="052B367B" w14:textId="77777777" w:rsidR="004F3264" w:rsidRPr="0008210C" w:rsidRDefault="004F3264" w:rsidP="006F2BCF">
            <w:pPr>
              <w:pStyle w:val="ECCTabletext"/>
              <w:keepNext/>
              <w:spacing w:after="40"/>
            </w:pPr>
            <w:r w:rsidRPr="0008210C">
              <w:t>Channel BW (MHz)</w:t>
            </w:r>
          </w:p>
        </w:tc>
        <w:tc>
          <w:tcPr>
            <w:tcW w:w="5791" w:type="dxa"/>
            <w:hideMark/>
          </w:tcPr>
          <w:p w14:paraId="65D5C52D" w14:textId="77777777" w:rsidR="004F3264" w:rsidRPr="0008210C" w:rsidRDefault="004F3264" w:rsidP="006F2BCF">
            <w:pPr>
              <w:pStyle w:val="ECCTabletext"/>
              <w:keepNext/>
              <w:spacing w:after="40"/>
            </w:pPr>
            <w:r w:rsidRPr="0008210C">
              <w:t>8</w:t>
            </w:r>
          </w:p>
        </w:tc>
      </w:tr>
      <w:tr w:rsidR="004F3264" w:rsidRPr="0008210C" w14:paraId="71DF0CE4" w14:textId="77777777" w:rsidTr="006F2BCF">
        <w:tc>
          <w:tcPr>
            <w:tcW w:w="4377" w:type="dxa"/>
            <w:hideMark/>
          </w:tcPr>
          <w:p w14:paraId="218B68BE" w14:textId="77777777" w:rsidR="004F3264" w:rsidRPr="0008210C" w:rsidRDefault="004F3264" w:rsidP="006F2BCF">
            <w:pPr>
              <w:pStyle w:val="ECCTabletext"/>
              <w:keepNext/>
              <w:spacing w:after="40"/>
            </w:pPr>
            <w:r w:rsidRPr="0008210C">
              <w:t>Antenna height (m)</w:t>
            </w:r>
          </w:p>
        </w:tc>
        <w:tc>
          <w:tcPr>
            <w:tcW w:w="5791" w:type="dxa"/>
            <w:hideMark/>
          </w:tcPr>
          <w:p w14:paraId="7C3E01FC" w14:textId="77777777" w:rsidR="004F3264" w:rsidRPr="0008210C" w:rsidRDefault="004F3264" w:rsidP="006F2BCF">
            <w:pPr>
              <w:pStyle w:val="ECCTabletext"/>
              <w:keepNext/>
              <w:spacing w:after="40"/>
            </w:pPr>
            <w:r w:rsidRPr="0008210C">
              <w:t>200 / 75</w:t>
            </w:r>
          </w:p>
        </w:tc>
      </w:tr>
      <w:tr w:rsidR="004F3264" w:rsidRPr="0008210C" w14:paraId="51EF8D45" w14:textId="77777777" w:rsidTr="006F2BCF">
        <w:tc>
          <w:tcPr>
            <w:tcW w:w="4377" w:type="dxa"/>
            <w:hideMark/>
          </w:tcPr>
          <w:p w14:paraId="14FE79D9" w14:textId="77777777" w:rsidR="004F3264" w:rsidRPr="0008210C" w:rsidRDefault="004F3264" w:rsidP="006F2BCF">
            <w:pPr>
              <w:pStyle w:val="ECCTabletext"/>
              <w:keepNext/>
              <w:spacing w:after="40"/>
            </w:pPr>
            <w:r w:rsidRPr="0008210C">
              <w:t>Effective Antenna Height</w:t>
            </w:r>
          </w:p>
        </w:tc>
        <w:tc>
          <w:tcPr>
            <w:tcW w:w="5791" w:type="dxa"/>
            <w:hideMark/>
          </w:tcPr>
          <w:p w14:paraId="0195266B" w14:textId="77777777" w:rsidR="004F3264" w:rsidRPr="0008210C" w:rsidRDefault="004F3264" w:rsidP="006F2BCF">
            <w:pPr>
              <w:pStyle w:val="ECCTabletext"/>
              <w:keepNext/>
              <w:spacing w:after="40"/>
            </w:pPr>
            <w:r w:rsidRPr="0008210C">
              <w:t>300 / 150</w:t>
            </w:r>
          </w:p>
        </w:tc>
      </w:tr>
      <w:tr w:rsidR="004F3264" w:rsidRPr="0008210C" w14:paraId="1FC708E5" w14:textId="77777777" w:rsidTr="006F2BCF">
        <w:tc>
          <w:tcPr>
            <w:tcW w:w="4377" w:type="dxa"/>
            <w:hideMark/>
          </w:tcPr>
          <w:p w14:paraId="6E0B64F5" w14:textId="77777777" w:rsidR="004F3264" w:rsidRPr="0008210C" w:rsidRDefault="004F3264" w:rsidP="006F2BCF">
            <w:pPr>
              <w:pStyle w:val="ECCTabletext"/>
              <w:keepNext/>
              <w:spacing w:after="40"/>
            </w:pPr>
            <w:r w:rsidRPr="0008210C">
              <w:t>Antenna pattern</w:t>
            </w:r>
          </w:p>
        </w:tc>
        <w:tc>
          <w:tcPr>
            <w:tcW w:w="5791" w:type="dxa"/>
            <w:hideMark/>
          </w:tcPr>
          <w:p w14:paraId="462D0EF4" w14:textId="77777777" w:rsidR="004F3264" w:rsidRPr="0008210C" w:rsidRDefault="004F3264" w:rsidP="006F2BCF">
            <w:pPr>
              <w:pStyle w:val="ECCTabletext"/>
              <w:keepNext/>
              <w:spacing w:after="40"/>
            </w:pPr>
            <w:r w:rsidRPr="0008210C">
              <w:t>Horizontal</w:t>
            </w:r>
            <w:r w:rsidR="00C61AD3" w:rsidRPr="0008210C">
              <w:t>:</w:t>
            </w:r>
            <w:r w:rsidRPr="0008210C">
              <w:t xml:space="preserve"> </w:t>
            </w:r>
            <w:proofErr w:type="spellStart"/>
            <w:r w:rsidRPr="0008210C">
              <w:t>omni</w:t>
            </w:r>
            <w:proofErr w:type="spellEnd"/>
            <w:r w:rsidR="00C61AD3" w:rsidRPr="0008210C">
              <w:t>-directional</w:t>
            </w:r>
          </w:p>
          <w:p w14:paraId="49A37B89" w14:textId="77777777" w:rsidR="004F3264" w:rsidRPr="0008210C" w:rsidRDefault="004F3264" w:rsidP="006F2BCF">
            <w:pPr>
              <w:pStyle w:val="ECCTabletext"/>
              <w:keepNext/>
              <w:spacing w:after="40"/>
            </w:pPr>
            <w:r w:rsidRPr="0008210C">
              <w:t>Vertical:   24</w:t>
            </w:r>
            <w:r w:rsidRPr="0008210C">
              <w:sym w:font="Symbol" w:char="F06C"/>
            </w:r>
            <w:r w:rsidRPr="0008210C">
              <w:t xml:space="preserve"> / 16</w:t>
            </w:r>
            <w:r w:rsidRPr="0008210C">
              <w:sym w:font="Symbol" w:char="F06C"/>
            </w:r>
            <w:r w:rsidRPr="0008210C">
              <w:t xml:space="preserve"> aperture (1)</w:t>
            </w:r>
          </w:p>
        </w:tc>
      </w:tr>
      <w:tr w:rsidR="004F3264" w:rsidRPr="0008210C" w14:paraId="26EA29C4" w14:textId="77777777" w:rsidTr="006F2BCF">
        <w:tc>
          <w:tcPr>
            <w:tcW w:w="4377" w:type="dxa"/>
            <w:hideMark/>
          </w:tcPr>
          <w:p w14:paraId="31ACEFAA" w14:textId="77777777" w:rsidR="004F3264" w:rsidRPr="0008210C" w:rsidRDefault="004F3264" w:rsidP="006F2BCF">
            <w:pPr>
              <w:pStyle w:val="ECCTabletext"/>
              <w:keepNext/>
              <w:spacing w:after="40"/>
            </w:pPr>
            <w:r w:rsidRPr="0008210C">
              <w:t>Down Tilt</w:t>
            </w:r>
          </w:p>
        </w:tc>
        <w:tc>
          <w:tcPr>
            <w:tcW w:w="5791" w:type="dxa"/>
            <w:hideMark/>
          </w:tcPr>
          <w:p w14:paraId="5273289E" w14:textId="77777777" w:rsidR="004F3264" w:rsidRPr="0008210C" w:rsidRDefault="004F3264" w:rsidP="006F2BCF">
            <w:pPr>
              <w:pStyle w:val="ECCTabletext"/>
              <w:keepNext/>
              <w:spacing w:after="40"/>
            </w:pPr>
            <w:r w:rsidRPr="0008210C">
              <w:t>1° / none</w:t>
            </w:r>
          </w:p>
        </w:tc>
      </w:tr>
      <w:tr w:rsidR="004F3264" w:rsidRPr="0008210C" w14:paraId="6F751792" w14:textId="77777777" w:rsidTr="006F2BCF">
        <w:tc>
          <w:tcPr>
            <w:tcW w:w="4377" w:type="dxa"/>
            <w:hideMark/>
          </w:tcPr>
          <w:p w14:paraId="0050FB0E" w14:textId="77777777" w:rsidR="004F3264" w:rsidRPr="0008210C" w:rsidRDefault="005B0D91" w:rsidP="006F2BCF">
            <w:pPr>
              <w:pStyle w:val="ECCTabletext"/>
              <w:keepNext/>
              <w:spacing w:after="40"/>
            </w:pPr>
            <w:r w:rsidRPr="0008210C">
              <w:t>e.r.p.</w:t>
            </w:r>
            <w:r w:rsidR="004F3264" w:rsidRPr="0008210C">
              <w:t xml:space="preserve"> (kW)</w:t>
            </w:r>
          </w:p>
        </w:tc>
        <w:tc>
          <w:tcPr>
            <w:tcW w:w="5791" w:type="dxa"/>
            <w:hideMark/>
          </w:tcPr>
          <w:p w14:paraId="3DBBFA10" w14:textId="77777777" w:rsidR="004F3264" w:rsidRPr="0008210C" w:rsidRDefault="004F3264" w:rsidP="006F2BCF">
            <w:pPr>
              <w:pStyle w:val="ECCTabletext"/>
              <w:keepNext/>
              <w:spacing w:after="40"/>
            </w:pPr>
            <w:r w:rsidRPr="0008210C">
              <w:t>200 / 5</w:t>
            </w:r>
          </w:p>
        </w:tc>
      </w:tr>
      <w:tr w:rsidR="004F3264" w:rsidRPr="0008210C" w14:paraId="134516D6" w14:textId="77777777" w:rsidTr="006F2BCF">
        <w:tc>
          <w:tcPr>
            <w:tcW w:w="4377" w:type="dxa"/>
            <w:hideMark/>
          </w:tcPr>
          <w:p w14:paraId="7A162982" w14:textId="77777777" w:rsidR="004F3264" w:rsidRPr="0008210C" w:rsidRDefault="004F3264" w:rsidP="006F2BCF">
            <w:pPr>
              <w:pStyle w:val="ECCTabletext"/>
              <w:keepNext/>
              <w:spacing w:after="40"/>
            </w:pPr>
            <w:r w:rsidRPr="0008210C">
              <w:t>Spectrum Mask</w:t>
            </w:r>
          </w:p>
        </w:tc>
        <w:tc>
          <w:tcPr>
            <w:tcW w:w="5791" w:type="dxa"/>
            <w:hideMark/>
          </w:tcPr>
          <w:p w14:paraId="3F43489A" w14:textId="77777777" w:rsidR="004F3264" w:rsidRPr="0008210C" w:rsidRDefault="00302EC2" w:rsidP="006F2BCF">
            <w:pPr>
              <w:pStyle w:val="ECCTabletext"/>
              <w:spacing w:after="40"/>
            </w:pPr>
            <w:r w:rsidRPr="0008210C">
              <w:rPr>
                <w:rStyle w:val="ECCHLyellow"/>
                <w:shd w:val="clear" w:color="auto" w:fill="auto"/>
              </w:rPr>
              <w:t xml:space="preserve">Recommendation </w:t>
            </w:r>
            <w:r w:rsidR="004F3264" w:rsidRPr="0008210C">
              <w:rPr>
                <w:rStyle w:val="ECCHLyellow"/>
                <w:shd w:val="clear" w:color="auto" w:fill="auto"/>
              </w:rPr>
              <w:t>ITU-R BT.1206</w:t>
            </w:r>
            <w:r w:rsidRPr="0008210C">
              <w:rPr>
                <w:rStyle w:val="ECCHLyellow"/>
                <w:shd w:val="clear" w:color="auto" w:fill="auto"/>
              </w:rPr>
              <w:t xml:space="preserve">-2 </w:t>
            </w:r>
            <w:r w:rsidR="009F2FE2" w:rsidRPr="0008210C">
              <w:t>Critical Mask</w:t>
            </w:r>
            <w:r w:rsidRPr="0008210C">
              <w:t xml:space="preserve"> </w:t>
            </w:r>
            <w:r w:rsidRPr="0008210C">
              <w:fldChar w:fldCharType="begin"/>
            </w:r>
            <w:r w:rsidRPr="0008210C">
              <w:instrText xml:space="preserve"> REF _Ref419206305 \r \h  \* MERGEFORMAT </w:instrText>
            </w:r>
            <w:r w:rsidRPr="0008210C">
              <w:fldChar w:fldCharType="separate"/>
            </w:r>
            <w:r w:rsidR="00DB7CC4">
              <w:t>[26]</w:t>
            </w:r>
            <w:r w:rsidRPr="0008210C">
              <w:fldChar w:fldCharType="end"/>
            </w:r>
            <w:r w:rsidRPr="0008210C">
              <w:t xml:space="preserve"> (GE06)</w:t>
            </w:r>
          </w:p>
        </w:tc>
      </w:tr>
      <w:tr w:rsidR="004F3264" w:rsidRPr="0008210C" w14:paraId="61D6FD5E" w14:textId="77777777" w:rsidTr="006F2BCF">
        <w:tc>
          <w:tcPr>
            <w:tcW w:w="10168" w:type="dxa"/>
            <w:gridSpan w:val="2"/>
            <w:hideMark/>
          </w:tcPr>
          <w:p w14:paraId="5C89CFE1" w14:textId="77777777" w:rsidR="004F3264" w:rsidRPr="0008210C" w:rsidRDefault="004F3264" w:rsidP="006F2BCF">
            <w:pPr>
              <w:spacing w:before="0"/>
              <w:rPr>
                <w:rStyle w:val="ECCParagraph"/>
              </w:rPr>
            </w:pPr>
            <w:r w:rsidRPr="0008210C">
              <w:rPr>
                <w:rStyle w:val="ECCParagraph"/>
              </w:rPr>
              <w:t>1 If two values are given, the first one refers to a high power DTT transmitter, the second to a medium power DTT transmitter.</w:t>
            </w:r>
          </w:p>
          <w:p w14:paraId="2DF8D729" w14:textId="77777777" w:rsidR="004F3264" w:rsidRPr="0008210C" w:rsidRDefault="004F3264" w:rsidP="006F2BCF">
            <w:pPr>
              <w:spacing w:before="0"/>
              <w:rPr>
                <w:rStyle w:val="ECCParagraph"/>
              </w:rPr>
            </w:pPr>
            <w:r w:rsidRPr="0008210C">
              <w:rPr>
                <w:rStyle w:val="ECCParagraph"/>
              </w:rPr>
              <w:t>2</w:t>
            </w:r>
            <w:r w:rsidRPr="0008210C">
              <w:rPr>
                <w:rStyle w:val="ECCParagraph"/>
              </w:rPr>
              <w:br/>
              <w:t xml:space="preserve"> </w:t>
            </w:r>
            <w:r w:rsidRPr="0008210C">
              <w:rPr>
                <w:rStyle w:val="ECCParagraph"/>
              </w:rPr>
              <w:object w:dxaOrig="1905" w:dyaOrig="690" w14:anchorId="26AA6F94">
                <v:shape id="_x0000_i1052" type="#_x0000_t75" style="width:96pt;height:34.65pt" o:ole="">
                  <v:imagedata r:id="rId87" o:title=""/>
                </v:shape>
                <o:OLEObject Type="Embed" ProgID="Equation.3" ShapeID="_x0000_i1052" DrawAspect="Content" ObjectID="_1600236231" r:id="rId88"/>
              </w:object>
            </w:r>
          </w:p>
          <w:p w14:paraId="3E63135D" w14:textId="77777777" w:rsidR="004F3264" w:rsidRPr="0008210C" w:rsidRDefault="004F3264" w:rsidP="006F2BCF">
            <w:pPr>
              <w:spacing w:before="0"/>
              <w:rPr>
                <w:rStyle w:val="ECCParagraph"/>
              </w:rPr>
            </w:pPr>
            <w:r w:rsidRPr="0008210C">
              <w:rPr>
                <w:rStyle w:val="ECCParagraph"/>
              </w:rPr>
              <w:t>where</w:t>
            </w:r>
          </w:p>
          <w:p w14:paraId="79EABDF5" w14:textId="77777777" w:rsidR="004F3264" w:rsidRPr="0008210C" w:rsidRDefault="004F3264" w:rsidP="006F2BCF">
            <w:pPr>
              <w:spacing w:before="0"/>
              <w:rPr>
                <w:rStyle w:val="ECCParagraph"/>
              </w:rPr>
            </w:pPr>
            <w:r w:rsidRPr="0008210C">
              <w:rPr>
                <w:rStyle w:val="ECCParagraph"/>
              </w:rPr>
              <w:tab/>
            </w:r>
            <w:r w:rsidRPr="0008210C">
              <w:rPr>
                <w:rStyle w:val="ECCParagraph"/>
              </w:rPr>
              <w:object w:dxaOrig="1785" w:dyaOrig="345" w14:anchorId="738736A3">
                <v:shape id="_x0000_i1053" type="#_x0000_t75" style="width:90pt;height:16pt" o:ole="">
                  <v:imagedata r:id="rId89" o:title=""/>
                </v:shape>
                <o:OLEObject Type="Embed" ProgID="Equation.3" ShapeID="_x0000_i1053" DrawAspect="Content" ObjectID="_1600236232" r:id="rId90"/>
              </w:object>
            </w:r>
            <w:r w:rsidRPr="0008210C">
              <w:rPr>
                <w:rStyle w:val="ECCParagraph"/>
              </w:rPr>
              <w:t>;</w:t>
            </w:r>
            <w:r w:rsidR="006F2BCF" w:rsidRPr="0008210C">
              <w:rPr>
                <w:rStyle w:val="ECCParagraph"/>
              </w:rPr>
              <w:t xml:space="preserve">  </w:t>
            </w:r>
            <w:r w:rsidRPr="0008210C">
              <w:rPr>
                <w:rStyle w:val="ECCParagraph"/>
              </w:rPr>
              <w:t>and</w:t>
            </w:r>
          </w:p>
          <w:p w14:paraId="3D8664C7" w14:textId="77777777" w:rsidR="004F3264" w:rsidRPr="0008210C" w:rsidRDefault="004F3264" w:rsidP="006F2BCF">
            <w:pPr>
              <w:spacing w:before="0"/>
              <w:rPr>
                <w:rStyle w:val="ECCParagraph"/>
              </w:rPr>
            </w:pPr>
            <w:r w:rsidRPr="0008210C">
              <w:rPr>
                <w:rStyle w:val="ECCParagraph"/>
              </w:rPr>
              <w:lastRenderedPageBreak/>
              <w:tab/>
              <w:t>A = the antenna vertical aperture in wavelengths;</w:t>
            </w:r>
          </w:p>
          <w:p w14:paraId="67D4FB09" w14:textId="77777777" w:rsidR="004F3264" w:rsidRPr="0008210C" w:rsidRDefault="004F3264" w:rsidP="006F2BCF">
            <w:pPr>
              <w:spacing w:before="0"/>
              <w:rPr>
                <w:rStyle w:val="ECCParagraph"/>
              </w:rPr>
            </w:pPr>
            <w:r w:rsidRPr="0008210C">
              <w:rPr>
                <w:rStyle w:val="ECCParagraph"/>
              </w:rPr>
              <w:tab/>
            </w:r>
            <w:r w:rsidRPr="0008210C">
              <w:rPr>
                <w:rStyle w:val="ECCParagraph"/>
              </w:rPr>
              <w:sym w:font="Symbol" w:char="F062"/>
            </w:r>
            <w:r w:rsidRPr="0008210C">
              <w:rPr>
                <w:rStyle w:val="ECCParagraph"/>
              </w:rPr>
              <w:t xml:space="preserve"> = the beam tilt radians below the horizontal.</w:t>
            </w:r>
          </w:p>
          <w:p w14:paraId="70AF72D1" w14:textId="77777777" w:rsidR="004F3264" w:rsidRPr="0008210C" w:rsidRDefault="004F3264" w:rsidP="00072069">
            <w:pPr>
              <w:spacing w:before="0" w:after="0"/>
              <w:rPr>
                <w:rStyle w:val="ECCParagraph"/>
              </w:rPr>
            </w:pPr>
            <w:r w:rsidRPr="0008210C">
              <w:rPr>
                <w:rStyle w:val="ECCParagraph"/>
              </w:rPr>
              <w:t>To allow for null fill the value of E(</w:t>
            </w:r>
            <w:r w:rsidRPr="0008210C">
              <w:rPr>
                <w:rStyle w:val="ECCParagraph"/>
              </w:rPr>
              <w:sym w:font="Symbol" w:char="F071"/>
            </w:r>
            <w:r w:rsidRPr="0008210C">
              <w:rPr>
                <w:rStyle w:val="ECCParagraph"/>
              </w:rPr>
              <w:t>) should not go below the value shown in Table</w:t>
            </w:r>
            <w:r w:rsidR="00C61AD3" w:rsidRPr="0008210C">
              <w:rPr>
                <w:rStyle w:val="ECCParagraph"/>
              </w:rPr>
              <w:t xml:space="preserve"> </w:t>
            </w:r>
            <w:r w:rsidR="006E4A5C" w:rsidRPr="0008210C">
              <w:rPr>
                <w:rStyle w:val="ECCParagraph"/>
              </w:rPr>
              <w:t>below:</w:t>
            </w:r>
          </w:p>
          <w:p w14:paraId="15D4A102" w14:textId="77777777" w:rsidR="004F3264" w:rsidRPr="0008210C" w:rsidRDefault="004F3264" w:rsidP="00072069">
            <w:pPr>
              <w:spacing w:before="0" w:after="0"/>
              <w:rPr>
                <w:rStyle w:val="ECCParagraph"/>
              </w:rPr>
            </w:pPr>
            <w:r w:rsidRPr="0008210C">
              <w:rPr>
                <w:rStyle w:val="ECCParagraph"/>
              </w:rPr>
              <w:t>Null fill values to be applied to vertical radiation patterns</w:t>
            </w:r>
          </w:p>
          <w:tbl>
            <w:tblPr>
              <w:tblW w:w="0" w:type="auto"/>
              <w:tblInd w:w="266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267"/>
              <w:gridCol w:w="2269"/>
            </w:tblGrid>
            <w:tr w:rsidR="004F3264" w:rsidRPr="0008210C" w14:paraId="55DEB0BC" w14:textId="77777777" w:rsidTr="00025150">
              <w:tc>
                <w:tcPr>
                  <w:tcW w:w="2267" w:type="dxa"/>
                </w:tcPr>
                <w:p w14:paraId="19317E8E" w14:textId="77777777" w:rsidR="004F3264" w:rsidRPr="0008210C" w:rsidRDefault="004F3264" w:rsidP="00E31511">
                  <w:pPr>
                    <w:pStyle w:val="ECCTabletext"/>
                  </w:pPr>
                </w:p>
              </w:tc>
              <w:tc>
                <w:tcPr>
                  <w:tcW w:w="2269" w:type="dxa"/>
                  <w:hideMark/>
                </w:tcPr>
                <w:p w14:paraId="1AD0C33D" w14:textId="77777777" w:rsidR="004F3264" w:rsidRPr="0008210C" w:rsidRDefault="004F3264" w:rsidP="00E31511">
                  <w:pPr>
                    <w:pStyle w:val="ECCTabletext"/>
                  </w:pPr>
                  <w:r w:rsidRPr="0008210C">
                    <w:t>Limit on E(</w:t>
                  </w:r>
                  <w:r w:rsidRPr="0008210C">
                    <w:sym w:font="Symbol" w:char="F071"/>
                  </w:r>
                  <w:r w:rsidRPr="0008210C">
                    <w:t>)</w:t>
                  </w:r>
                </w:p>
              </w:tc>
            </w:tr>
            <w:tr w:rsidR="004F3264" w:rsidRPr="0008210C" w14:paraId="6CA7C275" w14:textId="77777777" w:rsidTr="00025150">
              <w:tc>
                <w:tcPr>
                  <w:tcW w:w="2267" w:type="dxa"/>
                  <w:hideMark/>
                </w:tcPr>
                <w:p w14:paraId="5B2EF144" w14:textId="77777777" w:rsidR="004F3264" w:rsidRPr="0008210C" w:rsidRDefault="004F3264" w:rsidP="00E31511">
                  <w:pPr>
                    <w:pStyle w:val="ECCTabletext"/>
                  </w:pPr>
                  <w:r w:rsidRPr="0008210C">
                    <w:t>First null</w:t>
                  </w:r>
                </w:p>
              </w:tc>
              <w:tc>
                <w:tcPr>
                  <w:tcW w:w="2269" w:type="dxa"/>
                  <w:hideMark/>
                </w:tcPr>
                <w:p w14:paraId="32EA96CB" w14:textId="77777777" w:rsidR="004F3264" w:rsidRPr="0008210C" w:rsidRDefault="004F3264" w:rsidP="00E31511">
                  <w:pPr>
                    <w:pStyle w:val="ECCTabletext"/>
                    <w:rPr>
                      <w:rFonts w:cs="Arial"/>
                      <w:b/>
                      <w:bCs/>
                      <w:caps/>
                      <w:color w:val="D2232A"/>
                      <w:kern w:val="32"/>
                    </w:rPr>
                  </w:pPr>
                  <w:r w:rsidRPr="0008210C">
                    <w:t>0.15</w:t>
                  </w:r>
                </w:p>
              </w:tc>
            </w:tr>
            <w:tr w:rsidR="004F3264" w:rsidRPr="0008210C" w14:paraId="116D6A70" w14:textId="77777777" w:rsidTr="00025150">
              <w:tc>
                <w:tcPr>
                  <w:tcW w:w="2267" w:type="dxa"/>
                  <w:hideMark/>
                </w:tcPr>
                <w:p w14:paraId="7ADC051A" w14:textId="77777777" w:rsidR="004F3264" w:rsidRPr="0008210C" w:rsidRDefault="004F3264" w:rsidP="00E31511">
                  <w:pPr>
                    <w:pStyle w:val="ECCTabletext"/>
                    <w:rPr>
                      <w:rFonts w:cs="Arial"/>
                      <w:b/>
                      <w:bCs/>
                      <w:caps/>
                      <w:color w:val="D2232A"/>
                      <w:kern w:val="32"/>
                    </w:rPr>
                  </w:pPr>
                  <w:r w:rsidRPr="0008210C">
                    <w:t>Second null</w:t>
                  </w:r>
                </w:p>
              </w:tc>
              <w:tc>
                <w:tcPr>
                  <w:tcW w:w="2269" w:type="dxa"/>
                  <w:hideMark/>
                </w:tcPr>
                <w:p w14:paraId="65BCA75C" w14:textId="77777777" w:rsidR="004F3264" w:rsidRPr="0008210C" w:rsidRDefault="004F3264" w:rsidP="00E31511">
                  <w:pPr>
                    <w:pStyle w:val="ECCTabletext"/>
                    <w:rPr>
                      <w:rFonts w:cs="Arial"/>
                      <w:b/>
                      <w:bCs/>
                      <w:caps/>
                      <w:color w:val="D2232A"/>
                      <w:kern w:val="32"/>
                    </w:rPr>
                  </w:pPr>
                  <w:r w:rsidRPr="0008210C">
                    <w:t>0.1</w:t>
                  </w:r>
                </w:p>
              </w:tc>
            </w:tr>
          </w:tbl>
          <w:p w14:paraId="2D990163" w14:textId="77777777" w:rsidR="004F3264" w:rsidRPr="0008210C" w:rsidRDefault="004F3264"/>
        </w:tc>
      </w:tr>
    </w:tbl>
    <w:p w14:paraId="0FC2E727" w14:textId="77777777" w:rsidR="00156AE2" w:rsidRPr="0008210C" w:rsidRDefault="00156AE2" w:rsidP="005B0D91">
      <w:pPr>
        <w:pStyle w:val="ECCAnnexheading3"/>
        <w:keepNext/>
        <w:rPr>
          <w:lang w:val="en-GB"/>
        </w:rPr>
      </w:pPr>
      <w:r w:rsidRPr="0008210C">
        <w:rPr>
          <w:lang w:val="en-GB"/>
        </w:rPr>
        <w:lastRenderedPageBreak/>
        <w:t xml:space="preserve">DTT </w:t>
      </w:r>
      <w:r w:rsidR="003A6ECC" w:rsidRPr="0008210C">
        <w:rPr>
          <w:lang w:val="en-GB"/>
        </w:rPr>
        <w:t>reception</w:t>
      </w:r>
    </w:p>
    <w:p w14:paraId="432A7B24" w14:textId="77777777" w:rsidR="003A6ECC" w:rsidRPr="0008210C" w:rsidRDefault="003A6ECC" w:rsidP="005B0D91">
      <w:pPr>
        <w:pStyle w:val="Caption"/>
        <w:keepNext/>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92</w:t>
      </w:r>
      <w:r w:rsidR="00B255F2" w:rsidRPr="0008210C">
        <w:rPr>
          <w:lang w:val="en-GB"/>
        </w:rPr>
        <w:fldChar w:fldCharType="end"/>
      </w:r>
      <w:r w:rsidRPr="0008210C">
        <w:rPr>
          <w:lang w:val="en-GB"/>
        </w:rPr>
        <w:t xml:space="preserve"> : DTT system parameters for fixed outdoor reception</w:t>
      </w:r>
    </w:p>
    <w:tbl>
      <w:tblPr>
        <w:tblStyle w:val="ECCTable-redheader"/>
        <w:tblW w:w="7347" w:type="dxa"/>
        <w:tblLook w:val="01E0" w:firstRow="1" w:lastRow="1" w:firstColumn="1" w:lastColumn="1" w:noHBand="0" w:noVBand="0"/>
      </w:tblPr>
      <w:tblGrid>
        <w:gridCol w:w="4696"/>
        <w:gridCol w:w="2651"/>
      </w:tblGrid>
      <w:tr w:rsidR="00156AE2" w:rsidRPr="0008210C" w14:paraId="025F56DE" w14:textId="77777777" w:rsidTr="005B0D91">
        <w:trPr>
          <w:cnfStyle w:val="100000000000" w:firstRow="1" w:lastRow="0" w:firstColumn="0" w:lastColumn="0" w:oddVBand="0" w:evenVBand="0" w:oddHBand="0" w:evenHBand="0" w:firstRowFirstColumn="0" w:firstRowLastColumn="0" w:lastRowFirstColumn="0" w:lastRowLastColumn="0"/>
        </w:trPr>
        <w:tc>
          <w:tcPr>
            <w:tcW w:w="7347" w:type="dxa"/>
            <w:gridSpan w:val="2"/>
          </w:tcPr>
          <w:p w14:paraId="4FC2E1DA" w14:textId="77777777" w:rsidR="00156AE2" w:rsidRPr="0008210C" w:rsidRDefault="00156AE2" w:rsidP="005B0D91">
            <w:pPr>
              <w:pStyle w:val="ECCTableHeaderwhitefont"/>
              <w:keepNext/>
            </w:pPr>
            <w:r w:rsidRPr="0008210C">
              <w:t>DTT receiver parameters for fixed roof top antenna in urban environment</w:t>
            </w:r>
          </w:p>
        </w:tc>
      </w:tr>
      <w:tr w:rsidR="00156AE2" w:rsidRPr="0008210C" w14:paraId="3BEABD26" w14:textId="77777777" w:rsidTr="005B0D91">
        <w:tc>
          <w:tcPr>
            <w:tcW w:w="4696" w:type="dxa"/>
          </w:tcPr>
          <w:p w14:paraId="1E9440FE" w14:textId="77777777" w:rsidR="00156AE2" w:rsidRPr="0008210C" w:rsidRDefault="00156AE2" w:rsidP="005B0D91">
            <w:pPr>
              <w:pStyle w:val="ECCTableHeaderredfont"/>
              <w:keepNext/>
            </w:pPr>
            <w:r w:rsidRPr="0008210C">
              <w:t>Parameter</w:t>
            </w:r>
          </w:p>
        </w:tc>
        <w:tc>
          <w:tcPr>
            <w:tcW w:w="2651" w:type="dxa"/>
          </w:tcPr>
          <w:p w14:paraId="388E088C" w14:textId="77777777" w:rsidR="00156AE2" w:rsidRPr="0008210C" w:rsidRDefault="00156AE2" w:rsidP="005B0D91">
            <w:pPr>
              <w:pStyle w:val="ECCTableHeaderredfont"/>
              <w:keepNext/>
            </w:pPr>
            <w:r w:rsidRPr="0008210C">
              <w:t>Value</w:t>
            </w:r>
          </w:p>
        </w:tc>
      </w:tr>
      <w:tr w:rsidR="00156AE2" w:rsidRPr="0008210C" w14:paraId="6481A450" w14:textId="77777777" w:rsidTr="005B0D91">
        <w:tc>
          <w:tcPr>
            <w:tcW w:w="4696" w:type="dxa"/>
          </w:tcPr>
          <w:p w14:paraId="37672FED" w14:textId="77777777" w:rsidR="00156AE2" w:rsidRPr="0008210C" w:rsidRDefault="00156AE2" w:rsidP="005B0D91">
            <w:pPr>
              <w:pStyle w:val="ECCTabletext"/>
              <w:keepNext/>
            </w:pPr>
            <w:r w:rsidRPr="0008210C">
              <w:t>Frequency (MHz)</w:t>
            </w:r>
          </w:p>
        </w:tc>
        <w:tc>
          <w:tcPr>
            <w:tcW w:w="2651" w:type="dxa"/>
          </w:tcPr>
          <w:p w14:paraId="0CA657C4" w14:textId="77777777" w:rsidR="00156AE2" w:rsidRPr="0008210C" w:rsidRDefault="00C021A7" w:rsidP="005B0D91">
            <w:pPr>
              <w:pStyle w:val="ECCTabletext"/>
              <w:keepNext/>
              <w:rPr>
                <w:rFonts w:cs="Arial"/>
                <w:b/>
                <w:bCs/>
                <w:caps/>
                <w:color w:val="D2232A"/>
                <w:kern w:val="32"/>
              </w:rPr>
            </w:pPr>
            <w:r w:rsidRPr="0008210C">
              <w:t>474</w:t>
            </w:r>
          </w:p>
        </w:tc>
      </w:tr>
      <w:tr w:rsidR="00156AE2" w:rsidRPr="0008210C" w14:paraId="4E8C66A7" w14:textId="77777777" w:rsidTr="005B0D91">
        <w:tc>
          <w:tcPr>
            <w:tcW w:w="4696" w:type="dxa"/>
          </w:tcPr>
          <w:p w14:paraId="5C896E0C" w14:textId="77777777" w:rsidR="00156AE2" w:rsidRPr="0008210C" w:rsidRDefault="00156AE2" w:rsidP="00E31511">
            <w:pPr>
              <w:pStyle w:val="ECCTabletext"/>
              <w:rPr>
                <w:rFonts w:cs="Arial"/>
                <w:b/>
                <w:bCs/>
                <w:caps/>
                <w:color w:val="D2232A"/>
                <w:kern w:val="32"/>
              </w:rPr>
            </w:pPr>
            <w:r w:rsidRPr="0008210C">
              <w:t>Channel BW (MHz)</w:t>
            </w:r>
          </w:p>
        </w:tc>
        <w:tc>
          <w:tcPr>
            <w:tcW w:w="2651" w:type="dxa"/>
          </w:tcPr>
          <w:p w14:paraId="1F4FAC29" w14:textId="77777777" w:rsidR="00156AE2" w:rsidRPr="0008210C" w:rsidRDefault="00156AE2" w:rsidP="00E31511">
            <w:pPr>
              <w:pStyle w:val="ECCTabletext"/>
              <w:rPr>
                <w:rFonts w:cs="Arial"/>
                <w:b/>
                <w:bCs/>
                <w:caps/>
                <w:color w:val="D2232A"/>
                <w:kern w:val="32"/>
              </w:rPr>
            </w:pPr>
            <w:r w:rsidRPr="0008210C">
              <w:t>8</w:t>
            </w:r>
          </w:p>
        </w:tc>
      </w:tr>
      <w:tr w:rsidR="00156AE2" w:rsidRPr="0008210C" w14:paraId="23DE8B02" w14:textId="77777777" w:rsidTr="005B0D91">
        <w:tc>
          <w:tcPr>
            <w:tcW w:w="4696" w:type="dxa"/>
          </w:tcPr>
          <w:p w14:paraId="7B4AF2A0" w14:textId="77777777" w:rsidR="00156AE2" w:rsidRPr="0008210C" w:rsidRDefault="00156AE2" w:rsidP="00E31511">
            <w:pPr>
              <w:pStyle w:val="ECCTabletext"/>
              <w:rPr>
                <w:rFonts w:cs="Arial"/>
                <w:b/>
                <w:bCs/>
                <w:caps/>
                <w:color w:val="D2232A"/>
                <w:kern w:val="32"/>
              </w:rPr>
            </w:pPr>
            <w:r w:rsidRPr="0008210C">
              <w:t>Antenna height (m)</w:t>
            </w:r>
          </w:p>
        </w:tc>
        <w:tc>
          <w:tcPr>
            <w:tcW w:w="2651" w:type="dxa"/>
          </w:tcPr>
          <w:p w14:paraId="054ADBCA" w14:textId="77777777" w:rsidR="00156AE2" w:rsidRPr="0008210C" w:rsidRDefault="00156AE2" w:rsidP="00E31511">
            <w:pPr>
              <w:pStyle w:val="ECCTabletext"/>
              <w:rPr>
                <w:rFonts w:cs="Arial"/>
                <w:b/>
                <w:bCs/>
                <w:caps/>
                <w:color w:val="D2232A"/>
                <w:kern w:val="32"/>
              </w:rPr>
            </w:pPr>
            <w:r w:rsidRPr="0008210C">
              <w:t>10</w:t>
            </w:r>
          </w:p>
        </w:tc>
      </w:tr>
      <w:tr w:rsidR="00156AE2" w:rsidRPr="0008210C" w14:paraId="3882EB6A" w14:textId="77777777" w:rsidTr="005B0D91">
        <w:tc>
          <w:tcPr>
            <w:tcW w:w="4696" w:type="dxa"/>
          </w:tcPr>
          <w:p w14:paraId="2B878F2A" w14:textId="77777777" w:rsidR="00156AE2" w:rsidRPr="0008210C" w:rsidRDefault="00156AE2" w:rsidP="00E31511">
            <w:pPr>
              <w:pStyle w:val="ECCTabletext"/>
              <w:rPr>
                <w:rFonts w:cs="Arial"/>
                <w:b/>
                <w:bCs/>
                <w:caps/>
                <w:color w:val="D2232A"/>
                <w:kern w:val="32"/>
              </w:rPr>
            </w:pPr>
            <w:r w:rsidRPr="0008210C">
              <w:t xml:space="preserve">Antenna gain including losses (dBi) </w:t>
            </w:r>
          </w:p>
        </w:tc>
        <w:tc>
          <w:tcPr>
            <w:tcW w:w="2651" w:type="dxa"/>
          </w:tcPr>
          <w:p w14:paraId="0A8C0405" w14:textId="77777777" w:rsidR="00156AE2" w:rsidRPr="0008210C" w:rsidRDefault="00156AE2" w:rsidP="00E31511">
            <w:pPr>
              <w:pStyle w:val="ECCTabletext"/>
              <w:rPr>
                <w:rFonts w:cs="Arial"/>
                <w:b/>
                <w:bCs/>
                <w:caps/>
                <w:color w:val="D2232A"/>
                <w:kern w:val="32"/>
              </w:rPr>
            </w:pPr>
            <w:r w:rsidRPr="0008210C">
              <w:t>9.15</w:t>
            </w:r>
          </w:p>
        </w:tc>
      </w:tr>
      <w:tr w:rsidR="00156AE2" w:rsidRPr="0008210C" w14:paraId="11A49338" w14:textId="77777777" w:rsidTr="005B0D91">
        <w:tc>
          <w:tcPr>
            <w:tcW w:w="4696" w:type="dxa"/>
          </w:tcPr>
          <w:p w14:paraId="118E12CF" w14:textId="77777777" w:rsidR="00156AE2" w:rsidRPr="0008210C" w:rsidRDefault="00156AE2" w:rsidP="00E31511">
            <w:pPr>
              <w:pStyle w:val="ECCTabletext"/>
              <w:rPr>
                <w:rFonts w:cs="Arial"/>
                <w:b/>
                <w:bCs/>
                <w:caps/>
                <w:color w:val="D2232A"/>
                <w:kern w:val="32"/>
              </w:rPr>
            </w:pPr>
            <w:r w:rsidRPr="0008210C">
              <w:t>Antenna pattern</w:t>
            </w:r>
          </w:p>
        </w:tc>
        <w:tc>
          <w:tcPr>
            <w:tcW w:w="2651" w:type="dxa"/>
          </w:tcPr>
          <w:p w14:paraId="127445C0" w14:textId="77777777" w:rsidR="00156AE2" w:rsidRPr="0008210C" w:rsidRDefault="00156AE2" w:rsidP="00525924">
            <w:pPr>
              <w:pStyle w:val="ECCTabletext"/>
              <w:rPr>
                <w:rFonts w:cs="Arial"/>
                <w:b/>
                <w:bCs/>
                <w:caps/>
                <w:color w:val="D2232A"/>
                <w:kern w:val="32"/>
              </w:rPr>
            </w:pPr>
            <w:r w:rsidRPr="0008210C">
              <w:t>See Rec</w:t>
            </w:r>
            <w:r w:rsidR="00525924" w:rsidRPr="0008210C">
              <w:t>ommendation</w:t>
            </w:r>
            <w:r w:rsidR="00525924" w:rsidRPr="0008210C">
              <w:br/>
            </w:r>
            <w:r w:rsidRPr="0008210C">
              <w:t>ITU-R BT.419</w:t>
            </w:r>
            <w:r w:rsidR="00525924" w:rsidRPr="0008210C">
              <w:t xml:space="preserve"> </w:t>
            </w:r>
            <w:r w:rsidR="00525924" w:rsidRPr="0008210C">
              <w:fldChar w:fldCharType="begin"/>
            </w:r>
            <w:r w:rsidR="00525924" w:rsidRPr="0008210C">
              <w:instrText xml:space="preserve"> REF _Ref419191490 \n \h </w:instrText>
            </w:r>
            <w:r w:rsidR="00525924" w:rsidRPr="0008210C">
              <w:fldChar w:fldCharType="separate"/>
            </w:r>
            <w:r w:rsidR="00DB7CC4">
              <w:t>[22]</w:t>
            </w:r>
            <w:r w:rsidR="00525924" w:rsidRPr="0008210C">
              <w:fldChar w:fldCharType="end"/>
            </w:r>
          </w:p>
        </w:tc>
      </w:tr>
      <w:tr w:rsidR="00156AE2" w:rsidRPr="0008210C" w14:paraId="2AEE5233" w14:textId="77777777" w:rsidTr="005B0D91">
        <w:tc>
          <w:tcPr>
            <w:tcW w:w="4696" w:type="dxa"/>
          </w:tcPr>
          <w:p w14:paraId="71B09538" w14:textId="77777777" w:rsidR="00156AE2" w:rsidRPr="0008210C" w:rsidRDefault="00156AE2" w:rsidP="00E31511">
            <w:pPr>
              <w:pStyle w:val="ECCTabletext"/>
            </w:pPr>
            <w:r w:rsidRPr="0008210C">
              <w:t>Antenna polarisation discrimination (dB)</w:t>
            </w:r>
          </w:p>
          <w:p w14:paraId="1E59894B" w14:textId="77777777" w:rsidR="00156AE2" w:rsidRPr="0008210C" w:rsidRDefault="00156AE2" w:rsidP="00E31511">
            <w:pPr>
              <w:pStyle w:val="ECCTabletext"/>
              <w:rPr>
                <w:rFonts w:cs="Arial"/>
                <w:b/>
                <w:bCs/>
                <w:caps/>
                <w:color w:val="D2232A"/>
                <w:kern w:val="32"/>
              </w:rPr>
            </w:pPr>
            <w:r w:rsidRPr="0008210C">
              <w:t>vis-à-vis PPDR BS/UE</w:t>
            </w:r>
          </w:p>
        </w:tc>
        <w:tc>
          <w:tcPr>
            <w:tcW w:w="2651" w:type="dxa"/>
          </w:tcPr>
          <w:p w14:paraId="6BF4D723" w14:textId="77777777" w:rsidR="00156AE2" w:rsidRPr="0008210C" w:rsidRDefault="00156AE2" w:rsidP="00E31511">
            <w:pPr>
              <w:pStyle w:val="ECCTabletext"/>
              <w:rPr>
                <w:rFonts w:cs="Arial"/>
                <w:b/>
                <w:bCs/>
                <w:caps/>
                <w:color w:val="D2232A"/>
                <w:kern w:val="32"/>
              </w:rPr>
            </w:pPr>
            <w:r w:rsidRPr="0008210C">
              <w:t>3 / 0</w:t>
            </w:r>
          </w:p>
        </w:tc>
      </w:tr>
      <w:tr w:rsidR="00156AE2" w:rsidRPr="0008210C" w14:paraId="3011504E" w14:textId="77777777" w:rsidTr="005B0D91">
        <w:tc>
          <w:tcPr>
            <w:tcW w:w="4696" w:type="dxa"/>
          </w:tcPr>
          <w:p w14:paraId="13D44B5E" w14:textId="77777777" w:rsidR="00156AE2" w:rsidRPr="0008210C" w:rsidRDefault="00156AE2" w:rsidP="00E31511">
            <w:pPr>
              <w:pStyle w:val="ECCTabletext"/>
              <w:rPr>
                <w:rFonts w:cs="Arial"/>
                <w:b/>
                <w:bCs/>
                <w:caps/>
                <w:color w:val="D2232A"/>
                <w:kern w:val="32"/>
              </w:rPr>
            </w:pPr>
            <w:r w:rsidRPr="0008210C">
              <w:t>Modulation scheme (other modulation schemes</w:t>
            </w:r>
            <w:r w:rsidR="003A6ECC" w:rsidRPr="0008210C">
              <w:t xml:space="preserve"> </w:t>
            </w:r>
            <w:r w:rsidRPr="0008210C">
              <w:t>may be used in different countries)</w:t>
            </w:r>
          </w:p>
        </w:tc>
        <w:tc>
          <w:tcPr>
            <w:tcW w:w="2651" w:type="dxa"/>
          </w:tcPr>
          <w:p w14:paraId="525C0AA5" w14:textId="77777777" w:rsidR="00156AE2" w:rsidRPr="0008210C" w:rsidRDefault="00156AE2" w:rsidP="00E31511">
            <w:pPr>
              <w:pStyle w:val="ECCTabletext"/>
              <w:rPr>
                <w:rFonts w:cs="Arial"/>
                <w:b/>
                <w:bCs/>
                <w:caps/>
                <w:color w:val="D2232A"/>
                <w:kern w:val="32"/>
              </w:rPr>
            </w:pPr>
            <w:r w:rsidRPr="0008210C">
              <w:t>64 QAM (CR=2/3, GI=1/32)</w:t>
            </w:r>
          </w:p>
        </w:tc>
      </w:tr>
      <w:tr w:rsidR="00156AE2" w:rsidRPr="0008210C" w14:paraId="7BE67048" w14:textId="77777777" w:rsidTr="005B0D91">
        <w:tc>
          <w:tcPr>
            <w:tcW w:w="4696" w:type="dxa"/>
          </w:tcPr>
          <w:p w14:paraId="23429D8C" w14:textId="77777777" w:rsidR="00156AE2" w:rsidRPr="0008210C" w:rsidRDefault="00156AE2" w:rsidP="00E31511">
            <w:pPr>
              <w:pStyle w:val="ECCTabletext"/>
              <w:rPr>
                <w:rFonts w:cs="Arial"/>
                <w:b/>
                <w:bCs/>
                <w:caps/>
                <w:color w:val="D2232A"/>
                <w:kern w:val="32"/>
              </w:rPr>
            </w:pPr>
            <w:r w:rsidRPr="0008210C">
              <w:t>3 dB BW (MHz)</w:t>
            </w:r>
          </w:p>
        </w:tc>
        <w:tc>
          <w:tcPr>
            <w:tcW w:w="2651" w:type="dxa"/>
          </w:tcPr>
          <w:p w14:paraId="4DA2DC33" w14:textId="77777777" w:rsidR="00156AE2" w:rsidRPr="0008210C" w:rsidRDefault="00156AE2" w:rsidP="00E31511">
            <w:pPr>
              <w:pStyle w:val="ECCTabletext"/>
              <w:rPr>
                <w:rFonts w:cs="Arial"/>
                <w:b/>
                <w:bCs/>
                <w:caps/>
                <w:color w:val="D2232A"/>
                <w:kern w:val="32"/>
              </w:rPr>
            </w:pPr>
            <w:r w:rsidRPr="0008210C">
              <w:t>7.6</w:t>
            </w:r>
          </w:p>
        </w:tc>
      </w:tr>
      <w:tr w:rsidR="00156AE2" w:rsidRPr="0008210C" w14:paraId="5CD05F53" w14:textId="77777777" w:rsidTr="005B0D91">
        <w:tc>
          <w:tcPr>
            <w:tcW w:w="4696" w:type="dxa"/>
          </w:tcPr>
          <w:p w14:paraId="526E7F9A" w14:textId="77777777" w:rsidR="00156AE2" w:rsidRPr="0008210C" w:rsidRDefault="00156AE2" w:rsidP="00E31511">
            <w:pPr>
              <w:pStyle w:val="ECCTabletext"/>
              <w:rPr>
                <w:rFonts w:cs="Arial"/>
                <w:b/>
                <w:bCs/>
                <w:caps/>
                <w:color w:val="D2232A"/>
                <w:kern w:val="32"/>
              </w:rPr>
            </w:pPr>
            <w:r w:rsidRPr="0008210C">
              <w:t>Noise floor (dBm)</w:t>
            </w:r>
          </w:p>
        </w:tc>
        <w:tc>
          <w:tcPr>
            <w:tcW w:w="2651" w:type="dxa"/>
          </w:tcPr>
          <w:p w14:paraId="7422241D" w14:textId="77777777" w:rsidR="00156AE2" w:rsidRPr="0008210C" w:rsidRDefault="00156AE2" w:rsidP="00E31511">
            <w:pPr>
              <w:pStyle w:val="ECCTabletext"/>
              <w:rPr>
                <w:rFonts w:cs="Arial"/>
                <w:b/>
                <w:bCs/>
                <w:caps/>
                <w:color w:val="D2232A"/>
                <w:kern w:val="32"/>
              </w:rPr>
            </w:pPr>
            <w:r w:rsidRPr="0008210C">
              <w:t>-98.17</w:t>
            </w:r>
          </w:p>
        </w:tc>
      </w:tr>
      <w:tr w:rsidR="00156AE2" w:rsidRPr="0008210C" w14:paraId="289DEF00" w14:textId="77777777" w:rsidTr="005B0D91">
        <w:tc>
          <w:tcPr>
            <w:tcW w:w="4696" w:type="dxa"/>
          </w:tcPr>
          <w:p w14:paraId="40E5D77B" w14:textId="77777777" w:rsidR="00156AE2" w:rsidRPr="0008210C" w:rsidRDefault="00156AE2" w:rsidP="00E31511">
            <w:pPr>
              <w:pStyle w:val="ECCTabletext"/>
              <w:rPr>
                <w:rFonts w:cs="Arial"/>
                <w:b/>
                <w:bCs/>
                <w:caps/>
                <w:color w:val="D2232A"/>
                <w:kern w:val="32"/>
              </w:rPr>
            </w:pPr>
            <w:r w:rsidRPr="0008210C">
              <w:t>C/N (dB)</w:t>
            </w:r>
          </w:p>
        </w:tc>
        <w:tc>
          <w:tcPr>
            <w:tcW w:w="2651" w:type="dxa"/>
          </w:tcPr>
          <w:p w14:paraId="4C886BD7" w14:textId="77777777" w:rsidR="00156AE2" w:rsidRPr="0008210C" w:rsidRDefault="00156AE2" w:rsidP="00E31511">
            <w:pPr>
              <w:pStyle w:val="ECCTabletext"/>
              <w:rPr>
                <w:rFonts w:cs="Arial"/>
                <w:b/>
                <w:bCs/>
                <w:caps/>
                <w:color w:val="D2232A"/>
                <w:kern w:val="32"/>
              </w:rPr>
            </w:pPr>
            <w:r w:rsidRPr="0008210C">
              <w:t>21</w:t>
            </w:r>
          </w:p>
        </w:tc>
      </w:tr>
      <w:tr w:rsidR="00156AE2" w:rsidRPr="0008210C" w14:paraId="1F35DB0F" w14:textId="77777777" w:rsidTr="005B0D91">
        <w:tc>
          <w:tcPr>
            <w:tcW w:w="4696" w:type="dxa"/>
          </w:tcPr>
          <w:p w14:paraId="4DE688F3" w14:textId="77777777" w:rsidR="00156AE2" w:rsidRPr="0008210C" w:rsidRDefault="00156AE2" w:rsidP="00E31511">
            <w:pPr>
              <w:pStyle w:val="ECCTabletext"/>
              <w:rPr>
                <w:rFonts w:cs="Arial"/>
                <w:b/>
                <w:bCs/>
                <w:caps/>
                <w:color w:val="D2232A"/>
                <w:kern w:val="32"/>
              </w:rPr>
            </w:pPr>
            <w:proofErr w:type="spellStart"/>
            <w:r w:rsidRPr="0008210C">
              <w:t>Pmin</w:t>
            </w:r>
            <w:proofErr w:type="spellEnd"/>
            <w:r w:rsidRPr="0008210C">
              <w:t>(dBm) at the receiver input</w:t>
            </w:r>
          </w:p>
        </w:tc>
        <w:tc>
          <w:tcPr>
            <w:tcW w:w="2651" w:type="dxa"/>
          </w:tcPr>
          <w:p w14:paraId="2020A3BA" w14:textId="77777777" w:rsidR="00156AE2" w:rsidRPr="0008210C" w:rsidRDefault="00156AE2" w:rsidP="00E31511">
            <w:pPr>
              <w:pStyle w:val="ECCTabletext"/>
              <w:rPr>
                <w:rFonts w:cs="Arial"/>
                <w:b/>
                <w:bCs/>
                <w:caps/>
                <w:color w:val="D2232A"/>
                <w:kern w:val="32"/>
              </w:rPr>
            </w:pPr>
            <w:r w:rsidRPr="0008210C">
              <w:t>-77.17</w:t>
            </w:r>
          </w:p>
        </w:tc>
      </w:tr>
      <w:tr w:rsidR="00156AE2" w:rsidRPr="0008210C" w14:paraId="7CA2ABDC" w14:textId="77777777" w:rsidTr="005B0D91">
        <w:tc>
          <w:tcPr>
            <w:tcW w:w="4696" w:type="dxa"/>
          </w:tcPr>
          <w:p w14:paraId="702182AC" w14:textId="77777777" w:rsidR="00156AE2" w:rsidRPr="0008210C" w:rsidRDefault="00156AE2" w:rsidP="00E31511">
            <w:pPr>
              <w:pStyle w:val="ECCTabletext"/>
              <w:rPr>
                <w:rFonts w:cs="Arial"/>
                <w:b/>
                <w:bCs/>
                <w:caps/>
                <w:color w:val="D2232A"/>
                <w:kern w:val="32"/>
              </w:rPr>
            </w:pPr>
            <w:proofErr w:type="spellStart"/>
            <w:r w:rsidRPr="0008210C">
              <w:t>Emin</w:t>
            </w:r>
            <w:proofErr w:type="spellEnd"/>
            <w:r w:rsidRPr="0008210C">
              <w:t xml:space="preserve"> (dBµV/m) at 10 m above the ground</w:t>
            </w:r>
          </w:p>
        </w:tc>
        <w:tc>
          <w:tcPr>
            <w:tcW w:w="2651" w:type="dxa"/>
          </w:tcPr>
          <w:p w14:paraId="509EF17A" w14:textId="77777777" w:rsidR="00156AE2" w:rsidRPr="0008210C" w:rsidRDefault="00156AE2" w:rsidP="00E31511">
            <w:pPr>
              <w:pStyle w:val="ECCTabletext"/>
              <w:rPr>
                <w:rFonts w:cs="Arial"/>
                <w:b/>
                <w:bCs/>
                <w:caps/>
                <w:color w:val="D2232A"/>
                <w:kern w:val="32"/>
              </w:rPr>
            </w:pPr>
            <w:r w:rsidRPr="0008210C">
              <w:t>47.87</w:t>
            </w:r>
          </w:p>
        </w:tc>
      </w:tr>
      <w:tr w:rsidR="00156AE2" w:rsidRPr="0008210C" w14:paraId="17E5A639" w14:textId="77777777" w:rsidTr="005B0D91">
        <w:tc>
          <w:tcPr>
            <w:tcW w:w="4696" w:type="dxa"/>
          </w:tcPr>
          <w:p w14:paraId="07A80F43" w14:textId="77777777" w:rsidR="00156AE2" w:rsidRPr="0008210C" w:rsidRDefault="00156AE2" w:rsidP="00E31511">
            <w:pPr>
              <w:pStyle w:val="ECCTabletext"/>
              <w:rPr>
                <w:rFonts w:cs="Arial"/>
                <w:b/>
                <w:bCs/>
                <w:caps/>
                <w:color w:val="D2232A"/>
                <w:kern w:val="32"/>
              </w:rPr>
            </w:pPr>
            <w:proofErr w:type="spellStart"/>
            <w:r w:rsidRPr="0008210C">
              <w:t>Pmed</w:t>
            </w:r>
            <w:proofErr w:type="spellEnd"/>
            <w:r w:rsidRPr="0008210C">
              <w:t xml:space="preserve"> (dBm)  at the receiver input</w:t>
            </w:r>
          </w:p>
        </w:tc>
        <w:tc>
          <w:tcPr>
            <w:tcW w:w="2651" w:type="dxa"/>
          </w:tcPr>
          <w:p w14:paraId="555E2606" w14:textId="77777777" w:rsidR="00156AE2" w:rsidRPr="0008210C" w:rsidRDefault="00156AE2" w:rsidP="00E31511">
            <w:pPr>
              <w:pStyle w:val="ECCTabletext"/>
              <w:rPr>
                <w:rFonts w:cs="Arial"/>
                <w:b/>
                <w:bCs/>
                <w:caps/>
                <w:color w:val="D2232A"/>
                <w:kern w:val="32"/>
              </w:rPr>
            </w:pPr>
            <w:r w:rsidRPr="0008210C">
              <w:t>-68.12</w:t>
            </w:r>
          </w:p>
        </w:tc>
      </w:tr>
      <w:tr w:rsidR="00156AE2" w:rsidRPr="0008210C" w14:paraId="18051B32" w14:textId="77777777" w:rsidTr="005B0D91">
        <w:tc>
          <w:tcPr>
            <w:tcW w:w="4696" w:type="dxa"/>
          </w:tcPr>
          <w:p w14:paraId="60269DB7" w14:textId="77777777" w:rsidR="00156AE2" w:rsidRPr="0008210C" w:rsidRDefault="00156AE2" w:rsidP="00E31511">
            <w:pPr>
              <w:pStyle w:val="ECCTabletext"/>
              <w:rPr>
                <w:rFonts w:cs="Arial"/>
                <w:b/>
                <w:bCs/>
                <w:caps/>
                <w:color w:val="D2232A"/>
                <w:kern w:val="32"/>
              </w:rPr>
            </w:pPr>
            <w:proofErr w:type="spellStart"/>
            <w:r w:rsidRPr="0008210C">
              <w:t>Emed</w:t>
            </w:r>
            <w:proofErr w:type="spellEnd"/>
            <w:r w:rsidRPr="0008210C">
              <w:t xml:space="preserve"> (dBµV/m) at 10 m above the ground, for </w:t>
            </w:r>
            <w:proofErr w:type="spellStart"/>
            <w:r w:rsidRPr="0008210C">
              <w:t>Ploc</w:t>
            </w:r>
            <w:proofErr w:type="spellEnd"/>
            <w:r w:rsidRPr="0008210C">
              <w:t xml:space="preserve"> = 95</w:t>
            </w:r>
            <w:r w:rsidR="003A6ECC" w:rsidRPr="0008210C">
              <w:t xml:space="preserve"> </w:t>
            </w:r>
            <w:r w:rsidRPr="0008210C">
              <w:t>%</w:t>
            </w:r>
          </w:p>
        </w:tc>
        <w:tc>
          <w:tcPr>
            <w:tcW w:w="2651" w:type="dxa"/>
          </w:tcPr>
          <w:p w14:paraId="447D5A7C" w14:textId="77777777" w:rsidR="00156AE2" w:rsidRPr="0008210C" w:rsidRDefault="00156AE2" w:rsidP="00E31511">
            <w:pPr>
              <w:pStyle w:val="ECCTabletext"/>
              <w:rPr>
                <w:rFonts w:cs="Arial"/>
                <w:b/>
                <w:bCs/>
                <w:caps/>
                <w:color w:val="D2232A"/>
                <w:kern w:val="32"/>
              </w:rPr>
            </w:pPr>
            <w:r w:rsidRPr="0008210C">
              <w:t>53.46</w:t>
            </w:r>
          </w:p>
        </w:tc>
      </w:tr>
      <w:tr w:rsidR="00156AE2" w:rsidRPr="0008210C" w14:paraId="146968A0" w14:textId="77777777" w:rsidTr="005B0D91">
        <w:tc>
          <w:tcPr>
            <w:tcW w:w="4696" w:type="dxa"/>
          </w:tcPr>
          <w:p w14:paraId="16F0FFF8" w14:textId="77777777" w:rsidR="00156AE2" w:rsidRPr="0008210C" w:rsidRDefault="00156AE2" w:rsidP="00E31511">
            <w:pPr>
              <w:pStyle w:val="ECCTabletext"/>
              <w:rPr>
                <w:rFonts w:cs="Arial"/>
                <w:b/>
                <w:bCs/>
                <w:caps/>
                <w:color w:val="D2232A"/>
                <w:kern w:val="32"/>
              </w:rPr>
            </w:pPr>
            <w:r w:rsidRPr="0008210C">
              <w:t xml:space="preserve">Receiver ACS (dB) </w:t>
            </w:r>
          </w:p>
        </w:tc>
        <w:tc>
          <w:tcPr>
            <w:tcW w:w="2651" w:type="dxa"/>
          </w:tcPr>
          <w:p w14:paraId="3698866A" w14:textId="77777777" w:rsidR="00156AE2" w:rsidRPr="0008210C" w:rsidRDefault="00DD7762" w:rsidP="00E31511">
            <w:pPr>
              <w:pStyle w:val="ECCTabletext"/>
              <w:rPr>
                <w:rFonts w:cs="Arial"/>
                <w:b/>
                <w:bCs/>
                <w:caps/>
                <w:color w:val="D2232A"/>
                <w:kern w:val="32"/>
              </w:rPr>
            </w:pPr>
            <w:r w:rsidRPr="0008210C">
              <w:t>51.6, 52.4, 53, 53.9, 54.7, 55.4, 56.2 and 65 (1)</w:t>
            </w:r>
            <w:r w:rsidRPr="0008210C" w:rsidDel="00DD7762">
              <w:t xml:space="preserve"> </w:t>
            </w:r>
            <w:r w:rsidR="00156AE2" w:rsidRPr="0008210C">
              <w:t>(1)</w:t>
            </w:r>
          </w:p>
        </w:tc>
      </w:tr>
      <w:tr w:rsidR="00156AE2" w:rsidRPr="0008210C" w14:paraId="6B5A96DE" w14:textId="77777777" w:rsidTr="005B0D91">
        <w:tc>
          <w:tcPr>
            <w:tcW w:w="4696" w:type="dxa"/>
          </w:tcPr>
          <w:p w14:paraId="2ADF8CFB" w14:textId="77777777" w:rsidR="00156AE2" w:rsidRPr="0008210C" w:rsidRDefault="00156AE2" w:rsidP="00E31511">
            <w:pPr>
              <w:pStyle w:val="ECCTabletext"/>
              <w:rPr>
                <w:rFonts w:cs="Arial"/>
                <w:b/>
                <w:bCs/>
                <w:caps/>
                <w:color w:val="D2232A"/>
                <w:kern w:val="32"/>
              </w:rPr>
            </w:pPr>
            <w:r w:rsidRPr="0008210C">
              <w:t>Protection criteria</w:t>
            </w:r>
          </w:p>
        </w:tc>
        <w:tc>
          <w:tcPr>
            <w:tcW w:w="2651" w:type="dxa"/>
          </w:tcPr>
          <w:p w14:paraId="5D303E44" w14:textId="77777777" w:rsidR="00156AE2" w:rsidRPr="0008210C" w:rsidRDefault="00156AE2" w:rsidP="00E31511">
            <w:pPr>
              <w:pStyle w:val="ECCTabletext"/>
            </w:pPr>
            <w:r w:rsidRPr="0008210C">
              <w:t>C/(I+N) = 21 dB</w:t>
            </w:r>
          </w:p>
          <w:p w14:paraId="1ED1A2AD" w14:textId="77777777" w:rsidR="00156AE2" w:rsidRPr="0008210C" w:rsidRDefault="00156AE2" w:rsidP="00E31511">
            <w:pPr>
              <w:pStyle w:val="ECCTabletext"/>
              <w:rPr>
                <w:rFonts w:cs="Arial"/>
                <w:b/>
                <w:bCs/>
                <w:caps/>
                <w:color w:val="D2232A"/>
                <w:kern w:val="32"/>
              </w:rPr>
            </w:pPr>
            <w:r w:rsidRPr="0008210C">
              <w:t xml:space="preserve">and </w:t>
            </w:r>
            <w:proofErr w:type="spellStart"/>
            <w:r w:rsidRPr="0008210C">
              <w:t>Oth</w:t>
            </w:r>
            <w:proofErr w:type="spellEnd"/>
            <w:r w:rsidRPr="0008210C">
              <w:t>=-22 dBm(2)</w:t>
            </w:r>
          </w:p>
        </w:tc>
      </w:tr>
      <w:tr w:rsidR="00156AE2" w:rsidRPr="0008210C" w14:paraId="33F08317" w14:textId="77777777" w:rsidTr="005B0D91">
        <w:tc>
          <w:tcPr>
            <w:tcW w:w="7347" w:type="dxa"/>
            <w:gridSpan w:val="2"/>
          </w:tcPr>
          <w:p w14:paraId="0D5AC28E" w14:textId="77777777" w:rsidR="00DD7762" w:rsidRPr="0008210C" w:rsidRDefault="00DD7762" w:rsidP="007F0E00">
            <w:pPr>
              <w:pStyle w:val="ECCTablenote"/>
              <w:rPr>
                <w:rStyle w:val="ECCParagraph"/>
                <w:sz w:val="16"/>
              </w:rPr>
            </w:pPr>
            <w:r w:rsidRPr="0008210C">
              <w:rPr>
                <w:rStyle w:val="ECCParagraph"/>
                <w:sz w:val="16"/>
              </w:rPr>
              <w:t xml:space="preserve">1 For </w:t>
            </w:r>
            <w:r w:rsidR="00F73389" w:rsidRPr="0008210C">
              <w:rPr>
                <w:rStyle w:val="ECCParagraph"/>
                <w:sz w:val="16"/>
              </w:rPr>
              <w:t>DTT</w:t>
            </w:r>
            <w:r w:rsidRPr="0008210C">
              <w:rPr>
                <w:rStyle w:val="ECCParagraph"/>
                <w:sz w:val="16"/>
              </w:rPr>
              <w:t>-PPDR guard bands of 0, 1, 2, 3, 4, 5, 6 and 10 MHz</w:t>
            </w:r>
          </w:p>
          <w:p w14:paraId="6DE67775" w14:textId="77777777" w:rsidR="00156AE2" w:rsidRPr="0008210C" w:rsidRDefault="00156AE2" w:rsidP="007F0E00">
            <w:pPr>
              <w:pStyle w:val="ECCTablenote"/>
            </w:pPr>
          </w:p>
          <w:p w14:paraId="3D81B459" w14:textId="77777777" w:rsidR="00156AE2" w:rsidRPr="0008210C" w:rsidRDefault="00156AE2" w:rsidP="007F0E00">
            <w:pPr>
              <w:pStyle w:val="ECCTablenote"/>
              <w:rPr>
                <w:rFonts w:cs="Arial"/>
                <w:b/>
                <w:bCs/>
                <w:caps/>
                <w:color w:val="D2232A"/>
                <w:kern w:val="32"/>
              </w:rPr>
            </w:pPr>
            <w:r w:rsidRPr="0008210C">
              <w:t>2 Average value recorded by TDF in real life LTE 800 MHz roll out in France</w:t>
            </w:r>
          </w:p>
        </w:tc>
      </w:tr>
    </w:tbl>
    <w:p w14:paraId="2CE1CB25" w14:textId="77777777" w:rsidR="00353681" w:rsidRPr="0008210C" w:rsidRDefault="00353681" w:rsidP="00C75CCF">
      <w:pPr>
        <w:pStyle w:val="ECCAnnexheading2"/>
        <w:keepNext/>
        <w:ind w:left="578" w:hanging="578"/>
        <w:rPr>
          <w:lang w:val="en-GB"/>
        </w:rPr>
      </w:pPr>
      <w:r w:rsidRPr="0008210C">
        <w:rPr>
          <w:lang w:val="en-GB"/>
        </w:rPr>
        <w:lastRenderedPageBreak/>
        <w:t>DTT ACS values used in the studies</w:t>
      </w:r>
    </w:p>
    <w:p w14:paraId="6D3B1059" w14:textId="77777777" w:rsidR="00C2308D" w:rsidRPr="0008210C" w:rsidRDefault="00C2308D" w:rsidP="00F16ACE">
      <w:r w:rsidRPr="0008210C">
        <w:t xml:space="preserve">The DTTB receiver ACS </w:t>
      </w:r>
      <w:r w:rsidRPr="0008210C">
        <w:rPr>
          <w:rStyle w:val="ECCParagraph"/>
        </w:rPr>
        <w:t xml:space="preserve">presented in </w:t>
      </w:r>
      <w:r w:rsidR="00F16ACE" w:rsidRPr="0008210C">
        <w:rPr>
          <w:rStyle w:val="ECCHLyellow"/>
        </w:rPr>
        <w:fldChar w:fldCharType="begin"/>
      </w:r>
      <w:r w:rsidR="00F16ACE" w:rsidRPr="0008210C">
        <w:rPr>
          <w:rStyle w:val="ECCParagraph"/>
        </w:rPr>
        <w:instrText xml:space="preserve"> REF _Ref419122916 \h </w:instrText>
      </w:r>
      <w:r w:rsidR="00F16ACE" w:rsidRPr="0008210C">
        <w:rPr>
          <w:rStyle w:val="ECCHLyellow"/>
        </w:rPr>
      </w:r>
      <w:r w:rsidR="00F16ACE" w:rsidRPr="0008210C">
        <w:rPr>
          <w:rStyle w:val="ECCHLyellow"/>
        </w:rPr>
        <w:fldChar w:fldCharType="separate"/>
      </w:r>
      <w:r w:rsidR="00DB7CC4" w:rsidRPr="0008210C">
        <w:t xml:space="preserve">Figure </w:t>
      </w:r>
      <w:r w:rsidR="00DB7CC4">
        <w:rPr>
          <w:noProof/>
        </w:rPr>
        <w:t>41</w:t>
      </w:r>
      <w:r w:rsidR="00F16ACE" w:rsidRPr="0008210C">
        <w:rPr>
          <w:rStyle w:val="ECCHLyellow"/>
        </w:rPr>
        <w:fldChar w:fldCharType="end"/>
      </w:r>
      <w:r w:rsidR="00F16ACE" w:rsidRPr="0008210C">
        <w:t xml:space="preserve"> </w:t>
      </w:r>
      <w:r w:rsidRPr="0008210C">
        <w:rPr>
          <w:rStyle w:val="ECCParagraph"/>
        </w:rPr>
        <w:t xml:space="preserve">and </w:t>
      </w:r>
      <w:r w:rsidRPr="0008210C">
        <w:rPr>
          <w:rStyle w:val="ECCParagraph"/>
        </w:rPr>
        <w:fldChar w:fldCharType="begin"/>
      </w:r>
      <w:r w:rsidRPr="0008210C">
        <w:rPr>
          <w:rStyle w:val="ECCParagraph"/>
        </w:rPr>
        <w:instrText xml:space="preserve"> REF _Ref405473405 \h </w:instrText>
      </w:r>
      <w:r w:rsidRPr="0008210C">
        <w:rPr>
          <w:rStyle w:val="ECCParagraph"/>
        </w:rPr>
      </w:r>
      <w:r w:rsidRPr="0008210C">
        <w:rPr>
          <w:rStyle w:val="ECCParagraph"/>
        </w:rPr>
        <w:fldChar w:fldCharType="separate"/>
      </w:r>
      <w:r w:rsidR="00DB7CC4" w:rsidRPr="0008210C">
        <w:t xml:space="preserve">Table </w:t>
      </w:r>
      <w:r w:rsidR="00DB7CC4">
        <w:rPr>
          <w:noProof/>
        </w:rPr>
        <w:t>93</w:t>
      </w:r>
      <w:r w:rsidRPr="0008210C">
        <w:rPr>
          <w:rStyle w:val="ECCParagraph"/>
        </w:rPr>
        <w:fldChar w:fldCharType="end"/>
      </w:r>
      <w:r w:rsidRPr="0008210C">
        <w:rPr>
          <w:rStyle w:val="ECCParagraph"/>
        </w:rPr>
        <w:t xml:space="preserve"> were</w:t>
      </w:r>
      <w:r w:rsidRPr="0008210C">
        <w:t xml:space="preserve"> determined by measurements on ten different brand new DTTB receivers (6 DVB-T and 4 DVB-T/T2 receivers) sold on the European market. They were calculated from the measured protection ratios.</w:t>
      </w:r>
    </w:p>
    <w:p w14:paraId="0DEF123B" w14:textId="77777777" w:rsidR="008F219D" w:rsidRPr="0008210C" w:rsidRDefault="008F219D" w:rsidP="008F219D">
      <w:r w:rsidRPr="0008210C">
        <w:t>A limited number of measurements have also been carried out with a 5 MHz PPDR (LTE) signal aiming at comparing the DTTB receiver ACS determined respectively in the presence of a 3 and 5 MHz interfering PPDR signal.</w:t>
      </w:r>
    </w:p>
    <w:p w14:paraId="279B2A7E" w14:textId="77777777" w:rsidR="008F219D" w:rsidRPr="0008210C" w:rsidRDefault="008F219D" w:rsidP="008F219D">
      <w:r w:rsidRPr="0008210C">
        <w:t>The following conclusions have been drawn from the results of the measurements:</w:t>
      </w:r>
    </w:p>
    <w:p w14:paraId="06B9DB13" w14:textId="77777777" w:rsidR="008F219D" w:rsidRPr="0008210C" w:rsidRDefault="008F219D" w:rsidP="008F219D">
      <w:r w:rsidRPr="0008210C">
        <w:t>The ACS of the DTTB receivers tested varies from 56 to 62.4 dB as a function of DTTB-PPDR guard band varying from 0 to 6 MHz.</w:t>
      </w:r>
    </w:p>
    <w:p w14:paraId="23161D54" w14:textId="77777777" w:rsidR="008F219D" w:rsidRPr="0008210C" w:rsidRDefault="008F219D" w:rsidP="008F219D">
      <w:r w:rsidRPr="0008210C">
        <w:t>The ACS of the DVB-T receivers improves by about 5 dB if the DTTB-PPDR guard band is increased from 0 to 3 MHz, while the improvement is only about 1 dB if the guard band is increased from 3 MHz to 6 MHz.</w:t>
      </w:r>
    </w:p>
    <w:p w14:paraId="226FE68D" w14:textId="77777777" w:rsidR="008F219D" w:rsidRPr="0008210C" w:rsidRDefault="008F219D" w:rsidP="008F219D">
      <w:r w:rsidRPr="0008210C">
        <w:t>The ACS of the DVB-T2 receivers improves by about 3 dB if the DTTB-PPDR guard band is increased from 0 to 3 MHz. The same order of improvement is obtained if the guard band is increased from 3 MHz to 6 MHz.</w:t>
      </w:r>
    </w:p>
    <w:p w14:paraId="39EC6A31" w14:textId="77777777" w:rsidR="008F219D" w:rsidRPr="0008210C" w:rsidRDefault="008F219D" w:rsidP="008F219D">
      <w:r w:rsidRPr="0008210C">
        <w:t>The average ACS of the DVB-T/T2 receivers improves by 4.4 dB if the DTTB-PPDR guard band is increased from 0 to 3 MHz, while the improvement is only about 1.5 dB if the guard band is increased from 3 MHz to 6 MHz.</w:t>
      </w:r>
    </w:p>
    <w:p w14:paraId="3DB2B1C4" w14:textId="77777777" w:rsidR="008F219D" w:rsidRPr="0008210C" w:rsidRDefault="008F219D" w:rsidP="008F219D">
      <w:r w:rsidRPr="0008210C">
        <w:t>For the same DTTB-PPDR guard band, the ACS of the DVB-T/T2 receivers in the presence of a PPDR signal having a bandwidth of 5 MHz seems to be similar to their ACS in the presence of a PPDR signal having a bandwidth of 3 MHz.</w:t>
      </w:r>
    </w:p>
    <w:p w14:paraId="0B5A8F7D" w14:textId="77777777" w:rsidR="008F219D" w:rsidRPr="0008210C" w:rsidRDefault="008F219D" w:rsidP="008F219D">
      <w:r w:rsidRPr="0008210C">
        <w:t xml:space="preserve">From the above facts, we may conclude that a DTTB-PPDR guard band of 3 MHz is the most appropriate guard band for minimising the interference from 3 MHz PPDR (LTE) 400 MHz to DTTB reception above 470 MHz, while keeping the unused spectrum fairly low (see also </w:t>
      </w:r>
      <w:r w:rsidR="00302EC2" w:rsidRPr="0008210C">
        <w:rPr>
          <w:rStyle w:val="ECCHLyellow"/>
        </w:rPr>
        <w:fldChar w:fldCharType="begin"/>
      </w:r>
      <w:r w:rsidR="00302EC2" w:rsidRPr="0008210C">
        <w:instrText xml:space="preserve"> REF _Ref419122916 \h </w:instrText>
      </w:r>
      <w:r w:rsidR="00302EC2" w:rsidRPr="0008210C">
        <w:rPr>
          <w:rStyle w:val="ECCHLyellow"/>
        </w:rPr>
      </w:r>
      <w:r w:rsidR="00302EC2" w:rsidRPr="0008210C">
        <w:rPr>
          <w:rStyle w:val="ECCHLyellow"/>
        </w:rPr>
        <w:fldChar w:fldCharType="separate"/>
      </w:r>
      <w:r w:rsidR="00DB7CC4" w:rsidRPr="0008210C">
        <w:t xml:space="preserve">Figure </w:t>
      </w:r>
      <w:r w:rsidR="00DB7CC4">
        <w:rPr>
          <w:noProof/>
        </w:rPr>
        <w:t>41</w:t>
      </w:r>
      <w:r w:rsidR="00302EC2" w:rsidRPr="0008210C">
        <w:rPr>
          <w:rStyle w:val="ECCHLyellow"/>
        </w:rPr>
        <w:fldChar w:fldCharType="end"/>
      </w:r>
      <w:r w:rsidRPr="0008210C">
        <w:t>).</w:t>
      </w:r>
    </w:p>
    <w:p w14:paraId="2C3F5560" w14:textId="77777777" w:rsidR="00A233A0" w:rsidRPr="0008210C" w:rsidRDefault="00A233A0" w:rsidP="00A233A0">
      <w:pPr>
        <w:pStyle w:val="ECCFiguregraphcentered"/>
        <w:rPr>
          <w:lang w:val="en-GB"/>
        </w:rPr>
      </w:pPr>
      <w:r w:rsidRPr="0008210C">
        <w:rPr>
          <w:lang w:val="en-GB"/>
        </w:rPr>
        <w:object w:dxaOrig="7218" w:dyaOrig="5452" w14:anchorId="2547FC0F">
          <v:shape id="_x0000_i1054" type="#_x0000_t75" style="width:315.35pt;height:240pt" o:ole="">
            <v:imagedata r:id="rId91" o:title=""/>
          </v:shape>
          <o:OLEObject Type="Embed" ProgID="Excel.Sheet.12" ShapeID="_x0000_i1054" DrawAspect="Content" ObjectID="_1600236233" r:id="rId92"/>
        </w:object>
      </w:r>
    </w:p>
    <w:p w14:paraId="14BB08BD" w14:textId="77777777" w:rsidR="008F219D" w:rsidRPr="0008210C" w:rsidRDefault="00363FAE" w:rsidP="008F219D">
      <w:pPr>
        <w:pStyle w:val="Caption"/>
        <w:rPr>
          <w:lang w:val="en-GB"/>
        </w:rPr>
      </w:pPr>
      <w:bookmarkStart w:id="316" w:name="_Ref419122916"/>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41</w:t>
      </w:r>
      <w:r w:rsidRPr="0008210C">
        <w:rPr>
          <w:lang w:val="en-GB"/>
        </w:rPr>
        <w:fldChar w:fldCharType="end"/>
      </w:r>
      <w:bookmarkEnd w:id="316"/>
      <w:r w:rsidR="008F219D" w:rsidRPr="0008210C">
        <w:rPr>
          <w:lang w:val="en-GB"/>
        </w:rPr>
        <w:t>: DTTB ACS values determined by measurements on ten different brand new DTTB receivers</w:t>
      </w:r>
    </w:p>
    <w:p w14:paraId="664AEB5D" w14:textId="77777777" w:rsidR="008F219D" w:rsidRPr="0008210C" w:rsidRDefault="008F219D" w:rsidP="00800C90">
      <w:pPr>
        <w:pStyle w:val="ECCFiguregraphcentered"/>
        <w:rPr>
          <w:lang w:val="en-GB"/>
        </w:rPr>
      </w:pPr>
    </w:p>
    <w:p w14:paraId="63342B2B" w14:textId="77777777" w:rsidR="008F219D" w:rsidRPr="0008210C" w:rsidRDefault="00363FAE" w:rsidP="00C75CCF">
      <w:pPr>
        <w:pStyle w:val="Caption"/>
        <w:keepNext/>
        <w:rPr>
          <w:lang w:val="en-GB"/>
        </w:rPr>
      </w:pPr>
      <w:bookmarkStart w:id="317" w:name="_Ref405473405"/>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93</w:t>
      </w:r>
      <w:r w:rsidRPr="0008210C">
        <w:rPr>
          <w:lang w:val="en-GB"/>
        </w:rPr>
        <w:fldChar w:fldCharType="end"/>
      </w:r>
      <w:bookmarkEnd w:id="317"/>
      <w:r w:rsidRPr="0008210C">
        <w:rPr>
          <w:lang w:val="en-GB"/>
        </w:rPr>
        <w:t xml:space="preserve">: </w:t>
      </w:r>
      <w:r w:rsidR="008F219D" w:rsidRPr="0008210C">
        <w:rPr>
          <w:lang w:val="en-GB"/>
        </w:rPr>
        <w:t xml:space="preserve"> DTT ACS values used in the simulations</w:t>
      </w:r>
    </w:p>
    <w:tbl>
      <w:tblPr>
        <w:tblStyle w:val="ECCTable-redheader"/>
        <w:tblW w:w="5443" w:type="dxa"/>
        <w:tblLook w:val="04A0" w:firstRow="1" w:lastRow="0" w:firstColumn="1" w:lastColumn="0" w:noHBand="0" w:noVBand="1"/>
      </w:tblPr>
      <w:tblGrid>
        <w:gridCol w:w="1393"/>
        <w:gridCol w:w="1693"/>
        <w:gridCol w:w="2357"/>
      </w:tblGrid>
      <w:tr w:rsidR="008F219D" w:rsidRPr="0008210C" w14:paraId="71F1AD9E" w14:textId="77777777" w:rsidTr="00DD1012">
        <w:trPr>
          <w:cnfStyle w:val="100000000000" w:firstRow="1" w:lastRow="0" w:firstColumn="0" w:lastColumn="0" w:oddVBand="0" w:evenVBand="0" w:oddHBand="0" w:evenHBand="0" w:firstRowFirstColumn="0" w:firstRowLastColumn="0" w:lastRowFirstColumn="0" w:lastRowLastColumn="0"/>
          <w:trHeight w:val="300"/>
        </w:trPr>
        <w:tc>
          <w:tcPr>
            <w:tcW w:w="5443" w:type="dxa"/>
            <w:gridSpan w:val="3"/>
            <w:noWrap/>
          </w:tcPr>
          <w:p w14:paraId="63690F66" w14:textId="77777777" w:rsidR="008F219D" w:rsidRPr="0008210C" w:rsidRDefault="008F219D" w:rsidP="00C75CCF">
            <w:pPr>
              <w:keepNext/>
            </w:pPr>
            <w:r w:rsidRPr="0008210C">
              <w:t>DTTB receiver ACS as a function of DTT-PPDR guard band</w:t>
            </w:r>
          </w:p>
          <w:p w14:paraId="5080A2C8" w14:textId="77777777" w:rsidR="008F219D" w:rsidRPr="0008210C" w:rsidRDefault="008F219D" w:rsidP="00C75CCF">
            <w:pPr>
              <w:keepNext/>
            </w:pPr>
            <w:r w:rsidRPr="0008210C">
              <w:t>PPDR (LTE) 400 MHz; BW=3/5 MHz</w:t>
            </w:r>
          </w:p>
        </w:tc>
      </w:tr>
      <w:tr w:rsidR="008F219D" w:rsidRPr="0008210C" w14:paraId="4AC93F26" w14:textId="77777777" w:rsidTr="00DD1012">
        <w:trPr>
          <w:trHeight w:val="300"/>
        </w:trPr>
        <w:tc>
          <w:tcPr>
            <w:tcW w:w="1393" w:type="dxa"/>
            <w:noWrap/>
            <w:hideMark/>
          </w:tcPr>
          <w:p w14:paraId="5F9E73DE" w14:textId="77777777" w:rsidR="008F219D" w:rsidRPr="0008210C" w:rsidRDefault="008F219D" w:rsidP="00C75CCF">
            <w:pPr>
              <w:keepNext/>
            </w:pPr>
            <w:r w:rsidRPr="0008210C">
              <w:t>DTTB-PPDR</w:t>
            </w:r>
          </w:p>
          <w:p w14:paraId="5CCFF406" w14:textId="77777777" w:rsidR="008F219D" w:rsidRPr="0008210C" w:rsidRDefault="008F219D" w:rsidP="00C75CCF">
            <w:pPr>
              <w:keepNext/>
            </w:pPr>
            <w:r w:rsidRPr="0008210C">
              <w:t>guard band</w:t>
            </w:r>
          </w:p>
          <w:p w14:paraId="30D164FE" w14:textId="77777777" w:rsidR="008F219D" w:rsidRPr="0008210C" w:rsidRDefault="008F219D" w:rsidP="00C75CCF">
            <w:pPr>
              <w:keepNext/>
            </w:pPr>
            <w:r w:rsidRPr="0008210C">
              <w:t>(MHz)</w:t>
            </w:r>
          </w:p>
        </w:tc>
        <w:tc>
          <w:tcPr>
            <w:tcW w:w="1693" w:type="dxa"/>
          </w:tcPr>
          <w:p w14:paraId="6C1C43CE" w14:textId="77777777" w:rsidR="008F219D" w:rsidRPr="0008210C" w:rsidRDefault="008F219D" w:rsidP="00C75CCF">
            <w:pPr>
              <w:keepNext/>
              <w:spacing w:before="0" w:after="0"/>
            </w:pPr>
            <w:r w:rsidRPr="0008210C">
              <w:t>PPDR BS ACLR</w:t>
            </w:r>
          </w:p>
          <w:p w14:paraId="13622662" w14:textId="77777777" w:rsidR="008F219D" w:rsidRPr="0008210C" w:rsidRDefault="008F219D" w:rsidP="00C75CCF">
            <w:pPr>
              <w:keepNext/>
            </w:pPr>
            <w:r w:rsidRPr="0008210C">
              <w:t>in DTTB CH 21</w:t>
            </w:r>
          </w:p>
          <w:p w14:paraId="37672A7C" w14:textId="77777777" w:rsidR="008F219D" w:rsidRPr="0008210C" w:rsidRDefault="008F219D" w:rsidP="00C75CCF">
            <w:pPr>
              <w:keepNext/>
            </w:pPr>
            <w:r w:rsidRPr="0008210C">
              <w:t>(dB/8MHz)*</w:t>
            </w:r>
          </w:p>
        </w:tc>
        <w:tc>
          <w:tcPr>
            <w:tcW w:w="2357" w:type="dxa"/>
            <w:noWrap/>
            <w:hideMark/>
          </w:tcPr>
          <w:p w14:paraId="0BD5A952" w14:textId="77777777" w:rsidR="008F219D" w:rsidRPr="0008210C" w:rsidRDefault="008F219D" w:rsidP="00C75CCF">
            <w:pPr>
              <w:keepNext/>
            </w:pPr>
            <w:r w:rsidRPr="0008210C">
              <w:t>Average DVB-T/T2</w:t>
            </w:r>
          </w:p>
          <w:p w14:paraId="1ECD7333" w14:textId="77777777" w:rsidR="008F219D" w:rsidRPr="0008210C" w:rsidRDefault="008F219D" w:rsidP="00C75CCF">
            <w:pPr>
              <w:keepNext/>
            </w:pPr>
            <w:r w:rsidRPr="0008210C">
              <w:t>ACS</w:t>
            </w:r>
            <w:r w:rsidR="00BF2BB1" w:rsidRPr="0008210C">
              <w:t>N</w:t>
            </w:r>
            <w:r w:rsidRPr="0008210C">
              <w:t xml:space="preserve"> (dB)</w:t>
            </w:r>
          </w:p>
        </w:tc>
      </w:tr>
      <w:tr w:rsidR="008F219D" w:rsidRPr="0008210C" w14:paraId="2E28EEE4" w14:textId="77777777" w:rsidTr="00DD1012">
        <w:trPr>
          <w:trHeight w:val="300"/>
        </w:trPr>
        <w:tc>
          <w:tcPr>
            <w:tcW w:w="1393" w:type="dxa"/>
            <w:noWrap/>
            <w:hideMark/>
          </w:tcPr>
          <w:p w14:paraId="2588638E" w14:textId="77777777" w:rsidR="008F219D" w:rsidRPr="0008210C" w:rsidRDefault="008F219D" w:rsidP="008F219D">
            <w:r w:rsidRPr="0008210C">
              <w:t>0</w:t>
            </w:r>
          </w:p>
        </w:tc>
        <w:tc>
          <w:tcPr>
            <w:tcW w:w="1693" w:type="dxa"/>
          </w:tcPr>
          <w:p w14:paraId="7C6014C0" w14:textId="77777777" w:rsidR="008F219D" w:rsidRPr="0008210C" w:rsidRDefault="008F219D" w:rsidP="008F219D">
            <w:r w:rsidRPr="0008210C">
              <w:t>68</w:t>
            </w:r>
          </w:p>
        </w:tc>
        <w:tc>
          <w:tcPr>
            <w:tcW w:w="2357" w:type="dxa"/>
            <w:noWrap/>
            <w:hideMark/>
          </w:tcPr>
          <w:p w14:paraId="0D09059C" w14:textId="77777777" w:rsidR="008F219D" w:rsidRPr="0008210C" w:rsidRDefault="008F219D" w:rsidP="008F219D">
            <w:r w:rsidRPr="0008210C">
              <w:t>56.3</w:t>
            </w:r>
          </w:p>
        </w:tc>
      </w:tr>
      <w:tr w:rsidR="008F219D" w:rsidRPr="0008210C" w14:paraId="6959EAA2" w14:textId="77777777" w:rsidTr="00DD1012">
        <w:trPr>
          <w:trHeight w:val="300"/>
        </w:trPr>
        <w:tc>
          <w:tcPr>
            <w:tcW w:w="1393" w:type="dxa"/>
            <w:noWrap/>
            <w:hideMark/>
          </w:tcPr>
          <w:p w14:paraId="736163A9" w14:textId="77777777" w:rsidR="008F219D" w:rsidRPr="0008210C" w:rsidRDefault="008F219D" w:rsidP="008F219D">
            <w:r w:rsidRPr="0008210C">
              <w:t>1</w:t>
            </w:r>
          </w:p>
        </w:tc>
        <w:tc>
          <w:tcPr>
            <w:tcW w:w="1693" w:type="dxa"/>
          </w:tcPr>
          <w:p w14:paraId="7A394B7E" w14:textId="77777777" w:rsidR="008F219D" w:rsidRPr="0008210C" w:rsidRDefault="008F219D" w:rsidP="008F219D">
            <w:r w:rsidRPr="0008210C">
              <w:t>73</w:t>
            </w:r>
          </w:p>
        </w:tc>
        <w:tc>
          <w:tcPr>
            <w:tcW w:w="2357" w:type="dxa"/>
            <w:noWrap/>
            <w:hideMark/>
          </w:tcPr>
          <w:p w14:paraId="03121FC8" w14:textId="77777777" w:rsidR="008F219D" w:rsidRPr="0008210C" w:rsidRDefault="008F219D" w:rsidP="008F219D">
            <w:r w:rsidRPr="0008210C">
              <w:t>58.2</w:t>
            </w:r>
          </w:p>
        </w:tc>
      </w:tr>
      <w:tr w:rsidR="008F219D" w:rsidRPr="0008210C" w14:paraId="27F5B9C0" w14:textId="77777777" w:rsidTr="00DD1012">
        <w:trPr>
          <w:trHeight w:val="300"/>
        </w:trPr>
        <w:tc>
          <w:tcPr>
            <w:tcW w:w="1393" w:type="dxa"/>
            <w:noWrap/>
            <w:hideMark/>
          </w:tcPr>
          <w:p w14:paraId="398B44C9" w14:textId="77777777" w:rsidR="008F219D" w:rsidRPr="0008210C" w:rsidRDefault="008F219D" w:rsidP="008F219D">
            <w:r w:rsidRPr="0008210C">
              <w:t>2</w:t>
            </w:r>
          </w:p>
        </w:tc>
        <w:tc>
          <w:tcPr>
            <w:tcW w:w="1693" w:type="dxa"/>
          </w:tcPr>
          <w:p w14:paraId="2EDAAE22" w14:textId="77777777" w:rsidR="008F219D" w:rsidRPr="0008210C" w:rsidRDefault="008F219D" w:rsidP="008F219D">
            <w:r w:rsidRPr="0008210C">
              <w:t>75</w:t>
            </w:r>
          </w:p>
        </w:tc>
        <w:tc>
          <w:tcPr>
            <w:tcW w:w="2357" w:type="dxa"/>
            <w:noWrap/>
            <w:hideMark/>
          </w:tcPr>
          <w:p w14:paraId="16572366" w14:textId="77777777" w:rsidR="008F219D" w:rsidRPr="0008210C" w:rsidRDefault="008F219D" w:rsidP="008F219D">
            <w:r w:rsidRPr="0008210C">
              <w:t>57.8</w:t>
            </w:r>
          </w:p>
        </w:tc>
      </w:tr>
      <w:tr w:rsidR="008F219D" w:rsidRPr="0008210C" w14:paraId="364D6C6E" w14:textId="77777777" w:rsidTr="00DD1012">
        <w:trPr>
          <w:trHeight w:val="300"/>
        </w:trPr>
        <w:tc>
          <w:tcPr>
            <w:tcW w:w="1393" w:type="dxa"/>
            <w:noWrap/>
            <w:hideMark/>
          </w:tcPr>
          <w:p w14:paraId="18E3CF59" w14:textId="77777777" w:rsidR="008F219D" w:rsidRPr="0008210C" w:rsidRDefault="008F219D" w:rsidP="008F219D">
            <w:r w:rsidRPr="0008210C">
              <w:t>3</w:t>
            </w:r>
          </w:p>
        </w:tc>
        <w:tc>
          <w:tcPr>
            <w:tcW w:w="1693" w:type="dxa"/>
          </w:tcPr>
          <w:p w14:paraId="76963F94" w14:textId="77777777" w:rsidR="008F219D" w:rsidRPr="0008210C" w:rsidRDefault="008F219D" w:rsidP="008F219D">
            <w:r w:rsidRPr="0008210C">
              <w:t>78</w:t>
            </w:r>
          </w:p>
        </w:tc>
        <w:tc>
          <w:tcPr>
            <w:tcW w:w="2357" w:type="dxa"/>
            <w:noWrap/>
            <w:hideMark/>
          </w:tcPr>
          <w:p w14:paraId="7D11FE15" w14:textId="77777777" w:rsidR="008F219D" w:rsidRPr="0008210C" w:rsidRDefault="008F219D" w:rsidP="008F219D">
            <w:r w:rsidRPr="0008210C">
              <w:t>60.8</w:t>
            </w:r>
          </w:p>
        </w:tc>
      </w:tr>
      <w:tr w:rsidR="008F219D" w:rsidRPr="0008210C" w14:paraId="315F15C0" w14:textId="77777777" w:rsidTr="00DD1012">
        <w:trPr>
          <w:trHeight w:val="300"/>
        </w:trPr>
        <w:tc>
          <w:tcPr>
            <w:tcW w:w="1393" w:type="dxa"/>
            <w:noWrap/>
            <w:hideMark/>
          </w:tcPr>
          <w:p w14:paraId="53459B17" w14:textId="77777777" w:rsidR="008F219D" w:rsidRPr="0008210C" w:rsidRDefault="008F219D" w:rsidP="008F219D">
            <w:r w:rsidRPr="0008210C">
              <w:t>6</w:t>
            </w:r>
          </w:p>
        </w:tc>
        <w:tc>
          <w:tcPr>
            <w:tcW w:w="1693" w:type="dxa"/>
          </w:tcPr>
          <w:p w14:paraId="305BA71C" w14:textId="77777777" w:rsidR="008F219D" w:rsidRPr="0008210C" w:rsidRDefault="008F219D" w:rsidP="008F219D">
            <w:r w:rsidRPr="0008210C">
              <w:t>&gt;80</w:t>
            </w:r>
          </w:p>
        </w:tc>
        <w:tc>
          <w:tcPr>
            <w:tcW w:w="2357" w:type="dxa"/>
            <w:noWrap/>
            <w:hideMark/>
          </w:tcPr>
          <w:p w14:paraId="4726AA46" w14:textId="77777777" w:rsidR="008F219D" w:rsidRPr="0008210C" w:rsidRDefault="008F219D" w:rsidP="008F219D">
            <w:r w:rsidRPr="0008210C">
              <w:t>62.3</w:t>
            </w:r>
          </w:p>
        </w:tc>
      </w:tr>
      <w:tr w:rsidR="008F219D" w:rsidRPr="0008210C" w14:paraId="43B4E430" w14:textId="77777777" w:rsidTr="00DD1012">
        <w:trPr>
          <w:trHeight w:val="300"/>
        </w:trPr>
        <w:tc>
          <w:tcPr>
            <w:tcW w:w="5443" w:type="dxa"/>
            <w:gridSpan w:val="3"/>
            <w:noWrap/>
          </w:tcPr>
          <w:p w14:paraId="27D223D2" w14:textId="77777777" w:rsidR="008F219D" w:rsidRPr="0008210C" w:rsidRDefault="008F219D" w:rsidP="00DD1012">
            <w:pPr>
              <w:pStyle w:val="ECCTablenote"/>
            </w:pPr>
            <w:r w:rsidRPr="0008210C">
              <w:t>* For ACLR values greater than 69 dB the OOBE level of the PPDR BS signal does not have any impact on the calculated ACS value</w:t>
            </w:r>
          </w:p>
        </w:tc>
      </w:tr>
    </w:tbl>
    <w:p w14:paraId="0DA2E86C" w14:textId="77777777" w:rsidR="008F219D" w:rsidRPr="0008210C" w:rsidRDefault="008F219D" w:rsidP="00A756A5">
      <w:pPr>
        <w:keepNext/>
      </w:pPr>
      <w:r w:rsidRPr="0008210C">
        <w:t>The receiver ACS value can be calculated by the following equation:</w:t>
      </w:r>
    </w:p>
    <w:p w14:paraId="3DBB28B0" w14:textId="77777777" w:rsidR="008F219D" w:rsidRPr="0008210C" w:rsidRDefault="005B0D91" w:rsidP="005B0D91">
      <w:pPr>
        <w:jc w:val="center"/>
      </w:pPr>
      <w:r w:rsidRPr="0008210C">
        <w:rPr>
          <w:position w:val="-10"/>
          <w:szCs w:val="20"/>
        </w:rPr>
        <w:object w:dxaOrig="4540" w:dyaOrig="380" w14:anchorId="559D9434">
          <v:shape id="_x0000_i1055" type="#_x0000_t75" style="width:226pt;height:21.35pt" o:ole="">
            <v:imagedata r:id="rId93" o:title=""/>
          </v:shape>
          <o:OLEObject Type="Embed" ProgID="Equation.3" ShapeID="_x0000_i1055" DrawAspect="Content" ObjectID="_1600236234" r:id="rId94"/>
        </w:object>
      </w:r>
    </w:p>
    <w:p w14:paraId="5014BD48" w14:textId="77777777" w:rsidR="00156AE2" w:rsidRPr="0008210C" w:rsidRDefault="008F219D" w:rsidP="003C5B74">
      <w:proofErr w:type="gramStart"/>
      <w:r w:rsidRPr="0008210C">
        <w:t xml:space="preserve">or </w:t>
      </w:r>
      <w:proofErr w:type="gramEnd"/>
      <w:r w:rsidRPr="0008210C">
        <w:object w:dxaOrig="4740" w:dyaOrig="400" w14:anchorId="194B770B">
          <v:shape id="_x0000_i1056" type="#_x0000_t75" style="width:236pt;height:21.35pt" o:ole="">
            <v:imagedata r:id="rId95" o:title=""/>
          </v:shape>
          <o:OLEObject Type="Embed" ProgID="Equation.3" ShapeID="_x0000_i1056" DrawAspect="Content" ObjectID="_1600236235" r:id="rId96"/>
        </w:object>
      </w:r>
      <w:r w:rsidRPr="0008210C">
        <w:t>, ACSN is called normalised ACS.</w:t>
      </w:r>
    </w:p>
    <w:p w14:paraId="46AE48B9" w14:textId="77777777" w:rsidR="002D27BF" w:rsidRPr="0008210C" w:rsidRDefault="002D27BF" w:rsidP="002D27BF">
      <w:pPr>
        <w:pStyle w:val="ECCAnnexheading3"/>
        <w:rPr>
          <w:lang w:val="en-GB"/>
        </w:rPr>
      </w:pPr>
      <w:r w:rsidRPr="0008210C">
        <w:rPr>
          <w:lang w:val="en-GB"/>
        </w:rPr>
        <w:t>DTT ACS measured for 12.5 MHz guard band</w:t>
      </w:r>
    </w:p>
    <w:p w14:paraId="2728CBAF" w14:textId="77777777" w:rsidR="002D27BF" w:rsidRPr="0008210C" w:rsidRDefault="002D27BF" w:rsidP="002D27BF">
      <w:r w:rsidRPr="0008210C">
        <w:t>The ACS for 10 DVB-T2 receivers was measured.</w:t>
      </w:r>
    </w:p>
    <w:p w14:paraId="631AB052" w14:textId="77777777" w:rsidR="002D27BF" w:rsidRPr="0008210C" w:rsidRDefault="002D27BF" w:rsidP="002D27BF">
      <w:r w:rsidRPr="0008210C">
        <w:t>The following DVB-T2 parameters were used</w:t>
      </w:r>
    </w:p>
    <w:p w14:paraId="11EB1907" w14:textId="77777777" w:rsidR="002D27BF" w:rsidRPr="0008210C" w:rsidRDefault="002D27BF" w:rsidP="002D27BF">
      <w:pPr>
        <w:pStyle w:val="Caption"/>
        <w:rPr>
          <w:lang w:val="en-GB"/>
        </w:rPr>
      </w:pPr>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94</w:t>
      </w:r>
      <w:r w:rsidR="00045CE4" w:rsidRPr="0008210C">
        <w:rPr>
          <w:noProof/>
          <w:lang w:val="en-GB"/>
        </w:rPr>
        <w:fldChar w:fldCharType="end"/>
      </w:r>
      <w:r w:rsidRPr="0008210C">
        <w:rPr>
          <w:lang w:val="en-GB"/>
        </w:rPr>
        <w:t>: System parameters</w:t>
      </w:r>
    </w:p>
    <w:tbl>
      <w:tblPr>
        <w:tblStyle w:val="ECCTable-redheader"/>
        <w:tblW w:w="0" w:type="auto"/>
        <w:tblLook w:val="04A0" w:firstRow="1" w:lastRow="0" w:firstColumn="1" w:lastColumn="0" w:noHBand="0" w:noVBand="1"/>
      </w:tblPr>
      <w:tblGrid>
        <w:gridCol w:w="2842"/>
        <w:gridCol w:w="2639"/>
        <w:gridCol w:w="3046"/>
      </w:tblGrid>
      <w:tr w:rsidR="002D27BF" w:rsidRPr="0008210C" w14:paraId="42D19B69" w14:textId="77777777" w:rsidTr="00D41005">
        <w:trPr>
          <w:cnfStyle w:val="100000000000" w:firstRow="1" w:lastRow="0" w:firstColumn="0" w:lastColumn="0" w:oddVBand="0" w:evenVBand="0" w:oddHBand="0" w:evenHBand="0" w:firstRowFirstColumn="0" w:firstRowLastColumn="0" w:lastRowFirstColumn="0" w:lastRowLastColumn="0"/>
        </w:trPr>
        <w:tc>
          <w:tcPr>
            <w:tcW w:w="8527" w:type="dxa"/>
            <w:gridSpan w:val="3"/>
          </w:tcPr>
          <w:p w14:paraId="032BCFDA" w14:textId="77777777" w:rsidR="002D27BF" w:rsidRPr="0008210C" w:rsidRDefault="002D27BF" w:rsidP="002D27BF">
            <w:r w:rsidRPr="0008210C">
              <w:t>DTTB system parameters</w:t>
            </w:r>
          </w:p>
        </w:tc>
      </w:tr>
      <w:tr w:rsidR="002D27BF" w:rsidRPr="0008210C" w14:paraId="46AC8A44" w14:textId="77777777" w:rsidTr="00D41005">
        <w:tc>
          <w:tcPr>
            <w:tcW w:w="2842" w:type="dxa"/>
          </w:tcPr>
          <w:p w14:paraId="7E43F458" w14:textId="77777777" w:rsidR="002D27BF" w:rsidRPr="0008210C" w:rsidRDefault="002D27BF" w:rsidP="002D27BF">
            <w:r w:rsidRPr="0008210C">
              <w:t>Parameter</w:t>
            </w:r>
          </w:p>
        </w:tc>
        <w:tc>
          <w:tcPr>
            <w:tcW w:w="2639" w:type="dxa"/>
          </w:tcPr>
          <w:p w14:paraId="1001C5B7" w14:textId="77777777" w:rsidR="002D27BF" w:rsidRPr="0008210C" w:rsidRDefault="002D27BF" w:rsidP="002D27BF">
            <w:r w:rsidRPr="0008210C">
              <w:t>Value</w:t>
            </w:r>
          </w:p>
        </w:tc>
        <w:tc>
          <w:tcPr>
            <w:tcW w:w="3046" w:type="dxa"/>
          </w:tcPr>
          <w:p w14:paraId="2F0AA6C4" w14:textId="77777777" w:rsidR="002D27BF" w:rsidRPr="0008210C" w:rsidRDefault="002D27BF" w:rsidP="002D27BF">
            <w:r w:rsidRPr="0008210C">
              <w:t>Comments</w:t>
            </w:r>
          </w:p>
        </w:tc>
      </w:tr>
      <w:tr w:rsidR="002D27BF" w:rsidRPr="0008210C" w14:paraId="4968288B" w14:textId="77777777" w:rsidTr="00D41005">
        <w:tc>
          <w:tcPr>
            <w:tcW w:w="2842" w:type="dxa"/>
          </w:tcPr>
          <w:p w14:paraId="64411D1B" w14:textId="77777777" w:rsidR="002D27BF" w:rsidRPr="0008210C" w:rsidRDefault="002D27BF" w:rsidP="002D27BF">
            <w:r w:rsidRPr="0008210C">
              <w:t>Centre frequency (MHz)</w:t>
            </w:r>
          </w:p>
        </w:tc>
        <w:tc>
          <w:tcPr>
            <w:tcW w:w="2639" w:type="dxa"/>
          </w:tcPr>
          <w:p w14:paraId="31067CCF" w14:textId="77777777" w:rsidR="002D27BF" w:rsidRPr="0008210C" w:rsidRDefault="002D27BF" w:rsidP="002D27BF">
            <w:r w:rsidRPr="0008210C">
              <w:t>474</w:t>
            </w:r>
          </w:p>
        </w:tc>
        <w:tc>
          <w:tcPr>
            <w:tcW w:w="3046" w:type="dxa"/>
          </w:tcPr>
          <w:p w14:paraId="60EEEF88" w14:textId="77777777" w:rsidR="002D27BF" w:rsidRPr="0008210C" w:rsidRDefault="002D27BF" w:rsidP="002D27BF">
            <w:r w:rsidRPr="0008210C">
              <w:t>Channel 48</w:t>
            </w:r>
          </w:p>
        </w:tc>
      </w:tr>
      <w:tr w:rsidR="002D27BF" w:rsidRPr="0008210C" w14:paraId="51EA93A6" w14:textId="77777777" w:rsidTr="00D41005">
        <w:tc>
          <w:tcPr>
            <w:tcW w:w="2842" w:type="dxa"/>
          </w:tcPr>
          <w:p w14:paraId="3BE84B2A" w14:textId="77777777" w:rsidR="002D27BF" w:rsidRPr="0008210C" w:rsidRDefault="002D27BF" w:rsidP="002D27BF">
            <w:r w:rsidRPr="0008210C">
              <w:t>Channel raster (MHz)</w:t>
            </w:r>
          </w:p>
        </w:tc>
        <w:tc>
          <w:tcPr>
            <w:tcW w:w="2639" w:type="dxa"/>
          </w:tcPr>
          <w:p w14:paraId="59986EF6" w14:textId="77777777" w:rsidR="002D27BF" w:rsidRPr="0008210C" w:rsidRDefault="002D27BF" w:rsidP="002D27BF">
            <w:r w:rsidRPr="0008210C">
              <w:t>8 MHz</w:t>
            </w:r>
          </w:p>
        </w:tc>
        <w:tc>
          <w:tcPr>
            <w:tcW w:w="3046" w:type="dxa"/>
          </w:tcPr>
          <w:p w14:paraId="47E5B200" w14:textId="77777777" w:rsidR="002D27BF" w:rsidRPr="0008210C" w:rsidRDefault="002D27BF" w:rsidP="002D27BF"/>
        </w:tc>
      </w:tr>
      <w:tr w:rsidR="002D27BF" w:rsidRPr="0008210C" w14:paraId="1B98BEA0" w14:textId="77777777" w:rsidTr="00D41005">
        <w:tc>
          <w:tcPr>
            <w:tcW w:w="2842" w:type="dxa"/>
          </w:tcPr>
          <w:p w14:paraId="2F2F257E" w14:textId="77777777" w:rsidR="002D27BF" w:rsidRPr="0008210C" w:rsidRDefault="002D27BF" w:rsidP="002D27BF">
            <w:r w:rsidRPr="0008210C">
              <w:t>DVB-T2:</w:t>
            </w:r>
          </w:p>
          <w:p w14:paraId="3EBE129D" w14:textId="77777777" w:rsidR="002D27BF" w:rsidRPr="0008210C" w:rsidRDefault="002D27BF" w:rsidP="002D27BF">
            <w:r w:rsidRPr="0008210C">
              <w:t>Modulation :</w:t>
            </w:r>
          </w:p>
          <w:p w14:paraId="1CDCE196" w14:textId="77777777" w:rsidR="002D27BF" w:rsidRPr="0008210C" w:rsidRDefault="002D27BF" w:rsidP="002D27BF">
            <w:proofErr w:type="spellStart"/>
            <w:r w:rsidRPr="0008210C">
              <w:t>FFTsize</w:t>
            </w:r>
            <w:proofErr w:type="spellEnd"/>
            <w:r w:rsidRPr="0008210C">
              <w:t>:</w:t>
            </w:r>
          </w:p>
          <w:p w14:paraId="60C6F515" w14:textId="77777777" w:rsidR="002D27BF" w:rsidRPr="0008210C" w:rsidRDefault="002D27BF" w:rsidP="002D27BF">
            <w:r w:rsidRPr="0008210C">
              <w:t>Coding rate:</w:t>
            </w:r>
          </w:p>
          <w:p w14:paraId="4BB50C4E" w14:textId="77777777" w:rsidR="002D27BF" w:rsidRPr="0008210C" w:rsidRDefault="002D27BF" w:rsidP="002D27BF">
            <w:r w:rsidRPr="0008210C">
              <w:t>Guard interval:</w:t>
            </w:r>
          </w:p>
          <w:p w14:paraId="7BA5F8D4" w14:textId="77777777" w:rsidR="002D27BF" w:rsidRPr="0008210C" w:rsidRDefault="002D27BF" w:rsidP="002D27BF">
            <w:r w:rsidRPr="0008210C">
              <w:t>Pilot profile:</w:t>
            </w:r>
          </w:p>
          <w:p w14:paraId="2947DDD2" w14:textId="77777777" w:rsidR="002D27BF" w:rsidRPr="0008210C" w:rsidRDefault="002D27BF" w:rsidP="002D27BF">
            <w:r w:rsidRPr="0008210C">
              <w:t>Throughput per multiplex:</w:t>
            </w:r>
          </w:p>
          <w:p w14:paraId="45157E0E" w14:textId="77777777" w:rsidR="002D27BF" w:rsidRPr="0008210C" w:rsidRDefault="002D27BF" w:rsidP="002D27BF">
            <w:r w:rsidRPr="0008210C">
              <w:t>Minimum C/N (dB):</w:t>
            </w:r>
          </w:p>
        </w:tc>
        <w:tc>
          <w:tcPr>
            <w:tcW w:w="2639" w:type="dxa"/>
          </w:tcPr>
          <w:p w14:paraId="6491C4D6" w14:textId="77777777" w:rsidR="002D27BF" w:rsidRPr="0008210C" w:rsidRDefault="002D27BF" w:rsidP="002D27BF"/>
          <w:p w14:paraId="47393935" w14:textId="77777777" w:rsidR="002D27BF" w:rsidRPr="0008210C" w:rsidRDefault="002D27BF" w:rsidP="002D27BF">
            <w:r w:rsidRPr="0008210C">
              <w:t>256 QAM</w:t>
            </w:r>
          </w:p>
          <w:p w14:paraId="79547C91" w14:textId="77777777" w:rsidR="002D27BF" w:rsidRPr="0008210C" w:rsidRDefault="002D27BF" w:rsidP="002D27BF">
            <w:r w:rsidRPr="0008210C">
              <w:t xml:space="preserve">32k </w:t>
            </w:r>
            <w:proofErr w:type="spellStart"/>
            <w:r w:rsidRPr="0008210C">
              <w:t>ext</w:t>
            </w:r>
            <w:proofErr w:type="spellEnd"/>
          </w:p>
          <w:p w14:paraId="393BD078" w14:textId="77777777" w:rsidR="002D27BF" w:rsidRPr="0008210C" w:rsidRDefault="002D27BF" w:rsidP="002D27BF">
            <w:r w:rsidRPr="0008210C">
              <w:t>2/3</w:t>
            </w:r>
          </w:p>
          <w:p w14:paraId="46B966EE" w14:textId="77777777" w:rsidR="002D27BF" w:rsidRPr="0008210C" w:rsidRDefault="002D27BF" w:rsidP="002D27BF">
            <w:r w:rsidRPr="0008210C">
              <w:t>1/128</w:t>
            </w:r>
          </w:p>
          <w:p w14:paraId="51AEA269" w14:textId="77777777" w:rsidR="002D27BF" w:rsidRPr="0008210C" w:rsidRDefault="002D27BF" w:rsidP="002D27BF">
            <w:r w:rsidRPr="0008210C">
              <w:t>PP7</w:t>
            </w:r>
          </w:p>
          <w:p w14:paraId="339969D7" w14:textId="77777777" w:rsidR="002D27BF" w:rsidRPr="0008210C" w:rsidRDefault="002D27BF" w:rsidP="002D27BF">
            <w:r w:rsidRPr="0008210C">
              <w:t>40.2 Mbps</w:t>
            </w:r>
          </w:p>
          <w:p w14:paraId="1F7E32D3" w14:textId="77777777" w:rsidR="002D27BF" w:rsidRPr="0008210C" w:rsidRDefault="002D27BF" w:rsidP="002D27BF">
            <w:r w:rsidRPr="0008210C">
              <w:t>18 dB</w:t>
            </w:r>
          </w:p>
        </w:tc>
        <w:tc>
          <w:tcPr>
            <w:tcW w:w="3046" w:type="dxa"/>
          </w:tcPr>
          <w:p w14:paraId="47709AB3" w14:textId="77777777" w:rsidR="002D27BF" w:rsidRPr="0008210C" w:rsidRDefault="002D27BF" w:rsidP="002D27BF"/>
          <w:p w14:paraId="45EB9AE5" w14:textId="77777777" w:rsidR="002D27BF" w:rsidRPr="0008210C" w:rsidRDefault="002D27BF" w:rsidP="002D27BF"/>
          <w:p w14:paraId="7AA2232C" w14:textId="77777777" w:rsidR="002D27BF" w:rsidRPr="0008210C" w:rsidRDefault="002D27BF" w:rsidP="002D27BF"/>
          <w:p w14:paraId="392C42F9" w14:textId="77777777" w:rsidR="002D27BF" w:rsidRPr="0008210C" w:rsidRDefault="002D27BF" w:rsidP="002D27BF"/>
          <w:p w14:paraId="72122B30" w14:textId="77777777" w:rsidR="002D27BF" w:rsidRPr="0008210C" w:rsidRDefault="002D27BF" w:rsidP="002D27BF"/>
          <w:p w14:paraId="3E0FBD62" w14:textId="77777777" w:rsidR="002D27BF" w:rsidRPr="0008210C" w:rsidRDefault="002D27BF" w:rsidP="002D27BF"/>
          <w:p w14:paraId="7CE136A2" w14:textId="77777777" w:rsidR="002D27BF" w:rsidRPr="0008210C" w:rsidRDefault="002D27BF" w:rsidP="002D27BF"/>
          <w:p w14:paraId="66F9E37A" w14:textId="77777777" w:rsidR="002D27BF" w:rsidRPr="0008210C" w:rsidRDefault="002D27BF" w:rsidP="002D27BF">
            <w:r w:rsidRPr="0008210C">
              <w:t>Measured (Gaussian channel)</w:t>
            </w:r>
          </w:p>
        </w:tc>
      </w:tr>
      <w:tr w:rsidR="002D27BF" w:rsidRPr="0008210C" w14:paraId="114D7CAC" w14:textId="77777777" w:rsidTr="00D41005">
        <w:tc>
          <w:tcPr>
            <w:tcW w:w="2842" w:type="dxa"/>
          </w:tcPr>
          <w:p w14:paraId="4DD5CAE7" w14:textId="77777777" w:rsidR="002D27BF" w:rsidRPr="0008210C" w:rsidRDefault="002D27BF" w:rsidP="002D27BF">
            <w:r w:rsidRPr="0008210C">
              <w:t>Content</w:t>
            </w:r>
          </w:p>
        </w:tc>
        <w:tc>
          <w:tcPr>
            <w:tcW w:w="2639" w:type="dxa"/>
          </w:tcPr>
          <w:p w14:paraId="1DD5E466" w14:textId="77777777" w:rsidR="002D27BF" w:rsidRPr="0008210C" w:rsidRDefault="002D27BF" w:rsidP="002D27BF">
            <w:r w:rsidRPr="0008210C">
              <w:t>SD video streams</w:t>
            </w:r>
          </w:p>
        </w:tc>
        <w:tc>
          <w:tcPr>
            <w:tcW w:w="3046" w:type="dxa"/>
          </w:tcPr>
          <w:p w14:paraId="31A7E6C9" w14:textId="77777777" w:rsidR="002D27BF" w:rsidRPr="0008210C" w:rsidRDefault="002D27BF" w:rsidP="002D27BF"/>
        </w:tc>
      </w:tr>
      <w:tr w:rsidR="002D27BF" w:rsidRPr="0008210C" w14:paraId="605FD379" w14:textId="77777777" w:rsidTr="00D41005">
        <w:tc>
          <w:tcPr>
            <w:tcW w:w="2842" w:type="dxa"/>
          </w:tcPr>
          <w:p w14:paraId="64B4892E" w14:textId="77777777" w:rsidR="002D27BF" w:rsidRPr="0008210C" w:rsidRDefault="002D27BF" w:rsidP="002D27BF">
            <w:r w:rsidRPr="0008210C">
              <w:t>Wanted signal</w:t>
            </w:r>
          </w:p>
          <w:p w14:paraId="7CFF9A7A" w14:textId="77777777" w:rsidR="002D27BF" w:rsidRPr="0008210C" w:rsidRDefault="002D27BF" w:rsidP="002D27BF">
            <w:r w:rsidRPr="0008210C">
              <w:lastRenderedPageBreak/>
              <w:t>levels used (dBm)</w:t>
            </w:r>
          </w:p>
        </w:tc>
        <w:tc>
          <w:tcPr>
            <w:tcW w:w="2639" w:type="dxa"/>
          </w:tcPr>
          <w:p w14:paraId="74D62251" w14:textId="77777777" w:rsidR="002D27BF" w:rsidRPr="0008210C" w:rsidRDefault="002D27BF" w:rsidP="002D27BF">
            <w:r w:rsidRPr="0008210C">
              <w:lastRenderedPageBreak/>
              <w:t>-70, -60, -50, -40, -30 and -</w:t>
            </w:r>
            <w:r w:rsidRPr="0008210C">
              <w:lastRenderedPageBreak/>
              <w:t>20</w:t>
            </w:r>
          </w:p>
        </w:tc>
        <w:tc>
          <w:tcPr>
            <w:tcW w:w="3046" w:type="dxa"/>
          </w:tcPr>
          <w:p w14:paraId="55EF821F" w14:textId="77777777" w:rsidR="002D27BF" w:rsidRPr="0008210C" w:rsidRDefault="002D27BF" w:rsidP="002D27BF">
            <w:r w:rsidRPr="0008210C">
              <w:lastRenderedPageBreak/>
              <w:t xml:space="preserve">In order to properly determine </w:t>
            </w:r>
            <w:r w:rsidRPr="0008210C">
              <w:lastRenderedPageBreak/>
              <w:t>the PR</w:t>
            </w:r>
          </w:p>
        </w:tc>
      </w:tr>
      <w:tr w:rsidR="002D27BF" w:rsidRPr="0008210C" w14:paraId="69DCADCD" w14:textId="77777777" w:rsidTr="00D41005">
        <w:tc>
          <w:tcPr>
            <w:tcW w:w="8527" w:type="dxa"/>
            <w:gridSpan w:val="3"/>
          </w:tcPr>
          <w:p w14:paraId="5740BE98" w14:textId="77777777" w:rsidR="002D27BF" w:rsidRPr="0008210C" w:rsidRDefault="002D27BF" w:rsidP="002D27BF">
            <w:pPr>
              <w:pStyle w:val="ECCTableHeaderwhitefont"/>
              <w:rPr>
                <w:rStyle w:val="ECCHLbold"/>
              </w:rPr>
            </w:pPr>
            <w:r w:rsidRPr="0008210C">
              <w:rPr>
                <w:rStyle w:val="ECCHLbold"/>
              </w:rPr>
              <w:lastRenderedPageBreak/>
              <w:t>PPDR UE parameters</w:t>
            </w:r>
          </w:p>
        </w:tc>
      </w:tr>
      <w:tr w:rsidR="002D27BF" w:rsidRPr="0008210C" w14:paraId="7A9B7226" w14:textId="77777777" w:rsidTr="00D41005">
        <w:tc>
          <w:tcPr>
            <w:tcW w:w="2842" w:type="dxa"/>
          </w:tcPr>
          <w:p w14:paraId="5204707B" w14:textId="77777777" w:rsidR="002D27BF" w:rsidRPr="0008210C" w:rsidRDefault="002D27BF" w:rsidP="002D27BF">
            <w:r w:rsidRPr="0008210C">
              <w:t>Parameter</w:t>
            </w:r>
          </w:p>
        </w:tc>
        <w:tc>
          <w:tcPr>
            <w:tcW w:w="2639" w:type="dxa"/>
          </w:tcPr>
          <w:p w14:paraId="0F5C04D0" w14:textId="77777777" w:rsidR="002D27BF" w:rsidRPr="0008210C" w:rsidRDefault="002D27BF" w:rsidP="002D27BF">
            <w:r w:rsidRPr="0008210C">
              <w:t>Value</w:t>
            </w:r>
          </w:p>
        </w:tc>
        <w:tc>
          <w:tcPr>
            <w:tcW w:w="3046" w:type="dxa"/>
          </w:tcPr>
          <w:p w14:paraId="58316924" w14:textId="77777777" w:rsidR="002D27BF" w:rsidRPr="0008210C" w:rsidRDefault="002D27BF" w:rsidP="002D27BF">
            <w:r w:rsidRPr="0008210C">
              <w:t>Comments</w:t>
            </w:r>
          </w:p>
        </w:tc>
      </w:tr>
      <w:tr w:rsidR="002D27BF" w:rsidRPr="0008210C" w14:paraId="24A446AA" w14:textId="77777777" w:rsidTr="00D41005">
        <w:tc>
          <w:tcPr>
            <w:tcW w:w="2842" w:type="dxa"/>
          </w:tcPr>
          <w:p w14:paraId="38772779" w14:textId="77777777" w:rsidR="002D27BF" w:rsidRPr="0008210C" w:rsidRDefault="002D27BF" w:rsidP="002D27BF">
            <w:r w:rsidRPr="0008210C">
              <w:t>Frequency (MHz)</w:t>
            </w:r>
          </w:p>
        </w:tc>
        <w:tc>
          <w:tcPr>
            <w:tcW w:w="2639" w:type="dxa"/>
          </w:tcPr>
          <w:p w14:paraId="4E32169C" w14:textId="77777777" w:rsidR="002D27BF" w:rsidRPr="0008210C" w:rsidRDefault="002D27BF" w:rsidP="003771A0">
            <w:pPr>
              <w:pStyle w:val="ECCBulletsLv1"/>
            </w:pPr>
            <w:r w:rsidRPr="0008210C">
              <w:t xml:space="preserve">452.5 – 457.5 MHz </w:t>
            </w:r>
          </w:p>
        </w:tc>
        <w:tc>
          <w:tcPr>
            <w:tcW w:w="3046" w:type="dxa"/>
          </w:tcPr>
          <w:p w14:paraId="729A4DB6" w14:textId="77777777" w:rsidR="002D27BF" w:rsidRPr="0008210C" w:rsidRDefault="002D27BF" w:rsidP="002D27BF">
            <w:r w:rsidRPr="0008210C">
              <w:t>All RB active</w:t>
            </w:r>
          </w:p>
        </w:tc>
      </w:tr>
      <w:tr w:rsidR="002D27BF" w:rsidRPr="0008210C" w14:paraId="7004C114" w14:textId="77777777" w:rsidTr="00D41005">
        <w:tc>
          <w:tcPr>
            <w:tcW w:w="2842" w:type="dxa"/>
          </w:tcPr>
          <w:p w14:paraId="4D37B1DD" w14:textId="77777777" w:rsidR="002D27BF" w:rsidRPr="0008210C" w:rsidRDefault="002D27BF" w:rsidP="002D27BF">
            <w:r w:rsidRPr="0008210C">
              <w:t xml:space="preserve">Modulation </w:t>
            </w:r>
          </w:p>
        </w:tc>
        <w:tc>
          <w:tcPr>
            <w:tcW w:w="2639" w:type="dxa"/>
          </w:tcPr>
          <w:p w14:paraId="6CAF3769" w14:textId="77777777" w:rsidR="002D27BF" w:rsidRPr="0008210C" w:rsidRDefault="002D27BF" w:rsidP="002D27BF">
            <w:r w:rsidRPr="0008210C">
              <w:t>SC-FDMA </w:t>
            </w:r>
          </w:p>
        </w:tc>
        <w:tc>
          <w:tcPr>
            <w:tcW w:w="3046" w:type="dxa"/>
          </w:tcPr>
          <w:p w14:paraId="18EDA5F7" w14:textId="77777777" w:rsidR="002D27BF" w:rsidRPr="0008210C" w:rsidRDefault="002D27BF" w:rsidP="002D27BF"/>
        </w:tc>
      </w:tr>
      <w:tr w:rsidR="002D27BF" w:rsidRPr="0008210C" w14:paraId="021322B9" w14:textId="77777777" w:rsidTr="00D41005">
        <w:tc>
          <w:tcPr>
            <w:tcW w:w="2842" w:type="dxa"/>
          </w:tcPr>
          <w:p w14:paraId="01701FFE" w14:textId="77777777" w:rsidR="002D27BF" w:rsidRPr="0008210C" w:rsidRDefault="002D27BF" w:rsidP="002D27BF">
            <w:r w:rsidRPr="0008210C">
              <w:t>ACLR into DTTB CH 48 (dBm/8MHz)</w:t>
            </w:r>
          </w:p>
        </w:tc>
        <w:tc>
          <w:tcPr>
            <w:tcW w:w="2639" w:type="dxa"/>
          </w:tcPr>
          <w:p w14:paraId="45881356" w14:textId="77777777" w:rsidR="002D27BF" w:rsidRPr="0008210C" w:rsidRDefault="002D27BF" w:rsidP="002D27BF">
            <w:r w:rsidRPr="0008210C">
              <w:t>&gt; 100 dB</w:t>
            </w:r>
          </w:p>
        </w:tc>
        <w:tc>
          <w:tcPr>
            <w:tcW w:w="3046" w:type="dxa"/>
          </w:tcPr>
          <w:p w14:paraId="105AAFB3" w14:textId="77777777" w:rsidR="002D27BF" w:rsidRPr="0008210C" w:rsidRDefault="002D27BF" w:rsidP="002D27BF"/>
        </w:tc>
      </w:tr>
      <w:tr w:rsidR="002D27BF" w:rsidRPr="0008210C" w14:paraId="3C88FAB3" w14:textId="77777777" w:rsidTr="00D41005">
        <w:tc>
          <w:tcPr>
            <w:tcW w:w="2842" w:type="dxa"/>
          </w:tcPr>
          <w:p w14:paraId="3327CBA1" w14:textId="77777777" w:rsidR="002D27BF" w:rsidRPr="0008210C" w:rsidRDefault="002D27BF" w:rsidP="002D27BF">
            <w:r w:rsidRPr="0008210C">
              <w:t>Transmission mode</w:t>
            </w:r>
          </w:p>
        </w:tc>
        <w:tc>
          <w:tcPr>
            <w:tcW w:w="2639" w:type="dxa"/>
          </w:tcPr>
          <w:p w14:paraId="18BBB0B7" w14:textId="77777777" w:rsidR="002D27BF" w:rsidRPr="0008210C" w:rsidRDefault="002D27BF" w:rsidP="002D27BF">
            <w:r w:rsidRPr="0008210C">
              <w:t xml:space="preserve">Continuous </w:t>
            </w:r>
          </w:p>
        </w:tc>
        <w:tc>
          <w:tcPr>
            <w:tcW w:w="3046" w:type="dxa"/>
          </w:tcPr>
          <w:p w14:paraId="7377230F" w14:textId="77777777" w:rsidR="002D27BF" w:rsidRPr="0008210C" w:rsidRDefault="002D27BF" w:rsidP="002D27BF"/>
        </w:tc>
      </w:tr>
      <w:tr w:rsidR="002D27BF" w:rsidRPr="0008210C" w14:paraId="07EDB6F7" w14:textId="77777777" w:rsidTr="00D41005">
        <w:tc>
          <w:tcPr>
            <w:tcW w:w="8527" w:type="dxa"/>
            <w:gridSpan w:val="3"/>
          </w:tcPr>
          <w:p w14:paraId="6E066F6E" w14:textId="77777777" w:rsidR="002D27BF" w:rsidRPr="0008210C" w:rsidRDefault="002D27BF" w:rsidP="002D27BF"/>
        </w:tc>
      </w:tr>
    </w:tbl>
    <w:p w14:paraId="4590D9B4" w14:textId="77777777" w:rsidR="002D27BF" w:rsidRPr="0008210C" w:rsidRDefault="002D27BF" w:rsidP="002D27BF">
      <w:pPr>
        <w:pStyle w:val="ECCAnnexheading4"/>
        <w:rPr>
          <w:lang w:val="en-GB"/>
        </w:rPr>
      </w:pPr>
      <w:r w:rsidRPr="0008210C">
        <w:rPr>
          <w:lang w:val="en-GB"/>
        </w:rPr>
        <w:t>Wanted signal levels</w:t>
      </w:r>
    </w:p>
    <w:p w14:paraId="60FC9C2A" w14:textId="77777777" w:rsidR="002D27BF" w:rsidRPr="0008210C" w:rsidRDefault="002D27BF" w:rsidP="002D27BF">
      <w:r w:rsidRPr="0008210C">
        <w:t xml:space="preserve">Protection ratios (PR) of a receiver are derived from its </w:t>
      </w:r>
      <w:proofErr w:type="gramStart"/>
      <w:r w:rsidRPr="0008210C">
        <w:t>C(</w:t>
      </w:r>
      <w:proofErr w:type="gramEnd"/>
      <w:r w:rsidRPr="0008210C">
        <w:t>I) curves. The measurements have been carried out by using different DVB-T/T2 wanted signal levels to cover the range from weakest to strongest signals: -70, -60, -50 ,-40, -30 and -20 dBm. At low wanted signal levels the protection ratio limit is usually reached before the overloading threshold. However, overloading is not necessary to asses when determining receiver ACS from PRs.</w:t>
      </w:r>
    </w:p>
    <w:p w14:paraId="55FFE5ED" w14:textId="77777777" w:rsidR="002D27BF" w:rsidRPr="0008210C" w:rsidRDefault="002D27BF" w:rsidP="002D27BF">
      <w:pPr>
        <w:pStyle w:val="ECCAnnexheading4"/>
        <w:rPr>
          <w:lang w:val="en-GB"/>
        </w:rPr>
      </w:pPr>
      <w:r w:rsidRPr="0008210C">
        <w:rPr>
          <w:lang w:val="en-GB"/>
        </w:rPr>
        <w:t>Generation of the LTE uplink signal</w:t>
      </w:r>
    </w:p>
    <w:p w14:paraId="552499CD" w14:textId="77777777" w:rsidR="002D27BF" w:rsidRPr="0008210C" w:rsidRDefault="002D27BF" w:rsidP="002D27BF">
      <w:r w:rsidRPr="0008210C">
        <w:t>The UE generator output power was fixed to -33 dBm. A power amplifier was used to achieve a signal power level of 10 dBm. A band pass filter ensuring an ACLR better than 100 dB was also added to the signal chain. This was followed by an attenuator which was used to determine the maximum acceptable interference level without picture impairments.</w:t>
      </w:r>
    </w:p>
    <w:p w14:paraId="782D2C1B" w14:textId="77777777" w:rsidR="002D27BF" w:rsidRPr="0008210C" w:rsidRDefault="002D27BF" w:rsidP="003771A0">
      <w:pPr>
        <w:pStyle w:val="ECCAnnexheading4"/>
        <w:rPr>
          <w:lang w:val="en-GB"/>
        </w:rPr>
      </w:pPr>
      <w:r w:rsidRPr="0008210C">
        <w:rPr>
          <w:lang w:val="en-GB"/>
        </w:rPr>
        <w:t>Failure point assessment method</w:t>
      </w:r>
    </w:p>
    <w:p w14:paraId="7801F174" w14:textId="77777777" w:rsidR="002D27BF" w:rsidRPr="0008210C" w:rsidRDefault="002D27BF" w:rsidP="003771A0">
      <w:r w:rsidRPr="0008210C">
        <w:t>The protection ratios for the DTTB system was be based on the SFP (subjective failure point) in case of domestic receivers, since it is not be possible to measure the BER. The PR for the wanted DTTB signal is a value of wanted-to-unwanted signal ratio at the receiver input, for a picture quality where no more than one error is visible in the picture for an average observation time of 20 s. For DVB-T2, the values measured on the basis of SFP are within 0.2 dB of QEF.</w:t>
      </w:r>
    </w:p>
    <w:p w14:paraId="7D98F3D6" w14:textId="77777777" w:rsidR="002D27BF" w:rsidRPr="0008210C" w:rsidRDefault="002D27BF" w:rsidP="002D27BF">
      <w:r w:rsidRPr="0008210C">
        <w:t>The SFP method was used in this measurement campaign. The adjustment of the wanted and unwanted signal levels has been done in steps of 1 dB. The necessary correction to QEF was not performed since the result would not change noticeably.</w:t>
      </w:r>
    </w:p>
    <w:p w14:paraId="6FCF4CF4" w14:textId="77777777" w:rsidR="002D27BF" w:rsidRPr="0008210C" w:rsidRDefault="002D27BF" w:rsidP="002D27BF">
      <w:pPr>
        <w:pStyle w:val="ECCAnnexheading4"/>
        <w:rPr>
          <w:lang w:val="en-GB"/>
        </w:rPr>
      </w:pPr>
      <w:r w:rsidRPr="0008210C">
        <w:rPr>
          <w:lang w:val="en-GB"/>
        </w:rPr>
        <w:t>Calculation of receiver ACS</w:t>
      </w:r>
    </w:p>
    <w:p w14:paraId="7EC82259" w14:textId="77777777" w:rsidR="002D27BF" w:rsidRPr="0008210C" w:rsidRDefault="002D27BF" w:rsidP="002D27BF">
      <w:r w:rsidRPr="0008210C">
        <w:t>The test setup ensured that the impact of the LTE ACLR (&gt;20 dB better than the ACS) was always negligible, a simplified calculation can be performed.</w:t>
      </w:r>
    </w:p>
    <w:p w14:paraId="5EDABE52" w14:textId="77777777" w:rsidR="003771A0" w:rsidRPr="0008210C" w:rsidRDefault="003771A0" w:rsidP="00DA4B61">
      <w:pPr>
        <w:jc w:val="center"/>
      </w:pPr>
      <w:r w:rsidRPr="0008210C">
        <w:object w:dxaOrig="4540" w:dyaOrig="380" w14:anchorId="7F22A6E7">
          <v:shape id="_x0000_i1057" type="#_x0000_t75" style="width:226pt;height:22pt" o:ole="">
            <v:imagedata r:id="rId93" o:title=""/>
          </v:shape>
          <o:OLEObject Type="Embed" ProgID="Equation.3" ShapeID="_x0000_i1057" DrawAspect="Content" ObjectID="_1600236236" r:id="rId97"/>
        </w:object>
      </w:r>
    </w:p>
    <w:p w14:paraId="08C431B9" w14:textId="77777777" w:rsidR="003771A0" w:rsidRPr="0008210C" w:rsidRDefault="003771A0" w:rsidP="00DA4B61">
      <w:pPr>
        <w:jc w:val="center"/>
      </w:pPr>
      <w:proofErr w:type="gramStart"/>
      <w:r w:rsidRPr="0008210C">
        <w:t xml:space="preserve">or </w:t>
      </w:r>
      <w:proofErr w:type="gramEnd"/>
      <w:r w:rsidRPr="0008210C">
        <w:object w:dxaOrig="4740" w:dyaOrig="400" w14:anchorId="6F69D7D0">
          <v:shape id="_x0000_i1058" type="#_x0000_t75" style="width:236pt;height:22pt" o:ole="">
            <v:imagedata r:id="rId95" o:title=""/>
          </v:shape>
          <o:OLEObject Type="Embed" ProgID="Equation.3" ShapeID="_x0000_i1058" DrawAspect="Content" ObjectID="_1600236237" r:id="rId98"/>
        </w:object>
      </w:r>
      <w:r w:rsidRPr="0008210C">
        <w:t>, ACSN is called normalised ACS.</w:t>
      </w:r>
    </w:p>
    <w:p w14:paraId="69B44931" w14:textId="77777777" w:rsidR="002D27BF" w:rsidRPr="0008210C" w:rsidRDefault="002D27BF" w:rsidP="00C75CCF">
      <w:pPr>
        <w:keepNext/>
      </w:pPr>
      <w:r w:rsidRPr="0008210C">
        <w:lastRenderedPageBreak/>
        <w:t>The following results were obtained:</w:t>
      </w:r>
    </w:p>
    <w:p w14:paraId="4468C57A" w14:textId="77777777" w:rsidR="002D27BF" w:rsidRPr="0008210C" w:rsidRDefault="002D27BF" w:rsidP="00C75CCF">
      <w:pPr>
        <w:keepNext/>
      </w:pPr>
    </w:p>
    <w:p w14:paraId="026CA9A6" w14:textId="77777777" w:rsidR="002D27BF" w:rsidRPr="0008210C" w:rsidRDefault="002D27BF" w:rsidP="002D27BF">
      <w:pPr>
        <w:pStyle w:val="Caption"/>
        <w:rPr>
          <w:lang w:val="en-GB"/>
        </w:rPr>
      </w:pPr>
      <w:r w:rsidRPr="0008210C">
        <w:rPr>
          <w:lang w:val="en-GB"/>
        </w:rPr>
        <w:t xml:space="preserve">Table </w:t>
      </w:r>
      <w:r w:rsidR="00045CE4" w:rsidRPr="0008210C">
        <w:rPr>
          <w:lang w:val="en-GB"/>
        </w:rPr>
        <w:fldChar w:fldCharType="begin"/>
      </w:r>
      <w:r w:rsidR="00045CE4" w:rsidRPr="0008210C">
        <w:rPr>
          <w:lang w:val="en-GB"/>
        </w:rPr>
        <w:instrText xml:space="preserve"> SEQ Table \* ARABIC </w:instrText>
      </w:r>
      <w:r w:rsidR="00045CE4" w:rsidRPr="0008210C">
        <w:rPr>
          <w:lang w:val="en-GB"/>
        </w:rPr>
        <w:fldChar w:fldCharType="separate"/>
      </w:r>
      <w:r w:rsidR="00DB7CC4">
        <w:rPr>
          <w:noProof/>
          <w:lang w:val="en-GB"/>
        </w:rPr>
        <w:t>95</w:t>
      </w:r>
      <w:r w:rsidR="00045CE4" w:rsidRPr="0008210C">
        <w:rPr>
          <w:noProof/>
          <w:lang w:val="en-GB"/>
        </w:rPr>
        <w:fldChar w:fldCharType="end"/>
      </w:r>
      <w:r w:rsidRPr="0008210C">
        <w:rPr>
          <w:lang w:val="en-GB"/>
        </w:rPr>
        <w:t>: Median ACS (dB)</w:t>
      </w:r>
    </w:p>
    <w:tbl>
      <w:tblPr>
        <w:tblStyle w:val="ECCTable-redheader"/>
        <w:tblW w:w="3340" w:type="dxa"/>
        <w:tblLook w:val="04A0" w:firstRow="1" w:lastRow="0" w:firstColumn="1" w:lastColumn="0" w:noHBand="0" w:noVBand="1"/>
      </w:tblPr>
      <w:tblGrid>
        <w:gridCol w:w="1020"/>
        <w:gridCol w:w="2320"/>
      </w:tblGrid>
      <w:tr w:rsidR="002D27BF" w:rsidRPr="0008210C" w14:paraId="423410A7" w14:textId="77777777" w:rsidTr="00BD5327">
        <w:trPr>
          <w:cnfStyle w:val="100000000000" w:firstRow="1" w:lastRow="0" w:firstColumn="0" w:lastColumn="0" w:oddVBand="0" w:evenVBand="0" w:oddHBand="0" w:evenHBand="0" w:firstRowFirstColumn="0" w:firstRowLastColumn="0" w:lastRowFirstColumn="0" w:lastRowLastColumn="0"/>
          <w:trHeight w:val="340"/>
        </w:trPr>
        <w:tc>
          <w:tcPr>
            <w:tcW w:w="1020" w:type="dxa"/>
            <w:noWrap/>
            <w:hideMark/>
          </w:tcPr>
          <w:p w14:paraId="1DB4EDFE" w14:textId="77777777" w:rsidR="002D27BF" w:rsidRPr="0008210C" w:rsidRDefault="002D27BF" w:rsidP="002D27BF">
            <w:r w:rsidRPr="0008210C">
              <w:t> </w:t>
            </w:r>
          </w:p>
        </w:tc>
        <w:tc>
          <w:tcPr>
            <w:tcW w:w="2320" w:type="dxa"/>
            <w:noWrap/>
            <w:hideMark/>
          </w:tcPr>
          <w:p w14:paraId="411AF4F4" w14:textId="77777777" w:rsidR="002D27BF" w:rsidRPr="0008210C" w:rsidRDefault="002D27BF" w:rsidP="002D27BF">
            <w:r w:rsidRPr="0008210C">
              <w:t>Median ACS (dB)</w:t>
            </w:r>
          </w:p>
        </w:tc>
      </w:tr>
      <w:tr w:rsidR="002D27BF" w:rsidRPr="0008210C" w14:paraId="5F87B1E2" w14:textId="77777777" w:rsidTr="00BD5327">
        <w:trPr>
          <w:trHeight w:val="350"/>
        </w:trPr>
        <w:tc>
          <w:tcPr>
            <w:tcW w:w="1020" w:type="dxa"/>
            <w:noWrap/>
            <w:hideMark/>
          </w:tcPr>
          <w:p w14:paraId="626FB29A" w14:textId="77777777" w:rsidR="002D27BF" w:rsidRPr="0008210C" w:rsidRDefault="002D27BF" w:rsidP="002D27BF">
            <w:r w:rsidRPr="0008210C">
              <w:t> </w:t>
            </w:r>
          </w:p>
        </w:tc>
        <w:tc>
          <w:tcPr>
            <w:tcW w:w="2320" w:type="dxa"/>
            <w:noWrap/>
            <w:hideMark/>
          </w:tcPr>
          <w:p w14:paraId="7223B946" w14:textId="77777777" w:rsidR="002D27BF" w:rsidRPr="0008210C" w:rsidRDefault="002D27BF" w:rsidP="002D27BF">
            <w:r w:rsidRPr="0008210C">
              <w:t>452.5-457.5 MHz</w:t>
            </w:r>
          </w:p>
        </w:tc>
      </w:tr>
      <w:tr w:rsidR="002D27BF" w:rsidRPr="0008210C" w14:paraId="583390A0" w14:textId="77777777" w:rsidTr="00BD5327">
        <w:trPr>
          <w:trHeight w:val="340"/>
        </w:trPr>
        <w:tc>
          <w:tcPr>
            <w:tcW w:w="1020" w:type="dxa"/>
            <w:noWrap/>
            <w:hideMark/>
          </w:tcPr>
          <w:p w14:paraId="73C003E4" w14:textId="77777777" w:rsidR="002D27BF" w:rsidRPr="0008210C" w:rsidRDefault="002D27BF" w:rsidP="002D27BF">
            <w:r w:rsidRPr="0008210C">
              <w:t>RX1</w:t>
            </w:r>
          </w:p>
        </w:tc>
        <w:tc>
          <w:tcPr>
            <w:tcW w:w="2320" w:type="dxa"/>
            <w:noWrap/>
            <w:hideMark/>
          </w:tcPr>
          <w:p w14:paraId="28622509" w14:textId="77777777" w:rsidR="002D27BF" w:rsidRPr="0008210C" w:rsidRDefault="002D27BF" w:rsidP="002D27BF">
            <w:r w:rsidRPr="0008210C">
              <w:t>72</w:t>
            </w:r>
          </w:p>
        </w:tc>
      </w:tr>
      <w:tr w:rsidR="002D27BF" w:rsidRPr="0008210C" w14:paraId="20F7DB6E" w14:textId="77777777" w:rsidTr="00BD5327">
        <w:trPr>
          <w:trHeight w:val="340"/>
        </w:trPr>
        <w:tc>
          <w:tcPr>
            <w:tcW w:w="1020" w:type="dxa"/>
            <w:noWrap/>
            <w:hideMark/>
          </w:tcPr>
          <w:p w14:paraId="4D403978" w14:textId="77777777" w:rsidR="002D27BF" w:rsidRPr="0008210C" w:rsidRDefault="002D27BF" w:rsidP="002D27BF">
            <w:r w:rsidRPr="0008210C">
              <w:t>RX2</w:t>
            </w:r>
          </w:p>
        </w:tc>
        <w:tc>
          <w:tcPr>
            <w:tcW w:w="2320" w:type="dxa"/>
            <w:noWrap/>
            <w:hideMark/>
          </w:tcPr>
          <w:p w14:paraId="33E98749" w14:textId="77777777" w:rsidR="002D27BF" w:rsidRPr="0008210C" w:rsidRDefault="002D27BF" w:rsidP="002D27BF">
            <w:r w:rsidRPr="0008210C">
              <w:t>67</w:t>
            </w:r>
          </w:p>
        </w:tc>
      </w:tr>
      <w:tr w:rsidR="002D27BF" w:rsidRPr="0008210C" w14:paraId="4FADA6D2" w14:textId="77777777" w:rsidTr="00BD5327">
        <w:trPr>
          <w:trHeight w:val="340"/>
        </w:trPr>
        <w:tc>
          <w:tcPr>
            <w:tcW w:w="1020" w:type="dxa"/>
            <w:noWrap/>
            <w:hideMark/>
          </w:tcPr>
          <w:p w14:paraId="5FA9D19E" w14:textId="77777777" w:rsidR="002D27BF" w:rsidRPr="0008210C" w:rsidRDefault="002D27BF" w:rsidP="002D27BF">
            <w:r w:rsidRPr="0008210C">
              <w:t>RX3</w:t>
            </w:r>
          </w:p>
        </w:tc>
        <w:tc>
          <w:tcPr>
            <w:tcW w:w="2320" w:type="dxa"/>
            <w:noWrap/>
            <w:hideMark/>
          </w:tcPr>
          <w:p w14:paraId="10DB7F41" w14:textId="77777777" w:rsidR="002D27BF" w:rsidRPr="0008210C" w:rsidRDefault="002D27BF" w:rsidP="002D27BF">
            <w:r w:rsidRPr="0008210C">
              <w:t>80</w:t>
            </w:r>
          </w:p>
        </w:tc>
      </w:tr>
      <w:tr w:rsidR="002D27BF" w:rsidRPr="0008210C" w14:paraId="5BBE6ABD" w14:textId="77777777" w:rsidTr="00BD5327">
        <w:trPr>
          <w:trHeight w:val="340"/>
        </w:trPr>
        <w:tc>
          <w:tcPr>
            <w:tcW w:w="1020" w:type="dxa"/>
            <w:noWrap/>
            <w:hideMark/>
          </w:tcPr>
          <w:p w14:paraId="53E5A7B2" w14:textId="77777777" w:rsidR="002D27BF" w:rsidRPr="0008210C" w:rsidRDefault="002D27BF" w:rsidP="002D27BF">
            <w:r w:rsidRPr="0008210C">
              <w:t>RX4</w:t>
            </w:r>
          </w:p>
        </w:tc>
        <w:tc>
          <w:tcPr>
            <w:tcW w:w="2320" w:type="dxa"/>
            <w:noWrap/>
            <w:hideMark/>
          </w:tcPr>
          <w:p w14:paraId="2C5F369A" w14:textId="77777777" w:rsidR="002D27BF" w:rsidRPr="0008210C" w:rsidRDefault="002D27BF" w:rsidP="002D27BF">
            <w:r w:rsidRPr="0008210C">
              <w:t>67</w:t>
            </w:r>
          </w:p>
        </w:tc>
      </w:tr>
      <w:tr w:rsidR="002D27BF" w:rsidRPr="0008210C" w14:paraId="724FD51A" w14:textId="77777777" w:rsidTr="00BD5327">
        <w:trPr>
          <w:trHeight w:val="340"/>
        </w:trPr>
        <w:tc>
          <w:tcPr>
            <w:tcW w:w="1020" w:type="dxa"/>
            <w:noWrap/>
            <w:hideMark/>
          </w:tcPr>
          <w:p w14:paraId="3311C8BA" w14:textId="77777777" w:rsidR="002D27BF" w:rsidRPr="0008210C" w:rsidRDefault="002D27BF" w:rsidP="002D27BF">
            <w:r w:rsidRPr="0008210C">
              <w:t>RX5</w:t>
            </w:r>
          </w:p>
        </w:tc>
        <w:tc>
          <w:tcPr>
            <w:tcW w:w="2320" w:type="dxa"/>
            <w:noWrap/>
            <w:hideMark/>
          </w:tcPr>
          <w:p w14:paraId="4C4E48E8" w14:textId="77777777" w:rsidR="002D27BF" w:rsidRPr="0008210C" w:rsidRDefault="002D27BF" w:rsidP="002D27BF">
            <w:r w:rsidRPr="0008210C">
              <w:t>70</w:t>
            </w:r>
          </w:p>
        </w:tc>
      </w:tr>
      <w:tr w:rsidR="002D27BF" w:rsidRPr="0008210C" w14:paraId="37B5BA93" w14:textId="77777777" w:rsidTr="00BD5327">
        <w:trPr>
          <w:trHeight w:val="340"/>
        </w:trPr>
        <w:tc>
          <w:tcPr>
            <w:tcW w:w="1020" w:type="dxa"/>
            <w:noWrap/>
            <w:hideMark/>
          </w:tcPr>
          <w:p w14:paraId="7BAF4B11" w14:textId="77777777" w:rsidR="002D27BF" w:rsidRPr="0008210C" w:rsidRDefault="002D27BF" w:rsidP="002D27BF">
            <w:r w:rsidRPr="0008210C">
              <w:t>RX6</w:t>
            </w:r>
          </w:p>
        </w:tc>
        <w:tc>
          <w:tcPr>
            <w:tcW w:w="2320" w:type="dxa"/>
            <w:noWrap/>
            <w:hideMark/>
          </w:tcPr>
          <w:p w14:paraId="0EDFB880" w14:textId="77777777" w:rsidR="002D27BF" w:rsidRPr="0008210C" w:rsidRDefault="002D27BF" w:rsidP="002D27BF">
            <w:r w:rsidRPr="0008210C">
              <w:t>66</w:t>
            </w:r>
          </w:p>
        </w:tc>
      </w:tr>
      <w:tr w:rsidR="002D27BF" w:rsidRPr="0008210C" w14:paraId="0175AF1C" w14:textId="77777777" w:rsidTr="00BD5327">
        <w:trPr>
          <w:trHeight w:val="340"/>
        </w:trPr>
        <w:tc>
          <w:tcPr>
            <w:tcW w:w="1020" w:type="dxa"/>
            <w:noWrap/>
            <w:hideMark/>
          </w:tcPr>
          <w:p w14:paraId="51C37C75" w14:textId="77777777" w:rsidR="002D27BF" w:rsidRPr="0008210C" w:rsidRDefault="002D27BF" w:rsidP="002D27BF">
            <w:r w:rsidRPr="0008210C">
              <w:t>RX7</w:t>
            </w:r>
          </w:p>
        </w:tc>
        <w:tc>
          <w:tcPr>
            <w:tcW w:w="2320" w:type="dxa"/>
            <w:noWrap/>
            <w:hideMark/>
          </w:tcPr>
          <w:p w14:paraId="538A734A" w14:textId="77777777" w:rsidR="002D27BF" w:rsidRPr="0008210C" w:rsidRDefault="002D27BF" w:rsidP="002D27BF">
            <w:r w:rsidRPr="0008210C">
              <w:t>68</w:t>
            </w:r>
          </w:p>
        </w:tc>
      </w:tr>
      <w:tr w:rsidR="002D27BF" w:rsidRPr="0008210C" w14:paraId="73355E65" w14:textId="77777777" w:rsidTr="00BD5327">
        <w:trPr>
          <w:trHeight w:val="340"/>
        </w:trPr>
        <w:tc>
          <w:tcPr>
            <w:tcW w:w="1020" w:type="dxa"/>
            <w:noWrap/>
            <w:hideMark/>
          </w:tcPr>
          <w:p w14:paraId="1ACB74C1" w14:textId="77777777" w:rsidR="002D27BF" w:rsidRPr="0008210C" w:rsidRDefault="002D27BF" w:rsidP="002D27BF">
            <w:r w:rsidRPr="0008210C">
              <w:t>RX8</w:t>
            </w:r>
          </w:p>
        </w:tc>
        <w:tc>
          <w:tcPr>
            <w:tcW w:w="2320" w:type="dxa"/>
            <w:noWrap/>
            <w:hideMark/>
          </w:tcPr>
          <w:p w14:paraId="0A4AD0B5" w14:textId="77777777" w:rsidR="002D27BF" w:rsidRPr="0008210C" w:rsidRDefault="002D27BF" w:rsidP="002D27BF">
            <w:r w:rsidRPr="0008210C">
              <w:t>68</w:t>
            </w:r>
          </w:p>
        </w:tc>
      </w:tr>
      <w:tr w:rsidR="002D27BF" w:rsidRPr="0008210C" w14:paraId="44A67E9C" w14:textId="77777777" w:rsidTr="00BD5327">
        <w:trPr>
          <w:trHeight w:val="340"/>
        </w:trPr>
        <w:tc>
          <w:tcPr>
            <w:tcW w:w="1020" w:type="dxa"/>
            <w:noWrap/>
            <w:hideMark/>
          </w:tcPr>
          <w:p w14:paraId="61733872" w14:textId="77777777" w:rsidR="002D27BF" w:rsidRPr="0008210C" w:rsidRDefault="002D27BF" w:rsidP="002D27BF">
            <w:r w:rsidRPr="0008210C">
              <w:t>RX9</w:t>
            </w:r>
          </w:p>
        </w:tc>
        <w:tc>
          <w:tcPr>
            <w:tcW w:w="2320" w:type="dxa"/>
            <w:noWrap/>
            <w:hideMark/>
          </w:tcPr>
          <w:p w14:paraId="1C49574A" w14:textId="77777777" w:rsidR="002D27BF" w:rsidRPr="0008210C" w:rsidRDefault="002D27BF" w:rsidP="002D27BF">
            <w:r w:rsidRPr="0008210C">
              <w:t>70</w:t>
            </w:r>
          </w:p>
        </w:tc>
      </w:tr>
      <w:tr w:rsidR="002D27BF" w:rsidRPr="0008210C" w14:paraId="5EE6AABA" w14:textId="77777777" w:rsidTr="00BD5327">
        <w:trPr>
          <w:trHeight w:val="350"/>
        </w:trPr>
        <w:tc>
          <w:tcPr>
            <w:tcW w:w="1020" w:type="dxa"/>
            <w:noWrap/>
            <w:hideMark/>
          </w:tcPr>
          <w:p w14:paraId="42540083" w14:textId="77777777" w:rsidR="002D27BF" w:rsidRPr="0008210C" w:rsidRDefault="002D27BF" w:rsidP="002D27BF">
            <w:r w:rsidRPr="0008210C">
              <w:t>RX10</w:t>
            </w:r>
          </w:p>
        </w:tc>
        <w:tc>
          <w:tcPr>
            <w:tcW w:w="2320" w:type="dxa"/>
            <w:noWrap/>
            <w:hideMark/>
          </w:tcPr>
          <w:p w14:paraId="2BA47343" w14:textId="77777777" w:rsidR="002D27BF" w:rsidRPr="0008210C" w:rsidRDefault="002D27BF" w:rsidP="002D27BF">
            <w:r w:rsidRPr="0008210C">
              <w:t>67</w:t>
            </w:r>
          </w:p>
        </w:tc>
      </w:tr>
      <w:tr w:rsidR="002D27BF" w:rsidRPr="0008210C" w14:paraId="118AA249" w14:textId="77777777" w:rsidTr="00BD5327">
        <w:trPr>
          <w:trHeight w:val="350"/>
        </w:trPr>
        <w:tc>
          <w:tcPr>
            <w:tcW w:w="1020" w:type="dxa"/>
            <w:noWrap/>
            <w:hideMark/>
          </w:tcPr>
          <w:p w14:paraId="52309628" w14:textId="77777777" w:rsidR="002D27BF" w:rsidRPr="0008210C" w:rsidRDefault="002D27BF" w:rsidP="002D27BF">
            <w:r w:rsidRPr="0008210C">
              <w:t>Average</w:t>
            </w:r>
          </w:p>
        </w:tc>
        <w:tc>
          <w:tcPr>
            <w:tcW w:w="2320" w:type="dxa"/>
            <w:noWrap/>
            <w:hideMark/>
          </w:tcPr>
          <w:p w14:paraId="2CFD6EA6" w14:textId="77777777" w:rsidR="002D27BF" w:rsidRPr="0008210C" w:rsidRDefault="002D27BF" w:rsidP="002D27BF">
            <w:r w:rsidRPr="0008210C">
              <w:t>69.5</w:t>
            </w:r>
          </w:p>
        </w:tc>
      </w:tr>
    </w:tbl>
    <w:p w14:paraId="0E80850B" w14:textId="77777777" w:rsidR="00F452DC" w:rsidRPr="0008210C" w:rsidRDefault="00F452DC" w:rsidP="00F452DC">
      <w:pPr>
        <w:pStyle w:val="ECCAnnexheading1"/>
        <w:rPr>
          <w:lang w:val="en-GB"/>
        </w:rPr>
      </w:pPr>
      <w:bookmarkStart w:id="318" w:name="_Ref419123048"/>
      <w:bookmarkStart w:id="319" w:name="_Ref419123059"/>
      <w:bookmarkStart w:id="320" w:name="_Ref419123118"/>
      <w:bookmarkStart w:id="321" w:name="_Ref419123132"/>
      <w:bookmarkStart w:id="322" w:name="_Ref419123144"/>
      <w:bookmarkStart w:id="323" w:name="_Ref419123155"/>
      <w:bookmarkStart w:id="324" w:name="_Toc431383250"/>
      <w:r w:rsidRPr="0008210C">
        <w:rPr>
          <w:lang w:val="en-GB"/>
        </w:rPr>
        <w:lastRenderedPageBreak/>
        <w:t>Cell range calculations</w:t>
      </w:r>
      <w:bookmarkEnd w:id="318"/>
      <w:bookmarkEnd w:id="319"/>
      <w:bookmarkEnd w:id="320"/>
      <w:bookmarkEnd w:id="321"/>
      <w:bookmarkEnd w:id="322"/>
      <w:bookmarkEnd w:id="323"/>
      <w:bookmarkEnd w:id="324"/>
    </w:p>
    <w:p w14:paraId="737CA526" w14:textId="77777777" w:rsidR="00626659" w:rsidRPr="0008210C" w:rsidRDefault="00F452DC" w:rsidP="00BB692B">
      <w:pPr>
        <w:rPr>
          <w:rStyle w:val="ECCParagraph"/>
        </w:rPr>
      </w:pPr>
      <w:r w:rsidRPr="0008210C">
        <w:rPr>
          <w:rStyle w:val="ECCParagraph"/>
        </w:rPr>
        <w:t>Detailed cell range calculations for the systems studied in this report are presented in the following tables.</w:t>
      </w:r>
    </w:p>
    <w:p w14:paraId="0FD89ED0" w14:textId="77777777" w:rsidR="00BB692B" w:rsidRPr="0008210C" w:rsidRDefault="00BB692B" w:rsidP="00BB692B">
      <w:pPr>
        <w:pStyle w:val="ECCAnnexheading2"/>
        <w:rPr>
          <w:lang w:val="en-GB"/>
        </w:rPr>
      </w:pPr>
      <w:r w:rsidRPr="0008210C">
        <w:rPr>
          <w:lang w:val="en-GB"/>
        </w:rPr>
        <w:t>LTE400 cell range (3 MHz channel width)</w:t>
      </w:r>
    </w:p>
    <w:p w14:paraId="04515CB8" w14:textId="43CA4877" w:rsidR="00F15581" w:rsidRPr="0008210C" w:rsidRDefault="00F15581" w:rsidP="00F15581">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96</w:t>
      </w:r>
      <w:r w:rsidR="00A2024A" w:rsidRPr="0008210C">
        <w:rPr>
          <w:noProof/>
          <w:lang w:val="en-GB"/>
        </w:rPr>
        <w:fldChar w:fldCharType="end"/>
      </w:r>
      <w:r w:rsidRPr="0008210C">
        <w:rPr>
          <w:lang w:val="en-GB"/>
        </w:rPr>
        <w:t xml:space="preserve">: </w:t>
      </w:r>
      <w:r w:rsidR="00EB75FB" w:rsidRPr="0008210C">
        <w:rPr>
          <w:lang w:val="en-GB"/>
        </w:rPr>
        <w:t>LTE400 path</w:t>
      </w:r>
      <w:r w:rsidR="0008210C">
        <w:rPr>
          <w:lang w:val="en-GB"/>
        </w:rPr>
        <w:t xml:space="preserve"> </w:t>
      </w:r>
      <w:r w:rsidR="00EB75FB" w:rsidRPr="0008210C">
        <w:rPr>
          <w:lang w:val="en-GB"/>
        </w:rPr>
        <w:t>loss calculation</w:t>
      </w:r>
    </w:p>
    <w:tbl>
      <w:tblPr>
        <w:tblStyle w:val="ECCTable-redheader"/>
        <w:tblW w:w="0" w:type="auto"/>
        <w:tblLook w:val="04A0" w:firstRow="1" w:lastRow="0" w:firstColumn="1" w:lastColumn="0" w:noHBand="0" w:noVBand="1"/>
      </w:tblPr>
      <w:tblGrid>
        <w:gridCol w:w="5953"/>
        <w:gridCol w:w="1843"/>
      </w:tblGrid>
      <w:tr w:rsidR="00A818D1" w:rsidRPr="0008210C" w14:paraId="0CFCD92E" w14:textId="77777777" w:rsidTr="00460979">
        <w:trPr>
          <w:cnfStyle w:val="100000000000" w:firstRow="1" w:lastRow="0" w:firstColumn="0" w:lastColumn="0" w:oddVBand="0" w:evenVBand="0" w:oddHBand="0" w:evenHBand="0" w:firstRowFirstColumn="0" w:firstRowLastColumn="0" w:lastRowFirstColumn="0" w:lastRowLastColumn="0"/>
        </w:trPr>
        <w:tc>
          <w:tcPr>
            <w:tcW w:w="7796" w:type="dxa"/>
            <w:gridSpan w:val="2"/>
          </w:tcPr>
          <w:p w14:paraId="405EB970" w14:textId="4DB36D7E" w:rsidR="00A818D1" w:rsidRPr="0008210C" w:rsidRDefault="00A818D1" w:rsidP="00460979">
            <w:pPr>
              <w:pStyle w:val="ECCTableHeaderwhitefont"/>
            </w:pPr>
            <w:r w:rsidRPr="0008210C">
              <w:t>Downlink</w:t>
            </w:r>
            <w:r w:rsidR="00EB75FB" w:rsidRPr="0008210C">
              <w:t>/Uplink</w:t>
            </w:r>
            <w:r w:rsidRPr="0008210C">
              <w:t xml:space="preserve"> Path</w:t>
            </w:r>
            <w:r w:rsidR="0008210C">
              <w:t xml:space="preserve"> </w:t>
            </w:r>
            <w:r w:rsidRPr="0008210C">
              <w:t>loss</w:t>
            </w:r>
          </w:p>
        </w:tc>
      </w:tr>
      <w:tr w:rsidR="002903D1" w:rsidRPr="0008210C" w14:paraId="1E3E8A78" w14:textId="77777777" w:rsidTr="00584FA7">
        <w:trPr>
          <w:trHeight w:val="341"/>
        </w:trPr>
        <w:tc>
          <w:tcPr>
            <w:tcW w:w="7796" w:type="dxa"/>
            <w:gridSpan w:val="2"/>
          </w:tcPr>
          <w:p w14:paraId="5B2464DE" w14:textId="77777777" w:rsidR="002903D1" w:rsidRPr="0008210C" w:rsidRDefault="002903D1" w:rsidP="002903D1">
            <w:pPr>
              <w:pStyle w:val="ECCTableHeaderredfont"/>
            </w:pPr>
            <w:r w:rsidRPr="0008210C">
              <w:t>Downlink Path loss:</w:t>
            </w:r>
          </w:p>
        </w:tc>
      </w:tr>
      <w:tr w:rsidR="00EB75FB" w:rsidRPr="0008210C" w14:paraId="0F4260EE" w14:textId="77777777" w:rsidTr="00460979">
        <w:trPr>
          <w:trHeight w:val="341"/>
        </w:trPr>
        <w:tc>
          <w:tcPr>
            <w:tcW w:w="5953" w:type="dxa"/>
          </w:tcPr>
          <w:p w14:paraId="6052CDB2" w14:textId="77777777" w:rsidR="00EB75FB" w:rsidRPr="0008210C" w:rsidRDefault="00EB75FB" w:rsidP="00EB75FB">
            <w:pPr>
              <w:pStyle w:val="ECCTabletext"/>
            </w:pPr>
            <w:r w:rsidRPr="0008210C">
              <w:t>BS TX Power (dBm)</w:t>
            </w:r>
          </w:p>
        </w:tc>
        <w:tc>
          <w:tcPr>
            <w:tcW w:w="1843" w:type="dxa"/>
          </w:tcPr>
          <w:p w14:paraId="63AA1707" w14:textId="77777777" w:rsidR="00EB75FB" w:rsidRPr="0008210C" w:rsidRDefault="00EB75FB" w:rsidP="00EB75FB">
            <w:pPr>
              <w:pStyle w:val="ECCTabletext"/>
            </w:pPr>
            <w:r w:rsidRPr="0008210C">
              <w:t>47</w:t>
            </w:r>
          </w:p>
        </w:tc>
      </w:tr>
      <w:tr w:rsidR="00EB75FB" w:rsidRPr="0008210C" w14:paraId="4DD2F7E1" w14:textId="77777777" w:rsidTr="00460979">
        <w:tc>
          <w:tcPr>
            <w:tcW w:w="5953" w:type="dxa"/>
          </w:tcPr>
          <w:p w14:paraId="008D47D5" w14:textId="77777777" w:rsidR="00EB75FB" w:rsidRPr="0008210C" w:rsidRDefault="00EB75FB" w:rsidP="00EB75FB">
            <w:pPr>
              <w:pStyle w:val="ECCTabletext"/>
            </w:pPr>
            <w:r w:rsidRPr="0008210C">
              <w:t>BS antenna gain (dBi)</w:t>
            </w:r>
          </w:p>
        </w:tc>
        <w:tc>
          <w:tcPr>
            <w:tcW w:w="1843" w:type="dxa"/>
          </w:tcPr>
          <w:p w14:paraId="470960CA" w14:textId="77777777" w:rsidR="00EB75FB" w:rsidRPr="0008210C" w:rsidRDefault="00EB75FB" w:rsidP="00EB75FB">
            <w:pPr>
              <w:pStyle w:val="ECCTabletext"/>
            </w:pPr>
            <w:r w:rsidRPr="0008210C">
              <w:t>13</w:t>
            </w:r>
          </w:p>
        </w:tc>
      </w:tr>
      <w:tr w:rsidR="00EB75FB" w:rsidRPr="0008210C" w14:paraId="5F8A551D" w14:textId="77777777" w:rsidTr="00460979">
        <w:tc>
          <w:tcPr>
            <w:tcW w:w="5953" w:type="dxa"/>
          </w:tcPr>
          <w:p w14:paraId="317C5785" w14:textId="77777777" w:rsidR="00EB75FB" w:rsidRPr="0008210C" w:rsidRDefault="00EB75FB" w:rsidP="00EB75FB">
            <w:pPr>
              <w:pStyle w:val="ECCTabletext"/>
            </w:pPr>
            <w:r w:rsidRPr="0008210C">
              <w:t>MS antenna gain (dBi)</w:t>
            </w:r>
          </w:p>
        </w:tc>
        <w:tc>
          <w:tcPr>
            <w:tcW w:w="1843" w:type="dxa"/>
          </w:tcPr>
          <w:p w14:paraId="0A36488F" w14:textId="77777777" w:rsidR="00EB75FB" w:rsidRPr="0008210C" w:rsidRDefault="00EB75FB" w:rsidP="00EB75FB">
            <w:pPr>
              <w:pStyle w:val="ECCTabletext"/>
            </w:pPr>
            <w:r w:rsidRPr="0008210C">
              <w:t>0</w:t>
            </w:r>
          </w:p>
        </w:tc>
      </w:tr>
      <w:tr w:rsidR="00EB75FB" w:rsidRPr="0008210C" w14:paraId="6095B25C" w14:textId="77777777" w:rsidTr="00460979">
        <w:trPr>
          <w:trHeight w:val="141"/>
        </w:trPr>
        <w:tc>
          <w:tcPr>
            <w:tcW w:w="5953" w:type="dxa"/>
          </w:tcPr>
          <w:p w14:paraId="58F01818" w14:textId="77777777" w:rsidR="00EB75FB" w:rsidRPr="0008210C" w:rsidRDefault="00EB75FB" w:rsidP="00EB75FB">
            <w:pPr>
              <w:pStyle w:val="ECCTabletext"/>
            </w:pPr>
            <w:r w:rsidRPr="0008210C">
              <w:t>MS sensitivity (dBm)</w:t>
            </w:r>
          </w:p>
        </w:tc>
        <w:tc>
          <w:tcPr>
            <w:tcW w:w="1843" w:type="dxa"/>
          </w:tcPr>
          <w:p w14:paraId="0DD93367" w14:textId="7AEB59EB" w:rsidR="00EB75FB" w:rsidRPr="0008210C" w:rsidRDefault="00EB75FB" w:rsidP="00EB75FB">
            <w:pPr>
              <w:pStyle w:val="ECCTabletext"/>
            </w:pPr>
            <w:r w:rsidRPr="0008210C">
              <w:t>-95.7</w:t>
            </w:r>
          </w:p>
        </w:tc>
      </w:tr>
      <w:tr w:rsidR="00EB75FB" w:rsidRPr="0008210C" w14:paraId="5E42DBFC" w14:textId="77777777" w:rsidTr="00460979">
        <w:tc>
          <w:tcPr>
            <w:tcW w:w="5953" w:type="dxa"/>
          </w:tcPr>
          <w:p w14:paraId="69E8593F" w14:textId="77777777" w:rsidR="00EB75FB" w:rsidRPr="0008210C" w:rsidRDefault="00EB75FB" w:rsidP="00EB75FB">
            <w:pPr>
              <w:pStyle w:val="ECCTabletext"/>
            </w:pPr>
            <w:r w:rsidRPr="0008210C">
              <w:t>Downlink available path loss (dB)</w:t>
            </w:r>
          </w:p>
        </w:tc>
        <w:tc>
          <w:tcPr>
            <w:tcW w:w="1843" w:type="dxa"/>
          </w:tcPr>
          <w:p w14:paraId="11B4C053" w14:textId="62E4B472" w:rsidR="00EB75FB" w:rsidRPr="0008210C" w:rsidRDefault="00EB75FB" w:rsidP="00EB75FB">
            <w:pPr>
              <w:pStyle w:val="ECCTabletext"/>
            </w:pPr>
            <w:r w:rsidRPr="0008210C">
              <w:t>155.7</w:t>
            </w:r>
          </w:p>
        </w:tc>
      </w:tr>
      <w:tr w:rsidR="00EB75FB" w:rsidRPr="0008210C" w14:paraId="4477F270" w14:textId="77777777" w:rsidTr="00460979">
        <w:tc>
          <w:tcPr>
            <w:tcW w:w="7796" w:type="dxa"/>
            <w:gridSpan w:val="2"/>
          </w:tcPr>
          <w:p w14:paraId="45FE365A" w14:textId="424AE156" w:rsidR="00EB75FB" w:rsidRPr="0008210C" w:rsidRDefault="00EB75FB" w:rsidP="002903D1">
            <w:pPr>
              <w:pStyle w:val="ECCTableHeaderredfont"/>
            </w:pPr>
            <w:r w:rsidRPr="0008210C">
              <w:t>Uplink Path</w:t>
            </w:r>
            <w:r w:rsidR="0008210C">
              <w:t xml:space="preserve"> </w:t>
            </w:r>
            <w:r w:rsidRPr="0008210C">
              <w:t>loss:</w:t>
            </w:r>
          </w:p>
        </w:tc>
      </w:tr>
      <w:tr w:rsidR="00EB75FB" w:rsidRPr="0008210C" w14:paraId="0022449A" w14:textId="77777777" w:rsidTr="00460979">
        <w:trPr>
          <w:trHeight w:val="341"/>
        </w:trPr>
        <w:tc>
          <w:tcPr>
            <w:tcW w:w="5953" w:type="dxa"/>
          </w:tcPr>
          <w:p w14:paraId="489C8110" w14:textId="77777777" w:rsidR="00EB75FB" w:rsidRPr="0008210C" w:rsidRDefault="00EB75FB" w:rsidP="00EB75FB">
            <w:pPr>
              <w:pStyle w:val="ECCTabletext"/>
            </w:pPr>
            <w:r w:rsidRPr="0008210C">
              <w:t>MS TX Power (dBm)</w:t>
            </w:r>
          </w:p>
        </w:tc>
        <w:tc>
          <w:tcPr>
            <w:tcW w:w="1843" w:type="dxa"/>
          </w:tcPr>
          <w:p w14:paraId="37101C81" w14:textId="77777777" w:rsidR="00EB75FB" w:rsidRPr="0008210C" w:rsidRDefault="00EB75FB" w:rsidP="00EB75FB">
            <w:pPr>
              <w:pStyle w:val="ECCTabletext"/>
            </w:pPr>
            <w:r w:rsidRPr="0008210C">
              <w:t>37</w:t>
            </w:r>
          </w:p>
        </w:tc>
      </w:tr>
      <w:tr w:rsidR="00EB75FB" w:rsidRPr="0008210C" w14:paraId="132143B0" w14:textId="77777777" w:rsidTr="00460979">
        <w:tc>
          <w:tcPr>
            <w:tcW w:w="5953" w:type="dxa"/>
          </w:tcPr>
          <w:p w14:paraId="3DAE8337" w14:textId="77777777" w:rsidR="00EB75FB" w:rsidRPr="0008210C" w:rsidRDefault="00EB75FB" w:rsidP="00EB75FB">
            <w:pPr>
              <w:pStyle w:val="ECCTabletext"/>
            </w:pPr>
            <w:r w:rsidRPr="0008210C">
              <w:t>MS antenna gain (dBi)</w:t>
            </w:r>
          </w:p>
        </w:tc>
        <w:tc>
          <w:tcPr>
            <w:tcW w:w="1843" w:type="dxa"/>
          </w:tcPr>
          <w:p w14:paraId="6AECA275" w14:textId="77777777" w:rsidR="00EB75FB" w:rsidRPr="0008210C" w:rsidRDefault="00EB75FB" w:rsidP="00EB75FB">
            <w:pPr>
              <w:pStyle w:val="ECCTabletext"/>
            </w:pPr>
            <w:r w:rsidRPr="0008210C">
              <w:t>0</w:t>
            </w:r>
          </w:p>
        </w:tc>
      </w:tr>
      <w:tr w:rsidR="00EB75FB" w:rsidRPr="0008210C" w14:paraId="3AFD4715" w14:textId="77777777" w:rsidTr="00460979">
        <w:tc>
          <w:tcPr>
            <w:tcW w:w="5953" w:type="dxa"/>
          </w:tcPr>
          <w:p w14:paraId="7E2E810A" w14:textId="77777777" w:rsidR="00EB75FB" w:rsidRPr="0008210C" w:rsidRDefault="00EB75FB" w:rsidP="00EB75FB">
            <w:pPr>
              <w:pStyle w:val="ECCTabletext"/>
            </w:pPr>
            <w:r w:rsidRPr="0008210C">
              <w:t>BS antenna gain (dBi)</w:t>
            </w:r>
          </w:p>
        </w:tc>
        <w:tc>
          <w:tcPr>
            <w:tcW w:w="1843" w:type="dxa"/>
          </w:tcPr>
          <w:p w14:paraId="59194F1F" w14:textId="77777777" w:rsidR="00EB75FB" w:rsidRPr="0008210C" w:rsidRDefault="00EB75FB" w:rsidP="00EB75FB">
            <w:pPr>
              <w:pStyle w:val="ECCTabletext"/>
            </w:pPr>
            <w:r w:rsidRPr="0008210C">
              <w:t>13</w:t>
            </w:r>
          </w:p>
        </w:tc>
      </w:tr>
      <w:tr w:rsidR="00EB75FB" w:rsidRPr="0008210C" w14:paraId="6B293EE1" w14:textId="77777777" w:rsidTr="00460979">
        <w:trPr>
          <w:trHeight w:val="141"/>
        </w:trPr>
        <w:tc>
          <w:tcPr>
            <w:tcW w:w="5953" w:type="dxa"/>
          </w:tcPr>
          <w:p w14:paraId="219CBCE8" w14:textId="77777777" w:rsidR="00EB75FB" w:rsidRPr="0008210C" w:rsidRDefault="00EB75FB" w:rsidP="00EB75FB">
            <w:pPr>
              <w:pStyle w:val="ECCTabletext"/>
            </w:pPr>
            <w:r w:rsidRPr="0008210C">
              <w:t>BS target sensitivity (dBm) – 5 RB</w:t>
            </w:r>
          </w:p>
        </w:tc>
        <w:tc>
          <w:tcPr>
            <w:tcW w:w="1843" w:type="dxa"/>
          </w:tcPr>
          <w:p w14:paraId="1507E6AD" w14:textId="52D420B3" w:rsidR="00EB75FB" w:rsidRPr="0008210C" w:rsidRDefault="00EB75FB" w:rsidP="00EB75FB">
            <w:pPr>
              <w:pStyle w:val="ECCTabletext"/>
            </w:pPr>
            <w:r w:rsidRPr="0008210C">
              <w:t>-107.7</w:t>
            </w:r>
          </w:p>
        </w:tc>
      </w:tr>
      <w:tr w:rsidR="00EB75FB" w:rsidRPr="0008210C" w14:paraId="057917E8" w14:textId="77777777" w:rsidTr="00460979">
        <w:tc>
          <w:tcPr>
            <w:tcW w:w="5953" w:type="dxa"/>
          </w:tcPr>
          <w:p w14:paraId="285E3B3F" w14:textId="77777777" w:rsidR="00EB75FB" w:rsidRPr="0008210C" w:rsidRDefault="00EB75FB" w:rsidP="00EB75FB">
            <w:pPr>
              <w:pStyle w:val="ECCTabletext"/>
            </w:pPr>
            <w:r w:rsidRPr="0008210C">
              <w:t>Uplink available path loss (dB)</w:t>
            </w:r>
          </w:p>
        </w:tc>
        <w:tc>
          <w:tcPr>
            <w:tcW w:w="1843" w:type="dxa"/>
          </w:tcPr>
          <w:p w14:paraId="42139CF4" w14:textId="2EF75E2D" w:rsidR="00EB75FB" w:rsidRPr="0008210C" w:rsidRDefault="00EB75FB" w:rsidP="00EB75FB">
            <w:pPr>
              <w:pStyle w:val="ECCTabletext"/>
            </w:pPr>
            <w:r w:rsidRPr="0008210C">
              <w:t>157.7</w:t>
            </w:r>
          </w:p>
        </w:tc>
      </w:tr>
      <w:tr w:rsidR="00EB75FB" w:rsidRPr="0008210C" w14:paraId="637EDE5E" w14:textId="77777777" w:rsidTr="00460979">
        <w:tc>
          <w:tcPr>
            <w:tcW w:w="7796" w:type="dxa"/>
            <w:gridSpan w:val="2"/>
          </w:tcPr>
          <w:p w14:paraId="1196DBE7" w14:textId="77777777" w:rsidR="00EB75FB" w:rsidRPr="0008210C" w:rsidRDefault="00EB75FB" w:rsidP="00EB75FB">
            <w:pPr>
              <w:pStyle w:val="ECCTabletext"/>
            </w:pPr>
            <w:r w:rsidRPr="0008210C">
              <w:t>LTE 400 Cell Range @ 450 MHz</w:t>
            </w:r>
          </w:p>
        </w:tc>
      </w:tr>
      <w:tr w:rsidR="00EB75FB" w:rsidRPr="0008210C" w14:paraId="3D291019" w14:textId="77777777" w:rsidTr="00460979">
        <w:trPr>
          <w:trHeight w:val="341"/>
        </w:trPr>
        <w:tc>
          <w:tcPr>
            <w:tcW w:w="5953" w:type="dxa"/>
          </w:tcPr>
          <w:p w14:paraId="1525B7DC" w14:textId="77777777" w:rsidR="00EB75FB" w:rsidRPr="0008210C" w:rsidRDefault="00EB75FB" w:rsidP="00EB75FB">
            <w:pPr>
              <w:pStyle w:val="ECCTabletext"/>
            </w:pPr>
            <w:r w:rsidRPr="0008210C">
              <w:t>Balanced path</w:t>
            </w:r>
            <w:r w:rsidR="003C5B74" w:rsidRPr="0008210C">
              <w:t xml:space="preserve"> </w:t>
            </w:r>
            <w:r w:rsidRPr="0008210C">
              <w:t>loss (dB)</w:t>
            </w:r>
          </w:p>
        </w:tc>
        <w:tc>
          <w:tcPr>
            <w:tcW w:w="1843" w:type="dxa"/>
          </w:tcPr>
          <w:p w14:paraId="630B2220" w14:textId="38F2B9F1" w:rsidR="00EB75FB" w:rsidRPr="0008210C" w:rsidRDefault="00C75CCF" w:rsidP="00C75CCF">
            <w:pPr>
              <w:pStyle w:val="ECCTabletext"/>
            </w:pPr>
            <w:r>
              <w:t>1</w:t>
            </w:r>
            <w:r w:rsidR="00EB75FB" w:rsidRPr="0008210C">
              <w:t>5.7</w:t>
            </w:r>
          </w:p>
        </w:tc>
      </w:tr>
      <w:tr w:rsidR="00EB75FB" w:rsidRPr="0008210C" w14:paraId="0ED1BE04" w14:textId="77777777" w:rsidTr="00460979">
        <w:tc>
          <w:tcPr>
            <w:tcW w:w="5953" w:type="dxa"/>
          </w:tcPr>
          <w:p w14:paraId="6B5B6D31" w14:textId="77777777" w:rsidR="00EB75FB" w:rsidRPr="0008210C" w:rsidRDefault="00EB75FB" w:rsidP="00746C62">
            <w:pPr>
              <w:pStyle w:val="ECCTabletext"/>
            </w:pPr>
            <w:r w:rsidRPr="0008210C">
              <w:t xml:space="preserve">Cell range for </w:t>
            </w:r>
            <w:r w:rsidR="00746C62" w:rsidRPr="0008210C">
              <w:t>75</w:t>
            </w:r>
            <w:r w:rsidRPr="0008210C">
              <w:t xml:space="preserve">% confidence level </w:t>
            </w:r>
            <w:r w:rsidR="00746C62" w:rsidRPr="0008210C">
              <w:t xml:space="preserve">at </w:t>
            </w:r>
            <w:r w:rsidRPr="0008210C">
              <w:t xml:space="preserve">the cell </w:t>
            </w:r>
            <w:r w:rsidR="00746C62" w:rsidRPr="0008210C">
              <w:t xml:space="preserve">edge </w:t>
            </w:r>
            <w:r w:rsidRPr="0008210C">
              <w:t>(km)</w:t>
            </w:r>
          </w:p>
        </w:tc>
        <w:tc>
          <w:tcPr>
            <w:tcW w:w="1843" w:type="dxa"/>
          </w:tcPr>
          <w:p w14:paraId="2D78D009" w14:textId="2089D4F8" w:rsidR="00EB75FB" w:rsidRPr="0008210C" w:rsidRDefault="00EB75FB" w:rsidP="00EB75FB">
            <w:pPr>
              <w:pStyle w:val="ECCTabletext"/>
            </w:pPr>
            <w:r w:rsidRPr="0008210C">
              <w:t>7.5</w:t>
            </w:r>
          </w:p>
        </w:tc>
      </w:tr>
    </w:tbl>
    <w:p w14:paraId="1F7363A4" w14:textId="77777777" w:rsidR="00F452DC" w:rsidRPr="0008210C" w:rsidRDefault="00F452DC" w:rsidP="00364641">
      <w:pPr>
        <w:pStyle w:val="ECCTablenote"/>
      </w:pPr>
    </w:p>
    <w:p w14:paraId="28C2494B" w14:textId="77777777" w:rsidR="00A1101E" w:rsidRPr="0008210C" w:rsidRDefault="00A1101E" w:rsidP="00A1101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97</w:t>
      </w:r>
      <w:r w:rsidR="00B255F2" w:rsidRPr="0008210C">
        <w:rPr>
          <w:lang w:val="en-GB"/>
        </w:rPr>
        <w:fldChar w:fldCharType="end"/>
      </w:r>
      <w:r w:rsidRPr="0008210C">
        <w:rPr>
          <w:lang w:val="en-GB"/>
        </w:rPr>
        <w:t xml:space="preserve">: </w:t>
      </w:r>
      <w:r w:rsidR="00E5072A" w:rsidRPr="0008210C">
        <w:rPr>
          <w:lang w:val="en-GB"/>
        </w:rPr>
        <w:t>E</w:t>
      </w:r>
      <w:r w:rsidRPr="0008210C">
        <w:rPr>
          <w:lang w:val="en-GB"/>
        </w:rPr>
        <w:t>xample</w:t>
      </w:r>
      <w:r w:rsidR="00E5072A" w:rsidRPr="0008210C">
        <w:rPr>
          <w:lang w:val="en-GB"/>
        </w:rPr>
        <w:t>s</w:t>
      </w:r>
      <w:r w:rsidRPr="0008210C">
        <w:rPr>
          <w:lang w:val="en-GB"/>
        </w:rPr>
        <w:t xml:space="preserve"> of LTE400 cell range calculation</w:t>
      </w:r>
      <w:r w:rsidR="002D7B25" w:rsidRPr="0008210C">
        <w:rPr>
          <w:lang w:val="en-GB"/>
        </w:rPr>
        <w:t xml:space="preserve"> (Outdoor coverage only)</w:t>
      </w:r>
    </w:p>
    <w:tbl>
      <w:tblPr>
        <w:tblStyle w:val="ECCTable-redheader"/>
        <w:tblW w:w="10022" w:type="dxa"/>
        <w:tblLook w:val="04A0" w:firstRow="1" w:lastRow="0" w:firstColumn="1" w:lastColumn="0" w:noHBand="0" w:noVBand="1"/>
      </w:tblPr>
      <w:tblGrid>
        <w:gridCol w:w="2680"/>
        <w:gridCol w:w="628"/>
        <w:gridCol w:w="1200"/>
        <w:gridCol w:w="583"/>
        <w:gridCol w:w="1200"/>
        <w:gridCol w:w="839"/>
        <w:gridCol w:w="3020"/>
      </w:tblGrid>
      <w:tr w:rsidR="007954E2" w:rsidRPr="0008210C" w14:paraId="6DDBA777" w14:textId="77777777" w:rsidTr="00166258">
        <w:trPr>
          <w:cnfStyle w:val="100000000000" w:firstRow="1" w:lastRow="0" w:firstColumn="0" w:lastColumn="0" w:oddVBand="0" w:evenVBand="0" w:oddHBand="0" w:evenHBand="0" w:firstRowFirstColumn="0" w:firstRowLastColumn="0" w:lastRowFirstColumn="0" w:lastRowLastColumn="0"/>
          <w:trHeight w:val="255"/>
        </w:trPr>
        <w:tc>
          <w:tcPr>
            <w:tcW w:w="10022" w:type="dxa"/>
            <w:gridSpan w:val="7"/>
            <w:noWrap/>
          </w:tcPr>
          <w:p w14:paraId="40829D5C" w14:textId="77777777" w:rsidR="007954E2" w:rsidRPr="0008210C" w:rsidRDefault="007954E2" w:rsidP="005B6C01">
            <w:pPr>
              <w:pStyle w:val="ECCTableHeaderwhitefont"/>
            </w:pPr>
            <w:r w:rsidRPr="0008210C">
              <w:t>Link budgets for urban environment - Outdoor coverage only</w:t>
            </w:r>
          </w:p>
        </w:tc>
      </w:tr>
      <w:tr w:rsidR="00A1101E" w:rsidRPr="0008210C" w14:paraId="3DC5AFCF" w14:textId="77777777" w:rsidTr="00166258">
        <w:trPr>
          <w:trHeight w:val="255"/>
        </w:trPr>
        <w:tc>
          <w:tcPr>
            <w:tcW w:w="2680" w:type="dxa"/>
            <w:noWrap/>
            <w:hideMark/>
          </w:tcPr>
          <w:p w14:paraId="1EB4604A" w14:textId="77777777" w:rsidR="00A1101E" w:rsidRPr="0008210C" w:rsidRDefault="00A1101E" w:rsidP="00166258">
            <w:pPr>
              <w:pStyle w:val="ECCTableHeaderredfont"/>
            </w:pPr>
            <w:r w:rsidRPr="0008210C">
              <w:t>PPDR parameters</w:t>
            </w:r>
          </w:p>
        </w:tc>
        <w:tc>
          <w:tcPr>
            <w:tcW w:w="607" w:type="dxa"/>
            <w:noWrap/>
            <w:hideMark/>
          </w:tcPr>
          <w:p w14:paraId="08DECBA1" w14:textId="77777777" w:rsidR="00A1101E" w:rsidRPr="0008210C" w:rsidRDefault="00A1101E" w:rsidP="00166258">
            <w:pPr>
              <w:pStyle w:val="ECCTableHeaderredfont"/>
            </w:pPr>
          </w:p>
        </w:tc>
        <w:tc>
          <w:tcPr>
            <w:tcW w:w="1200" w:type="dxa"/>
            <w:noWrap/>
            <w:hideMark/>
          </w:tcPr>
          <w:p w14:paraId="6636A3AC" w14:textId="77777777" w:rsidR="00A1101E" w:rsidRPr="0008210C" w:rsidRDefault="00A1101E" w:rsidP="00166258">
            <w:pPr>
              <w:pStyle w:val="ECCTableHeaderredfont"/>
            </w:pPr>
            <w:r w:rsidRPr="0008210C">
              <w:t>Uplink</w:t>
            </w:r>
          </w:p>
        </w:tc>
        <w:tc>
          <w:tcPr>
            <w:tcW w:w="552" w:type="dxa"/>
            <w:noWrap/>
            <w:hideMark/>
          </w:tcPr>
          <w:p w14:paraId="5931E290" w14:textId="77777777" w:rsidR="00A1101E" w:rsidRPr="0008210C" w:rsidRDefault="00A1101E" w:rsidP="00166258">
            <w:pPr>
              <w:pStyle w:val="ECCTableHeaderredfont"/>
            </w:pPr>
          </w:p>
        </w:tc>
        <w:tc>
          <w:tcPr>
            <w:tcW w:w="1200" w:type="dxa"/>
            <w:noWrap/>
            <w:hideMark/>
          </w:tcPr>
          <w:p w14:paraId="69CD896C" w14:textId="77777777" w:rsidR="00A1101E" w:rsidRPr="0008210C" w:rsidRDefault="00A1101E" w:rsidP="00166258">
            <w:pPr>
              <w:pStyle w:val="ECCTableHeaderredfont"/>
            </w:pPr>
            <w:r w:rsidRPr="0008210C">
              <w:t>Downlink</w:t>
            </w:r>
          </w:p>
        </w:tc>
        <w:tc>
          <w:tcPr>
            <w:tcW w:w="763" w:type="dxa"/>
            <w:noWrap/>
            <w:hideMark/>
          </w:tcPr>
          <w:p w14:paraId="0D1DEFA5" w14:textId="77777777" w:rsidR="00A1101E" w:rsidRPr="0008210C" w:rsidRDefault="00A1101E" w:rsidP="00166258">
            <w:pPr>
              <w:pStyle w:val="ECCTableHeaderredfont"/>
            </w:pPr>
          </w:p>
        </w:tc>
        <w:tc>
          <w:tcPr>
            <w:tcW w:w="3020" w:type="dxa"/>
            <w:noWrap/>
            <w:hideMark/>
          </w:tcPr>
          <w:p w14:paraId="507F46A3" w14:textId="77777777" w:rsidR="00A1101E" w:rsidRPr="0008210C" w:rsidRDefault="00A1101E" w:rsidP="00166258">
            <w:pPr>
              <w:pStyle w:val="ECCTableHeaderredfont"/>
            </w:pPr>
            <w:r w:rsidRPr="0008210C">
              <w:t> </w:t>
            </w:r>
          </w:p>
        </w:tc>
      </w:tr>
      <w:tr w:rsidR="00A1101E" w:rsidRPr="0008210C" w14:paraId="11D12BD0" w14:textId="77777777" w:rsidTr="00166258">
        <w:trPr>
          <w:trHeight w:val="510"/>
        </w:trPr>
        <w:tc>
          <w:tcPr>
            <w:tcW w:w="2680" w:type="dxa"/>
            <w:noWrap/>
            <w:hideMark/>
          </w:tcPr>
          <w:p w14:paraId="63F674CF" w14:textId="77777777" w:rsidR="00A1101E" w:rsidRPr="0008210C" w:rsidRDefault="00A1101E" w:rsidP="00AE67CE">
            <w:pPr>
              <w:pStyle w:val="ECCTabletext"/>
            </w:pPr>
            <w:r w:rsidRPr="0008210C">
              <w:t> </w:t>
            </w:r>
          </w:p>
        </w:tc>
        <w:tc>
          <w:tcPr>
            <w:tcW w:w="607" w:type="dxa"/>
            <w:noWrap/>
            <w:hideMark/>
          </w:tcPr>
          <w:p w14:paraId="00EC1686" w14:textId="77777777" w:rsidR="00A1101E" w:rsidRPr="0008210C" w:rsidRDefault="00A1101E" w:rsidP="00AE67CE">
            <w:pPr>
              <w:pStyle w:val="ECCTabletext"/>
            </w:pPr>
            <w:r w:rsidRPr="0008210C">
              <w:t> </w:t>
            </w:r>
          </w:p>
        </w:tc>
        <w:tc>
          <w:tcPr>
            <w:tcW w:w="1200" w:type="dxa"/>
            <w:hideMark/>
          </w:tcPr>
          <w:p w14:paraId="7C28C6AD" w14:textId="77777777" w:rsidR="00A1101E" w:rsidRPr="0008210C" w:rsidRDefault="00A1101E">
            <w:pPr>
              <w:pStyle w:val="ECCTabletext"/>
              <w:spacing w:after="0"/>
              <w:rPr>
                <w:rStyle w:val="ECCParagraph"/>
              </w:rPr>
            </w:pPr>
            <w:r w:rsidRPr="0008210C">
              <w:rPr>
                <w:rStyle w:val="ECCParagraph"/>
              </w:rPr>
              <w:t>UE (QPSK) &gt; BS (QPSK)</w:t>
            </w:r>
          </w:p>
        </w:tc>
        <w:tc>
          <w:tcPr>
            <w:tcW w:w="552" w:type="dxa"/>
            <w:noWrap/>
            <w:hideMark/>
          </w:tcPr>
          <w:p w14:paraId="435ADD4D" w14:textId="77777777" w:rsidR="00A1101E" w:rsidRPr="0008210C" w:rsidRDefault="00A1101E">
            <w:pPr>
              <w:pStyle w:val="ECCTabletext"/>
              <w:spacing w:after="0"/>
              <w:rPr>
                <w:rStyle w:val="ECCParagraph"/>
              </w:rPr>
            </w:pPr>
            <w:r w:rsidRPr="0008210C">
              <w:rPr>
                <w:rStyle w:val="ECCParagraph"/>
              </w:rPr>
              <w:t>Link</w:t>
            </w:r>
          </w:p>
        </w:tc>
        <w:tc>
          <w:tcPr>
            <w:tcW w:w="1200" w:type="dxa"/>
            <w:hideMark/>
          </w:tcPr>
          <w:p w14:paraId="0FE89B22" w14:textId="77777777" w:rsidR="00A1101E" w:rsidRPr="0008210C" w:rsidRDefault="00A1101E">
            <w:pPr>
              <w:pStyle w:val="ECCTabletext"/>
              <w:spacing w:after="0"/>
              <w:rPr>
                <w:rStyle w:val="ECCParagraph"/>
              </w:rPr>
            </w:pPr>
            <w:r w:rsidRPr="0008210C">
              <w:rPr>
                <w:rStyle w:val="ECCParagraph"/>
              </w:rPr>
              <w:t>BS (QPSK) &gt; UE (QPSK)</w:t>
            </w:r>
          </w:p>
        </w:tc>
        <w:tc>
          <w:tcPr>
            <w:tcW w:w="763" w:type="dxa"/>
            <w:noWrap/>
            <w:hideMark/>
          </w:tcPr>
          <w:p w14:paraId="699417C1" w14:textId="77777777" w:rsidR="00A1101E" w:rsidRPr="0008210C" w:rsidRDefault="00A1101E">
            <w:pPr>
              <w:pStyle w:val="ECCTabletext"/>
              <w:spacing w:after="0"/>
              <w:rPr>
                <w:rStyle w:val="ECCParagraph"/>
              </w:rPr>
            </w:pPr>
            <w:r w:rsidRPr="0008210C">
              <w:rPr>
                <w:rStyle w:val="ECCParagraph"/>
              </w:rPr>
              <w:t>Link</w:t>
            </w:r>
          </w:p>
        </w:tc>
        <w:tc>
          <w:tcPr>
            <w:tcW w:w="3020" w:type="dxa"/>
            <w:noWrap/>
            <w:hideMark/>
          </w:tcPr>
          <w:p w14:paraId="71602DFD" w14:textId="77777777" w:rsidR="00A1101E" w:rsidRPr="0008210C" w:rsidRDefault="00A1101E">
            <w:pPr>
              <w:pStyle w:val="ECCTabletext"/>
              <w:spacing w:after="0"/>
              <w:rPr>
                <w:rStyle w:val="ECCParagraph"/>
              </w:rPr>
            </w:pPr>
            <w:r w:rsidRPr="0008210C">
              <w:rPr>
                <w:rStyle w:val="ECCParagraph"/>
              </w:rPr>
              <w:t>Notes</w:t>
            </w:r>
          </w:p>
        </w:tc>
      </w:tr>
      <w:tr w:rsidR="00A1101E" w:rsidRPr="0008210C" w14:paraId="79211DE7" w14:textId="77777777" w:rsidTr="00166258">
        <w:trPr>
          <w:trHeight w:val="255"/>
        </w:trPr>
        <w:tc>
          <w:tcPr>
            <w:tcW w:w="2680" w:type="dxa"/>
            <w:noWrap/>
            <w:hideMark/>
          </w:tcPr>
          <w:p w14:paraId="208A896E" w14:textId="77777777" w:rsidR="00A1101E" w:rsidRPr="0008210C" w:rsidRDefault="00A1101E" w:rsidP="00AE67CE">
            <w:pPr>
              <w:pStyle w:val="ECCTabletext"/>
            </w:pPr>
            <w:proofErr w:type="spellStart"/>
            <w:r w:rsidRPr="0008210C">
              <w:t>Center</w:t>
            </w:r>
            <w:proofErr w:type="spellEnd"/>
            <w:r w:rsidRPr="0008210C">
              <w:t xml:space="preserve"> frequency</w:t>
            </w:r>
          </w:p>
        </w:tc>
        <w:tc>
          <w:tcPr>
            <w:tcW w:w="607" w:type="dxa"/>
            <w:noWrap/>
            <w:hideMark/>
          </w:tcPr>
          <w:p w14:paraId="7DC703A5" w14:textId="77777777" w:rsidR="00A1101E" w:rsidRPr="0008210C" w:rsidRDefault="00A1101E" w:rsidP="00AE67CE">
            <w:pPr>
              <w:pStyle w:val="ECCTabletext"/>
            </w:pPr>
            <w:r w:rsidRPr="0008210C">
              <w:t>MHz</w:t>
            </w:r>
          </w:p>
        </w:tc>
        <w:tc>
          <w:tcPr>
            <w:tcW w:w="1200" w:type="dxa"/>
            <w:noWrap/>
            <w:hideMark/>
          </w:tcPr>
          <w:p w14:paraId="56E3C41B" w14:textId="77777777" w:rsidR="00A1101E" w:rsidRPr="0008210C" w:rsidRDefault="00A1101E" w:rsidP="00AE67CE">
            <w:pPr>
              <w:pStyle w:val="ECCTabletext"/>
            </w:pPr>
            <w:r w:rsidRPr="0008210C">
              <w:t>458</w:t>
            </w:r>
            <w:r w:rsidR="00BB692B" w:rsidRPr="0008210C">
              <w:t>.</w:t>
            </w:r>
            <w:r w:rsidRPr="0008210C">
              <w:t>5</w:t>
            </w:r>
          </w:p>
        </w:tc>
        <w:tc>
          <w:tcPr>
            <w:tcW w:w="552" w:type="dxa"/>
            <w:noWrap/>
            <w:hideMark/>
          </w:tcPr>
          <w:p w14:paraId="7AE720B0" w14:textId="77777777" w:rsidR="00A1101E" w:rsidRPr="0008210C" w:rsidRDefault="00A1101E" w:rsidP="00AE67CE">
            <w:pPr>
              <w:pStyle w:val="ECCTabletext"/>
            </w:pPr>
            <w:r w:rsidRPr="0008210C">
              <w:t>UE</w:t>
            </w:r>
          </w:p>
        </w:tc>
        <w:tc>
          <w:tcPr>
            <w:tcW w:w="1200" w:type="dxa"/>
            <w:noWrap/>
            <w:hideMark/>
          </w:tcPr>
          <w:p w14:paraId="0FDDFAD3" w14:textId="77777777" w:rsidR="00A1101E" w:rsidRPr="0008210C" w:rsidRDefault="00A1101E" w:rsidP="00AE67CE">
            <w:pPr>
              <w:pStyle w:val="ECCTabletext"/>
            </w:pPr>
            <w:r w:rsidRPr="0008210C">
              <w:t>468</w:t>
            </w:r>
            <w:r w:rsidR="00BB692B" w:rsidRPr="0008210C">
              <w:t>.</w:t>
            </w:r>
            <w:r w:rsidRPr="0008210C">
              <w:t>5</w:t>
            </w:r>
          </w:p>
        </w:tc>
        <w:tc>
          <w:tcPr>
            <w:tcW w:w="763" w:type="dxa"/>
            <w:noWrap/>
            <w:hideMark/>
          </w:tcPr>
          <w:p w14:paraId="51EC1FEE" w14:textId="77777777" w:rsidR="00A1101E" w:rsidRPr="0008210C" w:rsidRDefault="00A1101E" w:rsidP="00AE67CE">
            <w:pPr>
              <w:pStyle w:val="ECCTabletext"/>
            </w:pPr>
            <w:r w:rsidRPr="0008210C">
              <w:t>BS</w:t>
            </w:r>
          </w:p>
        </w:tc>
        <w:tc>
          <w:tcPr>
            <w:tcW w:w="3020" w:type="dxa"/>
            <w:noWrap/>
            <w:hideMark/>
          </w:tcPr>
          <w:p w14:paraId="6A91DEE6" w14:textId="77777777" w:rsidR="00A1101E" w:rsidRPr="0008210C" w:rsidRDefault="00A1101E" w:rsidP="00AE67CE">
            <w:pPr>
              <w:pStyle w:val="ECCTabletext"/>
            </w:pPr>
            <w:r w:rsidRPr="0008210C">
              <w:t> </w:t>
            </w:r>
          </w:p>
        </w:tc>
      </w:tr>
      <w:tr w:rsidR="00A1101E" w:rsidRPr="0008210C" w14:paraId="1425F72E" w14:textId="77777777" w:rsidTr="00166258">
        <w:trPr>
          <w:trHeight w:val="255"/>
        </w:trPr>
        <w:tc>
          <w:tcPr>
            <w:tcW w:w="2680" w:type="dxa"/>
            <w:noWrap/>
            <w:hideMark/>
          </w:tcPr>
          <w:p w14:paraId="06852CE5" w14:textId="77777777" w:rsidR="00A1101E" w:rsidRPr="0008210C" w:rsidRDefault="00A1101E" w:rsidP="00AE67CE">
            <w:pPr>
              <w:pStyle w:val="ECCTabletext"/>
            </w:pPr>
            <w:r w:rsidRPr="0008210C">
              <w:t>Channel BW</w:t>
            </w:r>
          </w:p>
        </w:tc>
        <w:tc>
          <w:tcPr>
            <w:tcW w:w="607" w:type="dxa"/>
            <w:noWrap/>
            <w:hideMark/>
          </w:tcPr>
          <w:p w14:paraId="3E17F7FA" w14:textId="77777777" w:rsidR="00A1101E" w:rsidRPr="0008210C" w:rsidRDefault="00A1101E" w:rsidP="00AE67CE">
            <w:pPr>
              <w:pStyle w:val="ECCTabletext"/>
            </w:pPr>
            <w:r w:rsidRPr="0008210C">
              <w:t>MHz</w:t>
            </w:r>
          </w:p>
        </w:tc>
        <w:tc>
          <w:tcPr>
            <w:tcW w:w="1200" w:type="dxa"/>
            <w:noWrap/>
            <w:hideMark/>
          </w:tcPr>
          <w:p w14:paraId="389100CC" w14:textId="77777777" w:rsidR="00A1101E" w:rsidRPr="0008210C" w:rsidRDefault="00A1101E" w:rsidP="00AE67CE">
            <w:pPr>
              <w:pStyle w:val="ECCTabletext"/>
            </w:pPr>
            <w:r w:rsidRPr="0008210C">
              <w:t>3</w:t>
            </w:r>
            <w:r w:rsidR="00BB692B" w:rsidRPr="0008210C">
              <w:t>.</w:t>
            </w:r>
            <w:r w:rsidRPr="0008210C">
              <w:t>00</w:t>
            </w:r>
          </w:p>
        </w:tc>
        <w:tc>
          <w:tcPr>
            <w:tcW w:w="552" w:type="dxa"/>
            <w:noWrap/>
            <w:hideMark/>
          </w:tcPr>
          <w:p w14:paraId="2DD856D2" w14:textId="77777777" w:rsidR="00A1101E" w:rsidRPr="0008210C" w:rsidRDefault="00A1101E" w:rsidP="00AE67CE">
            <w:pPr>
              <w:pStyle w:val="ECCTabletext"/>
            </w:pPr>
            <w:r w:rsidRPr="0008210C">
              <w:t>UE</w:t>
            </w:r>
          </w:p>
        </w:tc>
        <w:tc>
          <w:tcPr>
            <w:tcW w:w="1200" w:type="dxa"/>
            <w:noWrap/>
            <w:hideMark/>
          </w:tcPr>
          <w:p w14:paraId="5F877F6B" w14:textId="77777777" w:rsidR="00A1101E" w:rsidRPr="0008210C" w:rsidRDefault="00A1101E" w:rsidP="00AE67CE">
            <w:pPr>
              <w:pStyle w:val="ECCTabletext"/>
            </w:pPr>
            <w:r w:rsidRPr="0008210C">
              <w:t>3</w:t>
            </w:r>
            <w:r w:rsidR="00BB692B" w:rsidRPr="0008210C">
              <w:t>.</w:t>
            </w:r>
            <w:r w:rsidRPr="0008210C">
              <w:t>00</w:t>
            </w:r>
          </w:p>
        </w:tc>
        <w:tc>
          <w:tcPr>
            <w:tcW w:w="763" w:type="dxa"/>
            <w:noWrap/>
            <w:hideMark/>
          </w:tcPr>
          <w:p w14:paraId="6C30107F" w14:textId="77777777" w:rsidR="00A1101E" w:rsidRPr="0008210C" w:rsidRDefault="00A1101E" w:rsidP="00AE67CE">
            <w:pPr>
              <w:pStyle w:val="ECCTabletext"/>
            </w:pPr>
            <w:r w:rsidRPr="0008210C">
              <w:t>BS</w:t>
            </w:r>
          </w:p>
        </w:tc>
        <w:tc>
          <w:tcPr>
            <w:tcW w:w="3020" w:type="dxa"/>
            <w:noWrap/>
            <w:hideMark/>
          </w:tcPr>
          <w:p w14:paraId="0AF5D62B" w14:textId="77777777" w:rsidR="00A1101E" w:rsidRPr="0008210C" w:rsidRDefault="00A1101E" w:rsidP="00AE67CE">
            <w:pPr>
              <w:pStyle w:val="ECCTabletext"/>
            </w:pPr>
            <w:r w:rsidRPr="0008210C">
              <w:t> </w:t>
            </w:r>
          </w:p>
        </w:tc>
      </w:tr>
      <w:tr w:rsidR="00A1101E" w:rsidRPr="00871EAC" w14:paraId="0D6D40F8" w14:textId="77777777" w:rsidTr="00166258">
        <w:trPr>
          <w:trHeight w:val="330"/>
        </w:trPr>
        <w:tc>
          <w:tcPr>
            <w:tcW w:w="2680" w:type="dxa"/>
            <w:noWrap/>
            <w:hideMark/>
          </w:tcPr>
          <w:p w14:paraId="0F886519" w14:textId="77777777" w:rsidR="00A1101E" w:rsidRPr="0008210C" w:rsidRDefault="00A1101E" w:rsidP="00AE67CE">
            <w:pPr>
              <w:pStyle w:val="ECCTabletext"/>
            </w:pPr>
            <w:r w:rsidRPr="0008210C">
              <w:t>Noise power (</w:t>
            </w:r>
            <w:proofErr w:type="spellStart"/>
            <w:r w:rsidRPr="0008210C">
              <w:t>Pn</w:t>
            </w:r>
            <w:proofErr w:type="spellEnd"/>
            <w:r w:rsidRPr="0008210C">
              <w:t>)</w:t>
            </w:r>
          </w:p>
        </w:tc>
        <w:tc>
          <w:tcPr>
            <w:tcW w:w="607" w:type="dxa"/>
            <w:noWrap/>
            <w:hideMark/>
          </w:tcPr>
          <w:p w14:paraId="7E9B2B32" w14:textId="77777777" w:rsidR="00A1101E" w:rsidRPr="0008210C" w:rsidRDefault="00A1101E" w:rsidP="00AE67CE">
            <w:pPr>
              <w:pStyle w:val="ECCTabletext"/>
            </w:pPr>
            <w:r w:rsidRPr="0008210C">
              <w:t>dBm</w:t>
            </w:r>
          </w:p>
        </w:tc>
        <w:tc>
          <w:tcPr>
            <w:tcW w:w="1200" w:type="dxa"/>
            <w:noWrap/>
            <w:hideMark/>
          </w:tcPr>
          <w:p w14:paraId="21D5296F" w14:textId="77777777" w:rsidR="00A1101E" w:rsidRPr="0008210C" w:rsidRDefault="00A1101E" w:rsidP="00AE67CE">
            <w:pPr>
              <w:pStyle w:val="ECCTabletext"/>
            </w:pPr>
            <w:r w:rsidRPr="0008210C">
              <w:t>-108</w:t>
            </w:r>
            <w:r w:rsidR="00BB692B" w:rsidRPr="0008210C">
              <w:t>.</w:t>
            </w:r>
            <w:r w:rsidRPr="0008210C">
              <w:t>77</w:t>
            </w:r>
          </w:p>
        </w:tc>
        <w:tc>
          <w:tcPr>
            <w:tcW w:w="552" w:type="dxa"/>
            <w:noWrap/>
            <w:hideMark/>
          </w:tcPr>
          <w:p w14:paraId="09A33C01" w14:textId="77777777" w:rsidR="00A1101E" w:rsidRPr="0008210C" w:rsidRDefault="00A1101E" w:rsidP="00AE67CE">
            <w:pPr>
              <w:pStyle w:val="ECCTabletext"/>
            </w:pPr>
            <w:r w:rsidRPr="0008210C">
              <w:t>BS</w:t>
            </w:r>
          </w:p>
        </w:tc>
        <w:tc>
          <w:tcPr>
            <w:tcW w:w="1200" w:type="dxa"/>
            <w:noWrap/>
            <w:hideMark/>
          </w:tcPr>
          <w:p w14:paraId="56419A13" w14:textId="77777777" w:rsidR="00A1101E" w:rsidRPr="0008210C" w:rsidRDefault="00A1101E" w:rsidP="00AE67CE">
            <w:pPr>
              <w:pStyle w:val="ECCTabletext"/>
            </w:pPr>
            <w:r w:rsidRPr="0008210C">
              <w:t>-96</w:t>
            </w:r>
            <w:r w:rsidR="00BB692B" w:rsidRPr="0008210C">
              <w:t>.</w:t>
            </w:r>
            <w:r w:rsidRPr="0008210C">
              <w:t>70</w:t>
            </w:r>
          </w:p>
        </w:tc>
        <w:tc>
          <w:tcPr>
            <w:tcW w:w="763" w:type="dxa"/>
            <w:noWrap/>
            <w:hideMark/>
          </w:tcPr>
          <w:p w14:paraId="2DC0AF15" w14:textId="77777777" w:rsidR="00A1101E" w:rsidRPr="0008210C" w:rsidRDefault="00A1101E" w:rsidP="00AE67CE">
            <w:pPr>
              <w:pStyle w:val="ECCTabletext"/>
            </w:pPr>
            <w:r w:rsidRPr="0008210C">
              <w:t>UE</w:t>
            </w:r>
          </w:p>
        </w:tc>
        <w:tc>
          <w:tcPr>
            <w:tcW w:w="3020" w:type="dxa"/>
            <w:noWrap/>
            <w:hideMark/>
          </w:tcPr>
          <w:p w14:paraId="54098CD9" w14:textId="77777777" w:rsidR="00A1101E" w:rsidRPr="00B76070" w:rsidRDefault="00A1101E" w:rsidP="00AE67CE">
            <w:pPr>
              <w:pStyle w:val="ECCTabletext"/>
              <w:rPr>
                <w:lang w:val="da-DK"/>
              </w:rPr>
            </w:pPr>
            <w:r w:rsidRPr="00B76070">
              <w:rPr>
                <w:lang w:val="da-DK"/>
              </w:rPr>
              <w:t>P</w:t>
            </w:r>
            <w:r w:rsidRPr="00B76070">
              <w:rPr>
                <w:rStyle w:val="ECCHLsubscript"/>
                <w:lang w:val="da-DK"/>
              </w:rPr>
              <w:t>n</w:t>
            </w:r>
            <w:r w:rsidRPr="00B76070">
              <w:rPr>
                <w:lang w:val="da-DK"/>
              </w:rPr>
              <w:t>(dBm) = F</w:t>
            </w:r>
            <w:r w:rsidR="00BF2BB1" w:rsidRPr="00B76070">
              <w:rPr>
                <w:lang w:val="da-DK"/>
              </w:rPr>
              <w:t xml:space="preserve"> </w:t>
            </w:r>
            <w:r w:rsidRPr="00B76070">
              <w:rPr>
                <w:lang w:val="da-DK"/>
              </w:rPr>
              <w:t>+</w:t>
            </w:r>
            <w:r w:rsidR="00BF2BB1" w:rsidRPr="00B76070">
              <w:rPr>
                <w:lang w:val="da-DK"/>
              </w:rPr>
              <w:t xml:space="preserve"> </w:t>
            </w:r>
            <w:r w:rsidRPr="00B76070">
              <w:rPr>
                <w:lang w:val="da-DK"/>
              </w:rPr>
              <w:t>10log(k*T*B*10</w:t>
            </w:r>
            <w:r w:rsidRPr="00B76070">
              <w:rPr>
                <w:rStyle w:val="ECCHLsuperscript"/>
                <w:lang w:val="da-DK"/>
              </w:rPr>
              <w:t>6</w:t>
            </w:r>
            <w:r w:rsidRPr="00B76070">
              <w:rPr>
                <w:lang w:val="da-DK"/>
              </w:rPr>
              <w:t>)</w:t>
            </w:r>
            <w:r w:rsidR="00BF2BB1" w:rsidRPr="00B76070">
              <w:rPr>
                <w:lang w:val="da-DK"/>
              </w:rPr>
              <w:t xml:space="preserve"> </w:t>
            </w:r>
            <w:r w:rsidRPr="00B76070">
              <w:rPr>
                <w:lang w:val="da-DK"/>
              </w:rPr>
              <w:t>+</w:t>
            </w:r>
            <w:r w:rsidR="00BF2BB1" w:rsidRPr="00B76070">
              <w:rPr>
                <w:lang w:val="da-DK"/>
              </w:rPr>
              <w:t xml:space="preserve"> </w:t>
            </w:r>
            <w:r w:rsidRPr="00B76070">
              <w:rPr>
                <w:lang w:val="da-DK"/>
              </w:rPr>
              <w:t>30</w:t>
            </w:r>
          </w:p>
        </w:tc>
      </w:tr>
      <w:tr w:rsidR="00A1101E" w:rsidRPr="0008210C" w14:paraId="46894E08" w14:textId="77777777" w:rsidTr="00166258">
        <w:trPr>
          <w:trHeight w:val="255"/>
        </w:trPr>
        <w:tc>
          <w:tcPr>
            <w:tcW w:w="2680" w:type="dxa"/>
            <w:noWrap/>
            <w:hideMark/>
          </w:tcPr>
          <w:p w14:paraId="33621F4B" w14:textId="77777777" w:rsidR="00A1101E" w:rsidRPr="0008210C" w:rsidRDefault="00A1101E" w:rsidP="00AE67CE">
            <w:pPr>
              <w:pStyle w:val="ECCTabletext"/>
            </w:pPr>
            <w:r w:rsidRPr="0008210C">
              <w:t>SNIR at cell-edge</w:t>
            </w:r>
          </w:p>
        </w:tc>
        <w:tc>
          <w:tcPr>
            <w:tcW w:w="607" w:type="dxa"/>
            <w:noWrap/>
            <w:hideMark/>
          </w:tcPr>
          <w:p w14:paraId="565758BC" w14:textId="77777777" w:rsidR="00A1101E" w:rsidRPr="0008210C" w:rsidRDefault="00A1101E" w:rsidP="00AE67CE">
            <w:pPr>
              <w:pStyle w:val="ECCTabletext"/>
            </w:pPr>
            <w:r w:rsidRPr="0008210C">
              <w:t>dB</w:t>
            </w:r>
          </w:p>
        </w:tc>
        <w:tc>
          <w:tcPr>
            <w:tcW w:w="1200" w:type="dxa"/>
            <w:noWrap/>
            <w:hideMark/>
          </w:tcPr>
          <w:p w14:paraId="6FF411FD" w14:textId="77777777" w:rsidR="00A1101E" w:rsidRPr="0008210C" w:rsidRDefault="00A1101E" w:rsidP="00AE67CE">
            <w:pPr>
              <w:pStyle w:val="ECCTabletext"/>
            </w:pPr>
            <w:r w:rsidRPr="0008210C">
              <w:t>1</w:t>
            </w:r>
          </w:p>
        </w:tc>
        <w:tc>
          <w:tcPr>
            <w:tcW w:w="552" w:type="dxa"/>
            <w:noWrap/>
            <w:hideMark/>
          </w:tcPr>
          <w:p w14:paraId="0163141F" w14:textId="77777777" w:rsidR="00A1101E" w:rsidRPr="0008210C" w:rsidRDefault="00A1101E" w:rsidP="00AE67CE">
            <w:pPr>
              <w:pStyle w:val="ECCTabletext"/>
            </w:pPr>
            <w:r w:rsidRPr="0008210C">
              <w:t>BS</w:t>
            </w:r>
          </w:p>
        </w:tc>
        <w:tc>
          <w:tcPr>
            <w:tcW w:w="1200" w:type="dxa"/>
            <w:noWrap/>
            <w:hideMark/>
          </w:tcPr>
          <w:p w14:paraId="51078A74" w14:textId="77777777" w:rsidR="00A1101E" w:rsidRPr="0008210C" w:rsidRDefault="00A1101E" w:rsidP="00AE67CE">
            <w:pPr>
              <w:pStyle w:val="ECCTabletext"/>
            </w:pPr>
            <w:r w:rsidRPr="0008210C">
              <w:t>1</w:t>
            </w:r>
          </w:p>
        </w:tc>
        <w:tc>
          <w:tcPr>
            <w:tcW w:w="763" w:type="dxa"/>
            <w:noWrap/>
            <w:hideMark/>
          </w:tcPr>
          <w:p w14:paraId="29576FE4" w14:textId="77777777" w:rsidR="00A1101E" w:rsidRPr="0008210C" w:rsidRDefault="00A1101E" w:rsidP="00AE67CE">
            <w:pPr>
              <w:pStyle w:val="ECCTabletext"/>
            </w:pPr>
            <w:r w:rsidRPr="0008210C">
              <w:t>UE</w:t>
            </w:r>
          </w:p>
        </w:tc>
        <w:tc>
          <w:tcPr>
            <w:tcW w:w="3020" w:type="dxa"/>
            <w:noWrap/>
            <w:hideMark/>
          </w:tcPr>
          <w:p w14:paraId="1A6C446A" w14:textId="77777777" w:rsidR="00A1101E" w:rsidRPr="0008210C" w:rsidRDefault="00A1101E" w:rsidP="00AE67CE">
            <w:pPr>
              <w:pStyle w:val="ECCTabletext"/>
            </w:pPr>
            <w:r w:rsidRPr="0008210C">
              <w:t> </w:t>
            </w:r>
          </w:p>
        </w:tc>
      </w:tr>
      <w:tr w:rsidR="00A1101E" w:rsidRPr="0008210C" w14:paraId="119163EF" w14:textId="77777777" w:rsidTr="00166258">
        <w:trPr>
          <w:trHeight w:val="777"/>
        </w:trPr>
        <w:tc>
          <w:tcPr>
            <w:tcW w:w="2680" w:type="dxa"/>
            <w:noWrap/>
            <w:hideMark/>
          </w:tcPr>
          <w:p w14:paraId="1C83533D" w14:textId="77777777" w:rsidR="00A1101E" w:rsidRPr="0008210C" w:rsidRDefault="00A1101E" w:rsidP="00AE67CE">
            <w:pPr>
              <w:pStyle w:val="ECCTabletext"/>
            </w:pPr>
            <w:r w:rsidRPr="0008210C">
              <w:t xml:space="preserve">Receiver sensitivity  (Rx </w:t>
            </w:r>
            <w:proofErr w:type="spellStart"/>
            <w:r w:rsidRPr="0008210C">
              <w:t>P</w:t>
            </w:r>
            <w:r w:rsidRPr="0008210C">
              <w:rPr>
                <w:rStyle w:val="ECCHLsubscript"/>
              </w:rPr>
              <w:t>min</w:t>
            </w:r>
            <w:proofErr w:type="spellEnd"/>
            <w:r w:rsidRPr="0008210C">
              <w:t>)</w:t>
            </w:r>
          </w:p>
        </w:tc>
        <w:tc>
          <w:tcPr>
            <w:tcW w:w="607" w:type="dxa"/>
            <w:noWrap/>
            <w:hideMark/>
          </w:tcPr>
          <w:p w14:paraId="751D05D3" w14:textId="77777777" w:rsidR="00A1101E" w:rsidRPr="0008210C" w:rsidRDefault="00A1101E" w:rsidP="00AE67CE">
            <w:pPr>
              <w:pStyle w:val="ECCTabletext"/>
            </w:pPr>
            <w:r w:rsidRPr="0008210C">
              <w:t>dBm</w:t>
            </w:r>
          </w:p>
        </w:tc>
        <w:tc>
          <w:tcPr>
            <w:tcW w:w="1200" w:type="dxa"/>
            <w:noWrap/>
            <w:hideMark/>
          </w:tcPr>
          <w:p w14:paraId="75757878" w14:textId="77777777" w:rsidR="00A1101E" w:rsidRPr="0008210C" w:rsidRDefault="00A1101E" w:rsidP="00AE67CE">
            <w:pPr>
              <w:pStyle w:val="ECCTabletext"/>
            </w:pPr>
            <w:r w:rsidRPr="0008210C">
              <w:t>-107</w:t>
            </w:r>
            <w:r w:rsidR="00BB692B" w:rsidRPr="0008210C">
              <w:t>.</w:t>
            </w:r>
            <w:r w:rsidRPr="0008210C">
              <w:t>77</w:t>
            </w:r>
          </w:p>
        </w:tc>
        <w:tc>
          <w:tcPr>
            <w:tcW w:w="552" w:type="dxa"/>
            <w:noWrap/>
            <w:hideMark/>
          </w:tcPr>
          <w:p w14:paraId="369B8782" w14:textId="77777777" w:rsidR="00A1101E" w:rsidRPr="0008210C" w:rsidRDefault="00A1101E" w:rsidP="00AE67CE">
            <w:pPr>
              <w:pStyle w:val="ECCTabletext"/>
            </w:pPr>
            <w:r w:rsidRPr="0008210C">
              <w:t>BS</w:t>
            </w:r>
          </w:p>
        </w:tc>
        <w:tc>
          <w:tcPr>
            <w:tcW w:w="1200" w:type="dxa"/>
            <w:noWrap/>
            <w:hideMark/>
          </w:tcPr>
          <w:p w14:paraId="07AA6012" w14:textId="77777777" w:rsidR="00A1101E" w:rsidRPr="0008210C" w:rsidRDefault="00A1101E" w:rsidP="00AE67CE">
            <w:pPr>
              <w:pStyle w:val="ECCTabletext"/>
            </w:pPr>
            <w:r w:rsidRPr="0008210C">
              <w:t>-95</w:t>
            </w:r>
            <w:r w:rsidR="00BB692B" w:rsidRPr="0008210C">
              <w:t>.</w:t>
            </w:r>
            <w:r w:rsidRPr="0008210C">
              <w:t>70</w:t>
            </w:r>
          </w:p>
        </w:tc>
        <w:tc>
          <w:tcPr>
            <w:tcW w:w="763" w:type="dxa"/>
            <w:noWrap/>
            <w:hideMark/>
          </w:tcPr>
          <w:p w14:paraId="2E343DD9" w14:textId="77777777" w:rsidR="00A1101E" w:rsidRPr="0008210C" w:rsidRDefault="00A1101E" w:rsidP="00AE67CE">
            <w:pPr>
              <w:pStyle w:val="ECCTabletext"/>
            </w:pPr>
            <w:r w:rsidRPr="0008210C">
              <w:t>UE</w:t>
            </w:r>
          </w:p>
        </w:tc>
        <w:tc>
          <w:tcPr>
            <w:tcW w:w="3020" w:type="dxa"/>
            <w:hideMark/>
          </w:tcPr>
          <w:p w14:paraId="25358739" w14:textId="77777777" w:rsidR="00A1101E" w:rsidRPr="0008210C" w:rsidRDefault="00A1101E" w:rsidP="00AE67CE">
            <w:pPr>
              <w:pStyle w:val="ECCTabletext"/>
            </w:pPr>
            <w:r w:rsidRPr="0008210C">
              <w:t>See 3GPP TS 36.104 V12.3.0 (2014-03)</w:t>
            </w:r>
            <w:r w:rsidR="00525924" w:rsidRPr="0008210C">
              <w:t xml:space="preserve"> </w:t>
            </w:r>
            <w:r w:rsidR="00525924" w:rsidRPr="0008210C">
              <w:fldChar w:fldCharType="begin"/>
            </w:r>
            <w:r w:rsidR="00525924" w:rsidRPr="0008210C">
              <w:instrText xml:space="preserve"> REF _Ref419122437 \n \h </w:instrText>
            </w:r>
            <w:r w:rsidR="00525924" w:rsidRPr="0008210C">
              <w:fldChar w:fldCharType="separate"/>
            </w:r>
            <w:r w:rsidR="00DB7CC4">
              <w:t>[10]</w:t>
            </w:r>
            <w:r w:rsidR="00525924" w:rsidRPr="0008210C">
              <w:fldChar w:fldCharType="end"/>
            </w:r>
            <w:r w:rsidRPr="0008210C">
              <w:t xml:space="preserve"> and 3GPP TS 36.101 V12.3.0 (2014-03)</w:t>
            </w:r>
            <w:r w:rsidR="00525924" w:rsidRPr="0008210C">
              <w:t xml:space="preserve"> </w:t>
            </w:r>
            <w:r w:rsidR="00525924" w:rsidRPr="0008210C">
              <w:fldChar w:fldCharType="begin"/>
            </w:r>
            <w:r w:rsidR="00525924" w:rsidRPr="0008210C">
              <w:instrText xml:space="preserve"> REF _Ref419122366 \n \h </w:instrText>
            </w:r>
            <w:r w:rsidR="00525924" w:rsidRPr="0008210C">
              <w:fldChar w:fldCharType="separate"/>
            </w:r>
            <w:r w:rsidR="00DB7CC4">
              <w:t>[9]</w:t>
            </w:r>
            <w:r w:rsidR="00525924" w:rsidRPr="0008210C">
              <w:fldChar w:fldCharType="end"/>
            </w:r>
            <w:r w:rsidRPr="0008210C">
              <w:t xml:space="preserve"> </w:t>
            </w:r>
          </w:p>
        </w:tc>
      </w:tr>
      <w:tr w:rsidR="00A1101E" w:rsidRPr="0008210C" w14:paraId="2C12A88D" w14:textId="77777777" w:rsidTr="00166258">
        <w:trPr>
          <w:trHeight w:val="255"/>
        </w:trPr>
        <w:tc>
          <w:tcPr>
            <w:tcW w:w="2680" w:type="dxa"/>
            <w:noWrap/>
            <w:hideMark/>
          </w:tcPr>
          <w:p w14:paraId="11B39394" w14:textId="77777777" w:rsidR="00A1101E" w:rsidRPr="0008210C" w:rsidRDefault="00A1101E" w:rsidP="00AE67CE">
            <w:pPr>
              <w:pStyle w:val="ECCTabletext"/>
            </w:pPr>
            <w:r w:rsidRPr="0008210C">
              <w:t>Cell-edge coverage probability</w:t>
            </w:r>
          </w:p>
        </w:tc>
        <w:tc>
          <w:tcPr>
            <w:tcW w:w="607" w:type="dxa"/>
            <w:noWrap/>
            <w:hideMark/>
          </w:tcPr>
          <w:p w14:paraId="313160BF" w14:textId="77777777" w:rsidR="00A1101E" w:rsidRPr="0008210C" w:rsidRDefault="00A1101E" w:rsidP="00AE67CE">
            <w:pPr>
              <w:pStyle w:val="ECCTabletext"/>
            </w:pPr>
            <w:r w:rsidRPr="0008210C">
              <w:t>%</w:t>
            </w:r>
          </w:p>
        </w:tc>
        <w:tc>
          <w:tcPr>
            <w:tcW w:w="1200" w:type="dxa"/>
            <w:noWrap/>
            <w:hideMark/>
          </w:tcPr>
          <w:p w14:paraId="4E5939E8" w14:textId="77777777" w:rsidR="00A1101E" w:rsidRPr="0008210C" w:rsidRDefault="00A1101E" w:rsidP="00AE67CE">
            <w:pPr>
              <w:pStyle w:val="ECCTabletext"/>
            </w:pPr>
            <w:r w:rsidRPr="0008210C">
              <w:t>75</w:t>
            </w:r>
          </w:p>
        </w:tc>
        <w:tc>
          <w:tcPr>
            <w:tcW w:w="552" w:type="dxa"/>
            <w:noWrap/>
            <w:hideMark/>
          </w:tcPr>
          <w:p w14:paraId="500F4DCD" w14:textId="77777777" w:rsidR="00A1101E" w:rsidRPr="0008210C" w:rsidRDefault="00A1101E" w:rsidP="00AE67CE">
            <w:pPr>
              <w:pStyle w:val="ECCTabletext"/>
            </w:pPr>
            <w:r w:rsidRPr="0008210C">
              <w:t> </w:t>
            </w:r>
          </w:p>
        </w:tc>
        <w:tc>
          <w:tcPr>
            <w:tcW w:w="1200" w:type="dxa"/>
            <w:noWrap/>
            <w:hideMark/>
          </w:tcPr>
          <w:p w14:paraId="7628871D" w14:textId="77777777" w:rsidR="00A1101E" w:rsidRPr="0008210C" w:rsidRDefault="00A1101E" w:rsidP="00AE67CE">
            <w:pPr>
              <w:pStyle w:val="ECCTabletext"/>
            </w:pPr>
            <w:r w:rsidRPr="0008210C">
              <w:t>75</w:t>
            </w:r>
          </w:p>
        </w:tc>
        <w:tc>
          <w:tcPr>
            <w:tcW w:w="763" w:type="dxa"/>
            <w:noWrap/>
            <w:hideMark/>
          </w:tcPr>
          <w:p w14:paraId="0BD454FB" w14:textId="77777777" w:rsidR="00A1101E" w:rsidRPr="0008210C" w:rsidRDefault="00A1101E" w:rsidP="00AE67CE">
            <w:pPr>
              <w:pStyle w:val="ECCTabletext"/>
            </w:pPr>
            <w:r w:rsidRPr="0008210C">
              <w:t> </w:t>
            </w:r>
          </w:p>
        </w:tc>
        <w:tc>
          <w:tcPr>
            <w:tcW w:w="3020" w:type="dxa"/>
            <w:noWrap/>
            <w:hideMark/>
          </w:tcPr>
          <w:p w14:paraId="6BCCD4F5" w14:textId="77777777" w:rsidR="00A1101E" w:rsidRPr="0008210C" w:rsidRDefault="00A1101E" w:rsidP="00AE67CE">
            <w:pPr>
              <w:pStyle w:val="ECCTabletext"/>
            </w:pPr>
            <w:r w:rsidRPr="0008210C">
              <w:t>For 90</w:t>
            </w:r>
            <w:r w:rsidR="00EB75FB" w:rsidRPr="0008210C">
              <w:t xml:space="preserve"> </w:t>
            </w:r>
            <w:r w:rsidRPr="0008210C">
              <w:t>% cell coverage probability</w:t>
            </w:r>
          </w:p>
        </w:tc>
      </w:tr>
      <w:tr w:rsidR="00A1101E" w:rsidRPr="0008210C" w14:paraId="57F80EF1" w14:textId="77777777" w:rsidTr="00166258">
        <w:trPr>
          <w:trHeight w:val="510"/>
        </w:trPr>
        <w:tc>
          <w:tcPr>
            <w:tcW w:w="2680" w:type="dxa"/>
            <w:hideMark/>
          </w:tcPr>
          <w:p w14:paraId="62D8F247" w14:textId="77777777" w:rsidR="00A1101E" w:rsidRPr="0008210C" w:rsidRDefault="00A1101E" w:rsidP="00D25259">
            <w:pPr>
              <w:pStyle w:val="ECCTabletext"/>
            </w:pPr>
            <w:r w:rsidRPr="0008210C">
              <w:lastRenderedPageBreak/>
              <w:t xml:space="preserve">Gaussian confidence factor for cell-edge coverage probability </w:t>
            </w:r>
          </w:p>
        </w:tc>
        <w:tc>
          <w:tcPr>
            <w:tcW w:w="607" w:type="dxa"/>
            <w:noWrap/>
            <w:hideMark/>
          </w:tcPr>
          <w:p w14:paraId="37D36B74" w14:textId="77777777" w:rsidR="00A1101E" w:rsidRPr="0008210C" w:rsidRDefault="00A1101E" w:rsidP="00D25259">
            <w:pPr>
              <w:pStyle w:val="ECCTabletext"/>
            </w:pPr>
            <w:r w:rsidRPr="0008210C">
              <w:t>%</w:t>
            </w:r>
          </w:p>
        </w:tc>
        <w:tc>
          <w:tcPr>
            <w:tcW w:w="1200" w:type="dxa"/>
            <w:noWrap/>
            <w:hideMark/>
          </w:tcPr>
          <w:p w14:paraId="44CE1CEE" w14:textId="77777777" w:rsidR="00A1101E" w:rsidRPr="0008210C" w:rsidRDefault="00A1101E" w:rsidP="00D25259">
            <w:pPr>
              <w:pStyle w:val="ECCTabletext"/>
            </w:pPr>
            <w:r w:rsidRPr="0008210C">
              <w:t>0</w:t>
            </w:r>
            <w:r w:rsidR="00BB692B" w:rsidRPr="0008210C">
              <w:t>.</w:t>
            </w:r>
            <w:r w:rsidRPr="0008210C">
              <w:t>67</w:t>
            </w:r>
          </w:p>
        </w:tc>
        <w:tc>
          <w:tcPr>
            <w:tcW w:w="552" w:type="dxa"/>
            <w:noWrap/>
            <w:hideMark/>
          </w:tcPr>
          <w:p w14:paraId="32389D7E" w14:textId="77777777" w:rsidR="00A1101E" w:rsidRPr="0008210C" w:rsidRDefault="00A1101E" w:rsidP="00D25259">
            <w:pPr>
              <w:pStyle w:val="ECCTabletext"/>
            </w:pPr>
            <w:r w:rsidRPr="0008210C">
              <w:t> </w:t>
            </w:r>
          </w:p>
        </w:tc>
        <w:tc>
          <w:tcPr>
            <w:tcW w:w="1200" w:type="dxa"/>
            <w:noWrap/>
            <w:hideMark/>
          </w:tcPr>
          <w:p w14:paraId="40FECC1B" w14:textId="77777777" w:rsidR="00A1101E" w:rsidRPr="0008210C" w:rsidRDefault="00A1101E" w:rsidP="00D25259">
            <w:pPr>
              <w:pStyle w:val="ECCTabletext"/>
            </w:pPr>
            <w:r w:rsidRPr="0008210C">
              <w:t>0</w:t>
            </w:r>
            <w:r w:rsidR="00BB692B" w:rsidRPr="0008210C">
              <w:t>.</w:t>
            </w:r>
            <w:r w:rsidRPr="0008210C">
              <w:t>67</w:t>
            </w:r>
          </w:p>
        </w:tc>
        <w:tc>
          <w:tcPr>
            <w:tcW w:w="763" w:type="dxa"/>
            <w:noWrap/>
            <w:hideMark/>
          </w:tcPr>
          <w:p w14:paraId="09E8FFC7" w14:textId="77777777" w:rsidR="00A1101E" w:rsidRPr="0008210C" w:rsidRDefault="00A1101E" w:rsidP="00D25259">
            <w:pPr>
              <w:pStyle w:val="ECCTabletext"/>
            </w:pPr>
            <w:r w:rsidRPr="0008210C">
              <w:t> </w:t>
            </w:r>
          </w:p>
        </w:tc>
        <w:tc>
          <w:tcPr>
            <w:tcW w:w="3020" w:type="dxa"/>
            <w:noWrap/>
            <w:hideMark/>
          </w:tcPr>
          <w:p w14:paraId="4AA93236" w14:textId="77777777" w:rsidR="00A1101E" w:rsidRPr="0008210C" w:rsidRDefault="00A1101E" w:rsidP="00D25259">
            <w:pPr>
              <w:pStyle w:val="ECCTabletext"/>
            </w:pPr>
            <w:r w:rsidRPr="0008210C">
              <w:t> </w:t>
            </w:r>
          </w:p>
        </w:tc>
      </w:tr>
      <w:tr w:rsidR="00A1101E" w:rsidRPr="0008210C" w14:paraId="6A51D8C4" w14:textId="77777777" w:rsidTr="00166258">
        <w:trPr>
          <w:trHeight w:val="510"/>
        </w:trPr>
        <w:tc>
          <w:tcPr>
            <w:tcW w:w="2680" w:type="dxa"/>
            <w:hideMark/>
          </w:tcPr>
          <w:p w14:paraId="62621EC5" w14:textId="77777777" w:rsidR="00A1101E" w:rsidRPr="0008210C" w:rsidRDefault="00A1101E" w:rsidP="00D30E5C">
            <w:pPr>
              <w:pStyle w:val="ECCTabletext"/>
            </w:pPr>
            <w:r w:rsidRPr="0008210C">
              <w:t>Shadowing loss</w:t>
            </w:r>
            <w:r w:rsidRPr="0008210C">
              <w:br/>
            </w:r>
            <w:r w:rsidR="00A27025" w:rsidRPr="0008210C">
              <w:rPr>
                <w:rStyle w:val="ECCHLyellow"/>
                <w:shd w:val="clear" w:color="auto" w:fill="auto"/>
              </w:rPr>
              <w:t>standard deviation (</w:t>
            </w:r>
            <w:r w:rsidR="007F0E00" w:rsidRPr="0008210C">
              <w:rPr>
                <w:rStyle w:val="ECCHLyellow"/>
                <w:shd w:val="clear" w:color="auto" w:fill="auto"/>
              </w:rPr>
              <w:t>σ</w:t>
            </w:r>
            <w:r w:rsidRPr="0008210C">
              <w:rPr>
                <w:rStyle w:val="ECCHLyellow"/>
                <w:shd w:val="clear" w:color="auto" w:fill="auto"/>
              </w:rPr>
              <w:t>)</w:t>
            </w:r>
          </w:p>
        </w:tc>
        <w:tc>
          <w:tcPr>
            <w:tcW w:w="607" w:type="dxa"/>
            <w:noWrap/>
            <w:hideMark/>
          </w:tcPr>
          <w:p w14:paraId="694368FF" w14:textId="77777777" w:rsidR="00A1101E" w:rsidRPr="0008210C" w:rsidRDefault="00A1101E" w:rsidP="00D25259">
            <w:pPr>
              <w:pStyle w:val="ECCTabletext"/>
            </w:pPr>
            <w:r w:rsidRPr="0008210C">
              <w:t>dB</w:t>
            </w:r>
          </w:p>
        </w:tc>
        <w:tc>
          <w:tcPr>
            <w:tcW w:w="1200" w:type="dxa"/>
            <w:noWrap/>
            <w:hideMark/>
          </w:tcPr>
          <w:p w14:paraId="5A1FDB06" w14:textId="77777777" w:rsidR="00A1101E" w:rsidRPr="0008210C" w:rsidRDefault="00A1101E" w:rsidP="00D25259">
            <w:pPr>
              <w:pStyle w:val="ECCTabletext"/>
            </w:pPr>
            <w:r w:rsidRPr="0008210C">
              <w:t>8</w:t>
            </w:r>
            <w:r w:rsidR="00BB692B" w:rsidRPr="0008210C">
              <w:t>.</w:t>
            </w:r>
            <w:r w:rsidRPr="0008210C">
              <w:t>50</w:t>
            </w:r>
          </w:p>
        </w:tc>
        <w:tc>
          <w:tcPr>
            <w:tcW w:w="552" w:type="dxa"/>
            <w:noWrap/>
            <w:hideMark/>
          </w:tcPr>
          <w:p w14:paraId="13224D99" w14:textId="77777777" w:rsidR="00A1101E" w:rsidRPr="0008210C" w:rsidRDefault="00A1101E" w:rsidP="00D25259">
            <w:pPr>
              <w:pStyle w:val="ECCTabletext"/>
            </w:pPr>
            <w:r w:rsidRPr="0008210C">
              <w:t> </w:t>
            </w:r>
          </w:p>
        </w:tc>
        <w:tc>
          <w:tcPr>
            <w:tcW w:w="1200" w:type="dxa"/>
            <w:noWrap/>
            <w:hideMark/>
          </w:tcPr>
          <w:p w14:paraId="2607A6F3" w14:textId="77777777" w:rsidR="00A1101E" w:rsidRPr="0008210C" w:rsidRDefault="00A1101E" w:rsidP="00D25259">
            <w:pPr>
              <w:pStyle w:val="ECCTabletext"/>
            </w:pPr>
            <w:r w:rsidRPr="0008210C">
              <w:t>8</w:t>
            </w:r>
            <w:r w:rsidR="00BB692B" w:rsidRPr="0008210C">
              <w:t>.</w:t>
            </w:r>
            <w:r w:rsidRPr="0008210C">
              <w:t>50</w:t>
            </w:r>
          </w:p>
        </w:tc>
        <w:tc>
          <w:tcPr>
            <w:tcW w:w="763" w:type="dxa"/>
            <w:noWrap/>
            <w:hideMark/>
          </w:tcPr>
          <w:p w14:paraId="0E9C6CE1" w14:textId="77777777" w:rsidR="00A1101E" w:rsidRPr="0008210C" w:rsidRDefault="00A1101E" w:rsidP="00D25259">
            <w:pPr>
              <w:pStyle w:val="ECCTabletext"/>
            </w:pPr>
            <w:r w:rsidRPr="0008210C">
              <w:t> </w:t>
            </w:r>
          </w:p>
        </w:tc>
        <w:tc>
          <w:tcPr>
            <w:tcW w:w="3020" w:type="dxa"/>
            <w:hideMark/>
          </w:tcPr>
          <w:p w14:paraId="2209BAD9" w14:textId="77777777" w:rsidR="00A1101E" w:rsidRPr="0008210C" w:rsidRDefault="00A1101E" w:rsidP="00D25259">
            <w:pPr>
              <w:pStyle w:val="ECCTabletext"/>
            </w:pPr>
          </w:p>
        </w:tc>
      </w:tr>
      <w:tr w:rsidR="00A1101E" w:rsidRPr="0008210C" w14:paraId="12ADF28E" w14:textId="77777777" w:rsidTr="00166258">
        <w:trPr>
          <w:trHeight w:val="540"/>
        </w:trPr>
        <w:tc>
          <w:tcPr>
            <w:tcW w:w="2680" w:type="dxa"/>
            <w:hideMark/>
          </w:tcPr>
          <w:p w14:paraId="60F5D169" w14:textId="77777777" w:rsidR="00A1101E" w:rsidRPr="0008210C" w:rsidRDefault="00A1101E" w:rsidP="00D30E5C">
            <w:pPr>
              <w:pStyle w:val="ECCTabletext"/>
            </w:pPr>
            <w:r w:rsidRPr="0008210C">
              <w:t>Building entry loss</w:t>
            </w:r>
            <w:r w:rsidRPr="0008210C">
              <w:br/>
              <w:t xml:space="preserve">standard </w:t>
            </w:r>
            <w:r w:rsidR="007F0E00" w:rsidRPr="0008210C">
              <w:rPr>
                <w:rStyle w:val="ECCHLyellow"/>
                <w:shd w:val="clear" w:color="auto" w:fill="auto"/>
              </w:rPr>
              <w:t>deviation  (</w:t>
            </w:r>
            <w:proofErr w:type="spellStart"/>
            <w:r w:rsidR="007F0E00" w:rsidRPr="0008210C">
              <w:rPr>
                <w:rStyle w:val="ECCHLyellow"/>
                <w:shd w:val="clear" w:color="auto" w:fill="auto"/>
              </w:rPr>
              <w:t>σ</w:t>
            </w:r>
            <w:r w:rsidRPr="0008210C">
              <w:rPr>
                <w:rStyle w:val="ECCHLsubscript"/>
              </w:rPr>
              <w:t>w</w:t>
            </w:r>
            <w:proofErr w:type="spellEnd"/>
            <w:r w:rsidRPr="0008210C">
              <w:rPr>
                <w:rStyle w:val="ECCHLyellow"/>
                <w:shd w:val="clear" w:color="auto" w:fill="auto"/>
              </w:rPr>
              <w:t>)</w:t>
            </w:r>
          </w:p>
        </w:tc>
        <w:tc>
          <w:tcPr>
            <w:tcW w:w="607" w:type="dxa"/>
            <w:noWrap/>
            <w:hideMark/>
          </w:tcPr>
          <w:p w14:paraId="516F8CCC" w14:textId="77777777" w:rsidR="00A1101E" w:rsidRPr="0008210C" w:rsidRDefault="00A1101E" w:rsidP="00D25259">
            <w:pPr>
              <w:pStyle w:val="ECCTabletext"/>
            </w:pPr>
            <w:r w:rsidRPr="0008210C">
              <w:t>dB</w:t>
            </w:r>
          </w:p>
        </w:tc>
        <w:tc>
          <w:tcPr>
            <w:tcW w:w="1200" w:type="dxa"/>
            <w:noWrap/>
            <w:hideMark/>
          </w:tcPr>
          <w:p w14:paraId="3F795E47" w14:textId="77777777" w:rsidR="00A1101E" w:rsidRPr="0008210C" w:rsidRDefault="00A1101E" w:rsidP="00D25259">
            <w:pPr>
              <w:pStyle w:val="ECCTabletext"/>
            </w:pPr>
            <w:r w:rsidRPr="0008210C">
              <w:t>0</w:t>
            </w:r>
            <w:r w:rsidR="00BB692B" w:rsidRPr="0008210C">
              <w:t>.</w:t>
            </w:r>
            <w:r w:rsidRPr="0008210C">
              <w:t>00</w:t>
            </w:r>
          </w:p>
        </w:tc>
        <w:tc>
          <w:tcPr>
            <w:tcW w:w="552" w:type="dxa"/>
            <w:noWrap/>
            <w:hideMark/>
          </w:tcPr>
          <w:p w14:paraId="2E22A069" w14:textId="77777777" w:rsidR="00A1101E" w:rsidRPr="0008210C" w:rsidRDefault="00A1101E" w:rsidP="00D25259">
            <w:pPr>
              <w:pStyle w:val="ECCTabletext"/>
            </w:pPr>
            <w:r w:rsidRPr="0008210C">
              <w:t> </w:t>
            </w:r>
          </w:p>
        </w:tc>
        <w:tc>
          <w:tcPr>
            <w:tcW w:w="1200" w:type="dxa"/>
            <w:noWrap/>
            <w:hideMark/>
          </w:tcPr>
          <w:p w14:paraId="0170B517" w14:textId="77777777" w:rsidR="00A1101E" w:rsidRPr="0008210C" w:rsidRDefault="00A1101E" w:rsidP="00D25259">
            <w:pPr>
              <w:pStyle w:val="ECCTabletext"/>
            </w:pPr>
            <w:r w:rsidRPr="0008210C">
              <w:t>0</w:t>
            </w:r>
            <w:r w:rsidR="00BB692B" w:rsidRPr="0008210C">
              <w:t>.</w:t>
            </w:r>
            <w:r w:rsidRPr="0008210C">
              <w:t>00</w:t>
            </w:r>
          </w:p>
        </w:tc>
        <w:tc>
          <w:tcPr>
            <w:tcW w:w="763" w:type="dxa"/>
            <w:noWrap/>
            <w:hideMark/>
          </w:tcPr>
          <w:p w14:paraId="5BDFD7C5" w14:textId="77777777" w:rsidR="00A1101E" w:rsidRPr="0008210C" w:rsidRDefault="00A1101E" w:rsidP="00D25259">
            <w:pPr>
              <w:pStyle w:val="ECCTabletext"/>
            </w:pPr>
            <w:r w:rsidRPr="0008210C">
              <w:t> </w:t>
            </w:r>
          </w:p>
        </w:tc>
        <w:tc>
          <w:tcPr>
            <w:tcW w:w="3020" w:type="dxa"/>
            <w:hideMark/>
          </w:tcPr>
          <w:p w14:paraId="3565850C" w14:textId="77777777" w:rsidR="00A1101E" w:rsidRPr="0008210C" w:rsidRDefault="00A1101E" w:rsidP="00D25259">
            <w:pPr>
              <w:pStyle w:val="ECCTabletext"/>
            </w:pPr>
          </w:p>
        </w:tc>
      </w:tr>
      <w:tr w:rsidR="00A1101E" w:rsidRPr="0008210C" w14:paraId="308DEC3D" w14:textId="77777777" w:rsidTr="00166258">
        <w:trPr>
          <w:trHeight w:val="540"/>
        </w:trPr>
        <w:tc>
          <w:tcPr>
            <w:tcW w:w="2680" w:type="dxa"/>
            <w:hideMark/>
          </w:tcPr>
          <w:p w14:paraId="363EF938" w14:textId="77777777" w:rsidR="00A1101E" w:rsidRPr="0008210C" w:rsidRDefault="00A1101E" w:rsidP="00D30E5C">
            <w:pPr>
              <w:pStyle w:val="ECCTabletext"/>
            </w:pPr>
            <w:r w:rsidRPr="0008210C">
              <w:t>Total loss</w:t>
            </w:r>
            <w:r w:rsidRPr="0008210C">
              <w:br/>
              <w:t xml:space="preserve">standard </w:t>
            </w:r>
            <w:r w:rsidR="007F0E00" w:rsidRPr="0008210C">
              <w:rPr>
                <w:rStyle w:val="ECCHLyellow"/>
                <w:shd w:val="clear" w:color="auto" w:fill="auto"/>
              </w:rPr>
              <w:t>deviation (</w:t>
            </w:r>
            <w:proofErr w:type="spellStart"/>
            <w:r w:rsidR="007F0E00" w:rsidRPr="0008210C">
              <w:rPr>
                <w:rStyle w:val="ECCHLyellow"/>
                <w:shd w:val="clear" w:color="auto" w:fill="auto"/>
              </w:rPr>
              <w:t>σ</w:t>
            </w:r>
            <w:r w:rsidRPr="0008210C">
              <w:rPr>
                <w:rStyle w:val="ECCHLsubscript"/>
              </w:rPr>
              <w:t>T</w:t>
            </w:r>
            <w:proofErr w:type="spellEnd"/>
            <w:r w:rsidRPr="0008210C">
              <w:rPr>
                <w:rStyle w:val="ECCHLyellow"/>
                <w:shd w:val="clear" w:color="auto" w:fill="auto"/>
              </w:rPr>
              <w:t>)</w:t>
            </w:r>
          </w:p>
        </w:tc>
        <w:tc>
          <w:tcPr>
            <w:tcW w:w="607" w:type="dxa"/>
            <w:noWrap/>
            <w:hideMark/>
          </w:tcPr>
          <w:p w14:paraId="28EBA5B3" w14:textId="77777777" w:rsidR="00A1101E" w:rsidRPr="0008210C" w:rsidRDefault="00A1101E" w:rsidP="00D25259">
            <w:pPr>
              <w:pStyle w:val="ECCTabletext"/>
            </w:pPr>
            <w:r w:rsidRPr="0008210C">
              <w:t>dB</w:t>
            </w:r>
          </w:p>
        </w:tc>
        <w:tc>
          <w:tcPr>
            <w:tcW w:w="1200" w:type="dxa"/>
            <w:noWrap/>
            <w:hideMark/>
          </w:tcPr>
          <w:p w14:paraId="73407B06" w14:textId="77777777" w:rsidR="00A1101E" w:rsidRPr="0008210C" w:rsidRDefault="00A1101E" w:rsidP="00D25259">
            <w:pPr>
              <w:pStyle w:val="ECCTabletext"/>
            </w:pPr>
            <w:r w:rsidRPr="0008210C">
              <w:t>8</w:t>
            </w:r>
            <w:r w:rsidR="00BB692B" w:rsidRPr="0008210C">
              <w:t>.</w:t>
            </w:r>
            <w:r w:rsidRPr="0008210C">
              <w:t>50</w:t>
            </w:r>
          </w:p>
        </w:tc>
        <w:tc>
          <w:tcPr>
            <w:tcW w:w="552" w:type="dxa"/>
            <w:noWrap/>
            <w:hideMark/>
          </w:tcPr>
          <w:p w14:paraId="0BBC7B76" w14:textId="77777777" w:rsidR="00A1101E" w:rsidRPr="0008210C" w:rsidRDefault="00A1101E" w:rsidP="00D25259">
            <w:pPr>
              <w:pStyle w:val="ECCTabletext"/>
            </w:pPr>
            <w:r w:rsidRPr="0008210C">
              <w:t> </w:t>
            </w:r>
          </w:p>
        </w:tc>
        <w:tc>
          <w:tcPr>
            <w:tcW w:w="1200" w:type="dxa"/>
            <w:noWrap/>
            <w:hideMark/>
          </w:tcPr>
          <w:p w14:paraId="58D90F18" w14:textId="77777777" w:rsidR="00A1101E" w:rsidRPr="0008210C" w:rsidRDefault="00A1101E" w:rsidP="00D25259">
            <w:pPr>
              <w:pStyle w:val="ECCTabletext"/>
            </w:pPr>
            <w:r w:rsidRPr="0008210C">
              <w:t>8</w:t>
            </w:r>
            <w:r w:rsidR="00BB692B" w:rsidRPr="0008210C">
              <w:t>.</w:t>
            </w:r>
            <w:r w:rsidRPr="0008210C">
              <w:t>50</w:t>
            </w:r>
          </w:p>
        </w:tc>
        <w:tc>
          <w:tcPr>
            <w:tcW w:w="763" w:type="dxa"/>
            <w:noWrap/>
            <w:hideMark/>
          </w:tcPr>
          <w:p w14:paraId="1A24F286" w14:textId="77777777" w:rsidR="00A1101E" w:rsidRPr="0008210C" w:rsidRDefault="00A1101E" w:rsidP="00D25259">
            <w:pPr>
              <w:pStyle w:val="ECCTabletext"/>
            </w:pPr>
            <w:r w:rsidRPr="0008210C">
              <w:t> </w:t>
            </w:r>
          </w:p>
        </w:tc>
        <w:tc>
          <w:tcPr>
            <w:tcW w:w="3020" w:type="dxa"/>
            <w:hideMark/>
          </w:tcPr>
          <w:p w14:paraId="1678BA40" w14:textId="77777777" w:rsidR="00A1101E" w:rsidRPr="0008210C" w:rsidRDefault="007F0E00" w:rsidP="00D30E5C">
            <w:pPr>
              <w:pStyle w:val="ECCTabletext"/>
              <w:rPr>
                <w:rStyle w:val="ECCHLyellow"/>
                <w:shd w:val="clear" w:color="auto" w:fill="auto"/>
              </w:rPr>
            </w:pPr>
            <w:proofErr w:type="spellStart"/>
            <w:r w:rsidRPr="0008210C">
              <w:rPr>
                <w:rStyle w:val="ECCHLyellow"/>
                <w:shd w:val="clear" w:color="auto" w:fill="auto"/>
              </w:rPr>
              <w:t>s</w:t>
            </w:r>
            <w:r w:rsidRPr="0008210C">
              <w:rPr>
                <w:rStyle w:val="ECCHLsubscript"/>
              </w:rPr>
              <w:t>T</w:t>
            </w:r>
            <w:proofErr w:type="spellEnd"/>
            <w:r w:rsidRPr="0008210C">
              <w:rPr>
                <w:rStyle w:val="ECCHLyellow"/>
                <w:shd w:val="clear" w:color="auto" w:fill="auto"/>
              </w:rPr>
              <w:t xml:space="preserve"> = SQRT(σ</w:t>
            </w:r>
            <w:r w:rsidRPr="0008210C">
              <w:rPr>
                <w:rStyle w:val="ECCHLsuperscript"/>
              </w:rPr>
              <w:t xml:space="preserve">2 </w:t>
            </w:r>
            <w:r w:rsidRPr="0008210C">
              <w:rPr>
                <w:rStyle w:val="ECCHLyellow"/>
                <w:shd w:val="clear" w:color="auto" w:fill="auto"/>
              </w:rPr>
              <w:t>+ σ</w:t>
            </w:r>
            <w:r w:rsidR="00A1101E" w:rsidRPr="0008210C">
              <w:rPr>
                <w:rStyle w:val="ECCHLsubscript"/>
              </w:rPr>
              <w:t>w</w:t>
            </w:r>
            <w:r w:rsidR="00A1101E" w:rsidRPr="0008210C">
              <w:rPr>
                <w:rStyle w:val="ECCHLsuperscript"/>
              </w:rPr>
              <w:t>2</w:t>
            </w:r>
            <w:r w:rsidR="00A1101E" w:rsidRPr="0008210C">
              <w:rPr>
                <w:rStyle w:val="ECCHLyellow"/>
                <w:shd w:val="clear" w:color="auto" w:fill="auto"/>
              </w:rPr>
              <w:t>)</w:t>
            </w:r>
          </w:p>
        </w:tc>
      </w:tr>
      <w:tr w:rsidR="00A1101E" w:rsidRPr="0008210C" w14:paraId="25DFF5F5" w14:textId="77777777" w:rsidTr="00166258">
        <w:trPr>
          <w:trHeight w:val="405"/>
        </w:trPr>
        <w:tc>
          <w:tcPr>
            <w:tcW w:w="2680" w:type="dxa"/>
            <w:noWrap/>
            <w:hideMark/>
          </w:tcPr>
          <w:p w14:paraId="4FACA279" w14:textId="77777777" w:rsidR="00A1101E" w:rsidRPr="0008210C" w:rsidRDefault="00A1101E" w:rsidP="00D25259">
            <w:pPr>
              <w:pStyle w:val="ECCTabletext"/>
            </w:pPr>
            <w:r w:rsidRPr="0008210C">
              <w:t>Loss margin (L</w:t>
            </w:r>
            <w:r w:rsidRPr="0008210C">
              <w:rPr>
                <w:rStyle w:val="ECCHLsubscript"/>
              </w:rPr>
              <w:t>m</w:t>
            </w:r>
            <w:r w:rsidRPr="0008210C">
              <w:t>)</w:t>
            </w:r>
          </w:p>
        </w:tc>
        <w:tc>
          <w:tcPr>
            <w:tcW w:w="607" w:type="dxa"/>
            <w:noWrap/>
            <w:hideMark/>
          </w:tcPr>
          <w:p w14:paraId="2CE1CC48" w14:textId="77777777" w:rsidR="00A1101E" w:rsidRPr="0008210C" w:rsidRDefault="00A1101E" w:rsidP="00D25259">
            <w:pPr>
              <w:pStyle w:val="ECCTabletext"/>
            </w:pPr>
            <w:r w:rsidRPr="0008210C">
              <w:t>75</w:t>
            </w:r>
            <w:r w:rsidR="00BF2BB1" w:rsidRPr="0008210C">
              <w:t xml:space="preserve"> </w:t>
            </w:r>
            <w:r w:rsidRPr="0008210C">
              <w:t>%</w:t>
            </w:r>
          </w:p>
        </w:tc>
        <w:tc>
          <w:tcPr>
            <w:tcW w:w="1200" w:type="dxa"/>
            <w:noWrap/>
            <w:hideMark/>
          </w:tcPr>
          <w:p w14:paraId="6D66B534" w14:textId="77777777" w:rsidR="00A1101E" w:rsidRPr="0008210C" w:rsidRDefault="00A1101E" w:rsidP="00D25259">
            <w:pPr>
              <w:pStyle w:val="ECCTabletext"/>
            </w:pPr>
            <w:r w:rsidRPr="0008210C">
              <w:t>5</w:t>
            </w:r>
            <w:r w:rsidR="00BB692B" w:rsidRPr="0008210C">
              <w:t>.</w:t>
            </w:r>
            <w:r w:rsidRPr="0008210C">
              <w:t>73</w:t>
            </w:r>
          </w:p>
        </w:tc>
        <w:tc>
          <w:tcPr>
            <w:tcW w:w="552" w:type="dxa"/>
            <w:noWrap/>
            <w:hideMark/>
          </w:tcPr>
          <w:p w14:paraId="18427DEF" w14:textId="77777777" w:rsidR="00A1101E" w:rsidRPr="0008210C" w:rsidRDefault="00A1101E" w:rsidP="00D25259">
            <w:pPr>
              <w:pStyle w:val="ECCTabletext"/>
            </w:pPr>
            <w:r w:rsidRPr="0008210C">
              <w:t> </w:t>
            </w:r>
          </w:p>
        </w:tc>
        <w:tc>
          <w:tcPr>
            <w:tcW w:w="1200" w:type="dxa"/>
            <w:noWrap/>
            <w:hideMark/>
          </w:tcPr>
          <w:p w14:paraId="49E5FEFC" w14:textId="77777777" w:rsidR="00A1101E" w:rsidRPr="0008210C" w:rsidRDefault="00A1101E" w:rsidP="00D25259">
            <w:pPr>
              <w:pStyle w:val="ECCTabletext"/>
            </w:pPr>
            <w:r w:rsidRPr="0008210C">
              <w:t>5</w:t>
            </w:r>
            <w:r w:rsidR="00BB692B" w:rsidRPr="0008210C">
              <w:t>.</w:t>
            </w:r>
            <w:r w:rsidRPr="0008210C">
              <w:t>73</w:t>
            </w:r>
          </w:p>
        </w:tc>
        <w:tc>
          <w:tcPr>
            <w:tcW w:w="763" w:type="dxa"/>
            <w:noWrap/>
            <w:hideMark/>
          </w:tcPr>
          <w:p w14:paraId="1773D620" w14:textId="77777777" w:rsidR="00A1101E" w:rsidRPr="0008210C" w:rsidRDefault="00A1101E" w:rsidP="00D25259">
            <w:pPr>
              <w:pStyle w:val="ECCTabletext"/>
            </w:pPr>
            <w:r w:rsidRPr="0008210C">
              <w:t> </w:t>
            </w:r>
          </w:p>
        </w:tc>
        <w:tc>
          <w:tcPr>
            <w:tcW w:w="3020" w:type="dxa"/>
            <w:noWrap/>
            <w:hideMark/>
          </w:tcPr>
          <w:p w14:paraId="51EA5587" w14:textId="77777777" w:rsidR="00A1101E" w:rsidRPr="0008210C" w:rsidRDefault="00D30E5C" w:rsidP="00EB75FB">
            <w:pPr>
              <w:pStyle w:val="ECCTabletext"/>
              <w:rPr>
                <w:rStyle w:val="ECCHLyellow"/>
                <w:shd w:val="clear" w:color="auto" w:fill="auto"/>
              </w:rPr>
            </w:pPr>
            <w:r w:rsidRPr="0008210C">
              <w:rPr>
                <w:rStyle w:val="ECCHLyellow"/>
                <w:shd w:val="clear" w:color="auto" w:fill="auto"/>
              </w:rPr>
              <w:t xml:space="preserve">Lm = </w:t>
            </w:r>
            <w:r w:rsidR="003820BE" w:rsidRPr="0008210C">
              <w:rPr>
                <w:rStyle w:val="ECCHLyellow"/>
                <w:shd w:val="clear" w:color="auto" w:fill="auto"/>
              </w:rPr>
              <w:t xml:space="preserve">μ 75% * </w:t>
            </w:r>
            <w:proofErr w:type="spellStart"/>
            <w:r w:rsidR="003820BE" w:rsidRPr="0008210C">
              <w:rPr>
                <w:rStyle w:val="ECCHLyellow"/>
                <w:rFonts w:cs="Arial"/>
                <w:shd w:val="clear" w:color="auto" w:fill="auto"/>
              </w:rPr>
              <w:t>σ</w:t>
            </w:r>
            <w:r w:rsidR="00A1101E" w:rsidRPr="0008210C">
              <w:rPr>
                <w:rStyle w:val="ECCHLsubscript"/>
              </w:rPr>
              <w:t>T</w:t>
            </w:r>
            <w:proofErr w:type="spellEnd"/>
          </w:p>
        </w:tc>
      </w:tr>
      <w:tr w:rsidR="00A1101E" w:rsidRPr="0008210C" w14:paraId="2949FD5B" w14:textId="77777777" w:rsidTr="00166258">
        <w:trPr>
          <w:trHeight w:val="285"/>
        </w:trPr>
        <w:tc>
          <w:tcPr>
            <w:tcW w:w="2680" w:type="dxa"/>
            <w:noWrap/>
            <w:hideMark/>
          </w:tcPr>
          <w:p w14:paraId="1BEB90A6" w14:textId="77777777" w:rsidR="00A1101E" w:rsidRPr="0008210C" w:rsidRDefault="00A1101E" w:rsidP="00D25259">
            <w:pPr>
              <w:pStyle w:val="ECCTabletext"/>
            </w:pPr>
            <w:r w:rsidRPr="0008210C">
              <w:t xml:space="preserve">Rx </w:t>
            </w:r>
            <w:proofErr w:type="spellStart"/>
            <w:r w:rsidRPr="0008210C">
              <w:t>P</w:t>
            </w:r>
            <w:r w:rsidRPr="0008210C">
              <w:rPr>
                <w:rStyle w:val="ECCHLsubscript"/>
              </w:rPr>
              <w:t>mean</w:t>
            </w:r>
            <w:proofErr w:type="spellEnd"/>
          </w:p>
        </w:tc>
        <w:tc>
          <w:tcPr>
            <w:tcW w:w="607" w:type="dxa"/>
            <w:noWrap/>
            <w:hideMark/>
          </w:tcPr>
          <w:p w14:paraId="3718DF36" w14:textId="77777777" w:rsidR="00A1101E" w:rsidRPr="0008210C" w:rsidRDefault="00A1101E" w:rsidP="00D25259">
            <w:pPr>
              <w:pStyle w:val="ECCTabletext"/>
            </w:pPr>
            <w:r w:rsidRPr="0008210C">
              <w:t>dBm</w:t>
            </w:r>
          </w:p>
        </w:tc>
        <w:tc>
          <w:tcPr>
            <w:tcW w:w="1200" w:type="dxa"/>
            <w:noWrap/>
            <w:hideMark/>
          </w:tcPr>
          <w:p w14:paraId="5037E937" w14:textId="77777777" w:rsidR="00A1101E" w:rsidRPr="0008210C" w:rsidRDefault="00A1101E" w:rsidP="00D25259">
            <w:pPr>
              <w:pStyle w:val="ECCTabletext"/>
            </w:pPr>
            <w:r w:rsidRPr="0008210C">
              <w:t>-102</w:t>
            </w:r>
            <w:r w:rsidR="00BB692B" w:rsidRPr="0008210C">
              <w:t>.</w:t>
            </w:r>
            <w:r w:rsidRPr="0008210C">
              <w:t>04</w:t>
            </w:r>
          </w:p>
        </w:tc>
        <w:tc>
          <w:tcPr>
            <w:tcW w:w="552" w:type="dxa"/>
            <w:noWrap/>
            <w:hideMark/>
          </w:tcPr>
          <w:p w14:paraId="0BFAD194" w14:textId="77777777" w:rsidR="00A1101E" w:rsidRPr="0008210C" w:rsidRDefault="00A1101E" w:rsidP="00D25259">
            <w:pPr>
              <w:pStyle w:val="ECCTabletext"/>
            </w:pPr>
            <w:r w:rsidRPr="0008210C">
              <w:t>BS</w:t>
            </w:r>
          </w:p>
        </w:tc>
        <w:tc>
          <w:tcPr>
            <w:tcW w:w="1200" w:type="dxa"/>
            <w:noWrap/>
            <w:hideMark/>
          </w:tcPr>
          <w:p w14:paraId="3046D224" w14:textId="77777777" w:rsidR="00A1101E" w:rsidRPr="0008210C" w:rsidRDefault="00A1101E" w:rsidP="00D25259">
            <w:pPr>
              <w:pStyle w:val="ECCTabletext"/>
            </w:pPr>
            <w:r w:rsidRPr="0008210C">
              <w:t>-89</w:t>
            </w:r>
            <w:r w:rsidR="00BB692B" w:rsidRPr="0008210C">
              <w:t>.</w:t>
            </w:r>
            <w:r w:rsidRPr="0008210C">
              <w:t>97</w:t>
            </w:r>
          </w:p>
        </w:tc>
        <w:tc>
          <w:tcPr>
            <w:tcW w:w="763" w:type="dxa"/>
            <w:noWrap/>
            <w:hideMark/>
          </w:tcPr>
          <w:p w14:paraId="27F86B79" w14:textId="77777777" w:rsidR="00A1101E" w:rsidRPr="0008210C" w:rsidRDefault="00A1101E" w:rsidP="00D25259">
            <w:pPr>
              <w:pStyle w:val="ECCTabletext"/>
            </w:pPr>
            <w:r w:rsidRPr="0008210C">
              <w:t>UE</w:t>
            </w:r>
          </w:p>
        </w:tc>
        <w:tc>
          <w:tcPr>
            <w:tcW w:w="3020" w:type="dxa"/>
            <w:noWrap/>
            <w:hideMark/>
          </w:tcPr>
          <w:p w14:paraId="003FC3DF" w14:textId="77777777" w:rsidR="00A1101E" w:rsidRPr="0008210C" w:rsidRDefault="00A1101E" w:rsidP="00D25259">
            <w:pPr>
              <w:pStyle w:val="ECCTabletext"/>
            </w:pPr>
            <w:r w:rsidRPr="0008210C">
              <w:t xml:space="preserve">Rx </w:t>
            </w:r>
            <w:proofErr w:type="spellStart"/>
            <w:r w:rsidRPr="0008210C">
              <w:t>P</w:t>
            </w:r>
            <w:r w:rsidRPr="0008210C">
              <w:rPr>
                <w:rStyle w:val="ECCHLsubscript"/>
              </w:rPr>
              <w:t>mean</w:t>
            </w:r>
            <w:proofErr w:type="spellEnd"/>
            <w:r w:rsidRPr="0008210C">
              <w:t xml:space="preserve"> = Rx </w:t>
            </w:r>
            <w:proofErr w:type="spellStart"/>
            <w:r w:rsidRPr="0008210C">
              <w:t>P</w:t>
            </w:r>
            <w:r w:rsidRPr="0008210C">
              <w:rPr>
                <w:rStyle w:val="ECCHLsubscript"/>
              </w:rPr>
              <w:t>min</w:t>
            </w:r>
            <w:proofErr w:type="spellEnd"/>
            <w:r w:rsidRPr="0008210C">
              <w:t xml:space="preserve"> + L</w:t>
            </w:r>
            <w:r w:rsidRPr="0008210C">
              <w:rPr>
                <w:rStyle w:val="ECCHLsubscript"/>
              </w:rPr>
              <w:t>m</w:t>
            </w:r>
          </w:p>
        </w:tc>
      </w:tr>
      <w:tr w:rsidR="00A1101E" w:rsidRPr="0008210C" w14:paraId="15CEFE78" w14:textId="77777777" w:rsidTr="00166258">
        <w:trPr>
          <w:trHeight w:val="255"/>
        </w:trPr>
        <w:tc>
          <w:tcPr>
            <w:tcW w:w="2680" w:type="dxa"/>
            <w:noWrap/>
            <w:hideMark/>
          </w:tcPr>
          <w:p w14:paraId="16896082" w14:textId="77777777" w:rsidR="00A1101E" w:rsidRPr="0008210C" w:rsidRDefault="00A1101E" w:rsidP="00D25259">
            <w:pPr>
              <w:pStyle w:val="ECCTabletext"/>
            </w:pPr>
            <w:r w:rsidRPr="0008210C">
              <w:t>Transmitter power (</w:t>
            </w:r>
            <w:proofErr w:type="spellStart"/>
            <w:r w:rsidRPr="0008210C">
              <w:t>P</w:t>
            </w:r>
            <w:r w:rsidRPr="0008210C">
              <w:rPr>
                <w:rStyle w:val="ECCHLsubscript"/>
              </w:rPr>
              <w:t>tx</w:t>
            </w:r>
            <w:proofErr w:type="spellEnd"/>
            <w:r w:rsidRPr="0008210C">
              <w:t>)</w:t>
            </w:r>
          </w:p>
        </w:tc>
        <w:tc>
          <w:tcPr>
            <w:tcW w:w="607" w:type="dxa"/>
            <w:noWrap/>
            <w:hideMark/>
          </w:tcPr>
          <w:p w14:paraId="2F4811ED" w14:textId="77777777" w:rsidR="00A1101E" w:rsidRPr="0008210C" w:rsidRDefault="00A1101E" w:rsidP="00D25259">
            <w:pPr>
              <w:pStyle w:val="ECCTabletext"/>
            </w:pPr>
            <w:r w:rsidRPr="0008210C">
              <w:t>dBm</w:t>
            </w:r>
          </w:p>
        </w:tc>
        <w:tc>
          <w:tcPr>
            <w:tcW w:w="1200" w:type="dxa"/>
            <w:noWrap/>
            <w:hideMark/>
          </w:tcPr>
          <w:p w14:paraId="7AE47B80" w14:textId="77777777" w:rsidR="00A1101E" w:rsidRPr="0008210C" w:rsidRDefault="00A1101E" w:rsidP="00D25259">
            <w:pPr>
              <w:pStyle w:val="ECCTabletext"/>
            </w:pPr>
            <w:r w:rsidRPr="0008210C">
              <w:t>37</w:t>
            </w:r>
            <w:r w:rsidR="00BB692B" w:rsidRPr="0008210C">
              <w:t>.</w:t>
            </w:r>
            <w:r w:rsidRPr="0008210C">
              <w:t>00</w:t>
            </w:r>
          </w:p>
        </w:tc>
        <w:tc>
          <w:tcPr>
            <w:tcW w:w="552" w:type="dxa"/>
            <w:noWrap/>
            <w:hideMark/>
          </w:tcPr>
          <w:p w14:paraId="2A62C581" w14:textId="77777777" w:rsidR="00A1101E" w:rsidRPr="0008210C" w:rsidRDefault="00A1101E" w:rsidP="00D25259">
            <w:pPr>
              <w:pStyle w:val="ECCTabletext"/>
            </w:pPr>
            <w:r w:rsidRPr="0008210C">
              <w:t>UE</w:t>
            </w:r>
          </w:p>
        </w:tc>
        <w:tc>
          <w:tcPr>
            <w:tcW w:w="1200" w:type="dxa"/>
            <w:noWrap/>
            <w:hideMark/>
          </w:tcPr>
          <w:p w14:paraId="2A3F9DD6" w14:textId="77777777" w:rsidR="00A1101E" w:rsidRPr="0008210C" w:rsidRDefault="00A1101E" w:rsidP="00D25259">
            <w:pPr>
              <w:pStyle w:val="ECCTabletext"/>
            </w:pPr>
            <w:r w:rsidRPr="0008210C">
              <w:t>47</w:t>
            </w:r>
            <w:r w:rsidR="00BB692B" w:rsidRPr="0008210C">
              <w:t>.</w:t>
            </w:r>
            <w:r w:rsidRPr="0008210C">
              <w:t>00</w:t>
            </w:r>
          </w:p>
        </w:tc>
        <w:tc>
          <w:tcPr>
            <w:tcW w:w="763" w:type="dxa"/>
            <w:noWrap/>
            <w:hideMark/>
          </w:tcPr>
          <w:p w14:paraId="6596E884" w14:textId="77777777" w:rsidR="00A1101E" w:rsidRPr="0008210C" w:rsidRDefault="00A1101E" w:rsidP="00D25259">
            <w:pPr>
              <w:pStyle w:val="ECCTabletext"/>
            </w:pPr>
            <w:r w:rsidRPr="0008210C">
              <w:t>BS</w:t>
            </w:r>
          </w:p>
        </w:tc>
        <w:tc>
          <w:tcPr>
            <w:tcW w:w="3020" w:type="dxa"/>
            <w:noWrap/>
            <w:hideMark/>
          </w:tcPr>
          <w:p w14:paraId="6962FE9F" w14:textId="77777777" w:rsidR="00A1101E" w:rsidRPr="0008210C" w:rsidRDefault="00A1101E" w:rsidP="00D25259">
            <w:pPr>
              <w:pStyle w:val="ECCTabletext"/>
            </w:pPr>
            <w:r w:rsidRPr="0008210C">
              <w:t> </w:t>
            </w:r>
          </w:p>
        </w:tc>
      </w:tr>
      <w:tr w:rsidR="00A1101E" w:rsidRPr="0008210C" w14:paraId="6C84E854" w14:textId="77777777" w:rsidTr="00166258">
        <w:trPr>
          <w:trHeight w:val="255"/>
        </w:trPr>
        <w:tc>
          <w:tcPr>
            <w:tcW w:w="2680" w:type="dxa"/>
            <w:noWrap/>
            <w:hideMark/>
          </w:tcPr>
          <w:p w14:paraId="4104F9DD" w14:textId="77777777" w:rsidR="00A1101E" w:rsidRPr="0008210C" w:rsidRDefault="00A1101E" w:rsidP="00D25259">
            <w:pPr>
              <w:pStyle w:val="ECCTabletext"/>
            </w:pPr>
            <w:proofErr w:type="spellStart"/>
            <w:r w:rsidRPr="0008210C">
              <w:t>P</w:t>
            </w:r>
            <w:r w:rsidRPr="0008210C">
              <w:rPr>
                <w:rStyle w:val="ECCHLsubscript"/>
              </w:rPr>
              <w:t>tx</w:t>
            </w:r>
            <w:proofErr w:type="spellEnd"/>
            <w:r w:rsidRPr="0008210C">
              <w:t xml:space="preserve"> </w:t>
            </w:r>
            <w:r w:rsidR="00661B25" w:rsidRPr="0008210C">
              <w:t>e.i.r.p.</w:t>
            </w:r>
          </w:p>
        </w:tc>
        <w:tc>
          <w:tcPr>
            <w:tcW w:w="607" w:type="dxa"/>
            <w:noWrap/>
            <w:hideMark/>
          </w:tcPr>
          <w:p w14:paraId="76F27CEE" w14:textId="77777777" w:rsidR="00A1101E" w:rsidRPr="0008210C" w:rsidRDefault="00A1101E" w:rsidP="00D25259">
            <w:pPr>
              <w:pStyle w:val="ECCTabletext"/>
            </w:pPr>
            <w:r w:rsidRPr="0008210C">
              <w:t>dBm</w:t>
            </w:r>
          </w:p>
        </w:tc>
        <w:tc>
          <w:tcPr>
            <w:tcW w:w="1200" w:type="dxa"/>
            <w:noWrap/>
            <w:hideMark/>
          </w:tcPr>
          <w:p w14:paraId="4FAFBB02" w14:textId="77777777" w:rsidR="00A1101E" w:rsidRPr="0008210C" w:rsidRDefault="00A1101E" w:rsidP="00D25259">
            <w:pPr>
              <w:pStyle w:val="ECCTabletext"/>
            </w:pPr>
            <w:r w:rsidRPr="0008210C">
              <w:t>37</w:t>
            </w:r>
            <w:r w:rsidR="00BB692B" w:rsidRPr="0008210C">
              <w:t>.</w:t>
            </w:r>
            <w:r w:rsidRPr="0008210C">
              <w:t>00</w:t>
            </w:r>
          </w:p>
        </w:tc>
        <w:tc>
          <w:tcPr>
            <w:tcW w:w="552" w:type="dxa"/>
            <w:noWrap/>
            <w:hideMark/>
          </w:tcPr>
          <w:p w14:paraId="23A62201" w14:textId="77777777" w:rsidR="00A1101E" w:rsidRPr="0008210C" w:rsidRDefault="00A1101E" w:rsidP="00D25259">
            <w:pPr>
              <w:pStyle w:val="ECCTabletext"/>
            </w:pPr>
            <w:r w:rsidRPr="0008210C">
              <w:t>UE</w:t>
            </w:r>
          </w:p>
        </w:tc>
        <w:tc>
          <w:tcPr>
            <w:tcW w:w="1200" w:type="dxa"/>
            <w:noWrap/>
            <w:hideMark/>
          </w:tcPr>
          <w:p w14:paraId="377357E1" w14:textId="77777777" w:rsidR="00A1101E" w:rsidRPr="0008210C" w:rsidRDefault="00A1101E" w:rsidP="00D25259">
            <w:pPr>
              <w:pStyle w:val="ECCTabletext"/>
            </w:pPr>
            <w:r w:rsidRPr="0008210C">
              <w:t>60</w:t>
            </w:r>
            <w:r w:rsidR="00BB692B" w:rsidRPr="0008210C">
              <w:t>.</w:t>
            </w:r>
            <w:r w:rsidRPr="0008210C">
              <w:t>00</w:t>
            </w:r>
          </w:p>
        </w:tc>
        <w:tc>
          <w:tcPr>
            <w:tcW w:w="763" w:type="dxa"/>
            <w:noWrap/>
            <w:hideMark/>
          </w:tcPr>
          <w:p w14:paraId="5EFF3292" w14:textId="77777777" w:rsidR="00A1101E" w:rsidRPr="0008210C" w:rsidRDefault="00A1101E" w:rsidP="00D25259">
            <w:pPr>
              <w:pStyle w:val="ECCTabletext"/>
            </w:pPr>
            <w:r w:rsidRPr="0008210C">
              <w:t>BS</w:t>
            </w:r>
          </w:p>
        </w:tc>
        <w:tc>
          <w:tcPr>
            <w:tcW w:w="3020" w:type="dxa"/>
            <w:noWrap/>
            <w:hideMark/>
          </w:tcPr>
          <w:p w14:paraId="7F43F116" w14:textId="77777777" w:rsidR="00A1101E" w:rsidRPr="0008210C" w:rsidRDefault="00A1101E" w:rsidP="00D25259">
            <w:pPr>
              <w:pStyle w:val="ECCTabletext"/>
            </w:pPr>
            <w:r w:rsidRPr="0008210C">
              <w:t> </w:t>
            </w:r>
          </w:p>
        </w:tc>
      </w:tr>
      <w:tr w:rsidR="00A1101E" w:rsidRPr="0008210C" w14:paraId="54AD4D1C" w14:textId="77777777" w:rsidTr="00166258">
        <w:trPr>
          <w:trHeight w:val="255"/>
        </w:trPr>
        <w:tc>
          <w:tcPr>
            <w:tcW w:w="2680" w:type="dxa"/>
            <w:noWrap/>
            <w:hideMark/>
          </w:tcPr>
          <w:p w14:paraId="41D1CACA" w14:textId="77777777" w:rsidR="00A1101E" w:rsidRPr="0008210C" w:rsidRDefault="00A1101E" w:rsidP="00D25259">
            <w:pPr>
              <w:pStyle w:val="ECCTabletext"/>
            </w:pPr>
            <w:r w:rsidRPr="0008210C">
              <w:t>Antenna height</w:t>
            </w:r>
          </w:p>
        </w:tc>
        <w:tc>
          <w:tcPr>
            <w:tcW w:w="607" w:type="dxa"/>
            <w:noWrap/>
            <w:hideMark/>
          </w:tcPr>
          <w:p w14:paraId="285D6CFE" w14:textId="77777777" w:rsidR="00A1101E" w:rsidRPr="0008210C" w:rsidRDefault="00A1101E" w:rsidP="00D25259">
            <w:pPr>
              <w:pStyle w:val="ECCTabletext"/>
            </w:pPr>
            <w:r w:rsidRPr="0008210C">
              <w:t>m</w:t>
            </w:r>
          </w:p>
        </w:tc>
        <w:tc>
          <w:tcPr>
            <w:tcW w:w="1200" w:type="dxa"/>
            <w:noWrap/>
            <w:hideMark/>
          </w:tcPr>
          <w:p w14:paraId="232B1C4D" w14:textId="77777777" w:rsidR="00A1101E" w:rsidRPr="0008210C" w:rsidRDefault="00A1101E" w:rsidP="00D25259">
            <w:pPr>
              <w:pStyle w:val="ECCTabletext"/>
            </w:pPr>
            <w:r w:rsidRPr="0008210C">
              <w:t>1</w:t>
            </w:r>
            <w:r w:rsidR="00BB692B" w:rsidRPr="0008210C">
              <w:t>.</w:t>
            </w:r>
            <w:r w:rsidRPr="0008210C">
              <w:t>50</w:t>
            </w:r>
          </w:p>
        </w:tc>
        <w:tc>
          <w:tcPr>
            <w:tcW w:w="552" w:type="dxa"/>
            <w:noWrap/>
            <w:hideMark/>
          </w:tcPr>
          <w:p w14:paraId="47E96926" w14:textId="77777777" w:rsidR="00A1101E" w:rsidRPr="0008210C" w:rsidRDefault="00A1101E" w:rsidP="00D25259">
            <w:pPr>
              <w:pStyle w:val="ECCTabletext"/>
            </w:pPr>
            <w:r w:rsidRPr="0008210C">
              <w:t>UE</w:t>
            </w:r>
          </w:p>
        </w:tc>
        <w:tc>
          <w:tcPr>
            <w:tcW w:w="1200" w:type="dxa"/>
            <w:noWrap/>
            <w:hideMark/>
          </w:tcPr>
          <w:p w14:paraId="6073B2F7" w14:textId="77777777" w:rsidR="00A1101E" w:rsidRPr="0008210C" w:rsidRDefault="00A1101E" w:rsidP="00D25259">
            <w:pPr>
              <w:pStyle w:val="ECCTabletext"/>
            </w:pPr>
            <w:r w:rsidRPr="0008210C">
              <w:t>30</w:t>
            </w:r>
            <w:r w:rsidR="00BB692B" w:rsidRPr="0008210C">
              <w:t>.</w:t>
            </w:r>
            <w:r w:rsidRPr="0008210C">
              <w:t>00</w:t>
            </w:r>
          </w:p>
        </w:tc>
        <w:tc>
          <w:tcPr>
            <w:tcW w:w="763" w:type="dxa"/>
            <w:noWrap/>
            <w:hideMark/>
          </w:tcPr>
          <w:p w14:paraId="51A5979A" w14:textId="77777777" w:rsidR="00A1101E" w:rsidRPr="0008210C" w:rsidRDefault="00A1101E" w:rsidP="00D25259">
            <w:pPr>
              <w:pStyle w:val="ECCTabletext"/>
            </w:pPr>
            <w:r w:rsidRPr="0008210C">
              <w:t>BS</w:t>
            </w:r>
          </w:p>
        </w:tc>
        <w:tc>
          <w:tcPr>
            <w:tcW w:w="3020" w:type="dxa"/>
            <w:noWrap/>
            <w:hideMark/>
          </w:tcPr>
          <w:p w14:paraId="58B5E209" w14:textId="77777777" w:rsidR="00A1101E" w:rsidRPr="0008210C" w:rsidRDefault="00A1101E" w:rsidP="00D25259">
            <w:pPr>
              <w:pStyle w:val="ECCTabletext"/>
            </w:pPr>
          </w:p>
        </w:tc>
      </w:tr>
      <w:tr w:rsidR="00A1101E" w:rsidRPr="0008210C" w14:paraId="1AD3E309" w14:textId="77777777" w:rsidTr="00166258">
        <w:trPr>
          <w:trHeight w:val="285"/>
        </w:trPr>
        <w:tc>
          <w:tcPr>
            <w:tcW w:w="2680" w:type="dxa"/>
            <w:noWrap/>
            <w:hideMark/>
          </w:tcPr>
          <w:p w14:paraId="1773FCD9" w14:textId="77777777" w:rsidR="00A1101E" w:rsidRPr="0008210C" w:rsidRDefault="00A1101E" w:rsidP="00D25259">
            <w:pPr>
              <w:pStyle w:val="ECCTabletext"/>
            </w:pPr>
            <w:r w:rsidRPr="0008210C">
              <w:t>Cable loss (</w:t>
            </w:r>
            <w:proofErr w:type="spellStart"/>
            <w:r w:rsidRPr="0008210C">
              <w:t>L</w:t>
            </w:r>
            <w:r w:rsidRPr="0008210C">
              <w:rPr>
                <w:rStyle w:val="ECCHLsubscript"/>
              </w:rPr>
              <w:t>cable</w:t>
            </w:r>
            <w:proofErr w:type="spellEnd"/>
            <w:r w:rsidRPr="0008210C">
              <w:t>)</w:t>
            </w:r>
          </w:p>
        </w:tc>
        <w:tc>
          <w:tcPr>
            <w:tcW w:w="607" w:type="dxa"/>
            <w:noWrap/>
            <w:hideMark/>
          </w:tcPr>
          <w:p w14:paraId="57B7C3DB" w14:textId="77777777" w:rsidR="00A1101E" w:rsidRPr="0008210C" w:rsidRDefault="00A1101E" w:rsidP="00D25259">
            <w:pPr>
              <w:pStyle w:val="ECCTabletext"/>
            </w:pPr>
            <w:r w:rsidRPr="0008210C">
              <w:t>dB</w:t>
            </w:r>
          </w:p>
        </w:tc>
        <w:tc>
          <w:tcPr>
            <w:tcW w:w="1200" w:type="dxa"/>
            <w:noWrap/>
            <w:hideMark/>
          </w:tcPr>
          <w:p w14:paraId="3FE19D26" w14:textId="77777777" w:rsidR="00A1101E" w:rsidRPr="0008210C" w:rsidRDefault="00A1101E" w:rsidP="00D25259">
            <w:pPr>
              <w:pStyle w:val="ECCTabletext"/>
            </w:pPr>
            <w:r w:rsidRPr="0008210C">
              <w:t>0</w:t>
            </w:r>
            <w:r w:rsidR="00BB692B" w:rsidRPr="0008210C">
              <w:t>.</w:t>
            </w:r>
            <w:r w:rsidRPr="0008210C">
              <w:t>00</w:t>
            </w:r>
          </w:p>
        </w:tc>
        <w:tc>
          <w:tcPr>
            <w:tcW w:w="552" w:type="dxa"/>
            <w:noWrap/>
            <w:hideMark/>
          </w:tcPr>
          <w:p w14:paraId="4D56868F" w14:textId="77777777" w:rsidR="00A1101E" w:rsidRPr="0008210C" w:rsidRDefault="00A1101E" w:rsidP="00D25259">
            <w:pPr>
              <w:pStyle w:val="ECCTabletext"/>
            </w:pPr>
            <w:r w:rsidRPr="0008210C">
              <w:t>UE</w:t>
            </w:r>
          </w:p>
        </w:tc>
        <w:tc>
          <w:tcPr>
            <w:tcW w:w="1200" w:type="dxa"/>
            <w:noWrap/>
            <w:hideMark/>
          </w:tcPr>
          <w:p w14:paraId="0B74E7EE" w14:textId="77777777" w:rsidR="00A1101E" w:rsidRPr="0008210C" w:rsidRDefault="00A1101E" w:rsidP="00D25259">
            <w:pPr>
              <w:pStyle w:val="ECCTabletext"/>
            </w:pPr>
            <w:r w:rsidRPr="0008210C">
              <w:t>0</w:t>
            </w:r>
            <w:r w:rsidR="00BB692B" w:rsidRPr="0008210C">
              <w:t>.</w:t>
            </w:r>
            <w:r w:rsidRPr="0008210C">
              <w:t>00</w:t>
            </w:r>
          </w:p>
        </w:tc>
        <w:tc>
          <w:tcPr>
            <w:tcW w:w="763" w:type="dxa"/>
            <w:noWrap/>
            <w:hideMark/>
          </w:tcPr>
          <w:p w14:paraId="1EF24FFB" w14:textId="77777777" w:rsidR="00A1101E" w:rsidRPr="0008210C" w:rsidRDefault="00A1101E" w:rsidP="00D25259">
            <w:pPr>
              <w:pStyle w:val="ECCTabletext"/>
            </w:pPr>
            <w:r w:rsidRPr="0008210C">
              <w:t>BS</w:t>
            </w:r>
          </w:p>
        </w:tc>
        <w:tc>
          <w:tcPr>
            <w:tcW w:w="3020" w:type="dxa"/>
            <w:noWrap/>
            <w:hideMark/>
          </w:tcPr>
          <w:p w14:paraId="50F324B4" w14:textId="77777777" w:rsidR="00A1101E" w:rsidRPr="0008210C" w:rsidRDefault="00A1101E" w:rsidP="00D25259">
            <w:pPr>
              <w:pStyle w:val="ECCTabletext"/>
            </w:pPr>
            <w:r w:rsidRPr="0008210C">
              <w:t> </w:t>
            </w:r>
          </w:p>
        </w:tc>
      </w:tr>
      <w:tr w:rsidR="00A1101E" w:rsidRPr="0008210C" w14:paraId="4C99B3DA" w14:textId="77777777" w:rsidTr="00166258">
        <w:trPr>
          <w:trHeight w:val="285"/>
        </w:trPr>
        <w:tc>
          <w:tcPr>
            <w:tcW w:w="2680" w:type="dxa"/>
            <w:noWrap/>
            <w:hideMark/>
          </w:tcPr>
          <w:p w14:paraId="4DB99B59" w14:textId="77777777" w:rsidR="00A1101E" w:rsidRPr="0008210C" w:rsidRDefault="00A1101E" w:rsidP="00D25259">
            <w:pPr>
              <w:pStyle w:val="ECCTabletext"/>
            </w:pPr>
            <w:r w:rsidRPr="0008210C">
              <w:t>Antenna gain (</w:t>
            </w:r>
            <w:proofErr w:type="spellStart"/>
            <w:r w:rsidRPr="0008210C">
              <w:t>G</w:t>
            </w:r>
            <w:r w:rsidRPr="0008210C">
              <w:rPr>
                <w:rStyle w:val="ECCHLsubscript"/>
              </w:rPr>
              <w:t>iso</w:t>
            </w:r>
            <w:proofErr w:type="spellEnd"/>
            <w:r w:rsidRPr="0008210C">
              <w:t>)</w:t>
            </w:r>
          </w:p>
        </w:tc>
        <w:tc>
          <w:tcPr>
            <w:tcW w:w="607" w:type="dxa"/>
            <w:noWrap/>
            <w:hideMark/>
          </w:tcPr>
          <w:p w14:paraId="64897F52" w14:textId="77777777" w:rsidR="00A1101E" w:rsidRPr="0008210C" w:rsidRDefault="00A1101E" w:rsidP="00D25259">
            <w:pPr>
              <w:pStyle w:val="ECCTabletext"/>
            </w:pPr>
            <w:r w:rsidRPr="0008210C">
              <w:t>dBi</w:t>
            </w:r>
          </w:p>
        </w:tc>
        <w:tc>
          <w:tcPr>
            <w:tcW w:w="1200" w:type="dxa"/>
            <w:noWrap/>
            <w:hideMark/>
          </w:tcPr>
          <w:p w14:paraId="09E64C67" w14:textId="77777777" w:rsidR="00A1101E" w:rsidRPr="0008210C" w:rsidRDefault="00A1101E" w:rsidP="00D25259">
            <w:pPr>
              <w:pStyle w:val="ECCTabletext"/>
            </w:pPr>
            <w:r w:rsidRPr="0008210C">
              <w:t>0</w:t>
            </w:r>
            <w:r w:rsidR="00BB692B" w:rsidRPr="0008210C">
              <w:t>.</w:t>
            </w:r>
            <w:r w:rsidRPr="0008210C">
              <w:t>00</w:t>
            </w:r>
          </w:p>
        </w:tc>
        <w:tc>
          <w:tcPr>
            <w:tcW w:w="552" w:type="dxa"/>
            <w:noWrap/>
            <w:hideMark/>
          </w:tcPr>
          <w:p w14:paraId="630DB633" w14:textId="77777777" w:rsidR="00A1101E" w:rsidRPr="0008210C" w:rsidRDefault="00A1101E" w:rsidP="00D25259">
            <w:pPr>
              <w:pStyle w:val="ECCTabletext"/>
            </w:pPr>
            <w:r w:rsidRPr="0008210C">
              <w:t>UE</w:t>
            </w:r>
          </w:p>
        </w:tc>
        <w:tc>
          <w:tcPr>
            <w:tcW w:w="1200" w:type="dxa"/>
            <w:noWrap/>
            <w:hideMark/>
          </w:tcPr>
          <w:p w14:paraId="2013B7DE" w14:textId="77777777" w:rsidR="00A1101E" w:rsidRPr="0008210C" w:rsidRDefault="00A1101E" w:rsidP="00D25259">
            <w:pPr>
              <w:pStyle w:val="ECCTabletext"/>
            </w:pPr>
            <w:r w:rsidRPr="0008210C">
              <w:t>13</w:t>
            </w:r>
            <w:r w:rsidR="00BB692B" w:rsidRPr="0008210C">
              <w:t>.</w:t>
            </w:r>
            <w:r w:rsidRPr="0008210C">
              <w:t>00</w:t>
            </w:r>
          </w:p>
        </w:tc>
        <w:tc>
          <w:tcPr>
            <w:tcW w:w="763" w:type="dxa"/>
            <w:noWrap/>
            <w:hideMark/>
          </w:tcPr>
          <w:p w14:paraId="2F81845C" w14:textId="77777777" w:rsidR="00A1101E" w:rsidRPr="0008210C" w:rsidRDefault="00A1101E" w:rsidP="00D25259">
            <w:pPr>
              <w:pStyle w:val="ECCTabletext"/>
            </w:pPr>
            <w:r w:rsidRPr="0008210C">
              <w:t>BS</w:t>
            </w:r>
          </w:p>
        </w:tc>
        <w:tc>
          <w:tcPr>
            <w:tcW w:w="3020" w:type="dxa"/>
            <w:noWrap/>
            <w:hideMark/>
          </w:tcPr>
          <w:p w14:paraId="16BF868E" w14:textId="77777777" w:rsidR="00A1101E" w:rsidRPr="0008210C" w:rsidRDefault="00A1101E" w:rsidP="00D25259">
            <w:pPr>
              <w:pStyle w:val="ECCTabletext"/>
            </w:pPr>
            <w:r w:rsidRPr="0008210C">
              <w:t> </w:t>
            </w:r>
          </w:p>
        </w:tc>
      </w:tr>
      <w:tr w:rsidR="00A1101E" w:rsidRPr="0008210C" w14:paraId="2C24DA60" w14:textId="77777777" w:rsidTr="00166258">
        <w:trPr>
          <w:trHeight w:val="285"/>
        </w:trPr>
        <w:tc>
          <w:tcPr>
            <w:tcW w:w="2680" w:type="dxa"/>
            <w:noWrap/>
            <w:hideMark/>
          </w:tcPr>
          <w:p w14:paraId="3F9589DD" w14:textId="77777777" w:rsidR="00A1101E" w:rsidRPr="0008210C" w:rsidRDefault="00A1101E" w:rsidP="00D25259">
            <w:pPr>
              <w:pStyle w:val="ECCTabletext"/>
            </w:pPr>
            <w:proofErr w:type="spellStart"/>
            <w:r w:rsidRPr="0008210C">
              <w:t>G</w:t>
            </w:r>
            <w:r w:rsidRPr="0008210C">
              <w:rPr>
                <w:rStyle w:val="ECCHLsubscript"/>
              </w:rPr>
              <w:t>iso</w:t>
            </w:r>
            <w:r w:rsidRPr="0008210C">
              <w:t>-L</w:t>
            </w:r>
            <w:r w:rsidRPr="0008210C">
              <w:rPr>
                <w:rStyle w:val="ECCHLsubscript"/>
              </w:rPr>
              <w:t>cable</w:t>
            </w:r>
            <w:proofErr w:type="spellEnd"/>
          </w:p>
        </w:tc>
        <w:tc>
          <w:tcPr>
            <w:tcW w:w="607" w:type="dxa"/>
            <w:noWrap/>
            <w:hideMark/>
          </w:tcPr>
          <w:p w14:paraId="66D6AAB1" w14:textId="77777777" w:rsidR="00A1101E" w:rsidRPr="0008210C" w:rsidRDefault="00A1101E" w:rsidP="00D25259">
            <w:pPr>
              <w:pStyle w:val="ECCTabletext"/>
            </w:pPr>
            <w:r w:rsidRPr="0008210C">
              <w:t>dBi</w:t>
            </w:r>
          </w:p>
        </w:tc>
        <w:tc>
          <w:tcPr>
            <w:tcW w:w="1200" w:type="dxa"/>
            <w:noWrap/>
            <w:hideMark/>
          </w:tcPr>
          <w:p w14:paraId="545F261C" w14:textId="77777777" w:rsidR="00A1101E" w:rsidRPr="0008210C" w:rsidRDefault="00A1101E" w:rsidP="00D25259">
            <w:pPr>
              <w:pStyle w:val="ECCTabletext"/>
            </w:pPr>
            <w:r w:rsidRPr="0008210C">
              <w:t>13</w:t>
            </w:r>
            <w:r w:rsidR="00BB692B" w:rsidRPr="0008210C">
              <w:t>.</w:t>
            </w:r>
            <w:r w:rsidRPr="0008210C">
              <w:t>00</w:t>
            </w:r>
          </w:p>
        </w:tc>
        <w:tc>
          <w:tcPr>
            <w:tcW w:w="552" w:type="dxa"/>
            <w:noWrap/>
            <w:hideMark/>
          </w:tcPr>
          <w:p w14:paraId="6145E9E5" w14:textId="77777777" w:rsidR="00A1101E" w:rsidRPr="0008210C" w:rsidRDefault="00A1101E" w:rsidP="00D25259">
            <w:pPr>
              <w:pStyle w:val="ECCTabletext"/>
            </w:pPr>
            <w:r w:rsidRPr="0008210C">
              <w:t>BS</w:t>
            </w:r>
          </w:p>
        </w:tc>
        <w:tc>
          <w:tcPr>
            <w:tcW w:w="1200" w:type="dxa"/>
            <w:noWrap/>
            <w:hideMark/>
          </w:tcPr>
          <w:p w14:paraId="522ADB58" w14:textId="77777777" w:rsidR="00A1101E" w:rsidRPr="0008210C" w:rsidRDefault="00A1101E" w:rsidP="00D25259">
            <w:pPr>
              <w:pStyle w:val="ECCTabletext"/>
            </w:pPr>
            <w:r w:rsidRPr="0008210C">
              <w:t>0</w:t>
            </w:r>
            <w:r w:rsidR="00BB692B" w:rsidRPr="0008210C">
              <w:t>.</w:t>
            </w:r>
            <w:r w:rsidRPr="0008210C">
              <w:t>00</w:t>
            </w:r>
          </w:p>
        </w:tc>
        <w:tc>
          <w:tcPr>
            <w:tcW w:w="763" w:type="dxa"/>
            <w:noWrap/>
            <w:hideMark/>
          </w:tcPr>
          <w:p w14:paraId="512DA10D" w14:textId="77777777" w:rsidR="00A1101E" w:rsidRPr="0008210C" w:rsidRDefault="00A1101E" w:rsidP="00D25259">
            <w:pPr>
              <w:pStyle w:val="ECCTabletext"/>
            </w:pPr>
            <w:r w:rsidRPr="0008210C">
              <w:t>UE</w:t>
            </w:r>
          </w:p>
        </w:tc>
        <w:tc>
          <w:tcPr>
            <w:tcW w:w="3020" w:type="dxa"/>
            <w:noWrap/>
            <w:hideMark/>
          </w:tcPr>
          <w:p w14:paraId="5E8840A5" w14:textId="77777777" w:rsidR="00A1101E" w:rsidRPr="0008210C" w:rsidRDefault="00A1101E" w:rsidP="00D25259">
            <w:pPr>
              <w:pStyle w:val="ECCTabletext"/>
            </w:pPr>
            <w:r w:rsidRPr="0008210C">
              <w:t> </w:t>
            </w:r>
          </w:p>
        </w:tc>
      </w:tr>
      <w:tr w:rsidR="00A1101E" w:rsidRPr="0008210C" w14:paraId="7F7A9597" w14:textId="77777777" w:rsidTr="00166258">
        <w:trPr>
          <w:trHeight w:val="540"/>
        </w:trPr>
        <w:tc>
          <w:tcPr>
            <w:tcW w:w="2680" w:type="dxa"/>
            <w:hideMark/>
          </w:tcPr>
          <w:p w14:paraId="1CDA65F3" w14:textId="77777777" w:rsidR="00A1101E" w:rsidRPr="0008210C" w:rsidRDefault="00A1101E" w:rsidP="00D25259">
            <w:pPr>
              <w:pStyle w:val="ECCTabletext"/>
            </w:pPr>
            <w:r w:rsidRPr="0008210C">
              <w:t>Average building entry loss (</w:t>
            </w:r>
            <w:proofErr w:type="spellStart"/>
            <w:r w:rsidRPr="0008210C">
              <w:t>L</w:t>
            </w:r>
            <w:r w:rsidRPr="0008210C">
              <w:rPr>
                <w:rStyle w:val="ECCHLsubscript"/>
              </w:rPr>
              <w:t>wall</w:t>
            </w:r>
            <w:proofErr w:type="spellEnd"/>
            <w:r w:rsidRPr="0008210C">
              <w:t>)</w:t>
            </w:r>
          </w:p>
        </w:tc>
        <w:tc>
          <w:tcPr>
            <w:tcW w:w="607" w:type="dxa"/>
            <w:noWrap/>
            <w:hideMark/>
          </w:tcPr>
          <w:p w14:paraId="0185E34A" w14:textId="77777777" w:rsidR="00A1101E" w:rsidRPr="0008210C" w:rsidRDefault="00A1101E" w:rsidP="00D25259">
            <w:pPr>
              <w:pStyle w:val="ECCTabletext"/>
            </w:pPr>
            <w:r w:rsidRPr="0008210C">
              <w:t>dB</w:t>
            </w:r>
          </w:p>
        </w:tc>
        <w:tc>
          <w:tcPr>
            <w:tcW w:w="1200" w:type="dxa"/>
            <w:noWrap/>
            <w:hideMark/>
          </w:tcPr>
          <w:p w14:paraId="086D305B" w14:textId="77777777" w:rsidR="00A1101E" w:rsidRPr="0008210C" w:rsidRDefault="00A1101E" w:rsidP="00D25259">
            <w:pPr>
              <w:pStyle w:val="ECCTabletext"/>
            </w:pPr>
            <w:r w:rsidRPr="0008210C">
              <w:t>0</w:t>
            </w:r>
            <w:r w:rsidR="00BB692B" w:rsidRPr="0008210C">
              <w:t>.</w:t>
            </w:r>
            <w:r w:rsidRPr="0008210C">
              <w:t>00</w:t>
            </w:r>
          </w:p>
        </w:tc>
        <w:tc>
          <w:tcPr>
            <w:tcW w:w="552" w:type="dxa"/>
            <w:noWrap/>
            <w:hideMark/>
          </w:tcPr>
          <w:p w14:paraId="5FE4B573" w14:textId="77777777" w:rsidR="00A1101E" w:rsidRPr="0008210C" w:rsidRDefault="00A1101E" w:rsidP="00D25259">
            <w:pPr>
              <w:pStyle w:val="ECCTabletext"/>
            </w:pPr>
            <w:r w:rsidRPr="0008210C">
              <w:t> </w:t>
            </w:r>
          </w:p>
        </w:tc>
        <w:tc>
          <w:tcPr>
            <w:tcW w:w="1200" w:type="dxa"/>
            <w:noWrap/>
            <w:hideMark/>
          </w:tcPr>
          <w:p w14:paraId="6411F06D" w14:textId="77777777" w:rsidR="00A1101E" w:rsidRPr="0008210C" w:rsidRDefault="00A1101E" w:rsidP="00D25259">
            <w:pPr>
              <w:pStyle w:val="ECCTabletext"/>
            </w:pPr>
            <w:r w:rsidRPr="0008210C">
              <w:t>0</w:t>
            </w:r>
            <w:r w:rsidR="00BB692B" w:rsidRPr="0008210C">
              <w:t>.</w:t>
            </w:r>
            <w:r w:rsidRPr="0008210C">
              <w:t>00</w:t>
            </w:r>
          </w:p>
        </w:tc>
        <w:tc>
          <w:tcPr>
            <w:tcW w:w="763" w:type="dxa"/>
            <w:noWrap/>
            <w:hideMark/>
          </w:tcPr>
          <w:p w14:paraId="1F41807B" w14:textId="77777777" w:rsidR="00A1101E" w:rsidRPr="0008210C" w:rsidRDefault="00A1101E" w:rsidP="00D25259">
            <w:pPr>
              <w:pStyle w:val="ECCTabletext"/>
            </w:pPr>
            <w:r w:rsidRPr="0008210C">
              <w:t> </w:t>
            </w:r>
          </w:p>
        </w:tc>
        <w:tc>
          <w:tcPr>
            <w:tcW w:w="3020" w:type="dxa"/>
            <w:hideMark/>
          </w:tcPr>
          <w:p w14:paraId="2EEAC454" w14:textId="77777777" w:rsidR="00A1101E" w:rsidRPr="0008210C" w:rsidRDefault="00A1101E" w:rsidP="00D25259">
            <w:pPr>
              <w:pStyle w:val="ECCTabletext"/>
            </w:pPr>
          </w:p>
        </w:tc>
      </w:tr>
      <w:tr w:rsidR="00A1101E" w:rsidRPr="0008210C" w14:paraId="6D9801F5" w14:textId="77777777" w:rsidTr="00166258">
        <w:trPr>
          <w:trHeight w:val="255"/>
        </w:trPr>
        <w:tc>
          <w:tcPr>
            <w:tcW w:w="2680" w:type="dxa"/>
            <w:hideMark/>
          </w:tcPr>
          <w:p w14:paraId="1CC9C236" w14:textId="77777777" w:rsidR="00A1101E" w:rsidRPr="0008210C" w:rsidRDefault="00A1101E" w:rsidP="00D25259">
            <w:pPr>
              <w:pStyle w:val="ECCTabletext"/>
            </w:pPr>
            <w:r w:rsidRPr="0008210C">
              <w:t>Typical body loss</w:t>
            </w:r>
          </w:p>
        </w:tc>
        <w:tc>
          <w:tcPr>
            <w:tcW w:w="607" w:type="dxa"/>
            <w:noWrap/>
            <w:hideMark/>
          </w:tcPr>
          <w:p w14:paraId="032C4AF1" w14:textId="77777777" w:rsidR="00A1101E" w:rsidRPr="0008210C" w:rsidRDefault="00A1101E" w:rsidP="00D25259">
            <w:pPr>
              <w:pStyle w:val="ECCTabletext"/>
            </w:pPr>
            <w:r w:rsidRPr="0008210C">
              <w:t>dB</w:t>
            </w:r>
          </w:p>
        </w:tc>
        <w:tc>
          <w:tcPr>
            <w:tcW w:w="1200" w:type="dxa"/>
            <w:noWrap/>
            <w:hideMark/>
          </w:tcPr>
          <w:p w14:paraId="5543B14D" w14:textId="77777777" w:rsidR="00A1101E" w:rsidRPr="0008210C" w:rsidRDefault="00A1101E" w:rsidP="00D25259">
            <w:pPr>
              <w:pStyle w:val="ECCTabletext"/>
            </w:pPr>
            <w:r w:rsidRPr="0008210C">
              <w:t>0</w:t>
            </w:r>
            <w:r w:rsidR="00BB692B" w:rsidRPr="0008210C">
              <w:t>.</w:t>
            </w:r>
            <w:r w:rsidRPr="0008210C">
              <w:t>00</w:t>
            </w:r>
          </w:p>
        </w:tc>
        <w:tc>
          <w:tcPr>
            <w:tcW w:w="552" w:type="dxa"/>
            <w:noWrap/>
            <w:hideMark/>
          </w:tcPr>
          <w:p w14:paraId="20F5C832" w14:textId="77777777" w:rsidR="00A1101E" w:rsidRPr="0008210C" w:rsidRDefault="00A1101E" w:rsidP="00D25259">
            <w:pPr>
              <w:pStyle w:val="ECCTabletext"/>
            </w:pPr>
            <w:r w:rsidRPr="0008210C">
              <w:t> </w:t>
            </w:r>
          </w:p>
        </w:tc>
        <w:tc>
          <w:tcPr>
            <w:tcW w:w="1200" w:type="dxa"/>
            <w:noWrap/>
            <w:hideMark/>
          </w:tcPr>
          <w:p w14:paraId="100DDBE4" w14:textId="77777777" w:rsidR="00A1101E" w:rsidRPr="0008210C" w:rsidRDefault="00A1101E" w:rsidP="00D25259">
            <w:pPr>
              <w:pStyle w:val="ECCTabletext"/>
            </w:pPr>
            <w:r w:rsidRPr="0008210C">
              <w:t>0</w:t>
            </w:r>
            <w:r w:rsidR="00BB692B" w:rsidRPr="0008210C">
              <w:t>.</w:t>
            </w:r>
            <w:r w:rsidRPr="0008210C">
              <w:t>00</w:t>
            </w:r>
          </w:p>
        </w:tc>
        <w:tc>
          <w:tcPr>
            <w:tcW w:w="763" w:type="dxa"/>
            <w:noWrap/>
            <w:hideMark/>
          </w:tcPr>
          <w:p w14:paraId="7EB9765E" w14:textId="77777777" w:rsidR="00A1101E" w:rsidRPr="0008210C" w:rsidRDefault="00A1101E" w:rsidP="00D25259">
            <w:pPr>
              <w:pStyle w:val="ECCTabletext"/>
            </w:pPr>
            <w:r w:rsidRPr="0008210C">
              <w:t> </w:t>
            </w:r>
          </w:p>
        </w:tc>
        <w:tc>
          <w:tcPr>
            <w:tcW w:w="3020" w:type="dxa"/>
            <w:noWrap/>
            <w:hideMark/>
          </w:tcPr>
          <w:p w14:paraId="2BFEEB5C" w14:textId="77777777" w:rsidR="00A1101E" w:rsidRPr="0008210C" w:rsidRDefault="00A1101E" w:rsidP="00D25259">
            <w:pPr>
              <w:pStyle w:val="ECCTabletext"/>
            </w:pPr>
          </w:p>
        </w:tc>
      </w:tr>
      <w:tr w:rsidR="00A1101E" w:rsidRPr="0008210C" w14:paraId="5FF3E495" w14:textId="77777777" w:rsidTr="00166258">
        <w:trPr>
          <w:trHeight w:val="570"/>
        </w:trPr>
        <w:tc>
          <w:tcPr>
            <w:tcW w:w="2680" w:type="dxa"/>
            <w:noWrap/>
            <w:hideMark/>
          </w:tcPr>
          <w:p w14:paraId="7B901687" w14:textId="77777777" w:rsidR="00A1101E" w:rsidRPr="0008210C" w:rsidRDefault="00A1101E" w:rsidP="00D25259">
            <w:pPr>
              <w:pStyle w:val="ECCTabletext"/>
            </w:pPr>
            <w:r w:rsidRPr="0008210C">
              <w:t>Max allowed path loss (</w:t>
            </w:r>
            <w:proofErr w:type="spellStart"/>
            <w:r w:rsidRPr="0008210C">
              <w:t>L</w:t>
            </w:r>
            <w:r w:rsidRPr="0008210C">
              <w:rPr>
                <w:rStyle w:val="ECCHLsubscript"/>
              </w:rPr>
              <w:t>pmax</w:t>
            </w:r>
            <w:proofErr w:type="spellEnd"/>
            <w:r w:rsidRPr="0008210C">
              <w:t>)</w:t>
            </w:r>
          </w:p>
        </w:tc>
        <w:tc>
          <w:tcPr>
            <w:tcW w:w="607" w:type="dxa"/>
            <w:noWrap/>
            <w:hideMark/>
          </w:tcPr>
          <w:p w14:paraId="61BD2311" w14:textId="77777777" w:rsidR="00A1101E" w:rsidRPr="0008210C" w:rsidRDefault="00A1101E" w:rsidP="00D25259">
            <w:pPr>
              <w:pStyle w:val="ECCTabletext"/>
            </w:pPr>
            <w:r w:rsidRPr="0008210C">
              <w:t>dB</w:t>
            </w:r>
          </w:p>
        </w:tc>
        <w:tc>
          <w:tcPr>
            <w:tcW w:w="1200" w:type="dxa"/>
            <w:noWrap/>
            <w:hideMark/>
          </w:tcPr>
          <w:p w14:paraId="2FF71DEA" w14:textId="77777777" w:rsidR="00A1101E" w:rsidRPr="0008210C" w:rsidRDefault="00A1101E" w:rsidP="00D25259">
            <w:pPr>
              <w:pStyle w:val="ECCTabletext"/>
            </w:pPr>
            <w:r w:rsidRPr="0008210C">
              <w:t>152</w:t>
            </w:r>
            <w:r w:rsidR="00BB692B" w:rsidRPr="0008210C">
              <w:t>.</w:t>
            </w:r>
            <w:r w:rsidRPr="0008210C">
              <w:t>04</w:t>
            </w:r>
          </w:p>
        </w:tc>
        <w:tc>
          <w:tcPr>
            <w:tcW w:w="552" w:type="dxa"/>
            <w:noWrap/>
            <w:hideMark/>
          </w:tcPr>
          <w:p w14:paraId="36437293" w14:textId="77777777" w:rsidR="00A1101E" w:rsidRPr="0008210C" w:rsidRDefault="00A1101E" w:rsidP="00D25259">
            <w:pPr>
              <w:pStyle w:val="ECCTabletext"/>
            </w:pPr>
            <w:r w:rsidRPr="0008210C">
              <w:t>UE</w:t>
            </w:r>
          </w:p>
        </w:tc>
        <w:tc>
          <w:tcPr>
            <w:tcW w:w="1200" w:type="dxa"/>
            <w:noWrap/>
            <w:hideMark/>
          </w:tcPr>
          <w:p w14:paraId="548F3FB4" w14:textId="77777777" w:rsidR="00A1101E" w:rsidRPr="0008210C" w:rsidRDefault="00A1101E" w:rsidP="00D25259">
            <w:pPr>
              <w:pStyle w:val="ECCTabletext"/>
            </w:pPr>
            <w:r w:rsidRPr="0008210C">
              <w:t>149</w:t>
            </w:r>
            <w:r w:rsidR="00BB692B" w:rsidRPr="0008210C">
              <w:t>.</w:t>
            </w:r>
            <w:r w:rsidRPr="0008210C">
              <w:t>97</w:t>
            </w:r>
          </w:p>
        </w:tc>
        <w:tc>
          <w:tcPr>
            <w:tcW w:w="763" w:type="dxa"/>
            <w:noWrap/>
            <w:hideMark/>
          </w:tcPr>
          <w:p w14:paraId="168BAF1D" w14:textId="77777777" w:rsidR="00A1101E" w:rsidRPr="0008210C" w:rsidRDefault="00A1101E" w:rsidP="00D25259">
            <w:pPr>
              <w:pStyle w:val="ECCTabletext"/>
            </w:pPr>
            <w:r w:rsidRPr="0008210C">
              <w:t>BS</w:t>
            </w:r>
          </w:p>
        </w:tc>
        <w:tc>
          <w:tcPr>
            <w:tcW w:w="3020" w:type="dxa"/>
            <w:hideMark/>
          </w:tcPr>
          <w:p w14:paraId="07C9B365" w14:textId="77777777" w:rsidR="00A1101E" w:rsidRPr="0008210C" w:rsidRDefault="00A1101E" w:rsidP="00D25259">
            <w:pPr>
              <w:pStyle w:val="ECCTabletext"/>
            </w:pPr>
            <w:proofErr w:type="spellStart"/>
            <w:r w:rsidRPr="0008210C">
              <w:t>Lp</w:t>
            </w:r>
            <w:proofErr w:type="spellEnd"/>
            <w:r w:rsidRPr="0008210C">
              <w:t xml:space="preserve"> = </w:t>
            </w:r>
            <w:r w:rsidR="00661B25" w:rsidRPr="0008210C">
              <w:t>e.i.r.p.</w:t>
            </w:r>
            <w:r w:rsidRPr="0008210C">
              <w:t>+(</w:t>
            </w:r>
            <w:proofErr w:type="spellStart"/>
            <w:r w:rsidRPr="0008210C">
              <w:t>G</w:t>
            </w:r>
            <w:r w:rsidRPr="0008210C">
              <w:rPr>
                <w:rStyle w:val="ECCHLsubscript"/>
              </w:rPr>
              <w:t>iso</w:t>
            </w:r>
            <w:r w:rsidRPr="0008210C">
              <w:t>-L</w:t>
            </w:r>
            <w:r w:rsidRPr="0008210C">
              <w:rPr>
                <w:rStyle w:val="ECCHLsubscript"/>
              </w:rPr>
              <w:t>cable</w:t>
            </w:r>
            <w:proofErr w:type="spellEnd"/>
            <w:r w:rsidRPr="0008210C">
              <w:t xml:space="preserve">) - </w:t>
            </w:r>
            <w:proofErr w:type="spellStart"/>
            <w:r w:rsidRPr="0008210C">
              <w:t>L</w:t>
            </w:r>
            <w:r w:rsidRPr="0008210C">
              <w:rPr>
                <w:rStyle w:val="ECCHLsubscript"/>
              </w:rPr>
              <w:t>wall</w:t>
            </w:r>
            <w:proofErr w:type="spellEnd"/>
            <w:r w:rsidRPr="0008210C">
              <w:t xml:space="preserve"> -</w:t>
            </w:r>
            <w:proofErr w:type="spellStart"/>
            <w:r w:rsidRPr="0008210C">
              <w:t>L</w:t>
            </w:r>
            <w:r w:rsidRPr="0008210C">
              <w:rPr>
                <w:rStyle w:val="ECCHLsubscript"/>
              </w:rPr>
              <w:t>body</w:t>
            </w:r>
            <w:proofErr w:type="spellEnd"/>
            <w:r w:rsidRPr="0008210C">
              <w:t xml:space="preserve"> -</w:t>
            </w:r>
            <w:proofErr w:type="spellStart"/>
            <w:r w:rsidRPr="0008210C">
              <w:t>P</w:t>
            </w:r>
            <w:r w:rsidRPr="0008210C">
              <w:rPr>
                <w:rStyle w:val="ECCHLsubscript"/>
              </w:rPr>
              <w:t>mean</w:t>
            </w:r>
            <w:proofErr w:type="spellEnd"/>
          </w:p>
        </w:tc>
      </w:tr>
      <w:tr w:rsidR="00A1101E" w:rsidRPr="0008210C" w14:paraId="259ECDAF" w14:textId="77777777" w:rsidTr="00166258">
        <w:trPr>
          <w:trHeight w:val="525"/>
        </w:trPr>
        <w:tc>
          <w:tcPr>
            <w:tcW w:w="2680" w:type="dxa"/>
            <w:hideMark/>
          </w:tcPr>
          <w:p w14:paraId="2A951F7E" w14:textId="77777777" w:rsidR="00A1101E" w:rsidRPr="0008210C" w:rsidRDefault="00A1101E" w:rsidP="00D25259">
            <w:pPr>
              <w:pStyle w:val="ECCTabletext"/>
            </w:pPr>
            <w:r w:rsidRPr="0008210C">
              <w:t>IMT BS cell range calculated</w:t>
            </w:r>
          </w:p>
          <w:p w14:paraId="35E5E5D0" w14:textId="77777777" w:rsidR="00A1101E" w:rsidRPr="0008210C" w:rsidRDefault="00A1101E" w:rsidP="00D25259">
            <w:pPr>
              <w:pStyle w:val="ECCTabletext"/>
            </w:pPr>
            <w:r w:rsidRPr="0008210C">
              <w:t>by Extended Hata model</w:t>
            </w:r>
          </w:p>
        </w:tc>
        <w:tc>
          <w:tcPr>
            <w:tcW w:w="607" w:type="dxa"/>
            <w:noWrap/>
            <w:hideMark/>
          </w:tcPr>
          <w:p w14:paraId="4FAE2983" w14:textId="77777777" w:rsidR="00A1101E" w:rsidRPr="0008210C" w:rsidRDefault="00A1101E" w:rsidP="00D25259">
            <w:pPr>
              <w:pStyle w:val="ECCTabletext"/>
            </w:pPr>
            <w:r w:rsidRPr="0008210C">
              <w:t>km</w:t>
            </w:r>
          </w:p>
        </w:tc>
        <w:tc>
          <w:tcPr>
            <w:tcW w:w="1200" w:type="dxa"/>
            <w:noWrap/>
            <w:hideMark/>
          </w:tcPr>
          <w:p w14:paraId="677B7555" w14:textId="77777777" w:rsidR="00A1101E" w:rsidRPr="0008210C" w:rsidRDefault="00A1101E" w:rsidP="00D25259">
            <w:pPr>
              <w:pStyle w:val="ECCTabletext"/>
            </w:pPr>
            <w:r w:rsidRPr="0008210C">
              <w:t> </w:t>
            </w:r>
          </w:p>
        </w:tc>
        <w:tc>
          <w:tcPr>
            <w:tcW w:w="552" w:type="dxa"/>
            <w:noWrap/>
            <w:hideMark/>
          </w:tcPr>
          <w:p w14:paraId="0651298E" w14:textId="77777777" w:rsidR="00A1101E" w:rsidRPr="0008210C" w:rsidRDefault="00A1101E" w:rsidP="00D25259">
            <w:pPr>
              <w:pStyle w:val="ECCTabletext"/>
            </w:pPr>
            <w:r w:rsidRPr="0008210C">
              <w:t> </w:t>
            </w:r>
          </w:p>
        </w:tc>
        <w:tc>
          <w:tcPr>
            <w:tcW w:w="1200" w:type="dxa"/>
            <w:noWrap/>
            <w:hideMark/>
          </w:tcPr>
          <w:p w14:paraId="72B3E0BC" w14:textId="77777777" w:rsidR="00A1101E" w:rsidRPr="0008210C" w:rsidRDefault="00A1101E" w:rsidP="00D25259">
            <w:pPr>
              <w:pStyle w:val="ECCTabletext"/>
            </w:pPr>
            <w:r w:rsidRPr="0008210C">
              <w:t>7</w:t>
            </w:r>
            <w:r w:rsidR="00BB692B" w:rsidRPr="0008210C">
              <w:t>.</w:t>
            </w:r>
            <w:r w:rsidRPr="0008210C">
              <w:t>5</w:t>
            </w:r>
          </w:p>
        </w:tc>
        <w:tc>
          <w:tcPr>
            <w:tcW w:w="763" w:type="dxa"/>
            <w:noWrap/>
            <w:hideMark/>
          </w:tcPr>
          <w:p w14:paraId="79C17651" w14:textId="77777777" w:rsidR="00A1101E" w:rsidRPr="0008210C" w:rsidRDefault="00A1101E" w:rsidP="00D25259">
            <w:pPr>
              <w:pStyle w:val="ECCTabletext"/>
            </w:pPr>
            <w:proofErr w:type="spellStart"/>
            <w:r w:rsidRPr="0008210C">
              <w:t>rPPDR</w:t>
            </w:r>
            <w:proofErr w:type="spellEnd"/>
          </w:p>
        </w:tc>
        <w:tc>
          <w:tcPr>
            <w:tcW w:w="3020" w:type="dxa"/>
            <w:hideMark/>
          </w:tcPr>
          <w:p w14:paraId="0DE50288" w14:textId="77777777" w:rsidR="00A1101E" w:rsidRPr="0008210C" w:rsidRDefault="00A1101E" w:rsidP="00D25259">
            <w:pPr>
              <w:pStyle w:val="ECCTabletext"/>
            </w:pPr>
            <w:r w:rsidRPr="0008210C">
              <w:t>Urban: cell range calculated</w:t>
            </w:r>
            <w:r w:rsidRPr="0008210C">
              <w:br/>
              <w:t xml:space="preserve">from DL </w:t>
            </w:r>
            <w:proofErr w:type="spellStart"/>
            <w:r w:rsidRPr="0008210C">
              <w:t>L</w:t>
            </w:r>
            <w:r w:rsidRPr="0008210C">
              <w:rPr>
                <w:rStyle w:val="ECCHLsubscript"/>
              </w:rPr>
              <w:t>pmax</w:t>
            </w:r>
            <w:proofErr w:type="spellEnd"/>
          </w:p>
        </w:tc>
      </w:tr>
    </w:tbl>
    <w:p w14:paraId="584587D7" w14:textId="77777777" w:rsidR="00A1101E" w:rsidRPr="0008210C" w:rsidRDefault="00A1101E" w:rsidP="00A1101E">
      <w:pPr>
        <w:pStyle w:val="ECCTablenote"/>
      </w:pPr>
    </w:p>
    <w:p w14:paraId="7E793811" w14:textId="77777777" w:rsidR="008F410D" w:rsidRPr="0008210C" w:rsidRDefault="002D7B25" w:rsidP="002D7B25">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98</w:t>
      </w:r>
      <w:r w:rsidRPr="0008210C">
        <w:rPr>
          <w:lang w:val="en-GB"/>
        </w:rPr>
        <w:fldChar w:fldCharType="end"/>
      </w:r>
      <w:r w:rsidRPr="0008210C">
        <w:rPr>
          <w:lang w:val="en-GB"/>
        </w:rPr>
        <w:t>: Examples of LTE400 cell range calculation (</w:t>
      </w:r>
      <w:r w:rsidRPr="0008210C">
        <w:rPr>
          <w:rStyle w:val="ECCParagraph"/>
        </w:rPr>
        <w:t xml:space="preserve">Indoor &amp; </w:t>
      </w:r>
      <w:r w:rsidRPr="0008210C">
        <w:rPr>
          <w:lang w:val="en-GB"/>
        </w:rPr>
        <w:t>Outdoor coverage only)</w:t>
      </w:r>
    </w:p>
    <w:tbl>
      <w:tblPr>
        <w:tblStyle w:val="ECCTable-redheader"/>
        <w:tblW w:w="10139" w:type="dxa"/>
        <w:tblLook w:val="04A0" w:firstRow="1" w:lastRow="0" w:firstColumn="1" w:lastColumn="0" w:noHBand="0" w:noVBand="1"/>
      </w:tblPr>
      <w:tblGrid>
        <w:gridCol w:w="2680"/>
        <w:gridCol w:w="652"/>
        <w:gridCol w:w="1493"/>
        <w:gridCol w:w="583"/>
        <w:gridCol w:w="1529"/>
        <w:gridCol w:w="763"/>
        <w:gridCol w:w="2455"/>
      </w:tblGrid>
      <w:tr w:rsidR="007954E2" w:rsidRPr="0008210C" w14:paraId="4F6AAD4D" w14:textId="77777777" w:rsidTr="007F0E00">
        <w:trPr>
          <w:cnfStyle w:val="100000000000" w:firstRow="1" w:lastRow="0" w:firstColumn="0" w:lastColumn="0" w:oddVBand="0" w:evenVBand="0" w:oddHBand="0" w:evenHBand="0" w:firstRowFirstColumn="0" w:firstRowLastColumn="0" w:lastRowFirstColumn="0" w:lastRowLastColumn="0"/>
          <w:trHeight w:val="255"/>
        </w:trPr>
        <w:tc>
          <w:tcPr>
            <w:tcW w:w="10139" w:type="dxa"/>
            <w:gridSpan w:val="7"/>
            <w:noWrap/>
          </w:tcPr>
          <w:p w14:paraId="0B68D2C6" w14:textId="77777777" w:rsidR="007954E2" w:rsidRPr="0008210C" w:rsidRDefault="007954E2" w:rsidP="00EB75FB">
            <w:pPr>
              <w:rPr>
                <w:rStyle w:val="ECCParagraph"/>
              </w:rPr>
            </w:pPr>
            <w:r w:rsidRPr="0008210C">
              <w:rPr>
                <w:rStyle w:val="ECCParagraph"/>
              </w:rPr>
              <w:t>Link budgets for urban environment – Indoor</w:t>
            </w:r>
            <w:r w:rsidR="00EB75FB" w:rsidRPr="0008210C">
              <w:rPr>
                <w:rStyle w:val="ECCParagraph"/>
              </w:rPr>
              <w:t xml:space="preserve"> </w:t>
            </w:r>
            <w:r w:rsidRPr="0008210C">
              <w:rPr>
                <w:rStyle w:val="ECCParagraph"/>
              </w:rPr>
              <w:t>&amp;</w:t>
            </w:r>
            <w:r w:rsidR="00EB75FB" w:rsidRPr="0008210C">
              <w:rPr>
                <w:rStyle w:val="ECCParagraph"/>
              </w:rPr>
              <w:t xml:space="preserve"> o</w:t>
            </w:r>
            <w:r w:rsidRPr="0008210C">
              <w:rPr>
                <w:rStyle w:val="ECCParagraph"/>
              </w:rPr>
              <w:t xml:space="preserve">utdoor coverage </w:t>
            </w:r>
          </w:p>
        </w:tc>
      </w:tr>
      <w:tr w:rsidR="007954E2" w:rsidRPr="0008210C" w14:paraId="4F189C43" w14:textId="77777777" w:rsidTr="007F0E00">
        <w:trPr>
          <w:trHeight w:val="255"/>
        </w:trPr>
        <w:tc>
          <w:tcPr>
            <w:tcW w:w="2680" w:type="dxa"/>
            <w:noWrap/>
            <w:hideMark/>
          </w:tcPr>
          <w:p w14:paraId="4A8745BA" w14:textId="77777777" w:rsidR="007954E2" w:rsidRPr="0008210C" w:rsidRDefault="007954E2" w:rsidP="002903D1">
            <w:pPr>
              <w:pStyle w:val="ECCTableHeaderredfont"/>
              <w:rPr>
                <w:rStyle w:val="ECCParagraph"/>
              </w:rPr>
            </w:pPr>
            <w:r w:rsidRPr="0008210C">
              <w:rPr>
                <w:rStyle w:val="ECCParagraph"/>
              </w:rPr>
              <w:t>PPDR parameters</w:t>
            </w:r>
          </w:p>
        </w:tc>
        <w:tc>
          <w:tcPr>
            <w:tcW w:w="652" w:type="dxa"/>
            <w:noWrap/>
            <w:hideMark/>
          </w:tcPr>
          <w:p w14:paraId="428AD9D8" w14:textId="77777777" w:rsidR="007954E2" w:rsidRPr="0008210C" w:rsidRDefault="007954E2" w:rsidP="002903D1">
            <w:pPr>
              <w:pStyle w:val="ECCTableHeaderredfont"/>
              <w:rPr>
                <w:rStyle w:val="ECCParagraph"/>
              </w:rPr>
            </w:pPr>
            <w:r w:rsidRPr="0008210C">
              <w:rPr>
                <w:rStyle w:val="ECCParagraph"/>
              </w:rPr>
              <w:t> </w:t>
            </w:r>
          </w:p>
        </w:tc>
        <w:tc>
          <w:tcPr>
            <w:tcW w:w="1493" w:type="dxa"/>
            <w:noWrap/>
            <w:hideMark/>
          </w:tcPr>
          <w:p w14:paraId="63D4152C" w14:textId="77777777" w:rsidR="007954E2" w:rsidRPr="0008210C" w:rsidRDefault="007954E2" w:rsidP="002903D1">
            <w:pPr>
              <w:pStyle w:val="ECCTableHeaderredfont"/>
              <w:rPr>
                <w:rStyle w:val="ECCParagraph"/>
              </w:rPr>
            </w:pPr>
            <w:r w:rsidRPr="0008210C">
              <w:rPr>
                <w:rStyle w:val="ECCParagraph"/>
              </w:rPr>
              <w:t>Uplink</w:t>
            </w:r>
          </w:p>
        </w:tc>
        <w:tc>
          <w:tcPr>
            <w:tcW w:w="567" w:type="dxa"/>
            <w:noWrap/>
            <w:hideMark/>
          </w:tcPr>
          <w:p w14:paraId="5A3D33CA" w14:textId="77777777" w:rsidR="007954E2" w:rsidRPr="0008210C" w:rsidRDefault="007954E2" w:rsidP="002903D1">
            <w:pPr>
              <w:pStyle w:val="ECCTableHeaderredfont"/>
              <w:rPr>
                <w:rStyle w:val="ECCParagraph"/>
              </w:rPr>
            </w:pPr>
            <w:r w:rsidRPr="0008210C">
              <w:rPr>
                <w:rStyle w:val="ECCParagraph"/>
              </w:rPr>
              <w:t> </w:t>
            </w:r>
          </w:p>
        </w:tc>
        <w:tc>
          <w:tcPr>
            <w:tcW w:w="1529" w:type="dxa"/>
            <w:noWrap/>
            <w:hideMark/>
          </w:tcPr>
          <w:p w14:paraId="78F8C16B" w14:textId="77777777" w:rsidR="007954E2" w:rsidRPr="0008210C" w:rsidRDefault="007954E2" w:rsidP="002903D1">
            <w:pPr>
              <w:pStyle w:val="ECCTableHeaderredfont"/>
              <w:rPr>
                <w:rStyle w:val="ECCParagraph"/>
              </w:rPr>
            </w:pPr>
            <w:r w:rsidRPr="0008210C">
              <w:rPr>
                <w:rStyle w:val="ECCParagraph"/>
              </w:rPr>
              <w:t>Downlink</w:t>
            </w:r>
          </w:p>
        </w:tc>
        <w:tc>
          <w:tcPr>
            <w:tcW w:w="763" w:type="dxa"/>
            <w:noWrap/>
            <w:hideMark/>
          </w:tcPr>
          <w:p w14:paraId="7A211B6E" w14:textId="77777777" w:rsidR="007954E2" w:rsidRPr="0008210C" w:rsidRDefault="007954E2" w:rsidP="002903D1">
            <w:pPr>
              <w:pStyle w:val="ECCTableHeaderredfont"/>
              <w:rPr>
                <w:rStyle w:val="ECCParagraph"/>
              </w:rPr>
            </w:pPr>
            <w:r w:rsidRPr="0008210C">
              <w:rPr>
                <w:rStyle w:val="ECCParagraph"/>
              </w:rPr>
              <w:t> </w:t>
            </w:r>
          </w:p>
        </w:tc>
        <w:tc>
          <w:tcPr>
            <w:tcW w:w="2455" w:type="dxa"/>
            <w:noWrap/>
            <w:hideMark/>
          </w:tcPr>
          <w:p w14:paraId="63264B03" w14:textId="77777777" w:rsidR="007954E2" w:rsidRPr="0008210C" w:rsidRDefault="007954E2" w:rsidP="002903D1">
            <w:pPr>
              <w:pStyle w:val="ECCTableHeaderredfont"/>
              <w:rPr>
                <w:rStyle w:val="ECCParagraph"/>
              </w:rPr>
            </w:pPr>
            <w:r w:rsidRPr="0008210C">
              <w:rPr>
                <w:rStyle w:val="ECCParagraph"/>
              </w:rPr>
              <w:t> </w:t>
            </w:r>
          </w:p>
        </w:tc>
      </w:tr>
      <w:tr w:rsidR="007954E2" w:rsidRPr="0008210C" w14:paraId="5011F1D4" w14:textId="77777777" w:rsidTr="007F0E00">
        <w:trPr>
          <w:trHeight w:val="510"/>
        </w:trPr>
        <w:tc>
          <w:tcPr>
            <w:tcW w:w="2680" w:type="dxa"/>
            <w:noWrap/>
            <w:hideMark/>
          </w:tcPr>
          <w:p w14:paraId="7E2F9EF0" w14:textId="77777777" w:rsidR="007954E2" w:rsidRPr="0008210C" w:rsidRDefault="007954E2" w:rsidP="00D25259">
            <w:pPr>
              <w:pStyle w:val="ECCTabletext"/>
              <w:rPr>
                <w:rStyle w:val="ECCParagraph"/>
              </w:rPr>
            </w:pPr>
            <w:r w:rsidRPr="0008210C">
              <w:rPr>
                <w:rStyle w:val="ECCParagraph"/>
              </w:rPr>
              <w:t> </w:t>
            </w:r>
          </w:p>
        </w:tc>
        <w:tc>
          <w:tcPr>
            <w:tcW w:w="652" w:type="dxa"/>
            <w:noWrap/>
            <w:hideMark/>
          </w:tcPr>
          <w:p w14:paraId="03F14CE9" w14:textId="77777777" w:rsidR="007954E2" w:rsidRPr="0008210C" w:rsidRDefault="007954E2" w:rsidP="00D25259">
            <w:pPr>
              <w:pStyle w:val="ECCTabletext"/>
              <w:rPr>
                <w:rStyle w:val="ECCParagraph"/>
              </w:rPr>
            </w:pPr>
            <w:r w:rsidRPr="0008210C">
              <w:rPr>
                <w:rStyle w:val="ECCParagraph"/>
              </w:rPr>
              <w:t> </w:t>
            </w:r>
          </w:p>
        </w:tc>
        <w:tc>
          <w:tcPr>
            <w:tcW w:w="1493" w:type="dxa"/>
            <w:hideMark/>
          </w:tcPr>
          <w:p w14:paraId="5B203386" w14:textId="77777777" w:rsidR="007954E2" w:rsidRPr="0008210C" w:rsidRDefault="007954E2" w:rsidP="00D25259">
            <w:pPr>
              <w:pStyle w:val="ECCTabletext"/>
              <w:rPr>
                <w:rStyle w:val="ECCParagraph"/>
              </w:rPr>
            </w:pPr>
            <w:r w:rsidRPr="0008210C">
              <w:rPr>
                <w:rStyle w:val="ECCParagraph"/>
              </w:rPr>
              <w:t>UE (QPSK) &gt;BS (QPSK)</w:t>
            </w:r>
          </w:p>
        </w:tc>
        <w:tc>
          <w:tcPr>
            <w:tcW w:w="567" w:type="dxa"/>
            <w:noWrap/>
            <w:hideMark/>
          </w:tcPr>
          <w:p w14:paraId="7D659450" w14:textId="77777777" w:rsidR="007954E2" w:rsidRPr="0008210C" w:rsidRDefault="007954E2" w:rsidP="00D25259">
            <w:pPr>
              <w:pStyle w:val="ECCTabletext"/>
              <w:rPr>
                <w:rStyle w:val="ECCParagraph"/>
              </w:rPr>
            </w:pPr>
            <w:r w:rsidRPr="0008210C">
              <w:rPr>
                <w:rStyle w:val="ECCParagraph"/>
              </w:rPr>
              <w:t>Link</w:t>
            </w:r>
          </w:p>
        </w:tc>
        <w:tc>
          <w:tcPr>
            <w:tcW w:w="1529" w:type="dxa"/>
            <w:hideMark/>
          </w:tcPr>
          <w:p w14:paraId="3CF7ABD6" w14:textId="77777777" w:rsidR="007954E2" w:rsidRPr="0008210C" w:rsidRDefault="007954E2" w:rsidP="00D25259">
            <w:pPr>
              <w:pStyle w:val="ECCTabletext"/>
              <w:rPr>
                <w:rStyle w:val="ECCParagraph"/>
              </w:rPr>
            </w:pPr>
            <w:r w:rsidRPr="0008210C">
              <w:rPr>
                <w:rStyle w:val="ECCParagraph"/>
              </w:rPr>
              <w:t>BS (QPSK) &gt;UE (QPSK)</w:t>
            </w:r>
          </w:p>
        </w:tc>
        <w:tc>
          <w:tcPr>
            <w:tcW w:w="763" w:type="dxa"/>
            <w:noWrap/>
            <w:hideMark/>
          </w:tcPr>
          <w:p w14:paraId="04880471" w14:textId="77777777" w:rsidR="007954E2" w:rsidRPr="0008210C" w:rsidRDefault="007954E2" w:rsidP="00D25259">
            <w:pPr>
              <w:pStyle w:val="ECCTabletext"/>
              <w:rPr>
                <w:rStyle w:val="ECCParagraph"/>
              </w:rPr>
            </w:pPr>
            <w:r w:rsidRPr="0008210C">
              <w:rPr>
                <w:rStyle w:val="ECCParagraph"/>
              </w:rPr>
              <w:t>Link</w:t>
            </w:r>
          </w:p>
        </w:tc>
        <w:tc>
          <w:tcPr>
            <w:tcW w:w="2455" w:type="dxa"/>
            <w:noWrap/>
            <w:hideMark/>
          </w:tcPr>
          <w:p w14:paraId="711F1267" w14:textId="77777777" w:rsidR="007954E2" w:rsidRPr="0008210C" w:rsidRDefault="007954E2" w:rsidP="00D25259">
            <w:pPr>
              <w:pStyle w:val="ECCTabletext"/>
              <w:rPr>
                <w:rStyle w:val="ECCParagraph"/>
              </w:rPr>
            </w:pPr>
            <w:r w:rsidRPr="0008210C">
              <w:rPr>
                <w:rStyle w:val="ECCParagraph"/>
              </w:rPr>
              <w:t>Notes</w:t>
            </w:r>
          </w:p>
        </w:tc>
      </w:tr>
      <w:tr w:rsidR="007954E2" w:rsidRPr="0008210C" w14:paraId="50D6A542" w14:textId="77777777" w:rsidTr="007F0E00">
        <w:trPr>
          <w:trHeight w:val="330"/>
        </w:trPr>
        <w:tc>
          <w:tcPr>
            <w:tcW w:w="2680" w:type="dxa"/>
            <w:noWrap/>
          </w:tcPr>
          <w:p w14:paraId="5B7727F5" w14:textId="77777777" w:rsidR="007954E2" w:rsidRPr="0008210C" w:rsidRDefault="007954E2" w:rsidP="00D25259">
            <w:pPr>
              <w:pStyle w:val="ECCTabletext"/>
              <w:rPr>
                <w:rStyle w:val="ECCParagraph"/>
              </w:rPr>
            </w:pPr>
            <w:r w:rsidRPr="0008210C">
              <w:rPr>
                <w:rStyle w:val="ECCParagraph"/>
              </w:rPr>
              <w:t>Centre frequency</w:t>
            </w:r>
          </w:p>
        </w:tc>
        <w:tc>
          <w:tcPr>
            <w:tcW w:w="652" w:type="dxa"/>
            <w:noWrap/>
          </w:tcPr>
          <w:p w14:paraId="0544C8F6" w14:textId="77777777" w:rsidR="007954E2" w:rsidRPr="0008210C" w:rsidRDefault="007954E2" w:rsidP="00D25259">
            <w:pPr>
              <w:pStyle w:val="ECCTabletext"/>
              <w:rPr>
                <w:rStyle w:val="ECCParagraph"/>
              </w:rPr>
            </w:pPr>
            <w:r w:rsidRPr="0008210C">
              <w:rPr>
                <w:rStyle w:val="ECCParagraph"/>
              </w:rPr>
              <w:t>MHz</w:t>
            </w:r>
          </w:p>
        </w:tc>
        <w:tc>
          <w:tcPr>
            <w:tcW w:w="1493" w:type="dxa"/>
            <w:noWrap/>
          </w:tcPr>
          <w:p w14:paraId="3ADE2882" w14:textId="77777777" w:rsidR="007954E2" w:rsidRPr="0008210C" w:rsidRDefault="007954E2" w:rsidP="00EB75FB">
            <w:pPr>
              <w:pStyle w:val="ECCTabletext"/>
              <w:rPr>
                <w:rStyle w:val="ECCParagraph"/>
              </w:rPr>
            </w:pPr>
            <w:r w:rsidRPr="0008210C">
              <w:rPr>
                <w:rStyle w:val="ECCParagraph"/>
              </w:rPr>
              <w:t>458</w:t>
            </w:r>
            <w:r w:rsidR="00EB75FB" w:rsidRPr="0008210C">
              <w:rPr>
                <w:rStyle w:val="ECCParagraph"/>
              </w:rPr>
              <w:t>.</w:t>
            </w:r>
            <w:r w:rsidRPr="0008210C">
              <w:rPr>
                <w:rStyle w:val="ECCParagraph"/>
              </w:rPr>
              <w:t>5</w:t>
            </w:r>
          </w:p>
        </w:tc>
        <w:tc>
          <w:tcPr>
            <w:tcW w:w="567" w:type="dxa"/>
            <w:noWrap/>
          </w:tcPr>
          <w:p w14:paraId="77C4E455" w14:textId="77777777" w:rsidR="007954E2" w:rsidRPr="0008210C" w:rsidRDefault="007954E2" w:rsidP="00D25259">
            <w:pPr>
              <w:pStyle w:val="ECCTabletext"/>
              <w:rPr>
                <w:rStyle w:val="ECCParagraph"/>
              </w:rPr>
            </w:pPr>
            <w:r w:rsidRPr="0008210C">
              <w:rPr>
                <w:rStyle w:val="ECCParagraph"/>
              </w:rPr>
              <w:t>UE</w:t>
            </w:r>
          </w:p>
        </w:tc>
        <w:tc>
          <w:tcPr>
            <w:tcW w:w="1529" w:type="dxa"/>
            <w:noWrap/>
          </w:tcPr>
          <w:p w14:paraId="57787A4D" w14:textId="77777777" w:rsidR="007954E2" w:rsidRPr="0008210C" w:rsidRDefault="007954E2" w:rsidP="00EB75FB">
            <w:pPr>
              <w:pStyle w:val="ECCTabletext"/>
              <w:rPr>
                <w:rStyle w:val="ECCParagraph"/>
              </w:rPr>
            </w:pPr>
            <w:r w:rsidRPr="0008210C">
              <w:rPr>
                <w:rStyle w:val="ECCParagraph"/>
              </w:rPr>
              <w:t>468</w:t>
            </w:r>
            <w:r w:rsidR="00EB75FB" w:rsidRPr="0008210C">
              <w:rPr>
                <w:rStyle w:val="ECCParagraph"/>
              </w:rPr>
              <w:t>.</w:t>
            </w:r>
            <w:r w:rsidRPr="0008210C">
              <w:rPr>
                <w:rStyle w:val="ECCParagraph"/>
              </w:rPr>
              <w:t>5</w:t>
            </w:r>
          </w:p>
        </w:tc>
        <w:tc>
          <w:tcPr>
            <w:tcW w:w="763" w:type="dxa"/>
            <w:noWrap/>
          </w:tcPr>
          <w:p w14:paraId="43F8CBB1" w14:textId="77777777" w:rsidR="007954E2" w:rsidRPr="0008210C" w:rsidRDefault="007954E2" w:rsidP="00D25259">
            <w:pPr>
              <w:pStyle w:val="ECCTabletext"/>
              <w:rPr>
                <w:rStyle w:val="ECCParagraph"/>
              </w:rPr>
            </w:pPr>
            <w:r w:rsidRPr="0008210C">
              <w:rPr>
                <w:rStyle w:val="ECCParagraph"/>
              </w:rPr>
              <w:t>BS</w:t>
            </w:r>
          </w:p>
        </w:tc>
        <w:tc>
          <w:tcPr>
            <w:tcW w:w="2455" w:type="dxa"/>
            <w:noWrap/>
          </w:tcPr>
          <w:p w14:paraId="3AAB1879" w14:textId="77777777" w:rsidR="007954E2" w:rsidRPr="0008210C" w:rsidRDefault="007954E2" w:rsidP="00D25259">
            <w:pPr>
              <w:pStyle w:val="ECCTabletext"/>
              <w:rPr>
                <w:rStyle w:val="ECCParagraph"/>
              </w:rPr>
            </w:pPr>
            <w:r w:rsidRPr="0008210C">
              <w:rPr>
                <w:rStyle w:val="ECCParagraph"/>
              </w:rPr>
              <w:t> </w:t>
            </w:r>
          </w:p>
        </w:tc>
      </w:tr>
      <w:tr w:rsidR="007954E2" w:rsidRPr="0008210C" w14:paraId="2C4BE9F2" w14:textId="77777777" w:rsidTr="007F0E00">
        <w:trPr>
          <w:trHeight w:val="330"/>
        </w:trPr>
        <w:tc>
          <w:tcPr>
            <w:tcW w:w="2680" w:type="dxa"/>
            <w:noWrap/>
          </w:tcPr>
          <w:p w14:paraId="558EC3DF" w14:textId="77777777" w:rsidR="007954E2" w:rsidRPr="0008210C" w:rsidRDefault="007954E2" w:rsidP="00D25259">
            <w:pPr>
              <w:pStyle w:val="ECCTabletext"/>
              <w:rPr>
                <w:rStyle w:val="ECCParagraph"/>
              </w:rPr>
            </w:pPr>
            <w:r w:rsidRPr="0008210C">
              <w:rPr>
                <w:rStyle w:val="ECCParagraph"/>
              </w:rPr>
              <w:t>Channel BW</w:t>
            </w:r>
          </w:p>
        </w:tc>
        <w:tc>
          <w:tcPr>
            <w:tcW w:w="652" w:type="dxa"/>
            <w:noWrap/>
          </w:tcPr>
          <w:p w14:paraId="60FD1541" w14:textId="77777777" w:rsidR="007954E2" w:rsidRPr="0008210C" w:rsidRDefault="007954E2" w:rsidP="00D25259">
            <w:pPr>
              <w:pStyle w:val="ECCTabletext"/>
              <w:rPr>
                <w:rStyle w:val="ECCParagraph"/>
              </w:rPr>
            </w:pPr>
            <w:r w:rsidRPr="0008210C">
              <w:rPr>
                <w:rStyle w:val="ECCParagraph"/>
              </w:rPr>
              <w:t>MHz</w:t>
            </w:r>
          </w:p>
        </w:tc>
        <w:tc>
          <w:tcPr>
            <w:tcW w:w="1493" w:type="dxa"/>
            <w:noWrap/>
          </w:tcPr>
          <w:p w14:paraId="6825573F" w14:textId="77777777" w:rsidR="007954E2" w:rsidRPr="0008210C" w:rsidRDefault="007954E2" w:rsidP="00EB75FB">
            <w:pPr>
              <w:pStyle w:val="ECCTabletext"/>
              <w:rPr>
                <w:rStyle w:val="ECCParagraph"/>
              </w:rPr>
            </w:pPr>
            <w:r w:rsidRPr="0008210C">
              <w:rPr>
                <w:rStyle w:val="ECCParagraph"/>
              </w:rPr>
              <w:t>3</w:t>
            </w:r>
            <w:r w:rsidR="00EB75FB" w:rsidRPr="0008210C">
              <w:rPr>
                <w:rStyle w:val="ECCParagraph"/>
              </w:rPr>
              <w:t>.</w:t>
            </w:r>
            <w:r w:rsidRPr="0008210C">
              <w:rPr>
                <w:rStyle w:val="ECCParagraph"/>
              </w:rPr>
              <w:t>00</w:t>
            </w:r>
          </w:p>
        </w:tc>
        <w:tc>
          <w:tcPr>
            <w:tcW w:w="567" w:type="dxa"/>
            <w:noWrap/>
          </w:tcPr>
          <w:p w14:paraId="7B90F6A8" w14:textId="77777777" w:rsidR="007954E2" w:rsidRPr="0008210C" w:rsidRDefault="007954E2" w:rsidP="00D25259">
            <w:pPr>
              <w:pStyle w:val="ECCTabletext"/>
              <w:rPr>
                <w:rStyle w:val="ECCParagraph"/>
              </w:rPr>
            </w:pPr>
            <w:r w:rsidRPr="0008210C">
              <w:rPr>
                <w:rStyle w:val="ECCParagraph"/>
              </w:rPr>
              <w:t>UE</w:t>
            </w:r>
          </w:p>
        </w:tc>
        <w:tc>
          <w:tcPr>
            <w:tcW w:w="1529" w:type="dxa"/>
            <w:noWrap/>
          </w:tcPr>
          <w:p w14:paraId="03538505" w14:textId="77777777" w:rsidR="007954E2" w:rsidRPr="0008210C" w:rsidRDefault="007954E2" w:rsidP="00EB75FB">
            <w:pPr>
              <w:pStyle w:val="ECCTabletext"/>
              <w:rPr>
                <w:rStyle w:val="ECCParagraph"/>
              </w:rPr>
            </w:pPr>
            <w:r w:rsidRPr="0008210C">
              <w:rPr>
                <w:rStyle w:val="ECCParagraph"/>
              </w:rPr>
              <w:t>3</w:t>
            </w:r>
            <w:r w:rsidR="00EB75FB" w:rsidRPr="0008210C">
              <w:rPr>
                <w:rStyle w:val="ECCParagraph"/>
              </w:rPr>
              <w:t>.</w:t>
            </w:r>
            <w:r w:rsidRPr="0008210C">
              <w:rPr>
                <w:rStyle w:val="ECCParagraph"/>
              </w:rPr>
              <w:t>00</w:t>
            </w:r>
          </w:p>
        </w:tc>
        <w:tc>
          <w:tcPr>
            <w:tcW w:w="763" w:type="dxa"/>
            <w:noWrap/>
          </w:tcPr>
          <w:p w14:paraId="3622B934" w14:textId="77777777" w:rsidR="007954E2" w:rsidRPr="0008210C" w:rsidRDefault="007954E2" w:rsidP="00D25259">
            <w:pPr>
              <w:pStyle w:val="ECCTabletext"/>
              <w:rPr>
                <w:rStyle w:val="ECCParagraph"/>
              </w:rPr>
            </w:pPr>
            <w:r w:rsidRPr="0008210C">
              <w:rPr>
                <w:rStyle w:val="ECCParagraph"/>
              </w:rPr>
              <w:t>BS</w:t>
            </w:r>
          </w:p>
        </w:tc>
        <w:tc>
          <w:tcPr>
            <w:tcW w:w="2455" w:type="dxa"/>
            <w:noWrap/>
          </w:tcPr>
          <w:p w14:paraId="6D27D60F" w14:textId="77777777" w:rsidR="007954E2" w:rsidRPr="0008210C" w:rsidRDefault="007954E2" w:rsidP="00D25259">
            <w:pPr>
              <w:pStyle w:val="ECCTabletext"/>
              <w:rPr>
                <w:rStyle w:val="ECCParagraph"/>
              </w:rPr>
            </w:pPr>
            <w:r w:rsidRPr="0008210C">
              <w:rPr>
                <w:rStyle w:val="ECCParagraph"/>
              </w:rPr>
              <w:t> </w:t>
            </w:r>
          </w:p>
        </w:tc>
      </w:tr>
      <w:tr w:rsidR="007954E2" w:rsidRPr="00871EAC" w14:paraId="1648734B" w14:textId="77777777" w:rsidTr="007F0E00">
        <w:trPr>
          <w:trHeight w:val="330"/>
        </w:trPr>
        <w:tc>
          <w:tcPr>
            <w:tcW w:w="2680" w:type="dxa"/>
            <w:noWrap/>
            <w:hideMark/>
          </w:tcPr>
          <w:p w14:paraId="775AC359" w14:textId="77777777" w:rsidR="007954E2" w:rsidRPr="0008210C" w:rsidRDefault="007954E2" w:rsidP="00D25259">
            <w:pPr>
              <w:pStyle w:val="ECCTabletext"/>
              <w:rPr>
                <w:rStyle w:val="ECCParagraph"/>
              </w:rPr>
            </w:pPr>
            <w:r w:rsidRPr="0008210C">
              <w:rPr>
                <w:rStyle w:val="ECCParagraph"/>
              </w:rPr>
              <w:t>Noise power (</w:t>
            </w:r>
            <w:proofErr w:type="spellStart"/>
            <w:r w:rsidRPr="0008210C">
              <w:rPr>
                <w:rStyle w:val="ECCParagraph"/>
              </w:rPr>
              <w:t>Pn</w:t>
            </w:r>
            <w:proofErr w:type="spellEnd"/>
            <w:r w:rsidRPr="0008210C">
              <w:rPr>
                <w:rStyle w:val="ECCParagraph"/>
              </w:rPr>
              <w:t>)</w:t>
            </w:r>
          </w:p>
        </w:tc>
        <w:tc>
          <w:tcPr>
            <w:tcW w:w="652" w:type="dxa"/>
            <w:noWrap/>
            <w:hideMark/>
          </w:tcPr>
          <w:p w14:paraId="700536BF" w14:textId="77777777" w:rsidR="007954E2" w:rsidRPr="0008210C" w:rsidRDefault="007954E2" w:rsidP="00D25259">
            <w:pPr>
              <w:pStyle w:val="ECCTabletext"/>
              <w:rPr>
                <w:rStyle w:val="ECCParagraph"/>
              </w:rPr>
            </w:pPr>
            <w:r w:rsidRPr="0008210C">
              <w:rPr>
                <w:rStyle w:val="ECCParagraph"/>
              </w:rPr>
              <w:t>dBm</w:t>
            </w:r>
          </w:p>
        </w:tc>
        <w:tc>
          <w:tcPr>
            <w:tcW w:w="1493" w:type="dxa"/>
            <w:noWrap/>
            <w:hideMark/>
          </w:tcPr>
          <w:p w14:paraId="131242B0" w14:textId="77777777" w:rsidR="007954E2" w:rsidRPr="0008210C" w:rsidRDefault="007954E2" w:rsidP="00EB75FB">
            <w:pPr>
              <w:pStyle w:val="ECCTabletext"/>
              <w:rPr>
                <w:rStyle w:val="ECCParagraph"/>
              </w:rPr>
            </w:pPr>
            <w:r w:rsidRPr="0008210C">
              <w:rPr>
                <w:rStyle w:val="ECCParagraph"/>
              </w:rPr>
              <w:t>-108</w:t>
            </w:r>
            <w:r w:rsidR="00EB75FB" w:rsidRPr="0008210C">
              <w:rPr>
                <w:rStyle w:val="ECCParagraph"/>
              </w:rPr>
              <w:t>.</w:t>
            </w:r>
            <w:r w:rsidRPr="0008210C">
              <w:rPr>
                <w:rStyle w:val="ECCParagraph"/>
              </w:rPr>
              <w:t>77</w:t>
            </w:r>
          </w:p>
        </w:tc>
        <w:tc>
          <w:tcPr>
            <w:tcW w:w="567" w:type="dxa"/>
            <w:noWrap/>
            <w:hideMark/>
          </w:tcPr>
          <w:p w14:paraId="3E9512CF" w14:textId="77777777" w:rsidR="007954E2" w:rsidRPr="0008210C" w:rsidRDefault="007954E2" w:rsidP="00D25259">
            <w:pPr>
              <w:pStyle w:val="ECCTabletext"/>
              <w:rPr>
                <w:rStyle w:val="ECCParagraph"/>
              </w:rPr>
            </w:pPr>
            <w:r w:rsidRPr="0008210C">
              <w:rPr>
                <w:rStyle w:val="ECCParagraph"/>
              </w:rPr>
              <w:t>BS</w:t>
            </w:r>
          </w:p>
        </w:tc>
        <w:tc>
          <w:tcPr>
            <w:tcW w:w="1529" w:type="dxa"/>
            <w:noWrap/>
            <w:hideMark/>
          </w:tcPr>
          <w:p w14:paraId="77FF63DD" w14:textId="77777777" w:rsidR="007954E2" w:rsidRPr="0008210C" w:rsidRDefault="007954E2" w:rsidP="00EB75FB">
            <w:pPr>
              <w:pStyle w:val="ECCTabletext"/>
              <w:rPr>
                <w:rStyle w:val="ECCParagraph"/>
              </w:rPr>
            </w:pPr>
            <w:r w:rsidRPr="0008210C">
              <w:rPr>
                <w:rStyle w:val="ECCParagraph"/>
              </w:rPr>
              <w:t>-96</w:t>
            </w:r>
            <w:r w:rsidR="00EB75FB" w:rsidRPr="0008210C">
              <w:rPr>
                <w:rStyle w:val="ECCParagraph"/>
              </w:rPr>
              <w:t>.</w:t>
            </w:r>
            <w:r w:rsidRPr="0008210C">
              <w:rPr>
                <w:rStyle w:val="ECCParagraph"/>
              </w:rPr>
              <w:t>70</w:t>
            </w:r>
          </w:p>
        </w:tc>
        <w:tc>
          <w:tcPr>
            <w:tcW w:w="763" w:type="dxa"/>
            <w:noWrap/>
            <w:hideMark/>
          </w:tcPr>
          <w:p w14:paraId="1BA71F3B" w14:textId="77777777" w:rsidR="007954E2" w:rsidRPr="0008210C" w:rsidRDefault="007954E2" w:rsidP="00D25259">
            <w:pPr>
              <w:pStyle w:val="ECCTabletext"/>
              <w:rPr>
                <w:rStyle w:val="ECCParagraph"/>
              </w:rPr>
            </w:pPr>
            <w:r w:rsidRPr="0008210C">
              <w:rPr>
                <w:rStyle w:val="ECCParagraph"/>
              </w:rPr>
              <w:t>UE</w:t>
            </w:r>
          </w:p>
        </w:tc>
        <w:tc>
          <w:tcPr>
            <w:tcW w:w="2455" w:type="dxa"/>
            <w:noWrap/>
            <w:hideMark/>
          </w:tcPr>
          <w:p w14:paraId="7565DD57" w14:textId="77777777" w:rsidR="007954E2" w:rsidRPr="00B76070" w:rsidRDefault="007954E2" w:rsidP="00D25259">
            <w:pPr>
              <w:pStyle w:val="ECCTabletext"/>
              <w:rPr>
                <w:rStyle w:val="ECCParagraph"/>
                <w:lang w:val="da-DK"/>
              </w:rPr>
            </w:pPr>
            <w:r w:rsidRPr="00B76070">
              <w:rPr>
                <w:rStyle w:val="ECCParagraph"/>
                <w:lang w:val="da-DK"/>
              </w:rPr>
              <w:t>P</w:t>
            </w:r>
            <w:r w:rsidRPr="00B76070">
              <w:rPr>
                <w:rStyle w:val="ECCHLsubscript"/>
                <w:lang w:val="da-DK"/>
              </w:rPr>
              <w:t>n</w:t>
            </w:r>
            <w:r w:rsidRPr="00B76070">
              <w:rPr>
                <w:rStyle w:val="ECCParagraph"/>
                <w:lang w:val="da-DK"/>
              </w:rPr>
              <w:t>(dBm)</w:t>
            </w:r>
          </w:p>
          <w:p w14:paraId="5FE95AAC" w14:textId="77777777" w:rsidR="007954E2" w:rsidRPr="00B76070" w:rsidRDefault="007954E2" w:rsidP="00D25259">
            <w:pPr>
              <w:pStyle w:val="ECCTabletext"/>
              <w:rPr>
                <w:rStyle w:val="ECCParagraph"/>
                <w:lang w:val="da-DK"/>
              </w:rPr>
            </w:pPr>
            <w:r w:rsidRPr="00B76070">
              <w:rPr>
                <w:rStyle w:val="ECCParagraph"/>
                <w:lang w:val="da-DK"/>
              </w:rPr>
              <w:t>= F</w:t>
            </w:r>
            <w:r w:rsidR="00EB75FB" w:rsidRPr="00B76070">
              <w:rPr>
                <w:rStyle w:val="ECCParagraph"/>
                <w:lang w:val="da-DK"/>
              </w:rPr>
              <w:t xml:space="preserve"> </w:t>
            </w:r>
            <w:r w:rsidRPr="00B76070">
              <w:rPr>
                <w:rStyle w:val="ECCParagraph"/>
                <w:lang w:val="da-DK"/>
              </w:rPr>
              <w:t>+</w:t>
            </w:r>
            <w:r w:rsidR="00EB75FB" w:rsidRPr="00B76070">
              <w:rPr>
                <w:rStyle w:val="ECCParagraph"/>
                <w:lang w:val="da-DK"/>
              </w:rPr>
              <w:t xml:space="preserve"> </w:t>
            </w:r>
            <w:r w:rsidRPr="00B76070">
              <w:rPr>
                <w:rStyle w:val="ECCParagraph"/>
                <w:lang w:val="da-DK"/>
              </w:rPr>
              <w:t>10log(k*T*B*10</w:t>
            </w:r>
            <w:r w:rsidRPr="00B76070">
              <w:rPr>
                <w:rStyle w:val="ECCHLsuperscript"/>
                <w:lang w:val="da-DK"/>
              </w:rPr>
              <w:t>6</w:t>
            </w:r>
            <w:r w:rsidRPr="00B76070">
              <w:rPr>
                <w:rStyle w:val="ECCParagraph"/>
                <w:lang w:val="da-DK"/>
              </w:rPr>
              <w:t>)</w:t>
            </w:r>
            <w:r w:rsidR="00EB75FB" w:rsidRPr="00B76070">
              <w:rPr>
                <w:rStyle w:val="ECCParagraph"/>
                <w:lang w:val="da-DK"/>
              </w:rPr>
              <w:t xml:space="preserve"> </w:t>
            </w:r>
            <w:r w:rsidRPr="00B76070">
              <w:rPr>
                <w:rStyle w:val="ECCParagraph"/>
                <w:lang w:val="da-DK"/>
              </w:rPr>
              <w:t>+</w:t>
            </w:r>
            <w:r w:rsidR="00EB75FB" w:rsidRPr="00B76070">
              <w:rPr>
                <w:rStyle w:val="ECCParagraph"/>
                <w:lang w:val="da-DK"/>
              </w:rPr>
              <w:t xml:space="preserve"> </w:t>
            </w:r>
            <w:r w:rsidRPr="00B76070">
              <w:rPr>
                <w:rStyle w:val="ECCParagraph"/>
                <w:lang w:val="da-DK"/>
              </w:rPr>
              <w:t>30</w:t>
            </w:r>
          </w:p>
        </w:tc>
      </w:tr>
      <w:tr w:rsidR="007954E2" w:rsidRPr="0008210C" w14:paraId="4AE8DAF1" w14:textId="77777777" w:rsidTr="007F0E00">
        <w:trPr>
          <w:trHeight w:val="383"/>
        </w:trPr>
        <w:tc>
          <w:tcPr>
            <w:tcW w:w="2680" w:type="dxa"/>
            <w:noWrap/>
          </w:tcPr>
          <w:p w14:paraId="747BD2EB" w14:textId="77777777" w:rsidR="007954E2" w:rsidRPr="0008210C" w:rsidRDefault="007954E2" w:rsidP="00D25259">
            <w:pPr>
              <w:pStyle w:val="ECCTabletext"/>
              <w:rPr>
                <w:rStyle w:val="ECCParagraph"/>
              </w:rPr>
            </w:pPr>
            <w:r w:rsidRPr="0008210C">
              <w:rPr>
                <w:rStyle w:val="ECCParagraph"/>
              </w:rPr>
              <w:t>SNIR at cell-edge</w:t>
            </w:r>
          </w:p>
        </w:tc>
        <w:tc>
          <w:tcPr>
            <w:tcW w:w="652" w:type="dxa"/>
            <w:noWrap/>
          </w:tcPr>
          <w:p w14:paraId="4D5776EF" w14:textId="77777777" w:rsidR="007954E2" w:rsidRPr="0008210C" w:rsidRDefault="007954E2" w:rsidP="00D25259">
            <w:pPr>
              <w:pStyle w:val="ECCTabletext"/>
              <w:rPr>
                <w:rStyle w:val="ECCParagraph"/>
              </w:rPr>
            </w:pPr>
            <w:r w:rsidRPr="0008210C">
              <w:rPr>
                <w:rStyle w:val="ECCParagraph"/>
              </w:rPr>
              <w:t>dB</w:t>
            </w:r>
          </w:p>
        </w:tc>
        <w:tc>
          <w:tcPr>
            <w:tcW w:w="1493" w:type="dxa"/>
            <w:noWrap/>
          </w:tcPr>
          <w:p w14:paraId="2F7A8884" w14:textId="77777777" w:rsidR="007954E2" w:rsidRPr="0008210C" w:rsidRDefault="007954E2" w:rsidP="00D25259">
            <w:pPr>
              <w:pStyle w:val="ECCTabletext"/>
              <w:rPr>
                <w:rStyle w:val="ECCParagraph"/>
              </w:rPr>
            </w:pPr>
            <w:r w:rsidRPr="0008210C">
              <w:rPr>
                <w:rStyle w:val="ECCParagraph"/>
              </w:rPr>
              <w:t>1</w:t>
            </w:r>
          </w:p>
        </w:tc>
        <w:tc>
          <w:tcPr>
            <w:tcW w:w="567" w:type="dxa"/>
            <w:noWrap/>
          </w:tcPr>
          <w:p w14:paraId="0AD3F3B1" w14:textId="77777777" w:rsidR="007954E2" w:rsidRPr="0008210C" w:rsidRDefault="007954E2" w:rsidP="00D25259">
            <w:pPr>
              <w:pStyle w:val="ECCTabletext"/>
              <w:rPr>
                <w:rStyle w:val="ECCParagraph"/>
              </w:rPr>
            </w:pPr>
            <w:r w:rsidRPr="0008210C">
              <w:rPr>
                <w:rStyle w:val="ECCParagraph"/>
              </w:rPr>
              <w:t>BS</w:t>
            </w:r>
          </w:p>
        </w:tc>
        <w:tc>
          <w:tcPr>
            <w:tcW w:w="1529" w:type="dxa"/>
            <w:noWrap/>
          </w:tcPr>
          <w:p w14:paraId="00388893" w14:textId="77777777" w:rsidR="007954E2" w:rsidRPr="0008210C" w:rsidRDefault="007954E2" w:rsidP="00D25259">
            <w:pPr>
              <w:pStyle w:val="ECCTabletext"/>
              <w:rPr>
                <w:rStyle w:val="ECCParagraph"/>
              </w:rPr>
            </w:pPr>
            <w:r w:rsidRPr="0008210C">
              <w:rPr>
                <w:rStyle w:val="ECCParagraph"/>
              </w:rPr>
              <w:t>1</w:t>
            </w:r>
          </w:p>
        </w:tc>
        <w:tc>
          <w:tcPr>
            <w:tcW w:w="763" w:type="dxa"/>
            <w:noWrap/>
          </w:tcPr>
          <w:p w14:paraId="13DC1685" w14:textId="77777777" w:rsidR="007954E2" w:rsidRPr="0008210C" w:rsidRDefault="007954E2" w:rsidP="00D25259">
            <w:pPr>
              <w:pStyle w:val="ECCTabletext"/>
              <w:rPr>
                <w:rStyle w:val="ECCParagraph"/>
              </w:rPr>
            </w:pPr>
            <w:r w:rsidRPr="0008210C">
              <w:rPr>
                <w:rStyle w:val="ECCParagraph"/>
              </w:rPr>
              <w:t>UE</w:t>
            </w:r>
          </w:p>
        </w:tc>
        <w:tc>
          <w:tcPr>
            <w:tcW w:w="2455" w:type="dxa"/>
          </w:tcPr>
          <w:p w14:paraId="7D5898BF" w14:textId="77777777" w:rsidR="007954E2" w:rsidRPr="0008210C" w:rsidRDefault="007954E2" w:rsidP="00D25259">
            <w:pPr>
              <w:pStyle w:val="ECCTabletext"/>
            </w:pPr>
          </w:p>
        </w:tc>
      </w:tr>
      <w:tr w:rsidR="007954E2" w:rsidRPr="0008210C" w14:paraId="038A2668" w14:textId="77777777" w:rsidTr="007F0E00">
        <w:trPr>
          <w:trHeight w:val="735"/>
        </w:trPr>
        <w:tc>
          <w:tcPr>
            <w:tcW w:w="2680" w:type="dxa"/>
            <w:noWrap/>
            <w:hideMark/>
          </w:tcPr>
          <w:p w14:paraId="62242FD5" w14:textId="77777777" w:rsidR="007954E2" w:rsidRPr="0008210C" w:rsidRDefault="007954E2" w:rsidP="00D25259">
            <w:pPr>
              <w:pStyle w:val="ECCTabletext"/>
              <w:rPr>
                <w:rStyle w:val="ECCParagraph"/>
              </w:rPr>
            </w:pPr>
            <w:r w:rsidRPr="0008210C">
              <w:rPr>
                <w:rStyle w:val="ECCParagraph"/>
              </w:rPr>
              <w:t xml:space="preserve">Receiver sensitivity (Rx </w:t>
            </w:r>
            <w:proofErr w:type="spellStart"/>
            <w:r w:rsidRPr="0008210C">
              <w:rPr>
                <w:rStyle w:val="ECCParagraph"/>
              </w:rPr>
              <w:t>P</w:t>
            </w:r>
            <w:r w:rsidRPr="0008210C">
              <w:rPr>
                <w:rStyle w:val="ECCHLsubscript"/>
              </w:rPr>
              <w:t>min</w:t>
            </w:r>
            <w:proofErr w:type="spellEnd"/>
            <w:r w:rsidRPr="0008210C">
              <w:rPr>
                <w:rStyle w:val="ECCParagraph"/>
              </w:rPr>
              <w:t>)</w:t>
            </w:r>
          </w:p>
        </w:tc>
        <w:tc>
          <w:tcPr>
            <w:tcW w:w="652" w:type="dxa"/>
            <w:noWrap/>
            <w:hideMark/>
          </w:tcPr>
          <w:p w14:paraId="214BE7E1" w14:textId="77777777" w:rsidR="007954E2" w:rsidRPr="0008210C" w:rsidRDefault="007954E2" w:rsidP="00D25259">
            <w:pPr>
              <w:pStyle w:val="ECCTabletext"/>
              <w:rPr>
                <w:rStyle w:val="ECCParagraph"/>
              </w:rPr>
            </w:pPr>
            <w:r w:rsidRPr="0008210C">
              <w:rPr>
                <w:rStyle w:val="ECCParagraph"/>
              </w:rPr>
              <w:t>dBm</w:t>
            </w:r>
          </w:p>
        </w:tc>
        <w:tc>
          <w:tcPr>
            <w:tcW w:w="1493" w:type="dxa"/>
            <w:noWrap/>
            <w:hideMark/>
          </w:tcPr>
          <w:p w14:paraId="780B72FC" w14:textId="77777777" w:rsidR="007954E2" w:rsidRPr="0008210C" w:rsidRDefault="007954E2" w:rsidP="00EB75FB">
            <w:pPr>
              <w:pStyle w:val="ECCTabletext"/>
              <w:rPr>
                <w:rStyle w:val="ECCParagraph"/>
              </w:rPr>
            </w:pPr>
            <w:r w:rsidRPr="0008210C">
              <w:rPr>
                <w:rStyle w:val="ECCParagraph"/>
              </w:rPr>
              <w:t>-107</w:t>
            </w:r>
            <w:r w:rsidR="00EB75FB" w:rsidRPr="0008210C">
              <w:rPr>
                <w:rStyle w:val="ECCParagraph"/>
              </w:rPr>
              <w:t>.</w:t>
            </w:r>
            <w:r w:rsidRPr="0008210C">
              <w:rPr>
                <w:rStyle w:val="ECCParagraph"/>
              </w:rPr>
              <w:t>77</w:t>
            </w:r>
          </w:p>
        </w:tc>
        <w:tc>
          <w:tcPr>
            <w:tcW w:w="567" w:type="dxa"/>
            <w:noWrap/>
            <w:hideMark/>
          </w:tcPr>
          <w:p w14:paraId="6A471BFD" w14:textId="77777777" w:rsidR="007954E2" w:rsidRPr="0008210C" w:rsidRDefault="007954E2" w:rsidP="00D25259">
            <w:pPr>
              <w:pStyle w:val="ECCTabletext"/>
              <w:rPr>
                <w:rStyle w:val="ECCParagraph"/>
              </w:rPr>
            </w:pPr>
            <w:r w:rsidRPr="0008210C">
              <w:rPr>
                <w:rStyle w:val="ECCParagraph"/>
              </w:rPr>
              <w:t>BS</w:t>
            </w:r>
          </w:p>
        </w:tc>
        <w:tc>
          <w:tcPr>
            <w:tcW w:w="1529" w:type="dxa"/>
            <w:noWrap/>
            <w:hideMark/>
          </w:tcPr>
          <w:p w14:paraId="4509AF39" w14:textId="77777777" w:rsidR="007954E2" w:rsidRPr="0008210C" w:rsidRDefault="007954E2" w:rsidP="00EB75FB">
            <w:pPr>
              <w:pStyle w:val="ECCTabletext"/>
              <w:rPr>
                <w:rStyle w:val="ECCParagraph"/>
              </w:rPr>
            </w:pPr>
            <w:r w:rsidRPr="0008210C">
              <w:rPr>
                <w:rStyle w:val="ECCParagraph"/>
              </w:rPr>
              <w:t>-95</w:t>
            </w:r>
            <w:r w:rsidR="00EB75FB" w:rsidRPr="0008210C">
              <w:rPr>
                <w:rStyle w:val="ECCParagraph"/>
              </w:rPr>
              <w:t>.</w:t>
            </w:r>
            <w:r w:rsidRPr="0008210C">
              <w:rPr>
                <w:rStyle w:val="ECCParagraph"/>
              </w:rPr>
              <w:t>70</w:t>
            </w:r>
          </w:p>
        </w:tc>
        <w:tc>
          <w:tcPr>
            <w:tcW w:w="763" w:type="dxa"/>
            <w:noWrap/>
            <w:hideMark/>
          </w:tcPr>
          <w:p w14:paraId="1F93F048" w14:textId="77777777" w:rsidR="007954E2" w:rsidRPr="0008210C" w:rsidRDefault="007954E2" w:rsidP="00D25259">
            <w:pPr>
              <w:pStyle w:val="ECCTabletext"/>
              <w:rPr>
                <w:rStyle w:val="ECCParagraph"/>
              </w:rPr>
            </w:pPr>
            <w:r w:rsidRPr="0008210C">
              <w:rPr>
                <w:rStyle w:val="ECCParagraph"/>
              </w:rPr>
              <w:t>UE</w:t>
            </w:r>
          </w:p>
        </w:tc>
        <w:tc>
          <w:tcPr>
            <w:tcW w:w="2455" w:type="dxa"/>
            <w:hideMark/>
          </w:tcPr>
          <w:p w14:paraId="0975B414" w14:textId="77777777" w:rsidR="007954E2" w:rsidRPr="0008210C" w:rsidRDefault="007954E2" w:rsidP="00D25259">
            <w:pPr>
              <w:pStyle w:val="ECCTabletext"/>
              <w:rPr>
                <w:rStyle w:val="ECCParagraph"/>
              </w:rPr>
            </w:pPr>
            <w:r w:rsidRPr="0008210C">
              <w:rPr>
                <w:rStyle w:val="ECCParagraph"/>
              </w:rPr>
              <w:t>See 3GPP TS 36.104 V12.3.0 (2014-03)</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_Ref419122437 \n \h </w:instrText>
            </w:r>
            <w:r w:rsidR="00525924" w:rsidRPr="0008210C">
              <w:rPr>
                <w:rStyle w:val="ECCParagraph"/>
              </w:rPr>
            </w:r>
            <w:r w:rsidR="00525924" w:rsidRPr="0008210C">
              <w:rPr>
                <w:rStyle w:val="ECCParagraph"/>
              </w:rPr>
              <w:fldChar w:fldCharType="separate"/>
            </w:r>
            <w:r w:rsidR="00DB7CC4">
              <w:rPr>
                <w:rStyle w:val="ECCParagraph"/>
              </w:rPr>
              <w:t>[10]</w:t>
            </w:r>
            <w:r w:rsidR="00525924" w:rsidRPr="0008210C">
              <w:rPr>
                <w:rStyle w:val="ECCParagraph"/>
              </w:rPr>
              <w:fldChar w:fldCharType="end"/>
            </w:r>
            <w:r w:rsidRPr="0008210C">
              <w:rPr>
                <w:rStyle w:val="ECCParagraph"/>
              </w:rPr>
              <w:t xml:space="preserve"> and 3GPP TS 36.101 </w:t>
            </w:r>
            <w:r w:rsidRPr="0008210C">
              <w:rPr>
                <w:rStyle w:val="ECCParagraph"/>
              </w:rPr>
              <w:lastRenderedPageBreak/>
              <w:t>V12.3.0 (2014-03)</w:t>
            </w:r>
            <w:r w:rsidR="00525924" w:rsidRPr="0008210C">
              <w:rPr>
                <w:rStyle w:val="ECCParagraph"/>
              </w:rPr>
              <w:t xml:space="preserve"> </w:t>
            </w:r>
            <w:r w:rsidR="00525924" w:rsidRPr="0008210C">
              <w:rPr>
                <w:rStyle w:val="ECCParagraph"/>
              </w:rPr>
              <w:fldChar w:fldCharType="begin"/>
            </w:r>
            <w:r w:rsidR="00525924" w:rsidRPr="0008210C">
              <w:rPr>
                <w:rStyle w:val="ECCParagraph"/>
              </w:rPr>
              <w:instrText xml:space="preserve"> REF _Ref419122366 \n \h </w:instrText>
            </w:r>
            <w:r w:rsidR="00525924" w:rsidRPr="0008210C">
              <w:rPr>
                <w:rStyle w:val="ECCParagraph"/>
              </w:rPr>
            </w:r>
            <w:r w:rsidR="00525924" w:rsidRPr="0008210C">
              <w:rPr>
                <w:rStyle w:val="ECCParagraph"/>
              </w:rPr>
              <w:fldChar w:fldCharType="separate"/>
            </w:r>
            <w:r w:rsidR="00DB7CC4">
              <w:rPr>
                <w:rStyle w:val="ECCParagraph"/>
              </w:rPr>
              <w:t>[9]</w:t>
            </w:r>
            <w:r w:rsidR="00525924" w:rsidRPr="0008210C">
              <w:rPr>
                <w:rStyle w:val="ECCParagraph"/>
              </w:rPr>
              <w:fldChar w:fldCharType="end"/>
            </w:r>
            <w:r w:rsidRPr="0008210C">
              <w:rPr>
                <w:rStyle w:val="ECCParagraph"/>
              </w:rPr>
              <w:t xml:space="preserve"> </w:t>
            </w:r>
          </w:p>
        </w:tc>
      </w:tr>
      <w:tr w:rsidR="007954E2" w:rsidRPr="0008210C" w14:paraId="7C6B75F5" w14:textId="77777777" w:rsidTr="007F0E00">
        <w:trPr>
          <w:trHeight w:val="255"/>
        </w:trPr>
        <w:tc>
          <w:tcPr>
            <w:tcW w:w="2680" w:type="dxa"/>
            <w:noWrap/>
            <w:hideMark/>
          </w:tcPr>
          <w:p w14:paraId="65F00DAA" w14:textId="77777777" w:rsidR="007954E2" w:rsidRPr="0008210C" w:rsidRDefault="007954E2" w:rsidP="00D25259">
            <w:pPr>
              <w:pStyle w:val="ECCTabletext"/>
              <w:rPr>
                <w:rStyle w:val="ECCParagraph"/>
              </w:rPr>
            </w:pPr>
            <w:r w:rsidRPr="0008210C">
              <w:rPr>
                <w:rStyle w:val="ECCParagraph"/>
              </w:rPr>
              <w:lastRenderedPageBreak/>
              <w:t>Cell-edge coverage probability</w:t>
            </w:r>
          </w:p>
        </w:tc>
        <w:tc>
          <w:tcPr>
            <w:tcW w:w="652" w:type="dxa"/>
            <w:noWrap/>
            <w:hideMark/>
          </w:tcPr>
          <w:p w14:paraId="45492134" w14:textId="77777777" w:rsidR="007954E2" w:rsidRPr="0008210C" w:rsidRDefault="007954E2" w:rsidP="00D25259">
            <w:pPr>
              <w:pStyle w:val="ECCTabletext"/>
              <w:rPr>
                <w:rStyle w:val="ECCParagraph"/>
              </w:rPr>
            </w:pPr>
            <w:r w:rsidRPr="0008210C">
              <w:rPr>
                <w:rStyle w:val="ECCParagraph"/>
              </w:rPr>
              <w:t>%</w:t>
            </w:r>
          </w:p>
        </w:tc>
        <w:tc>
          <w:tcPr>
            <w:tcW w:w="1493" w:type="dxa"/>
            <w:noWrap/>
            <w:hideMark/>
          </w:tcPr>
          <w:p w14:paraId="218B97B1" w14:textId="77777777" w:rsidR="007954E2" w:rsidRPr="0008210C" w:rsidRDefault="007954E2" w:rsidP="00D25259">
            <w:pPr>
              <w:pStyle w:val="ECCTabletext"/>
              <w:rPr>
                <w:rStyle w:val="ECCParagraph"/>
              </w:rPr>
            </w:pPr>
            <w:r w:rsidRPr="0008210C">
              <w:rPr>
                <w:rStyle w:val="ECCParagraph"/>
              </w:rPr>
              <w:t>75</w:t>
            </w:r>
          </w:p>
        </w:tc>
        <w:tc>
          <w:tcPr>
            <w:tcW w:w="567" w:type="dxa"/>
            <w:noWrap/>
            <w:hideMark/>
          </w:tcPr>
          <w:p w14:paraId="034725F0"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5B872A59" w14:textId="77777777" w:rsidR="007954E2" w:rsidRPr="0008210C" w:rsidRDefault="007954E2" w:rsidP="00D25259">
            <w:pPr>
              <w:pStyle w:val="ECCTabletext"/>
              <w:rPr>
                <w:rStyle w:val="ECCParagraph"/>
              </w:rPr>
            </w:pPr>
            <w:r w:rsidRPr="0008210C">
              <w:rPr>
                <w:rStyle w:val="ECCParagraph"/>
              </w:rPr>
              <w:t>75</w:t>
            </w:r>
          </w:p>
        </w:tc>
        <w:tc>
          <w:tcPr>
            <w:tcW w:w="763" w:type="dxa"/>
            <w:noWrap/>
            <w:hideMark/>
          </w:tcPr>
          <w:p w14:paraId="6B708115" w14:textId="77777777" w:rsidR="007954E2" w:rsidRPr="0008210C" w:rsidRDefault="007954E2" w:rsidP="00D25259">
            <w:pPr>
              <w:pStyle w:val="ECCTabletext"/>
              <w:rPr>
                <w:rStyle w:val="ECCParagraph"/>
              </w:rPr>
            </w:pPr>
            <w:r w:rsidRPr="0008210C">
              <w:rPr>
                <w:rStyle w:val="ECCParagraph"/>
              </w:rPr>
              <w:t> </w:t>
            </w:r>
          </w:p>
        </w:tc>
        <w:tc>
          <w:tcPr>
            <w:tcW w:w="2455" w:type="dxa"/>
            <w:noWrap/>
            <w:hideMark/>
          </w:tcPr>
          <w:p w14:paraId="5614F0EC" w14:textId="77777777" w:rsidR="007954E2" w:rsidRPr="0008210C" w:rsidRDefault="007954E2" w:rsidP="00D25259">
            <w:pPr>
              <w:pStyle w:val="ECCTabletext"/>
              <w:rPr>
                <w:rStyle w:val="ECCParagraph"/>
              </w:rPr>
            </w:pPr>
            <w:r w:rsidRPr="0008210C">
              <w:rPr>
                <w:rStyle w:val="ECCParagraph"/>
              </w:rPr>
              <w:t>For 90</w:t>
            </w:r>
            <w:r w:rsidR="00EB75FB" w:rsidRPr="0008210C">
              <w:rPr>
                <w:rStyle w:val="ECCParagraph"/>
              </w:rPr>
              <w:t xml:space="preserve"> </w:t>
            </w:r>
            <w:r w:rsidRPr="0008210C">
              <w:rPr>
                <w:rStyle w:val="ECCParagraph"/>
              </w:rPr>
              <w:t>% cell coverage probability</w:t>
            </w:r>
          </w:p>
        </w:tc>
      </w:tr>
      <w:tr w:rsidR="007954E2" w:rsidRPr="0008210C" w14:paraId="57EEA93C" w14:textId="77777777" w:rsidTr="007F0E00">
        <w:trPr>
          <w:trHeight w:val="510"/>
        </w:trPr>
        <w:tc>
          <w:tcPr>
            <w:tcW w:w="2680" w:type="dxa"/>
            <w:hideMark/>
          </w:tcPr>
          <w:p w14:paraId="41992B3E" w14:textId="77777777" w:rsidR="007954E2" w:rsidRPr="0008210C" w:rsidRDefault="007954E2" w:rsidP="00D25259">
            <w:pPr>
              <w:pStyle w:val="ECCTabletext"/>
              <w:rPr>
                <w:rStyle w:val="ECCParagraph"/>
              </w:rPr>
            </w:pPr>
            <w:r w:rsidRPr="0008210C">
              <w:rPr>
                <w:rStyle w:val="ECCParagraph"/>
              </w:rPr>
              <w:t xml:space="preserve">Gaussian confidence factor for cell-edge coverage probability </w:t>
            </w:r>
          </w:p>
        </w:tc>
        <w:tc>
          <w:tcPr>
            <w:tcW w:w="652" w:type="dxa"/>
            <w:noWrap/>
            <w:hideMark/>
          </w:tcPr>
          <w:p w14:paraId="2C1CD173" w14:textId="77777777" w:rsidR="007954E2" w:rsidRPr="0008210C" w:rsidRDefault="007954E2" w:rsidP="00D25259">
            <w:pPr>
              <w:pStyle w:val="ECCTabletext"/>
              <w:rPr>
                <w:rStyle w:val="ECCParagraph"/>
              </w:rPr>
            </w:pPr>
            <w:r w:rsidRPr="0008210C">
              <w:rPr>
                <w:rStyle w:val="ECCParagraph"/>
              </w:rPr>
              <w:t>%</w:t>
            </w:r>
          </w:p>
        </w:tc>
        <w:tc>
          <w:tcPr>
            <w:tcW w:w="1493" w:type="dxa"/>
            <w:noWrap/>
            <w:hideMark/>
          </w:tcPr>
          <w:p w14:paraId="689C0024" w14:textId="77777777" w:rsidR="007954E2" w:rsidRPr="0008210C" w:rsidRDefault="007954E2" w:rsidP="00EB75FB">
            <w:pPr>
              <w:pStyle w:val="ECCTabletext"/>
              <w:rPr>
                <w:rStyle w:val="ECCParagraph"/>
              </w:rPr>
            </w:pPr>
            <w:r w:rsidRPr="0008210C">
              <w:rPr>
                <w:rStyle w:val="ECCParagraph"/>
              </w:rPr>
              <w:t>0</w:t>
            </w:r>
            <w:r w:rsidR="00EB75FB" w:rsidRPr="0008210C">
              <w:rPr>
                <w:rStyle w:val="ECCParagraph"/>
              </w:rPr>
              <w:t>.</w:t>
            </w:r>
            <w:r w:rsidRPr="0008210C">
              <w:rPr>
                <w:rStyle w:val="ECCParagraph"/>
              </w:rPr>
              <w:t>67</w:t>
            </w:r>
          </w:p>
        </w:tc>
        <w:tc>
          <w:tcPr>
            <w:tcW w:w="567" w:type="dxa"/>
            <w:noWrap/>
            <w:hideMark/>
          </w:tcPr>
          <w:p w14:paraId="43BE5D57"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790F9A89" w14:textId="77777777" w:rsidR="007954E2" w:rsidRPr="0008210C" w:rsidRDefault="007954E2" w:rsidP="00EB75FB">
            <w:pPr>
              <w:pStyle w:val="ECCTabletext"/>
              <w:rPr>
                <w:rStyle w:val="ECCParagraph"/>
              </w:rPr>
            </w:pPr>
            <w:r w:rsidRPr="0008210C">
              <w:rPr>
                <w:rStyle w:val="ECCParagraph"/>
              </w:rPr>
              <w:t>0</w:t>
            </w:r>
            <w:r w:rsidR="00EB75FB" w:rsidRPr="0008210C">
              <w:rPr>
                <w:rStyle w:val="ECCParagraph"/>
              </w:rPr>
              <w:t>.</w:t>
            </w:r>
            <w:r w:rsidRPr="0008210C">
              <w:rPr>
                <w:rStyle w:val="ECCParagraph"/>
              </w:rPr>
              <w:t>67</w:t>
            </w:r>
          </w:p>
        </w:tc>
        <w:tc>
          <w:tcPr>
            <w:tcW w:w="763" w:type="dxa"/>
            <w:noWrap/>
            <w:hideMark/>
          </w:tcPr>
          <w:p w14:paraId="66A861FE" w14:textId="77777777" w:rsidR="007954E2" w:rsidRPr="0008210C" w:rsidRDefault="007954E2" w:rsidP="00D25259">
            <w:pPr>
              <w:pStyle w:val="ECCTabletext"/>
              <w:rPr>
                <w:rStyle w:val="ECCParagraph"/>
              </w:rPr>
            </w:pPr>
            <w:r w:rsidRPr="0008210C">
              <w:rPr>
                <w:rStyle w:val="ECCParagraph"/>
              </w:rPr>
              <w:t> </w:t>
            </w:r>
          </w:p>
        </w:tc>
        <w:tc>
          <w:tcPr>
            <w:tcW w:w="2455" w:type="dxa"/>
            <w:noWrap/>
            <w:hideMark/>
          </w:tcPr>
          <w:p w14:paraId="64C44096" w14:textId="77777777" w:rsidR="007954E2" w:rsidRPr="0008210C" w:rsidRDefault="007954E2" w:rsidP="00D25259">
            <w:pPr>
              <w:pStyle w:val="ECCTabletext"/>
              <w:rPr>
                <w:rStyle w:val="ECCParagraph"/>
              </w:rPr>
            </w:pPr>
            <w:r w:rsidRPr="0008210C">
              <w:rPr>
                <w:rStyle w:val="ECCParagraph"/>
              </w:rPr>
              <w:t> </w:t>
            </w:r>
          </w:p>
        </w:tc>
      </w:tr>
      <w:tr w:rsidR="007954E2" w:rsidRPr="0008210C" w14:paraId="66A212D1" w14:textId="77777777" w:rsidTr="007F0E00">
        <w:trPr>
          <w:trHeight w:val="510"/>
        </w:trPr>
        <w:tc>
          <w:tcPr>
            <w:tcW w:w="2680" w:type="dxa"/>
            <w:hideMark/>
          </w:tcPr>
          <w:p w14:paraId="79DF4E77" w14:textId="77777777" w:rsidR="007954E2" w:rsidRPr="0008210C" w:rsidRDefault="007954E2" w:rsidP="00D30E5C">
            <w:pPr>
              <w:pStyle w:val="ECCTabletext"/>
              <w:rPr>
                <w:rStyle w:val="ECCHLyellow"/>
                <w:shd w:val="clear" w:color="auto" w:fill="auto"/>
              </w:rPr>
            </w:pPr>
            <w:r w:rsidRPr="0008210C">
              <w:rPr>
                <w:rStyle w:val="ECCHLyellow"/>
                <w:shd w:val="clear" w:color="auto" w:fill="auto"/>
              </w:rPr>
              <w:t>Shadowing loss</w:t>
            </w:r>
          </w:p>
          <w:p w14:paraId="06D22C1C" w14:textId="77777777" w:rsidR="007954E2" w:rsidRPr="0008210C" w:rsidRDefault="007954E2" w:rsidP="00D30E5C">
            <w:pPr>
              <w:pStyle w:val="ECCTabletext"/>
              <w:rPr>
                <w:rStyle w:val="ECCParagraph"/>
              </w:rPr>
            </w:pPr>
            <w:r w:rsidRPr="0008210C">
              <w:rPr>
                <w:rStyle w:val="ECCHLyellow"/>
                <w:shd w:val="clear" w:color="auto" w:fill="auto"/>
              </w:rPr>
              <w:t>standard deviation (</w:t>
            </w:r>
            <w:r w:rsidR="007F0E00" w:rsidRPr="0008210C">
              <w:rPr>
                <w:rStyle w:val="ECCHLyellow"/>
                <w:shd w:val="clear" w:color="auto" w:fill="auto"/>
              </w:rPr>
              <w:t>σ</w:t>
            </w:r>
            <w:r w:rsidRPr="0008210C">
              <w:rPr>
                <w:rStyle w:val="ECCHLyellow"/>
                <w:shd w:val="clear" w:color="auto" w:fill="auto"/>
              </w:rPr>
              <w:t>)</w:t>
            </w:r>
          </w:p>
        </w:tc>
        <w:tc>
          <w:tcPr>
            <w:tcW w:w="652" w:type="dxa"/>
            <w:noWrap/>
            <w:hideMark/>
          </w:tcPr>
          <w:p w14:paraId="47F2F1D5"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4E34530B" w14:textId="77777777" w:rsidR="007954E2" w:rsidRPr="0008210C" w:rsidRDefault="007954E2" w:rsidP="00EB75FB">
            <w:pPr>
              <w:pStyle w:val="ECCTabletext"/>
              <w:rPr>
                <w:rStyle w:val="ECCParagraph"/>
              </w:rPr>
            </w:pPr>
            <w:r w:rsidRPr="0008210C">
              <w:rPr>
                <w:rStyle w:val="ECCParagraph"/>
              </w:rPr>
              <w:t>8</w:t>
            </w:r>
            <w:r w:rsidR="00EB75FB" w:rsidRPr="0008210C">
              <w:rPr>
                <w:rStyle w:val="ECCParagraph"/>
              </w:rPr>
              <w:t>.</w:t>
            </w:r>
            <w:r w:rsidRPr="0008210C">
              <w:rPr>
                <w:rStyle w:val="ECCParagraph"/>
              </w:rPr>
              <w:t>50</w:t>
            </w:r>
          </w:p>
        </w:tc>
        <w:tc>
          <w:tcPr>
            <w:tcW w:w="567" w:type="dxa"/>
            <w:noWrap/>
            <w:hideMark/>
          </w:tcPr>
          <w:p w14:paraId="48629E98"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0A6AFFA5" w14:textId="77777777" w:rsidR="007954E2" w:rsidRPr="0008210C" w:rsidRDefault="007954E2" w:rsidP="00EB75FB">
            <w:pPr>
              <w:pStyle w:val="ECCTabletext"/>
              <w:rPr>
                <w:rStyle w:val="ECCParagraph"/>
              </w:rPr>
            </w:pPr>
            <w:r w:rsidRPr="0008210C">
              <w:rPr>
                <w:rStyle w:val="ECCParagraph"/>
              </w:rPr>
              <w:t>8</w:t>
            </w:r>
            <w:r w:rsidR="00EB75FB" w:rsidRPr="0008210C">
              <w:rPr>
                <w:rStyle w:val="ECCParagraph"/>
              </w:rPr>
              <w:t>.</w:t>
            </w:r>
            <w:r w:rsidRPr="0008210C">
              <w:rPr>
                <w:rStyle w:val="ECCParagraph"/>
              </w:rPr>
              <w:t>50</w:t>
            </w:r>
          </w:p>
        </w:tc>
        <w:tc>
          <w:tcPr>
            <w:tcW w:w="763" w:type="dxa"/>
            <w:noWrap/>
            <w:hideMark/>
          </w:tcPr>
          <w:p w14:paraId="45DE08ED" w14:textId="77777777" w:rsidR="007954E2" w:rsidRPr="0008210C" w:rsidRDefault="007954E2" w:rsidP="00D25259">
            <w:pPr>
              <w:pStyle w:val="ECCTabletext"/>
              <w:rPr>
                <w:rStyle w:val="ECCParagraph"/>
              </w:rPr>
            </w:pPr>
            <w:r w:rsidRPr="0008210C">
              <w:rPr>
                <w:rStyle w:val="ECCParagraph"/>
              </w:rPr>
              <w:t> </w:t>
            </w:r>
          </w:p>
        </w:tc>
        <w:tc>
          <w:tcPr>
            <w:tcW w:w="2455" w:type="dxa"/>
            <w:hideMark/>
          </w:tcPr>
          <w:p w14:paraId="72093779" w14:textId="77777777" w:rsidR="007954E2" w:rsidRPr="0008210C" w:rsidRDefault="007954E2" w:rsidP="00D25259">
            <w:pPr>
              <w:pStyle w:val="ECCTabletext"/>
            </w:pPr>
          </w:p>
        </w:tc>
      </w:tr>
      <w:tr w:rsidR="007954E2" w:rsidRPr="0008210C" w14:paraId="10FA960A" w14:textId="77777777" w:rsidTr="007F0E00">
        <w:trPr>
          <w:trHeight w:val="540"/>
        </w:trPr>
        <w:tc>
          <w:tcPr>
            <w:tcW w:w="2680" w:type="dxa"/>
            <w:hideMark/>
          </w:tcPr>
          <w:p w14:paraId="72B8D17C" w14:textId="77777777" w:rsidR="007954E2" w:rsidRPr="0008210C" w:rsidRDefault="007954E2" w:rsidP="00D30E5C">
            <w:pPr>
              <w:pStyle w:val="ECCTabletext"/>
              <w:rPr>
                <w:rStyle w:val="ECCParagraph"/>
              </w:rPr>
            </w:pPr>
            <w:r w:rsidRPr="0008210C">
              <w:rPr>
                <w:rStyle w:val="ECCParagraph"/>
              </w:rPr>
              <w:t>Building entry loss</w:t>
            </w:r>
          </w:p>
          <w:p w14:paraId="37498206" w14:textId="77777777" w:rsidR="007954E2" w:rsidRPr="0008210C" w:rsidRDefault="007954E2" w:rsidP="00D30E5C">
            <w:pPr>
              <w:pStyle w:val="ECCTabletext"/>
              <w:rPr>
                <w:rStyle w:val="ECCHLyellow"/>
                <w:shd w:val="clear" w:color="auto" w:fill="auto"/>
              </w:rPr>
            </w:pPr>
            <w:r w:rsidRPr="0008210C">
              <w:rPr>
                <w:rStyle w:val="ECCHLyellow"/>
                <w:shd w:val="clear" w:color="auto" w:fill="auto"/>
              </w:rPr>
              <w:t>standard deviation (</w:t>
            </w:r>
            <w:proofErr w:type="spellStart"/>
            <w:r w:rsidR="007F0E00" w:rsidRPr="0008210C">
              <w:rPr>
                <w:rStyle w:val="ECCHLyellow"/>
                <w:shd w:val="clear" w:color="auto" w:fill="auto"/>
              </w:rPr>
              <w:t>σ</w:t>
            </w:r>
            <w:r w:rsidRPr="0008210C">
              <w:rPr>
                <w:rStyle w:val="ECCHLsubscript"/>
              </w:rPr>
              <w:t>w</w:t>
            </w:r>
            <w:proofErr w:type="spellEnd"/>
            <w:r w:rsidRPr="0008210C">
              <w:rPr>
                <w:rStyle w:val="ECCHLyellow"/>
                <w:shd w:val="clear" w:color="auto" w:fill="auto"/>
              </w:rPr>
              <w:t>)</w:t>
            </w:r>
          </w:p>
        </w:tc>
        <w:tc>
          <w:tcPr>
            <w:tcW w:w="652" w:type="dxa"/>
            <w:noWrap/>
            <w:hideMark/>
          </w:tcPr>
          <w:p w14:paraId="1A0E0350"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26A1D374" w14:textId="77777777" w:rsidR="007954E2" w:rsidRPr="0008210C" w:rsidRDefault="007954E2" w:rsidP="00EB75FB">
            <w:pPr>
              <w:pStyle w:val="ECCTabletext"/>
              <w:rPr>
                <w:rStyle w:val="ECCParagraph"/>
              </w:rPr>
            </w:pPr>
            <w:r w:rsidRPr="0008210C">
              <w:rPr>
                <w:rStyle w:val="ECCParagraph"/>
              </w:rPr>
              <w:t>6</w:t>
            </w:r>
            <w:r w:rsidR="00EB75FB" w:rsidRPr="0008210C">
              <w:rPr>
                <w:rStyle w:val="ECCParagraph"/>
              </w:rPr>
              <w:t>.</w:t>
            </w:r>
            <w:r w:rsidRPr="0008210C">
              <w:rPr>
                <w:rStyle w:val="ECCParagraph"/>
              </w:rPr>
              <w:t>00</w:t>
            </w:r>
          </w:p>
        </w:tc>
        <w:tc>
          <w:tcPr>
            <w:tcW w:w="567" w:type="dxa"/>
            <w:noWrap/>
            <w:hideMark/>
          </w:tcPr>
          <w:p w14:paraId="2939D63E"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2ADCDED8" w14:textId="77777777" w:rsidR="007954E2" w:rsidRPr="0008210C" w:rsidRDefault="007954E2" w:rsidP="00EB75FB">
            <w:pPr>
              <w:pStyle w:val="ECCTabletext"/>
              <w:rPr>
                <w:rStyle w:val="ECCParagraph"/>
              </w:rPr>
            </w:pPr>
            <w:r w:rsidRPr="0008210C">
              <w:rPr>
                <w:rStyle w:val="ECCParagraph"/>
              </w:rPr>
              <w:t>6</w:t>
            </w:r>
            <w:r w:rsidR="00EB75FB" w:rsidRPr="0008210C">
              <w:rPr>
                <w:rStyle w:val="ECCParagraph"/>
              </w:rPr>
              <w:t>.</w:t>
            </w:r>
            <w:r w:rsidRPr="0008210C">
              <w:rPr>
                <w:rStyle w:val="ECCParagraph"/>
              </w:rPr>
              <w:t>00</w:t>
            </w:r>
          </w:p>
        </w:tc>
        <w:tc>
          <w:tcPr>
            <w:tcW w:w="763" w:type="dxa"/>
            <w:noWrap/>
            <w:hideMark/>
          </w:tcPr>
          <w:p w14:paraId="765DC188" w14:textId="77777777" w:rsidR="007954E2" w:rsidRPr="0008210C" w:rsidRDefault="007954E2" w:rsidP="00D25259">
            <w:pPr>
              <w:pStyle w:val="ECCTabletext"/>
              <w:rPr>
                <w:rStyle w:val="ECCParagraph"/>
              </w:rPr>
            </w:pPr>
            <w:r w:rsidRPr="0008210C">
              <w:rPr>
                <w:rStyle w:val="ECCParagraph"/>
              </w:rPr>
              <w:t> </w:t>
            </w:r>
          </w:p>
        </w:tc>
        <w:tc>
          <w:tcPr>
            <w:tcW w:w="2455" w:type="dxa"/>
            <w:hideMark/>
          </w:tcPr>
          <w:p w14:paraId="05D68009" w14:textId="77777777" w:rsidR="007954E2" w:rsidRPr="0008210C" w:rsidRDefault="007954E2" w:rsidP="00D25259">
            <w:pPr>
              <w:pStyle w:val="ECCTabletext"/>
            </w:pPr>
          </w:p>
        </w:tc>
      </w:tr>
      <w:tr w:rsidR="007954E2" w:rsidRPr="0008210C" w14:paraId="272B0262" w14:textId="77777777" w:rsidTr="007F0E00">
        <w:trPr>
          <w:trHeight w:val="540"/>
        </w:trPr>
        <w:tc>
          <w:tcPr>
            <w:tcW w:w="2680" w:type="dxa"/>
            <w:hideMark/>
          </w:tcPr>
          <w:p w14:paraId="785ABD05" w14:textId="77777777" w:rsidR="007954E2" w:rsidRPr="0008210C" w:rsidRDefault="007954E2" w:rsidP="00D30E5C">
            <w:pPr>
              <w:pStyle w:val="ECCTabletext"/>
              <w:rPr>
                <w:rStyle w:val="ECCParagraph"/>
              </w:rPr>
            </w:pPr>
            <w:r w:rsidRPr="0008210C">
              <w:rPr>
                <w:rStyle w:val="ECCParagraph"/>
              </w:rPr>
              <w:t>Total loss</w:t>
            </w:r>
            <w:r w:rsidR="00F15581" w:rsidRPr="0008210C">
              <w:rPr>
                <w:rStyle w:val="ECCParagraph"/>
              </w:rPr>
              <w:t xml:space="preserve"> </w:t>
            </w:r>
            <w:r w:rsidRPr="0008210C">
              <w:rPr>
                <w:rStyle w:val="ECCParagraph"/>
              </w:rPr>
              <w:t xml:space="preserve">standard deviation </w:t>
            </w:r>
            <w:r w:rsidRPr="0008210C">
              <w:rPr>
                <w:rStyle w:val="ECCHLyellow"/>
                <w:shd w:val="clear" w:color="auto" w:fill="auto"/>
              </w:rPr>
              <w:t>(</w:t>
            </w:r>
            <w:proofErr w:type="spellStart"/>
            <w:r w:rsidR="007F0E00" w:rsidRPr="0008210C">
              <w:rPr>
                <w:rStyle w:val="ECCHLyellow"/>
                <w:shd w:val="clear" w:color="auto" w:fill="auto"/>
              </w:rPr>
              <w:t>σ</w:t>
            </w:r>
            <w:r w:rsidRPr="0008210C">
              <w:rPr>
                <w:rStyle w:val="ECCHLsubscript"/>
              </w:rPr>
              <w:t>T</w:t>
            </w:r>
            <w:proofErr w:type="spellEnd"/>
            <w:r w:rsidRPr="0008210C">
              <w:rPr>
                <w:rStyle w:val="ECCParagraph"/>
              </w:rPr>
              <w:t>)</w:t>
            </w:r>
          </w:p>
        </w:tc>
        <w:tc>
          <w:tcPr>
            <w:tcW w:w="652" w:type="dxa"/>
            <w:noWrap/>
            <w:hideMark/>
          </w:tcPr>
          <w:p w14:paraId="4C125C48"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776B0C8C" w14:textId="77777777" w:rsidR="007954E2" w:rsidRPr="0008210C" w:rsidRDefault="007954E2" w:rsidP="00EB75FB">
            <w:pPr>
              <w:pStyle w:val="ECCTabletext"/>
              <w:rPr>
                <w:rStyle w:val="ECCParagraph"/>
              </w:rPr>
            </w:pPr>
            <w:r w:rsidRPr="0008210C">
              <w:rPr>
                <w:rStyle w:val="ECCParagraph"/>
              </w:rPr>
              <w:t>10</w:t>
            </w:r>
            <w:r w:rsidR="00EB75FB" w:rsidRPr="0008210C">
              <w:rPr>
                <w:rStyle w:val="ECCParagraph"/>
              </w:rPr>
              <w:t>.</w:t>
            </w:r>
            <w:r w:rsidRPr="0008210C">
              <w:rPr>
                <w:rStyle w:val="ECCParagraph"/>
              </w:rPr>
              <w:t>40</w:t>
            </w:r>
          </w:p>
        </w:tc>
        <w:tc>
          <w:tcPr>
            <w:tcW w:w="567" w:type="dxa"/>
            <w:noWrap/>
            <w:hideMark/>
          </w:tcPr>
          <w:p w14:paraId="60CD4142"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3D4D581E" w14:textId="77777777" w:rsidR="007954E2" w:rsidRPr="0008210C" w:rsidRDefault="007954E2" w:rsidP="00EB75FB">
            <w:pPr>
              <w:pStyle w:val="ECCTabletext"/>
              <w:rPr>
                <w:rStyle w:val="ECCParagraph"/>
              </w:rPr>
            </w:pPr>
            <w:r w:rsidRPr="0008210C">
              <w:rPr>
                <w:rStyle w:val="ECCParagraph"/>
              </w:rPr>
              <w:t>10</w:t>
            </w:r>
            <w:r w:rsidR="00EB75FB" w:rsidRPr="0008210C">
              <w:rPr>
                <w:rStyle w:val="ECCParagraph"/>
              </w:rPr>
              <w:t>.</w:t>
            </w:r>
            <w:r w:rsidRPr="0008210C">
              <w:rPr>
                <w:rStyle w:val="ECCParagraph"/>
              </w:rPr>
              <w:t>40</w:t>
            </w:r>
          </w:p>
        </w:tc>
        <w:tc>
          <w:tcPr>
            <w:tcW w:w="763" w:type="dxa"/>
            <w:noWrap/>
            <w:hideMark/>
          </w:tcPr>
          <w:p w14:paraId="5B3A5A41" w14:textId="77777777" w:rsidR="007954E2" w:rsidRPr="0008210C" w:rsidRDefault="007954E2" w:rsidP="00D25259">
            <w:pPr>
              <w:pStyle w:val="ECCTabletext"/>
              <w:rPr>
                <w:rStyle w:val="ECCParagraph"/>
              </w:rPr>
            </w:pPr>
            <w:r w:rsidRPr="0008210C">
              <w:rPr>
                <w:rStyle w:val="ECCParagraph"/>
              </w:rPr>
              <w:t> </w:t>
            </w:r>
          </w:p>
        </w:tc>
        <w:tc>
          <w:tcPr>
            <w:tcW w:w="2455" w:type="dxa"/>
            <w:hideMark/>
          </w:tcPr>
          <w:p w14:paraId="68A543E8" w14:textId="77777777" w:rsidR="007954E2" w:rsidRPr="0008210C" w:rsidRDefault="007954E2" w:rsidP="00D30E5C">
            <w:pPr>
              <w:pStyle w:val="ECCTabletext"/>
              <w:rPr>
                <w:rStyle w:val="ECCHLyellow"/>
                <w:shd w:val="clear" w:color="auto" w:fill="auto"/>
              </w:rPr>
            </w:pPr>
            <w:proofErr w:type="spellStart"/>
            <w:r w:rsidRPr="0008210C">
              <w:rPr>
                <w:rStyle w:val="ECCHLyellow"/>
                <w:shd w:val="clear" w:color="auto" w:fill="auto"/>
              </w:rPr>
              <w:t>s</w:t>
            </w:r>
            <w:r w:rsidRPr="0008210C">
              <w:rPr>
                <w:rStyle w:val="ECCHLsubscript"/>
              </w:rPr>
              <w:t>T</w:t>
            </w:r>
            <w:proofErr w:type="spellEnd"/>
            <w:r w:rsidRPr="0008210C">
              <w:rPr>
                <w:rStyle w:val="ECCHLyellow"/>
                <w:shd w:val="clear" w:color="auto" w:fill="auto"/>
              </w:rPr>
              <w:t xml:space="preserve"> = SQRT</w:t>
            </w:r>
            <w:r w:rsidR="007F0E00" w:rsidRPr="0008210C">
              <w:rPr>
                <w:rStyle w:val="ECCHLyellow"/>
                <w:shd w:val="clear" w:color="auto" w:fill="auto"/>
              </w:rPr>
              <w:t>(σ</w:t>
            </w:r>
            <w:r w:rsidRPr="0008210C">
              <w:rPr>
                <w:rStyle w:val="ECCHLsuperscript"/>
              </w:rPr>
              <w:t xml:space="preserve">2 </w:t>
            </w:r>
            <w:r w:rsidRPr="0008210C">
              <w:rPr>
                <w:rStyle w:val="ECCHLyellow"/>
                <w:shd w:val="clear" w:color="auto" w:fill="auto"/>
              </w:rPr>
              <w:t xml:space="preserve">+ </w:t>
            </w:r>
            <w:r w:rsidR="007F0E00" w:rsidRPr="0008210C">
              <w:rPr>
                <w:rStyle w:val="ECCHLyellow"/>
                <w:shd w:val="clear" w:color="auto" w:fill="auto"/>
              </w:rPr>
              <w:t>σ</w:t>
            </w:r>
            <w:r w:rsidRPr="0008210C">
              <w:rPr>
                <w:rStyle w:val="ECCHLsubscript"/>
              </w:rPr>
              <w:t>w</w:t>
            </w:r>
            <w:r w:rsidRPr="0008210C">
              <w:rPr>
                <w:rStyle w:val="ECCHLsuperscript"/>
              </w:rPr>
              <w:t>2</w:t>
            </w:r>
            <w:r w:rsidRPr="0008210C">
              <w:rPr>
                <w:rStyle w:val="ECCHLyellow"/>
                <w:shd w:val="clear" w:color="auto" w:fill="auto"/>
              </w:rPr>
              <w:t>)</w:t>
            </w:r>
          </w:p>
        </w:tc>
      </w:tr>
      <w:tr w:rsidR="007954E2" w:rsidRPr="0008210C" w14:paraId="1FE2F723" w14:textId="77777777" w:rsidTr="007F0E00">
        <w:trPr>
          <w:trHeight w:val="405"/>
        </w:trPr>
        <w:tc>
          <w:tcPr>
            <w:tcW w:w="2680" w:type="dxa"/>
            <w:noWrap/>
            <w:hideMark/>
          </w:tcPr>
          <w:p w14:paraId="3807410B" w14:textId="77777777" w:rsidR="007954E2" w:rsidRPr="0008210C" w:rsidRDefault="007954E2" w:rsidP="00D25259">
            <w:pPr>
              <w:pStyle w:val="ECCTabletext"/>
              <w:rPr>
                <w:rStyle w:val="ECCParagraph"/>
              </w:rPr>
            </w:pPr>
            <w:r w:rsidRPr="0008210C">
              <w:rPr>
                <w:rStyle w:val="ECCParagraph"/>
              </w:rPr>
              <w:t>Loss margin (L</w:t>
            </w:r>
            <w:r w:rsidRPr="0008210C">
              <w:rPr>
                <w:rStyle w:val="ECCHLsubscript"/>
              </w:rPr>
              <w:t>m</w:t>
            </w:r>
            <w:r w:rsidRPr="0008210C">
              <w:rPr>
                <w:rStyle w:val="ECCParagraph"/>
              </w:rPr>
              <w:t>)</w:t>
            </w:r>
          </w:p>
        </w:tc>
        <w:tc>
          <w:tcPr>
            <w:tcW w:w="652" w:type="dxa"/>
            <w:noWrap/>
            <w:hideMark/>
          </w:tcPr>
          <w:p w14:paraId="09571BDD" w14:textId="77777777" w:rsidR="007954E2" w:rsidRPr="0008210C" w:rsidRDefault="007954E2" w:rsidP="00D25259">
            <w:pPr>
              <w:pStyle w:val="ECCTabletext"/>
              <w:rPr>
                <w:rStyle w:val="ECCParagraph"/>
              </w:rPr>
            </w:pPr>
            <w:r w:rsidRPr="0008210C">
              <w:rPr>
                <w:rStyle w:val="ECCParagraph"/>
              </w:rPr>
              <w:t>75</w:t>
            </w:r>
            <w:r w:rsidR="00BF2BB1" w:rsidRPr="0008210C">
              <w:rPr>
                <w:rStyle w:val="ECCParagraph"/>
              </w:rPr>
              <w:t xml:space="preserve"> </w:t>
            </w:r>
            <w:r w:rsidRPr="0008210C">
              <w:rPr>
                <w:rStyle w:val="ECCParagraph"/>
              </w:rPr>
              <w:t>%</w:t>
            </w:r>
          </w:p>
        </w:tc>
        <w:tc>
          <w:tcPr>
            <w:tcW w:w="1493" w:type="dxa"/>
            <w:noWrap/>
            <w:hideMark/>
          </w:tcPr>
          <w:p w14:paraId="6DD4B118" w14:textId="77777777" w:rsidR="007954E2" w:rsidRPr="0008210C" w:rsidRDefault="007954E2" w:rsidP="00EB75FB">
            <w:pPr>
              <w:pStyle w:val="ECCTabletext"/>
              <w:rPr>
                <w:rStyle w:val="ECCParagraph"/>
              </w:rPr>
            </w:pPr>
            <w:r w:rsidRPr="0008210C">
              <w:rPr>
                <w:rStyle w:val="ECCParagraph"/>
              </w:rPr>
              <w:t>7</w:t>
            </w:r>
            <w:r w:rsidR="00EB75FB" w:rsidRPr="0008210C">
              <w:rPr>
                <w:rStyle w:val="ECCParagraph"/>
              </w:rPr>
              <w:t>.</w:t>
            </w:r>
            <w:r w:rsidRPr="0008210C">
              <w:rPr>
                <w:rStyle w:val="ECCParagraph"/>
              </w:rPr>
              <w:t>02</w:t>
            </w:r>
          </w:p>
        </w:tc>
        <w:tc>
          <w:tcPr>
            <w:tcW w:w="567" w:type="dxa"/>
            <w:noWrap/>
            <w:hideMark/>
          </w:tcPr>
          <w:p w14:paraId="139ACE52"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34E9E925" w14:textId="77777777" w:rsidR="007954E2" w:rsidRPr="0008210C" w:rsidRDefault="007954E2" w:rsidP="00EB75FB">
            <w:pPr>
              <w:pStyle w:val="ECCTabletext"/>
              <w:rPr>
                <w:rStyle w:val="ECCParagraph"/>
              </w:rPr>
            </w:pPr>
            <w:r w:rsidRPr="0008210C">
              <w:rPr>
                <w:rStyle w:val="ECCParagraph"/>
              </w:rPr>
              <w:t>7</w:t>
            </w:r>
            <w:r w:rsidR="00EB75FB" w:rsidRPr="0008210C">
              <w:rPr>
                <w:rStyle w:val="ECCParagraph"/>
              </w:rPr>
              <w:t>.</w:t>
            </w:r>
            <w:r w:rsidRPr="0008210C">
              <w:rPr>
                <w:rStyle w:val="ECCParagraph"/>
              </w:rPr>
              <w:t>02</w:t>
            </w:r>
          </w:p>
        </w:tc>
        <w:tc>
          <w:tcPr>
            <w:tcW w:w="763" w:type="dxa"/>
            <w:noWrap/>
            <w:hideMark/>
          </w:tcPr>
          <w:p w14:paraId="0CA2039E" w14:textId="77777777" w:rsidR="007954E2" w:rsidRPr="0008210C" w:rsidRDefault="007954E2" w:rsidP="00D25259">
            <w:pPr>
              <w:pStyle w:val="ECCTabletext"/>
              <w:rPr>
                <w:rStyle w:val="ECCParagraph"/>
              </w:rPr>
            </w:pPr>
            <w:r w:rsidRPr="0008210C">
              <w:rPr>
                <w:rStyle w:val="ECCParagraph"/>
              </w:rPr>
              <w:t> </w:t>
            </w:r>
          </w:p>
        </w:tc>
        <w:tc>
          <w:tcPr>
            <w:tcW w:w="2455" w:type="dxa"/>
            <w:noWrap/>
            <w:hideMark/>
          </w:tcPr>
          <w:p w14:paraId="3E716957" w14:textId="77777777" w:rsidR="007954E2" w:rsidRPr="0008210C" w:rsidRDefault="007954E2" w:rsidP="00D30E5C">
            <w:pPr>
              <w:pStyle w:val="ECCTabletext"/>
              <w:rPr>
                <w:rStyle w:val="ECCHLyellow"/>
                <w:shd w:val="clear" w:color="auto" w:fill="auto"/>
              </w:rPr>
            </w:pPr>
            <w:r w:rsidRPr="0008210C">
              <w:rPr>
                <w:rStyle w:val="ECCHLyellow"/>
                <w:shd w:val="clear" w:color="auto" w:fill="auto"/>
              </w:rPr>
              <w:t>L</w:t>
            </w:r>
            <w:r w:rsidRPr="0008210C">
              <w:rPr>
                <w:rStyle w:val="ECCHLsubscript"/>
              </w:rPr>
              <w:t>m</w:t>
            </w:r>
            <w:r w:rsidRPr="0008210C">
              <w:rPr>
                <w:rStyle w:val="ECCHLyellow"/>
                <w:shd w:val="clear" w:color="auto" w:fill="auto"/>
              </w:rPr>
              <w:t xml:space="preserve"> =  </w:t>
            </w:r>
            <w:r w:rsidR="00D30E5C" w:rsidRPr="0008210C">
              <w:rPr>
                <w:rStyle w:val="ECCHLyellow"/>
                <w:rFonts w:cs="Arial"/>
                <w:shd w:val="clear" w:color="auto" w:fill="auto"/>
              </w:rPr>
              <w:t>μ</w:t>
            </w:r>
            <w:r w:rsidR="00D30E5C" w:rsidRPr="0008210C">
              <w:rPr>
                <w:rStyle w:val="ECCHLyellow"/>
                <w:shd w:val="clear" w:color="auto" w:fill="auto"/>
              </w:rPr>
              <w:t xml:space="preserve">75% * </w:t>
            </w:r>
            <w:proofErr w:type="spellStart"/>
            <w:r w:rsidR="00D30E5C" w:rsidRPr="0008210C">
              <w:rPr>
                <w:rStyle w:val="ECCHLyellow"/>
                <w:rFonts w:cs="Arial"/>
                <w:shd w:val="clear" w:color="auto" w:fill="auto"/>
              </w:rPr>
              <w:t>σ</w:t>
            </w:r>
            <w:r w:rsidRPr="0008210C">
              <w:rPr>
                <w:rStyle w:val="ECCHLsubscript"/>
              </w:rPr>
              <w:t>T</w:t>
            </w:r>
            <w:proofErr w:type="spellEnd"/>
          </w:p>
        </w:tc>
      </w:tr>
      <w:tr w:rsidR="007954E2" w:rsidRPr="0008210C" w14:paraId="1DD5CACD" w14:textId="77777777" w:rsidTr="007F0E00">
        <w:trPr>
          <w:trHeight w:val="285"/>
        </w:trPr>
        <w:tc>
          <w:tcPr>
            <w:tcW w:w="2680" w:type="dxa"/>
            <w:noWrap/>
            <w:hideMark/>
          </w:tcPr>
          <w:p w14:paraId="612FCCF5" w14:textId="77777777" w:rsidR="007954E2" w:rsidRPr="0008210C" w:rsidRDefault="007954E2" w:rsidP="00D25259">
            <w:pPr>
              <w:pStyle w:val="ECCTabletext"/>
              <w:rPr>
                <w:rStyle w:val="ECCParagraph"/>
              </w:rPr>
            </w:pPr>
            <w:r w:rsidRPr="0008210C">
              <w:rPr>
                <w:rStyle w:val="ECCParagraph"/>
              </w:rPr>
              <w:t xml:space="preserve">Rx </w:t>
            </w:r>
            <w:proofErr w:type="spellStart"/>
            <w:r w:rsidRPr="0008210C">
              <w:rPr>
                <w:rStyle w:val="ECCParagraph"/>
              </w:rPr>
              <w:t>P</w:t>
            </w:r>
            <w:r w:rsidRPr="0008210C">
              <w:rPr>
                <w:rStyle w:val="ECCHLsubscript"/>
              </w:rPr>
              <w:t>mean</w:t>
            </w:r>
            <w:proofErr w:type="spellEnd"/>
          </w:p>
        </w:tc>
        <w:tc>
          <w:tcPr>
            <w:tcW w:w="652" w:type="dxa"/>
            <w:noWrap/>
            <w:hideMark/>
          </w:tcPr>
          <w:p w14:paraId="01D6CBA4" w14:textId="77777777" w:rsidR="007954E2" w:rsidRPr="0008210C" w:rsidRDefault="007954E2" w:rsidP="00D25259">
            <w:pPr>
              <w:pStyle w:val="ECCTabletext"/>
              <w:rPr>
                <w:rStyle w:val="ECCParagraph"/>
              </w:rPr>
            </w:pPr>
            <w:r w:rsidRPr="0008210C">
              <w:rPr>
                <w:rStyle w:val="ECCParagraph"/>
              </w:rPr>
              <w:t>dBm</w:t>
            </w:r>
          </w:p>
        </w:tc>
        <w:tc>
          <w:tcPr>
            <w:tcW w:w="1493" w:type="dxa"/>
            <w:noWrap/>
            <w:hideMark/>
          </w:tcPr>
          <w:p w14:paraId="284F16FD" w14:textId="77777777" w:rsidR="007954E2" w:rsidRPr="0008210C" w:rsidRDefault="007954E2" w:rsidP="00EB75FB">
            <w:pPr>
              <w:pStyle w:val="ECCTabletext"/>
              <w:rPr>
                <w:rStyle w:val="ECCParagraph"/>
              </w:rPr>
            </w:pPr>
            <w:r w:rsidRPr="0008210C">
              <w:rPr>
                <w:rStyle w:val="ECCParagraph"/>
              </w:rPr>
              <w:t>-100</w:t>
            </w:r>
            <w:r w:rsidR="00EB75FB" w:rsidRPr="0008210C">
              <w:rPr>
                <w:rStyle w:val="ECCParagraph"/>
              </w:rPr>
              <w:t>.</w:t>
            </w:r>
            <w:r w:rsidRPr="0008210C">
              <w:rPr>
                <w:rStyle w:val="ECCParagraph"/>
              </w:rPr>
              <w:t>76</w:t>
            </w:r>
          </w:p>
        </w:tc>
        <w:tc>
          <w:tcPr>
            <w:tcW w:w="567" w:type="dxa"/>
            <w:noWrap/>
            <w:hideMark/>
          </w:tcPr>
          <w:p w14:paraId="7D31BB87" w14:textId="77777777" w:rsidR="007954E2" w:rsidRPr="0008210C" w:rsidRDefault="007954E2" w:rsidP="00D25259">
            <w:pPr>
              <w:pStyle w:val="ECCTabletext"/>
              <w:rPr>
                <w:rStyle w:val="ECCParagraph"/>
              </w:rPr>
            </w:pPr>
            <w:r w:rsidRPr="0008210C">
              <w:rPr>
                <w:rStyle w:val="ECCParagraph"/>
              </w:rPr>
              <w:t>BS</w:t>
            </w:r>
          </w:p>
        </w:tc>
        <w:tc>
          <w:tcPr>
            <w:tcW w:w="1529" w:type="dxa"/>
            <w:noWrap/>
            <w:hideMark/>
          </w:tcPr>
          <w:p w14:paraId="77F43628" w14:textId="77777777" w:rsidR="007954E2" w:rsidRPr="0008210C" w:rsidRDefault="007954E2" w:rsidP="00EB75FB">
            <w:pPr>
              <w:pStyle w:val="ECCTabletext"/>
              <w:rPr>
                <w:rStyle w:val="ECCParagraph"/>
              </w:rPr>
            </w:pPr>
            <w:r w:rsidRPr="0008210C">
              <w:rPr>
                <w:rStyle w:val="ECCParagraph"/>
              </w:rPr>
              <w:t>-88</w:t>
            </w:r>
            <w:r w:rsidR="00EB75FB" w:rsidRPr="0008210C">
              <w:rPr>
                <w:rStyle w:val="ECCParagraph"/>
              </w:rPr>
              <w:t>.</w:t>
            </w:r>
            <w:r w:rsidRPr="0008210C">
              <w:rPr>
                <w:rStyle w:val="ECCParagraph"/>
              </w:rPr>
              <w:t>68</w:t>
            </w:r>
          </w:p>
        </w:tc>
        <w:tc>
          <w:tcPr>
            <w:tcW w:w="763" w:type="dxa"/>
            <w:noWrap/>
            <w:hideMark/>
          </w:tcPr>
          <w:p w14:paraId="6ECE9025" w14:textId="77777777" w:rsidR="007954E2" w:rsidRPr="0008210C" w:rsidRDefault="007954E2" w:rsidP="00D25259">
            <w:pPr>
              <w:pStyle w:val="ECCTabletext"/>
              <w:rPr>
                <w:rStyle w:val="ECCParagraph"/>
              </w:rPr>
            </w:pPr>
            <w:r w:rsidRPr="0008210C">
              <w:rPr>
                <w:rStyle w:val="ECCParagraph"/>
              </w:rPr>
              <w:t>UE</w:t>
            </w:r>
          </w:p>
        </w:tc>
        <w:tc>
          <w:tcPr>
            <w:tcW w:w="2455" w:type="dxa"/>
            <w:noWrap/>
            <w:hideMark/>
          </w:tcPr>
          <w:p w14:paraId="057CBFC6" w14:textId="77777777" w:rsidR="007954E2" w:rsidRPr="0008210C" w:rsidRDefault="007954E2" w:rsidP="00D25259">
            <w:pPr>
              <w:pStyle w:val="ECCTabletext"/>
              <w:rPr>
                <w:rStyle w:val="ECCParagraph"/>
              </w:rPr>
            </w:pPr>
            <w:r w:rsidRPr="0008210C">
              <w:rPr>
                <w:rStyle w:val="ECCParagraph"/>
              </w:rPr>
              <w:t xml:space="preserve">Rx </w:t>
            </w:r>
            <w:proofErr w:type="spellStart"/>
            <w:r w:rsidRPr="0008210C">
              <w:rPr>
                <w:rStyle w:val="ECCParagraph"/>
              </w:rPr>
              <w:t>P</w:t>
            </w:r>
            <w:r w:rsidRPr="0008210C">
              <w:rPr>
                <w:rStyle w:val="ECCHLsubscript"/>
              </w:rPr>
              <w:t>mean</w:t>
            </w:r>
            <w:proofErr w:type="spellEnd"/>
            <w:r w:rsidRPr="0008210C">
              <w:rPr>
                <w:rStyle w:val="ECCParagraph"/>
              </w:rPr>
              <w:t xml:space="preserve"> = Rx </w:t>
            </w:r>
            <w:proofErr w:type="spellStart"/>
            <w:r w:rsidRPr="0008210C">
              <w:rPr>
                <w:rStyle w:val="ECCParagraph"/>
              </w:rPr>
              <w:t>P</w:t>
            </w:r>
            <w:r w:rsidRPr="0008210C">
              <w:rPr>
                <w:rStyle w:val="ECCHLsubscript"/>
              </w:rPr>
              <w:t>min</w:t>
            </w:r>
            <w:proofErr w:type="spellEnd"/>
            <w:r w:rsidRPr="0008210C">
              <w:rPr>
                <w:rStyle w:val="ECCParagraph"/>
              </w:rPr>
              <w:t xml:space="preserve"> + L</w:t>
            </w:r>
            <w:r w:rsidRPr="0008210C">
              <w:rPr>
                <w:rStyle w:val="ECCHLsubscript"/>
              </w:rPr>
              <w:t>m</w:t>
            </w:r>
          </w:p>
        </w:tc>
      </w:tr>
      <w:tr w:rsidR="007954E2" w:rsidRPr="0008210C" w14:paraId="679AA177" w14:textId="77777777" w:rsidTr="007F0E00">
        <w:trPr>
          <w:trHeight w:val="255"/>
        </w:trPr>
        <w:tc>
          <w:tcPr>
            <w:tcW w:w="2680" w:type="dxa"/>
            <w:noWrap/>
            <w:hideMark/>
          </w:tcPr>
          <w:p w14:paraId="2DD1D2F8" w14:textId="77777777" w:rsidR="007954E2" w:rsidRPr="0008210C" w:rsidRDefault="007954E2" w:rsidP="00D25259">
            <w:pPr>
              <w:pStyle w:val="ECCTabletext"/>
              <w:rPr>
                <w:rStyle w:val="ECCParagraph"/>
              </w:rPr>
            </w:pPr>
            <w:r w:rsidRPr="0008210C">
              <w:rPr>
                <w:rStyle w:val="ECCParagraph"/>
              </w:rPr>
              <w:t>Transmitter power (</w:t>
            </w:r>
            <w:proofErr w:type="spellStart"/>
            <w:r w:rsidRPr="0008210C">
              <w:rPr>
                <w:rStyle w:val="ECCParagraph"/>
              </w:rPr>
              <w:t>Ptx</w:t>
            </w:r>
            <w:proofErr w:type="spellEnd"/>
            <w:r w:rsidRPr="0008210C">
              <w:rPr>
                <w:rStyle w:val="ECCParagraph"/>
              </w:rPr>
              <w:t>)</w:t>
            </w:r>
          </w:p>
        </w:tc>
        <w:tc>
          <w:tcPr>
            <w:tcW w:w="652" w:type="dxa"/>
            <w:noWrap/>
            <w:hideMark/>
          </w:tcPr>
          <w:p w14:paraId="65974C48" w14:textId="77777777" w:rsidR="007954E2" w:rsidRPr="0008210C" w:rsidRDefault="007954E2" w:rsidP="00D25259">
            <w:pPr>
              <w:pStyle w:val="ECCTabletext"/>
              <w:rPr>
                <w:rStyle w:val="ECCParagraph"/>
              </w:rPr>
            </w:pPr>
            <w:r w:rsidRPr="0008210C">
              <w:rPr>
                <w:rStyle w:val="ECCParagraph"/>
              </w:rPr>
              <w:t>dBm</w:t>
            </w:r>
          </w:p>
        </w:tc>
        <w:tc>
          <w:tcPr>
            <w:tcW w:w="1493" w:type="dxa"/>
            <w:noWrap/>
            <w:hideMark/>
          </w:tcPr>
          <w:p w14:paraId="78565E57" w14:textId="77777777" w:rsidR="007954E2" w:rsidRPr="0008210C" w:rsidRDefault="007954E2" w:rsidP="00EB75FB">
            <w:pPr>
              <w:pStyle w:val="ECCTabletext"/>
              <w:rPr>
                <w:rStyle w:val="ECCParagraph"/>
              </w:rPr>
            </w:pPr>
            <w:r w:rsidRPr="0008210C">
              <w:rPr>
                <w:rStyle w:val="ECCParagraph"/>
              </w:rPr>
              <w:t>37</w:t>
            </w:r>
            <w:r w:rsidR="00EB75FB" w:rsidRPr="0008210C">
              <w:rPr>
                <w:rStyle w:val="ECCParagraph"/>
              </w:rPr>
              <w:t>.</w:t>
            </w:r>
            <w:r w:rsidRPr="0008210C">
              <w:rPr>
                <w:rStyle w:val="ECCParagraph"/>
              </w:rPr>
              <w:t>00</w:t>
            </w:r>
          </w:p>
        </w:tc>
        <w:tc>
          <w:tcPr>
            <w:tcW w:w="567" w:type="dxa"/>
            <w:noWrap/>
            <w:hideMark/>
          </w:tcPr>
          <w:p w14:paraId="246E16EF" w14:textId="77777777" w:rsidR="007954E2" w:rsidRPr="0008210C" w:rsidRDefault="007954E2" w:rsidP="00D25259">
            <w:pPr>
              <w:pStyle w:val="ECCTabletext"/>
              <w:rPr>
                <w:rStyle w:val="ECCParagraph"/>
              </w:rPr>
            </w:pPr>
            <w:r w:rsidRPr="0008210C">
              <w:rPr>
                <w:rStyle w:val="ECCParagraph"/>
              </w:rPr>
              <w:t>UE</w:t>
            </w:r>
          </w:p>
        </w:tc>
        <w:tc>
          <w:tcPr>
            <w:tcW w:w="1529" w:type="dxa"/>
            <w:noWrap/>
            <w:hideMark/>
          </w:tcPr>
          <w:p w14:paraId="2E7294E2" w14:textId="77777777" w:rsidR="007954E2" w:rsidRPr="0008210C" w:rsidRDefault="007954E2" w:rsidP="00EB75FB">
            <w:pPr>
              <w:pStyle w:val="ECCTabletext"/>
              <w:rPr>
                <w:rStyle w:val="ECCParagraph"/>
              </w:rPr>
            </w:pPr>
            <w:r w:rsidRPr="0008210C">
              <w:rPr>
                <w:rStyle w:val="ECCParagraph"/>
              </w:rPr>
              <w:t>47</w:t>
            </w:r>
            <w:r w:rsidR="00EB75FB" w:rsidRPr="0008210C">
              <w:rPr>
                <w:rStyle w:val="ECCParagraph"/>
              </w:rPr>
              <w:t>.</w:t>
            </w:r>
            <w:r w:rsidRPr="0008210C">
              <w:rPr>
                <w:rStyle w:val="ECCParagraph"/>
              </w:rPr>
              <w:t>00</w:t>
            </w:r>
          </w:p>
        </w:tc>
        <w:tc>
          <w:tcPr>
            <w:tcW w:w="763" w:type="dxa"/>
            <w:noWrap/>
            <w:hideMark/>
          </w:tcPr>
          <w:p w14:paraId="7CC67591" w14:textId="77777777" w:rsidR="007954E2" w:rsidRPr="0008210C" w:rsidRDefault="007954E2" w:rsidP="00D25259">
            <w:pPr>
              <w:pStyle w:val="ECCTabletext"/>
              <w:rPr>
                <w:rStyle w:val="ECCParagraph"/>
              </w:rPr>
            </w:pPr>
            <w:r w:rsidRPr="0008210C">
              <w:rPr>
                <w:rStyle w:val="ECCParagraph"/>
              </w:rPr>
              <w:t>BS</w:t>
            </w:r>
          </w:p>
        </w:tc>
        <w:tc>
          <w:tcPr>
            <w:tcW w:w="2455" w:type="dxa"/>
            <w:noWrap/>
            <w:hideMark/>
          </w:tcPr>
          <w:p w14:paraId="64994937" w14:textId="77777777" w:rsidR="007954E2" w:rsidRPr="0008210C" w:rsidRDefault="007954E2" w:rsidP="00D25259">
            <w:pPr>
              <w:pStyle w:val="ECCTabletext"/>
              <w:rPr>
                <w:rStyle w:val="ECCParagraph"/>
              </w:rPr>
            </w:pPr>
            <w:r w:rsidRPr="0008210C">
              <w:rPr>
                <w:rStyle w:val="ECCParagraph"/>
              </w:rPr>
              <w:t> </w:t>
            </w:r>
          </w:p>
        </w:tc>
      </w:tr>
      <w:tr w:rsidR="007954E2" w:rsidRPr="0008210C" w14:paraId="641A3BF5" w14:textId="77777777" w:rsidTr="007F0E00">
        <w:trPr>
          <w:trHeight w:val="255"/>
        </w:trPr>
        <w:tc>
          <w:tcPr>
            <w:tcW w:w="2680" w:type="dxa"/>
            <w:noWrap/>
            <w:hideMark/>
          </w:tcPr>
          <w:p w14:paraId="32312DF2" w14:textId="77777777" w:rsidR="007954E2" w:rsidRPr="0008210C" w:rsidRDefault="007954E2" w:rsidP="00D25259">
            <w:pPr>
              <w:pStyle w:val="ECCTabletext"/>
              <w:rPr>
                <w:rStyle w:val="ECCParagraph"/>
              </w:rPr>
            </w:pPr>
            <w:proofErr w:type="spellStart"/>
            <w:r w:rsidRPr="0008210C">
              <w:rPr>
                <w:rStyle w:val="ECCParagraph"/>
              </w:rPr>
              <w:t>P</w:t>
            </w:r>
            <w:r w:rsidRPr="0008210C">
              <w:rPr>
                <w:rStyle w:val="ECCHLsubscript"/>
              </w:rPr>
              <w:t>tx</w:t>
            </w:r>
            <w:proofErr w:type="spellEnd"/>
            <w:r w:rsidRPr="0008210C">
              <w:rPr>
                <w:rStyle w:val="ECCParagraph"/>
              </w:rPr>
              <w:t xml:space="preserve"> </w:t>
            </w:r>
            <w:r w:rsidR="00661B25" w:rsidRPr="0008210C">
              <w:t>e.i.r.p.</w:t>
            </w:r>
          </w:p>
        </w:tc>
        <w:tc>
          <w:tcPr>
            <w:tcW w:w="652" w:type="dxa"/>
            <w:noWrap/>
            <w:hideMark/>
          </w:tcPr>
          <w:p w14:paraId="23BC5CFB" w14:textId="77777777" w:rsidR="007954E2" w:rsidRPr="0008210C" w:rsidRDefault="007954E2" w:rsidP="00D25259">
            <w:pPr>
              <w:pStyle w:val="ECCTabletext"/>
              <w:rPr>
                <w:rStyle w:val="ECCParagraph"/>
              </w:rPr>
            </w:pPr>
            <w:r w:rsidRPr="0008210C">
              <w:rPr>
                <w:rStyle w:val="ECCParagraph"/>
              </w:rPr>
              <w:t>dBm</w:t>
            </w:r>
          </w:p>
        </w:tc>
        <w:tc>
          <w:tcPr>
            <w:tcW w:w="1493" w:type="dxa"/>
            <w:noWrap/>
            <w:hideMark/>
          </w:tcPr>
          <w:p w14:paraId="0C47C847" w14:textId="77777777" w:rsidR="007954E2" w:rsidRPr="0008210C" w:rsidRDefault="007954E2" w:rsidP="00EB75FB">
            <w:pPr>
              <w:pStyle w:val="ECCTabletext"/>
              <w:rPr>
                <w:rStyle w:val="ECCParagraph"/>
              </w:rPr>
            </w:pPr>
            <w:r w:rsidRPr="0008210C">
              <w:rPr>
                <w:rStyle w:val="ECCParagraph"/>
              </w:rPr>
              <w:t>37</w:t>
            </w:r>
            <w:r w:rsidR="00EB75FB" w:rsidRPr="0008210C">
              <w:rPr>
                <w:rStyle w:val="ECCParagraph"/>
              </w:rPr>
              <w:t>.</w:t>
            </w:r>
            <w:r w:rsidRPr="0008210C">
              <w:rPr>
                <w:rStyle w:val="ECCParagraph"/>
              </w:rPr>
              <w:t>00</w:t>
            </w:r>
          </w:p>
        </w:tc>
        <w:tc>
          <w:tcPr>
            <w:tcW w:w="567" w:type="dxa"/>
            <w:noWrap/>
            <w:hideMark/>
          </w:tcPr>
          <w:p w14:paraId="38DAFD06" w14:textId="77777777" w:rsidR="007954E2" w:rsidRPr="0008210C" w:rsidRDefault="007954E2" w:rsidP="00D25259">
            <w:pPr>
              <w:pStyle w:val="ECCTabletext"/>
              <w:rPr>
                <w:rStyle w:val="ECCParagraph"/>
              </w:rPr>
            </w:pPr>
            <w:r w:rsidRPr="0008210C">
              <w:rPr>
                <w:rStyle w:val="ECCParagraph"/>
              </w:rPr>
              <w:t>UE</w:t>
            </w:r>
          </w:p>
        </w:tc>
        <w:tc>
          <w:tcPr>
            <w:tcW w:w="1529" w:type="dxa"/>
            <w:noWrap/>
            <w:hideMark/>
          </w:tcPr>
          <w:p w14:paraId="44298F9E" w14:textId="77777777" w:rsidR="007954E2" w:rsidRPr="0008210C" w:rsidRDefault="007954E2" w:rsidP="00EB75FB">
            <w:pPr>
              <w:pStyle w:val="ECCTabletext"/>
              <w:rPr>
                <w:rStyle w:val="ECCParagraph"/>
              </w:rPr>
            </w:pPr>
            <w:r w:rsidRPr="0008210C">
              <w:rPr>
                <w:rStyle w:val="ECCParagraph"/>
              </w:rPr>
              <w:t>60</w:t>
            </w:r>
            <w:r w:rsidR="00EB75FB" w:rsidRPr="0008210C">
              <w:rPr>
                <w:rStyle w:val="ECCParagraph"/>
              </w:rPr>
              <w:t>.</w:t>
            </w:r>
            <w:r w:rsidRPr="0008210C">
              <w:rPr>
                <w:rStyle w:val="ECCParagraph"/>
              </w:rPr>
              <w:t>00</w:t>
            </w:r>
          </w:p>
        </w:tc>
        <w:tc>
          <w:tcPr>
            <w:tcW w:w="763" w:type="dxa"/>
            <w:noWrap/>
            <w:hideMark/>
          </w:tcPr>
          <w:p w14:paraId="09778255" w14:textId="77777777" w:rsidR="007954E2" w:rsidRPr="0008210C" w:rsidRDefault="007954E2" w:rsidP="00D25259">
            <w:pPr>
              <w:pStyle w:val="ECCTabletext"/>
              <w:rPr>
                <w:rStyle w:val="ECCParagraph"/>
              </w:rPr>
            </w:pPr>
            <w:r w:rsidRPr="0008210C">
              <w:rPr>
                <w:rStyle w:val="ECCParagraph"/>
              </w:rPr>
              <w:t>BS</w:t>
            </w:r>
          </w:p>
        </w:tc>
        <w:tc>
          <w:tcPr>
            <w:tcW w:w="2455" w:type="dxa"/>
            <w:noWrap/>
            <w:hideMark/>
          </w:tcPr>
          <w:p w14:paraId="48CFB9DD" w14:textId="77777777" w:rsidR="007954E2" w:rsidRPr="0008210C" w:rsidRDefault="007954E2" w:rsidP="00D25259">
            <w:pPr>
              <w:pStyle w:val="ECCTabletext"/>
              <w:rPr>
                <w:rStyle w:val="ECCParagraph"/>
              </w:rPr>
            </w:pPr>
            <w:r w:rsidRPr="0008210C">
              <w:rPr>
                <w:rStyle w:val="ECCParagraph"/>
              </w:rPr>
              <w:t> </w:t>
            </w:r>
          </w:p>
        </w:tc>
      </w:tr>
      <w:tr w:rsidR="007954E2" w:rsidRPr="0008210C" w14:paraId="63DA31B8" w14:textId="77777777" w:rsidTr="007F0E00">
        <w:trPr>
          <w:trHeight w:val="255"/>
        </w:trPr>
        <w:tc>
          <w:tcPr>
            <w:tcW w:w="2680" w:type="dxa"/>
            <w:noWrap/>
            <w:hideMark/>
          </w:tcPr>
          <w:p w14:paraId="5D7B1CB0" w14:textId="77777777" w:rsidR="007954E2" w:rsidRPr="0008210C" w:rsidRDefault="007954E2" w:rsidP="00D25259">
            <w:pPr>
              <w:pStyle w:val="ECCTabletext"/>
              <w:rPr>
                <w:rStyle w:val="ECCParagraph"/>
              </w:rPr>
            </w:pPr>
            <w:r w:rsidRPr="0008210C">
              <w:rPr>
                <w:rStyle w:val="ECCParagraph"/>
              </w:rPr>
              <w:t>Antenna height</w:t>
            </w:r>
          </w:p>
        </w:tc>
        <w:tc>
          <w:tcPr>
            <w:tcW w:w="652" w:type="dxa"/>
            <w:noWrap/>
            <w:hideMark/>
          </w:tcPr>
          <w:p w14:paraId="57088159" w14:textId="77777777" w:rsidR="007954E2" w:rsidRPr="0008210C" w:rsidRDefault="007954E2" w:rsidP="00D25259">
            <w:pPr>
              <w:pStyle w:val="ECCTabletext"/>
              <w:rPr>
                <w:rStyle w:val="ECCParagraph"/>
              </w:rPr>
            </w:pPr>
            <w:r w:rsidRPr="0008210C">
              <w:rPr>
                <w:rStyle w:val="ECCParagraph"/>
              </w:rPr>
              <w:t>m</w:t>
            </w:r>
          </w:p>
        </w:tc>
        <w:tc>
          <w:tcPr>
            <w:tcW w:w="1493" w:type="dxa"/>
            <w:noWrap/>
            <w:hideMark/>
          </w:tcPr>
          <w:p w14:paraId="7C57255F" w14:textId="77777777" w:rsidR="007954E2" w:rsidRPr="0008210C" w:rsidRDefault="007954E2" w:rsidP="00EB75FB">
            <w:pPr>
              <w:pStyle w:val="ECCTabletext"/>
              <w:rPr>
                <w:rStyle w:val="ECCParagraph"/>
              </w:rPr>
            </w:pPr>
            <w:r w:rsidRPr="0008210C">
              <w:rPr>
                <w:rStyle w:val="ECCParagraph"/>
              </w:rPr>
              <w:t>1</w:t>
            </w:r>
            <w:r w:rsidR="00EB75FB" w:rsidRPr="0008210C">
              <w:rPr>
                <w:rStyle w:val="ECCParagraph"/>
              </w:rPr>
              <w:t>.</w:t>
            </w:r>
            <w:r w:rsidRPr="0008210C">
              <w:rPr>
                <w:rStyle w:val="ECCParagraph"/>
              </w:rPr>
              <w:t>50</w:t>
            </w:r>
          </w:p>
        </w:tc>
        <w:tc>
          <w:tcPr>
            <w:tcW w:w="567" w:type="dxa"/>
            <w:noWrap/>
            <w:hideMark/>
          </w:tcPr>
          <w:p w14:paraId="364198E3" w14:textId="77777777" w:rsidR="007954E2" w:rsidRPr="0008210C" w:rsidRDefault="007954E2" w:rsidP="00D25259">
            <w:pPr>
              <w:pStyle w:val="ECCTabletext"/>
              <w:rPr>
                <w:rStyle w:val="ECCParagraph"/>
              </w:rPr>
            </w:pPr>
            <w:r w:rsidRPr="0008210C">
              <w:rPr>
                <w:rStyle w:val="ECCParagraph"/>
              </w:rPr>
              <w:t>UE</w:t>
            </w:r>
          </w:p>
        </w:tc>
        <w:tc>
          <w:tcPr>
            <w:tcW w:w="1529" w:type="dxa"/>
            <w:noWrap/>
            <w:hideMark/>
          </w:tcPr>
          <w:p w14:paraId="0D92FB2F" w14:textId="77777777" w:rsidR="007954E2" w:rsidRPr="0008210C" w:rsidRDefault="007954E2" w:rsidP="00EB75FB">
            <w:pPr>
              <w:pStyle w:val="ECCTabletext"/>
              <w:rPr>
                <w:rStyle w:val="ECCParagraph"/>
              </w:rPr>
            </w:pPr>
            <w:r w:rsidRPr="0008210C">
              <w:rPr>
                <w:rStyle w:val="ECCParagraph"/>
              </w:rPr>
              <w:t>30</w:t>
            </w:r>
            <w:r w:rsidR="00EB75FB" w:rsidRPr="0008210C">
              <w:rPr>
                <w:rStyle w:val="ECCParagraph"/>
              </w:rPr>
              <w:t>.</w:t>
            </w:r>
            <w:r w:rsidRPr="0008210C">
              <w:rPr>
                <w:rStyle w:val="ECCParagraph"/>
              </w:rPr>
              <w:t>00</w:t>
            </w:r>
          </w:p>
        </w:tc>
        <w:tc>
          <w:tcPr>
            <w:tcW w:w="763" w:type="dxa"/>
            <w:noWrap/>
            <w:hideMark/>
          </w:tcPr>
          <w:p w14:paraId="5ABAEED3" w14:textId="77777777" w:rsidR="007954E2" w:rsidRPr="0008210C" w:rsidRDefault="007954E2" w:rsidP="00D25259">
            <w:pPr>
              <w:pStyle w:val="ECCTabletext"/>
              <w:rPr>
                <w:rStyle w:val="ECCParagraph"/>
              </w:rPr>
            </w:pPr>
            <w:r w:rsidRPr="0008210C">
              <w:rPr>
                <w:rStyle w:val="ECCParagraph"/>
              </w:rPr>
              <w:t>BS</w:t>
            </w:r>
          </w:p>
        </w:tc>
        <w:tc>
          <w:tcPr>
            <w:tcW w:w="2455" w:type="dxa"/>
            <w:noWrap/>
            <w:hideMark/>
          </w:tcPr>
          <w:p w14:paraId="5068E9B2" w14:textId="77777777" w:rsidR="007954E2" w:rsidRPr="0008210C" w:rsidRDefault="007954E2" w:rsidP="00D25259">
            <w:pPr>
              <w:pStyle w:val="ECCTabletext"/>
            </w:pPr>
          </w:p>
        </w:tc>
      </w:tr>
      <w:tr w:rsidR="007954E2" w:rsidRPr="0008210C" w14:paraId="73EC79D8" w14:textId="77777777" w:rsidTr="007F0E00">
        <w:trPr>
          <w:trHeight w:val="285"/>
        </w:trPr>
        <w:tc>
          <w:tcPr>
            <w:tcW w:w="2680" w:type="dxa"/>
            <w:noWrap/>
            <w:hideMark/>
          </w:tcPr>
          <w:p w14:paraId="44B25ACD" w14:textId="77777777" w:rsidR="007954E2" w:rsidRPr="0008210C" w:rsidRDefault="007954E2" w:rsidP="00D25259">
            <w:pPr>
              <w:pStyle w:val="ECCTabletext"/>
              <w:rPr>
                <w:rStyle w:val="ECCParagraph"/>
              </w:rPr>
            </w:pPr>
            <w:r w:rsidRPr="0008210C">
              <w:rPr>
                <w:rStyle w:val="ECCParagraph"/>
              </w:rPr>
              <w:t>Cable loss (</w:t>
            </w:r>
            <w:proofErr w:type="spellStart"/>
            <w:r w:rsidRPr="0008210C">
              <w:rPr>
                <w:rStyle w:val="ECCParagraph"/>
              </w:rPr>
              <w:t>L</w:t>
            </w:r>
            <w:r w:rsidRPr="0008210C">
              <w:rPr>
                <w:rStyle w:val="ECCHLsubscript"/>
              </w:rPr>
              <w:t>cable</w:t>
            </w:r>
            <w:proofErr w:type="spellEnd"/>
            <w:r w:rsidRPr="0008210C">
              <w:rPr>
                <w:rStyle w:val="ECCParagraph"/>
              </w:rPr>
              <w:t>)</w:t>
            </w:r>
          </w:p>
        </w:tc>
        <w:tc>
          <w:tcPr>
            <w:tcW w:w="652" w:type="dxa"/>
            <w:noWrap/>
            <w:hideMark/>
          </w:tcPr>
          <w:p w14:paraId="09524716"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347DDDF3" w14:textId="77777777" w:rsidR="007954E2" w:rsidRPr="0008210C" w:rsidRDefault="007954E2" w:rsidP="00EB75FB">
            <w:pPr>
              <w:pStyle w:val="ECCTabletext"/>
              <w:rPr>
                <w:rStyle w:val="ECCParagraph"/>
              </w:rPr>
            </w:pPr>
            <w:r w:rsidRPr="0008210C">
              <w:rPr>
                <w:rStyle w:val="ECCParagraph"/>
              </w:rPr>
              <w:t>0</w:t>
            </w:r>
            <w:r w:rsidR="00EB75FB" w:rsidRPr="0008210C">
              <w:rPr>
                <w:rStyle w:val="ECCParagraph"/>
              </w:rPr>
              <w:t>.</w:t>
            </w:r>
            <w:r w:rsidRPr="0008210C">
              <w:rPr>
                <w:rStyle w:val="ECCParagraph"/>
              </w:rPr>
              <w:t>00</w:t>
            </w:r>
          </w:p>
        </w:tc>
        <w:tc>
          <w:tcPr>
            <w:tcW w:w="567" w:type="dxa"/>
            <w:noWrap/>
            <w:hideMark/>
          </w:tcPr>
          <w:p w14:paraId="5BB88DA4" w14:textId="77777777" w:rsidR="007954E2" w:rsidRPr="0008210C" w:rsidRDefault="007954E2" w:rsidP="00D25259">
            <w:pPr>
              <w:pStyle w:val="ECCTabletext"/>
              <w:rPr>
                <w:rStyle w:val="ECCParagraph"/>
              </w:rPr>
            </w:pPr>
            <w:r w:rsidRPr="0008210C">
              <w:rPr>
                <w:rStyle w:val="ECCParagraph"/>
              </w:rPr>
              <w:t>UE</w:t>
            </w:r>
          </w:p>
        </w:tc>
        <w:tc>
          <w:tcPr>
            <w:tcW w:w="1529" w:type="dxa"/>
            <w:noWrap/>
            <w:hideMark/>
          </w:tcPr>
          <w:p w14:paraId="521EA8AA" w14:textId="77777777" w:rsidR="007954E2" w:rsidRPr="0008210C" w:rsidRDefault="007954E2" w:rsidP="00EB75FB">
            <w:pPr>
              <w:pStyle w:val="ECCTabletext"/>
              <w:rPr>
                <w:rStyle w:val="ECCParagraph"/>
              </w:rPr>
            </w:pPr>
            <w:r w:rsidRPr="0008210C">
              <w:rPr>
                <w:rStyle w:val="ECCParagraph"/>
              </w:rPr>
              <w:t>2</w:t>
            </w:r>
            <w:r w:rsidR="00EB75FB" w:rsidRPr="0008210C">
              <w:rPr>
                <w:rStyle w:val="ECCParagraph"/>
              </w:rPr>
              <w:t>.</w:t>
            </w:r>
            <w:r w:rsidRPr="0008210C">
              <w:rPr>
                <w:rStyle w:val="ECCParagraph"/>
              </w:rPr>
              <w:t>00</w:t>
            </w:r>
          </w:p>
        </w:tc>
        <w:tc>
          <w:tcPr>
            <w:tcW w:w="763" w:type="dxa"/>
            <w:noWrap/>
            <w:hideMark/>
          </w:tcPr>
          <w:p w14:paraId="7D3964A9" w14:textId="77777777" w:rsidR="007954E2" w:rsidRPr="0008210C" w:rsidRDefault="007954E2" w:rsidP="00D25259">
            <w:pPr>
              <w:pStyle w:val="ECCTabletext"/>
              <w:rPr>
                <w:rStyle w:val="ECCParagraph"/>
              </w:rPr>
            </w:pPr>
            <w:r w:rsidRPr="0008210C">
              <w:rPr>
                <w:rStyle w:val="ECCParagraph"/>
              </w:rPr>
              <w:t>BS</w:t>
            </w:r>
          </w:p>
        </w:tc>
        <w:tc>
          <w:tcPr>
            <w:tcW w:w="2455" w:type="dxa"/>
            <w:noWrap/>
            <w:hideMark/>
          </w:tcPr>
          <w:p w14:paraId="1DD79E9C" w14:textId="77777777" w:rsidR="007954E2" w:rsidRPr="0008210C" w:rsidRDefault="007954E2" w:rsidP="00D25259">
            <w:pPr>
              <w:pStyle w:val="ECCTabletext"/>
              <w:rPr>
                <w:rStyle w:val="ECCParagraph"/>
              </w:rPr>
            </w:pPr>
            <w:r w:rsidRPr="0008210C">
              <w:rPr>
                <w:rStyle w:val="ECCParagraph"/>
              </w:rPr>
              <w:t> </w:t>
            </w:r>
          </w:p>
        </w:tc>
      </w:tr>
      <w:tr w:rsidR="007954E2" w:rsidRPr="0008210C" w14:paraId="02BF8F98" w14:textId="77777777" w:rsidTr="007F0E00">
        <w:trPr>
          <w:trHeight w:val="285"/>
        </w:trPr>
        <w:tc>
          <w:tcPr>
            <w:tcW w:w="2680" w:type="dxa"/>
            <w:noWrap/>
            <w:hideMark/>
          </w:tcPr>
          <w:p w14:paraId="520B55FE" w14:textId="77777777" w:rsidR="007954E2" w:rsidRPr="0008210C" w:rsidRDefault="007954E2" w:rsidP="00D25259">
            <w:pPr>
              <w:pStyle w:val="ECCTabletext"/>
              <w:rPr>
                <w:rStyle w:val="ECCParagraph"/>
              </w:rPr>
            </w:pPr>
            <w:r w:rsidRPr="0008210C">
              <w:rPr>
                <w:rStyle w:val="ECCParagraph"/>
              </w:rPr>
              <w:t>Antenna gain (</w:t>
            </w:r>
            <w:proofErr w:type="spellStart"/>
            <w:r w:rsidRPr="0008210C">
              <w:rPr>
                <w:rStyle w:val="ECCParagraph"/>
              </w:rPr>
              <w:t>G</w:t>
            </w:r>
            <w:r w:rsidRPr="0008210C">
              <w:rPr>
                <w:rStyle w:val="ECCHLsubscript"/>
              </w:rPr>
              <w:t>iso</w:t>
            </w:r>
            <w:proofErr w:type="spellEnd"/>
            <w:r w:rsidRPr="0008210C">
              <w:rPr>
                <w:rStyle w:val="ECCParagraph"/>
              </w:rPr>
              <w:t>)</w:t>
            </w:r>
          </w:p>
        </w:tc>
        <w:tc>
          <w:tcPr>
            <w:tcW w:w="652" w:type="dxa"/>
            <w:noWrap/>
            <w:hideMark/>
          </w:tcPr>
          <w:p w14:paraId="17EEDB4D" w14:textId="77777777" w:rsidR="007954E2" w:rsidRPr="0008210C" w:rsidRDefault="007954E2" w:rsidP="00D25259">
            <w:pPr>
              <w:pStyle w:val="ECCTabletext"/>
              <w:rPr>
                <w:rStyle w:val="ECCParagraph"/>
              </w:rPr>
            </w:pPr>
            <w:r w:rsidRPr="0008210C">
              <w:rPr>
                <w:rStyle w:val="ECCParagraph"/>
              </w:rPr>
              <w:t>dBi</w:t>
            </w:r>
          </w:p>
        </w:tc>
        <w:tc>
          <w:tcPr>
            <w:tcW w:w="1493" w:type="dxa"/>
            <w:noWrap/>
            <w:hideMark/>
          </w:tcPr>
          <w:p w14:paraId="415FCD46" w14:textId="77777777" w:rsidR="007954E2" w:rsidRPr="0008210C" w:rsidRDefault="007954E2" w:rsidP="00EB75FB">
            <w:pPr>
              <w:pStyle w:val="ECCTabletext"/>
              <w:rPr>
                <w:rStyle w:val="ECCParagraph"/>
              </w:rPr>
            </w:pPr>
            <w:r w:rsidRPr="0008210C">
              <w:rPr>
                <w:rStyle w:val="ECCParagraph"/>
              </w:rPr>
              <w:t>0</w:t>
            </w:r>
            <w:r w:rsidR="00EB75FB" w:rsidRPr="0008210C">
              <w:rPr>
                <w:rStyle w:val="ECCParagraph"/>
              </w:rPr>
              <w:t>.</w:t>
            </w:r>
            <w:r w:rsidRPr="0008210C">
              <w:rPr>
                <w:rStyle w:val="ECCParagraph"/>
              </w:rPr>
              <w:t>00</w:t>
            </w:r>
          </w:p>
        </w:tc>
        <w:tc>
          <w:tcPr>
            <w:tcW w:w="567" w:type="dxa"/>
            <w:noWrap/>
            <w:hideMark/>
          </w:tcPr>
          <w:p w14:paraId="1352C808" w14:textId="77777777" w:rsidR="007954E2" w:rsidRPr="0008210C" w:rsidRDefault="007954E2" w:rsidP="00D25259">
            <w:pPr>
              <w:pStyle w:val="ECCTabletext"/>
              <w:rPr>
                <w:rStyle w:val="ECCParagraph"/>
              </w:rPr>
            </w:pPr>
            <w:r w:rsidRPr="0008210C">
              <w:rPr>
                <w:rStyle w:val="ECCParagraph"/>
              </w:rPr>
              <w:t>UE</w:t>
            </w:r>
          </w:p>
        </w:tc>
        <w:tc>
          <w:tcPr>
            <w:tcW w:w="1529" w:type="dxa"/>
            <w:noWrap/>
            <w:hideMark/>
          </w:tcPr>
          <w:p w14:paraId="69D086F6" w14:textId="77777777" w:rsidR="007954E2" w:rsidRPr="0008210C" w:rsidRDefault="007954E2" w:rsidP="00EB75FB">
            <w:pPr>
              <w:pStyle w:val="ECCTabletext"/>
              <w:rPr>
                <w:rStyle w:val="ECCParagraph"/>
              </w:rPr>
            </w:pPr>
            <w:r w:rsidRPr="0008210C">
              <w:rPr>
                <w:rStyle w:val="ECCParagraph"/>
              </w:rPr>
              <w:t>15</w:t>
            </w:r>
            <w:r w:rsidR="00EB75FB" w:rsidRPr="0008210C">
              <w:rPr>
                <w:rStyle w:val="ECCParagraph"/>
              </w:rPr>
              <w:t>.</w:t>
            </w:r>
            <w:r w:rsidRPr="0008210C">
              <w:rPr>
                <w:rStyle w:val="ECCParagraph"/>
              </w:rPr>
              <w:t>00</w:t>
            </w:r>
          </w:p>
        </w:tc>
        <w:tc>
          <w:tcPr>
            <w:tcW w:w="763" w:type="dxa"/>
            <w:noWrap/>
            <w:hideMark/>
          </w:tcPr>
          <w:p w14:paraId="7FD68413" w14:textId="77777777" w:rsidR="007954E2" w:rsidRPr="0008210C" w:rsidRDefault="007954E2" w:rsidP="00D25259">
            <w:pPr>
              <w:pStyle w:val="ECCTabletext"/>
              <w:rPr>
                <w:rStyle w:val="ECCParagraph"/>
              </w:rPr>
            </w:pPr>
            <w:r w:rsidRPr="0008210C">
              <w:rPr>
                <w:rStyle w:val="ECCParagraph"/>
              </w:rPr>
              <w:t>BS</w:t>
            </w:r>
          </w:p>
        </w:tc>
        <w:tc>
          <w:tcPr>
            <w:tcW w:w="2455" w:type="dxa"/>
            <w:noWrap/>
            <w:hideMark/>
          </w:tcPr>
          <w:p w14:paraId="6395BEA4" w14:textId="77777777" w:rsidR="007954E2" w:rsidRPr="0008210C" w:rsidRDefault="007954E2" w:rsidP="00D25259">
            <w:pPr>
              <w:pStyle w:val="ECCTabletext"/>
              <w:rPr>
                <w:rStyle w:val="ECCParagraph"/>
              </w:rPr>
            </w:pPr>
            <w:r w:rsidRPr="0008210C">
              <w:rPr>
                <w:rStyle w:val="ECCParagraph"/>
              </w:rPr>
              <w:t> </w:t>
            </w:r>
          </w:p>
        </w:tc>
      </w:tr>
      <w:tr w:rsidR="007954E2" w:rsidRPr="0008210C" w14:paraId="08ACB413" w14:textId="77777777" w:rsidTr="007F0E00">
        <w:trPr>
          <w:trHeight w:val="285"/>
        </w:trPr>
        <w:tc>
          <w:tcPr>
            <w:tcW w:w="2680" w:type="dxa"/>
            <w:noWrap/>
            <w:hideMark/>
          </w:tcPr>
          <w:p w14:paraId="09F470EC" w14:textId="77777777" w:rsidR="007954E2" w:rsidRPr="0008210C" w:rsidRDefault="007954E2" w:rsidP="00D25259">
            <w:pPr>
              <w:pStyle w:val="ECCTabletext"/>
              <w:rPr>
                <w:rStyle w:val="ECCParagraph"/>
              </w:rPr>
            </w:pPr>
            <w:proofErr w:type="spellStart"/>
            <w:r w:rsidRPr="0008210C">
              <w:rPr>
                <w:rStyle w:val="ECCParagraph"/>
              </w:rPr>
              <w:t>G</w:t>
            </w:r>
            <w:r w:rsidRPr="0008210C">
              <w:rPr>
                <w:rStyle w:val="ECCHLsubscript"/>
              </w:rPr>
              <w:t>iso</w:t>
            </w:r>
            <w:r w:rsidRPr="0008210C">
              <w:rPr>
                <w:rStyle w:val="ECCParagraph"/>
              </w:rPr>
              <w:t>-L</w:t>
            </w:r>
            <w:r w:rsidRPr="0008210C">
              <w:rPr>
                <w:rStyle w:val="ECCHLsubscript"/>
              </w:rPr>
              <w:t>cable</w:t>
            </w:r>
            <w:proofErr w:type="spellEnd"/>
          </w:p>
        </w:tc>
        <w:tc>
          <w:tcPr>
            <w:tcW w:w="652" w:type="dxa"/>
            <w:noWrap/>
            <w:hideMark/>
          </w:tcPr>
          <w:p w14:paraId="019CB1C8" w14:textId="77777777" w:rsidR="007954E2" w:rsidRPr="0008210C" w:rsidRDefault="007954E2" w:rsidP="00D25259">
            <w:pPr>
              <w:pStyle w:val="ECCTabletext"/>
              <w:rPr>
                <w:rStyle w:val="ECCParagraph"/>
              </w:rPr>
            </w:pPr>
            <w:r w:rsidRPr="0008210C">
              <w:rPr>
                <w:rStyle w:val="ECCParagraph"/>
              </w:rPr>
              <w:t>dBi</w:t>
            </w:r>
          </w:p>
        </w:tc>
        <w:tc>
          <w:tcPr>
            <w:tcW w:w="1493" w:type="dxa"/>
            <w:noWrap/>
            <w:hideMark/>
          </w:tcPr>
          <w:p w14:paraId="735CF7EC" w14:textId="77777777" w:rsidR="007954E2" w:rsidRPr="0008210C" w:rsidRDefault="007954E2" w:rsidP="00EB75FB">
            <w:pPr>
              <w:pStyle w:val="ECCTabletext"/>
              <w:rPr>
                <w:rStyle w:val="ECCParagraph"/>
              </w:rPr>
            </w:pPr>
            <w:r w:rsidRPr="0008210C">
              <w:rPr>
                <w:rStyle w:val="ECCParagraph"/>
              </w:rPr>
              <w:t>13</w:t>
            </w:r>
            <w:r w:rsidR="00EB75FB" w:rsidRPr="0008210C">
              <w:rPr>
                <w:rStyle w:val="ECCParagraph"/>
              </w:rPr>
              <w:t>.</w:t>
            </w:r>
            <w:r w:rsidRPr="0008210C">
              <w:rPr>
                <w:rStyle w:val="ECCParagraph"/>
              </w:rPr>
              <w:t>00</w:t>
            </w:r>
          </w:p>
        </w:tc>
        <w:tc>
          <w:tcPr>
            <w:tcW w:w="567" w:type="dxa"/>
            <w:noWrap/>
            <w:hideMark/>
          </w:tcPr>
          <w:p w14:paraId="50A0051C" w14:textId="77777777" w:rsidR="007954E2" w:rsidRPr="0008210C" w:rsidRDefault="007954E2" w:rsidP="00D25259">
            <w:pPr>
              <w:pStyle w:val="ECCTabletext"/>
              <w:rPr>
                <w:rStyle w:val="ECCParagraph"/>
              </w:rPr>
            </w:pPr>
            <w:r w:rsidRPr="0008210C">
              <w:rPr>
                <w:rStyle w:val="ECCParagraph"/>
              </w:rPr>
              <w:t>BS</w:t>
            </w:r>
          </w:p>
        </w:tc>
        <w:tc>
          <w:tcPr>
            <w:tcW w:w="1529" w:type="dxa"/>
            <w:noWrap/>
            <w:hideMark/>
          </w:tcPr>
          <w:p w14:paraId="25F0E2B5" w14:textId="77777777" w:rsidR="007954E2" w:rsidRPr="0008210C" w:rsidRDefault="007954E2" w:rsidP="00EB75FB">
            <w:pPr>
              <w:pStyle w:val="ECCTabletext"/>
              <w:rPr>
                <w:rStyle w:val="ECCParagraph"/>
              </w:rPr>
            </w:pPr>
            <w:r w:rsidRPr="0008210C">
              <w:rPr>
                <w:rStyle w:val="ECCParagraph"/>
              </w:rPr>
              <w:t>0</w:t>
            </w:r>
            <w:r w:rsidR="00EB75FB" w:rsidRPr="0008210C">
              <w:rPr>
                <w:rStyle w:val="ECCParagraph"/>
              </w:rPr>
              <w:t>.</w:t>
            </w:r>
            <w:r w:rsidRPr="0008210C">
              <w:rPr>
                <w:rStyle w:val="ECCParagraph"/>
              </w:rPr>
              <w:t>00</w:t>
            </w:r>
          </w:p>
        </w:tc>
        <w:tc>
          <w:tcPr>
            <w:tcW w:w="763" w:type="dxa"/>
            <w:noWrap/>
            <w:hideMark/>
          </w:tcPr>
          <w:p w14:paraId="253603EF" w14:textId="77777777" w:rsidR="007954E2" w:rsidRPr="0008210C" w:rsidRDefault="007954E2" w:rsidP="00D25259">
            <w:pPr>
              <w:pStyle w:val="ECCTabletext"/>
              <w:rPr>
                <w:rStyle w:val="ECCParagraph"/>
              </w:rPr>
            </w:pPr>
            <w:r w:rsidRPr="0008210C">
              <w:rPr>
                <w:rStyle w:val="ECCParagraph"/>
              </w:rPr>
              <w:t>UE</w:t>
            </w:r>
          </w:p>
        </w:tc>
        <w:tc>
          <w:tcPr>
            <w:tcW w:w="2455" w:type="dxa"/>
            <w:noWrap/>
            <w:hideMark/>
          </w:tcPr>
          <w:p w14:paraId="2441BAEC" w14:textId="77777777" w:rsidR="007954E2" w:rsidRPr="0008210C" w:rsidRDefault="007954E2" w:rsidP="00D25259">
            <w:pPr>
              <w:pStyle w:val="ECCTabletext"/>
              <w:rPr>
                <w:rStyle w:val="ECCParagraph"/>
              </w:rPr>
            </w:pPr>
            <w:r w:rsidRPr="0008210C">
              <w:rPr>
                <w:rStyle w:val="ECCParagraph"/>
              </w:rPr>
              <w:t> </w:t>
            </w:r>
          </w:p>
        </w:tc>
      </w:tr>
      <w:tr w:rsidR="007954E2" w:rsidRPr="0008210C" w14:paraId="3DC4B1A3" w14:textId="77777777" w:rsidTr="007F0E00">
        <w:trPr>
          <w:trHeight w:val="540"/>
        </w:trPr>
        <w:tc>
          <w:tcPr>
            <w:tcW w:w="2680" w:type="dxa"/>
            <w:hideMark/>
          </w:tcPr>
          <w:p w14:paraId="6484E330" w14:textId="77777777" w:rsidR="007954E2" w:rsidRPr="0008210C" w:rsidRDefault="007954E2" w:rsidP="00D25259">
            <w:pPr>
              <w:pStyle w:val="ECCTabletext"/>
              <w:rPr>
                <w:rStyle w:val="ECCParagraph"/>
              </w:rPr>
            </w:pPr>
            <w:r w:rsidRPr="0008210C">
              <w:rPr>
                <w:rStyle w:val="ECCParagraph"/>
              </w:rPr>
              <w:t>Average building entry loss (</w:t>
            </w:r>
            <w:proofErr w:type="spellStart"/>
            <w:r w:rsidRPr="0008210C">
              <w:rPr>
                <w:rStyle w:val="ECCParagraph"/>
              </w:rPr>
              <w:t>L</w:t>
            </w:r>
            <w:r w:rsidRPr="0008210C">
              <w:rPr>
                <w:rStyle w:val="ECCHLsubscript"/>
              </w:rPr>
              <w:t>wall</w:t>
            </w:r>
            <w:proofErr w:type="spellEnd"/>
            <w:r w:rsidRPr="0008210C">
              <w:rPr>
                <w:rStyle w:val="ECCParagraph"/>
              </w:rPr>
              <w:t>)</w:t>
            </w:r>
          </w:p>
        </w:tc>
        <w:tc>
          <w:tcPr>
            <w:tcW w:w="652" w:type="dxa"/>
            <w:noWrap/>
            <w:hideMark/>
          </w:tcPr>
          <w:p w14:paraId="590CA1AC"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54A31947" w14:textId="77777777" w:rsidR="007954E2" w:rsidRPr="0008210C" w:rsidRDefault="007954E2" w:rsidP="00EB75FB">
            <w:pPr>
              <w:pStyle w:val="ECCTabletext"/>
              <w:rPr>
                <w:rStyle w:val="ECCParagraph"/>
              </w:rPr>
            </w:pPr>
            <w:r w:rsidRPr="0008210C">
              <w:rPr>
                <w:rStyle w:val="ECCParagraph"/>
              </w:rPr>
              <w:t>11</w:t>
            </w:r>
            <w:r w:rsidR="00EB75FB" w:rsidRPr="0008210C">
              <w:rPr>
                <w:rStyle w:val="ECCParagraph"/>
              </w:rPr>
              <w:t>.</w:t>
            </w:r>
            <w:r w:rsidRPr="0008210C">
              <w:rPr>
                <w:rStyle w:val="ECCParagraph"/>
              </w:rPr>
              <w:t>00</w:t>
            </w:r>
          </w:p>
        </w:tc>
        <w:tc>
          <w:tcPr>
            <w:tcW w:w="567" w:type="dxa"/>
            <w:noWrap/>
            <w:hideMark/>
          </w:tcPr>
          <w:p w14:paraId="100D91D0"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739F83F1" w14:textId="77777777" w:rsidR="007954E2" w:rsidRPr="0008210C" w:rsidRDefault="007954E2" w:rsidP="00EB75FB">
            <w:pPr>
              <w:pStyle w:val="ECCTabletext"/>
              <w:rPr>
                <w:rStyle w:val="ECCParagraph"/>
              </w:rPr>
            </w:pPr>
            <w:r w:rsidRPr="0008210C">
              <w:rPr>
                <w:rStyle w:val="ECCParagraph"/>
              </w:rPr>
              <w:t>11</w:t>
            </w:r>
            <w:r w:rsidR="00EB75FB" w:rsidRPr="0008210C">
              <w:rPr>
                <w:rStyle w:val="ECCParagraph"/>
              </w:rPr>
              <w:t>.</w:t>
            </w:r>
            <w:r w:rsidRPr="0008210C">
              <w:rPr>
                <w:rStyle w:val="ECCParagraph"/>
              </w:rPr>
              <w:t>00</w:t>
            </w:r>
          </w:p>
        </w:tc>
        <w:tc>
          <w:tcPr>
            <w:tcW w:w="763" w:type="dxa"/>
            <w:noWrap/>
            <w:hideMark/>
          </w:tcPr>
          <w:p w14:paraId="4995BB46" w14:textId="77777777" w:rsidR="007954E2" w:rsidRPr="0008210C" w:rsidRDefault="007954E2" w:rsidP="00D25259">
            <w:pPr>
              <w:pStyle w:val="ECCTabletext"/>
              <w:rPr>
                <w:rStyle w:val="ECCParagraph"/>
              </w:rPr>
            </w:pPr>
            <w:r w:rsidRPr="0008210C">
              <w:rPr>
                <w:rStyle w:val="ECCParagraph"/>
              </w:rPr>
              <w:t> </w:t>
            </w:r>
          </w:p>
        </w:tc>
        <w:tc>
          <w:tcPr>
            <w:tcW w:w="2455" w:type="dxa"/>
            <w:hideMark/>
          </w:tcPr>
          <w:p w14:paraId="103E36B0" w14:textId="77777777" w:rsidR="007954E2" w:rsidRPr="0008210C" w:rsidRDefault="007954E2" w:rsidP="00D25259">
            <w:pPr>
              <w:pStyle w:val="ECCTabletext"/>
            </w:pPr>
          </w:p>
        </w:tc>
      </w:tr>
      <w:tr w:rsidR="007954E2" w:rsidRPr="0008210C" w14:paraId="0FF919E4" w14:textId="77777777" w:rsidTr="007F0E00">
        <w:trPr>
          <w:trHeight w:val="255"/>
        </w:trPr>
        <w:tc>
          <w:tcPr>
            <w:tcW w:w="2680" w:type="dxa"/>
            <w:hideMark/>
          </w:tcPr>
          <w:p w14:paraId="3DDFA0CB" w14:textId="77777777" w:rsidR="007954E2" w:rsidRPr="0008210C" w:rsidRDefault="007954E2" w:rsidP="00D25259">
            <w:pPr>
              <w:pStyle w:val="ECCTabletext"/>
              <w:rPr>
                <w:rStyle w:val="ECCParagraph"/>
              </w:rPr>
            </w:pPr>
            <w:r w:rsidRPr="0008210C">
              <w:rPr>
                <w:rStyle w:val="ECCParagraph"/>
              </w:rPr>
              <w:t>Typical body loss</w:t>
            </w:r>
          </w:p>
        </w:tc>
        <w:tc>
          <w:tcPr>
            <w:tcW w:w="652" w:type="dxa"/>
            <w:noWrap/>
            <w:hideMark/>
          </w:tcPr>
          <w:p w14:paraId="472858C6"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71E27347" w14:textId="77777777" w:rsidR="007954E2" w:rsidRPr="0008210C" w:rsidRDefault="007954E2" w:rsidP="00EB75FB">
            <w:pPr>
              <w:pStyle w:val="ECCTabletext"/>
              <w:rPr>
                <w:rStyle w:val="ECCParagraph"/>
              </w:rPr>
            </w:pPr>
            <w:r w:rsidRPr="0008210C">
              <w:rPr>
                <w:rStyle w:val="ECCParagraph"/>
              </w:rPr>
              <w:t>4</w:t>
            </w:r>
            <w:r w:rsidR="00EB75FB" w:rsidRPr="0008210C">
              <w:rPr>
                <w:rStyle w:val="ECCParagraph"/>
              </w:rPr>
              <w:t>.</w:t>
            </w:r>
            <w:r w:rsidRPr="0008210C">
              <w:rPr>
                <w:rStyle w:val="ECCParagraph"/>
              </w:rPr>
              <w:t>00</w:t>
            </w:r>
          </w:p>
        </w:tc>
        <w:tc>
          <w:tcPr>
            <w:tcW w:w="567" w:type="dxa"/>
            <w:noWrap/>
            <w:hideMark/>
          </w:tcPr>
          <w:p w14:paraId="176D5259"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57FCD501" w14:textId="77777777" w:rsidR="007954E2" w:rsidRPr="0008210C" w:rsidRDefault="007954E2" w:rsidP="00EB75FB">
            <w:pPr>
              <w:pStyle w:val="ECCTabletext"/>
              <w:rPr>
                <w:rStyle w:val="ECCParagraph"/>
              </w:rPr>
            </w:pPr>
            <w:r w:rsidRPr="0008210C">
              <w:rPr>
                <w:rStyle w:val="ECCParagraph"/>
              </w:rPr>
              <w:t>4</w:t>
            </w:r>
            <w:r w:rsidR="00EB75FB" w:rsidRPr="0008210C">
              <w:rPr>
                <w:rStyle w:val="ECCParagraph"/>
              </w:rPr>
              <w:t>.</w:t>
            </w:r>
            <w:r w:rsidRPr="0008210C">
              <w:rPr>
                <w:rStyle w:val="ECCParagraph"/>
              </w:rPr>
              <w:t>00</w:t>
            </w:r>
          </w:p>
        </w:tc>
        <w:tc>
          <w:tcPr>
            <w:tcW w:w="763" w:type="dxa"/>
            <w:noWrap/>
            <w:hideMark/>
          </w:tcPr>
          <w:p w14:paraId="19847BCE" w14:textId="77777777" w:rsidR="007954E2" w:rsidRPr="0008210C" w:rsidRDefault="007954E2" w:rsidP="00D25259">
            <w:pPr>
              <w:pStyle w:val="ECCTabletext"/>
              <w:rPr>
                <w:rStyle w:val="ECCParagraph"/>
              </w:rPr>
            </w:pPr>
            <w:r w:rsidRPr="0008210C">
              <w:rPr>
                <w:rStyle w:val="ECCParagraph"/>
              </w:rPr>
              <w:t> </w:t>
            </w:r>
          </w:p>
        </w:tc>
        <w:tc>
          <w:tcPr>
            <w:tcW w:w="2455" w:type="dxa"/>
            <w:noWrap/>
            <w:hideMark/>
          </w:tcPr>
          <w:p w14:paraId="0A8E4BA8" w14:textId="77777777" w:rsidR="007954E2" w:rsidRPr="0008210C" w:rsidRDefault="007954E2" w:rsidP="00D25259">
            <w:pPr>
              <w:pStyle w:val="ECCTabletext"/>
            </w:pPr>
          </w:p>
        </w:tc>
      </w:tr>
      <w:tr w:rsidR="007954E2" w:rsidRPr="0008210C" w14:paraId="3B47F258" w14:textId="77777777" w:rsidTr="007F0E00">
        <w:trPr>
          <w:trHeight w:val="570"/>
        </w:trPr>
        <w:tc>
          <w:tcPr>
            <w:tcW w:w="2680" w:type="dxa"/>
            <w:noWrap/>
            <w:hideMark/>
          </w:tcPr>
          <w:p w14:paraId="6262F999" w14:textId="77777777" w:rsidR="007954E2" w:rsidRPr="0008210C" w:rsidRDefault="007954E2" w:rsidP="00D25259">
            <w:pPr>
              <w:pStyle w:val="ECCTabletext"/>
              <w:rPr>
                <w:rStyle w:val="ECCParagraph"/>
              </w:rPr>
            </w:pPr>
            <w:r w:rsidRPr="0008210C">
              <w:rPr>
                <w:rStyle w:val="ECCParagraph"/>
              </w:rPr>
              <w:t>Max allowed path loss (</w:t>
            </w:r>
            <w:proofErr w:type="spellStart"/>
            <w:r w:rsidRPr="0008210C">
              <w:rPr>
                <w:rStyle w:val="ECCParagraph"/>
              </w:rPr>
              <w:t>Lpmax</w:t>
            </w:r>
            <w:proofErr w:type="spellEnd"/>
            <w:r w:rsidRPr="0008210C">
              <w:rPr>
                <w:rStyle w:val="ECCParagraph"/>
              </w:rPr>
              <w:t>)</w:t>
            </w:r>
          </w:p>
        </w:tc>
        <w:tc>
          <w:tcPr>
            <w:tcW w:w="652" w:type="dxa"/>
            <w:noWrap/>
            <w:hideMark/>
          </w:tcPr>
          <w:p w14:paraId="0A0E3E26" w14:textId="77777777" w:rsidR="007954E2" w:rsidRPr="0008210C" w:rsidRDefault="007954E2" w:rsidP="00D25259">
            <w:pPr>
              <w:pStyle w:val="ECCTabletext"/>
              <w:rPr>
                <w:rStyle w:val="ECCParagraph"/>
              </w:rPr>
            </w:pPr>
            <w:r w:rsidRPr="0008210C">
              <w:rPr>
                <w:rStyle w:val="ECCParagraph"/>
              </w:rPr>
              <w:t>dB</w:t>
            </w:r>
          </w:p>
        </w:tc>
        <w:tc>
          <w:tcPr>
            <w:tcW w:w="1493" w:type="dxa"/>
            <w:noWrap/>
            <w:hideMark/>
          </w:tcPr>
          <w:p w14:paraId="5F72E9EE" w14:textId="77777777" w:rsidR="007954E2" w:rsidRPr="0008210C" w:rsidRDefault="007954E2" w:rsidP="00EB75FB">
            <w:pPr>
              <w:pStyle w:val="ECCTabletext"/>
              <w:rPr>
                <w:rStyle w:val="ECCParagraph"/>
              </w:rPr>
            </w:pPr>
            <w:r w:rsidRPr="0008210C">
              <w:rPr>
                <w:rStyle w:val="ECCParagraph"/>
              </w:rPr>
              <w:t>135</w:t>
            </w:r>
            <w:r w:rsidR="00EB75FB" w:rsidRPr="0008210C">
              <w:rPr>
                <w:rStyle w:val="ECCParagraph"/>
              </w:rPr>
              <w:t>.</w:t>
            </w:r>
            <w:r w:rsidRPr="0008210C">
              <w:rPr>
                <w:rStyle w:val="ECCParagraph"/>
              </w:rPr>
              <w:t>76</w:t>
            </w:r>
          </w:p>
        </w:tc>
        <w:tc>
          <w:tcPr>
            <w:tcW w:w="567" w:type="dxa"/>
            <w:noWrap/>
            <w:hideMark/>
          </w:tcPr>
          <w:p w14:paraId="56853D28" w14:textId="77777777" w:rsidR="007954E2" w:rsidRPr="0008210C" w:rsidRDefault="007954E2" w:rsidP="00D25259">
            <w:pPr>
              <w:pStyle w:val="ECCTabletext"/>
              <w:rPr>
                <w:rStyle w:val="ECCParagraph"/>
              </w:rPr>
            </w:pPr>
            <w:r w:rsidRPr="0008210C">
              <w:rPr>
                <w:rStyle w:val="ECCParagraph"/>
              </w:rPr>
              <w:t>UE</w:t>
            </w:r>
          </w:p>
        </w:tc>
        <w:tc>
          <w:tcPr>
            <w:tcW w:w="1529" w:type="dxa"/>
            <w:noWrap/>
            <w:hideMark/>
          </w:tcPr>
          <w:p w14:paraId="5087FE5F" w14:textId="77777777" w:rsidR="007954E2" w:rsidRPr="0008210C" w:rsidRDefault="007954E2" w:rsidP="00EB75FB">
            <w:pPr>
              <w:pStyle w:val="ECCTabletext"/>
              <w:rPr>
                <w:rStyle w:val="ECCParagraph"/>
              </w:rPr>
            </w:pPr>
            <w:r w:rsidRPr="0008210C">
              <w:rPr>
                <w:rStyle w:val="ECCParagraph"/>
              </w:rPr>
              <w:t>133</w:t>
            </w:r>
            <w:r w:rsidR="00EB75FB" w:rsidRPr="0008210C">
              <w:rPr>
                <w:rStyle w:val="ECCParagraph"/>
              </w:rPr>
              <w:t>.</w:t>
            </w:r>
            <w:r w:rsidRPr="0008210C">
              <w:rPr>
                <w:rStyle w:val="ECCParagraph"/>
              </w:rPr>
              <w:t>68</w:t>
            </w:r>
          </w:p>
        </w:tc>
        <w:tc>
          <w:tcPr>
            <w:tcW w:w="763" w:type="dxa"/>
            <w:noWrap/>
            <w:hideMark/>
          </w:tcPr>
          <w:p w14:paraId="0C36705C" w14:textId="77777777" w:rsidR="007954E2" w:rsidRPr="0008210C" w:rsidRDefault="007954E2" w:rsidP="00D25259">
            <w:pPr>
              <w:pStyle w:val="ECCTabletext"/>
              <w:rPr>
                <w:rStyle w:val="ECCParagraph"/>
              </w:rPr>
            </w:pPr>
            <w:r w:rsidRPr="0008210C">
              <w:rPr>
                <w:rStyle w:val="ECCParagraph"/>
              </w:rPr>
              <w:t>BS</w:t>
            </w:r>
          </w:p>
        </w:tc>
        <w:tc>
          <w:tcPr>
            <w:tcW w:w="2455" w:type="dxa"/>
            <w:hideMark/>
          </w:tcPr>
          <w:p w14:paraId="1F8137D7" w14:textId="77777777" w:rsidR="007954E2" w:rsidRPr="0008210C" w:rsidRDefault="007954E2" w:rsidP="00D25259">
            <w:pPr>
              <w:pStyle w:val="ECCTabletext"/>
              <w:rPr>
                <w:rStyle w:val="ECCParagraph"/>
              </w:rPr>
            </w:pPr>
            <w:proofErr w:type="spellStart"/>
            <w:r w:rsidRPr="0008210C">
              <w:rPr>
                <w:rStyle w:val="ECCParagraph"/>
              </w:rPr>
              <w:t>Lp</w:t>
            </w:r>
            <w:proofErr w:type="spellEnd"/>
            <w:r w:rsidRPr="0008210C">
              <w:rPr>
                <w:rStyle w:val="ECCParagraph"/>
              </w:rPr>
              <w:t xml:space="preserve"> = </w:t>
            </w:r>
            <w:r w:rsidR="00661B25" w:rsidRPr="0008210C">
              <w:t>e.i.r.p.</w:t>
            </w:r>
            <w:r w:rsidR="00EB75FB" w:rsidRPr="0008210C">
              <w:rPr>
                <w:rStyle w:val="ECCParagraph"/>
              </w:rPr>
              <w:t xml:space="preserve"> </w:t>
            </w:r>
            <w:r w:rsidRPr="0008210C">
              <w:rPr>
                <w:rStyle w:val="ECCParagraph"/>
              </w:rPr>
              <w:t>+</w:t>
            </w:r>
            <w:r w:rsidR="00EB75FB" w:rsidRPr="0008210C">
              <w:rPr>
                <w:rStyle w:val="ECCParagraph"/>
              </w:rPr>
              <w:t xml:space="preserve"> </w:t>
            </w:r>
            <w:r w:rsidRPr="0008210C">
              <w:rPr>
                <w:rStyle w:val="ECCParagraph"/>
              </w:rPr>
              <w:t>(</w:t>
            </w:r>
            <w:proofErr w:type="spellStart"/>
            <w:r w:rsidRPr="0008210C">
              <w:rPr>
                <w:rStyle w:val="ECCParagraph"/>
              </w:rPr>
              <w:t>G</w:t>
            </w:r>
            <w:r w:rsidRPr="0008210C">
              <w:rPr>
                <w:rStyle w:val="ECCHLsubscript"/>
              </w:rPr>
              <w:t>iso</w:t>
            </w:r>
            <w:proofErr w:type="spellEnd"/>
            <w:r w:rsidR="00EB75FB" w:rsidRPr="0008210C">
              <w:rPr>
                <w:rStyle w:val="ECCHLsubscript"/>
              </w:rPr>
              <w:t xml:space="preserve"> </w:t>
            </w:r>
            <w:r w:rsidRPr="0008210C">
              <w:rPr>
                <w:rStyle w:val="ECCParagraph"/>
              </w:rPr>
              <w:t>-</w:t>
            </w:r>
            <w:r w:rsidR="00EB75FB" w:rsidRPr="0008210C">
              <w:rPr>
                <w:rStyle w:val="ECCParagraph"/>
              </w:rPr>
              <w:t xml:space="preserve"> </w:t>
            </w:r>
            <w:proofErr w:type="spellStart"/>
            <w:r w:rsidRPr="0008210C">
              <w:rPr>
                <w:rStyle w:val="ECCParagraph"/>
              </w:rPr>
              <w:t>L</w:t>
            </w:r>
            <w:r w:rsidRPr="0008210C">
              <w:rPr>
                <w:rStyle w:val="ECCHLsubscript"/>
              </w:rPr>
              <w:t>cable</w:t>
            </w:r>
            <w:proofErr w:type="spellEnd"/>
            <w:r w:rsidRPr="0008210C">
              <w:rPr>
                <w:rStyle w:val="ECCParagraph"/>
              </w:rPr>
              <w:t xml:space="preserve">) - </w:t>
            </w:r>
            <w:proofErr w:type="spellStart"/>
            <w:r w:rsidRPr="0008210C">
              <w:rPr>
                <w:rStyle w:val="ECCParagraph"/>
              </w:rPr>
              <w:t>L</w:t>
            </w:r>
            <w:r w:rsidRPr="0008210C">
              <w:rPr>
                <w:rStyle w:val="ECCHLsubscript"/>
              </w:rPr>
              <w:t>wall</w:t>
            </w:r>
            <w:proofErr w:type="spellEnd"/>
            <w:r w:rsidR="00EB75FB" w:rsidRPr="0008210C">
              <w:rPr>
                <w:rStyle w:val="ECCHLsubscript"/>
              </w:rPr>
              <w:t xml:space="preserve"> </w:t>
            </w:r>
            <w:r w:rsidRPr="0008210C">
              <w:rPr>
                <w:rStyle w:val="ECCParagraph"/>
              </w:rPr>
              <w:t xml:space="preserve"> -</w:t>
            </w:r>
            <w:r w:rsidR="00EB75FB" w:rsidRPr="0008210C">
              <w:rPr>
                <w:rStyle w:val="ECCParagraph"/>
              </w:rPr>
              <w:t xml:space="preserve"> </w:t>
            </w:r>
            <w:proofErr w:type="spellStart"/>
            <w:r w:rsidRPr="0008210C">
              <w:rPr>
                <w:rStyle w:val="ECCParagraph"/>
              </w:rPr>
              <w:t>L</w:t>
            </w:r>
            <w:r w:rsidRPr="0008210C">
              <w:rPr>
                <w:rStyle w:val="ECCHLsubscript"/>
              </w:rPr>
              <w:t>body</w:t>
            </w:r>
            <w:proofErr w:type="spellEnd"/>
            <w:r w:rsidRPr="0008210C">
              <w:rPr>
                <w:rStyle w:val="ECCParagraph"/>
              </w:rPr>
              <w:t xml:space="preserve"> -</w:t>
            </w:r>
            <w:r w:rsidR="00EB75FB" w:rsidRPr="0008210C">
              <w:rPr>
                <w:rStyle w:val="ECCParagraph"/>
              </w:rPr>
              <w:t xml:space="preserve"> </w:t>
            </w:r>
            <w:proofErr w:type="spellStart"/>
            <w:r w:rsidRPr="0008210C">
              <w:rPr>
                <w:rStyle w:val="ECCParagraph"/>
              </w:rPr>
              <w:t>P</w:t>
            </w:r>
            <w:r w:rsidRPr="0008210C">
              <w:rPr>
                <w:rStyle w:val="ECCHLsubscript"/>
              </w:rPr>
              <w:t>mean</w:t>
            </w:r>
            <w:proofErr w:type="spellEnd"/>
          </w:p>
        </w:tc>
      </w:tr>
      <w:tr w:rsidR="007954E2" w:rsidRPr="0008210C" w14:paraId="4B0B2C2F" w14:textId="77777777" w:rsidTr="007F0E00">
        <w:trPr>
          <w:trHeight w:val="525"/>
        </w:trPr>
        <w:tc>
          <w:tcPr>
            <w:tcW w:w="2680" w:type="dxa"/>
            <w:hideMark/>
          </w:tcPr>
          <w:p w14:paraId="5228FF7F" w14:textId="77777777" w:rsidR="007954E2" w:rsidRPr="0008210C" w:rsidRDefault="007954E2" w:rsidP="00D25259">
            <w:pPr>
              <w:pStyle w:val="ECCTabletext"/>
              <w:rPr>
                <w:rStyle w:val="ECCParagraph"/>
              </w:rPr>
            </w:pPr>
            <w:r w:rsidRPr="0008210C">
              <w:rPr>
                <w:rStyle w:val="ECCParagraph"/>
              </w:rPr>
              <w:t>IMT BS cell range calculated</w:t>
            </w:r>
          </w:p>
          <w:p w14:paraId="09DE89B3" w14:textId="77777777" w:rsidR="007954E2" w:rsidRPr="0008210C" w:rsidRDefault="007954E2" w:rsidP="00D25259">
            <w:pPr>
              <w:pStyle w:val="ECCTabletext"/>
              <w:rPr>
                <w:rStyle w:val="ECCParagraph"/>
              </w:rPr>
            </w:pPr>
            <w:r w:rsidRPr="0008210C">
              <w:rPr>
                <w:rStyle w:val="ECCParagraph"/>
              </w:rPr>
              <w:t>by Extended Hata model</w:t>
            </w:r>
          </w:p>
        </w:tc>
        <w:tc>
          <w:tcPr>
            <w:tcW w:w="652" w:type="dxa"/>
            <w:noWrap/>
            <w:hideMark/>
          </w:tcPr>
          <w:p w14:paraId="39555458" w14:textId="77777777" w:rsidR="007954E2" w:rsidRPr="0008210C" w:rsidRDefault="007954E2" w:rsidP="00D25259">
            <w:pPr>
              <w:pStyle w:val="ECCTabletext"/>
              <w:rPr>
                <w:rStyle w:val="ECCParagraph"/>
              </w:rPr>
            </w:pPr>
            <w:r w:rsidRPr="0008210C">
              <w:rPr>
                <w:rStyle w:val="ECCParagraph"/>
              </w:rPr>
              <w:t>km</w:t>
            </w:r>
          </w:p>
        </w:tc>
        <w:tc>
          <w:tcPr>
            <w:tcW w:w="1493" w:type="dxa"/>
            <w:noWrap/>
            <w:hideMark/>
          </w:tcPr>
          <w:p w14:paraId="19919647" w14:textId="77777777" w:rsidR="007954E2" w:rsidRPr="0008210C" w:rsidRDefault="007954E2" w:rsidP="00D25259">
            <w:pPr>
              <w:pStyle w:val="ECCTabletext"/>
              <w:rPr>
                <w:rStyle w:val="ECCParagraph"/>
              </w:rPr>
            </w:pPr>
            <w:r w:rsidRPr="0008210C">
              <w:rPr>
                <w:rStyle w:val="ECCParagraph"/>
              </w:rPr>
              <w:t> </w:t>
            </w:r>
          </w:p>
        </w:tc>
        <w:tc>
          <w:tcPr>
            <w:tcW w:w="567" w:type="dxa"/>
            <w:noWrap/>
            <w:hideMark/>
          </w:tcPr>
          <w:p w14:paraId="013EE143" w14:textId="77777777" w:rsidR="007954E2" w:rsidRPr="0008210C" w:rsidRDefault="007954E2" w:rsidP="00D25259">
            <w:pPr>
              <w:pStyle w:val="ECCTabletext"/>
              <w:rPr>
                <w:rStyle w:val="ECCParagraph"/>
              </w:rPr>
            </w:pPr>
            <w:r w:rsidRPr="0008210C">
              <w:rPr>
                <w:rStyle w:val="ECCParagraph"/>
              </w:rPr>
              <w:t> </w:t>
            </w:r>
          </w:p>
        </w:tc>
        <w:tc>
          <w:tcPr>
            <w:tcW w:w="1529" w:type="dxa"/>
            <w:noWrap/>
            <w:hideMark/>
          </w:tcPr>
          <w:p w14:paraId="6454750B" w14:textId="77777777" w:rsidR="007954E2" w:rsidRPr="0008210C" w:rsidRDefault="007954E2" w:rsidP="00EB75FB">
            <w:pPr>
              <w:pStyle w:val="ECCTabletext"/>
              <w:rPr>
                <w:rStyle w:val="ECCParagraph"/>
              </w:rPr>
            </w:pPr>
            <w:r w:rsidRPr="0008210C">
              <w:rPr>
                <w:rStyle w:val="ECCParagraph"/>
              </w:rPr>
              <w:t>2</w:t>
            </w:r>
            <w:r w:rsidR="00EB75FB" w:rsidRPr="0008210C">
              <w:rPr>
                <w:rStyle w:val="ECCParagraph"/>
              </w:rPr>
              <w:t>.</w:t>
            </w:r>
            <w:r w:rsidRPr="0008210C">
              <w:rPr>
                <w:rStyle w:val="ECCParagraph"/>
              </w:rPr>
              <w:t>568</w:t>
            </w:r>
          </w:p>
        </w:tc>
        <w:tc>
          <w:tcPr>
            <w:tcW w:w="763" w:type="dxa"/>
            <w:noWrap/>
            <w:hideMark/>
          </w:tcPr>
          <w:p w14:paraId="171B1F8F" w14:textId="77777777" w:rsidR="007954E2" w:rsidRPr="0008210C" w:rsidRDefault="007954E2" w:rsidP="00D25259">
            <w:pPr>
              <w:pStyle w:val="ECCTabletext"/>
              <w:rPr>
                <w:rStyle w:val="ECCParagraph"/>
              </w:rPr>
            </w:pPr>
            <w:proofErr w:type="spellStart"/>
            <w:r w:rsidRPr="0008210C">
              <w:rPr>
                <w:rStyle w:val="ECCParagraph"/>
              </w:rPr>
              <w:t>r</w:t>
            </w:r>
            <w:r w:rsidRPr="0008210C">
              <w:rPr>
                <w:rStyle w:val="ECCHLsubscript"/>
              </w:rPr>
              <w:t>PPDR</w:t>
            </w:r>
            <w:proofErr w:type="spellEnd"/>
          </w:p>
        </w:tc>
        <w:tc>
          <w:tcPr>
            <w:tcW w:w="2455" w:type="dxa"/>
            <w:hideMark/>
          </w:tcPr>
          <w:p w14:paraId="069679DC" w14:textId="77777777" w:rsidR="007954E2" w:rsidRPr="0008210C" w:rsidRDefault="007954E2" w:rsidP="00D25259">
            <w:pPr>
              <w:pStyle w:val="ECCTabletext"/>
              <w:rPr>
                <w:rStyle w:val="ECCParagraph"/>
              </w:rPr>
            </w:pPr>
            <w:r w:rsidRPr="0008210C">
              <w:rPr>
                <w:rStyle w:val="ECCParagraph"/>
              </w:rPr>
              <w:t>Urban: cell range calculated</w:t>
            </w:r>
          </w:p>
          <w:p w14:paraId="55CD9648" w14:textId="77777777" w:rsidR="007954E2" w:rsidRPr="0008210C" w:rsidRDefault="007954E2" w:rsidP="00D25259">
            <w:pPr>
              <w:pStyle w:val="ECCTabletext"/>
              <w:rPr>
                <w:rStyle w:val="ECCParagraph"/>
              </w:rPr>
            </w:pPr>
            <w:r w:rsidRPr="0008210C">
              <w:rPr>
                <w:rStyle w:val="ECCParagraph"/>
              </w:rPr>
              <w:t xml:space="preserve">from DL </w:t>
            </w:r>
            <w:proofErr w:type="spellStart"/>
            <w:r w:rsidRPr="0008210C">
              <w:rPr>
                <w:rStyle w:val="ECCParagraph"/>
              </w:rPr>
              <w:t>L</w:t>
            </w:r>
            <w:r w:rsidRPr="0008210C">
              <w:rPr>
                <w:rStyle w:val="ECCHLsubscript"/>
              </w:rPr>
              <w:t>pmax</w:t>
            </w:r>
            <w:proofErr w:type="spellEnd"/>
          </w:p>
        </w:tc>
      </w:tr>
    </w:tbl>
    <w:p w14:paraId="06AAF3B9" w14:textId="77777777" w:rsidR="007954E2" w:rsidRPr="0008210C" w:rsidRDefault="007954E2" w:rsidP="007954E2">
      <w:pPr>
        <w:pStyle w:val="ECCTablenote"/>
      </w:pPr>
    </w:p>
    <w:p w14:paraId="6754C237" w14:textId="77777777" w:rsidR="00904AD7" w:rsidRPr="0008210C" w:rsidRDefault="002D0FE6" w:rsidP="00904AD7">
      <w:pPr>
        <w:pStyle w:val="ECCAnnexheading2"/>
        <w:rPr>
          <w:lang w:val="en-GB"/>
        </w:rPr>
      </w:pPr>
      <w:r w:rsidRPr="0008210C">
        <w:rPr>
          <w:lang w:val="en-GB"/>
        </w:rPr>
        <w:t>T</w:t>
      </w:r>
      <w:r w:rsidR="00904AD7" w:rsidRPr="0008210C">
        <w:rPr>
          <w:lang w:val="en-GB"/>
        </w:rPr>
        <w:t>ETRA cell range</w:t>
      </w:r>
    </w:p>
    <w:p w14:paraId="39ABB928" w14:textId="77777777" w:rsidR="00904AD7" w:rsidRPr="0008210C" w:rsidRDefault="00904AD7" w:rsidP="00904AD7">
      <w:pPr>
        <w:pStyle w:val="Caption"/>
        <w:rPr>
          <w:lang w:val="en-GB"/>
        </w:rPr>
      </w:pPr>
      <w:r w:rsidRPr="0008210C">
        <w:rPr>
          <w:lang w:val="en-GB"/>
        </w:rPr>
        <w:t xml:space="preserve">Table </w:t>
      </w:r>
      <w:r w:rsidR="00B12CDE" w:rsidRPr="0008210C">
        <w:rPr>
          <w:lang w:val="en-GB"/>
        </w:rPr>
        <w:fldChar w:fldCharType="begin"/>
      </w:r>
      <w:r w:rsidR="00B12CDE" w:rsidRPr="0008210C">
        <w:rPr>
          <w:lang w:val="en-GB"/>
        </w:rPr>
        <w:instrText xml:space="preserve"> SEQ Table \* ARABIC </w:instrText>
      </w:r>
      <w:r w:rsidR="00B12CDE" w:rsidRPr="0008210C">
        <w:rPr>
          <w:lang w:val="en-GB"/>
        </w:rPr>
        <w:fldChar w:fldCharType="separate"/>
      </w:r>
      <w:r w:rsidR="00DB7CC4">
        <w:rPr>
          <w:noProof/>
          <w:lang w:val="en-GB"/>
        </w:rPr>
        <w:t>99</w:t>
      </w:r>
      <w:r w:rsidR="00B12CDE" w:rsidRPr="0008210C">
        <w:rPr>
          <w:noProof/>
          <w:lang w:val="en-GB"/>
        </w:rPr>
        <w:fldChar w:fldCharType="end"/>
      </w:r>
      <w:r w:rsidRPr="0008210C">
        <w:rPr>
          <w:lang w:val="en-GB"/>
        </w:rPr>
        <w:t>: TETRA cell range calculation</w:t>
      </w:r>
    </w:p>
    <w:tbl>
      <w:tblPr>
        <w:tblStyle w:val="ECCTable-redheader"/>
        <w:tblW w:w="0" w:type="auto"/>
        <w:tblLook w:val="04A0" w:firstRow="1" w:lastRow="0" w:firstColumn="1" w:lastColumn="0" w:noHBand="0" w:noVBand="1"/>
      </w:tblPr>
      <w:tblGrid>
        <w:gridCol w:w="5953"/>
        <w:gridCol w:w="1843"/>
      </w:tblGrid>
      <w:tr w:rsidR="00904AD7" w:rsidRPr="0008210C" w14:paraId="54473D5B" w14:textId="77777777" w:rsidTr="00F15581">
        <w:trPr>
          <w:cnfStyle w:val="100000000000" w:firstRow="1" w:lastRow="0" w:firstColumn="0" w:lastColumn="0" w:oddVBand="0" w:evenVBand="0" w:oddHBand="0" w:evenHBand="0" w:firstRowFirstColumn="0" w:firstRowLastColumn="0" w:lastRowFirstColumn="0" w:lastRowLastColumn="0"/>
        </w:trPr>
        <w:tc>
          <w:tcPr>
            <w:tcW w:w="7796" w:type="dxa"/>
            <w:gridSpan w:val="2"/>
          </w:tcPr>
          <w:p w14:paraId="0BEB1311" w14:textId="77777777" w:rsidR="00904AD7" w:rsidRPr="0008210C" w:rsidRDefault="00904AD7" w:rsidP="00A41BE0">
            <w:pPr>
              <w:pStyle w:val="ECCTableHeaderwhitefont"/>
            </w:pPr>
            <w:r w:rsidRPr="0008210C">
              <w:t>Downlink</w:t>
            </w:r>
            <w:r w:rsidR="00A41BE0" w:rsidRPr="0008210C">
              <w:t>/uplink</w:t>
            </w:r>
            <w:r w:rsidRPr="0008210C">
              <w:t xml:space="preserve"> </w:t>
            </w:r>
            <w:r w:rsidR="00A41BE0" w:rsidRPr="0008210C">
              <w:t>p</w:t>
            </w:r>
            <w:r w:rsidRPr="0008210C">
              <w:t>ath</w:t>
            </w:r>
            <w:r w:rsidR="00AA5223" w:rsidRPr="0008210C">
              <w:t xml:space="preserve"> </w:t>
            </w:r>
            <w:r w:rsidRPr="0008210C">
              <w:t>loss</w:t>
            </w:r>
          </w:p>
        </w:tc>
      </w:tr>
      <w:tr w:rsidR="00904AD7" w:rsidRPr="0008210C" w14:paraId="28BB624D" w14:textId="77777777" w:rsidTr="00F15581">
        <w:trPr>
          <w:trHeight w:val="341"/>
        </w:trPr>
        <w:tc>
          <w:tcPr>
            <w:tcW w:w="5953" w:type="dxa"/>
          </w:tcPr>
          <w:p w14:paraId="4C099F27" w14:textId="77777777" w:rsidR="00904AD7" w:rsidRPr="0008210C" w:rsidRDefault="00A41BE0" w:rsidP="00A41BE0">
            <w:pPr>
              <w:pStyle w:val="ECCTableHeaderredfont"/>
            </w:pPr>
            <w:r w:rsidRPr="0008210C">
              <w:t>Downlink path</w:t>
            </w:r>
            <w:r w:rsidR="00AA5223" w:rsidRPr="0008210C">
              <w:t xml:space="preserve"> </w:t>
            </w:r>
            <w:r w:rsidRPr="0008210C">
              <w:t>loss</w:t>
            </w:r>
          </w:p>
        </w:tc>
        <w:tc>
          <w:tcPr>
            <w:tcW w:w="1843" w:type="dxa"/>
          </w:tcPr>
          <w:p w14:paraId="282B85DE" w14:textId="77777777" w:rsidR="00904AD7" w:rsidRPr="0008210C" w:rsidRDefault="00904AD7" w:rsidP="00F1119C">
            <w:pPr>
              <w:pStyle w:val="ECCTabletext"/>
            </w:pPr>
          </w:p>
        </w:tc>
      </w:tr>
      <w:tr w:rsidR="00A41BE0" w:rsidRPr="0008210C" w14:paraId="0C7FED5C" w14:textId="77777777" w:rsidTr="00F15581">
        <w:trPr>
          <w:trHeight w:val="341"/>
        </w:trPr>
        <w:tc>
          <w:tcPr>
            <w:tcW w:w="5953" w:type="dxa"/>
          </w:tcPr>
          <w:p w14:paraId="37B6F6D8" w14:textId="77777777" w:rsidR="00A41BE0" w:rsidRPr="0008210C" w:rsidRDefault="00A41BE0" w:rsidP="00A41BE0">
            <w:pPr>
              <w:pStyle w:val="ECCTabletext"/>
            </w:pPr>
            <w:r w:rsidRPr="0008210C">
              <w:t>BS TX Power (dBm)</w:t>
            </w:r>
          </w:p>
        </w:tc>
        <w:tc>
          <w:tcPr>
            <w:tcW w:w="1843" w:type="dxa"/>
          </w:tcPr>
          <w:p w14:paraId="01289244" w14:textId="77777777" w:rsidR="00A41BE0" w:rsidRPr="0008210C" w:rsidRDefault="00A41BE0" w:rsidP="00A41BE0">
            <w:pPr>
              <w:pStyle w:val="ECCTabletext"/>
            </w:pPr>
            <w:r w:rsidRPr="0008210C">
              <w:t>40</w:t>
            </w:r>
          </w:p>
        </w:tc>
      </w:tr>
      <w:tr w:rsidR="00A41BE0" w:rsidRPr="0008210C" w14:paraId="5C1C9C6A" w14:textId="77777777" w:rsidTr="00F15581">
        <w:tc>
          <w:tcPr>
            <w:tcW w:w="5953" w:type="dxa"/>
          </w:tcPr>
          <w:p w14:paraId="22C18DCF" w14:textId="77777777" w:rsidR="00A41BE0" w:rsidRPr="0008210C" w:rsidRDefault="00A41BE0" w:rsidP="00A41BE0">
            <w:pPr>
              <w:pStyle w:val="ECCTabletext"/>
            </w:pPr>
            <w:r w:rsidRPr="0008210C">
              <w:t>BS antenna gain (dBi)</w:t>
            </w:r>
          </w:p>
        </w:tc>
        <w:tc>
          <w:tcPr>
            <w:tcW w:w="1843" w:type="dxa"/>
          </w:tcPr>
          <w:p w14:paraId="766A03B1" w14:textId="77777777" w:rsidR="00A41BE0" w:rsidRPr="0008210C" w:rsidRDefault="00A41BE0" w:rsidP="00A41BE0">
            <w:pPr>
              <w:pStyle w:val="ECCTabletext"/>
            </w:pPr>
            <w:r w:rsidRPr="0008210C">
              <w:t>9</w:t>
            </w:r>
          </w:p>
        </w:tc>
      </w:tr>
      <w:tr w:rsidR="00A41BE0" w:rsidRPr="0008210C" w14:paraId="10B32B05" w14:textId="77777777" w:rsidTr="00F15581">
        <w:tc>
          <w:tcPr>
            <w:tcW w:w="5953" w:type="dxa"/>
          </w:tcPr>
          <w:p w14:paraId="50A98186" w14:textId="77777777" w:rsidR="00A41BE0" w:rsidRPr="0008210C" w:rsidRDefault="00A41BE0" w:rsidP="00A41BE0">
            <w:pPr>
              <w:pStyle w:val="ECCTabletext"/>
            </w:pPr>
            <w:r w:rsidRPr="0008210C">
              <w:t>MS antenna gain (dBi)</w:t>
            </w:r>
          </w:p>
        </w:tc>
        <w:tc>
          <w:tcPr>
            <w:tcW w:w="1843" w:type="dxa"/>
          </w:tcPr>
          <w:p w14:paraId="11DAC48E" w14:textId="77777777" w:rsidR="00A41BE0" w:rsidRPr="0008210C" w:rsidRDefault="00A41BE0" w:rsidP="00A41BE0">
            <w:pPr>
              <w:pStyle w:val="ECCTabletext"/>
            </w:pPr>
            <w:r w:rsidRPr="0008210C">
              <w:t>0</w:t>
            </w:r>
          </w:p>
        </w:tc>
      </w:tr>
      <w:tr w:rsidR="00A41BE0" w:rsidRPr="0008210C" w14:paraId="7E88BBF6" w14:textId="77777777" w:rsidTr="00F15581">
        <w:trPr>
          <w:trHeight w:val="141"/>
        </w:trPr>
        <w:tc>
          <w:tcPr>
            <w:tcW w:w="5953" w:type="dxa"/>
          </w:tcPr>
          <w:p w14:paraId="44861178" w14:textId="77777777" w:rsidR="00A41BE0" w:rsidRPr="0008210C" w:rsidRDefault="00A41BE0" w:rsidP="00A41BE0">
            <w:pPr>
              <w:pStyle w:val="ECCTabletext"/>
            </w:pPr>
            <w:r w:rsidRPr="0008210C">
              <w:t>MS sensitivity (dBm)</w:t>
            </w:r>
          </w:p>
        </w:tc>
        <w:tc>
          <w:tcPr>
            <w:tcW w:w="1843" w:type="dxa"/>
          </w:tcPr>
          <w:p w14:paraId="6658FA57" w14:textId="77777777" w:rsidR="00A41BE0" w:rsidRPr="0008210C" w:rsidRDefault="00A41BE0" w:rsidP="00A41BE0">
            <w:pPr>
              <w:pStyle w:val="ECCTabletext"/>
            </w:pPr>
            <w:r w:rsidRPr="0008210C">
              <w:t>-103</w:t>
            </w:r>
          </w:p>
        </w:tc>
      </w:tr>
      <w:tr w:rsidR="00A41BE0" w:rsidRPr="0008210C" w14:paraId="2081F857" w14:textId="77777777" w:rsidTr="00F15581">
        <w:tc>
          <w:tcPr>
            <w:tcW w:w="5953" w:type="dxa"/>
          </w:tcPr>
          <w:p w14:paraId="5E9FBCD5" w14:textId="77777777" w:rsidR="00A41BE0" w:rsidRPr="0008210C" w:rsidRDefault="00A41BE0" w:rsidP="00A41BE0">
            <w:pPr>
              <w:pStyle w:val="ECCTabletext"/>
            </w:pPr>
            <w:r w:rsidRPr="0008210C">
              <w:lastRenderedPageBreak/>
              <w:t>Downlink available path loss (dB)</w:t>
            </w:r>
          </w:p>
        </w:tc>
        <w:tc>
          <w:tcPr>
            <w:tcW w:w="1843" w:type="dxa"/>
          </w:tcPr>
          <w:p w14:paraId="311C29F2" w14:textId="77777777" w:rsidR="00A41BE0" w:rsidRPr="0008210C" w:rsidRDefault="00A41BE0" w:rsidP="00A41BE0">
            <w:pPr>
              <w:pStyle w:val="ECCTabletext"/>
            </w:pPr>
            <w:r w:rsidRPr="0008210C">
              <w:t>152</w:t>
            </w:r>
          </w:p>
        </w:tc>
      </w:tr>
      <w:tr w:rsidR="00A41BE0" w:rsidRPr="0008210C" w14:paraId="4AB4B49B" w14:textId="77777777" w:rsidTr="00F15581">
        <w:tc>
          <w:tcPr>
            <w:tcW w:w="7796" w:type="dxa"/>
            <w:gridSpan w:val="2"/>
          </w:tcPr>
          <w:p w14:paraId="3520E9C3" w14:textId="77777777" w:rsidR="00A41BE0" w:rsidRPr="0008210C" w:rsidRDefault="00A41BE0" w:rsidP="00A41BE0">
            <w:pPr>
              <w:pStyle w:val="ECCTableHeaderredfont"/>
              <w:rPr>
                <w:rStyle w:val="ECCParagraph"/>
              </w:rPr>
            </w:pPr>
            <w:r w:rsidRPr="0008210C">
              <w:rPr>
                <w:rStyle w:val="ECCParagraph"/>
              </w:rPr>
              <w:t>Uplink path</w:t>
            </w:r>
            <w:r w:rsidR="00AA5223" w:rsidRPr="0008210C">
              <w:rPr>
                <w:rStyle w:val="ECCParagraph"/>
              </w:rPr>
              <w:t xml:space="preserve"> </w:t>
            </w:r>
            <w:r w:rsidRPr="0008210C">
              <w:rPr>
                <w:rStyle w:val="ECCParagraph"/>
              </w:rPr>
              <w:t>loss</w:t>
            </w:r>
          </w:p>
        </w:tc>
      </w:tr>
      <w:tr w:rsidR="00A41BE0" w:rsidRPr="0008210C" w14:paraId="0065E9B0" w14:textId="77777777" w:rsidTr="00F15581">
        <w:trPr>
          <w:trHeight w:val="341"/>
        </w:trPr>
        <w:tc>
          <w:tcPr>
            <w:tcW w:w="5953" w:type="dxa"/>
          </w:tcPr>
          <w:p w14:paraId="11818530" w14:textId="77777777" w:rsidR="00A41BE0" w:rsidRPr="0008210C" w:rsidRDefault="00A41BE0" w:rsidP="00A41BE0">
            <w:pPr>
              <w:pStyle w:val="ECCTabletext"/>
            </w:pPr>
            <w:r w:rsidRPr="0008210C">
              <w:t>MS TX Power (dBm)</w:t>
            </w:r>
          </w:p>
        </w:tc>
        <w:tc>
          <w:tcPr>
            <w:tcW w:w="1843" w:type="dxa"/>
          </w:tcPr>
          <w:p w14:paraId="30DF44FA" w14:textId="77777777" w:rsidR="00A41BE0" w:rsidRPr="0008210C" w:rsidRDefault="00A41BE0" w:rsidP="00A41BE0">
            <w:pPr>
              <w:pStyle w:val="ECCTabletext"/>
            </w:pPr>
            <w:r w:rsidRPr="0008210C">
              <w:t>35</w:t>
            </w:r>
          </w:p>
        </w:tc>
      </w:tr>
      <w:tr w:rsidR="00A41BE0" w:rsidRPr="0008210C" w14:paraId="2BC9A04B" w14:textId="77777777" w:rsidTr="00F15581">
        <w:tc>
          <w:tcPr>
            <w:tcW w:w="5953" w:type="dxa"/>
          </w:tcPr>
          <w:p w14:paraId="60C2C79F" w14:textId="77777777" w:rsidR="00A41BE0" w:rsidRPr="0008210C" w:rsidRDefault="00A41BE0" w:rsidP="00A41BE0">
            <w:pPr>
              <w:pStyle w:val="ECCTabletext"/>
            </w:pPr>
            <w:r w:rsidRPr="0008210C">
              <w:t>MS antenna gain (dBi)</w:t>
            </w:r>
          </w:p>
        </w:tc>
        <w:tc>
          <w:tcPr>
            <w:tcW w:w="1843" w:type="dxa"/>
          </w:tcPr>
          <w:p w14:paraId="2B7111EE" w14:textId="77777777" w:rsidR="00A41BE0" w:rsidRPr="0008210C" w:rsidRDefault="00A41BE0" w:rsidP="00A41BE0">
            <w:pPr>
              <w:pStyle w:val="ECCTabletext"/>
            </w:pPr>
            <w:r w:rsidRPr="0008210C">
              <w:t>0</w:t>
            </w:r>
          </w:p>
        </w:tc>
      </w:tr>
      <w:tr w:rsidR="00A41BE0" w:rsidRPr="0008210C" w14:paraId="156DBC3B" w14:textId="77777777" w:rsidTr="00F15581">
        <w:tc>
          <w:tcPr>
            <w:tcW w:w="5953" w:type="dxa"/>
          </w:tcPr>
          <w:p w14:paraId="71172600" w14:textId="77777777" w:rsidR="00A41BE0" w:rsidRPr="0008210C" w:rsidRDefault="00A41BE0" w:rsidP="00A41BE0">
            <w:pPr>
              <w:pStyle w:val="ECCTabletext"/>
            </w:pPr>
            <w:r w:rsidRPr="0008210C">
              <w:t>BS antenna gain (dBi)</w:t>
            </w:r>
          </w:p>
        </w:tc>
        <w:tc>
          <w:tcPr>
            <w:tcW w:w="1843" w:type="dxa"/>
          </w:tcPr>
          <w:p w14:paraId="2019B627" w14:textId="77777777" w:rsidR="00A41BE0" w:rsidRPr="0008210C" w:rsidRDefault="00A41BE0" w:rsidP="00A41BE0">
            <w:pPr>
              <w:pStyle w:val="ECCTabletext"/>
            </w:pPr>
            <w:r w:rsidRPr="0008210C">
              <w:t>9</w:t>
            </w:r>
          </w:p>
        </w:tc>
      </w:tr>
      <w:tr w:rsidR="00A41BE0" w:rsidRPr="0008210C" w14:paraId="2EC7261C" w14:textId="77777777" w:rsidTr="00F15581">
        <w:trPr>
          <w:trHeight w:val="141"/>
        </w:trPr>
        <w:tc>
          <w:tcPr>
            <w:tcW w:w="5953" w:type="dxa"/>
          </w:tcPr>
          <w:p w14:paraId="2DDAD08B" w14:textId="77777777" w:rsidR="00A41BE0" w:rsidRPr="0008210C" w:rsidRDefault="00A41BE0" w:rsidP="00A41BE0">
            <w:pPr>
              <w:pStyle w:val="ECCTabletext"/>
            </w:pPr>
            <w:r w:rsidRPr="0008210C">
              <w:t>BS dynamic sensitivity (dBm)</w:t>
            </w:r>
          </w:p>
        </w:tc>
        <w:tc>
          <w:tcPr>
            <w:tcW w:w="1843" w:type="dxa"/>
          </w:tcPr>
          <w:p w14:paraId="3E7F254F" w14:textId="77777777" w:rsidR="00A41BE0" w:rsidRPr="0008210C" w:rsidRDefault="00A41BE0" w:rsidP="00A41BE0">
            <w:pPr>
              <w:pStyle w:val="ECCTabletext"/>
            </w:pPr>
            <w:r w:rsidRPr="0008210C">
              <w:t>-106</w:t>
            </w:r>
          </w:p>
        </w:tc>
      </w:tr>
      <w:tr w:rsidR="00A41BE0" w:rsidRPr="0008210C" w14:paraId="3831CFAA" w14:textId="77777777" w:rsidTr="00F15581">
        <w:tc>
          <w:tcPr>
            <w:tcW w:w="5953" w:type="dxa"/>
          </w:tcPr>
          <w:p w14:paraId="290DD4EB" w14:textId="77777777" w:rsidR="00A41BE0" w:rsidRPr="0008210C" w:rsidRDefault="00A41BE0" w:rsidP="00A41BE0">
            <w:pPr>
              <w:pStyle w:val="ECCTabletext"/>
            </w:pPr>
            <w:r w:rsidRPr="0008210C">
              <w:t>Uplink available path loss (dB)</w:t>
            </w:r>
          </w:p>
        </w:tc>
        <w:tc>
          <w:tcPr>
            <w:tcW w:w="1843" w:type="dxa"/>
          </w:tcPr>
          <w:p w14:paraId="12ADFF8F" w14:textId="77777777" w:rsidR="00A41BE0" w:rsidRPr="0008210C" w:rsidRDefault="00A41BE0" w:rsidP="00A41BE0">
            <w:pPr>
              <w:pStyle w:val="ECCTabletext"/>
            </w:pPr>
            <w:r w:rsidRPr="0008210C">
              <w:t>150</w:t>
            </w:r>
          </w:p>
        </w:tc>
      </w:tr>
      <w:tr w:rsidR="00A41BE0" w:rsidRPr="0008210C" w14:paraId="7E814B0D" w14:textId="77777777" w:rsidTr="00F15581">
        <w:tc>
          <w:tcPr>
            <w:tcW w:w="7796" w:type="dxa"/>
            <w:gridSpan w:val="2"/>
          </w:tcPr>
          <w:p w14:paraId="69F887DE" w14:textId="77777777" w:rsidR="00A41BE0" w:rsidRPr="0008210C" w:rsidRDefault="00A41BE0" w:rsidP="00A41BE0">
            <w:pPr>
              <w:pStyle w:val="ECCTableHeaderredfont"/>
            </w:pPr>
            <w:r w:rsidRPr="0008210C">
              <w:t>TETRA Cell Range @ 450 MHz</w:t>
            </w:r>
          </w:p>
        </w:tc>
      </w:tr>
      <w:tr w:rsidR="00A41BE0" w:rsidRPr="0008210C" w14:paraId="0AB5CDA0" w14:textId="77777777" w:rsidTr="00F15581">
        <w:trPr>
          <w:trHeight w:val="341"/>
        </w:trPr>
        <w:tc>
          <w:tcPr>
            <w:tcW w:w="5953" w:type="dxa"/>
          </w:tcPr>
          <w:p w14:paraId="41293825" w14:textId="77777777" w:rsidR="00A41BE0" w:rsidRPr="0008210C" w:rsidRDefault="00A41BE0" w:rsidP="00A41BE0">
            <w:pPr>
              <w:pStyle w:val="ECCTabletext"/>
            </w:pPr>
            <w:r w:rsidRPr="0008210C">
              <w:t>Balanced path</w:t>
            </w:r>
            <w:r w:rsidR="00AA5223" w:rsidRPr="0008210C">
              <w:t xml:space="preserve"> </w:t>
            </w:r>
            <w:r w:rsidRPr="0008210C">
              <w:t>loss</w:t>
            </w:r>
          </w:p>
        </w:tc>
        <w:tc>
          <w:tcPr>
            <w:tcW w:w="1843" w:type="dxa"/>
          </w:tcPr>
          <w:p w14:paraId="655BB82F" w14:textId="77777777" w:rsidR="00A41BE0" w:rsidRPr="0008210C" w:rsidRDefault="00A41BE0" w:rsidP="00A41BE0">
            <w:pPr>
              <w:pStyle w:val="ECCTabletext"/>
            </w:pPr>
            <w:r w:rsidRPr="0008210C">
              <w:t>150</w:t>
            </w:r>
          </w:p>
        </w:tc>
      </w:tr>
      <w:tr w:rsidR="00A41BE0" w:rsidRPr="0008210C" w14:paraId="13A89964" w14:textId="77777777" w:rsidTr="00F15581">
        <w:tc>
          <w:tcPr>
            <w:tcW w:w="5953" w:type="dxa"/>
          </w:tcPr>
          <w:p w14:paraId="7B9E31D6" w14:textId="77777777" w:rsidR="00A41BE0" w:rsidRPr="0008210C" w:rsidRDefault="00A41BE0" w:rsidP="00746C62">
            <w:pPr>
              <w:pStyle w:val="ECCTabletext"/>
            </w:pPr>
            <w:r w:rsidRPr="0008210C">
              <w:t xml:space="preserve">Cell range for </w:t>
            </w:r>
            <w:r w:rsidR="00746C62" w:rsidRPr="0008210C">
              <w:t>75</w:t>
            </w:r>
            <w:r w:rsidR="00AA5223" w:rsidRPr="0008210C">
              <w:t xml:space="preserve"> </w:t>
            </w:r>
            <w:r w:rsidRPr="0008210C">
              <w:t xml:space="preserve">% confidence level </w:t>
            </w:r>
            <w:r w:rsidR="00746C62" w:rsidRPr="0008210C">
              <w:t xml:space="preserve">at </w:t>
            </w:r>
            <w:r w:rsidRPr="0008210C">
              <w:t xml:space="preserve">the cell </w:t>
            </w:r>
            <w:r w:rsidR="00746C62" w:rsidRPr="0008210C">
              <w:t xml:space="preserve">edge </w:t>
            </w:r>
            <w:r w:rsidRPr="0008210C">
              <w:t>(km)</w:t>
            </w:r>
          </w:p>
        </w:tc>
        <w:tc>
          <w:tcPr>
            <w:tcW w:w="1843" w:type="dxa"/>
          </w:tcPr>
          <w:p w14:paraId="7EEAE037" w14:textId="77777777" w:rsidR="00A41BE0" w:rsidRPr="0008210C" w:rsidRDefault="00A41BE0" w:rsidP="00A41BE0">
            <w:pPr>
              <w:pStyle w:val="ECCTabletext"/>
            </w:pPr>
            <w:r w:rsidRPr="0008210C">
              <w:t>5.2</w:t>
            </w:r>
          </w:p>
        </w:tc>
      </w:tr>
    </w:tbl>
    <w:p w14:paraId="46114B19" w14:textId="77777777" w:rsidR="00F452DC" w:rsidRPr="0008210C" w:rsidRDefault="00F452DC" w:rsidP="00364641">
      <w:pPr>
        <w:pStyle w:val="ECCTablenote"/>
      </w:pPr>
    </w:p>
    <w:p w14:paraId="207AD9A6" w14:textId="77777777" w:rsidR="00904AD7" w:rsidRPr="0008210C" w:rsidRDefault="00904AD7" w:rsidP="00904AD7">
      <w:pPr>
        <w:pStyle w:val="ECCAnnexheading2"/>
        <w:rPr>
          <w:lang w:val="en-GB"/>
        </w:rPr>
      </w:pPr>
      <w:r w:rsidRPr="0008210C">
        <w:rPr>
          <w:lang w:val="en-GB"/>
        </w:rPr>
        <w:t>TETRAPOL cell range</w:t>
      </w:r>
    </w:p>
    <w:p w14:paraId="23FC676F" w14:textId="77777777" w:rsidR="00904AD7" w:rsidRPr="0008210C" w:rsidRDefault="00904AD7" w:rsidP="00904AD7">
      <w:pPr>
        <w:pStyle w:val="Caption"/>
        <w:rPr>
          <w:lang w:val="en-GB"/>
        </w:rPr>
      </w:pPr>
      <w:r w:rsidRPr="0008210C">
        <w:rPr>
          <w:lang w:val="en-GB"/>
        </w:rPr>
        <w:t xml:space="preserve">Table </w:t>
      </w:r>
      <w:r w:rsidR="00B12CDE" w:rsidRPr="0008210C">
        <w:rPr>
          <w:lang w:val="en-GB"/>
        </w:rPr>
        <w:fldChar w:fldCharType="begin"/>
      </w:r>
      <w:r w:rsidR="00B12CDE" w:rsidRPr="0008210C">
        <w:rPr>
          <w:lang w:val="en-GB"/>
        </w:rPr>
        <w:instrText xml:space="preserve"> SEQ Table \* ARABIC </w:instrText>
      </w:r>
      <w:r w:rsidR="00B12CDE" w:rsidRPr="0008210C">
        <w:rPr>
          <w:lang w:val="en-GB"/>
        </w:rPr>
        <w:fldChar w:fldCharType="separate"/>
      </w:r>
      <w:r w:rsidR="00DB7CC4">
        <w:rPr>
          <w:noProof/>
          <w:lang w:val="en-GB"/>
        </w:rPr>
        <w:t>100</w:t>
      </w:r>
      <w:r w:rsidR="00B12CDE" w:rsidRPr="0008210C">
        <w:rPr>
          <w:noProof/>
          <w:lang w:val="en-GB"/>
        </w:rPr>
        <w:fldChar w:fldCharType="end"/>
      </w:r>
      <w:r w:rsidRPr="0008210C">
        <w:rPr>
          <w:lang w:val="en-GB"/>
        </w:rPr>
        <w:t>: TETRAPOL cell range calculation</w:t>
      </w:r>
    </w:p>
    <w:tbl>
      <w:tblPr>
        <w:tblStyle w:val="ECCTable-redheader"/>
        <w:tblW w:w="0" w:type="auto"/>
        <w:tblLook w:val="04A0" w:firstRow="1" w:lastRow="0" w:firstColumn="1" w:lastColumn="0" w:noHBand="0" w:noVBand="1"/>
      </w:tblPr>
      <w:tblGrid>
        <w:gridCol w:w="5953"/>
        <w:gridCol w:w="1843"/>
      </w:tblGrid>
      <w:tr w:rsidR="00904AD7" w:rsidRPr="0008210C" w14:paraId="553F2D56" w14:textId="77777777" w:rsidTr="00F15581">
        <w:trPr>
          <w:cnfStyle w:val="100000000000" w:firstRow="1" w:lastRow="0" w:firstColumn="0" w:lastColumn="0" w:oddVBand="0" w:evenVBand="0" w:oddHBand="0" w:evenHBand="0" w:firstRowFirstColumn="0" w:firstRowLastColumn="0" w:lastRowFirstColumn="0" w:lastRowLastColumn="0"/>
        </w:trPr>
        <w:tc>
          <w:tcPr>
            <w:tcW w:w="7796" w:type="dxa"/>
            <w:gridSpan w:val="2"/>
          </w:tcPr>
          <w:p w14:paraId="2518D4A8" w14:textId="77777777" w:rsidR="00F15581" w:rsidRPr="0008210C" w:rsidRDefault="00F15581" w:rsidP="00F15581">
            <w:pPr>
              <w:pStyle w:val="ECCTablenote"/>
            </w:pPr>
          </w:p>
          <w:p w14:paraId="44A307E0" w14:textId="77777777" w:rsidR="00F15581" w:rsidRPr="0008210C" w:rsidRDefault="00F15581" w:rsidP="00A41BE0">
            <w:pPr>
              <w:pStyle w:val="ECCTableHeaderwhitefont"/>
            </w:pPr>
            <w:r w:rsidRPr="0008210C">
              <w:t>Downlink</w:t>
            </w:r>
            <w:r w:rsidR="00A41BE0" w:rsidRPr="0008210C">
              <w:t>/uplink</w:t>
            </w:r>
            <w:r w:rsidRPr="0008210C">
              <w:t xml:space="preserve"> </w:t>
            </w:r>
            <w:r w:rsidR="00A41BE0" w:rsidRPr="0008210C">
              <w:t>p</w:t>
            </w:r>
            <w:r w:rsidRPr="0008210C">
              <w:t>ath</w:t>
            </w:r>
            <w:r w:rsidR="00AA5223" w:rsidRPr="0008210C">
              <w:t xml:space="preserve"> </w:t>
            </w:r>
            <w:r w:rsidRPr="0008210C">
              <w:t xml:space="preserve">loss </w:t>
            </w:r>
          </w:p>
          <w:p w14:paraId="3D71E3DB" w14:textId="77777777" w:rsidR="00F15581" w:rsidRPr="0008210C" w:rsidRDefault="00F15581" w:rsidP="00F15581">
            <w:pPr>
              <w:pStyle w:val="ECCTablenote"/>
            </w:pPr>
          </w:p>
        </w:tc>
      </w:tr>
      <w:tr w:rsidR="00904AD7" w:rsidRPr="0008210C" w14:paraId="56E05545" w14:textId="77777777" w:rsidTr="00F15581">
        <w:trPr>
          <w:trHeight w:val="341"/>
        </w:trPr>
        <w:tc>
          <w:tcPr>
            <w:tcW w:w="5953" w:type="dxa"/>
          </w:tcPr>
          <w:p w14:paraId="73BB21D8" w14:textId="77777777" w:rsidR="00904AD7" w:rsidRPr="0008210C" w:rsidRDefault="00A41BE0" w:rsidP="00A41BE0">
            <w:pPr>
              <w:pStyle w:val="ECCTableHeaderredfont"/>
            </w:pPr>
            <w:r w:rsidRPr="0008210C">
              <w:t>Downlink path</w:t>
            </w:r>
            <w:r w:rsidR="00AA5223" w:rsidRPr="0008210C">
              <w:t xml:space="preserve"> </w:t>
            </w:r>
            <w:r w:rsidRPr="0008210C">
              <w:t>loss</w:t>
            </w:r>
          </w:p>
        </w:tc>
        <w:tc>
          <w:tcPr>
            <w:tcW w:w="1843" w:type="dxa"/>
          </w:tcPr>
          <w:p w14:paraId="6D0E40FF" w14:textId="77777777" w:rsidR="00904AD7" w:rsidRPr="0008210C" w:rsidRDefault="00904AD7" w:rsidP="00F1119C">
            <w:pPr>
              <w:pStyle w:val="ECCTabletext"/>
            </w:pPr>
          </w:p>
        </w:tc>
      </w:tr>
      <w:tr w:rsidR="00A41BE0" w:rsidRPr="0008210C" w14:paraId="15569501" w14:textId="77777777" w:rsidTr="00F15581">
        <w:trPr>
          <w:trHeight w:val="341"/>
        </w:trPr>
        <w:tc>
          <w:tcPr>
            <w:tcW w:w="5953" w:type="dxa"/>
          </w:tcPr>
          <w:p w14:paraId="773421CA" w14:textId="77777777" w:rsidR="00A41BE0" w:rsidRPr="0008210C" w:rsidRDefault="00A41BE0" w:rsidP="00A41BE0">
            <w:pPr>
              <w:pStyle w:val="ECCTabletext"/>
            </w:pPr>
            <w:r w:rsidRPr="0008210C">
              <w:t>BS TX Power (dBm)</w:t>
            </w:r>
          </w:p>
        </w:tc>
        <w:tc>
          <w:tcPr>
            <w:tcW w:w="1843" w:type="dxa"/>
          </w:tcPr>
          <w:p w14:paraId="2601278A" w14:textId="77777777" w:rsidR="00A41BE0" w:rsidRPr="0008210C" w:rsidRDefault="00A41BE0" w:rsidP="00A41BE0">
            <w:pPr>
              <w:pStyle w:val="ECCTabletext"/>
            </w:pPr>
            <w:r w:rsidRPr="0008210C">
              <w:t>38</w:t>
            </w:r>
          </w:p>
        </w:tc>
      </w:tr>
      <w:tr w:rsidR="00A41BE0" w:rsidRPr="0008210C" w14:paraId="04AEF15C" w14:textId="77777777" w:rsidTr="00F15581">
        <w:tc>
          <w:tcPr>
            <w:tcW w:w="5953" w:type="dxa"/>
          </w:tcPr>
          <w:p w14:paraId="359EFFDC" w14:textId="77777777" w:rsidR="00A41BE0" w:rsidRPr="0008210C" w:rsidRDefault="00A41BE0" w:rsidP="00A41BE0">
            <w:pPr>
              <w:pStyle w:val="ECCTabletext"/>
            </w:pPr>
            <w:r w:rsidRPr="0008210C">
              <w:t>BS antenna gain (dBi)</w:t>
            </w:r>
          </w:p>
        </w:tc>
        <w:tc>
          <w:tcPr>
            <w:tcW w:w="1843" w:type="dxa"/>
          </w:tcPr>
          <w:p w14:paraId="2FCA731D" w14:textId="77777777" w:rsidR="00A41BE0" w:rsidRPr="0008210C" w:rsidRDefault="00A41BE0" w:rsidP="00A41BE0">
            <w:pPr>
              <w:pStyle w:val="ECCTabletext"/>
            </w:pPr>
            <w:r w:rsidRPr="0008210C">
              <w:t>9</w:t>
            </w:r>
          </w:p>
        </w:tc>
      </w:tr>
      <w:tr w:rsidR="00A41BE0" w:rsidRPr="0008210C" w14:paraId="49A594C7" w14:textId="77777777" w:rsidTr="00F15581">
        <w:tc>
          <w:tcPr>
            <w:tcW w:w="5953" w:type="dxa"/>
          </w:tcPr>
          <w:p w14:paraId="466E1762" w14:textId="77777777" w:rsidR="00A41BE0" w:rsidRPr="0008210C" w:rsidRDefault="00A41BE0" w:rsidP="00A41BE0">
            <w:pPr>
              <w:pStyle w:val="ECCTabletext"/>
            </w:pPr>
            <w:r w:rsidRPr="0008210C">
              <w:t>MS antenna gain (dBi)</w:t>
            </w:r>
          </w:p>
        </w:tc>
        <w:tc>
          <w:tcPr>
            <w:tcW w:w="1843" w:type="dxa"/>
          </w:tcPr>
          <w:p w14:paraId="0883F6F4" w14:textId="77777777" w:rsidR="00A41BE0" w:rsidRPr="0008210C" w:rsidRDefault="00A41BE0" w:rsidP="00A41BE0">
            <w:pPr>
              <w:pStyle w:val="ECCTabletext"/>
            </w:pPr>
            <w:r w:rsidRPr="0008210C">
              <w:t>0</w:t>
            </w:r>
          </w:p>
        </w:tc>
      </w:tr>
      <w:tr w:rsidR="00A41BE0" w:rsidRPr="0008210C" w14:paraId="68BB122B" w14:textId="77777777" w:rsidTr="00F15581">
        <w:trPr>
          <w:trHeight w:val="141"/>
        </w:trPr>
        <w:tc>
          <w:tcPr>
            <w:tcW w:w="5953" w:type="dxa"/>
          </w:tcPr>
          <w:p w14:paraId="70498196" w14:textId="77777777" w:rsidR="00A41BE0" w:rsidRPr="0008210C" w:rsidRDefault="00A41BE0" w:rsidP="00A41BE0">
            <w:pPr>
              <w:pStyle w:val="ECCTabletext"/>
            </w:pPr>
            <w:r w:rsidRPr="0008210C">
              <w:t>MS sensitivity (dBm)</w:t>
            </w:r>
          </w:p>
        </w:tc>
        <w:tc>
          <w:tcPr>
            <w:tcW w:w="1843" w:type="dxa"/>
          </w:tcPr>
          <w:p w14:paraId="4EFD5BE4" w14:textId="77777777" w:rsidR="00A41BE0" w:rsidRPr="0008210C" w:rsidRDefault="00A41BE0" w:rsidP="00A41BE0">
            <w:pPr>
              <w:pStyle w:val="ECCTabletext"/>
            </w:pPr>
            <w:r w:rsidRPr="0008210C">
              <w:t>-111</w:t>
            </w:r>
          </w:p>
        </w:tc>
      </w:tr>
      <w:tr w:rsidR="00A41BE0" w:rsidRPr="0008210C" w14:paraId="012CF1F7" w14:textId="77777777" w:rsidTr="00F15581">
        <w:tc>
          <w:tcPr>
            <w:tcW w:w="5953" w:type="dxa"/>
          </w:tcPr>
          <w:p w14:paraId="6BB4DB61" w14:textId="77777777" w:rsidR="00A41BE0" w:rsidRPr="0008210C" w:rsidRDefault="00A41BE0" w:rsidP="00A41BE0">
            <w:pPr>
              <w:pStyle w:val="ECCTabletext"/>
            </w:pPr>
            <w:r w:rsidRPr="0008210C">
              <w:t>Downlink available path loss (dB)</w:t>
            </w:r>
          </w:p>
        </w:tc>
        <w:tc>
          <w:tcPr>
            <w:tcW w:w="1843" w:type="dxa"/>
          </w:tcPr>
          <w:p w14:paraId="1450F753" w14:textId="77777777" w:rsidR="00A41BE0" w:rsidRPr="0008210C" w:rsidRDefault="00A41BE0" w:rsidP="00A41BE0">
            <w:pPr>
              <w:pStyle w:val="ECCTabletext"/>
            </w:pPr>
            <w:r w:rsidRPr="0008210C">
              <w:t>158</w:t>
            </w:r>
          </w:p>
        </w:tc>
      </w:tr>
      <w:tr w:rsidR="00A41BE0" w:rsidRPr="0008210C" w14:paraId="4481EE14" w14:textId="77777777" w:rsidTr="00F15581">
        <w:tc>
          <w:tcPr>
            <w:tcW w:w="7796" w:type="dxa"/>
            <w:gridSpan w:val="2"/>
          </w:tcPr>
          <w:p w14:paraId="344B36CC" w14:textId="77777777" w:rsidR="00A41BE0" w:rsidRPr="0008210C" w:rsidRDefault="00A41BE0" w:rsidP="00A41BE0">
            <w:pPr>
              <w:pStyle w:val="ECCTableHeaderredfont"/>
            </w:pPr>
            <w:r w:rsidRPr="0008210C">
              <w:t>Uplink path</w:t>
            </w:r>
            <w:r w:rsidR="00AA5223" w:rsidRPr="0008210C">
              <w:t xml:space="preserve"> </w:t>
            </w:r>
            <w:r w:rsidRPr="0008210C">
              <w:t>loss</w:t>
            </w:r>
          </w:p>
        </w:tc>
      </w:tr>
      <w:tr w:rsidR="00A41BE0" w:rsidRPr="0008210C" w14:paraId="3018C833" w14:textId="77777777" w:rsidTr="00F15581">
        <w:trPr>
          <w:trHeight w:val="341"/>
        </w:trPr>
        <w:tc>
          <w:tcPr>
            <w:tcW w:w="5953" w:type="dxa"/>
          </w:tcPr>
          <w:p w14:paraId="47973C8F" w14:textId="77777777" w:rsidR="00A41BE0" w:rsidRPr="0008210C" w:rsidRDefault="00A41BE0" w:rsidP="00A41BE0">
            <w:pPr>
              <w:pStyle w:val="ECCTabletext"/>
            </w:pPr>
            <w:r w:rsidRPr="0008210C">
              <w:t>MS TX Power (dBm)</w:t>
            </w:r>
          </w:p>
        </w:tc>
        <w:tc>
          <w:tcPr>
            <w:tcW w:w="1843" w:type="dxa"/>
          </w:tcPr>
          <w:p w14:paraId="0FFB2074" w14:textId="77777777" w:rsidR="00A41BE0" w:rsidRPr="0008210C" w:rsidRDefault="00A41BE0" w:rsidP="00A41BE0">
            <w:pPr>
              <w:pStyle w:val="ECCTabletext"/>
            </w:pPr>
            <w:r w:rsidRPr="0008210C">
              <w:t>33</w:t>
            </w:r>
          </w:p>
        </w:tc>
      </w:tr>
      <w:tr w:rsidR="00A41BE0" w:rsidRPr="0008210C" w14:paraId="5FB3E9F8" w14:textId="77777777" w:rsidTr="00F15581">
        <w:tc>
          <w:tcPr>
            <w:tcW w:w="5953" w:type="dxa"/>
          </w:tcPr>
          <w:p w14:paraId="41C51FFF" w14:textId="77777777" w:rsidR="00A41BE0" w:rsidRPr="0008210C" w:rsidRDefault="00A41BE0" w:rsidP="00A41BE0">
            <w:pPr>
              <w:pStyle w:val="ECCTabletext"/>
            </w:pPr>
            <w:r w:rsidRPr="0008210C">
              <w:t>MS antenna gain (dBi)</w:t>
            </w:r>
          </w:p>
        </w:tc>
        <w:tc>
          <w:tcPr>
            <w:tcW w:w="1843" w:type="dxa"/>
          </w:tcPr>
          <w:p w14:paraId="426960D0" w14:textId="77777777" w:rsidR="00A41BE0" w:rsidRPr="0008210C" w:rsidRDefault="00A41BE0" w:rsidP="00A41BE0">
            <w:pPr>
              <w:pStyle w:val="ECCTabletext"/>
            </w:pPr>
            <w:r w:rsidRPr="0008210C">
              <w:t>0</w:t>
            </w:r>
          </w:p>
        </w:tc>
      </w:tr>
      <w:tr w:rsidR="00A41BE0" w:rsidRPr="0008210C" w14:paraId="70FD4AFA" w14:textId="77777777" w:rsidTr="00F15581">
        <w:tc>
          <w:tcPr>
            <w:tcW w:w="5953" w:type="dxa"/>
          </w:tcPr>
          <w:p w14:paraId="1423CA34" w14:textId="77777777" w:rsidR="00A41BE0" w:rsidRPr="0008210C" w:rsidRDefault="00A41BE0" w:rsidP="00A41BE0">
            <w:pPr>
              <w:pStyle w:val="ECCTabletext"/>
            </w:pPr>
            <w:r w:rsidRPr="0008210C">
              <w:t>BS antenna gain (dBi)</w:t>
            </w:r>
          </w:p>
        </w:tc>
        <w:tc>
          <w:tcPr>
            <w:tcW w:w="1843" w:type="dxa"/>
          </w:tcPr>
          <w:p w14:paraId="3C10F113" w14:textId="77777777" w:rsidR="00A41BE0" w:rsidRPr="0008210C" w:rsidRDefault="00A41BE0" w:rsidP="00A41BE0">
            <w:pPr>
              <w:pStyle w:val="ECCTabletext"/>
            </w:pPr>
            <w:r w:rsidRPr="0008210C">
              <w:t>9</w:t>
            </w:r>
          </w:p>
        </w:tc>
      </w:tr>
      <w:tr w:rsidR="00A41BE0" w:rsidRPr="0008210C" w14:paraId="453CE8BA" w14:textId="77777777" w:rsidTr="00F15581">
        <w:trPr>
          <w:trHeight w:val="141"/>
        </w:trPr>
        <w:tc>
          <w:tcPr>
            <w:tcW w:w="5953" w:type="dxa"/>
          </w:tcPr>
          <w:p w14:paraId="40325A4C" w14:textId="77777777" w:rsidR="00A41BE0" w:rsidRPr="0008210C" w:rsidRDefault="00A41BE0" w:rsidP="00A41BE0">
            <w:pPr>
              <w:pStyle w:val="ECCTabletext"/>
            </w:pPr>
            <w:r w:rsidRPr="0008210C">
              <w:t>BS dynamic sensitivity (dBm)</w:t>
            </w:r>
          </w:p>
        </w:tc>
        <w:tc>
          <w:tcPr>
            <w:tcW w:w="1843" w:type="dxa"/>
          </w:tcPr>
          <w:p w14:paraId="66BEEAA7" w14:textId="77777777" w:rsidR="00A41BE0" w:rsidRPr="0008210C" w:rsidRDefault="00A41BE0" w:rsidP="00A41BE0">
            <w:pPr>
              <w:pStyle w:val="ECCTabletext"/>
            </w:pPr>
            <w:r w:rsidRPr="0008210C">
              <w:t>-113</w:t>
            </w:r>
          </w:p>
        </w:tc>
      </w:tr>
      <w:tr w:rsidR="00A41BE0" w:rsidRPr="0008210C" w14:paraId="1C3738F9" w14:textId="77777777" w:rsidTr="00F15581">
        <w:tc>
          <w:tcPr>
            <w:tcW w:w="5953" w:type="dxa"/>
          </w:tcPr>
          <w:p w14:paraId="4CB8FC2A" w14:textId="77777777" w:rsidR="00A41BE0" w:rsidRPr="0008210C" w:rsidRDefault="00A41BE0" w:rsidP="00A41BE0">
            <w:pPr>
              <w:pStyle w:val="ECCTabletext"/>
            </w:pPr>
            <w:r w:rsidRPr="0008210C">
              <w:t>Uplink available path loss (dB)</w:t>
            </w:r>
          </w:p>
        </w:tc>
        <w:tc>
          <w:tcPr>
            <w:tcW w:w="1843" w:type="dxa"/>
          </w:tcPr>
          <w:p w14:paraId="6FAEB3DE" w14:textId="77777777" w:rsidR="00A41BE0" w:rsidRPr="0008210C" w:rsidRDefault="00A41BE0" w:rsidP="00A41BE0">
            <w:pPr>
              <w:pStyle w:val="ECCTabletext"/>
            </w:pPr>
            <w:r w:rsidRPr="0008210C">
              <w:t>155</w:t>
            </w:r>
          </w:p>
        </w:tc>
      </w:tr>
      <w:tr w:rsidR="00A41BE0" w:rsidRPr="0008210C" w14:paraId="1C97B077" w14:textId="77777777" w:rsidTr="00F15581">
        <w:tc>
          <w:tcPr>
            <w:tcW w:w="7796" w:type="dxa"/>
            <w:gridSpan w:val="2"/>
          </w:tcPr>
          <w:p w14:paraId="0D915C89" w14:textId="77777777" w:rsidR="00A41BE0" w:rsidRPr="0008210C" w:rsidRDefault="00A41BE0" w:rsidP="00A41BE0">
            <w:pPr>
              <w:pStyle w:val="ECCTableHeaderredfont"/>
            </w:pPr>
            <w:r w:rsidRPr="0008210C">
              <w:t>TETRAPOL Cell Range @ 450 MHz</w:t>
            </w:r>
          </w:p>
        </w:tc>
      </w:tr>
      <w:tr w:rsidR="00A41BE0" w:rsidRPr="0008210C" w14:paraId="426440C6" w14:textId="77777777" w:rsidTr="00F15581">
        <w:trPr>
          <w:trHeight w:val="341"/>
        </w:trPr>
        <w:tc>
          <w:tcPr>
            <w:tcW w:w="5953" w:type="dxa"/>
          </w:tcPr>
          <w:p w14:paraId="02597DA8" w14:textId="77777777" w:rsidR="00A41BE0" w:rsidRPr="0008210C" w:rsidRDefault="00A41BE0" w:rsidP="00A41BE0">
            <w:pPr>
              <w:pStyle w:val="ECCTabletext"/>
            </w:pPr>
            <w:r w:rsidRPr="0008210C">
              <w:t>Balanced path</w:t>
            </w:r>
            <w:r w:rsidR="00AA5223" w:rsidRPr="0008210C">
              <w:t xml:space="preserve"> </w:t>
            </w:r>
            <w:r w:rsidRPr="0008210C">
              <w:t>loss</w:t>
            </w:r>
          </w:p>
        </w:tc>
        <w:tc>
          <w:tcPr>
            <w:tcW w:w="1843" w:type="dxa"/>
          </w:tcPr>
          <w:p w14:paraId="3E3640E4" w14:textId="77777777" w:rsidR="00A41BE0" w:rsidRPr="0008210C" w:rsidRDefault="00A41BE0" w:rsidP="00A41BE0">
            <w:pPr>
              <w:pStyle w:val="ECCTabletext"/>
            </w:pPr>
            <w:r w:rsidRPr="0008210C">
              <w:t>155</w:t>
            </w:r>
          </w:p>
        </w:tc>
      </w:tr>
      <w:tr w:rsidR="00A41BE0" w:rsidRPr="0008210C" w14:paraId="27A9DCD5" w14:textId="77777777" w:rsidTr="00F15581">
        <w:tc>
          <w:tcPr>
            <w:tcW w:w="5953" w:type="dxa"/>
          </w:tcPr>
          <w:p w14:paraId="1B15C386" w14:textId="77777777" w:rsidR="00A41BE0" w:rsidRPr="0008210C" w:rsidRDefault="00A41BE0" w:rsidP="00746C62">
            <w:pPr>
              <w:pStyle w:val="ECCTabletext"/>
            </w:pPr>
            <w:r w:rsidRPr="0008210C">
              <w:t xml:space="preserve">Cell range for </w:t>
            </w:r>
            <w:r w:rsidR="00746C62" w:rsidRPr="0008210C">
              <w:t xml:space="preserve">75 </w:t>
            </w:r>
            <w:r w:rsidRPr="0008210C">
              <w:t xml:space="preserve">% confidence level </w:t>
            </w:r>
            <w:r w:rsidR="00746C62" w:rsidRPr="0008210C">
              <w:t xml:space="preserve">at </w:t>
            </w:r>
            <w:r w:rsidRPr="0008210C">
              <w:t xml:space="preserve">the cell </w:t>
            </w:r>
            <w:r w:rsidR="00746C62" w:rsidRPr="0008210C">
              <w:t xml:space="preserve">edge </w:t>
            </w:r>
            <w:r w:rsidRPr="0008210C">
              <w:t>(km)</w:t>
            </w:r>
          </w:p>
        </w:tc>
        <w:tc>
          <w:tcPr>
            <w:tcW w:w="1843" w:type="dxa"/>
          </w:tcPr>
          <w:p w14:paraId="2CFAAC1F" w14:textId="77777777" w:rsidR="00A41BE0" w:rsidRPr="0008210C" w:rsidRDefault="00A41BE0" w:rsidP="00A41BE0">
            <w:pPr>
              <w:pStyle w:val="ECCTabletext"/>
            </w:pPr>
            <w:r w:rsidRPr="0008210C">
              <w:t>7.3</w:t>
            </w:r>
          </w:p>
        </w:tc>
      </w:tr>
    </w:tbl>
    <w:p w14:paraId="3A899A5E" w14:textId="77777777" w:rsidR="00904AD7" w:rsidRPr="0008210C" w:rsidRDefault="00904AD7" w:rsidP="00364641">
      <w:pPr>
        <w:pStyle w:val="ECCTablenote"/>
      </w:pPr>
    </w:p>
    <w:p w14:paraId="4BF3CA76" w14:textId="77777777" w:rsidR="00904AD7" w:rsidRPr="0008210C" w:rsidRDefault="00904AD7" w:rsidP="00830CF8">
      <w:pPr>
        <w:pStyle w:val="ECCAnnexheading2"/>
        <w:keepNext/>
        <w:ind w:left="578" w:hanging="578"/>
        <w:rPr>
          <w:lang w:val="en-GB"/>
        </w:rPr>
      </w:pPr>
      <w:r w:rsidRPr="0008210C">
        <w:rPr>
          <w:lang w:val="en-GB"/>
        </w:rPr>
        <w:lastRenderedPageBreak/>
        <w:t>CDMA-PAMR cell range</w:t>
      </w:r>
    </w:p>
    <w:p w14:paraId="62AAE130" w14:textId="77777777" w:rsidR="00904AD7" w:rsidRPr="0008210C" w:rsidRDefault="00904AD7" w:rsidP="00830CF8">
      <w:pPr>
        <w:pStyle w:val="Caption"/>
        <w:keepNext/>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101</w:t>
      </w:r>
      <w:r w:rsidR="00B255F2" w:rsidRPr="0008210C">
        <w:rPr>
          <w:lang w:val="en-GB"/>
        </w:rPr>
        <w:fldChar w:fldCharType="end"/>
      </w:r>
      <w:r w:rsidRPr="0008210C">
        <w:rPr>
          <w:lang w:val="en-GB"/>
        </w:rPr>
        <w:t>: CDMA-PAMR cell range calculation</w:t>
      </w:r>
    </w:p>
    <w:tbl>
      <w:tblPr>
        <w:tblStyle w:val="ECCTable-redheader"/>
        <w:tblW w:w="0" w:type="auto"/>
        <w:tblLook w:val="04A0" w:firstRow="1" w:lastRow="0" w:firstColumn="1" w:lastColumn="0" w:noHBand="0" w:noVBand="1"/>
      </w:tblPr>
      <w:tblGrid>
        <w:gridCol w:w="5953"/>
        <w:gridCol w:w="1843"/>
      </w:tblGrid>
      <w:tr w:rsidR="00904AD7" w:rsidRPr="0008210C" w14:paraId="6E6AEDDF" w14:textId="77777777" w:rsidTr="00725095">
        <w:trPr>
          <w:cnfStyle w:val="100000000000" w:firstRow="1" w:lastRow="0" w:firstColumn="0" w:lastColumn="0" w:oddVBand="0" w:evenVBand="0" w:oddHBand="0" w:evenHBand="0" w:firstRowFirstColumn="0" w:firstRowLastColumn="0" w:lastRowFirstColumn="0" w:lastRowLastColumn="0"/>
        </w:trPr>
        <w:tc>
          <w:tcPr>
            <w:tcW w:w="7796" w:type="dxa"/>
            <w:gridSpan w:val="2"/>
          </w:tcPr>
          <w:p w14:paraId="508DE3D9" w14:textId="77777777" w:rsidR="00904AD7" w:rsidRPr="0008210C" w:rsidRDefault="00904AD7" w:rsidP="00A41BE0">
            <w:pPr>
              <w:pStyle w:val="ECCTableHeaderwhitefont"/>
            </w:pPr>
            <w:r w:rsidRPr="0008210C">
              <w:t>Downlink</w:t>
            </w:r>
            <w:r w:rsidR="00A41BE0" w:rsidRPr="0008210C">
              <w:t>/uplink</w:t>
            </w:r>
            <w:r w:rsidRPr="0008210C">
              <w:t xml:space="preserve"> </w:t>
            </w:r>
            <w:r w:rsidR="00A41BE0" w:rsidRPr="0008210C">
              <w:t>p</w:t>
            </w:r>
            <w:r w:rsidRPr="0008210C">
              <w:t>ath</w:t>
            </w:r>
            <w:r w:rsidR="00AA5223" w:rsidRPr="0008210C">
              <w:t xml:space="preserve"> </w:t>
            </w:r>
            <w:r w:rsidRPr="0008210C">
              <w:t>loss</w:t>
            </w:r>
          </w:p>
        </w:tc>
      </w:tr>
      <w:tr w:rsidR="00A41BE0" w:rsidRPr="0008210C" w14:paraId="51A1E7AE" w14:textId="77777777" w:rsidTr="00725095">
        <w:tc>
          <w:tcPr>
            <w:tcW w:w="7796" w:type="dxa"/>
            <w:gridSpan w:val="2"/>
          </w:tcPr>
          <w:p w14:paraId="17346F63" w14:textId="77777777" w:rsidR="00A41BE0" w:rsidRPr="0008210C" w:rsidRDefault="000D3470" w:rsidP="00A41BE0">
            <w:pPr>
              <w:pStyle w:val="ECCTableHeaderredfont"/>
            </w:pPr>
            <w:r w:rsidRPr="0008210C">
              <w:t xml:space="preserve">Limiting </w:t>
            </w:r>
            <w:r w:rsidR="00A41BE0" w:rsidRPr="0008210C">
              <w:t>Uplink path</w:t>
            </w:r>
            <w:r w:rsidR="00AA5223" w:rsidRPr="0008210C">
              <w:t xml:space="preserve"> </w:t>
            </w:r>
            <w:r w:rsidR="00A41BE0" w:rsidRPr="0008210C">
              <w:t>loss</w:t>
            </w:r>
          </w:p>
        </w:tc>
      </w:tr>
      <w:tr w:rsidR="00A41BE0" w:rsidRPr="0008210C" w14:paraId="4E68D039" w14:textId="77777777" w:rsidTr="00725095">
        <w:trPr>
          <w:trHeight w:val="341"/>
        </w:trPr>
        <w:tc>
          <w:tcPr>
            <w:tcW w:w="5953" w:type="dxa"/>
          </w:tcPr>
          <w:p w14:paraId="4B41D953" w14:textId="77777777" w:rsidR="00A41BE0" w:rsidRPr="0008210C" w:rsidRDefault="00A41BE0" w:rsidP="00A41BE0">
            <w:pPr>
              <w:pStyle w:val="ECCTabletext"/>
            </w:pPr>
            <w:r w:rsidRPr="0008210C">
              <w:t>MS TX Power (dBm)</w:t>
            </w:r>
          </w:p>
        </w:tc>
        <w:tc>
          <w:tcPr>
            <w:tcW w:w="1843" w:type="dxa"/>
          </w:tcPr>
          <w:p w14:paraId="383B1A32" w14:textId="77777777" w:rsidR="00A41BE0" w:rsidRPr="0008210C" w:rsidRDefault="00A41BE0" w:rsidP="00A41BE0">
            <w:pPr>
              <w:pStyle w:val="ECCTabletext"/>
            </w:pPr>
            <w:r w:rsidRPr="0008210C">
              <w:t>23</w:t>
            </w:r>
          </w:p>
        </w:tc>
      </w:tr>
      <w:tr w:rsidR="00A41BE0" w:rsidRPr="0008210C" w14:paraId="589AF673" w14:textId="77777777" w:rsidTr="00725095">
        <w:tc>
          <w:tcPr>
            <w:tcW w:w="5953" w:type="dxa"/>
          </w:tcPr>
          <w:p w14:paraId="2608EF4E" w14:textId="77777777" w:rsidR="00A41BE0" w:rsidRPr="0008210C" w:rsidRDefault="00A41BE0" w:rsidP="00A41BE0">
            <w:pPr>
              <w:pStyle w:val="ECCTabletext"/>
            </w:pPr>
            <w:r w:rsidRPr="0008210C">
              <w:t>MS antenna gain (dBi)</w:t>
            </w:r>
          </w:p>
        </w:tc>
        <w:tc>
          <w:tcPr>
            <w:tcW w:w="1843" w:type="dxa"/>
          </w:tcPr>
          <w:p w14:paraId="3FD13996" w14:textId="77777777" w:rsidR="00A41BE0" w:rsidRPr="0008210C" w:rsidRDefault="00A41BE0" w:rsidP="00A41BE0">
            <w:pPr>
              <w:pStyle w:val="ECCTabletext"/>
            </w:pPr>
            <w:r w:rsidRPr="0008210C">
              <w:t>0</w:t>
            </w:r>
          </w:p>
        </w:tc>
      </w:tr>
      <w:tr w:rsidR="000D3470" w:rsidRPr="0008210C" w14:paraId="1E6EDF2A" w14:textId="77777777" w:rsidTr="00725095">
        <w:tc>
          <w:tcPr>
            <w:tcW w:w="5953" w:type="dxa"/>
          </w:tcPr>
          <w:p w14:paraId="4BED7424" w14:textId="77777777" w:rsidR="000D3470" w:rsidRPr="0008210C" w:rsidRDefault="000D3470" w:rsidP="00A41BE0">
            <w:pPr>
              <w:pStyle w:val="ECCTabletext"/>
            </w:pPr>
            <w:r w:rsidRPr="0008210C">
              <w:t>BS sensitivity (dBm)</w:t>
            </w:r>
          </w:p>
        </w:tc>
        <w:tc>
          <w:tcPr>
            <w:tcW w:w="1843" w:type="dxa"/>
          </w:tcPr>
          <w:p w14:paraId="6F8D652A" w14:textId="77777777" w:rsidR="000D3470" w:rsidRPr="0008210C" w:rsidRDefault="000D3470" w:rsidP="00A41BE0">
            <w:pPr>
              <w:pStyle w:val="ECCTabletext"/>
            </w:pPr>
            <w:r w:rsidRPr="0008210C">
              <w:t>-126</w:t>
            </w:r>
          </w:p>
        </w:tc>
      </w:tr>
      <w:tr w:rsidR="00A41BE0" w:rsidRPr="0008210C" w14:paraId="3747DAA0" w14:textId="77777777" w:rsidTr="00725095">
        <w:tc>
          <w:tcPr>
            <w:tcW w:w="5953" w:type="dxa"/>
          </w:tcPr>
          <w:p w14:paraId="1E741F1C" w14:textId="77777777" w:rsidR="00A41BE0" w:rsidRPr="0008210C" w:rsidRDefault="00A41BE0" w:rsidP="00A41BE0">
            <w:pPr>
              <w:pStyle w:val="ECCTabletext"/>
            </w:pPr>
            <w:r w:rsidRPr="0008210C">
              <w:t>BS antenna gain (dBi)</w:t>
            </w:r>
          </w:p>
        </w:tc>
        <w:tc>
          <w:tcPr>
            <w:tcW w:w="1843" w:type="dxa"/>
          </w:tcPr>
          <w:p w14:paraId="67DA2845" w14:textId="77777777" w:rsidR="00A41BE0" w:rsidRPr="0008210C" w:rsidRDefault="00561728" w:rsidP="00A41BE0">
            <w:pPr>
              <w:pStyle w:val="ECCTabletext"/>
            </w:pPr>
            <w:r w:rsidRPr="0008210C">
              <w:t>15</w:t>
            </w:r>
          </w:p>
        </w:tc>
      </w:tr>
      <w:tr w:rsidR="000D3470" w:rsidRPr="0008210C" w14:paraId="06661361" w14:textId="77777777" w:rsidTr="00725095">
        <w:trPr>
          <w:trHeight w:val="141"/>
        </w:trPr>
        <w:tc>
          <w:tcPr>
            <w:tcW w:w="5953" w:type="dxa"/>
          </w:tcPr>
          <w:p w14:paraId="5A9AF3C1" w14:textId="77777777" w:rsidR="000D3470" w:rsidRPr="0008210C" w:rsidRDefault="000D3470" w:rsidP="000D3470">
            <w:pPr>
              <w:pStyle w:val="ECCTabletext"/>
            </w:pPr>
            <w:r w:rsidRPr="0008210C">
              <w:t>BS feeder loss</w:t>
            </w:r>
          </w:p>
        </w:tc>
        <w:tc>
          <w:tcPr>
            <w:tcW w:w="1843" w:type="dxa"/>
          </w:tcPr>
          <w:p w14:paraId="058625D5" w14:textId="77777777" w:rsidR="000D3470" w:rsidRPr="0008210C" w:rsidRDefault="000D3470" w:rsidP="00561728">
            <w:pPr>
              <w:pStyle w:val="ECCTabletext"/>
            </w:pPr>
            <w:r w:rsidRPr="0008210C">
              <w:t>2</w:t>
            </w:r>
          </w:p>
        </w:tc>
      </w:tr>
      <w:tr w:rsidR="000D3470" w:rsidRPr="0008210C" w14:paraId="23125C69" w14:textId="77777777" w:rsidTr="00725095">
        <w:tc>
          <w:tcPr>
            <w:tcW w:w="5953" w:type="dxa"/>
          </w:tcPr>
          <w:p w14:paraId="15023028" w14:textId="77777777" w:rsidR="000D3470" w:rsidRPr="0008210C" w:rsidRDefault="000D3470" w:rsidP="00A41BE0">
            <w:pPr>
              <w:pStyle w:val="ECCTabletext"/>
            </w:pPr>
            <w:r w:rsidRPr="0008210C">
              <w:t>Soft Hand-Off Gain (dB)</w:t>
            </w:r>
          </w:p>
        </w:tc>
        <w:tc>
          <w:tcPr>
            <w:tcW w:w="1843" w:type="dxa"/>
          </w:tcPr>
          <w:p w14:paraId="0FFE1FB0" w14:textId="77777777" w:rsidR="000D3470" w:rsidRPr="0008210C" w:rsidDel="00561728" w:rsidRDefault="000D3470" w:rsidP="00A41BE0">
            <w:pPr>
              <w:pStyle w:val="ECCTabletext"/>
            </w:pPr>
            <w:r w:rsidRPr="0008210C">
              <w:t>4</w:t>
            </w:r>
          </w:p>
        </w:tc>
      </w:tr>
      <w:tr w:rsidR="000D3470" w:rsidRPr="0008210C" w14:paraId="1242CBE5" w14:textId="77777777" w:rsidTr="00725095">
        <w:tc>
          <w:tcPr>
            <w:tcW w:w="5953" w:type="dxa"/>
          </w:tcPr>
          <w:p w14:paraId="126FE7D6" w14:textId="77777777" w:rsidR="000D3470" w:rsidRPr="0008210C" w:rsidRDefault="000D3470" w:rsidP="00A41BE0">
            <w:pPr>
              <w:pStyle w:val="ECCTabletext"/>
            </w:pPr>
            <w:r w:rsidRPr="0008210C">
              <w:t>Receiver Interference Margin</w:t>
            </w:r>
          </w:p>
        </w:tc>
        <w:tc>
          <w:tcPr>
            <w:tcW w:w="1843" w:type="dxa"/>
          </w:tcPr>
          <w:p w14:paraId="6A1DBF5A" w14:textId="77777777" w:rsidR="000D3470" w:rsidRPr="0008210C" w:rsidDel="00561728" w:rsidRDefault="000D3470" w:rsidP="00A41BE0">
            <w:pPr>
              <w:pStyle w:val="ECCTabletext"/>
            </w:pPr>
            <w:r w:rsidRPr="0008210C">
              <w:t>4</w:t>
            </w:r>
          </w:p>
        </w:tc>
      </w:tr>
      <w:tr w:rsidR="000D3470" w:rsidRPr="0008210C" w14:paraId="5261A4F4" w14:textId="77777777" w:rsidTr="00725095">
        <w:tc>
          <w:tcPr>
            <w:tcW w:w="5953" w:type="dxa"/>
          </w:tcPr>
          <w:p w14:paraId="2794CEC2" w14:textId="77777777" w:rsidR="000D3470" w:rsidRPr="0008210C" w:rsidRDefault="000D3470" w:rsidP="00A41BE0">
            <w:pPr>
              <w:pStyle w:val="ECCTabletext"/>
            </w:pPr>
            <w:r w:rsidRPr="0008210C">
              <w:t>Diversity Gain</w:t>
            </w:r>
          </w:p>
        </w:tc>
        <w:tc>
          <w:tcPr>
            <w:tcW w:w="1843" w:type="dxa"/>
          </w:tcPr>
          <w:p w14:paraId="12CCB5A8" w14:textId="77777777" w:rsidR="000D3470" w:rsidRPr="0008210C" w:rsidDel="00561728" w:rsidRDefault="000D3470" w:rsidP="00A41BE0">
            <w:pPr>
              <w:pStyle w:val="ECCTabletext"/>
            </w:pPr>
            <w:r w:rsidRPr="0008210C">
              <w:t>3</w:t>
            </w:r>
          </w:p>
        </w:tc>
      </w:tr>
      <w:tr w:rsidR="00A41BE0" w:rsidRPr="0008210C" w14:paraId="061F5C78" w14:textId="77777777" w:rsidTr="00725095">
        <w:tc>
          <w:tcPr>
            <w:tcW w:w="5953" w:type="dxa"/>
          </w:tcPr>
          <w:p w14:paraId="070203F4" w14:textId="77777777" w:rsidR="00A41BE0" w:rsidRPr="0008210C" w:rsidRDefault="00A41BE0" w:rsidP="00A41BE0">
            <w:pPr>
              <w:pStyle w:val="ECCTabletext"/>
            </w:pPr>
            <w:r w:rsidRPr="0008210C">
              <w:t>Uplink available path loss (dB)</w:t>
            </w:r>
          </w:p>
        </w:tc>
        <w:tc>
          <w:tcPr>
            <w:tcW w:w="1843" w:type="dxa"/>
          </w:tcPr>
          <w:p w14:paraId="735E5CE9" w14:textId="77777777" w:rsidR="00A41BE0" w:rsidRPr="0008210C" w:rsidRDefault="00561728" w:rsidP="00A41BE0">
            <w:pPr>
              <w:pStyle w:val="ECCTabletext"/>
            </w:pPr>
            <w:r w:rsidRPr="0008210C">
              <w:t>161</w:t>
            </w:r>
          </w:p>
        </w:tc>
      </w:tr>
      <w:tr w:rsidR="00A41BE0" w:rsidRPr="0008210C" w14:paraId="1F1BB7CC" w14:textId="77777777" w:rsidTr="00725095">
        <w:tc>
          <w:tcPr>
            <w:tcW w:w="7796" w:type="dxa"/>
            <w:gridSpan w:val="2"/>
          </w:tcPr>
          <w:p w14:paraId="7C2B2AF3" w14:textId="77777777" w:rsidR="00A41BE0" w:rsidRPr="0008210C" w:rsidRDefault="00A41BE0" w:rsidP="00A41BE0">
            <w:pPr>
              <w:pStyle w:val="ECCTableHeaderredfont"/>
            </w:pPr>
            <w:r w:rsidRPr="0008210C">
              <w:t>CDMA-PAMR Cell Range @ 450 MHz</w:t>
            </w:r>
          </w:p>
        </w:tc>
      </w:tr>
      <w:tr w:rsidR="00A41BE0" w:rsidRPr="0008210C" w14:paraId="4C68D467" w14:textId="77777777" w:rsidTr="00725095">
        <w:tc>
          <w:tcPr>
            <w:tcW w:w="5953" w:type="dxa"/>
          </w:tcPr>
          <w:p w14:paraId="0566C8FB" w14:textId="77777777" w:rsidR="00A41BE0" w:rsidRPr="0008210C" w:rsidRDefault="00A41BE0" w:rsidP="00561728">
            <w:pPr>
              <w:pStyle w:val="ECCTabletext"/>
            </w:pPr>
            <w:r w:rsidRPr="0008210C">
              <w:t xml:space="preserve">Cell range for </w:t>
            </w:r>
            <w:r w:rsidR="00561728" w:rsidRPr="0008210C">
              <w:t>75</w:t>
            </w:r>
            <w:r w:rsidR="00AA5223" w:rsidRPr="0008210C">
              <w:t xml:space="preserve"> </w:t>
            </w:r>
            <w:r w:rsidRPr="0008210C">
              <w:t>% confidence level in the cell area (km)</w:t>
            </w:r>
          </w:p>
        </w:tc>
        <w:tc>
          <w:tcPr>
            <w:tcW w:w="1843" w:type="dxa"/>
          </w:tcPr>
          <w:p w14:paraId="5338FDAE" w14:textId="77777777" w:rsidR="00A41BE0" w:rsidRPr="0008210C" w:rsidRDefault="00A13F2E" w:rsidP="00A41BE0">
            <w:pPr>
              <w:pStyle w:val="ECCTabletext"/>
            </w:pPr>
            <w:r w:rsidRPr="0008210C">
              <w:t>11.1</w:t>
            </w:r>
          </w:p>
        </w:tc>
      </w:tr>
    </w:tbl>
    <w:p w14:paraId="6CA9453D" w14:textId="77777777" w:rsidR="00904AD7" w:rsidRPr="0008210C" w:rsidRDefault="00904AD7" w:rsidP="00364641">
      <w:pPr>
        <w:pStyle w:val="ECCTablenote"/>
      </w:pPr>
    </w:p>
    <w:p w14:paraId="34D21C7D" w14:textId="77777777" w:rsidR="007806CF" w:rsidRPr="0008210C" w:rsidRDefault="007806CF" w:rsidP="00F1119C">
      <w:pPr>
        <w:pStyle w:val="ECCAnnexheading2"/>
        <w:rPr>
          <w:lang w:val="en-GB"/>
        </w:rPr>
      </w:pPr>
      <w:r w:rsidRPr="0008210C">
        <w:rPr>
          <w:lang w:val="en-GB"/>
        </w:rPr>
        <w:t xml:space="preserve">25 </w:t>
      </w:r>
      <w:r w:rsidRPr="0008210C">
        <w:rPr>
          <w:sz w:val="18"/>
          <w:lang w:val="en-GB"/>
        </w:rPr>
        <w:t>k</w:t>
      </w:r>
      <w:r w:rsidRPr="0008210C">
        <w:rPr>
          <w:lang w:val="en-GB"/>
        </w:rPr>
        <w:t>H</w:t>
      </w:r>
      <w:r w:rsidRPr="0008210C">
        <w:rPr>
          <w:sz w:val="16"/>
          <w:lang w:val="en-GB"/>
        </w:rPr>
        <w:t>z</w:t>
      </w:r>
      <w:r w:rsidRPr="0008210C">
        <w:rPr>
          <w:lang w:val="en-GB"/>
        </w:rPr>
        <w:t xml:space="preserve"> Analogue FM cell Range</w:t>
      </w:r>
    </w:p>
    <w:p w14:paraId="7B9BAD77" w14:textId="77777777" w:rsidR="00354D76" w:rsidRPr="0008210C" w:rsidRDefault="00354D76" w:rsidP="00354D76">
      <w:pPr>
        <w:pStyle w:val="Caption"/>
        <w:rPr>
          <w:lang w:val="en-GB"/>
        </w:rPr>
      </w:pPr>
      <w:bookmarkStart w:id="325" w:name="_Ref405474358"/>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102</w:t>
      </w:r>
      <w:r w:rsidRPr="0008210C">
        <w:rPr>
          <w:lang w:val="en-GB"/>
        </w:rPr>
        <w:fldChar w:fldCharType="end"/>
      </w:r>
      <w:bookmarkEnd w:id="325"/>
      <w:r w:rsidRPr="0008210C">
        <w:rPr>
          <w:lang w:val="en-GB"/>
        </w:rPr>
        <w:t>: 25 kHz Analogue FM cell range calculation</w:t>
      </w:r>
    </w:p>
    <w:tbl>
      <w:tblPr>
        <w:tblStyle w:val="ECCTable-redheader"/>
        <w:tblW w:w="0" w:type="auto"/>
        <w:tblLook w:val="04A0" w:firstRow="1" w:lastRow="0" w:firstColumn="1" w:lastColumn="0" w:noHBand="0" w:noVBand="1"/>
      </w:tblPr>
      <w:tblGrid>
        <w:gridCol w:w="5953"/>
        <w:gridCol w:w="1843"/>
      </w:tblGrid>
      <w:tr w:rsidR="00354D76" w:rsidRPr="0008210C" w14:paraId="50450C0F" w14:textId="77777777" w:rsidTr="006E5CFF">
        <w:trPr>
          <w:cnfStyle w:val="100000000000" w:firstRow="1" w:lastRow="0" w:firstColumn="0" w:lastColumn="0" w:oddVBand="0" w:evenVBand="0" w:oddHBand="0" w:evenHBand="0" w:firstRowFirstColumn="0" w:firstRowLastColumn="0" w:lastRowFirstColumn="0" w:lastRowLastColumn="0"/>
        </w:trPr>
        <w:tc>
          <w:tcPr>
            <w:tcW w:w="7796" w:type="dxa"/>
            <w:gridSpan w:val="2"/>
          </w:tcPr>
          <w:p w14:paraId="1E5AA811" w14:textId="77777777" w:rsidR="00354D76" w:rsidRPr="0008210C" w:rsidRDefault="00354D76" w:rsidP="00354D76">
            <w:pPr>
              <w:pStyle w:val="ECCTableHeaderwhitefont"/>
            </w:pPr>
            <w:r w:rsidRPr="0008210C">
              <w:t>Downlink/uplink path</w:t>
            </w:r>
            <w:r w:rsidR="00AA5223" w:rsidRPr="0008210C">
              <w:t xml:space="preserve"> </w:t>
            </w:r>
            <w:r w:rsidRPr="0008210C">
              <w:t xml:space="preserve">loss </w:t>
            </w:r>
          </w:p>
          <w:p w14:paraId="16EE5524" w14:textId="77777777" w:rsidR="00354D76" w:rsidRPr="0008210C" w:rsidRDefault="00354D76" w:rsidP="00354D76">
            <w:pPr>
              <w:pStyle w:val="ECCTablenote"/>
            </w:pPr>
          </w:p>
        </w:tc>
      </w:tr>
      <w:tr w:rsidR="00354D76" w:rsidRPr="0008210C" w14:paraId="51286D75" w14:textId="77777777" w:rsidTr="006E5CFF">
        <w:trPr>
          <w:trHeight w:val="341"/>
        </w:trPr>
        <w:tc>
          <w:tcPr>
            <w:tcW w:w="5953" w:type="dxa"/>
          </w:tcPr>
          <w:p w14:paraId="03EC8E51" w14:textId="77777777" w:rsidR="00354D76" w:rsidRPr="0008210C" w:rsidRDefault="00354D76" w:rsidP="002903D1">
            <w:pPr>
              <w:pStyle w:val="ECCTableHeaderredfont"/>
            </w:pPr>
            <w:r w:rsidRPr="0008210C">
              <w:t>Downlink path</w:t>
            </w:r>
            <w:r w:rsidR="00AA5223" w:rsidRPr="0008210C">
              <w:t xml:space="preserve"> </w:t>
            </w:r>
            <w:r w:rsidRPr="0008210C">
              <w:t>loss</w:t>
            </w:r>
          </w:p>
        </w:tc>
        <w:tc>
          <w:tcPr>
            <w:tcW w:w="1843" w:type="dxa"/>
          </w:tcPr>
          <w:p w14:paraId="251C7E5D" w14:textId="77777777" w:rsidR="00354D76" w:rsidRPr="0008210C" w:rsidRDefault="00354D76" w:rsidP="002903D1">
            <w:pPr>
              <w:pStyle w:val="ECCTableHeaderredfont"/>
            </w:pPr>
          </w:p>
        </w:tc>
      </w:tr>
      <w:tr w:rsidR="00354D76" w:rsidRPr="0008210C" w14:paraId="1D1E2D44" w14:textId="77777777" w:rsidTr="006E5CFF">
        <w:trPr>
          <w:trHeight w:val="341"/>
        </w:trPr>
        <w:tc>
          <w:tcPr>
            <w:tcW w:w="5953" w:type="dxa"/>
          </w:tcPr>
          <w:p w14:paraId="16FBF9C6" w14:textId="77777777" w:rsidR="00354D76" w:rsidRPr="0008210C" w:rsidRDefault="00354D76" w:rsidP="002307F2">
            <w:pPr>
              <w:pStyle w:val="ECCTabletext"/>
            </w:pPr>
            <w:r w:rsidRPr="0008210C">
              <w:t>BS TX Power (dBm)</w:t>
            </w:r>
          </w:p>
        </w:tc>
        <w:tc>
          <w:tcPr>
            <w:tcW w:w="1843" w:type="dxa"/>
          </w:tcPr>
          <w:p w14:paraId="5BA9D35B" w14:textId="77777777" w:rsidR="00354D76" w:rsidRPr="0008210C" w:rsidRDefault="00354D76" w:rsidP="002307F2">
            <w:pPr>
              <w:pStyle w:val="ECCTabletext"/>
            </w:pPr>
            <w:r w:rsidRPr="0008210C">
              <w:t>44</w:t>
            </w:r>
          </w:p>
        </w:tc>
      </w:tr>
      <w:tr w:rsidR="00354D76" w:rsidRPr="0008210C" w14:paraId="6EA4C870" w14:textId="77777777" w:rsidTr="006E5CFF">
        <w:tc>
          <w:tcPr>
            <w:tcW w:w="5953" w:type="dxa"/>
          </w:tcPr>
          <w:p w14:paraId="29BB5010" w14:textId="77777777" w:rsidR="00354D76" w:rsidRPr="0008210C" w:rsidRDefault="00354D76" w:rsidP="002307F2">
            <w:pPr>
              <w:pStyle w:val="ECCTabletext"/>
            </w:pPr>
            <w:r w:rsidRPr="0008210C">
              <w:t>BS antenna gain (dBi)</w:t>
            </w:r>
          </w:p>
        </w:tc>
        <w:tc>
          <w:tcPr>
            <w:tcW w:w="1843" w:type="dxa"/>
          </w:tcPr>
          <w:p w14:paraId="11FB3ECC" w14:textId="77777777" w:rsidR="00354D76" w:rsidRPr="0008210C" w:rsidRDefault="00354D76" w:rsidP="002307F2">
            <w:pPr>
              <w:pStyle w:val="ECCTabletext"/>
            </w:pPr>
            <w:r w:rsidRPr="0008210C">
              <w:t>9</w:t>
            </w:r>
          </w:p>
        </w:tc>
      </w:tr>
      <w:tr w:rsidR="00354D76" w:rsidRPr="0008210C" w14:paraId="088F3D04" w14:textId="77777777" w:rsidTr="006E5CFF">
        <w:tc>
          <w:tcPr>
            <w:tcW w:w="5953" w:type="dxa"/>
          </w:tcPr>
          <w:p w14:paraId="42AA5099" w14:textId="77777777" w:rsidR="00354D76" w:rsidRPr="0008210C" w:rsidRDefault="00354D76" w:rsidP="002307F2">
            <w:pPr>
              <w:pStyle w:val="ECCTabletext"/>
            </w:pPr>
            <w:r w:rsidRPr="0008210C">
              <w:t>MS antenna gain (dBi)</w:t>
            </w:r>
          </w:p>
        </w:tc>
        <w:tc>
          <w:tcPr>
            <w:tcW w:w="1843" w:type="dxa"/>
          </w:tcPr>
          <w:p w14:paraId="1AE2C43E" w14:textId="77777777" w:rsidR="00354D76" w:rsidRPr="0008210C" w:rsidRDefault="00354D76" w:rsidP="002307F2">
            <w:pPr>
              <w:pStyle w:val="ECCTabletext"/>
            </w:pPr>
            <w:r w:rsidRPr="0008210C">
              <w:t>0</w:t>
            </w:r>
          </w:p>
        </w:tc>
      </w:tr>
      <w:tr w:rsidR="00354D76" w:rsidRPr="0008210C" w14:paraId="7ADB4367" w14:textId="77777777" w:rsidTr="006E5CFF">
        <w:trPr>
          <w:trHeight w:val="141"/>
        </w:trPr>
        <w:tc>
          <w:tcPr>
            <w:tcW w:w="5953" w:type="dxa"/>
          </w:tcPr>
          <w:p w14:paraId="7A2488A8" w14:textId="77777777" w:rsidR="00354D76" w:rsidRPr="0008210C" w:rsidRDefault="00354D76" w:rsidP="002307F2">
            <w:pPr>
              <w:pStyle w:val="ECCTabletext"/>
            </w:pPr>
            <w:r w:rsidRPr="0008210C">
              <w:t>MS sensitivity (dBm)</w:t>
            </w:r>
          </w:p>
        </w:tc>
        <w:tc>
          <w:tcPr>
            <w:tcW w:w="1843" w:type="dxa"/>
          </w:tcPr>
          <w:p w14:paraId="669B9CCD" w14:textId="77777777" w:rsidR="00354D76" w:rsidRPr="0008210C" w:rsidRDefault="00354D76" w:rsidP="002307F2">
            <w:pPr>
              <w:pStyle w:val="ECCTabletext"/>
            </w:pPr>
            <w:r w:rsidRPr="0008210C">
              <w:t>-117</w:t>
            </w:r>
          </w:p>
        </w:tc>
      </w:tr>
      <w:tr w:rsidR="00354D76" w:rsidRPr="0008210C" w14:paraId="015F00B2" w14:textId="77777777" w:rsidTr="006E5CFF">
        <w:tc>
          <w:tcPr>
            <w:tcW w:w="5953" w:type="dxa"/>
          </w:tcPr>
          <w:p w14:paraId="48B5CBF1" w14:textId="77777777" w:rsidR="00354D76" w:rsidRPr="0008210C" w:rsidRDefault="00354D76" w:rsidP="002307F2">
            <w:pPr>
              <w:pStyle w:val="ECCTabletext"/>
            </w:pPr>
            <w:r w:rsidRPr="0008210C">
              <w:t>Downlink available path loss (dB)</w:t>
            </w:r>
          </w:p>
        </w:tc>
        <w:tc>
          <w:tcPr>
            <w:tcW w:w="1843" w:type="dxa"/>
          </w:tcPr>
          <w:p w14:paraId="015DAA68" w14:textId="77777777" w:rsidR="00354D76" w:rsidRPr="0008210C" w:rsidRDefault="00354D76" w:rsidP="002307F2">
            <w:pPr>
              <w:pStyle w:val="ECCTabletext"/>
            </w:pPr>
            <w:r w:rsidRPr="0008210C">
              <w:t>160</w:t>
            </w:r>
          </w:p>
        </w:tc>
      </w:tr>
      <w:tr w:rsidR="00354D76" w:rsidRPr="0008210C" w14:paraId="0839D69D" w14:textId="77777777" w:rsidTr="006E5CFF">
        <w:tc>
          <w:tcPr>
            <w:tcW w:w="7796" w:type="dxa"/>
            <w:gridSpan w:val="2"/>
          </w:tcPr>
          <w:p w14:paraId="34AA66E3" w14:textId="77777777" w:rsidR="00354D76" w:rsidRPr="0008210C" w:rsidRDefault="00354D76" w:rsidP="002903D1">
            <w:pPr>
              <w:pStyle w:val="ECCTableHeaderredfont"/>
            </w:pPr>
            <w:r w:rsidRPr="0008210C">
              <w:t>Uplink path</w:t>
            </w:r>
            <w:r w:rsidR="00AA5223" w:rsidRPr="0008210C">
              <w:t xml:space="preserve"> </w:t>
            </w:r>
            <w:r w:rsidRPr="0008210C">
              <w:t>loss</w:t>
            </w:r>
          </w:p>
        </w:tc>
      </w:tr>
      <w:tr w:rsidR="00354D76" w:rsidRPr="0008210C" w14:paraId="72F819FC" w14:textId="77777777" w:rsidTr="006E5CFF">
        <w:trPr>
          <w:trHeight w:val="341"/>
        </w:trPr>
        <w:tc>
          <w:tcPr>
            <w:tcW w:w="5953" w:type="dxa"/>
          </w:tcPr>
          <w:p w14:paraId="2DEAFC72" w14:textId="77777777" w:rsidR="00354D76" w:rsidRPr="0008210C" w:rsidRDefault="00354D76" w:rsidP="002307F2">
            <w:pPr>
              <w:pStyle w:val="ECCTabletext"/>
            </w:pPr>
            <w:r w:rsidRPr="0008210C">
              <w:t>MS TX Power (dBm)</w:t>
            </w:r>
          </w:p>
        </w:tc>
        <w:tc>
          <w:tcPr>
            <w:tcW w:w="1843" w:type="dxa"/>
          </w:tcPr>
          <w:p w14:paraId="2AE37479" w14:textId="77777777" w:rsidR="00354D76" w:rsidRPr="0008210C" w:rsidRDefault="00354D76" w:rsidP="002307F2">
            <w:pPr>
              <w:pStyle w:val="ECCTabletext"/>
            </w:pPr>
            <w:r w:rsidRPr="0008210C">
              <w:t>37</w:t>
            </w:r>
          </w:p>
        </w:tc>
      </w:tr>
      <w:tr w:rsidR="00354D76" w:rsidRPr="0008210C" w14:paraId="736B42AC" w14:textId="77777777" w:rsidTr="006E5CFF">
        <w:tc>
          <w:tcPr>
            <w:tcW w:w="5953" w:type="dxa"/>
          </w:tcPr>
          <w:p w14:paraId="3309E0CE" w14:textId="77777777" w:rsidR="00354D76" w:rsidRPr="0008210C" w:rsidRDefault="00354D76" w:rsidP="002307F2">
            <w:pPr>
              <w:pStyle w:val="ECCTabletext"/>
            </w:pPr>
            <w:r w:rsidRPr="0008210C">
              <w:t>MS antenna gain (dBi)</w:t>
            </w:r>
          </w:p>
        </w:tc>
        <w:tc>
          <w:tcPr>
            <w:tcW w:w="1843" w:type="dxa"/>
          </w:tcPr>
          <w:p w14:paraId="1D0211A2" w14:textId="77777777" w:rsidR="00354D76" w:rsidRPr="0008210C" w:rsidRDefault="00354D76" w:rsidP="002307F2">
            <w:pPr>
              <w:pStyle w:val="ECCTabletext"/>
            </w:pPr>
            <w:r w:rsidRPr="0008210C">
              <w:t>0</w:t>
            </w:r>
          </w:p>
        </w:tc>
      </w:tr>
      <w:tr w:rsidR="00354D76" w:rsidRPr="0008210C" w14:paraId="5C0BDA32" w14:textId="77777777" w:rsidTr="006E5CFF">
        <w:tc>
          <w:tcPr>
            <w:tcW w:w="5953" w:type="dxa"/>
          </w:tcPr>
          <w:p w14:paraId="74E9C3FB" w14:textId="77777777" w:rsidR="00354D76" w:rsidRPr="0008210C" w:rsidRDefault="00354D76" w:rsidP="002307F2">
            <w:pPr>
              <w:pStyle w:val="ECCTabletext"/>
            </w:pPr>
            <w:r w:rsidRPr="0008210C">
              <w:t>BS antenna gain (dBi)</w:t>
            </w:r>
          </w:p>
        </w:tc>
        <w:tc>
          <w:tcPr>
            <w:tcW w:w="1843" w:type="dxa"/>
          </w:tcPr>
          <w:p w14:paraId="47106BFE" w14:textId="77777777" w:rsidR="00354D76" w:rsidRPr="0008210C" w:rsidRDefault="00354D76" w:rsidP="002307F2">
            <w:pPr>
              <w:pStyle w:val="ECCTabletext"/>
            </w:pPr>
            <w:r w:rsidRPr="0008210C">
              <w:t>9</w:t>
            </w:r>
          </w:p>
        </w:tc>
      </w:tr>
      <w:tr w:rsidR="00354D76" w:rsidRPr="0008210C" w14:paraId="66653F65" w14:textId="77777777" w:rsidTr="006E5CFF">
        <w:trPr>
          <w:trHeight w:val="141"/>
        </w:trPr>
        <w:tc>
          <w:tcPr>
            <w:tcW w:w="5953" w:type="dxa"/>
          </w:tcPr>
          <w:p w14:paraId="4DBE91B8" w14:textId="77777777" w:rsidR="00354D76" w:rsidRPr="0008210C" w:rsidRDefault="00354D76" w:rsidP="002307F2">
            <w:pPr>
              <w:pStyle w:val="ECCTabletext"/>
            </w:pPr>
            <w:r w:rsidRPr="0008210C">
              <w:t>BS dynamic sensitivity (dBm)</w:t>
            </w:r>
          </w:p>
        </w:tc>
        <w:tc>
          <w:tcPr>
            <w:tcW w:w="1843" w:type="dxa"/>
          </w:tcPr>
          <w:p w14:paraId="22E92CB7" w14:textId="77777777" w:rsidR="00354D76" w:rsidRPr="0008210C" w:rsidRDefault="00354D76" w:rsidP="002307F2">
            <w:pPr>
              <w:pStyle w:val="ECCTabletext"/>
            </w:pPr>
            <w:r w:rsidRPr="0008210C">
              <w:t>-120</w:t>
            </w:r>
          </w:p>
        </w:tc>
      </w:tr>
      <w:tr w:rsidR="00354D76" w:rsidRPr="0008210C" w14:paraId="72ED5F4B" w14:textId="77777777" w:rsidTr="006E5CFF">
        <w:tc>
          <w:tcPr>
            <w:tcW w:w="5953" w:type="dxa"/>
          </w:tcPr>
          <w:p w14:paraId="553DFA81" w14:textId="77777777" w:rsidR="00354D76" w:rsidRPr="0008210C" w:rsidRDefault="00354D76" w:rsidP="002307F2">
            <w:pPr>
              <w:pStyle w:val="ECCTabletext"/>
            </w:pPr>
            <w:r w:rsidRPr="0008210C">
              <w:t>Uplink available path loss (dB)</w:t>
            </w:r>
          </w:p>
        </w:tc>
        <w:tc>
          <w:tcPr>
            <w:tcW w:w="1843" w:type="dxa"/>
          </w:tcPr>
          <w:p w14:paraId="45C00785" w14:textId="77777777" w:rsidR="00354D76" w:rsidRPr="0008210C" w:rsidRDefault="00354D76" w:rsidP="002307F2">
            <w:pPr>
              <w:pStyle w:val="ECCTabletext"/>
            </w:pPr>
            <w:r w:rsidRPr="0008210C">
              <w:t>166</w:t>
            </w:r>
          </w:p>
        </w:tc>
      </w:tr>
      <w:tr w:rsidR="00354D76" w:rsidRPr="0008210C" w14:paraId="63F66191" w14:textId="77777777" w:rsidTr="006E5CFF">
        <w:tc>
          <w:tcPr>
            <w:tcW w:w="7796" w:type="dxa"/>
            <w:gridSpan w:val="2"/>
          </w:tcPr>
          <w:p w14:paraId="176DA241" w14:textId="77777777" w:rsidR="00354D76" w:rsidRPr="0008210C" w:rsidRDefault="00354D76" w:rsidP="002307F2">
            <w:pPr>
              <w:pStyle w:val="ECCTabletext"/>
            </w:pPr>
            <w:r w:rsidRPr="0008210C">
              <w:t>TETRAPOL Cell Range @ 450 MHz</w:t>
            </w:r>
          </w:p>
        </w:tc>
      </w:tr>
      <w:tr w:rsidR="00354D76" w:rsidRPr="0008210C" w14:paraId="0A09A7F5" w14:textId="77777777" w:rsidTr="006E5CFF">
        <w:trPr>
          <w:trHeight w:val="341"/>
        </w:trPr>
        <w:tc>
          <w:tcPr>
            <w:tcW w:w="5953" w:type="dxa"/>
          </w:tcPr>
          <w:p w14:paraId="7E09DC3A" w14:textId="77777777" w:rsidR="00354D76" w:rsidRPr="0008210C" w:rsidRDefault="00354D76" w:rsidP="002307F2">
            <w:pPr>
              <w:pStyle w:val="ECCTabletext"/>
            </w:pPr>
            <w:r w:rsidRPr="0008210C">
              <w:t>Balanced path</w:t>
            </w:r>
            <w:r w:rsidR="00AA5223" w:rsidRPr="0008210C">
              <w:t xml:space="preserve"> </w:t>
            </w:r>
            <w:r w:rsidRPr="0008210C">
              <w:t>loss</w:t>
            </w:r>
          </w:p>
        </w:tc>
        <w:tc>
          <w:tcPr>
            <w:tcW w:w="1843" w:type="dxa"/>
          </w:tcPr>
          <w:p w14:paraId="5B529421" w14:textId="77777777" w:rsidR="00354D76" w:rsidRPr="0008210C" w:rsidRDefault="00354D76" w:rsidP="002307F2">
            <w:pPr>
              <w:pStyle w:val="ECCTabletext"/>
            </w:pPr>
            <w:r w:rsidRPr="0008210C">
              <w:t>160</w:t>
            </w:r>
          </w:p>
        </w:tc>
      </w:tr>
      <w:tr w:rsidR="00354D76" w:rsidRPr="0008210C" w14:paraId="22738C09" w14:textId="77777777" w:rsidTr="006E5CFF">
        <w:tc>
          <w:tcPr>
            <w:tcW w:w="5953" w:type="dxa"/>
          </w:tcPr>
          <w:p w14:paraId="2F7D200C" w14:textId="77777777" w:rsidR="00354D76" w:rsidRPr="0008210C" w:rsidRDefault="00354D76" w:rsidP="00746C62">
            <w:pPr>
              <w:pStyle w:val="ECCTabletext"/>
            </w:pPr>
            <w:r w:rsidRPr="0008210C">
              <w:t xml:space="preserve">Cell range for </w:t>
            </w:r>
            <w:r w:rsidR="00746C62" w:rsidRPr="0008210C">
              <w:t xml:space="preserve">75 </w:t>
            </w:r>
            <w:r w:rsidRPr="0008210C">
              <w:t xml:space="preserve">% confidence level </w:t>
            </w:r>
            <w:r w:rsidR="00746C62" w:rsidRPr="0008210C">
              <w:t xml:space="preserve">at </w:t>
            </w:r>
            <w:r w:rsidRPr="0008210C">
              <w:t xml:space="preserve">the cell </w:t>
            </w:r>
            <w:r w:rsidR="00746C62" w:rsidRPr="0008210C">
              <w:t xml:space="preserve">edge </w:t>
            </w:r>
            <w:r w:rsidRPr="0008210C">
              <w:t>(km)</w:t>
            </w:r>
          </w:p>
        </w:tc>
        <w:tc>
          <w:tcPr>
            <w:tcW w:w="1843" w:type="dxa"/>
          </w:tcPr>
          <w:p w14:paraId="6E432F1E" w14:textId="77777777" w:rsidR="00354D76" w:rsidRPr="0008210C" w:rsidRDefault="00354D76" w:rsidP="002307F2">
            <w:pPr>
              <w:pStyle w:val="ECCTabletext"/>
            </w:pPr>
            <w:r w:rsidRPr="0008210C">
              <w:t>7.9</w:t>
            </w:r>
          </w:p>
        </w:tc>
      </w:tr>
    </w:tbl>
    <w:p w14:paraId="45CFEBBE" w14:textId="77777777" w:rsidR="00354D76" w:rsidRPr="0008210C" w:rsidRDefault="00354D76" w:rsidP="00800C90"/>
    <w:p w14:paraId="5493B3E2" w14:textId="77777777" w:rsidR="00F1119C" w:rsidRPr="0008210C" w:rsidRDefault="00F1119C" w:rsidP="00F1119C">
      <w:pPr>
        <w:pStyle w:val="ECCAnnexheading2"/>
        <w:rPr>
          <w:lang w:val="en-GB"/>
        </w:rPr>
      </w:pPr>
      <w:bookmarkStart w:id="326" w:name="_Ref419206844"/>
      <w:r w:rsidRPr="0008210C">
        <w:rPr>
          <w:lang w:val="en-GB"/>
        </w:rPr>
        <w:lastRenderedPageBreak/>
        <w:t>DTT cell range</w:t>
      </w:r>
      <w:bookmarkEnd w:id="326"/>
    </w:p>
    <w:p w14:paraId="4168D977" w14:textId="77777777" w:rsidR="00F1119C" w:rsidRPr="0008210C" w:rsidRDefault="00F1119C" w:rsidP="00F1119C">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103</w:t>
      </w:r>
      <w:r w:rsidR="00B255F2" w:rsidRPr="0008210C">
        <w:rPr>
          <w:lang w:val="en-GB"/>
        </w:rPr>
        <w:fldChar w:fldCharType="end"/>
      </w:r>
      <w:r w:rsidRPr="0008210C">
        <w:rPr>
          <w:lang w:val="en-GB"/>
        </w:rPr>
        <w:t>: An example of D</w:t>
      </w:r>
      <w:r w:rsidR="00302EC2" w:rsidRPr="0008210C">
        <w:rPr>
          <w:lang w:val="en-GB"/>
        </w:rPr>
        <w:t>T</w:t>
      </w:r>
      <w:r w:rsidRPr="0008210C">
        <w:rPr>
          <w:lang w:val="en-GB"/>
        </w:rPr>
        <w:t>T cell range calculation</w:t>
      </w:r>
    </w:p>
    <w:tbl>
      <w:tblPr>
        <w:tblStyle w:val="ECCTable-redheader"/>
        <w:tblW w:w="9848" w:type="dxa"/>
        <w:tblLook w:val="04A0" w:firstRow="1" w:lastRow="0" w:firstColumn="1" w:lastColumn="0" w:noHBand="0" w:noVBand="1"/>
      </w:tblPr>
      <w:tblGrid>
        <w:gridCol w:w="3792"/>
        <w:gridCol w:w="1134"/>
        <w:gridCol w:w="2126"/>
        <w:gridCol w:w="2796"/>
      </w:tblGrid>
      <w:tr w:rsidR="00F1119C" w:rsidRPr="0008210C" w14:paraId="5C0AA4E3" w14:textId="77777777" w:rsidTr="00525924">
        <w:trPr>
          <w:cnfStyle w:val="100000000000" w:firstRow="1" w:lastRow="0" w:firstColumn="0" w:lastColumn="0" w:oddVBand="0" w:evenVBand="0" w:oddHBand="0" w:evenHBand="0" w:firstRowFirstColumn="0" w:firstRowLastColumn="0" w:lastRowFirstColumn="0" w:lastRowLastColumn="0"/>
          <w:trHeight w:val="510"/>
        </w:trPr>
        <w:tc>
          <w:tcPr>
            <w:tcW w:w="3792" w:type="dxa"/>
            <w:noWrap/>
            <w:hideMark/>
          </w:tcPr>
          <w:p w14:paraId="6E6B8770" w14:textId="77777777" w:rsidR="00F1119C" w:rsidRPr="0008210C" w:rsidRDefault="00F1119C" w:rsidP="005B6C01">
            <w:pPr>
              <w:pStyle w:val="ECCTableHeaderwhitefont"/>
            </w:pPr>
            <w:r w:rsidRPr="0008210C">
              <w:t>DTT parameters</w:t>
            </w:r>
          </w:p>
        </w:tc>
        <w:tc>
          <w:tcPr>
            <w:tcW w:w="1134" w:type="dxa"/>
            <w:noWrap/>
            <w:hideMark/>
          </w:tcPr>
          <w:p w14:paraId="2E37D265" w14:textId="77777777" w:rsidR="00F1119C" w:rsidRPr="0008210C" w:rsidRDefault="00F1119C" w:rsidP="005B6C01">
            <w:pPr>
              <w:pStyle w:val="ECCTableHeaderwhitefont"/>
            </w:pPr>
            <w:r w:rsidRPr="0008210C">
              <w:t>Unit</w:t>
            </w:r>
          </w:p>
        </w:tc>
        <w:tc>
          <w:tcPr>
            <w:tcW w:w="2126" w:type="dxa"/>
            <w:hideMark/>
          </w:tcPr>
          <w:p w14:paraId="2E8F262A" w14:textId="77777777" w:rsidR="00F1119C" w:rsidRPr="0008210C" w:rsidRDefault="00F1119C" w:rsidP="005B6C01">
            <w:pPr>
              <w:pStyle w:val="ECCTableHeaderwhitefont"/>
            </w:pPr>
            <w:r w:rsidRPr="0008210C">
              <w:t>Urban</w:t>
            </w:r>
            <w:r w:rsidR="00025150" w:rsidRPr="0008210C">
              <w:t xml:space="preserve"> </w:t>
            </w:r>
            <w:r w:rsidRPr="0008210C">
              <w:t>(High power transmitter)</w:t>
            </w:r>
          </w:p>
        </w:tc>
        <w:tc>
          <w:tcPr>
            <w:tcW w:w="2796" w:type="dxa"/>
            <w:noWrap/>
            <w:hideMark/>
          </w:tcPr>
          <w:p w14:paraId="44B7D8F2" w14:textId="77777777" w:rsidR="00F1119C" w:rsidRPr="0008210C" w:rsidRDefault="00F1119C" w:rsidP="005B6C01">
            <w:pPr>
              <w:pStyle w:val="ECCTableHeaderwhitefont"/>
            </w:pPr>
            <w:r w:rsidRPr="0008210C">
              <w:t>Notes</w:t>
            </w:r>
          </w:p>
        </w:tc>
      </w:tr>
      <w:tr w:rsidR="00F1119C" w:rsidRPr="0008210C" w14:paraId="4406DF99" w14:textId="77777777" w:rsidTr="00525924">
        <w:trPr>
          <w:trHeight w:val="255"/>
        </w:trPr>
        <w:tc>
          <w:tcPr>
            <w:tcW w:w="3792" w:type="dxa"/>
            <w:noWrap/>
            <w:hideMark/>
          </w:tcPr>
          <w:p w14:paraId="1F6484AA" w14:textId="77777777" w:rsidR="00F1119C" w:rsidRPr="0008210C" w:rsidRDefault="00F1119C" w:rsidP="00AE67CE">
            <w:pPr>
              <w:pStyle w:val="ECCTabletext"/>
            </w:pPr>
            <w:proofErr w:type="spellStart"/>
            <w:r w:rsidRPr="0008210C">
              <w:t>Center</w:t>
            </w:r>
            <w:proofErr w:type="spellEnd"/>
            <w:r w:rsidRPr="0008210C">
              <w:t xml:space="preserve"> frequency</w:t>
            </w:r>
          </w:p>
        </w:tc>
        <w:tc>
          <w:tcPr>
            <w:tcW w:w="1134" w:type="dxa"/>
            <w:noWrap/>
            <w:hideMark/>
          </w:tcPr>
          <w:p w14:paraId="6E422C52" w14:textId="77777777" w:rsidR="00F1119C" w:rsidRPr="0008210C" w:rsidRDefault="00F1119C" w:rsidP="00AE67CE">
            <w:pPr>
              <w:pStyle w:val="ECCTabletext"/>
            </w:pPr>
            <w:r w:rsidRPr="0008210C">
              <w:t>MHz</w:t>
            </w:r>
          </w:p>
        </w:tc>
        <w:tc>
          <w:tcPr>
            <w:tcW w:w="2126" w:type="dxa"/>
            <w:noWrap/>
            <w:hideMark/>
          </w:tcPr>
          <w:p w14:paraId="7BAB3953" w14:textId="77777777" w:rsidR="00F1119C" w:rsidRPr="0008210C" w:rsidRDefault="00F1119C" w:rsidP="00AE67CE">
            <w:pPr>
              <w:pStyle w:val="ECCTabletext"/>
            </w:pPr>
            <w:r w:rsidRPr="0008210C">
              <w:t>474.00</w:t>
            </w:r>
          </w:p>
        </w:tc>
        <w:tc>
          <w:tcPr>
            <w:tcW w:w="2796" w:type="dxa"/>
            <w:noWrap/>
            <w:hideMark/>
          </w:tcPr>
          <w:p w14:paraId="72C328F3" w14:textId="77777777" w:rsidR="00F1119C" w:rsidRPr="0008210C" w:rsidRDefault="00F1119C" w:rsidP="00AE67CE">
            <w:pPr>
              <w:pStyle w:val="ECCTabletext"/>
            </w:pPr>
            <w:r w:rsidRPr="0008210C">
              <w:t>Channel 48</w:t>
            </w:r>
          </w:p>
        </w:tc>
      </w:tr>
      <w:tr w:rsidR="00F1119C" w:rsidRPr="0008210C" w14:paraId="3E6DBFD2" w14:textId="77777777" w:rsidTr="00525924">
        <w:trPr>
          <w:trHeight w:val="255"/>
        </w:trPr>
        <w:tc>
          <w:tcPr>
            <w:tcW w:w="3792" w:type="dxa"/>
            <w:noWrap/>
            <w:hideMark/>
          </w:tcPr>
          <w:p w14:paraId="56BCCB05" w14:textId="77777777" w:rsidR="00F1119C" w:rsidRPr="0008210C" w:rsidRDefault="00F1119C" w:rsidP="00AE67CE">
            <w:pPr>
              <w:pStyle w:val="ECCTabletext"/>
            </w:pPr>
            <w:r w:rsidRPr="0008210C">
              <w:t>Channel BW</w:t>
            </w:r>
          </w:p>
        </w:tc>
        <w:tc>
          <w:tcPr>
            <w:tcW w:w="1134" w:type="dxa"/>
            <w:noWrap/>
            <w:hideMark/>
          </w:tcPr>
          <w:p w14:paraId="23C561E0" w14:textId="77777777" w:rsidR="00F1119C" w:rsidRPr="0008210C" w:rsidRDefault="00F1119C" w:rsidP="00AE67CE">
            <w:pPr>
              <w:pStyle w:val="ECCTabletext"/>
            </w:pPr>
            <w:r w:rsidRPr="0008210C">
              <w:t>MHz</w:t>
            </w:r>
          </w:p>
        </w:tc>
        <w:tc>
          <w:tcPr>
            <w:tcW w:w="2126" w:type="dxa"/>
            <w:noWrap/>
            <w:hideMark/>
          </w:tcPr>
          <w:p w14:paraId="664886CB" w14:textId="77777777" w:rsidR="00F1119C" w:rsidRPr="0008210C" w:rsidRDefault="00F1119C" w:rsidP="00AE67CE">
            <w:pPr>
              <w:pStyle w:val="ECCTabletext"/>
            </w:pPr>
            <w:r w:rsidRPr="0008210C">
              <w:t>8.00</w:t>
            </w:r>
          </w:p>
        </w:tc>
        <w:tc>
          <w:tcPr>
            <w:tcW w:w="2796" w:type="dxa"/>
            <w:noWrap/>
          </w:tcPr>
          <w:p w14:paraId="07681156" w14:textId="77777777" w:rsidR="00F1119C" w:rsidRPr="0008210C" w:rsidRDefault="00F1119C" w:rsidP="00AE67CE">
            <w:pPr>
              <w:pStyle w:val="ECCTabletext"/>
            </w:pPr>
          </w:p>
        </w:tc>
      </w:tr>
      <w:tr w:rsidR="00F1119C" w:rsidRPr="0008210C" w14:paraId="4EFFAF37" w14:textId="77777777" w:rsidTr="00525924">
        <w:trPr>
          <w:trHeight w:val="255"/>
        </w:trPr>
        <w:tc>
          <w:tcPr>
            <w:tcW w:w="3792" w:type="dxa"/>
            <w:noWrap/>
            <w:hideMark/>
          </w:tcPr>
          <w:p w14:paraId="1364C23E" w14:textId="77777777" w:rsidR="00F1119C" w:rsidRPr="0008210C" w:rsidRDefault="00F1119C" w:rsidP="00AE67CE">
            <w:pPr>
              <w:pStyle w:val="ECCTabletext"/>
            </w:pPr>
            <w:r w:rsidRPr="0008210C">
              <w:t>Effective BW</w:t>
            </w:r>
          </w:p>
        </w:tc>
        <w:tc>
          <w:tcPr>
            <w:tcW w:w="1134" w:type="dxa"/>
            <w:noWrap/>
            <w:hideMark/>
          </w:tcPr>
          <w:p w14:paraId="1B7C8E08" w14:textId="77777777" w:rsidR="00F1119C" w:rsidRPr="0008210C" w:rsidRDefault="00F1119C" w:rsidP="00AE67CE">
            <w:pPr>
              <w:pStyle w:val="ECCTabletext"/>
            </w:pPr>
            <w:r w:rsidRPr="0008210C">
              <w:t>MHz</w:t>
            </w:r>
          </w:p>
        </w:tc>
        <w:tc>
          <w:tcPr>
            <w:tcW w:w="2126" w:type="dxa"/>
            <w:noWrap/>
            <w:hideMark/>
          </w:tcPr>
          <w:p w14:paraId="146183A7" w14:textId="77777777" w:rsidR="00F1119C" w:rsidRPr="0008210C" w:rsidRDefault="00F1119C" w:rsidP="00AE67CE">
            <w:pPr>
              <w:pStyle w:val="ECCTabletext"/>
            </w:pPr>
            <w:r w:rsidRPr="0008210C">
              <w:t>7.6</w:t>
            </w:r>
          </w:p>
        </w:tc>
        <w:tc>
          <w:tcPr>
            <w:tcW w:w="2796" w:type="dxa"/>
            <w:noWrap/>
          </w:tcPr>
          <w:p w14:paraId="7C0460BA" w14:textId="77777777" w:rsidR="00F1119C" w:rsidRPr="0008210C" w:rsidRDefault="00F1119C" w:rsidP="00AE67CE">
            <w:pPr>
              <w:pStyle w:val="ECCTabletext"/>
            </w:pPr>
          </w:p>
        </w:tc>
      </w:tr>
      <w:tr w:rsidR="00F1119C" w:rsidRPr="0008210C" w14:paraId="7C86B397" w14:textId="77777777" w:rsidTr="00525924">
        <w:trPr>
          <w:trHeight w:val="263"/>
        </w:trPr>
        <w:tc>
          <w:tcPr>
            <w:tcW w:w="3792" w:type="dxa"/>
            <w:noWrap/>
            <w:hideMark/>
          </w:tcPr>
          <w:p w14:paraId="41F19D55" w14:textId="77777777" w:rsidR="00F1119C" w:rsidRPr="0008210C" w:rsidRDefault="00F1119C" w:rsidP="00AE67CE">
            <w:pPr>
              <w:pStyle w:val="ECCTabletext"/>
            </w:pPr>
            <w:r w:rsidRPr="0008210C">
              <w:t>Noise figure (F)</w:t>
            </w:r>
          </w:p>
        </w:tc>
        <w:tc>
          <w:tcPr>
            <w:tcW w:w="1134" w:type="dxa"/>
            <w:noWrap/>
            <w:hideMark/>
          </w:tcPr>
          <w:p w14:paraId="6D2DA33D" w14:textId="77777777" w:rsidR="00F1119C" w:rsidRPr="0008210C" w:rsidRDefault="00F1119C" w:rsidP="00AE67CE">
            <w:pPr>
              <w:pStyle w:val="ECCTabletext"/>
            </w:pPr>
            <w:r w:rsidRPr="0008210C">
              <w:t>dB</w:t>
            </w:r>
          </w:p>
        </w:tc>
        <w:tc>
          <w:tcPr>
            <w:tcW w:w="2126" w:type="dxa"/>
            <w:noWrap/>
            <w:hideMark/>
          </w:tcPr>
          <w:p w14:paraId="0ADC4171" w14:textId="77777777" w:rsidR="00F1119C" w:rsidRPr="0008210C" w:rsidRDefault="00F1119C" w:rsidP="00AE67CE">
            <w:pPr>
              <w:pStyle w:val="ECCTabletext"/>
            </w:pPr>
            <w:r w:rsidRPr="0008210C">
              <w:t>7</w:t>
            </w:r>
          </w:p>
        </w:tc>
        <w:tc>
          <w:tcPr>
            <w:tcW w:w="2796" w:type="dxa"/>
            <w:noWrap/>
          </w:tcPr>
          <w:p w14:paraId="3EC73D47" w14:textId="77777777" w:rsidR="00F1119C" w:rsidRPr="0008210C" w:rsidRDefault="00F1119C" w:rsidP="00AE67CE">
            <w:pPr>
              <w:pStyle w:val="ECCTabletext"/>
            </w:pPr>
          </w:p>
        </w:tc>
      </w:tr>
      <w:tr w:rsidR="00F1119C" w:rsidRPr="0008210C" w14:paraId="5CE6B7FF" w14:textId="77777777" w:rsidTr="00525924">
        <w:trPr>
          <w:trHeight w:val="263"/>
        </w:trPr>
        <w:tc>
          <w:tcPr>
            <w:tcW w:w="3792" w:type="dxa"/>
            <w:noWrap/>
            <w:hideMark/>
          </w:tcPr>
          <w:p w14:paraId="56A4B026" w14:textId="77777777" w:rsidR="00F1119C" w:rsidRPr="0008210C" w:rsidRDefault="00F1119C" w:rsidP="00AE67CE">
            <w:pPr>
              <w:pStyle w:val="ECCTabletext"/>
            </w:pPr>
            <w:r w:rsidRPr="0008210C">
              <w:t>Boltzmann's constant (k)</w:t>
            </w:r>
          </w:p>
        </w:tc>
        <w:tc>
          <w:tcPr>
            <w:tcW w:w="1134" w:type="dxa"/>
            <w:noWrap/>
            <w:hideMark/>
          </w:tcPr>
          <w:p w14:paraId="07068B3C" w14:textId="77777777" w:rsidR="00F1119C" w:rsidRPr="0008210C" w:rsidRDefault="00F1119C" w:rsidP="00AE67CE">
            <w:pPr>
              <w:pStyle w:val="ECCTabletext"/>
            </w:pPr>
            <w:proofErr w:type="spellStart"/>
            <w:r w:rsidRPr="0008210C">
              <w:t>Ws</w:t>
            </w:r>
            <w:proofErr w:type="spellEnd"/>
            <w:r w:rsidRPr="0008210C">
              <w:t>/K</w:t>
            </w:r>
          </w:p>
        </w:tc>
        <w:tc>
          <w:tcPr>
            <w:tcW w:w="2126" w:type="dxa"/>
            <w:noWrap/>
            <w:hideMark/>
          </w:tcPr>
          <w:p w14:paraId="21181FB7" w14:textId="77777777" w:rsidR="00F1119C" w:rsidRPr="0008210C" w:rsidRDefault="00F1119C" w:rsidP="009868B4">
            <w:pPr>
              <w:pStyle w:val="ECCTabletext"/>
            </w:pPr>
            <w:r w:rsidRPr="0008210C">
              <w:t>1.38</w:t>
            </w:r>
            <w:r w:rsidR="009868B4" w:rsidRPr="0008210C">
              <w:t>*10</w:t>
            </w:r>
            <w:r w:rsidRPr="0008210C">
              <w:rPr>
                <w:rStyle w:val="ECCHLsuperscript"/>
              </w:rPr>
              <w:t>-23</w:t>
            </w:r>
          </w:p>
        </w:tc>
        <w:tc>
          <w:tcPr>
            <w:tcW w:w="2796" w:type="dxa"/>
            <w:noWrap/>
            <w:hideMark/>
          </w:tcPr>
          <w:p w14:paraId="35857BAF" w14:textId="77777777" w:rsidR="00F1119C" w:rsidRPr="0008210C" w:rsidRDefault="00F1119C" w:rsidP="00AE67CE">
            <w:pPr>
              <w:pStyle w:val="ECCTabletext"/>
            </w:pPr>
            <w:r w:rsidRPr="0008210C">
              <w:t> </w:t>
            </w:r>
          </w:p>
        </w:tc>
      </w:tr>
      <w:tr w:rsidR="00F1119C" w:rsidRPr="0008210C" w14:paraId="14497525" w14:textId="77777777" w:rsidTr="00525924">
        <w:trPr>
          <w:trHeight w:val="255"/>
        </w:trPr>
        <w:tc>
          <w:tcPr>
            <w:tcW w:w="3792" w:type="dxa"/>
            <w:noWrap/>
            <w:hideMark/>
          </w:tcPr>
          <w:p w14:paraId="1A2DA029" w14:textId="77777777" w:rsidR="00F1119C" w:rsidRPr="0008210C" w:rsidRDefault="00F1119C" w:rsidP="00AE67CE">
            <w:pPr>
              <w:pStyle w:val="ECCTabletext"/>
            </w:pPr>
            <w:r w:rsidRPr="0008210C">
              <w:t>Absolute temperature (T)</w:t>
            </w:r>
          </w:p>
        </w:tc>
        <w:tc>
          <w:tcPr>
            <w:tcW w:w="1134" w:type="dxa"/>
            <w:noWrap/>
            <w:hideMark/>
          </w:tcPr>
          <w:p w14:paraId="6365F54C" w14:textId="77777777" w:rsidR="00F1119C" w:rsidRPr="0008210C" w:rsidRDefault="00F1119C" w:rsidP="00AE67CE">
            <w:pPr>
              <w:pStyle w:val="ECCTabletext"/>
            </w:pPr>
            <w:r w:rsidRPr="0008210C">
              <w:t>K</w:t>
            </w:r>
          </w:p>
        </w:tc>
        <w:tc>
          <w:tcPr>
            <w:tcW w:w="2126" w:type="dxa"/>
            <w:noWrap/>
            <w:hideMark/>
          </w:tcPr>
          <w:p w14:paraId="59804B7C" w14:textId="77777777" w:rsidR="00F1119C" w:rsidRPr="0008210C" w:rsidRDefault="00F1119C" w:rsidP="00AE67CE">
            <w:pPr>
              <w:pStyle w:val="ECCTabletext"/>
            </w:pPr>
            <w:r w:rsidRPr="0008210C">
              <w:t>290</w:t>
            </w:r>
          </w:p>
        </w:tc>
        <w:tc>
          <w:tcPr>
            <w:tcW w:w="2796" w:type="dxa"/>
            <w:noWrap/>
            <w:hideMark/>
          </w:tcPr>
          <w:p w14:paraId="29DCBCF3" w14:textId="77777777" w:rsidR="00F1119C" w:rsidRPr="0008210C" w:rsidRDefault="00F1119C" w:rsidP="00AE67CE">
            <w:pPr>
              <w:pStyle w:val="ECCTabletext"/>
            </w:pPr>
            <w:r w:rsidRPr="0008210C">
              <w:t> </w:t>
            </w:r>
          </w:p>
        </w:tc>
      </w:tr>
      <w:tr w:rsidR="00F1119C" w:rsidRPr="00871EAC" w14:paraId="6DE25275" w14:textId="77777777" w:rsidTr="00525924">
        <w:trPr>
          <w:trHeight w:val="330"/>
        </w:trPr>
        <w:tc>
          <w:tcPr>
            <w:tcW w:w="3792" w:type="dxa"/>
            <w:noWrap/>
            <w:hideMark/>
          </w:tcPr>
          <w:p w14:paraId="611FCF20" w14:textId="77777777" w:rsidR="00F1119C" w:rsidRPr="0008210C" w:rsidRDefault="00F1119C" w:rsidP="00AE67CE">
            <w:pPr>
              <w:pStyle w:val="ECCTabletext"/>
            </w:pPr>
            <w:r w:rsidRPr="0008210C">
              <w:t>Noise power (</w:t>
            </w:r>
            <w:proofErr w:type="spellStart"/>
            <w:r w:rsidRPr="0008210C">
              <w:t>P</w:t>
            </w:r>
            <w:r w:rsidRPr="0008210C">
              <w:rPr>
                <w:rStyle w:val="ECCHLsubscript"/>
              </w:rPr>
              <w:t>n</w:t>
            </w:r>
            <w:proofErr w:type="spellEnd"/>
            <w:r w:rsidRPr="0008210C">
              <w:t>)</w:t>
            </w:r>
          </w:p>
        </w:tc>
        <w:tc>
          <w:tcPr>
            <w:tcW w:w="1134" w:type="dxa"/>
            <w:noWrap/>
            <w:hideMark/>
          </w:tcPr>
          <w:p w14:paraId="1C59F1CB" w14:textId="77777777" w:rsidR="00F1119C" w:rsidRPr="0008210C" w:rsidRDefault="00F1119C" w:rsidP="00AE67CE">
            <w:pPr>
              <w:pStyle w:val="ECCTabletext"/>
            </w:pPr>
            <w:r w:rsidRPr="0008210C">
              <w:t>dBm</w:t>
            </w:r>
          </w:p>
        </w:tc>
        <w:tc>
          <w:tcPr>
            <w:tcW w:w="2126" w:type="dxa"/>
            <w:noWrap/>
            <w:hideMark/>
          </w:tcPr>
          <w:p w14:paraId="419DB331" w14:textId="77777777" w:rsidR="00F1119C" w:rsidRPr="0008210C" w:rsidRDefault="00F1119C" w:rsidP="00AE67CE">
            <w:pPr>
              <w:pStyle w:val="ECCTabletext"/>
            </w:pPr>
            <w:r w:rsidRPr="0008210C">
              <w:t>-98.17</w:t>
            </w:r>
          </w:p>
        </w:tc>
        <w:tc>
          <w:tcPr>
            <w:tcW w:w="2796" w:type="dxa"/>
            <w:noWrap/>
            <w:hideMark/>
          </w:tcPr>
          <w:p w14:paraId="59F02C5A" w14:textId="77777777" w:rsidR="00F1119C" w:rsidRPr="00B76070" w:rsidRDefault="00F1119C" w:rsidP="00AE67CE">
            <w:pPr>
              <w:pStyle w:val="ECCTabletext"/>
              <w:rPr>
                <w:lang w:val="da-DK"/>
              </w:rPr>
            </w:pPr>
            <w:r w:rsidRPr="00B76070">
              <w:rPr>
                <w:lang w:val="da-DK"/>
              </w:rPr>
              <w:t>Pn(dBm) = F</w:t>
            </w:r>
            <w:r w:rsidR="00A41BE0" w:rsidRPr="00B76070">
              <w:rPr>
                <w:lang w:val="da-DK"/>
              </w:rPr>
              <w:t xml:space="preserve"> </w:t>
            </w:r>
            <w:r w:rsidRPr="00B76070">
              <w:rPr>
                <w:lang w:val="da-DK"/>
              </w:rPr>
              <w:t>+</w:t>
            </w:r>
            <w:r w:rsidR="00A41BE0" w:rsidRPr="00B76070">
              <w:rPr>
                <w:lang w:val="da-DK"/>
              </w:rPr>
              <w:t xml:space="preserve"> </w:t>
            </w:r>
            <w:r w:rsidRPr="00B76070">
              <w:rPr>
                <w:lang w:val="da-DK"/>
              </w:rPr>
              <w:t>10log(k*T*B*106)</w:t>
            </w:r>
            <w:r w:rsidR="00A41BE0" w:rsidRPr="00B76070">
              <w:rPr>
                <w:lang w:val="da-DK"/>
              </w:rPr>
              <w:t xml:space="preserve"> </w:t>
            </w:r>
            <w:r w:rsidRPr="00B76070">
              <w:rPr>
                <w:lang w:val="da-DK"/>
              </w:rPr>
              <w:t>+</w:t>
            </w:r>
            <w:r w:rsidR="00A41BE0" w:rsidRPr="00B76070">
              <w:rPr>
                <w:lang w:val="da-DK"/>
              </w:rPr>
              <w:t xml:space="preserve"> </w:t>
            </w:r>
            <w:r w:rsidRPr="00B76070">
              <w:rPr>
                <w:lang w:val="da-DK"/>
              </w:rPr>
              <w:t>30</w:t>
            </w:r>
          </w:p>
        </w:tc>
      </w:tr>
      <w:tr w:rsidR="00F1119C" w:rsidRPr="0008210C" w14:paraId="69830721" w14:textId="77777777" w:rsidTr="00525924">
        <w:trPr>
          <w:trHeight w:val="255"/>
        </w:trPr>
        <w:tc>
          <w:tcPr>
            <w:tcW w:w="3792" w:type="dxa"/>
            <w:noWrap/>
            <w:hideMark/>
          </w:tcPr>
          <w:p w14:paraId="1E824393" w14:textId="77777777" w:rsidR="00F1119C" w:rsidRPr="0008210C" w:rsidRDefault="00F1119C" w:rsidP="00AE67CE">
            <w:pPr>
              <w:pStyle w:val="ECCTabletext"/>
            </w:pPr>
            <w:r w:rsidRPr="0008210C">
              <w:t>SNR at cell-edge</w:t>
            </w:r>
          </w:p>
        </w:tc>
        <w:tc>
          <w:tcPr>
            <w:tcW w:w="1134" w:type="dxa"/>
            <w:noWrap/>
            <w:hideMark/>
          </w:tcPr>
          <w:p w14:paraId="066715A1" w14:textId="77777777" w:rsidR="00F1119C" w:rsidRPr="0008210C" w:rsidRDefault="00F1119C" w:rsidP="00AE67CE">
            <w:pPr>
              <w:pStyle w:val="ECCTabletext"/>
            </w:pPr>
            <w:r w:rsidRPr="0008210C">
              <w:t>dB</w:t>
            </w:r>
          </w:p>
        </w:tc>
        <w:tc>
          <w:tcPr>
            <w:tcW w:w="2126" w:type="dxa"/>
            <w:noWrap/>
            <w:hideMark/>
          </w:tcPr>
          <w:p w14:paraId="3BB56FF2" w14:textId="77777777" w:rsidR="00F1119C" w:rsidRPr="0008210C" w:rsidRDefault="00F1119C" w:rsidP="00AE67CE">
            <w:pPr>
              <w:pStyle w:val="ECCTabletext"/>
            </w:pPr>
            <w:r w:rsidRPr="0008210C">
              <w:t>21</w:t>
            </w:r>
          </w:p>
        </w:tc>
        <w:tc>
          <w:tcPr>
            <w:tcW w:w="2796" w:type="dxa"/>
            <w:noWrap/>
            <w:hideMark/>
          </w:tcPr>
          <w:p w14:paraId="3A946211" w14:textId="77777777" w:rsidR="00F1119C" w:rsidRPr="0008210C" w:rsidRDefault="00F1119C" w:rsidP="00AE67CE">
            <w:pPr>
              <w:pStyle w:val="ECCTabletext"/>
            </w:pPr>
          </w:p>
        </w:tc>
      </w:tr>
      <w:tr w:rsidR="00F1119C" w:rsidRPr="00871EAC" w14:paraId="2450BCD2" w14:textId="77777777" w:rsidTr="00525924">
        <w:trPr>
          <w:trHeight w:val="285"/>
        </w:trPr>
        <w:tc>
          <w:tcPr>
            <w:tcW w:w="3792" w:type="dxa"/>
            <w:noWrap/>
            <w:hideMark/>
          </w:tcPr>
          <w:p w14:paraId="62B57ED6" w14:textId="77777777" w:rsidR="00F1119C" w:rsidRPr="0008210C" w:rsidRDefault="00F1119C" w:rsidP="00AE67CE">
            <w:pPr>
              <w:pStyle w:val="ECCTabletext"/>
            </w:pPr>
            <w:r w:rsidRPr="0008210C">
              <w:t>Receiver sensitivity (</w:t>
            </w:r>
            <w:proofErr w:type="spellStart"/>
            <w:r w:rsidRPr="0008210C">
              <w:t>P</w:t>
            </w:r>
            <w:r w:rsidRPr="0008210C">
              <w:rPr>
                <w:rStyle w:val="ECCHLsubscript"/>
              </w:rPr>
              <w:t>min</w:t>
            </w:r>
            <w:proofErr w:type="spellEnd"/>
            <w:r w:rsidRPr="0008210C">
              <w:t>)</w:t>
            </w:r>
          </w:p>
        </w:tc>
        <w:tc>
          <w:tcPr>
            <w:tcW w:w="1134" w:type="dxa"/>
            <w:noWrap/>
            <w:hideMark/>
          </w:tcPr>
          <w:p w14:paraId="67CFCFA0" w14:textId="77777777" w:rsidR="00F1119C" w:rsidRPr="0008210C" w:rsidRDefault="00F1119C" w:rsidP="00AE67CE">
            <w:pPr>
              <w:pStyle w:val="ECCTabletext"/>
            </w:pPr>
            <w:r w:rsidRPr="0008210C">
              <w:t>dBm</w:t>
            </w:r>
          </w:p>
        </w:tc>
        <w:tc>
          <w:tcPr>
            <w:tcW w:w="2126" w:type="dxa"/>
            <w:noWrap/>
            <w:hideMark/>
          </w:tcPr>
          <w:p w14:paraId="2A5D1EF1" w14:textId="77777777" w:rsidR="00F1119C" w:rsidRPr="0008210C" w:rsidRDefault="00F1119C" w:rsidP="00AE67CE">
            <w:pPr>
              <w:pStyle w:val="ECCTabletext"/>
            </w:pPr>
            <w:r w:rsidRPr="0008210C">
              <w:t>-77.17</w:t>
            </w:r>
          </w:p>
        </w:tc>
        <w:tc>
          <w:tcPr>
            <w:tcW w:w="2796" w:type="dxa"/>
            <w:hideMark/>
          </w:tcPr>
          <w:p w14:paraId="5178DA04" w14:textId="77777777" w:rsidR="00F1119C" w:rsidRPr="00B76070" w:rsidRDefault="00F1119C" w:rsidP="00AE67CE">
            <w:pPr>
              <w:pStyle w:val="ECCTabletext"/>
              <w:rPr>
                <w:lang w:val="da-DK"/>
              </w:rPr>
            </w:pPr>
            <w:r w:rsidRPr="00B76070">
              <w:rPr>
                <w:lang w:val="da-DK"/>
              </w:rPr>
              <w:t>P</w:t>
            </w:r>
            <w:r w:rsidRPr="00B76070">
              <w:rPr>
                <w:rStyle w:val="ECCHLsubscript"/>
                <w:lang w:val="da-DK"/>
              </w:rPr>
              <w:t>min</w:t>
            </w:r>
            <w:r w:rsidRPr="00B76070">
              <w:rPr>
                <w:lang w:val="da-DK"/>
              </w:rPr>
              <w:t xml:space="preserve"> = P</w:t>
            </w:r>
            <w:r w:rsidRPr="00B76070">
              <w:rPr>
                <w:rStyle w:val="ECCHLsubscript"/>
                <w:lang w:val="da-DK"/>
              </w:rPr>
              <w:t>n</w:t>
            </w:r>
            <w:r w:rsidRPr="00B76070">
              <w:rPr>
                <w:lang w:val="da-DK"/>
              </w:rPr>
              <w:t>(dBm) +</w:t>
            </w:r>
            <w:r w:rsidR="00A41BE0" w:rsidRPr="00B76070">
              <w:rPr>
                <w:lang w:val="da-DK"/>
              </w:rPr>
              <w:t xml:space="preserve"> </w:t>
            </w:r>
            <w:r w:rsidRPr="00B76070">
              <w:rPr>
                <w:lang w:val="da-DK"/>
              </w:rPr>
              <w:t>SNR(dB)</w:t>
            </w:r>
          </w:p>
        </w:tc>
      </w:tr>
      <w:tr w:rsidR="00F1119C" w:rsidRPr="0008210C" w14:paraId="66D5DFCD" w14:textId="77777777" w:rsidTr="00525924">
        <w:trPr>
          <w:trHeight w:val="255"/>
        </w:trPr>
        <w:tc>
          <w:tcPr>
            <w:tcW w:w="3792" w:type="dxa"/>
            <w:noWrap/>
            <w:hideMark/>
          </w:tcPr>
          <w:p w14:paraId="4868974F" w14:textId="77777777" w:rsidR="00F1119C" w:rsidRPr="0008210C" w:rsidRDefault="00F1119C" w:rsidP="009454DE">
            <w:pPr>
              <w:pStyle w:val="ECCTabletext"/>
            </w:pPr>
            <w:r w:rsidRPr="0008210C">
              <w:t>Cell-edge coverage probability</w:t>
            </w:r>
          </w:p>
        </w:tc>
        <w:tc>
          <w:tcPr>
            <w:tcW w:w="1134" w:type="dxa"/>
            <w:noWrap/>
            <w:hideMark/>
          </w:tcPr>
          <w:p w14:paraId="6F81956D" w14:textId="77777777" w:rsidR="00F1119C" w:rsidRPr="0008210C" w:rsidRDefault="00F1119C" w:rsidP="009454DE">
            <w:pPr>
              <w:pStyle w:val="ECCTabletext"/>
            </w:pPr>
            <w:r w:rsidRPr="0008210C">
              <w:t>%</w:t>
            </w:r>
          </w:p>
        </w:tc>
        <w:tc>
          <w:tcPr>
            <w:tcW w:w="2126" w:type="dxa"/>
            <w:noWrap/>
            <w:hideMark/>
          </w:tcPr>
          <w:p w14:paraId="594E6DBC" w14:textId="77777777" w:rsidR="00F1119C" w:rsidRPr="0008210C" w:rsidRDefault="00F1119C" w:rsidP="009454DE">
            <w:pPr>
              <w:pStyle w:val="ECCTabletext"/>
            </w:pPr>
            <w:r w:rsidRPr="0008210C">
              <w:t>95</w:t>
            </w:r>
          </w:p>
        </w:tc>
        <w:tc>
          <w:tcPr>
            <w:tcW w:w="2796" w:type="dxa"/>
            <w:noWrap/>
            <w:hideMark/>
          </w:tcPr>
          <w:p w14:paraId="30D497F2" w14:textId="77777777" w:rsidR="00F1119C" w:rsidRPr="0008210C" w:rsidRDefault="00F1119C" w:rsidP="009454DE">
            <w:pPr>
              <w:pStyle w:val="ECCTabletext"/>
            </w:pPr>
          </w:p>
        </w:tc>
      </w:tr>
      <w:tr w:rsidR="00F1119C" w:rsidRPr="0008210C" w14:paraId="1B4CD3B5" w14:textId="77777777" w:rsidTr="00525924">
        <w:trPr>
          <w:trHeight w:val="795"/>
        </w:trPr>
        <w:tc>
          <w:tcPr>
            <w:tcW w:w="3792" w:type="dxa"/>
            <w:hideMark/>
          </w:tcPr>
          <w:p w14:paraId="35F7A0DA" w14:textId="77777777" w:rsidR="00F1119C" w:rsidRPr="0008210C" w:rsidRDefault="00F1119C" w:rsidP="004C79E5">
            <w:pPr>
              <w:pStyle w:val="ECCTabletext"/>
              <w:rPr>
                <w:rStyle w:val="ECCHLyellow"/>
                <w:shd w:val="clear" w:color="auto" w:fill="auto"/>
              </w:rPr>
            </w:pPr>
            <w:r w:rsidRPr="0008210C">
              <w:rPr>
                <w:rStyle w:val="ECCHLyellow"/>
                <w:shd w:val="clear" w:color="auto" w:fill="auto"/>
              </w:rPr>
              <w:t>Gaussian confidence factor for cell-edge coverage probability of 95% (</w:t>
            </w:r>
            <w:r w:rsidR="004C79E5" w:rsidRPr="0008210C">
              <w:rPr>
                <w:rStyle w:val="ECCHLyellow"/>
                <w:rFonts w:cs="Arial"/>
                <w:shd w:val="clear" w:color="auto" w:fill="auto"/>
              </w:rPr>
              <w:t>µ</w:t>
            </w:r>
            <w:r w:rsidRPr="0008210C">
              <w:rPr>
                <w:rStyle w:val="ECCHLyellow"/>
                <w:shd w:val="clear" w:color="auto" w:fill="auto"/>
              </w:rPr>
              <w:t>95%)</w:t>
            </w:r>
          </w:p>
        </w:tc>
        <w:tc>
          <w:tcPr>
            <w:tcW w:w="1134" w:type="dxa"/>
            <w:noWrap/>
            <w:hideMark/>
          </w:tcPr>
          <w:p w14:paraId="77E29BD1" w14:textId="77777777" w:rsidR="00F1119C" w:rsidRPr="0008210C" w:rsidRDefault="00F1119C" w:rsidP="009454DE">
            <w:pPr>
              <w:pStyle w:val="ECCTabletext"/>
            </w:pPr>
            <w:r w:rsidRPr="0008210C">
              <w:t>%</w:t>
            </w:r>
          </w:p>
        </w:tc>
        <w:tc>
          <w:tcPr>
            <w:tcW w:w="2126" w:type="dxa"/>
            <w:noWrap/>
            <w:hideMark/>
          </w:tcPr>
          <w:p w14:paraId="4B808BD9" w14:textId="77777777" w:rsidR="00F1119C" w:rsidRPr="0008210C" w:rsidRDefault="00F1119C" w:rsidP="009454DE">
            <w:pPr>
              <w:pStyle w:val="ECCTabletext"/>
            </w:pPr>
            <w:r w:rsidRPr="0008210C">
              <w:t>1.64</w:t>
            </w:r>
          </w:p>
        </w:tc>
        <w:tc>
          <w:tcPr>
            <w:tcW w:w="2796" w:type="dxa"/>
            <w:noWrap/>
            <w:hideMark/>
          </w:tcPr>
          <w:p w14:paraId="1D81E577" w14:textId="77777777" w:rsidR="00F1119C" w:rsidRPr="0008210C" w:rsidRDefault="00F1119C" w:rsidP="009454DE">
            <w:pPr>
              <w:pStyle w:val="ECCTabletext"/>
            </w:pPr>
            <w:r w:rsidRPr="0008210C">
              <w:t> </w:t>
            </w:r>
          </w:p>
        </w:tc>
      </w:tr>
      <w:tr w:rsidR="00F1119C" w:rsidRPr="0008210C" w14:paraId="4C6A5DFA" w14:textId="77777777" w:rsidTr="00525924">
        <w:trPr>
          <w:trHeight w:val="510"/>
        </w:trPr>
        <w:tc>
          <w:tcPr>
            <w:tcW w:w="3792" w:type="dxa"/>
            <w:hideMark/>
          </w:tcPr>
          <w:p w14:paraId="6D62998C" w14:textId="77777777" w:rsidR="00F1119C" w:rsidRPr="0008210C" w:rsidRDefault="00F1119C" w:rsidP="009454DE">
            <w:pPr>
              <w:pStyle w:val="ECCTabletext"/>
            </w:pPr>
            <w:r w:rsidRPr="0008210C">
              <w:t>Shadowing loss</w:t>
            </w:r>
            <w:r w:rsidRPr="0008210C">
              <w:br/>
              <w:t>standard deviation (</w:t>
            </w:r>
            <w:r w:rsidR="007F0E00" w:rsidRPr="0008210C">
              <w:t>σ</w:t>
            </w:r>
            <w:r w:rsidRPr="0008210C">
              <w:t>)</w:t>
            </w:r>
          </w:p>
        </w:tc>
        <w:tc>
          <w:tcPr>
            <w:tcW w:w="1134" w:type="dxa"/>
            <w:noWrap/>
            <w:hideMark/>
          </w:tcPr>
          <w:p w14:paraId="7AA9850B" w14:textId="77777777" w:rsidR="00F1119C" w:rsidRPr="0008210C" w:rsidRDefault="00F1119C" w:rsidP="009454DE">
            <w:pPr>
              <w:pStyle w:val="ECCTabletext"/>
            </w:pPr>
            <w:r w:rsidRPr="0008210C">
              <w:t>dB</w:t>
            </w:r>
          </w:p>
        </w:tc>
        <w:tc>
          <w:tcPr>
            <w:tcW w:w="2126" w:type="dxa"/>
            <w:noWrap/>
            <w:hideMark/>
          </w:tcPr>
          <w:p w14:paraId="5461FA7F" w14:textId="77777777" w:rsidR="00F1119C" w:rsidRPr="0008210C" w:rsidRDefault="00F1119C" w:rsidP="009454DE">
            <w:pPr>
              <w:pStyle w:val="ECCTabletext"/>
            </w:pPr>
            <w:r w:rsidRPr="0008210C">
              <w:t>5.50</w:t>
            </w:r>
          </w:p>
        </w:tc>
        <w:tc>
          <w:tcPr>
            <w:tcW w:w="2796" w:type="dxa"/>
            <w:hideMark/>
          </w:tcPr>
          <w:p w14:paraId="4DD3AB95" w14:textId="77777777" w:rsidR="00F1119C" w:rsidRPr="0008210C" w:rsidRDefault="00F1119C" w:rsidP="009454DE">
            <w:pPr>
              <w:pStyle w:val="ECCTabletext"/>
            </w:pPr>
          </w:p>
        </w:tc>
      </w:tr>
      <w:tr w:rsidR="00F1119C" w:rsidRPr="0008210C" w14:paraId="40FC6F87" w14:textId="77777777" w:rsidTr="00525924">
        <w:trPr>
          <w:trHeight w:val="540"/>
        </w:trPr>
        <w:tc>
          <w:tcPr>
            <w:tcW w:w="3792" w:type="dxa"/>
            <w:hideMark/>
          </w:tcPr>
          <w:p w14:paraId="27A41A69" w14:textId="77777777" w:rsidR="00F1119C" w:rsidRPr="0008210C" w:rsidRDefault="00F1119C" w:rsidP="009454DE">
            <w:pPr>
              <w:pStyle w:val="ECCTabletext"/>
            </w:pPr>
            <w:r w:rsidRPr="0008210C">
              <w:t>Building entry loss</w:t>
            </w:r>
          </w:p>
          <w:p w14:paraId="5D95F8C6" w14:textId="77777777" w:rsidR="00F1119C" w:rsidRPr="0008210C" w:rsidRDefault="008F410D" w:rsidP="009454DE">
            <w:pPr>
              <w:pStyle w:val="ECCTabletext"/>
            </w:pPr>
            <w:r w:rsidRPr="0008210C">
              <w:t>standard deviation</w:t>
            </w:r>
            <w:r w:rsidR="00F1119C" w:rsidRPr="0008210C">
              <w:t xml:space="preserve"> (</w:t>
            </w:r>
            <w:proofErr w:type="spellStart"/>
            <w:r w:rsidR="007F0E00" w:rsidRPr="0008210C">
              <w:t>σ</w:t>
            </w:r>
            <w:r w:rsidR="00F1119C" w:rsidRPr="0008210C">
              <w:t>w</w:t>
            </w:r>
            <w:proofErr w:type="spellEnd"/>
            <w:r w:rsidR="00F1119C" w:rsidRPr="0008210C">
              <w:t>)</w:t>
            </w:r>
          </w:p>
        </w:tc>
        <w:tc>
          <w:tcPr>
            <w:tcW w:w="1134" w:type="dxa"/>
            <w:noWrap/>
            <w:hideMark/>
          </w:tcPr>
          <w:p w14:paraId="5D759A78" w14:textId="77777777" w:rsidR="00F1119C" w:rsidRPr="0008210C" w:rsidRDefault="00F1119C" w:rsidP="009454DE">
            <w:pPr>
              <w:pStyle w:val="ECCTabletext"/>
            </w:pPr>
            <w:r w:rsidRPr="0008210C">
              <w:t>dB</w:t>
            </w:r>
          </w:p>
        </w:tc>
        <w:tc>
          <w:tcPr>
            <w:tcW w:w="2126" w:type="dxa"/>
            <w:noWrap/>
            <w:hideMark/>
          </w:tcPr>
          <w:p w14:paraId="03B3E5EF" w14:textId="77777777" w:rsidR="00F1119C" w:rsidRPr="0008210C" w:rsidRDefault="00F1119C" w:rsidP="009454DE">
            <w:pPr>
              <w:pStyle w:val="ECCTabletext"/>
            </w:pPr>
            <w:r w:rsidRPr="0008210C">
              <w:t>0.00</w:t>
            </w:r>
          </w:p>
        </w:tc>
        <w:tc>
          <w:tcPr>
            <w:tcW w:w="2796" w:type="dxa"/>
            <w:noWrap/>
            <w:hideMark/>
          </w:tcPr>
          <w:p w14:paraId="2788AA5D" w14:textId="77777777" w:rsidR="00F1119C" w:rsidRPr="0008210C" w:rsidRDefault="00F1119C" w:rsidP="009454DE">
            <w:pPr>
              <w:pStyle w:val="ECCTabletext"/>
            </w:pPr>
            <w:r w:rsidRPr="0008210C">
              <w:t> </w:t>
            </w:r>
          </w:p>
        </w:tc>
      </w:tr>
      <w:tr w:rsidR="00F1119C" w:rsidRPr="0008210C" w14:paraId="76A6B636" w14:textId="77777777" w:rsidTr="00525924">
        <w:trPr>
          <w:trHeight w:val="540"/>
        </w:trPr>
        <w:tc>
          <w:tcPr>
            <w:tcW w:w="3792" w:type="dxa"/>
            <w:hideMark/>
          </w:tcPr>
          <w:p w14:paraId="2F4F5B4C" w14:textId="77777777" w:rsidR="00F1119C" w:rsidRPr="0008210C" w:rsidRDefault="00F1119C" w:rsidP="009454DE">
            <w:pPr>
              <w:pStyle w:val="ECCTabletext"/>
            </w:pPr>
            <w:r w:rsidRPr="0008210C">
              <w:t>Total loss</w:t>
            </w:r>
            <w:r w:rsidRPr="0008210C">
              <w:br/>
              <w:t>standard deviation (</w:t>
            </w:r>
            <w:proofErr w:type="spellStart"/>
            <w:r w:rsidR="007F0E00" w:rsidRPr="0008210C">
              <w:t>σ</w:t>
            </w:r>
            <w:r w:rsidRPr="0008210C">
              <w:t>T</w:t>
            </w:r>
            <w:proofErr w:type="spellEnd"/>
            <w:r w:rsidRPr="0008210C">
              <w:t>)</w:t>
            </w:r>
          </w:p>
        </w:tc>
        <w:tc>
          <w:tcPr>
            <w:tcW w:w="1134" w:type="dxa"/>
            <w:noWrap/>
            <w:hideMark/>
          </w:tcPr>
          <w:p w14:paraId="126E3081" w14:textId="77777777" w:rsidR="00F1119C" w:rsidRPr="0008210C" w:rsidRDefault="00F1119C" w:rsidP="009454DE">
            <w:pPr>
              <w:pStyle w:val="ECCTabletext"/>
            </w:pPr>
            <w:r w:rsidRPr="0008210C">
              <w:t>dB</w:t>
            </w:r>
          </w:p>
        </w:tc>
        <w:tc>
          <w:tcPr>
            <w:tcW w:w="2126" w:type="dxa"/>
            <w:noWrap/>
            <w:hideMark/>
          </w:tcPr>
          <w:p w14:paraId="284779B1" w14:textId="77777777" w:rsidR="00F1119C" w:rsidRPr="0008210C" w:rsidRDefault="00F1119C" w:rsidP="009454DE">
            <w:pPr>
              <w:pStyle w:val="ECCTabletext"/>
            </w:pPr>
            <w:r w:rsidRPr="0008210C">
              <w:t>5.50</w:t>
            </w:r>
          </w:p>
        </w:tc>
        <w:tc>
          <w:tcPr>
            <w:tcW w:w="2796" w:type="dxa"/>
            <w:hideMark/>
          </w:tcPr>
          <w:p w14:paraId="591430F3" w14:textId="77777777" w:rsidR="00F1119C" w:rsidRPr="0008210C" w:rsidRDefault="00F1119C" w:rsidP="009454DE">
            <w:pPr>
              <w:pStyle w:val="ECCTabletext"/>
            </w:pPr>
            <w:proofErr w:type="spellStart"/>
            <w:r w:rsidRPr="0008210C">
              <w:t>sT</w:t>
            </w:r>
            <w:proofErr w:type="spellEnd"/>
            <w:r w:rsidRPr="0008210C">
              <w:t xml:space="preserve"> = SQRT(</w:t>
            </w:r>
            <w:r w:rsidR="007F0E00" w:rsidRPr="0008210C">
              <w:t>σ</w:t>
            </w:r>
            <w:r w:rsidRPr="0008210C">
              <w:rPr>
                <w:rStyle w:val="ECCHLsuperscript"/>
              </w:rPr>
              <w:t>2</w:t>
            </w:r>
            <w:r w:rsidRPr="0008210C">
              <w:t xml:space="preserve"> + </w:t>
            </w:r>
            <w:r w:rsidR="007F0E00" w:rsidRPr="0008210C">
              <w:t>σ</w:t>
            </w:r>
            <w:r w:rsidRPr="0008210C">
              <w:t>w</w:t>
            </w:r>
            <w:r w:rsidRPr="0008210C">
              <w:rPr>
                <w:rStyle w:val="ECCHLsuperscript"/>
              </w:rPr>
              <w:t>2</w:t>
            </w:r>
            <w:r w:rsidRPr="0008210C">
              <w:t>)</w:t>
            </w:r>
          </w:p>
        </w:tc>
      </w:tr>
      <w:tr w:rsidR="00F1119C" w:rsidRPr="0008210C" w14:paraId="0C691875" w14:textId="77777777" w:rsidTr="00525924">
        <w:trPr>
          <w:trHeight w:val="405"/>
        </w:trPr>
        <w:tc>
          <w:tcPr>
            <w:tcW w:w="3792" w:type="dxa"/>
            <w:noWrap/>
            <w:hideMark/>
          </w:tcPr>
          <w:p w14:paraId="74A930F2" w14:textId="77777777" w:rsidR="00F1119C" w:rsidRPr="0008210C" w:rsidRDefault="00F1119C" w:rsidP="00AE67CE">
            <w:pPr>
              <w:pStyle w:val="ECCTabletext"/>
            </w:pPr>
            <w:r w:rsidRPr="0008210C">
              <w:t>Loss margin (L</w:t>
            </w:r>
            <w:r w:rsidRPr="0008210C">
              <w:rPr>
                <w:rStyle w:val="ECCHLsubscript"/>
              </w:rPr>
              <w:t>m</w:t>
            </w:r>
            <w:r w:rsidRPr="0008210C">
              <w:t>)</w:t>
            </w:r>
          </w:p>
        </w:tc>
        <w:tc>
          <w:tcPr>
            <w:tcW w:w="1134" w:type="dxa"/>
            <w:noWrap/>
            <w:hideMark/>
          </w:tcPr>
          <w:p w14:paraId="19C7B385" w14:textId="77777777" w:rsidR="00F1119C" w:rsidRPr="0008210C" w:rsidRDefault="00F1119C" w:rsidP="00AE67CE">
            <w:pPr>
              <w:pStyle w:val="ECCTabletext"/>
            </w:pPr>
            <w:r w:rsidRPr="0008210C">
              <w:t>95</w:t>
            </w:r>
            <w:r w:rsidR="009868B4" w:rsidRPr="0008210C">
              <w:t xml:space="preserve"> </w:t>
            </w:r>
            <w:r w:rsidRPr="0008210C">
              <w:t>%</w:t>
            </w:r>
          </w:p>
        </w:tc>
        <w:tc>
          <w:tcPr>
            <w:tcW w:w="2126" w:type="dxa"/>
            <w:noWrap/>
            <w:hideMark/>
          </w:tcPr>
          <w:p w14:paraId="1D3EB5AF" w14:textId="77777777" w:rsidR="00F1119C" w:rsidRPr="0008210C" w:rsidRDefault="00F1119C" w:rsidP="00AE67CE">
            <w:pPr>
              <w:pStyle w:val="ECCTabletext"/>
            </w:pPr>
            <w:r w:rsidRPr="0008210C">
              <w:t>9.05</w:t>
            </w:r>
          </w:p>
        </w:tc>
        <w:tc>
          <w:tcPr>
            <w:tcW w:w="2796" w:type="dxa"/>
            <w:noWrap/>
            <w:hideMark/>
          </w:tcPr>
          <w:p w14:paraId="09CCAF2D" w14:textId="77777777" w:rsidR="00363FAE" w:rsidRPr="0008210C" w:rsidRDefault="00363FAE" w:rsidP="00363FAE">
            <w:r w:rsidRPr="0008210C">
              <w:t>Lm =  μ</w:t>
            </w:r>
            <w:r w:rsidR="009868B4" w:rsidRPr="0008210C">
              <w:t xml:space="preserve"> </w:t>
            </w:r>
            <w:r w:rsidRPr="0008210C">
              <w:t xml:space="preserve">95% * </w:t>
            </w:r>
            <w:proofErr w:type="spellStart"/>
            <w:r w:rsidRPr="0008210C">
              <w:t>σT</w:t>
            </w:r>
            <w:proofErr w:type="spellEnd"/>
          </w:p>
        </w:tc>
      </w:tr>
      <w:tr w:rsidR="00F1119C" w:rsidRPr="0008210C" w14:paraId="6D32D9D4" w14:textId="77777777" w:rsidTr="00525924">
        <w:trPr>
          <w:trHeight w:val="285"/>
        </w:trPr>
        <w:tc>
          <w:tcPr>
            <w:tcW w:w="3792" w:type="dxa"/>
            <w:noWrap/>
            <w:hideMark/>
          </w:tcPr>
          <w:p w14:paraId="36DC0271" w14:textId="77777777" w:rsidR="00F1119C" w:rsidRPr="0008210C" w:rsidRDefault="00F1119C" w:rsidP="00AE67CE">
            <w:pPr>
              <w:pStyle w:val="ECCTabletext"/>
            </w:pPr>
            <w:proofErr w:type="spellStart"/>
            <w:r w:rsidRPr="0008210C">
              <w:t>P</w:t>
            </w:r>
            <w:r w:rsidRPr="0008210C">
              <w:rPr>
                <w:rStyle w:val="ECCHLsubscript"/>
              </w:rPr>
              <w:t>mean</w:t>
            </w:r>
            <w:proofErr w:type="spellEnd"/>
            <w:r w:rsidRPr="0008210C">
              <w:t xml:space="preserve"> (95%)</w:t>
            </w:r>
          </w:p>
        </w:tc>
        <w:tc>
          <w:tcPr>
            <w:tcW w:w="1134" w:type="dxa"/>
            <w:noWrap/>
            <w:hideMark/>
          </w:tcPr>
          <w:p w14:paraId="31567CE6" w14:textId="77777777" w:rsidR="00F1119C" w:rsidRPr="0008210C" w:rsidRDefault="00F1119C" w:rsidP="00AE67CE">
            <w:pPr>
              <w:pStyle w:val="ECCTabletext"/>
            </w:pPr>
            <w:r w:rsidRPr="0008210C">
              <w:t>dBm</w:t>
            </w:r>
          </w:p>
        </w:tc>
        <w:tc>
          <w:tcPr>
            <w:tcW w:w="2126" w:type="dxa"/>
            <w:noWrap/>
            <w:hideMark/>
          </w:tcPr>
          <w:p w14:paraId="5E0240D8" w14:textId="77777777" w:rsidR="00F1119C" w:rsidRPr="0008210C" w:rsidRDefault="00F1119C" w:rsidP="00AE67CE">
            <w:pPr>
              <w:pStyle w:val="ECCTabletext"/>
            </w:pPr>
            <w:r w:rsidRPr="0008210C">
              <w:t>-68.12</w:t>
            </w:r>
          </w:p>
        </w:tc>
        <w:tc>
          <w:tcPr>
            <w:tcW w:w="2796" w:type="dxa"/>
            <w:noWrap/>
            <w:hideMark/>
          </w:tcPr>
          <w:p w14:paraId="177E8EA4" w14:textId="77777777" w:rsidR="00F1119C" w:rsidRPr="0008210C" w:rsidRDefault="00F1119C" w:rsidP="00AE67CE">
            <w:pPr>
              <w:pStyle w:val="ECCTabletext"/>
            </w:pPr>
            <w:proofErr w:type="spellStart"/>
            <w:r w:rsidRPr="0008210C">
              <w:t>P</w:t>
            </w:r>
            <w:r w:rsidRPr="0008210C">
              <w:rPr>
                <w:rStyle w:val="ECCHLsubscript"/>
              </w:rPr>
              <w:t>mean</w:t>
            </w:r>
            <w:proofErr w:type="spellEnd"/>
            <w:r w:rsidRPr="0008210C">
              <w:t xml:space="preserve"> = </w:t>
            </w:r>
            <w:proofErr w:type="spellStart"/>
            <w:r w:rsidRPr="0008210C">
              <w:t>P</w:t>
            </w:r>
            <w:r w:rsidRPr="0008210C">
              <w:rPr>
                <w:rStyle w:val="ECCHLsubscript"/>
              </w:rPr>
              <w:t>min</w:t>
            </w:r>
            <w:proofErr w:type="spellEnd"/>
            <w:r w:rsidRPr="0008210C">
              <w:t xml:space="preserve"> + L</w:t>
            </w:r>
            <w:r w:rsidRPr="0008210C">
              <w:rPr>
                <w:rStyle w:val="ECCHLsubscript"/>
              </w:rPr>
              <w:t>m</w:t>
            </w:r>
          </w:p>
        </w:tc>
      </w:tr>
      <w:tr w:rsidR="00F1119C" w:rsidRPr="0008210C" w14:paraId="776BF631" w14:textId="77777777" w:rsidTr="00525924">
        <w:trPr>
          <w:trHeight w:val="255"/>
        </w:trPr>
        <w:tc>
          <w:tcPr>
            <w:tcW w:w="3792" w:type="dxa"/>
            <w:hideMark/>
          </w:tcPr>
          <w:p w14:paraId="52DB9951" w14:textId="77777777" w:rsidR="00F1119C" w:rsidRPr="0008210C" w:rsidRDefault="00F1119C" w:rsidP="00AE67CE">
            <w:pPr>
              <w:pStyle w:val="ECCTabletext"/>
            </w:pPr>
            <w:r w:rsidRPr="0008210C">
              <w:t>Minimum field strength</w:t>
            </w:r>
          </w:p>
        </w:tc>
        <w:tc>
          <w:tcPr>
            <w:tcW w:w="1134" w:type="dxa"/>
            <w:noWrap/>
            <w:hideMark/>
          </w:tcPr>
          <w:p w14:paraId="4D95A9A4" w14:textId="77777777" w:rsidR="00F1119C" w:rsidRPr="0008210C" w:rsidRDefault="00F1119C" w:rsidP="00AE67CE">
            <w:pPr>
              <w:pStyle w:val="ECCTabletext"/>
            </w:pPr>
            <w:r w:rsidRPr="0008210C">
              <w:t>dBµV/m</w:t>
            </w:r>
          </w:p>
        </w:tc>
        <w:tc>
          <w:tcPr>
            <w:tcW w:w="2126" w:type="dxa"/>
            <w:noWrap/>
            <w:hideMark/>
          </w:tcPr>
          <w:p w14:paraId="0199E408" w14:textId="77777777" w:rsidR="00F1119C" w:rsidRPr="0008210C" w:rsidRDefault="00F1119C" w:rsidP="00AE67CE">
            <w:pPr>
              <w:pStyle w:val="ECCTabletext"/>
            </w:pPr>
            <w:r w:rsidRPr="0008210C">
              <w:t>53.46</w:t>
            </w:r>
          </w:p>
        </w:tc>
        <w:tc>
          <w:tcPr>
            <w:tcW w:w="2796" w:type="dxa"/>
            <w:noWrap/>
            <w:hideMark/>
          </w:tcPr>
          <w:p w14:paraId="07CDA628" w14:textId="77777777" w:rsidR="00F1119C" w:rsidRPr="0008210C" w:rsidRDefault="00F1119C" w:rsidP="00AE67CE">
            <w:pPr>
              <w:pStyle w:val="ECCTabletext"/>
            </w:pPr>
          </w:p>
        </w:tc>
      </w:tr>
      <w:tr w:rsidR="00F1119C" w:rsidRPr="0008210C" w14:paraId="71CA8D4C" w14:textId="77777777" w:rsidTr="00525924">
        <w:trPr>
          <w:trHeight w:val="380"/>
        </w:trPr>
        <w:tc>
          <w:tcPr>
            <w:tcW w:w="3792" w:type="dxa"/>
            <w:noWrap/>
            <w:hideMark/>
          </w:tcPr>
          <w:p w14:paraId="03D09AD8" w14:textId="77777777" w:rsidR="00F1119C" w:rsidRPr="0008210C" w:rsidRDefault="00661B25" w:rsidP="00AE67CE">
            <w:pPr>
              <w:pStyle w:val="ECCTabletext"/>
            </w:pPr>
            <w:r w:rsidRPr="0008210C">
              <w:t>e.i.r.p.</w:t>
            </w:r>
          </w:p>
        </w:tc>
        <w:tc>
          <w:tcPr>
            <w:tcW w:w="1134" w:type="dxa"/>
            <w:noWrap/>
            <w:hideMark/>
          </w:tcPr>
          <w:p w14:paraId="74D11506" w14:textId="77777777" w:rsidR="00F1119C" w:rsidRPr="0008210C" w:rsidRDefault="00F1119C" w:rsidP="00AE67CE">
            <w:pPr>
              <w:pStyle w:val="ECCTabletext"/>
            </w:pPr>
            <w:r w:rsidRPr="0008210C">
              <w:t>dBm</w:t>
            </w:r>
          </w:p>
        </w:tc>
        <w:tc>
          <w:tcPr>
            <w:tcW w:w="2126" w:type="dxa"/>
            <w:noWrap/>
            <w:hideMark/>
          </w:tcPr>
          <w:p w14:paraId="14208F1A" w14:textId="77777777" w:rsidR="00F1119C" w:rsidRPr="0008210C" w:rsidRDefault="00F1119C" w:rsidP="00AE67CE">
            <w:pPr>
              <w:pStyle w:val="ECCTabletext"/>
            </w:pPr>
            <w:r w:rsidRPr="0008210C">
              <w:t>85.15</w:t>
            </w:r>
          </w:p>
        </w:tc>
        <w:tc>
          <w:tcPr>
            <w:tcW w:w="2796" w:type="dxa"/>
          </w:tcPr>
          <w:p w14:paraId="401E9F1A" w14:textId="77777777" w:rsidR="00F1119C" w:rsidRPr="0008210C" w:rsidRDefault="00F1119C" w:rsidP="00AE67CE">
            <w:pPr>
              <w:pStyle w:val="ECCTabletext"/>
            </w:pPr>
          </w:p>
        </w:tc>
      </w:tr>
      <w:tr w:rsidR="00F1119C" w:rsidRPr="0008210C" w14:paraId="1D99627C" w14:textId="77777777" w:rsidTr="00525924">
        <w:trPr>
          <w:trHeight w:val="255"/>
        </w:trPr>
        <w:tc>
          <w:tcPr>
            <w:tcW w:w="3792" w:type="dxa"/>
            <w:noWrap/>
            <w:hideMark/>
          </w:tcPr>
          <w:p w14:paraId="029B892F" w14:textId="77777777" w:rsidR="00F1119C" w:rsidRPr="0008210C" w:rsidRDefault="00F1119C" w:rsidP="00AE67CE">
            <w:pPr>
              <w:pStyle w:val="ECCTabletext"/>
            </w:pPr>
            <w:r w:rsidRPr="0008210C">
              <w:t>Antenna height</w:t>
            </w:r>
          </w:p>
        </w:tc>
        <w:tc>
          <w:tcPr>
            <w:tcW w:w="1134" w:type="dxa"/>
            <w:noWrap/>
            <w:hideMark/>
          </w:tcPr>
          <w:p w14:paraId="23EA8B32" w14:textId="77777777" w:rsidR="00F1119C" w:rsidRPr="0008210C" w:rsidRDefault="00F1119C" w:rsidP="00AE67CE">
            <w:pPr>
              <w:pStyle w:val="ECCTabletext"/>
            </w:pPr>
            <w:r w:rsidRPr="0008210C">
              <w:t>m</w:t>
            </w:r>
          </w:p>
        </w:tc>
        <w:tc>
          <w:tcPr>
            <w:tcW w:w="2126" w:type="dxa"/>
            <w:noWrap/>
            <w:hideMark/>
          </w:tcPr>
          <w:p w14:paraId="77EABCB4" w14:textId="77777777" w:rsidR="00F1119C" w:rsidRPr="0008210C" w:rsidRDefault="00F1119C" w:rsidP="00AE67CE">
            <w:pPr>
              <w:pStyle w:val="ECCTabletext"/>
            </w:pPr>
            <w:r w:rsidRPr="0008210C">
              <w:t>200.00</w:t>
            </w:r>
          </w:p>
        </w:tc>
        <w:tc>
          <w:tcPr>
            <w:tcW w:w="2796" w:type="dxa"/>
            <w:noWrap/>
          </w:tcPr>
          <w:p w14:paraId="0356376F" w14:textId="77777777" w:rsidR="00F1119C" w:rsidRPr="0008210C" w:rsidRDefault="00F1119C" w:rsidP="00AE67CE">
            <w:pPr>
              <w:pStyle w:val="ECCTabletext"/>
            </w:pPr>
          </w:p>
        </w:tc>
      </w:tr>
      <w:tr w:rsidR="00F1119C" w:rsidRPr="0008210C" w14:paraId="123DFCCA" w14:textId="77777777" w:rsidTr="00525924">
        <w:trPr>
          <w:trHeight w:val="285"/>
        </w:trPr>
        <w:tc>
          <w:tcPr>
            <w:tcW w:w="3792" w:type="dxa"/>
            <w:noWrap/>
            <w:hideMark/>
          </w:tcPr>
          <w:p w14:paraId="2063FBA0" w14:textId="77777777" w:rsidR="00F1119C" w:rsidRPr="0008210C" w:rsidRDefault="00F1119C" w:rsidP="00AE67CE">
            <w:pPr>
              <w:pStyle w:val="ECCTabletext"/>
            </w:pPr>
            <w:r w:rsidRPr="0008210C">
              <w:t>Cable loss (</w:t>
            </w:r>
            <w:proofErr w:type="spellStart"/>
            <w:r w:rsidRPr="0008210C">
              <w:t>L</w:t>
            </w:r>
            <w:r w:rsidRPr="0008210C">
              <w:rPr>
                <w:rStyle w:val="ECCHLsubscript"/>
              </w:rPr>
              <w:t>cable</w:t>
            </w:r>
            <w:proofErr w:type="spellEnd"/>
            <w:r w:rsidRPr="0008210C">
              <w:t>)</w:t>
            </w:r>
          </w:p>
        </w:tc>
        <w:tc>
          <w:tcPr>
            <w:tcW w:w="1134" w:type="dxa"/>
            <w:noWrap/>
            <w:hideMark/>
          </w:tcPr>
          <w:p w14:paraId="36B8F507" w14:textId="77777777" w:rsidR="00F1119C" w:rsidRPr="0008210C" w:rsidRDefault="00F1119C" w:rsidP="00AE67CE">
            <w:pPr>
              <w:pStyle w:val="ECCTabletext"/>
            </w:pPr>
            <w:r w:rsidRPr="0008210C">
              <w:t>dB</w:t>
            </w:r>
          </w:p>
        </w:tc>
        <w:tc>
          <w:tcPr>
            <w:tcW w:w="2126" w:type="dxa"/>
            <w:noWrap/>
            <w:hideMark/>
          </w:tcPr>
          <w:p w14:paraId="709CE774" w14:textId="77777777" w:rsidR="00F1119C" w:rsidRPr="0008210C" w:rsidRDefault="00F1119C" w:rsidP="00AE67CE">
            <w:pPr>
              <w:pStyle w:val="ECCTabletext"/>
            </w:pPr>
            <w:r w:rsidRPr="0008210C">
              <w:t>3.00</w:t>
            </w:r>
          </w:p>
        </w:tc>
        <w:tc>
          <w:tcPr>
            <w:tcW w:w="2796" w:type="dxa"/>
            <w:noWrap/>
          </w:tcPr>
          <w:p w14:paraId="4E684C25" w14:textId="77777777" w:rsidR="00F1119C" w:rsidRPr="0008210C" w:rsidRDefault="00F1119C" w:rsidP="00AE67CE">
            <w:pPr>
              <w:pStyle w:val="ECCTabletext"/>
            </w:pPr>
          </w:p>
        </w:tc>
      </w:tr>
      <w:tr w:rsidR="00F1119C" w:rsidRPr="0008210C" w14:paraId="66F5A009" w14:textId="77777777" w:rsidTr="00525924">
        <w:trPr>
          <w:trHeight w:val="285"/>
        </w:trPr>
        <w:tc>
          <w:tcPr>
            <w:tcW w:w="3792" w:type="dxa"/>
            <w:noWrap/>
            <w:hideMark/>
          </w:tcPr>
          <w:p w14:paraId="6F178096" w14:textId="77777777" w:rsidR="00F1119C" w:rsidRPr="0008210C" w:rsidRDefault="00F1119C" w:rsidP="00AE67CE">
            <w:pPr>
              <w:pStyle w:val="ECCTabletext"/>
            </w:pPr>
            <w:r w:rsidRPr="0008210C">
              <w:t>Antenna gain (</w:t>
            </w:r>
            <w:proofErr w:type="spellStart"/>
            <w:r w:rsidRPr="0008210C">
              <w:t>G</w:t>
            </w:r>
            <w:r w:rsidRPr="0008210C">
              <w:rPr>
                <w:rStyle w:val="ECCHLsubscript"/>
              </w:rPr>
              <w:t>iso</w:t>
            </w:r>
            <w:proofErr w:type="spellEnd"/>
            <w:r w:rsidRPr="0008210C">
              <w:t>)</w:t>
            </w:r>
          </w:p>
        </w:tc>
        <w:tc>
          <w:tcPr>
            <w:tcW w:w="1134" w:type="dxa"/>
            <w:noWrap/>
            <w:hideMark/>
          </w:tcPr>
          <w:p w14:paraId="73ACE4F6" w14:textId="77777777" w:rsidR="00F1119C" w:rsidRPr="0008210C" w:rsidRDefault="00F1119C" w:rsidP="00AE67CE">
            <w:pPr>
              <w:pStyle w:val="ECCTabletext"/>
            </w:pPr>
            <w:r w:rsidRPr="0008210C">
              <w:t>dBi</w:t>
            </w:r>
          </w:p>
        </w:tc>
        <w:tc>
          <w:tcPr>
            <w:tcW w:w="2126" w:type="dxa"/>
            <w:noWrap/>
            <w:hideMark/>
          </w:tcPr>
          <w:p w14:paraId="4AD8B5EA" w14:textId="77777777" w:rsidR="00F1119C" w:rsidRPr="0008210C" w:rsidRDefault="00F1119C" w:rsidP="00AE67CE">
            <w:pPr>
              <w:pStyle w:val="ECCTabletext"/>
            </w:pPr>
            <w:r w:rsidRPr="0008210C">
              <w:t>12.15</w:t>
            </w:r>
          </w:p>
        </w:tc>
        <w:tc>
          <w:tcPr>
            <w:tcW w:w="2796" w:type="dxa"/>
            <w:noWrap/>
          </w:tcPr>
          <w:p w14:paraId="76C7B848" w14:textId="77777777" w:rsidR="00F1119C" w:rsidRPr="0008210C" w:rsidRDefault="00F1119C" w:rsidP="00AE67CE">
            <w:pPr>
              <w:pStyle w:val="ECCTabletext"/>
            </w:pPr>
          </w:p>
        </w:tc>
      </w:tr>
      <w:tr w:rsidR="00F1119C" w:rsidRPr="0008210C" w14:paraId="60B18E02" w14:textId="77777777" w:rsidTr="00525924">
        <w:trPr>
          <w:trHeight w:val="285"/>
        </w:trPr>
        <w:tc>
          <w:tcPr>
            <w:tcW w:w="3792" w:type="dxa"/>
            <w:noWrap/>
            <w:hideMark/>
          </w:tcPr>
          <w:p w14:paraId="7809591A" w14:textId="77777777" w:rsidR="00F1119C" w:rsidRPr="0008210C" w:rsidRDefault="00F1119C" w:rsidP="00AE67CE">
            <w:pPr>
              <w:pStyle w:val="ECCTabletext"/>
            </w:pPr>
            <w:proofErr w:type="spellStart"/>
            <w:r w:rsidRPr="0008210C">
              <w:t>G</w:t>
            </w:r>
            <w:r w:rsidRPr="0008210C">
              <w:rPr>
                <w:rStyle w:val="ECCHLsubscript"/>
              </w:rPr>
              <w:t>iso</w:t>
            </w:r>
            <w:r w:rsidRPr="0008210C">
              <w:t>-L</w:t>
            </w:r>
            <w:r w:rsidRPr="0008210C">
              <w:rPr>
                <w:rStyle w:val="ECCHLsubscript"/>
              </w:rPr>
              <w:t>cable</w:t>
            </w:r>
            <w:proofErr w:type="spellEnd"/>
          </w:p>
        </w:tc>
        <w:tc>
          <w:tcPr>
            <w:tcW w:w="1134" w:type="dxa"/>
            <w:noWrap/>
            <w:hideMark/>
          </w:tcPr>
          <w:p w14:paraId="19AC2080" w14:textId="77777777" w:rsidR="00F1119C" w:rsidRPr="0008210C" w:rsidRDefault="00F1119C" w:rsidP="00AE67CE">
            <w:pPr>
              <w:pStyle w:val="ECCTabletext"/>
            </w:pPr>
            <w:r w:rsidRPr="0008210C">
              <w:t>dBi</w:t>
            </w:r>
          </w:p>
        </w:tc>
        <w:tc>
          <w:tcPr>
            <w:tcW w:w="2126" w:type="dxa"/>
            <w:noWrap/>
            <w:hideMark/>
          </w:tcPr>
          <w:p w14:paraId="7B679142" w14:textId="77777777" w:rsidR="00F1119C" w:rsidRPr="0008210C" w:rsidRDefault="00F1119C" w:rsidP="00AE67CE">
            <w:pPr>
              <w:pStyle w:val="ECCTabletext"/>
            </w:pPr>
            <w:r w:rsidRPr="0008210C">
              <w:t>9.15</w:t>
            </w:r>
          </w:p>
        </w:tc>
        <w:tc>
          <w:tcPr>
            <w:tcW w:w="2796" w:type="dxa"/>
            <w:noWrap/>
            <w:hideMark/>
          </w:tcPr>
          <w:p w14:paraId="4F3C8B1C" w14:textId="77777777" w:rsidR="00F1119C" w:rsidRPr="0008210C" w:rsidRDefault="00F1119C" w:rsidP="00AE67CE">
            <w:pPr>
              <w:pStyle w:val="ECCTabletext"/>
            </w:pPr>
            <w:r w:rsidRPr="0008210C">
              <w:t> </w:t>
            </w:r>
          </w:p>
        </w:tc>
      </w:tr>
      <w:tr w:rsidR="00F1119C" w:rsidRPr="0008210C" w14:paraId="52D44F0A" w14:textId="77777777" w:rsidTr="00525924">
        <w:trPr>
          <w:trHeight w:val="540"/>
        </w:trPr>
        <w:tc>
          <w:tcPr>
            <w:tcW w:w="3792" w:type="dxa"/>
            <w:hideMark/>
          </w:tcPr>
          <w:p w14:paraId="16A1BE97" w14:textId="77777777" w:rsidR="00F1119C" w:rsidRPr="0008210C" w:rsidRDefault="00F1119C" w:rsidP="00AE67CE">
            <w:pPr>
              <w:pStyle w:val="ECCTabletext"/>
            </w:pPr>
            <w:r w:rsidRPr="0008210C">
              <w:t>Average indoor user</w:t>
            </w:r>
            <w:r w:rsidRPr="0008210C">
              <w:br/>
              <w:t>terminal penetration loss (</w:t>
            </w:r>
            <w:proofErr w:type="spellStart"/>
            <w:r w:rsidRPr="0008210C">
              <w:t>L</w:t>
            </w:r>
            <w:r w:rsidRPr="0008210C">
              <w:rPr>
                <w:rStyle w:val="ECCHLsubscript"/>
              </w:rPr>
              <w:t>wall</w:t>
            </w:r>
            <w:proofErr w:type="spellEnd"/>
            <w:r w:rsidRPr="0008210C">
              <w:t>)</w:t>
            </w:r>
          </w:p>
        </w:tc>
        <w:tc>
          <w:tcPr>
            <w:tcW w:w="1134" w:type="dxa"/>
            <w:noWrap/>
            <w:hideMark/>
          </w:tcPr>
          <w:p w14:paraId="561974DB" w14:textId="77777777" w:rsidR="00F1119C" w:rsidRPr="0008210C" w:rsidRDefault="00F1119C" w:rsidP="00AE67CE">
            <w:pPr>
              <w:pStyle w:val="ECCTabletext"/>
            </w:pPr>
            <w:r w:rsidRPr="0008210C">
              <w:t>dB</w:t>
            </w:r>
          </w:p>
        </w:tc>
        <w:tc>
          <w:tcPr>
            <w:tcW w:w="2126" w:type="dxa"/>
            <w:noWrap/>
            <w:hideMark/>
          </w:tcPr>
          <w:p w14:paraId="29A4D2C5" w14:textId="77777777" w:rsidR="00F1119C" w:rsidRPr="0008210C" w:rsidRDefault="00F1119C" w:rsidP="00AE67CE">
            <w:pPr>
              <w:pStyle w:val="ECCTabletext"/>
            </w:pPr>
            <w:r w:rsidRPr="0008210C">
              <w:t>0.00</w:t>
            </w:r>
          </w:p>
        </w:tc>
        <w:tc>
          <w:tcPr>
            <w:tcW w:w="2796" w:type="dxa"/>
            <w:noWrap/>
            <w:hideMark/>
          </w:tcPr>
          <w:p w14:paraId="3336A7E8" w14:textId="77777777" w:rsidR="00F1119C" w:rsidRPr="0008210C" w:rsidRDefault="00F1119C" w:rsidP="00AE67CE">
            <w:pPr>
              <w:pStyle w:val="ECCTabletext"/>
            </w:pPr>
            <w:r w:rsidRPr="0008210C">
              <w:t> </w:t>
            </w:r>
          </w:p>
        </w:tc>
      </w:tr>
      <w:tr w:rsidR="00F1119C" w:rsidRPr="0008210C" w14:paraId="5B371050" w14:textId="77777777" w:rsidTr="00525924">
        <w:trPr>
          <w:trHeight w:val="570"/>
        </w:trPr>
        <w:tc>
          <w:tcPr>
            <w:tcW w:w="3792" w:type="dxa"/>
            <w:noWrap/>
            <w:hideMark/>
          </w:tcPr>
          <w:p w14:paraId="35E911B8" w14:textId="77777777" w:rsidR="00F1119C" w:rsidRPr="0008210C" w:rsidRDefault="00F1119C" w:rsidP="00AE67CE">
            <w:pPr>
              <w:pStyle w:val="ECCTabletext"/>
            </w:pPr>
            <w:r w:rsidRPr="0008210C">
              <w:t>Max allowed path loss (</w:t>
            </w:r>
            <w:proofErr w:type="spellStart"/>
            <w:r w:rsidRPr="0008210C">
              <w:t>L</w:t>
            </w:r>
            <w:r w:rsidRPr="0008210C">
              <w:rPr>
                <w:rStyle w:val="ECCHLsubscript"/>
              </w:rPr>
              <w:t>p</w:t>
            </w:r>
            <w:proofErr w:type="spellEnd"/>
            <w:r w:rsidRPr="0008210C">
              <w:t>)</w:t>
            </w:r>
          </w:p>
        </w:tc>
        <w:tc>
          <w:tcPr>
            <w:tcW w:w="1134" w:type="dxa"/>
            <w:noWrap/>
            <w:hideMark/>
          </w:tcPr>
          <w:p w14:paraId="49598693" w14:textId="77777777" w:rsidR="00F1119C" w:rsidRPr="0008210C" w:rsidRDefault="00F1119C" w:rsidP="00AE67CE">
            <w:pPr>
              <w:pStyle w:val="ECCTabletext"/>
            </w:pPr>
            <w:r w:rsidRPr="0008210C">
              <w:t>dB</w:t>
            </w:r>
          </w:p>
        </w:tc>
        <w:tc>
          <w:tcPr>
            <w:tcW w:w="2126" w:type="dxa"/>
            <w:noWrap/>
            <w:hideMark/>
          </w:tcPr>
          <w:p w14:paraId="0A8CA13A" w14:textId="77777777" w:rsidR="00F1119C" w:rsidRPr="0008210C" w:rsidRDefault="00F1119C" w:rsidP="00AE67CE">
            <w:pPr>
              <w:pStyle w:val="ECCTabletext"/>
            </w:pPr>
            <w:r w:rsidRPr="0008210C">
              <w:t>162.42</w:t>
            </w:r>
          </w:p>
        </w:tc>
        <w:tc>
          <w:tcPr>
            <w:tcW w:w="2796" w:type="dxa"/>
            <w:hideMark/>
          </w:tcPr>
          <w:p w14:paraId="5011F028" w14:textId="77777777" w:rsidR="00F1119C" w:rsidRPr="0008210C" w:rsidRDefault="00F1119C" w:rsidP="00AE67CE">
            <w:pPr>
              <w:pStyle w:val="ECCTabletext"/>
            </w:pPr>
            <w:proofErr w:type="spellStart"/>
            <w:r w:rsidRPr="0008210C">
              <w:t>L</w:t>
            </w:r>
            <w:r w:rsidRPr="0008210C">
              <w:rPr>
                <w:rStyle w:val="ECCHLsubscript"/>
              </w:rPr>
              <w:t>p</w:t>
            </w:r>
            <w:proofErr w:type="spellEnd"/>
            <w:r w:rsidRPr="0008210C">
              <w:t xml:space="preserve"> = </w:t>
            </w:r>
            <w:r w:rsidR="00661B25" w:rsidRPr="0008210C">
              <w:t>e.i.r.p.</w:t>
            </w:r>
            <w:r w:rsidR="00A41BE0" w:rsidRPr="0008210C">
              <w:t xml:space="preserve"> </w:t>
            </w:r>
            <w:r w:rsidRPr="0008210C">
              <w:t>+</w:t>
            </w:r>
            <w:r w:rsidR="00A41BE0" w:rsidRPr="0008210C">
              <w:t xml:space="preserve"> </w:t>
            </w:r>
            <w:r w:rsidRPr="0008210C">
              <w:t>(</w:t>
            </w:r>
            <w:proofErr w:type="spellStart"/>
            <w:r w:rsidRPr="0008210C">
              <w:t>G</w:t>
            </w:r>
            <w:r w:rsidRPr="0008210C">
              <w:rPr>
                <w:rStyle w:val="ECCHLsubscript"/>
              </w:rPr>
              <w:t>iso</w:t>
            </w:r>
            <w:proofErr w:type="spellEnd"/>
            <w:r w:rsidR="00A41BE0" w:rsidRPr="0008210C">
              <w:t xml:space="preserve"> </w:t>
            </w:r>
            <w:r w:rsidRPr="0008210C">
              <w:t>-</w:t>
            </w:r>
            <w:r w:rsidR="00A41BE0" w:rsidRPr="0008210C">
              <w:t xml:space="preserve"> </w:t>
            </w:r>
            <w:proofErr w:type="spellStart"/>
            <w:r w:rsidRPr="0008210C">
              <w:t>L</w:t>
            </w:r>
            <w:r w:rsidRPr="0008210C">
              <w:rPr>
                <w:rStyle w:val="ECCHLsubscript"/>
              </w:rPr>
              <w:t>cable</w:t>
            </w:r>
            <w:proofErr w:type="spellEnd"/>
            <w:r w:rsidRPr="0008210C">
              <w:t>)</w:t>
            </w:r>
            <w:r w:rsidRPr="0008210C">
              <w:br/>
              <w:t xml:space="preserve">- </w:t>
            </w:r>
            <w:proofErr w:type="spellStart"/>
            <w:r w:rsidRPr="0008210C">
              <w:t>L</w:t>
            </w:r>
            <w:r w:rsidRPr="0008210C">
              <w:rPr>
                <w:rStyle w:val="ECCHLsubscript"/>
              </w:rPr>
              <w:t>wall</w:t>
            </w:r>
            <w:proofErr w:type="spellEnd"/>
            <w:r w:rsidRPr="0008210C">
              <w:t xml:space="preserve"> -</w:t>
            </w:r>
            <w:r w:rsidR="00A41BE0" w:rsidRPr="0008210C">
              <w:t xml:space="preserve"> </w:t>
            </w:r>
            <w:proofErr w:type="spellStart"/>
            <w:r w:rsidRPr="0008210C">
              <w:t>L</w:t>
            </w:r>
            <w:r w:rsidRPr="0008210C">
              <w:rPr>
                <w:rStyle w:val="ECCHLsubscript"/>
              </w:rPr>
              <w:t>body</w:t>
            </w:r>
            <w:proofErr w:type="spellEnd"/>
            <w:r w:rsidRPr="0008210C">
              <w:t xml:space="preserve"> -</w:t>
            </w:r>
            <w:r w:rsidR="00A41BE0" w:rsidRPr="0008210C">
              <w:t xml:space="preserve"> </w:t>
            </w:r>
            <w:proofErr w:type="spellStart"/>
            <w:r w:rsidRPr="0008210C">
              <w:t>P</w:t>
            </w:r>
            <w:r w:rsidRPr="0008210C">
              <w:rPr>
                <w:rStyle w:val="ECCHLsubscript"/>
              </w:rPr>
              <w:t>mean</w:t>
            </w:r>
            <w:proofErr w:type="spellEnd"/>
          </w:p>
        </w:tc>
      </w:tr>
      <w:tr w:rsidR="00F1119C" w:rsidRPr="0008210C" w14:paraId="4EF299E5" w14:textId="77777777" w:rsidTr="00525924">
        <w:trPr>
          <w:trHeight w:val="540"/>
        </w:trPr>
        <w:tc>
          <w:tcPr>
            <w:tcW w:w="3792" w:type="dxa"/>
            <w:hideMark/>
          </w:tcPr>
          <w:p w14:paraId="6A79A879" w14:textId="77777777" w:rsidR="00F1119C" w:rsidRPr="0008210C" w:rsidRDefault="00F1119C" w:rsidP="00AE67CE">
            <w:pPr>
              <w:pStyle w:val="ECCTabletext"/>
            </w:pPr>
            <w:r w:rsidRPr="0008210C">
              <w:t xml:space="preserve">DTT coverage radii calculated by </w:t>
            </w:r>
          </w:p>
          <w:p w14:paraId="58411ADF" w14:textId="77777777" w:rsidR="00F1119C" w:rsidRPr="00F67B5D" w:rsidRDefault="00F1119C" w:rsidP="00C21416">
            <w:pPr>
              <w:pStyle w:val="ECCTabletext"/>
              <w:rPr>
                <w:lang w:val="da-DK"/>
              </w:rPr>
            </w:pPr>
            <w:r w:rsidRPr="00F67B5D">
              <w:rPr>
                <w:lang w:val="da-DK"/>
              </w:rPr>
              <w:t>ITU-R P.1546</w:t>
            </w:r>
            <w:r w:rsidR="00525924" w:rsidRPr="00F67B5D">
              <w:rPr>
                <w:lang w:val="da-DK"/>
              </w:rPr>
              <w:t xml:space="preserve"> </w:t>
            </w:r>
            <w:r w:rsidR="00C21416" w:rsidRPr="0008210C">
              <w:fldChar w:fldCharType="begin"/>
            </w:r>
            <w:r w:rsidR="00C21416" w:rsidRPr="00F67B5D">
              <w:rPr>
                <w:lang w:val="da-DK"/>
              </w:rPr>
              <w:instrText xml:space="preserve"> REF _Ref419276014 \n \h </w:instrText>
            </w:r>
            <w:r w:rsidR="00C21416" w:rsidRPr="0008210C">
              <w:fldChar w:fldCharType="separate"/>
            </w:r>
            <w:r w:rsidR="00DB7CC4" w:rsidRPr="00F67B5D">
              <w:rPr>
                <w:lang w:val="da-DK"/>
              </w:rPr>
              <w:t>[5]</w:t>
            </w:r>
            <w:r w:rsidR="00C21416" w:rsidRPr="0008210C">
              <w:fldChar w:fldCharType="end"/>
            </w:r>
            <w:r w:rsidRPr="00F67B5D">
              <w:rPr>
                <w:lang w:val="da-DK"/>
              </w:rPr>
              <w:t xml:space="preserve"> propagation model</w:t>
            </w:r>
          </w:p>
        </w:tc>
        <w:tc>
          <w:tcPr>
            <w:tcW w:w="1134" w:type="dxa"/>
            <w:noWrap/>
            <w:hideMark/>
          </w:tcPr>
          <w:p w14:paraId="54B0D2F3" w14:textId="77777777" w:rsidR="00F1119C" w:rsidRPr="0008210C" w:rsidRDefault="00F1119C" w:rsidP="00AE67CE">
            <w:pPr>
              <w:pStyle w:val="ECCTabletext"/>
            </w:pPr>
            <w:r w:rsidRPr="0008210C">
              <w:t>km</w:t>
            </w:r>
          </w:p>
        </w:tc>
        <w:tc>
          <w:tcPr>
            <w:tcW w:w="2126" w:type="dxa"/>
            <w:noWrap/>
            <w:hideMark/>
          </w:tcPr>
          <w:p w14:paraId="1E998A5F" w14:textId="77777777" w:rsidR="00F1119C" w:rsidRPr="0008210C" w:rsidRDefault="00F1119C" w:rsidP="00AE67CE">
            <w:pPr>
              <w:pStyle w:val="ECCTabletext"/>
            </w:pPr>
            <w:r w:rsidRPr="0008210C">
              <w:t>40.46</w:t>
            </w:r>
          </w:p>
        </w:tc>
        <w:tc>
          <w:tcPr>
            <w:tcW w:w="2796" w:type="dxa"/>
            <w:noWrap/>
            <w:hideMark/>
          </w:tcPr>
          <w:p w14:paraId="035E2D0A" w14:textId="77777777" w:rsidR="00F1119C" w:rsidRPr="0008210C" w:rsidRDefault="00F1119C" w:rsidP="00AE67CE">
            <w:pPr>
              <w:pStyle w:val="ECCTabletext"/>
            </w:pPr>
            <w:r w:rsidRPr="0008210C">
              <w:t>Urban</w:t>
            </w:r>
          </w:p>
        </w:tc>
      </w:tr>
    </w:tbl>
    <w:p w14:paraId="4C06C80C" w14:textId="77777777" w:rsidR="00F1119C" w:rsidRPr="0008210C" w:rsidRDefault="00F1119C" w:rsidP="00364641">
      <w:pPr>
        <w:pStyle w:val="ECCTablenote"/>
      </w:pPr>
    </w:p>
    <w:p w14:paraId="3B3556BE" w14:textId="77777777" w:rsidR="00BF33B6" w:rsidRPr="0008210C" w:rsidRDefault="00BF33B6" w:rsidP="00E2303A">
      <w:pPr>
        <w:pStyle w:val="ECCAnnexheading1"/>
        <w:rPr>
          <w:lang w:val="en-GB"/>
        </w:rPr>
      </w:pPr>
      <w:bookmarkStart w:id="327" w:name="_Toc431383251"/>
      <w:bookmarkStart w:id="328" w:name="_Toc380059620"/>
      <w:bookmarkStart w:id="329" w:name="_Toc380059762"/>
      <w:bookmarkEnd w:id="274"/>
      <w:bookmarkEnd w:id="275"/>
      <w:r w:rsidRPr="0008210C">
        <w:rPr>
          <w:lang w:val="en-GB"/>
        </w:rPr>
        <w:lastRenderedPageBreak/>
        <w:t>Analysis of inter site distance in TETRA networks in Great Britain</w:t>
      </w:r>
      <w:bookmarkEnd w:id="327"/>
    </w:p>
    <w:p w14:paraId="084D7D76" w14:textId="77777777" w:rsidR="00BF33B6" w:rsidRPr="0008210C" w:rsidRDefault="00DE65C5" w:rsidP="00DE65C5">
      <w:pPr>
        <w:pStyle w:val="ECCAnnexheading2"/>
        <w:rPr>
          <w:lang w:val="en-GB"/>
        </w:rPr>
      </w:pPr>
      <w:r w:rsidRPr="0008210C">
        <w:rPr>
          <w:lang w:val="en-GB"/>
        </w:rPr>
        <w:t>Introduction</w:t>
      </w:r>
    </w:p>
    <w:p w14:paraId="1FD2C174" w14:textId="77777777" w:rsidR="00BF33B6" w:rsidRPr="0008210C" w:rsidRDefault="00BF33B6" w:rsidP="00BF33B6">
      <w:pPr>
        <w:rPr>
          <w:rStyle w:val="ECCParagraph"/>
        </w:rPr>
      </w:pPr>
      <w:r w:rsidRPr="0008210C">
        <w:rPr>
          <w:rStyle w:val="ECCParagraph"/>
        </w:rPr>
        <w:t>To better understand typical PPDR network deployments, using information in Ofcom’s database</w:t>
      </w:r>
      <w:r w:rsidRPr="0008210C">
        <w:rPr>
          <w:rStyle w:val="FootnoteReference"/>
        </w:rPr>
        <w:footnoteReference w:id="4"/>
      </w:r>
      <w:r w:rsidRPr="0008210C">
        <w:rPr>
          <w:rStyle w:val="ECCParagraph"/>
        </w:rPr>
        <w:t xml:space="preserve"> on the location and operating power of TETRA sites in Great Britain, site spacing and the distribution of operating powers has been assessed. </w:t>
      </w:r>
    </w:p>
    <w:p w14:paraId="735451B5" w14:textId="77777777" w:rsidR="00BF33B6" w:rsidRPr="0008210C" w:rsidRDefault="00DE65C5" w:rsidP="00DE65C5">
      <w:pPr>
        <w:pStyle w:val="ECCAnnexheading2"/>
        <w:rPr>
          <w:lang w:val="en-GB"/>
        </w:rPr>
      </w:pPr>
      <w:r w:rsidRPr="0008210C">
        <w:rPr>
          <w:lang w:val="en-GB"/>
        </w:rPr>
        <w:t>Analysis</w:t>
      </w:r>
    </w:p>
    <w:p w14:paraId="04CF9367" w14:textId="77777777" w:rsidR="00BF33B6" w:rsidRPr="0008210C" w:rsidRDefault="00BF33B6" w:rsidP="00BF33B6">
      <w:pPr>
        <w:rPr>
          <w:rStyle w:val="ECCParagraph"/>
        </w:rPr>
      </w:pPr>
      <w:r w:rsidRPr="0008210C">
        <w:rPr>
          <w:rStyle w:val="ECCParagraph"/>
        </w:rPr>
        <w:t>The Ofcom database lists 3663 TETRA sites within Great Britain, an area of 229,848 km</w:t>
      </w:r>
      <w:r w:rsidRPr="0008210C">
        <w:rPr>
          <w:rStyle w:val="ECCHLsuperscript"/>
        </w:rPr>
        <w:t>2</w:t>
      </w:r>
      <w:r w:rsidRPr="0008210C">
        <w:rPr>
          <w:rStyle w:val="ECCParagraph"/>
        </w:rPr>
        <w:t xml:space="preserve">, which equates to a site density </w:t>
      </w:r>
      <w:proofErr w:type="gramStart"/>
      <w:r w:rsidRPr="0008210C">
        <w:rPr>
          <w:rStyle w:val="ECCParagraph"/>
        </w:rPr>
        <w:t>of 0.016 sites/km</w:t>
      </w:r>
      <w:r w:rsidRPr="0008210C">
        <w:rPr>
          <w:rStyle w:val="ECCHLsuperscript"/>
        </w:rPr>
        <w:t>2</w:t>
      </w:r>
      <w:proofErr w:type="gramEnd"/>
      <w:r w:rsidRPr="0008210C">
        <w:rPr>
          <w:rStyle w:val="ECCParagraph"/>
        </w:rPr>
        <w:t xml:space="preserve">. </w:t>
      </w:r>
    </w:p>
    <w:p w14:paraId="2A5699A1" w14:textId="77777777" w:rsidR="00BF33B6" w:rsidRPr="0008210C" w:rsidRDefault="00BF33B6" w:rsidP="00A07785">
      <w:pPr>
        <w:rPr>
          <w:rStyle w:val="ECCParagraph"/>
        </w:rPr>
      </w:pPr>
      <w:r w:rsidRPr="0008210C">
        <w:rPr>
          <w:rStyle w:val="ECCParagraph"/>
        </w:rPr>
        <w:t xml:space="preserve">Using Delaunay triangulation and applying a 20 kilometre limit to reduce edge effects the inter site distance of TETRA base stations has been calculated, </w:t>
      </w:r>
      <w:r w:rsidR="00A07785" w:rsidRPr="0008210C">
        <w:rPr>
          <w:rStyle w:val="ECCParagraph"/>
        </w:rPr>
        <w:fldChar w:fldCharType="begin"/>
      </w:r>
      <w:r w:rsidR="00A07785" w:rsidRPr="0008210C">
        <w:rPr>
          <w:rStyle w:val="ECCParagraph"/>
        </w:rPr>
        <w:instrText xml:space="preserve"> REF _Ref419119750 \h </w:instrText>
      </w:r>
      <w:r w:rsidR="00A07785" w:rsidRPr="0008210C">
        <w:rPr>
          <w:rStyle w:val="ECCParagraph"/>
        </w:rPr>
      </w:r>
      <w:r w:rsidR="00A07785" w:rsidRPr="0008210C">
        <w:rPr>
          <w:rStyle w:val="ECCParagraph"/>
        </w:rPr>
        <w:fldChar w:fldCharType="separate"/>
      </w:r>
      <w:r w:rsidR="00DB7CC4" w:rsidRPr="0008210C">
        <w:t xml:space="preserve">Figure </w:t>
      </w:r>
      <w:r w:rsidR="00DB7CC4">
        <w:rPr>
          <w:noProof/>
        </w:rPr>
        <w:t>42</w:t>
      </w:r>
      <w:r w:rsidR="00A07785" w:rsidRPr="0008210C">
        <w:rPr>
          <w:rStyle w:val="ECCParagraph"/>
        </w:rPr>
        <w:fldChar w:fldCharType="end"/>
      </w:r>
      <w:r w:rsidRPr="0008210C">
        <w:rPr>
          <w:rStyle w:val="ECCParagraph"/>
        </w:rPr>
        <w:t>. For Great Britain the median inter site distance is 8</w:t>
      </w:r>
      <w:r w:rsidR="00DE65C5" w:rsidRPr="0008210C">
        <w:rPr>
          <w:rStyle w:val="ECCParagraph"/>
        </w:rPr>
        <w:t xml:space="preserve"> </w:t>
      </w:r>
      <w:r w:rsidRPr="0008210C">
        <w:rPr>
          <w:rStyle w:val="ECCParagraph"/>
        </w:rPr>
        <w:t xml:space="preserve">km, </w:t>
      </w:r>
      <w:r w:rsidR="00A07785" w:rsidRPr="0008210C">
        <w:rPr>
          <w:rStyle w:val="ECCParagraph"/>
        </w:rPr>
        <w:fldChar w:fldCharType="begin"/>
      </w:r>
      <w:r w:rsidR="00A07785" w:rsidRPr="0008210C">
        <w:rPr>
          <w:rStyle w:val="ECCParagraph"/>
        </w:rPr>
        <w:instrText xml:space="preserve"> REF _Ref419119743 \h </w:instrText>
      </w:r>
      <w:r w:rsidR="00A07785" w:rsidRPr="0008210C">
        <w:rPr>
          <w:rStyle w:val="ECCParagraph"/>
        </w:rPr>
      </w:r>
      <w:r w:rsidR="00A07785" w:rsidRPr="0008210C">
        <w:rPr>
          <w:rStyle w:val="ECCParagraph"/>
        </w:rPr>
        <w:fldChar w:fldCharType="separate"/>
      </w:r>
      <w:r w:rsidR="00DB7CC4" w:rsidRPr="0008210C">
        <w:t xml:space="preserve">Figure </w:t>
      </w:r>
      <w:r w:rsidR="00DB7CC4">
        <w:rPr>
          <w:noProof/>
        </w:rPr>
        <w:t>43</w:t>
      </w:r>
      <w:r w:rsidR="00A07785" w:rsidRPr="0008210C">
        <w:rPr>
          <w:rStyle w:val="ECCParagraph"/>
        </w:rPr>
        <w:fldChar w:fldCharType="end"/>
      </w:r>
      <w:r w:rsidRPr="0008210C">
        <w:rPr>
          <w:rStyle w:val="ECCParagraph"/>
        </w:rPr>
        <w:t xml:space="preserve">and </w:t>
      </w:r>
      <w:r w:rsidR="00A07785" w:rsidRPr="0008210C">
        <w:rPr>
          <w:rStyle w:val="ECCParagraph"/>
        </w:rPr>
        <w:fldChar w:fldCharType="begin"/>
      </w:r>
      <w:r w:rsidR="00A07785" w:rsidRPr="0008210C">
        <w:rPr>
          <w:rStyle w:val="ECCParagraph"/>
        </w:rPr>
        <w:instrText xml:space="preserve"> REF _Ref419119735 \h </w:instrText>
      </w:r>
      <w:r w:rsidR="00A07785" w:rsidRPr="0008210C">
        <w:rPr>
          <w:rStyle w:val="ECCParagraph"/>
        </w:rPr>
      </w:r>
      <w:r w:rsidR="00A07785" w:rsidRPr="0008210C">
        <w:rPr>
          <w:rStyle w:val="ECCParagraph"/>
        </w:rPr>
        <w:fldChar w:fldCharType="separate"/>
      </w:r>
      <w:r w:rsidR="00DB7CC4" w:rsidRPr="0008210C">
        <w:t xml:space="preserve">Figure </w:t>
      </w:r>
      <w:r w:rsidR="00DB7CC4">
        <w:rPr>
          <w:noProof/>
        </w:rPr>
        <w:t>44</w:t>
      </w:r>
      <w:r w:rsidR="00A07785" w:rsidRPr="0008210C">
        <w:rPr>
          <w:rStyle w:val="ECCParagraph"/>
        </w:rPr>
        <w:fldChar w:fldCharType="end"/>
      </w:r>
      <w:r w:rsidRPr="0008210C">
        <w:rPr>
          <w:rStyle w:val="ECCParagraph"/>
        </w:rPr>
        <w:t xml:space="preserve">. </w:t>
      </w:r>
    </w:p>
    <w:p w14:paraId="57508CB4" w14:textId="77777777" w:rsidR="00BF33B6" w:rsidRPr="0008210C" w:rsidRDefault="00BF33B6" w:rsidP="00A07785">
      <w:pPr>
        <w:rPr>
          <w:rStyle w:val="ECCParagraph"/>
        </w:rPr>
      </w:pPr>
      <w:r w:rsidRPr="0008210C">
        <w:rPr>
          <w:rStyle w:val="ECCParagraph"/>
        </w:rPr>
        <w:t>To assess the potential spacing of PPDR sites in metropolitan areas</w:t>
      </w:r>
      <w:r w:rsidRPr="0008210C">
        <w:rPr>
          <w:rStyle w:val="FootnoteReference"/>
        </w:rPr>
        <w:footnoteReference w:id="5"/>
      </w:r>
      <w:r w:rsidRPr="0008210C">
        <w:rPr>
          <w:rStyle w:val="ECCParagraph"/>
        </w:rPr>
        <w:t>, the existing TETRA site spacing in Greater London, West Midlands, Liverpool, Manchester, Bradford, Leeds and surrounding towns, Newcastle and Sunderland has been calculated. These areas contain 486 TETRA sites and cover an area of 8722 km</w:t>
      </w:r>
      <w:r w:rsidRPr="0008210C">
        <w:rPr>
          <w:rStyle w:val="ECCHLsuperscript"/>
        </w:rPr>
        <w:t>2</w:t>
      </w:r>
      <w:r w:rsidRPr="0008210C">
        <w:rPr>
          <w:rStyle w:val="ECCParagraph"/>
        </w:rPr>
        <w:t>; a site density of 0.056 sites/km</w:t>
      </w:r>
      <w:r w:rsidRPr="0008210C">
        <w:rPr>
          <w:rStyle w:val="ECCHLsuperscript"/>
        </w:rPr>
        <w:t>2</w:t>
      </w:r>
      <w:r w:rsidRPr="0008210C">
        <w:rPr>
          <w:rStyle w:val="ECCParagraph"/>
        </w:rPr>
        <w:t>.</w:t>
      </w:r>
      <w:r w:rsidR="00A41BE0" w:rsidRPr="0008210C">
        <w:rPr>
          <w:rStyle w:val="ECCParagraph"/>
        </w:rPr>
        <w:t xml:space="preserve"> </w:t>
      </w:r>
      <w:r w:rsidRPr="0008210C">
        <w:rPr>
          <w:rStyle w:val="ECCParagraph"/>
        </w:rPr>
        <w:t xml:space="preserve">The median inter site distance in these metropolitan areas is 4.5 km, </w:t>
      </w:r>
      <w:r w:rsidR="00A07785" w:rsidRPr="0008210C">
        <w:rPr>
          <w:rStyle w:val="ECCParagraph"/>
        </w:rPr>
        <w:fldChar w:fldCharType="begin"/>
      </w:r>
      <w:r w:rsidR="00A07785" w:rsidRPr="0008210C">
        <w:rPr>
          <w:rStyle w:val="ECCParagraph"/>
        </w:rPr>
        <w:instrText xml:space="preserve"> REF _Ref419119720 \h </w:instrText>
      </w:r>
      <w:r w:rsidR="00A07785" w:rsidRPr="0008210C">
        <w:rPr>
          <w:rStyle w:val="ECCParagraph"/>
        </w:rPr>
      </w:r>
      <w:r w:rsidR="00A07785" w:rsidRPr="0008210C">
        <w:rPr>
          <w:rStyle w:val="ECCParagraph"/>
        </w:rPr>
        <w:fldChar w:fldCharType="separate"/>
      </w:r>
      <w:r w:rsidR="00DB7CC4" w:rsidRPr="0008210C">
        <w:t xml:space="preserve">Figure </w:t>
      </w:r>
      <w:r w:rsidR="00DB7CC4">
        <w:rPr>
          <w:noProof/>
        </w:rPr>
        <w:t>45</w:t>
      </w:r>
      <w:r w:rsidR="00A07785" w:rsidRPr="0008210C">
        <w:rPr>
          <w:rStyle w:val="ECCParagraph"/>
        </w:rPr>
        <w:fldChar w:fldCharType="end"/>
      </w:r>
      <w:r w:rsidR="00A07785" w:rsidRPr="0008210C">
        <w:rPr>
          <w:rStyle w:val="ECCParagraph"/>
        </w:rPr>
        <w:t xml:space="preserve"> </w:t>
      </w:r>
      <w:r w:rsidRPr="0008210C">
        <w:rPr>
          <w:rStyle w:val="ECCParagraph"/>
        </w:rPr>
        <w:t xml:space="preserve">and </w:t>
      </w:r>
      <w:r w:rsidR="00A07785" w:rsidRPr="0008210C">
        <w:rPr>
          <w:rStyle w:val="ECCParagraph"/>
        </w:rPr>
        <w:fldChar w:fldCharType="begin"/>
      </w:r>
      <w:r w:rsidR="00A07785" w:rsidRPr="0008210C">
        <w:rPr>
          <w:rStyle w:val="ECCParagraph"/>
        </w:rPr>
        <w:instrText xml:space="preserve"> REF _Ref419119706 \h </w:instrText>
      </w:r>
      <w:r w:rsidR="00A07785" w:rsidRPr="0008210C">
        <w:rPr>
          <w:rStyle w:val="ECCParagraph"/>
        </w:rPr>
      </w:r>
      <w:r w:rsidR="00A07785" w:rsidRPr="0008210C">
        <w:rPr>
          <w:rStyle w:val="ECCParagraph"/>
        </w:rPr>
        <w:fldChar w:fldCharType="separate"/>
      </w:r>
      <w:r w:rsidR="00DB7CC4" w:rsidRPr="0008210C">
        <w:t xml:space="preserve">Figure </w:t>
      </w:r>
      <w:r w:rsidR="00DB7CC4">
        <w:rPr>
          <w:noProof/>
        </w:rPr>
        <w:t>46</w:t>
      </w:r>
      <w:r w:rsidR="00A07785" w:rsidRPr="0008210C">
        <w:rPr>
          <w:rStyle w:val="ECCParagraph"/>
        </w:rPr>
        <w:fldChar w:fldCharType="end"/>
      </w:r>
      <w:r w:rsidRPr="0008210C">
        <w:rPr>
          <w:rStyle w:val="ECCParagraph"/>
        </w:rPr>
        <w:t>.</w:t>
      </w:r>
    </w:p>
    <w:p w14:paraId="4832BFB7" w14:textId="77777777" w:rsidR="00BF33B6" w:rsidRPr="0008210C" w:rsidRDefault="00BF33B6" w:rsidP="00A07785">
      <w:pPr>
        <w:rPr>
          <w:rStyle w:val="ECCParagraph"/>
        </w:rPr>
      </w:pPr>
      <w:r w:rsidRPr="0008210C">
        <w:rPr>
          <w:rStyle w:val="ECCParagraph"/>
        </w:rPr>
        <w:t xml:space="preserve">The radiated power of TETRA stations in Great Britain is shown in </w:t>
      </w:r>
      <w:r w:rsidR="00A07785" w:rsidRPr="0008210C">
        <w:rPr>
          <w:rStyle w:val="ECCParagraph"/>
        </w:rPr>
        <w:fldChar w:fldCharType="begin"/>
      </w:r>
      <w:r w:rsidR="00A07785" w:rsidRPr="0008210C">
        <w:rPr>
          <w:rStyle w:val="ECCParagraph"/>
        </w:rPr>
        <w:instrText xml:space="preserve"> REF _Ref419119696 \h </w:instrText>
      </w:r>
      <w:r w:rsidR="00A07785" w:rsidRPr="0008210C">
        <w:rPr>
          <w:rStyle w:val="ECCParagraph"/>
        </w:rPr>
      </w:r>
      <w:r w:rsidR="00A07785" w:rsidRPr="0008210C">
        <w:rPr>
          <w:rStyle w:val="ECCParagraph"/>
        </w:rPr>
        <w:fldChar w:fldCharType="separate"/>
      </w:r>
      <w:r w:rsidR="00DB7CC4" w:rsidRPr="0008210C">
        <w:t xml:space="preserve">Figure </w:t>
      </w:r>
      <w:r w:rsidR="00DB7CC4">
        <w:rPr>
          <w:noProof/>
        </w:rPr>
        <w:t>47</w:t>
      </w:r>
      <w:r w:rsidR="00A07785" w:rsidRPr="0008210C">
        <w:rPr>
          <w:rStyle w:val="ECCParagraph"/>
        </w:rPr>
        <w:fldChar w:fldCharType="end"/>
      </w:r>
      <w:r w:rsidRPr="0008210C">
        <w:rPr>
          <w:rStyle w:val="ECCParagraph"/>
        </w:rPr>
        <w:t>.</w:t>
      </w:r>
    </w:p>
    <w:p w14:paraId="5DF19FA7" w14:textId="77777777" w:rsidR="00BF33B6" w:rsidRPr="0008210C" w:rsidRDefault="00DE65C5" w:rsidP="00DE65C5">
      <w:pPr>
        <w:pStyle w:val="ECCAnnexheading2"/>
        <w:rPr>
          <w:lang w:val="en-GB"/>
        </w:rPr>
      </w:pPr>
      <w:r w:rsidRPr="0008210C">
        <w:rPr>
          <w:lang w:val="en-GB"/>
        </w:rPr>
        <w:t>Discussion</w:t>
      </w:r>
    </w:p>
    <w:p w14:paraId="1986B126" w14:textId="77777777" w:rsidR="00BF33B6" w:rsidRPr="0008210C" w:rsidRDefault="00BF33B6" w:rsidP="00BF33B6">
      <w:pPr>
        <w:rPr>
          <w:rStyle w:val="ECCParagraph"/>
        </w:rPr>
      </w:pPr>
      <w:r w:rsidRPr="0008210C">
        <w:rPr>
          <w:rStyle w:val="ECCParagraph"/>
        </w:rPr>
        <w:t xml:space="preserve">For practical reasons UK TETRA networks employ a mixture of </w:t>
      </w:r>
      <w:proofErr w:type="spellStart"/>
      <w:r w:rsidRPr="0008210C">
        <w:rPr>
          <w:rStyle w:val="ECCParagraph"/>
        </w:rPr>
        <w:t>omni</w:t>
      </w:r>
      <w:proofErr w:type="spellEnd"/>
      <w:r w:rsidR="00A41BE0" w:rsidRPr="0008210C">
        <w:rPr>
          <w:rStyle w:val="ECCParagraph"/>
        </w:rPr>
        <w:t>-</w:t>
      </w:r>
      <w:r w:rsidRPr="0008210C">
        <w:rPr>
          <w:rStyle w:val="ECCParagraph"/>
        </w:rPr>
        <w:t xml:space="preserve">directional and directional base station antennas. Actual cell site deployment is much denser than is being assumed in present interference studies, </w:t>
      </w:r>
    </w:p>
    <w:p w14:paraId="5F46AC5C" w14:textId="77777777" w:rsidR="00AE67CE" w:rsidRPr="0008210C" w:rsidRDefault="00AE67CE" w:rsidP="00AE67CE">
      <w:pPr>
        <w:pStyle w:val="Caption"/>
        <w:rPr>
          <w:lang w:val="en-GB"/>
        </w:rPr>
      </w:pPr>
      <w:r w:rsidRPr="0008210C">
        <w:rPr>
          <w:lang w:val="en-GB"/>
        </w:rPr>
        <w:t xml:space="preserve">Table </w:t>
      </w:r>
      <w:r w:rsidR="00B255F2" w:rsidRPr="0008210C">
        <w:rPr>
          <w:lang w:val="en-GB"/>
        </w:rPr>
        <w:fldChar w:fldCharType="begin"/>
      </w:r>
      <w:r w:rsidR="00B255F2" w:rsidRPr="0008210C">
        <w:rPr>
          <w:lang w:val="en-GB"/>
        </w:rPr>
        <w:instrText xml:space="preserve"> SEQ Table \* ARABIC </w:instrText>
      </w:r>
      <w:r w:rsidR="00B255F2" w:rsidRPr="0008210C">
        <w:rPr>
          <w:lang w:val="en-GB"/>
        </w:rPr>
        <w:fldChar w:fldCharType="separate"/>
      </w:r>
      <w:r w:rsidR="00DB7CC4">
        <w:rPr>
          <w:noProof/>
          <w:lang w:val="en-GB"/>
        </w:rPr>
        <w:t>104</w:t>
      </w:r>
      <w:r w:rsidR="00B255F2" w:rsidRPr="0008210C">
        <w:rPr>
          <w:lang w:val="en-GB"/>
        </w:rPr>
        <w:fldChar w:fldCharType="end"/>
      </w:r>
      <w:r w:rsidR="00D31366" w:rsidRPr="0008210C">
        <w:rPr>
          <w:lang w:val="en-GB"/>
        </w:rPr>
        <w:t>:</w:t>
      </w:r>
      <w:r w:rsidRPr="0008210C">
        <w:rPr>
          <w:lang w:val="en-GB"/>
        </w:rPr>
        <w:t xml:space="preserve"> </w:t>
      </w:r>
      <w:r w:rsidR="00D31366" w:rsidRPr="0008210C">
        <w:rPr>
          <w:lang w:val="en-GB"/>
        </w:rPr>
        <w:t xml:space="preserve">Comparison of TETRA site density in Great Britain with </w:t>
      </w:r>
      <w:r w:rsidR="00C51E0A" w:rsidRPr="0008210C">
        <w:rPr>
          <w:lang w:val="en-GB"/>
        </w:rPr>
        <w:t xml:space="preserve">the </w:t>
      </w:r>
      <w:r w:rsidR="00D31366" w:rsidRPr="0008210C">
        <w:rPr>
          <w:lang w:val="en-GB"/>
        </w:rPr>
        <w:t>study assumptions</w:t>
      </w:r>
    </w:p>
    <w:tbl>
      <w:tblPr>
        <w:tblStyle w:val="ECCTable-redheader"/>
        <w:tblW w:w="0" w:type="auto"/>
        <w:tblLook w:val="04A0" w:firstRow="1" w:lastRow="0" w:firstColumn="1" w:lastColumn="0" w:noHBand="0" w:noVBand="1"/>
      </w:tblPr>
      <w:tblGrid>
        <w:gridCol w:w="3080"/>
        <w:gridCol w:w="3081"/>
        <w:gridCol w:w="3081"/>
      </w:tblGrid>
      <w:tr w:rsidR="00BF33B6" w:rsidRPr="0008210C" w14:paraId="7C245D53" w14:textId="77777777" w:rsidTr="00166258">
        <w:trPr>
          <w:cnfStyle w:val="100000000000" w:firstRow="1" w:lastRow="0" w:firstColumn="0" w:lastColumn="0" w:oddVBand="0" w:evenVBand="0" w:oddHBand="0" w:evenHBand="0" w:firstRowFirstColumn="0" w:firstRowLastColumn="0" w:lastRowFirstColumn="0" w:lastRowLastColumn="0"/>
        </w:trPr>
        <w:tc>
          <w:tcPr>
            <w:tcW w:w="3080" w:type="dxa"/>
          </w:tcPr>
          <w:p w14:paraId="354F300C" w14:textId="77777777" w:rsidR="00BF33B6" w:rsidRPr="0008210C" w:rsidRDefault="00BF33B6" w:rsidP="00BF33B6"/>
        </w:tc>
        <w:tc>
          <w:tcPr>
            <w:tcW w:w="3081" w:type="dxa"/>
          </w:tcPr>
          <w:p w14:paraId="39F3020B" w14:textId="77777777" w:rsidR="00BF33B6" w:rsidRPr="0008210C" w:rsidRDefault="00BF33B6" w:rsidP="005B6C01">
            <w:pPr>
              <w:pStyle w:val="ECCTableHeaderwhitefont"/>
            </w:pPr>
            <w:r w:rsidRPr="0008210C">
              <w:t>Site Density Urban</w:t>
            </w:r>
          </w:p>
        </w:tc>
        <w:tc>
          <w:tcPr>
            <w:tcW w:w="3081" w:type="dxa"/>
          </w:tcPr>
          <w:p w14:paraId="3AA236FD" w14:textId="77777777" w:rsidR="00BF33B6" w:rsidRPr="0008210C" w:rsidRDefault="00BF33B6" w:rsidP="005B6C01">
            <w:pPr>
              <w:pStyle w:val="ECCTableHeaderwhitefont"/>
            </w:pPr>
            <w:r w:rsidRPr="0008210C">
              <w:t>Site density as % of GB</w:t>
            </w:r>
          </w:p>
        </w:tc>
      </w:tr>
      <w:tr w:rsidR="00BF33B6" w:rsidRPr="0008210C" w14:paraId="1C9123B8" w14:textId="77777777" w:rsidTr="00166258">
        <w:tc>
          <w:tcPr>
            <w:tcW w:w="3080" w:type="dxa"/>
          </w:tcPr>
          <w:p w14:paraId="1A1D3C0E" w14:textId="77777777" w:rsidR="00BF33B6" w:rsidRPr="0008210C" w:rsidRDefault="00BF33B6" w:rsidP="00D25259">
            <w:pPr>
              <w:pStyle w:val="ECCTabletext"/>
              <w:rPr>
                <w:rStyle w:val="ECCParagraph"/>
              </w:rPr>
            </w:pPr>
            <w:r w:rsidRPr="0008210C">
              <w:rPr>
                <w:rStyle w:val="ECCParagraph"/>
              </w:rPr>
              <w:t>GB TETRA</w:t>
            </w:r>
          </w:p>
        </w:tc>
        <w:tc>
          <w:tcPr>
            <w:tcW w:w="3081" w:type="dxa"/>
          </w:tcPr>
          <w:p w14:paraId="6E95A526" w14:textId="77777777" w:rsidR="00BF33B6" w:rsidRPr="0008210C" w:rsidRDefault="00BF33B6" w:rsidP="00D25259">
            <w:pPr>
              <w:pStyle w:val="ECCTabletext"/>
              <w:rPr>
                <w:rStyle w:val="ECCParagraph"/>
              </w:rPr>
            </w:pPr>
            <w:r w:rsidRPr="0008210C">
              <w:rPr>
                <w:rStyle w:val="ECCParagraph"/>
              </w:rPr>
              <w:t>0.056 sites/km</w:t>
            </w:r>
            <w:r w:rsidRPr="0008210C">
              <w:rPr>
                <w:rStyle w:val="ECCHLsuperscript"/>
              </w:rPr>
              <w:t>2</w:t>
            </w:r>
          </w:p>
        </w:tc>
        <w:tc>
          <w:tcPr>
            <w:tcW w:w="3081" w:type="dxa"/>
          </w:tcPr>
          <w:p w14:paraId="7DED8841" w14:textId="77777777" w:rsidR="00BF33B6" w:rsidRPr="0008210C" w:rsidRDefault="00BF33B6" w:rsidP="00D25259">
            <w:pPr>
              <w:pStyle w:val="ECCTabletext"/>
              <w:rPr>
                <w:rStyle w:val="ECCParagraph"/>
              </w:rPr>
            </w:pPr>
            <w:r w:rsidRPr="0008210C">
              <w:rPr>
                <w:rStyle w:val="ECCParagraph"/>
              </w:rPr>
              <w:t>100</w:t>
            </w:r>
            <w:r w:rsidR="006252FD" w:rsidRPr="0008210C">
              <w:rPr>
                <w:rStyle w:val="ECCParagraph"/>
              </w:rPr>
              <w:t xml:space="preserve"> </w:t>
            </w:r>
            <w:r w:rsidRPr="0008210C">
              <w:rPr>
                <w:rStyle w:val="ECCParagraph"/>
              </w:rPr>
              <w:t>%</w:t>
            </w:r>
          </w:p>
        </w:tc>
      </w:tr>
      <w:tr w:rsidR="00BF33B6" w:rsidRPr="0008210C" w14:paraId="5D600732" w14:textId="77777777" w:rsidTr="00166258">
        <w:tc>
          <w:tcPr>
            <w:tcW w:w="3080" w:type="dxa"/>
          </w:tcPr>
          <w:p w14:paraId="0714184C" w14:textId="77777777" w:rsidR="00BF33B6" w:rsidRPr="0008210C" w:rsidRDefault="00BF33B6" w:rsidP="00D25259">
            <w:pPr>
              <w:pStyle w:val="ECCTabletext"/>
              <w:rPr>
                <w:rStyle w:val="ECCParagraph"/>
              </w:rPr>
            </w:pPr>
            <w:r w:rsidRPr="0008210C">
              <w:rPr>
                <w:rStyle w:val="ECCParagraph"/>
              </w:rPr>
              <w:t>Study TETRA</w:t>
            </w:r>
          </w:p>
        </w:tc>
        <w:tc>
          <w:tcPr>
            <w:tcW w:w="3081" w:type="dxa"/>
          </w:tcPr>
          <w:p w14:paraId="28F4D5E8" w14:textId="77777777" w:rsidR="00BF33B6" w:rsidRPr="0008210C" w:rsidRDefault="00BF33B6" w:rsidP="00D25259">
            <w:pPr>
              <w:pStyle w:val="ECCTabletext"/>
              <w:rPr>
                <w:rStyle w:val="ECCParagraph"/>
              </w:rPr>
            </w:pPr>
            <w:r w:rsidRPr="0008210C">
              <w:rPr>
                <w:rStyle w:val="ECCParagraph"/>
              </w:rPr>
              <w:t>0.014 sites/km</w:t>
            </w:r>
            <w:r w:rsidRPr="0008210C">
              <w:rPr>
                <w:rStyle w:val="ECCHLsuperscript"/>
              </w:rPr>
              <w:t>2</w:t>
            </w:r>
          </w:p>
        </w:tc>
        <w:tc>
          <w:tcPr>
            <w:tcW w:w="3081" w:type="dxa"/>
          </w:tcPr>
          <w:p w14:paraId="53BEE4E5" w14:textId="77777777" w:rsidR="00BF33B6" w:rsidRPr="0008210C" w:rsidRDefault="00BF33B6" w:rsidP="00D25259">
            <w:pPr>
              <w:pStyle w:val="ECCTabletext"/>
              <w:rPr>
                <w:rStyle w:val="ECCParagraph"/>
              </w:rPr>
            </w:pPr>
            <w:r w:rsidRPr="0008210C">
              <w:rPr>
                <w:rStyle w:val="ECCParagraph"/>
              </w:rPr>
              <w:t>25</w:t>
            </w:r>
            <w:r w:rsidR="006252FD" w:rsidRPr="0008210C">
              <w:rPr>
                <w:rStyle w:val="ECCParagraph"/>
              </w:rPr>
              <w:t xml:space="preserve"> </w:t>
            </w:r>
            <w:r w:rsidRPr="0008210C">
              <w:rPr>
                <w:rStyle w:val="ECCParagraph"/>
              </w:rPr>
              <w:t>%</w:t>
            </w:r>
          </w:p>
        </w:tc>
      </w:tr>
      <w:tr w:rsidR="00BF33B6" w:rsidRPr="0008210C" w14:paraId="72CB6F72" w14:textId="77777777" w:rsidTr="00166258">
        <w:tc>
          <w:tcPr>
            <w:tcW w:w="3080" w:type="dxa"/>
          </w:tcPr>
          <w:p w14:paraId="4800F97B" w14:textId="77777777" w:rsidR="00BF33B6" w:rsidRPr="0008210C" w:rsidRDefault="00BF33B6" w:rsidP="009868B4">
            <w:pPr>
              <w:pStyle w:val="ECCTabletext"/>
              <w:rPr>
                <w:rStyle w:val="ECCParagraph"/>
              </w:rPr>
            </w:pPr>
            <w:r w:rsidRPr="0008210C">
              <w:rPr>
                <w:rStyle w:val="ECCParagraph"/>
              </w:rPr>
              <w:t>Study TETRA</w:t>
            </w:r>
            <w:r w:rsidR="009868B4" w:rsidRPr="0008210C">
              <w:rPr>
                <w:rStyle w:val="ECCParagraph"/>
              </w:rPr>
              <w:t xml:space="preserve"> </w:t>
            </w:r>
            <w:r w:rsidRPr="0008210C">
              <w:rPr>
                <w:rStyle w:val="ECCParagraph"/>
              </w:rPr>
              <w:t>POL</w:t>
            </w:r>
          </w:p>
        </w:tc>
        <w:tc>
          <w:tcPr>
            <w:tcW w:w="3081" w:type="dxa"/>
          </w:tcPr>
          <w:p w14:paraId="686FC83C" w14:textId="77777777" w:rsidR="00BF33B6" w:rsidRPr="0008210C" w:rsidRDefault="00BF33B6" w:rsidP="00D25259">
            <w:pPr>
              <w:pStyle w:val="ECCTabletext"/>
              <w:rPr>
                <w:rStyle w:val="ECCParagraph"/>
              </w:rPr>
            </w:pPr>
            <w:r w:rsidRPr="0008210C">
              <w:rPr>
                <w:rStyle w:val="ECCParagraph"/>
              </w:rPr>
              <w:t>0.007 sites/km</w:t>
            </w:r>
            <w:r w:rsidRPr="0008210C">
              <w:rPr>
                <w:rStyle w:val="ECCHLsuperscript"/>
              </w:rPr>
              <w:t>2</w:t>
            </w:r>
          </w:p>
        </w:tc>
        <w:tc>
          <w:tcPr>
            <w:tcW w:w="3081" w:type="dxa"/>
          </w:tcPr>
          <w:p w14:paraId="23619CDC" w14:textId="77777777" w:rsidR="00BF33B6" w:rsidRPr="0008210C" w:rsidRDefault="00BF33B6" w:rsidP="00D25259">
            <w:pPr>
              <w:pStyle w:val="ECCTabletext"/>
              <w:rPr>
                <w:rStyle w:val="ECCParagraph"/>
              </w:rPr>
            </w:pPr>
            <w:r w:rsidRPr="0008210C">
              <w:rPr>
                <w:rStyle w:val="ECCParagraph"/>
              </w:rPr>
              <w:t>12.5</w:t>
            </w:r>
            <w:r w:rsidR="006252FD" w:rsidRPr="0008210C">
              <w:rPr>
                <w:rStyle w:val="ECCParagraph"/>
              </w:rPr>
              <w:t xml:space="preserve"> </w:t>
            </w:r>
            <w:r w:rsidRPr="0008210C">
              <w:rPr>
                <w:rStyle w:val="ECCParagraph"/>
              </w:rPr>
              <w:t>%</w:t>
            </w:r>
          </w:p>
        </w:tc>
      </w:tr>
    </w:tbl>
    <w:p w14:paraId="017F6C38" w14:textId="77777777" w:rsidR="00BF33B6" w:rsidRPr="0008210C" w:rsidRDefault="00BF33B6" w:rsidP="00BF33B6">
      <w:pPr>
        <w:rPr>
          <w:rStyle w:val="ECCParagraph"/>
        </w:rPr>
      </w:pPr>
      <w:r w:rsidRPr="0008210C">
        <w:rPr>
          <w:rStyle w:val="ECCParagraph"/>
        </w:rPr>
        <w:t xml:space="preserve">This may in part be due to the service availability in Great Britain being higher than that assumed in interference studies. </w:t>
      </w:r>
    </w:p>
    <w:p w14:paraId="106740F1" w14:textId="77777777" w:rsidR="00BF33B6" w:rsidRPr="0008210C" w:rsidRDefault="00BF33B6" w:rsidP="00BF33B6">
      <w:pPr>
        <w:rPr>
          <w:rStyle w:val="ECCParagraph"/>
        </w:rPr>
      </w:pPr>
      <w:r w:rsidRPr="0008210C">
        <w:rPr>
          <w:rStyle w:val="ECCParagraph"/>
        </w:rPr>
        <w:t>The higher network density of deployments in Great Britain if reflected in PPDR LTE deployments would lead to higher levels of interference than indicated by current assumptions.</w:t>
      </w:r>
    </w:p>
    <w:p w14:paraId="6433118D" w14:textId="77777777" w:rsidR="00BF33B6" w:rsidRPr="0008210C" w:rsidRDefault="00BF33B6" w:rsidP="00BF33B6">
      <w:pPr>
        <w:rPr>
          <w:rStyle w:val="ECCParagraph"/>
        </w:rPr>
      </w:pPr>
      <w:r w:rsidRPr="0008210C">
        <w:rPr>
          <w:rStyle w:val="ECCParagraph"/>
        </w:rPr>
        <w:t xml:space="preserve">A review of radiated powers shows that in general higher powers are used in built up areas, these also being the areas with the highest site density. Different approaches have been </w:t>
      </w:r>
      <w:proofErr w:type="gramStart"/>
      <w:r w:rsidRPr="0008210C">
        <w:rPr>
          <w:rStyle w:val="ECCParagraph"/>
        </w:rPr>
        <w:t>adopted</w:t>
      </w:r>
      <w:proofErr w:type="gramEnd"/>
      <w:r w:rsidRPr="0008210C">
        <w:rPr>
          <w:rStyle w:val="ECCParagraph"/>
        </w:rPr>
        <w:t xml:space="preserve"> in England, Wales and Scotland to deployment of TETRA sites in rural areas. </w:t>
      </w:r>
    </w:p>
    <w:p w14:paraId="163535D0" w14:textId="77777777" w:rsidR="00BF33B6" w:rsidRPr="0008210C" w:rsidRDefault="00DE65C5" w:rsidP="00A756A5">
      <w:pPr>
        <w:pStyle w:val="ECCAnnexheading2"/>
        <w:keepNext/>
        <w:ind w:left="578" w:hanging="578"/>
        <w:rPr>
          <w:lang w:val="en-GB"/>
        </w:rPr>
      </w:pPr>
      <w:r w:rsidRPr="0008210C">
        <w:rPr>
          <w:lang w:val="en-GB"/>
        </w:rPr>
        <w:lastRenderedPageBreak/>
        <w:t>Recommendation</w:t>
      </w:r>
    </w:p>
    <w:p w14:paraId="125E37CB" w14:textId="77777777" w:rsidR="00BF33B6" w:rsidRPr="0008210C" w:rsidRDefault="00BF33B6" w:rsidP="00BF33B6">
      <w:pPr>
        <w:rPr>
          <w:rStyle w:val="ECCParagraph"/>
        </w:rPr>
      </w:pPr>
      <w:r w:rsidRPr="0008210C">
        <w:rPr>
          <w:rStyle w:val="ECCParagraph"/>
        </w:rPr>
        <w:t>Calculations of interference from PPDR networks to other services should reflect actual network deployments. Assuming LTE site density remains the same as existing PPDR networks then;</w:t>
      </w:r>
      <w:r w:rsidR="006252FD" w:rsidRPr="0008210C">
        <w:rPr>
          <w:rStyle w:val="ECCParagraph"/>
        </w:rPr>
        <w:t xml:space="preserve"> c</w:t>
      </w:r>
      <w:r w:rsidRPr="0008210C">
        <w:rPr>
          <w:rStyle w:val="ECCParagraph"/>
        </w:rPr>
        <w:t xml:space="preserve">ell site deployment should assume </w:t>
      </w:r>
      <w:proofErr w:type="spellStart"/>
      <w:r w:rsidRPr="0008210C">
        <w:rPr>
          <w:rStyle w:val="ECCParagraph"/>
        </w:rPr>
        <w:t>omni</w:t>
      </w:r>
      <w:proofErr w:type="spellEnd"/>
      <w:r w:rsidR="00A41BE0" w:rsidRPr="0008210C">
        <w:rPr>
          <w:rStyle w:val="ECCParagraph"/>
        </w:rPr>
        <w:t>-</w:t>
      </w:r>
      <w:r w:rsidRPr="0008210C">
        <w:rPr>
          <w:rStyle w:val="ECCParagraph"/>
        </w:rPr>
        <w:t>directional as well as sectored deployments</w:t>
      </w:r>
    </w:p>
    <w:p w14:paraId="438F284F" w14:textId="77777777" w:rsidR="00BF33B6" w:rsidRPr="0008210C" w:rsidRDefault="00BF33B6" w:rsidP="00BF33B6">
      <w:pPr>
        <w:rPr>
          <w:rStyle w:val="ECCParagraph"/>
        </w:rPr>
      </w:pPr>
      <w:r w:rsidRPr="0008210C">
        <w:rPr>
          <w:rStyle w:val="ECCParagraph"/>
        </w:rPr>
        <w:t>For assessing interference an Inter Site Distance of 4.5</w:t>
      </w:r>
      <w:r w:rsidR="00A41BE0" w:rsidRPr="0008210C">
        <w:rPr>
          <w:rStyle w:val="ECCParagraph"/>
        </w:rPr>
        <w:t xml:space="preserve"> </w:t>
      </w:r>
      <w:r w:rsidRPr="0008210C">
        <w:rPr>
          <w:rStyle w:val="ECCParagraph"/>
        </w:rPr>
        <w:t xml:space="preserve">km for </w:t>
      </w:r>
      <w:proofErr w:type="spellStart"/>
      <w:r w:rsidRPr="0008210C">
        <w:rPr>
          <w:rStyle w:val="ECCParagraph"/>
        </w:rPr>
        <w:t>omni</w:t>
      </w:r>
      <w:proofErr w:type="spellEnd"/>
      <w:r w:rsidR="00A41BE0" w:rsidRPr="0008210C">
        <w:rPr>
          <w:rStyle w:val="ECCParagraph"/>
        </w:rPr>
        <w:t>-</w:t>
      </w:r>
      <w:r w:rsidRPr="0008210C">
        <w:rPr>
          <w:rStyle w:val="ECCParagraph"/>
        </w:rPr>
        <w:t>directional deployments in metropolitan areas should be used which equates to</w:t>
      </w:r>
      <w:r w:rsidR="006252FD" w:rsidRPr="0008210C">
        <w:rPr>
          <w:rStyle w:val="ECCParagraph"/>
        </w:rPr>
        <w:t xml:space="preserve"> a</w:t>
      </w:r>
      <w:r w:rsidRPr="0008210C">
        <w:rPr>
          <w:rStyle w:val="ECCParagraph"/>
        </w:rPr>
        <w:t xml:space="preserve"> cell radius of 2.6 km where </w:t>
      </w:r>
      <w:proofErr w:type="spellStart"/>
      <w:r w:rsidRPr="0008210C">
        <w:rPr>
          <w:rStyle w:val="ECCParagraph"/>
        </w:rPr>
        <w:t>omni</w:t>
      </w:r>
      <w:proofErr w:type="spellEnd"/>
      <w:r w:rsidR="00A41BE0" w:rsidRPr="0008210C">
        <w:rPr>
          <w:rStyle w:val="ECCParagraph"/>
        </w:rPr>
        <w:t>-</w:t>
      </w:r>
      <w:r w:rsidRPr="0008210C">
        <w:rPr>
          <w:rStyle w:val="ECCParagraph"/>
        </w:rPr>
        <w:t>directional base station antenna are deployed</w:t>
      </w:r>
    </w:p>
    <w:p w14:paraId="660A3610" w14:textId="77777777" w:rsidR="00BF33B6" w:rsidRPr="0008210C" w:rsidRDefault="00DE65C5" w:rsidP="00DE65C5">
      <w:pPr>
        <w:pStyle w:val="ECCAnnexheading2"/>
        <w:rPr>
          <w:lang w:val="en-GB"/>
        </w:rPr>
      </w:pPr>
      <w:r w:rsidRPr="0008210C">
        <w:rPr>
          <w:lang w:val="en-GB"/>
        </w:rPr>
        <w:t>Conclusion</w:t>
      </w:r>
    </w:p>
    <w:p w14:paraId="30C8FC13" w14:textId="77777777" w:rsidR="00BF33B6" w:rsidRPr="0008210C" w:rsidRDefault="00BF33B6" w:rsidP="00BF33B6">
      <w:pPr>
        <w:rPr>
          <w:rStyle w:val="ECCParagraph"/>
        </w:rPr>
      </w:pPr>
      <w:r w:rsidRPr="0008210C">
        <w:rPr>
          <w:rStyle w:val="ECCParagraph"/>
        </w:rPr>
        <w:t>Parameters being used for assessing interference are not representative of actual deployment in the UK and consequently may underestimate interference</w:t>
      </w:r>
    </w:p>
    <w:p w14:paraId="297B2CD6" w14:textId="77777777" w:rsidR="00BF33B6" w:rsidRPr="0008210C" w:rsidRDefault="00BF33B6" w:rsidP="009D416A">
      <w:pPr>
        <w:pStyle w:val="ECCNumberedList"/>
        <w:numPr>
          <w:ilvl w:val="0"/>
          <w:numId w:val="52"/>
        </w:numPr>
        <w:rPr>
          <w:rStyle w:val="ECCParagraph"/>
        </w:rPr>
      </w:pPr>
      <w:r w:rsidRPr="0008210C">
        <w:rPr>
          <w:rStyle w:val="ECCParagraph"/>
        </w:rPr>
        <w:t>Inter Site Distance</w:t>
      </w:r>
    </w:p>
    <w:p w14:paraId="7573CF9A" w14:textId="77777777" w:rsidR="00BF33B6" w:rsidRPr="0008210C" w:rsidRDefault="00A233A0" w:rsidP="00166258">
      <w:pPr>
        <w:pStyle w:val="ECCFiguregraphcentered"/>
        <w:rPr>
          <w:rStyle w:val="ECCParagraph"/>
        </w:rPr>
      </w:pPr>
      <w:r w:rsidRPr="0008210C">
        <w:rPr>
          <w:lang w:val="da-DK" w:eastAsia="da-DK"/>
        </w:rPr>
        <w:drawing>
          <wp:inline distT="0" distB="0" distL="0" distR="0" wp14:anchorId="4A8935FB" wp14:editId="0CE8BBEC">
            <wp:extent cx="2124590" cy="3600000"/>
            <wp:effectExtent l="0" t="0" r="952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9_GreatBritain_small.png"/>
                    <pic:cNvPicPr/>
                  </pic:nvPicPr>
                  <pic:blipFill>
                    <a:blip r:embed="rId99">
                      <a:extLst>
                        <a:ext uri="{28A0092B-C50C-407E-A947-70E740481C1C}">
                          <a14:useLocalDpi xmlns:a14="http://schemas.microsoft.com/office/drawing/2010/main" val="0"/>
                        </a:ext>
                      </a:extLst>
                    </a:blip>
                    <a:stretch>
                      <a:fillRect/>
                    </a:stretch>
                  </pic:blipFill>
                  <pic:spPr>
                    <a:xfrm>
                      <a:off x="0" y="0"/>
                      <a:ext cx="2124590" cy="3600000"/>
                    </a:xfrm>
                    <a:prstGeom prst="rect">
                      <a:avLst/>
                    </a:prstGeom>
                  </pic:spPr>
                </pic:pic>
              </a:graphicData>
            </a:graphic>
          </wp:inline>
        </w:drawing>
      </w:r>
    </w:p>
    <w:p w14:paraId="76F03A2F" w14:textId="77777777" w:rsidR="00BF33B6" w:rsidRPr="0008210C" w:rsidRDefault="00CF664B" w:rsidP="00CF664B">
      <w:pPr>
        <w:pStyle w:val="Caption"/>
        <w:rPr>
          <w:lang w:val="en-GB"/>
        </w:rPr>
      </w:pPr>
      <w:bookmarkStart w:id="330" w:name="_Ref419119750"/>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42</w:t>
      </w:r>
      <w:r w:rsidRPr="0008210C">
        <w:rPr>
          <w:lang w:val="en-GB"/>
        </w:rPr>
        <w:fldChar w:fldCharType="end"/>
      </w:r>
      <w:bookmarkEnd w:id="330"/>
      <w:r w:rsidRPr="0008210C">
        <w:rPr>
          <w:lang w:val="en-GB"/>
        </w:rPr>
        <w:t xml:space="preserve">: </w:t>
      </w:r>
      <w:r w:rsidR="00BF33B6" w:rsidRPr="0008210C">
        <w:rPr>
          <w:lang w:val="en-GB"/>
        </w:rPr>
        <w:t xml:space="preserve">Calculation of Inter Site Distance using Delaunay triangulation of </w:t>
      </w:r>
      <w:r w:rsidR="005B0D91" w:rsidRPr="0008210C">
        <w:rPr>
          <w:lang w:val="en-GB"/>
        </w:rPr>
        <w:br/>
      </w:r>
      <w:r w:rsidR="00BF33B6" w:rsidRPr="0008210C">
        <w:rPr>
          <w:lang w:val="en-GB"/>
        </w:rPr>
        <w:t>Tetra site locations in Great Britain</w:t>
      </w:r>
    </w:p>
    <w:p w14:paraId="78F504FF" w14:textId="77777777" w:rsidR="00BF33B6" w:rsidRPr="0008210C" w:rsidRDefault="00BF33B6" w:rsidP="005B0D91">
      <w:pPr>
        <w:pStyle w:val="ECCNumberedList"/>
        <w:keepNext/>
        <w:ind w:left="357" w:hanging="357"/>
        <w:rPr>
          <w:rStyle w:val="ECCParagraph"/>
        </w:rPr>
      </w:pPr>
      <w:r w:rsidRPr="0008210C">
        <w:rPr>
          <w:rStyle w:val="ECCParagraph"/>
        </w:rPr>
        <w:lastRenderedPageBreak/>
        <w:t>Distribution of Site spacing</w:t>
      </w:r>
    </w:p>
    <w:p w14:paraId="6ACDA870" w14:textId="77777777" w:rsidR="00BF33B6" w:rsidRPr="0008210C" w:rsidRDefault="00A233A0" w:rsidP="00166258">
      <w:pPr>
        <w:pStyle w:val="ECCFiguregraphcentered"/>
        <w:rPr>
          <w:rStyle w:val="ECCParagraph"/>
        </w:rPr>
      </w:pPr>
      <w:r w:rsidRPr="0008210C">
        <w:rPr>
          <w:rStyle w:val="ECCHLpetrol"/>
          <w:lang w:val="da-DK" w:eastAsia="da-DK"/>
        </w:rPr>
        <w:drawing>
          <wp:inline distT="0" distB="0" distL="0" distR="0" wp14:anchorId="577E0920" wp14:editId="1930F9E7">
            <wp:extent cx="5542882" cy="3880883"/>
            <wp:effectExtent l="0" t="0" r="1270" b="5715"/>
            <wp:docPr id="2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49074" cy="3885218"/>
                    </a:xfrm>
                    <a:prstGeom prst="rect">
                      <a:avLst/>
                    </a:prstGeom>
                    <a:noFill/>
                    <a:ln>
                      <a:noFill/>
                    </a:ln>
                  </pic:spPr>
                </pic:pic>
              </a:graphicData>
            </a:graphic>
          </wp:inline>
        </w:drawing>
      </w:r>
    </w:p>
    <w:p w14:paraId="6EC3CFFD" w14:textId="77777777" w:rsidR="00BF33B6" w:rsidRPr="0008210C" w:rsidRDefault="00CF664B" w:rsidP="00CF664B">
      <w:pPr>
        <w:pStyle w:val="Caption"/>
        <w:rPr>
          <w:lang w:val="en-GB"/>
        </w:rPr>
      </w:pPr>
      <w:bookmarkStart w:id="331" w:name="_Ref419119743"/>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43</w:t>
      </w:r>
      <w:r w:rsidRPr="0008210C">
        <w:rPr>
          <w:lang w:val="en-GB"/>
        </w:rPr>
        <w:fldChar w:fldCharType="end"/>
      </w:r>
      <w:bookmarkEnd w:id="331"/>
      <w:r w:rsidRPr="0008210C">
        <w:rPr>
          <w:lang w:val="en-GB"/>
        </w:rPr>
        <w:t xml:space="preserve">: </w:t>
      </w:r>
      <w:r w:rsidR="00BF33B6" w:rsidRPr="0008210C">
        <w:rPr>
          <w:lang w:val="en-GB"/>
        </w:rPr>
        <w:t>Cumulative Distribution of TETRA inter site distances in Great Britain</w:t>
      </w:r>
    </w:p>
    <w:p w14:paraId="690F0E20" w14:textId="77777777" w:rsidR="005B0D91" w:rsidRPr="0008210C" w:rsidRDefault="005B0D91" w:rsidP="005B0D91"/>
    <w:p w14:paraId="019DCD27" w14:textId="77777777" w:rsidR="00BF33B6" w:rsidRPr="0008210C" w:rsidRDefault="00BF33B6" w:rsidP="00166258">
      <w:pPr>
        <w:pStyle w:val="ECCFiguregraphcentered"/>
        <w:rPr>
          <w:rStyle w:val="ECCParagraph"/>
        </w:rPr>
      </w:pPr>
      <w:r w:rsidRPr="0008210C">
        <w:rPr>
          <w:rStyle w:val="ECCParagraph"/>
        </w:rPr>
        <w:t xml:space="preserve"> </w:t>
      </w:r>
      <w:r w:rsidR="00A233A0" w:rsidRPr="0008210C">
        <w:rPr>
          <w:rStyle w:val="ECCHLpetrol"/>
          <w:lang w:val="da-DK" w:eastAsia="da-DK"/>
        </w:rPr>
        <w:drawing>
          <wp:inline distT="0" distB="0" distL="0" distR="0" wp14:anchorId="06EFCE44" wp14:editId="38C8B4C9">
            <wp:extent cx="5539563" cy="3731501"/>
            <wp:effectExtent l="0" t="0" r="4445" b="2540"/>
            <wp:docPr id="2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41255" cy="3732641"/>
                    </a:xfrm>
                    <a:prstGeom prst="rect">
                      <a:avLst/>
                    </a:prstGeom>
                    <a:noFill/>
                    <a:ln>
                      <a:noFill/>
                    </a:ln>
                  </pic:spPr>
                </pic:pic>
              </a:graphicData>
            </a:graphic>
          </wp:inline>
        </w:drawing>
      </w:r>
    </w:p>
    <w:p w14:paraId="1DD3F762" w14:textId="77777777" w:rsidR="00BF33B6" w:rsidRPr="0008210C" w:rsidRDefault="00CF664B" w:rsidP="00CF664B">
      <w:pPr>
        <w:pStyle w:val="Caption"/>
        <w:rPr>
          <w:lang w:val="en-GB"/>
        </w:rPr>
      </w:pPr>
      <w:bookmarkStart w:id="332" w:name="_Ref419119735"/>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44</w:t>
      </w:r>
      <w:r w:rsidRPr="0008210C">
        <w:rPr>
          <w:lang w:val="en-GB"/>
        </w:rPr>
        <w:fldChar w:fldCharType="end"/>
      </w:r>
      <w:bookmarkEnd w:id="332"/>
      <w:r w:rsidRPr="0008210C">
        <w:rPr>
          <w:lang w:val="en-GB"/>
        </w:rPr>
        <w:t xml:space="preserve">: </w:t>
      </w:r>
      <w:r w:rsidR="00BF33B6" w:rsidRPr="0008210C">
        <w:rPr>
          <w:lang w:val="en-GB"/>
        </w:rPr>
        <w:t>Distribution of TETRA inter site distances in Great Britain</w:t>
      </w:r>
    </w:p>
    <w:p w14:paraId="67C63681" w14:textId="77777777" w:rsidR="00BF33B6" w:rsidRPr="0008210C" w:rsidRDefault="00A233A0" w:rsidP="00166258">
      <w:pPr>
        <w:pStyle w:val="ECCFiguregraphcentered"/>
        <w:rPr>
          <w:rStyle w:val="ECCParagraph"/>
        </w:rPr>
      </w:pPr>
      <w:r w:rsidRPr="0008210C">
        <w:rPr>
          <w:rStyle w:val="ECCHLpetrol"/>
          <w:lang w:val="da-DK" w:eastAsia="da-DK"/>
        </w:rPr>
        <w:lastRenderedPageBreak/>
        <w:drawing>
          <wp:inline distT="0" distB="0" distL="0" distR="0" wp14:anchorId="06CC51B3" wp14:editId="6766E8DC">
            <wp:extent cx="5731510" cy="3615360"/>
            <wp:effectExtent l="0" t="0" r="2540" b="4445"/>
            <wp:docPr id="2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1510" cy="3615360"/>
                    </a:xfrm>
                    <a:prstGeom prst="rect">
                      <a:avLst/>
                    </a:prstGeom>
                    <a:noFill/>
                    <a:ln>
                      <a:noFill/>
                    </a:ln>
                  </pic:spPr>
                </pic:pic>
              </a:graphicData>
            </a:graphic>
          </wp:inline>
        </w:drawing>
      </w:r>
    </w:p>
    <w:p w14:paraId="3A25D848" w14:textId="77777777" w:rsidR="00BF33B6" w:rsidRPr="0008210C" w:rsidRDefault="00CF664B" w:rsidP="00CF664B">
      <w:pPr>
        <w:pStyle w:val="Caption"/>
        <w:rPr>
          <w:lang w:val="en-GB"/>
        </w:rPr>
      </w:pPr>
      <w:bookmarkStart w:id="333" w:name="_Ref419119720"/>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45</w:t>
      </w:r>
      <w:r w:rsidRPr="0008210C">
        <w:rPr>
          <w:lang w:val="en-GB"/>
        </w:rPr>
        <w:fldChar w:fldCharType="end"/>
      </w:r>
      <w:bookmarkEnd w:id="333"/>
      <w:r w:rsidRPr="0008210C">
        <w:rPr>
          <w:lang w:val="en-GB"/>
        </w:rPr>
        <w:t xml:space="preserve">: </w:t>
      </w:r>
      <w:r w:rsidR="00BF33B6" w:rsidRPr="0008210C">
        <w:rPr>
          <w:lang w:val="en-GB"/>
        </w:rPr>
        <w:t>Cumulative Distribution of TETRA inter site distances in Metropolitan Areas</w:t>
      </w:r>
    </w:p>
    <w:p w14:paraId="58E7030B" w14:textId="77777777" w:rsidR="005B0D91" w:rsidRPr="0008210C" w:rsidRDefault="005B0D91" w:rsidP="005B0D91"/>
    <w:p w14:paraId="316CA260" w14:textId="77777777" w:rsidR="00BF33B6" w:rsidRPr="0008210C" w:rsidRDefault="00A233A0" w:rsidP="00166258">
      <w:pPr>
        <w:pStyle w:val="ECCFiguregraphcentered"/>
        <w:rPr>
          <w:rStyle w:val="ECCParagraph"/>
        </w:rPr>
      </w:pPr>
      <w:r w:rsidRPr="0008210C">
        <w:rPr>
          <w:rStyle w:val="ECCHLpetrol"/>
          <w:lang w:val="da-DK" w:eastAsia="da-DK"/>
        </w:rPr>
        <w:drawing>
          <wp:inline distT="0" distB="0" distL="0" distR="0" wp14:anchorId="72003FE6" wp14:editId="0EA03DB0">
            <wp:extent cx="5731510" cy="3233939"/>
            <wp:effectExtent l="0" t="0" r="2540" b="5080"/>
            <wp:docPr id="2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3233939"/>
                    </a:xfrm>
                    <a:prstGeom prst="rect">
                      <a:avLst/>
                    </a:prstGeom>
                    <a:noFill/>
                    <a:ln>
                      <a:noFill/>
                    </a:ln>
                  </pic:spPr>
                </pic:pic>
              </a:graphicData>
            </a:graphic>
          </wp:inline>
        </w:drawing>
      </w:r>
    </w:p>
    <w:p w14:paraId="2F9E0D80" w14:textId="77777777" w:rsidR="00BF33B6" w:rsidRPr="0008210C" w:rsidRDefault="00C237ED" w:rsidP="00CF664B">
      <w:pPr>
        <w:pStyle w:val="Caption"/>
        <w:rPr>
          <w:lang w:val="en-GB"/>
        </w:rPr>
      </w:pPr>
      <w:bookmarkStart w:id="334" w:name="_Ref419119706"/>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46</w:t>
      </w:r>
      <w:r w:rsidRPr="0008210C">
        <w:rPr>
          <w:lang w:val="en-GB"/>
        </w:rPr>
        <w:fldChar w:fldCharType="end"/>
      </w:r>
      <w:bookmarkEnd w:id="334"/>
      <w:r w:rsidRPr="0008210C">
        <w:rPr>
          <w:lang w:val="en-GB"/>
        </w:rPr>
        <w:t xml:space="preserve">: </w:t>
      </w:r>
      <w:r w:rsidR="00BF33B6" w:rsidRPr="0008210C">
        <w:rPr>
          <w:lang w:val="en-GB"/>
        </w:rPr>
        <w:t>Distribution of TETRA inter site distances in Metropolitan areas</w:t>
      </w:r>
    </w:p>
    <w:p w14:paraId="5D78AC0F" w14:textId="77777777" w:rsidR="00BF33B6" w:rsidRPr="0008210C" w:rsidRDefault="00A233A0" w:rsidP="00166258">
      <w:pPr>
        <w:pStyle w:val="ECCFiguregraphcentered"/>
        <w:rPr>
          <w:rStyle w:val="ECCParagraph"/>
        </w:rPr>
      </w:pPr>
      <w:r w:rsidRPr="0008210C">
        <w:rPr>
          <w:lang w:val="da-DK" w:eastAsia="da-DK"/>
        </w:rPr>
        <w:lastRenderedPageBreak/>
        <w:drawing>
          <wp:inline distT="0" distB="0" distL="0" distR="0" wp14:anchorId="346B4867" wp14:editId="12C56B7E">
            <wp:extent cx="2448387" cy="3600000"/>
            <wp:effectExtent l="0" t="0" r="952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4_tetra_small.png"/>
                    <pic:cNvPicPr/>
                  </pic:nvPicPr>
                  <pic:blipFill>
                    <a:blip r:embed="rId104">
                      <a:extLst>
                        <a:ext uri="{28A0092B-C50C-407E-A947-70E740481C1C}">
                          <a14:useLocalDpi xmlns:a14="http://schemas.microsoft.com/office/drawing/2010/main" val="0"/>
                        </a:ext>
                      </a:extLst>
                    </a:blip>
                    <a:stretch>
                      <a:fillRect/>
                    </a:stretch>
                  </pic:blipFill>
                  <pic:spPr>
                    <a:xfrm>
                      <a:off x="0" y="0"/>
                      <a:ext cx="2448387" cy="3600000"/>
                    </a:xfrm>
                    <a:prstGeom prst="rect">
                      <a:avLst/>
                    </a:prstGeom>
                  </pic:spPr>
                </pic:pic>
              </a:graphicData>
            </a:graphic>
          </wp:inline>
        </w:drawing>
      </w:r>
    </w:p>
    <w:p w14:paraId="796D9D01" w14:textId="77777777" w:rsidR="00BF33B6" w:rsidRPr="0008210C" w:rsidRDefault="00CF664B" w:rsidP="00CF664B">
      <w:pPr>
        <w:pStyle w:val="Caption"/>
        <w:rPr>
          <w:lang w:val="en-GB"/>
        </w:rPr>
      </w:pPr>
      <w:bookmarkStart w:id="335" w:name="_Ref419119696"/>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47</w:t>
      </w:r>
      <w:r w:rsidR="00A2024A" w:rsidRPr="0008210C">
        <w:rPr>
          <w:noProof/>
          <w:lang w:val="en-GB"/>
        </w:rPr>
        <w:fldChar w:fldCharType="end"/>
      </w:r>
      <w:bookmarkEnd w:id="335"/>
      <w:r w:rsidRPr="0008210C">
        <w:rPr>
          <w:lang w:val="en-GB"/>
        </w:rPr>
        <w:t xml:space="preserve">: </w:t>
      </w:r>
      <w:r w:rsidR="00BF33B6" w:rsidRPr="0008210C">
        <w:rPr>
          <w:lang w:val="en-GB"/>
        </w:rPr>
        <w:t xml:space="preserve">TETRA site </w:t>
      </w:r>
      <w:r w:rsidR="00661B25" w:rsidRPr="0008210C">
        <w:rPr>
          <w:lang w:val="en-GB"/>
        </w:rPr>
        <w:t>e.i.r.p.</w:t>
      </w:r>
    </w:p>
    <w:p w14:paraId="7D2D1C3B" w14:textId="77777777" w:rsidR="008A54FC" w:rsidRPr="0008210C" w:rsidRDefault="005E4C71" w:rsidP="00E2303A">
      <w:pPr>
        <w:pStyle w:val="ECCAnnexheading1"/>
        <w:rPr>
          <w:lang w:val="en-GB"/>
        </w:rPr>
      </w:pPr>
      <w:bookmarkStart w:id="336" w:name="_Ref401665906"/>
      <w:bookmarkStart w:id="337" w:name="_Ref401665907"/>
      <w:bookmarkStart w:id="338" w:name="_Ref401665908"/>
      <w:bookmarkStart w:id="339" w:name="_Ref401666042"/>
      <w:bookmarkStart w:id="340" w:name="_Toc431383252"/>
      <w:r w:rsidRPr="0008210C">
        <w:rPr>
          <w:lang w:val="en-GB"/>
        </w:rPr>
        <w:lastRenderedPageBreak/>
        <w:t>S</w:t>
      </w:r>
      <w:r w:rsidR="00B810E0" w:rsidRPr="0008210C">
        <w:rPr>
          <w:lang w:val="en-GB"/>
        </w:rPr>
        <w:t>imulation method for impact on DTT</w:t>
      </w:r>
      <w:bookmarkEnd w:id="336"/>
      <w:bookmarkEnd w:id="337"/>
      <w:bookmarkEnd w:id="338"/>
      <w:bookmarkEnd w:id="339"/>
      <w:bookmarkEnd w:id="340"/>
      <w:r w:rsidR="00B810E0" w:rsidRPr="0008210C">
        <w:rPr>
          <w:lang w:val="en-GB"/>
        </w:rPr>
        <w:t xml:space="preserve"> </w:t>
      </w:r>
      <w:bookmarkEnd w:id="328"/>
      <w:bookmarkEnd w:id="329"/>
    </w:p>
    <w:p w14:paraId="46A100CA" w14:textId="77777777" w:rsidR="005E4C71" w:rsidRPr="0008210C" w:rsidRDefault="005E4C71" w:rsidP="00E31511">
      <w:pPr>
        <w:pStyle w:val="ECCAnnexheading2"/>
        <w:rPr>
          <w:lang w:val="en-GB"/>
        </w:rPr>
      </w:pPr>
      <w:r w:rsidRPr="0008210C">
        <w:rPr>
          <w:lang w:val="en-GB"/>
        </w:rPr>
        <w:tab/>
        <w:t>Introduction</w:t>
      </w:r>
    </w:p>
    <w:p w14:paraId="29A81AE1" w14:textId="77777777" w:rsidR="005E4C71" w:rsidRPr="0008210C" w:rsidRDefault="005E4C71" w:rsidP="00E31511">
      <w:pPr>
        <w:rPr>
          <w:rStyle w:val="ECCParagraph"/>
        </w:rPr>
      </w:pPr>
      <w:r w:rsidRPr="0008210C">
        <w:rPr>
          <w:rStyle w:val="ECCParagraph"/>
        </w:rPr>
        <w:t xml:space="preserve">This document presents the basic principles of a method using statistical (Monte Carlo) analysis for assessing PPDR uplink interference impact on fixed rooftop </w:t>
      </w:r>
      <w:r w:rsidR="00F73389" w:rsidRPr="0008210C">
        <w:rPr>
          <w:rStyle w:val="ECCParagraph"/>
        </w:rPr>
        <w:t>DTT</w:t>
      </w:r>
      <w:r w:rsidRPr="0008210C">
        <w:rPr>
          <w:rStyle w:val="ECCParagraph"/>
        </w:rPr>
        <w:t xml:space="preserve"> reception.</w:t>
      </w:r>
    </w:p>
    <w:p w14:paraId="311BE6E2" w14:textId="77777777" w:rsidR="005E4C71" w:rsidRPr="0008210C" w:rsidRDefault="005E4C71" w:rsidP="00E31511">
      <w:pPr>
        <w:pStyle w:val="ECCAnnexheading2"/>
        <w:rPr>
          <w:lang w:val="en-GB"/>
        </w:rPr>
      </w:pPr>
      <w:r w:rsidRPr="0008210C">
        <w:rPr>
          <w:lang w:val="en-GB"/>
        </w:rPr>
        <w:tab/>
        <w:t>Principles of the Monte Carlo method</w:t>
      </w:r>
    </w:p>
    <w:p w14:paraId="167527F9" w14:textId="77777777" w:rsidR="005E4C71" w:rsidRPr="0008210C" w:rsidRDefault="005E4C71" w:rsidP="005E4C71">
      <w:pPr>
        <w:rPr>
          <w:rStyle w:val="ECCParagraph"/>
        </w:rPr>
      </w:pPr>
      <w:r w:rsidRPr="0008210C">
        <w:rPr>
          <w:rStyle w:val="ECCParagraph"/>
        </w:rPr>
        <w:t>The Monte Carlo method is the simulation of random variables, by their defined probability density functions (distributions), for solving mathematical problems or for analysing and understanding complex real-life problems encountered in various areas like economics, industry and spectrum management.</w:t>
      </w:r>
    </w:p>
    <w:p w14:paraId="278B33F4" w14:textId="77777777" w:rsidR="005E4C71" w:rsidRPr="0008210C" w:rsidRDefault="005E4C71" w:rsidP="005E4C71">
      <w:pPr>
        <w:rPr>
          <w:rStyle w:val="ECCParagraph"/>
        </w:rPr>
      </w:pPr>
      <w:r w:rsidRPr="0008210C">
        <w:rPr>
          <w:rStyle w:val="ECCParagraph"/>
        </w:rPr>
        <w:t>The Monte Carlo method permits to model a large range of radio systems and to simulate various interference scenarios. The Monte Carlo method has been extensively used within the CEPT to quantify the probability of interference between cellular mobile systems.</w:t>
      </w:r>
    </w:p>
    <w:p w14:paraId="2254EFD5" w14:textId="77777777" w:rsidR="005E4C71" w:rsidRPr="0008210C" w:rsidRDefault="005E4C71" w:rsidP="005E4C71">
      <w:pPr>
        <w:rPr>
          <w:rStyle w:val="ECCParagraph"/>
        </w:rPr>
      </w:pPr>
      <w:r w:rsidRPr="0008210C">
        <w:rPr>
          <w:rStyle w:val="ECCParagraph"/>
        </w:rPr>
        <w:t>The Monte Carlo method uses various radio parameters (transmitter power, antenna height, diagram and gain, receiver sensitivity, noise floor, propagation model</w:t>
      </w:r>
      <w:proofErr w:type="gramStart"/>
      <w:r w:rsidRPr="0008210C">
        <w:rPr>
          <w:rStyle w:val="ECCParagraph"/>
        </w:rPr>
        <w:t>,…</w:t>
      </w:r>
      <w:proofErr w:type="gramEnd"/>
      <w:r w:rsidRPr="0008210C">
        <w:rPr>
          <w:rStyle w:val="ECCParagraph"/>
        </w:rPr>
        <w:t>) to construct the interference scenario under consideration. It uses all the parameters to generate interference cases (snapshot or event) based on the constructed interference scenario. For each event the Monte Carlo method calculates the strength of the desired received signal strength (</w:t>
      </w:r>
      <w:proofErr w:type="spellStart"/>
      <w:r w:rsidRPr="0008210C">
        <w:rPr>
          <w:rStyle w:val="ECCParagraph"/>
        </w:rPr>
        <w:t>dRSS</w:t>
      </w:r>
      <w:proofErr w:type="spellEnd"/>
      <w:r w:rsidRPr="0008210C">
        <w:rPr>
          <w:rStyle w:val="ECCParagraph"/>
        </w:rPr>
        <w:t>) and the interfering received signal strength (</w:t>
      </w:r>
      <w:proofErr w:type="spellStart"/>
      <w:r w:rsidRPr="0008210C">
        <w:rPr>
          <w:rStyle w:val="ECCParagraph"/>
        </w:rPr>
        <w:t>iRSS</w:t>
      </w:r>
      <w:proofErr w:type="spellEnd"/>
      <w:r w:rsidRPr="0008210C">
        <w:rPr>
          <w:rStyle w:val="ECCParagraph"/>
        </w:rPr>
        <w:t>) and stores them in separate data arrays. This process is repeated K times, where K is the number of events.</w:t>
      </w:r>
    </w:p>
    <w:p w14:paraId="2F819034" w14:textId="77777777" w:rsidR="005E4C71" w:rsidRPr="0008210C" w:rsidRDefault="005E4C71" w:rsidP="005E4C71">
      <w:pPr>
        <w:rPr>
          <w:rStyle w:val="ECCParagraph"/>
        </w:rPr>
      </w:pPr>
      <w:r w:rsidRPr="0008210C">
        <w:rPr>
          <w:rStyle w:val="ECCParagraph"/>
        </w:rPr>
        <w:t>The probability of interference (</w:t>
      </w:r>
      <w:proofErr w:type="spellStart"/>
      <w:r w:rsidRPr="0008210C">
        <w:rPr>
          <w:rStyle w:val="ECCParagraph"/>
        </w:rPr>
        <w:t>pI</w:t>
      </w:r>
      <w:proofErr w:type="spellEnd"/>
      <w:r w:rsidRPr="0008210C">
        <w:rPr>
          <w:rStyle w:val="ECCParagraph"/>
        </w:rPr>
        <w:t xml:space="preserve">) is calculated from the generated data arrays </w:t>
      </w:r>
      <w:proofErr w:type="spellStart"/>
      <w:r w:rsidRPr="0008210C">
        <w:rPr>
          <w:rStyle w:val="ECCParagraph"/>
        </w:rPr>
        <w:t>dRSS</w:t>
      </w:r>
      <w:proofErr w:type="spellEnd"/>
      <w:r w:rsidRPr="0008210C">
        <w:rPr>
          <w:rStyle w:val="ECCParagraph"/>
        </w:rPr>
        <w:t xml:space="preserve"> and </w:t>
      </w:r>
      <w:proofErr w:type="spellStart"/>
      <w:r w:rsidRPr="0008210C">
        <w:rPr>
          <w:rStyle w:val="ECCParagraph"/>
        </w:rPr>
        <w:t>iRSS</w:t>
      </w:r>
      <w:proofErr w:type="spellEnd"/>
      <w:r w:rsidRPr="0008210C">
        <w:rPr>
          <w:rStyle w:val="ECCParagraph"/>
        </w:rPr>
        <w:t>, based on a given interference criteria threshold (C/I, C/N, C</w:t>
      </w:r>
      <w:proofErr w:type="gramStart"/>
      <w:r w:rsidRPr="0008210C">
        <w:rPr>
          <w:rStyle w:val="ECCParagraph"/>
        </w:rPr>
        <w:t>/(</w:t>
      </w:r>
      <w:proofErr w:type="gramEnd"/>
      <w:r w:rsidRPr="0008210C">
        <w:rPr>
          <w:rStyle w:val="ECCParagraph"/>
        </w:rPr>
        <w:t>I+N) or (N+I)/I):</w:t>
      </w:r>
    </w:p>
    <w:p w14:paraId="1885DBDB" w14:textId="77777777" w:rsidR="005E4C71" w:rsidRPr="0008210C" w:rsidRDefault="005E4C71" w:rsidP="005E4C71">
      <w:pPr>
        <w:rPr>
          <w:rStyle w:val="ECCParagraph"/>
        </w:rPr>
      </w:pPr>
      <w:r w:rsidRPr="0008210C">
        <w:rPr>
          <w:rStyle w:val="ECCParagraph"/>
        </w:rPr>
        <w:tab/>
      </w:r>
      <w:r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proofErr w:type="spellStart"/>
      <w:proofErr w:type="gramStart"/>
      <w:r w:rsidRPr="0008210C">
        <w:rPr>
          <w:rStyle w:val="ECCParagraph"/>
        </w:rPr>
        <w:t>pI</w:t>
      </w:r>
      <w:proofErr w:type="spellEnd"/>
      <w:r w:rsidRPr="0008210C">
        <w:rPr>
          <w:rStyle w:val="ECCParagraph"/>
        </w:rPr>
        <w:t>=</w:t>
      </w:r>
      <w:proofErr w:type="gramEnd"/>
      <w:r w:rsidRPr="0008210C">
        <w:rPr>
          <w:rStyle w:val="ECCParagraph"/>
        </w:rPr>
        <w:t>1-pNI</w:t>
      </w:r>
      <w:r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r w:rsidRPr="0008210C">
        <w:rPr>
          <w:rStyle w:val="ECCParagraph"/>
        </w:rPr>
        <w:t>(1)</w:t>
      </w:r>
    </w:p>
    <w:p w14:paraId="6250268A" w14:textId="77777777" w:rsidR="005E4C71" w:rsidRPr="0008210C" w:rsidRDefault="005E4C71" w:rsidP="005E4C71">
      <w:pPr>
        <w:rPr>
          <w:rStyle w:val="ECCParagraph"/>
        </w:rPr>
      </w:pPr>
      <w:proofErr w:type="gramStart"/>
      <w:r w:rsidRPr="0008210C">
        <w:rPr>
          <w:rStyle w:val="ECCParagraph"/>
        </w:rPr>
        <w:t>where</w:t>
      </w:r>
      <w:proofErr w:type="gramEnd"/>
      <w:r w:rsidRPr="0008210C">
        <w:rPr>
          <w:rStyle w:val="ECCParagraph"/>
        </w:rPr>
        <w:t xml:space="preserve"> </w:t>
      </w:r>
      <w:proofErr w:type="spellStart"/>
      <w:r w:rsidRPr="0008210C">
        <w:rPr>
          <w:rStyle w:val="ECCParagraph"/>
        </w:rPr>
        <w:t>pNI</w:t>
      </w:r>
      <w:proofErr w:type="spellEnd"/>
      <w:r w:rsidRPr="0008210C">
        <w:rPr>
          <w:rStyle w:val="ECCParagraph"/>
        </w:rPr>
        <w:t xml:space="preserve"> is the probability of non-interference of the receiver. This probability can be calculated for different interference types (unwanted emissions, blocking, overloading and intermodulation) or combinations of them.</w:t>
      </w:r>
    </w:p>
    <w:p w14:paraId="37E36F00" w14:textId="77777777" w:rsidR="005E4C71" w:rsidRPr="0008210C" w:rsidRDefault="005E4C71" w:rsidP="005E4C71">
      <w:pPr>
        <w:rPr>
          <w:rStyle w:val="ECCParagraph"/>
        </w:rPr>
      </w:pPr>
      <w:r w:rsidRPr="0008210C">
        <w:rPr>
          <w:rStyle w:val="ECCParagraph"/>
        </w:rPr>
        <w:t>The interference criterion C</w:t>
      </w:r>
      <w:proofErr w:type="gramStart"/>
      <w:r w:rsidRPr="0008210C">
        <w:rPr>
          <w:rStyle w:val="ECCParagraph"/>
        </w:rPr>
        <w:t>/(</w:t>
      </w:r>
      <w:proofErr w:type="gramEnd"/>
      <w:r w:rsidRPr="0008210C">
        <w:rPr>
          <w:rStyle w:val="ECCParagraph"/>
        </w:rPr>
        <w:t xml:space="preserve">I+N) should be used for assessing PPDR uplink interference impact on </w:t>
      </w:r>
      <w:r w:rsidR="00F73389" w:rsidRPr="0008210C">
        <w:rPr>
          <w:rStyle w:val="ECCParagraph"/>
        </w:rPr>
        <w:t>DTT</w:t>
      </w:r>
      <w:r w:rsidRPr="0008210C">
        <w:rPr>
          <w:rStyle w:val="ECCParagraph"/>
        </w:rPr>
        <w:t xml:space="preserve"> reception. Consequently, </w:t>
      </w:r>
      <w:proofErr w:type="spellStart"/>
      <w:r w:rsidRPr="0008210C">
        <w:rPr>
          <w:rStyle w:val="ECCParagraph"/>
        </w:rPr>
        <w:t>pNI</w:t>
      </w:r>
      <w:proofErr w:type="spellEnd"/>
      <w:r w:rsidRPr="0008210C">
        <w:rPr>
          <w:rStyle w:val="ECCParagraph"/>
        </w:rPr>
        <w:t xml:space="preserve"> is defined as follows:</w:t>
      </w:r>
    </w:p>
    <w:p w14:paraId="2B2617F0" w14:textId="77777777" w:rsidR="005E4C71" w:rsidRPr="0008210C" w:rsidRDefault="005E4C71" w:rsidP="005B0D91">
      <w:pPr>
        <w:jc w:val="center"/>
        <w:rPr>
          <w:rStyle w:val="ECCParagraph"/>
        </w:rPr>
      </w:pPr>
      <w:r w:rsidRPr="0008210C">
        <w:rPr>
          <w:rStyle w:val="ECCParagraph"/>
        </w:rPr>
        <w:object w:dxaOrig="4455" w:dyaOrig="645" w14:anchorId="3AB96C9B">
          <v:shape id="_x0000_i1059" type="#_x0000_t75" style="width:224pt;height:33.35pt" o:ole="">
            <v:imagedata r:id="rId105" o:title=""/>
          </v:shape>
          <o:OLEObject Type="Embed" ProgID="Equation.3" ShapeID="_x0000_i1059" DrawAspect="Content" ObjectID="_1600236238" r:id="rId106"/>
        </w:object>
      </w:r>
      <w:r w:rsidRPr="0008210C">
        <w:rPr>
          <w:rStyle w:val="ECCParagraph"/>
        </w:rPr>
        <w:tab/>
        <w:t>(2)</w:t>
      </w:r>
    </w:p>
    <w:p w14:paraId="6F7109DB" w14:textId="77777777" w:rsidR="005E4C71" w:rsidRPr="0008210C" w:rsidRDefault="005E4C71" w:rsidP="005B0D91">
      <w:pPr>
        <w:jc w:val="center"/>
        <w:rPr>
          <w:rStyle w:val="ECCParagraph"/>
        </w:rPr>
      </w:pPr>
      <w:r w:rsidRPr="0008210C">
        <w:rPr>
          <w:rStyle w:val="ECCParagraph"/>
        </w:rPr>
        <w:object w:dxaOrig="3465" w:dyaOrig="1095" w14:anchorId="76885A1C">
          <v:shape id="_x0000_i1060" type="#_x0000_t75" style="width:172pt;height:54pt" o:ole="">
            <v:imagedata r:id="rId107" o:title=""/>
          </v:shape>
          <o:OLEObject Type="Embed" ProgID="Equation.3" ShapeID="_x0000_i1060" DrawAspect="Content" ObjectID="_1600236239" r:id="rId108"/>
        </w:object>
      </w:r>
    </w:p>
    <w:p w14:paraId="5E941530" w14:textId="77777777" w:rsidR="005E4C71" w:rsidRPr="0008210C" w:rsidRDefault="005E4C71" w:rsidP="005E4C71">
      <w:pPr>
        <w:rPr>
          <w:rStyle w:val="ECCParagraph"/>
        </w:rPr>
      </w:pPr>
      <w:proofErr w:type="gramStart"/>
      <w:r w:rsidRPr="0008210C">
        <w:rPr>
          <w:rStyle w:val="ECCParagraph"/>
        </w:rPr>
        <w:t>where</w:t>
      </w:r>
      <w:proofErr w:type="gramEnd"/>
    </w:p>
    <w:p w14:paraId="71FDAB60" w14:textId="77777777" w:rsidR="005E4C71" w:rsidRPr="0008210C" w:rsidRDefault="005E4C71" w:rsidP="005B0D91">
      <w:pPr>
        <w:jc w:val="center"/>
        <w:rPr>
          <w:rStyle w:val="ECCParagraph"/>
        </w:rPr>
      </w:pPr>
      <w:r w:rsidRPr="0008210C">
        <w:rPr>
          <w:rStyle w:val="ECCParagraph"/>
        </w:rPr>
        <w:object w:dxaOrig="3855" w:dyaOrig="735" w14:anchorId="67F5E246">
          <v:shape id="_x0000_i1061" type="#_x0000_t75" style="width:192pt;height:37.35pt" o:ole="">
            <v:imagedata r:id="rId109" o:title=""/>
          </v:shape>
          <o:OLEObject Type="Embed" ProgID="Equation.3" ShapeID="_x0000_i1061" DrawAspect="Content" ObjectID="_1600236240" r:id="rId110"/>
        </w:object>
      </w:r>
    </w:p>
    <w:p w14:paraId="2BA47305" w14:textId="77777777" w:rsidR="005E4C71" w:rsidRPr="0008210C" w:rsidRDefault="005E4C71" w:rsidP="005B0D91">
      <w:pPr>
        <w:jc w:val="center"/>
        <w:rPr>
          <w:rStyle w:val="ECCParagraph"/>
        </w:rPr>
      </w:pPr>
      <w:r w:rsidRPr="0008210C">
        <w:rPr>
          <w:rStyle w:val="ECCParagraph"/>
        </w:rPr>
        <w:object w:dxaOrig="2430" w:dyaOrig="705" w14:anchorId="5EF68C3E">
          <v:shape id="_x0000_i1062" type="#_x0000_t75" style="width:122.65pt;height:34.65pt" o:ole="">
            <v:imagedata r:id="rId111" o:title=""/>
          </v:shape>
          <o:OLEObject Type="Embed" ProgID="Equation.3" ShapeID="_x0000_i1062" DrawAspect="Content" ObjectID="_1600236241" r:id="rId112"/>
        </w:object>
      </w:r>
    </w:p>
    <w:p w14:paraId="5EDD4515" w14:textId="77777777" w:rsidR="005E4C71" w:rsidRPr="0008210C" w:rsidRDefault="005E4C71" w:rsidP="005E4C71">
      <w:pPr>
        <w:rPr>
          <w:rStyle w:val="ECCParagraph"/>
        </w:rPr>
      </w:pPr>
      <w:r w:rsidRPr="0008210C">
        <w:rPr>
          <w:rStyle w:val="ECCParagraph"/>
        </w:rPr>
        <w:tab/>
        <w:t>L = number of interfering UEs;</w:t>
      </w:r>
    </w:p>
    <w:p w14:paraId="69B00E4B" w14:textId="77777777" w:rsidR="005E4C71" w:rsidRPr="0008210C" w:rsidRDefault="005E4C71" w:rsidP="005E4C71">
      <w:pPr>
        <w:rPr>
          <w:rStyle w:val="ECCParagraph"/>
        </w:rPr>
      </w:pPr>
      <w:r w:rsidRPr="0008210C">
        <w:rPr>
          <w:rStyle w:val="ECCParagraph"/>
        </w:rPr>
        <w:tab/>
        <w:t xml:space="preserve">M = number of events where </w:t>
      </w:r>
      <w:proofErr w:type="spellStart"/>
      <w:r w:rsidRPr="0008210C">
        <w:rPr>
          <w:rStyle w:val="ECCParagraph"/>
        </w:rPr>
        <w:t>dRSS</w:t>
      </w:r>
      <w:proofErr w:type="spellEnd"/>
      <w:r w:rsidRPr="0008210C">
        <w:rPr>
          <w:rStyle w:val="ECCParagraph"/>
        </w:rPr>
        <w:t>&gt;</w:t>
      </w:r>
      <w:proofErr w:type="spellStart"/>
      <w:r w:rsidRPr="0008210C">
        <w:rPr>
          <w:rStyle w:val="ECCParagraph"/>
        </w:rPr>
        <w:t>sens.</w:t>
      </w:r>
      <w:proofErr w:type="spellEnd"/>
    </w:p>
    <w:p w14:paraId="22214105" w14:textId="77777777" w:rsidR="005E4C71" w:rsidRPr="0008210C" w:rsidRDefault="005E4C71" w:rsidP="005E4C71">
      <w:pPr>
        <w:rPr>
          <w:rStyle w:val="ECCParagraph"/>
        </w:rPr>
      </w:pPr>
      <w:r w:rsidRPr="0008210C">
        <w:rPr>
          <w:rStyle w:val="ECCParagraph"/>
        </w:rPr>
        <w:lastRenderedPageBreak/>
        <w:t xml:space="preserve">One possible way to calculate the degradation of reception of the wanted signal is to compare the values of the probability of interference in the case of noise only with the values of the probability of interference in the case of presence of noise and interference, as follows: </w:t>
      </w:r>
    </w:p>
    <w:p w14:paraId="70C81443" w14:textId="77777777" w:rsidR="005E4C71" w:rsidRPr="0008210C" w:rsidRDefault="005E4C71" w:rsidP="006D0A85">
      <w:pPr>
        <w:jc w:val="center"/>
        <w:rPr>
          <w:rStyle w:val="ECCParagraph"/>
        </w:rPr>
      </w:pPr>
      <w:r w:rsidRPr="0008210C">
        <w:rPr>
          <w:rStyle w:val="ECCParagraph"/>
        </w:rPr>
        <w:sym w:font="Symbol" w:char="F044"/>
      </w:r>
      <w:proofErr w:type="spellStart"/>
      <w:proofErr w:type="gramStart"/>
      <w:r w:rsidRPr="0008210C">
        <w:rPr>
          <w:rStyle w:val="ECCParagraph"/>
        </w:rPr>
        <w:t>pI</w:t>
      </w:r>
      <w:proofErr w:type="spellEnd"/>
      <w:proofErr w:type="gramEnd"/>
      <w:r w:rsidRPr="0008210C">
        <w:rPr>
          <w:rStyle w:val="ECCParagraph"/>
        </w:rPr>
        <w:t xml:space="preserve"> = </w:t>
      </w:r>
      <w:proofErr w:type="spellStart"/>
      <w:r w:rsidRPr="0008210C">
        <w:rPr>
          <w:rStyle w:val="ECCParagraph"/>
        </w:rPr>
        <w:t>pI_N</w:t>
      </w:r>
      <w:proofErr w:type="spellEnd"/>
      <w:r w:rsidRPr="0008210C">
        <w:rPr>
          <w:rStyle w:val="ECCParagraph"/>
        </w:rPr>
        <w:t xml:space="preserve"> – </w:t>
      </w:r>
      <w:proofErr w:type="spellStart"/>
      <w:r w:rsidRPr="0008210C">
        <w:rPr>
          <w:rStyle w:val="ECCParagraph"/>
        </w:rPr>
        <w:t>pI_N+I</w:t>
      </w:r>
      <w:proofErr w:type="spellEnd"/>
      <w:r w:rsidRPr="0008210C">
        <w:rPr>
          <w:rStyle w:val="ECCParagraph"/>
        </w:rPr>
        <w:tab/>
      </w:r>
      <w:r w:rsidR="006D0A85" w:rsidRPr="0008210C">
        <w:rPr>
          <w:rStyle w:val="ECCParagraph"/>
        </w:rPr>
        <w:tab/>
      </w:r>
      <w:r w:rsidR="006D0A85" w:rsidRPr="0008210C">
        <w:rPr>
          <w:rStyle w:val="ECCParagraph"/>
        </w:rPr>
        <w:tab/>
      </w:r>
      <w:r w:rsidRPr="0008210C">
        <w:rPr>
          <w:rStyle w:val="ECCParagraph"/>
        </w:rPr>
        <w:t>(3)</w:t>
      </w:r>
    </w:p>
    <w:p w14:paraId="46BE3810" w14:textId="77777777" w:rsidR="005E4C71" w:rsidRPr="0008210C" w:rsidRDefault="005E4C71" w:rsidP="00A756A5">
      <w:pPr>
        <w:spacing w:before="120"/>
      </w:pPr>
      <w:proofErr w:type="gramStart"/>
      <w:r w:rsidRPr="0008210C">
        <w:t>where</w:t>
      </w:r>
      <w:proofErr w:type="gramEnd"/>
    </w:p>
    <w:p w14:paraId="0A79A30B" w14:textId="77777777" w:rsidR="005E4C71" w:rsidRPr="0008210C" w:rsidRDefault="005E4C71" w:rsidP="005E4C71">
      <w:pPr>
        <w:rPr>
          <w:rStyle w:val="ECCParagraph"/>
        </w:rPr>
      </w:pPr>
      <w:r w:rsidRPr="0008210C">
        <w:rPr>
          <w:rStyle w:val="ECCParagraph"/>
        </w:rPr>
        <w:tab/>
      </w:r>
      <w:proofErr w:type="spellStart"/>
      <w:r w:rsidRPr="0008210C">
        <w:rPr>
          <w:rStyle w:val="ECCParagraph"/>
        </w:rPr>
        <w:t>pI_</w:t>
      </w:r>
      <w:proofErr w:type="gramStart"/>
      <w:r w:rsidRPr="0008210C">
        <w:rPr>
          <w:rStyle w:val="ECCParagraph"/>
        </w:rPr>
        <w:t>N</w:t>
      </w:r>
      <w:proofErr w:type="spellEnd"/>
      <w:r w:rsidRPr="0008210C">
        <w:rPr>
          <w:rStyle w:val="ECCParagraph"/>
        </w:rPr>
        <w:t xml:space="preserve"> :</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in the presence of noise only;</w:t>
      </w:r>
    </w:p>
    <w:p w14:paraId="77709FAE" w14:textId="77777777" w:rsidR="005E4C71" w:rsidRPr="0008210C" w:rsidRDefault="005E4C71" w:rsidP="005E4C71">
      <w:pPr>
        <w:rPr>
          <w:rStyle w:val="ECCParagraph"/>
        </w:rPr>
      </w:pPr>
      <w:r w:rsidRPr="0008210C">
        <w:rPr>
          <w:rStyle w:val="ECCParagraph"/>
        </w:rPr>
        <w:tab/>
      </w:r>
      <w:proofErr w:type="spellStart"/>
      <w:r w:rsidRPr="0008210C">
        <w:rPr>
          <w:rStyle w:val="ECCParagraph"/>
        </w:rPr>
        <w:t>pI_N+</w:t>
      </w:r>
      <w:proofErr w:type="gramStart"/>
      <w:r w:rsidRPr="0008210C">
        <w:rPr>
          <w:rStyle w:val="ECCParagraph"/>
        </w:rPr>
        <w:t>I</w:t>
      </w:r>
      <w:proofErr w:type="spellEnd"/>
      <w:r w:rsidRPr="0008210C">
        <w:rPr>
          <w:rStyle w:val="ECCParagraph"/>
        </w:rPr>
        <w:t xml:space="preserve"> :</w:t>
      </w:r>
      <w:proofErr w:type="gramEnd"/>
      <w:r w:rsidRPr="0008210C">
        <w:rPr>
          <w:rStyle w:val="ECCParagraph"/>
        </w:rPr>
        <w:t xml:space="preserve"> </w:t>
      </w:r>
      <w:proofErr w:type="spellStart"/>
      <w:r w:rsidRPr="0008210C">
        <w:rPr>
          <w:rStyle w:val="ECCParagraph"/>
        </w:rPr>
        <w:t>pI</w:t>
      </w:r>
      <w:proofErr w:type="spellEnd"/>
      <w:r w:rsidRPr="0008210C">
        <w:rPr>
          <w:rStyle w:val="ECCParagraph"/>
        </w:rPr>
        <w:t xml:space="preserve"> in the presence of noise and interference.</w:t>
      </w:r>
    </w:p>
    <w:p w14:paraId="36AAC960" w14:textId="77777777" w:rsidR="005E4C71" w:rsidRPr="0008210C" w:rsidRDefault="005E4C71" w:rsidP="005E4C71">
      <w:pPr>
        <w:rPr>
          <w:rStyle w:val="ECCParagraph"/>
        </w:rPr>
      </w:pPr>
      <w:r w:rsidRPr="0008210C">
        <w:rPr>
          <w:rStyle w:val="ECCParagraph"/>
        </w:rPr>
        <w:t>In case of a fixed source of interference (e.g. PPDR base station), the reception location probability (</w:t>
      </w:r>
      <w:proofErr w:type="spellStart"/>
      <w:r w:rsidRPr="0008210C">
        <w:rPr>
          <w:rStyle w:val="ECCParagraph"/>
        </w:rPr>
        <w:t>pRL</w:t>
      </w:r>
      <w:proofErr w:type="spellEnd"/>
      <w:r w:rsidRPr="0008210C">
        <w:rPr>
          <w:rStyle w:val="ECCParagraph"/>
        </w:rPr>
        <w:t>) is calculated as follows:</w:t>
      </w:r>
    </w:p>
    <w:p w14:paraId="50FC48C2" w14:textId="77777777" w:rsidR="005E4C71" w:rsidRPr="0008210C" w:rsidRDefault="005E4C71" w:rsidP="006D0A85">
      <w:pPr>
        <w:jc w:val="center"/>
        <w:rPr>
          <w:rStyle w:val="ECCParagraph"/>
        </w:rPr>
      </w:pPr>
      <w:proofErr w:type="spellStart"/>
      <w:proofErr w:type="gramStart"/>
      <w:r w:rsidRPr="0008210C">
        <w:rPr>
          <w:rStyle w:val="ECCParagraph"/>
        </w:rPr>
        <w:t>pRL</w:t>
      </w:r>
      <w:proofErr w:type="spellEnd"/>
      <w:r w:rsidRPr="0008210C">
        <w:rPr>
          <w:rStyle w:val="ECCParagraph"/>
        </w:rPr>
        <w:t>=</w:t>
      </w:r>
      <w:proofErr w:type="gramEnd"/>
      <w:r w:rsidRPr="0008210C">
        <w:rPr>
          <w:rStyle w:val="ECCParagraph"/>
        </w:rPr>
        <w:t>1-pI</w:t>
      </w:r>
      <w:r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r w:rsidR="006D0A85" w:rsidRPr="0008210C">
        <w:rPr>
          <w:rStyle w:val="ECCParagraph"/>
        </w:rPr>
        <w:tab/>
      </w:r>
      <w:r w:rsidRPr="0008210C">
        <w:rPr>
          <w:rStyle w:val="ECCParagraph"/>
        </w:rPr>
        <w:t>(4)</w:t>
      </w:r>
    </w:p>
    <w:p w14:paraId="79800EFE" w14:textId="77777777" w:rsidR="005E4C71" w:rsidRPr="0008210C" w:rsidRDefault="005E4C71" w:rsidP="005E4C71">
      <w:pPr>
        <w:rPr>
          <w:rStyle w:val="ECCParagraph"/>
        </w:rPr>
      </w:pPr>
      <w:r w:rsidRPr="0008210C">
        <w:rPr>
          <w:rStyle w:val="ECCParagraph"/>
        </w:rPr>
        <w:t>The degradation of the reception location probability is calculated as follows:</w:t>
      </w:r>
    </w:p>
    <w:p w14:paraId="40CC2248" w14:textId="77777777" w:rsidR="005E4C71" w:rsidRPr="0008210C" w:rsidRDefault="005E4C71" w:rsidP="006D0A85">
      <w:pPr>
        <w:jc w:val="center"/>
        <w:rPr>
          <w:rStyle w:val="ECCParagraph"/>
        </w:rPr>
      </w:pPr>
      <w:r w:rsidRPr="0008210C">
        <w:rPr>
          <w:rStyle w:val="ECCParagraph"/>
        </w:rPr>
        <w:sym w:font="Symbol" w:char="F044"/>
      </w:r>
      <w:proofErr w:type="spellStart"/>
      <w:proofErr w:type="gramStart"/>
      <w:r w:rsidRPr="0008210C">
        <w:rPr>
          <w:rStyle w:val="ECCParagraph"/>
        </w:rPr>
        <w:t>pRL</w:t>
      </w:r>
      <w:proofErr w:type="spellEnd"/>
      <w:proofErr w:type="gramEnd"/>
      <w:r w:rsidRPr="0008210C">
        <w:rPr>
          <w:rStyle w:val="ECCParagraph"/>
        </w:rPr>
        <w:t xml:space="preserve"> = </w:t>
      </w:r>
      <w:proofErr w:type="spellStart"/>
      <w:r w:rsidRPr="0008210C">
        <w:rPr>
          <w:rStyle w:val="ECCParagraph"/>
        </w:rPr>
        <w:t>pRL_N</w:t>
      </w:r>
      <w:proofErr w:type="spellEnd"/>
      <w:r w:rsidRPr="0008210C">
        <w:rPr>
          <w:rStyle w:val="ECCParagraph"/>
        </w:rPr>
        <w:t xml:space="preserve"> - </w:t>
      </w:r>
      <w:proofErr w:type="spellStart"/>
      <w:r w:rsidRPr="0008210C">
        <w:rPr>
          <w:rStyle w:val="ECCParagraph"/>
        </w:rPr>
        <w:t>pRL_N+I</w:t>
      </w:r>
      <w:proofErr w:type="spellEnd"/>
      <w:r w:rsidRPr="0008210C">
        <w:rPr>
          <w:rStyle w:val="ECCParagraph"/>
        </w:rPr>
        <w:tab/>
      </w:r>
      <w:r w:rsidR="006D0A85" w:rsidRPr="0008210C">
        <w:rPr>
          <w:rStyle w:val="ECCParagraph"/>
        </w:rPr>
        <w:tab/>
      </w:r>
      <w:r w:rsidRPr="0008210C">
        <w:rPr>
          <w:rStyle w:val="ECCParagraph"/>
        </w:rPr>
        <w:t>(5)</w:t>
      </w:r>
    </w:p>
    <w:p w14:paraId="724BEF4E" w14:textId="77777777" w:rsidR="005E4C71" w:rsidRPr="0008210C" w:rsidRDefault="005E4C71" w:rsidP="00A756A5">
      <w:pPr>
        <w:spacing w:before="120"/>
        <w:rPr>
          <w:rStyle w:val="ECCParagraph"/>
        </w:rPr>
      </w:pPr>
      <w:proofErr w:type="gramStart"/>
      <w:r w:rsidRPr="0008210C">
        <w:rPr>
          <w:rStyle w:val="ECCParagraph"/>
        </w:rPr>
        <w:t>where</w:t>
      </w:r>
      <w:proofErr w:type="gramEnd"/>
    </w:p>
    <w:p w14:paraId="66288AA8" w14:textId="77777777" w:rsidR="005E4C71" w:rsidRPr="0008210C" w:rsidRDefault="005E4C71" w:rsidP="005E4C71">
      <w:pPr>
        <w:rPr>
          <w:rStyle w:val="ECCParagraph"/>
        </w:rPr>
      </w:pPr>
      <w:r w:rsidRPr="0008210C">
        <w:rPr>
          <w:rStyle w:val="ECCParagraph"/>
        </w:rPr>
        <w:tab/>
      </w:r>
      <w:proofErr w:type="spellStart"/>
      <w:r w:rsidRPr="0008210C">
        <w:rPr>
          <w:rStyle w:val="ECCParagraph"/>
        </w:rPr>
        <w:t>pRL_</w:t>
      </w:r>
      <w:proofErr w:type="gramStart"/>
      <w:r w:rsidRPr="0008210C">
        <w:rPr>
          <w:rStyle w:val="ECCParagraph"/>
        </w:rPr>
        <w:t>N</w:t>
      </w:r>
      <w:proofErr w:type="spellEnd"/>
      <w:r w:rsidRPr="0008210C">
        <w:rPr>
          <w:rStyle w:val="ECCParagraph"/>
        </w:rPr>
        <w:t xml:space="preserve"> :</w:t>
      </w:r>
      <w:proofErr w:type="gramEnd"/>
      <w:r w:rsidRPr="0008210C">
        <w:rPr>
          <w:rStyle w:val="ECCParagraph"/>
        </w:rPr>
        <w:t xml:space="preserve"> </w:t>
      </w:r>
      <w:proofErr w:type="spellStart"/>
      <w:r w:rsidRPr="0008210C">
        <w:rPr>
          <w:rStyle w:val="ECCParagraph"/>
        </w:rPr>
        <w:t>pRL</w:t>
      </w:r>
      <w:proofErr w:type="spellEnd"/>
      <w:r w:rsidRPr="0008210C">
        <w:rPr>
          <w:rStyle w:val="ECCParagraph"/>
        </w:rPr>
        <w:t xml:space="preserve"> in the presence of noise only;</w:t>
      </w:r>
    </w:p>
    <w:p w14:paraId="3C5C2AAB" w14:textId="77777777" w:rsidR="005E4C71" w:rsidRPr="0008210C" w:rsidRDefault="005E4C71" w:rsidP="005E4C71">
      <w:pPr>
        <w:rPr>
          <w:rStyle w:val="ECCParagraph"/>
        </w:rPr>
      </w:pPr>
      <w:r w:rsidRPr="0008210C">
        <w:rPr>
          <w:rStyle w:val="ECCParagraph"/>
        </w:rPr>
        <w:tab/>
      </w:r>
      <w:proofErr w:type="spellStart"/>
      <w:r w:rsidRPr="0008210C">
        <w:rPr>
          <w:rStyle w:val="ECCParagraph"/>
        </w:rPr>
        <w:t>pRL_N+</w:t>
      </w:r>
      <w:proofErr w:type="gramStart"/>
      <w:r w:rsidRPr="0008210C">
        <w:rPr>
          <w:rStyle w:val="ECCParagraph"/>
        </w:rPr>
        <w:t>I</w:t>
      </w:r>
      <w:proofErr w:type="spellEnd"/>
      <w:r w:rsidRPr="0008210C">
        <w:rPr>
          <w:rStyle w:val="ECCParagraph"/>
        </w:rPr>
        <w:t xml:space="preserve"> :</w:t>
      </w:r>
      <w:proofErr w:type="gramEnd"/>
      <w:r w:rsidRPr="0008210C">
        <w:rPr>
          <w:rStyle w:val="ECCParagraph"/>
        </w:rPr>
        <w:t xml:space="preserve"> </w:t>
      </w:r>
      <w:proofErr w:type="spellStart"/>
      <w:r w:rsidRPr="0008210C">
        <w:rPr>
          <w:rStyle w:val="ECCParagraph"/>
        </w:rPr>
        <w:t>pRL</w:t>
      </w:r>
      <w:proofErr w:type="spellEnd"/>
      <w:r w:rsidRPr="0008210C">
        <w:rPr>
          <w:rStyle w:val="ECCParagraph"/>
        </w:rPr>
        <w:t xml:space="preserve"> in the presence of noise and interference.</w:t>
      </w:r>
    </w:p>
    <w:p w14:paraId="36DDC195" w14:textId="77777777" w:rsidR="005E4C71" w:rsidRPr="0008210C" w:rsidRDefault="005E4C71" w:rsidP="005E4C71">
      <w:pPr>
        <w:rPr>
          <w:rStyle w:val="ECCParagraph"/>
        </w:rPr>
      </w:pPr>
      <w:r w:rsidRPr="0008210C">
        <w:rPr>
          <w:rStyle w:val="ECCParagraph"/>
        </w:rPr>
        <w:t xml:space="preserve">In case of a moving source of interference (e.g. current commercial LTE user equipment), calculation of </w:t>
      </w:r>
      <w:r w:rsidRPr="0008210C">
        <w:rPr>
          <w:rStyle w:val="ECCParagraph"/>
        </w:rPr>
        <w:sym w:font="Symbol" w:char="F044"/>
      </w:r>
      <w:proofErr w:type="spellStart"/>
      <w:r w:rsidRPr="0008210C">
        <w:rPr>
          <w:rStyle w:val="ECCParagraph"/>
        </w:rPr>
        <w:t>pRL</w:t>
      </w:r>
      <w:proofErr w:type="spellEnd"/>
      <w:r w:rsidRPr="0008210C">
        <w:rPr>
          <w:rStyle w:val="ECCParagraph"/>
        </w:rPr>
        <w:t xml:space="preserve"> may not be so straight forward. Consequently, moving source of interference (time element) should be taken into account by converting the probability of interference (</w:t>
      </w:r>
      <w:proofErr w:type="spellStart"/>
      <w:r w:rsidRPr="0008210C">
        <w:rPr>
          <w:rStyle w:val="ECCParagraph"/>
        </w:rPr>
        <w:t>pI</w:t>
      </w:r>
      <w:proofErr w:type="spellEnd"/>
      <w:r w:rsidRPr="0008210C">
        <w:rPr>
          <w:rStyle w:val="ECCParagraph"/>
        </w:rPr>
        <w:t>) into a probability which would better reflect the impact of interference on the TV viewer. This can be done by calculating the cumulative probability of interference in a given time window;</w:t>
      </w:r>
    </w:p>
    <w:p w14:paraId="74583456" w14:textId="77777777" w:rsidR="005E4C71" w:rsidRPr="0008210C" w:rsidRDefault="005E4C71" w:rsidP="005E4C71">
      <w:pPr>
        <w:rPr>
          <w:rStyle w:val="ECCParagraph"/>
        </w:rPr>
      </w:pPr>
      <w:r w:rsidRPr="0008210C">
        <w:rPr>
          <w:rStyle w:val="ECCParagraph"/>
        </w:rPr>
        <w:t xml:space="preserve">However, the </w:t>
      </w:r>
      <w:r w:rsidR="00456D4C" w:rsidRPr="0008210C">
        <w:rPr>
          <w:rStyle w:val="ECCParagraph"/>
        </w:rPr>
        <w:t xml:space="preserve">usage </w:t>
      </w:r>
      <w:r w:rsidRPr="0008210C">
        <w:rPr>
          <w:rStyle w:val="ECCParagraph"/>
        </w:rPr>
        <w:t xml:space="preserve">of PPDR network is rather static, </w:t>
      </w:r>
      <w:r w:rsidR="00456D4C" w:rsidRPr="0008210C">
        <w:rPr>
          <w:rStyle w:val="ECCParagraph"/>
        </w:rPr>
        <w:t xml:space="preserve">when </w:t>
      </w:r>
      <w:r w:rsidRPr="0008210C">
        <w:rPr>
          <w:rStyle w:val="ECCParagraph"/>
        </w:rPr>
        <w:t>PPDR UEs are located around some house blocks or streets due to a police or firemen intervention or an event. For this reason, the value of IP has its own meaning, and there might be no need to derive what would be the cumulative probability of interference. Moreover, an event or intervention, the PPDR UE will be mostly used for data transmission, which means a long session time while a given PPDR UE is sending data.</w:t>
      </w:r>
    </w:p>
    <w:p w14:paraId="76DCC4D2" w14:textId="77777777" w:rsidR="005E4C71" w:rsidRPr="0008210C" w:rsidRDefault="005E4C71" w:rsidP="00E31511">
      <w:pPr>
        <w:rPr>
          <w:rStyle w:val="ECCParagraph"/>
        </w:rPr>
      </w:pPr>
      <w:r w:rsidRPr="0008210C">
        <w:rPr>
          <w:rStyle w:val="ECCParagraph"/>
        </w:rPr>
        <w:t xml:space="preserve">In the study presented in this document, we have only assessed the </w:t>
      </w:r>
      <w:proofErr w:type="spellStart"/>
      <w:r w:rsidRPr="0008210C">
        <w:rPr>
          <w:rStyle w:val="ECCParagraph"/>
        </w:rPr>
        <w:t>pI</w:t>
      </w:r>
      <w:proofErr w:type="spellEnd"/>
      <w:r w:rsidRPr="0008210C">
        <w:rPr>
          <w:rStyle w:val="ECCParagraph"/>
        </w:rPr>
        <w:t xml:space="preserve"> to </w:t>
      </w:r>
      <w:r w:rsidR="00F73389" w:rsidRPr="0008210C">
        <w:rPr>
          <w:rStyle w:val="ECCParagraph"/>
        </w:rPr>
        <w:t>DTT</w:t>
      </w:r>
      <w:r w:rsidRPr="0008210C">
        <w:rPr>
          <w:rStyle w:val="ECCParagraph"/>
        </w:rPr>
        <w:t xml:space="preserve"> receivers interfered with by PPDR UE. This method doesn’t predict what the value of </w:t>
      </w:r>
      <w:r w:rsidRPr="0008210C">
        <w:rPr>
          <w:rStyle w:val="ECCParagraph"/>
        </w:rPr>
        <w:sym w:font="Symbol" w:char="F044"/>
      </w:r>
      <w:proofErr w:type="spellStart"/>
      <w:r w:rsidRPr="0008210C">
        <w:rPr>
          <w:rStyle w:val="ECCParagraph"/>
        </w:rPr>
        <w:t>pRL</w:t>
      </w:r>
      <w:proofErr w:type="spellEnd"/>
      <w:r w:rsidR="00A41BE0" w:rsidRPr="0008210C">
        <w:rPr>
          <w:rStyle w:val="ECCParagraph"/>
        </w:rPr>
        <w:t xml:space="preserve"> is</w:t>
      </w:r>
      <w:r w:rsidRPr="0008210C">
        <w:rPr>
          <w:rStyle w:val="ECCParagraph"/>
        </w:rPr>
        <w:t>. However, it permits to identify the cases where the probability of interference is so low that the impact of PPDR UE on the victim receiver would be negligible.</w:t>
      </w:r>
    </w:p>
    <w:p w14:paraId="0E77969E" w14:textId="77777777" w:rsidR="005E4C71" w:rsidRPr="0008210C" w:rsidRDefault="005E4C71" w:rsidP="00E31511">
      <w:pPr>
        <w:pStyle w:val="ECCAnnexheading2"/>
        <w:rPr>
          <w:lang w:val="en-GB"/>
        </w:rPr>
      </w:pPr>
      <w:r w:rsidRPr="0008210C">
        <w:rPr>
          <w:lang w:val="en-GB"/>
        </w:rPr>
        <w:tab/>
        <w:t>Basic geometry and simulation steps</w:t>
      </w:r>
    </w:p>
    <w:p w14:paraId="1CD9D549" w14:textId="77777777" w:rsidR="005E4C71" w:rsidRPr="0008210C" w:rsidRDefault="005E4C71" w:rsidP="003F6C1E">
      <w:pPr>
        <w:pStyle w:val="ECCAnnexheading3"/>
        <w:rPr>
          <w:lang w:val="en-GB"/>
        </w:rPr>
      </w:pPr>
      <w:r w:rsidRPr="0008210C">
        <w:rPr>
          <w:lang w:val="en-GB"/>
        </w:rPr>
        <w:t>Geometry</w:t>
      </w:r>
    </w:p>
    <w:p w14:paraId="6BD81999" w14:textId="77777777" w:rsidR="005E4C71" w:rsidRPr="0008210C" w:rsidRDefault="005E4C71" w:rsidP="005E4C71">
      <w:pPr>
        <w:rPr>
          <w:rStyle w:val="ECCParagraph"/>
        </w:rPr>
      </w:pPr>
      <w:r w:rsidRPr="0008210C">
        <w:rPr>
          <w:rStyle w:val="ECCParagraph"/>
        </w:rPr>
        <w:t xml:space="preserve">Firstly a </w:t>
      </w:r>
      <w:r w:rsidR="00F73389" w:rsidRPr="0008210C">
        <w:rPr>
          <w:rStyle w:val="ECCParagraph"/>
        </w:rPr>
        <w:t>DTT</w:t>
      </w:r>
      <w:r w:rsidRPr="0008210C">
        <w:rPr>
          <w:rStyle w:val="ECCParagraph"/>
        </w:rPr>
        <w:t xml:space="preserve"> coverage area is built up according to the link budget analysis presented in </w:t>
      </w:r>
      <w:r w:rsidR="00302EC2" w:rsidRPr="0008210C">
        <w:rPr>
          <w:rStyle w:val="ECCHLyellow"/>
        </w:rPr>
        <w:fldChar w:fldCharType="begin"/>
      </w:r>
      <w:r w:rsidR="00302EC2" w:rsidRPr="0008210C">
        <w:rPr>
          <w:rStyle w:val="ECCParagraph"/>
        </w:rPr>
        <w:instrText xml:space="preserve"> REF _Ref419206844 \r \h </w:instrText>
      </w:r>
      <w:r w:rsidR="00302EC2" w:rsidRPr="0008210C">
        <w:rPr>
          <w:rStyle w:val="ECCHLyellow"/>
        </w:rPr>
      </w:r>
      <w:r w:rsidR="00302EC2" w:rsidRPr="0008210C">
        <w:rPr>
          <w:rStyle w:val="ECCHLyellow"/>
        </w:rPr>
        <w:fldChar w:fldCharType="separate"/>
      </w:r>
      <w:r w:rsidR="00DB7CC4">
        <w:rPr>
          <w:rStyle w:val="ECCParagraph"/>
        </w:rPr>
        <w:t>A2.6</w:t>
      </w:r>
      <w:r w:rsidR="00302EC2" w:rsidRPr="0008210C">
        <w:rPr>
          <w:rStyle w:val="ECCHLyellow"/>
        </w:rPr>
        <w:fldChar w:fldCharType="end"/>
      </w:r>
      <w:r w:rsidRPr="0008210C">
        <w:rPr>
          <w:rStyle w:val="ECCParagraph"/>
        </w:rPr>
        <w:t xml:space="preserve">. The </w:t>
      </w:r>
      <w:r w:rsidR="00F73389" w:rsidRPr="0008210C">
        <w:rPr>
          <w:rStyle w:val="ECCParagraph"/>
        </w:rPr>
        <w:t>DTT</w:t>
      </w:r>
      <w:r w:rsidRPr="0008210C">
        <w:rPr>
          <w:rStyle w:val="ECCParagraph"/>
        </w:rPr>
        <w:t xml:space="preserve"> transmitter is placed at the centre of the coverage area as depicted in </w:t>
      </w:r>
      <w:r w:rsidR="00725095" w:rsidRPr="0008210C">
        <w:rPr>
          <w:rStyle w:val="ECCParagraph"/>
        </w:rPr>
        <w:fldChar w:fldCharType="begin"/>
      </w:r>
      <w:r w:rsidR="00725095" w:rsidRPr="0008210C">
        <w:rPr>
          <w:rStyle w:val="ECCParagraph"/>
        </w:rPr>
        <w:instrText xml:space="preserve"> REF _Ref401588103 \h </w:instrText>
      </w:r>
      <w:r w:rsidR="00725095" w:rsidRPr="0008210C">
        <w:rPr>
          <w:rStyle w:val="ECCParagraph"/>
        </w:rPr>
      </w:r>
      <w:r w:rsidR="00725095" w:rsidRPr="0008210C">
        <w:rPr>
          <w:rStyle w:val="ECCParagraph"/>
        </w:rPr>
        <w:fldChar w:fldCharType="separate"/>
      </w:r>
      <w:r w:rsidR="00DB7CC4" w:rsidRPr="0008210C">
        <w:t xml:space="preserve">Figure </w:t>
      </w:r>
      <w:r w:rsidR="00DB7CC4">
        <w:rPr>
          <w:noProof/>
        </w:rPr>
        <w:t>48</w:t>
      </w:r>
      <w:r w:rsidR="00725095" w:rsidRPr="0008210C">
        <w:rPr>
          <w:rStyle w:val="ECCParagraph"/>
        </w:rPr>
        <w:fldChar w:fldCharType="end"/>
      </w:r>
      <w:r w:rsidRPr="0008210C">
        <w:rPr>
          <w:rStyle w:val="ECCParagraph"/>
        </w:rPr>
        <w:t>.</w:t>
      </w:r>
    </w:p>
    <w:p w14:paraId="5C5AF8BE" w14:textId="77777777" w:rsidR="005E4C71" w:rsidRPr="0008210C" w:rsidRDefault="00A233A0" w:rsidP="00166258">
      <w:pPr>
        <w:pStyle w:val="ECCFiguregraphcentered"/>
        <w:rPr>
          <w:rStyle w:val="ECCParagraph"/>
        </w:rPr>
      </w:pPr>
      <w:r w:rsidRPr="0008210C">
        <w:rPr>
          <w:rStyle w:val="ECCHLpetrol"/>
          <w:lang w:val="da-DK" w:eastAsia="da-DK"/>
        </w:rPr>
        <w:drawing>
          <wp:inline distT="0" distB="0" distL="0" distR="0" wp14:anchorId="336F072F" wp14:editId="457355B0">
            <wp:extent cx="1612900" cy="1574800"/>
            <wp:effectExtent l="0" t="0" r="6350" b="6350"/>
            <wp:docPr id="254853" name="Image 25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2900" cy="1574800"/>
                    </a:xfrm>
                    <a:prstGeom prst="rect">
                      <a:avLst/>
                    </a:prstGeom>
                    <a:noFill/>
                  </pic:spPr>
                </pic:pic>
              </a:graphicData>
            </a:graphic>
          </wp:inline>
        </w:drawing>
      </w:r>
    </w:p>
    <w:p w14:paraId="29057C19" w14:textId="77777777" w:rsidR="00725095" w:rsidRPr="0008210C" w:rsidRDefault="00725095" w:rsidP="00725095">
      <w:pPr>
        <w:pStyle w:val="Caption"/>
        <w:rPr>
          <w:rStyle w:val="ECCParagraph"/>
        </w:rPr>
      </w:pPr>
      <w:bookmarkStart w:id="341" w:name="_Ref401588103"/>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48</w:t>
      </w:r>
      <w:r w:rsidRPr="0008210C">
        <w:rPr>
          <w:lang w:val="en-GB"/>
        </w:rPr>
        <w:fldChar w:fldCharType="end"/>
      </w:r>
      <w:bookmarkEnd w:id="341"/>
      <w:r w:rsidRPr="0008210C">
        <w:rPr>
          <w:lang w:val="en-GB"/>
        </w:rPr>
        <w:t xml:space="preserve">: </w:t>
      </w:r>
      <w:r w:rsidR="00F73389" w:rsidRPr="0008210C">
        <w:rPr>
          <w:rStyle w:val="ECCParagraph"/>
        </w:rPr>
        <w:t>DTT</w:t>
      </w:r>
      <w:r w:rsidRPr="0008210C">
        <w:rPr>
          <w:rStyle w:val="ECCParagraph"/>
        </w:rPr>
        <w:t xml:space="preserve"> coverage area of radius </w:t>
      </w:r>
      <w:proofErr w:type="spellStart"/>
      <w:r w:rsidRPr="0008210C">
        <w:rPr>
          <w:rStyle w:val="ECCParagraph"/>
        </w:rPr>
        <w:t>r</w:t>
      </w:r>
      <w:r w:rsidR="00F73389" w:rsidRPr="0008210C">
        <w:rPr>
          <w:rStyle w:val="ECCParagraph"/>
        </w:rPr>
        <w:t>DTT</w:t>
      </w:r>
      <w:proofErr w:type="spellEnd"/>
    </w:p>
    <w:p w14:paraId="52769436" w14:textId="77777777" w:rsidR="005E4C71" w:rsidRPr="0008210C" w:rsidRDefault="005E4C71" w:rsidP="005E4C71">
      <w:pPr>
        <w:rPr>
          <w:rStyle w:val="ECCParagraph"/>
        </w:rPr>
      </w:pPr>
      <w:r w:rsidRPr="0008210C">
        <w:rPr>
          <w:rStyle w:val="ECCParagraph"/>
        </w:rPr>
        <w:lastRenderedPageBreak/>
        <w:t xml:space="preserve">The PPDR base station (BS) is placed at the centre of the cell. Each PPDR cell is composed of three sectors as depicted in </w:t>
      </w:r>
      <w:r w:rsidR="00725095" w:rsidRPr="0008210C">
        <w:rPr>
          <w:rStyle w:val="ECCParagraph"/>
        </w:rPr>
        <w:fldChar w:fldCharType="begin"/>
      </w:r>
      <w:r w:rsidR="00725095" w:rsidRPr="0008210C">
        <w:rPr>
          <w:rStyle w:val="ECCParagraph"/>
        </w:rPr>
        <w:instrText xml:space="preserve"> REF _Ref401588178 \h </w:instrText>
      </w:r>
      <w:r w:rsidR="00725095" w:rsidRPr="0008210C">
        <w:rPr>
          <w:rStyle w:val="ECCParagraph"/>
        </w:rPr>
      </w:r>
      <w:r w:rsidR="00725095" w:rsidRPr="0008210C">
        <w:rPr>
          <w:rStyle w:val="ECCParagraph"/>
        </w:rPr>
        <w:fldChar w:fldCharType="separate"/>
      </w:r>
      <w:r w:rsidR="00DB7CC4" w:rsidRPr="0008210C">
        <w:t xml:space="preserve">Figure </w:t>
      </w:r>
      <w:r w:rsidR="00DB7CC4">
        <w:rPr>
          <w:noProof/>
        </w:rPr>
        <w:t>49</w:t>
      </w:r>
      <w:r w:rsidR="00725095" w:rsidRPr="0008210C">
        <w:rPr>
          <w:rStyle w:val="ECCParagraph"/>
        </w:rPr>
        <w:fldChar w:fldCharType="end"/>
      </w:r>
      <w:r w:rsidRPr="0008210C">
        <w:rPr>
          <w:rStyle w:val="ECCParagraph"/>
        </w:rPr>
        <w:t>.</w:t>
      </w:r>
    </w:p>
    <w:p w14:paraId="2A20C03F" w14:textId="77777777" w:rsidR="005E4C71" w:rsidRPr="0008210C" w:rsidRDefault="005E4C71" w:rsidP="00494124">
      <w:pPr>
        <w:pStyle w:val="ECCFiguregraphcentered"/>
        <w:rPr>
          <w:rStyle w:val="ECCParagraph"/>
        </w:rPr>
      </w:pPr>
      <w:r w:rsidRPr="0008210C">
        <w:rPr>
          <w:rStyle w:val="ECCParagraph"/>
          <w:noProof/>
          <w:lang w:val="da-DK" w:eastAsia="da-DK"/>
        </w:rPr>
        <mc:AlternateContent>
          <mc:Choice Requires="wpg">
            <w:drawing>
              <wp:inline distT="0" distB="0" distL="0" distR="0" wp14:anchorId="74AB22F1" wp14:editId="646867DE">
                <wp:extent cx="1590040" cy="1534160"/>
                <wp:effectExtent l="0" t="38100" r="10160" b="27940"/>
                <wp:docPr id="200" name="Group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040" cy="1534160"/>
                          <a:chOff x="0" y="0"/>
                          <a:chExt cx="975995" cy="942658"/>
                        </a:xfrm>
                      </wpg:grpSpPr>
                      <wpg:grpSp>
                        <wpg:cNvPr id="201" name="Groupe 201"/>
                        <wpg:cNvGrpSpPr/>
                        <wpg:grpSpPr>
                          <a:xfrm>
                            <a:off x="0" y="0"/>
                            <a:ext cx="975995" cy="942658"/>
                            <a:chOff x="0" y="0"/>
                            <a:chExt cx="975995" cy="942658"/>
                          </a:xfrm>
                        </wpg:grpSpPr>
                        <wps:wsp>
                          <wps:cNvPr id="202" name="Hexagone 202"/>
                          <wps:cNvSpPr/>
                          <wps:spPr>
                            <a:xfrm>
                              <a:off x="0" y="0"/>
                              <a:ext cx="547370" cy="471170"/>
                            </a:xfrm>
                            <a:prstGeom prst="hex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Hexagone 203"/>
                          <wps:cNvSpPr/>
                          <wps:spPr>
                            <a:xfrm>
                              <a:off x="0" y="471488"/>
                              <a:ext cx="547370" cy="471170"/>
                            </a:xfrm>
                            <a:prstGeom prst="hex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Connecteur droit avec flèche 204"/>
                          <wps:cNvCnPr/>
                          <wps:spPr>
                            <a:xfrm flipH="1" flipV="1">
                              <a:off x="128588" y="0"/>
                              <a:ext cx="295275" cy="471170"/>
                            </a:xfrm>
                            <a:prstGeom prst="straightConnector1">
                              <a:avLst/>
                            </a:prstGeom>
                            <a:ln>
                              <a:solidFill>
                                <a:srgbClr val="FF0000"/>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 name="Zone de texte 10"/>
                          <wps:cNvSpPr txBox="1"/>
                          <wps:spPr>
                            <a:xfrm>
                              <a:off x="200025" y="57150"/>
                              <a:ext cx="2997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11262" w14:textId="77777777" w:rsidR="00B76070" w:rsidRDefault="00B76070" w:rsidP="00494124">
                                <w:pPr>
                                  <w:pStyle w:val="ECCFiguregraphcentered"/>
                                </w:pPr>
                                <w: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Zone de texte 272"/>
                          <wps:cNvSpPr txBox="1"/>
                          <wps:spPr>
                            <a:xfrm>
                              <a:off x="376238" y="328613"/>
                              <a:ext cx="3473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059F6" w14:textId="77777777" w:rsidR="00B76070" w:rsidRDefault="00B76070" w:rsidP="00494124">
                                <w:pPr>
                                  <w:pStyle w:val="ECCFiguregraphcentered"/>
                                </w:pPr>
                                <w:r>
                                  <w:t>BS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Hexagone 207"/>
                          <wps:cNvSpPr/>
                          <wps:spPr>
                            <a:xfrm>
                              <a:off x="428625" y="238125"/>
                              <a:ext cx="547370" cy="471170"/>
                            </a:xfrm>
                            <a:prstGeom prst="hexag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8" name="Rectangle 208"/>
                        <wps:cNvSpPr/>
                        <wps:spPr>
                          <a:xfrm>
                            <a:off x="409575" y="447675"/>
                            <a:ext cx="45719"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067" style="width:125.2pt;height:120.8pt;mso-position-horizontal-relative:char;mso-position-vertical-relative:line" coordsize="9759,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KARgUAAJcdAAAOAAAAZHJzL2Uyb0RvYy54bWzsWVFv2zYQfh+w/0DofbElS1YkxCmytEkH&#10;BF3QdCuwN0aiZKESqZF07OwX7X/sj+2OpCTHcTK1HYIVsx8MSiSPvON9d99RJ682TU3umFSV4AvP&#10;P5p6hPFM5BUvF94vHy5+OPaI0pTntBacLbx7prxXp99/d7JuUxaIpahzJgkI4SpdtwtvqXWbTiYq&#10;W7KGqiPRMg6dhZAN1fAoy0ku6RqkN/UkmE7nk7WQeStFxpSCt69tp3dq5BcFy/TPRaGYJvXCg71p&#10;8y/N/y3+T05PaFpK2i6rzG2DfsEuGlpxWLQX9ZpqSlayeiSqqTIplCj0USaaiSiKKmNGB9DGn+5o&#10;cynFqjW6lOm6bHszgWl37PTFYrN3d9eSVPnCA2t6hNMGDsmsywi+Afus2zKFYZeyvWmvpVUSmlci&#10;+6Sge7Lbj8/lMHhTyAYnga5kYwx/3xuebTTJ4KUfJdNpCOtn0OdHs9Cfu6PJlnB+j+ZlyzduZhJH&#10;SRLZiUkYzKNj3PKEpnZZs7l+M/3OeqV63f1HuvuPdXfG6OV1qzyv3P4t0vRfVg3wowYXUV/nIjdL&#10;2jLjeQrPvjdT0JnpLdvQEhANThJYQ5mB6CHGSipVzlnGnH8UxrPYHX8Y+z60t0+Rpq1U+pKJhmAD&#10;VLOrG8TRuyul7ehuFLobFxdVXcN7mtacrBfefBZNzQQl6irHTuwzgYad15LcUQgRemOOHfxnaxQ8&#10;1dw4eqfVuoWWvq+ZFf+eFQAh8OPALoDBa5BJs4xx7duuJc2ZXSqaws+p2e/CuG7NQSBKLmCTvWwn&#10;YL9sq78bj1OZiX39ZKf5c5P7GWZlwXU/uam4kPs0q0Ert7Id3xnJmgatdCvye/AeKWzkVW12UcER&#10;XlGlr6mEUAunDukDz1TIPzyyhlC88NTvKyqZR+qfODhy4ocYG7R5CKM4gAe53XO73cNXzbmAowRE&#10;w2qmieN13TULKZqPkDXOcFXoojyDtRdepmX3cK5tioC8k7GzMzMM4nVL9RW/aTMUjlZCf/uw+Uhl&#10;6/xSQ0B7Jzrw0HTHN+1YnMnF2UqLojKOO9jJ2Q+AjBHqRRA924PoGZ4qrg/QH4togG14bIIvOJ8L&#10;zgdYu0BwgPUB1gbNLwbrsIP1ueAcWDBbSZJLUWlC71hGivqvPyEZQPYOt7B+zvdmbxhdtW9NRMXW&#10;r134c4zOD44jQD55TOuCJApiR87GpHWlJa3KpXZ7FtKG2Z0oijwAYyjm5Ad5Gh5kedvn8ouL7Qy7&#10;nfSXjOZveE70fQtslwONgcQDWaeBjMOgjGlYjlahqaZVPQzUsqK8rPcPHk8SRiTy/QxgRBJ/aQYw&#10;8KXieQaANMFltBfDAHierWd+Q6IKvAvTMyO+q2r69Eb05keBVUgHhSeoK9RD0wCEgqNHsQ9s0vhI&#10;l+yCJDHMBEuYYD6Pe3LXEeCOnTquIAGVhkU84d5PE9i+x/lcx/YcD0YzWw1Maw9NHeFI34wH5p/+&#10;kYPqze3GlLh+3J3wN0RL9f+QlM73IzeId2vNsdCdxfNgZnPULDie+4bhDkR1BvVnCMg+YBfrTcx8&#10;fTVoC9sREaOfgdNdNrCTn6wfPwu7prbAiHbAriknhuITDf7fKSjjDrtbV0R93B1VUIaAUJdnAbQ+&#10;NB8k2kNVeagqD5dFeBM/MOrhnvvF2DVkU8uu3wORNXURVJN9kB4H9GkSYX0IjDkM4zk0HwAdrvr8&#10;xCZl28QiYrhz/0w+vXWhO+7at6swd+m2sfrzBPtwD2yNdLgHxo8oX3cPbKANX/+M77svlfh5cfvZ&#10;hILhe+rp3wAAAP//AwBQSwMEFAAGAAgAAAAhAFiV8ifcAAAABQEAAA8AAABkcnMvZG93bnJldi54&#10;bWxMj0FrwkAQhe+F/odlCr3VTaxKidmISNuTFKqF4m1MxiSYnQ3ZNYn/vtNe7GV4wxve+yZdjbZR&#10;PXW+dmwgnkSgiHNX1Fwa+Nq/Pb2A8gG5wMYxGbiSh1V2f5diUriBP6nfhVJJCPsEDVQhtInWPq/I&#10;op+4lli8k+ssBlm7UhcdDhJuGz2NooW2WLM0VNjSpqL8vLtYA+8DDuvn+LXfnk+b62E///jexmTM&#10;48O4XoIKNIbbMfziCzpkwnR0Fy68agzII+FvijedRzNQRxGzeAE6S/V/+uwHAAD//wMAUEsBAi0A&#10;FAAGAAgAAAAhALaDOJL+AAAA4QEAABMAAAAAAAAAAAAAAAAAAAAAAFtDb250ZW50X1R5cGVzXS54&#10;bWxQSwECLQAUAAYACAAAACEAOP0h/9YAAACUAQAACwAAAAAAAAAAAAAAAAAvAQAAX3JlbHMvLnJl&#10;bHNQSwECLQAUAAYACAAAACEA7AuSgEYFAACXHQAADgAAAAAAAAAAAAAAAAAuAgAAZHJzL2Uyb0Rv&#10;Yy54bWxQSwECLQAUAAYACAAAACEAWJXyJ9wAAAAFAQAADwAAAAAAAAAAAAAAAACgBwAAZHJzL2Rv&#10;d25yZXYueG1sUEsFBgAAAAAEAAQA8wAAAKkIAAAAAA==&#10;">
                <v:group id="Groupe 201" o:spid="_x0000_s1068" style="position:absolute;width:9759;height:9426" coordsize="9759,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Hexagone 202" o:spid="_x0000_s1069" type="#_x0000_t9" style="position:absolute;width:547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YIsMA&#10;AADcAAAADwAAAGRycy9kb3ducmV2LnhtbESPQWsCMRSE7wX/Q3iCt5q4BSurUUQQeimobdXjc/Pc&#10;LG5elk26rv++KRR6HGbmG2ax6l0tOmpD5VnDZKxAEBfeVFxq+PzYPs9AhIhssPZMGh4UYLUcPC0w&#10;N/7Oe+oOsRQJwiFHDTbGJpcyFJYchrFviJN39a3DmGRbStPiPcFdLTOlptJhxWnBYkMbS8Xt8O00&#10;qPcL+9Ou7s7V7ei3O3r5sq+s9WjYr+cgIvXxP/zXfjMaMpX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cYIsMAAADcAAAADwAAAAAAAAAAAAAAAACYAgAAZHJzL2Rv&#10;d25yZXYueG1sUEsFBgAAAAAEAAQA9QAAAIgDAAAAAA==&#10;" adj="4648" filled="f" strokecolor="black [3213]" strokeweight=".5pt"/>
                  <v:shape id="Hexagone 203" o:spid="_x0000_s1070" type="#_x0000_t9" style="position:absolute;top:4714;width:5473;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9ucQA&#10;AADcAAAADwAAAGRycy9kb3ducmV2LnhtbESPQWsCMRSE7wX/Q3hCbzVxBVtWo0hB6KWg1qrH5+a5&#10;WXbzsmzSdfvvm0Khx2FmvmGW68E1oqcuVJ41TCcKBHHhTcWlhuPH9ukFRIjIBhvPpOGbAqxXo4cl&#10;5sbfeU/9IZYiQTjkqMHG2OZShsKSwzDxLXHybr5zGJPsSmk6vCe4a2Sm1Fw6rDgtWGzp1VJRH76c&#10;BvV+ZX/eNf2lqk9+u6PZp31mrR/Hw2YBItIQ/8N/7TejIVM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vbnEAAAA3AAAAA8AAAAAAAAAAAAAAAAAmAIAAGRycy9k&#10;b3ducmV2LnhtbFBLBQYAAAAABAAEAPUAAACJAwAAAAA=&#10;" adj="4648" filled="f" strokecolor="black [3213]" strokeweight=".5pt"/>
                  <v:shape id="Connecteur droit avec flèche 204" o:spid="_x0000_s1071" type="#_x0000_t32" style="position:absolute;left:1285;width:2953;height:47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d18YAAADcAAAADwAAAGRycy9kb3ducmV2LnhtbESPQWvCQBSE7wX/w/IEb3VjlCKpmxAF&#10;wYNIq2J7fGRfk7TZtyG7avLvu4WCx2FmvmFWWW8acaPO1ZYVzKYRCOLC6ppLBefT9nkJwnlkjY1l&#10;UjCQgywdPa0w0fbO73Q7+lIECLsEFVTet4mUrqjIoJvaljh4X7Yz6IPsSqk7vAe4aWQcRS/SYM1h&#10;ocKWNhUVP8erUTDffZ8uw1s+m28Xa/ORH1w8fO6Vmoz7/BWEp94/wv/tnVYQRwv4OxOO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HdfGAAAA3AAAAA8AAAAAAAAA&#10;AAAAAAAAoQIAAGRycy9kb3ducmV2LnhtbFBLBQYAAAAABAAEAPkAAACUAwAAAAA=&#10;" strokecolor="red">
                    <v:stroke startarrowwidth="narrow" endarrow="block" endarrowwidth="narrow"/>
                  </v:shape>
                  <v:shape id="Zone de texte 10" o:spid="_x0000_s1072" type="#_x0000_t202" style="position:absolute;left:2000;top:571;width:29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14:paraId="3F811262" w14:textId="77777777" w:rsidR="00B76070" w:rsidRDefault="00B76070" w:rsidP="00494124">
                          <w:pPr>
                            <w:pStyle w:val="ECCFiguregraphcentered"/>
                          </w:pPr>
                          <w:r>
                            <w:t>R</w:t>
                          </w:r>
                        </w:p>
                      </w:txbxContent>
                    </v:textbox>
                  </v:shape>
                  <v:shape id="Zone de texte 272" o:spid="_x0000_s1073" type="#_x0000_t202" style="position:absolute;left:3762;top:3286;width:34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14:paraId="1D8059F6" w14:textId="77777777" w:rsidR="00B76070" w:rsidRDefault="00B76070" w:rsidP="00494124">
                          <w:pPr>
                            <w:pStyle w:val="ECCFiguregraphcentered"/>
                          </w:pPr>
                          <w:r>
                            <w:t>BS</w:t>
                          </w:r>
                        </w:p>
                      </w:txbxContent>
                    </v:textbox>
                  </v:shape>
                  <v:shape id="Hexagone 207" o:spid="_x0000_s1074" type="#_x0000_t9" style="position:absolute;left:4286;top:2381;width:547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usQA&#10;AADcAAAADwAAAGRycy9kb3ducmV2LnhtbESPQWsCMRSE74L/ITyht5q4hVpWo0hB6KVgrVWPz81z&#10;s+zmZdmk6/bfN4WCx2FmvmGW68E1oqcuVJ41zKYKBHHhTcWlhsPn9vEFRIjIBhvPpOGHAqxX49ES&#10;c+Nv/EH9PpYiQTjkqMHG2OZShsKSwzD1LXHyrr5zGJPsSmk6vCW4a2Sm1LN0WHFasNjSq6Wi3n87&#10;Der9wv60a/pzVR/9dkdPX3bOWj9Mhs0CRKQh3sP/7TejIVN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7rEAAAA3AAAAA8AAAAAAAAAAAAAAAAAmAIAAGRycy9k&#10;b3ducmV2LnhtbFBLBQYAAAAABAAEAPUAAACJAwAAAAA=&#10;" adj="4648" filled="f" strokecolor="black [3213]" strokeweight=".5pt"/>
                </v:group>
                <v:rect id="Rectangle 208" o:spid="_x0000_s1075" style="position:absolute;left:4095;top:447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7TMAA&#10;AADcAAAADwAAAGRycy9kb3ducmV2LnhtbERPTYvCMBC9L/gfwgje1tQKi1ZjEVlhT4JVxOPQjE1p&#10;MylNrN1/vzkIe3y8720+2lYM1PvasYLFPAFBXDpdc6Xgejl+rkD4gKyxdUwKfslDvpt8bDHT7sVn&#10;GopQiRjCPkMFJoQuk9KXhiz6ueuII/dwvcUQYV9J3eMrhttWpknyJS3WHBsMdnQwVDbF0yqo7sfv&#10;YWwMubNfFs+mW19PN63UbDruNyACjeFf/Hb/aAVpEtfGM/EI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n7TMAAAADcAAAADwAAAAAAAAAAAAAAAACYAgAAZHJzL2Rvd25y&#10;ZXYueG1sUEsFBgAAAAAEAAQA9QAAAIUDAAAAAA==&#10;" fillcolor="black [3213]" stroked="f" strokeweight="2pt"/>
                <w10:anchorlock/>
              </v:group>
            </w:pict>
          </mc:Fallback>
        </mc:AlternateContent>
      </w:r>
    </w:p>
    <w:p w14:paraId="457C088E" w14:textId="77777777" w:rsidR="00725095" w:rsidRPr="0008210C" w:rsidRDefault="00725095" w:rsidP="00725095">
      <w:pPr>
        <w:pStyle w:val="Caption"/>
        <w:rPr>
          <w:rStyle w:val="ECCParagraph"/>
        </w:rPr>
      </w:pPr>
      <w:bookmarkStart w:id="342" w:name="_Ref401588178"/>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49</w:t>
      </w:r>
      <w:r w:rsidRPr="0008210C">
        <w:rPr>
          <w:lang w:val="en-GB"/>
        </w:rPr>
        <w:fldChar w:fldCharType="end"/>
      </w:r>
      <w:bookmarkEnd w:id="342"/>
      <w:r w:rsidRPr="0008210C">
        <w:rPr>
          <w:lang w:val="en-GB"/>
        </w:rPr>
        <w:t xml:space="preserve">: </w:t>
      </w:r>
      <w:r w:rsidRPr="0008210C">
        <w:rPr>
          <w:rStyle w:val="ECCParagraph"/>
        </w:rPr>
        <w:t>Hexagonal three-sector cell layout (R: cell range)</w:t>
      </w:r>
    </w:p>
    <w:p w14:paraId="4260F6FE" w14:textId="77777777" w:rsidR="005E4C71" w:rsidRPr="0008210C" w:rsidRDefault="005E4C71" w:rsidP="005E4C71">
      <w:pPr>
        <w:rPr>
          <w:rStyle w:val="ECCParagraph"/>
        </w:rPr>
      </w:pPr>
      <w:r w:rsidRPr="0008210C">
        <w:rPr>
          <w:rStyle w:val="ECCParagraph"/>
        </w:rPr>
        <w:t xml:space="preserve">This PPDR cell is repeated to build up a perfectly homogeneous single frequency PPDR cluster composed of 7 cells (BS) as depicted in </w:t>
      </w:r>
      <w:r w:rsidR="00725095" w:rsidRPr="0008210C">
        <w:rPr>
          <w:rStyle w:val="ECCParagraph"/>
        </w:rPr>
        <w:fldChar w:fldCharType="begin"/>
      </w:r>
      <w:r w:rsidR="00725095" w:rsidRPr="0008210C">
        <w:rPr>
          <w:rStyle w:val="ECCParagraph"/>
        </w:rPr>
        <w:instrText xml:space="preserve"> REF _Ref401588215 \h </w:instrText>
      </w:r>
      <w:r w:rsidR="00725095" w:rsidRPr="0008210C">
        <w:rPr>
          <w:rStyle w:val="ECCParagraph"/>
        </w:rPr>
      </w:r>
      <w:r w:rsidR="00725095" w:rsidRPr="0008210C">
        <w:rPr>
          <w:rStyle w:val="ECCParagraph"/>
        </w:rPr>
        <w:fldChar w:fldCharType="separate"/>
      </w:r>
      <w:r w:rsidR="00DB7CC4" w:rsidRPr="0008210C">
        <w:t xml:space="preserve">Figure </w:t>
      </w:r>
      <w:r w:rsidR="00DB7CC4">
        <w:rPr>
          <w:noProof/>
        </w:rPr>
        <w:t>50</w:t>
      </w:r>
      <w:r w:rsidR="00725095" w:rsidRPr="0008210C">
        <w:rPr>
          <w:rStyle w:val="ECCParagraph"/>
        </w:rPr>
        <w:fldChar w:fldCharType="end"/>
      </w:r>
      <w:r w:rsidRPr="0008210C">
        <w:rPr>
          <w:rStyle w:val="ECCParagraph"/>
        </w:rPr>
        <w:t>. A cluster of size 7 is composed of 21 (7 x 3) hexagonal-shaped sectors.</w:t>
      </w:r>
    </w:p>
    <w:p w14:paraId="1CF04C16" w14:textId="77777777" w:rsidR="005E4C71" w:rsidRPr="0008210C" w:rsidRDefault="00A233A0" w:rsidP="00166258">
      <w:pPr>
        <w:pStyle w:val="ECCFiguregraphcentered"/>
        <w:rPr>
          <w:rStyle w:val="ECCParagraph"/>
        </w:rPr>
      </w:pPr>
      <w:r w:rsidRPr="0008210C">
        <w:rPr>
          <w:lang w:val="da-DK" w:eastAsia="da-DK"/>
        </w:rPr>
        <mc:AlternateContent>
          <mc:Choice Requires="wpg">
            <w:drawing>
              <wp:inline distT="0" distB="0" distL="0" distR="0" wp14:anchorId="14659448" wp14:editId="17F63F76">
                <wp:extent cx="4443730" cy="2489200"/>
                <wp:effectExtent l="0" t="0" r="13970" b="6350"/>
                <wp:docPr id="209" name="Groupe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3730" cy="2489200"/>
                          <a:chOff x="0" y="0"/>
                          <a:chExt cx="4444227" cy="2489426"/>
                        </a:xfrm>
                      </wpg:grpSpPr>
                      <wpg:grpSp>
                        <wpg:cNvPr id="210" name="Groupe 210"/>
                        <wpg:cNvGrpSpPr/>
                        <wpg:grpSpPr>
                          <a:xfrm>
                            <a:off x="0" y="0"/>
                            <a:ext cx="4444227" cy="2186167"/>
                            <a:chOff x="0" y="0"/>
                            <a:chExt cx="4444227" cy="2186167"/>
                          </a:xfrm>
                        </wpg:grpSpPr>
                        <wpg:grpSp>
                          <wpg:cNvPr id="211" name="Groupe 211"/>
                          <wpg:cNvGrpSpPr/>
                          <wpg:grpSpPr>
                            <a:xfrm>
                              <a:off x="2043485" y="0"/>
                              <a:ext cx="2400742" cy="2186167"/>
                              <a:chOff x="2043485" y="0"/>
                              <a:chExt cx="2400742" cy="2186167"/>
                            </a:xfrm>
                          </wpg:grpSpPr>
                          <wpg:grpSp>
                            <wpg:cNvPr id="212" name="Groupe 212"/>
                            <wpg:cNvGrpSpPr/>
                            <wpg:grpSpPr>
                              <a:xfrm>
                                <a:off x="2043485" y="652007"/>
                                <a:ext cx="866582" cy="874202"/>
                                <a:chOff x="2043485" y="652007"/>
                                <a:chExt cx="866582" cy="874202"/>
                              </a:xfrm>
                            </wpg:grpSpPr>
                            <wps:wsp>
                              <wps:cNvPr id="254784" name="Hexagone 254784"/>
                              <wps:cNvSpPr/>
                              <wps:spPr>
                                <a:xfrm>
                                  <a:off x="2425148" y="866692"/>
                                  <a:ext cx="484919" cy="436991"/>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85" name="Hexagone 254785"/>
                              <wps:cNvSpPr/>
                              <wps:spPr>
                                <a:xfrm>
                                  <a:off x="2043485" y="652007"/>
                                  <a:ext cx="484505" cy="436880"/>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86" name="Hexagone 254786"/>
                              <wps:cNvSpPr/>
                              <wps:spPr>
                                <a:xfrm>
                                  <a:off x="2043485" y="1089329"/>
                                  <a:ext cx="484505" cy="436880"/>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787" name="Groupe 254787"/>
                            <wpg:cNvGrpSpPr/>
                            <wpg:grpSpPr>
                              <a:xfrm>
                                <a:off x="2425148" y="1311965"/>
                                <a:ext cx="866581" cy="874202"/>
                                <a:chOff x="2425148" y="1311965"/>
                                <a:chExt cx="866581" cy="874202"/>
                              </a:xfrm>
                            </wpg:grpSpPr>
                            <wps:wsp>
                              <wps:cNvPr id="254788" name="Hexagone 254788"/>
                              <wps:cNvSpPr/>
                              <wps:spPr>
                                <a:xfrm>
                                  <a:off x="2806810" y="1526650"/>
                                  <a:ext cx="484919" cy="436991"/>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89" name="Hexagone 254789"/>
                              <wps:cNvSpPr/>
                              <wps:spPr>
                                <a:xfrm>
                                  <a:off x="2425148" y="1311965"/>
                                  <a:ext cx="484505" cy="436880"/>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90" name="Hexagone 254790"/>
                              <wps:cNvSpPr/>
                              <wps:spPr>
                                <a:xfrm>
                                  <a:off x="2425148" y="1749287"/>
                                  <a:ext cx="484505" cy="436880"/>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791" name="Groupe 254791"/>
                            <wpg:cNvGrpSpPr/>
                            <wpg:grpSpPr>
                              <a:xfrm>
                                <a:off x="3196424" y="1311964"/>
                                <a:ext cx="866140" cy="873759"/>
                                <a:chOff x="3196424" y="1311965"/>
                                <a:chExt cx="866581" cy="874202"/>
                              </a:xfrm>
                            </wpg:grpSpPr>
                            <wps:wsp>
                              <wps:cNvPr id="254792" name="Hexagone 254792"/>
                              <wps:cNvSpPr/>
                              <wps:spPr>
                                <a:xfrm>
                                  <a:off x="3578086" y="1526650"/>
                                  <a:ext cx="484919" cy="436991"/>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93" name="Hexagone 254793"/>
                              <wps:cNvSpPr/>
                              <wps:spPr>
                                <a:xfrm>
                                  <a:off x="3196424" y="1311965"/>
                                  <a:ext cx="484505" cy="436880"/>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94" name="Hexagone 254794"/>
                              <wps:cNvSpPr/>
                              <wps:spPr>
                                <a:xfrm>
                                  <a:off x="3196424" y="1749287"/>
                                  <a:ext cx="484505" cy="436880"/>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795" name="Groupe 254795"/>
                            <wpg:cNvGrpSpPr/>
                            <wpg:grpSpPr>
                              <a:xfrm>
                                <a:off x="3578087" y="652006"/>
                                <a:ext cx="866140" cy="873759"/>
                                <a:chOff x="3578087" y="652007"/>
                                <a:chExt cx="866581" cy="874202"/>
                              </a:xfrm>
                            </wpg:grpSpPr>
                            <wps:wsp>
                              <wps:cNvPr id="254796" name="Hexagone 254796"/>
                              <wps:cNvSpPr/>
                              <wps:spPr>
                                <a:xfrm>
                                  <a:off x="3959749" y="866692"/>
                                  <a:ext cx="484919" cy="436991"/>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97" name="Hexagone 254797"/>
                              <wps:cNvSpPr/>
                              <wps:spPr>
                                <a:xfrm>
                                  <a:off x="3578087" y="652007"/>
                                  <a:ext cx="484505" cy="436880"/>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798" name="Hexagone 254798"/>
                              <wps:cNvSpPr/>
                              <wps:spPr>
                                <a:xfrm>
                                  <a:off x="3578087" y="1089329"/>
                                  <a:ext cx="484505" cy="436880"/>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799" name="Groupe 254799"/>
                            <wpg:cNvGrpSpPr/>
                            <wpg:grpSpPr>
                              <a:xfrm>
                                <a:off x="2433099" y="0"/>
                                <a:ext cx="866140" cy="873759"/>
                                <a:chOff x="2433099" y="0"/>
                                <a:chExt cx="866581" cy="874202"/>
                              </a:xfrm>
                            </wpg:grpSpPr>
                            <wps:wsp>
                              <wps:cNvPr id="254800" name="Hexagone 254800"/>
                              <wps:cNvSpPr/>
                              <wps:spPr>
                                <a:xfrm>
                                  <a:off x="2814761" y="214685"/>
                                  <a:ext cx="484919" cy="436991"/>
                                </a:xfrm>
                                <a:prstGeom prst="hexagon">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01" name="Hexagone 254801"/>
                              <wps:cNvSpPr/>
                              <wps:spPr>
                                <a:xfrm>
                                  <a:off x="2433099" y="0"/>
                                  <a:ext cx="484505" cy="436880"/>
                                </a:xfrm>
                                <a:prstGeom prst="hexagon">
                                  <a:avLst/>
                                </a:prstGeom>
                                <a:noFill/>
                                <a:ln w="25400" cap="flat" cmpd="sng" algn="ctr">
                                  <a:solidFill>
                                    <a:srgbClr val="C0504D">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02" name="Hexagone 254802"/>
                              <wps:cNvSpPr/>
                              <wps:spPr>
                                <a:xfrm>
                                  <a:off x="2433099" y="437322"/>
                                  <a:ext cx="484505" cy="436880"/>
                                </a:xfrm>
                                <a:prstGeom prst="hexagon">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03" name="Groupe 254803"/>
                            <wpg:cNvGrpSpPr/>
                            <wpg:grpSpPr>
                              <a:xfrm>
                                <a:off x="3204376" y="0"/>
                                <a:ext cx="866581" cy="874202"/>
                                <a:chOff x="3204376" y="0"/>
                                <a:chExt cx="866581" cy="874202"/>
                              </a:xfrm>
                            </wpg:grpSpPr>
                            <wps:wsp>
                              <wps:cNvPr id="254804" name="Hexagone 254804"/>
                              <wps:cNvSpPr/>
                              <wps:spPr>
                                <a:xfrm>
                                  <a:off x="3586038" y="214685"/>
                                  <a:ext cx="484919" cy="436991"/>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05" name="Hexagone 254805"/>
                              <wps:cNvSpPr/>
                              <wps:spPr>
                                <a:xfrm>
                                  <a:off x="3204376" y="0"/>
                                  <a:ext cx="484505" cy="436880"/>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06" name="Hexagone 254806"/>
                              <wps:cNvSpPr/>
                              <wps:spPr>
                                <a:xfrm>
                                  <a:off x="3204376" y="437322"/>
                                  <a:ext cx="484505" cy="436880"/>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07" name="Groupe 254807"/>
                            <wpg:cNvGrpSpPr/>
                            <wpg:grpSpPr>
                              <a:xfrm>
                                <a:off x="2806810" y="659958"/>
                                <a:ext cx="873760" cy="866140"/>
                                <a:chOff x="2806810" y="659958"/>
                                <a:chExt cx="874119" cy="866251"/>
                              </a:xfrm>
                            </wpg:grpSpPr>
                            <wps:wsp>
                              <wps:cNvPr id="254808" name="Hexagone 254808"/>
                              <wps:cNvSpPr/>
                              <wps:spPr>
                                <a:xfrm>
                                  <a:off x="2806810" y="1089329"/>
                                  <a:ext cx="484505" cy="43688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09" name="Hexagone 254809"/>
                              <wps:cNvSpPr/>
                              <wps:spPr>
                                <a:xfrm>
                                  <a:off x="2806810" y="659958"/>
                                  <a:ext cx="484919" cy="436991"/>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11" name="Hexagone 254811"/>
                              <wps:cNvSpPr/>
                              <wps:spPr>
                                <a:xfrm>
                                  <a:off x="3196424" y="874644"/>
                                  <a:ext cx="484505" cy="43688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54812" name="Groupe 254812"/>
                          <wpg:cNvGrpSpPr/>
                          <wpg:grpSpPr>
                            <a:xfrm>
                              <a:off x="0" y="63611"/>
                              <a:ext cx="1590439" cy="1902694"/>
                              <a:chOff x="0" y="63611"/>
                              <a:chExt cx="1590439" cy="1903130"/>
                            </a:xfrm>
                          </wpg:grpSpPr>
                          <wpg:grpSp>
                            <wpg:cNvPr id="254813" name="Groupe 254813"/>
                            <wpg:cNvGrpSpPr/>
                            <wpg:grpSpPr>
                              <a:xfrm>
                                <a:off x="0" y="63611"/>
                                <a:ext cx="1414780" cy="1247772"/>
                                <a:chOff x="0" y="63611"/>
                                <a:chExt cx="1415277" cy="1248024"/>
                              </a:xfrm>
                            </wpg:grpSpPr>
                            <wps:wsp>
                              <wps:cNvPr id="254814" name="Zone de texte 2"/>
                              <wps:cNvSpPr txBox="1">
                                <a:spLocks noChangeArrowheads="1"/>
                              </wps:cNvSpPr>
                              <wps:spPr bwMode="auto">
                                <a:xfrm>
                                  <a:off x="834887" y="63611"/>
                                  <a:ext cx="580390" cy="333375"/>
                                </a:xfrm>
                                <a:prstGeom prst="rect">
                                  <a:avLst/>
                                </a:prstGeom>
                                <a:solidFill>
                                  <a:srgbClr val="FFFFFF"/>
                                </a:solidFill>
                                <a:ln w="9525">
                                  <a:noFill/>
                                  <a:miter lim="800000"/>
                                  <a:headEnd/>
                                  <a:tailEnd/>
                                </a:ln>
                              </wps:spPr>
                              <wps:txbx>
                                <w:txbxContent>
                                  <w:p w14:paraId="2ACFB838" w14:textId="77777777" w:rsidR="00B76070" w:rsidRPr="00166258" w:rsidRDefault="00B76070" w:rsidP="00A233A0">
                                    <w:pPr>
                                      <w:pStyle w:val="ECCLetterHead"/>
                                      <w:rPr>
                                        <w:rStyle w:val="ECCParagraph"/>
                                      </w:rPr>
                                    </w:pPr>
                                    <w:r w:rsidRPr="00166258">
                                      <w:rPr>
                                        <w:rStyle w:val="ECCParagraph"/>
                                      </w:rPr>
                                      <w:t>BS</w:t>
                                    </w:r>
                                  </w:p>
                                </w:txbxContent>
                              </wps:txbx>
                              <wps:bodyPr rot="0" vert="horz" wrap="square" lIns="91440" tIns="45720" rIns="91440" bIns="45720" anchor="t" anchorCtr="0">
                                <a:noAutofit/>
                              </wps:bodyPr>
                            </wps:wsp>
                            <wpg:grpSp>
                              <wpg:cNvPr id="254815" name="Groupe 254815"/>
                              <wpg:cNvGrpSpPr/>
                              <wpg:grpSpPr>
                                <a:xfrm>
                                  <a:off x="0" y="198784"/>
                                  <a:ext cx="1073426" cy="1112851"/>
                                  <a:chOff x="0" y="198784"/>
                                  <a:chExt cx="1073426" cy="1112851"/>
                                </a:xfrm>
                              </wpg:grpSpPr>
                              <wpg:grpSp>
                                <wpg:cNvPr id="160" name="Groupe 160"/>
                                <wpg:cNvGrpSpPr/>
                                <wpg:grpSpPr>
                                  <a:xfrm>
                                    <a:off x="0" y="198784"/>
                                    <a:ext cx="1073426" cy="1112851"/>
                                    <a:chOff x="0" y="198784"/>
                                    <a:chExt cx="1073426" cy="1112851"/>
                                  </a:xfrm>
                                </wpg:grpSpPr>
                                <wpg:grpSp>
                                  <wpg:cNvPr id="161" name="Groupe 161"/>
                                  <wpg:cNvGrpSpPr/>
                                  <wpg:grpSpPr>
                                    <a:xfrm>
                                      <a:off x="0" y="198784"/>
                                      <a:ext cx="1073426" cy="1112851"/>
                                      <a:chOff x="0" y="198784"/>
                                      <a:chExt cx="1073426" cy="1112851"/>
                                    </a:xfrm>
                                  </wpg:grpSpPr>
                                  <wps:wsp>
                                    <wps:cNvPr id="162" name="Hexagone 162"/>
                                    <wps:cNvSpPr/>
                                    <wps:spPr>
                                      <a:xfrm>
                                        <a:off x="0" y="198784"/>
                                        <a:ext cx="604299" cy="556591"/>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Hexagone 163"/>
                                    <wps:cNvSpPr/>
                                    <wps:spPr>
                                      <a:xfrm>
                                        <a:off x="469127" y="500933"/>
                                        <a:ext cx="604299" cy="556591"/>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Hexagone 164"/>
                                    <wps:cNvSpPr/>
                                    <wps:spPr>
                                      <a:xfrm>
                                        <a:off x="0" y="755375"/>
                                        <a:ext cx="603885" cy="55626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5" name="Rectangle 165"/>
                                  <wps:cNvSpPr/>
                                  <wps:spPr>
                                    <a:xfrm>
                                      <a:off x="397565" y="683813"/>
                                      <a:ext cx="135172" cy="143124"/>
                                    </a:xfrm>
                                    <a:prstGeom prst="rect">
                                      <a:avLst/>
                                    </a:prstGeom>
                                    <a:solidFill>
                                      <a:srgbClr val="FF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6" name="Connecteur droit avec flèche 166"/>
                                <wps:cNvCnPr/>
                                <wps:spPr>
                                  <a:xfrm flipH="1">
                                    <a:off x="532737" y="397566"/>
                                    <a:ext cx="318051" cy="2863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grpSp>
                          <wps:wsp>
                            <wps:cNvPr id="167" name="Zone de texte 2"/>
                            <wps:cNvSpPr txBox="1">
                              <a:spLocks noChangeArrowheads="1"/>
                            </wps:cNvSpPr>
                            <wps:spPr bwMode="auto">
                              <a:xfrm>
                                <a:off x="63589" y="1414751"/>
                                <a:ext cx="1526850" cy="551990"/>
                              </a:xfrm>
                              <a:prstGeom prst="rect">
                                <a:avLst/>
                              </a:prstGeom>
                              <a:solidFill>
                                <a:srgbClr val="FFFFFF"/>
                              </a:solidFill>
                              <a:ln w="9525">
                                <a:noFill/>
                                <a:miter lim="800000"/>
                                <a:headEnd/>
                                <a:tailEnd/>
                              </a:ln>
                            </wps:spPr>
                            <wps:txbx>
                              <w:txbxContent>
                                <w:p w14:paraId="567F16CF" w14:textId="77777777" w:rsidR="00B76070" w:rsidRPr="00E03741" w:rsidRDefault="00B76070" w:rsidP="00A233A0">
                                  <w:pPr>
                                    <w:pStyle w:val="ECCLetterHead"/>
                                  </w:pPr>
                                  <w:r>
                                    <w:t xml:space="preserve">Central </w:t>
                                  </w:r>
                                  <w:r w:rsidRPr="00E03741">
                                    <w:t>PPDR cell</w:t>
                                  </w:r>
                                </w:p>
                              </w:txbxContent>
                            </wps:txbx>
                            <wps:bodyPr rot="0" vert="horz" wrap="square" lIns="91440" tIns="45720" rIns="91440" bIns="45720" anchor="t" anchorCtr="0">
                              <a:noAutofit/>
                            </wps:bodyPr>
                          </wps:wsp>
                        </wpg:grpSp>
                        <wps:wsp>
                          <wps:cNvPr id="168" name="Connecteur droit avec flèche 168"/>
                          <wps:cNvCnPr/>
                          <wps:spPr>
                            <a:xfrm>
                              <a:off x="532737" y="755374"/>
                              <a:ext cx="2671612" cy="334003"/>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169" name="Zone de texte 2"/>
                        <wps:cNvSpPr txBox="1">
                          <a:spLocks noChangeArrowheads="1"/>
                        </wps:cNvSpPr>
                        <wps:spPr bwMode="auto">
                          <a:xfrm>
                            <a:off x="2753192" y="2235426"/>
                            <a:ext cx="1041400" cy="254000"/>
                          </a:xfrm>
                          <a:prstGeom prst="rect">
                            <a:avLst/>
                          </a:prstGeom>
                          <a:solidFill>
                            <a:srgbClr val="FFFFFF"/>
                          </a:solidFill>
                          <a:ln w="9525">
                            <a:noFill/>
                            <a:miter lim="800000"/>
                            <a:headEnd/>
                            <a:tailEnd/>
                          </a:ln>
                        </wps:spPr>
                        <wps:txbx>
                          <w:txbxContent>
                            <w:p w14:paraId="25D94664" w14:textId="77777777" w:rsidR="00B76070" w:rsidRPr="00E03741" w:rsidRDefault="00B76070" w:rsidP="00A233A0">
                              <w:pPr>
                                <w:pStyle w:val="ECCFiguregraphcentered"/>
                              </w:pPr>
                              <w:r>
                                <w:t>PPDR c</w:t>
                              </w:r>
                              <w:r w:rsidRPr="00E03741">
                                <w:t>luster</w:t>
                              </w:r>
                            </w:p>
                          </w:txbxContent>
                        </wps:txbx>
                        <wps:bodyPr rot="0" vert="horz" wrap="square" lIns="91440" tIns="45720" rIns="91440" bIns="45720" anchor="t" anchorCtr="0">
                          <a:noAutofit/>
                        </wps:bodyPr>
                      </wps:wsp>
                    </wpg:wgp>
                  </a:graphicData>
                </a:graphic>
              </wp:inline>
            </w:drawing>
          </mc:Choice>
          <mc:Fallback>
            <w:pict>
              <v:group id="Groupe 209" o:spid="_x0000_s1076" style="width:349.9pt;height:196pt;mso-position-horizontal-relative:char;mso-position-vertical-relative:line" coordsize="44442,2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u7AAsAAANqAAAOAAAAZHJzL2Uyb0RvYy54bWzsXd1u28oRvi/QdyB035jLfwpxDhwnzimQ&#10;ngYnKQL0jqaoH5QiWZKO7D5R36Mv1m92l8uVSMWSk8piTV8Y0pK75P7MzLczs59e/3K/To1vSVmt&#10;8uxywl6ZEyPJ4ny2yhaXk799uflTMDGqOspmUZpnyeXkIakmv7z54x9eb4ppYuXLPJ0lpYFGsmq6&#10;KS4ny7ouphcXVbxM1lH1Ki+SDBfnebmOanwtFxezMtqg9XV6YZmmd7HJy1lR5nFSVSh9Jy5O3vD2&#10;5/Mkrv86n1dJbaSXE7xbzf+X/P8t/b948zqaLsqoWK5i+RrRE95iHa0yPFQ19S6qI+OuXHWaWq/i&#10;Mq/yef0qztcX+Xy+ihPeB/SGmTu9+VDmdwXvy2K6WRRqmDC0O+P05Gbj3759Ko3V7HJimeHEyKI1&#10;Jok/NzGoBOOzKRZT3PahLD4Xn0rRSXz8mMf/qHD5Yvc6fV+0N9/PyzVVQl+Nez7wD2rgk/vaiFHo&#10;OI7t25ifGNcsJwgxtWJq4iXmr1MvXr5vazqW5bc1HcujmhfRVDyYv556HfVuqltN7xmevt17lHR6&#10;LwtUe81THu2e9pIs8JjnP6V7bc3ju8c63WNP6J5lOrYTuBOjO4eWY5q+Y8mZaF81mqo57KndzuS+&#10;+sd3Fe+wM5PWD3bVc7Eg5ZQ1azbwPDeQ3Q3QcZM/ZE9v9QbaLvc3sbfD0JBVqwSqH1MCn5dRkXDd&#10;UpF0N2LgOn7gNOP3a3IfLaC2DUsU89XPbydNIL9VUinsyLnlWC5zoP2xUtBPL5TD0wyfEzghg8Yh&#10;iXdsLwz5clR9j6ZFWdUfknxt0Af0VbwLV7LRt49Vjcfj7uYu0jBZfrNKU5RH0zQzNtAkLtYkHhHB&#10;sMzTqMbHdQFVV2WLiRGlC1isuC55k1WermZUnWpX5eL2Oi2NbxGsBrtxQv8dLSA8bus2eva7qFqK&#10;+/gleVuaUTMJtz/yVTdFNRVDRZ9u89kDhrzMhUGqivhmhdY+RlX9KSphgfDasKrU77z818TYwELh&#10;vf95F5XJxEj/nGH2Q+Y4uK3mXxzXt/Cl1K/c6leyu/V1Tt2BPS5i/pHur9Pm47zM119hTK/oqbgU&#10;ZTGeLUZIfrmuheWEOY6Tqyt+G8xYEdUfs89FTI1Tv2lcvtx/jcpCzl2NSf8tb1ZcNN2ZP3Ev1czy&#10;q7s6n6/45LbjxI0MX/2ktk8lBtByQo1si4ErdMmhYqApTF0JaGLgmniSFIMg4EZnFINRDM5FDLx+&#10;MeAoi4QRxuMAa6CJATOD0LY4tISObHBc4IxyMJqD1nQcaA5aeC8QPUfmHXBP8AV7hG1UKAo5itE3&#10;OLJgP8TXkQ2zGQs9bhLatcxhHews6fR+ZKhho60WdqBhpw1lF9pu047sdDYReK7PJgbH2cTA9ALa&#10;b2F8mGsBR8vNnqYMhoENw7dv37pck43Y8EVhQ+Uq2caG0l9yqFHcpwY0ORiGURzloGw2TC9qjxRC&#10;iffYAxRzK/oUOfCd0IKtRv3WoMJXMMrBCA7/d+AQzqcuOBQeqW3v9qPg0AYcdCx40AjbcHDobK9l&#10;gENGbhsBDm1fwAfNbdhtQcLLcweH8PD1KgPpfD1QGdiuH5gBNp2DB4c3N9emCGOM4PAlgcPQ7pcD&#10;+yijuFcNDA4cjnLwQsFhfxwp5AbxYM/hlhwMGhyOcnBWctC60B7xHIYqENTkRcBziEKJBdvUiMfB&#10;Icc2cEQC2/BgEHeit/ucx7HhbgMqjeC99KP3+x6f228Y9gcRUMzH7FBoGLohNAAfPvRzuCFl03xr&#10;3jSBPh43biLPY0iZtkb/ryHlUMUgttyGKD5KDPYogcEBw1EMzsogniyKFPZHkVD8VDEYdkh5lIOz&#10;koPDgaGKAunAsCdn9lFgaDm2bYYC2ezEQh/FhD11z9xTGFBSXjdsQMXHKAArYI7vwXMLNG0xx0Na&#10;Kqq3aHowGYbXpms6Y4YhpRu+pOhZYKqogw4HqfgoMdivOwYTN5MSQNKb3q3/ks9ESq3vag50kZM7&#10;ZuG+MBmx+k3FcUEl3UbSSROrm4w+jADzaCoGCRUDU8WEWqhIhRIZHuNDpEM0voiPdqGiG3RyBvXQ&#10;crfu2UPF3iBCYB4ZRHADz7TFYZRBQ0XftM2r0XP48qCiikFsQ0UZhTjUgd6V/8E5DUcJOCsLeCqn&#10;IVLG+4HgkSEkTQIGDQRHMTgrMTjUZxjgFHEn05AKjweClnaKwnPD0OXu89b9FfiAiU2ioUg65O6x&#10;9jT2ngY0SOg7ON4icxU9Dwd66T2fOZiM7MBmCLdt4XHhA334hh0+uLmBl2TEhC8PE6rww7YcHHkI&#10;ZY8W0IDhMM5ijWJwVhbxZMCQ9XvRUcxt6qFbIy1vH2c2PWcnbX8wrvRRDM5KDHRgqH/eT0TkOgGz&#10;GoSjeQtReDxIBP6jXEPbE+LQokPmhvAjSmzHQtPyRF6u5i3s1G2B4W5tm4G86XvQUDJC9RzMDlif&#10;axSFP7OzDiLFYNbgh26Y5fi+LwMACgx/r7MODin7wO10ZAe1AxPne77X2dMQlCD63aySvxNHzywx&#10;iGcFZD1i6JTiM+r7tzlItgQ5SyWIu4wsv15G2SK5Kst8s0yiGRhlBLzXUrPF0XKirTFuNwjLgRss&#10;AkELZ3nZ4fsJwAtFZ+z7l5sLZzcdFqQhtPHnc8eV2km0PD6SMaYEcRt/yg5VDBECUZRwK2lyi67n&#10;hv/J+dm6TXACha7l8pY1tqD1qgYJXbpa47w+YWnpV6dReZ/NMNXRtI5WqfiMlyZ6HwizTuhT39/e&#10;cxo17Jf4yu1w/PxcOp+GnafeOXdK73oQi873JFI5G3X185SEZyFVLAyIVIqPYwMrmenbRNUmhIox&#10;KxCby47+0StrCmhPdbWiWl0rCBL2dJfRDnmLFoJK+AQexQkxgI4qmCQnlSF1ZsgdPYGWZZ4yxGqL&#10;RWVSwA9ivtm/MjzTsSjni3Si68KFs+1d6ejE5XMxoI2Q8qwg5Ul2VsxTsExb+scdYXS8kBE1J61v&#10;0wxtXruFoOP6HxkAYa+PPtV/ovWv0LW2/o/LOhCq33ddCXf1pW8HxKIqVb8lMIcCL6PqH8kvFUmo&#10;Tn7ZotoTkX4xcJtJfPw7tmTYMKaJQYXHQCA79AFvxNYwsGnDj9qtMDDbZdiPi52AY2OHTdf3C8OP&#10;7A2bzR1a79kbPpkv9qFSdLHgJp/lmy/Y54CnFXSuuACeVP4nu7X14PHAH7TkqQ/8PYMYqeyF6zzL&#10;IEnJXWnMynxVG9G3JDbm6X/+Dcp7iJaez3Cd9bIs4+5V8Wvj0JG86q5tIeDLhYzL287RYpsFJnbY&#10;XMiswLPFYYn9QlbVZbRaLGv5unkpvEd73DGaL+UHmZd/uiQp141RPxTkvyJ/l5TEHZpmUkr5HVxB&#10;n5ezjXGb3pW/R2CLBoc0HViZrYiGGjzg4gukmtil+TdQM31d1UtOcEykyNTQllOK3yfKo7RYRiK9&#10;3SZnU6MUtPR29Q5cCyoW6Y7PSZBIk66UkIh/Up6OZ1jlWH/CmXIOHknPdgNsr7H7YOT/bfxLygMF&#10;5skAzJMShLFQsJbtF4kfsTvklGxmWmcaP41PEszg0l7v8I6flU/yGdaryiR5TCvruSV7tDLXHuK3&#10;KjRdzNH/ju/T8nw43yTisW1oEY6I9q+8URkPXhmfaNOqUkLOQQFbvgv2HqxzqGDLsl350ywa8jeh&#10;mMmc0j6Yg+/GHDbBJYLH2o9ADFgFq3SEs1fB+KUhDjzkryLRTxnp3znIaH+76c1/AQAA//8DAFBL&#10;AwQUAAYACAAAACEAbQi3ntwAAAAFAQAADwAAAGRycy9kb3ducmV2LnhtbEyPQUvDQBCF74L/YRnB&#10;m92kxWJiNqUU9VQEW0G8TZNpEpqdDdltkv57Ry/28mB4w3vfy1aTbdVAvW8cG4hnESjiwpUNVwY+&#10;968PT6B8QC6xdUwGLuRhld/eZJiWbuQPGnahUhLCPkUDdQhdqrUvarLoZ64jFu/oeotBzr7SZY+j&#10;hNtWz6NoqS02LA01drSpqTjtztbA24jjehG/DNvTcXP53j++f21jMub+blo/gwo0hf9n+MUXdMiF&#10;6eDOXHrVGpAh4U/FWyaJzDgYWCTzCHSe6Wv6/AcAAP//AwBQSwECLQAUAAYACAAAACEAtoM4kv4A&#10;AADhAQAAEwAAAAAAAAAAAAAAAAAAAAAAW0NvbnRlbnRfVHlwZXNdLnhtbFBLAQItABQABgAIAAAA&#10;IQA4/SH/1gAAAJQBAAALAAAAAAAAAAAAAAAAAC8BAABfcmVscy8ucmVsc1BLAQItABQABgAIAAAA&#10;IQCiqeu7AAsAAANqAAAOAAAAAAAAAAAAAAAAAC4CAABkcnMvZTJvRG9jLnhtbFBLAQItABQABgAI&#10;AAAAIQBtCLee3AAAAAUBAAAPAAAAAAAAAAAAAAAAAFoNAABkcnMvZG93bnJldi54bWxQSwUGAAAA&#10;AAQABADzAAAAYw4AAAAA&#10;">
                <v:group id="Groupe 210" o:spid="_x0000_s1077" style="position:absolute;width:44442;height:21861" coordsize="44442,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e 211" o:spid="_x0000_s1078" style="position:absolute;left:20434;width:24008;height:21861" coordorigin="20434" coordsize="24007,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e 212" o:spid="_x0000_s1079" style="position:absolute;left:20434;top:6520;width:8666;height:8742" coordorigin="20434,6520"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Hexagone 254784" o:spid="_x0000_s1080" type="#_x0000_t9" style="position:absolute;left:24251;top:866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YKcUA&#10;AADfAAAADwAAAGRycy9kb3ducmV2LnhtbESPwW7CMBBE75X4B2sr9dY4RaHQFIMQVSOuDe19FW/j&#10;0HgdYhPSv8dISBxHM29Gs1yPthUD9b5xrOAlSUEQV043XCv43n8+L0D4gKyxdUwK/snDejV5WGKu&#10;3Zm/aChDLWIJ+xwVmBC6XEpfGbLoE9cRR+/X9RZDlH0tdY/nWG5bOU3TV2mx4bhgsKOtoeqvPFkF&#10;08wcfLn7GAoujm/DsWjT7vCj1NPjuHkHEWgM9/CN3unIzbL5IoPrn/gF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pgpxQAAAN8AAAAPAAAAAAAAAAAAAAAAAJgCAABkcnMv&#10;ZG93bnJldi54bWxQSwUGAAAAAAQABAD1AAAAigMAAAAA&#10;" adj="4866" filled="f" strokecolor="#1f497d" strokeweight="2pt"/>
                      <v:shape id="Hexagone 254785" o:spid="_x0000_s1081" type="#_x0000_t9" style="position:absolute;left:20434;top:6520;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y0MgA&#10;AADfAAAADwAAAGRycy9kb3ducmV2LnhtbESPQWvCQBSE74X+h+UVequbqIkSXaUtFKWXovXi7ZF9&#10;ZmOyb0N2q+m/7woFj8PMfMMs14NtxYV6XztWkI4SEMSl0zVXCg7fHy9zED4ga2wdk4Jf8rBePT4s&#10;sdDuyju67EMlIoR9gQpMCF0hpS8NWfQj1xFH7+R6iyHKvpK6x2uE21aOkySXFmuOCwY7ejdUNvsf&#10;Gylpbo5pk593n2/nySZMjnnzlSn1/DS8LkAEGsI9/N/eagXjbDqbZ3D7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LLQyAAAAN8AAAAPAAAAAAAAAAAAAAAAAJgCAABk&#10;cnMvZG93bnJldi54bWxQSwUGAAAAAAQABAD1AAAAjQMAAAAA&#10;" adj="4869" filled="f" strokecolor="#1f497d" strokeweight="2pt"/>
                      <v:shape id="Hexagone 254786" o:spid="_x0000_s1082" type="#_x0000_t9" style="position:absolute;left:20434;top:1089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sp8gA&#10;AADfAAAADwAAAGRycy9kb3ducmV2LnhtbESPQWsCMRSE7wX/Q3hCbzW7WlNZjdIWSksvovbi7bF5&#10;btbdvCybVLf/vikUPA4z8w2z2gyuFRfqQ+1ZQz7JQBCX3tRcafg6vD0sQISIbLD1TBp+KMBmPbpb&#10;YWH8lXd02cdKJAiHAjXYGLtCylBachgmviNO3sn3DmOSfSVNj9cEd62cZpmSDmtOCxY7erVUNvtv&#10;lyi5sse8Uefd58t59h5nR9Vs51rfj4fnJYhIQ7yF/9sfRsN0/vi0UPD3J3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iynyAAAAN8AAAAPAAAAAAAAAAAAAAAAAJgCAABk&#10;cnMvZG93bnJldi54bWxQSwUGAAAAAAQABAD1AAAAjQMAAAAA&#10;" adj="4869" filled="f" strokecolor="#1f497d" strokeweight="2pt"/>
                    </v:group>
                    <v:group id="Groupe 254787" o:spid="_x0000_s1083" style="position:absolute;left:24251;top:13119;width:8666;height:8742" coordorigin="24251,13119"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yHyskAAADfAAAADwAAAGRycy9kb3ducmV2LnhtbESPW2vCQBSE3wX/w3KE&#10;vtVNtF6IriJiSx9E8ALi2yF7TILZsyG7TeK/7xYKPg4z8w2zXHemFA3VrrCsIB5GIIhTqwvOFFzO&#10;n+9zEM4jaywtk4InOViv+r0lJtq2fKTm5DMRIOwSVJB7XyVSujQng25oK+Lg3W1t0AdZZ1LX2Aa4&#10;KeUoiqbSYMFhIceKtjmlj9OPUfDVYrsZx7tm/7hvn7fz5HDdx6TU26DbLEB46vwr/N/+1gpGk4/Z&#10;fAZ/f8IX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VXIfKyQAA&#10;AN8AAAAPAAAAAAAAAAAAAAAAAKoCAABkcnMvZG93bnJldi54bWxQSwUGAAAAAAQABAD6AAAAoAMA&#10;AAAA&#10;">
                      <v:shape id="Hexagone 254788" o:spid="_x0000_s1084" type="#_x0000_t9" style="position:absolute;left:28068;top:1526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aTMIA&#10;AADfAAAADwAAAGRycy9kb3ducmV2LnhtbERPS2vCQBC+F/oflil4qxtFo42uooLQqw/odciOSTAz&#10;m2a3Sfz33YPg8eN7r7cD16qj1ldODEzGCSiS3NlKCgPXy/FzCcoHFIu1EzLwIA/bzfvbGjPrejlR&#10;dw6FiiHiMzRQhtBkWvu8JEY/dg1J5G6uZQwRtoW2LfYxnGs9TZJUM1YSG0ps6FBSfj//sYH8Z8I9&#10;L8I9PfbXQ7fj3/1XkRoz+hh2K1CBhvASP93f1sB0Plss4+D4J34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NpMwgAAAN8AAAAPAAAAAAAAAAAAAAAAAJgCAABkcnMvZG93&#10;bnJldi54bWxQSwUGAAAAAAQABAD1AAAAhwMAAAAA&#10;" adj="4866" filled="f" strokecolor="#9bbb59" strokeweight="2pt"/>
                      <v:shape id="Hexagone 254789" o:spid="_x0000_s1085" type="#_x0000_t9" style="position:absolute;left:24251;top:13119;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gMQA&#10;AADfAAAADwAAAGRycy9kb3ducmV2LnhtbESPT4vCMBTE7wv7HcJb8LamFv9Wo4ggeFULXh/Nsynb&#10;vJQmtV0/vVlY8DjMzG+YzW6wtXhQ6yvHCibjBARx4XTFpYL8evxegvABWWPtmBT8kofd9vNjg5l2&#10;PZ/pcQmliBD2GSowITSZlL4wZNGPXUMcvbtrLYYo21LqFvsIt7VMk2QuLVYcFww2dDBU/Fw6q0CH&#10;vZycn12ezm7NoTSdv/XXQqnR17Bfgwg0hHf4v33SCtLZdLFcwd+f+AX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voDEAAAA3wAAAA8AAAAAAAAAAAAAAAAAmAIAAGRycy9k&#10;b3ducmV2LnhtbFBLBQYAAAAABAAEAPUAAACJAwAAAAA=&#10;" adj="4869" filled="f" strokecolor="#9bbb59" strokeweight="2pt"/>
                      <v:shape id="Hexagone 254790" o:spid="_x0000_s1086" type="#_x0000_t9" style="position:absolute;left:24251;top:17492;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BwMIA&#10;AADfAAAADwAAAGRycy9kb3ducmV2LnhtbESPy4rCMBSG9wO+QziCuzG1eK1GEUGYrRdwe2iOTbE5&#10;KU1qq09vFgMuf/4b32bX20o8qfGlYwWTcQKCOHe65ELB9XL8XYLwAVlj5ZgUvMjDbjv42WCmXccn&#10;ep5DIeII+wwVmBDqTEqfG7Lox64mjt7dNRZDlE0hdYNdHLeVTJNkLi2WHB8M1nQwlD/OrVWgw15O&#10;Tu/2ms5u9aEwrb91l1yp0bDfr0EE6sM3/N/+0wrS2XSxigSRJ7KA3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4HAwgAAAN8AAAAPAAAAAAAAAAAAAAAAAJgCAABkcnMvZG93&#10;bnJldi54bWxQSwUGAAAAAAQABAD1AAAAhwMAAAAA&#10;" adj="4869" filled="f" strokecolor="#9bbb59" strokeweight="2pt"/>
                    </v:group>
                    <v:group id="Groupe 254791" o:spid="_x0000_s1087" style="position:absolute;left:31964;top:13119;width:8661;height:8738" coordorigin="31964,13119"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s+MgAAADfAAAADwAAAGRycy9kb3ducmV2LnhtbESPQWvCQBSE74X+h+UV&#10;vOkmVq2mriLSigcR1IJ4e2SfSTD7NmTXJP77bkHocZiZb5j5sjOlaKh2hWUF8SACQZxaXXCm4Of0&#10;3Z+CcB5ZY2mZFDzIwXLx+jLHRNuWD9QcfSYChF2CCnLvq0RKl+Zk0A1sRRy8q60N+iDrTOoa2wA3&#10;pRxG0UQaLDgs5FjROqf0drwbBZsW29V7/NXsbtf143Ia78+7mJTqvXWrTxCeOv8ffra3WsFwPPqY&#10;xfD3J3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AgLPjIAAAA&#10;3wAAAA8AAAAAAAAAAAAAAAAAqgIAAGRycy9kb3ducmV2LnhtbFBLBQYAAAAABAAEAPoAAACfAwAA&#10;AAA=&#10;">
                      <v:shape id="Hexagone 254792" o:spid="_x0000_s1088" type="#_x0000_t9" style="position:absolute;left:35780;top:15266;width:4850;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6cQA&#10;AADfAAAADwAAAGRycy9kb3ducmV2LnhtbESP3YrCMBCF7wXfIczC3mm6RV23GkWEhcU7fx5gbKZN&#10;sZnUJmrXpzeC4OXh/Hyc+bKztbhS6yvHCr6GCQji3OmKSwWH/e9gCsIHZI21Y1LwTx6Wi35vjpl2&#10;N97SdRdKEUfYZ6jAhNBkUvrckEU/dA1x9ArXWgxRtqXULd7iuK1lmiQTabHiSDDY0NpQftpdbITY&#10;8704FI0Z2WRznOrjueByotTnR7eagQjUhXf41f7TCtLx6Psnheef+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QenEAAAA3wAAAA8AAAAAAAAAAAAAAAAAmAIAAGRycy9k&#10;b3ducmV2LnhtbFBLBQYAAAAABAAEAPUAAACJAwAAAAA=&#10;" adj="4866" filled="f" strokecolor="#ffc000" strokeweight="2pt"/>
                      <v:shape id="Hexagone 254793" o:spid="_x0000_s1089" type="#_x0000_t9" style="position:absolute;left:31964;top:13119;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DY8kA&#10;AADfAAAADwAAAGRycy9kb3ducmV2LnhtbESPQUsDMRSE74L/ITzBm81a7dquTUspKBZ6sFsp9PbY&#10;PDdLNy/LJm7jv2+EgsdhZr5h5stoWzFQ7xvHCh5HGQjiyumGawVf+7eHKQgfkDW2jknBL3lYLm5v&#10;5lhod+YdDWWoRYKwL1CBCaErpPSVIYt+5Dri5H273mJIsq+l7vGc4LaV4yzLpcWG04LBjtaGqlP5&#10;YxUcTpuj8fmw+XyPk1xud+VqH9dK3d/F1SuIQDH8h6/tD61gPHl+mT3B35/0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0DY8kAAADfAAAADwAAAAAAAAAAAAAAAACYAgAA&#10;ZHJzL2Rvd25yZXYueG1sUEsFBgAAAAAEAAQA9QAAAI4DAAAAAA==&#10;" adj="4869" filled="f" strokecolor="#ffc000" strokeweight="2pt"/>
                      <v:shape id="Hexagone 254794" o:spid="_x0000_s1090" type="#_x0000_t9" style="position:absolute;left:31964;top:17492;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bF8kA&#10;AADfAAAADwAAAGRycy9kb3ducmV2LnhtbESPQWsCMRSE7wX/Q3iF3mq2otu6NYoIlgo96FoK3h6b&#10;183i5mXZpGv896ZQ6HGYmW+YxSraVgzU+8axgqdxBoK4crrhWsHncfv4AsIHZI2tY1JwJQ+r5ehu&#10;gYV2Fz7QUIZaJAj7AhWYELpCSl8ZsujHriNO3rfrLYYk+1rqHi8Jbls5ybJcWmw4LRjsaGOoOpc/&#10;VsHXeXcyPh92+7c4y+XHoVwf40aph/u4fgURKIb/8F/7XSuYzKbP8yn8/k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SbF8kAAADfAAAADwAAAAAAAAAAAAAAAACYAgAA&#10;ZHJzL2Rvd25yZXYueG1sUEsFBgAAAAAEAAQA9QAAAI4DAAAAAA==&#10;" adj="4869" filled="f" strokecolor="#ffc000" strokeweight="2pt"/>
                    </v:group>
                    <v:group id="Groupe 254795" o:spid="_x0000_s1091" style="position:absolute;left:35780;top:6520;width:8662;height:8737" coordorigin="35780,6520"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sq+8kAAADfAAAADwAAAGRycy9kb3ducmV2LnhtbESPT2vCQBTE7wW/w/IK&#10;vekmatSmriLSigcp+Aekt0f2mQSzb0N2m8Rv3y0Uehxm5jfMct2bSrTUuNKygngUgSDOrC45V3A5&#10;fwwXIJxH1lhZJgUPcrBeDZ6WmGrb8ZHak89FgLBLUUHhfZ1K6bKCDLqRrYmDd7ONQR9kk0vdYBfg&#10;ppLjKJpJgyWHhQJr2haU3U/fRsGuw24zid/bw/22fXydk8/rISalXp77zRsIT73/D/+191rBOJnO&#10;XxP4/RO+gFz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PGyr7yQAA&#10;AN8AAAAPAAAAAAAAAAAAAAAAAKoCAABkcnMvZG93bnJldi54bWxQSwUGAAAAAAQABAD6AAAAoAMA&#10;AAAA&#10;">
                      <v:shape id="Hexagone 254796" o:spid="_x0000_s1092" type="#_x0000_t9" style="position:absolute;left:39597;top:866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K8sA&#10;AADfAAAADwAAAGRycy9kb3ducmV2LnhtbESP3WrCQBSE7wu+w3KE3tWN2voTXaUttFUoglELvTtm&#10;j0kwezZktzF9e7dQ8HKYmW+Y+bI1pWiodoVlBf1eBII4tbrgTMF+9/YwAeE8ssbSMin4JQfLRedu&#10;jrG2F95Sk/hMBAi7GBXk3lexlC7NyaDr2Yo4eCdbG/RB1pnUNV4C3JRyEEUjabDgsJBjRa85pefk&#10;xyh44a/J9P1zu958b5ryeOgPx8nwQ6n7bvs8A+Gp9bfwf3ulFQyeHsfTEfz9CV9AL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P90rywAAAN8AAAAPAAAAAAAAAAAAAAAAAJgC&#10;AABkcnMvZG93bnJldi54bWxQSwUGAAAAAAQABAD1AAAAkAMAAAAA&#10;" adj="4866" filled="f" strokecolor="#00b0f0" strokeweight="2pt"/>
                      <v:shape id="Hexagone 254797" o:spid="_x0000_s1093" type="#_x0000_t9" style="position:absolute;left:35780;top:6520;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FmMcA&#10;AADfAAAADwAAAGRycy9kb3ducmV2LnhtbESPW0sDMRSE3wX/QziCbzZr1V7WpqVIBUEo9PLQx9PN&#10;cRO6OVmSdLv+eyMU+jjMzDfMbNG7RnQUovWs4HlQgCCuvLZcK9jvPp8mIGJC1th4JgW/FGExv7+b&#10;Yan9hTfUbVMtMoRjiQpMSm0pZawMOYwD3xJn78cHhynLUEsd8JLhrpHDohhJh5bzgsGWPgxVp+3Z&#10;KViu6bg+rThYab5HR8svm0PHSj0+9Mt3EIn6dAtf219awfDtdTwdw/+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hZjHAAAA3wAAAA8AAAAAAAAAAAAAAAAAmAIAAGRy&#10;cy9kb3ducmV2LnhtbFBLBQYAAAAABAAEAPUAAACMAwAAAAA=&#10;" adj="4869" filled="f" strokecolor="#00b0f0" strokeweight="2pt"/>
                      <v:shape id="Hexagone 254798" o:spid="_x0000_s1094" type="#_x0000_t9" style="position:absolute;left:35780;top:1089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R6sQA&#10;AADfAAAADwAAAGRycy9kb3ducmV2LnhtbERPTWsCMRC9C/6HMIXeNFvb2nZrFBELhYKg9eBx3Ew3&#10;wc1kSeK6/ntzKHh8vO/ZoneN6ChE61nB07gAQVx5bblWsP/9Gr2DiAlZY+OZFFwpwmI+HMyw1P7C&#10;W+p2qRY5hGOJCkxKbSllrAw5jGPfEmfuzweHKcNQSx3wksNdIydFMZUOLecGgy2tDFWn3dkpWG7o&#10;uDmtOVhpfqZHy8/bQ8dKPT70y08Qifp0F/+7v7WCyevL20cenP/kL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EerEAAAA3wAAAA8AAAAAAAAAAAAAAAAAmAIAAGRycy9k&#10;b3ducmV2LnhtbFBLBQYAAAAABAAEAPUAAACJAwAAAAA=&#10;" adj="4869" filled="f" strokecolor="#00b0f0" strokeweight="2pt"/>
                    </v:group>
                    <v:group id="Groupe 254799" o:spid="_x0000_s1095" style="position:absolute;left:24330;width:8662;height:8737" coordorigin="24330"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Yg/sgAAADfAAAADwAAAGRycy9kb3ducmV2LnhtbESPQWvCQBSE74L/YXlC&#10;b3UTrbZGVxHR0oMI1YJ4e2SfSTD7NmS3Sfz33YLgcZiZb5jFqjOlaKh2hWUF8TACQZxaXXCm4Oe0&#10;e/0A4TyyxtIyKbiTg9Wy31tgom3L39QcfSYChF2CCnLvq0RKl+Zk0A1tRRy8q60N+iDrTOoa2wA3&#10;pRxF0VQaLDgs5FjRJqf0dvw1Cj5bbNfjeNvsb9fN/XKaHM77mJR6GXTrOQhPnX+GH+0vrWA0eXuf&#10;zeD/T/gC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5WIP7IAAAA&#10;3wAAAA8AAAAAAAAAAAAAAAAAqgIAAGRycy9kb3ducmV2LnhtbFBLBQYAAAAABAAEAPoAAACfAwAA&#10;AAA=&#10;">
                      <v:shape id="Hexagone 254800" o:spid="_x0000_s1096" type="#_x0000_t9" style="position:absolute;left:28147;top:214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cA&#10;AADfAAAADwAAAGRycy9kb3ducmV2LnhtbESPy2rCQBSG94W+w3CE7nSi1iLRUaSS0lWxqdTtIXOc&#10;BDNnQmZyqU/fWRS6/PlvfNv9aGvRU+srxwrmswQEceF0xUbB+SubrkH4gKyxdkwKfsjDfvf4sMVU&#10;u4E/qc+DEXGEfYoKyhCaVEpflGTRz1xDHL2ray2GKFsjdYtDHLe1XCTJi7RYcXwosaHXkopb3lkF&#10;hblfvm/nZXfIVqeLzz/u4c0clXqajIcNiEBj+A//td+1gsXqeZ1EgsgTWU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lPzHAAAA3wAAAA8AAAAAAAAAAAAAAAAAmAIAAGRy&#10;cy9kb3ducmV2LnhtbFBLBQYAAAAABAAEAPUAAACMAwAAAAA=&#10;" adj="4866" filled="f" strokecolor="#c0504d" strokeweight="2pt"/>
                      <v:shape id="Hexagone 254801" o:spid="_x0000_s1097" type="#_x0000_t9" style="position:absolute;left:24330;width:4846;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6VMYA&#10;AADfAAAADwAAAGRycy9kb3ducmV2LnhtbESPQWvCQBSE70L/w/IKvekmUm2IriIVwZvV9tLbI/vM&#10;xmbfht01Sf99t1DocZiZb5j1drSt6MmHxrGCfJaBIK6cbrhW8PF+mBYgQkTW2DomBd8UYLt5mKyx&#10;1G7gM/WXWIsE4VCiAhNjV0oZKkMWw8x1xMm7Om8xJulrqT0OCW5bOc+ypbTYcFow2NGroerrcrcK&#10;9jfU3ZsfvOvv5vNll58Kebwq9fQ47lYgIo3xP/zXPmoF88VzkeXw+yd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q6VMYAAADfAAAADwAAAAAAAAAAAAAAAACYAgAAZHJz&#10;L2Rvd25yZXYueG1sUEsFBgAAAAAEAAQA9QAAAIsDAAAAAA==&#10;" adj="4869" filled="f" strokecolor="#953735" strokeweight="2pt"/>
                      <v:shape id="Hexagone 254802" o:spid="_x0000_s1098" type="#_x0000_t9" style="position:absolute;left:24330;top:4373;width:4846;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Jm8YA&#10;AADfAAAADwAAAGRycy9kb3ducmV2LnhtbESPQUsDMRSE70L/Q3gFbzZxtUvZNi2uKPQkWsXz6+Z1&#10;s7h5WZK03f57Iwg9DjPzDbPajK4XJwqx86zhfqZAEDfedNxq+Pp8vVuAiAnZYO+ZNFwowmY9uVlh&#10;ZfyZP+i0S63IEI4VarApDZWUsbHkMM78QJy9gw8OU5ahlSbgOcNdLwulSumw47xgcaBnS83P7ug0&#10;vAQ1fyi/S6yLt3ZfW0Pv9f6o9e10fFqCSDSma/i/vTUaivnjQhXw9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AJm8YAAADfAAAADwAAAAAAAAAAAAAAAACYAgAAZHJz&#10;L2Rvd25yZXYueG1sUEsFBgAAAAAEAAQA9QAAAIsDAAAAAA==&#10;" adj="4869" filled="f" strokecolor="#c0504d" strokeweight="2pt"/>
                    </v:group>
                    <v:group id="Groupe 254803" o:spid="_x0000_s1099" style="position:absolute;left:32043;width:8666;height:8742" coordorigin="3204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AWxcgAAADfAAAADwAAAGRycy9kb3ducmV2LnhtbESPT4vCMBTE7wt+h/CE&#10;va1pdRWpRhFxxYMs+AfE26N5tsXmpTSxrd9+Iwh7HGbmN8x82ZlSNFS7wrKCeBCBIE6tLjhTcD79&#10;fE1BOI+ssbRMCp7kYLnofcwx0bblAzVHn4kAYZeggtz7KpHSpTkZdANbEQfvZmuDPsg6k7rGNsBN&#10;KYdRNJEGCw4LOVa0zim9Hx9GwbbFdjWKN83+fls/r6fx72Ufk1Kf/W41A+Gp8//hd3unFQzH39No&#10;BK8/4QvI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EAFsXIAAAA&#10;3wAAAA8AAAAAAAAAAAAAAAAAqgIAAGRycy9kb3ducmV2LnhtbFBLBQYAAAAABAAEAPoAAACfAwAA&#10;AAA=&#10;">
                      <v:shape id="Hexagone 254804" o:spid="_x0000_s1100" type="#_x0000_t9" style="position:absolute;left:35860;top:2146;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w+sUA&#10;AADfAAAADwAAAGRycy9kb3ducmV2LnhtbESPW4vCMBSE3wX/QziCb5pWvNE1ioiCvq039vWQHNti&#10;c1KaqN1/vxEWfBxm5htmsWptJZ7U+NKxgnSYgCDWzpScK7icd4M5CB+QDVaOScEveVgtu50FZsa9&#10;+EjPU8hFhLDPUEERQp1J6XVBFv3Q1cTRu7nGYoiyyaVp8BXhtpKjJJlKiyXHhQJr2hSk76eHVTBJ&#10;r5tz7r+n9VofHul1u5396LtS/V67/gIRqA2f8H97bxSMJuN5Mob3n/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rD6xQAAAN8AAAAPAAAAAAAAAAAAAAAAAJgCAABkcnMv&#10;ZG93bnJldi54bWxQSwUGAAAAAAQABAD1AAAAigMAAAAA&#10;" adj="4866" filled="f" strokecolor="#7030a0" strokeweight="2pt"/>
                      <v:shape id="Hexagone 254805" o:spid="_x0000_s1101" type="#_x0000_t9" style="position:absolute;left:32043;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5JsgA&#10;AADfAAAADwAAAGRycy9kb3ducmV2LnhtbESPT2vCQBTE70K/w/IKXkrdNGgrqauUYKGHgsaq50f2&#10;mYRm34bs5o/fvisUPA4z8xtmtRlNLXpqXWVZwcssAkGcW11xoeD48/m8BOE8ssbaMim4koPN+mGy&#10;wkTbgTPqD74QAcIuQQWl900ipctLMuhmtiEO3sW2Bn2QbSF1i0OAm1rGUfQqDVYcFkpsKC0p/z10&#10;RsHbPj5WT9sRz9+pzy7ZrnZddlJq+jh+vIPwNPp7+L/9pRXEi/kyWsDt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PkmyAAAAN8AAAAPAAAAAAAAAAAAAAAAAJgCAABk&#10;cnMvZG93bnJldi54bWxQSwUGAAAAAAQABAD1AAAAjQMAAAAA&#10;" adj="4869" filled="f" strokecolor="#7030a0" strokeweight="2pt"/>
                      <v:shape id="Hexagone 254806" o:spid="_x0000_s1102" type="#_x0000_t9" style="position:absolute;left:32043;top:43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UcgA&#10;AADfAAAADwAAAGRycy9kb3ducmV2LnhtbESPT2vCQBTE70K/w/IKXqRuGqyV1FVKsNBDwcaq50f2&#10;mYRm34bs5o/fvisUPA4z8xtmvR1NLXpqXWVZwfM8AkGcW11xoeD48/G0AuE8ssbaMim4koPt5mGy&#10;xkTbgTPqD74QAcIuQQWl900ipctLMujmtiEO3sW2Bn2QbSF1i0OAm1rGUbSUBisOCyU2lJaU/x46&#10;o+D1Oz5Ws92I56/UZ5dsX7suOyk1fRzf30B4Gv09/N/+1Aril8UqWsLt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mdRyAAAAN8AAAAPAAAAAAAAAAAAAAAAAJgCAABk&#10;cnMvZG93bnJldi54bWxQSwUGAAAAAAQABAD1AAAAjQMAAAAA&#10;" adj="4869" filled="f" strokecolor="#7030a0" strokeweight="2pt"/>
                    </v:group>
                    <v:group id="Groupe 254807" o:spid="_x0000_s1103" style="position:absolute;left:28068;top:6599;width:8737;height:8661" coordorigin="28068,6599" coordsize="8741,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sQxscAAADfAAAADwAAAGRycy9kb3ducmV2LnhtbESPT2vCQBTE74V+h+UV&#10;vOkm/ie6iogtHqRQLRRvj+wzCWbfhuyaxG/vCkKPw8z8hlmuO1OKhmpXWFYQDyIQxKnVBWcKfk+f&#10;/TkI55E1lpZJwZ0crFfvb0tMtG35h5qjz0SAsEtQQe59lUjp0pwMuoGtiIN3sbVBH2SdSV1jG+Cm&#10;lMMomkqDBYeFHCva5pRejzej4KvFdjOKd83hetnez6fJ998hJqV6H91mAcJT5//Dr/ZeKxhOxvNo&#10;Bs8/4Qv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sQxscAAADf&#10;AAAADwAAAAAAAAAAAAAAAACqAgAAZHJzL2Rvd25yZXYueG1sUEsFBgAAAAAEAAQA+gAAAJ4DAAAA&#10;AA==&#10;">
                      <v:shape id="Hexagone 254808" o:spid="_x0000_s1104" type="#_x0000_t9" style="position:absolute;left:28068;top:1089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cEMUA&#10;AADfAAAADwAAAGRycy9kb3ducmV2LnhtbERPy2rCQBTdC/7DcIXudKKNVWJGsYWWLrqpBtxeMjcP&#10;zNyJmUlM+/WdRcHl4bzTw2gaMVDnassKlosIBHFudc2lguz8Pt+CcB5ZY2OZFPyQg8N+Okkx0fbO&#10;3zScfClCCLsEFVTet4mULq/IoFvYljhwhe0M+gC7UuoO7yHcNHIVRS/SYM2hocKW3irKr6feKNjU&#10;8dd4ianPhvzVfzz3WfF7y5R6mo3HHQhPo3+I/92fWsFqHW+jMDj8CV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ZwQxQAAAN8AAAAPAAAAAAAAAAAAAAAAAJgCAABkcnMv&#10;ZG93bnJldi54bWxQSwUGAAAAAAQABAD1AAAAigMAAAAA&#10;" adj="4869" filled="f" strokecolor="red" strokeweight="2pt"/>
                      <v:shape id="Hexagone 254809" o:spid="_x0000_s1105" type="#_x0000_t9" style="position:absolute;left:28068;top:6599;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6UMYA&#10;AADfAAAADwAAAGRycy9kb3ducmV2LnhtbESPQUvDQBSE74L/YXmCN7trUalpt0Vail48GDXnR/Y1&#10;CWbfht1nmvx7VxA8DjPzDbPZTb5XI8XUBbZwuzCgiOvgOm4sfLwfb1agkiA77AOThZkS7LaXFxss&#10;XDjzG42lNCpDOBVooRUZCq1T3ZLHtAgDcfZOIXqULGOjXcRzhvteL4150B47zgstDrRvqf4qv70F&#10;fZDy9bmvBlONVdRy+NzP89Ha66vpaQ1KaJL/8F/7xVlY3t+tzCP8/slf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6UMYAAADfAAAADwAAAAAAAAAAAAAAAACYAgAAZHJz&#10;L2Rvd25yZXYueG1sUEsFBgAAAAAEAAQA9QAAAIsDAAAAAA==&#10;" adj="4866" filled="f" strokecolor="red" strokeweight="2pt"/>
                      <v:shape id="Hexagone 254811" o:spid="_x0000_s1106" type="#_x0000_t9" style="position:absolute;left:31964;top:874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jUMgA&#10;AADfAAAADwAAAGRycy9kb3ducmV2LnhtbESPQWvCQBSE74L/YXmF3nQTjVaiq7RCSw9etAGvj+wz&#10;Cc2+jdlNTPvruwXB4zAz3zCb3WBq0VPrKssK4mkEgji3uuJCQfb1PlmBcB5ZY22ZFPyQg912PNpg&#10;qu2Nj9SffCEChF2KCkrvm1RKl5dk0E1tQxy8i20N+iDbQuoWbwFuajmLoqU0WHFYKLGhfUn596kz&#10;Cl6q5DCcE+qyPn/zH/Muu/xeM6Wen4bXNQhPg3+E7+1PrWC2SFZxDP9/whe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qNQyAAAAN8AAAAPAAAAAAAAAAAAAAAAAJgCAABk&#10;cnMvZG93bnJldi54bWxQSwUGAAAAAAQABAD1AAAAjQMAAAAA&#10;" adj="4869" filled="f" strokecolor="red" strokeweight="2pt"/>
                    </v:group>
                  </v:group>
                  <v:group id="Groupe 254812" o:spid="_x0000_s1107" style="position:absolute;top:636;width:15904;height:19027" coordorigin=",636" coordsize="15904,1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Ulg8gAAADfAAAADwAAAGRycy9kb3ducmV2LnhtbESPQWvCQBSE74X+h+UV&#10;etNNUhVJXUWkigcRjELp7ZF9JsHs25Bdk/jv3UKhx2FmvmEWq8HUoqPWVZYVxOMIBHFudcWFgst5&#10;O5qDcB5ZY22ZFDzIwWr5+rLAVNueT9RlvhABwi5FBaX3TSqly0sy6Ma2IQ7e1bYGfZBtIXWLfYCb&#10;WiZRNJMGKw4LJTa0KSm/ZXejYNdjv/6Iv7rD7bp5/Jynx+9DTEq9vw3rTxCeBv8f/mvvtYJkOpnH&#10;Cfz+CV9ALp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uVJYPIAAAA&#10;3wAAAA8AAAAAAAAAAAAAAAAAqgIAAGRycy9kb3ducmV2LnhtbFBLBQYAAAAABAAEAPoAAACfAwAA&#10;AAA=&#10;">
                    <v:group id="Groupe 254813" o:spid="_x0000_s1108" style="position:absolute;top:636;width:14147;height:12477" coordorigin=",636" coordsize="14152,1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mAGMgAAADfAAAADwAAAGRycy9kb3ducmV2LnhtbESPT4vCMBTE7wt+h/CE&#10;va1pdRWpRhFxxYMs+AfE26N5tsXmpTSxrd9+Iwh7HGbmN8x82ZlSNFS7wrKCeBCBIE6tLjhTcD79&#10;fE1BOI+ssbRMCp7kYLnofcwx0bblAzVHn4kAYZeggtz7KpHSpTkZdANbEQfvZmuDPsg6k7rGNsBN&#10;KYdRNJEGCw4LOVa0zim9Hx9GwbbFdjWKN83+fls/r6fx72Ufk1Kf/W41A+Gp8//hd3unFQzH39N4&#10;BK8/4QvI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ZgBjIAAAA&#10;3wAAAA8AAAAAAAAAAAAAAAAAqgIAAGRycy9kb3ducmV2LnhtbFBLBQYAAAAABAAEAPoAAACfAwAA&#10;AAA=&#10;">
                      <v:shape id="Zone de texte 2" o:spid="_x0000_s1109" type="#_x0000_t202" style="position:absolute;left:8348;top:636;width:580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K78YA&#10;AADfAAAADwAAAGRycy9kb3ducmV2LnhtbESP3YrCMBSE74V9h3CEvRFNlfqzXaOsC4q3ah/gtDm2&#10;xeakNNHWtzfCwl4OM/MNs972phYPal1lWcF0EoEgzq2uuFCQXvbjFQjnkTXWlknBkxxsNx+DNSba&#10;dnyix9kXIkDYJaig9L5JpHR5SQbdxDbEwbva1qAPsi2kbrELcFPLWRQtpMGKw0KJDf2WlN/Od6Pg&#10;euxG868uO/h0eYoXO6yWmX0q9Tnsf75BeOr9f/ivfdQKZvN4NY3h/Sd8Ab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nK78YAAADfAAAADwAAAAAAAAAAAAAAAACYAgAAZHJz&#10;L2Rvd25yZXYueG1sUEsFBgAAAAAEAAQA9QAAAIsDAAAAAA==&#10;" stroked="f">
                        <v:textbox>
                          <w:txbxContent>
                            <w:p w14:paraId="2ACFB838" w14:textId="77777777" w:rsidR="00B76070" w:rsidRPr="00166258" w:rsidRDefault="00B76070" w:rsidP="00A233A0">
                              <w:pPr>
                                <w:pStyle w:val="ECCLetterHead"/>
                                <w:rPr>
                                  <w:rStyle w:val="ECCParagraph"/>
                                </w:rPr>
                              </w:pPr>
                              <w:r w:rsidRPr="00166258">
                                <w:rPr>
                                  <w:rStyle w:val="ECCParagraph"/>
                                </w:rPr>
                                <w:t>BS</w:t>
                              </w:r>
                            </w:p>
                          </w:txbxContent>
                        </v:textbox>
                      </v:shape>
                      <v:group id="Groupe 254815" o:spid="_x0000_s1110" style="position:absolute;top:1987;width:10734;height:11129" coordorigin=",1987" coordsize="1073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y998gAAADfAAAADwAAAGRycy9kb3ducmV2LnhtbESPT2vCQBTE7wW/w/IK&#10;3uom2oikriKi4kEK/oHS2yP7TILZtyG7JvHbdwWhx2FmfsPMl72pREuNKy0riEcRCOLM6pJzBZfz&#10;9mMGwnlkjZVlUvAgB8vF4G2OqbYdH6k9+VwECLsUFRTe16mULivIoBvZmjh4V9sY9EE2udQNdgFu&#10;KjmOoqk0WHJYKLCmdUHZ7XQ3CnYddqtJvGkPt+v68XtOvn8OMSk1fO9XXyA89f4//GrvtYJx8jmL&#10;E3j+CV9A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8vffIAAAA&#10;3wAAAA8AAAAAAAAAAAAAAAAAqgIAAGRycy9kb3ducmV2LnhtbFBLBQYAAAAABAAEAPoAAACfAwAA&#10;AAA=&#10;">
                        <v:group id="Groupe 160" o:spid="_x0000_s1111" style="position:absolute;top:1987;width:10734;height:11129" coordorigin=",1987" coordsize="1073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e 161" o:spid="_x0000_s1112" style="position:absolute;top:1987;width:10734;height:11129" coordorigin=",1987" coordsize="10734,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Hexagone 162" o:spid="_x0000_s1113" type="#_x0000_t9" style="position:absolute;top:1987;width:6042;height: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SPcQA&#10;AADcAAAADwAAAGRycy9kb3ducmV2LnhtbERP22rCQBB9L/gPywh9qxsFQ4lughcKhVJKU1F8G7Jj&#10;EtydDdnVpH/fLRT6NodznXUxWiPu1PvWsYL5LAFBXDndcq3g8PXy9AzCB2SNxjEp+CYPRT55WGOm&#10;3cCfdC9DLWII+wwVNCF0mZS+asiin7mOOHIX11sMEfa11D0OMdwauUiSVFpsOTY02NGuoepa3qyC&#10;vdl2y/fqNizTzVafPo6lOb+VSj1Ox80KRKAx/Iv/3K86zk8X8PtMvE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Ej3EAAAA3AAAAA8AAAAAAAAAAAAAAAAAmAIAAGRycy9k&#10;b3ducmV2LnhtbFBLBQYAAAAABAAEAPUAAACJAwAAAAA=&#10;" adj="4974" filled="f" strokecolor="red" strokeweight="2pt"/>
                            <v:shape id="Hexagone 163" o:spid="_x0000_s1114" type="#_x0000_t9" style="position:absolute;left:4691;top:5009;width:6043;height: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3psMA&#10;AADcAAAADwAAAGRycy9kb3ducmV2LnhtbERP32vCMBB+H+x/CDfwbaZzWEY1ik4GgshYFcW3oznb&#10;YnIpTbT1vzeDwd7u4/t503lvjbhR62vHCt6GCQjiwumaSwX73dfrBwgfkDUax6TgTh7ms+enKWba&#10;dfxDtzyUIoawz1BBFUKTSemLiiz6oWuII3d2rcUQYVtK3WIXw62RoyRJpcWaY0OFDX1WVFzyq1Ww&#10;MstmvC2u3ThdLPXx+5Cb0yZXavDSLyYgAvXhX/znXus4P32H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63psMAAADcAAAADwAAAAAAAAAAAAAAAACYAgAAZHJzL2Rv&#10;d25yZXYueG1sUEsFBgAAAAAEAAQA9QAAAIgDAAAAAA==&#10;" adj="4974" filled="f" strokecolor="red" strokeweight="2pt"/>
                            <v:shape id="Hexagone 164" o:spid="_x0000_s1115" type="#_x0000_t9" style="position:absolute;top:7553;width:6038;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v0sMA&#10;AADcAAAADwAAAGRycy9kb3ducmV2LnhtbERP32vCMBB+H+x/CDfwbaaTWUY1ik4GgshYFcW3oznb&#10;YnIpTbT1vzeDwd7u4/t503lvjbhR62vHCt6GCQjiwumaSwX73dfrBwgfkDUax6TgTh7ms+enKWba&#10;dfxDtzyUIoawz1BBFUKTSemLiiz6oWuII3d2rcUQYVtK3WIXw62RoyRJpcWaY0OFDX1WVFzyq1Ww&#10;MstmvC2u3ThdLPXx+5Cb0yZXavDSLyYgAvXhX/znXus4P32H32fi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v0sMAAADcAAAADwAAAAAAAAAAAAAAAACYAgAAZHJzL2Rv&#10;d25yZXYueG1sUEsFBgAAAAAEAAQA9QAAAIgDAAAAAA==&#10;" adj="4974" filled="f" strokecolor="red" strokeweight="2pt"/>
                          </v:group>
                          <v:rect id="Rectangle 165" o:spid="_x0000_s1116" style="position:absolute;left:3975;top:6838;width:1352;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nMAA&#10;AADcAAAADwAAAGRycy9kb3ducmV2LnhtbERPTWvCQBC9F/oflil4q7sGFEldpQiFQqHSqPcxOybB&#10;7GzIjhr/vVsQvM3jfc5iNfhWXaiPTWALk7EBRVwG13BlYbf9ep+DioLssA1MFm4UYbV8fVlg7sKV&#10;/+hSSKVSCMccLdQiXa51LGvyGMehI07cMfQeJcG+0q7Hawr3rc6MmWmPDaeGGjta11SeirO3UBx4&#10;v/nNNtl5aySTn2M08TS3dvQ2fH6AEhrkKX64v12aP5vC/zPpAr2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onMAAAADcAAAADwAAAAAAAAAAAAAAAACYAgAAZHJzL2Rvd25y&#10;ZXYueG1sUEsFBgAAAAAEAAQA9QAAAIUDAAAAAA==&#10;" fillcolor="red" strokecolor="windowText" strokeweight="2pt"/>
                        </v:group>
                        <v:shape id="Connecteur droit avec flèche 166" o:spid="_x0000_s1117" type="#_x0000_t32" style="position:absolute;left:5327;top:3975;width:3180;height:2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LSsMAAADcAAAADwAAAGRycy9kb3ducmV2LnhtbERPzWrCQBC+F3yHZQredJNSgkZXKUqL&#10;eKho+wBjdsymzc7G7Ebj27sFobf5+H5nvuxtLS7U+sqxgnScgCAunK64VPD99T6agPABWWPtmBTc&#10;yMNyMXiaY67dlfd0OYRSxBD2OSowITS5lL4wZNGPXUMcuZNrLYYI21LqFq8x3NbyJUkyabHi2GCw&#10;oZWh4vfQWQXHJk23U7P7ePXnn2516rrzZv2p1PC5f5uBCNSHf/HDvdFxfpbB3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AC0rDAAAA3AAAAA8AAAAAAAAAAAAA&#10;AAAAoQIAAGRycy9kb3ducmV2LnhtbFBLBQYAAAAABAAEAPkAAACRAwAAAAA=&#10;" strokecolor="windowText" strokeweight="2pt">
                          <v:stroke endarrow="open"/>
                          <v:shadow on="t" color="black" opacity="24903f" origin=",.5" offset="0,.55556mm"/>
                        </v:shape>
                      </v:group>
                    </v:group>
                    <v:shape id="Zone de texte 2" o:spid="_x0000_s1118" type="#_x0000_t202" style="position:absolute;left:635;top:14147;width:15269;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xcEA&#10;AADcAAAADwAAAGRycy9kb3ducmV2LnhtbERPzYrCMBC+C/sOYRa8yJruou1ajeIKiteqDzA2Y1u2&#10;mZQm2vr2RhC8zcf3O4tVb2pxo9ZVlhV8jyMQxLnVFRcKTsft1y8I55E11pZJwZ0crJYfgwWm2nac&#10;0e3gCxFC2KWooPS+SaV0eUkG3dg2xIG72NagD7AtpG6xC+Gmlj9RFEuDFYeGEhvalJT/H65GwWXf&#10;jaaz7rzzpySbxH9YJWd7V2r42a/nIDz1/i1+ufc6zI8T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MsXBAAAA3AAAAA8AAAAAAAAAAAAAAAAAmAIAAGRycy9kb3du&#10;cmV2LnhtbFBLBQYAAAAABAAEAPUAAACGAwAAAAA=&#10;" stroked="f">
                      <v:textbox>
                        <w:txbxContent>
                          <w:p w14:paraId="567F16CF" w14:textId="77777777" w:rsidR="00B76070" w:rsidRPr="00E03741" w:rsidRDefault="00B76070" w:rsidP="00A233A0">
                            <w:pPr>
                              <w:pStyle w:val="ECCLetterHead"/>
                            </w:pPr>
                            <w:r>
                              <w:t xml:space="preserve">Central </w:t>
                            </w:r>
                            <w:r w:rsidRPr="00E03741">
                              <w:t>PPDR cell</w:t>
                            </w:r>
                          </w:p>
                        </w:txbxContent>
                      </v:textbox>
                    </v:shape>
                  </v:group>
                  <v:shape id="Connecteur droit avec flèche 168" o:spid="_x0000_s1119" type="#_x0000_t32" style="position:absolute;left:5327;top:7553;width:26716;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qGcQAAADcAAAADwAAAGRycy9kb3ducmV2LnhtbESPQW/CMAyF75P4D5GRuI20HBgUAkII&#10;JC7TtII4m8a0hcapmgDdv58Pk3az9Z7f+7xc965RT+pC7dlAOk5AERfe1lwaOB337zNQISJbbDyT&#10;gR8KsF4N3paYWf/ib3rmsVQSwiFDA1WMbaZ1KCpyGMa+JRbt6juHUdau1LbDl4S7Rk+SZKod1iwN&#10;Fba0rai45w9n4Fim9e7rwz7CrUln13CZf+bnuTGjYb9ZgIrUx3/z3/XBCv5Ua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CoZxAAAANwAAAAPAAAAAAAAAAAA&#10;AAAAAKECAABkcnMvZG93bnJldi54bWxQSwUGAAAAAAQABAD5AAAAkgMAAAAA&#10;" strokecolor="windowText" strokeweight="2pt">
                    <v:stroke endarrow="open"/>
                    <v:shadow on="t" color="black" opacity="24903f" origin=",.5" offset="0,.55556mm"/>
                  </v:shape>
                </v:group>
                <v:shape id="Zone de texte 2" o:spid="_x0000_s1120" type="#_x0000_t202" style="position:absolute;left:27531;top:22354;width:1041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14:paraId="25D94664" w14:textId="77777777" w:rsidR="00B76070" w:rsidRPr="00E03741" w:rsidRDefault="00B76070" w:rsidP="00A233A0">
                        <w:pPr>
                          <w:pStyle w:val="ECCFiguregraphcentered"/>
                        </w:pPr>
                        <w:r>
                          <w:t>PPDR c</w:t>
                        </w:r>
                        <w:r w:rsidRPr="00E03741">
                          <w:t>luster</w:t>
                        </w:r>
                      </w:p>
                    </w:txbxContent>
                  </v:textbox>
                </v:shape>
                <w10:anchorlock/>
              </v:group>
            </w:pict>
          </mc:Fallback>
        </mc:AlternateContent>
      </w:r>
    </w:p>
    <w:p w14:paraId="49A3AB5A" w14:textId="77777777" w:rsidR="00725095" w:rsidRPr="0008210C" w:rsidRDefault="00725095" w:rsidP="00725095">
      <w:pPr>
        <w:pStyle w:val="Caption"/>
        <w:rPr>
          <w:lang w:val="en-GB" w:eastAsia="de-DE"/>
        </w:rPr>
      </w:pPr>
      <w:bookmarkStart w:id="343" w:name="_Ref401588215"/>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50</w:t>
      </w:r>
      <w:r w:rsidRPr="0008210C">
        <w:rPr>
          <w:lang w:val="en-GB"/>
        </w:rPr>
        <w:fldChar w:fldCharType="end"/>
      </w:r>
      <w:bookmarkEnd w:id="343"/>
      <w:r w:rsidRPr="0008210C">
        <w:rPr>
          <w:lang w:val="en-GB"/>
        </w:rPr>
        <w:t xml:space="preserve">: </w:t>
      </w:r>
      <w:r w:rsidRPr="0008210C">
        <w:rPr>
          <w:rStyle w:val="ECCParagraph"/>
        </w:rPr>
        <w:t>Single frequency PPDR cluster</w:t>
      </w:r>
    </w:p>
    <w:p w14:paraId="26F180DA" w14:textId="77777777" w:rsidR="005E4C71" w:rsidRPr="0008210C" w:rsidRDefault="005E4C71" w:rsidP="003F6C1E">
      <w:pPr>
        <w:pStyle w:val="ECCAnnexheading3"/>
        <w:rPr>
          <w:lang w:val="en-GB"/>
        </w:rPr>
      </w:pPr>
      <w:r w:rsidRPr="0008210C">
        <w:rPr>
          <w:lang w:val="en-GB"/>
        </w:rPr>
        <w:t>Simulation steps</w:t>
      </w:r>
    </w:p>
    <w:p w14:paraId="19E8E6EA" w14:textId="77777777" w:rsidR="005E4C71" w:rsidRPr="0008210C" w:rsidRDefault="005E4C71" w:rsidP="005E4C71">
      <w:pPr>
        <w:rPr>
          <w:rStyle w:val="ECCParagraph"/>
        </w:rPr>
      </w:pPr>
      <w:r w:rsidRPr="0008210C">
        <w:rPr>
          <w:rStyle w:val="ECCParagraph"/>
        </w:rPr>
        <w:t xml:space="preserve">At each Monte Carlo trial </w:t>
      </w:r>
      <w:proofErr w:type="spellStart"/>
      <w:r w:rsidRPr="0008210C">
        <w:rPr>
          <w:rStyle w:val="ECCParagraph"/>
        </w:rPr>
        <w:t>i</w:t>
      </w:r>
      <w:proofErr w:type="spellEnd"/>
      <w:r w:rsidRPr="0008210C">
        <w:rPr>
          <w:rStyle w:val="ECCParagraph"/>
        </w:rPr>
        <w:t xml:space="preserve"> (</w:t>
      </w:r>
      <w:proofErr w:type="spellStart"/>
      <w:r w:rsidRPr="0008210C">
        <w:rPr>
          <w:rStyle w:val="ECCParagraph"/>
        </w:rPr>
        <w:t>i</w:t>
      </w:r>
      <w:proofErr w:type="spellEnd"/>
      <w:r w:rsidRPr="0008210C">
        <w:rPr>
          <w:rStyle w:val="ECCParagraph"/>
        </w:rPr>
        <w:t>=1, 2,..</w:t>
      </w:r>
      <w:proofErr w:type="gramStart"/>
      <w:r w:rsidRPr="0008210C">
        <w:rPr>
          <w:rStyle w:val="ECCParagraph"/>
        </w:rPr>
        <w:t>,M</w:t>
      </w:r>
      <w:proofErr w:type="gramEnd"/>
      <w:r w:rsidRPr="0008210C">
        <w:rPr>
          <w:rStyle w:val="ECCParagraph"/>
        </w:rPr>
        <w:t>):</w:t>
      </w:r>
    </w:p>
    <w:p w14:paraId="16EF6FEF" w14:textId="77777777" w:rsidR="005E4C71" w:rsidRPr="0008210C" w:rsidRDefault="005E4C71" w:rsidP="005B6C01">
      <w:pPr>
        <w:pStyle w:val="ECCNumberedList"/>
        <w:numPr>
          <w:ilvl w:val="0"/>
          <w:numId w:val="43"/>
        </w:numPr>
        <w:rPr>
          <w:rStyle w:val="ECCParagraph"/>
        </w:rPr>
      </w:pPr>
      <w:r w:rsidRPr="0008210C">
        <w:rPr>
          <w:rStyle w:val="ECCParagraph"/>
        </w:rPr>
        <w:t xml:space="preserve">The </w:t>
      </w:r>
      <w:r w:rsidR="00F73389" w:rsidRPr="0008210C">
        <w:rPr>
          <w:rStyle w:val="ECCParagraph"/>
        </w:rPr>
        <w:t>DTT</w:t>
      </w:r>
      <w:r w:rsidRPr="0008210C">
        <w:rPr>
          <w:rStyle w:val="ECCParagraph"/>
        </w:rPr>
        <w:t xml:space="preserve"> receiver is randomly positioned, following a uniform polar distribution, in the </w:t>
      </w:r>
      <w:r w:rsidR="00F73389" w:rsidRPr="0008210C">
        <w:rPr>
          <w:rStyle w:val="ECCParagraph"/>
        </w:rPr>
        <w:t>DTT</w:t>
      </w:r>
      <w:r w:rsidRPr="0008210C">
        <w:rPr>
          <w:rStyle w:val="ECCParagraph"/>
        </w:rPr>
        <w:t xml:space="preserve"> cell or in a pixel of 100 m x 100</w:t>
      </w:r>
      <w:r w:rsidR="009868B4" w:rsidRPr="0008210C">
        <w:rPr>
          <w:rStyle w:val="ECCParagraph"/>
        </w:rPr>
        <w:t xml:space="preserve"> </w:t>
      </w:r>
      <w:r w:rsidRPr="0008210C">
        <w:rPr>
          <w:rStyle w:val="ECCParagraph"/>
        </w:rPr>
        <w:t xml:space="preserve">m at the edge of the </w:t>
      </w:r>
      <w:r w:rsidR="00F73389" w:rsidRPr="0008210C">
        <w:rPr>
          <w:rStyle w:val="ECCParagraph"/>
        </w:rPr>
        <w:t>DTT</w:t>
      </w:r>
      <w:r w:rsidRPr="0008210C">
        <w:rPr>
          <w:rStyle w:val="ECCParagraph"/>
        </w:rPr>
        <w:t xml:space="preserve"> cell as depicted in </w:t>
      </w:r>
      <w:r w:rsidR="00725095" w:rsidRPr="0008210C">
        <w:rPr>
          <w:rStyle w:val="ECCParagraph"/>
        </w:rPr>
        <w:fldChar w:fldCharType="begin"/>
      </w:r>
      <w:r w:rsidR="00725095" w:rsidRPr="0008210C">
        <w:rPr>
          <w:rStyle w:val="ECCParagraph"/>
        </w:rPr>
        <w:instrText xml:space="preserve"> REF _Ref401588261 \h </w:instrText>
      </w:r>
      <w:r w:rsidR="00725095" w:rsidRPr="0008210C">
        <w:rPr>
          <w:rStyle w:val="ECCParagraph"/>
        </w:rPr>
      </w:r>
      <w:r w:rsidR="00725095" w:rsidRPr="0008210C">
        <w:rPr>
          <w:rStyle w:val="ECCParagraph"/>
        </w:rPr>
        <w:fldChar w:fldCharType="separate"/>
      </w:r>
      <w:r w:rsidR="00DB7CC4" w:rsidRPr="0008210C">
        <w:t xml:space="preserve">Figure </w:t>
      </w:r>
      <w:r w:rsidR="00DB7CC4">
        <w:rPr>
          <w:noProof/>
        </w:rPr>
        <w:t>51</w:t>
      </w:r>
      <w:r w:rsidR="00725095" w:rsidRPr="0008210C">
        <w:rPr>
          <w:rStyle w:val="ECCParagraph"/>
        </w:rPr>
        <w:fldChar w:fldCharType="end"/>
      </w:r>
      <w:r w:rsidRPr="0008210C">
        <w:rPr>
          <w:rStyle w:val="ECCParagraph"/>
        </w:rPr>
        <w:t xml:space="preserve">. The azimuth orientation of the TV receiver antenna is directed toward the </w:t>
      </w:r>
      <w:r w:rsidR="00F73389" w:rsidRPr="0008210C">
        <w:rPr>
          <w:rStyle w:val="ECCParagraph"/>
        </w:rPr>
        <w:t>DTT</w:t>
      </w:r>
      <w:r w:rsidRPr="0008210C">
        <w:rPr>
          <w:rStyle w:val="ECCParagraph"/>
        </w:rPr>
        <w:t xml:space="preserve"> transmitter in case of fixed rooftop reception.</w:t>
      </w:r>
    </w:p>
    <w:p w14:paraId="7AA5DDE4" w14:textId="77777777" w:rsidR="005E4C71" w:rsidRPr="0008210C" w:rsidRDefault="005E4C71" w:rsidP="00FC022E">
      <w:pPr>
        <w:pStyle w:val="ECCNumberedList"/>
        <w:rPr>
          <w:rStyle w:val="ECCParagraph"/>
        </w:rPr>
      </w:pPr>
      <w:r w:rsidRPr="0008210C">
        <w:rPr>
          <w:rStyle w:val="ECCParagraph"/>
        </w:rPr>
        <w:t xml:space="preserve">Around the </w:t>
      </w:r>
      <w:r w:rsidR="00F73389" w:rsidRPr="0008210C">
        <w:rPr>
          <w:rStyle w:val="ECCParagraph"/>
        </w:rPr>
        <w:t>DTT</w:t>
      </w:r>
      <w:r w:rsidRPr="0008210C">
        <w:rPr>
          <w:rStyle w:val="ECCParagraph"/>
        </w:rPr>
        <w:t xml:space="preserve"> receiver within a radius of </w:t>
      </w:r>
      <w:proofErr w:type="spellStart"/>
      <w:r w:rsidRPr="0008210C">
        <w:rPr>
          <w:rStyle w:val="ECCParagraph"/>
        </w:rPr>
        <w:t>rPPDR</w:t>
      </w:r>
      <w:proofErr w:type="spellEnd"/>
      <w:r w:rsidRPr="0008210C">
        <w:rPr>
          <w:rStyle w:val="ECCParagraph"/>
        </w:rPr>
        <w:t xml:space="preserve"> a PPDR cluster is randomly positioned following a uniform angular distribution. The position of the cluster is defined by the position of the central cell’s BS as depicted in </w:t>
      </w:r>
      <w:r w:rsidR="00FC022E" w:rsidRPr="0008210C">
        <w:rPr>
          <w:rStyle w:val="ECCParagraph"/>
        </w:rPr>
        <w:fldChar w:fldCharType="begin"/>
      </w:r>
      <w:r w:rsidR="00FC022E" w:rsidRPr="0008210C">
        <w:rPr>
          <w:rStyle w:val="ECCParagraph"/>
        </w:rPr>
        <w:instrText xml:space="preserve"> REF _Ref401665964 \h </w:instrText>
      </w:r>
      <w:r w:rsidR="00FC022E" w:rsidRPr="0008210C">
        <w:rPr>
          <w:rStyle w:val="ECCParagraph"/>
        </w:rPr>
      </w:r>
      <w:r w:rsidR="00FC022E" w:rsidRPr="0008210C">
        <w:rPr>
          <w:rStyle w:val="ECCParagraph"/>
        </w:rPr>
        <w:fldChar w:fldCharType="separate"/>
      </w:r>
      <w:r w:rsidR="00DB7CC4" w:rsidRPr="0008210C">
        <w:t xml:space="preserve">Figure </w:t>
      </w:r>
      <w:r w:rsidR="00DB7CC4">
        <w:rPr>
          <w:noProof/>
        </w:rPr>
        <w:t>52</w:t>
      </w:r>
      <w:r w:rsidR="00FC022E" w:rsidRPr="0008210C">
        <w:rPr>
          <w:rStyle w:val="ECCParagraph"/>
        </w:rPr>
        <w:fldChar w:fldCharType="end"/>
      </w:r>
      <w:r w:rsidRPr="0008210C">
        <w:rPr>
          <w:rStyle w:val="ECCParagraph"/>
        </w:rPr>
        <w:t>.</w:t>
      </w:r>
    </w:p>
    <w:p w14:paraId="483E6B43" w14:textId="77777777" w:rsidR="005E4C71" w:rsidRPr="0008210C" w:rsidRDefault="005E4C71" w:rsidP="005B6C01">
      <w:pPr>
        <w:pStyle w:val="ECCNumberedList"/>
        <w:rPr>
          <w:rStyle w:val="ECCParagraph"/>
        </w:rPr>
      </w:pPr>
      <w:r w:rsidRPr="0008210C">
        <w:rPr>
          <w:rStyle w:val="ECCParagraph"/>
        </w:rPr>
        <w:t>The active PPDR user equipment (UE) is randomly positioned, following a uniform distribution, within each cell of the PPDR cluster.</w:t>
      </w:r>
    </w:p>
    <w:p w14:paraId="1DA5D7DD" w14:textId="77777777" w:rsidR="005E4C71" w:rsidRPr="0008210C" w:rsidRDefault="005E4C71" w:rsidP="005B6C01">
      <w:pPr>
        <w:pStyle w:val="ECCNumberedList"/>
        <w:rPr>
          <w:rStyle w:val="ECCParagraph"/>
        </w:rPr>
      </w:pPr>
      <w:r w:rsidRPr="0008210C">
        <w:rPr>
          <w:rStyle w:val="ECCParagraph"/>
        </w:rPr>
        <w:t>The probability of interference (</w:t>
      </w:r>
      <w:proofErr w:type="spellStart"/>
      <w:r w:rsidRPr="0008210C">
        <w:rPr>
          <w:rStyle w:val="ECCParagraph"/>
        </w:rPr>
        <w:t>pI</w:t>
      </w:r>
      <w:proofErr w:type="spellEnd"/>
      <w:r w:rsidRPr="0008210C">
        <w:rPr>
          <w:rStyle w:val="ECCParagraph"/>
        </w:rPr>
        <w:t>) is calculated according to equations (1) and (2). 500 000-2 000 000 events are generated.</w:t>
      </w:r>
    </w:p>
    <w:p w14:paraId="7E56E9AF" w14:textId="77777777" w:rsidR="005E4C71" w:rsidRPr="0008210C" w:rsidRDefault="005E4C71" w:rsidP="005B6C01">
      <w:pPr>
        <w:pStyle w:val="ECCNumberedList"/>
        <w:rPr>
          <w:rStyle w:val="ECCParagraph"/>
        </w:rPr>
      </w:pPr>
      <w:r w:rsidRPr="0008210C">
        <w:rPr>
          <w:rStyle w:val="ECCParagraph"/>
        </w:rPr>
        <w:sym w:font="Symbol" w:char="F044"/>
      </w:r>
      <w:proofErr w:type="spellStart"/>
      <w:proofErr w:type="gramStart"/>
      <w:r w:rsidRPr="0008210C">
        <w:rPr>
          <w:rStyle w:val="ECCParagraph"/>
        </w:rPr>
        <w:t>pI</w:t>
      </w:r>
      <w:proofErr w:type="spellEnd"/>
      <w:proofErr w:type="gramEnd"/>
      <w:r w:rsidRPr="0008210C">
        <w:rPr>
          <w:rStyle w:val="ECCParagraph"/>
        </w:rPr>
        <w:t xml:space="preserve"> is calculated according to equation (3).</w:t>
      </w:r>
    </w:p>
    <w:p w14:paraId="674FEBD0" w14:textId="77777777" w:rsidR="005E4C71" w:rsidRPr="0008210C" w:rsidRDefault="005E4C71" w:rsidP="005B6C01">
      <w:pPr>
        <w:pStyle w:val="ECCNumberedList"/>
        <w:rPr>
          <w:rStyle w:val="ECCParagraph"/>
        </w:rPr>
      </w:pPr>
      <w:r w:rsidRPr="0008210C">
        <w:rPr>
          <w:rStyle w:val="ECCParagraph"/>
        </w:rPr>
        <w:lastRenderedPageBreak/>
        <w:sym w:font="Symbol" w:char="F044"/>
      </w:r>
      <w:proofErr w:type="spellStart"/>
      <w:proofErr w:type="gramStart"/>
      <w:r w:rsidRPr="0008210C">
        <w:rPr>
          <w:rStyle w:val="ECCParagraph"/>
        </w:rPr>
        <w:t>pRL</w:t>
      </w:r>
      <w:proofErr w:type="spellEnd"/>
      <w:proofErr w:type="gramEnd"/>
      <w:r w:rsidRPr="0008210C">
        <w:rPr>
          <w:rStyle w:val="ECCParagraph"/>
        </w:rPr>
        <w:t xml:space="preserve"> is calculated according to equation (5) (note used in the case of interference from PPDR UE to </w:t>
      </w:r>
      <w:r w:rsidR="00F73389" w:rsidRPr="0008210C">
        <w:rPr>
          <w:rStyle w:val="ECCParagraph"/>
        </w:rPr>
        <w:t>DTT</w:t>
      </w:r>
      <w:r w:rsidRPr="0008210C">
        <w:rPr>
          <w:rStyle w:val="ECCParagraph"/>
        </w:rPr>
        <w:t xml:space="preserve"> reception).</w:t>
      </w:r>
    </w:p>
    <w:p w14:paraId="0016738B" w14:textId="77777777" w:rsidR="005E4C71" w:rsidRPr="0008210C" w:rsidRDefault="00A63743" w:rsidP="00725095">
      <w:pPr>
        <w:pStyle w:val="ECCFiguregraphcentered"/>
        <w:ind w:left="1134"/>
        <w:rPr>
          <w:rStyle w:val="ECCParagraph"/>
        </w:rPr>
      </w:pPr>
      <w:r w:rsidRPr="0008210C">
        <w:rPr>
          <w:lang w:val="da-DK" w:eastAsia="da-DK"/>
        </w:rPr>
        <mc:AlternateContent>
          <mc:Choice Requires="wpg">
            <w:drawing>
              <wp:inline distT="0" distB="0" distL="0" distR="0" wp14:anchorId="5CED5946" wp14:editId="1886B03E">
                <wp:extent cx="5478449" cy="3315335"/>
                <wp:effectExtent l="0" t="0" r="8255" b="18415"/>
                <wp:docPr id="171" name="Groupe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8449" cy="3315335"/>
                          <a:chOff x="0" y="0"/>
                          <a:chExt cx="5478827" cy="3315694"/>
                        </a:xfrm>
                      </wpg:grpSpPr>
                      <wpg:grpSp>
                        <wpg:cNvPr id="172" name="Groupe 172"/>
                        <wpg:cNvGrpSpPr/>
                        <wpg:grpSpPr>
                          <a:xfrm>
                            <a:off x="0" y="0"/>
                            <a:ext cx="5478827" cy="3315694"/>
                            <a:chOff x="0" y="0"/>
                            <a:chExt cx="5478827" cy="3315694"/>
                          </a:xfrm>
                        </wpg:grpSpPr>
                        <wpg:grpSp>
                          <wpg:cNvPr id="173" name="Groupe 173"/>
                          <wpg:cNvGrpSpPr/>
                          <wpg:grpSpPr>
                            <a:xfrm>
                              <a:off x="0" y="0"/>
                              <a:ext cx="3238255" cy="3315694"/>
                              <a:chOff x="0" y="0"/>
                              <a:chExt cx="3238255" cy="3315694"/>
                            </a:xfrm>
                          </wpg:grpSpPr>
                          <wpg:grpSp>
                            <wpg:cNvPr id="174" name="Groupe 174"/>
                            <wpg:cNvGrpSpPr/>
                            <wpg:grpSpPr>
                              <a:xfrm>
                                <a:off x="0" y="0"/>
                                <a:ext cx="3236181" cy="3315694"/>
                                <a:chOff x="0" y="0"/>
                                <a:chExt cx="3236181" cy="3315694"/>
                              </a:xfrm>
                            </wpg:grpSpPr>
                            <wpg:grpSp>
                              <wpg:cNvPr id="254816" name="Groupe 254816"/>
                              <wpg:cNvGrpSpPr/>
                              <wpg:grpSpPr>
                                <a:xfrm>
                                  <a:off x="0" y="0"/>
                                  <a:ext cx="3236181" cy="3315694"/>
                                  <a:chOff x="0" y="0"/>
                                  <a:chExt cx="3236181" cy="3315694"/>
                                </a:xfrm>
                              </wpg:grpSpPr>
                              <wps:wsp>
                                <wps:cNvPr id="254817" name="Ellipse 254817"/>
                                <wps:cNvSpPr/>
                                <wps:spPr>
                                  <a:xfrm>
                                    <a:off x="0" y="0"/>
                                    <a:ext cx="3236181" cy="3315694"/>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18" name="Ellipse 254818"/>
                                <wps:cNvSpPr/>
                                <wps:spPr>
                                  <a:xfrm>
                                    <a:off x="72192" y="64176"/>
                                    <a:ext cx="3087358" cy="3168659"/>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4819" name="Triangle isocèle 254819"/>
                              <wps:cNvSpPr/>
                              <wps:spPr>
                                <a:xfrm>
                                  <a:off x="1598212" y="1407381"/>
                                  <a:ext cx="95416" cy="326003"/>
                                </a:xfrm>
                                <a:prstGeom prst="triangl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4820" name="Rectangle 254820"/>
                            <wps:cNvSpPr/>
                            <wps:spPr>
                              <a:xfrm>
                                <a:off x="3166196" y="1548231"/>
                                <a:ext cx="72059" cy="104763"/>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4821" name="Zone de texte 2"/>
                          <wps:cNvSpPr txBox="1">
                            <a:spLocks noChangeArrowheads="1"/>
                          </wps:cNvSpPr>
                          <wps:spPr bwMode="auto">
                            <a:xfrm>
                              <a:off x="3081279" y="2550436"/>
                              <a:ext cx="2397548" cy="471386"/>
                            </a:xfrm>
                            <a:prstGeom prst="rect">
                              <a:avLst/>
                            </a:prstGeom>
                            <a:solidFill>
                              <a:srgbClr val="FFFFFF"/>
                            </a:solidFill>
                            <a:ln w="9525">
                              <a:noFill/>
                              <a:miter lim="800000"/>
                              <a:headEnd/>
                              <a:tailEnd/>
                            </a:ln>
                          </wps:spPr>
                          <wps:txbx>
                            <w:txbxContent>
                              <w:p w14:paraId="6D099C05" w14:textId="77777777" w:rsidR="00B76070" w:rsidRPr="004F1F8A" w:rsidRDefault="00B76070" w:rsidP="00A63743">
                                <w:pPr>
                                  <w:pStyle w:val="ECCFiguregraphcentered"/>
                                </w:pPr>
                                <w:r>
                                  <w:t>100mx</w:t>
                                </w:r>
                                <w:r w:rsidRPr="004F1F8A">
                                  <w:t>100</w:t>
                                </w:r>
                                <w:r>
                                  <w:t xml:space="preserve"> </w:t>
                                </w:r>
                                <w:r w:rsidRPr="004F1F8A">
                                  <w:t>m</w:t>
                                </w:r>
                                <w:r>
                                  <w:t xml:space="preserve"> DTT pixel</w:t>
                                </w:r>
                              </w:p>
                            </w:txbxContent>
                          </wps:txbx>
                          <wps:bodyPr rot="0" vert="horz" wrap="square" lIns="91440" tIns="45720" rIns="91440" bIns="45720" anchor="t" anchorCtr="0">
                            <a:noAutofit/>
                          </wps:bodyPr>
                        </wps:wsp>
                        <wps:wsp>
                          <wps:cNvPr id="254822" name="Zone de texte 2"/>
                          <wps:cNvSpPr txBox="1">
                            <a:spLocks noChangeArrowheads="1"/>
                          </wps:cNvSpPr>
                          <wps:spPr bwMode="auto">
                            <a:xfrm>
                              <a:off x="1303943" y="1804946"/>
                              <a:ext cx="739190" cy="551874"/>
                            </a:xfrm>
                            <a:prstGeom prst="rect">
                              <a:avLst/>
                            </a:prstGeom>
                            <a:solidFill>
                              <a:srgbClr val="FFFFFF"/>
                            </a:solidFill>
                            <a:ln w="9525">
                              <a:noFill/>
                              <a:miter lim="800000"/>
                              <a:headEnd/>
                              <a:tailEnd/>
                            </a:ln>
                          </wps:spPr>
                          <wps:txbx>
                            <w:txbxContent>
                              <w:p w14:paraId="0F5E2EEF" w14:textId="77777777" w:rsidR="00B76070" w:rsidRDefault="00B76070" w:rsidP="00A63743">
                                <w:pPr>
                                  <w:pStyle w:val="ECCFiguregraphcentered"/>
                                </w:pPr>
                                <w:r>
                                  <w:t>DTT Tx</w:t>
                                </w:r>
                              </w:p>
                            </w:txbxContent>
                          </wps:txbx>
                          <wps:bodyPr rot="0" vert="horz" wrap="square" lIns="91440" tIns="45720" rIns="91440" bIns="45720" anchor="t" anchorCtr="0">
                            <a:spAutoFit/>
                          </wps:bodyPr>
                        </wps:wsp>
                      </wpg:grpSp>
                      <wpg:grpSp>
                        <wpg:cNvPr id="254823" name="Groupe 254823"/>
                        <wpg:cNvGrpSpPr/>
                        <wpg:grpSpPr>
                          <a:xfrm>
                            <a:off x="2138902" y="580443"/>
                            <a:ext cx="1963973" cy="1787223"/>
                            <a:chOff x="2138901" y="580444"/>
                            <a:chExt cx="2400742" cy="2186168"/>
                          </a:xfrm>
                        </wpg:grpSpPr>
                        <wpg:grpSp>
                          <wpg:cNvPr id="254824" name="Groupe 254824"/>
                          <wpg:cNvGrpSpPr/>
                          <wpg:grpSpPr>
                            <a:xfrm>
                              <a:off x="2138901" y="1232452"/>
                              <a:ext cx="866582" cy="874202"/>
                              <a:chOff x="2138901" y="1232452"/>
                              <a:chExt cx="866582" cy="874202"/>
                            </a:xfrm>
                          </wpg:grpSpPr>
                          <wps:wsp>
                            <wps:cNvPr id="254825" name="Hexagone 254825"/>
                            <wps:cNvSpPr/>
                            <wps:spPr>
                              <a:xfrm>
                                <a:off x="2520564" y="1447137"/>
                                <a:ext cx="484919" cy="436991"/>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26" name="Hexagone 254826"/>
                            <wps:cNvSpPr/>
                            <wps:spPr>
                              <a:xfrm>
                                <a:off x="2138901" y="1232452"/>
                                <a:ext cx="484505" cy="436880"/>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27" name="Hexagone 254827"/>
                            <wps:cNvSpPr/>
                            <wps:spPr>
                              <a:xfrm>
                                <a:off x="2138901" y="1669774"/>
                                <a:ext cx="484505" cy="436880"/>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28" name="Groupe 254828"/>
                          <wpg:cNvGrpSpPr/>
                          <wpg:grpSpPr>
                            <a:xfrm>
                              <a:off x="2520564" y="1892410"/>
                              <a:ext cx="866581" cy="874202"/>
                              <a:chOff x="2520564" y="1892410"/>
                              <a:chExt cx="866581" cy="874202"/>
                            </a:xfrm>
                          </wpg:grpSpPr>
                          <wps:wsp>
                            <wps:cNvPr id="254829" name="Hexagone 254829"/>
                            <wps:cNvSpPr/>
                            <wps:spPr>
                              <a:xfrm>
                                <a:off x="2902226" y="2107095"/>
                                <a:ext cx="484919" cy="436991"/>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30" name="Hexagone 254830"/>
                            <wps:cNvSpPr/>
                            <wps:spPr>
                              <a:xfrm>
                                <a:off x="2520564" y="1892410"/>
                                <a:ext cx="484505" cy="436880"/>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31" name="Hexagone 254831"/>
                            <wps:cNvSpPr/>
                            <wps:spPr>
                              <a:xfrm>
                                <a:off x="2520564" y="2329732"/>
                                <a:ext cx="484505" cy="436880"/>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32" name="Groupe 254832"/>
                          <wpg:cNvGrpSpPr/>
                          <wpg:grpSpPr>
                            <a:xfrm>
                              <a:off x="3291840" y="1892407"/>
                              <a:ext cx="866140" cy="873759"/>
                              <a:chOff x="3291840" y="1892410"/>
                              <a:chExt cx="866581" cy="874202"/>
                            </a:xfrm>
                          </wpg:grpSpPr>
                          <wps:wsp>
                            <wps:cNvPr id="254833" name="Hexagone 254833"/>
                            <wps:cNvSpPr/>
                            <wps:spPr>
                              <a:xfrm>
                                <a:off x="3673502" y="2107095"/>
                                <a:ext cx="484919" cy="436991"/>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34" name="Hexagone 254834"/>
                            <wps:cNvSpPr/>
                            <wps:spPr>
                              <a:xfrm>
                                <a:off x="3291840" y="1892410"/>
                                <a:ext cx="484505" cy="436880"/>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35" name="Hexagone 254835"/>
                            <wps:cNvSpPr/>
                            <wps:spPr>
                              <a:xfrm>
                                <a:off x="3291840" y="2329732"/>
                                <a:ext cx="484505" cy="436880"/>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36" name="Groupe 254836"/>
                          <wpg:cNvGrpSpPr/>
                          <wpg:grpSpPr>
                            <a:xfrm>
                              <a:off x="3673503" y="1232451"/>
                              <a:ext cx="866140" cy="873759"/>
                              <a:chOff x="3673503" y="1232452"/>
                              <a:chExt cx="866581" cy="874202"/>
                            </a:xfrm>
                          </wpg:grpSpPr>
                          <wps:wsp>
                            <wps:cNvPr id="254837" name="Hexagone 254837"/>
                            <wps:cNvSpPr/>
                            <wps:spPr>
                              <a:xfrm>
                                <a:off x="4055165" y="1447137"/>
                                <a:ext cx="484919" cy="436991"/>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38" name="Hexagone 254838"/>
                            <wps:cNvSpPr/>
                            <wps:spPr>
                              <a:xfrm>
                                <a:off x="3673503" y="1232452"/>
                                <a:ext cx="484505" cy="436880"/>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39" name="Hexagone 254839"/>
                            <wps:cNvSpPr/>
                            <wps:spPr>
                              <a:xfrm>
                                <a:off x="3673503" y="1669774"/>
                                <a:ext cx="484505" cy="436880"/>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40" name="Groupe 254840"/>
                          <wpg:cNvGrpSpPr/>
                          <wpg:grpSpPr>
                            <a:xfrm>
                              <a:off x="2528515" y="580444"/>
                              <a:ext cx="866140" cy="873759"/>
                              <a:chOff x="2528515" y="580445"/>
                              <a:chExt cx="866581" cy="874202"/>
                            </a:xfrm>
                          </wpg:grpSpPr>
                          <wps:wsp>
                            <wps:cNvPr id="254841" name="Hexagone 254841"/>
                            <wps:cNvSpPr/>
                            <wps:spPr>
                              <a:xfrm>
                                <a:off x="2910177" y="795130"/>
                                <a:ext cx="484919" cy="436991"/>
                              </a:xfrm>
                              <a:prstGeom prst="hexagon">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42" name="Hexagone 254842"/>
                            <wps:cNvSpPr/>
                            <wps:spPr>
                              <a:xfrm>
                                <a:off x="2528515" y="580445"/>
                                <a:ext cx="484505" cy="436880"/>
                              </a:xfrm>
                              <a:prstGeom prst="hexagon">
                                <a:avLst/>
                              </a:prstGeom>
                              <a:noFill/>
                              <a:ln w="25400" cap="flat" cmpd="sng" algn="ctr">
                                <a:solidFill>
                                  <a:srgbClr val="C0504D">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43" name="Hexagone 254843"/>
                            <wps:cNvSpPr/>
                            <wps:spPr>
                              <a:xfrm>
                                <a:off x="2528515" y="1017767"/>
                                <a:ext cx="484505" cy="436880"/>
                              </a:xfrm>
                              <a:prstGeom prst="hexagon">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44" name="Groupe 254844"/>
                          <wpg:cNvGrpSpPr/>
                          <wpg:grpSpPr>
                            <a:xfrm>
                              <a:off x="3299792" y="580445"/>
                              <a:ext cx="866581" cy="874202"/>
                              <a:chOff x="3299792" y="580445"/>
                              <a:chExt cx="866581" cy="874202"/>
                            </a:xfrm>
                          </wpg:grpSpPr>
                          <wps:wsp>
                            <wps:cNvPr id="254845" name="Hexagone 254845"/>
                            <wps:cNvSpPr/>
                            <wps:spPr>
                              <a:xfrm>
                                <a:off x="3681454" y="795130"/>
                                <a:ext cx="484919" cy="436991"/>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46" name="Hexagone 254846"/>
                            <wps:cNvSpPr/>
                            <wps:spPr>
                              <a:xfrm>
                                <a:off x="3299792" y="580445"/>
                                <a:ext cx="484505" cy="436880"/>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47" name="Hexagone 254847"/>
                            <wps:cNvSpPr/>
                            <wps:spPr>
                              <a:xfrm>
                                <a:off x="3299792" y="1017767"/>
                                <a:ext cx="484505" cy="436880"/>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4848" name="Groupe 254848"/>
                          <wpg:cNvGrpSpPr/>
                          <wpg:grpSpPr>
                            <a:xfrm>
                              <a:off x="2902226" y="1240403"/>
                              <a:ext cx="873760" cy="866140"/>
                              <a:chOff x="2902226" y="1240403"/>
                              <a:chExt cx="874119" cy="866251"/>
                            </a:xfrm>
                          </wpg:grpSpPr>
                          <wps:wsp>
                            <wps:cNvPr id="254849" name="Hexagone 254849"/>
                            <wps:cNvSpPr/>
                            <wps:spPr>
                              <a:xfrm>
                                <a:off x="2902226" y="1669774"/>
                                <a:ext cx="484505" cy="43688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50" name="Hexagone 254850"/>
                            <wps:cNvSpPr/>
                            <wps:spPr>
                              <a:xfrm>
                                <a:off x="2902226" y="1240403"/>
                                <a:ext cx="484919" cy="436991"/>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851" name="Hexagone 254851"/>
                            <wps:cNvSpPr/>
                            <wps:spPr>
                              <a:xfrm>
                                <a:off x="3291840" y="1455089"/>
                                <a:ext cx="484505" cy="43688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id="Groupe 171" o:spid="_x0000_s1121" style="width:431.35pt;height:261.05pt;mso-position-horizontal-relative:char;mso-position-vertical-relative:line" coordsize="54788,3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LAmAkAAMFgAAAOAAAAZHJzL2Uyb0RvYy54bWzsXVuPm0gafV9p/wPy+6Qp7ljpjPoSZ1fK&#10;zEabrEbat2qMbbQYWKBjZ37R/I/9Y3vqwtW4G3oybjMmDy1cQEFBne+cOl8VefvjfhsqX/00C+Lo&#10;ekbeqDPFj7x4GUTr69m/vix+cGZKltNoScM48q9n3/xs9uO7v/7l7S6Z+1q8icOlnyqoJMrmu+R6&#10;tsnzZH51lXkbf0uzN3HiR9i5itMtzfEzXV8tU7pD7dvwSlNV62oXp8skjT0/y1B6L3bO3vH6Vyvf&#10;y/+xWmV+roTXM9xbzv+m/O8D+3v17i2dr1OabAJP3gZ9wV1saRDhomVV9zSnymMaHFS1Dbw0zuJV&#10;/saLt1fxahV4Pm8DWkPUVms+pPFjwtuynu/WSfmY8Ghbz+nF1Xo/f/2UKsES784mMyWiW7wkfl1f&#10;YSV4PrtkPcdhH9Lkc/IpFY3E5sfY+0+G3Vft/ez3ujp4v0q37CS0VdnzB/+tfPD+Plc8FJqG7RiG&#10;O1M87NN1Yuq6KV6Nt8H7OzjP27yvnelodnWm5RrszCs6Fxfmt1feTnlvZbPK1msHrdcOWy8fR1lf&#10;cZXnm9d1k3R+uubpB83Tv1fzdE13NNM8eAfPN+/YmcPfnnHQPN4Nmn3zZW8PN2kRB+AoOqfsYr2a&#10;13nm0OZppuEQq9VCWSjbVAH07BuJQJ9VsSz7fbHs84YmPg+RGQtSEs382SAoiHD2PgyDJPMVWcof&#10;ED+axTP5K5OhrU+0OtYhytdK50ma5R/8eKuwjeuZL+6AMwT9+jHLcVUcXRzFwmMUL4IwRDmdh5Gy&#10;u57hblUwlkfBiquQ5tjcJojTWbSeKTRcg269POVVZnEYLNnp7OwsXT/chanylYLyjIVDbu/FQRu6&#10;9EWpqeKfjJLycH4/jXrYzd3TbCNO4bvkKWHEruNzdpVt2SXZXDxCtvUQL7/hTaSxoNss8RYBavtI&#10;s/wTTcGvaBc0A/Zu4vTXmbID/6Jh/32kqT9Twr9H6BQuMQxG2PyHYdoafqT1PQ/1PdHj9i5Ge4FS&#10;XI1vsuPzsNhcpfH2F0iFG3ZV7KKRh2uLRyh/3OVCF0BseP7NDT8MJJ3Q/GP0OfFY5azd7Ll82f9C&#10;00S+3Bws9nNcdEQ6b71gcSw7M4pvHvN4FfC3Xz0nTqEcFIyUToUO6LIOdDiCE3qiw9aIC9oEZ1sG&#10;sS12LvqFZGZddWzdxGV42CSWY5mu7EAFyIr+P6EEPXJCSZr0REml6U6JGMhTgZgvaUCjdegrQRZ7&#10;//sNG5xZeO9mAAYPPc8sxHQdjQj0EEO1dSiMBn5c02Ccz9GjWarK5dpxisnlTT3FMTyIP8UTgpYa&#10;h01kdLFk9CowYzwvYPZPDN4Fzhi8UI7e2RteOrEs4gI/ICfCTtdb8IKgAB9xeBHVsK1n4JXiZiZo&#10;oUdMOk8MOH6fznsdaJUGz7/hxSkYDTDpCvZqIUvJ97cxXBmhdzPh9ChRfLcBHP2bNI13G58uERc5&#10;pninkJwnEMpGAsrD7qd4CTOJQvNy5BSqTxpB0IdEswFBIBTugWroLQGp6a4N5AqMGjbRHX7AcQp8&#10;OUYX/J9Upx3055qaydtQG6VtgxzOZRhsr2cOG09JL5E9mffRklN5ToNQbOOm2aiphZ98/7Dn3ptW&#10;voLW0On7jpKKQQ/GkmJTDnl6yq6TDU7wOCQHnENHJbqquwb8M0Yljmq4Rquj2rpLXNAWk2qmSRy7&#10;6UBW43w5zhlxP5We4cEQ/3T9NEvYIHrx1CC6GVylGc0iE/exaxaR1jZFudB4iS+qITq5qlDzJvoI&#10;uktDzEOKIJrhcqyPENuxNVybH1E6wKIKhGjWi1gVvBcxk7HwujUYQraBi7BKNOJYGFTLmDXI6+at&#10;bBumspBrrLrfLwuOO971+yaarhkmD2aVEeBYlunIuwY2NDym4y1v1FA1vbuOkgqqN84SFKeLU/C8&#10;hVb9m7+na0aq/DHy3EVvqaqZkKIW3gfrGgYjOrvZeQzHQICRPKhbritot8o9tHyUjbiZp+Rqjce+&#10;4wCPLAzXvpddskGjk5nI+OHPaiZqZW6iiQPOk/1xwGOoCICNMFA4isCBqco0E9Si4xQedqEsJxxM&#10;prpMPryKqc7y0F18wOP5y3BgWa4t9GRFqBMOpuQSpA+LdoOSS5VKEmKYa7pOXVwmh+RMEK5qZG5o&#10;mDisaxvH1Qwih8lFTOfCDjGfSdpucXishpY4PKjj1cVhmS9okuKwNIGGUYXG+JVLftVWXTkxpniA&#10;oxGH7u3tbZkBnMQhS0JfRKZZLw39Bg5QzIeWPdNljUFSVyAZDSlOOEhb9uOF4AAM1SEORV6qvzis&#10;0SHMFnhKLbdlwsEkDv9QcYgOJ/txTRyKXjhwtiW6L3HYJC9mfLGYrraML4hDTI0oxKFuC/lQm3d5&#10;UEMhL89dHOql89wkxdJf7zWHRLcww0q6zhoZszhcLO5qUxLr0xkn55AB4M/qHOplGqKJAzl5u6c4&#10;PBoGaoOkcTiHEw4uVBx2Z5LEKpje4rCOg3GLwwkHZ4WD3s4h5vB0iEOZBxrkHAptI2dd8LRyawLf&#10;8+KQq6N6DWXi+b2co97tPr62c4j8b+dIcVgawVAxF8VCXBl9WllVb9VFkeubnMPLcQ7LNERTHA5b&#10;pHIYSMbqmEw4OCtSZLLsJCsZ9e5MEoqHOOgNHIw6rTzh4Kxw0FscMitPOOA15xCFcoohLK8P4rMB&#10;suCJOYem5phEaJv6XMlivP+sNkQ6qVlB+bmB85aGRncSAcVDQgF8V5XYUJmQhrZrYoIzO70xwWQc&#10;Ew7vVKwbmCYcsqXMF7V6mU2C7siloXgQDI4EgSKKjCaVJmHAIBw+brHsRqzZt82apy6+CjAt878w&#10;oHTnmcTyhN6+Yp0tOXNYrUTd2JCCKAGTZ7ISXttK6C8dyzxRXTrKLNEwX1FzXVt+tYJLx9Z8um5L&#10;sJlz7qzg3FPORneKAcVDOBPT7olhisUqo5aOtqqrN5OpeHnSscxQNExFsaazNyMi09YZBEYnHScY&#10;nJWXcjJP0ejOMaF4EBvUYDBuYTjh4Kxw0F8YljmiujB80VKV2koLgrmIhvjiUuWK4XNmtlXMRhQz&#10;E4GVmjKsr9Vo1FCThrZBiqW8UJqa2VzKWzX7pOuY2ZdXu+yUYQmGRvNHnWBYLIrveUyjxEv6KKJZ&#10;Jiga2hDFQ0ixgYOuQAK3ZBz2+oSDsyLFk4lDsFIXHwiyGjJGqqb3G/jCk8P5pCLU0biGEw7OCgeV&#10;SuKr/MsP/PByfCefm7vym/7sQ/z13/yM6n8eePd/AAAA//8DAFBLAwQUAAYACAAAACEAAm8Bu90A&#10;AAAFAQAADwAAAGRycy9kb3ducmV2LnhtbEyPzWrDMBCE74W+g9hCbo1sl/zgWg4htDmFQpNA6W1j&#10;bWwTa2UsxXbevmovzWVhmGHm22w1mkb01LnasoJ4GoEgLqyuuVRwPLw/L0E4j6yxsUwKbuRglT8+&#10;ZJhqO/An9XtfilDCLkUFlfdtKqUrKjLoprYlDt7ZdgZ9kF0pdYdDKDeNTKJoLg3WHBYqbGlTUXHZ&#10;X42C7YDD+iV+63eX8+b2fZh9fO1iUmryNK5fQXga/X8YfvEDOuSB6WSvrJ1oFIRH/N8N3nKeLECc&#10;FMySJAaZZ/KePv8BAAD//wMAUEsBAi0AFAAGAAgAAAAhALaDOJL+AAAA4QEAABMAAAAAAAAAAAAA&#10;AAAAAAAAAFtDb250ZW50X1R5cGVzXS54bWxQSwECLQAUAAYACAAAACEAOP0h/9YAAACUAQAACwAA&#10;AAAAAAAAAAAAAAAvAQAAX3JlbHMvLnJlbHNQSwECLQAUAAYACAAAACEAo2rCwJgJAADBYAAADgAA&#10;AAAAAAAAAAAAAAAuAgAAZHJzL2Uyb0RvYy54bWxQSwECLQAUAAYACAAAACEAAm8Bu90AAAAFAQAA&#10;DwAAAAAAAAAAAAAAAADyCwAAZHJzL2Rvd25yZXYueG1sUEsFBgAAAAAEAAQA8wAAAPwMAAAAAA==&#10;">
                <v:group id="Groupe 172" o:spid="_x0000_s1122" style="position:absolute;width:54788;height:33156" coordsize="54788,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e 173" o:spid="_x0000_s1123" style="position:absolute;width:32382;height:33156" coordsize="32382,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e 174" o:spid="_x0000_s1124" style="position:absolute;width:32361;height:33156" coordsize="32361,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e 254816" o:spid="_x0000_s1125" style="position:absolute;width:32361;height:33156" coordsize="32361,3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4jgMcAAADfAAAADwAAAGRycy9kb3ducmV2LnhtbESPQYvCMBSE74L/ITxh&#10;b5rWXUWqUUTcZQ8iqAuLt0fzbIvNS2liW/+9EQSPw8x8wyxWnSlFQ7UrLCuIRxEI4tTqgjMFf6fv&#10;4QyE88gaS8uk4E4OVst+b4GJti0fqDn6TAQIuwQV5N5XiZQuzcmgG9mKOHgXWxv0QdaZ1DW2AW5K&#10;OY6iqTRYcFjIsaJNTun1eDMKflps15/xttldL5v7+TTZ/+9iUupj0K3nIDx1/h1+tX+1gvHkaxZP&#10;4fknf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4jgMcAAADf&#10;AAAADwAAAAAAAAAAAAAAAACqAgAAZHJzL2Rvd25yZXYueG1sUEsFBgAAAAAEAAQA+gAAAJ4DAAAA&#10;AA==&#10;">
                        <v:oval id="Ellipse 254817" o:spid="_x0000_s1126" style="position:absolute;width:32361;height:3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XsccA&#10;AADfAAAADwAAAGRycy9kb3ducmV2LnhtbESPQWsCMRSE74X+h/AK3mrWxba6GkUFQUo9aIvnZ/Lc&#10;Xdy8hE1ct/++KRR6HGbmG2a+7G0jOmpD7VjBaJiBINbO1Fwq+PrcPk9AhIhssHFMCr4pwHLx+DDH&#10;wrg7H6g7xlIkCIcCFVQx+kLKoCuyGIbOEyfv4lqLMcm2lKbFe4LbRuZZ9iot1pwWKvS0qUhfjzer&#10;oKv35/Xp/bC/+Oin11X+sXZaKzV46lczEJH6+B/+a++MgvxlPBm9we+f9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wF7HHAAAA3wAAAA8AAAAAAAAAAAAAAAAAmAIAAGRy&#10;cy9kb3ducmV2LnhtbFBLBQYAAAAABAAEAPUAAACMAwAAAAA=&#10;" filled="f" strokecolor="#385d8a" strokeweight="2pt"/>
                        <v:oval id="Ellipse 254818" o:spid="_x0000_s1127" style="position:absolute;left:721;top:641;width:30874;height:3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w8QA&#10;AADfAAAADwAAAGRycy9kb3ducmV2LnhtbERPz2vCMBS+D/wfwhN2m6llDq1GUWEwZB50w/MzebbF&#10;5iU0sdb/3hwGO358vxer3jaiozbUjhWMRxkIYu1MzaWC35/PtymIEJENNo5JwYMCrJaDlwUWxt35&#10;QN0xliKFcChQQRWjL6QMuiKLYeQ8ceIurrUYE2xLaVq8p3DbyDzLPqTFmlNDhZ62Fenr8WYVdPX+&#10;vDntDvuLj352XeffG6e1Uq/Dfj0HEamP/+I/95dRkE/ep+M0OP1JX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g8PEAAAA3wAAAA8AAAAAAAAAAAAAAAAAmAIAAGRycy9k&#10;b3ducmV2LnhtbFBLBQYAAAAABAAEAPUAAACJAwAAAAA=&#10;" filled="f" strokecolor="#385d8a" strokeweight="2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54819" o:spid="_x0000_s1128" type="#_x0000_t5" style="position:absolute;left:15982;top:14073;width:954;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KdsYA&#10;AADfAAAADwAAAGRycy9kb3ducmV2LnhtbESPQWsCMRSE74X+h/AKvdXsSi3rahQptHrxUC14fd08&#10;N6Gbl2WT1fXfG0HwOMzMN8x8ObhGnKgL1rOCfJSBIK68tlwr+N1/vRUgQkTW2HgmBRcKsFw8P82x&#10;1P7MP3TaxVokCIcSFZgY21LKUBlyGEa+JU7e0XcOY5JdLXWH5wR3jRxn2Yd0aDktGGzp01D1v+ud&#10;AvkdbN70dlr8bQ+4PkyGFfVGqdeXYTUDEWmIj/C9vdEKxpP3Ip/C7U/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XKdsYAAADfAAAADwAAAAAAAAAAAAAAAACYAgAAZHJz&#10;L2Rvd25yZXYueG1sUEsFBgAAAAAEAAQA9QAAAIsDAAAAAA==&#10;" fillcolor="#4f81bd" strokecolor="#385d8a" strokeweight="2pt"/>
                    </v:group>
                    <v:rect id="Rectangle 254820" o:spid="_x0000_s1129" style="position:absolute;left:31661;top:15482;width:721;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fpscA&#10;AADfAAAADwAAAGRycy9kb3ducmV2LnhtbESPy2oCMRSG9wXfIRzBXc042FZHo0ipVChFvGzcHSfH&#10;yeDkZEhSnb69WRS6/PlvfPNlZxtxIx9qxwpGwwwEcel0zZWC42H9PAERIrLGxjEp+KUAy0XvaY6F&#10;dnfe0W0fK5FGOBSowMTYFlKG0pDFMHQtcfIuzluMSfpKao/3NG4bmWfZq7RYc3ow2NK7ofK6/7EK&#10;rqeP7fd2eszXVn+eszq+TY3/UmrQ71YzEJG6+B/+a2+0gvxlPMkTQeJJL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kX6bHAAAA3wAAAA8AAAAAAAAAAAAAAAAAmAIAAGRy&#10;cy9kb3ducmV2LnhtbFBLBQYAAAAABAAEAPUAAACMAwAAAAA=&#10;" fillcolor="#4f81bd" strokecolor="#385d8a" strokeweight="2pt"/>
                  </v:group>
                  <v:shape id="Zone de texte 2" o:spid="_x0000_s1130" type="#_x0000_t202" style="position:absolute;left:30812;top:25504;width:23976;height:4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jysYA&#10;AADfAAAADwAAAGRycy9kb3ducmV2LnhtbESPzWrDMBCE74W8g9hCLqWRY/LrWAlpoCXXpH6AtbX+&#10;odbKWGrsvH1VCOQ4zMw3THoYTStu1LvGsoL5LAJBXFjdcKUg+/5834BwHllja5kU3MnBYT95STHR&#10;duAL3a6+EgHCLkEFtfddIqUrajLoZrYjDl5pe4M+yL6SuschwE0r4yhaSYMNh4UaOzrVVPxcf42C&#10;8jy8LbdD/uWz9WWx+sBmndu7UtPX8bgD4Wn0z/CjfdYK4uViE8/h/0/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KjysYAAADfAAAADwAAAAAAAAAAAAAAAACYAgAAZHJz&#10;L2Rvd25yZXYueG1sUEsFBgAAAAAEAAQA9QAAAIsDAAAAAA==&#10;" stroked="f">
                    <v:textbox>
                      <w:txbxContent>
                        <w:p w14:paraId="6D099C05" w14:textId="77777777" w:rsidR="00B76070" w:rsidRPr="004F1F8A" w:rsidRDefault="00B76070" w:rsidP="00A63743">
                          <w:pPr>
                            <w:pStyle w:val="ECCFiguregraphcentered"/>
                          </w:pPr>
                          <w:r>
                            <w:t>100mx</w:t>
                          </w:r>
                          <w:r w:rsidRPr="004F1F8A">
                            <w:t>100</w:t>
                          </w:r>
                          <w:r>
                            <w:t xml:space="preserve"> </w:t>
                          </w:r>
                          <w:r w:rsidRPr="004F1F8A">
                            <w:t>m</w:t>
                          </w:r>
                          <w:r>
                            <w:t xml:space="preserve"> DTT pixel</w:t>
                          </w:r>
                        </w:p>
                      </w:txbxContent>
                    </v:textbox>
                  </v:shape>
                  <v:shape id="Zone de texte 2" o:spid="_x0000_s1131" type="#_x0000_t202" style="position:absolute;left:13039;top:18049;width:7392;height:5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di8UA&#10;AADfAAAADwAAAGRycy9kb3ducmV2LnhtbESPzYrCMBSF94LvEO6AO00tKlKNMgiCiIvRmYXLS3On&#10;6bS5qU3U+vZmQHB5OD8fZ7nubC1u1PrSsYLxKAFBnDtdcqHg53s7nIPwAVlj7ZgUPMjDetXvLTHT&#10;7s5Hup1CIeII+wwVmBCaTEqfG7LoR64hjt6vay2GKNtC6hbvcdzWMk2SmbRYciQYbGhjKK9OVxsh&#10;B59fj+7yNz5U8myqGU6/zF6pwUf3uQARqAvv8Ku90wrS6WSepvD/J3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R2LxQAAAN8AAAAPAAAAAAAAAAAAAAAAAJgCAABkcnMv&#10;ZG93bnJldi54bWxQSwUGAAAAAAQABAD1AAAAigMAAAAA&#10;" stroked="f">
                    <v:textbox style="mso-fit-shape-to-text:t">
                      <w:txbxContent>
                        <w:p w14:paraId="0F5E2EEF" w14:textId="77777777" w:rsidR="00B76070" w:rsidRDefault="00B76070" w:rsidP="00A63743">
                          <w:pPr>
                            <w:pStyle w:val="ECCFiguregraphcentered"/>
                          </w:pPr>
                          <w:r>
                            <w:t>DTT Tx</w:t>
                          </w:r>
                        </w:p>
                      </w:txbxContent>
                    </v:textbox>
                  </v:shape>
                </v:group>
                <v:group id="Groupe 254823" o:spid="_x0000_s1132" style="position:absolute;left:21389;top:5804;width:19639;height:17872" coordorigin="21389,5804" coordsize="24007,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VKpckAAADfAAAADwAAAGRycy9kb3ducmV2LnhtbESPT2vCQBTE70K/w/IK&#10;vekmsRZJ3YhIKx5EaCyU3h7Zlz+YfRuy2yR++26h4HGYmd8wm+1kWjFQ7xrLCuJFBIK4sLrhSsHn&#10;5X2+BuE8ssbWMim4kYNt9jDbYKrtyB805L4SAcIuRQW1910qpStqMugWtiMOXml7gz7IvpK6xzHA&#10;TSuTKHqRBhsOCzV2tK+puOY/RsFhxHG3jN+G07Xc374vq/PXKSalnh6n3SsIT5O/h//bR60gWT2v&#10;kyX8/QlfQGa/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6tUqlyQAA&#10;AN8AAAAPAAAAAAAAAAAAAAAAAKoCAABkcnMvZG93bnJldi54bWxQSwUGAAAAAAQABAD6AAAAoAMA&#10;AAAA&#10;">
                  <v:group id="Groupe 254824" o:spid="_x0000_s1133" style="position:absolute;left:21389;top:12324;width:8665;height:8742" coordorigin="21389,123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S0cgAAADfAAAADwAAAGRycy9kb3ducmV2LnhtbESPQWvCQBSE7wX/w/IE&#10;b3WTqEVSVxFR8SCFaqH09sg+k2D2bciuSfz3riD0OMzMN8xi1ZtKtNS40rKCeByBIM6sLjlX8HPe&#10;vc9BOI+ssbJMCu7kYLUcvC0w1bbjb2pPPhcBwi5FBYX3dSqlywoy6Ma2Jg7exTYGfZBNLnWDXYCb&#10;SiZR9CENlhwWCqxpU1B2Pd2Mgn2H3XoSb9vj9bK5/51nX7/HmJQaDfv1JwhPvf8Pv9oHrSCZTefJ&#10;FJ5/wheQy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Vc0tHIAAAA&#10;3wAAAA8AAAAAAAAAAAAAAAAAqgIAAGRycy9kb3ducmV2LnhtbFBLBQYAAAAABAAEAPoAAACfAwAA&#10;AAA=&#10;">
                    <v:shape id="Hexagone 254825" o:spid="_x0000_s1134" type="#_x0000_t9" style="position:absolute;left:25205;top:1447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23sQA&#10;AADfAAAADwAAAGRycy9kb3ducmV2LnhtbESPQWvCQBSE7wX/w/KE3urGoMWmriKKwatR74/sazY2&#10;+zZm15j++25B6HGY+WaY5Xqwjeip87VjBdNJAoK4dLrmSsH5tH9bgPABWWPjmBT8kIf1avSyxEy7&#10;Bx+pL0IlYgn7DBWYENpMSl8asugnriWO3pfrLIYou0rqDh+x3DYyTZJ3abHmuGCwpa2h8ru4WwXp&#10;zFx9cdj1Oee3j/6WN0l7vSj1Oh42nyACDeE//KQPOnLz2SKdw9+f+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9t7EAAAA3wAAAA8AAAAAAAAAAAAAAAAAmAIAAGRycy9k&#10;b3ducmV2LnhtbFBLBQYAAAAABAAEAPUAAACJAwAAAAA=&#10;" adj="4866" filled="f" strokecolor="#1f497d" strokeweight="2pt"/>
                    <v:shape id="Hexagone 254826" o:spid="_x0000_s1135" type="#_x0000_t9" style="position:absolute;left:21389;top:1232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ny8gA&#10;AADfAAAADwAAAGRycy9kb3ducmV2LnhtbESPQWvCQBSE7wX/w/KE3uomsS6SuootSEsvRduLt0f2&#10;mY3Jvg3ZVdN/3y0Uehxm5htmtRldJ640hMazhnyWgSCuvGm41vD1uXtYgggR2WDnmTR8U4DNenK3&#10;wtL4G+/peoi1SBAOJWqwMfallKGy5DDMfE+cvJMfHMYkh1qaAW8J7jpZZJmSDhtOCxZ7erFUtYeL&#10;S5Rc2WPeqvP+/fk8f43zo2o/FlrfT8ftE4hIY/wP/7XfjIZi8bgsFPz+S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OfLyAAAAN8AAAAPAAAAAAAAAAAAAAAAAJgCAABk&#10;cnMvZG93bnJldi54bWxQSwUGAAAAAAQABAD1AAAAjQMAAAAA&#10;" adj="4869" filled="f" strokecolor="#1f497d" strokeweight="2pt"/>
                    <v:shape id="Hexagone 254827" o:spid="_x0000_s1136" type="#_x0000_t9" style="position:absolute;left:21389;top:166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CUMgA&#10;AADfAAAADwAAAGRycy9kb3ducmV2LnhtbESPQWvCQBSE74L/YXlCb7pJrKmkrqKF0tKLqL14e2Rf&#10;szHZtyG71fTfdwsFj8PMfMOsNoNtxZV6XztWkM4SEMSl0zVXCj5Pr9MlCB+QNbaOScEPedisx6MV&#10;Ftrd+EDXY6hEhLAvUIEJoSuk9KUhi37mOuLofbneYoiyr6Tu8RbhtpVZkuTSYs1xwWBHL4bK5vht&#10;IyXNzTlt8svhY3eZv4X5OW/2C6UeJsP2GUSgIdzD/+13rSBbPC6zJ/j7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EJQyAAAAN8AAAAPAAAAAAAAAAAAAAAAAJgCAABk&#10;cnMvZG93bnJldi54bWxQSwUGAAAAAAQABAD1AAAAjQMAAAAA&#10;" adj="4869" filled="f" strokecolor="#1f497d" strokeweight="2pt"/>
                  </v:group>
                  <v:group id="Groupe 254828" o:spid="_x0000_s1137" style="position:absolute;left:25205;top:18924;width:8666;height:8742" coordorigin="25205,189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HY1MQAAADfAAAADwAAAGRycy9kb3ducmV2LnhtbERPTYvCMBC9L/gfwgh7&#10;W9PWdZFqFBFd9iDCqiDehmZsi82kNLGt/94cBI+P9z1f9qYSLTWutKwgHkUgiDOrS84VnI7brykI&#10;55E1VpZJwYMcLBeDjzmm2nb8T+3B5yKEsEtRQeF9nUrpsoIMupGtiQN3tY1BH2CTS91gF8JNJZMo&#10;+pEGSw4NBda0Lii7He5GwW+H3Wocb9rd7bp+XI6T/XkXk1Kfw341A+Gp92/xy/2nFSST72kSBoc/&#10;4Qv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HY1MQAAADfAAAA&#10;DwAAAAAAAAAAAAAAAACqAgAAZHJzL2Rvd25yZXYueG1sUEsFBgAAAAAEAAQA+gAAAJsDAAAAAA==&#10;">
                    <v:shape id="Hexagone 254829" o:spid="_x0000_s1138" type="#_x0000_t9" style="position:absolute;left:29022;top:2107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0u8YA&#10;AADfAAAADwAAAGRycy9kb3ducmV2LnhtbESPQWvCQBSE70L/w/IKvenGUKOmrmIFwWs10Osj+5oE&#10;896m2W2S/vtuodDjMDPfMLvDxK0aqPeNEwPLRQKKpHS2kcpAcTvPN6B8QLHYOiED3+ThsH+Y7TC3&#10;bpQ3Gq6hUhEiPkcDdQhdrrUva2L0C9eRRO/D9Ywhyr7StscxwrnVaZJkmrGRuFBjR6eayvv1iw2U&#10;70seeR3u2XksTsORP1+3VWbM0+N0fAEVaAr/4b/2xRpIV8+bdAu/f+IX0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K0u8YAAADfAAAADwAAAAAAAAAAAAAAAACYAgAAZHJz&#10;L2Rvd25yZXYueG1sUEsFBgAAAAAEAAQA9QAAAIsDAAAAAA==&#10;" adj="4866" filled="f" strokecolor="#9bbb59" strokeweight="2pt"/>
                    <v:shape id="Hexagone 254830" o:spid="_x0000_s1139" type="#_x0000_t9" style="position:absolute;left:25205;top:18924;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KrMQA&#10;AADfAAAADwAAAGRycy9kb3ducmV2LnhtbESPy2rDMBBF94H+g5hCd7FsNynGjWJCIJBtHpDtYE0t&#10;U2tkLDl28vXVopDl5b44m2q2nbjT4FvHCrIkBUFcO91yo+B6OSwLED4ga+wck4IHeai2b4sNltpN&#10;fKL7OTQijrAvUYEJoS+l9LUhiz5xPXH0ftxgMUQ5NFIPOMVx28k8Tb+kxZbjg8Ge9obq3/NoFeiw&#10;k9npOV7z9a3fN2b0t+lSK/XxPu++QQSawyv83z5qBfl6VXxGgsgTWU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SqzEAAAA3wAAAA8AAAAAAAAAAAAAAAAAmAIAAGRycy9k&#10;b3ducmV2LnhtbFBLBQYAAAAABAAEAPUAAACJAwAAAAA=&#10;" adj="4869" filled="f" strokecolor="#9bbb59" strokeweight="2pt"/>
                    <v:shape id="Hexagone 254831" o:spid="_x0000_s1140" type="#_x0000_t9" style="position:absolute;left:25205;top:232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vN8QA&#10;AADfAAAADwAAAGRycy9kb3ducmV2LnhtbESPT4vCMBTE74LfITzBm6btriLVKCIIe/UPeH00z6bY&#10;vJQmtd399EYQ9jjMzG+YzW6wtXhS6yvHCtJ5AoK4cLriUsH1cpytQPiArLF2TAp+ycNuOx5tMNeu&#10;5xM9z6EUEcI+RwUmhCaX0heGLPq5a4ijd3etxRBlW0rdYh/htpZZkiylxYrjgsGGDoaKx7mzCnTY&#10;y/T0112zxa05lKbzt/5SKDWdDPs1iEBD+A9/2j9aQbb4Xn2l8P4Tv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7zfEAAAA3wAAAA8AAAAAAAAAAAAAAAAAmAIAAGRycy9k&#10;b3ducmV2LnhtbFBLBQYAAAAABAAEAPUAAACJAwAAAAA=&#10;" adj="4869" filled="f" strokecolor="#9bbb59" strokeweight="2pt"/>
                  </v:group>
                  <v:group id="Groupe 254832" o:spid="_x0000_s1141" style="position:absolute;left:32918;top:18924;width:8661;height:8737" coordorigin="32918,189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B548kAAADfAAAADwAAAGRycy9kb3ducmV2LnhtbESPT2vCQBTE70K/w/IK&#10;vekmsRZJ3YhIKx5EaCyU3h7Zlz+YfRuy2yR++26h4HGYmd8wm+1kWjFQ7xrLCuJFBIK4sLrhSsHn&#10;5X2+BuE8ssbWMim4kYNt9jDbYKrtyB805L4SAcIuRQW1910qpStqMugWtiMOXml7gz7IvpK6xzHA&#10;TSuTKHqRBhsOCzV2tK+puOY/RsFhxHG3jN+G07Xc374vq/PXKSalnh6n3SsIT5O/h//bR60gWT2v&#10;lwn8/QlfQGa/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QIHnjyQAA&#10;AN8AAAAPAAAAAAAAAAAAAAAAAKoCAABkcnMvZG93bnJldi54bWxQSwUGAAAAAAQABAD6AAAAoAMA&#10;AAAA&#10;">
                    <v:shape id="Hexagone 254833" o:spid="_x0000_s1142" type="#_x0000_t9" style="position:absolute;left:36735;top:2107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vHsMA&#10;AADfAAAADwAAAGRycy9kb3ducmV2LnhtbESP3YrCMBCF7wXfIYzgnab+UqpRRFiQvVv1AcZm2hSb&#10;SW2yWn36zYLg5eH8fJz1trO1uFPrK8cKJuMEBHHudMWlgvPpa5SC8AFZY+2YFDzJw3bT760x0+7B&#10;P3Q/hlLEEfYZKjAhNJmUPjdk0Y9dQxy9wrUWQ5RtKXWLjzhuazlNkqW0WHEkGGxobyi/Hn9thNjb&#10;qzgXjZnb5PuS6sut4HKp1HDQ7VYgAnXhE363D1rBdDFPZzP4/x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cvHsMAAADfAAAADwAAAAAAAAAAAAAAAACYAgAAZHJzL2Rv&#10;d25yZXYueG1sUEsFBgAAAAAEAAQA9QAAAIgDAAAAAA==&#10;" adj="4866" filled="f" strokecolor="#ffc000" strokeweight="2pt"/>
                    <v:shape id="Hexagone 254834" o:spid="_x0000_s1143" type="#_x0000_t9" style="position:absolute;left:32918;top:18924;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Qe8gA&#10;AADfAAAADwAAAGRycy9kb3ducmV2LnhtbESPQWsCMRSE7wX/Q3hCbzVbq4usRhHBUqGHupaCt8fm&#10;dbO4eVk2cU3/fVMoeBxm5htmtYm2FQP1vnGs4HmSgSCunG64VvB52j8tQPiArLF1TAp+yMNmPXpY&#10;YaHdjY80lKEWCcK+QAUmhK6Q0leGLPqJ64iT9+16iyHJvpa6x1uC21ZOsyyXFhtOCwY72hmqLuXV&#10;Kvi6HM7G58Ph4zXOc/l+LLenuFPqcRy3SxCBYriH/9tvWsF0Plu8zODvT/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lB7yAAAAN8AAAAPAAAAAAAAAAAAAAAAAJgCAABk&#10;cnMvZG93bnJldi54bWxQSwUGAAAAAAQABAD1AAAAjQMAAAAA&#10;" adj="4869" filled="f" strokecolor="#ffc000" strokeweight="2pt"/>
                    <v:shape id="Hexagone 254835" o:spid="_x0000_s1144" type="#_x0000_t9" style="position:absolute;left:32918;top:232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14MkA&#10;AADfAAAADwAAAGRycy9kb3ducmV2LnhtbESPQWvCQBSE7wX/w/IKvdVNbRMkuooIlgoeaiyF3h7Z&#10;ZzaYfRuy27j9912h0OMwM98wy3W0nRhp8K1jBU/TDARx7XTLjYKP0+5xDsIHZI2dY1LwQx7Wq8nd&#10;EkvtrnyksQqNSBD2JSowIfSllL42ZNFPXU+cvLMbLIYkh0bqAa8Jbjs5y7JCWmw5LRjsaWuovlTf&#10;VsHnZf9lfDHu319jXsjDsdqc4laph/u4WYAIFMN/+K/9phXM8pf5cw63P+k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r14MkAAADfAAAADwAAAAAAAAAAAAAAAACYAgAA&#10;ZHJzL2Rvd25yZXYueG1sUEsFBgAAAAAEAAQA9QAAAI4DAAAAAA==&#10;" adj="4869" filled="f" strokecolor="#ffc000" strokeweight="2pt"/>
                  </v:group>
                  <v:group id="Groupe 254836" o:spid="_x0000_s1145" style="position:absolute;left:36735;top:12324;width:8661;height:8738" coordorigin="36735,1232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t/4MgAAADfAAAADwAAAGRycy9kb3ducmV2LnhtbESPT4vCMBTE74LfIbwF&#10;b5pWV5GuUURc2YMI/gHx9miebbF5KU22rd9+syB4HGbmN8xi1ZlSNFS7wrKCeBSBIE6tLjhTcDl/&#10;D+cgnEfWWFomBU9ysFr2ewtMtG35SM3JZyJA2CWoIPe+SqR0aU4G3chWxMG729qgD7LOpK6xDXBT&#10;ynEUzaTBgsNCjhVtckofp1+jYNdiu57E22b/uG+et/P0cN3HpNTgo1t/gfDU+Xf41f7RCsbTz/lk&#10;Bv9/whe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bf+DIAAAA&#10;3wAAAA8AAAAAAAAAAAAAAAAAqgIAAGRycy9kb3ducmV2LnhtbFBLBQYAAAAABAAEAPoAAACfAwAA&#10;AAA=&#10;">
                    <v:shape id="Hexagone 254837" o:spid="_x0000_s1146" type="#_x0000_t9" style="position:absolute;left:40551;top:1447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z3MsA&#10;AADfAAAADwAAAGRycy9kb3ducmV2LnhtbESPQUvDQBSE74L/YXmCN7tpo22adltUUFsohaZV6O2Z&#10;fSbB7NuQXdP4712h0OMwM98w82VvatFR6yrLCoaDCARxbnXFhYLD/uUuAeE8ssbaMin4JQfLxfXV&#10;HFNtT7yjLvOFCBB2KSoovW9SKV1ekkE3sA1x8L5sa9AH2RZSt3gKcFPLURSNpcGKw0KJDT2XlH9n&#10;P0bBE38k09fNbr09brv6830YT7L4Tanbm/5xBsJT7y/hc3ulFYwe7pN4Av9/whe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obPcywAAAN8AAAAPAAAAAAAAAAAAAAAAAJgC&#10;AABkcnMvZG93bnJldi54bWxQSwUGAAAAAAQABAD1AAAAkAMAAAAA&#10;" adj="4866" filled="f" strokecolor="#00b0f0" strokeweight="2pt"/>
                    <v:shape id="Hexagone 254838" o:spid="_x0000_s1147" type="#_x0000_t9" style="position:absolute;left:36735;top:1232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ahsMA&#10;AADfAAAADwAAAGRycy9kb3ducmV2LnhtbERPy2oCMRTdF/oP4Ra6q5n6QkajSGlBEAS1iy6vk+sk&#10;OLkZknQc/94sBJeH816seteIjkK0nhV8DgoQxJXXlmsFv8efjxmImJA1Np5JwY0irJavLwsstb/y&#10;nrpDqkUO4ViiApNSW0oZK0MO48C3xJk7++AwZRhqqQNec7hr5LAoptKh5dxgsKUvQ9Xl8O8UrHd0&#10;2l2+OVhpttOT5dH+r2Ol3t/69RxEoj49xQ/3RisYTsazUR6c/+Qv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jahsMAAADfAAAADwAAAAAAAAAAAAAAAACYAgAAZHJzL2Rv&#10;d25yZXYueG1sUEsFBgAAAAAEAAQA9QAAAIgDAAAAAA==&#10;" adj="4869" filled="f" strokecolor="#00b0f0" strokeweight="2pt"/>
                    <v:shape id="Hexagone 254839" o:spid="_x0000_s1148" type="#_x0000_t9" style="position:absolute;left:36735;top:166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HcYA&#10;AADfAAAADwAAAGRycy9kb3ducmV2LnhtbESPQWsCMRSE74L/ITyhN82qrditUURaKAiCtocen5vX&#10;TXDzsiTpuv33jVDwOMzMN8xq07tGdBSi9axgOilAEFdeW64VfH68jZcgYkLW2HgmBb8UYbMeDlZY&#10;an/lI3WnVIsM4ViiApNSW0oZK0MO48S3xNn79sFhyjLUUge8Zrhr5KwoFtKh5bxgsKWdoepy+nEK&#10;tgc6Hy6vHKw0+8XZ8vz41bFSD6N++wIiUZ/u4f/2u1Ywe3pczp/h9i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R/HcYAAADfAAAADwAAAAAAAAAAAAAAAACYAgAAZHJz&#10;L2Rvd25yZXYueG1sUEsFBgAAAAAEAAQA9QAAAIsDAAAAAA==&#10;" adj="4869" filled="f" strokecolor="#00b0f0" strokeweight="2pt"/>
                  </v:group>
                  <v:group id="Groupe 254840" o:spid="_x0000_s1149" style="position:absolute;left:25285;top:5804;width:8661;height:8738" coordorigin="25285,580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xcsYAAADfAAAADwAAAGRycy9kb3ducmV2LnhtbESPy4rCMBSG9wO+QziC&#10;uzGtN6QaRUTFhQxYhWF2h+bYFpuT0sS2vv1kMTDLn//Gt972phItNa60rCAeRyCIM6tLzhXcb8fP&#10;JQjnkTVWlknBmxxsN4OPNSbadnylNvW5CCPsElRQeF8nUrqsIINubGvi4D1sY9AH2eRSN9iFcVPJ&#10;SRQtpMGSw0OBNe0Lyp7pyyg4ddjtpvGhvTwf+/fPbf71fYlJqdGw361AeOr9f/ivfdYKJvPZchYI&#10;Ak9g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DFyxgAAAN8A&#10;AAAPAAAAAAAAAAAAAAAAAKoCAABkcnMvZG93bnJldi54bWxQSwUGAAAAAAQABAD6AAAAnQMAAAAA&#10;">
                    <v:shape id="Hexagone 254841" o:spid="_x0000_s1150" type="#_x0000_t9" style="position:absolute;left:29101;top:795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Ip8cA&#10;AADfAAAADwAAAGRycy9kb3ducmV2LnhtbESPQWsCMRSE74L/IbxCb5rVapGtUcRi8SS6lXp9bF6z&#10;i5uXZRN19dcbQfA4zMw3zHTe2kqcqfGlYwWDfgKCOHe6ZKNg/7vqTUD4gKyxckwKruRhPut2pphq&#10;d+EdnbNgRISwT1FBEUKdSunzgiz6vquJo/fvGoshysZI3eAlwm0lh0nyKS2WHBcKrGlZUH7MTlZB&#10;bm6Hv+P+47RYjbcHn21u4cd8K/X+1i6+QARqwyv8bK+1guF4NBkN4PEnf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jiKfHAAAA3wAAAA8AAAAAAAAAAAAAAAAAmAIAAGRy&#10;cy9kb3ducmV2LnhtbFBLBQYAAAAABAAEAPUAAACMAwAAAAA=&#10;" adj="4866" filled="f" strokecolor="#c0504d" strokeweight="2pt"/>
                    <v:shape id="Hexagone 254842" o:spid="_x0000_s1151" type="#_x0000_t9" style="position:absolute;left:25285;top:580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d48YA&#10;AADfAAAADwAAAGRycy9kb3ducmV2LnhtbESPQWvCQBSE7wX/w/KE3urGYGuIriJKwVtb9eLtkX1m&#10;02bfht01Sf99t1DocZiZb5j1drSt6MmHxrGC+SwDQVw53XCt4HJ+fSpAhIissXVMCr4pwHYzeVhj&#10;qd3AH9SfYi0ShEOJCkyMXSllqAxZDDPXESfv5rzFmKSvpfY4JLhtZZ5lL9Jiw2nBYEd7Q9XX6W4V&#10;HD5Rd+9+8K6/m+tyN38r5PGm1ON03K1ARBrjf/ivfdQK8udFsc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d48YAAADfAAAADwAAAAAAAAAAAAAAAACYAgAAZHJz&#10;L2Rvd25yZXYueG1sUEsFBgAAAAAEAAQA9QAAAIsDAAAAAA==&#10;" adj="4869" filled="f" strokecolor="#953735" strokeweight="2pt"/>
                    <v:shape id="Hexagone 254843" o:spid="_x0000_s1152" type="#_x0000_t9" style="position:absolute;left:25285;top:1017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VwMYA&#10;AADfAAAADwAAAGRycy9kb3ducmV2LnhtbESPQWsCMRSE70L/Q3gFb5rtqotsjdItFnqSqqXn5+Z1&#10;s3TzsiRRt/++EQoeh5n5hlltBtuJC/nQOlbwNM1AENdOt9wo+Dy+TZYgQkTW2DkmBb8UYLN+GK2w&#10;1O7Ke7ocYiMShEOJCkyMfSllqA1ZDFPXEyfv23mLMUnfSO3xmuC2k3mWFdJiy2nBYE+vhuqfw9kq&#10;2PpsMSu+CqzyXXOqjKaP6nRWavw4vDyDiDTEe/i//a4V5Iv5cj6D25/0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VwMYAAADfAAAADwAAAAAAAAAAAAAAAACYAgAAZHJz&#10;L2Rvd25yZXYueG1sUEsFBgAAAAAEAAQA9QAAAIsDAAAAAA==&#10;" adj="4869" filled="f" strokecolor="#c0504d" strokeweight="2pt"/>
                  </v:group>
                  <v:group id="Groupe 254844" o:spid="_x0000_s1153" style="position:absolute;left:32997;top:5804;width:8666;height:8742" coordorigin="32997,5804"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M3ccgAAADfAAAADwAAAGRycy9kb3ducmV2LnhtbESPQWvCQBSE70L/w/IK&#10;3nQTjSKpq4hU6UEEY6H09sg+k2D2bchuk/jvu4WCx2FmvmHW28HUoqPWVZYVxNMIBHFudcWFgs/r&#10;YbIC4TyyxtoyKXiQg+3mZbTGVNueL9RlvhABwi5FBaX3TSqly0sy6Ka2IQ7ezbYGfZBtIXWLfYCb&#10;Ws6iaCkNVhwWSmxoX1J+z36MgmOP/W4ev3en+23/+L4uzl+nmJQavw67NxCeBv8M/7c/tILZIlkl&#10;Cfz9CV9Ab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iDN3HIAAAA&#10;3wAAAA8AAAAAAAAAAAAAAAAAqgIAAGRycy9kb3ducmV2LnhtbFBLBQYAAAAABAAEAPoAAACfAwAA&#10;AAA=&#10;">
                    <v:shape id="Hexagone 254845" o:spid="_x0000_s1154" type="#_x0000_t9" style="position:absolute;left:36814;top:7951;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socYA&#10;AADfAAAADwAAAGRycy9kb3ducmV2LnhtbESPT4vCMBTE7wt+h/AW9ramFavSNYqIwnrzL3t9JG/b&#10;YvNSmqj12xtB8DjMzG+Y6byztbhS6yvHCtJ+AoJYO1NxoeB4WH9PQPiAbLB2TAru5GE+631MMTfu&#10;xju67kMhIoR9jgrKEJpcSq9Lsuj7riGO3r9rLYYo20KaFm8Rbms5SJKRtFhxXCixoWVJ+ry/WAVZ&#10;eloeCr8dNQu9uaSn1Wr8p89KfX12ix8QgbrwDr/av0bBIBtOhhk8/8Qv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isocYAAADfAAAADwAAAAAAAAAAAAAAAACYAgAAZHJz&#10;L2Rvd25yZXYueG1sUEsFBgAAAAAEAAQA9QAAAIsDAAAAAA==&#10;" adj="4866" filled="f" strokecolor="#7030a0" strokeweight="2pt"/>
                    <v:shape id="Hexagone 254846" o:spid="_x0000_s1155" type="#_x0000_t9" style="position:absolute;left:32997;top:5804;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ekccA&#10;AADfAAAADwAAAGRycy9kb3ducmV2LnhtbESPS4vCQBCE78L+h6EX9iI6MfgiOsoiLnhY0Pg6N5k2&#10;CZvpCZlR47/fEQSPRVV9Rc2XranEjRpXWlYw6EcgiDOrS84VHA8/vSkI55E1VpZJwYMcLBcfnTkm&#10;2t45pdve5yJA2CWooPC+TqR0WUEGXd/WxMG72MagD7LJpW7wHuCmknEUjaXBksNCgTWtCsr+9lej&#10;YLKLj2V33eL5d+XTS7qt3DU9KfX12X7PQHhq/Tv8am+0gng0nA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I3pHHAAAA3wAAAA8AAAAAAAAAAAAAAAAAmAIAAGRy&#10;cy9kb3ducmV2LnhtbFBLBQYAAAAABAAEAPUAAACMAwAAAAA=&#10;" adj="4869" filled="f" strokecolor="#7030a0" strokeweight="2pt"/>
                    <v:shape id="Hexagone 254847" o:spid="_x0000_s1156" type="#_x0000_t9" style="position:absolute;left:32997;top:1017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7CsgA&#10;AADfAAAADwAAAGRycy9kb3ducmV2LnhtbESPQWvCQBSE7wX/w/KEXqRuDLaR1DVIaKEHoU2qnh/Z&#10;ZxKafRuyq6b/visIPQ4z8w2zzkbTiQsNrrWsYDGPQBBXVrdcK9h/vz+tQDiPrLGzTAp+yUG2mTys&#10;MdX2ygVdSl+LAGGXooLG+z6V0lUNGXRz2xMH72QHgz7IoZZ6wGuAm07GUfQiDbYcFhrsKW+o+inP&#10;RkHyFe/b2duIx13ui1Px2blzcVDqcTpuX0F4Gv1/+N7+0Ari5+VqmcDt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HsKyAAAAN8AAAAPAAAAAAAAAAAAAAAAAJgCAABk&#10;cnMvZG93bnJldi54bWxQSwUGAAAAAAQABAD1AAAAjQMAAAAA&#10;" adj="4869" filled="f" strokecolor="#7030a0" strokeweight="2pt"/>
                  </v:group>
                  <v:group id="Groupe 254848" o:spid="_x0000_s1157" style="position:absolute;left:29022;top:12404;width:8737;height:8661" coordorigin="29022,12404" coordsize="8741,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49dMUAAADfAAAADwAAAGRycy9kb3ducmV2LnhtbERPy4rCMBTdD/gP4Qru&#10;xrS+kGoUERUXMmAVhtldmmtbbG5KE9v695PFwCwP573e9qYSLTWutKwgHkcgiDOrS84V3G/HzyUI&#10;55E1VpZJwZscbDeDjzUm2nZ8pTb1uQgh7BJUUHhfJ1K6rCCDbmxr4sA9bGPQB9jkUjfYhXBTyUkU&#10;LaTBkkNDgTXtC8qe6csoOHXY7abxob08H/v3z23+9X2JSanRsN+tQHjq/b/4z33WCibz2XIWBoc/&#10;4QvI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OPXTFAAAA3wAA&#10;AA8AAAAAAAAAAAAAAAAAqgIAAGRycy9kb3ducmV2LnhtbFBLBQYAAAAABAAEAPoAAACcAwAAAAA=&#10;">
                    <v:shape id="Hexagone 254849" o:spid="_x0000_s1158" type="#_x0000_t9" style="position:absolute;left:29022;top:16697;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AS8gA&#10;AADfAAAADwAAAGRycy9kb3ducmV2LnhtbESPQWvCQBSE70L/w/IKvemmNq0aXcUWlB68aANeH9ln&#10;Epp9G7ObGP313YLgcZiZb5jFqjeV6KhxpWUFr6MIBHFmdcm5gvRnM5yCcB5ZY2WZFFzJwWr5NFhg&#10;ou2F99QdfC4ChF2CCgrv60RKlxVk0I1sTRy8k20M+iCbXOoGLwFuKjmOog9psOSwUGBNXwVlv4fW&#10;KJiU8a4/xtSmXfbpt29terqdU6Venvv1HISn3j/C9/a3VjB+j6fxD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4BLyAAAAN8AAAAPAAAAAAAAAAAAAAAAAJgCAABk&#10;cnMvZG93bnJldi54bWxQSwUGAAAAAAQABAD1AAAAjQMAAAAA&#10;" adj="4869" filled="f" strokecolor="red" strokeweight="2pt"/>
                    <v:shape id="Hexagone 254850" o:spid="_x0000_s1159" type="#_x0000_t9" style="position:absolute;left:29022;top:12404;width:4849;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80MUA&#10;AADfAAAADwAAAGRycy9kb3ducmV2LnhtbESPTWvCQBCG7wX/wzKF3uqmUoukriKKtJceGjXnITtN&#10;gtnZsDvG5N93D4UeX94vnvV2dJ0aKMTWs4GXeQaKuPK25drA+XR8XoGKgmyx80wGJoqw3cwe1phb&#10;f+dvGgqpVRrhmKOBRqTPtY5VQw7j3PfEyfvxwaEkGWptA97TuOv0IsvetMOW00ODPe0bqq7FzRnQ&#10;Bym+Prqyz8qhDFoOl/00HY15ehx376CERvkP/7U/rYHF8nW1TASJJ7G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rzQxQAAAN8AAAAPAAAAAAAAAAAAAAAAAJgCAABkcnMv&#10;ZG93bnJldi54bWxQSwUGAAAAAAQABAD1AAAAigMAAAAA&#10;" adj="4866" filled="f" strokecolor="red" strokeweight="2pt"/>
                    <v:shape id="Hexagone 254851" o:spid="_x0000_s1160" type="#_x0000_t9" style="position:absolute;left:32918;top:14550;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akMcA&#10;AADfAAAADwAAAGRycy9kb3ducmV2LnhtbESPQWvCQBSE70L/w/IKvelGG61EV7EFi4de1ECvj+wz&#10;CWbfxuwmxv56tyB4HGbmG2a57k0lOmpcaVnBeBSBIM6sLjlXkB63wzkI55E1VpZJwY0crFcvgyUm&#10;2l55T93B5yJA2CWooPC+TqR0WUEG3cjWxME72cagD7LJpW7wGuCmkpMomkmDJYeFAmv6Kig7H1qj&#10;4KOMf/rfmNq0yz7993ubnv4uqVJvr/1mAcJT75/hR3unFUym8Xw6hv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0GpDHAAAA3wAAAA8AAAAAAAAAAAAAAAAAmAIAAGRy&#10;cy9kb3ducmV2LnhtbFBLBQYAAAAABAAEAPUAAACMAwAAAAA=&#10;" adj="4869" filled="f" strokecolor="red" strokeweight="2pt"/>
                  </v:group>
                </v:group>
                <w10:anchorlock/>
              </v:group>
            </w:pict>
          </mc:Fallback>
        </mc:AlternateContent>
      </w:r>
    </w:p>
    <w:p w14:paraId="785B3AF6" w14:textId="77777777" w:rsidR="005E4C71" w:rsidRPr="0008210C" w:rsidRDefault="00725095" w:rsidP="00725095">
      <w:pPr>
        <w:pStyle w:val="Caption"/>
        <w:rPr>
          <w:rStyle w:val="ECCParagraph"/>
        </w:rPr>
      </w:pPr>
      <w:bookmarkStart w:id="344" w:name="_Ref40158826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51</w:t>
      </w:r>
      <w:r w:rsidRPr="0008210C">
        <w:rPr>
          <w:lang w:val="en-GB"/>
        </w:rPr>
        <w:fldChar w:fldCharType="end"/>
      </w:r>
      <w:bookmarkEnd w:id="344"/>
      <w:r w:rsidRPr="0008210C">
        <w:rPr>
          <w:lang w:val="en-GB"/>
        </w:rPr>
        <w:t xml:space="preserve">: </w:t>
      </w:r>
      <w:r w:rsidRPr="0008210C">
        <w:rPr>
          <w:rStyle w:val="ECCParagraph"/>
        </w:rPr>
        <w:t xml:space="preserve">Edge of the </w:t>
      </w:r>
      <w:r w:rsidR="00F73389" w:rsidRPr="0008210C">
        <w:rPr>
          <w:rStyle w:val="ECCParagraph"/>
        </w:rPr>
        <w:t>DTT</w:t>
      </w:r>
      <w:r w:rsidRPr="0008210C">
        <w:rPr>
          <w:rStyle w:val="ECCParagraph"/>
        </w:rPr>
        <w:t xml:space="preserve"> coverage area</w:t>
      </w:r>
    </w:p>
    <w:p w14:paraId="5EF1FAA9" w14:textId="77777777" w:rsidR="005E4C71" w:rsidRPr="0008210C" w:rsidRDefault="005E4C71" w:rsidP="005E4C71">
      <w:pPr>
        <w:rPr>
          <w:rStyle w:val="ECCParagraph"/>
        </w:rPr>
      </w:pPr>
      <w:r w:rsidRPr="0008210C">
        <w:rPr>
          <w:rStyle w:val="ECCParagraph"/>
        </w:rPr>
        <w:t xml:space="preserve">Position of the PPDR cluster around the victim </w:t>
      </w:r>
      <w:r w:rsidR="00F73389" w:rsidRPr="0008210C">
        <w:rPr>
          <w:rStyle w:val="ECCParagraph"/>
        </w:rPr>
        <w:t>DTT</w:t>
      </w:r>
      <w:r w:rsidRPr="0008210C">
        <w:rPr>
          <w:rStyle w:val="ECCParagraph"/>
        </w:rPr>
        <w:t xml:space="preserve"> receiver (a single Monte Carlo event)</w:t>
      </w:r>
      <w:r w:rsidR="008B210C" w:rsidRPr="0008210C">
        <w:rPr>
          <w:rStyle w:val="ECCParagraph"/>
        </w:rPr>
        <w:t>:</w:t>
      </w:r>
    </w:p>
    <w:p w14:paraId="042A0049" w14:textId="77777777" w:rsidR="005E4C71" w:rsidRPr="0008210C" w:rsidRDefault="00A63743" w:rsidP="00725095">
      <w:pPr>
        <w:pStyle w:val="ECCFiguregraphcentered"/>
        <w:ind w:left="567" w:firstLine="567"/>
        <w:rPr>
          <w:rStyle w:val="ECCParagraph"/>
        </w:rPr>
      </w:pPr>
      <w:r w:rsidRPr="0008210C">
        <w:rPr>
          <w:lang w:val="da-DK" w:eastAsia="da-DK"/>
        </w:rPr>
        <mc:AlternateContent>
          <mc:Choice Requires="wpg">
            <w:drawing>
              <wp:inline distT="0" distB="0" distL="0" distR="0" wp14:anchorId="0223FDE3" wp14:editId="39CFAC41">
                <wp:extent cx="5979160" cy="4086860"/>
                <wp:effectExtent l="0" t="0" r="2540" b="27940"/>
                <wp:docPr id="433" name="Groupe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9160" cy="4086860"/>
                          <a:chOff x="1" y="0"/>
                          <a:chExt cx="5979160" cy="4086861"/>
                        </a:xfrm>
                      </wpg:grpSpPr>
                      <wpg:grpSp>
                        <wpg:cNvPr id="102" name="Groupe 102"/>
                        <wpg:cNvGrpSpPr/>
                        <wpg:grpSpPr>
                          <a:xfrm>
                            <a:off x="1" y="0"/>
                            <a:ext cx="5979160" cy="4086861"/>
                            <a:chOff x="1" y="0"/>
                            <a:chExt cx="5979160" cy="4086861"/>
                          </a:xfrm>
                        </wpg:grpSpPr>
                        <wps:wsp>
                          <wps:cNvPr id="104" name="Zone de texte 2"/>
                          <wps:cNvSpPr txBox="1">
                            <a:spLocks noChangeArrowheads="1"/>
                          </wps:cNvSpPr>
                          <wps:spPr bwMode="auto">
                            <a:xfrm>
                              <a:off x="1357129" y="1968217"/>
                              <a:ext cx="611505" cy="309935"/>
                            </a:xfrm>
                            <a:prstGeom prst="rect">
                              <a:avLst/>
                            </a:prstGeom>
                            <a:solidFill>
                              <a:srgbClr val="FFFFFF"/>
                            </a:solidFill>
                            <a:ln w="9525">
                              <a:noFill/>
                              <a:miter lim="800000"/>
                              <a:headEnd/>
                              <a:tailEnd/>
                            </a:ln>
                          </wps:spPr>
                          <wps:txbx>
                            <w:txbxContent>
                              <w:p w14:paraId="198ED547" w14:textId="77777777" w:rsidR="00B76070" w:rsidRPr="00FA7FBC" w:rsidRDefault="00B76070" w:rsidP="00A63743">
                                <w:pPr>
                                  <w:pStyle w:val="ECCLetterHead"/>
                                  <w:rPr>
                                    <w:vertAlign w:val="subscript"/>
                                    <w:lang w:val="fr-FR"/>
                                  </w:rPr>
                                </w:pPr>
                                <w:proofErr w:type="spellStart"/>
                                <w:r w:rsidRPr="00FA7FBC">
                                  <w:rPr>
                                    <w:lang w:val="fr-FR"/>
                                  </w:rPr>
                                  <w:t>Tx</w:t>
                                </w:r>
                                <w:r>
                                  <w:rPr>
                                    <w:vertAlign w:val="subscript"/>
                                    <w:lang w:val="fr-FR"/>
                                  </w:rPr>
                                  <w:t>DTT</w:t>
                                </w:r>
                                <w:proofErr w:type="spellEnd"/>
                              </w:p>
                            </w:txbxContent>
                          </wps:txbx>
                          <wps:bodyPr rot="0" vert="horz" wrap="square" lIns="91440" tIns="45720" rIns="91440" bIns="45720" anchor="t" anchorCtr="0">
                            <a:noAutofit/>
                          </wps:bodyPr>
                        </wps:wsp>
                        <wps:wsp>
                          <wps:cNvPr id="105" name="Zone de texte 2"/>
                          <wps:cNvSpPr txBox="1">
                            <a:spLocks noChangeArrowheads="1"/>
                          </wps:cNvSpPr>
                          <wps:spPr bwMode="auto">
                            <a:xfrm>
                              <a:off x="2268214" y="2123841"/>
                              <a:ext cx="611505" cy="249725"/>
                            </a:xfrm>
                            <a:prstGeom prst="rect">
                              <a:avLst/>
                            </a:prstGeom>
                            <a:solidFill>
                              <a:srgbClr val="FFFFFF"/>
                            </a:solidFill>
                            <a:ln w="9525">
                              <a:noFill/>
                              <a:miter lim="800000"/>
                              <a:headEnd/>
                              <a:tailEnd/>
                            </a:ln>
                          </wps:spPr>
                          <wps:txbx>
                            <w:txbxContent>
                              <w:p w14:paraId="5AC20B24" w14:textId="77777777" w:rsidR="00B76070" w:rsidRPr="00E03741" w:rsidRDefault="00B76070" w:rsidP="00A63743">
                                <w:pPr>
                                  <w:spacing w:before="0"/>
                                  <w:rPr>
                                    <w:b/>
                                    <w:vertAlign w:val="subscript"/>
                                    <w:lang w:val="fr-FR"/>
                                  </w:rPr>
                                </w:pPr>
                                <w:proofErr w:type="spellStart"/>
                                <w:proofErr w:type="gramStart"/>
                                <w:r w:rsidRPr="00E03741">
                                  <w:rPr>
                                    <w:b/>
                                    <w:lang w:val="fr-FR"/>
                                  </w:rPr>
                                  <w:t>r</w:t>
                                </w:r>
                                <w:r>
                                  <w:rPr>
                                    <w:b/>
                                    <w:vertAlign w:val="subscript"/>
                                    <w:lang w:val="fr-FR"/>
                                  </w:rPr>
                                  <w:t>DTT</w:t>
                                </w:r>
                                <w:proofErr w:type="spellEnd"/>
                                <w:proofErr w:type="gramEnd"/>
                              </w:p>
                            </w:txbxContent>
                          </wps:txbx>
                          <wps:bodyPr rot="0" vert="horz" wrap="square" lIns="91440" tIns="45720" rIns="91440" bIns="45720" anchor="t" anchorCtr="0">
                            <a:noAutofit/>
                          </wps:bodyPr>
                        </wps:wsp>
                        <wps:wsp>
                          <wps:cNvPr id="106" name="Zone de texte 2"/>
                          <wps:cNvSpPr txBox="1">
                            <a:spLocks noChangeArrowheads="1"/>
                          </wps:cNvSpPr>
                          <wps:spPr bwMode="auto">
                            <a:xfrm>
                              <a:off x="1830097" y="1104951"/>
                              <a:ext cx="611505" cy="272507"/>
                            </a:xfrm>
                            <a:prstGeom prst="rect">
                              <a:avLst/>
                            </a:prstGeom>
                            <a:solidFill>
                              <a:srgbClr val="FFFFFF"/>
                            </a:solidFill>
                            <a:ln w="9525">
                              <a:noFill/>
                              <a:miter lim="800000"/>
                              <a:headEnd/>
                              <a:tailEnd/>
                            </a:ln>
                          </wps:spPr>
                          <wps:txbx>
                            <w:txbxContent>
                              <w:p w14:paraId="5FC60ECF" w14:textId="77777777" w:rsidR="00B76070" w:rsidRPr="00FA7FBC" w:rsidRDefault="00B76070" w:rsidP="00A63743">
                                <w:pPr>
                                  <w:spacing w:before="0"/>
                                  <w:rPr>
                                    <w:b/>
                                    <w:vertAlign w:val="subscript"/>
                                    <w:lang w:val="fr-FR"/>
                                  </w:rPr>
                                </w:pPr>
                                <w:proofErr w:type="spellStart"/>
                                <w:r w:rsidRPr="00FA7FBC">
                                  <w:rPr>
                                    <w:b/>
                                    <w:lang w:val="fr-FR"/>
                                  </w:rPr>
                                  <w:t>Rx</w:t>
                                </w:r>
                                <w:r>
                                  <w:rPr>
                                    <w:b/>
                                    <w:vertAlign w:val="subscript"/>
                                    <w:lang w:val="fr-FR"/>
                                  </w:rPr>
                                  <w:t>DTT</w:t>
                                </w:r>
                                <w:proofErr w:type="spellEnd"/>
                              </w:p>
                            </w:txbxContent>
                          </wps:txbx>
                          <wps:bodyPr rot="0" vert="horz" wrap="square" lIns="91440" tIns="45720" rIns="91440" bIns="45720" anchor="t" anchorCtr="0">
                            <a:noAutofit/>
                          </wps:bodyPr>
                        </wps:wsp>
                        <wpg:grpSp>
                          <wpg:cNvPr id="107" name="Groupe 107"/>
                          <wpg:cNvGrpSpPr/>
                          <wpg:grpSpPr>
                            <a:xfrm>
                              <a:off x="1" y="0"/>
                              <a:ext cx="5979160" cy="4086861"/>
                              <a:chOff x="1" y="0"/>
                              <a:chExt cx="5979186" cy="4086971"/>
                            </a:xfrm>
                          </wpg:grpSpPr>
                          <wpg:grpSp>
                            <wpg:cNvPr id="108" name="Groupe 108"/>
                            <wpg:cNvGrpSpPr/>
                            <wpg:grpSpPr>
                              <a:xfrm>
                                <a:off x="1" y="709593"/>
                                <a:ext cx="3696003" cy="3377378"/>
                                <a:chOff x="1" y="709593"/>
                                <a:chExt cx="3696003" cy="3377378"/>
                              </a:xfrm>
                            </wpg:grpSpPr>
                            <wpg:grpSp>
                              <wpg:cNvPr id="114" name="Groupe 114"/>
                              <wpg:cNvGrpSpPr/>
                              <wpg:grpSpPr>
                                <a:xfrm>
                                  <a:off x="1" y="709593"/>
                                  <a:ext cx="3696003" cy="3377378"/>
                                  <a:chOff x="1" y="709593"/>
                                  <a:chExt cx="3696003" cy="3377378"/>
                                </a:xfrm>
                              </wpg:grpSpPr>
                              <wpg:grpSp>
                                <wpg:cNvPr id="116" name="Groupe 116"/>
                                <wpg:cNvGrpSpPr/>
                                <wpg:grpSpPr>
                                  <a:xfrm>
                                    <a:off x="2735249" y="755373"/>
                                    <a:ext cx="960755" cy="1063625"/>
                                    <a:chOff x="2735249" y="755373"/>
                                    <a:chExt cx="2400742" cy="2186168"/>
                                  </a:xfrm>
                                </wpg:grpSpPr>
                                <wpg:grpSp>
                                  <wpg:cNvPr id="122" name="Groupe 122"/>
                                  <wpg:cNvGrpSpPr/>
                                  <wpg:grpSpPr>
                                    <a:xfrm>
                                      <a:off x="2735249" y="1407381"/>
                                      <a:ext cx="866582" cy="874202"/>
                                      <a:chOff x="2735249" y="1407381"/>
                                      <a:chExt cx="866582" cy="874202"/>
                                    </a:xfrm>
                                  </wpg:grpSpPr>
                                  <wps:wsp>
                                    <wps:cNvPr id="147" name="Hexagone 147"/>
                                    <wps:cNvSpPr/>
                                    <wps:spPr>
                                      <a:xfrm>
                                        <a:off x="3116912" y="1622066"/>
                                        <a:ext cx="484919" cy="436991"/>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Hexagone 148"/>
                                    <wps:cNvSpPr/>
                                    <wps:spPr>
                                      <a:xfrm>
                                        <a:off x="2735249" y="1407381"/>
                                        <a:ext cx="484505" cy="436880"/>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Hexagone 149"/>
                                    <wps:cNvSpPr/>
                                    <wps:spPr>
                                      <a:xfrm>
                                        <a:off x="2735249" y="1844703"/>
                                        <a:ext cx="484505" cy="436880"/>
                                      </a:xfrm>
                                      <a:prstGeom prst="hexagon">
                                        <a:avLst/>
                                      </a:prstGeom>
                                      <a:noFill/>
                                      <a:ln w="25400" cap="flat" cmpd="sng" algn="ctr">
                                        <a:solidFill>
                                          <a:srgbClr val="1F497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 name="Groupe 123"/>
                                  <wpg:cNvGrpSpPr/>
                                  <wpg:grpSpPr>
                                    <a:xfrm>
                                      <a:off x="3116912" y="2067339"/>
                                      <a:ext cx="866581" cy="874202"/>
                                      <a:chOff x="3116912" y="2067339"/>
                                      <a:chExt cx="866581" cy="874202"/>
                                    </a:xfrm>
                                  </wpg:grpSpPr>
                                  <wps:wsp>
                                    <wps:cNvPr id="144" name="Hexagone 144"/>
                                    <wps:cNvSpPr/>
                                    <wps:spPr>
                                      <a:xfrm>
                                        <a:off x="3498574" y="2282024"/>
                                        <a:ext cx="484919" cy="436991"/>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Hexagone 145"/>
                                    <wps:cNvSpPr/>
                                    <wps:spPr>
                                      <a:xfrm>
                                        <a:off x="3116912" y="2067339"/>
                                        <a:ext cx="484505" cy="436880"/>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Hexagone 146"/>
                                    <wps:cNvSpPr/>
                                    <wps:spPr>
                                      <a:xfrm>
                                        <a:off x="3116912" y="2504661"/>
                                        <a:ext cx="484505" cy="436880"/>
                                      </a:xfrm>
                                      <a:prstGeom prst="hexagon">
                                        <a:avLst/>
                                      </a:prstGeom>
                                      <a:noFill/>
                                      <a:ln w="25400" cap="flat" cmpd="sng" algn="ctr">
                                        <a:solidFill>
                                          <a:srgbClr val="9BBB59"/>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4" name="Groupe 124"/>
                                  <wpg:cNvGrpSpPr/>
                                  <wpg:grpSpPr>
                                    <a:xfrm>
                                      <a:off x="3888188" y="2067336"/>
                                      <a:ext cx="866140" cy="873759"/>
                                      <a:chOff x="3888188" y="2067339"/>
                                      <a:chExt cx="866581" cy="874202"/>
                                    </a:xfrm>
                                  </wpg:grpSpPr>
                                  <wps:wsp>
                                    <wps:cNvPr id="141" name="Hexagone 141"/>
                                    <wps:cNvSpPr/>
                                    <wps:spPr>
                                      <a:xfrm>
                                        <a:off x="4269850" y="2282024"/>
                                        <a:ext cx="484919" cy="436991"/>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Hexagone 142"/>
                                    <wps:cNvSpPr/>
                                    <wps:spPr>
                                      <a:xfrm>
                                        <a:off x="3888188" y="2067339"/>
                                        <a:ext cx="484505" cy="436880"/>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Hexagone 143"/>
                                    <wps:cNvSpPr/>
                                    <wps:spPr>
                                      <a:xfrm>
                                        <a:off x="3888188" y="2504661"/>
                                        <a:ext cx="484505" cy="436880"/>
                                      </a:xfrm>
                                      <a:prstGeom prst="hexagon">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 name="Groupe 125"/>
                                  <wpg:cNvGrpSpPr/>
                                  <wpg:grpSpPr>
                                    <a:xfrm>
                                      <a:off x="4269851" y="1407379"/>
                                      <a:ext cx="866140" cy="873759"/>
                                      <a:chOff x="4269851" y="1407381"/>
                                      <a:chExt cx="866581" cy="874202"/>
                                    </a:xfrm>
                                  </wpg:grpSpPr>
                                  <wps:wsp>
                                    <wps:cNvPr id="138" name="Hexagone 138"/>
                                    <wps:cNvSpPr/>
                                    <wps:spPr>
                                      <a:xfrm>
                                        <a:off x="4651513" y="1622066"/>
                                        <a:ext cx="484919" cy="436991"/>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Hexagone 139"/>
                                    <wps:cNvSpPr/>
                                    <wps:spPr>
                                      <a:xfrm>
                                        <a:off x="4269851" y="1407381"/>
                                        <a:ext cx="484505" cy="436880"/>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Hexagone 140"/>
                                    <wps:cNvSpPr/>
                                    <wps:spPr>
                                      <a:xfrm>
                                        <a:off x="4269851" y="1844703"/>
                                        <a:ext cx="484505" cy="436880"/>
                                      </a:xfrm>
                                      <a:prstGeom prst="hexagon">
                                        <a:avLst/>
                                      </a:prstGeom>
                                      <a:noFill/>
                                      <a:ln w="25400" cap="flat" cmpd="sng" algn="ctr">
                                        <a:solidFill>
                                          <a:srgbClr val="00B0F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 name="Groupe 126"/>
                                  <wpg:cNvGrpSpPr/>
                                  <wpg:grpSpPr>
                                    <a:xfrm>
                                      <a:off x="3124863" y="755373"/>
                                      <a:ext cx="866140" cy="873759"/>
                                      <a:chOff x="3124863" y="755374"/>
                                      <a:chExt cx="866581" cy="874202"/>
                                    </a:xfrm>
                                  </wpg:grpSpPr>
                                  <wps:wsp>
                                    <wps:cNvPr id="135" name="Hexagone 135"/>
                                    <wps:cNvSpPr/>
                                    <wps:spPr>
                                      <a:xfrm>
                                        <a:off x="3506525" y="970059"/>
                                        <a:ext cx="484919" cy="436991"/>
                                      </a:xfrm>
                                      <a:prstGeom prst="hexagon">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Hexagone 136"/>
                                    <wps:cNvSpPr/>
                                    <wps:spPr>
                                      <a:xfrm>
                                        <a:off x="3124863" y="755374"/>
                                        <a:ext cx="484505" cy="436880"/>
                                      </a:xfrm>
                                      <a:prstGeom prst="hexagon">
                                        <a:avLst/>
                                      </a:prstGeom>
                                      <a:noFill/>
                                      <a:ln w="25400" cap="flat" cmpd="sng" algn="ctr">
                                        <a:solidFill>
                                          <a:srgbClr val="C0504D">
                                            <a:lumMod val="7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Hexagone 137"/>
                                    <wps:cNvSpPr/>
                                    <wps:spPr>
                                      <a:xfrm>
                                        <a:off x="3124863" y="1192696"/>
                                        <a:ext cx="484505" cy="436880"/>
                                      </a:xfrm>
                                      <a:prstGeom prst="hexagon">
                                        <a:avLst/>
                                      </a:prstGeom>
                                      <a:noFill/>
                                      <a:ln w="25400" cap="flat" cmpd="sng" algn="ctr">
                                        <a:solidFill>
                                          <a:srgbClr val="C0504D"/>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 name="Groupe 127"/>
                                  <wpg:cNvGrpSpPr/>
                                  <wpg:grpSpPr>
                                    <a:xfrm>
                                      <a:off x="3896140" y="755374"/>
                                      <a:ext cx="866581" cy="874202"/>
                                      <a:chOff x="3896140" y="755374"/>
                                      <a:chExt cx="866581" cy="874202"/>
                                    </a:xfrm>
                                  </wpg:grpSpPr>
                                  <wps:wsp>
                                    <wps:cNvPr id="132" name="Hexagone 132"/>
                                    <wps:cNvSpPr/>
                                    <wps:spPr>
                                      <a:xfrm>
                                        <a:off x="4277802" y="970059"/>
                                        <a:ext cx="484919" cy="436991"/>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Hexagone 133"/>
                                    <wps:cNvSpPr/>
                                    <wps:spPr>
                                      <a:xfrm>
                                        <a:off x="3896140" y="755374"/>
                                        <a:ext cx="484505" cy="436880"/>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Hexagone 134"/>
                                    <wps:cNvSpPr/>
                                    <wps:spPr>
                                      <a:xfrm>
                                        <a:off x="3896140" y="1192696"/>
                                        <a:ext cx="484505" cy="436880"/>
                                      </a:xfrm>
                                      <a:prstGeom prst="hexagon">
                                        <a:avLst/>
                                      </a:prstGeom>
                                      <a:noFill/>
                                      <a:ln w="25400" cap="flat" cmpd="sng" algn="ctr">
                                        <a:solidFill>
                                          <a:srgbClr val="7030A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 name="Groupe 128"/>
                                  <wpg:cNvGrpSpPr/>
                                  <wpg:grpSpPr>
                                    <a:xfrm>
                                      <a:off x="3498574" y="1415332"/>
                                      <a:ext cx="873760" cy="866140"/>
                                      <a:chOff x="3498574" y="1415332"/>
                                      <a:chExt cx="874119" cy="866251"/>
                                    </a:xfrm>
                                  </wpg:grpSpPr>
                                  <wps:wsp>
                                    <wps:cNvPr id="129" name="Hexagone 129"/>
                                    <wps:cNvSpPr/>
                                    <wps:spPr>
                                      <a:xfrm>
                                        <a:off x="3498574" y="1844703"/>
                                        <a:ext cx="484505" cy="43688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Hexagone 130"/>
                                    <wps:cNvSpPr/>
                                    <wps:spPr>
                                      <a:xfrm>
                                        <a:off x="3498574" y="1415332"/>
                                        <a:ext cx="484919" cy="436991"/>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Hexagone 131"/>
                                    <wps:cNvSpPr/>
                                    <wps:spPr>
                                      <a:xfrm>
                                        <a:off x="3888188" y="1630018"/>
                                        <a:ext cx="484505" cy="436880"/>
                                      </a:xfrm>
                                      <a:prstGeom prst="hexagon">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7" name="Groupe 117"/>
                                <wpg:cNvGrpSpPr/>
                                <wpg:grpSpPr>
                                  <a:xfrm>
                                    <a:off x="1" y="709593"/>
                                    <a:ext cx="3390080" cy="3377378"/>
                                    <a:chOff x="1" y="709593"/>
                                    <a:chExt cx="3390080" cy="3377378"/>
                                  </a:xfrm>
                                </wpg:grpSpPr>
                                <wps:wsp>
                                  <wps:cNvPr id="119" name="Ellipse 119"/>
                                  <wps:cNvSpPr/>
                                  <wps:spPr>
                                    <a:xfrm>
                                      <a:off x="1" y="709593"/>
                                      <a:ext cx="3389720" cy="3377378"/>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Connecteur droit avec flèche 120"/>
                                  <wps:cNvCnPr/>
                                  <wps:spPr>
                                    <a:xfrm>
                                      <a:off x="1693249" y="2373629"/>
                                      <a:ext cx="1696832"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s:wsp>
                                  <wps:cNvPr id="121" name="Rectangle à coins arrondis 121"/>
                                  <wps:cNvSpPr/>
                                  <wps:spPr>
                                    <a:xfrm>
                                      <a:off x="1606179" y="2278214"/>
                                      <a:ext cx="159027" cy="166977"/>
                                    </a:xfrm>
                                    <a:prstGeom prst="round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Triangle isocèle 118"/>
                                <wps:cNvSpPr/>
                                <wps:spPr>
                                  <a:xfrm>
                                    <a:off x="3035589" y="1323376"/>
                                    <a:ext cx="45719" cy="105679"/>
                                  </a:xfrm>
                                  <a:prstGeom prst="triangle">
                                    <a:avLst/>
                                  </a:prstGeom>
                                  <a:solidFill>
                                    <a:srgbClr val="F79646">
                                      <a:lumMod val="75000"/>
                                    </a:srgbClr>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5" name="Ellipse 115"/>
                              <wps:cNvSpPr/>
                              <wps:spPr>
                                <a:xfrm>
                                  <a:off x="2926080" y="1137037"/>
                                  <a:ext cx="375482" cy="421624"/>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 name="Groupe 109"/>
                            <wpg:cNvGrpSpPr/>
                            <wpg:grpSpPr>
                              <a:xfrm>
                                <a:off x="2926080" y="0"/>
                                <a:ext cx="3053107" cy="1384355"/>
                                <a:chOff x="2926080" y="0"/>
                                <a:chExt cx="3053107" cy="1384355"/>
                              </a:xfrm>
                            </wpg:grpSpPr>
                            <wps:wsp>
                              <wps:cNvPr id="110" name="Zone de texte 2"/>
                              <wps:cNvSpPr txBox="1">
                                <a:spLocks noChangeArrowheads="1"/>
                              </wps:cNvSpPr>
                              <wps:spPr bwMode="auto">
                                <a:xfrm>
                                  <a:off x="2926080" y="0"/>
                                  <a:ext cx="2695517" cy="620202"/>
                                </a:xfrm>
                                <a:prstGeom prst="rect">
                                  <a:avLst/>
                                </a:prstGeom>
                                <a:solidFill>
                                  <a:srgbClr val="FFFFFF"/>
                                </a:solidFill>
                                <a:ln w="9525">
                                  <a:noFill/>
                                  <a:miter lim="800000"/>
                                  <a:headEnd/>
                                  <a:tailEnd/>
                                </a:ln>
                              </wps:spPr>
                              <wps:txbx>
                                <w:txbxContent>
                                  <w:p w14:paraId="5BACDE42" w14:textId="77777777" w:rsidR="00B76070" w:rsidRPr="006D0A85" w:rsidRDefault="00B76070" w:rsidP="00A63743">
                                    <w:pPr>
                                      <w:pStyle w:val="ECCLetterHead"/>
                                      <w:rPr>
                                        <w:b w:val="0"/>
                                        <w:sz w:val="20"/>
                                        <w:vertAlign w:val="subscript"/>
                                      </w:rPr>
                                    </w:pPr>
                                    <w:r w:rsidRPr="006D0A85">
                                      <w:rPr>
                                        <w:b w:val="0"/>
                                        <w:sz w:val="20"/>
                                      </w:rPr>
                                      <w:t>PPDR BS positioned in the centre of the cluster. The position of the cluster is represented by this BS.</w:t>
                                    </w:r>
                                  </w:p>
                                </w:txbxContent>
                              </wps:txbx>
                              <wps:bodyPr rot="0" vert="horz" wrap="square" lIns="91440" tIns="45720" rIns="91440" bIns="45720" anchor="t" anchorCtr="0">
                                <a:noAutofit/>
                              </wps:bodyPr>
                            </wps:wsp>
                            <wps:wsp>
                              <wps:cNvPr id="111" name="Zone de texte 2"/>
                              <wps:cNvSpPr txBox="1">
                                <a:spLocks noChangeArrowheads="1"/>
                              </wps:cNvSpPr>
                              <wps:spPr bwMode="auto">
                                <a:xfrm>
                                  <a:off x="3856382" y="620202"/>
                                  <a:ext cx="2122805" cy="764153"/>
                                </a:xfrm>
                                <a:prstGeom prst="rect">
                                  <a:avLst/>
                                </a:prstGeom>
                                <a:solidFill>
                                  <a:srgbClr val="FFFFFF"/>
                                </a:solidFill>
                                <a:ln w="9525">
                                  <a:noFill/>
                                  <a:miter lim="800000"/>
                                  <a:headEnd/>
                                  <a:tailEnd/>
                                </a:ln>
                              </wps:spPr>
                              <wps:txbx>
                                <w:txbxContent>
                                  <w:p w14:paraId="110E643A" w14:textId="77777777" w:rsidR="00B76070" w:rsidRPr="006D0A85" w:rsidRDefault="00B76070" w:rsidP="00A63743">
                                    <w:pPr>
                                      <w:pStyle w:val="ECCLetterHead"/>
                                      <w:rPr>
                                        <w:b w:val="0"/>
                                        <w:sz w:val="20"/>
                                      </w:rPr>
                                    </w:pPr>
                                    <w:r w:rsidRPr="006D0A85">
                                      <w:rPr>
                                        <w:b w:val="0"/>
                                        <w:sz w:val="20"/>
                                      </w:rPr>
                                      <w:t xml:space="preserve">Circle of radius </w:t>
                                    </w:r>
                                    <w:proofErr w:type="spellStart"/>
                                    <w:r w:rsidRPr="006D0A85">
                                      <w:rPr>
                                        <w:b w:val="0"/>
                                        <w:sz w:val="20"/>
                                      </w:rPr>
                                      <w:t>r</w:t>
                                    </w:r>
                                    <w:r w:rsidRPr="006D0A85">
                                      <w:rPr>
                                        <w:b w:val="0"/>
                                        <w:sz w:val="20"/>
                                        <w:vertAlign w:val="subscript"/>
                                      </w:rPr>
                                      <w:t>IMT</w:t>
                                    </w:r>
                                    <w:proofErr w:type="spellEnd"/>
                                    <w:r w:rsidRPr="006D0A85">
                                      <w:rPr>
                                        <w:b w:val="0"/>
                                        <w:sz w:val="20"/>
                                        <w:vertAlign w:val="subscript"/>
                                      </w:rPr>
                                      <w:t xml:space="preserve"> </w:t>
                                    </w:r>
                                    <w:r w:rsidRPr="006D0A85">
                                      <w:rPr>
                                        <w:b w:val="0"/>
                                        <w:sz w:val="20"/>
                                      </w:rPr>
                                      <w:t>representing the area where the PPDR cluster should be placed.</w:t>
                                    </w:r>
                                  </w:p>
                                </w:txbxContent>
                              </wps:txbx>
                              <wps:bodyPr rot="0" vert="horz" wrap="square" lIns="91440" tIns="45720" rIns="91440" bIns="45720" anchor="t" anchorCtr="0">
                                <a:noAutofit/>
                              </wps:bodyPr>
                            </wps:wsp>
                            <wps:wsp>
                              <wps:cNvPr id="112" name="Connecteur droit avec flèche 112"/>
                              <wps:cNvCnPr/>
                              <wps:spPr>
                                <a:xfrm>
                                  <a:off x="3085106" y="532737"/>
                                  <a:ext cx="111751" cy="7518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13" name="Connecteur droit avec flèche 113"/>
                              <wps:cNvCnPr/>
                              <wps:spPr>
                                <a:xfrm flipH="1">
                                  <a:off x="3299791" y="1129085"/>
                                  <a:ext cx="610793" cy="15986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grpSp>
                      </wpg:grpSp>
                      <wps:wsp>
                        <wps:cNvPr id="103" name="Connecteur droit avec flèche 103"/>
                        <wps:cNvCnPr/>
                        <wps:spPr>
                          <a:xfrm>
                            <a:off x="2369489" y="1288112"/>
                            <a:ext cx="659213" cy="87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id="Groupe 433" o:spid="_x0000_s1161" style="width:470.8pt;height:321.8pt;mso-position-horizontal-relative:char;mso-position-vertical-relative:line" coordorigin="" coordsize="59791,4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w/LQwAAAZ1AAAOAAAAZHJzL2Uyb0RvYy54bWzsXctu20gW3Q8w/0BoPzGLbwpxGo4TpQfI&#10;9ASdDALMjpYoiRiK5JB05PTXzLL/Iz8251YViw9Jtuh2K2JMLwyRIkv1uI9z7y0evvzpbhNrX8K8&#10;iNLkcsJe6BMtTObpIkpWl5N/fZr9zZtoRRkkiyBOk/By8jUsJj+9+utfXm6zaWik6zRehLmGRpJi&#10;us0uJ+uyzKYXF8V8HW6C4kWahQm+XKb5JihxmK8uFnmwReub+MLQdedim+aLLE/nYVHg7Bvx5eQV&#10;b3+5DOflP5fLIiy1+HKCvpX8f87/39D/i1cvg+kqD7J1NJfdCB7Ri00QJfhR1dSboAy02zzaaWoT&#10;zfO0SJfli3m6uUiXy2ge8jFgNEzvjOZdnt5mfCyr6XaVqWnC1Hbm6dHNzn/58iHXosXlxDLNiZYE&#10;GywS/91QozOYn222muKyd3n2MfuQi0Hi4/t0/p8CX190v6fjVX3x3TLf0E0Yq3bHJ/6rmvjwrtTm&#10;OGn7rs8crM8c31m653g44EszX2P96D420er75uu3h+9kdOdFMBU/zLunuqP6poYlR890ozN6OrMz&#10;enlCtVf9ihpeq5v3DI93Mpg++fCgRUUtKMUfE5SP6yALufwVJAFqqqxqqv4NndYWoVZipKEm54tf&#10;S6KilXevU750tP6FkBgtSa/XQbIKr/I83a7DYIFOiiXbZupWWp4Ct6CRm+0/0gWEMrgtU65iHYFi&#10;pu0yw+fiwXzHM5grRKeafYcxW7eFbJm675t2S0CCaZYX5bsw3Wj04XKSw2jwHwq+vC9KIUvVJXwg&#10;aRwtZlEc84N8dXMd59qXAAZmxv9k60XzsjjRtpcT3zZs3nKS0v1oOphuohIGMI42lxNPpz/ReZqY&#10;t8mCX1IGUSw+Q6rjhKucmBwxTeXdzR1XYcOim2nmbtLFV8xdngqDBwOND+s0/22ibWHsLifFf2+D&#10;PJxo8d8TzL/PLIusIz+wbNfAQd785qb5TZDM0dTlpJxo4uN1yS0qDSdJr7BOy4jPW90T2WfIpujf&#10;CYQUKy6s2TkIqWGQYEJvYMMMZpieJQ3APiE1LN+FoAjJq6S9ksDhCykfWS0az1pInXMSUuaZuu67&#10;wpIy3fLt+4QUIqpzS6tc7Y9kSZ1hWFKJtMiocpCmXDRWsYXlmFirNlbjzuI+sPZnoBkPMl/BPN8V&#10;nr+CUUeDNUQVneF5YsGaUPXI4bm6b/sc6QbTyhybju/oOgAx9dQ0Xdd0+Q/sILbmzTUqPXS7UpVj&#10;B0ouoz1QnJHjqjH5jzBQZQll8MGYVMFeK2q4pg33yU2Ya9um21lXrCpOi2VlumM6ws82lvVQC/Xi&#10;GpauuxbCBZINg3kOc7hs9F5cYyfkwJn+i9vsMbN01/Q6ZttzHNuT/fXQcxHYHBhzq4V60PvbODjk&#10;U4QhlrJxP4d3wYpCEYZzfAJVICGPKJIgeFqhKRmMmpAyn2FqsJLMMQzd4UJX2wHLs3wGceIGC1rt&#10;t+3Vjsdbi57cFz40sL+ICgwbAoWfIFi+jAOg6vkmQ0BeJCsA7HiFvMq8zHmTrZiiaIYebAbQ+IYG&#10;jzVpXUbA8U1QrEWIwr+Sl1EogaHyLImMdKqoa28UUWTzWYTW3gdF+SHIkSdBt582tEhuN9cpIik4&#10;Hvwa/0ihSBlXH5d5uvmMlM8VBTT4qopFaIba0YiGpNE8vLrilyHZkgXl++RjNqfGadw0L5/uPgd5&#10;JiE1BbG/pFXMG0w74Z+49qxiHEu5wYYGSEd4pAY8aDygASp6tkzH83iAqhR/1IBRA1S+4fRRPrl6&#10;gY8aGuD38gEtDfAsywXsgxlt+YBRA6pM0ugDcqSwjspz1RhfhGc8abwTqRndrDuyQ0J+ewHfJpIB&#10;jHFNk2tBLcUcwMGtEpLZCwIPttABgTttKF9QD5jAFkGJPz/NZ6kAqWEAVBoUIRIloh8AgZbv2a7M&#10;zRke4DG/v566wYBA//Xr1zZf9xEEipT0cwCBKtHd0ACVYz1OAxph0F7jMRgQOGrAcwyDVO6ooQEq&#10;gdtfA2zdcpxODmXUgEY5cQSBTw0CFYqpsp9VKbcfCPQ8j3lIClBikoPATjoLIBD5vQoEmq4AC41M&#10;oLnTgoSR5w0CgUl3okCuwARCjzIAluEABWJqaOoGDQJns2u5i2AEgc8HBCKHvaMB3f04D4RBh1S/&#10;qokNxgWOGvAcQaDKozRAoMykHOkDWs5v0CBw1ICz0oA6MXZvJlAF8goEyjC+FwgUSAaIiGqaVA52&#10;dzOB94PAnRaqgvJZg0BzTzEM56TTOw4EOjazGQwJTd2gy8G6/lqfVZU6XvOtNqyO5WCKf37IcjBS&#10;/jsgUJQBeoZBDeNRqf7gQOCoAWflAk9UDYJu74RB3Aw+TgMGXQ4eNeCsNOBIEKhy2QoEPmYfpMkM&#10;y3MEktm3D/LhRGC3AVkTPW8IqBB0HQOKp32OVn/T1h16SocgoO/qepUhbfi/YWwIvNYRwY4bAulJ&#10;petnkwY0lfVoKEDfSljHcuxuhhjGbiipALRZJ77d4BlCsQHWtRvZcbGDdtwz+5xUZM+ucbPvrvFa&#10;RRjzUTnqlNkGkykfncQQIaKSYAURpfz2yhOani+KwUA6HCJ2DP3DGwYPNHDeENHYjRDNfoUyy3Bd&#10;j+gChg4RsdNZvxqThM8MIu6pk1U8H0fXye63HINxf6MCnJX7O02O0FR7rRoxEvd9xycJGp5v2ABw&#10;1ICz0oAjc4Sq0qkAoKxz9gOAjecemMVsU+Cg+rkHD7XjipRJJgz5g1GKtMg81EIDAroWNETuOHTw&#10;uHX7Adp6wKd7ZIS4grpFApzrUyhuDXzQRYLZrOIcGncLPp804Z4ymdmvTNbSgH3GAyBwGInyUQPO&#10;ygWeCATu2TFu9tsx3twtyBwwJzHuhGv3OZgwaNSAs9KAGhPx5+lbFE/7nyEG46FENBUgFByIj2J7&#10;ajIaVVVPPE2s62B+eCwd0oHbv+uTw4RKBQx8G8dRVoA9Bqf6oECxTWr/fHmg8NudLzXgHdqMUPTh&#10;9MQx1sxjr98Idpl1AC5PzmRJRTKVGRyrZM+OWYZkVyjHdZokIEQNb3NtkadRqQVfwrm2jL/9Dopm&#10;jeHCWmWuk4eetQfdklnxcxlg53JE4FU7TVzgeAhEuaWpJLBibepwYBZlHkSrdSm7mOaC2KfD20PM&#10;roKxQXGuPiHvklQfzMGR8VMwlXSuWvk1I1pbosGlOcT9HUIm6nV6C3rYj+vFVruJb/NfA/BCgS2K&#10;+KIWEZHVggNbHICBlXik+BHIOj5H5ZpTGRH9ETXUYovi14nzQZytA6H0JhHQyq7Iy3m3VB/4keKL&#10;whGBNUGtRZ8E6SwNRYK4U5FAGArN/QpRBblwHGrf/oddvlFSaDTBCSYLstoP4IGQ2mHYPE91HsNw&#10;OX8rBteQVdvXDbheotRgjuO7vAx32MaDzTtZUA/vs/KtzdqtRTssak8vz1xiRndw/kRjTbB4mtAJ&#10;YY50DZ/ySOhaVKTzb79D6ZiIgagjRz1wYeqmbXtCxZhpgGizu5MC3N74mmuYbjviUZbDGlbKHj1O&#10;wWau71gOv7f3jqE/qIJfC0UijpcbLNLtJ0BvsHODaQ9fwIbzv8o2N5nFx+c5CGaf+HmO76B1amtr&#10;Ha30I3kxsFGJx3DkrZiJyg93V7U7Ax2AVdGEWgaef+JFscPKdtKQZVQQ8QKTgfBfthWklcKAY1As&#10;1SoEr/IWuozAexWympLN8WtDpnXbJOpr4UFAuw9/Q1a0QXmx5+66fGUeuF9pRT3Q0xWwmArOzuLV&#10;Bg270pl97Iy0bUpOkf92QKwmmIfV5O1kQQb86g25Ba+Kgp7zWw2YCsfOQT5Nz3ZM8mstGaxNBF7H&#10;YXjV+2Fch2pZEmcdSDsMWEjV49Dj+2GI9fuoDBcuhMOQIc3DGS5T92wwy3Nxs02Qy3ZQFmPMxSYI&#10;bhLxwQMdE2VMamryM0lyPTngGhNf7Vfb9XplW8VKLsWwAlDEVXCcEDeZUA4IMZK6UfYzggMeAVcM&#10;+YZP72bj4szwmi1It8BPVWnIAbzC2zMEwLJ9vA1hlOcfMJFb41ye3lWIvnn+NPkn0HMfJ/O4sI/h&#10;NvB6B6vKRRkg0hOGvwYKju0bpHCSQVmlyg/AhO9VnRgNd6Nqwj1rr4oFF2i8bJPfKV8MSm/zbB5z&#10;FahfX/rq/wAAAP//AwBQSwMEFAAGAAgAAAAhADnPhoneAAAABQEAAA8AAABkcnMvZG93bnJldi54&#10;bWxMj81qwzAQhO+FvoPYQm+N7CYxrWs5hND2FAr5gdLbxtrYJtbKWIrtvH3VXpLLwjDDzLfZYjSN&#10;6KlztWUF8SQCQVxYXXOpYL/7eHoB4TyyxsYyKbiQg0V+f5dhqu3AG+q3vhShhF2KCirv21RKV1Rk&#10;0E1sSxy8o+0M+iC7UuoOh1BuGvkcRYk0WHNYqLClVUXFaXs2Cj4HHJbT+L1fn46ry89u/vW9jkmp&#10;x4dx+QbC0+ivYfjDD+iQB6aDPbN2olEQHvH/N3ivszgBcVCQzKYJyDyTt/T5LwAAAP//AwBQSwEC&#10;LQAUAAYACAAAACEAtoM4kv4AAADhAQAAEwAAAAAAAAAAAAAAAAAAAAAAW0NvbnRlbnRfVHlwZXNd&#10;LnhtbFBLAQItABQABgAIAAAAIQA4/SH/1gAAAJQBAAALAAAAAAAAAAAAAAAAAC8BAABfcmVscy8u&#10;cmVsc1BLAQItABQABgAIAAAAIQBrx9w/LQwAAAZ1AAAOAAAAAAAAAAAAAAAAAC4CAABkcnMvZTJv&#10;RG9jLnhtbFBLAQItABQABgAIAAAAIQA5z4aJ3gAAAAUBAAAPAAAAAAAAAAAAAAAAAIcOAABkcnMv&#10;ZG93bnJldi54bWxQSwUGAAAAAAQABADzAAAAkg8AAAAA&#10;">
                <v:group id="Groupe 102" o:spid="_x0000_s1162" style="position:absolute;width:59791;height:40868" coordorigin="" coordsize="59791,40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Zone de texte 2" o:spid="_x0000_s1163" type="#_x0000_t202" style="position:absolute;left:13571;top:19682;width:611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14:paraId="198ED547" w14:textId="77777777" w:rsidR="00B76070" w:rsidRPr="00FA7FBC" w:rsidRDefault="00B76070" w:rsidP="00A63743">
                          <w:pPr>
                            <w:pStyle w:val="ECCLetterHead"/>
                            <w:rPr>
                              <w:vertAlign w:val="subscript"/>
                              <w:lang w:val="fr-FR"/>
                            </w:rPr>
                          </w:pPr>
                          <w:r w:rsidRPr="00FA7FBC">
                            <w:rPr>
                              <w:lang w:val="fr-FR"/>
                            </w:rPr>
                            <w:t>Tx</w:t>
                          </w:r>
                          <w:r>
                            <w:rPr>
                              <w:vertAlign w:val="subscript"/>
                              <w:lang w:val="fr-FR"/>
                            </w:rPr>
                            <w:t>DTT</w:t>
                          </w:r>
                        </w:p>
                      </w:txbxContent>
                    </v:textbox>
                  </v:shape>
                  <v:shape id="Zone de texte 2" o:spid="_x0000_s1164" type="#_x0000_t202" style="position:absolute;left:22682;top:21238;width:6115;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5AC20B24" w14:textId="77777777" w:rsidR="00B76070" w:rsidRPr="00E03741" w:rsidRDefault="00B76070" w:rsidP="00A63743">
                          <w:pPr>
                            <w:spacing w:before="0"/>
                            <w:rPr>
                              <w:b/>
                              <w:vertAlign w:val="subscript"/>
                              <w:lang w:val="fr-FR"/>
                            </w:rPr>
                          </w:pPr>
                          <w:proofErr w:type="gramStart"/>
                          <w:r w:rsidRPr="00E03741">
                            <w:rPr>
                              <w:b/>
                              <w:lang w:val="fr-FR"/>
                            </w:rPr>
                            <w:t>r</w:t>
                          </w:r>
                          <w:r>
                            <w:rPr>
                              <w:b/>
                              <w:vertAlign w:val="subscript"/>
                              <w:lang w:val="fr-FR"/>
                            </w:rPr>
                            <w:t>DTT</w:t>
                          </w:r>
                          <w:proofErr w:type="gramEnd"/>
                        </w:p>
                      </w:txbxContent>
                    </v:textbox>
                  </v:shape>
                  <v:shape id="Zone de texte 2" o:spid="_x0000_s1165" type="#_x0000_t202" style="position:absolute;left:18300;top:11049;width:611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14:paraId="5FC60ECF" w14:textId="77777777" w:rsidR="00B76070" w:rsidRPr="00FA7FBC" w:rsidRDefault="00B76070" w:rsidP="00A63743">
                          <w:pPr>
                            <w:spacing w:before="0"/>
                            <w:rPr>
                              <w:b/>
                              <w:vertAlign w:val="subscript"/>
                              <w:lang w:val="fr-FR"/>
                            </w:rPr>
                          </w:pPr>
                          <w:r w:rsidRPr="00FA7FBC">
                            <w:rPr>
                              <w:b/>
                              <w:lang w:val="fr-FR"/>
                            </w:rPr>
                            <w:t>Rx</w:t>
                          </w:r>
                          <w:r>
                            <w:rPr>
                              <w:b/>
                              <w:vertAlign w:val="subscript"/>
                              <w:lang w:val="fr-FR"/>
                            </w:rPr>
                            <w:t>DTT</w:t>
                          </w:r>
                        </w:p>
                      </w:txbxContent>
                    </v:textbox>
                  </v:shape>
                  <v:group id="Groupe 107" o:spid="_x0000_s1166" style="position:absolute;width:59791;height:40868" coordorigin="" coordsize="59791,4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e 108" o:spid="_x0000_s1167" style="position:absolute;top:7095;width:36960;height:33774" coordorigin=",7095" coordsize="36960,3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e 114" o:spid="_x0000_s1168" style="position:absolute;top:7095;width:36960;height:33774" coordorigin=",7095" coordsize="36960,3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e 116" o:spid="_x0000_s1169" style="position:absolute;left:27352;top:7553;width:9608;height:10636" coordorigin="27352,7553" coordsize="24007,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e 122" o:spid="_x0000_s1170" style="position:absolute;left:27352;top:14073;width:8666;height:8742" coordorigin="27352,140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Hexagone 147" o:spid="_x0000_s1171" type="#_x0000_t9" style="position:absolute;left:31169;top:162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UDcAA&#10;AADcAAAADwAAAGRycy9kb3ducmV2LnhtbERPTYvCMBC9C/sfwix401QRd7caZVmxeLXu3odmbKrN&#10;pDax1n9vBGFv83ifs1z3thYdtb5yrGAyTkAQF05XXCr4PWxHnyB8QNZYOyYFd/KwXr0Nlphqd+M9&#10;dXkoRQxhn6ICE0KTSukLQxb92DXEkTu61mKIsC2lbvEWw20tp0kylxYrjg0GG/oxVJzzq1UwnZmT&#10;z3ebLuPs8tVdsjppTn9KDd/77wWIQH34F7/cOx3nzz7g+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4UDcAAAADcAAAADwAAAAAAAAAAAAAAAACYAgAAZHJzL2Rvd25y&#10;ZXYueG1sUEsFBgAAAAAEAAQA9QAAAIUDAAAAAA==&#10;" adj="4866" filled="f" strokecolor="#1f497d" strokeweight="2pt"/>
                            <v:shape id="Hexagone 148" o:spid="_x0000_s1172" type="#_x0000_t9" style="position:absolute;left:27352;top:140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UcUA&#10;AADcAAAADwAAAGRycy9kb3ducmV2LnhtbESPT0/DMAzF70h8h8hI3FhaBhUqSyeYhIa4oA0uu1mN&#10;afonTtVkW/ft8QGJ27P8/PN7q/XsB3WiKbaBDeSLDBRxHWzLjYHvr7e7J1AxIVscApOBC0VYV9dX&#10;KyxtOPOOTvvUKIFwLNGAS2kstY61I49xEUZi2f2EyWOScWq0nfAscD/o+ywrtMeW5YPDkTaO6n5/&#10;9ELJC3fI+6Lbfbx2y21aHor+89GY25v55RlUojn9m/+u363Ef5C0UkYU6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BRxQAAANwAAAAPAAAAAAAAAAAAAAAAAJgCAABkcnMv&#10;ZG93bnJldi54bWxQSwUGAAAAAAQABAD1AAAAigMAAAAA&#10;" adj="4869" filled="f" strokecolor="#1f497d" strokeweight="2pt"/>
                            <v:shape id="Hexagone 149" o:spid="_x0000_s1173" type="#_x0000_t9" style="position:absolute;left:27352;top:18447;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FysYA&#10;AADcAAAADwAAAGRycy9kb3ducmV2LnhtbESPQWvCQBCF70L/wzKF3nQTbUNNXUUFUbwUrRdvQ3aa&#10;jcnOhuxW03/vCoXeZnjvffNmtuhtI67U+cqxgnSUgCAunK64VHD62gzfQfiArLFxTAp+ycNi/jSY&#10;Ya7djQ90PYZSRAj7HBWYENpcSl8YsuhHriWO2rfrLIa4dqXUHd4i3DZynCSZtFhxvGCwpbWhoj7+&#10;2EhJM3NO6+xy2K8uk22YnLP6802pl+d++QEiUB/+zX/pnY71X6fweCZO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FysYAAADcAAAADwAAAAAAAAAAAAAAAACYAgAAZHJz&#10;L2Rvd25yZXYueG1sUEsFBgAAAAAEAAQA9QAAAIsDAAAAAA==&#10;" adj="4869" filled="f" strokecolor="#1f497d" strokeweight="2pt"/>
                          </v:group>
                          <v:group id="Groupe 123" o:spid="_x0000_s1174" style="position:absolute;left:31169;top:20673;width:8665;height:8742" coordorigin="31169,206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Hexagone 144" o:spid="_x0000_s1175" type="#_x0000_t9" style="position:absolute;left:34985;top:228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rp8AA&#10;AADcAAAADwAAAGRycy9kb3ducmV2LnhtbERPS2vCQBC+F/oflil4qxuLRI2uooLQqw/wOmTHJJiZ&#10;jdltEv99Vyj0Nh/fc1abgWvVUesrJwYm4wQUSe5sJYWBy/nwOQflA4rF2gkZeJKHzfr9bYWZdb0c&#10;qTuFQsUQ8RkaKENoMq19XhKjH7uGJHI31zKGCNtC2xb7GM61/kqSVDNWEhtKbGhfUn4//bCB/Drh&#10;nmfhnh76y77b8mO3KFJjRh/Ddgkq0BD+xX/ubxvnT6fweiZe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wrp8AAAADcAAAADwAAAAAAAAAAAAAAAACYAgAAZHJzL2Rvd25y&#10;ZXYueG1sUEsFBgAAAAAEAAQA9QAAAIUDAAAAAA==&#10;" adj="4866" filled="f" strokecolor="#9bbb59" strokeweight="2pt"/>
                            <v:shape id="Hexagone 145" o:spid="_x0000_s1176" type="#_x0000_t9" style="position:absolute;left:31169;top:206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S7wA&#10;AADcAAAADwAAAGRycy9kb3ducmV2LnhtbERPSwrCMBDdC94hjOBOU0VFqlFEENz6AbdDMzbFZlKa&#10;1FZPbwTB3Tzed9bbzpbiSbUvHCuYjBMQxJnTBecKrpfDaAnCB2SNpWNS8CIP202/t8ZUu5ZP9DyH&#10;XMQQ9ikqMCFUqZQ+M2TRj11FHLm7qy2GCOtc6hrbGG5LOU2ShbRYcGwwWNHeUPY4N1aBDjs5Ob2b&#10;63R+q/a5afytvWRKDQfdbgUiUBf+4p/7qOP82Ry+z8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6thLvAAAANwAAAAPAAAAAAAAAAAAAAAAAJgCAABkcnMvZG93bnJldi54&#10;bWxQSwUGAAAAAAQABAD1AAAAgQMAAAAA&#10;" adj="4869" filled="f" strokecolor="#9bbb59" strokeweight="2pt"/>
                            <v:shape id="Hexagone 146" o:spid="_x0000_s1177" type="#_x0000_t9" style="position:absolute;left:31169;top:2504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GPLwA&#10;AADcAAAADwAAAGRycy9kb3ducmV2LnhtbERPSwrCMBDdC94hjOBOU0VFqlFEENz6AbdDMzbFZlKa&#10;1FZPbwTB3Tzed9bbzpbiSbUvHCuYjBMQxJnTBecKrpfDaAnCB2SNpWNS8CIP202/t8ZUu5ZP9DyH&#10;XMQQ9ikqMCFUqZQ+M2TRj11FHLm7qy2GCOtc6hrbGG5LOU2ShbRYcGwwWNHeUPY4N1aBDjs5Ob2b&#10;63R+q/a5afytvWRKDQfdbgUiUBf+4p/7qOP82QK+z8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OEY8vAAAANwAAAAPAAAAAAAAAAAAAAAAAJgCAABkcnMvZG93bnJldi54&#10;bWxQSwUGAAAAAAQABAD1AAAAgQMAAAAA&#10;" adj="4869" filled="f" strokecolor="#9bbb59" strokeweight="2pt"/>
                          </v:group>
                          <v:group id="Groupe 124" o:spid="_x0000_s1178" style="position:absolute;left:38881;top:20673;width:8662;height:8737" coordorigin="38881,206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Hexagone 141" o:spid="_x0000_s1179" type="#_x0000_t9" style="position:absolute;left:42698;top:228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3Pb8A&#10;AADcAAAADwAAAGRycy9kb3ducmV2LnhtbESPzQrCMBCE74LvEFbwpqkiItUoIgjizZ8HWJttU2w2&#10;tYlafXojCN52mdn5Zher1lbiQY0vHSsYDRMQxJnTJRcKzqftYAbCB2SNlWNS8CIPq2W3s8BUuycf&#10;6HEMhYgh7FNUYEKoUyl9ZsiiH7qaOGq5ayyGuDaF1A0+Y7it5DhJptJiyZFgsKaNoex6vNsIsbd3&#10;fs5rM7HJ/jLTl1vOxVSpfq9dz0EEasPf/Lve6Vh/MoLvM3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nc9vwAAANwAAAAPAAAAAAAAAAAAAAAAAJgCAABkcnMvZG93bnJl&#10;di54bWxQSwUGAAAAAAQABAD1AAAAhAMAAAAA&#10;" adj="4866" filled="f" strokecolor="#ffc000" strokeweight="2pt"/>
                            <v:shape id="Hexagone 142" o:spid="_x0000_s1180" type="#_x0000_t9" style="position:absolute;left:38881;top:206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lz8MA&#10;AADcAAAADwAAAGRycy9kb3ducmV2LnhtbERP32vCMBB+F/Y/hBvsTVNlK1KNIsLGhD1oHQPfjuZs&#10;is2lNFnN/vtFEHy7j+/nLdfRtmKg3jeOFUwnGQjiyumGawXfx/fxHIQPyBpbx6TgjzysV0+jJRba&#10;XflAQxlqkULYF6jAhNAVUvrKkEU/cR1x4s6utxgS7Gupe7ymcNvKWZbl0mLDqcFgR1tD1aX8tQp+&#10;LruT8fmw23/Et1x+HcrNMW6VenmOmwWIQDE8xHf3p07zX2dwey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glz8MAAADcAAAADwAAAAAAAAAAAAAAAACYAgAAZHJzL2Rv&#10;d25yZXYueG1sUEsFBgAAAAAEAAQA9QAAAIgDAAAAAA==&#10;" adj="4869" filled="f" strokecolor="#ffc000" strokeweight="2pt"/>
                            <v:shape id="Hexagone 143" o:spid="_x0000_s1181" type="#_x0000_t9" style="position:absolute;left:38881;top:2504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AVMMA&#10;AADcAAAADwAAAGRycy9kb3ducmV2LnhtbERP32vCMBB+H+x/CCfsbaZuroxqFBE2Juxh1iH4djRn&#10;U2wupclq/O8XQfDtPr6fN19G24qBet84VjAZZyCIK6cbrhX87j6e30H4gKyxdUwKLuRhuXh8mGOh&#10;3Zm3NJShFimEfYEKTAhdIaWvDFn0Y9cRJ+7oeoshwb6WusdzCretfMmyXFpsODUY7GhtqDqVf1bB&#10;/rQ5GJ8Pm5/P+JbL72252sW1Uk+juJqBCBTDXXxzf+k0f/oK12fS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AVMMAAADcAAAADwAAAAAAAAAAAAAAAACYAgAAZHJzL2Rv&#10;d25yZXYueG1sUEsFBgAAAAAEAAQA9QAAAIgDAAAAAA==&#10;" adj="4869" filled="f" strokecolor="#ffc000" strokeweight="2pt"/>
                          </v:group>
                          <v:group id="Groupe 125" o:spid="_x0000_s1182" style="position:absolute;left:42698;top:14073;width:8661;height:8738" coordorigin="42698,1407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Hexagone 138" o:spid="_x0000_s1183" type="#_x0000_t9" style="position:absolute;left:46515;top:1622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VZcgA&#10;AADcAAAADwAAAGRycy9kb3ducmV2LnhtbESPT0vDQBDF74LfYRmhN7upAW1jt0ULrQpSaPoHvI3Z&#10;MQlmZ0N2TeO3dw5CbzO8N+/9Zr4cXKN66kLt2cBknIAiLrytuTRw2K9vp6BCRLbYeCYDvxRgubi+&#10;mmNm/Zl31OexVBLCIUMDVYxtpnUoKnIYxr4lFu3Ldw6jrF2pbYdnCXeNvkuSe+2wZmmosKVVRcV3&#10;/uMMPPNpOtu87962H9u++TxO0oc8fTFmdDM8PYKKNMSL+f/61Qp+KrTyjE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91VlyAAAANwAAAAPAAAAAAAAAAAAAAAAAJgCAABk&#10;cnMvZG93bnJldi54bWxQSwUGAAAAAAQABAD1AAAAjQMAAAAA&#10;" adj="4866" filled="f" strokecolor="#00b0f0" strokeweight="2pt"/>
                            <v:shape id="Hexagone 139" o:spid="_x0000_s1184" type="#_x0000_t9" style="position:absolute;left:42698;top:1407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rtsEA&#10;AADcAAAADwAAAGRycy9kb3ducmV2LnhtbERPS2sCMRC+C/0PYQreNFsF0a1RRCwUCoKPQ4/jZroJ&#10;biZLEtf13zeFgrf5+J6zXPeuER2FaD0reBsXIIgrry3XCs6nj9EcREzIGhvPpOBBEdarl8ESS+3v&#10;fKDumGqRQziWqMCk1JZSxsqQwzj2LXHmfnxwmDIMtdQB7zncNXJSFDPp0HJuMNjS1lB1Pd6cgs2e&#10;LvvrjoOV5mt2sTw9fHes1PC137yDSNSnp/jf/anz/OkC/p7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cK7bBAAAA3AAAAA8AAAAAAAAAAAAAAAAAmAIAAGRycy9kb3du&#10;cmV2LnhtbFBLBQYAAAAABAAEAPUAAACGAwAAAAA=&#10;" adj="4869" filled="f" strokecolor="#00b0f0" strokeweight="2pt"/>
                            <v:shape id="Hexagone 140" o:spid="_x0000_s1185" type="#_x0000_t9" style="position:absolute;left:42698;top:18447;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xVsQA&#10;AADcAAAADwAAAGRycy9kb3ducmV2LnhtbESPT0sDMRDF70K/Q5iCN5utSilr01JEQRAK/XPwON1M&#10;N6GbyZLE7frtnYPgbYb35r3frDZj6NRAKfvIBuazChRxE63n1sDp+P6wBJULssUuMhn4oQyb9eRu&#10;hbWNN97TcCitkhDONRpwpfS11rlxFDDPYk8s2iWmgEXW1Gqb8CbhodOPVbXQAT1Lg8OeXh0118N3&#10;MLDd0Xl3fePktftcnD0/7b8GNuZ+Om5fQBUay7/57/rDCv6z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8VbEAAAA3AAAAA8AAAAAAAAAAAAAAAAAmAIAAGRycy9k&#10;b3ducmV2LnhtbFBLBQYAAAAABAAEAPUAAACJAwAAAAA=&#10;" adj="4869" filled="f" strokecolor="#00b0f0" strokeweight="2pt"/>
                          </v:group>
                          <v:group id="Groupe 126" o:spid="_x0000_s1186" style="position:absolute;left:31248;top:7553;width:8662;height:8738" coordorigin="31248,755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Hexagone 135" o:spid="_x0000_s1187" type="#_x0000_t9" style="position:absolute;left:35065;top:970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tccMA&#10;AADcAAAADwAAAGRycy9kb3ducmV2LnhtbERPTWvCQBC9F/wPywi91U0NFomuIi2RnkobRa9DdroJ&#10;ZmdDdhNTf323UPA2j/c56+1oGzFQ52vHCp5nCQji0umajYLjIX9agvABWWPjmBT8kIftZvKwxky7&#10;K3/RUAQjYgj7DBVUIbSZlL6syKKfuZY4ct+usxgi7IzUHV5juG3kPElepMWaY0OFLb1WVF6K3ioo&#10;ze18uhzTfpcvPs+++LiFvXlT6nE67lYgAo3hLv53v+s4P13A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tccMAAADcAAAADwAAAAAAAAAAAAAAAACYAgAAZHJzL2Rv&#10;d25yZXYueG1sUEsFBgAAAAAEAAQA9QAAAIgDAAAAAA==&#10;" adj="4866" filled="f" strokecolor="#c0504d" strokeweight="2pt"/>
                            <v:shape id="Hexagone 136" o:spid="_x0000_s1188" type="#_x0000_t9" style="position:absolute;left:31248;top:755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Q1sAA&#10;AADcAAAADwAAAGRycy9kb3ducmV2LnhtbERPS4vCMBC+L/gfwgje1tRdcKUaRVwWvK2vi7ehGZtq&#10;MylJbOu/3wjC3ubje85i1dtatORD5VjBZJyBIC6crrhUcDr+vM9AhIissXZMCh4UYLUcvC0w167j&#10;PbWHWIoUwiFHBSbGJpcyFIYshrFriBN3cd5iTNCXUnvsUrit5UeWTaXFilODwYY2horb4W4VfF9R&#10;NzvfedfezflrPfmdye1FqdGwX89BROrjv/jl3uo0/3MKz2fS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7Q1sAAAADcAAAADwAAAAAAAAAAAAAAAACYAgAAZHJzL2Rvd25y&#10;ZXYueG1sUEsFBgAAAAAEAAQA9QAAAIUDAAAAAA==&#10;" adj="4869" filled="f" strokecolor="#953735" strokeweight="2pt"/>
                            <v:shape id="Hexagone 137" o:spid="_x0000_s1189" type="#_x0000_t9" style="position:absolute;left:31248;top:1192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q8EA&#10;AADcAAAADwAAAGRycy9kb3ducmV2LnhtbERPTWsCMRC9F/wPYYTealalW1mN0i0t9CStiudxM24W&#10;N5Mlibr990YQepvH+5zFqretuJAPjWMF41EGgrhyuuFawW779TIDESKyxtYxKfijAKvl4GmBhXZX&#10;/qXLJtYihXAoUIGJsSukDJUhi2HkOuLEHZ23GBP0tdQerynctnKSZbm02HBqMNjRh6HqtDlbBZ8+&#10;e53m+xzLybo+lEbTT3k4K/U87N/nICL18V/8cH/rNH/6Bvdn0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MavBAAAA3AAAAA8AAAAAAAAAAAAAAAAAmAIAAGRycy9kb3du&#10;cmV2LnhtbFBLBQYAAAAABAAEAPUAAACGAwAAAAA=&#10;" adj="4869" filled="f" strokecolor="#c0504d" strokeweight="2pt"/>
                          </v:group>
                          <v:group id="Groupe 127" o:spid="_x0000_s1190" style="position:absolute;left:38961;top:7553;width:8666;height:8742" coordorigin="38961,7553" coordsize="8665,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Hexagone 132" o:spid="_x0000_s1191" type="#_x0000_t9" style="position:absolute;left:42778;top:9700;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ZbMIA&#10;AADcAAAADwAAAGRycy9kb3ducmV2LnhtbERPTWvCQBC9F/wPywi9NZtYqhJdQxCF9tYaxeuwOybB&#10;7GzIrpr++26h0Ns83uesi9F24k6Dbx0ryJIUBLF2puVawbHavyxB+IBssHNMCr7JQ7GZPK0xN+7B&#10;X3Q/hFrEEPY5KmhC6HMpvW7Iok9cTxy5ixsshgiHWpoBHzHcdnKWpnNpseXY0GBP24b09XCzCt6y&#10;07aq/ee8L/XHLTvtdouzvir1PB3LFYhAY/gX/7nfTZz/OoP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VlswgAAANwAAAAPAAAAAAAAAAAAAAAAAJgCAABkcnMvZG93&#10;bnJldi54bWxQSwUGAAAAAAQABAD1AAAAhwMAAAAA&#10;" adj="4866" filled="f" strokecolor="#7030a0" strokeweight="2pt"/>
                            <v:shape id="Hexagone 133" o:spid="_x0000_s1192" type="#_x0000_t9" style="position:absolute;left:38961;top:7553;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cecIA&#10;AADcAAAADwAAAGRycy9kb3ducmV2LnhtbERPS4vCMBC+C/6HMMJeZE1V0KVrKiIKe1jQ+joPzfTB&#10;NpPSRO3+eyMI3ubje85i2Zla3Kh1lWUF41EEgjizuuJCwem4/fwC4TyyxtoyKfgnB8uk31tgrO2d&#10;U7odfCFCCLsYFZTeN7GULivJoBvZhjhwuW0N+gDbQuoW7yHc1HISRTNpsOLQUGJD65Kyv8PVKJjv&#10;J6dquOnw8rv2aZ7uandNz0p9DLrVNwhPnX+LX+4fHeZPp/B8Jlw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Rx5wgAAANwAAAAPAAAAAAAAAAAAAAAAAJgCAABkcnMvZG93&#10;bnJldi54bWxQSwUGAAAAAAQABAD1AAAAhwMAAAAA&#10;" adj="4869" filled="f" strokecolor="#7030a0" strokeweight="2pt"/>
                            <v:shape id="Hexagone 134" o:spid="_x0000_s1193" type="#_x0000_t9" style="position:absolute;left:38961;top:11926;width:4845;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EDcMA&#10;AADcAAAADwAAAGRycy9kb3ducmV2LnhtbERPTWvCQBC9F/wPywheitnUlirRVUQq9CDU2Oh5yI5J&#10;MDsbspuY/vuuUOhtHu9zVpvB1KKn1lWWFbxEMQji3OqKCwXZ9366AOE8ssbaMin4IQeb9ehphYm2&#10;d06pP/lChBB2CSoovW8SKV1ekkEX2YY4cFfbGvQBtoXULd5DuKnlLI7fpcGKQ0OJDe1Kym+nziiY&#10;H2dZ9fwx4OWw8+k1/apdl56VmoyH7RKEp8H/i//cnzrMf32Dx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EDcMAAADcAAAADwAAAAAAAAAAAAAAAACYAgAAZHJzL2Rv&#10;d25yZXYueG1sUEsFBgAAAAAEAAQA9QAAAIgDAAAAAA==&#10;" adj="4869" filled="f" strokecolor="#7030a0" strokeweight="2pt"/>
                          </v:group>
                          <v:group id="Groupe 128" o:spid="_x0000_s1194" style="position:absolute;left:34985;top:14153;width:8738;height:8661" coordorigin="34985,14153" coordsize="8741,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Hexagone 129" o:spid="_x0000_s1195" type="#_x0000_t9" style="position:absolute;left:34985;top:18447;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EmcMA&#10;AADcAAAADwAAAGRycy9kb3ducmV2LnhtbERPS2vCQBC+C/6HZQRvuvGBttFVWsHSgxfTQK9DdkyC&#10;2dmY3cS0v75bELzNx/ec7b43leiocaVlBbNpBII4s7rkXEH6dZy8gHAeWWNlmRT8kIP9bjjYYqzt&#10;nc/UJT4XIYRdjAoK7+tYSpcVZNBNbU0cuIttDPoAm1zqBu8h3FRyHkUrabDk0FBgTYeCsmvSGgXr&#10;cnnqv5fUpl327j8WbXr5vaVKjUf92waEp94/xQ/3pw7z56/w/0y4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EmcMAAADcAAAADwAAAAAAAAAAAAAAAACYAgAAZHJzL2Rv&#10;d25yZXYueG1sUEsFBgAAAAAEAAQA9QAAAIgDAAAAAA==&#10;" adj="4869" filled="f" strokecolor="red" strokeweight="2pt"/>
                            <v:shape id="Hexagone 130" o:spid="_x0000_s1196" type="#_x0000_t9" style="position:absolute;left:34985;top:14153;width:4849;height:4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G6MMA&#10;AADcAAAADwAAAGRycy9kb3ducmV2LnhtbESPQUvDQBCF74L/YRnBm91UQSR2W0pL0YsHY815yI5J&#10;MDsbdsc0+ffOQfA2w3vz3jeb3RwGM1HKfWQH61UBhriJvufWwfnjdPcEJguyxyEyOVgow257fbXB&#10;0scLv9NUSWs0hHOJDjqRsbQ2Nx0FzKs4Eqv2FVNA0TW11ie8aHgY7H1RPNqAPWtDhyMdOmq+q5/g&#10;wB6lensZ6rGopzpZOX4eluXk3O3NvH8GIzTLv/nv+tUr/oPi6zM6gd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wG6MMAAADcAAAADwAAAAAAAAAAAAAAAACYAgAAZHJzL2Rv&#10;d25yZXYueG1sUEsFBgAAAAAEAAQA9QAAAIgDAAAAAA==&#10;" adj="4866" filled="f" strokecolor="red" strokeweight="2pt"/>
                            <v:shape id="Hexagone 131" o:spid="_x0000_s1197" type="#_x0000_t9" style="position:absolute;left:38881;top:16300;width:4845;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eQsMA&#10;AADcAAAADwAAAGRycy9kb3ducmV2LnhtbERPS2vCQBC+C/0PyxS86UYT2pK6ShUsHnppGuh1yI5J&#10;aHY2ZjeP+uu7gtDbfHzP2ewm04iBOldbVrBaRiCIC6trLhXkX8fFCwjnkTU2lknBLznYbR9mG0y1&#10;HfmThsyXIoSwS1FB5X2bSumKigy6pW2JA3e2nUEfYFdK3eEYwk0j11H0JA3WHBoqbOlQUfGT9UbB&#10;c518TN8J9flQ7P173Ofn6yVXav44vb2C8DT5f/HdfdJhfryC2zPh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eQsMAAADcAAAADwAAAAAAAAAAAAAAAACYAgAAZHJzL2Rv&#10;d25yZXYueG1sUEsFBgAAAAAEAAQA9QAAAIgDAAAAAA==&#10;" adj="4869" filled="f" strokecolor="red" strokeweight="2pt"/>
                          </v:group>
                        </v:group>
                        <v:group id="Groupe 117" o:spid="_x0000_s1198" style="position:absolute;top:7095;width:33900;height:33774" coordorigin=",7095" coordsize="33900,33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Ellipse 119" o:spid="_x0000_s1199" style="position:absolute;top:7095;width:33897;height:33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h/sEA&#10;AADcAAAADwAAAGRycy9kb3ducmV2LnhtbERPS4vCMBC+L/gfwgje1lQPotUoKgiLrAcfeB6TsS02&#10;k9Bka/33G2Fhb/PxPWex6mwtWmpC5VjBaJiBINbOVFwouJx3n1MQISIbrB2TghcFWC17HwvMjXvy&#10;kdpTLEQK4ZCjgjJGn0sZdEkWw9B54sTdXWMxJtgU0jT4TOG2luMsm0iLFaeGEj1tS9KP049V0FaH&#10;2+a6Px7uPvrZYz3+3jitlRr0u/UcRKQu/ov/3F8mzR/N4P1Mu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If7BAAAA3AAAAA8AAAAAAAAAAAAAAAAAmAIAAGRycy9kb3du&#10;cmV2LnhtbFBLBQYAAAAABAAEAPUAAACGAwAAAAA=&#10;" filled="f" strokecolor="#385d8a" strokeweight="2pt"/>
                          <v:shape id="Connecteur droit avec flèche 120" o:spid="_x0000_s1200" type="#_x0000_t32" style="position:absolute;left:16932;top:23736;width:16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Gia8UAAADcAAAADwAAAGRycy9kb3ducmV2LnhtbESPT2vCQBDF7wW/wzKCt7oxQivRVUQt&#10;SC/FtOJ1yE7+YHY2ZLca++k7h0JvM7w37/1mtRlcq27Uh8azgdk0AUVceNtwZeDr8+15ASpEZIut&#10;ZzLwoACb9ehphZn1dz7RLY+VkhAOGRqoY+wyrUNRk8Mw9R2xaKXvHUZZ+0rbHu8S7lqdJsmLdtiw&#10;NNTY0a6m4pp/OwMfer+YN6dz/n4p92l5/Ulo93owZjIetktQkYb4b/67PlrBTwV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Gia8UAAADcAAAADwAAAAAAAAAA&#10;AAAAAAChAgAAZHJzL2Rvd25yZXYueG1sUEsFBgAAAAAEAAQA+QAAAJMDAAAAAA==&#10;" strokecolor="#4f81bd" strokeweight="2pt">
                            <v:stroke endarrow="open"/>
                            <v:shadow on="t" color="black" opacity="24903f" origin=",.5" offset="0,.55556mm"/>
                          </v:shape>
                          <v:roundrect id="Rectangle à coins arrondis 121" o:spid="_x0000_s1201" style="position:absolute;left:16061;top:22782;width:1591;height:1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I3sEA&#10;AADcAAAADwAAAGRycy9kb3ducmV2LnhtbERPy6rCMBDdX/AfwghuLprqBdFqlCIILryIj427sRnb&#10;ajMpTdT690YQ3M3hPGc6b0wp7lS7wrKCfi8CQZxaXXCm4LBfdkcgnEfWWFomBU9yMJ+1fqYYa/vg&#10;Ld13PhMhhF2MCnLvq1hKl+Zk0PVsRRy4s60N+gDrTOoaHyHclHIQRUNpsODQkGNFi5zS6+5mFPwj&#10;jwufHFdr+ZvsL8s/uUlPZ6U67SaZgPDU+K/4417pMH/Qh/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CN7BAAAA3AAAAA8AAAAAAAAAAAAAAAAAmAIAAGRycy9kb3du&#10;cmV2LnhtbFBLBQYAAAAABAAEAPUAAACGAwAAAAA=&#10;" fillcolor="#4f81bd" strokecolor="#385d8a" strokeweight="2pt"/>
                        </v:group>
                        <v:shape id="Triangle isocèle 118" o:spid="_x0000_s1202" type="#_x0000_t5" style="position:absolute;left:30355;top:13233;width:458;height:1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tlcQA&#10;AADcAAAADwAAAGRycy9kb3ducmV2LnhtbESPT2vCQBDF7wW/wzKCt7qxiJToKiq0emzjHzwO2TEJ&#10;ZmdDdmuSb985FHqb4b157zerTe9q9aQ2VJ4NzKYJKOLc24oLA+fTx+s7qBCRLdaeycBAATbr0csK&#10;U+s7/qZnFgslIRxSNFDG2KRah7wkh2HqG2LR7r51GGVtC21b7CTc1fotSRbaYcXSUGJD+5LyR/bj&#10;DBxqHBbDfJcdvkLn+8+Lm8fb1ZjJuN8uQUXq47/57/poBX8m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rZXEAAAA3AAAAA8AAAAAAAAAAAAAAAAAmAIAAGRycy9k&#10;b3ducmV2LnhtbFBLBQYAAAAABAAEAPUAAACJAwAAAAA=&#10;" fillcolor="#e46c0a" strokecolor="windowText" strokeweight="2pt"/>
                      </v:group>
                      <v:oval id="Ellipse 115" o:spid="_x0000_s1203" style="position:absolute;left:29260;top:11370;width:3755;height:4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SkMMA&#10;AADcAAAADwAAAGRycy9kb3ducmV2LnhtbERPS4vCMBC+L/gfwgh7WTS1iyLVKCrI9uKhPsDj2Ixt&#10;sZmUJmr335uFBW/z8T1nvuxMLR7UusqygtEwAkGcW11xoeB42A6mIJxH1lhbJgW/5GC56H3MMdH2&#10;yRk99r4QIYRdggpK75tESpeXZNANbUMcuKttDfoA20LqFp8h3NQyjqKJNFhxaCixoU1J+W1/Nwou&#10;sUu/v85ufIr9qc5+duu0WmdKffa71QyEp86/xf/uVIf5ozH8PRMu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DSkMMAAADcAAAADwAAAAAAAAAAAAAAAACYAgAAZHJzL2Rv&#10;d25yZXYueG1sUEsFBgAAAAAEAAQA9QAAAIgDAAAAAA==&#10;" filled="f" strokecolor="windowText" strokeweight="2pt"/>
                    </v:group>
                    <v:group id="Groupe 109" o:spid="_x0000_s1204" style="position:absolute;left:29260;width:30531;height:13843" coordorigin="29260" coordsize="30531,1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Zone de texte 2" o:spid="_x0000_s1205" type="#_x0000_t202" style="position:absolute;left:29260;width:26955;height:6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5BACDE42" w14:textId="77777777" w:rsidR="00B76070" w:rsidRPr="006D0A85" w:rsidRDefault="00B76070" w:rsidP="00A63743">
                              <w:pPr>
                                <w:pStyle w:val="ECCLetterHead"/>
                                <w:rPr>
                                  <w:b w:val="0"/>
                                  <w:sz w:val="20"/>
                                  <w:vertAlign w:val="subscript"/>
                                </w:rPr>
                              </w:pPr>
                              <w:r w:rsidRPr="006D0A85">
                                <w:rPr>
                                  <w:b w:val="0"/>
                                  <w:sz w:val="20"/>
                                </w:rPr>
                                <w:t>PPDR BS positioned in the centre of the cluster. The position of the cluster is represented by this BS.</w:t>
                              </w:r>
                            </w:p>
                          </w:txbxContent>
                        </v:textbox>
                      </v:shape>
                      <v:shape id="Zone de texte 2" o:spid="_x0000_s1206" type="#_x0000_t202" style="position:absolute;left:38563;top:6202;width:21228;height:7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110E643A" w14:textId="77777777" w:rsidR="00B76070" w:rsidRPr="006D0A85" w:rsidRDefault="00B76070" w:rsidP="00A63743">
                              <w:pPr>
                                <w:pStyle w:val="ECCLetterHead"/>
                                <w:rPr>
                                  <w:b w:val="0"/>
                                  <w:sz w:val="20"/>
                                </w:rPr>
                              </w:pPr>
                              <w:r w:rsidRPr="006D0A85">
                                <w:rPr>
                                  <w:b w:val="0"/>
                                  <w:sz w:val="20"/>
                                </w:rPr>
                                <w:t>Circle of radius r</w:t>
                              </w:r>
                              <w:r w:rsidRPr="006D0A85">
                                <w:rPr>
                                  <w:b w:val="0"/>
                                  <w:sz w:val="20"/>
                                  <w:vertAlign w:val="subscript"/>
                                </w:rPr>
                                <w:t xml:space="preserve">IMT </w:t>
                              </w:r>
                              <w:r w:rsidRPr="006D0A85">
                                <w:rPr>
                                  <w:b w:val="0"/>
                                  <w:sz w:val="20"/>
                                </w:rPr>
                                <w:t>representing the area where the PPDR cluster should be placed.</w:t>
                              </w:r>
                            </w:p>
                          </w:txbxContent>
                        </v:textbox>
                      </v:shape>
                      <v:shape id="Connecteur droit avec flèche 112" o:spid="_x0000_s1207" type="#_x0000_t32" style="position:absolute;left:30851;top:5327;width:1117;height:7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ujsIAAADcAAAADwAAAGRycy9kb3ducmV2LnhtbERPS2vCQBC+F/oflhG81U081Ji6ipQW&#10;ehExiudpdkyi2dmQ3Tz677uC4G0+vuesNqOpRU+tqywriGcRCOLc6ooLBafj91sCwnlkjbVlUvBH&#10;Djbr15cVptoOfKA+84UIIexSVFB636RSurwkg25mG+LAXWxr0AfYFlK3OIRwU8t5FL1LgxWHhhIb&#10;+iwpv2WdUXAs4uprv9Cdu9ZxcnG/y112Xio1nYzbDxCeRv8UP9w/OsyP53B/Jlw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ZujsIAAADcAAAADwAAAAAAAAAAAAAA&#10;AAChAgAAZHJzL2Rvd25yZXYueG1sUEsFBgAAAAAEAAQA+QAAAJADAAAAAA==&#10;" strokecolor="windowText" strokeweight="2pt">
                        <v:stroke endarrow="open"/>
                        <v:shadow on="t" color="black" opacity="24903f" origin=",.5" offset="0,.55556mm"/>
                      </v:shape>
                      <v:shape id="Connecteur droit avec flèche 113" o:spid="_x0000_s1208" type="#_x0000_t32" style="position:absolute;left:32997;top:11290;width:6108;height:15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br8MAAADcAAAADwAAAGRycy9kb3ducmV2LnhtbERPzWrCQBC+F3yHZQRvuolKsamriKJI&#10;Dy3VPsA0O2aj2dmY3Wj69t2C0Nt8fL8zX3a2EjdqfOlYQTpKQBDnTpdcKPg6boczED4ga6wck4If&#10;8rBc9J7mmGl350+6HUIhYgj7DBWYEOpMSp8bsuhHriaO3Mk1FkOETSF1g/cYbis5TpJnabHk2GCw&#10;prWh/HJorYLvOk3fXszHbuqv53Z9atvrfvOu1KDfrV5BBOrCv/jh3us4P53A3zPx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x26/DAAAA3AAAAA8AAAAAAAAAAAAA&#10;AAAAoQIAAGRycy9kb3ducmV2LnhtbFBLBQYAAAAABAAEAPkAAACRAwAAAAA=&#10;" strokecolor="windowText" strokeweight="2pt">
                        <v:stroke endarrow="open"/>
                        <v:shadow on="t" color="black" opacity="24903f" origin=",.5" offset="0,.55556mm"/>
                      </v:shape>
                    </v:group>
                  </v:group>
                </v:group>
                <v:shape id="Connecteur droit avec flèche 103" o:spid="_x0000_s1209" type="#_x0000_t32" style="position:absolute;left:23694;top:12881;width:6593;height: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dyMEAAADcAAAADwAAAGRycy9kb3ducmV2LnhtbERPTYvCMBC9L/gfwgh7W9O64NZqFJFd&#10;8CKyVTyPzdhWm0lpotZ/bwTB2zze50znnanFlVpXWVYQDyIQxLnVFRcKdtu/rwSE88gaa8uk4E4O&#10;5rPexxRTbW/8T9fMFyKEsEtRQel9k0rp8pIMuoFtiAN3tK1BH2BbSN3iLYSbWg6jaCQNVhwaSmxo&#10;WVJ+zi5GwbaIq9/Nj764Ux0nR3cYr7P9WKnPfreYgPDU+bf45V7pMD/6hucz4QI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413IwQAAANwAAAAPAAAAAAAAAAAAAAAA&#10;AKECAABkcnMvZG93bnJldi54bWxQSwUGAAAAAAQABAD5AAAAjwMAAAAA&#10;" strokecolor="windowText" strokeweight="2pt">
                  <v:stroke endarrow="open"/>
                  <v:shadow on="t" color="black" opacity="24903f" origin=",.5" offset="0,.55556mm"/>
                </v:shape>
                <w10:anchorlock/>
              </v:group>
            </w:pict>
          </mc:Fallback>
        </mc:AlternateContent>
      </w:r>
    </w:p>
    <w:p w14:paraId="5A59B0A8" w14:textId="77777777" w:rsidR="00725095" w:rsidRPr="0008210C" w:rsidRDefault="00725095" w:rsidP="00725095">
      <w:pPr>
        <w:pStyle w:val="Caption"/>
        <w:rPr>
          <w:rStyle w:val="ECCParagraph"/>
        </w:rPr>
      </w:pPr>
      <w:bookmarkStart w:id="345" w:name="_Ref401665964"/>
      <w:bookmarkStart w:id="346" w:name="_Ref401665959"/>
      <w:r w:rsidRPr="0008210C">
        <w:rPr>
          <w:lang w:val="en-GB"/>
        </w:rPr>
        <w:t xml:space="preserve">Figure </w:t>
      </w:r>
      <w:r w:rsidR="006E5CFF" w:rsidRPr="0008210C">
        <w:rPr>
          <w:lang w:val="en-GB"/>
        </w:rPr>
        <w:fldChar w:fldCharType="begin"/>
      </w:r>
      <w:r w:rsidR="006E5CFF" w:rsidRPr="0008210C">
        <w:rPr>
          <w:lang w:val="en-GB"/>
        </w:rPr>
        <w:instrText xml:space="preserve"> SEQ Figure \* ARABIC </w:instrText>
      </w:r>
      <w:r w:rsidR="006E5CFF" w:rsidRPr="0008210C">
        <w:rPr>
          <w:lang w:val="en-GB"/>
        </w:rPr>
        <w:fldChar w:fldCharType="separate"/>
      </w:r>
      <w:r w:rsidR="00DB7CC4">
        <w:rPr>
          <w:noProof/>
          <w:lang w:val="en-GB"/>
        </w:rPr>
        <w:t>52</w:t>
      </w:r>
      <w:r w:rsidR="006E5CFF" w:rsidRPr="0008210C">
        <w:rPr>
          <w:noProof/>
          <w:lang w:val="en-GB"/>
        </w:rPr>
        <w:fldChar w:fldCharType="end"/>
      </w:r>
      <w:bookmarkEnd w:id="345"/>
      <w:r w:rsidRPr="0008210C">
        <w:rPr>
          <w:lang w:val="en-GB"/>
        </w:rPr>
        <w:t xml:space="preserve">: </w:t>
      </w:r>
      <w:bookmarkEnd w:id="346"/>
      <w:r w:rsidR="008B210C" w:rsidRPr="0008210C">
        <w:rPr>
          <w:rStyle w:val="ECCParagraph"/>
        </w:rPr>
        <w:t>Position of PPDR cluster around DTT receiver</w:t>
      </w:r>
    </w:p>
    <w:p w14:paraId="3DDB0974" w14:textId="77777777" w:rsidR="00CF664B" w:rsidRPr="0008210C" w:rsidRDefault="00B46C72" w:rsidP="00E31511">
      <w:pPr>
        <w:pStyle w:val="ECCAnnexheading1"/>
        <w:rPr>
          <w:lang w:val="en-GB"/>
        </w:rPr>
      </w:pPr>
      <w:bookmarkStart w:id="347" w:name="_Ref405472924"/>
      <w:bookmarkStart w:id="348" w:name="_Toc431383253"/>
      <w:r w:rsidRPr="0008210C">
        <w:rPr>
          <w:lang w:val="en-GB"/>
        </w:rPr>
        <w:lastRenderedPageBreak/>
        <w:t>Transmit power control</w:t>
      </w:r>
      <w:bookmarkEnd w:id="347"/>
      <w:bookmarkEnd w:id="348"/>
    </w:p>
    <w:p w14:paraId="17067A9D" w14:textId="77777777" w:rsidR="00B46C72" w:rsidRPr="0008210C" w:rsidRDefault="00B46C72" w:rsidP="00B46C72">
      <w:pPr>
        <w:rPr>
          <w:rStyle w:val="ECCParagraph"/>
        </w:rPr>
      </w:pPr>
      <w:r w:rsidRPr="0008210C">
        <w:rPr>
          <w:rStyle w:val="ECCParagraph"/>
        </w:rPr>
        <w:t xml:space="preserve">A common model, or emulation, of the behaviour of the LTE power </w:t>
      </w:r>
      <w:bookmarkStart w:id="349" w:name="_Ref364853279"/>
      <w:bookmarkStart w:id="350" w:name="_Ref364865501"/>
      <w:r w:rsidR="00302EC2" w:rsidRPr="0008210C">
        <w:rPr>
          <w:rStyle w:val="ECCParagraph"/>
        </w:rPr>
        <w:t xml:space="preserve">control scheme can be found in </w:t>
      </w:r>
      <w:r w:rsidRPr="0008210C">
        <w:rPr>
          <w:rStyle w:val="ECCParagraph"/>
        </w:rPr>
        <w:t>3GPP Technical Report 36.942</w:t>
      </w:r>
      <w:bookmarkEnd w:id="349"/>
      <w:r w:rsidRPr="0008210C">
        <w:rPr>
          <w:rStyle w:val="ECCParagraph"/>
        </w:rPr>
        <w:t xml:space="preserve"> V11.0.0, “Radio Frequency (RF) system scenarios”</w:t>
      </w:r>
      <w:bookmarkEnd w:id="350"/>
      <w:r w:rsidR="00302EC2" w:rsidRPr="0008210C">
        <w:rPr>
          <w:rStyle w:val="ECCParagraph"/>
        </w:rPr>
        <w:t xml:space="preserve"> </w:t>
      </w:r>
      <w:r w:rsidR="00302EC2" w:rsidRPr="0008210C">
        <w:rPr>
          <w:rStyle w:val="ECCParagraph"/>
        </w:rPr>
        <w:fldChar w:fldCharType="begin"/>
      </w:r>
      <w:r w:rsidR="00302EC2" w:rsidRPr="0008210C">
        <w:rPr>
          <w:rStyle w:val="ECCParagraph"/>
        </w:rPr>
        <w:instrText xml:space="preserve"> REF _Ref419206940 \r \h </w:instrText>
      </w:r>
      <w:r w:rsidR="00302EC2" w:rsidRPr="0008210C">
        <w:rPr>
          <w:rStyle w:val="ECCParagraph"/>
        </w:rPr>
      </w:r>
      <w:r w:rsidR="00302EC2" w:rsidRPr="0008210C">
        <w:rPr>
          <w:rStyle w:val="ECCParagraph"/>
        </w:rPr>
        <w:fldChar w:fldCharType="separate"/>
      </w:r>
      <w:r w:rsidR="00DB7CC4">
        <w:rPr>
          <w:rStyle w:val="ECCParagraph"/>
        </w:rPr>
        <w:t>[27]</w:t>
      </w:r>
      <w:r w:rsidR="00302EC2" w:rsidRPr="0008210C">
        <w:rPr>
          <w:rStyle w:val="ECCParagraph"/>
        </w:rPr>
        <w:fldChar w:fldCharType="end"/>
      </w:r>
      <w:r w:rsidRPr="0008210C">
        <w:rPr>
          <w:rStyle w:val="ECCParagraph"/>
        </w:rPr>
        <w:t>. It was originally used for 3GPP intra- and inter-system coexistence studies on adjacent channels and it is given by:</w:t>
      </w:r>
    </w:p>
    <w:p w14:paraId="6E9A99D8" w14:textId="77777777" w:rsidR="00ED04D9" w:rsidRPr="0008210C" w:rsidRDefault="00A32045" w:rsidP="00ED04D9">
      <w:pPr>
        <w:pStyle w:val="ECCFiguregraphcentered"/>
        <w:rPr>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MAX</m:t>
              </m:r>
            </m:sub>
          </m:sSub>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max</m:t>
              </m:r>
            </m:fName>
            <m:e>
              <m:d>
                <m:dPr>
                  <m:begChr m:val="{"/>
                  <m:endChr m:val="}"/>
                  <m:ctrlPr>
                    <w:rPr>
                      <w:rFonts w:ascii="Cambria Math" w:hAnsi="Cambria Math"/>
                      <w:lang w:val="en-GB"/>
                    </w:rPr>
                  </m:ctrlPr>
                </m:dPr>
                <m:e>
                  <m:r>
                    <m:rPr>
                      <m:sty m:val="p"/>
                    </m:rPr>
                    <w:rPr>
                      <w:rFonts w:ascii="Cambria Math" w:hAnsi="Cambria Math"/>
                      <w:lang w:val="en-GB"/>
                    </w:rPr>
                    <m:t>1,max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MIN</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CL</m:t>
                                  </m:r>
                                </m:num>
                                <m:den>
                                  <m:sSub>
                                    <m:sSubPr>
                                      <m:ctrlPr>
                                        <w:rPr>
                                          <w:rFonts w:ascii="Cambria Math" w:hAnsi="Cambria Math"/>
                                          <w:lang w:val="en-GB"/>
                                        </w:rPr>
                                      </m:ctrlPr>
                                    </m:sSubPr>
                                    <m:e>
                                      <m:r>
                                        <w:rPr>
                                          <w:rFonts w:ascii="Cambria Math" w:hAnsi="Cambria Math"/>
                                          <w:lang w:val="en-GB"/>
                                        </w:rPr>
                                        <m:t>CL</m:t>
                                      </m:r>
                                    </m:e>
                                    <m:sub>
                                      <m:r>
                                        <w:rPr>
                                          <w:rFonts w:ascii="Cambria Math" w:hAnsi="Cambria Math"/>
                                          <w:lang w:val="en-GB"/>
                                        </w:rPr>
                                        <m:t>x</m:t>
                                      </m:r>
                                      <m:r>
                                        <m:rPr>
                                          <m:sty m:val="p"/>
                                        </m:rPr>
                                        <w:rPr>
                                          <w:rFonts w:ascii="Cambria Math" w:hAnsi="Cambria Math"/>
                                          <w:lang w:val="en-GB"/>
                                        </w:rPr>
                                        <m:t>-</m:t>
                                      </m:r>
                                      <m:r>
                                        <w:rPr>
                                          <w:rFonts w:ascii="Cambria Math" w:hAnsi="Cambria Math"/>
                                          <w:lang w:val="en-GB"/>
                                        </w:rPr>
                                        <m:t>ile</m:t>
                                      </m:r>
                                    </m:sub>
                                  </m:sSub>
                                </m:den>
                              </m:f>
                            </m:e>
                          </m:d>
                        </m:e>
                        <m:sup>
                          <m:r>
                            <w:rPr>
                              <w:rFonts w:ascii="Cambria Math" w:hAnsi="Cambria Math"/>
                              <w:lang w:val="en-GB"/>
                            </w:rPr>
                            <m:t>γ</m:t>
                          </m:r>
                        </m:sup>
                      </m:sSup>
                    </m:e>
                  </m:d>
                </m:e>
              </m:d>
            </m:e>
          </m:func>
          <m:r>
            <m:rPr>
              <m:sty m:val="p"/>
            </m:rPr>
            <w:rPr>
              <w:rFonts w:ascii="Cambria Math" w:hAnsi="Cambria Math"/>
              <w:lang w:val="en-GB"/>
            </w:rPr>
            <m:t>.</m:t>
          </m:r>
        </m:oMath>
      </m:oMathPara>
    </w:p>
    <w:p w14:paraId="3C0CF83E" w14:textId="77777777" w:rsidR="00725095" w:rsidRPr="0008210C" w:rsidRDefault="00725095" w:rsidP="00B46C72">
      <w:pPr>
        <w:rPr>
          <w:rStyle w:val="ECCParagraph"/>
        </w:rPr>
      </w:pPr>
    </w:p>
    <w:p w14:paraId="589C3744" w14:textId="77777777" w:rsidR="00B46C72" w:rsidRPr="0008210C" w:rsidRDefault="00B46C72" w:rsidP="00B46C72">
      <w:pPr>
        <w:rPr>
          <w:rStyle w:val="ECCParagraph"/>
        </w:rPr>
      </w:pPr>
      <w:r w:rsidRPr="0008210C">
        <w:rPr>
          <w:rStyle w:val="ECCParagraph"/>
        </w:rPr>
        <w:t xml:space="preserve">Here,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tx</m:t>
            </m:r>
          </m:sub>
        </m:sSub>
      </m:oMath>
      <w:r w:rsidRPr="0008210C">
        <w:rPr>
          <w:rStyle w:val="ECCParagraph"/>
        </w:rPr>
        <w:t xml:space="preserve"> is the UE transmit power,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MAX</m:t>
            </m:r>
          </m:sub>
        </m:sSub>
      </m:oMath>
      <w:r w:rsidRPr="0008210C">
        <w:rPr>
          <w:rStyle w:val="ECCParagraph"/>
        </w:rPr>
        <w:t xml:space="preserve"> is maximum power, </w:t>
      </w:r>
      <m:oMath>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MIN</m:t>
            </m:r>
          </m:sub>
        </m:sSub>
      </m:oMath>
      <w:r w:rsidRPr="0008210C">
        <w:rPr>
          <w:rStyle w:val="ECCParagraph"/>
        </w:rPr>
        <w:t xml:space="preserve"> is used to lower limit the transmit power, CL is the coupling loss, </w:t>
      </w:r>
      <m:oMath>
        <m:r>
          <w:rPr>
            <w:rStyle w:val="ECCParagraph"/>
            <w:rFonts w:ascii="Cambria Math" w:hAnsi="Cambria Math"/>
          </w:rPr>
          <m:t>C</m:t>
        </m:r>
        <m:sSub>
          <m:sSubPr>
            <m:ctrlPr>
              <w:rPr>
                <w:rStyle w:val="ECCParagraph"/>
                <w:rFonts w:ascii="Cambria Math" w:hAnsi="Cambria Math"/>
              </w:rPr>
            </m:ctrlPr>
          </m:sSubPr>
          <m:e>
            <m:r>
              <w:rPr>
                <w:rStyle w:val="ECCParagraph"/>
                <w:rFonts w:ascii="Cambria Math" w:hAnsi="Cambria Math"/>
              </w:rPr>
              <m:t>L</m:t>
            </m:r>
          </m:e>
          <m:sub>
            <m:r>
              <w:rPr>
                <w:rStyle w:val="ECCParagraph"/>
                <w:rFonts w:ascii="Cambria Math" w:hAnsi="Cambria Math"/>
              </w:rPr>
              <m:t>x-ile</m:t>
            </m:r>
          </m:sub>
        </m:sSub>
      </m:oMath>
      <w:r w:rsidRPr="0008210C">
        <w:rPr>
          <w:rStyle w:val="ECCParagraph"/>
        </w:rPr>
        <w:t xml:space="preserve"> is the coupling loss at the x percentile</w:t>
      </w:r>
      <w:r w:rsidR="002903D1" w:rsidRPr="0008210C">
        <w:rPr>
          <w:rStyle w:val="ECCParagraph"/>
        </w:rPr>
        <w:t xml:space="preserve"> </w:t>
      </w:r>
      <w:r w:rsidRPr="0008210C">
        <w:rPr>
          <w:rStyle w:val="ECCParagraph"/>
        </w:rPr>
        <w:t>(i.e., x% of UEs have path loss less than</w:t>
      </w:r>
      <m:oMath>
        <m:r>
          <w:rPr>
            <w:rStyle w:val="ECCParagraph"/>
            <w:rFonts w:ascii="Cambria Math" w:hAnsi="Cambria Math"/>
          </w:rPr>
          <m:t xml:space="preserve"> P</m:t>
        </m:r>
        <m:sSub>
          <m:sSubPr>
            <m:ctrlPr>
              <w:rPr>
                <w:rStyle w:val="ECCParagraph"/>
                <w:rFonts w:ascii="Cambria Math" w:hAnsi="Cambria Math"/>
              </w:rPr>
            </m:ctrlPr>
          </m:sSubPr>
          <m:e>
            <m:r>
              <w:rPr>
                <w:rStyle w:val="ECCParagraph"/>
                <w:rFonts w:ascii="Cambria Math" w:hAnsi="Cambria Math"/>
              </w:rPr>
              <m:t>L</m:t>
            </m:r>
          </m:e>
          <m:sub>
            <m:r>
              <w:rPr>
                <w:rStyle w:val="ECCParagraph"/>
                <w:rFonts w:ascii="Cambria Math" w:hAnsi="Cambria Math"/>
              </w:rPr>
              <m:t>x-ile</m:t>
            </m:r>
          </m:sub>
        </m:sSub>
      </m:oMath>
      <w:r w:rsidRPr="0008210C">
        <w:rPr>
          <w:rStyle w:val="ECCParagraph"/>
        </w:rPr>
        <w:t>) and γ is a parameter that shifts the transmit power distribution.  With this scheme, 1-x</w:t>
      </w:r>
      <w:r w:rsidR="008B210C" w:rsidRPr="0008210C">
        <w:rPr>
          <w:rStyle w:val="ECCParagraph"/>
        </w:rPr>
        <w:t xml:space="preserve"> </w:t>
      </w:r>
      <w:r w:rsidRPr="0008210C">
        <w:rPr>
          <w:rStyle w:val="ECCParagraph"/>
        </w:rPr>
        <w:t>% of the UEs transmit</w:t>
      </w:r>
      <w:r w:rsidR="008B210C" w:rsidRPr="0008210C">
        <w:rPr>
          <w:rStyle w:val="ECCParagraph"/>
        </w:rPr>
        <w:t>s</w:t>
      </w:r>
      <w:r w:rsidRPr="0008210C">
        <w:rPr>
          <w:rStyle w:val="ECCParagraph"/>
        </w:rPr>
        <w:t xml:space="preserve"> with maximum power.</w:t>
      </w:r>
    </w:p>
    <w:p w14:paraId="7C01163F" w14:textId="77777777" w:rsidR="00B46C72" w:rsidRPr="0008210C" w:rsidRDefault="00B46C72" w:rsidP="00B46C72">
      <w:pPr>
        <w:rPr>
          <w:rStyle w:val="ECCParagraph"/>
        </w:rPr>
      </w:pPr>
      <w:r w:rsidRPr="0008210C">
        <w:rPr>
          <w:rStyle w:val="ECCParagraph"/>
        </w:rPr>
        <w:t xml:space="preserve">This scheme in much more detail, in </w:t>
      </w:r>
      <w:r w:rsidR="004810BA" w:rsidRPr="0008210C">
        <w:rPr>
          <w:rStyle w:val="ECCHLyellow"/>
        </w:rPr>
        <w:fldChar w:fldCharType="begin"/>
      </w:r>
      <w:r w:rsidR="004810BA" w:rsidRPr="0008210C">
        <w:rPr>
          <w:rStyle w:val="ECCParagraph"/>
        </w:rPr>
        <w:instrText xml:space="preserve"> REF _Ref418719103 \r \h </w:instrText>
      </w:r>
      <w:r w:rsidR="004810BA" w:rsidRPr="0008210C">
        <w:rPr>
          <w:rStyle w:val="ECCHLyellow"/>
        </w:rPr>
      </w:r>
      <w:r w:rsidR="004810BA" w:rsidRPr="0008210C">
        <w:rPr>
          <w:rStyle w:val="ECCHLyellow"/>
        </w:rPr>
        <w:fldChar w:fldCharType="separate"/>
      </w:r>
      <w:r w:rsidR="00DB7CC4">
        <w:rPr>
          <w:rStyle w:val="ECCParagraph"/>
        </w:rPr>
        <w:t>[15]</w:t>
      </w:r>
      <w:r w:rsidR="004810BA" w:rsidRPr="0008210C">
        <w:rPr>
          <w:rStyle w:val="ECCHLyellow"/>
        </w:rPr>
        <w:fldChar w:fldCharType="end"/>
      </w:r>
      <w:r w:rsidRPr="0008210C">
        <w:rPr>
          <w:rStyle w:val="ECCParagraph"/>
        </w:rPr>
        <w:t xml:space="preserve"> </w:t>
      </w:r>
      <w:proofErr w:type="gramStart"/>
      <w:r w:rsidRPr="0008210C">
        <w:rPr>
          <w:rStyle w:val="ECCParagraph"/>
        </w:rPr>
        <w:t>The</w:t>
      </w:r>
      <w:proofErr w:type="gramEnd"/>
      <w:r w:rsidRPr="0008210C">
        <w:rPr>
          <w:rStyle w:val="ECCParagraph"/>
        </w:rPr>
        <w:t xml:space="preserve"> setting of the parameters </w:t>
      </w:r>
      <m:oMath>
        <m:r>
          <w:rPr>
            <w:rStyle w:val="ECCParagraph"/>
            <w:rFonts w:ascii="Cambria Math" w:hAnsi="Cambria Math"/>
          </w:rPr>
          <m:t>P</m:t>
        </m:r>
        <m:sSub>
          <m:sSubPr>
            <m:ctrlPr>
              <w:rPr>
                <w:rStyle w:val="ECCParagraph"/>
                <w:rFonts w:ascii="Cambria Math" w:hAnsi="Cambria Math"/>
              </w:rPr>
            </m:ctrlPr>
          </m:sSubPr>
          <m:e>
            <m:r>
              <w:rPr>
                <w:rStyle w:val="ECCParagraph"/>
                <w:rFonts w:ascii="Cambria Math" w:hAnsi="Cambria Math"/>
              </w:rPr>
              <m:t>L</m:t>
            </m:r>
          </m:e>
          <m:sub>
            <m:r>
              <w:rPr>
                <w:rStyle w:val="ECCParagraph"/>
                <w:rFonts w:ascii="Cambria Math" w:hAnsi="Cambria Math"/>
              </w:rPr>
              <m:t>x-ile</m:t>
            </m:r>
          </m:sub>
        </m:sSub>
      </m:oMath>
      <w:r w:rsidRPr="0008210C">
        <w:rPr>
          <w:rStyle w:val="ECCParagraph"/>
        </w:rPr>
        <w:t xml:space="preserve"> and γ are very important in order to obtain realistic results, especially the former. Target values for the fraction of UEs with full power are proposed in </w:t>
      </w:r>
      <w:r w:rsidR="004810BA" w:rsidRPr="0008210C">
        <w:rPr>
          <w:rStyle w:val="ECCHLyellow"/>
        </w:rPr>
        <w:fldChar w:fldCharType="begin"/>
      </w:r>
      <w:r w:rsidR="004810BA" w:rsidRPr="0008210C">
        <w:rPr>
          <w:rStyle w:val="ECCParagraph"/>
        </w:rPr>
        <w:instrText xml:space="preserve"> REF _Ref418719103 \r \h </w:instrText>
      </w:r>
      <w:r w:rsidR="004810BA" w:rsidRPr="0008210C">
        <w:rPr>
          <w:rStyle w:val="ECCHLyellow"/>
        </w:rPr>
      </w:r>
      <w:r w:rsidR="004810BA" w:rsidRPr="0008210C">
        <w:rPr>
          <w:rStyle w:val="ECCHLyellow"/>
        </w:rPr>
        <w:fldChar w:fldCharType="separate"/>
      </w:r>
      <w:r w:rsidR="00DB7CC4">
        <w:rPr>
          <w:rStyle w:val="ECCParagraph"/>
        </w:rPr>
        <w:t>[15]</w:t>
      </w:r>
      <w:r w:rsidR="004810BA" w:rsidRPr="0008210C">
        <w:rPr>
          <w:rStyle w:val="ECCHLyellow"/>
        </w:rPr>
        <w:fldChar w:fldCharType="end"/>
      </w:r>
      <w:r w:rsidRPr="0008210C">
        <w:rPr>
          <w:rStyle w:val="ECCParagraph"/>
        </w:rPr>
        <w:t xml:space="preserve"> but the corresponding value of </w:t>
      </w:r>
      <m:oMath>
        <m:r>
          <w:rPr>
            <w:rStyle w:val="ECCParagraph"/>
            <w:rFonts w:ascii="Cambria Math" w:hAnsi="Cambria Math"/>
          </w:rPr>
          <m:t>C</m:t>
        </m:r>
        <m:sSub>
          <m:sSubPr>
            <m:ctrlPr>
              <w:rPr>
                <w:rStyle w:val="ECCParagraph"/>
                <w:rFonts w:ascii="Cambria Math" w:hAnsi="Cambria Math"/>
              </w:rPr>
            </m:ctrlPr>
          </m:sSubPr>
          <m:e>
            <m:r>
              <w:rPr>
                <w:rStyle w:val="ECCParagraph"/>
                <w:rFonts w:ascii="Cambria Math" w:hAnsi="Cambria Math"/>
              </w:rPr>
              <m:t>L</m:t>
            </m:r>
          </m:e>
          <m:sub>
            <m:r>
              <w:rPr>
                <w:rStyle w:val="ECCParagraph"/>
                <w:rFonts w:ascii="Cambria Math" w:hAnsi="Cambria Math"/>
              </w:rPr>
              <m:t>x-ile</m:t>
            </m:r>
          </m:sub>
        </m:sSub>
      </m:oMath>
      <w:r w:rsidRPr="0008210C">
        <w:rPr>
          <w:rStyle w:val="ECCParagraph"/>
        </w:rPr>
        <w:t xml:space="preserve"> can differ significantly between scenarios and parameter sets. Therefore, if this scheme is used, or any other for that matter, it is important that reasonable settings are found for precisely the scenario that is being investigated and that generic, or default, values are not used. Otherwise, unrealistically high transmit powers might be obtained.</w:t>
      </w:r>
    </w:p>
    <w:p w14:paraId="50BF7A54" w14:textId="77777777" w:rsidR="00B46C72" w:rsidRPr="0008210C" w:rsidRDefault="00B46C72" w:rsidP="00B46C72">
      <w:pPr>
        <w:rPr>
          <w:rStyle w:val="ECCParagraph"/>
        </w:rPr>
      </w:pPr>
      <w:r w:rsidRPr="0008210C">
        <w:rPr>
          <w:rStyle w:val="ECCParagraph"/>
        </w:rPr>
        <w:t xml:space="preserve">So as a summary, when the LTE UL </w:t>
      </w:r>
      <w:proofErr w:type="gramStart"/>
      <w:r w:rsidRPr="0008210C">
        <w:rPr>
          <w:rStyle w:val="ECCParagraph"/>
        </w:rPr>
        <w:t>transmit</w:t>
      </w:r>
      <w:proofErr w:type="gramEnd"/>
      <w:r w:rsidRPr="0008210C">
        <w:rPr>
          <w:rStyle w:val="ECCParagraph"/>
        </w:rPr>
        <w:t xml:space="preserve"> power is reduced from the maximum, also the OOB emissions are reduced. The proposed ratio is linear, i.e. 1 dB reduction of OOB emissions for each 1 dB reduction of output power.</w:t>
      </w:r>
    </w:p>
    <w:p w14:paraId="5CC4C3B4" w14:textId="77777777" w:rsidR="00B46C72" w:rsidRPr="0008210C" w:rsidRDefault="00B46C72" w:rsidP="00B46C72">
      <w:pPr>
        <w:rPr>
          <w:rStyle w:val="ECCParagraph"/>
        </w:rPr>
      </w:pPr>
      <w:r w:rsidRPr="0008210C">
        <w:rPr>
          <w:rStyle w:val="ECCParagraph"/>
        </w:rPr>
        <w:t xml:space="preserve">The following parameters </w:t>
      </w:r>
      <w:r w:rsidR="007954E2" w:rsidRPr="0008210C">
        <w:rPr>
          <w:rStyle w:val="ECCParagraph"/>
        </w:rPr>
        <w:t>are</w:t>
      </w:r>
      <w:r w:rsidRPr="0008210C">
        <w:rPr>
          <w:rStyle w:val="ECCParagraph"/>
        </w:rPr>
        <w:t xml:space="preserve"> used in this study:</w:t>
      </w:r>
    </w:p>
    <w:p w14:paraId="0394AC68" w14:textId="77777777" w:rsidR="00B46C72" w:rsidRPr="0008210C" w:rsidRDefault="00B46C72" w:rsidP="003E398D">
      <w:pPr>
        <w:pStyle w:val="ECCBulletsLv1"/>
        <w:rPr>
          <w:rStyle w:val="ECCParagraph"/>
        </w:rPr>
      </w:pPr>
      <w:r w:rsidRPr="0008210C">
        <w:rPr>
          <w:rStyle w:val="ECCParagraph"/>
        </w:rPr>
        <w:t>Max allowed transmit power = 37 dBm;</w:t>
      </w:r>
    </w:p>
    <w:p w14:paraId="79A6C75A" w14:textId="77777777" w:rsidR="00B46C72" w:rsidRPr="0008210C" w:rsidRDefault="00B46C72" w:rsidP="003E398D">
      <w:pPr>
        <w:pStyle w:val="ECCBulletsLv1"/>
        <w:rPr>
          <w:rStyle w:val="ECCParagraph"/>
        </w:rPr>
      </w:pPr>
      <w:r w:rsidRPr="0008210C">
        <w:rPr>
          <w:rStyle w:val="ECCParagraph"/>
        </w:rPr>
        <w:t>Min transmit power = -40 dBm;</w:t>
      </w:r>
    </w:p>
    <w:p w14:paraId="0E3AC308" w14:textId="77777777" w:rsidR="00B46C72" w:rsidRPr="0008210C" w:rsidRDefault="00B46C72" w:rsidP="003E398D">
      <w:pPr>
        <w:pStyle w:val="ECCBulletsLv1"/>
        <w:rPr>
          <w:rStyle w:val="ECCParagraph"/>
        </w:rPr>
      </w:pPr>
      <w:r w:rsidRPr="0008210C">
        <w:rPr>
          <w:rStyle w:val="ECCParagraph"/>
        </w:rPr>
        <w:t>Power scaling threshold=0.9;</w:t>
      </w:r>
    </w:p>
    <w:p w14:paraId="7F58BCC7" w14:textId="77777777" w:rsidR="00B46C72" w:rsidRPr="0008210C" w:rsidRDefault="00B46C72" w:rsidP="003E398D">
      <w:pPr>
        <w:pStyle w:val="ECCBulletsLv1"/>
        <w:rPr>
          <w:rStyle w:val="ECCParagraph"/>
        </w:rPr>
      </w:pPr>
      <w:r w:rsidRPr="0008210C">
        <w:rPr>
          <w:rStyle w:val="ECCParagraph"/>
        </w:rPr>
        <w:t>Balancing factor (0&lt;</w:t>
      </w:r>
      <w:r w:rsidRPr="0008210C">
        <w:rPr>
          <w:rStyle w:val="ECCParagraph"/>
        </w:rPr>
        <w:sym w:font="Symbol" w:char="F067"/>
      </w:r>
      <w:r w:rsidRPr="0008210C">
        <w:rPr>
          <w:rStyle w:val="ECCParagraph"/>
        </w:rPr>
        <w:t>&lt;1))</w:t>
      </w:r>
      <w:r w:rsidR="008B210C" w:rsidRPr="0008210C">
        <w:rPr>
          <w:rStyle w:val="ECCParagraph"/>
        </w:rPr>
        <w:t xml:space="preserve"> </w:t>
      </w:r>
      <w:r w:rsidRPr="0008210C">
        <w:rPr>
          <w:rStyle w:val="ECCParagraph"/>
        </w:rPr>
        <w:t>=</w:t>
      </w:r>
      <w:r w:rsidR="008B210C" w:rsidRPr="0008210C">
        <w:rPr>
          <w:rStyle w:val="ECCParagraph"/>
        </w:rPr>
        <w:t xml:space="preserve"> </w:t>
      </w:r>
      <w:r w:rsidRPr="0008210C">
        <w:rPr>
          <w:rStyle w:val="ECCParagraph"/>
        </w:rPr>
        <w:t>1;</w:t>
      </w:r>
    </w:p>
    <w:p w14:paraId="0A4F2B50" w14:textId="77777777" w:rsidR="00C52C4B" w:rsidRPr="0008210C" w:rsidRDefault="00C52C4B" w:rsidP="00283417">
      <w:pPr>
        <w:rPr>
          <w:rStyle w:val="ECCParagraph"/>
        </w:rPr>
      </w:pPr>
    </w:p>
    <w:p w14:paraId="1A3D49D9" w14:textId="77777777" w:rsidR="00C52C4B" w:rsidRPr="0008210C" w:rsidRDefault="00C52C4B" w:rsidP="00E31511">
      <w:pPr>
        <w:pStyle w:val="ECCAnnexheading1"/>
        <w:rPr>
          <w:lang w:val="en-GB"/>
        </w:rPr>
      </w:pPr>
      <w:bookmarkStart w:id="351" w:name="_Ref419120376"/>
      <w:bookmarkStart w:id="352" w:name="_Toc431383254"/>
      <w:r w:rsidRPr="0008210C">
        <w:rPr>
          <w:lang w:val="en-GB"/>
        </w:rPr>
        <w:lastRenderedPageBreak/>
        <w:t>Simulation results</w:t>
      </w:r>
      <w:bookmarkEnd w:id="351"/>
      <w:bookmarkEnd w:id="352"/>
    </w:p>
    <w:p w14:paraId="3C46BCA2" w14:textId="77777777" w:rsidR="00C52C4B" w:rsidRPr="0008210C" w:rsidRDefault="00C52C4B" w:rsidP="00E31511">
      <w:pPr>
        <w:pStyle w:val="ECCAnnexheading2"/>
        <w:rPr>
          <w:lang w:val="en-GB"/>
        </w:rPr>
      </w:pPr>
      <w:r w:rsidRPr="0008210C">
        <w:rPr>
          <w:lang w:val="en-GB"/>
        </w:rPr>
        <w:t>The probability of interference across the DTT cell</w:t>
      </w:r>
    </w:p>
    <w:p w14:paraId="00BF728A" w14:textId="77777777" w:rsidR="00C52C4B" w:rsidRPr="0008210C" w:rsidRDefault="00725095" w:rsidP="00725095">
      <w:pPr>
        <w:pStyle w:val="Caption"/>
        <w:keepNext/>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105</w:t>
      </w:r>
      <w:r w:rsidRPr="0008210C">
        <w:rPr>
          <w:lang w:val="en-GB"/>
        </w:rPr>
        <w:fldChar w:fldCharType="end"/>
      </w:r>
      <w:r w:rsidRPr="0008210C">
        <w:rPr>
          <w:lang w:val="en-GB"/>
        </w:rPr>
        <w:t xml:space="preserve">: </w:t>
      </w:r>
      <w:r w:rsidR="00C52C4B" w:rsidRPr="0008210C">
        <w:rPr>
          <w:rStyle w:val="ECCParagraph"/>
        </w:rPr>
        <w:t>Impact of PPDR (LTE) 400 MH</w:t>
      </w:r>
      <w:r w:rsidR="00C52C4B" w:rsidRPr="003F7695">
        <w:rPr>
          <w:rStyle w:val="ECCParagraph"/>
          <w:sz w:val="16"/>
        </w:rPr>
        <w:t>Z</w:t>
      </w:r>
      <w:r w:rsidR="00C52C4B" w:rsidRPr="0008210C">
        <w:rPr>
          <w:rStyle w:val="ECCParagraph"/>
        </w:rPr>
        <w:t xml:space="preserve"> base station on </w:t>
      </w:r>
      <w:r w:rsidR="00F73389" w:rsidRPr="0008210C">
        <w:rPr>
          <w:rStyle w:val="ECCParagraph"/>
        </w:rPr>
        <w:t>DTT</w:t>
      </w:r>
      <w:r w:rsidR="00C52C4B" w:rsidRPr="0008210C">
        <w:rPr>
          <w:rStyle w:val="ECCParagraph"/>
        </w:rPr>
        <w:t xml:space="preserve"> reception (PPDR outdoor coverage only)</w:t>
      </w:r>
    </w:p>
    <w:tbl>
      <w:tblPr>
        <w:tblStyle w:val="ECCTable-redheader"/>
        <w:tblW w:w="9625" w:type="dxa"/>
        <w:tblLook w:val="04A0" w:firstRow="1" w:lastRow="0" w:firstColumn="1" w:lastColumn="0" w:noHBand="0" w:noVBand="1"/>
      </w:tblPr>
      <w:tblGrid>
        <w:gridCol w:w="1411"/>
        <w:gridCol w:w="1684"/>
        <w:gridCol w:w="1306"/>
        <w:gridCol w:w="1306"/>
        <w:gridCol w:w="1306"/>
        <w:gridCol w:w="1306"/>
        <w:gridCol w:w="1306"/>
      </w:tblGrid>
      <w:tr w:rsidR="00C52C4B" w:rsidRPr="0008210C" w14:paraId="49F81E56" w14:textId="77777777" w:rsidTr="00725095">
        <w:trPr>
          <w:cnfStyle w:val="100000000000" w:firstRow="1" w:lastRow="0" w:firstColumn="0" w:lastColumn="0" w:oddVBand="0" w:evenVBand="0" w:oddHBand="0" w:evenHBand="0" w:firstRowFirstColumn="0" w:firstRowLastColumn="0" w:lastRowFirstColumn="0" w:lastRowLastColumn="0"/>
          <w:trHeight w:val="600"/>
        </w:trPr>
        <w:tc>
          <w:tcPr>
            <w:tcW w:w="9625" w:type="dxa"/>
            <w:gridSpan w:val="7"/>
          </w:tcPr>
          <w:p w14:paraId="65E2D451" w14:textId="52619868" w:rsidR="00C52C4B" w:rsidRPr="0008210C" w:rsidRDefault="00C52C4B" w:rsidP="005A2CB7">
            <w:pPr>
              <w:rPr>
                <w:rStyle w:val="ECCParagraph"/>
              </w:rPr>
            </w:pPr>
            <w:r w:rsidRPr="0008210C">
              <w:rPr>
                <w:rStyle w:val="ECCParagraph"/>
              </w:rPr>
              <w:t xml:space="preserve">Probability of interference to </w:t>
            </w:r>
            <w:r w:rsidR="00F73389" w:rsidRPr="0008210C">
              <w:rPr>
                <w:rStyle w:val="ECCParagraph"/>
              </w:rPr>
              <w:t>DTT</w:t>
            </w:r>
            <w:r w:rsidRPr="0008210C">
              <w:rPr>
                <w:rStyle w:val="ECCParagraph"/>
              </w:rPr>
              <w:t xml:space="preserve"> reception across the </w:t>
            </w:r>
            <w:r w:rsidR="00F73389" w:rsidRPr="0008210C">
              <w:rPr>
                <w:rStyle w:val="ECCParagraph"/>
              </w:rPr>
              <w:t>DTT</w:t>
            </w:r>
            <w:r w:rsidRPr="0008210C">
              <w:rPr>
                <w:rStyle w:val="ECCParagraph"/>
              </w:rPr>
              <w:t xml:space="preserve"> cell;</w:t>
            </w:r>
            <w:r w:rsidR="005A2CB7">
              <w:rPr>
                <w:rStyle w:val="ECCParagraph"/>
              </w:rPr>
              <w:br/>
            </w:r>
            <w:r w:rsidRPr="0008210C">
              <w:rPr>
                <w:rStyle w:val="ECCParagraph"/>
              </w:rPr>
              <w:t>PPDR 3 MHz BS interfering signals; PPDR cell range = 7.5 km (outdoor coverage)</w:t>
            </w:r>
          </w:p>
        </w:tc>
      </w:tr>
      <w:tr w:rsidR="00C52C4B" w:rsidRPr="0008210C" w14:paraId="2B3E0B0B" w14:textId="77777777" w:rsidTr="00725095">
        <w:trPr>
          <w:trHeight w:val="600"/>
        </w:trPr>
        <w:tc>
          <w:tcPr>
            <w:tcW w:w="1411" w:type="dxa"/>
          </w:tcPr>
          <w:p w14:paraId="4EB0AD32" w14:textId="77777777" w:rsidR="00C52C4B" w:rsidRPr="0008210C" w:rsidRDefault="00C52C4B" w:rsidP="00725095">
            <w:pPr>
              <w:pStyle w:val="ECCTabletext"/>
            </w:pPr>
          </w:p>
        </w:tc>
        <w:tc>
          <w:tcPr>
            <w:tcW w:w="1684" w:type="dxa"/>
            <w:noWrap/>
            <w:hideMark/>
          </w:tcPr>
          <w:p w14:paraId="6AF13CD7" w14:textId="77777777" w:rsidR="00C52C4B" w:rsidRPr="0008210C" w:rsidRDefault="00C52C4B" w:rsidP="00725095">
            <w:pPr>
              <w:pStyle w:val="ECCTabletext"/>
              <w:rPr>
                <w:rStyle w:val="ECCParagraph"/>
              </w:rPr>
            </w:pPr>
            <w:r w:rsidRPr="0008210C">
              <w:rPr>
                <w:rStyle w:val="ECCParagraph"/>
              </w:rPr>
              <w:t> </w:t>
            </w:r>
          </w:p>
        </w:tc>
        <w:tc>
          <w:tcPr>
            <w:tcW w:w="1306" w:type="dxa"/>
            <w:hideMark/>
          </w:tcPr>
          <w:p w14:paraId="43B7F09A" w14:textId="77777777" w:rsidR="00C52C4B" w:rsidRPr="0008210C" w:rsidRDefault="00C52C4B" w:rsidP="00725095">
            <w:pPr>
              <w:pStyle w:val="ECCTabletext"/>
              <w:rPr>
                <w:rStyle w:val="ECCParagraph"/>
              </w:rPr>
            </w:pPr>
            <w:r w:rsidRPr="0008210C">
              <w:rPr>
                <w:rStyle w:val="ECCParagraph"/>
              </w:rPr>
              <w:t>ACLRPPDR</w:t>
            </w:r>
          </w:p>
          <w:p w14:paraId="02961E63" w14:textId="77777777" w:rsidR="00C52C4B" w:rsidRPr="0008210C" w:rsidRDefault="00C52C4B" w:rsidP="00725095">
            <w:pPr>
              <w:pStyle w:val="ECCTabletext"/>
              <w:rPr>
                <w:rStyle w:val="ECCParagraph"/>
              </w:rPr>
            </w:pPr>
            <w:r w:rsidRPr="0008210C">
              <w:rPr>
                <w:rStyle w:val="ECCParagraph"/>
              </w:rPr>
              <w:t>(dB/8MHz)</w:t>
            </w:r>
          </w:p>
        </w:tc>
        <w:tc>
          <w:tcPr>
            <w:tcW w:w="1306" w:type="dxa"/>
            <w:hideMark/>
          </w:tcPr>
          <w:p w14:paraId="541878A8" w14:textId="77777777" w:rsidR="00C52C4B" w:rsidRPr="0008210C" w:rsidRDefault="00C52C4B" w:rsidP="00725095">
            <w:pPr>
              <w:pStyle w:val="ECCTabletext"/>
              <w:rPr>
                <w:rStyle w:val="ECCParagraph"/>
              </w:rPr>
            </w:pPr>
            <w:r w:rsidRPr="0008210C">
              <w:rPr>
                <w:rStyle w:val="ECCParagraph"/>
              </w:rPr>
              <w:t>ACLRPPDR</w:t>
            </w:r>
          </w:p>
          <w:p w14:paraId="49D9A3D1" w14:textId="77777777" w:rsidR="00C52C4B" w:rsidRPr="0008210C" w:rsidRDefault="00C52C4B" w:rsidP="00725095">
            <w:pPr>
              <w:pStyle w:val="ECCTabletext"/>
              <w:rPr>
                <w:rStyle w:val="ECCParagraph"/>
              </w:rPr>
            </w:pPr>
            <w:r w:rsidRPr="0008210C">
              <w:rPr>
                <w:rStyle w:val="ECCParagraph"/>
              </w:rPr>
              <w:t>(dB/8MHz)</w:t>
            </w:r>
          </w:p>
        </w:tc>
        <w:tc>
          <w:tcPr>
            <w:tcW w:w="1306" w:type="dxa"/>
            <w:hideMark/>
          </w:tcPr>
          <w:p w14:paraId="3D6E7127" w14:textId="77777777" w:rsidR="00C52C4B" w:rsidRPr="0008210C" w:rsidRDefault="00C52C4B" w:rsidP="00725095">
            <w:pPr>
              <w:pStyle w:val="ECCTabletext"/>
              <w:rPr>
                <w:rStyle w:val="ECCParagraph"/>
              </w:rPr>
            </w:pPr>
            <w:r w:rsidRPr="0008210C">
              <w:rPr>
                <w:rStyle w:val="ECCParagraph"/>
              </w:rPr>
              <w:t>ACLRPPDR</w:t>
            </w:r>
          </w:p>
          <w:p w14:paraId="50F7B20B" w14:textId="77777777" w:rsidR="00C52C4B" w:rsidRPr="0008210C" w:rsidRDefault="00C52C4B" w:rsidP="00725095">
            <w:pPr>
              <w:pStyle w:val="ECCTabletext"/>
              <w:rPr>
                <w:rStyle w:val="ECCParagraph"/>
              </w:rPr>
            </w:pPr>
            <w:r w:rsidRPr="0008210C">
              <w:rPr>
                <w:rStyle w:val="ECCParagraph"/>
              </w:rPr>
              <w:t>(dB/8MHz)</w:t>
            </w:r>
          </w:p>
        </w:tc>
        <w:tc>
          <w:tcPr>
            <w:tcW w:w="1306" w:type="dxa"/>
            <w:hideMark/>
          </w:tcPr>
          <w:p w14:paraId="497637C6" w14:textId="77777777" w:rsidR="00C52C4B" w:rsidRPr="0008210C" w:rsidRDefault="00C52C4B" w:rsidP="00725095">
            <w:pPr>
              <w:pStyle w:val="ECCTabletext"/>
              <w:rPr>
                <w:rStyle w:val="ECCParagraph"/>
              </w:rPr>
            </w:pPr>
            <w:r w:rsidRPr="0008210C">
              <w:rPr>
                <w:rStyle w:val="ECCParagraph"/>
              </w:rPr>
              <w:t>ACLRPPDR</w:t>
            </w:r>
          </w:p>
          <w:p w14:paraId="5746705C" w14:textId="77777777" w:rsidR="00C52C4B" w:rsidRPr="0008210C" w:rsidRDefault="00C52C4B" w:rsidP="00725095">
            <w:pPr>
              <w:pStyle w:val="ECCTabletext"/>
              <w:rPr>
                <w:rStyle w:val="ECCParagraph"/>
              </w:rPr>
            </w:pPr>
            <w:r w:rsidRPr="0008210C">
              <w:rPr>
                <w:rStyle w:val="ECCParagraph"/>
              </w:rPr>
              <w:t>(dB/8MHz)</w:t>
            </w:r>
          </w:p>
        </w:tc>
        <w:tc>
          <w:tcPr>
            <w:tcW w:w="1306" w:type="dxa"/>
            <w:hideMark/>
          </w:tcPr>
          <w:p w14:paraId="44515390" w14:textId="77777777" w:rsidR="00C52C4B" w:rsidRPr="0008210C" w:rsidRDefault="00C52C4B" w:rsidP="00725095">
            <w:pPr>
              <w:pStyle w:val="ECCTabletext"/>
              <w:rPr>
                <w:rStyle w:val="ECCParagraph"/>
              </w:rPr>
            </w:pPr>
            <w:r w:rsidRPr="0008210C">
              <w:rPr>
                <w:rStyle w:val="ECCParagraph"/>
              </w:rPr>
              <w:t>ACLRPPDR</w:t>
            </w:r>
          </w:p>
          <w:p w14:paraId="7EFF827E" w14:textId="77777777" w:rsidR="00C52C4B" w:rsidRPr="0008210C" w:rsidRDefault="00C52C4B" w:rsidP="00725095">
            <w:pPr>
              <w:pStyle w:val="ECCTabletext"/>
              <w:rPr>
                <w:rStyle w:val="ECCParagraph"/>
              </w:rPr>
            </w:pPr>
            <w:r w:rsidRPr="0008210C">
              <w:rPr>
                <w:rStyle w:val="ECCParagraph"/>
              </w:rPr>
              <w:t>(dB/8MHz)</w:t>
            </w:r>
          </w:p>
        </w:tc>
      </w:tr>
      <w:tr w:rsidR="00C52C4B" w:rsidRPr="0008210C" w14:paraId="72876092" w14:textId="77777777" w:rsidTr="00725095">
        <w:trPr>
          <w:trHeight w:val="300"/>
        </w:trPr>
        <w:tc>
          <w:tcPr>
            <w:tcW w:w="1411" w:type="dxa"/>
          </w:tcPr>
          <w:p w14:paraId="063A74CC" w14:textId="77777777" w:rsidR="00C52C4B" w:rsidRPr="0008210C" w:rsidRDefault="00C52C4B" w:rsidP="00725095">
            <w:pPr>
              <w:pStyle w:val="ECCTabletext"/>
            </w:pPr>
          </w:p>
        </w:tc>
        <w:tc>
          <w:tcPr>
            <w:tcW w:w="1684" w:type="dxa"/>
            <w:noWrap/>
            <w:hideMark/>
          </w:tcPr>
          <w:p w14:paraId="0B9F7ABF" w14:textId="77777777" w:rsidR="00C52C4B" w:rsidRPr="0008210C" w:rsidRDefault="00C52C4B" w:rsidP="00725095">
            <w:pPr>
              <w:pStyle w:val="ECCTabletext"/>
              <w:rPr>
                <w:rStyle w:val="ECCParagraph"/>
              </w:rPr>
            </w:pPr>
            <w:r w:rsidRPr="0008210C">
              <w:rPr>
                <w:rStyle w:val="ECCParagraph"/>
              </w:rPr>
              <w:t> </w:t>
            </w:r>
          </w:p>
        </w:tc>
        <w:tc>
          <w:tcPr>
            <w:tcW w:w="1306" w:type="dxa"/>
            <w:noWrap/>
            <w:hideMark/>
          </w:tcPr>
          <w:p w14:paraId="0034B38D" w14:textId="77777777" w:rsidR="00C52C4B" w:rsidRPr="0008210C" w:rsidRDefault="00C52C4B" w:rsidP="00725095">
            <w:pPr>
              <w:pStyle w:val="ECCTabletext"/>
              <w:rPr>
                <w:rStyle w:val="ECCParagraph"/>
              </w:rPr>
            </w:pPr>
            <w:r w:rsidRPr="0008210C">
              <w:rPr>
                <w:rStyle w:val="ECCParagraph"/>
              </w:rPr>
              <w:t>42</w:t>
            </w:r>
          </w:p>
        </w:tc>
        <w:tc>
          <w:tcPr>
            <w:tcW w:w="1306" w:type="dxa"/>
            <w:noWrap/>
            <w:hideMark/>
          </w:tcPr>
          <w:p w14:paraId="00D8EA9D" w14:textId="77777777" w:rsidR="00C52C4B" w:rsidRPr="0008210C" w:rsidRDefault="00C52C4B" w:rsidP="00725095">
            <w:pPr>
              <w:pStyle w:val="ECCTabletext"/>
              <w:rPr>
                <w:rStyle w:val="ECCParagraph"/>
              </w:rPr>
            </w:pPr>
            <w:r w:rsidRPr="0008210C">
              <w:rPr>
                <w:rStyle w:val="ECCParagraph"/>
              </w:rPr>
              <w:t>52</w:t>
            </w:r>
          </w:p>
        </w:tc>
        <w:tc>
          <w:tcPr>
            <w:tcW w:w="1306" w:type="dxa"/>
            <w:noWrap/>
            <w:hideMark/>
          </w:tcPr>
          <w:p w14:paraId="1CAD39F8" w14:textId="77777777" w:rsidR="00C52C4B" w:rsidRPr="0008210C" w:rsidRDefault="00C52C4B" w:rsidP="00725095">
            <w:pPr>
              <w:pStyle w:val="ECCTabletext"/>
              <w:rPr>
                <w:rStyle w:val="ECCParagraph"/>
              </w:rPr>
            </w:pPr>
            <w:r w:rsidRPr="0008210C">
              <w:rPr>
                <w:rStyle w:val="ECCParagraph"/>
              </w:rPr>
              <w:t>60</w:t>
            </w:r>
          </w:p>
        </w:tc>
        <w:tc>
          <w:tcPr>
            <w:tcW w:w="1306" w:type="dxa"/>
            <w:noWrap/>
            <w:hideMark/>
          </w:tcPr>
          <w:p w14:paraId="3C959208" w14:textId="77777777" w:rsidR="00C52C4B" w:rsidRPr="0008210C" w:rsidRDefault="00C52C4B" w:rsidP="00725095">
            <w:pPr>
              <w:pStyle w:val="ECCTabletext"/>
              <w:rPr>
                <w:rStyle w:val="ECCParagraph"/>
              </w:rPr>
            </w:pPr>
            <w:r w:rsidRPr="0008210C">
              <w:rPr>
                <w:rStyle w:val="ECCParagraph"/>
              </w:rPr>
              <w:t>67</w:t>
            </w:r>
          </w:p>
        </w:tc>
        <w:tc>
          <w:tcPr>
            <w:tcW w:w="1306" w:type="dxa"/>
            <w:noWrap/>
            <w:hideMark/>
          </w:tcPr>
          <w:p w14:paraId="51101F23" w14:textId="77777777" w:rsidR="00C52C4B" w:rsidRPr="0008210C" w:rsidRDefault="00C52C4B" w:rsidP="00725095">
            <w:pPr>
              <w:pStyle w:val="ECCTabletext"/>
              <w:rPr>
                <w:rStyle w:val="ECCParagraph"/>
              </w:rPr>
            </w:pPr>
            <w:r w:rsidRPr="0008210C">
              <w:rPr>
                <w:rStyle w:val="ECCParagraph"/>
              </w:rPr>
              <w:t>73</w:t>
            </w:r>
          </w:p>
        </w:tc>
      </w:tr>
      <w:tr w:rsidR="00C52C4B" w:rsidRPr="0008210C" w14:paraId="0B2FB32A" w14:textId="77777777" w:rsidTr="00725095">
        <w:trPr>
          <w:trHeight w:val="300"/>
        </w:trPr>
        <w:tc>
          <w:tcPr>
            <w:tcW w:w="1411" w:type="dxa"/>
          </w:tcPr>
          <w:p w14:paraId="4E90BF98" w14:textId="77777777" w:rsidR="00C52C4B" w:rsidRPr="0008210C" w:rsidRDefault="00F73389" w:rsidP="00725095">
            <w:pPr>
              <w:pStyle w:val="ECCTabletext"/>
              <w:rPr>
                <w:rStyle w:val="ECCParagraph"/>
              </w:rPr>
            </w:pPr>
            <w:r w:rsidRPr="0008210C">
              <w:rPr>
                <w:rStyle w:val="ECCParagraph"/>
              </w:rPr>
              <w:t>DTT</w:t>
            </w:r>
            <w:r w:rsidR="00C52C4B" w:rsidRPr="0008210C">
              <w:rPr>
                <w:rStyle w:val="ECCParagraph"/>
              </w:rPr>
              <w:t>-PPDR</w:t>
            </w:r>
          </w:p>
          <w:p w14:paraId="2212FC1E" w14:textId="77777777" w:rsidR="00C52C4B" w:rsidRPr="0008210C" w:rsidRDefault="00C52C4B" w:rsidP="00725095">
            <w:pPr>
              <w:pStyle w:val="ECCTabletext"/>
              <w:rPr>
                <w:rStyle w:val="ECCParagraph"/>
              </w:rPr>
            </w:pPr>
            <w:r w:rsidRPr="0008210C">
              <w:rPr>
                <w:rStyle w:val="ECCParagraph"/>
              </w:rPr>
              <w:t>guard band</w:t>
            </w:r>
          </w:p>
          <w:p w14:paraId="4D5ED2D4" w14:textId="77777777" w:rsidR="00C52C4B" w:rsidRPr="0008210C" w:rsidRDefault="00C52C4B" w:rsidP="00725095">
            <w:pPr>
              <w:pStyle w:val="ECCTabletext"/>
              <w:rPr>
                <w:rStyle w:val="ECCParagraph"/>
              </w:rPr>
            </w:pPr>
            <w:r w:rsidRPr="0008210C">
              <w:rPr>
                <w:rStyle w:val="ECCParagraph"/>
              </w:rPr>
              <w:t>(MHz)</w:t>
            </w:r>
          </w:p>
        </w:tc>
        <w:tc>
          <w:tcPr>
            <w:tcW w:w="1684" w:type="dxa"/>
            <w:noWrap/>
            <w:hideMark/>
          </w:tcPr>
          <w:p w14:paraId="49CAF73E" w14:textId="77777777" w:rsidR="00C52C4B" w:rsidRPr="0008210C" w:rsidRDefault="00C52C4B" w:rsidP="008B210C">
            <w:pPr>
              <w:pStyle w:val="ECCTabletext"/>
              <w:rPr>
                <w:rStyle w:val="ECCParagraph"/>
              </w:rPr>
            </w:pPr>
            <w:r w:rsidRPr="0008210C">
              <w:rPr>
                <w:rStyle w:val="ECCParagraph"/>
              </w:rPr>
              <w:t>ACS</w:t>
            </w:r>
            <w:r w:rsidR="00F73389" w:rsidRPr="0008210C">
              <w:rPr>
                <w:rStyle w:val="ECCParagraph"/>
              </w:rPr>
              <w:t>DTT</w:t>
            </w:r>
            <w:r w:rsidRPr="0008210C">
              <w:rPr>
                <w:rStyle w:val="ECCParagraph"/>
              </w:rPr>
              <w:t xml:space="preserve"> (dB)</w:t>
            </w:r>
          </w:p>
        </w:tc>
        <w:tc>
          <w:tcPr>
            <w:tcW w:w="1306" w:type="dxa"/>
            <w:hideMark/>
          </w:tcPr>
          <w:p w14:paraId="0A7BD267" w14:textId="77777777" w:rsidR="00C52C4B" w:rsidRPr="0008210C" w:rsidRDefault="00C52C4B" w:rsidP="00725095">
            <w:pPr>
              <w:pStyle w:val="ECCTabletext"/>
              <w:rPr>
                <w:rStyle w:val="ECCParagraph"/>
              </w:rPr>
            </w:pPr>
            <w:r w:rsidRPr="0008210C">
              <w:rPr>
                <w:rStyle w:val="ECCParagraph"/>
              </w:rPr>
              <w:t>IP (%)</w:t>
            </w:r>
          </w:p>
        </w:tc>
        <w:tc>
          <w:tcPr>
            <w:tcW w:w="1306" w:type="dxa"/>
            <w:hideMark/>
          </w:tcPr>
          <w:p w14:paraId="4B437AD4" w14:textId="77777777" w:rsidR="00C52C4B" w:rsidRPr="0008210C" w:rsidRDefault="00C52C4B" w:rsidP="00725095">
            <w:pPr>
              <w:pStyle w:val="ECCTabletext"/>
              <w:rPr>
                <w:rStyle w:val="ECCParagraph"/>
              </w:rPr>
            </w:pPr>
            <w:r w:rsidRPr="0008210C">
              <w:rPr>
                <w:rStyle w:val="ECCParagraph"/>
              </w:rPr>
              <w:t>IP (%) </w:t>
            </w:r>
          </w:p>
        </w:tc>
        <w:tc>
          <w:tcPr>
            <w:tcW w:w="1306" w:type="dxa"/>
            <w:hideMark/>
          </w:tcPr>
          <w:p w14:paraId="76CC06CE" w14:textId="77777777" w:rsidR="00C52C4B" w:rsidRPr="0008210C" w:rsidRDefault="00C52C4B" w:rsidP="00725095">
            <w:pPr>
              <w:pStyle w:val="ECCTabletext"/>
              <w:rPr>
                <w:rStyle w:val="ECCParagraph"/>
              </w:rPr>
            </w:pPr>
            <w:r w:rsidRPr="0008210C">
              <w:rPr>
                <w:rStyle w:val="ECCParagraph"/>
              </w:rPr>
              <w:t>IP (%)</w:t>
            </w:r>
          </w:p>
        </w:tc>
        <w:tc>
          <w:tcPr>
            <w:tcW w:w="1306" w:type="dxa"/>
            <w:hideMark/>
          </w:tcPr>
          <w:p w14:paraId="0C2E0D57" w14:textId="77777777" w:rsidR="00C52C4B" w:rsidRPr="0008210C" w:rsidRDefault="00C52C4B" w:rsidP="00725095">
            <w:pPr>
              <w:pStyle w:val="ECCTabletext"/>
              <w:rPr>
                <w:rStyle w:val="ECCParagraph"/>
              </w:rPr>
            </w:pPr>
            <w:r w:rsidRPr="0008210C">
              <w:rPr>
                <w:rStyle w:val="ECCParagraph"/>
              </w:rPr>
              <w:t>IP (%)</w:t>
            </w:r>
          </w:p>
        </w:tc>
        <w:tc>
          <w:tcPr>
            <w:tcW w:w="1306" w:type="dxa"/>
            <w:hideMark/>
          </w:tcPr>
          <w:p w14:paraId="5DC289DC" w14:textId="77777777" w:rsidR="00C52C4B" w:rsidRPr="0008210C" w:rsidRDefault="00C52C4B" w:rsidP="00725095">
            <w:pPr>
              <w:pStyle w:val="ECCTabletext"/>
              <w:rPr>
                <w:rStyle w:val="ECCParagraph"/>
              </w:rPr>
            </w:pPr>
            <w:r w:rsidRPr="0008210C">
              <w:rPr>
                <w:rStyle w:val="ECCParagraph"/>
              </w:rPr>
              <w:t>IP (%)</w:t>
            </w:r>
          </w:p>
        </w:tc>
      </w:tr>
      <w:tr w:rsidR="004A7004" w:rsidRPr="0008210C" w14:paraId="36805270" w14:textId="77777777" w:rsidTr="00587985">
        <w:trPr>
          <w:trHeight w:val="300"/>
        </w:trPr>
        <w:tc>
          <w:tcPr>
            <w:tcW w:w="1411" w:type="dxa"/>
          </w:tcPr>
          <w:p w14:paraId="3FF8F77F" w14:textId="77777777" w:rsidR="004A7004" w:rsidRPr="0008210C" w:rsidRDefault="004A7004" w:rsidP="004A7004">
            <w:pPr>
              <w:pStyle w:val="ECCTabletext"/>
              <w:rPr>
                <w:rStyle w:val="ECCParagraph"/>
              </w:rPr>
            </w:pPr>
            <w:r w:rsidRPr="0008210C">
              <w:rPr>
                <w:rStyle w:val="ECCParagraph"/>
              </w:rPr>
              <w:t>0</w:t>
            </w:r>
          </w:p>
        </w:tc>
        <w:tc>
          <w:tcPr>
            <w:tcW w:w="1684" w:type="dxa"/>
            <w:noWrap/>
            <w:hideMark/>
          </w:tcPr>
          <w:p w14:paraId="4D3BA78A" w14:textId="77777777" w:rsidR="004A7004" w:rsidRPr="0008210C" w:rsidRDefault="004A7004" w:rsidP="004A7004">
            <w:pPr>
              <w:pStyle w:val="ECCTabletext"/>
              <w:rPr>
                <w:rStyle w:val="ECCParagraph"/>
              </w:rPr>
            </w:pPr>
            <w:r w:rsidRPr="0008210C">
              <w:t>56.3</w:t>
            </w:r>
          </w:p>
        </w:tc>
        <w:tc>
          <w:tcPr>
            <w:tcW w:w="1306" w:type="dxa"/>
            <w:noWrap/>
            <w:vAlign w:val="bottom"/>
          </w:tcPr>
          <w:p w14:paraId="04974243" w14:textId="77777777" w:rsidR="004A7004" w:rsidRPr="0008210C" w:rsidRDefault="004A7004" w:rsidP="004A7004">
            <w:pPr>
              <w:pStyle w:val="ECCTabletext"/>
              <w:rPr>
                <w:rStyle w:val="ECCParagraph"/>
              </w:rPr>
            </w:pPr>
            <w:r w:rsidRPr="0008210C">
              <w:t>2.82</w:t>
            </w:r>
          </w:p>
        </w:tc>
        <w:tc>
          <w:tcPr>
            <w:tcW w:w="1306" w:type="dxa"/>
            <w:noWrap/>
            <w:vAlign w:val="bottom"/>
          </w:tcPr>
          <w:p w14:paraId="39D5B1BF" w14:textId="77777777" w:rsidR="004A7004" w:rsidRPr="0008210C" w:rsidRDefault="004A7004" w:rsidP="004A7004">
            <w:pPr>
              <w:pStyle w:val="ECCTabletext"/>
              <w:rPr>
                <w:rStyle w:val="ECCParagraph"/>
              </w:rPr>
            </w:pPr>
            <w:r w:rsidRPr="0008210C">
              <w:t>0.89</w:t>
            </w:r>
          </w:p>
        </w:tc>
        <w:tc>
          <w:tcPr>
            <w:tcW w:w="1306" w:type="dxa"/>
            <w:noWrap/>
            <w:vAlign w:val="bottom"/>
          </w:tcPr>
          <w:p w14:paraId="5610C912" w14:textId="77777777" w:rsidR="004A7004" w:rsidRPr="0008210C" w:rsidRDefault="004A7004" w:rsidP="004A7004">
            <w:pPr>
              <w:pStyle w:val="ECCTabletext"/>
              <w:rPr>
                <w:rStyle w:val="ECCParagraph"/>
              </w:rPr>
            </w:pPr>
            <w:r w:rsidRPr="0008210C">
              <w:t>0.54</w:t>
            </w:r>
          </w:p>
        </w:tc>
        <w:tc>
          <w:tcPr>
            <w:tcW w:w="1306" w:type="dxa"/>
            <w:noWrap/>
            <w:vAlign w:val="bottom"/>
          </w:tcPr>
          <w:p w14:paraId="5CFEABD4" w14:textId="77777777" w:rsidR="004A7004" w:rsidRPr="0008210C" w:rsidRDefault="004A7004" w:rsidP="004A7004">
            <w:pPr>
              <w:pStyle w:val="ECCTabletext"/>
              <w:rPr>
                <w:rStyle w:val="ECCParagraph"/>
              </w:rPr>
            </w:pPr>
            <w:r w:rsidRPr="0008210C">
              <w:t>0.48</w:t>
            </w:r>
          </w:p>
        </w:tc>
        <w:tc>
          <w:tcPr>
            <w:tcW w:w="1306" w:type="dxa"/>
            <w:noWrap/>
            <w:vAlign w:val="bottom"/>
          </w:tcPr>
          <w:p w14:paraId="3112BA42" w14:textId="77777777" w:rsidR="004A7004" w:rsidRPr="0008210C" w:rsidRDefault="004A7004" w:rsidP="004A7004">
            <w:pPr>
              <w:pStyle w:val="ECCTabletext"/>
              <w:rPr>
                <w:rStyle w:val="ECCParagraph"/>
              </w:rPr>
            </w:pPr>
            <w:r w:rsidRPr="0008210C">
              <w:t>0.47</w:t>
            </w:r>
          </w:p>
        </w:tc>
      </w:tr>
      <w:tr w:rsidR="004A7004" w:rsidRPr="0008210C" w14:paraId="5B71B9CA" w14:textId="77777777" w:rsidTr="00587985">
        <w:trPr>
          <w:trHeight w:val="300"/>
        </w:trPr>
        <w:tc>
          <w:tcPr>
            <w:tcW w:w="1411" w:type="dxa"/>
          </w:tcPr>
          <w:p w14:paraId="73E77212" w14:textId="77777777" w:rsidR="004A7004" w:rsidRPr="0008210C" w:rsidRDefault="004A7004" w:rsidP="004A7004">
            <w:pPr>
              <w:pStyle w:val="ECCTabletext"/>
              <w:rPr>
                <w:rStyle w:val="ECCParagraph"/>
              </w:rPr>
            </w:pPr>
            <w:r w:rsidRPr="0008210C">
              <w:rPr>
                <w:rStyle w:val="ECCParagraph"/>
              </w:rPr>
              <w:t>1</w:t>
            </w:r>
          </w:p>
        </w:tc>
        <w:tc>
          <w:tcPr>
            <w:tcW w:w="1684" w:type="dxa"/>
            <w:noWrap/>
            <w:hideMark/>
          </w:tcPr>
          <w:p w14:paraId="110FFF26" w14:textId="77777777" w:rsidR="004A7004" w:rsidRPr="0008210C" w:rsidRDefault="004A7004" w:rsidP="004A7004">
            <w:pPr>
              <w:pStyle w:val="ECCTabletext"/>
              <w:rPr>
                <w:rStyle w:val="ECCParagraph"/>
              </w:rPr>
            </w:pPr>
            <w:r w:rsidRPr="0008210C">
              <w:t>58.2</w:t>
            </w:r>
          </w:p>
        </w:tc>
        <w:tc>
          <w:tcPr>
            <w:tcW w:w="1306" w:type="dxa"/>
            <w:noWrap/>
            <w:vAlign w:val="bottom"/>
          </w:tcPr>
          <w:p w14:paraId="2DBC09C8" w14:textId="77777777" w:rsidR="004A7004" w:rsidRPr="0008210C" w:rsidRDefault="004A7004" w:rsidP="004A7004">
            <w:pPr>
              <w:pStyle w:val="ECCTabletext"/>
              <w:rPr>
                <w:rStyle w:val="ECCParagraph"/>
              </w:rPr>
            </w:pPr>
            <w:r w:rsidRPr="0008210C">
              <w:t>2.82</w:t>
            </w:r>
          </w:p>
        </w:tc>
        <w:tc>
          <w:tcPr>
            <w:tcW w:w="1306" w:type="dxa"/>
            <w:noWrap/>
            <w:vAlign w:val="bottom"/>
          </w:tcPr>
          <w:p w14:paraId="21D0013E" w14:textId="77777777" w:rsidR="004A7004" w:rsidRPr="0008210C" w:rsidRDefault="004A7004" w:rsidP="004A7004">
            <w:pPr>
              <w:pStyle w:val="ECCTabletext"/>
              <w:rPr>
                <w:rStyle w:val="ECCParagraph"/>
              </w:rPr>
            </w:pPr>
            <w:r w:rsidRPr="0008210C">
              <w:t>0.82</w:t>
            </w:r>
          </w:p>
        </w:tc>
        <w:tc>
          <w:tcPr>
            <w:tcW w:w="1306" w:type="dxa"/>
            <w:noWrap/>
            <w:vAlign w:val="bottom"/>
          </w:tcPr>
          <w:p w14:paraId="43CC7B38" w14:textId="77777777" w:rsidR="004A7004" w:rsidRPr="0008210C" w:rsidRDefault="004A7004" w:rsidP="004A7004">
            <w:pPr>
              <w:pStyle w:val="ECCTabletext"/>
              <w:rPr>
                <w:rStyle w:val="ECCParagraph"/>
              </w:rPr>
            </w:pPr>
            <w:r w:rsidRPr="0008210C">
              <w:t>0.47</w:t>
            </w:r>
          </w:p>
        </w:tc>
        <w:tc>
          <w:tcPr>
            <w:tcW w:w="1306" w:type="dxa"/>
            <w:noWrap/>
            <w:vAlign w:val="bottom"/>
          </w:tcPr>
          <w:p w14:paraId="169FE911" w14:textId="77777777" w:rsidR="004A7004" w:rsidRPr="0008210C" w:rsidRDefault="004A7004" w:rsidP="004A7004">
            <w:pPr>
              <w:pStyle w:val="ECCTabletext"/>
              <w:rPr>
                <w:rStyle w:val="ECCParagraph"/>
              </w:rPr>
            </w:pPr>
            <w:r w:rsidRPr="0008210C">
              <w:t>0.4</w:t>
            </w:r>
          </w:p>
        </w:tc>
        <w:tc>
          <w:tcPr>
            <w:tcW w:w="1306" w:type="dxa"/>
            <w:noWrap/>
            <w:vAlign w:val="bottom"/>
          </w:tcPr>
          <w:p w14:paraId="0FBCDCDD" w14:textId="77777777" w:rsidR="004A7004" w:rsidRPr="0008210C" w:rsidRDefault="004A7004" w:rsidP="004A7004">
            <w:pPr>
              <w:pStyle w:val="ECCTabletext"/>
              <w:rPr>
                <w:rStyle w:val="ECCParagraph"/>
              </w:rPr>
            </w:pPr>
            <w:r w:rsidRPr="0008210C">
              <w:t>0.38</w:t>
            </w:r>
          </w:p>
        </w:tc>
      </w:tr>
      <w:tr w:rsidR="004A7004" w:rsidRPr="0008210C" w14:paraId="733F10C7" w14:textId="77777777" w:rsidTr="00587985">
        <w:trPr>
          <w:trHeight w:val="300"/>
        </w:trPr>
        <w:tc>
          <w:tcPr>
            <w:tcW w:w="1411" w:type="dxa"/>
          </w:tcPr>
          <w:p w14:paraId="34F15A5E" w14:textId="77777777" w:rsidR="004A7004" w:rsidRPr="0008210C" w:rsidRDefault="004A7004" w:rsidP="004A7004">
            <w:pPr>
              <w:pStyle w:val="ECCTabletext"/>
              <w:rPr>
                <w:rStyle w:val="ECCParagraph"/>
              </w:rPr>
            </w:pPr>
            <w:r w:rsidRPr="0008210C">
              <w:rPr>
                <w:rStyle w:val="ECCParagraph"/>
              </w:rPr>
              <w:t>2</w:t>
            </w:r>
          </w:p>
        </w:tc>
        <w:tc>
          <w:tcPr>
            <w:tcW w:w="1684" w:type="dxa"/>
            <w:noWrap/>
            <w:hideMark/>
          </w:tcPr>
          <w:p w14:paraId="2A2495C7" w14:textId="77777777" w:rsidR="004A7004" w:rsidRPr="0008210C" w:rsidRDefault="004A7004" w:rsidP="004A7004">
            <w:pPr>
              <w:pStyle w:val="ECCTabletext"/>
              <w:rPr>
                <w:rStyle w:val="ECCParagraph"/>
              </w:rPr>
            </w:pPr>
            <w:r w:rsidRPr="0008210C">
              <w:t>57.8</w:t>
            </w:r>
          </w:p>
        </w:tc>
        <w:tc>
          <w:tcPr>
            <w:tcW w:w="1306" w:type="dxa"/>
            <w:noWrap/>
            <w:vAlign w:val="bottom"/>
          </w:tcPr>
          <w:p w14:paraId="5892ADA9" w14:textId="77777777" w:rsidR="004A7004" w:rsidRPr="0008210C" w:rsidRDefault="004A7004" w:rsidP="004A7004">
            <w:pPr>
              <w:pStyle w:val="ECCTabletext"/>
              <w:rPr>
                <w:rStyle w:val="ECCParagraph"/>
              </w:rPr>
            </w:pPr>
            <w:r w:rsidRPr="0008210C">
              <w:t>2.8</w:t>
            </w:r>
          </w:p>
        </w:tc>
        <w:tc>
          <w:tcPr>
            <w:tcW w:w="1306" w:type="dxa"/>
            <w:noWrap/>
            <w:vAlign w:val="bottom"/>
          </w:tcPr>
          <w:p w14:paraId="0E1D1958" w14:textId="77777777" w:rsidR="004A7004" w:rsidRPr="0008210C" w:rsidRDefault="004A7004" w:rsidP="004A7004">
            <w:pPr>
              <w:pStyle w:val="ECCTabletext"/>
              <w:rPr>
                <w:rStyle w:val="ECCParagraph"/>
              </w:rPr>
            </w:pPr>
            <w:r w:rsidRPr="0008210C">
              <w:t>0.86</w:t>
            </w:r>
          </w:p>
        </w:tc>
        <w:tc>
          <w:tcPr>
            <w:tcW w:w="1306" w:type="dxa"/>
            <w:noWrap/>
            <w:vAlign w:val="bottom"/>
          </w:tcPr>
          <w:p w14:paraId="0D61FC7E" w14:textId="77777777" w:rsidR="004A7004" w:rsidRPr="0008210C" w:rsidRDefault="004A7004" w:rsidP="004A7004">
            <w:pPr>
              <w:pStyle w:val="ECCTabletext"/>
              <w:rPr>
                <w:rStyle w:val="ECCParagraph"/>
              </w:rPr>
            </w:pPr>
            <w:r w:rsidRPr="0008210C">
              <w:t>0.49</w:t>
            </w:r>
          </w:p>
        </w:tc>
        <w:tc>
          <w:tcPr>
            <w:tcW w:w="1306" w:type="dxa"/>
            <w:noWrap/>
            <w:vAlign w:val="bottom"/>
          </w:tcPr>
          <w:p w14:paraId="0320381B" w14:textId="77777777" w:rsidR="004A7004" w:rsidRPr="0008210C" w:rsidRDefault="004A7004" w:rsidP="004A7004">
            <w:pPr>
              <w:pStyle w:val="ECCTabletext"/>
              <w:rPr>
                <w:rStyle w:val="ECCParagraph"/>
              </w:rPr>
            </w:pPr>
            <w:r w:rsidRPr="0008210C">
              <w:t>0.41</w:t>
            </w:r>
          </w:p>
        </w:tc>
        <w:tc>
          <w:tcPr>
            <w:tcW w:w="1306" w:type="dxa"/>
            <w:noWrap/>
            <w:vAlign w:val="bottom"/>
          </w:tcPr>
          <w:p w14:paraId="06151E7B" w14:textId="77777777" w:rsidR="004A7004" w:rsidRPr="0008210C" w:rsidRDefault="004A7004" w:rsidP="004A7004">
            <w:pPr>
              <w:pStyle w:val="ECCTabletext"/>
              <w:rPr>
                <w:rStyle w:val="ECCParagraph"/>
              </w:rPr>
            </w:pPr>
            <w:r w:rsidRPr="0008210C">
              <w:t>0.4</w:t>
            </w:r>
          </w:p>
        </w:tc>
      </w:tr>
      <w:tr w:rsidR="004A7004" w:rsidRPr="0008210C" w14:paraId="68FCBAEE" w14:textId="77777777" w:rsidTr="00587985">
        <w:trPr>
          <w:trHeight w:val="300"/>
        </w:trPr>
        <w:tc>
          <w:tcPr>
            <w:tcW w:w="1411" w:type="dxa"/>
          </w:tcPr>
          <w:p w14:paraId="557386B0" w14:textId="77777777" w:rsidR="004A7004" w:rsidRPr="0008210C" w:rsidRDefault="004A7004" w:rsidP="004A7004">
            <w:pPr>
              <w:pStyle w:val="ECCTabletext"/>
              <w:rPr>
                <w:rStyle w:val="ECCParagraph"/>
              </w:rPr>
            </w:pPr>
            <w:r w:rsidRPr="0008210C">
              <w:rPr>
                <w:rStyle w:val="ECCParagraph"/>
              </w:rPr>
              <w:t>3</w:t>
            </w:r>
          </w:p>
        </w:tc>
        <w:tc>
          <w:tcPr>
            <w:tcW w:w="1684" w:type="dxa"/>
            <w:noWrap/>
            <w:hideMark/>
          </w:tcPr>
          <w:p w14:paraId="4C02E7ED" w14:textId="77777777" w:rsidR="004A7004" w:rsidRPr="0008210C" w:rsidRDefault="004A7004" w:rsidP="004A7004">
            <w:pPr>
              <w:pStyle w:val="ECCTabletext"/>
              <w:rPr>
                <w:rStyle w:val="ECCParagraph"/>
              </w:rPr>
            </w:pPr>
            <w:r w:rsidRPr="0008210C">
              <w:t>60.8</w:t>
            </w:r>
          </w:p>
        </w:tc>
        <w:tc>
          <w:tcPr>
            <w:tcW w:w="1306" w:type="dxa"/>
            <w:noWrap/>
            <w:vAlign w:val="bottom"/>
          </w:tcPr>
          <w:p w14:paraId="26884EB5" w14:textId="77777777" w:rsidR="004A7004" w:rsidRPr="0008210C" w:rsidRDefault="004A7004" w:rsidP="004A7004">
            <w:pPr>
              <w:pStyle w:val="ECCTabletext"/>
              <w:rPr>
                <w:rStyle w:val="ECCParagraph"/>
              </w:rPr>
            </w:pPr>
            <w:r w:rsidRPr="0008210C">
              <w:t>2.81</w:t>
            </w:r>
          </w:p>
        </w:tc>
        <w:tc>
          <w:tcPr>
            <w:tcW w:w="1306" w:type="dxa"/>
            <w:noWrap/>
            <w:vAlign w:val="bottom"/>
          </w:tcPr>
          <w:p w14:paraId="564046E6" w14:textId="77777777" w:rsidR="004A7004" w:rsidRPr="0008210C" w:rsidRDefault="004A7004" w:rsidP="004A7004">
            <w:pPr>
              <w:pStyle w:val="ECCTabletext"/>
              <w:rPr>
                <w:rStyle w:val="ECCParagraph"/>
              </w:rPr>
            </w:pPr>
            <w:r w:rsidRPr="0008210C">
              <w:t>0.8</w:t>
            </w:r>
          </w:p>
        </w:tc>
        <w:tc>
          <w:tcPr>
            <w:tcW w:w="1306" w:type="dxa"/>
            <w:noWrap/>
            <w:vAlign w:val="bottom"/>
          </w:tcPr>
          <w:p w14:paraId="7AECDAE4" w14:textId="77777777" w:rsidR="004A7004" w:rsidRPr="0008210C" w:rsidRDefault="004A7004" w:rsidP="004A7004">
            <w:pPr>
              <w:pStyle w:val="ECCTabletext"/>
              <w:rPr>
                <w:rStyle w:val="ECCParagraph"/>
              </w:rPr>
            </w:pPr>
            <w:r w:rsidRPr="0008210C">
              <w:t>0.4</w:t>
            </w:r>
          </w:p>
        </w:tc>
        <w:tc>
          <w:tcPr>
            <w:tcW w:w="1306" w:type="dxa"/>
            <w:noWrap/>
            <w:vAlign w:val="bottom"/>
          </w:tcPr>
          <w:p w14:paraId="6B9647E6" w14:textId="77777777" w:rsidR="004A7004" w:rsidRPr="0008210C" w:rsidRDefault="004A7004" w:rsidP="004A7004">
            <w:pPr>
              <w:pStyle w:val="ECCTabletext"/>
              <w:rPr>
                <w:rStyle w:val="ECCParagraph"/>
              </w:rPr>
            </w:pPr>
            <w:r w:rsidRPr="0008210C">
              <w:t>0.32</w:t>
            </w:r>
          </w:p>
        </w:tc>
        <w:tc>
          <w:tcPr>
            <w:tcW w:w="1306" w:type="dxa"/>
            <w:noWrap/>
            <w:vAlign w:val="bottom"/>
          </w:tcPr>
          <w:p w14:paraId="7F51321F" w14:textId="77777777" w:rsidR="004A7004" w:rsidRPr="0008210C" w:rsidRDefault="004A7004" w:rsidP="004A7004">
            <w:pPr>
              <w:pStyle w:val="ECCTabletext"/>
              <w:rPr>
                <w:rStyle w:val="ECCParagraph"/>
              </w:rPr>
            </w:pPr>
            <w:r w:rsidRPr="0008210C">
              <w:t>0.3</w:t>
            </w:r>
          </w:p>
        </w:tc>
      </w:tr>
      <w:tr w:rsidR="004A7004" w:rsidRPr="0008210C" w14:paraId="0BBA15E6" w14:textId="77777777" w:rsidTr="00587985">
        <w:trPr>
          <w:trHeight w:val="300"/>
        </w:trPr>
        <w:tc>
          <w:tcPr>
            <w:tcW w:w="1411" w:type="dxa"/>
          </w:tcPr>
          <w:p w14:paraId="429C3D6A" w14:textId="77777777" w:rsidR="004A7004" w:rsidRPr="0008210C" w:rsidRDefault="004A7004" w:rsidP="004A7004">
            <w:pPr>
              <w:pStyle w:val="ECCTabletext"/>
              <w:rPr>
                <w:rStyle w:val="ECCParagraph"/>
              </w:rPr>
            </w:pPr>
            <w:r w:rsidRPr="0008210C">
              <w:rPr>
                <w:rStyle w:val="ECCParagraph"/>
              </w:rPr>
              <w:t>6</w:t>
            </w:r>
          </w:p>
        </w:tc>
        <w:tc>
          <w:tcPr>
            <w:tcW w:w="1684" w:type="dxa"/>
            <w:noWrap/>
            <w:hideMark/>
          </w:tcPr>
          <w:p w14:paraId="7EECD622" w14:textId="77777777" w:rsidR="004A7004" w:rsidRPr="0008210C" w:rsidRDefault="004A7004" w:rsidP="004A7004">
            <w:pPr>
              <w:pStyle w:val="ECCTabletext"/>
              <w:rPr>
                <w:rStyle w:val="ECCParagraph"/>
              </w:rPr>
            </w:pPr>
            <w:r w:rsidRPr="0008210C">
              <w:t>62.3</w:t>
            </w:r>
          </w:p>
        </w:tc>
        <w:tc>
          <w:tcPr>
            <w:tcW w:w="1306" w:type="dxa"/>
            <w:noWrap/>
            <w:vAlign w:val="bottom"/>
          </w:tcPr>
          <w:p w14:paraId="5EDFD341" w14:textId="77777777" w:rsidR="004A7004" w:rsidRPr="0008210C" w:rsidRDefault="004A7004" w:rsidP="004A7004">
            <w:pPr>
              <w:pStyle w:val="ECCTabletext"/>
              <w:rPr>
                <w:rStyle w:val="ECCParagraph"/>
              </w:rPr>
            </w:pPr>
            <w:r w:rsidRPr="0008210C">
              <w:t>2.8</w:t>
            </w:r>
          </w:p>
        </w:tc>
        <w:tc>
          <w:tcPr>
            <w:tcW w:w="1306" w:type="dxa"/>
            <w:noWrap/>
            <w:vAlign w:val="bottom"/>
          </w:tcPr>
          <w:p w14:paraId="4BB85D06" w14:textId="77777777" w:rsidR="004A7004" w:rsidRPr="0008210C" w:rsidRDefault="004A7004" w:rsidP="004A7004">
            <w:pPr>
              <w:pStyle w:val="ECCTabletext"/>
              <w:rPr>
                <w:rStyle w:val="ECCParagraph"/>
              </w:rPr>
            </w:pPr>
            <w:r w:rsidRPr="0008210C">
              <w:t>0.79</w:t>
            </w:r>
          </w:p>
        </w:tc>
        <w:tc>
          <w:tcPr>
            <w:tcW w:w="1306" w:type="dxa"/>
            <w:noWrap/>
            <w:vAlign w:val="bottom"/>
          </w:tcPr>
          <w:p w14:paraId="7AD5850B" w14:textId="77777777" w:rsidR="004A7004" w:rsidRPr="0008210C" w:rsidRDefault="004A7004" w:rsidP="004A7004">
            <w:pPr>
              <w:pStyle w:val="ECCTabletext"/>
              <w:rPr>
                <w:rStyle w:val="ECCParagraph"/>
              </w:rPr>
            </w:pPr>
            <w:r w:rsidRPr="0008210C">
              <w:t>0.37</w:t>
            </w:r>
          </w:p>
        </w:tc>
        <w:tc>
          <w:tcPr>
            <w:tcW w:w="1306" w:type="dxa"/>
            <w:noWrap/>
            <w:vAlign w:val="bottom"/>
          </w:tcPr>
          <w:p w14:paraId="6C5DFD57" w14:textId="77777777" w:rsidR="004A7004" w:rsidRPr="0008210C" w:rsidRDefault="004A7004" w:rsidP="004A7004">
            <w:pPr>
              <w:pStyle w:val="ECCTabletext"/>
              <w:rPr>
                <w:rStyle w:val="ECCParagraph"/>
              </w:rPr>
            </w:pPr>
            <w:r w:rsidRPr="0008210C">
              <w:t>0.29</w:t>
            </w:r>
          </w:p>
        </w:tc>
        <w:tc>
          <w:tcPr>
            <w:tcW w:w="1306" w:type="dxa"/>
            <w:noWrap/>
            <w:vAlign w:val="bottom"/>
          </w:tcPr>
          <w:p w14:paraId="6CCCE6AB" w14:textId="77777777" w:rsidR="004A7004" w:rsidRPr="0008210C" w:rsidRDefault="004A7004" w:rsidP="004A7004">
            <w:pPr>
              <w:pStyle w:val="ECCTabletext"/>
              <w:rPr>
                <w:rStyle w:val="ECCParagraph"/>
              </w:rPr>
            </w:pPr>
            <w:r w:rsidRPr="0008210C">
              <w:t>0.27</w:t>
            </w:r>
          </w:p>
        </w:tc>
      </w:tr>
    </w:tbl>
    <w:p w14:paraId="7CE6E20E" w14:textId="77777777" w:rsidR="00C52C4B" w:rsidRPr="0008210C" w:rsidRDefault="00725095" w:rsidP="00725095">
      <w:pPr>
        <w:pStyle w:val="Caption"/>
        <w:keepNext/>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106</w:t>
      </w:r>
      <w:r w:rsidRPr="0008210C">
        <w:rPr>
          <w:lang w:val="en-GB"/>
        </w:rPr>
        <w:fldChar w:fldCharType="end"/>
      </w:r>
      <w:r w:rsidRPr="0008210C">
        <w:rPr>
          <w:lang w:val="en-GB"/>
        </w:rPr>
        <w:t xml:space="preserve">: </w:t>
      </w:r>
      <w:r w:rsidR="00C52C4B" w:rsidRPr="0008210C">
        <w:rPr>
          <w:rStyle w:val="ECCParagraph"/>
        </w:rPr>
        <w:t>Impact of PPDR (LTE) 400 MH</w:t>
      </w:r>
      <w:r w:rsidR="00C52C4B" w:rsidRPr="003F7695">
        <w:rPr>
          <w:rStyle w:val="ECCParagraph"/>
          <w:sz w:val="16"/>
        </w:rPr>
        <w:t>Z</w:t>
      </w:r>
      <w:r w:rsidR="00C52C4B" w:rsidRPr="0008210C">
        <w:rPr>
          <w:rStyle w:val="ECCParagraph"/>
        </w:rPr>
        <w:t xml:space="preserve"> base station on </w:t>
      </w:r>
      <w:r w:rsidR="00F73389" w:rsidRPr="0008210C">
        <w:rPr>
          <w:rStyle w:val="ECCParagraph"/>
        </w:rPr>
        <w:t>DTT</w:t>
      </w:r>
      <w:r w:rsidR="00C52C4B" w:rsidRPr="0008210C">
        <w:rPr>
          <w:rStyle w:val="ECCParagraph"/>
        </w:rPr>
        <w:t xml:space="preserve"> reception (PPDR indoor coverage)</w:t>
      </w:r>
    </w:p>
    <w:tbl>
      <w:tblPr>
        <w:tblStyle w:val="ECCTable-redheader"/>
        <w:tblW w:w="9571" w:type="dxa"/>
        <w:tblLook w:val="04A0" w:firstRow="1" w:lastRow="0" w:firstColumn="1" w:lastColumn="0" w:noHBand="0" w:noVBand="1"/>
      </w:tblPr>
      <w:tblGrid>
        <w:gridCol w:w="1619"/>
        <w:gridCol w:w="1422"/>
        <w:gridCol w:w="1306"/>
        <w:gridCol w:w="1306"/>
        <w:gridCol w:w="1306"/>
        <w:gridCol w:w="1306"/>
        <w:gridCol w:w="1306"/>
      </w:tblGrid>
      <w:tr w:rsidR="00C52C4B" w:rsidRPr="0008210C" w14:paraId="6A51935E" w14:textId="77777777" w:rsidTr="00725095">
        <w:trPr>
          <w:cnfStyle w:val="100000000000" w:firstRow="1" w:lastRow="0" w:firstColumn="0" w:lastColumn="0" w:oddVBand="0" w:evenVBand="0" w:oddHBand="0" w:evenHBand="0" w:firstRowFirstColumn="0" w:firstRowLastColumn="0" w:lastRowFirstColumn="0" w:lastRowLastColumn="0"/>
          <w:trHeight w:val="600"/>
        </w:trPr>
        <w:tc>
          <w:tcPr>
            <w:tcW w:w="9571" w:type="dxa"/>
            <w:gridSpan w:val="7"/>
          </w:tcPr>
          <w:p w14:paraId="52824302" w14:textId="52E1F861" w:rsidR="00C52C4B" w:rsidRPr="0008210C" w:rsidRDefault="00C52C4B" w:rsidP="005A2CB7">
            <w:pPr>
              <w:rPr>
                <w:rStyle w:val="ECCParagraph"/>
              </w:rPr>
            </w:pPr>
            <w:r w:rsidRPr="0008210C">
              <w:rPr>
                <w:rStyle w:val="ECCParagraph"/>
              </w:rPr>
              <w:t xml:space="preserve">Probability of interference to </w:t>
            </w:r>
            <w:r w:rsidR="00F73389" w:rsidRPr="0008210C">
              <w:rPr>
                <w:rStyle w:val="ECCParagraph"/>
              </w:rPr>
              <w:t>DTT</w:t>
            </w:r>
            <w:r w:rsidRPr="0008210C">
              <w:rPr>
                <w:rStyle w:val="ECCParagraph"/>
              </w:rPr>
              <w:t xml:space="preserve"> reception across the </w:t>
            </w:r>
            <w:r w:rsidR="00F73389" w:rsidRPr="0008210C">
              <w:rPr>
                <w:rStyle w:val="ECCParagraph"/>
              </w:rPr>
              <w:t>DTT</w:t>
            </w:r>
            <w:r w:rsidRPr="0008210C">
              <w:rPr>
                <w:rStyle w:val="ECCParagraph"/>
              </w:rPr>
              <w:t xml:space="preserve"> cell;</w:t>
            </w:r>
            <w:r w:rsidR="005A2CB7">
              <w:rPr>
                <w:rStyle w:val="ECCParagraph"/>
              </w:rPr>
              <w:br/>
            </w:r>
            <w:r w:rsidRPr="0008210C">
              <w:rPr>
                <w:rStyle w:val="ECCParagraph"/>
              </w:rPr>
              <w:t>PPDR 3 MHz BS interfering signals; PPDR cell range = 2.568 km (indoor coverage)</w:t>
            </w:r>
          </w:p>
        </w:tc>
      </w:tr>
      <w:tr w:rsidR="00C52C4B" w:rsidRPr="0008210C" w14:paraId="1062EE7E" w14:textId="77777777" w:rsidTr="00725095">
        <w:trPr>
          <w:trHeight w:val="600"/>
        </w:trPr>
        <w:tc>
          <w:tcPr>
            <w:tcW w:w="1619" w:type="dxa"/>
          </w:tcPr>
          <w:p w14:paraId="568F6FB6" w14:textId="77777777" w:rsidR="00C52C4B" w:rsidRPr="0008210C" w:rsidRDefault="00C52C4B" w:rsidP="00166258">
            <w:pPr>
              <w:pStyle w:val="ECCTabletext"/>
            </w:pPr>
          </w:p>
        </w:tc>
        <w:tc>
          <w:tcPr>
            <w:tcW w:w="1422" w:type="dxa"/>
            <w:noWrap/>
            <w:hideMark/>
          </w:tcPr>
          <w:p w14:paraId="57BD8EE7" w14:textId="77777777" w:rsidR="00C52C4B" w:rsidRPr="0008210C" w:rsidRDefault="00C52C4B" w:rsidP="00166258">
            <w:pPr>
              <w:pStyle w:val="ECCTabletext"/>
              <w:rPr>
                <w:rStyle w:val="ECCParagraph"/>
              </w:rPr>
            </w:pPr>
            <w:r w:rsidRPr="0008210C">
              <w:rPr>
                <w:rStyle w:val="ECCParagraph"/>
              </w:rPr>
              <w:t> </w:t>
            </w:r>
          </w:p>
        </w:tc>
        <w:tc>
          <w:tcPr>
            <w:tcW w:w="1306" w:type="dxa"/>
            <w:hideMark/>
          </w:tcPr>
          <w:p w14:paraId="1E202271" w14:textId="77777777" w:rsidR="00C52C4B" w:rsidRPr="0008210C" w:rsidRDefault="00C52C4B" w:rsidP="00166258">
            <w:pPr>
              <w:pStyle w:val="ECCTabletext"/>
              <w:rPr>
                <w:rStyle w:val="ECCParagraph"/>
              </w:rPr>
            </w:pPr>
            <w:r w:rsidRPr="0008210C">
              <w:rPr>
                <w:rStyle w:val="ECCParagraph"/>
              </w:rPr>
              <w:t>ACLRPPDR</w:t>
            </w:r>
          </w:p>
          <w:p w14:paraId="51D5F974" w14:textId="77777777" w:rsidR="00C52C4B" w:rsidRPr="0008210C" w:rsidRDefault="00C52C4B" w:rsidP="00166258">
            <w:pPr>
              <w:pStyle w:val="ECCTabletext"/>
              <w:rPr>
                <w:rStyle w:val="ECCParagraph"/>
              </w:rPr>
            </w:pPr>
            <w:r w:rsidRPr="0008210C">
              <w:rPr>
                <w:rStyle w:val="ECCParagraph"/>
              </w:rPr>
              <w:t>(dB/8MHz)</w:t>
            </w:r>
          </w:p>
        </w:tc>
        <w:tc>
          <w:tcPr>
            <w:tcW w:w="1306" w:type="dxa"/>
            <w:hideMark/>
          </w:tcPr>
          <w:p w14:paraId="18CFBE05" w14:textId="77777777" w:rsidR="00C52C4B" w:rsidRPr="0008210C" w:rsidRDefault="00C52C4B" w:rsidP="00166258">
            <w:pPr>
              <w:pStyle w:val="ECCTabletext"/>
              <w:rPr>
                <w:rStyle w:val="ECCParagraph"/>
              </w:rPr>
            </w:pPr>
            <w:r w:rsidRPr="0008210C">
              <w:rPr>
                <w:rStyle w:val="ECCParagraph"/>
              </w:rPr>
              <w:t>ACLRPPDR</w:t>
            </w:r>
          </w:p>
          <w:p w14:paraId="74B9885A" w14:textId="77777777" w:rsidR="00C52C4B" w:rsidRPr="0008210C" w:rsidRDefault="00C52C4B" w:rsidP="00166258">
            <w:pPr>
              <w:pStyle w:val="ECCTabletext"/>
              <w:rPr>
                <w:rStyle w:val="ECCParagraph"/>
              </w:rPr>
            </w:pPr>
            <w:r w:rsidRPr="0008210C">
              <w:rPr>
                <w:rStyle w:val="ECCParagraph"/>
              </w:rPr>
              <w:t>(dB/8MHz)</w:t>
            </w:r>
          </w:p>
        </w:tc>
        <w:tc>
          <w:tcPr>
            <w:tcW w:w="1306" w:type="dxa"/>
            <w:hideMark/>
          </w:tcPr>
          <w:p w14:paraId="0CB0C9ED" w14:textId="77777777" w:rsidR="00C52C4B" w:rsidRPr="0008210C" w:rsidRDefault="00C52C4B" w:rsidP="00166258">
            <w:pPr>
              <w:pStyle w:val="ECCTabletext"/>
              <w:rPr>
                <w:rStyle w:val="ECCParagraph"/>
              </w:rPr>
            </w:pPr>
            <w:r w:rsidRPr="0008210C">
              <w:rPr>
                <w:rStyle w:val="ECCParagraph"/>
              </w:rPr>
              <w:t>ACLRPPDR</w:t>
            </w:r>
          </w:p>
          <w:p w14:paraId="753F4BDB" w14:textId="77777777" w:rsidR="00C52C4B" w:rsidRPr="0008210C" w:rsidRDefault="00C52C4B" w:rsidP="00166258">
            <w:pPr>
              <w:pStyle w:val="ECCTabletext"/>
              <w:rPr>
                <w:rStyle w:val="ECCParagraph"/>
              </w:rPr>
            </w:pPr>
            <w:r w:rsidRPr="0008210C">
              <w:rPr>
                <w:rStyle w:val="ECCParagraph"/>
              </w:rPr>
              <w:t>(dB/8MHz)</w:t>
            </w:r>
          </w:p>
        </w:tc>
        <w:tc>
          <w:tcPr>
            <w:tcW w:w="1306" w:type="dxa"/>
            <w:hideMark/>
          </w:tcPr>
          <w:p w14:paraId="184E0AB2" w14:textId="77777777" w:rsidR="00C52C4B" w:rsidRPr="0008210C" w:rsidRDefault="00C52C4B" w:rsidP="00166258">
            <w:pPr>
              <w:pStyle w:val="ECCTabletext"/>
              <w:rPr>
                <w:rStyle w:val="ECCParagraph"/>
              </w:rPr>
            </w:pPr>
            <w:r w:rsidRPr="0008210C">
              <w:rPr>
                <w:rStyle w:val="ECCParagraph"/>
              </w:rPr>
              <w:t>ACLRPPDR</w:t>
            </w:r>
          </w:p>
          <w:p w14:paraId="04FD0524" w14:textId="77777777" w:rsidR="00C52C4B" w:rsidRPr="0008210C" w:rsidRDefault="00C52C4B" w:rsidP="00166258">
            <w:pPr>
              <w:pStyle w:val="ECCTabletext"/>
              <w:rPr>
                <w:rStyle w:val="ECCParagraph"/>
              </w:rPr>
            </w:pPr>
            <w:r w:rsidRPr="0008210C">
              <w:rPr>
                <w:rStyle w:val="ECCParagraph"/>
              </w:rPr>
              <w:t>(dB/8MHz)</w:t>
            </w:r>
          </w:p>
        </w:tc>
        <w:tc>
          <w:tcPr>
            <w:tcW w:w="1306" w:type="dxa"/>
            <w:hideMark/>
          </w:tcPr>
          <w:p w14:paraId="79BAEB93" w14:textId="77777777" w:rsidR="00C52C4B" w:rsidRPr="0008210C" w:rsidRDefault="00C52C4B" w:rsidP="00166258">
            <w:pPr>
              <w:pStyle w:val="ECCTabletext"/>
              <w:rPr>
                <w:rStyle w:val="ECCParagraph"/>
              </w:rPr>
            </w:pPr>
            <w:r w:rsidRPr="0008210C">
              <w:rPr>
                <w:rStyle w:val="ECCParagraph"/>
              </w:rPr>
              <w:t>ACLRPPDR</w:t>
            </w:r>
          </w:p>
          <w:p w14:paraId="12EC5AC5" w14:textId="77777777" w:rsidR="00C52C4B" w:rsidRPr="0008210C" w:rsidRDefault="00C52C4B" w:rsidP="00166258">
            <w:pPr>
              <w:pStyle w:val="ECCTabletext"/>
              <w:rPr>
                <w:rStyle w:val="ECCParagraph"/>
              </w:rPr>
            </w:pPr>
            <w:r w:rsidRPr="0008210C">
              <w:rPr>
                <w:rStyle w:val="ECCParagraph"/>
              </w:rPr>
              <w:t>(dB/8MHz)</w:t>
            </w:r>
          </w:p>
        </w:tc>
      </w:tr>
      <w:tr w:rsidR="00C52C4B" w:rsidRPr="0008210C" w14:paraId="1F16290B" w14:textId="77777777" w:rsidTr="00725095">
        <w:trPr>
          <w:trHeight w:val="300"/>
        </w:trPr>
        <w:tc>
          <w:tcPr>
            <w:tcW w:w="1619" w:type="dxa"/>
          </w:tcPr>
          <w:p w14:paraId="3E6410B8" w14:textId="77777777" w:rsidR="00C52C4B" w:rsidRPr="0008210C" w:rsidRDefault="00C52C4B" w:rsidP="00166258">
            <w:pPr>
              <w:pStyle w:val="ECCTabletext"/>
            </w:pPr>
          </w:p>
        </w:tc>
        <w:tc>
          <w:tcPr>
            <w:tcW w:w="1422" w:type="dxa"/>
            <w:noWrap/>
            <w:hideMark/>
          </w:tcPr>
          <w:p w14:paraId="1FE23E7C" w14:textId="77777777" w:rsidR="00C52C4B" w:rsidRPr="0008210C" w:rsidRDefault="00C52C4B" w:rsidP="00166258">
            <w:pPr>
              <w:pStyle w:val="ECCTabletext"/>
              <w:rPr>
                <w:rStyle w:val="ECCParagraph"/>
              </w:rPr>
            </w:pPr>
            <w:r w:rsidRPr="0008210C">
              <w:rPr>
                <w:rStyle w:val="ECCParagraph"/>
              </w:rPr>
              <w:t> </w:t>
            </w:r>
          </w:p>
        </w:tc>
        <w:tc>
          <w:tcPr>
            <w:tcW w:w="1306" w:type="dxa"/>
            <w:noWrap/>
            <w:hideMark/>
          </w:tcPr>
          <w:p w14:paraId="4583D424" w14:textId="77777777" w:rsidR="00C52C4B" w:rsidRPr="0008210C" w:rsidRDefault="00C52C4B" w:rsidP="00166258">
            <w:pPr>
              <w:pStyle w:val="ECCTabletext"/>
              <w:rPr>
                <w:rStyle w:val="ECCParagraph"/>
              </w:rPr>
            </w:pPr>
            <w:r w:rsidRPr="0008210C">
              <w:rPr>
                <w:rStyle w:val="ECCParagraph"/>
              </w:rPr>
              <w:t>42</w:t>
            </w:r>
          </w:p>
        </w:tc>
        <w:tc>
          <w:tcPr>
            <w:tcW w:w="1306" w:type="dxa"/>
            <w:noWrap/>
            <w:hideMark/>
          </w:tcPr>
          <w:p w14:paraId="6D6E52A6" w14:textId="77777777" w:rsidR="00C52C4B" w:rsidRPr="0008210C" w:rsidRDefault="00C52C4B" w:rsidP="00166258">
            <w:pPr>
              <w:pStyle w:val="ECCTabletext"/>
              <w:rPr>
                <w:rStyle w:val="ECCParagraph"/>
              </w:rPr>
            </w:pPr>
            <w:r w:rsidRPr="0008210C">
              <w:rPr>
                <w:rStyle w:val="ECCParagraph"/>
              </w:rPr>
              <w:t>52</w:t>
            </w:r>
          </w:p>
        </w:tc>
        <w:tc>
          <w:tcPr>
            <w:tcW w:w="1306" w:type="dxa"/>
            <w:noWrap/>
            <w:hideMark/>
          </w:tcPr>
          <w:p w14:paraId="3C65A7E3" w14:textId="77777777" w:rsidR="00C52C4B" w:rsidRPr="0008210C" w:rsidRDefault="00C52C4B" w:rsidP="00166258">
            <w:pPr>
              <w:pStyle w:val="ECCTabletext"/>
              <w:rPr>
                <w:rStyle w:val="ECCParagraph"/>
              </w:rPr>
            </w:pPr>
            <w:r w:rsidRPr="0008210C">
              <w:rPr>
                <w:rStyle w:val="ECCParagraph"/>
              </w:rPr>
              <w:t>60</w:t>
            </w:r>
          </w:p>
        </w:tc>
        <w:tc>
          <w:tcPr>
            <w:tcW w:w="1306" w:type="dxa"/>
            <w:noWrap/>
            <w:hideMark/>
          </w:tcPr>
          <w:p w14:paraId="22E6736D" w14:textId="77777777" w:rsidR="00C52C4B" w:rsidRPr="0008210C" w:rsidRDefault="00C52C4B" w:rsidP="00166258">
            <w:pPr>
              <w:pStyle w:val="ECCTabletext"/>
              <w:rPr>
                <w:rStyle w:val="ECCParagraph"/>
              </w:rPr>
            </w:pPr>
            <w:r w:rsidRPr="0008210C">
              <w:rPr>
                <w:rStyle w:val="ECCParagraph"/>
              </w:rPr>
              <w:t>67</w:t>
            </w:r>
          </w:p>
        </w:tc>
        <w:tc>
          <w:tcPr>
            <w:tcW w:w="1306" w:type="dxa"/>
            <w:noWrap/>
            <w:hideMark/>
          </w:tcPr>
          <w:p w14:paraId="7DE6ECC4" w14:textId="77777777" w:rsidR="00C52C4B" w:rsidRPr="0008210C" w:rsidRDefault="00C52C4B" w:rsidP="00166258">
            <w:pPr>
              <w:pStyle w:val="ECCTabletext"/>
              <w:rPr>
                <w:rStyle w:val="ECCParagraph"/>
              </w:rPr>
            </w:pPr>
            <w:r w:rsidRPr="0008210C">
              <w:rPr>
                <w:rStyle w:val="ECCParagraph"/>
              </w:rPr>
              <w:t>73</w:t>
            </w:r>
          </w:p>
        </w:tc>
      </w:tr>
      <w:tr w:rsidR="00C52C4B" w:rsidRPr="0008210C" w14:paraId="517919F3" w14:textId="77777777" w:rsidTr="00725095">
        <w:trPr>
          <w:trHeight w:val="300"/>
        </w:trPr>
        <w:tc>
          <w:tcPr>
            <w:tcW w:w="1619" w:type="dxa"/>
          </w:tcPr>
          <w:p w14:paraId="30315EFE" w14:textId="77777777" w:rsidR="00C52C4B" w:rsidRPr="0008210C" w:rsidRDefault="00F73389" w:rsidP="00166258">
            <w:pPr>
              <w:pStyle w:val="ECCTabletext"/>
              <w:rPr>
                <w:rStyle w:val="ECCParagraph"/>
              </w:rPr>
            </w:pPr>
            <w:r w:rsidRPr="0008210C">
              <w:rPr>
                <w:rStyle w:val="ECCParagraph"/>
              </w:rPr>
              <w:t>DTT</w:t>
            </w:r>
            <w:r w:rsidR="00C52C4B" w:rsidRPr="0008210C">
              <w:rPr>
                <w:rStyle w:val="ECCParagraph"/>
              </w:rPr>
              <w:t>-PPDR</w:t>
            </w:r>
          </w:p>
          <w:p w14:paraId="71160180" w14:textId="77777777" w:rsidR="00C52C4B" w:rsidRPr="0008210C" w:rsidRDefault="00C52C4B" w:rsidP="00166258">
            <w:pPr>
              <w:pStyle w:val="ECCTabletext"/>
              <w:rPr>
                <w:rStyle w:val="ECCParagraph"/>
              </w:rPr>
            </w:pPr>
            <w:r w:rsidRPr="0008210C">
              <w:rPr>
                <w:rStyle w:val="ECCParagraph"/>
              </w:rPr>
              <w:t>guard band</w:t>
            </w:r>
          </w:p>
          <w:p w14:paraId="7444736C" w14:textId="77777777" w:rsidR="00C52C4B" w:rsidRPr="0008210C" w:rsidRDefault="00C52C4B" w:rsidP="00166258">
            <w:pPr>
              <w:pStyle w:val="ECCTabletext"/>
              <w:rPr>
                <w:rStyle w:val="ECCParagraph"/>
              </w:rPr>
            </w:pPr>
            <w:r w:rsidRPr="0008210C">
              <w:rPr>
                <w:rStyle w:val="ECCParagraph"/>
              </w:rPr>
              <w:t>(MHz)</w:t>
            </w:r>
          </w:p>
        </w:tc>
        <w:tc>
          <w:tcPr>
            <w:tcW w:w="1422" w:type="dxa"/>
            <w:noWrap/>
            <w:hideMark/>
          </w:tcPr>
          <w:p w14:paraId="010CF40B" w14:textId="77777777" w:rsidR="00C52C4B" w:rsidRPr="0008210C" w:rsidRDefault="00C52C4B" w:rsidP="008B210C">
            <w:pPr>
              <w:pStyle w:val="ECCTabletext"/>
              <w:rPr>
                <w:rStyle w:val="ECCParagraph"/>
              </w:rPr>
            </w:pPr>
            <w:r w:rsidRPr="0008210C">
              <w:rPr>
                <w:rStyle w:val="ECCParagraph"/>
              </w:rPr>
              <w:t>ACS</w:t>
            </w:r>
            <w:r w:rsidR="00F73389" w:rsidRPr="0008210C">
              <w:rPr>
                <w:rStyle w:val="ECCParagraph"/>
              </w:rPr>
              <w:t>DTT</w:t>
            </w:r>
            <w:r w:rsidRPr="0008210C">
              <w:rPr>
                <w:rStyle w:val="ECCParagraph"/>
              </w:rPr>
              <w:t xml:space="preserve"> (dB)</w:t>
            </w:r>
          </w:p>
        </w:tc>
        <w:tc>
          <w:tcPr>
            <w:tcW w:w="1306" w:type="dxa"/>
            <w:hideMark/>
          </w:tcPr>
          <w:p w14:paraId="68FAFC92" w14:textId="77777777" w:rsidR="00C52C4B" w:rsidRPr="0008210C" w:rsidRDefault="00C52C4B" w:rsidP="00166258">
            <w:pPr>
              <w:pStyle w:val="ECCTabletext"/>
              <w:rPr>
                <w:rStyle w:val="ECCParagraph"/>
              </w:rPr>
            </w:pPr>
            <w:r w:rsidRPr="0008210C">
              <w:rPr>
                <w:rStyle w:val="ECCParagraph"/>
              </w:rPr>
              <w:t>IP (%)</w:t>
            </w:r>
          </w:p>
        </w:tc>
        <w:tc>
          <w:tcPr>
            <w:tcW w:w="1306" w:type="dxa"/>
            <w:hideMark/>
          </w:tcPr>
          <w:p w14:paraId="7FB85E2E" w14:textId="77777777" w:rsidR="00C52C4B" w:rsidRPr="0008210C" w:rsidRDefault="00C52C4B" w:rsidP="00166258">
            <w:pPr>
              <w:pStyle w:val="ECCTabletext"/>
              <w:rPr>
                <w:rStyle w:val="ECCParagraph"/>
              </w:rPr>
            </w:pPr>
            <w:r w:rsidRPr="0008210C">
              <w:rPr>
                <w:rStyle w:val="ECCParagraph"/>
              </w:rPr>
              <w:t>IP (%) </w:t>
            </w:r>
          </w:p>
        </w:tc>
        <w:tc>
          <w:tcPr>
            <w:tcW w:w="1306" w:type="dxa"/>
            <w:hideMark/>
          </w:tcPr>
          <w:p w14:paraId="5F01FAA7" w14:textId="77777777" w:rsidR="00C52C4B" w:rsidRPr="0008210C" w:rsidRDefault="00C52C4B" w:rsidP="00166258">
            <w:pPr>
              <w:pStyle w:val="ECCTabletext"/>
              <w:rPr>
                <w:rStyle w:val="ECCParagraph"/>
              </w:rPr>
            </w:pPr>
            <w:r w:rsidRPr="0008210C">
              <w:rPr>
                <w:rStyle w:val="ECCParagraph"/>
              </w:rPr>
              <w:t>IP (%)</w:t>
            </w:r>
          </w:p>
        </w:tc>
        <w:tc>
          <w:tcPr>
            <w:tcW w:w="1306" w:type="dxa"/>
            <w:hideMark/>
          </w:tcPr>
          <w:p w14:paraId="69F9C0E4" w14:textId="77777777" w:rsidR="00C52C4B" w:rsidRPr="0008210C" w:rsidRDefault="00C52C4B" w:rsidP="00166258">
            <w:pPr>
              <w:pStyle w:val="ECCTabletext"/>
              <w:rPr>
                <w:rStyle w:val="ECCParagraph"/>
              </w:rPr>
            </w:pPr>
            <w:r w:rsidRPr="0008210C">
              <w:rPr>
                <w:rStyle w:val="ECCParagraph"/>
              </w:rPr>
              <w:t>IP (%)</w:t>
            </w:r>
          </w:p>
        </w:tc>
        <w:tc>
          <w:tcPr>
            <w:tcW w:w="1306" w:type="dxa"/>
            <w:hideMark/>
          </w:tcPr>
          <w:p w14:paraId="2D69DE12" w14:textId="77777777" w:rsidR="00C52C4B" w:rsidRPr="0008210C" w:rsidRDefault="00C52C4B" w:rsidP="00166258">
            <w:pPr>
              <w:pStyle w:val="ECCTabletext"/>
              <w:rPr>
                <w:rStyle w:val="ECCParagraph"/>
              </w:rPr>
            </w:pPr>
            <w:r w:rsidRPr="0008210C">
              <w:rPr>
                <w:rStyle w:val="ECCParagraph"/>
              </w:rPr>
              <w:t>IP (%)</w:t>
            </w:r>
          </w:p>
        </w:tc>
      </w:tr>
      <w:tr w:rsidR="004A7004" w:rsidRPr="0008210C" w14:paraId="2D7DF98A" w14:textId="77777777" w:rsidTr="00587985">
        <w:trPr>
          <w:trHeight w:val="300"/>
        </w:trPr>
        <w:tc>
          <w:tcPr>
            <w:tcW w:w="1619" w:type="dxa"/>
          </w:tcPr>
          <w:p w14:paraId="2DE56F12" w14:textId="77777777" w:rsidR="004A7004" w:rsidRPr="0008210C" w:rsidRDefault="004A7004" w:rsidP="004A7004">
            <w:pPr>
              <w:pStyle w:val="ECCTabletext"/>
              <w:rPr>
                <w:rStyle w:val="ECCParagraph"/>
              </w:rPr>
            </w:pPr>
            <w:r w:rsidRPr="0008210C">
              <w:rPr>
                <w:rStyle w:val="ECCParagraph"/>
              </w:rPr>
              <w:t>0</w:t>
            </w:r>
          </w:p>
        </w:tc>
        <w:tc>
          <w:tcPr>
            <w:tcW w:w="1422" w:type="dxa"/>
            <w:noWrap/>
            <w:hideMark/>
          </w:tcPr>
          <w:p w14:paraId="55E2DFAD" w14:textId="77777777" w:rsidR="004A7004" w:rsidRPr="0008210C" w:rsidRDefault="004A7004" w:rsidP="004A7004">
            <w:pPr>
              <w:pStyle w:val="ECCTabletext"/>
              <w:rPr>
                <w:rStyle w:val="ECCParagraph"/>
              </w:rPr>
            </w:pPr>
            <w:r w:rsidRPr="0008210C">
              <w:t>56.3</w:t>
            </w:r>
          </w:p>
        </w:tc>
        <w:tc>
          <w:tcPr>
            <w:tcW w:w="1306" w:type="dxa"/>
            <w:noWrap/>
            <w:vAlign w:val="bottom"/>
          </w:tcPr>
          <w:p w14:paraId="7BABDD64" w14:textId="77777777" w:rsidR="004A7004" w:rsidRPr="0008210C" w:rsidRDefault="004A7004" w:rsidP="004A7004">
            <w:pPr>
              <w:pStyle w:val="ECCTabletext"/>
              <w:rPr>
                <w:rStyle w:val="ECCParagraph"/>
              </w:rPr>
            </w:pPr>
            <w:r w:rsidRPr="0008210C">
              <w:t>23</w:t>
            </w:r>
          </w:p>
        </w:tc>
        <w:tc>
          <w:tcPr>
            <w:tcW w:w="1306" w:type="dxa"/>
            <w:noWrap/>
            <w:vAlign w:val="bottom"/>
          </w:tcPr>
          <w:p w14:paraId="0B59349A" w14:textId="77777777" w:rsidR="004A7004" w:rsidRPr="0008210C" w:rsidRDefault="004A7004" w:rsidP="004A7004">
            <w:pPr>
              <w:pStyle w:val="ECCTabletext"/>
              <w:rPr>
                <w:rStyle w:val="ECCParagraph"/>
              </w:rPr>
            </w:pPr>
            <w:r w:rsidRPr="0008210C">
              <w:t>8.25</w:t>
            </w:r>
          </w:p>
        </w:tc>
        <w:tc>
          <w:tcPr>
            <w:tcW w:w="1306" w:type="dxa"/>
            <w:noWrap/>
            <w:vAlign w:val="bottom"/>
          </w:tcPr>
          <w:p w14:paraId="7843A161" w14:textId="77777777" w:rsidR="004A7004" w:rsidRPr="0008210C" w:rsidRDefault="004A7004" w:rsidP="004A7004">
            <w:pPr>
              <w:pStyle w:val="ECCTabletext"/>
              <w:rPr>
                <w:rStyle w:val="ECCParagraph"/>
              </w:rPr>
            </w:pPr>
            <w:r w:rsidRPr="0008210C">
              <w:t>5.04</w:t>
            </w:r>
          </w:p>
        </w:tc>
        <w:tc>
          <w:tcPr>
            <w:tcW w:w="1306" w:type="dxa"/>
            <w:noWrap/>
            <w:vAlign w:val="bottom"/>
          </w:tcPr>
          <w:p w14:paraId="5592F13C" w14:textId="77777777" w:rsidR="004A7004" w:rsidRPr="0008210C" w:rsidRDefault="004A7004" w:rsidP="004A7004">
            <w:pPr>
              <w:pStyle w:val="ECCTabletext"/>
              <w:rPr>
                <w:rStyle w:val="ECCParagraph"/>
              </w:rPr>
            </w:pPr>
            <w:r w:rsidRPr="0008210C">
              <w:t>4.45</w:t>
            </w:r>
          </w:p>
        </w:tc>
        <w:tc>
          <w:tcPr>
            <w:tcW w:w="1306" w:type="dxa"/>
            <w:noWrap/>
            <w:vAlign w:val="bottom"/>
          </w:tcPr>
          <w:p w14:paraId="013D7353" w14:textId="77777777" w:rsidR="004A7004" w:rsidRPr="0008210C" w:rsidRDefault="004A7004" w:rsidP="004A7004">
            <w:pPr>
              <w:pStyle w:val="ECCTabletext"/>
              <w:rPr>
                <w:rStyle w:val="ECCParagraph"/>
              </w:rPr>
            </w:pPr>
            <w:r w:rsidRPr="0008210C">
              <w:t>4.33</w:t>
            </w:r>
          </w:p>
        </w:tc>
      </w:tr>
      <w:tr w:rsidR="004A7004" w:rsidRPr="0008210C" w14:paraId="5BEF6638" w14:textId="77777777" w:rsidTr="00587985">
        <w:trPr>
          <w:trHeight w:val="300"/>
        </w:trPr>
        <w:tc>
          <w:tcPr>
            <w:tcW w:w="1619" w:type="dxa"/>
          </w:tcPr>
          <w:p w14:paraId="54DAFA6D" w14:textId="77777777" w:rsidR="004A7004" w:rsidRPr="0008210C" w:rsidRDefault="004A7004" w:rsidP="004A7004">
            <w:pPr>
              <w:pStyle w:val="ECCTabletext"/>
              <w:rPr>
                <w:rStyle w:val="ECCParagraph"/>
              </w:rPr>
            </w:pPr>
            <w:r w:rsidRPr="0008210C">
              <w:rPr>
                <w:rStyle w:val="ECCParagraph"/>
              </w:rPr>
              <w:t>1</w:t>
            </w:r>
          </w:p>
        </w:tc>
        <w:tc>
          <w:tcPr>
            <w:tcW w:w="1422" w:type="dxa"/>
            <w:noWrap/>
            <w:hideMark/>
          </w:tcPr>
          <w:p w14:paraId="6FC5FE06" w14:textId="77777777" w:rsidR="004A7004" w:rsidRPr="0008210C" w:rsidRDefault="004A7004" w:rsidP="004A7004">
            <w:pPr>
              <w:pStyle w:val="ECCTabletext"/>
              <w:rPr>
                <w:rStyle w:val="ECCParagraph"/>
              </w:rPr>
            </w:pPr>
            <w:r w:rsidRPr="0008210C">
              <w:t>58.2</w:t>
            </w:r>
          </w:p>
        </w:tc>
        <w:tc>
          <w:tcPr>
            <w:tcW w:w="1306" w:type="dxa"/>
            <w:noWrap/>
            <w:vAlign w:val="bottom"/>
          </w:tcPr>
          <w:p w14:paraId="19AF2D35" w14:textId="77777777" w:rsidR="004A7004" w:rsidRPr="0008210C" w:rsidRDefault="004A7004" w:rsidP="004A7004">
            <w:pPr>
              <w:pStyle w:val="ECCTabletext"/>
              <w:rPr>
                <w:rStyle w:val="ECCParagraph"/>
              </w:rPr>
            </w:pPr>
            <w:r w:rsidRPr="0008210C">
              <w:t>22,82</w:t>
            </w:r>
          </w:p>
        </w:tc>
        <w:tc>
          <w:tcPr>
            <w:tcW w:w="1306" w:type="dxa"/>
            <w:noWrap/>
            <w:vAlign w:val="bottom"/>
          </w:tcPr>
          <w:p w14:paraId="70661BFF" w14:textId="77777777" w:rsidR="004A7004" w:rsidRPr="0008210C" w:rsidRDefault="004A7004" w:rsidP="004A7004">
            <w:pPr>
              <w:pStyle w:val="ECCTabletext"/>
              <w:rPr>
                <w:rStyle w:val="ECCParagraph"/>
              </w:rPr>
            </w:pPr>
            <w:r w:rsidRPr="0008210C">
              <w:t>7.87</w:t>
            </w:r>
          </w:p>
        </w:tc>
        <w:tc>
          <w:tcPr>
            <w:tcW w:w="1306" w:type="dxa"/>
            <w:noWrap/>
            <w:vAlign w:val="bottom"/>
          </w:tcPr>
          <w:p w14:paraId="184D0C5C" w14:textId="77777777" w:rsidR="004A7004" w:rsidRPr="0008210C" w:rsidRDefault="004A7004" w:rsidP="004A7004">
            <w:pPr>
              <w:pStyle w:val="ECCTabletext"/>
              <w:rPr>
                <w:rStyle w:val="ECCParagraph"/>
              </w:rPr>
            </w:pPr>
            <w:r w:rsidRPr="0008210C">
              <w:t>4.4</w:t>
            </w:r>
          </w:p>
        </w:tc>
        <w:tc>
          <w:tcPr>
            <w:tcW w:w="1306" w:type="dxa"/>
            <w:noWrap/>
            <w:vAlign w:val="bottom"/>
          </w:tcPr>
          <w:p w14:paraId="5EDFEFAD" w14:textId="77777777" w:rsidR="004A7004" w:rsidRPr="0008210C" w:rsidRDefault="004A7004" w:rsidP="004A7004">
            <w:pPr>
              <w:pStyle w:val="ECCTabletext"/>
              <w:rPr>
                <w:rStyle w:val="ECCParagraph"/>
              </w:rPr>
            </w:pPr>
            <w:r w:rsidRPr="0008210C">
              <w:t>3.67</w:t>
            </w:r>
          </w:p>
        </w:tc>
        <w:tc>
          <w:tcPr>
            <w:tcW w:w="1306" w:type="dxa"/>
            <w:noWrap/>
            <w:vAlign w:val="bottom"/>
          </w:tcPr>
          <w:p w14:paraId="4FFA99E9" w14:textId="77777777" w:rsidR="004A7004" w:rsidRPr="0008210C" w:rsidRDefault="004A7004" w:rsidP="004A7004">
            <w:pPr>
              <w:pStyle w:val="ECCTabletext"/>
              <w:rPr>
                <w:rStyle w:val="ECCParagraph"/>
              </w:rPr>
            </w:pPr>
            <w:r w:rsidRPr="0008210C">
              <w:t>3.55</w:t>
            </w:r>
          </w:p>
        </w:tc>
      </w:tr>
      <w:tr w:rsidR="004A7004" w:rsidRPr="0008210C" w14:paraId="00DF450B" w14:textId="77777777" w:rsidTr="00587985">
        <w:trPr>
          <w:trHeight w:val="300"/>
        </w:trPr>
        <w:tc>
          <w:tcPr>
            <w:tcW w:w="1619" w:type="dxa"/>
          </w:tcPr>
          <w:p w14:paraId="0A3165BD" w14:textId="77777777" w:rsidR="004A7004" w:rsidRPr="0008210C" w:rsidRDefault="004A7004" w:rsidP="004A7004">
            <w:pPr>
              <w:pStyle w:val="ECCTabletext"/>
              <w:rPr>
                <w:rStyle w:val="ECCParagraph"/>
              </w:rPr>
            </w:pPr>
            <w:r w:rsidRPr="0008210C">
              <w:rPr>
                <w:rStyle w:val="ECCParagraph"/>
              </w:rPr>
              <w:t>2</w:t>
            </w:r>
          </w:p>
        </w:tc>
        <w:tc>
          <w:tcPr>
            <w:tcW w:w="1422" w:type="dxa"/>
            <w:noWrap/>
            <w:hideMark/>
          </w:tcPr>
          <w:p w14:paraId="2418ACA6" w14:textId="77777777" w:rsidR="004A7004" w:rsidRPr="0008210C" w:rsidRDefault="004A7004" w:rsidP="004A7004">
            <w:pPr>
              <w:pStyle w:val="ECCTabletext"/>
              <w:rPr>
                <w:rStyle w:val="ECCParagraph"/>
              </w:rPr>
            </w:pPr>
            <w:r w:rsidRPr="0008210C">
              <w:t>57.8</w:t>
            </w:r>
          </w:p>
        </w:tc>
        <w:tc>
          <w:tcPr>
            <w:tcW w:w="1306" w:type="dxa"/>
            <w:noWrap/>
            <w:vAlign w:val="bottom"/>
          </w:tcPr>
          <w:p w14:paraId="61A41D7E" w14:textId="77777777" w:rsidR="004A7004" w:rsidRPr="0008210C" w:rsidRDefault="004A7004" w:rsidP="004A7004">
            <w:pPr>
              <w:pStyle w:val="ECCTabletext"/>
              <w:rPr>
                <w:rStyle w:val="ECCParagraph"/>
              </w:rPr>
            </w:pPr>
            <w:r w:rsidRPr="0008210C">
              <w:t>22,96</w:t>
            </w:r>
          </w:p>
        </w:tc>
        <w:tc>
          <w:tcPr>
            <w:tcW w:w="1306" w:type="dxa"/>
            <w:noWrap/>
            <w:vAlign w:val="bottom"/>
          </w:tcPr>
          <w:p w14:paraId="700C45A9" w14:textId="77777777" w:rsidR="004A7004" w:rsidRPr="0008210C" w:rsidRDefault="004A7004" w:rsidP="004A7004">
            <w:pPr>
              <w:pStyle w:val="ECCTabletext"/>
              <w:rPr>
                <w:rStyle w:val="ECCParagraph"/>
              </w:rPr>
            </w:pPr>
            <w:r w:rsidRPr="0008210C">
              <w:t>7.97</w:t>
            </w:r>
          </w:p>
        </w:tc>
        <w:tc>
          <w:tcPr>
            <w:tcW w:w="1306" w:type="dxa"/>
            <w:noWrap/>
            <w:vAlign w:val="bottom"/>
          </w:tcPr>
          <w:p w14:paraId="21D94AE6" w14:textId="77777777" w:rsidR="004A7004" w:rsidRPr="0008210C" w:rsidRDefault="004A7004" w:rsidP="004A7004">
            <w:pPr>
              <w:pStyle w:val="ECCTabletext"/>
              <w:rPr>
                <w:rStyle w:val="ECCParagraph"/>
              </w:rPr>
            </w:pPr>
            <w:r w:rsidRPr="0008210C">
              <w:t>4.54</w:t>
            </w:r>
          </w:p>
        </w:tc>
        <w:tc>
          <w:tcPr>
            <w:tcW w:w="1306" w:type="dxa"/>
            <w:noWrap/>
            <w:vAlign w:val="bottom"/>
          </w:tcPr>
          <w:p w14:paraId="281B1F9D" w14:textId="77777777" w:rsidR="004A7004" w:rsidRPr="0008210C" w:rsidRDefault="004A7004" w:rsidP="004A7004">
            <w:pPr>
              <w:pStyle w:val="ECCTabletext"/>
              <w:rPr>
                <w:rStyle w:val="ECCParagraph"/>
              </w:rPr>
            </w:pPr>
            <w:r w:rsidRPr="0008210C">
              <w:t>3.8</w:t>
            </w:r>
          </w:p>
        </w:tc>
        <w:tc>
          <w:tcPr>
            <w:tcW w:w="1306" w:type="dxa"/>
            <w:noWrap/>
            <w:vAlign w:val="bottom"/>
          </w:tcPr>
          <w:p w14:paraId="33989D82" w14:textId="77777777" w:rsidR="004A7004" w:rsidRPr="0008210C" w:rsidRDefault="004A7004" w:rsidP="004A7004">
            <w:pPr>
              <w:pStyle w:val="ECCTabletext"/>
              <w:rPr>
                <w:rStyle w:val="ECCParagraph"/>
              </w:rPr>
            </w:pPr>
            <w:r w:rsidRPr="0008210C">
              <w:t>3.63</w:t>
            </w:r>
          </w:p>
        </w:tc>
      </w:tr>
      <w:tr w:rsidR="004A7004" w:rsidRPr="0008210C" w14:paraId="731C8EA9" w14:textId="77777777" w:rsidTr="00587985">
        <w:trPr>
          <w:trHeight w:val="300"/>
        </w:trPr>
        <w:tc>
          <w:tcPr>
            <w:tcW w:w="1619" w:type="dxa"/>
          </w:tcPr>
          <w:p w14:paraId="10686F0C" w14:textId="77777777" w:rsidR="004A7004" w:rsidRPr="0008210C" w:rsidRDefault="004A7004" w:rsidP="004A7004">
            <w:pPr>
              <w:pStyle w:val="ECCTabletext"/>
              <w:rPr>
                <w:rStyle w:val="ECCParagraph"/>
              </w:rPr>
            </w:pPr>
            <w:r w:rsidRPr="0008210C">
              <w:rPr>
                <w:rStyle w:val="ECCParagraph"/>
              </w:rPr>
              <w:t>3</w:t>
            </w:r>
          </w:p>
        </w:tc>
        <w:tc>
          <w:tcPr>
            <w:tcW w:w="1422" w:type="dxa"/>
            <w:noWrap/>
            <w:hideMark/>
          </w:tcPr>
          <w:p w14:paraId="1178CDBF" w14:textId="77777777" w:rsidR="004A7004" w:rsidRPr="0008210C" w:rsidRDefault="004A7004" w:rsidP="004A7004">
            <w:pPr>
              <w:pStyle w:val="ECCTabletext"/>
              <w:rPr>
                <w:rStyle w:val="ECCParagraph"/>
              </w:rPr>
            </w:pPr>
            <w:r w:rsidRPr="0008210C">
              <w:t>60.8</w:t>
            </w:r>
          </w:p>
        </w:tc>
        <w:tc>
          <w:tcPr>
            <w:tcW w:w="1306" w:type="dxa"/>
            <w:noWrap/>
            <w:vAlign w:val="bottom"/>
          </w:tcPr>
          <w:p w14:paraId="6279C1B5" w14:textId="77777777" w:rsidR="004A7004" w:rsidRPr="0008210C" w:rsidRDefault="004A7004" w:rsidP="004A7004">
            <w:pPr>
              <w:pStyle w:val="ECCTabletext"/>
              <w:rPr>
                <w:rStyle w:val="ECCParagraph"/>
              </w:rPr>
            </w:pPr>
            <w:r w:rsidRPr="0008210C">
              <w:t>22,9</w:t>
            </w:r>
          </w:p>
        </w:tc>
        <w:tc>
          <w:tcPr>
            <w:tcW w:w="1306" w:type="dxa"/>
            <w:noWrap/>
            <w:vAlign w:val="bottom"/>
          </w:tcPr>
          <w:p w14:paraId="7409307A" w14:textId="77777777" w:rsidR="004A7004" w:rsidRPr="0008210C" w:rsidRDefault="004A7004" w:rsidP="004A7004">
            <w:pPr>
              <w:pStyle w:val="ECCTabletext"/>
              <w:rPr>
                <w:rStyle w:val="ECCParagraph"/>
              </w:rPr>
            </w:pPr>
            <w:r w:rsidRPr="0008210C">
              <w:t>7.44</w:t>
            </w:r>
          </w:p>
        </w:tc>
        <w:tc>
          <w:tcPr>
            <w:tcW w:w="1306" w:type="dxa"/>
            <w:noWrap/>
            <w:vAlign w:val="bottom"/>
          </w:tcPr>
          <w:p w14:paraId="1F95BA40" w14:textId="77777777" w:rsidR="004A7004" w:rsidRPr="0008210C" w:rsidRDefault="004A7004" w:rsidP="004A7004">
            <w:pPr>
              <w:pStyle w:val="ECCTabletext"/>
              <w:rPr>
                <w:rStyle w:val="ECCParagraph"/>
              </w:rPr>
            </w:pPr>
            <w:r w:rsidRPr="0008210C">
              <w:t>3.75</w:t>
            </w:r>
          </w:p>
        </w:tc>
        <w:tc>
          <w:tcPr>
            <w:tcW w:w="1306" w:type="dxa"/>
            <w:noWrap/>
            <w:vAlign w:val="bottom"/>
          </w:tcPr>
          <w:p w14:paraId="4E16DB87" w14:textId="77777777" w:rsidR="004A7004" w:rsidRPr="0008210C" w:rsidRDefault="004A7004" w:rsidP="004A7004">
            <w:pPr>
              <w:pStyle w:val="ECCTabletext"/>
              <w:rPr>
                <w:rStyle w:val="ECCParagraph"/>
              </w:rPr>
            </w:pPr>
            <w:r w:rsidRPr="0008210C">
              <w:t>2.94</w:t>
            </w:r>
          </w:p>
        </w:tc>
        <w:tc>
          <w:tcPr>
            <w:tcW w:w="1306" w:type="dxa"/>
            <w:noWrap/>
            <w:vAlign w:val="bottom"/>
          </w:tcPr>
          <w:p w14:paraId="5DF09F4F" w14:textId="77777777" w:rsidR="004A7004" w:rsidRPr="0008210C" w:rsidRDefault="004A7004" w:rsidP="004A7004">
            <w:pPr>
              <w:pStyle w:val="ECCTabletext"/>
              <w:rPr>
                <w:rStyle w:val="ECCParagraph"/>
              </w:rPr>
            </w:pPr>
            <w:r w:rsidRPr="0008210C">
              <w:t>2.75</w:t>
            </w:r>
          </w:p>
        </w:tc>
      </w:tr>
      <w:tr w:rsidR="004A7004" w:rsidRPr="0008210C" w14:paraId="28C2D107" w14:textId="77777777" w:rsidTr="00587985">
        <w:trPr>
          <w:trHeight w:val="300"/>
        </w:trPr>
        <w:tc>
          <w:tcPr>
            <w:tcW w:w="1619" w:type="dxa"/>
          </w:tcPr>
          <w:p w14:paraId="2999D7FE" w14:textId="77777777" w:rsidR="004A7004" w:rsidRPr="0008210C" w:rsidRDefault="004A7004" w:rsidP="004A7004">
            <w:pPr>
              <w:pStyle w:val="ECCTabletext"/>
              <w:rPr>
                <w:rStyle w:val="ECCParagraph"/>
              </w:rPr>
            </w:pPr>
            <w:r w:rsidRPr="0008210C">
              <w:rPr>
                <w:rStyle w:val="ECCParagraph"/>
              </w:rPr>
              <w:t>6</w:t>
            </w:r>
          </w:p>
        </w:tc>
        <w:tc>
          <w:tcPr>
            <w:tcW w:w="1422" w:type="dxa"/>
            <w:noWrap/>
            <w:hideMark/>
          </w:tcPr>
          <w:p w14:paraId="0DFFE2A6" w14:textId="77777777" w:rsidR="004A7004" w:rsidRPr="0008210C" w:rsidRDefault="004A7004" w:rsidP="004A7004">
            <w:pPr>
              <w:pStyle w:val="ECCTabletext"/>
              <w:rPr>
                <w:rStyle w:val="ECCParagraph"/>
              </w:rPr>
            </w:pPr>
            <w:r w:rsidRPr="0008210C">
              <w:t>62.3</w:t>
            </w:r>
          </w:p>
        </w:tc>
        <w:tc>
          <w:tcPr>
            <w:tcW w:w="1306" w:type="dxa"/>
            <w:noWrap/>
            <w:vAlign w:val="bottom"/>
          </w:tcPr>
          <w:p w14:paraId="2CA6B6B3" w14:textId="77777777" w:rsidR="004A7004" w:rsidRPr="0008210C" w:rsidRDefault="004A7004" w:rsidP="004A7004">
            <w:pPr>
              <w:pStyle w:val="ECCTabletext"/>
              <w:rPr>
                <w:rStyle w:val="ECCParagraph"/>
              </w:rPr>
            </w:pPr>
            <w:r w:rsidRPr="0008210C">
              <w:t>22,92</w:t>
            </w:r>
          </w:p>
        </w:tc>
        <w:tc>
          <w:tcPr>
            <w:tcW w:w="1306" w:type="dxa"/>
            <w:noWrap/>
            <w:vAlign w:val="bottom"/>
          </w:tcPr>
          <w:p w14:paraId="12BBB3F1" w14:textId="77777777" w:rsidR="004A7004" w:rsidRPr="0008210C" w:rsidRDefault="004A7004" w:rsidP="004A7004">
            <w:pPr>
              <w:pStyle w:val="ECCTabletext"/>
              <w:rPr>
                <w:rStyle w:val="ECCParagraph"/>
              </w:rPr>
            </w:pPr>
            <w:r w:rsidRPr="0008210C">
              <w:t>7.42</w:t>
            </w:r>
          </w:p>
        </w:tc>
        <w:tc>
          <w:tcPr>
            <w:tcW w:w="1306" w:type="dxa"/>
            <w:noWrap/>
            <w:vAlign w:val="bottom"/>
          </w:tcPr>
          <w:p w14:paraId="45F2DFE5" w14:textId="77777777" w:rsidR="004A7004" w:rsidRPr="0008210C" w:rsidRDefault="004A7004" w:rsidP="004A7004">
            <w:pPr>
              <w:pStyle w:val="ECCTabletext"/>
              <w:rPr>
                <w:rStyle w:val="ECCParagraph"/>
              </w:rPr>
            </w:pPr>
            <w:r w:rsidRPr="0008210C">
              <w:t>3.52</w:t>
            </w:r>
          </w:p>
        </w:tc>
        <w:tc>
          <w:tcPr>
            <w:tcW w:w="1306" w:type="dxa"/>
            <w:noWrap/>
            <w:vAlign w:val="bottom"/>
          </w:tcPr>
          <w:p w14:paraId="118428A4" w14:textId="77777777" w:rsidR="004A7004" w:rsidRPr="0008210C" w:rsidRDefault="004A7004" w:rsidP="004A7004">
            <w:pPr>
              <w:pStyle w:val="ECCTabletext"/>
              <w:rPr>
                <w:rStyle w:val="ECCParagraph"/>
              </w:rPr>
            </w:pPr>
            <w:r w:rsidRPr="0008210C">
              <w:t>2.68</w:t>
            </w:r>
          </w:p>
        </w:tc>
        <w:tc>
          <w:tcPr>
            <w:tcW w:w="1306" w:type="dxa"/>
            <w:noWrap/>
            <w:vAlign w:val="bottom"/>
          </w:tcPr>
          <w:p w14:paraId="1617C3E4" w14:textId="77777777" w:rsidR="004A7004" w:rsidRPr="0008210C" w:rsidRDefault="004A7004" w:rsidP="004A7004">
            <w:pPr>
              <w:pStyle w:val="ECCTabletext"/>
              <w:rPr>
                <w:rStyle w:val="ECCParagraph"/>
              </w:rPr>
            </w:pPr>
            <w:r w:rsidRPr="0008210C">
              <w:t>2.47</w:t>
            </w:r>
          </w:p>
        </w:tc>
      </w:tr>
    </w:tbl>
    <w:p w14:paraId="54D9D328" w14:textId="77777777" w:rsidR="00C52C4B" w:rsidRPr="0008210C" w:rsidRDefault="00C52C4B" w:rsidP="006D0A85">
      <w:pPr>
        <w:pStyle w:val="ECCAnnexheading2"/>
        <w:keepNext/>
        <w:rPr>
          <w:lang w:val="en-GB"/>
        </w:rPr>
      </w:pPr>
      <w:r w:rsidRPr="0008210C">
        <w:rPr>
          <w:lang w:val="en-GB"/>
        </w:rPr>
        <w:lastRenderedPageBreak/>
        <w:t xml:space="preserve">The probability of interference at the DTT cell edge </w:t>
      </w:r>
    </w:p>
    <w:p w14:paraId="05C3B780" w14:textId="77777777" w:rsidR="00C75CCF" w:rsidRDefault="00C75CCF" w:rsidP="006D0A85">
      <w:pPr>
        <w:pStyle w:val="Caption"/>
        <w:keepNext/>
        <w:rPr>
          <w:lang w:val="en-GB"/>
        </w:rPr>
      </w:pPr>
    </w:p>
    <w:p w14:paraId="438688A9" w14:textId="77777777" w:rsidR="00C52C4B" w:rsidRPr="0008210C" w:rsidRDefault="00725095" w:rsidP="006D0A85">
      <w:pPr>
        <w:pStyle w:val="Caption"/>
        <w:keepNext/>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107</w:t>
      </w:r>
      <w:r w:rsidRPr="0008210C">
        <w:rPr>
          <w:lang w:val="en-GB"/>
        </w:rPr>
        <w:fldChar w:fldCharType="end"/>
      </w:r>
      <w:r w:rsidRPr="0008210C">
        <w:rPr>
          <w:lang w:val="en-GB"/>
        </w:rPr>
        <w:t xml:space="preserve">: </w:t>
      </w:r>
      <w:r w:rsidR="00C52C4B" w:rsidRPr="0008210C">
        <w:rPr>
          <w:rStyle w:val="ECCParagraph"/>
        </w:rPr>
        <w:t>Impact of PPDR (LTE) 400 MH</w:t>
      </w:r>
      <w:r w:rsidR="00C52C4B" w:rsidRPr="003F7695">
        <w:rPr>
          <w:rStyle w:val="ECCParagraph"/>
          <w:sz w:val="16"/>
        </w:rPr>
        <w:t>Z</w:t>
      </w:r>
      <w:r w:rsidR="00C52C4B" w:rsidRPr="0008210C">
        <w:rPr>
          <w:rStyle w:val="ECCParagraph"/>
        </w:rPr>
        <w:t xml:space="preserve"> base station on </w:t>
      </w:r>
      <w:r w:rsidR="00F73389" w:rsidRPr="0008210C">
        <w:rPr>
          <w:rStyle w:val="ECCParagraph"/>
        </w:rPr>
        <w:t>DTT</w:t>
      </w:r>
      <w:r w:rsidR="00C52C4B" w:rsidRPr="0008210C">
        <w:rPr>
          <w:rStyle w:val="ECCParagraph"/>
        </w:rPr>
        <w:t xml:space="preserve"> reception </w:t>
      </w:r>
      <w:r w:rsidRPr="0008210C">
        <w:rPr>
          <w:rStyle w:val="ECCParagraph"/>
        </w:rPr>
        <w:br/>
      </w:r>
      <w:r w:rsidR="00C52C4B" w:rsidRPr="0008210C">
        <w:rPr>
          <w:rStyle w:val="ECCParagraph"/>
        </w:rPr>
        <w:t>(PPDR outdoor coverage only)</w:t>
      </w:r>
    </w:p>
    <w:tbl>
      <w:tblPr>
        <w:tblStyle w:val="ECCTable-redheader"/>
        <w:tblW w:w="9534" w:type="dxa"/>
        <w:tblLook w:val="04A0" w:firstRow="1" w:lastRow="0" w:firstColumn="1" w:lastColumn="0" w:noHBand="0" w:noVBand="1"/>
      </w:tblPr>
      <w:tblGrid>
        <w:gridCol w:w="1582"/>
        <w:gridCol w:w="1422"/>
        <w:gridCol w:w="1306"/>
        <w:gridCol w:w="1306"/>
        <w:gridCol w:w="1306"/>
        <w:gridCol w:w="1306"/>
        <w:gridCol w:w="1306"/>
      </w:tblGrid>
      <w:tr w:rsidR="00C52C4B" w:rsidRPr="0008210C" w14:paraId="4393C999" w14:textId="77777777" w:rsidTr="00725095">
        <w:trPr>
          <w:cnfStyle w:val="100000000000" w:firstRow="1" w:lastRow="0" w:firstColumn="0" w:lastColumn="0" w:oddVBand="0" w:evenVBand="0" w:oddHBand="0" w:evenHBand="0" w:firstRowFirstColumn="0" w:firstRowLastColumn="0" w:lastRowFirstColumn="0" w:lastRowLastColumn="0"/>
          <w:trHeight w:val="600"/>
        </w:trPr>
        <w:tc>
          <w:tcPr>
            <w:tcW w:w="9534" w:type="dxa"/>
            <w:gridSpan w:val="7"/>
          </w:tcPr>
          <w:p w14:paraId="7373FBE7" w14:textId="2D53B451" w:rsidR="00C52C4B" w:rsidRPr="0008210C" w:rsidRDefault="00C52C4B" w:rsidP="005A2CB7">
            <w:pPr>
              <w:keepNext/>
              <w:rPr>
                <w:rStyle w:val="ECCParagraph"/>
              </w:rPr>
            </w:pPr>
            <w:r w:rsidRPr="0008210C">
              <w:rPr>
                <w:rStyle w:val="ECCParagraph"/>
              </w:rPr>
              <w:t xml:space="preserve">Probability of interference to </w:t>
            </w:r>
            <w:r w:rsidR="00F73389" w:rsidRPr="0008210C">
              <w:rPr>
                <w:rStyle w:val="ECCParagraph"/>
              </w:rPr>
              <w:t>DTT</w:t>
            </w:r>
            <w:r w:rsidRPr="0008210C">
              <w:rPr>
                <w:rStyle w:val="ECCParagraph"/>
              </w:rPr>
              <w:t xml:space="preserve"> reception at the </w:t>
            </w:r>
            <w:r w:rsidR="00F73389" w:rsidRPr="0008210C">
              <w:rPr>
                <w:rStyle w:val="ECCParagraph"/>
              </w:rPr>
              <w:t>DTT</w:t>
            </w:r>
            <w:r w:rsidRPr="0008210C">
              <w:rPr>
                <w:rStyle w:val="ECCParagraph"/>
              </w:rPr>
              <w:t xml:space="preserve"> cell edge;</w:t>
            </w:r>
            <w:r w:rsidR="005A2CB7">
              <w:rPr>
                <w:rStyle w:val="ECCParagraph"/>
              </w:rPr>
              <w:br/>
            </w:r>
            <w:r w:rsidRPr="0008210C">
              <w:rPr>
                <w:rStyle w:val="ECCParagraph"/>
              </w:rPr>
              <w:t>PPDR 3 MHz BS interfering signals; PPDR cell range = 7.5 km (outdoor coverage)</w:t>
            </w:r>
          </w:p>
        </w:tc>
      </w:tr>
      <w:tr w:rsidR="00C52C4B" w:rsidRPr="0008210C" w14:paraId="13C87B3D" w14:textId="77777777" w:rsidTr="00725095">
        <w:trPr>
          <w:trHeight w:val="600"/>
        </w:trPr>
        <w:tc>
          <w:tcPr>
            <w:tcW w:w="1582" w:type="dxa"/>
          </w:tcPr>
          <w:p w14:paraId="17A9D604" w14:textId="77777777" w:rsidR="00C52C4B" w:rsidRPr="0008210C" w:rsidRDefault="00C52C4B" w:rsidP="006D0A85">
            <w:pPr>
              <w:pStyle w:val="ECCTabletext"/>
              <w:keepNext/>
            </w:pPr>
          </w:p>
        </w:tc>
        <w:tc>
          <w:tcPr>
            <w:tcW w:w="1422" w:type="dxa"/>
            <w:noWrap/>
            <w:hideMark/>
          </w:tcPr>
          <w:p w14:paraId="69840C5A" w14:textId="77777777" w:rsidR="00C52C4B" w:rsidRPr="0008210C" w:rsidRDefault="00C52C4B" w:rsidP="006D0A85">
            <w:pPr>
              <w:pStyle w:val="ECCTabletext"/>
              <w:keepNext/>
              <w:rPr>
                <w:rStyle w:val="ECCParagraph"/>
              </w:rPr>
            </w:pPr>
            <w:r w:rsidRPr="0008210C">
              <w:rPr>
                <w:rStyle w:val="ECCParagraph"/>
              </w:rPr>
              <w:t> </w:t>
            </w:r>
          </w:p>
        </w:tc>
        <w:tc>
          <w:tcPr>
            <w:tcW w:w="1306" w:type="dxa"/>
            <w:hideMark/>
          </w:tcPr>
          <w:p w14:paraId="09DABBAE" w14:textId="77777777" w:rsidR="00C52C4B" w:rsidRPr="0008210C" w:rsidRDefault="00C52C4B" w:rsidP="006D0A85">
            <w:pPr>
              <w:pStyle w:val="ECCTabletext"/>
              <w:keepNext/>
              <w:rPr>
                <w:rStyle w:val="ECCParagraph"/>
              </w:rPr>
            </w:pPr>
            <w:r w:rsidRPr="0008210C">
              <w:rPr>
                <w:rStyle w:val="ECCParagraph"/>
              </w:rPr>
              <w:t>ACLRPPDR</w:t>
            </w:r>
          </w:p>
          <w:p w14:paraId="275EB3AA" w14:textId="77777777" w:rsidR="00C52C4B" w:rsidRPr="0008210C" w:rsidRDefault="00C52C4B" w:rsidP="006D0A85">
            <w:pPr>
              <w:pStyle w:val="ECCTabletext"/>
              <w:keepNext/>
              <w:rPr>
                <w:rStyle w:val="ECCParagraph"/>
              </w:rPr>
            </w:pPr>
            <w:r w:rsidRPr="0008210C">
              <w:rPr>
                <w:rStyle w:val="ECCParagraph"/>
              </w:rPr>
              <w:t>(dB/8MHz)</w:t>
            </w:r>
          </w:p>
        </w:tc>
        <w:tc>
          <w:tcPr>
            <w:tcW w:w="1306" w:type="dxa"/>
            <w:hideMark/>
          </w:tcPr>
          <w:p w14:paraId="771F5619" w14:textId="77777777" w:rsidR="00C52C4B" w:rsidRPr="0008210C" w:rsidRDefault="00C52C4B" w:rsidP="006D0A85">
            <w:pPr>
              <w:pStyle w:val="ECCTabletext"/>
              <w:keepNext/>
              <w:rPr>
                <w:rStyle w:val="ECCParagraph"/>
              </w:rPr>
            </w:pPr>
            <w:r w:rsidRPr="0008210C">
              <w:rPr>
                <w:rStyle w:val="ECCParagraph"/>
              </w:rPr>
              <w:t>ACLRPPDR</w:t>
            </w:r>
          </w:p>
          <w:p w14:paraId="0836F904" w14:textId="77777777" w:rsidR="00C52C4B" w:rsidRPr="0008210C" w:rsidRDefault="00C52C4B" w:rsidP="006D0A85">
            <w:pPr>
              <w:pStyle w:val="ECCTabletext"/>
              <w:keepNext/>
              <w:rPr>
                <w:rStyle w:val="ECCParagraph"/>
              </w:rPr>
            </w:pPr>
            <w:r w:rsidRPr="0008210C">
              <w:rPr>
                <w:rStyle w:val="ECCParagraph"/>
              </w:rPr>
              <w:t>(dB/8MHz)</w:t>
            </w:r>
          </w:p>
        </w:tc>
        <w:tc>
          <w:tcPr>
            <w:tcW w:w="1306" w:type="dxa"/>
            <w:hideMark/>
          </w:tcPr>
          <w:p w14:paraId="3FFBD2B7" w14:textId="77777777" w:rsidR="00C52C4B" w:rsidRPr="0008210C" w:rsidRDefault="00C52C4B" w:rsidP="006D0A85">
            <w:pPr>
              <w:pStyle w:val="ECCTabletext"/>
              <w:keepNext/>
              <w:rPr>
                <w:rStyle w:val="ECCParagraph"/>
              </w:rPr>
            </w:pPr>
            <w:r w:rsidRPr="0008210C">
              <w:rPr>
                <w:rStyle w:val="ECCParagraph"/>
              </w:rPr>
              <w:t>ACLRPPDR</w:t>
            </w:r>
          </w:p>
          <w:p w14:paraId="3ACF7C2A" w14:textId="77777777" w:rsidR="00C52C4B" w:rsidRPr="0008210C" w:rsidRDefault="00C52C4B" w:rsidP="006D0A85">
            <w:pPr>
              <w:pStyle w:val="ECCTabletext"/>
              <w:keepNext/>
              <w:rPr>
                <w:rStyle w:val="ECCParagraph"/>
              </w:rPr>
            </w:pPr>
            <w:r w:rsidRPr="0008210C">
              <w:rPr>
                <w:rStyle w:val="ECCParagraph"/>
              </w:rPr>
              <w:t>(dB/8MHz)</w:t>
            </w:r>
          </w:p>
        </w:tc>
        <w:tc>
          <w:tcPr>
            <w:tcW w:w="1306" w:type="dxa"/>
            <w:hideMark/>
          </w:tcPr>
          <w:p w14:paraId="44DB2E40" w14:textId="77777777" w:rsidR="00C52C4B" w:rsidRPr="0008210C" w:rsidRDefault="00C52C4B" w:rsidP="006D0A85">
            <w:pPr>
              <w:pStyle w:val="ECCTabletext"/>
              <w:keepNext/>
              <w:rPr>
                <w:rStyle w:val="ECCParagraph"/>
              </w:rPr>
            </w:pPr>
            <w:r w:rsidRPr="0008210C">
              <w:rPr>
                <w:rStyle w:val="ECCParagraph"/>
              </w:rPr>
              <w:t>ACLRPPDR</w:t>
            </w:r>
          </w:p>
          <w:p w14:paraId="278A22AC" w14:textId="77777777" w:rsidR="00C52C4B" w:rsidRPr="0008210C" w:rsidRDefault="00C52C4B" w:rsidP="006D0A85">
            <w:pPr>
              <w:pStyle w:val="ECCTabletext"/>
              <w:keepNext/>
              <w:rPr>
                <w:rStyle w:val="ECCParagraph"/>
              </w:rPr>
            </w:pPr>
            <w:r w:rsidRPr="0008210C">
              <w:rPr>
                <w:rStyle w:val="ECCParagraph"/>
              </w:rPr>
              <w:t>(dB/8MHz)</w:t>
            </w:r>
          </w:p>
        </w:tc>
        <w:tc>
          <w:tcPr>
            <w:tcW w:w="1306" w:type="dxa"/>
            <w:hideMark/>
          </w:tcPr>
          <w:p w14:paraId="7960D6A8" w14:textId="77777777" w:rsidR="00C52C4B" w:rsidRPr="0008210C" w:rsidRDefault="00C52C4B" w:rsidP="006D0A85">
            <w:pPr>
              <w:pStyle w:val="ECCTabletext"/>
              <w:keepNext/>
              <w:rPr>
                <w:rStyle w:val="ECCParagraph"/>
              </w:rPr>
            </w:pPr>
            <w:r w:rsidRPr="0008210C">
              <w:rPr>
                <w:rStyle w:val="ECCParagraph"/>
              </w:rPr>
              <w:t>ACLRPPDR</w:t>
            </w:r>
          </w:p>
          <w:p w14:paraId="1317D163" w14:textId="77777777" w:rsidR="00C52C4B" w:rsidRPr="0008210C" w:rsidRDefault="00C52C4B" w:rsidP="006D0A85">
            <w:pPr>
              <w:pStyle w:val="ECCTabletext"/>
              <w:keepNext/>
              <w:rPr>
                <w:rStyle w:val="ECCParagraph"/>
              </w:rPr>
            </w:pPr>
            <w:r w:rsidRPr="0008210C">
              <w:rPr>
                <w:rStyle w:val="ECCParagraph"/>
              </w:rPr>
              <w:t>(dB/8MHz)</w:t>
            </w:r>
          </w:p>
        </w:tc>
      </w:tr>
      <w:tr w:rsidR="00C52C4B" w:rsidRPr="0008210C" w14:paraId="6B133ACC" w14:textId="77777777" w:rsidTr="00725095">
        <w:trPr>
          <w:trHeight w:val="300"/>
        </w:trPr>
        <w:tc>
          <w:tcPr>
            <w:tcW w:w="1582" w:type="dxa"/>
          </w:tcPr>
          <w:p w14:paraId="0D2C9673" w14:textId="77777777" w:rsidR="00C52C4B" w:rsidRPr="0008210C" w:rsidRDefault="00C52C4B" w:rsidP="00166258">
            <w:pPr>
              <w:pStyle w:val="ECCTabletext"/>
            </w:pPr>
          </w:p>
        </w:tc>
        <w:tc>
          <w:tcPr>
            <w:tcW w:w="1422" w:type="dxa"/>
            <w:noWrap/>
            <w:hideMark/>
          </w:tcPr>
          <w:p w14:paraId="0294719A" w14:textId="77777777" w:rsidR="00C52C4B" w:rsidRPr="0008210C" w:rsidRDefault="00C52C4B" w:rsidP="00166258">
            <w:pPr>
              <w:pStyle w:val="ECCTabletext"/>
              <w:rPr>
                <w:rStyle w:val="ECCParagraph"/>
              </w:rPr>
            </w:pPr>
            <w:r w:rsidRPr="0008210C">
              <w:rPr>
                <w:rStyle w:val="ECCParagraph"/>
              </w:rPr>
              <w:t> </w:t>
            </w:r>
          </w:p>
        </w:tc>
        <w:tc>
          <w:tcPr>
            <w:tcW w:w="1306" w:type="dxa"/>
            <w:noWrap/>
            <w:hideMark/>
          </w:tcPr>
          <w:p w14:paraId="13D6E0CA" w14:textId="77777777" w:rsidR="00C52C4B" w:rsidRPr="0008210C" w:rsidRDefault="00C52C4B" w:rsidP="00166258">
            <w:pPr>
              <w:pStyle w:val="ECCTabletext"/>
              <w:rPr>
                <w:rStyle w:val="ECCParagraph"/>
              </w:rPr>
            </w:pPr>
            <w:r w:rsidRPr="0008210C">
              <w:rPr>
                <w:rStyle w:val="ECCParagraph"/>
              </w:rPr>
              <w:t>42</w:t>
            </w:r>
          </w:p>
        </w:tc>
        <w:tc>
          <w:tcPr>
            <w:tcW w:w="1306" w:type="dxa"/>
            <w:noWrap/>
            <w:hideMark/>
          </w:tcPr>
          <w:p w14:paraId="357A4F92" w14:textId="77777777" w:rsidR="00C52C4B" w:rsidRPr="0008210C" w:rsidRDefault="00950F74" w:rsidP="00166258">
            <w:pPr>
              <w:pStyle w:val="ECCTabletext"/>
              <w:rPr>
                <w:rStyle w:val="ECCParagraph"/>
              </w:rPr>
            </w:pPr>
            <w:r w:rsidRPr="0008210C">
              <w:rPr>
                <w:rStyle w:val="ECCParagraph"/>
              </w:rPr>
              <w:t>52</w:t>
            </w:r>
          </w:p>
        </w:tc>
        <w:tc>
          <w:tcPr>
            <w:tcW w:w="1306" w:type="dxa"/>
            <w:noWrap/>
            <w:hideMark/>
          </w:tcPr>
          <w:p w14:paraId="304B68A2" w14:textId="77777777" w:rsidR="00C52C4B" w:rsidRPr="0008210C" w:rsidRDefault="00C52C4B" w:rsidP="00166258">
            <w:pPr>
              <w:pStyle w:val="ECCTabletext"/>
              <w:rPr>
                <w:rStyle w:val="ECCParagraph"/>
              </w:rPr>
            </w:pPr>
            <w:r w:rsidRPr="0008210C">
              <w:rPr>
                <w:rStyle w:val="ECCParagraph"/>
              </w:rPr>
              <w:t>60</w:t>
            </w:r>
          </w:p>
        </w:tc>
        <w:tc>
          <w:tcPr>
            <w:tcW w:w="1306" w:type="dxa"/>
            <w:noWrap/>
            <w:hideMark/>
          </w:tcPr>
          <w:p w14:paraId="57F9EB76" w14:textId="77777777" w:rsidR="00C52C4B" w:rsidRPr="0008210C" w:rsidRDefault="00C52C4B" w:rsidP="00166258">
            <w:pPr>
              <w:pStyle w:val="ECCTabletext"/>
              <w:rPr>
                <w:rStyle w:val="ECCParagraph"/>
              </w:rPr>
            </w:pPr>
            <w:r w:rsidRPr="0008210C">
              <w:rPr>
                <w:rStyle w:val="ECCParagraph"/>
              </w:rPr>
              <w:t>67</w:t>
            </w:r>
          </w:p>
        </w:tc>
        <w:tc>
          <w:tcPr>
            <w:tcW w:w="1306" w:type="dxa"/>
            <w:noWrap/>
            <w:hideMark/>
          </w:tcPr>
          <w:p w14:paraId="29CAFB30" w14:textId="77777777" w:rsidR="00C52C4B" w:rsidRPr="0008210C" w:rsidRDefault="00C52C4B" w:rsidP="00166258">
            <w:pPr>
              <w:pStyle w:val="ECCTabletext"/>
              <w:rPr>
                <w:rStyle w:val="ECCParagraph"/>
              </w:rPr>
            </w:pPr>
            <w:r w:rsidRPr="0008210C">
              <w:rPr>
                <w:rStyle w:val="ECCParagraph"/>
              </w:rPr>
              <w:t>73</w:t>
            </w:r>
          </w:p>
        </w:tc>
      </w:tr>
      <w:tr w:rsidR="00C52C4B" w:rsidRPr="0008210C" w14:paraId="77926E51" w14:textId="77777777" w:rsidTr="00725095">
        <w:trPr>
          <w:trHeight w:val="300"/>
        </w:trPr>
        <w:tc>
          <w:tcPr>
            <w:tcW w:w="1582" w:type="dxa"/>
          </w:tcPr>
          <w:p w14:paraId="5BC3A68F" w14:textId="77777777" w:rsidR="00C52C4B" w:rsidRPr="0008210C" w:rsidRDefault="00F73389" w:rsidP="00166258">
            <w:pPr>
              <w:pStyle w:val="ECCTabletext"/>
              <w:rPr>
                <w:rStyle w:val="ECCParagraph"/>
              </w:rPr>
            </w:pPr>
            <w:r w:rsidRPr="0008210C">
              <w:rPr>
                <w:rStyle w:val="ECCParagraph"/>
              </w:rPr>
              <w:t>DTT</w:t>
            </w:r>
            <w:r w:rsidR="00C52C4B" w:rsidRPr="0008210C">
              <w:rPr>
                <w:rStyle w:val="ECCParagraph"/>
              </w:rPr>
              <w:t>-PPDR</w:t>
            </w:r>
          </w:p>
          <w:p w14:paraId="7BD99EED" w14:textId="77777777" w:rsidR="00C52C4B" w:rsidRPr="0008210C" w:rsidRDefault="00C52C4B" w:rsidP="00166258">
            <w:pPr>
              <w:pStyle w:val="ECCTabletext"/>
              <w:rPr>
                <w:rStyle w:val="ECCParagraph"/>
              </w:rPr>
            </w:pPr>
            <w:r w:rsidRPr="0008210C">
              <w:rPr>
                <w:rStyle w:val="ECCParagraph"/>
              </w:rPr>
              <w:t>guard band</w:t>
            </w:r>
          </w:p>
          <w:p w14:paraId="66B2E846" w14:textId="77777777" w:rsidR="00C52C4B" w:rsidRPr="0008210C" w:rsidRDefault="00C52C4B" w:rsidP="00166258">
            <w:pPr>
              <w:pStyle w:val="ECCTabletext"/>
              <w:rPr>
                <w:rStyle w:val="ECCParagraph"/>
              </w:rPr>
            </w:pPr>
            <w:r w:rsidRPr="0008210C">
              <w:rPr>
                <w:rStyle w:val="ECCParagraph"/>
              </w:rPr>
              <w:t>(MHz)</w:t>
            </w:r>
          </w:p>
        </w:tc>
        <w:tc>
          <w:tcPr>
            <w:tcW w:w="1422" w:type="dxa"/>
            <w:noWrap/>
            <w:hideMark/>
          </w:tcPr>
          <w:p w14:paraId="7885C122" w14:textId="77777777" w:rsidR="00C52C4B" w:rsidRPr="0008210C" w:rsidRDefault="00C52C4B" w:rsidP="00166258">
            <w:pPr>
              <w:pStyle w:val="ECCTabletext"/>
              <w:rPr>
                <w:rStyle w:val="ECCParagraph"/>
              </w:rPr>
            </w:pPr>
            <w:r w:rsidRPr="0008210C">
              <w:rPr>
                <w:rStyle w:val="ECCParagraph"/>
              </w:rPr>
              <w:t>ACS</w:t>
            </w:r>
            <w:r w:rsidR="00F73389" w:rsidRPr="0008210C">
              <w:rPr>
                <w:rStyle w:val="ECCParagraph"/>
              </w:rPr>
              <w:t>DTT</w:t>
            </w:r>
            <w:r w:rsidRPr="0008210C">
              <w:rPr>
                <w:rStyle w:val="ECCParagraph"/>
              </w:rPr>
              <w:t xml:space="preserve"> (dB)</w:t>
            </w:r>
          </w:p>
        </w:tc>
        <w:tc>
          <w:tcPr>
            <w:tcW w:w="1306" w:type="dxa"/>
            <w:hideMark/>
          </w:tcPr>
          <w:p w14:paraId="3E4F3149" w14:textId="77777777" w:rsidR="00C52C4B" w:rsidRPr="0008210C" w:rsidRDefault="00C52C4B" w:rsidP="00166258">
            <w:pPr>
              <w:pStyle w:val="ECCTabletext"/>
              <w:rPr>
                <w:rStyle w:val="ECCParagraph"/>
              </w:rPr>
            </w:pPr>
            <w:r w:rsidRPr="0008210C">
              <w:rPr>
                <w:rStyle w:val="ECCParagraph"/>
              </w:rPr>
              <w:t>IP (%)</w:t>
            </w:r>
          </w:p>
        </w:tc>
        <w:tc>
          <w:tcPr>
            <w:tcW w:w="1306" w:type="dxa"/>
            <w:hideMark/>
          </w:tcPr>
          <w:p w14:paraId="7F2281C7" w14:textId="77777777" w:rsidR="00C52C4B" w:rsidRPr="0008210C" w:rsidRDefault="00C52C4B" w:rsidP="00166258">
            <w:pPr>
              <w:pStyle w:val="ECCTabletext"/>
              <w:rPr>
                <w:rStyle w:val="ECCParagraph"/>
              </w:rPr>
            </w:pPr>
            <w:r w:rsidRPr="0008210C">
              <w:rPr>
                <w:rStyle w:val="ECCParagraph"/>
              </w:rPr>
              <w:t>IP (%) </w:t>
            </w:r>
          </w:p>
        </w:tc>
        <w:tc>
          <w:tcPr>
            <w:tcW w:w="1306" w:type="dxa"/>
            <w:hideMark/>
          </w:tcPr>
          <w:p w14:paraId="69D99B56" w14:textId="77777777" w:rsidR="00C52C4B" w:rsidRPr="0008210C" w:rsidRDefault="00C52C4B" w:rsidP="00166258">
            <w:pPr>
              <w:pStyle w:val="ECCTabletext"/>
              <w:rPr>
                <w:rStyle w:val="ECCParagraph"/>
              </w:rPr>
            </w:pPr>
            <w:r w:rsidRPr="0008210C">
              <w:rPr>
                <w:rStyle w:val="ECCParagraph"/>
              </w:rPr>
              <w:t>IP (%)</w:t>
            </w:r>
          </w:p>
        </w:tc>
        <w:tc>
          <w:tcPr>
            <w:tcW w:w="1306" w:type="dxa"/>
            <w:hideMark/>
          </w:tcPr>
          <w:p w14:paraId="5C292FBF" w14:textId="77777777" w:rsidR="00C52C4B" w:rsidRPr="0008210C" w:rsidRDefault="00C52C4B" w:rsidP="00166258">
            <w:pPr>
              <w:pStyle w:val="ECCTabletext"/>
              <w:rPr>
                <w:rStyle w:val="ECCParagraph"/>
              </w:rPr>
            </w:pPr>
            <w:r w:rsidRPr="0008210C">
              <w:rPr>
                <w:rStyle w:val="ECCParagraph"/>
              </w:rPr>
              <w:t>IP (%)</w:t>
            </w:r>
          </w:p>
        </w:tc>
        <w:tc>
          <w:tcPr>
            <w:tcW w:w="1306" w:type="dxa"/>
            <w:hideMark/>
          </w:tcPr>
          <w:p w14:paraId="331995BE" w14:textId="77777777" w:rsidR="00C52C4B" w:rsidRPr="0008210C" w:rsidRDefault="00C52C4B" w:rsidP="00166258">
            <w:pPr>
              <w:pStyle w:val="ECCTabletext"/>
              <w:rPr>
                <w:rStyle w:val="ECCParagraph"/>
              </w:rPr>
            </w:pPr>
            <w:r w:rsidRPr="0008210C">
              <w:rPr>
                <w:rStyle w:val="ECCParagraph"/>
              </w:rPr>
              <w:t>IP (%)</w:t>
            </w:r>
          </w:p>
        </w:tc>
      </w:tr>
      <w:tr w:rsidR="004A7004" w:rsidRPr="0008210C" w14:paraId="362EFD94" w14:textId="77777777" w:rsidTr="00587985">
        <w:trPr>
          <w:trHeight w:val="300"/>
        </w:trPr>
        <w:tc>
          <w:tcPr>
            <w:tcW w:w="1582" w:type="dxa"/>
          </w:tcPr>
          <w:p w14:paraId="479F0087" w14:textId="77777777" w:rsidR="004A7004" w:rsidRPr="0008210C" w:rsidRDefault="004A7004" w:rsidP="004A7004">
            <w:pPr>
              <w:pStyle w:val="ECCTabletext"/>
              <w:rPr>
                <w:rStyle w:val="ECCParagraph"/>
              </w:rPr>
            </w:pPr>
            <w:r w:rsidRPr="0008210C">
              <w:rPr>
                <w:rStyle w:val="ECCParagraph"/>
              </w:rPr>
              <w:t>0</w:t>
            </w:r>
          </w:p>
        </w:tc>
        <w:tc>
          <w:tcPr>
            <w:tcW w:w="1422" w:type="dxa"/>
            <w:noWrap/>
            <w:hideMark/>
          </w:tcPr>
          <w:p w14:paraId="39E4127C" w14:textId="77777777" w:rsidR="004A7004" w:rsidRPr="0008210C" w:rsidRDefault="004A7004" w:rsidP="004A7004">
            <w:pPr>
              <w:pStyle w:val="ECCTabletext"/>
              <w:rPr>
                <w:rStyle w:val="ECCParagraph"/>
              </w:rPr>
            </w:pPr>
            <w:r w:rsidRPr="0008210C">
              <w:t>56.3</w:t>
            </w:r>
          </w:p>
        </w:tc>
        <w:tc>
          <w:tcPr>
            <w:tcW w:w="1306" w:type="dxa"/>
            <w:noWrap/>
            <w:vAlign w:val="bottom"/>
          </w:tcPr>
          <w:p w14:paraId="7DA5F7E9" w14:textId="77777777" w:rsidR="004A7004" w:rsidRPr="0008210C" w:rsidRDefault="004A7004" w:rsidP="004A7004">
            <w:pPr>
              <w:pStyle w:val="ECCTabletext"/>
              <w:rPr>
                <w:rStyle w:val="ECCParagraph"/>
              </w:rPr>
            </w:pPr>
            <w:r w:rsidRPr="0008210C">
              <w:t>8.68</w:t>
            </w:r>
          </w:p>
        </w:tc>
        <w:tc>
          <w:tcPr>
            <w:tcW w:w="1306" w:type="dxa"/>
            <w:noWrap/>
            <w:vAlign w:val="bottom"/>
          </w:tcPr>
          <w:p w14:paraId="63248FD1" w14:textId="77777777" w:rsidR="004A7004" w:rsidRPr="0008210C" w:rsidRDefault="004A7004" w:rsidP="004A7004">
            <w:pPr>
              <w:pStyle w:val="ECCTabletext"/>
              <w:rPr>
                <w:rStyle w:val="ECCParagraph"/>
              </w:rPr>
            </w:pPr>
            <w:r w:rsidRPr="0008210C">
              <w:t>3.48</w:t>
            </w:r>
          </w:p>
        </w:tc>
        <w:tc>
          <w:tcPr>
            <w:tcW w:w="1306" w:type="dxa"/>
            <w:noWrap/>
            <w:vAlign w:val="bottom"/>
          </w:tcPr>
          <w:p w14:paraId="0CAE2D9B" w14:textId="77777777" w:rsidR="004A7004" w:rsidRPr="0008210C" w:rsidRDefault="004A7004" w:rsidP="004A7004">
            <w:pPr>
              <w:pStyle w:val="ECCTabletext"/>
              <w:rPr>
                <w:rStyle w:val="ECCParagraph"/>
              </w:rPr>
            </w:pPr>
            <w:r w:rsidRPr="0008210C">
              <w:t>1.55</w:t>
            </w:r>
          </w:p>
        </w:tc>
        <w:tc>
          <w:tcPr>
            <w:tcW w:w="1306" w:type="dxa"/>
            <w:noWrap/>
            <w:vAlign w:val="bottom"/>
          </w:tcPr>
          <w:p w14:paraId="11183D46" w14:textId="77777777" w:rsidR="004A7004" w:rsidRPr="0008210C" w:rsidRDefault="004A7004" w:rsidP="004A7004">
            <w:pPr>
              <w:pStyle w:val="ECCTabletext"/>
              <w:rPr>
                <w:rStyle w:val="ECCParagraph"/>
              </w:rPr>
            </w:pPr>
            <w:r w:rsidRPr="0008210C">
              <w:t>1.34</w:t>
            </w:r>
          </w:p>
        </w:tc>
        <w:tc>
          <w:tcPr>
            <w:tcW w:w="1306" w:type="dxa"/>
            <w:noWrap/>
            <w:vAlign w:val="bottom"/>
          </w:tcPr>
          <w:p w14:paraId="69F34F1D" w14:textId="77777777" w:rsidR="004A7004" w:rsidRPr="0008210C" w:rsidRDefault="004A7004" w:rsidP="004A7004">
            <w:pPr>
              <w:pStyle w:val="ECCTabletext"/>
              <w:rPr>
                <w:rStyle w:val="ECCParagraph"/>
              </w:rPr>
            </w:pPr>
            <w:r w:rsidRPr="0008210C">
              <w:t>1.29</w:t>
            </w:r>
          </w:p>
        </w:tc>
      </w:tr>
      <w:tr w:rsidR="004A7004" w:rsidRPr="0008210C" w14:paraId="1CEE6064" w14:textId="77777777" w:rsidTr="00587985">
        <w:trPr>
          <w:trHeight w:val="300"/>
        </w:trPr>
        <w:tc>
          <w:tcPr>
            <w:tcW w:w="1582" w:type="dxa"/>
          </w:tcPr>
          <w:p w14:paraId="43C2DBC6" w14:textId="77777777" w:rsidR="004A7004" w:rsidRPr="0008210C" w:rsidRDefault="004A7004" w:rsidP="004A7004">
            <w:pPr>
              <w:pStyle w:val="ECCTabletext"/>
              <w:rPr>
                <w:rStyle w:val="ECCParagraph"/>
              </w:rPr>
            </w:pPr>
            <w:r w:rsidRPr="0008210C">
              <w:rPr>
                <w:rStyle w:val="ECCParagraph"/>
              </w:rPr>
              <w:t>1</w:t>
            </w:r>
          </w:p>
        </w:tc>
        <w:tc>
          <w:tcPr>
            <w:tcW w:w="1422" w:type="dxa"/>
            <w:noWrap/>
            <w:hideMark/>
          </w:tcPr>
          <w:p w14:paraId="25761FEF" w14:textId="77777777" w:rsidR="004A7004" w:rsidRPr="0008210C" w:rsidRDefault="004A7004" w:rsidP="004A7004">
            <w:pPr>
              <w:pStyle w:val="ECCTabletext"/>
              <w:rPr>
                <w:rStyle w:val="ECCParagraph"/>
              </w:rPr>
            </w:pPr>
            <w:r w:rsidRPr="0008210C">
              <w:t>58.2</w:t>
            </w:r>
          </w:p>
        </w:tc>
        <w:tc>
          <w:tcPr>
            <w:tcW w:w="1306" w:type="dxa"/>
            <w:noWrap/>
            <w:vAlign w:val="bottom"/>
          </w:tcPr>
          <w:p w14:paraId="3FB3E7F8" w14:textId="77777777" w:rsidR="004A7004" w:rsidRPr="0008210C" w:rsidRDefault="004A7004" w:rsidP="004A7004">
            <w:pPr>
              <w:pStyle w:val="ECCTabletext"/>
              <w:rPr>
                <w:rStyle w:val="ECCParagraph"/>
              </w:rPr>
            </w:pPr>
            <w:r w:rsidRPr="0008210C">
              <w:t>8.66</w:t>
            </w:r>
          </w:p>
        </w:tc>
        <w:tc>
          <w:tcPr>
            <w:tcW w:w="1306" w:type="dxa"/>
            <w:noWrap/>
            <w:vAlign w:val="bottom"/>
          </w:tcPr>
          <w:p w14:paraId="73D6EE41" w14:textId="77777777" w:rsidR="004A7004" w:rsidRPr="0008210C" w:rsidRDefault="004A7004" w:rsidP="004A7004">
            <w:pPr>
              <w:pStyle w:val="ECCTabletext"/>
              <w:rPr>
                <w:rStyle w:val="ECCParagraph"/>
              </w:rPr>
            </w:pPr>
            <w:r w:rsidRPr="0008210C">
              <w:t>3.26</w:t>
            </w:r>
          </w:p>
        </w:tc>
        <w:tc>
          <w:tcPr>
            <w:tcW w:w="1306" w:type="dxa"/>
            <w:noWrap/>
            <w:vAlign w:val="bottom"/>
          </w:tcPr>
          <w:p w14:paraId="177F39AA" w14:textId="77777777" w:rsidR="004A7004" w:rsidRPr="0008210C" w:rsidRDefault="004A7004" w:rsidP="004A7004">
            <w:pPr>
              <w:pStyle w:val="ECCTabletext"/>
              <w:rPr>
                <w:rStyle w:val="ECCParagraph"/>
              </w:rPr>
            </w:pPr>
            <w:r w:rsidRPr="0008210C">
              <w:t>1.32</w:t>
            </w:r>
          </w:p>
        </w:tc>
        <w:tc>
          <w:tcPr>
            <w:tcW w:w="1306" w:type="dxa"/>
            <w:noWrap/>
            <w:vAlign w:val="bottom"/>
          </w:tcPr>
          <w:p w14:paraId="06D3E097" w14:textId="77777777" w:rsidR="004A7004" w:rsidRPr="0008210C" w:rsidRDefault="004A7004" w:rsidP="004A7004">
            <w:pPr>
              <w:pStyle w:val="ECCTabletext"/>
              <w:rPr>
                <w:rStyle w:val="ECCParagraph"/>
              </w:rPr>
            </w:pPr>
            <w:r w:rsidRPr="0008210C">
              <w:t>1.06</w:t>
            </w:r>
          </w:p>
        </w:tc>
        <w:tc>
          <w:tcPr>
            <w:tcW w:w="1306" w:type="dxa"/>
            <w:noWrap/>
            <w:vAlign w:val="bottom"/>
          </w:tcPr>
          <w:p w14:paraId="095BAC51" w14:textId="77777777" w:rsidR="004A7004" w:rsidRPr="0008210C" w:rsidRDefault="004A7004" w:rsidP="004A7004">
            <w:pPr>
              <w:pStyle w:val="ECCTabletext"/>
              <w:rPr>
                <w:rStyle w:val="ECCParagraph"/>
              </w:rPr>
            </w:pPr>
            <w:r w:rsidRPr="0008210C">
              <w:t>1.03</w:t>
            </w:r>
          </w:p>
        </w:tc>
      </w:tr>
      <w:tr w:rsidR="004A7004" w:rsidRPr="0008210C" w14:paraId="6AE6B1AE" w14:textId="77777777" w:rsidTr="00587985">
        <w:trPr>
          <w:trHeight w:val="300"/>
        </w:trPr>
        <w:tc>
          <w:tcPr>
            <w:tcW w:w="1582" w:type="dxa"/>
          </w:tcPr>
          <w:p w14:paraId="7FF4A24F" w14:textId="77777777" w:rsidR="004A7004" w:rsidRPr="0008210C" w:rsidRDefault="004A7004" w:rsidP="004A7004">
            <w:pPr>
              <w:pStyle w:val="ECCTabletext"/>
              <w:rPr>
                <w:rStyle w:val="ECCParagraph"/>
              </w:rPr>
            </w:pPr>
            <w:r w:rsidRPr="0008210C">
              <w:rPr>
                <w:rStyle w:val="ECCParagraph"/>
              </w:rPr>
              <w:t>2</w:t>
            </w:r>
          </w:p>
        </w:tc>
        <w:tc>
          <w:tcPr>
            <w:tcW w:w="1422" w:type="dxa"/>
            <w:noWrap/>
            <w:hideMark/>
          </w:tcPr>
          <w:p w14:paraId="6703A390" w14:textId="77777777" w:rsidR="004A7004" w:rsidRPr="0008210C" w:rsidRDefault="004A7004" w:rsidP="004A7004">
            <w:pPr>
              <w:pStyle w:val="ECCTabletext"/>
              <w:rPr>
                <w:rStyle w:val="ECCParagraph"/>
              </w:rPr>
            </w:pPr>
            <w:r w:rsidRPr="0008210C">
              <w:t>57.8</w:t>
            </w:r>
          </w:p>
        </w:tc>
        <w:tc>
          <w:tcPr>
            <w:tcW w:w="1306" w:type="dxa"/>
            <w:noWrap/>
            <w:vAlign w:val="bottom"/>
          </w:tcPr>
          <w:p w14:paraId="11A6B6B0" w14:textId="77777777" w:rsidR="004A7004" w:rsidRPr="0008210C" w:rsidRDefault="004A7004" w:rsidP="004A7004">
            <w:pPr>
              <w:pStyle w:val="ECCTabletext"/>
              <w:rPr>
                <w:rStyle w:val="ECCParagraph"/>
              </w:rPr>
            </w:pPr>
            <w:r w:rsidRPr="0008210C">
              <w:t>8.7</w:t>
            </w:r>
          </w:p>
        </w:tc>
        <w:tc>
          <w:tcPr>
            <w:tcW w:w="1306" w:type="dxa"/>
            <w:noWrap/>
            <w:vAlign w:val="bottom"/>
          </w:tcPr>
          <w:p w14:paraId="43BB3C94" w14:textId="77777777" w:rsidR="004A7004" w:rsidRPr="0008210C" w:rsidRDefault="004A7004" w:rsidP="004A7004">
            <w:pPr>
              <w:pStyle w:val="ECCTabletext"/>
              <w:rPr>
                <w:rStyle w:val="ECCParagraph"/>
              </w:rPr>
            </w:pPr>
            <w:r w:rsidRPr="0008210C">
              <w:t>3.18</w:t>
            </w:r>
          </w:p>
        </w:tc>
        <w:tc>
          <w:tcPr>
            <w:tcW w:w="1306" w:type="dxa"/>
            <w:noWrap/>
            <w:vAlign w:val="bottom"/>
          </w:tcPr>
          <w:p w14:paraId="010FCDEA" w14:textId="77777777" w:rsidR="004A7004" w:rsidRPr="0008210C" w:rsidRDefault="004A7004" w:rsidP="004A7004">
            <w:pPr>
              <w:pStyle w:val="ECCTabletext"/>
              <w:rPr>
                <w:rStyle w:val="ECCParagraph"/>
              </w:rPr>
            </w:pPr>
            <w:r w:rsidRPr="0008210C">
              <w:t>1.37</w:t>
            </w:r>
          </w:p>
        </w:tc>
        <w:tc>
          <w:tcPr>
            <w:tcW w:w="1306" w:type="dxa"/>
            <w:noWrap/>
            <w:vAlign w:val="bottom"/>
          </w:tcPr>
          <w:p w14:paraId="565B3CCF" w14:textId="77777777" w:rsidR="004A7004" w:rsidRPr="0008210C" w:rsidRDefault="004A7004" w:rsidP="004A7004">
            <w:pPr>
              <w:pStyle w:val="ECCTabletext"/>
              <w:rPr>
                <w:rStyle w:val="ECCParagraph"/>
              </w:rPr>
            </w:pPr>
            <w:r w:rsidRPr="0008210C">
              <w:t>1.13</w:t>
            </w:r>
          </w:p>
        </w:tc>
        <w:tc>
          <w:tcPr>
            <w:tcW w:w="1306" w:type="dxa"/>
            <w:noWrap/>
            <w:vAlign w:val="bottom"/>
          </w:tcPr>
          <w:p w14:paraId="0538B0E3" w14:textId="77777777" w:rsidR="004A7004" w:rsidRPr="0008210C" w:rsidRDefault="004A7004" w:rsidP="004A7004">
            <w:pPr>
              <w:pStyle w:val="ECCTabletext"/>
              <w:rPr>
                <w:rStyle w:val="ECCParagraph"/>
              </w:rPr>
            </w:pPr>
            <w:r w:rsidRPr="0008210C">
              <w:t>1.06</w:t>
            </w:r>
          </w:p>
        </w:tc>
      </w:tr>
      <w:tr w:rsidR="004A7004" w:rsidRPr="0008210C" w14:paraId="37C36CB6" w14:textId="77777777" w:rsidTr="00587985">
        <w:trPr>
          <w:trHeight w:val="300"/>
        </w:trPr>
        <w:tc>
          <w:tcPr>
            <w:tcW w:w="1582" w:type="dxa"/>
          </w:tcPr>
          <w:p w14:paraId="2F3B4969" w14:textId="77777777" w:rsidR="004A7004" w:rsidRPr="0008210C" w:rsidRDefault="004A7004" w:rsidP="004A7004">
            <w:pPr>
              <w:pStyle w:val="ECCTabletext"/>
              <w:rPr>
                <w:rStyle w:val="ECCParagraph"/>
              </w:rPr>
            </w:pPr>
            <w:r w:rsidRPr="0008210C">
              <w:rPr>
                <w:rStyle w:val="ECCParagraph"/>
              </w:rPr>
              <w:t>3</w:t>
            </w:r>
          </w:p>
        </w:tc>
        <w:tc>
          <w:tcPr>
            <w:tcW w:w="1422" w:type="dxa"/>
            <w:noWrap/>
            <w:hideMark/>
          </w:tcPr>
          <w:p w14:paraId="107C1BE3" w14:textId="77777777" w:rsidR="004A7004" w:rsidRPr="0008210C" w:rsidRDefault="004A7004" w:rsidP="004A7004">
            <w:pPr>
              <w:pStyle w:val="ECCTabletext"/>
              <w:rPr>
                <w:rStyle w:val="ECCParagraph"/>
              </w:rPr>
            </w:pPr>
            <w:r w:rsidRPr="0008210C">
              <w:t>60.8</w:t>
            </w:r>
          </w:p>
        </w:tc>
        <w:tc>
          <w:tcPr>
            <w:tcW w:w="1306" w:type="dxa"/>
            <w:noWrap/>
            <w:vAlign w:val="bottom"/>
          </w:tcPr>
          <w:p w14:paraId="044685AC" w14:textId="77777777" w:rsidR="004A7004" w:rsidRPr="0008210C" w:rsidRDefault="004A7004" w:rsidP="004A7004">
            <w:pPr>
              <w:pStyle w:val="ECCTabletext"/>
              <w:rPr>
                <w:rStyle w:val="ECCParagraph"/>
              </w:rPr>
            </w:pPr>
            <w:r w:rsidRPr="0008210C">
              <w:t>8.58</w:t>
            </w:r>
          </w:p>
        </w:tc>
        <w:tc>
          <w:tcPr>
            <w:tcW w:w="1306" w:type="dxa"/>
            <w:noWrap/>
            <w:vAlign w:val="bottom"/>
          </w:tcPr>
          <w:p w14:paraId="2082BF6C" w14:textId="77777777" w:rsidR="004A7004" w:rsidRPr="0008210C" w:rsidRDefault="004A7004" w:rsidP="004A7004">
            <w:pPr>
              <w:pStyle w:val="ECCTabletext"/>
              <w:rPr>
                <w:rStyle w:val="ECCParagraph"/>
              </w:rPr>
            </w:pPr>
            <w:r w:rsidRPr="0008210C">
              <w:t>3.03</w:t>
            </w:r>
          </w:p>
        </w:tc>
        <w:tc>
          <w:tcPr>
            <w:tcW w:w="1306" w:type="dxa"/>
            <w:noWrap/>
            <w:vAlign w:val="bottom"/>
          </w:tcPr>
          <w:p w14:paraId="52F664F4" w14:textId="77777777" w:rsidR="004A7004" w:rsidRPr="0008210C" w:rsidRDefault="004A7004" w:rsidP="004A7004">
            <w:pPr>
              <w:pStyle w:val="ECCTabletext"/>
              <w:rPr>
                <w:rStyle w:val="ECCParagraph"/>
              </w:rPr>
            </w:pPr>
            <w:r w:rsidRPr="0008210C">
              <w:t>1.09</w:t>
            </w:r>
          </w:p>
        </w:tc>
        <w:tc>
          <w:tcPr>
            <w:tcW w:w="1306" w:type="dxa"/>
            <w:noWrap/>
            <w:vAlign w:val="bottom"/>
          </w:tcPr>
          <w:p w14:paraId="518BD2DC" w14:textId="77777777" w:rsidR="004A7004" w:rsidRPr="0008210C" w:rsidRDefault="004A7004" w:rsidP="004A7004">
            <w:pPr>
              <w:pStyle w:val="ECCTabletext"/>
              <w:rPr>
                <w:rStyle w:val="ECCParagraph"/>
              </w:rPr>
            </w:pPr>
            <w:r w:rsidRPr="0008210C">
              <w:t>0.81</w:t>
            </w:r>
          </w:p>
        </w:tc>
        <w:tc>
          <w:tcPr>
            <w:tcW w:w="1306" w:type="dxa"/>
            <w:noWrap/>
            <w:vAlign w:val="bottom"/>
          </w:tcPr>
          <w:p w14:paraId="7C25232D" w14:textId="77777777" w:rsidR="004A7004" w:rsidRPr="0008210C" w:rsidRDefault="004A7004" w:rsidP="004A7004">
            <w:pPr>
              <w:pStyle w:val="ECCTabletext"/>
              <w:rPr>
                <w:rStyle w:val="ECCParagraph"/>
              </w:rPr>
            </w:pPr>
            <w:r w:rsidRPr="0008210C">
              <w:t>0.74</w:t>
            </w:r>
          </w:p>
        </w:tc>
      </w:tr>
      <w:tr w:rsidR="004A7004" w:rsidRPr="0008210C" w14:paraId="5AAFD4C5" w14:textId="77777777" w:rsidTr="00587985">
        <w:trPr>
          <w:trHeight w:val="300"/>
        </w:trPr>
        <w:tc>
          <w:tcPr>
            <w:tcW w:w="1582" w:type="dxa"/>
          </w:tcPr>
          <w:p w14:paraId="5F2E433A" w14:textId="77777777" w:rsidR="004A7004" w:rsidRPr="0008210C" w:rsidRDefault="004A7004" w:rsidP="004A7004">
            <w:pPr>
              <w:pStyle w:val="ECCTabletext"/>
              <w:rPr>
                <w:rStyle w:val="ECCParagraph"/>
              </w:rPr>
            </w:pPr>
            <w:r w:rsidRPr="0008210C">
              <w:rPr>
                <w:rStyle w:val="ECCParagraph"/>
              </w:rPr>
              <w:t>6</w:t>
            </w:r>
          </w:p>
        </w:tc>
        <w:tc>
          <w:tcPr>
            <w:tcW w:w="1422" w:type="dxa"/>
            <w:noWrap/>
            <w:hideMark/>
          </w:tcPr>
          <w:p w14:paraId="0CD6025B" w14:textId="77777777" w:rsidR="004A7004" w:rsidRPr="0008210C" w:rsidRDefault="004A7004" w:rsidP="004A7004">
            <w:pPr>
              <w:pStyle w:val="ECCTabletext"/>
              <w:rPr>
                <w:rStyle w:val="ECCParagraph"/>
              </w:rPr>
            </w:pPr>
            <w:r w:rsidRPr="0008210C">
              <w:t>62.3</w:t>
            </w:r>
          </w:p>
        </w:tc>
        <w:tc>
          <w:tcPr>
            <w:tcW w:w="1306" w:type="dxa"/>
            <w:noWrap/>
            <w:vAlign w:val="bottom"/>
          </w:tcPr>
          <w:p w14:paraId="09252152" w14:textId="77777777" w:rsidR="004A7004" w:rsidRPr="0008210C" w:rsidRDefault="004A7004" w:rsidP="004A7004">
            <w:pPr>
              <w:pStyle w:val="ECCTabletext"/>
              <w:rPr>
                <w:rStyle w:val="ECCParagraph"/>
              </w:rPr>
            </w:pPr>
            <w:r w:rsidRPr="0008210C">
              <w:t>8.67</w:t>
            </w:r>
          </w:p>
        </w:tc>
        <w:tc>
          <w:tcPr>
            <w:tcW w:w="1306" w:type="dxa"/>
            <w:noWrap/>
            <w:vAlign w:val="bottom"/>
          </w:tcPr>
          <w:p w14:paraId="707C0C78" w14:textId="77777777" w:rsidR="004A7004" w:rsidRPr="0008210C" w:rsidRDefault="004A7004" w:rsidP="004A7004">
            <w:pPr>
              <w:pStyle w:val="ECCTabletext"/>
              <w:rPr>
                <w:rStyle w:val="ECCParagraph"/>
              </w:rPr>
            </w:pPr>
            <w:r w:rsidRPr="0008210C">
              <w:t>2.74</w:t>
            </w:r>
          </w:p>
        </w:tc>
        <w:tc>
          <w:tcPr>
            <w:tcW w:w="1306" w:type="dxa"/>
            <w:noWrap/>
            <w:vAlign w:val="bottom"/>
          </w:tcPr>
          <w:p w14:paraId="61F754F2" w14:textId="77777777" w:rsidR="004A7004" w:rsidRPr="0008210C" w:rsidRDefault="004A7004" w:rsidP="004A7004">
            <w:pPr>
              <w:pStyle w:val="ECCTabletext"/>
              <w:rPr>
                <w:rStyle w:val="ECCParagraph"/>
              </w:rPr>
            </w:pPr>
            <w:r w:rsidRPr="0008210C">
              <w:t>1.02</w:t>
            </w:r>
          </w:p>
        </w:tc>
        <w:tc>
          <w:tcPr>
            <w:tcW w:w="1306" w:type="dxa"/>
            <w:noWrap/>
            <w:vAlign w:val="bottom"/>
          </w:tcPr>
          <w:p w14:paraId="6882C3C5" w14:textId="77777777" w:rsidR="004A7004" w:rsidRPr="0008210C" w:rsidRDefault="004A7004" w:rsidP="004A7004">
            <w:pPr>
              <w:pStyle w:val="ECCTabletext"/>
              <w:rPr>
                <w:rStyle w:val="ECCParagraph"/>
              </w:rPr>
            </w:pPr>
            <w:r w:rsidRPr="0008210C">
              <w:t>0.7</w:t>
            </w:r>
          </w:p>
        </w:tc>
        <w:tc>
          <w:tcPr>
            <w:tcW w:w="1306" w:type="dxa"/>
            <w:noWrap/>
            <w:vAlign w:val="bottom"/>
          </w:tcPr>
          <w:p w14:paraId="7B9D4011" w14:textId="77777777" w:rsidR="004A7004" w:rsidRPr="0008210C" w:rsidRDefault="004A7004" w:rsidP="004A7004">
            <w:pPr>
              <w:pStyle w:val="ECCTabletext"/>
              <w:rPr>
                <w:rStyle w:val="ECCParagraph"/>
              </w:rPr>
            </w:pPr>
            <w:r w:rsidRPr="0008210C">
              <w:t>0.62</w:t>
            </w:r>
          </w:p>
        </w:tc>
      </w:tr>
    </w:tbl>
    <w:p w14:paraId="65EE65C9" w14:textId="77777777" w:rsidR="00C75CCF" w:rsidRDefault="00C75CCF" w:rsidP="00725095">
      <w:pPr>
        <w:pStyle w:val="Caption"/>
        <w:keepNext/>
        <w:rPr>
          <w:lang w:val="en-GB"/>
        </w:rPr>
      </w:pPr>
    </w:p>
    <w:p w14:paraId="26826881" w14:textId="77777777" w:rsidR="00C52C4B" w:rsidRPr="0008210C" w:rsidRDefault="00725095" w:rsidP="00725095">
      <w:pPr>
        <w:pStyle w:val="Caption"/>
        <w:keepNext/>
        <w:rPr>
          <w:rStyle w:val="ECCParagraph"/>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108</w:t>
      </w:r>
      <w:r w:rsidRPr="0008210C">
        <w:rPr>
          <w:lang w:val="en-GB"/>
        </w:rPr>
        <w:fldChar w:fldCharType="end"/>
      </w:r>
      <w:r w:rsidRPr="0008210C">
        <w:rPr>
          <w:lang w:val="en-GB"/>
        </w:rPr>
        <w:t xml:space="preserve">: </w:t>
      </w:r>
      <w:r w:rsidR="00C52C4B" w:rsidRPr="0008210C">
        <w:rPr>
          <w:rStyle w:val="ECCParagraph"/>
        </w:rPr>
        <w:t>Impact of PPDR (LTE) 400 MH</w:t>
      </w:r>
      <w:r w:rsidR="00C52C4B" w:rsidRPr="00C75CCF">
        <w:rPr>
          <w:rStyle w:val="ECCParagraph"/>
          <w:sz w:val="16"/>
        </w:rPr>
        <w:t>Z</w:t>
      </w:r>
      <w:r w:rsidR="00C52C4B" w:rsidRPr="0008210C">
        <w:rPr>
          <w:rStyle w:val="ECCParagraph"/>
        </w:rPr>
        <w:t xml:space="preserve"> base station on </w:t>
      </w:r>
      <w:r w:rsidR="00F73389" w:rsidRPr="0008210C">
        <w:rPr>
          <w:rStyle w:val="ECCParagraph"/>
        </w:rPr>
        <w:t>DTT</w:t>
      </w:r>
      <w:r w:rsidR="00C52C4B" w:rsidRPr="0008210C">
        <w:rPr>
          <w:rStyle w:val="ECCParagraph"/>
        </w:rPr>
        <w:t xml:space="preserve"> reception (PPDR indoor coverage)</w:t>
      </w:r>
    </w:p>
    <w:tbl>
      <w:tblPr>
        <w:tblStyle w:val="ECCTable-redheader"/>
        <w:tblW w:w="9561" w:type="dxa"/>
        <w:tblLook w:val="04A0" w:firstRow="1" w:lastRow="0" w:firstColumn="1" w:lastColumn="0" w:noHBand="0" w:noVBand="1"/>
      </w:tblPr>
      <w:tblGrid>
        <w:gridCol w:w="1609"/>
        <w:gridCol w:w="1422"/>
        <w:gridCol w:w="1306"/>
        <w:gridCol w:w="1306"/>
        <w:gridCol w:w="1306"/>
        <w:gridCol w:w="1306"/>
        <w:gridCol w:w="1306"/>
      </w:tblGrid>
      <w:tr w:rsidR="00C52C4B" w:rsidRPr="0008210C" w14:paraId="235FBA7F" w14:textId="77777777" w:rsidTr="00725095">
        <w:trPr>
          <w:cnfStyle w:val="100000000000" w:firstRow="1" w:lastRow="0" w:firstColumn="0" w:lastColumn="0" w:oddVBand="0" w:evenVBand="0" w:oddHBand="0" w:evenHBand="0" w:firstRowFirstColumn="0" w:firstRowLastColumn="0" w:lastRowFirstColumn="0" w:lastRowLastColumn="0"/>
          <w:trHeight w:val="600"/>
        </w:trPr>
        <w:tc>
          <w:tcPr>
            <w:tcW w:w="9561" w:type="dxa"/>
            <w:gridSpan w:val="7"/>
          </w:tcPr>
          <w:p w14:paraId="52E48218" w14:textId="0E429C78" w:rsidR="00C52C4B" w:rsidRPr="0008210C" w:rsidRDefault="00C52C4B" w:rsidP="00C75CCF">
            <w:pPr>
              <w:rPr>
                <w:rStyle w:val="ECCParagraph"/>
              </w:rPr>
            </w:pPr>
            <w:r w:rsidRPr="0008210C">
              <w:rPr>
                <w:rStyle w:val="ECCParagraph"/>
              </w:rPr>
              <w:t xml:space="preserve">Probability of interference to </w:t>
            </w:r>
            <w:r w:rsidR="00F73389" w:rsidRPr="0008210C">
              <w:rPr>
                <w:rStyle w:val="ECCParagraph"/>
              </w:rPr>
              <w:t>DTT</w:t>
            </w:r>
            <w:r w:rsidRPr="0008210C">
              <w:rPr>
                <w:rStyle w:val="ECCParagraph"/>
              </w:rPr>
              <w:t xml:space="preserve"> reception at the </w:t>
            </w:r>
            <w:r w:rsidR="00F73389" w:rsidRPr="0008210C">
              <w:rPr>
                <w:rStyle w:val="ECCParagraph"/>
              </w:rPr>
              <w:t>DTT</w:t>
            </w:r>
            <w:r w:rsidRPr="0008210C">
              <w:rPr>
                <w:rStyle w:val="ECCParagraph"/>
              </w:rPr>
              <w:t xml:space="preserve"> cell edge;</w:t>
            </w:r>
            <w:r w:rsidR="00C75CCF">
              <w:rPr>
                <w:rStyle w:val="ECCParagraph"/>
              </w:rPr>
              <w:br/>
            </w:r>
            <w:r w:rsidRPr="0008210C">
              <w:rPr>
                <w:rStyle w:val="ECCParagraph"/>
              </w:rPr>
              <w:t>PPDR 3 MHz BS interfering signals; PPDR cell range = 2.568 km (indoor coverage)</w:t>
            </w:r>
          </w:p>
        </w:tc>
      </w:tr>
      <w:tr w:rsidR="00C52C4B" w:rsidRPr="0008210C" w14:paraId="154AA612" w14:textId="77777777" w:rsidTr="00725095">
        <w:trPr>
          <w:trHeight w:val="600"/>
        </w:trPr>
        <w:tc>
          <w:tcPr>
            <w:tcW w:w="1609" w:type="dxa"/>
          </w:tcPr>
          <w:p w14:paraId="2A826391" w14:textId="77777777" w:rsidR="00C52C4B" w:rsidRPr="0008210C" w:rsidRDefault="00C52C4B" w:rsidP="00D25259">
            <w:pPr>
              <w:pStyle w:val="ECCTabletext"/>
            </w:pPr>
          </w:p>
        </w:tc>
        <w:tc>
          <w:tcPr>
            <w:tcW w:w="1422" w:type="dxa"/>
            <w:noWrap/>
            <w:hideMark/>
          </w:tcPr>
          <w:p w14:paraId="67328BD0" w14:textId="77777777" w:rsidR="00C52C4B" w:rsidRPr="0008210C" w:rsidRDefault="00C52C4B" w:rsidP="00D25259">
            <w:pPr>
              <w:pStyle w:val="ECCTabletext"/>
              <w:rPr>
                <w:rStyle w:val="ECCParagraph"/>
              </w:rPr>
            </w:pPr>
            <w:r w:rsidRPr="0008210C">
              <w:rPr>
                <w:rStyle w:val="ECCParagraph"/>
              </w:rPr>
              <w:t> </w:t>
            </w:r>
          </w:p>
        </w:tc>
        <w:tc>
          <w:tcPr>
            <w:tcW w:w="1306" w:type="dxa"/>
            <w:hideMark/>
          </w:tcPr>
          <w:p w14:paraId="192A981C" w14:textId="77777777" w:rsidR="00C52C4B" w:rsidRPr="0008210C" w:rsidRDefault="00C52C4B" w:rsidP="00D25259">
            <w:pPr>
              <w:pStyle w:val="ECCTabletext"/>
              <w:rPr>
                <w:rStyle w:val="ECCParagraph"/>
              </w:rPr>
            </w:pPr>
            <w:r w:rsidRPr="0008210C">
              <w:rPr>
                <w:rStyle w:val="ECCParagraph"/>
              </w:rPr>
              <w:t>ACLRPPDR</w:t>
            </w:r>
          </w:p>
          <w:p w14:paraId="121A3315" w14:textId="77777777" w:rsidR="00C52C4B" w:rsidRPr="0008210C" w:rsidRDefault="00C52C4B" w:rsidP="00D25259">
            <w:pPr>
              <w:pStyle w:val="ECCTabletext"/>
              <w:rPr>
                <w:rStyle w:val="ECCParagraph"/>
              </w:rPr>
            </w:pPr>
            <w:r w:rsidRPr="0008210C">
              <w:rPr>
                <w:rStyle w:val="ECCParagraph"/>
              </w:rPr>
              <w:t>(dB/8MHz)</w:t>
            </w:r>
          </w:p>
        </w:tc>
        <w:tc>
          <w:tcPr>
            <w:tcW w:w="1306" w:type="dxa"/>
            <w:hideMark/>
          </w:tcPr>
          <w:p w14:paraId="122655FE" w14:textId="77777777" w:rsidR="00C52C4B" w:rsidRPr="0008210C" w:rsidRDefault="00C52C4B" w:rsidP="00D25259">
            <w:pPr>
              <w:pStyle w:val="ECCTabletext"/>
              <w:rPr>
                <w:rStyle w:val="ECCParagraph"/>
              </w:rPr>
            </w:pPr>
            <w:r w:rsidRPr="0008210C">
              <w:rPr>
                <w:rStyle w:val="ECCParagraph"/>
              </w:rPr>
              <w:t>ACLRPPDR</w:t>
            </w:r>
          </w:p>
          <w:p w14:paraId="63BDAEF0" w14:textId="77777777" w:rsidR="00C52C4B" w:rsidRPr="0008210C" w:rsidRDefault="00C52C4B" w:rsidP="00D25259">
            <w:pPr>
              <w:pStyle w:val="ECCTabletext"/>
              <w:rPr>
                <w:rStyle w:val="ECCParagraph"/>
              </w:rPr>
            </w:pPr>
            <w:r w:rsidRPr="0008210C">
              <w:rPr>
                <w:rStyle w:val="ECCParagraph"/>
              </w:rPr>
              <w:t>(dB/8MHz)</w:t>
            </w:r>
          </w:p>
        </w:tc>
        <w:tc>
          <w:tcPr>
            <w:tcW w:w="1306" w:type="dxa"/>
            <w:hideMark/>
          </w:tcPr>
          <w:p w14:paraId="7EED19D4" w14:textId="77777777" w:rsidR="00C52C4B" w:rsidRPr="0008210C" w:rsidRDefault="00C52C4B" w:rsidP="00D25259">
            <w:pPr>
              <w:pStyle w:val="ECCTabletext"/>
              <w:rPr>
                <w:rStyle w:val="ECCParagraph"/>
              </w:rPr>
            </w:pPr>
            <w:r w:rsidRPr="0008210C">
              <w:rPr>
                <w:rStyle w:val="ECCParagraph"/>
              </w:rPr>
              <w:t>ACLRPPDR</w:t>
            </w:r>
          </w:p>
          <w:p w14:paraId="6904E8C0" w14:textId="77777777" w:rsidR="00C52C4B" w:rsidRPr="0008210C" w:rsidRDefault="00C52C4B" w:rsidP="00D25259">
            <w:pPr>
              <w:pStyle w:val="ECCTabletext"/>
              <w:rPr>
                <w:rStyle w:val="ECCParagraph"/>
              </w:rPr>
            </w:pPr>
            <w:r w:rsidRPr="0008210C">
              <w:rPr>
                <w:rStyle w:val="ECCParagraph"/>
              </w:rPr>
              <w:t>(dB/8MHz)</w:t>
            </w:r>
          </w:p>
        </w:tc>
        <w:tc>
          <w:tcPr>
            <w:tcW w:w="1306" w:type="dxa"/>
            <w:hideMark/>
          </w:tcPr>
          <w:p w14:paraId="7C620EFF" w14:textId="77777777" w:rsidR="00C52C4B" w:rsidRPr="0008210C" w:rsidRDefault="00C52C4B" w:rsidP="00D25259">
            <w:pPr>
              <w:pStyle w:val="ECCTabletext"/>
              <w:rPr>
                <w:rStyle w:val="ECCParagraph"/>
              </w:rPr>
            </w:pPr>
            <w:r w:rsidRPr="0008210C">
              <w:rPr>
                <w:rStyle w:val="ECCParagraph"/>
              </w:rPr>
              <w:t>ACLRPPDR</w:t>
            </w:r>
          </w:p>
          <w:p w14:paraId="58E65980" w14:textId="77777777" w:rsidR="00C52C4B" w:rsidRPr="0008210C" w:rsidRDefault="00C52C4B" w:rsidP="00D25259">
            <w:pPr>
              <w:pStyle w:val="ECCTabletext"/>
              <w:rPr>
                <w:rStyle w:val="ECCParagraph"/>
              </w:rPr>
            </w:pPr>
            <w:r w:rsidRPr="0008210C">
              <w:rPr>
                <w:rStyle w:val="ECCParagraph"/>
              </w:rPr>
              <w:t>(dB/8MHz)</w:t>
            </w:r>
          </w:p>
        </w:tc>
        <w:tc>
          <w:tcPr>
            <w:tcW w:w="1306" w:type="dxa"/>
            <w:hideMark/>
          </w:tcPr>
          <w:p w14:paraId="18046FED" w14:textId="77777777" w:rsidR="00C52C4B" w:rsidRPr="0008210C" w:rsidRDefault="00C52C4B" w:rsidP="00D25259">
            <w:pPr>
              <w:pStyle w:val="ECCTabletext"/>
              <w:rPr>
                <w:rStyle w:val="ECCParagraph"/>
              </w:rPr>
            </w:pPr>
            <w:r w:rsidRPr="0008210C">
              <w:rPr>
                <w:rStyle w:val="ECCParagraph"/>
              </w:rPr>
              <w:t>ACLRPPDR</w:t>
            </w:r>
          </w:p>
          <w:p w14:paraId="7D468433" w14:textId="77777777" w:rsidR="00C52C4B" w:rsidRPr="0008210C" w:rsidRDefault="00C52C4B" w:rsidP="00D25259">
            <w:pPr>
              <w:pStyle w:val="ECCTabletext"/>
              <w:rPr>
                <w:rStyle w:val="ECCParagraph"/>
              </w:rPr>
            </w:pPr>
            <w:r w:rsidRPr="0008210C">
              <w:rPr>
                <w:rStyle w:val="ECCParagraph"/>
              </w:rPr>
              <w:t>(dB/8MHz)</w:t>
            </w:r>
          </w:p>
        </w:tc>
      </w:tr>
      <w:tr w:rsidR="00C52C4B" w:rsidRPr="0008210C" w14:paraId="3C7D0EF8" w14:textId="77777777" w:rsidTr="00725095">
        <w:trPr>
          <w:trHeight w:val="300"/>
        </w:trPr>
        <w:tc>
          <w:tcPr>
            <w:tcW w:w="1609" w:type="dxa"/>
          </w:tcPr>
          <w:p w14:paraId="6BD1B8A8" w14:textId="77777777" w:rsidR="00C52C4B" w:rsidRPr="0008210C" w:rsidRDefault="00C52C4B" w:rsidP="00D25259">
            <w:pPr>
              <w:pStyle w:val="ECCTabletext"/>
            </w:pPr>
          </w:p>
        </w:tc>
        <w:tc>
          <w:tcPr>
            <w:tcW w:w="1422" w:type="dxa"/>
            <w:noWrap/>
            <w:hideMark/>
          </w:tcPr>
          <w:p w14:paraId="67A6071B" w14:textId="77777777" w:rsidR="00C52C4B" w:rsidRPr="0008210C" w:rsidRDefault="00C52C4B" w:rsidP="00D25259">
            <w:pPr>
              <w:pStyle w:val="ECCTabletext"/>
              <w:rPr>
                <w:rStyle w:val="ECCParagraph"/>
              </w:rPr>
            </w:pPr>
            <w:r w:rsidRPr="0008210C">
              <w:rPr>
                <w:rStyle w:val="ECCParagraph"/>
              </w:rPr>
              <w:t> </w:t>
            </w:r>
          </w:p>
        </w:tc>
        <w:tc>
          <w:tcPr>
            <w:tcW w:w="1306" w:type="dxa"/>
            <w:noWrap/>
            <w:hideMark/>
          </w:tcPr>
          <w:p w14:paraId="676B7D3C" w14:textId="77777777" w:rsidR="00C52C4B" w:rsidRPr="0008210C" w:rsidRDefault="00C52C4B" w:rsidP="00D25259">
            <w:pPr>
              <w:pStyle w:val="ECCTabletext"/>
              <w:rPr>
                <w:rStyle w:val="ECCParagraph"/>
              </w:rPr>
            </w:pPr>
            <w:r w:rsidRPr="0008210C">
              <w:rPr>
                <w:rStyle w:val="ECCParagraph"/>
              </w:rPr>
              <w:t>42</w:t>
            </w:r>
          </w:p>
        </w:tc>
        <w:tc>
          <w:tcPr>
            <w:tcW w:w="1306" w:type="dxa"/>
            <w:noWrap/>
            <w:hideMark/>
          </w:tcPr>
          <w:p w14:paraId="21B04C41" w14:textId="77777777" w:rsidR="00C52C4B" w:rsidRPr="0008210C" w:rsidRDefault="00950F74" w:rsidP="00D25259">
            <w:pPr>
              <w:pStyle w:val="ECCTabletext"/>
              <w:rPr>
                <w:rStyle w:val="ECCParagraph"/>
              </w:rPr>
            </w:pPr>
            <w:r w:rsidRPr="0008210C">
              <w:rPr>
                <w:rStyle w:val="ECCParagraph"/>
              </w:rPr>
              <w:t>52</w:t>
            </w:r>
          </w:p>
        </w:tc>
        <w:tc>
          <w:tcPr>
            <w:tcW w:w="1306" w:type="dxa"/>
            <w:noWrap/>
            <w:hideMark/>
          </w:tcPr>
          <w:p w14:paraId="036A0AD8" w14:textId="77777777" w:rsidR="00C52C4B" w:rsidRPr="0008210C" w:rsidRDefault="00C52C4B" w:rsidP="00D25259">
            <w:pPr>
              <w:pStyle w:val="ECCTabletext"/>
              <w:rPr>
                <w:rStyle w:val="ECCParagraph"/>
              </w:rPr>
            </w:pPr>
            <w:r w:rsidRPr="0008210C">
              <w:rPr>
                <w:rStyle w:val="ECCParagraph"/>
              </w:rPr>
              <w:t>60</w:t>
            </w:r>
          </w:p>
        </w:tc>
        <w:tc>
          <w:tcPr>
            <w:tcW w:w="1306" w:type="dxa"/>
            <w:noWrap/>
            <w:hideMark/>
          </w:tcPr>
          <w:p w14:paraId="162EC0E9" w14:textId="77777777" w:rsidR="00C52C4B" w:rsidRPr="0008210C" w:rsidRDefault="00C52C4B" w:rsidP="00D25259">
            <w:pPr>
              <w:pStyle w:val="ECCTabletext"/>
              <w:rPr>
                <w:rStyle w:val="ECCParagraph"/>
              </w:rPr>
            </w:pPr>
            <w:r w:rsidRPr="0008210C">
              <w:rPr>
                <w:rStyle w:val="ECCParagraph"/>
              </w:rPr>
              <w:t>67</w:t>
            </w:r>
          </w:p>
        </w:tc>
        <w:tc>
          <w:tcPr>
            <w:tcW w:w="1306" w:type="dxa"/>
            <w:noWrap/>
            <w:hideMark/>
          </w:tcPr>
          <w:p w14:paraId="1AAB6637" w14:textId="77777777" w:rsidR="00C52C4B" w:rsidRPr="0008210C" w:rsidRDefault="00C52C4B" w:rsidP="00D25259">
            <w:pPr>
              <w:pStyle w:val="ECCTabletext"/>
              <w:rPr>
                <w:rStyle w:val="ECCParagraph"/>
              </w:rPr>
            </w:pPr>
            <w:r w:rsidRPr="0008210C">
              <w:rPr>
                <w:rStyle w:val="ECCParagraph"/>
              </w:rPr>
              <w:t>73</w:t>
            </w:r>
          </w:p>
        </w:tc>
      </w:tr>
      <w:tr w:rsidR="00C52C4B" w:rsidRPr="0008210C" w14:paraId="55611918" w14:textId="77777777" w:rsidTr="00725095">
        <w:trPr>
          <w:trHeight w:val="300"/>
        </w:trPr>
        <w:tc>
          <w:tcPr>
            <w:tcW w:w="1609" w:type="dxa"/>
          </w:tcPr>
          <w:p w14:paraId="28CD201B" w14:textId="3E0F9EB6" w:rsidR="00C52C4B" w:rsidRPr="0008210C" w:rsidRDefault="00F73389" w:rsidP="00D25259">
            <w:pPr>
              <w:pStyle w:val="ECCTabletext"/>
              <w:rPr>
                <w:rStyle w:val="ECCParagraph"/>
              </w:rPr>
            </w:pPr>
            <w:r w:rsidRPr="0008210C">
              <w:rPr>
                <w:rStyle w:val="ECCParagraph"/>
              </w:rPr>
              <w:t>DTT</w:t>
            </w:r>
            <w:r w:rsidR="00C52C4B" w:rsidRPr="0008210C">
              <w:rPr>
                <w:rStyle w:val="ECCParagraph"/>
              </w:rPr>
              <w:t>-PPDR</w:t>
            </w:r>
            <w:r w:rsidR="00C75CCF">
              <w:rPr>
                <w:rStyle w:val="ECCParagraph"/>
              </w:rPr>
              <w:br/>
            </w:r>
            <w:r w:rsidR="00C52C4B" w:rsidRPr="0008210C">
              <w:rPr>
                <w:rStyle w:val="ECCParagraph"/>
              </w:rPr>
              <w:t>guard band</w:t>
            </w:r>
          </w:p>
          <w:p w14:paraId="60557ADB" w14:textId="77777777" w:rsidR="00C52C4B" w:rsidRPr="0008210C" w:rsidRDefault="00C52C4B" w:rsidP="00D25259">
            <w:pPr>
              <w:pStyle w:val="ECCTabletext"/>
              <w:rPr>
                <w:rStyle w:val="ECCParagraph"/>
              </w:rPr>
            </w:pPr>
            <w:r w:rsidRPr="0008210C">
              <w:rPr>
                <w:rStyle w:val="ECCParagraph"/>
              </w:rPr>
              <w:t>(MHz)</w:t>
            </w:r>
          </w:p>
        </w:tc>
        <w:tc>
          <w:tcPr>
            <w:tcW w:w="1422" w:type="dxa"/>
            <w:noWrap/>
            <w:hideMark/>
          </w:tcPr>
          <w:p w14:paraId="4A571599" w14:textId="77777777" w:rsidR="00C52C4B" w:rsidRPr="0008210C" w:rsidRDefault="00C52C4B" w:rsidP="00D25259">
            <w:pPr>
              <w:pStyle w:val="ECCTabletext"/>
              <w:rPr>
                <w:rStyle w:val="ECCParagraph"/>
              </w:rPr>
            </w:pPr>
            <w:r w:rsidRPr="0008210C">
              <w:rPr>
                <w:rStyle w:val="ECCParagraph"/>
              </w:rPr>
              <w:t>ACS</w:t>
            </w:r>
            <w:r w:rsidR="00F73389" w:rsidRPr="0008210C">
              <w:rPr>
                <w:rStyle w:val="ECCParagraph"/>
              </w:rPr>
              <w:t>DTT</w:t>
            </w:r>
            <w:r w:rsidRPr="0008210C">
              <w:rPr>
                <w:rStyle w:val="ECCParagraph"/>
              </w:rPr>
              <w:t xml:space="preserve"> (dB)</w:t>
            </w:r>
          </w:p>
        </w:tc>
        <w:tc>
          <w:tcPr>
            <w:tcW w:w="1306" w:type="dxa"/>
            <w:hideMark/>
          </w:tcPr>
          <w:p w14:paraId="09E479F5" w14:textId="77777777" w:rsidR="00C52C4B" w:rsidRPr="0008210C" w:rsidRDefault="00C52C4B" w:rsidP="00D25259">
            <w:pPr>
              <w:pStyle w:val="ECCTabletext"/>
              <w:rPr>
                <w:rStyle w:val="ECCParagraph"/>
              </w:rPr>
            </w:pPr>
            <w:r w:rsidRPr="0008210C">
              <w:rPr>
                <w:rStyle w:val="ECCParagraph"/>
              </w:rPr>
              <w:t>IP (%)</w:t>
            </w:r>
          </w:p>
        </w:tc>
        <w:tc>
          <w:tcPr>
            <w:tcW w:w="1306" w:type="dxa"/>
            <w:hideMark/>
          </w:tcPr>
          <w:p w14:paraId="1D276AA5" w14:textId="77777777" w:rsidR="00C52C4B" w:rsidRPr="0008210C" w:rsidRDefault="00C52C4B" w:rsidP="00D25259">
            <w:pPr>
              <w:pStyle w:val="ECCTabletext"/>
              <w:rPr>
                <w:rStyle w:val="ECCParagraph"/>
              </w:rPr>
            </w:pPr>
            <w:r w:rsidRPr="0008210C">
              <w:rPr>
                <w:rStyle w:val="ECCParagraph"/>
              </w:rPr>
              <w:t>IP (%) </w:t>
            </w:r>
          </w:p>
        </w:tc>
        <w:tc>
          <w:tcPr>
            <w:tcW w:w="1306" w:type="dxa"/>
            <w:hideMark/>
          </w:tcPr>
          <w:p w14:paraId="0C331017" w14:textId="77777777" w:rsidR="00C52C4B" w:rsidRPr="0008210C" w:rsidRDefault="00C52C4B" w:rsidP="00D25259">
            <w:pPr>
              <w:pStyle w:val="ECCTabletext"/>
              <w:rPr>
                <w:rStyle w:val="ECCParagraph"/>
              </w:rPr>
            </w:pPr>
            <w:r w:rsidRPr="0008210C">
              <w:rPr>
                <w:rStyle w:val="ECCParagraph"/>
              </w:rPr>
              <w:t>IP (%)</w:t>
            </w:r>
          </w:p>
        </w:tc>
        <w:tc>
          <w:tcPr>
            <w:tcW w:w="1306" w:type="dxa"/>
            <w:hideMark/>
          </w:tcPr>
          <w:p w14:paraId="1DFCF529" w14:textId="77777777" w:rsidR="00C52C4B" w:rsidRPr="0008210C" w:rsidRDefault="00C52C4B" w:rsidP="00D25259">
            <w:pPr>
              <w:pStyle w:val="ECCTabletext"/>
              <w:rPr>
                <w:rStyle w:val="ECCParagraph"/>
              </w:rPr>
            </w:pPr>
            <w:r w:rsidRPr="0008210C">
              <w:rPr>
                <w:rStyle w:val="ECCParagraph"/>
              </w:rPr>
              <w:t>IP (%)</w:t>
            </w:r>
          </w:p>
        </w:tc>
        <w:tc>
          <w:tcPr>
            <w:tcW w:w="1306" w:type="dxa"/>
            <w:hideMark/>
          </w:tcPr>
          <w:p w14:paraId="0C55DF38" w14:textId="77777777" w:rsidR="00C52C4B" w:rsidRPr="0008210C" w:rsidRDefault="00C52C4B" w:rsidP="00D25259">
            <w:pPr>
              <w:pStyle w:val="ECCTabletext"/>
              <w:rPr>
                <w:rStyle w:val="ECCParagraph"/>
              </w:rPr>
            </w:pPr>
            <w:r w:rsidRPr="0008210C">
              <w:rPr>
                <w:rStyle w:val="ECCParagraph"/>
              </w:rPr>
              <w:t>IP (%)</w:t>
            </w:r>
          </w:p>
        </w:tc>
      </w:tr>
      <w:tr w:rsidR="004A7004" w:rsidRPr="0008210C" w14:paraId="1F672D26" w14:textId="77777777" w:rsidTr="00587985">
        <w:trPr>
          <w:trHeight w:val="300"/>
        </w:trPr>
        <w:tc>
          <w:tcPr>
            <w:tcW w:w="1609" w:type="dxa"/>
          </w:tcPr>
          <w:p w14:paraId="090C9EF0" w14:textId="77777777" w:rsidR="004A7004" w:rsidRPr="0008210C" w:rsidRDefault="004A7004" w:rsidP="004A7004">
            <w:pPr>
              <w:pStyle w:val="ECCTabletext"/>
              <w:rPr>
                <w:rStyle w:val="ECCParagraph"/>
              </w:rPr>
            </w:pPr>
            <w:r w:rsidRPr="0008210C">
              <w:rPr>
                <w:rStyle w:val="ECCParagraph"/>
              </w:rPr>
              <w:t>0</w:t>
            </w:r>
          </w:p>
        </w:tc>
        <w:tc>
          <w:tcPr>
            <w:tcW w:w="1422" w:type="dxa"/>
            <w:noWrap/>
            <w:hideMark/>
          </w:tcPr>
          <w:p w14:paraId="443A2245" w14:textId="77777777" w:rsidR="004A7004" w:rsidRPr="0008210C" w:rsidRDefault="004A7004" w:rsidP="004A7004">
            <w:pPr>
              <w:pStyle w:val="ECCTabletext"/>
              <w:rPr>
                <w:rStyle w:val="ECCParagraph"/>
              </w:rPr>
            </w:pPr>
            <w:r w:rsidRPr="0008210C">
              <w:t>56.3</w:t>
            </w:r>
          </w:p>
        </w:tc>
        <w:tc>
          <w:tcPr>
            <w:tcW w:w="1306" w:type="dxa"/>
            <w:noWrap/>
            <w:vAlign w:val="bottom"/>
          </w:tcPr>
          <w:p w14:paraId="05419D0B" w14:textId="77777777" w:rsidR="004A7004" w:rsidRPr="0008210C" w:rsidRDefault="004A7004" w:rsidP="004A7004">
            <w:pPr>
              <w:pStyle w:val="ECCTabletext"/>
              <w:rPr>
                <w:rStyle w:val="ECCParagraph"/>
              </w:rPr>
            </w:pPr>
            <w:r w:rsidRPr="0008210C">
              <w:t>54.33</w:t>
            </w:r>
          </w:p>
        </w:tc>
        <w:tc>
          <w:tcPr>
            <w:tcW w:w="1306" w:type="dxa"/>
            <w:noWrap/>
            <w:vAlign w:val="bottom"/>
          </w:tcPr>
          <w:p w14:paraId="413258A8" w14:textId="77777777" w:rsidR="004A7004" w:rsidRPr="0008210C" w:rsidRDefault="004A7004" w:rsidP="004A7004">
            <w:pPr>
              <w:pStyle w:val="ECCTabletext"/>
              <w:rPr>
                <w:rStyle w:val="ECCParagraph"/>
              </w:rPr>
            </w:pPr>
            <w:r w:rsidRPr="0008210C">
              <w:t>22.98</w:t>
            </w:r>
          </w:p>
        </w:tc>
        <w:tc>
          <w:tcPr>
            <w:tcW w:w="1306" w:type="dxa"/>
            <w:noWrap/>
            <w:vAlign w:val="bottom"/>
          </w:tcPr>
          <w:p w14:paraId="437FFE92" w14:textId="77777777" w:rsidR="004A7004" w:rsidRPr="0008210C" w:rsidRDefault="004A7004" w:rsidP="004A7004">
            <w:pPr>
              <w:pStyle w:val="ECCTabletext"/>
              <w:rPr>
                <w:rStyle w:val="ECCParagraph"/>
              </w:rPr>
            </w:pPr>
            <w:r w:rsidRPr="0008210C">
              <w:t>14.23</w:t>
            </w:r>
          </w:p>
        </w:tc>
        <w:tc>
          <w:tcPr>
            <w:tcW w:w="1306" w:type="dxa"/>
            <w:noWrap/>
            <w:vAlign w:val="bottom"/>
          </w:tcPr>
          <w:p w14:paraId="20560334" w14:textId="77777777" w:rsidR="004A7004" w:rsidRPr="0008210C" w:rsidRDefault="004A7004" w:rsidP="004A7004">
            <w:pPr>
              <w:pStyle w:val="ECCTabletext"/>
              <w:rPr>
                <w:rStyle w:val="ECCParagraph"/>
              </w:rPr>
            </w:pPr>
            <w:r w:rsidRPr="0008210C">
              <w:t>12.29</w:t>
            </w:r>
          </w:p>
        </w:tc>
        <w:tc>
          <w:tcPr>
            <w:tcW w:w="1306" w:type="dxa"/>
            <w:noWrap/>
            <w:vAlign w:val="bottom"/>
          </w:tcPr>
          <w:p w14:paraId="1EC5A567" w14:textId="77777777" w:rsidR="004A7004" w:rsidRPr="0008210C" w:rsidRDefault="004A7004" w:rsidP="004A7004">
            <w:pPr>
              <w:pStyle w:val="ECCTabletext"/>
              <w:rPr>
                <w:rStyle w:val="ECCParagraph"/>
              </w:rPr>
            </w:pPr>
            <w:r w:rsidRPr="0008210C">
              <w:t>11.99</w:t>
            </w:r>
          </w:p>
        </w:tc>
      </w:tr>
      <w:tr w:rsidR="004A7004" w:rsidRPr="0008210C" w14:paraId="5E8F014F" w14:textId="77777777" w:rsidTr="00587985">
        <w:trPr>
          <w:trHeight w:val="300"/>
        </w:trPr>
        <w:tc>
          <w:tcPr>
            <w:tcW w:w="1609" w:type="dxa"/>
          </w:tcPr>
          <w:p w14:paraId="543BBE48" w14:textId="77777777" w:rsidR="004A7004" w:rsidRPr="0008210C" w:rsidRDefault="004A7004" w:rsidP="004A7004">
            <w:pPr>
              <w:pStyle w:val="ECCTabletext"/>
              <w:rPr>
                <w:rStyle w:val="ECCParagraph"/>
              </w:rPr>
            </w:pPr>
            <w:r w:rsidRPr="0008210C">
              <w:rPr>
                <w:rStyle w:val="ECCParagraph"/>
              </w:rPr>
              <w:t>1</w:t>
            </w:r>
          </w:p>
        </w:tc>
        <w:tc>
          <w:tcPr>
            <w:tcW w:w="1422" w:type="dxa"/>
            <w:noWrap/>
            <w:hideMark/>
          </w:tcPr>
          <w:p w14:paraId="12FFA1D5" w14:textId="77777777" w:rsidR="004A7004" w:rsidRPr="0008210C" w:rsidRDefault="004A7004" w:rsidP="004A7004">
            <w:pPr>
              <w:pStyle w:val="ECCTabletext"/>
              <w:rPr>
                <w:rStyle w:val="ECCParagraph"/>
              </w:rPr>
            </w:pPr>
            <w:r w:rsidRPr="0008210C">
              <w:t>58.2</w:t>
            </w:r>
          </w:p>
        </w:tc>
        <w:tc>
          <w:tcPr>
            <w:tcW w:w="1306" w:type="dxa"/>
            <w:noWrap/>
            <w:vAlign w:val="bottom"/>
          </w:tcPr>
          <w:p w14:paraId="73F01B67" w14:textId="77777777" w:rsidR="004A7004" w:rsidRPr="0008210C" w:rsidRDefault="004A7004" w:rsidP="004A7004">
            <w:pPr>
              <w:pStyle w:val="ECCTabletext"/>
              <w:rPr>
                <w:rStyle w:val="ECCParagraph"/>
              </w:rPr>
            </w:pPr>
            <w:r w:rsidRPr="0008210C">
              <w:t>54.13</w:t>
            </w:r>
          </w:p>
        </w:tc>
        <w:tc>
          <w:tcPr>
            <w:tcW w:w="1306" w:type="dxa"/>
            <w:noWrap/>
            <w:vAlign w:val="bottom"/>
          </w:tcPr>
          <w:p w14:paraId="5D583301" w14:textId="77777777" w:rsidR="004A7004" w:rsidRPr="0008210C" w:rsidRDefault="004A7004" w:rsidP="004A7004">
            <w:pPr>
              <w:pStyle w:val="ECCTabletext"/>
              <w:rPr>
                <w:rStyle w:val="ECCParagraph"/>
              </w:rPr>
            </w:pPr>
            <w:r w:rsidRPr="0008210C">
              <w:t>21.96</w:t>
            </w:r>
          </w:p>
        </w:tc>
        <w:tc>
          <w:tcPr>
            <w:tcW w:w="1306" w:type="dxa"/>
            <w:noWrap/>
            <w:vAlign w:val="bottom"/>
          </w:tcPr>
          <w:p w14:paraId="1BA99F7B" w14:textId="77777777" w:rsidR="004A7004" w:rsidRPr="0008210C" w:rsidRDefault="004A7004" w:rsidP="004A7004">
            <w:pPr>
              <w:pStyle w:val="ECCTabletext"/>
              <w:rPr>
                <w:rStyle w:val="ECCParagraph"/>
              </w:rPr>
            </w:pPr>
            <w:r w:rsidRPr="0008210C">
              <w:t>12.2</w:t>
            </w:r>
          </w:p>
        </w:tc>
        <w:tc>
          <w:tcPr>
            <w:tcW w:w="1306" w:type="dxa"/>
            <w:noWrap/>
            <w:vAlign w:val="bottom"/>
          </w:tcPr>
          <w:p w14:paraId="5557FDA9" w14:textId="77777777" w:rsidR="004A7004" w:rsidRPr="0008210C" w:rsidRDefault="004A7004" w:rsidP="004A7004">
            <w:pPr>
              <w:pStyle w:val="ECCTabletext"/>
              <w:rPr>
                <w:rStyle w:val="ECCParagraph"/>
              </w:rPr>
            </w:pPr>
            <w:r w:rsidRPr="0008210C">
              <w:t>9.91</w:t>
            </w:r>
          </w:p>
        </w:tc>
        <w:tc>
          <w:tcPr>
            <w:tcW w:w="1306" w:type="dxa"/>
            <w:noWrap/>
            <w:vAlign w:val="bottom"/>
          </w:tcPr>
          <w:p w14:paraId="2BAB1D47" w14:textId="77777777" w:rsidR="004A7004" w:rsidRPr="0008210C" w:rsidRDefault="004A7004" w:rsidP="004A7004">
            <w:pPr>
              <w:pStyle w:val="ECCTabletext"/>
              <w:rPr>
                <w:rStyle w:val="ECCParagraph"/>
              </w:rPr>
            </w:pPr>
            <w:r w:rsidRPr="0008210C">
              <w:t>9.48</w:t>
            </w:r>
          </w:p>
        </w:tc>
      </w:tr>
      <w:tr w:rsidR="004A7004" w:rsidRPr="0008210C" w14:paraId="3E24F309" w14:textId="77777777" w:rsidTr="00587985">
        <w:trPr>
          <w:trHeight w:val="300"/>
        </w:trPr>
        <w:tc>
          <w:tcPr>
            <w:tcW w:w="1609" w:type="dxa"/>
          </w:tcPr>
          <w:p w14:paraId="2F322FB5" w14:textId="77777777" w:rsidR="004A7004" w:rsidRPr="0008210C" w:rsidRDefault="004A7004" w:rsidP="004A7004">
            <w:pPr>
              <w:pStyle w:val="ECCTabletext"/>
              <w:rPr>
                <w:rStyle w:val="ECCParagraph"/>
              </w:rPr>
            </w:pPr>
            <w:r w:rsidRPr="0008210C">
              <w:rPr>
                <w:rStyle w:val="ECCParagraph"/>
              </w:rPr>
              <w:t>2</w:t>
            </w:r>
          </w:p>
        </w:tc>
        <w:tc>
          <w:tcPr>
            <w:tcW w:w="1422" w:type="dxa"/>
            <w:noWrap/>
            <w:hideMark/>
          </w:tcPr>
          <w:p w14:paraId="335CFDD5" w14:textId="77777777" w:rsidR="004A7004" w:rsidRPr="0008210C" w:rsidRDefault="004A7004" w:rsidP="004A7004">
            <w:pPr>
              <w:pStyle w:val="ECCTabletext"/>
              <w:rPr>
                <w:rStyle w:val="ECCParagraph"/>
              </w:rPr>
            </w:pPr>
            <w:r w:rsidRPr="0008210C">
              <w:t>57.8</w:t>
            </w:r>
          </w:p>
        </w:tc>
        <w:tc>
          <w:tcPr>
            <w:tcW w:w="1306" w:type="dxa"/>
            <w:noWrap/>
            <w:vAlign w:val="bottom"/>
          </w:tcPr>
          <w:p w14:paraId="1182AE5F" w14:textId="77777777" w:rsidR="004A7004" w:rsidRPr="0008210C" w:rsidRDefault="004A7004" w:rsidP="004A7004">
            <w:pPr>
              <w:pStyle w:val="ECCTabletext"/>
              <w:rPr>
                <w:rStyle w:val="ECCParagraph"/>
              </w:rPr>
            </w:pPr>
            <w:r w:rsidRPr="0008210C">
              <w:t>54.28</w:t>
            </w:r>
          </w:p>
        </w:tc>
        <w:tc>
          <w:tcPr>
            <w:tcW w:w="1306" w:type="dxa"/>
            <w:noWrap/>
            <w:vAlign w:val="bottom"/>
          </w:tcPr>
          <w:p w14:paraId="5D682BC1" w14:textId="77777777" w:rsidR="004A7004" w:rsidRPr="0008210C" w:rsidRDefault="004A7004" w:rsidP="004A7004">
            <w:pPr>
              <w:pStyle w:val="ECCTabletext"/>
              <w:rPr>
                <w:rStyle w:val="ECCParagraph"/>
              </w:rPr>
            </w:pPr>
            <w:r w:rsidRPr="0008210C">
              <w:t>22.17</w:t>
            </w:r>
          </w:p>
        </w:tc>
        <w:tc>
          <w:tcPr>
            <w:tcW w:w="1306" w:type="dxa"/>
            <w:noWrap/>
            <w:vAlign w:val="bottom"/>
          </w:tcPr>
          <w:p w14:paraId="006382A1" w14:textId="77777777" w:rsidR="004A7004" w:rsidRPr="0008210C" w:rsidRDefault="004A7004" w:rsidP="004A7004">
            <w:pPr>
              <w:pStyle w:val="ECCTabletext"/>
              <w:rPr>
                <w:rStyle w:val="ECCParagraph"/>
              </w:rPr>
            </w:pPr>
            <w:r w:rsidRPr="0008210C">
              <w:t>12.56</w:t>
            </w:r>
          </w:p>
        </w:tc>
        <w:tc>
          <w:tcPr>
            <w:tcW w:w="1306" w:type="dxa"/>
            <w:noWrap/>
            <w:vAlign w:val="bottom"/>
          </w:tcPr>
          <w:p w14:paraId="0497031A" w14:textId="77777777" w:rsidR="004A7004" w:rsidRPr="0008210C" w:rsidRDefault="004A7004" w:rsidP="004A7004">
            <w:pPr>
              <w:pStyle w:val="ECCTabletext"/>
              <w:rPr>
                <w:rStyle w:val="ECCParagraph"/>
              </w:rPr>
            </w:pPr>
            <w:r w:rsidRPr="0008210C">
              <w:t>10.38</w:t>
            </w:r>
          </w:p>
        </w:tc>
        <w:tc>
          <w:tcPr>
            <w:tcW w:w="1306" w:type="dxa"/>
            <w:noWrap/>
            <w:vAlign w:val="bottom"/>
          </w:tcPr>
          <w:p w14:paraId="305EC128" w14:textId="77777777" w:rsidR="004A7004" w:rsidRPr="0008210C" w:rsidRDefault="004A7004" w:rsidP="004A7004">
            <w:pPr>
              <w:pStyle w:val="ECCTabletext"/>
              <w:rPr>
                <w:rStyle w:val="ECCParagraph"/>
              </w:rPr>
            </w:pPr>
            <w:r w:rsidRPr="0008210C">
              <w:t>9.93</w:t>
            </w:r>
          </w:p>
        </w:tc>
      </w:tr>
      <w:tr w:rsidR="004A7004" w:rsidRPr="0008210C" w14:paraId="21036FAE" w14:textId="77777777" w:rsidTr="00587985">
        <w:trPr>
          <w:trHeight w:val="300"/>
        </w:trPr>
        <w:tc>
          <w:tcPr>
            <w:tcW w:w="1609" w:type="dxa"/>
          </w:tcPr>
          <w:p w14:paraId="2A8C6937" w14:textId="77777777" w:rsidR="004A7004" w:rsidRPr="0008210C" w:rsidRDefault="004A7004" w:rsidP="004A7004">
            <w:pPr>
              <w:pStyle w:val="ECCTabletext"/>
              <w:rPr>
                <w:rStyle w:val="ECCParagraph"/>
              </w:rPr>
            </w:pPr>
            <w:r w:rsidRPr="0008210C">
              <w:rPr>
                <w:rStyle w:val="ECCParagraph"/>
              </w:rPr>
              <w:t>3</w:t>
            </w:r>
          </w:p>
        </w:tc>
        <w:tc>
          <w:tcPr>
            <w:tcW w:w="1422" w:type="dxa"/>
            <w:noWrap/>
            <w:hideMark/>
          </w:tcPr>
          <w:p w14:paraId="67AD22F8" w14:textId="77777777" w:rsidR="004A7004" w:rsidRPr="0008210C" w:rsidRDefault="004A7004" w:rsidP="004A7004">
            <w:pPr>
              <w:pStyle w:val="ECCTabletext"/>
              <w:rPr>
                <w:rStyle w:val="ECCParagraph"/>
              </w:rPr>
            </w:pPr>
            <w:r w:rsidRPr="0008210C">
              <w:t>60.8</w:t>
            </w:r>
          </w:p>
        </w:tc>
        <w:tc>
          <w:tcPr>
            <w:tcW w:w="1306" w:type="dxa"/>
            <w:noWrap/>
            <w:vAlign w:val="bottom"/>
          </w:tcPr>
          <w:p w14:paraId="78236293" w14:textId="77777777" w:rsidR="004A7004" w:rsidRPr="0008210C" w:rsidRDefault="004A7004" w:rsidP="004A7004">
            <w:pPr>
              <w:pStyle w:val="ECCTabletext"/>
              <w:rPr>
                <w:rStyle w:val="ECCParagraph"/>
              </w:rPr>
            </w:pPr>
            <w:r w:rsidRPr="0008210C">
              <w:t>54.06</w:t>
            </w:r>
          </w:p>
        </w:tc>
        <w:tc>
          <w:tcPr>
            <w:tcW w:w="1306" w:type="dxa"/>
            <w:noWrap/>
            <w:vAlign w:val="bottom"/>
          </w:tcPr>
          <w:p w14:paraId="0089A37B" w14:textId="77777777" w:rsidR="004A7004" w:rsidRPr="0008210C" w:rsidRDefault="004A7004" w:rsidP="004A7004">
            <w:pPr>
              <w:pStyle w:val="ECCTabletext"/>
              <w:rPr>
                <w:rStyle w:val="ECCParagraph"/>
              </w:rPr>
            </w:pPr>
            <w:r w:rsidRPr="0008210C">
              <w:t>21.04</w:t>
            </w:r>
          </w:p>
        </w:tc>
        <w:tc>
          <w:tcPr>
            <w:tcW w:w="1306" w:type="dxa"/>
            <w:noWrap/>
            <w:vAlign w:val="bottom"/>
          </w:tcPr>
          <w:p w14:paraId="3B5165BF" w14:textId="77777777" w:rsidR="004A7004" w:rsidRPr="0008210C" w:rsidRDefault="004A7004" w:rsidP="004A7004">
            <w:pPr>
              <w:pStyle w:val="ECCTabletext"/>
              <w:rPr>
                <w:rStyle w:val="ECCParagraph"/>
              </w:rPr>
            </w:pPr>
            <w:r w:rsidRPr="0008210C">
              <w:t>10.24</w:t>
            </w:r>
          </w:p>
        </w:tc>
        <w:tc>
          <w:tcPr>
            <w:tcW w:w="1306" w:type="dxa"/>
            <w:noWrap/>
            <w:vAlign w:val="bottom"/>
          </w:tcPr>
          <w:p w14:paraId="3CB935D7" w14:textId="77777777" w:rsidR="004A7004" w:rsidRPr="0008210C" w:rsidRDefault="004A7004" w:rsidP="004A7004">
            <w:pPr>
              <w:pStyle w:val="ECCTabletext"/>
              <w:rPr>
                <w:rStyle w:val="ECCParagraph"/>
              </w:rPr>
            </w:pPr>
            <w:r w:rsidRPr="0008210C">
              <w:t>7.5</w:t>
            </w:r>
          </w:p>
        </w:tc>
        <w:tc>
          <w:tcPr>
            <w:tcW w:w="1306" w:type="dxa"/>
            <w:noWrap/>
            <w:vAlign w:val="bottom"/>
          </w:tcPr>
          <w:p w14:paraId="28535C2A" w14:textId="77777777" w:rsidR="004A7004" w:rsidRPr="0008210C" w:rsidRDefault="004A7004" w:rsidP="004A7004">
            <w:pPr>
              <w:pStyle w:val="ECCTabletext"/>
              <w:rPr>
                <w:rStyle w:val="ECCParagraph"/>
              </w:rPr>
            </w:pPr>
            <w:r w:rsidRPr="0008210C">
              <w:t>6.9</w:t>
            </w:r>
          </w:p>
        </w:tc>
      </w:tr>
      <w:tr w:rsidR="004A7004" w:rsidRPr="0008210C" w14:paraId="3A8EC351" w14:textId="77777777" w:rsidTr="00587985">
        <w:trPr>
          <w:trHeight w:val="300"/>
        </w:trPr>
        <w:tc>
          <w:tcPr>
            <w:tcW w:w="1609" w:type="dxa"/>
          </w:tcPr>
          <w:p w14:paraId="1BE03770" w14:textId="77777777" w:rsidR="004A7004" w:rsidRPr="0008210C" w:rsidRDefault="004A7004" w:rsidP="004A7004">
            <w:pPr>
              <w:pStyle w:val="ECCTabletext"/>
              <w:rPr>
                <w:rStyle w:val="ECCParagraph"/>
              </w:rPr>
            </w:pPr>
            <w:r w:rsidRPr="0008210C">
              <w:rPr>
                <w:rStyle w:val="ECCParagraph"/>
              </w:rPr>
              <w:t>6</w:t>
            </w:r>
          </w:p>
        </w:tc>
        <w:tc>
          <w:tcPr>
            <w:tcW w:w="1422" w:type="dxa"/>
            <w:noWrap/>
            <w:hideMark/>
          </w:tcPr>
          <w:p w14:paraId="03BB7345" w14:textId="77777777" w:rsidR="004A7004" w:rsidRPr="0008210C" w:rsidRDefault="004A7004" w:rsidP="004A7004">
            <w:pPr>
              <w:pStyle w:val="ECCTabletext"/>
              <w:rPr>
                <w:rStyle w:val="ECCParagraph"/>
              </w:rPr>
            </w:pPr>
            <w:r w:rsidRPr="0008210C">
              <w:t>62.3</w:t>
            </w:r>
          </w:p>
        </w:tc>
        <w:tc>
          <w:tcPr>
            <w:tcW w:w="1306" w:type="dxa"/>
            <w:noWrap/>
            <w:vAlign w:val="bottom"/>
          </w:tcPr>
          <w:p w14:paraId="4941DEA8" w14:textId="77777777" w:rsidR="004A7004" w:rsidRPr="0008210C" w:rsidRDefault="004A7004" w:rsidP="004A7004">
            <w:pPr>
              <w:pStyle w:val="ECCTabletext"/>
              <w:rPr>
                <w:rStyle w:val="ECCParagraph"/>
              </w:rPr>
            </w:pPr>
            <w:r w:rsidRPr="0008210C">
              <w:t>54.2</w:t>
            </w:r>
          </w:p>
        </w:tc>
        <w:tc>
          <w:tcPr>
            <w:tcW w:w="1306" w:type="dxa"/>
            <w:noWrap/>
            <w:vAlign w:val="bottom"/>
          </w:tcPr>
          <w:p w14:paraId="7F079C88" w14:textId="77777777" w:rsidR="004A7004" w:rsidRPr="0008210C" w:rsidRDefault="004A7004" w:rsidP="004A7004">
            <w:pPr>
              <w:pStyle w:val="ECCTabletext"/>
              <w:rPr>
                <w:rStyle w:val="ECCParagraph"/>
              </w:rPr>
            </w:pPr>
            <w:r w:rsidRPr="0008210C">
              <w:t>20.71</w:t>
            </w:r>
          </w:p>
        </w:tc>
        <w:tc>
          <w:tcPr>
            <w:tcW w:w="1306" w:type="dxa"/>
            <w:noWrap/>
            <w:vAlign w:val="bottom"/>
          </w:tcPr>
          <w:p w14:paraId="620D14E0" w14:textId="77777777" w:rsidR="004A7004" w:rsidRPr="0008210C" w:rsidRDefault="004A7004" w:rsidP="004A7004">
            <w:pPr>
              <w:pStyle w:val="ECCTabletext"/>
              <w:rPr>
                <w:rStyle w:val="ECCParagraph"/>
              </w:rPr>
            </w:pPr>
            <w:r w:rsidRPr="0008210C">
              <w:t>9.46</w:t>
            </w:r>
          </w:p>
        </w:tc>
        <w:tc>
          <w:tcPr>
            <w:tcW w:w="1306" w:type="dxa"/>
            <w:noWrap/>
            <w:vAlign w:val="bottom"/>
          </w:tcPr>
          <w:p w14:paraId="2AE6BECD" w14:textId="77777777" w:rsidR="004A7004" w:rsidRPr="0008210C" w:rsidRDefault="004A7004" w:rsidP="004A7004">
            <w:pPr>
              <w:pStyle w:val="ECCTabletext"/>
              <w:rPr>
                <w:rStyle w:val="ECCParagraph"/>
              </w:rPr>
            </w:pPr>
            <w:r w:rsidRPr="0008210C">
              <w:t>6.46</w:t>
            </w:r>
          </w:p>
        </w:tc>
        <w:tc>
          <w:tcPr>
            <w:tcW w:w="1306" w:type="dxa"/>
            <w:noWrap/>
            <w:vAlign w:val="bottom"/>
          </w:tcPr>
          <w:p w14:paraId="713287C0" w14:textId="77777777" w:rsidR="004A7004" w:rsidRPr="0008210C" w:rsidRDefault="004A7004" w:rsidP="004A7004">
            <w:pPr>
              <w:pStyle w:val="ECCTabletext"/>
              <w:rPr>
                <w:rStyle w:val="ECCParagraph"/>
              </w:rPr>
            </w:pPr>
            <w:r w:rsidRPr="0008210C">
              <w:t>5.8</w:t>
            </w:r>
          </w:p>
        </w:tc>
      </w:tr>
    </w:tbl>
    <w:p w14:paraId="11E7C9EE" w14:textId="77777777" w:rsidR="00B26CC1" w:rsidRPr="0008210C" w:rsidRDefault="00B26CC1" w:rsidP="003E398D">
      <w:pPr>
        <w:rPr>
          <w:rStyle w:val="ECCParagraph"/>
        </w:rPr>
      </w:pPr>
      <w:r w:rsidRPr="0008210C">
        <w:rPr>
          <w:rStyle w:val="ECCParagraph"/>
        </w:rPr>
        <w:br w:type="page"/>
      </w:r>
    </w:p>
    <w:p w14:paraId="043A583A" w14:textId="77777777" w:rsidR="00C52C4B" w:rsidRPr="0008210C" w:rsidRDefault="00B26CC1" w:rsidP="00B26CC1">
      <w:pPr>
        <w:pStyle w:val="ECCAnnexheading1"/>
        <w:rPr>
          <w:lang w:val="en-GB"/>
        </w:rPr>
      </w:pPr>
      <w:bookmarkStart w:id="353" w:name="_Toc431383255"/>
      <w:r w:rsidRPr="0008210C">
        <w:rPr>
          <w:lang w:val="en-GB"/>
        </w:rPr>
        <w:lastRenderedPageBreak/>
        <w:t>Real-life interference from LTE800 to DTT</w:t>
      </w:r>
      <w:bookmarkEnd w:id="353"/>
    </w:p>
    <w:p w14:paraId="4D57555A" w14:textId="77777777" w:rsidR="00B26CC1" w:rsidRPr="0008210C" w:rsidRDefault="00B26CC1" w:rsidP="00B26CC1">
      <w:pPr>
        <w:pStyle w:val="ECCAnnexheading2"/>
        <w:rPr>
          <w:lang w:val="en-GB"/>
        </w:rPr>
      </w:pPr>
      <w:r w:rsidRPr="0008210C">
        <w:rPr>
          <w:lang w:val="en-GB"/>
        </w:rPr>
        <w:t>Introduction</w:t>
      </w:r>
    </w:p>
    <w:p w14:paraId="2A7244F3" w14:textId="77777777" w:rsidR="00B26CC1" w:rsidRPr="0008210C" w:rsidRDefault="00B26CC1" w:rsidP="002A3729">
      <w:pPr>
        <w:rPr>
          <w:rStyle w:val="ECCParagraph"/>
        </w:rPr>
      </w:pPr>
      <w:r w:rsidRPr="0008210C">
        <w:rPr>
          <w:rStyle w:val="ECCParagraph"/>
        </w:rPr>
        <w:t xml:space="preserve">Some CEPT administrations see some possibilities of making limited parts of the 400 MHz sub-bands (410-430 MHz or 450-470 MHz band or both) available in the future, or long-term future, for Broadband (BB) PPDR LTE networks. Channel bandwidths from 1 to 5 MHz seem to be more appropriate </w:t>
      </w:r>
      <w:r w:rsidR="00EB3343" w:rsidRPr="0008210C">
        <w:rPr>
          <w:rStyle w:val="ECCParagraph"/>
        </w:rPr>
        <w:fldChar w:fldCharType="begin"/>
      </w:r>
      <w:r w:rsidR="00EB3343" w:rsidRPr="0008210C">
        <w:rPr>
          <w:rStyle w:val="ECCParagraph"/>
        </w:rPr>
        <w:instrText xml:space="preserve"> REF _Ref419117509 \r \h </w:instrText>
      </w:r>
      <w:r w:rsidR="00EB3343" w:rsidRPr="0008210C">
        <w:rPr>
          <w:rStyle w:val="ECCParagraph"/>
        </w:rPr>
      </w:r>
      <w:r w:rsidR="00EB3343" w:rsidRPr="0008210C">
        <w:rPr>
          <w:rStyle w:val="ECCParagraph"/>
        </w:rPr>
        <w:fldChar w:fldCharType="separate"/>
      </w:r>
      <w:r w:rsidR="00DB7CC4">
        <w:rPr>
          <w:rStyle w:val="ECCParagraph"/>
        </w:rPr>
        <w:t>[7]</w:t>
      </w:r>
      <w:r w:rsidR="00EB3343" w:rsidRPr="0008210C">
        <w:rPr>
          <w:rStyle w:val="ECCParagraph"/>
        </w:rPr>
        <w:fldChar w:fldCharType="end"/>
      </w:r>
      <w:r w:rsidRPr="0008210C">
        <w:rPr>
          <w:rStyle w:val="ECCParagraph"/>
        </w:rPr>
        <w:t xml:space="preserve">. If this happens, BB PPDR (LTE) may operate adjacent to the UHF broadcasting band, without any guard band, as shown in </w:t>
      </w:r>
      <w:r w:rsidR="002A3729" w:rsidRPr="0008210C">
        <w:rPr>
          <w:rStyle w:val="ECCParagraph"/>
        </w:rPr>
        <w:fldChar w:fldCharType="begin"/>
      </w:r>
      <w:r w:rsidR="002A3729" w:rsidRPr="0008210C">
        <w:rPr>
          <w:rStyle w:val="ECCParagraph"/>
        </w:rPr>
        <w:instrText xml:space="preserve"> REF _Ref419119931 \h </w:instrText>
      </w:r>
      <w:r w:rsidR="002A3729" w:rsidRPr="0008210C">
        <w:rPr>
          <w:rStyle w:val="ECCParagraph"/>
        </w:rPr>
      </w:r>
      <w:r w:rsidR="002A3729" w:rsidRPr="0008210C">
        <w:rPr>
          <w:rStyle w:val="ECCParagraph"/>
        </w:rPr>
        <w:fldChar w:fldCharType="separate"/>
      </w:r>
      <w:r w:rsidR="00DB7CC4" w:rsidRPr="0008210C">
        <w:t xml:space="preserve">Figure </w:t>
      </w:r>
      <w:r w:rsidR="00DB7CC4">
        <w:rPr>
          <w:noProof/>
        </w:rPr>
        <w:t>53</w:t>
      </w:r>
      <w:r w:rsidR="002A3729" w:rsidRPr="0008210C">
        <w:rPr>
          <w:rStyle w:val="ECCParagraph"/>
        </w:rPr>
        <w:fldChar w:fldCharType="end"/>
      </w:r>
      <w:r w:rsidRPr="0008210C">
        <w:rPr>
          <w:rStyle w:val="ECCParagraph"/>
        </w:rPr>
        <w:t>.</w:t>
      </w:r>
    </w:p>
    <w:p w14:paraId="7CCBDD4A" w14:textId="77777777" w:rsidR="00B26CC1" w:rsidRPr="0008210C" w:rsidRDefault="00B26CC1" w:rsidP="00B26CC1">
      <w:pPr>
        <w:rPr>
          <w:rStyle w:val="ECCParagraph"/>
        </w:rPr>
      </w:pPr>
    </w:p>
    <w:p w14:paraId="33F556DF" w14:textId="77777777" w:rsidR="00B26CC1" w:rsidRPr="0008210C" w:rsidRDefault="00783EF0" w:rsidP="00B26CC1">
      <w:pPr>
        <w:rPr>
          <w:rStyle w:val="ECCParagraph"/>
        </w:rPr>
      </w:pPr>
      <w:r w:rsidRPr="0008210C">
        <w:rPr>
          <w:rStyle w:val="ECCHLpetrol"/>
          <w:noProof/>
          <w:lang w:val="da-DK" w:eastAsia="da-DK"/>
        </w:rPr>
        <mc:AlternateContent>
          <mc:Choice Requires="wpg">
            <w:drawing>
              <wp:anchor distT="0" distB="0" distL="114300" distR="114300" simplePos="0" relativeHeight="251687936" behindDoc="0" locked="0" layoutInCell="1" allowOverlap="1" wp14:anchorId="6F101BB2" wp14:editId="58036397">
                <wp:simplePos x="0" y="0"/>
                <wp:positionH relativeFrom="column">
                  <wp:posOffset>453390</wp:posOffset>
                </wp:positionH>
                <wp:positionV relativeFrom="paragraph">
                  <wp:posOffset>-10160</wp:posOffset>
                </wp:positionV>
                <wp:extent cx="5665470" cy="868680"/>
                <wp:effectExtent l="0" t="0" r="0" b="762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868680"/>
                          <a:chOff x="2513" y="2037"/>
                          <a:chExt cx="8922" cy="1368"/>
                        </a:xfrm>
                      </wpg:grpSpPr>
                      <wps:wsp>
                        <wps:cNvPr id="16" name="Text Box 16"/>
                        <wps:cNvSpPr txBox="1">
                          <a:spLocks noChangeArrowheads="1"/>
                        </wps:cNvSpPr>
                        <wps:spPr bwMode="auto">
                          <a:xfrm>
                            <a:off x="2513" y="3200"/>
                            <a:ext cx="8922"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2A9C3" w14:textId="77777777" w:rsidR="00B76070" w:rsidRPr="00566191" w:rsidRDefault="00B76070" w:rsidP="00783EF0">
                              <w:pPr>
                                <w:pStyle w:val="ECCFiguregraphcentered"/>
                              </w:pPr>
                              <w:r>
                                <w:t>457          458.5       460                                                             467          468.5       470                           474                             478 MHZ</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7994" y="2042"/>
                            <a:ext cx="2730" cy="1080"/>
                          </a:xfrm>
                          <a:prstGeom prst="rect">
                            <a:avLst/>
                          </a:prstGeom>
                          <a:solidFill>
                            <a:srgbClr val="FFFFFF"/>
                          </a:solidFill>
                          <a:ln w="9525">
                            <a:solidFill>
                              <a:srgbClr val="000000"/>
                            </a:solidFill>
                            <a:miter lim="800000"/>
                            <a:headEnd/>
                            <a:tailEnd/>
                          </a:ln>
                        </wps:spPr>
                        <wps:txbx>
                          <w:txbxContent>
                            <w:p w14:paraId="653CF02D" w14:textId="77777777" w:rsidR="00B76070" w:rsidRPr="00087AE0" w:rsidRDefault="00B76070" w:rsidP="00783EF0">
                              <w:pPr>
                                <w:pStyle w:val="ECCFiguregraphcentered"/>
                              </w:pPr>
                              <w:r w:rsidRPr="00087AE0">
                                <w:t>DTT</w:t>
                              </w:r>
                              <w:r>
                                <w:t xml:space="preserve"> Channel 21</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6736" y="2042"/>
                            <a:ext cx="1256" cy="1080"/>
                          </a:xfrm>
                          <a:prstGeom prst="rect">
                            <a:avLst/>
                          </a:prstGeom>
                          <a:solidFill>
                            <a:srgbClr val="FFFFFF"/>
                          </a:solidFill>
                          <a:ln w="9525">
                            <a:solidFill>
                              <a:srgbClr val="000000"/>
                            </a:solidFill>
                            <a:miter lim="800000"/>
                            <a:headEnd/>
                            <a:tailEnd/>
                          </a:ln>
                        </wps:spPr>
                        <wps:txbx>
                          <w:txbxContent>
                            <w:p w14:paraId="66CD0873" w14:textId="77777777" w:rsidR="00B76070" w:rsidRDefault="00B76070" w:rsidP="00783EF0">
                              <w:pPr>
                                <w:pStyle w:val="ECCFiguregraphcentered"/>
                              </w:pPr>
                              <w:r>
                                <w:t>PPDR Downlink</w:t>
                              </w:r>
                            </w:p>
                            <w:p w14:paraId="62CA0568" w14:textId="77777777" w:rsidR="00B76070" w:rsidRPr="00087AE0" w:rsidRDefault="00B76070" w:rsidP="00783EF0">
                              <w:pPr>
                                <w:pStyle w:val="ECCFiguregraphcentered"/>
                              </w:pPr>
                              <w:r>
                                <w:t>(BS transmits)</w:t>
                              </w:r>
                            </w:p>
                          </w:txbxContent>
                        </wps:txbx>
                        <wps:bodyPr rot="0" vert="horz" wrap="square" lIns="91440" tIns="45720" rIns="91440" bIns="45720" anchor="t" anchorCtr="0" upright="1">
                          <a:noAutofit/>
                        </wps:bodyPr>
                      </wps:wsp>
                      <wps:wsp>
                        <wps:cNvPr id="96" name="Text Box 96"/>
                        <wps:cNvSpPr txBox="1">
                          <a:spLocks noChangeArrowheads="1"/>
                        </wps:cNvSpPr>
                        <wps:spPr bwMode="auto">
                          <a:xfrm>
                            <a:off x="2821" y="2037"/>
                            <a:ext cx="1253" cy="1080"/>
                          </a:xfrm>
                          <a:prstGeom prst="rect">
                            <a:avLst/>
                          </a:prstGeom>
                          <a:solidFill>
                            <a:srgbClr val="FFFFFF"/>
                          </a:solidFill>
                          <a:ln w="9525">
                            <a:solidFill>
                              <a:srgbClr val="000000"/>
                            </a:solidFill>
                            <a:miter lim="800000"/>
                            <a:headEnd/>
                            <a:tailEnd/>
                          </a:ln>
                        </wps:spPr>
                        <wps:txbx>
                          <w:txbxContent>
                            <w:p w14:paraId="2227588F" w14:textId="77777777" w:rsidR="00B76070" w:rsidRDefault="00B76070" w:rsidP="00783EF0">
                              <w:pPr>
                                <w:pStyle w:val="ECCFiguregraphcentered"/>
                              </w:pPr>
                              <w:r>
                                <w:t>PPDR Uplink</w:t>
                              </w:r>
                            </w:p>
                            <w:p w14:paraId="5A7D34D9" w14:textId="77777777" w:rsidR="00B76070" w:rsidRPr="00087AE0" w:rsidRDefault="00B76070" w:rsidP="00783EF0">
                              <w:pPr>
                                <w:pStyle w:val="ECCFiguregraphcentered"/>
                              </w:pPr>
                              <w:r>
                                <w:t>(UE transmits)</w:t>
                              </w:r>
                            </w:p>
                          </w:txbxContent>
                        </wps:txbx>
                        <wps:bodyPr rot="0" vert="horz" wrap="square" lIns="91440" tIns="45720" rIns="91440" bIns="45720" anchor="t" anchorCtr="0" upright="1">
                          <a:noAutofit/>
                        </wps:bodyPr>
                      </wps:wsp>
                      <wps:wsp>
                        <wps:cNvPr id="97" name="Line 14"/>
                        <wps:cNvCnPr/>
                        <wps:spPr bwMode="auto">
                          <a:xfrm>
                            <a:off x="2636" y="3117"/>
                            <a:ext cx="8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98"/>
                        <wps:cNvSpPr>
                          <a:spLocks noChangeArrowheads="1"/>
                        </wps:cNvSpPr>
                        <wps:spPr bwMode="auto">
                          <a:xfrm>
                            <a:off x="3470" y="3014"/>
                            <a:ext cx="48" cy="1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 name="Rectangle 99"/>
                        <wps:cNvSpPr>
                          <a:spLocks noChangeArrowheads="1"/>
                        </wps:cNvSpPr>
                        <wps:spPr bwMode="auto">
                          <a:xfrm>
                            <a:off x="7412" y="3026"/>
                            <a:ext cx="48" cy="1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 name="Rectangle 17"/>
                        <wps:cNvSpPr>
                          <a:spLocks noChangeArrowheads="1"/>
                        </wps:cNvSpPr>
                        <wps:spPr bwMode="auto">
                          <a:xfrm>
                            <a:off x="9278" y="3032"/>
                            <a:ext cx="48" cy="1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210" style="position:absolute;left:0;text-align:left;margin-left:35.7pt;margin-top:-.8pt;width:446.1pt;height:68.4pt;z-index:251687936;mso-position-horizontal-relative:text;mso-position-vertical-relative:text" coordorigin="2513,2037" coordsize="8922,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s5qAQAAEcZAAAOAAAAZHJzL2Uyb0RvYy54bWzsWdtu4zYQfS/QfyD07kiUZMkS4iwSX4IC&#10;aTfY3X4ALdGSUElUKSV2WvTfOxzS8m3d3SaNgQJ2AEe8iBzOnJk5Q19/WFcleeayLUQ9tuiVYxFe&#10;JyIt6mxs/fplPhhZpO1YnbJS1HxsvfDW+nDz4w/XqybmrshFmXJJYJG6jVfN2Mq7roltu01yXrH2&#10;SjS8hsGlkBXroCkzO5VsBatXpe06TmCvhEwbKRLettA71YPWDa6/XPKk+7hctrwj5dgC2Tr8lvi9&#10;UN/2zTWLM8mavEiMGOwVUlSsqGHTfqkp6xh5ksXRUlWRSNGKZXeViMoWy2WRcDwDnIY6B6e5l+Kp&#10;wbNk8SprejWBag/09Oplk1+eHyUp0rHlWaRmFZgId+XEU7pZNVkMU+5l87l5lPqA8Pggkt9aGLYP&#10;x1U705PJYvWzSGE99tQJ1M16KSu1BJyarNEEL70J+LojCXQOg2Doh2CpBMZGAfwZGyU5GFK95g4p&#10;iAqjruOF2n5JPjOvjyLX1e9SLxipUZvFel+U1cimDgZ4a7cqbd+m0s85azhaqlX6MiqlwUanX9T5&#10;7sSaQBeqFacpnZJuDf3gOqiiVquW1GKSszrjt1KKVc5ZCvJRPI4SHHbQ5lCNVi3yLV33SvPAabTS&#10;Nhrfqsx1hnsaY3Ej2+6ei4qoh7ElwZ1QTPb80HZauZspyrCtKIt0XpQlNmS2mJSSPDNwvTl+zOp7&#10;08paTa6Fek2vqHtAPNhDjSlB0ZX+jKjrO3duNJgHo3Dgz/3hIAqd0cCh0V0UOH7kT+d/KQGpH+dF&#10;mvL6oaj5xq2p/302NgFGOyQ6NlmNrWjoDrWJTh7Swc/XDlkVHUS5sqgA0/0kFivDzuoUjs3ijhWl&#10;frb3xUcIgw42/1ErAGZteY3kbr1YoxO7kdpeDS5E+gLAkALsBu4EIRoeciH/sMgKwt3Yan9/YpJb&#10;pPypBnBF1PdVfMSGPwxdaMjdkcXuCKsTWGpsdRbRj5NOx9SnRhZZDjtpONfiFpx/WSBWtlJh4ED/&#10;O5MjglpMcOsdcasp403nccQwinwTvXxX2UrjW4U+N/RM3KOOjnp97DqTJ54b57Fy9VNQBmVcoHyc&#10;UxRGdJ7uobzV1FmhHIQe5DdMxIdQpu4QhlQKv0A5BWqFqXsb/y5RGZNVdEyPoMs4/Vmh7I5cesAp&#10;N/QIoAx08wJlQzA8TFoXKCPHAowaph+Fm6iMjJP6OzCe1I/SgPr7uHpg4qpHqSlwNmAceYqkKTBi&#10;cjzND0rgvf/E1Hu+zSAHvzntQ5lqWOwpRouZHqnOMal3otloNvIHvhvMBr4znQ5u5xN/EMxpOJx6&#10;08lkSvdJvSoV3k7qFfXq1bDDuXX9Aqr9BufWBBsMiwQGaskzcdkIblQ0AfgE5RgUiSUn0LcfNtXh&#10;3quW9LA+Bwx6jsb5lsL6IBuGyhAd4DQ+X19Jni6y/gMg/8s67Wv89VJ37VyARH3dtYPVvkQ1Kf49&#10;sRr6FO6DEKsuUosLVvHC6HJHANlRsZhtCqdwMXYUWHUCNhP1ndv7BdbIDSF+Ilg1zbqA9X8IVrxn&#10;htt6vK8zvyyonwN220gatr9/3PwNAAD//wMAUEsDBBQABgAIAAAAIQAr85Mc4AAAAAkBAAAPAAAA&#10;ZHJzL2Rvd25yZXYueG1sTI/BSsNAEIbvgu+wjOCt3Wxjo8ZsSinqqRRsBfG2TaZJaHY2ZLdJ+vaO&#10;J73N8H/88022mmwrBux940iDmkcgkApXNlRp+Dy8zZ5A+GCoNK0j1HBFD6v89iYzaelG+sBhHyrB&#10;JeRTo6EOoUul9EWN1vi565A4O7nemsBrX8myNyOX21YuoiiR1jTEF2rT4abG4ry/WA3voxnXsXod&#10;tufT5vp9WO6+tgq1vr+b1i8gAk7hD4ZffVaHnJ2O7kKlF62GR/XApIaZSkBw/pzEPBwZjJcLkHkm&#10;/3+Q/wAAAP//AwBQSwECLQAUAAYACAAAACEAtoM4kv4AAADhAQAAEwAAAAAAAAAAAAAAAAAAAAAA&#10;W0NvbnRlbnRfVHlwZXNdLnhtbFBLAQItABQABgAIAAAAIQA4/SH/1gAAAJQBAAALAAAAAAAAAAAA&#10;AAAAAC8BAABfcmVscy8ucmVsc1BLAQItABQABgAIAAAAIQAGR5s5qAQAAEcZAAAOAAAAAAAAAAAA&#10;AAAAAC4CAABkcnMvZTJvRG9jLnhtbFBLAQItABQABgAIAAAAIQAr85Mc4AAAAAkBAAAPAAAAAAAA&#10;AAAAAAAAAAIHAABkcnMvZG93bnJldi54bWxQSwUGAAAAAAQABADzAAAADwgAAAAA&#10;">
                <v:shape id="Text Box 16" o:spid="_x0000_s1211" type="#_x0000_t202" style="position:absolute;left:2513;top:3200;width:892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4132A9C3" w14:textId="77777777" w:rsidR="00B76070" w:rsidRPr="00566191" w:rsidRDefault="00B76070" w:rsidP="00783EF0">
                        <w:pPr>
                          <w:pStyle w:val="ECCFiguregraphcentered"/>
                        </w:pPr>
                        <w:r>
                          <w:t>457          458.5       460                                                             467          468.5       470                           474                             478 MHZ</w:t>
                        </w:r>
                      </w:p>
                    </w:txbxContent>
                  </v:textbox>
                </v:shape>
                <v:shape id="Text Box 29" o:spid="_x0000_s1212" type="#_x0000_t202" style="position:absolute;left:7994;top:2042;width:273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653CF02D" w14:textId="77777777" w:rsidR="00B76070" w:rsidRPr="00087AE0" w:rsidRDefault="00B76070" w:rsidP="00783EF0">
                        <w:pPr>
                          <w:pStyle w:val="ECCFiguregraphcentered"/>
                        </w:pPr>
                        <w:r w:rsidRPr="00087AE0">
                          <w:t>DTT</w:t>
                        </w:r>
                        <w:r>
                          <w:t xml:space="preserve"> Channel 21</w:t>
                        </w:r>
                      </w:p>
                    </w:txbxContent>
                  </v:textbox>
                </v:shape>
                <v:shape id="Text Box 30" o:spid="_x0000_s1213" type="#_x0000_t202" style="position:absolute;left:6736;top:2042;width:125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66CD0873" w14:textId="77777777" w:rsidR="00B76070" w:rsidRDefault="00B76070" w:rsidP="00783EF0">
                        <w:pPr>
                          <w:pStyle w:val="ECCFiguregraphcentered"/>
                        </w:pPr>
                        <w:r>
                          <w:t>PPDR Downlink</w:t>
                        </w:r>
                      </w:p>
                      <w:p w14:paraId="62CA0568" w14:textId="77777777" w:rsidR="00B76070" w:rsidRPr="00087AE0" w:rsidRDefault="00B76070" w:rsidP="00783EF0">
                        <w:pPr>
                          <w:pStyle w:val="ECCFiguregraphcentered"/>
                        </w:pPr>
                        <w:r>
                          <w:t>(BS transmits)</w:t>
                        </w:r>
                      </w:p>
                    </w:txbxContent>
                  </v:textbox>
                </v:shape>
                <v:shape id="Text Box 96" o:spid="_x0000_s1214" type="#_x0000_t202" style="position:absolute;left:2821;top:2037;width:125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14:paraId="2227588F" w14:textId="77777777" w:rsidR="00B76070" w:rsidRDefault="00B76070" w:rsidP="00783EF0">
                        <w:pPr>
                          <w:pStyle w:val="ECCFiguregraphcentered"/>
                        </w:pPr>
                        <w:r>
                          <w:t>PPDR Uplink</w:t>
                        </w:r>
                      </w:p>
                      <w:p w14:paraId="5A7D34D9" w14:textId="77777777" w:rsidR="00B76070" w:rsidRPr="00087AE0" w:rsidRDefault="00B76070" w:rsidP="00783EF0">
                        <w:pPr>
                          <w:pStyle w:val="ECCFiguregraphcentered"/>
                        </w:pPr>
                        <w:r>
                          <w:t>(UE transmits)</w:t>
                        </w:r>
                      </w:p>
                    </w:txbxContent>
                  </v:textbox>
                </v:shape>
                <v:line id="Line 14" o:spid="_x0000_s1215" style="position:absolute;visibility:visible;mso-wrap-style:square" from="2636,3117" to="10976,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rect id="Rectangle 98" o:spid="_x0000_s1216" style="position:absolute;left:3470;top:3014;width:4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t57wA&#10;AADbAAAADwAAAGRycy9kb3ducmV2LnhtbERPSwrCMBDdC94hjOBGNNWFaDWKCoK4EVsPMDRjW2wm&#10;pYm2enqzEFw+3n+97UwlXtS40rKC6SQCQZxZXXKu4JYexwsQziNrrCyTgjc52G76vTXG2rZ8pVfi&#10;cxFC2MWooPC+jqV0WUEG3cTWxIG728agD7DJpW6wDeGmkrMomkuDJYeGAms6FJQ9kqdRsG/b8n75&#10;JDw65/vuPMNjir5SajjodisQnjr/F//cJ61gGc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qi3nvAAAANsAAAAPAAAAAAAAAAAAAAAAAJgCAABkcnMvZG93bnJldi54&#10;bWxQSwUGAAAAAAQABAD1AAAAgQMAAAAA&#10;" fillcolor="black"/>
                <v:rect id="Rectangle 99" o:spid="_x0000_s1217" style="position:absolute;left:7412;top:3026;width:4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fL8A&#10;AADbAAAADwAAAGRycy9kb3ducmV2LnhtbESPwQrCMBBE74L/EFbwIprqQbQaRQVBvIjVD1iatS02&#10;m9JEW/16Iwgeh5l5wyzXrSnFk2pXWFYwHkUgiFOrC84UXC/74QyE88gaS8uk4EUO1qtuZ4mxtg2f&#10;6Zn4TAQIuxgV5N5XsZQuzcmgG9mKOHg3Wxv0QdaZ1DU2AW5KOYmiqTRYcFjIsaJdTuk9eRgF26Yp&#10;bqd3woNjtm2PE9xf0JdK9XvtZgHCU+v/4V/7oBXM5/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5oh8vwAAANsAAAAPAAAAAAAAAAAAAAAAAJgCAABkcnMvZG93bnJl&#10;di54bWxQSwUGAAAAAAQABAD1AAAAhAMAAAAA&#10;" fillcolor="black"/>
                <v:rect id="Rectangle 17" o:spid="_x0000_s1218" style="position:absolute;left:9278;top:3032;width:4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6Pd8MA&#10;AADcAAAADwAAAGRycy9kb3ducmV2LnhtbESPQYvCQAyF74L/YYiwF9lO9SDSdSoqCOJlsfoDQie2&#10;xU6mdEbb3V+/OSx4S3gv733ZbEfXqhf1ofFsYJGkoIhLbxuuDNyux881qBCRLbaeycAPBdjm08kG&#10;M+sHvtCriJWSEA4ZGqhj7DKtQ1mTw5D4jli0u+8dRln7StseBwl3rV6m6Uo7bFgaauzoUFP5KJ7O&#10;wH4Ymvv3b8Hzc7Ufz0s8XjG2xnzMxt0XqEhjfJv/r09W8FPBl2dkAp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6Pd8MAAADcAAAADwAAAAAAAAAAAAAAAACYAgAAZHJzL2Rv&#10;d25yZXYueG1sUEsFBgAAAAAEAAQA9QAAAIgDAAAAAA==&#10;" fillcolor="black"/>
              </v:group>
            </w:pict>
          </mc:Fallback>
        </mc:AlternateContent>
      </w:r>
    </w:p>
    <w:p w14:paraId="66126D92" w14:textId="77777777" w:rsidR="00B26CC1" w:rsidRPr="0008210C" w:rsidRDefault="00B26CC1" w:rsidP="00B26CC1">
      <w:pPr>
        <w:rPr>
          <w:rStyle w:val="ECCParagraph"/>
        </w:rPr>
      </w:pPr>
    </w:p>
    <w:p w14:paraId="6C025B98" w14:textId="77777777" w:rsidR="00783EF0" w:rsidRPr="0008210C" w:rsidRDefault="00783EF0" w:rsidP="00B26CC1">
      <w:pPr>
        <w:rPr>
          <w:rStyle w:val="ECCParagraph"/>
        </w:rPr>
      </w:pPr>
    </w:p>
    <w:p w14:paraId="3180C317" w14:textId="77777777" w:rsidR="00B26CC1" w:rsidRPr="0008210C" w:rsidRDefault="00DB7ED8" w:rsidP="003E398D">
      <w:pPr>
        <w:pStyle w:val="Caption"/>
        <w:rPr>
          <w:rStyle w:val="ECCParagraph"/>
        </w:rPr>
      </w:pPr>
      <w:bookmarkStart w:id="354" w:name="_Ref41911993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53</w:t>
      </w:r>
      <w:r w:rsidRPr="0008210C">
        <w:rPr>
          <w:lang w:val="en-GB"/>
        </w:rPr>
        <w:fldChar w:fldCharType="end"/>
      </w:r>
      <w:bookmarkEnd w:id="354"/>
      <w:r w:rsidRPr="0008210C">
        <w:rPr>
          <w:lang w:val="en-GB"/>
        </w:rPr>
        <w:t xml:space="preserve">: </w:t>
      </w:r>
      <w:r w:rsidR="00B26CC1" w:rsidRPr="0008210C">
        <w:rPr>
          <w:rStyle w:val="ECCParagraph"/>
        </w:rPr>
        <w:t>PPDR (LTE) 400 MHz operating in an adjacent band to DTT channel 21.</w:t>
      </w:r>
    </w:p>
    <w:p w14:paraId="33C92059" w14:textId="77777777" w:rsidR="00B26CC1" w:rsidRPr="0008210C" w:rsidRDefault="00B26CC1" w:rsidP="00B26CC1">
      <w:pPr>
        <w:rPr>
          <w:rStyle w:val="ECCParagraph"/>
        </w:rPr>
      </w:pPr>
      <w:r w:rsidRPr="0008210C">
        <w:rPr>
          <w:rStyle w:val="ECCParagraph"/>
        </w:rPr>
        <w:t xml:space="preserve">Under this assumption, based on a conventional mobile channelling arrangement, PPDR 400 MHz base stations (UL) will operate in an adjacent band to </w:t>
      </w:r>
      <w:r w:rsidR="00F73389" w:rsidRPr="0008210C">
        <w:rPr>
          <w:rStyle w:val="ECCParagraph"/>
        </w:rPr>
        <w:t>DTT</w:t>
      </w:r>
      <w:r w:rsidRPr="0008210C">
        <w:rPr>
          <w:rStyle w:val="ECCParagraph"/>
        </w:rPr>
        <w:t xml:space="preserve"> reception. This configuration is quite similar to the LTE 800 MHz networks where LTE base stations (UL) are operating in an adjacent band to </w:t>
      </w:r>
      <w:r w:rsidR="00F73389" w:rsidRPr="0008210C">
        <w:rPr>
          <w:rStyle w:val="ECCParagraph"/>
        </w:rPr>
        <w:t>DTT</w:t>
      </w:r>
      <w:r w:rsidRPr="0008210C">
        <w:rPr>
          <w:rStyle w:val="ECCParagraph"/>
        </w:rPr>
        <w:t xml:space="preserve"> reception with a guard band of 1 MHz between broadcasting band edge at 790 MHz and LTE downlink band edge at 791 MHz.</w:t>
      </w:r>
    </w:p>
    <w:p w14:paraId="45EACBC0" w14:textId="77777777" w:rsidR="00B26CC1" w:rsidRPr="0008210C" w:rsidRDefault="00B26CC1" w:rsidP="00B26CC1">
      <w:pPr>
        <w:rPr>
          <w:rStyle w:val="ECCParagraph"/>
        </w:rPr>
      </w:pPr>
      <w:r w:rsidRPr="0008210C">
        <w:rPr>
          <w:rStyle w:val="ECCParagraph"/>
        </w:rPr>
        <w:t xml:space="preserve">It is then legitimate to be interested in the impact of existing LTE 800 MHz networks on </w:t>
      </w:r>
      <w:r w:rsidR="00F73389" w:rsidRPr="0008210C">
        <w:rPr>
          <w:rStyle w:val="ECCParagraph"/>
        </w:rPr>
        <w:t>DTT</w:t>
      </w:r>
      <w:r w:rsidRPr="0008210C">
        <w:rPr>
          <w:rStyle w:val="ECCParagraph"/>
        </w:rPr>
        <w:t xml:space="preserve"> reception to better assess the possible impact of PPDR 400 MHz networks to </w:t>
      </w:r>
      <w:r w:rsidR="00F73389" w:rsidRPr="0008210C">
        <w:rPr>
          <w:rStyle w:val="ECCParagraph"/>
        </w:rPr>
        <w:t>DTT</w:t>
      </w:r>
      <w:r w:rsidRPr="0008210C">
        <w:rPr>
          <w:rStyle w:val="ECCParagraph"/>
        </w:rPr>
        <w:t xml:space="preserve"> reception.</w:t>
      </w:r>
    </w:p>
    <w:p w14:paraId="5B976149" w14:textId="77777777" w:rsidR="00B26CC1" w:rsidRPr="0008210C" w:rsidRDefault="00B26CC1" w:rsidP="00B26CC1">
      <w:pPr>
        <w:rPr>
          <w:rStyle w:val="ECCParagraph"/>
        </w:rPr>
      </w:pPr>
      <w:r w:rsidRPr="0008210C">
        <w:rPr>
          <w:rStyle w:val="ECCParagraph"/>
        </w:rPr>
        <w:t xml:space="preserve">This document presents a short report on the real-life interference from LTE 800 MHz networks to </w:t>
      </w:r>
      <w:r w:rsidR="00F73389" w:rsidRPr="0008210C">
        <w:rPr>
          <w:rStyle w:val="ECCParagraph"/>
        </w:rPr>
        <w:t>DTT</w:t>
      </w:r>
      <w:r w:rsidRPr="0008210C">
        <w:rPr>
          <w:rStyle w:val="ECCParagraph"/>
        </w:rPr>
        <w:t xml:space="preserve"> rooftop fixed reception in France</w:t>
      </w:r>
    </w:p>
    <w:p w14:paraId="597C13DF" w14:textId="77777777" w:rsidR="00B26CC1" w:rsidRPr="0008210C" w:rsidRDefault="00B26CC1" w:rsidP="00B26CC1">
      <w:pPr>
        <w:pStyle w:val="ECCAnnexheading2"/>
        <w:rPr>
          <w:lang w:val="en-GB"/>
        </w:rPr>
      </w:pPr>
      <w:r w:rsidRPr="0008210C">
        <w:rPr>
          <w:lang w:val="en-GB"/>
        </w:rPr>
        <w:t>LTE 800 MH</w:t>
      </w:r>
      <w:r w:rsidRPr="003F7695">
        <w:rPr>
          <w:sz w:val="16"/>
          <w:lang w:val="en-GB"/>
        </w:rPr>
        <w:t>z</w:t>
      </w:r>
      <w:r w:rsidRPr="0008210C">
        <w:rPr>
          <w:lang w:val="en-GB"/>
        </w:rPr>
        <w:t xml:space="preserve"> roll-out</w:t>
      </w:r>
    </w:p>
    <w:p w14:paraId="08133080" w14:textId="77777777" w:rsidR="00B26CC1" w:rsidRPr="0008210C" w:rsidRDefault="00B26CC1" w:rsidP="00B26CC1">
      <w:pPr>
        <w:rPr>
          <w:rStyle w:val="ECCParagraph"/>
        </w:rPr>
      </w:pPr>
      <w:r w:rsidRPr="0008210C">
        <w:rPr>
          <w:rStyle w:val="ECCParagraph"/>
        </w:rPr>
        <w:t xml:space="preserve">LTE 800 MHz </w:t>
      </w:r>
      <w:proofErr w:type="gramStart"/>
      <w:r w:rsidRPr="0008210C">
        <w:rPr>
          <w:rStyle w:val="ECCParagraph"/>
        </w:rPr>
        <w:t>roll-</w:t>
      </w:r>
      <w:proofErr w:type="gramEnd"/>
      <w:r w:rsidRPr="0008210C">
        <w:rPr>
          <w:rStyle w:val="ECCParagraph"/>
        </w:rPr>
        <w:t xml:space="preserve">out is underway in France since March 2013. The information presented in the following section on the number of interference from LTE 800 MHz to </w:t>
      </w:r>
      <w:r w:rsidR="00F73389" w:rsidRPr="0008210C">
        <w:rPr>
          <w:rStyle w:val="ECCParagraph"/>
        </w:rPr>
        <w:t>DTT</w:t>
      </w:r>
      <w:r w:rsidRPr="0008210C">
        <w:rPr>
          <w:rStyle w:val="ECCParagraph"/>
        </w:rPr>
        <w:t xml:space="preserve"> reception dated from 2 October 2014</w:t>
      </w:r>
      <w:r w:rsidRPr="0008210C">
        <w:rPr>
          <w:rStyle w:val="FootnoteReference"/>
        </w:rPr>
        <w:footnoteReference w:id="6"/>
      </w:r>
      <w:r w:rsidRPr="0008210C">
        <w:rPr>
          <w:rStyle w:val="ECCParagraph"/>
        </w:rPr>
        <w:t>. The concerned roll-out has been carried out by the three main French mobile network operators and was urban predominated. It included only 5936 base stations (BS). The total number of BS needed for full national coverage is estimated to be about 30000 for the three network operators.</w:t>
      </w:r>
    </w:p>
    <w:p w14:paraId="633853D9" w14:textId="77777777" w:rsidR="00B26CC1" w:rsidRPr="0008210C" w:rsidRDefault="00B26CC1" w:rsidP="00B26CC1">
      <w:pPr>
        <w:pStyle w:val="ECCAnnexheading2"/>
        <w:rPr>
          <w:lang w:val="en-GB"/>
        </w:rPr>
      </w:pPr>
      <w:r w:rsidRPr="0008210C">
        <w:rPr>
          <w:lang w:val="en-GB"/>
        </w:rPr>
        <w:t>Accounting of interference from LTE 800 MH</w:t>
      </w:r>
      <w:r w:rsidRPr="00C75CCF">
        <w:rPr>
          <w:sz w:val="16"/>
          <w:lang w:val="en-GB"/>
        </w:rPr>
        <w:t>z</w:t>
      </w:r>
      <w:r w:rsidRPr="0008210C">
        <w:rPr>
          <w:lang w:val="en-GB"/>
        </w:rPr>
        <w:t xml:space="preserve"> to </w:t>
      </w:r>
      <w:r w:rsidR="00F73389" w:rsidRPr="0008210C">
        <w:rPr>
          <w:lang w:val="en-GB"/>
        </w:rPr>
        <w:t>DTT</w:t>
      </w:r>
      <w:r w:rsidRPr="0008210C">
        <w:rPr>
          <w:lang w:val="en-GB"/>
        </w:rPr>
        <w:t xml:space="preserve"> reception</w:t>
      </w:r>
    </w:p>
    <w:p w14:paraId="02F59243" w14:textId="77777777" w:rsidR="00B26CC1" w:rsidRPr="0008210C" w:rsidRDefault="00B26CC1" w:rsidP="003F6C1E">
      <w:pPr>
        <w:pStyle w:val="ECCAnnexheading3"/>
        <w:rPr>
          <w:lang w:val="en-GB"/>
        </w:rPr>
      </w:pPr>
      <w:r w:rsidRPr="0008210C">
        <w:rPr>
          <w:lang w:val="en-GB"/>
        </w:rPr>
        <w:t>Number of interference</w:t>
      </w:r>
    </w:p>
    <w:p w14:paraId="21F8D36E" w14:textId="77777777" w:rsidR="00B26CC1" w:rsidRPr="0008210C" w:rsidRDefault="00DB7ED8" w:rsidP="00DB7ED8">
      <w:pPr>
        <w:pStyle w:val="Caption"/>
        <w:rPr>
          <w:rStyle w:val="ECCParagraph"/>
        </w:rPr>
      </w:pPr>
      <w:r w:rsidRPr="0008210C">
        <w:rPr>
          <w:lang w:val="en-GB"/>
        </w:rPr>
        <w:t xml:space="preserve">Table </w:t>
      </w:r>
      <w:r w:rsidR="006E5CFF" w:rsidRPr="0008210C">
        <w:rPr>
          <w:lang w:val="en-GB"/>
        </w:rPr>
        <w:fldChar w:fldCharType="begin"/>
      </w:r>
      <w:r w:rsidR="006E5CFF" w:rsidRPr="0008210C">
        <w:rPr>
          <w:lang w:val="en-GB"/>
        </w:rPr>
        <w:instrText xml:space="preserve"> SEQ Table \* ARABIC </w:instrText>
      </w:r>
      <w:r w:rsidR="006E5CFF" w:rsidRPr="0008210C">
        <w:rPr>
          <w:lang w:val="en-GB"/>
        </w:rPr>
        <w:fldChar w:fldCharType="separate"/>
      </w:r>
      <w:r w:rsidR="00DB7CC4">
        <w:rPr>
          <w:noProof/>
          <w:lang w:val="en-GB"/>
        </w:rPr>
        <w:t>109</w:t>
      </w:r>
      <w:r w:rsidR="006E5CFF" w:rsidRPr="0008210C">
        <w:rPr>
          <w:noProof/>
          <w:lang w:val="en-GB"/>
        </w:rPr>
        <w:fldChar w:fldCharType="end"/>
      </w:r>
      <w:r w:rsidRPr="0008210C">
        <w:rPr>
          <w:lang w:val="en-GB"/>
        </w:rPr>
        <w:t xml:space="preserve">: </w:t>
      </w:r>
      <w:r w:rsidR="00F73389" w:rsidRPr="0008210C">
        <w:rPr>
          <w:lang w:val="en-GB"/>
        </w:rPr>
        <w:t>Number of interferences to DTT reception</w:t>
      </w:r>
    </w:p>
    <w:tbl>
      <w:tblPr>
        <w:tblStyle w:val="ECCTable-redheader"/>
        <w:tblW w:w="0" w:type="auto"/>
        <w:tblLook w:val="04A0" w:firstRow="1" w:lastRow="0" w:firstColumn="1" w:lastColumn="0" w:noHBand="0" w:noVBand="1"/>
      </w:tblPr>
      <w:tblGrid>
        <w:gridCol w:w="4181"/>
        <w:gridCol w:w="2547"/>
        <w:gridCol w:w="2795"/>
      </w:tblGrid>
      <w:tr w:rsidR="00B26CC1" w:rsidRPr="0008210C" w14:paraId="5C0E7268" w14:textId="77777777" w:rsidTr="00DB7ED8">
        <w:trPr>
          <w:cnfStyle w:val="100000000000" w:firstRow="1" w:lastRow="0" w:firstColumn="0" w:lastColumn="0" w:oddVBand="0" w:evenVBand="0" w:oddHBand="0" w:evenHBand="0" w:firstRowFirstColumn="0" w:firstRowLastColumn="0" w:lastRowFirstColumn="0" w:lastRowLastColumn="0"/>
        </w:trPr>
        <w:tc>
          <w:tcPr>
            <w:tcW w:w="9523" w:type="dxa"/>
            <w:gridSpan w:val="3"/>
          </w:tcPr>
          <w:p w14:paraId="1C3FF108" w14:textId="4600DAB6" w:rsidR="00B26CC1" w:rsidRPr="0008210C" w:rsidRDefault="00B26CC1" w:rsidP="00C75CCF">
            <w:pPr>
              <w:rPr>
                <w:rStyle w:val="ECCParagraph"/>
              </w:rPr>
            </w:pPr>
            <w:r w:rsidRPr="0008210C">
              <w:rPr>
                <w:rStyle w:val="ECCParagraph"/>
              </w:rPr>
              <w:t xml:space="preserve">Real-life interference from LTE 800 MHz to </w:t>
            </w:r>
            <w:r w:rsidR="00F73389" w:rsidRPr="0008210C">
              <w:rPr>
                <w:rStyle w:val="ECCParagraph"/>
              </w:rPr>
              <w:t>DTT</w:t>
            </w:r>
            <w:r w:rsidRPr="0008210C">
              <w:rPr>
                <w:rStyle w:val="ECCParagraph"/>
              </w:rPr>
              <w:t xml:space="preserve"> reception in France</w:t>
            </w:r>
            <w:r w:rsidR="00C75CCF">
              <w:rPr>
                <w:rStyle w:val="ECCParagraph"/>
              </w:rPr>
              <w:br/>
            </w:r>
            <w:r w:rsidRPr="0008210C">
              <w:rPr>
                <w:rStyle w:val="ECCParagraph"/>
              </w:rPr>
              <w:t xml:space="preserve">Number of </w:t>
            </w:r>
            <w:r w:rsidR="007D113C" w:rsidRPr="0008210C">
              <w:rPr>
                <w:rStyle w:val="ECCParagraph"/>
              </w:rPr>
              <w:t>transmitting</w:t>
            </w:r>
            <w:r w:rsidRPr="0008210C">
              <w:rPr>
                <w:rStyle w:val="ECCParagraph"/>
              </w:rPr>
              <w:t xml:space="preserve"> three sectorial base stations (BS) = 5936; Urban predominated roll-out</w:t>
            </w:r>
          </w:p>
        </w:tc>
      </w:tr>
      <w:tr w:rsidR="00B26CC1" w:rsidRPr="0008210C" w14:paraId="2EE71E3E" w14:textId="77777777" w:rsidTr="00DB7ED8">
        <w:tc>
          <w:tcPr>
            <w:tcW w:w="9523" w:type="dxa"/>
            <w:gridSpan w:val="3"/>
          </w:tcPr>
          <w:p w14:paraId="3147E9F5" w14:textId="77777777" w:rsidR="00B26CC1" w:rsidRPr="0008210C" w:rsidRDefault="00B26CC1" w:rsidP="00DB7ED8">
            <w:pPr>
              <w:pStyle w:val="ECCTabletext"/>
              <w:rPr>
                <w:rStyle w:val="ECCParagraph"/>
              </w:rPr>
            </w:pPr>
            <w:r w:rsidRPr="0008210C">
              <w:rPr>
                <w:rStyle w:val="ECCParagraph"/>
              </w:rPr>
              <w:t>Number of interference</w:t>
            </w:r>
          </w:p>
        </w:tc>
      </w:tr>
      <w:tr w:rsidR="00B26CC1" w:rsidRPr="0008210C" w14:paraId="496EFA17" w14:textId="77777777" w:rsidTr="00DB7ED8">
        <w:tc>
          <w:tcPr>
            <w:tcW w:w="4181" w:type="dxa"/>
          </w:tcPr>
          <w:p w14:paraId="737FF9E0" w14:textId="77777777" w:rsidR="00B26CC1" w:rsidRPr="0008210C" w:rsidRDefault="00F73389" w:rsidP="00DB7ED8">
            <w:pPr>
              <w:pStyle w:val="ECCTabletext"/>
              <w:rPr>
                <w:rStyle w:val="ECCParagraph"/>
              </w:rPr>
            </w:pPr>
            <w:r w:rsidRPr="0008210C">
              <w:rPr>
                <w:rStyle w:val="ECCParagraph"/>
              </w:rPr>
              <w:t>DTT</w:t>
            </w:r>
            <w:r w:rsidR="00B26CC1" w:rsidRPr="0008210C">
              <w:rPr>
                <w:rStyle w:val="ECCParagraph"/>
              </w:rPr>
              <w:t xml:space="preserve"> reception mode</w:t>
            </w:r>
          </w:p>
        </w:tc>
        <w:tc>
          <w:tcPr>
            <w:tcW w:w="2547" w:type="dxa"/>
          </w:tcPr>
          <w:p w14:paraId="0FA1FFE9" w14:textId="77777777" w:rsidR="00B26CC1" w:rsidRPr="0008210C" w:rsidRDefault="00B26CC1" w:rsidP="00DB7ED8">
            <w:pPr>
              <w:pStyle w:val="ECCTabletext"/>
              <w:rPr>
                <w:rStyle w:val="ECCParagraph"/>
              </w:rPr>
            </w:pPr>
            <w:r w:rsidRPr="0008210C">
              <w:rPr>
                <w:rStyle w:val="ECCParagraph"/>
              </w:rPr>
              <w:t>Number of interference</w:t>
            </w:r>
          </w:p>
          <w:p w14:paraId="54E35919" w14:textId="77777777" w:rsidR="00B26CC1" w:rsidRPr="0008210C" w:rsidRDefault="00B26CC1" w:rsidP="00DB7ED8">
            <w:pPr>
              <w:pStyle w:val="ECCTabletext"/>
              <w:rPr>
                <w:rStyle w:val="ECCParagraph"/>
              </w:rPr>
            </w:pPr>
            <w:r w:rsidRPr="0008210C">
              <w:rPr>
                <w:rStyle w:val="ECCParagraph"/>
              </w:rPr>
              <w:t xml:space="preserve">to </w:t>
            </w:r>
            <w:r w:rsidR="00F73389" w:rsidRPr="0008210C">
              <w:rPr>
                <w:rStyle w:val="ECCParagraph"/>
              </w:rPr>
              <w:t>DTT</w:t>
            </w:r>
            <w:r w:rsidRPr="0008210C">
              <w:rPr>
                <w:rStyle w:val="ECCParagraph"/>
              </w:rPr>
              <w:t xml:space="preserve"> reception</w:t>
            </w:r>
          </w:p>
        </w:tc>
        <w:tc>
          <w:tcPr>
            <w:tcW w:w="2795" w:type="dxa"/>
          </w:tcPr>
          <w:p w14:paraId="30DDEA8D" w14:textId="77777777" w:rsidR="00B26CC1" w:rsidRPr="0008210C" w:rsidRDefault="00B26CC1" w:rsidP="00DB7ED8">
            <w:pPr>
              <w:pStyle w:val="ECCTabletext"/>
              <w:rPr>
                <w:rStyle w:val="ECCParagraph"/>
              </w:rPr>
            </w:pPr>
            <w:r w:rsidRPr="0008210C">
              <w:rPr>
                <w:rStyle w:val="ECCParagraph"/>
              </w:rPr>
              <w:t>Estimated number of</w:t>
            </w:r>
          </w:p>
          <w:p w14:paraId="4C7BEE3A" w14:textId="77777777" w:rsidR="00B26CC1" w:rsidRPr="0008210C" w:rsidRDefault="00B26CC1" w:rsidP="00DB7ED8">
            <w:pPr>
              <w:pStyle w:val="ECCTabletext"/>
              <w:rPr>
                <w:rStyle w:val="ECCParagraph"/>
              </w:rPr>
            </w:pPr>
            <w:r w:rsidRPr="0008210C">
              <w:rPr>
                <w:rStyle w:val="ECCParagraph"/>
              </w:rPr>
              <w:t>interference to households</w:t>
            </w:r>
          </w:p>
        </w:tc>
      </w:tr>
      <w:tr w:rsidR="00B26CC1" w:rsidRPr="0008210C" w14:paraId="4BC53D6B" w14:textId="77777777" w:rsidTr="00DB7ED8">
        <w:tc>
          <w:tcPr>
            <w:tcW w:w="4181" w:type="dxa"/>
          </w:tcPr>
          <w:p w14:paraId="417D2816" w14:textId="77777777" w:rsidR="00B26CC1" w:rsidRPr="0008210C" w:rsidRDefault="00B26CC1" w:rsidP="00DB7ED8">
            <w:pPr>
              <w:pStyle w:val="ECCTabletext"/>
              <w:rPr>
                <w:rStyle w:val="ECCParagraph"/>
              </w:rPr>
            </w:pPr>
            <w:r w:rsidRPr="0008210C">
              <w:rPr>
                <w:rStyle w:val="ECCParagraph"/>
              </w:rPr>
              <w:t>Individual aerial reception</w:t>
            </w:r>
            <w:r w:rsidRPr="0008210C">
              <w:rPr>
                <w:rStyle w:val="ECCHLsuperscript"/>
              </w:rPr>
              <w:t>1</w:t>
            </w:r>
          </w:p>
        </w:tc>
        <w:tc>
          <w:tcPr>
            <w:tcW w:w="2547" w:type="dxa"/>
          </w:tcPr>
          <w:p w14:paraId="7977A4C3" w14:textId="77777777" w:rsidR="00B26CC1" w:rsidRPr="0008210C" w:rsidRDefault="00B26CC1" w:rsidP="00DB7ED8">
            <w:pPr>
              <w:pStyle w:val="ECCTabletext"/>
              <w:rPr>
                <w:rStyle w:val="ECCParagraph"/>
              </w:rPr>
            </w:pPr>
            <w:r w:rsidRPr="0008210C">
              <w:rPr>
                <w:rStyle w:val="ECCParagraph"/>
              </w:rPr>
              <w:t>21790</w:t>
            </w:r>
          </w:p>
        </w:tc>
        <w:tc>
          <w:tcPr>
            <w:tcW w:w="2795" w:type="dxa"/>
          </w:tcPr>
          <w:p w14:paraId="7DF8C5B2" w14:textId="77777777" w:rsidR="00B26CC1" w:rsidRPr="0008210C" w:rsidRDefault="00B26CC1" w:rsidP="00DB7ED8">
            <w:pPr>
              <w:pStyle w:val="ECCTabletext"/>
              <w:rPr>
                <w:rStyle w:val="ECCParagraph"/>
              </w:rPr>
            </w:pPr>
            <w:r w:rsidRPr="0008210C">
              <w:rPr>
                <w:rStyle w:val="ECCParagraph"/>
              </w:rPr>
              <w:t>21790</w:t>
            </w:r>
          </w:p>
        </w:tc>
      </w:tr>
      <w:tr w:rsidR="00B26CC1" w:rsidRPr="0008210C" w14:paraId="2E8766EE" w14:textId="77777777" w:rsidTr="00DB7ED8">
        <w:tc>
          <w:tcPr>
            <w:tcW w:w="4181" w:type="dxa"/>
          </w:tcPr>
          <w:p w14:paraId="68D2002B" w14:textId="77777777" w:rsidR="00B26CC1" w:rsidRPr="0008210C" w:rsidRDefault="00B26CC1" w:rsidP="00DB7ED8">
            <w:pPr>
              <w:pStyle w:val="ECCTabletext"/>
              <w:rPr>
                <w:rStyle w:val="ECCParagraph"/>
              </w:rPr>
            </w:pPr>
            <w:r w:rsidRPr="0008210C">
              <w:rPr>
                <w:rStyle w:val="ECCParagraph"/>
              </w:rPr>
              <w:lastRenderedPageBreak/>
              <w:t>Communal aerial reception</w:t>
            </w:r>
            <w:r w:rsidRPr="0008210C">
              <w:rPr>
                <w:rStyle w:val="ECCHLsuperscript"/>
              </w:rPr>
              <w:t>2</w:t>
            </w:r>
          </w:p>
        </w:tc>
        <w:tc>
          <w:tcPr>
            <w:tcW w:w="2547" w:type="dxa"/>
          </w:tcPr>
          <w:p w14:paraId="5B5D6AB4" w14:textId="77777777" w:rsidR="00B26CC1" w:rsidRPr="0008210C" w:rsidRDefault="00B26CC1" w:rsidP="00DB7ED8">
            <w:pPr>
              <w:pStyle w:val="ECCTabletext"/>
              <w:rPr>
                <w:rStyle w:val="ECCParagraph"/>
              </w:rPr>
            </w:pPr>
            <w:r w:rsidRPr="0008210C">
              <w:rPr>
                <w:rStyle w:val="ECCParagraph"/>
              </w:rPr>
              <w:t>7806</w:t>
            </w:r>
          </w:p>
        </w:tc>
        <w:tc>
          <w:tcPr>
            <w:tcW w:w="2795" w:type="dxa"/>
          </w:tcPr>
          <w:p w14:paraId="29D3699D" w14:textId="77777777" w:rsidR="00B26CC1" w:rsidRPr="0008210C" w:rsidRDefault="00B26CC1" w:rsidP="00DB7ED8">
            <w:pPr>
              <w:pStyle w:val="ECCTabletext"/>
              <w:rPr>
                <w:rStyle w:val="ECCParagraph"/>
              </w:rPr>
            </w:pPr>
            <w:r w:rsidRPr="0008210C">
              <w:rPr>
                <w:rStyle w:val="ECCParagraph"/>
              </w:rPr>
              <w:t>101478</w:t>
            </w:r>
          </w:p>
        </w:tc>
      </w:tr>
      <w:tr w:rsidR="00B26CC1" w:rsidRPr="0008210C" w14:paraId="1E5A472E" w14:textId="77777777" w:rsidTr="00DB7ED8">
        <w:tc>
          <w:tcPr>
            <w:tcW w:w="4181" w:type="dxa"/>
          </w:tcPr>
          <w:p w14:paraId="1B848976" w14:textId="77777777" w:rsidR="00B26CC1" w:rsidRPr="0008210C" w:rsidRDefault="00B26CC1" w:rsidP="00DB7ED8">
            <w:pPr>
              <w:pStyle w:val="ECCTabletext"/>
              <w:rPr>
                <w:rStyle w:val="ECCParagraph"/>
              </w:rPr>
            </w:pPr>
            <w:r w:rsidRPr="0008210C">
              <w:rPr>
                <w:rStyle w:val="ECCParagraph"/>
              </w:rPr>
              <w:t>Total number of interference</w:t>
            </w:r>
          </w:p>
        </w:tc>
        <w:tc>
          <w:tcPr>
            <w:tcW w:w="2547" w:type="dxa"/>
          </w:tcPr>
          <w:p w14:paraId="469A34E8" w14:textId="77777777" w:rsidR="00B26CC1" w:rsidRPr="0008210C" w:rsidRDefault="00B26CC1" w:rsidP="00DB7ED8">
            <w:pPr>
              <w:pStyle w:val="ECCTabletext"/>
              <w:rPr>
                <w:rStyle w:val="ECCParagraph"/>
              </w:rPr>
            </w:pPr>
            <w:r w:rsidRPr="0008210C">
              <w:rPr>
                <w:rStyle w:val="ECCParagraph"/>
              </w:rPr>
              <w:t>29596</w:t>
            </w:r>
          </w:p>
        </w:tc>
        <w:tc>
          <w:tcPr>
            <w:tcW w:w="2795" w:type="dxa"/>
          </w:tcPr>
          <w:p w14:paraId="24EC753C" w14:textId="77777777" w:rsidR="00B26CC1" w:rsidRPr="0008210C" w:rsidRDefault="00B26CC1" w:rsidP="00DB7ED8">
            <w:pPr>
              <w:pStyle w:val="ECCTabletext"/>
              <w:rPr>
                <w:rStyle w:val="ECCParagraph"/>
              </w:rPr>
            </w:pPr>
            <w:r w:rsidRPr="0008210C">
              <w:rPr>
                <w:rStyle w:val="ECCParagraph"/>
              </w:rPr>
              <w:t>123268</w:t>
            </w:r>
          </w:p>
        </w:tc>
      </w:tr>
      <w:tr w:rsidR="00B26CC1" w:rsidRPr="0008210C" w14:paraId="673C3BCB" w14:textId="77777777" w:rsidTr="00DB7ED8">
        <w:tc>
          <w:tcPr>
            <w:tcW w:w="4181" w:type="dxa"/>
          </w:tcPr>
          <w:p w14:paraId="08697506" w14:textId="77777777" w:rsidR="00B26CC1" w:rsidRPr="0008210C" w:rsidRDefault="00B26CC1" w:rsidP="00DB7ED8">
            <w:pPr>
              <w:pStyle w:val="ECCTabletext"/>
              <w:rPr>
                <w:rStyle w:val="ECCParagraph"/>
              </w:rPr>
            </w:pPr>
            <w:r w:rsidRPr="0008210C">
              <w:rPr>
                <w:rStyle w:val="ECCParagraph"/>
              </w:rPr>
              <w:t>Average number of interference per BS</w:t>
            </w:r>
          </w:p>
        </w:tc>
        <w:tc>
          <w:tcPr>
            <w:tcW w:w="2547" w:type="dxa"/>
          </w:tcPr>
          <w:p w14:paraId="50BB1B54" w14:textId="77777777" w:rsidR="00B26CC1" w:rsidRPr="0008210C" w:rsidRDefault="00B26CC1" w:rsidP="00DB7ED8">
            <w:pPr>
              <w:pStyle w:val="ECCTabletext"/>
              <w:rPr>
                <w:rStyle w:val="ECCParagraph"/>
              </w:rPr>
            </w:pPr>
            <w:r w:rsidRPr="0008210C">
              <w:rPr>
                <w:rStyle w:val="ECCParagraph"/>
              </w:rPr>
              <w:sym w:font="Symbol" w:char="F0BB"/>
            </w:r>
            <w:r w:rsidR="009868B4" w:rsidRPr="0008210C">
              <w:rPr>
                <w:rStyle w:val="ECCParagraph"/>
              </w:rPr>
              <w:t xml:space="preserve"> </w:t>
            </w:r>
            <w:r w:rsidRPr="0008210C">
              <w:rPr>
                <w:rStyle w:val="ECCParagraph"/>
              </w:rPr>
              <w:t>5</w:t>
            </w:r>
          </w:p>
        </w:tc>
        <w:tc>
          <w:tcPr>
            <w:tcW w:w="2795" w:type="dxa"/>
          </w:tcPr>
          <w:p w14:paraId="35144F8A" w14:textId="77777777" w:rsidR="00B26CC1" w:rsidRPr="0008210C" w:rsidRDefault="00B26CC1" w:rsidP="00DB7ED8">
            <w:pPr>
              <w:pStyle w:val="ECCTabletext"/>
              <w:rPr>
                <w:rStyle w:val="ECCParagraph"/>
              </w:rPr>
            </w:pPr>
            <w:r w:rsidRPr="0008210C">
              <w:rPr>
                <w:rStyle w:val="ECCParagraph"/>
              </w:rPr>
              <w:sym w:font="Symbol" w:char="F0BB"/>
            </w:r>
            <w:r w:rsidR="009868B4" w:rsidRPr="0008210C">
              <w:rPr>
                <w:rStyle w:val="ECCParagraph"/>
              </w:rPr>
              <w:t xml:space="preserve"> </w:t>
            </w:r>
            <w:r w:rsidRPr="0008210C">
              <w:rPr>
                <w:rStyle w:val="ECCParagraph"/>
              </w:rPr>
              <w:t>21</w:t>
            </w:r>
          </w:p>
        </w:tc>
      </w:tr>
      <w:tr w:rsidR="00B26CC1" w:rsidRPr="0008210C" w14:paraId="53EF5CB1" w14:textId="77777777" w:rsidTr="00DB7ED8">
        <w:tc>
          <w:tcPr>
            <w:tcW w:w="9523" w:type="dxa"/>
            <w:gridSpan w:val="3"/>
          </w:tcPr>
          <w:p w14:paraId="0CCED2B6" w14:textId="77777777" w:rsidR="00B26CC1" w:rsidRPr="0008210C" w:rsidRDefault="00B26CC1" w:rsidP="00DB7ED8">
            <w:pPr>
              <w:pStyle w:val="ECCTablenote"/>
              <w:rPr>
                <w:rStyle w:val="ECCParagraph"/>
              </w:rPr>
            </w:pPr>
            <w:r w:rsidRPr="0008210C">
              <w:rPr>
                <w:rStyle w:val="ECCHLsuperscript"/>
              </w:rPr>
              <w:t>1</w:t>
            </w:r>
            <w:r w:rsidRPr="0008210C">
              <w:rPr>
                <w:rStyle w:val="ECCParagraph"/>
              </w:rPr>
              <w:t xml:space="preserve"> An individual aerial reception is when a single TV aerial feeds a single household. </w:t>
            </w:r>
          </w:p>
          <w:p w14:paraId="75763C2C" w14:textId="77777777" w:rsidR="00B26CC1" w:rsidRPr="0008210C" w:rsidRDefault="00B26CC1" w:rsidP="00DB7ED8">
            <w:pPr>
              <w:pStyle w:val="ECCTablenote"/>
              <w:rPr>
                <w:rStyle w:val="ECCParagraph"/>
              </w:rPr>
            </w:pPr>
            <w:r w:rsidRPr="0008210C">
              <w:rPr>
                <w:rStyle w:val="ECCHLsuperscript"/>
              </w:rPr>
              <w:t>2</w:t>
            </w:r>
            <w:r w:rsidRPr="0008210C">
              <w:rPr>
                <w:rStyle w:val="ECCParagraph"/>
              </w:rPr>
              <w:t xml:space="preserve"> It is assumed that a common aerial feeds on average 13 households</w:t>
            </w:r>
          </w:p>
        </w:tc>
      </w:tr>
    </w:tbl>
    <w:p w14:paraId="20C3E41E" w14:textId="77777777" w:rsidR="00B26CC1" w:rsidRPr="0008210C" w:rsidRDefault="00B26CC1" w:rsidP="003F6C1E">
      <w:pPr>
        <w:pStyle w:val="ECCAnnexheading3"/>
        <w:rPr>
          <w:lang w:val="en-GB"/>
        </w:rPr>
      </w:pPr>
      <w:r w:rsidRPr="0008210C">
        <w:rPr>
          <w:lang w:val="en-GB"/>
        </w:rPr>
        <w:t>Interference ranges</w:t>
      </w:r>
    </w:p>
    <w:p w14:paraId="1613295E" w14:textId="77777777" w:rsidR="003E398D" w:rsidRPr="0008210C" w:rsidRDefault="00CA12E0" w:rsidP="00CA12E0">
      <w:pPr>
        <w:pStyle w:val="Caption"/>
        <w:keepNext/>
        <w:rPr>
          <w:rStyle w:val="ECCParagraph"/>
        </w:rPr>
      </w:pPr>
      <w:r w:rsidRPr="0008210C">
        <w:rPr>
          <w:lang w:val="en-GB"/>
        </w:rPr>
        <w:t xml:space="preserve">Table </w:t>
      </w:r>
      <w:r w:rsidR="006E5CFF" w:rsidRPr="0008210C">
        <w:rPr>
          <w:lang w:val="en-GB"/>
        </w:rPr>
        <w:fldChar w:fldCharType="begin"/>
      </w:r>
      <w:r w:rsidR="006E5CFF" w:rsidRPr="0008210C">
        <w:rPr>
          <w:lang w:val="en-GB"/>
        </w:rPr>
        <w:instrText xml:space="preserve"> SEQ Table \* ARABIC </w:instrText>
      </w:r>
      <w:r w:rsidR="006E5CFF" w:rsidRPr="0008210C">
        <w:rPr>
          <w:lang w:val="en-GB"/>
        </w:rPr>
        <w:fldChar w:fldCharType="separate"/>
      </w:r>
      <w:r w:rsidR="00DB7CC4">
        <w:rPr>
          <w:noProof/>
          <w:lang w:val="en-GB"/>
        </w:rPr>
        <w:t>110</w:t>
      </w:r>
      <w:r w:rsidR="006E5CFF" w:rsidRPr="0008210C">
        <w:rPr>
          <w:noProof/>
          <w:lang w:val="en-GB"/>
        </w:rPr>
        <w:fldChar w:fldCharType="end"/>
      </w:r>
      <w:r w:rsidRPr="0008210C">
        <w:rPr>
          <w:lang w:val="en-GB"/>
        </w:rPr>
        <w:t xml:space="preserve">: </w:t>
      </w:r>
      <w:r w:rsidR="00F73389" w:rsidRPr="0008210C">
        <w:rPr>
          <w:lang w:val="en-GB"/>
        </w:rPr>
        <w:t>Interference distance between LTE800 BS transmitter and DTT reception</w:t>
      </w:r>
    </w:p>
    <w:tbl>
      <w:tblPr>
        <w:tblStyle w:val="ECCTable-redheader"/>
        <w:tblW w:w="0" w:type="auto"/>
        <w:tblLook w:val="04A0" w:firstRow="1" w:lastRow="0" w:firstColumn="1" w:lastColumn="0" w:noHBand="0" w:noVBand="1"/>
      </w:tblPr>
      <w:tblGrid>
        <w:gridCol w:w="4946"/>
        <w:gridCol w:w="4531"/>
      </w:tblGrid>
      <w:tr w:rsidR="00B26CC1" w:rsidRPr="0008210C" w14:paraId="66DDAA2A" w14:textId="77777777" w:rsidTr="006D0A85">
        <w:trPr>
          <w:cnfStyle w:val="100000000000" w:firstRow="1" w:lastRow="0" w:firstColumn="0" w:lastColumn="0" w:oddVBand="0" w:evenVBand="0" w:oddHBand="0" w:evenHBand="0" w:firstRowFirstColumn="0" w:firstRowLastColumn="0" w:lastRowFirstColumn="0" w:lastRowLastColumn="0"/>
        </w:trPr>
        <w:tc>
          <w:tcPr>
            <w:tcW w:w="9477" w:type="dxa"/>
            <w:gridSpan w:val="2"/>
          </w:tcPr>
          <w:p w14:paraId="028C9931" w14:textId="2C3DE731" w:rsidR="00B26CC1" w:rsidRPr="0008210C" w:rsidRDefault="00B26CC1" w:rsidP="00C75CCF">
            <w:pPr>
              <w:rPr>
                <w:rStyle w:val="ECCParagraph"/>
              </w:rPr>
            </w:pPr>
            <w:r w:rsidRPr="0008210C">
              <w:rPr>
                <w:rStyle w:val="ECCParagraph"/>
              </w:rPr>
              <w:t xml:space="preserve">Real-life interference from LTE 800 MHz to </w:t>
            </w:r>
            <w:r w:rsidR="00F73389" w:rsidRPr="0008210C">
              <w:rPr>
                <w:rStyle w:val="ECCParagraph"/>
              </w:rPr>
              <w:t>DTT</w:t>
            </w:r>
            <w:r w:rsidRPr="0008210C">
              <w:rPr>
                <w:rStyle w:val="ECCParagraph"/>
              </w:rPr>
              <w:t xml:space="preserve"> reception in France</w:t>
            </w:r>
            <w:r w:rsidR="00C75CCF">
              <w:rPr>
                <w:rStyle w:val="ECCParagraph"/>
              </w:rPr>
              <w:br/>
            </w:r>
            <w:r w:rsidRPr="0008210C">
              <w:rPr>
                <w:rStyle w:val="ECCParagraph"/>
              </w:rPr>
              <w:t xml:space="preserve">Number of </w:t>
            </w:r>
            <w:r w:rsidR="007D113C" w:rsidRPr="0008210C">
              <w:rPr>
                <w:rStyle w:val="ECCParagraph"/>
              </w:rPr>
              <w:t>transmitting</w:t>
            </w:r>
            <w:r w:rsidRPr="0008210C">
              <w:rPr>
                <w:rStyle w:val="ECCParagraph"/>
              </w:rPr>
              <w:t xml:space="preserve"> three sectorial base stations (BS) = 5936; Urban predominated roll-out</w:t>
            </w:r>
          </w:p>
        </w:tc>
      </w:tr>
      <w:tr w:rsidR="00B26CC1" w:rsidRPr="0008210C" w14:paraId="0D738032" w14:textId="77777777" w:rsidTr="006D0A85">
        <w:tc>
          <w:tcPr>
            <w:tcW w:w="9477" w:type="dxa"/>
            <w:gridSpan w:val="2"/>
          </w:tcPr>
          <w:p w14:paraId="60D60465" w14:textId="77777777" w:rsidR="00B26CC1" w:rsidRPr="0008210C" w:rsidRDefault="00B26CC1" w:rsidP="00DB7ED8">
            <w:pPr>
              <w:pStyle w:val="ECCTabletext"/>
              <w:rPr>
                <w:rStyle w:val="ECCParagraph"/>
              </w:rPr>
            </w:pPr>
            <w:r w:rsidRPr="0008210C">
              <w:rPr>
                <w:rStyle w:val="ECCParagraph"/>
              </w:rPr>
              <w:t>Interference distance*</w:t>
            </w:r>
          </w:p>
        </w:tc>
      </w:tr>
      <w:tr w:rsidR="00B26CC1" w:rsidRPr="0008210C" w14:paraId="1ABE28A3" w14:textId="77777777" w:rsidTr="006D0A85">
        <w:tc>
          <w:tcPr>
            <w:tcW w:w="4946" w:type="dxa"/>
          </w:tcPr>
          <w:p w14:paraId="2309A80D" w14:textId="77777777" w:rsidR="00B26CC1" w:rsidRPr="0008210C" w:rsidRDefault="00B26CC1" w:rsidP="00D25259">
            <w:pPr>
              <w:pStyle w:val="ECCTabletext"/>
              <w:rPr>
                <w:rStyle w:val="ECCParagraph"/>
              </w:rPr>
            </w:pPr>
            <w:r w:rsidRPr="0008210C">
              <w:rPr>
                <w:rStyle w:val="ECCParagraph"/>
              </w:rPr>
              <w:t>Max distance (m)</w:t>
            </w:r>
          </w:p>
        </w:tc>
        <w:tc>
          <w:tcPr>
            <w:tcW w:w="4531" w:type="dxa"/>
          </w:tcPr>
          <w:p w14:paraId="4480C2CE" w14:textId="77777777" w:rsidR="00B26CC1" w:rsidRPr="0008210C" w:rsidRDefault="00B26CC1" w:rsidP="00D25259">
            <w:pPr>
              <w:pStyle w:val="ECCTabletext"/>
              <w:rPr>
                <w:rStyle w:val="ECCParagraph"/>
              </w:rPr>
            </w:pPr>
            <w:r w:rsidRPr="0008210C">
              <w:rPr>
                <w:rStyle w:val="ECCParagraph"/>
              </w:rPr>
              <w:t>5770</w:t>
            </w:r>
          </w:p>
        </w:tc>
      </w:tr>
      <w:tr w:rsidR="00B26CC1" w:rsidRPr="0008210C" w14:paraId="1A2065D0" w14:textId="77777777" w:rsidTr="006D0A85">
        <w:tc>
          <w:tcPr>
            <w:tcW w:w="4946" w:type="dxa"/>
          </w:tcPr>
          <w:p w14:paraId="0C29B9DA" w14:textId="77777777" w:rsidR="00B26CC1" w:rsidRPr="0008210C" w:rsidRDefault="00B26CC1" w:rsidP="00D25259">
            <w:pPr>
              <w:pStyle w:val="ECCTabletext"/>
              <w:rPr>
                <w:rStyle w:val="ECCParagraph"/>
              </w:rPr>
            </w:pPr>
            <w:r w:rsidRPr="0008210C">
              <w:rPr>
                <w:rStyle w:val="ECCParagraph"/>
              </w:rPr>
              <w:t>Average distance (m)</w:t>
            </w:r>
          </w:p>
        </w:tc>
        <w:tc>
          <w:tcPr>
            <w:tcW w:w="4531" w:type="dxa"/>
          </w:tcPr>
          <w:p w14:paraId="37CBA25C" w14:textId="77777777" w:rsidR="00B26CC1" w:rsidRPr="0008210C" w:rsidRDefault="00B26CC1" w:rsidP="00D25259">
            <w:pPr>
              <w:pStyle w:val="ECCTabletext"/>
              <w:rPr>
                <w:rStyle w:val="ECCParagraph"/>
              </w:rPr>
            </w:pPr>
            <w:r w:rsidRPr="0008210C">
              <w:rPr>
                <w:rStyle w:val="ECCParagraph"/>
              </w:rPr>
              <w:t>582</w:t>
            </w:r>
          </w:p>
        </w:tc>
      </w:tr>
      <w:tr w:rsidR="00B26CC1" w:rsidRPr="0008210C" w14:paraId="1496F672" w14:textId="77777777" w:rsidTr="006D0A85">
        <w:tc>
          <w:tcPr>
            <w:tcW w:w="4946" w:type="dxa"/>
          </w:tcPr>
          <w:p w14:paraId="67EE8D7D" w14:textId="77777777" w:rsidR="00B26CC1" w:rsidRPr="0008210C" w:rsidRDefault="00B26CC1" w:rsidP="00D25259">
            <w:pPr>
              <w:pStyle w:val="ECCTabletext"/>
              <w:rPr>
                <w:rStyle w:val="ECCParagraph"/>
              </w:rPr>
            </w:pPr>
            <w:r w:rsidRPr="0008210C">
              <w:rPr>
                <w:rStyle w:val="ECCParagraph"/>
              </w:rPr>
              <w:t>Median distance (m)</w:t>
            </w:r>
          </w:p>
        </w:tc>
        <w:tc>
          <w:tcPr>
            <w:tcW w:w="4531" w:type="dxa"/>
          </w:tcPr>
          <w:p w14:paraId="45B6E5B4" w14:textId="77777777" w:rsidR="00B26CC1" w:rsidRPr="0008210C" w:rsidRDefault="00B26CC1" w:rsidP="00D25259">
            <w:pPr>
              <w:pStyle w:val="ECCTabletext"/>
              <w:rPr>
                <w:rStyle w:val="ECCParagraph"/>
              </w:rPr>
            </w:pPr>
            <w:r w:rsidRPr="0008210C">
              <w:rPr>
                <w:rStyle w:val="ECCParagraph"/>
              </w:rPr>
              <w:t>487</w:t>
            </w:r>
          </w:p>
        </w:tc>
      </w:tr>
      <w:tr w:rsidR="00B26CC1" w:rsidRPr="0008210C" w14:paraId="1A35C385" w14:textId="77777777" w:rsidTr="006D0A85">
        <w:tc>
          <w:tcPr>
            <w:tcW w:w="4946" w:type="dxa"/>
          </w:tcPr>
          <w:p w14:paraId="7E7934E6" w14:textId="77777777" w:rsidR="00B26CC1" w:rsidRPr="0008210C" w:rsidRDefault="00B26CC1" w:rsidP="00D25259">
            <w:pPr>
              <w:pStyle w:val="ECCTabletext"/>
              <w:rPr>
                <w:rStyle w:val="ECCParagraph"/>
              </w:rPr>
            </w:pPr>
            <w:r w:rsidRPr="0008210C">
              <w:rPr>
                <w:rStyle w:val="ECCParagraph"/>
              </w:rPr>
              <w:t>Standard deviation (m)</w:t>
            </w:r>
          </w:p>
        </w:tc>
        <w:tc>
          <w:tcPr>
            <w:tcW w:w="4531" w:type="dxa"/>
          </w:tcPr>
          <w:p w14:paraId="0AEF5252" w14:textId="77777777" w:rsidR="00B26CC1" w:rsidRPr="0008210C" w:rsidRDefault="00B26CC1" w:rsidP="00D25259">
            <w:pPr>
              <w:pStyle w:val="ECCTabletext"/>
              <w:rPr>
                <w:rStyle w:val="ECCParagraph"/>
              </w:rPr>
            </w:pPr>
            <w:r w:rsidRPr="0008210C">
              <w:rPr>
                <w:rStyle w:val="ECCParagraph"/>
              </w:rPr>
              <w:t>423</w:t>
            </w:r>
          </w:p>
        </w:tc>
      </w:tr>
      <w:tr w:rsidR="00B26CC1" w:rsidRPr="0008210C" w14:paraId="142686BC" w14:textId="77777777" w:rsidTr="006D0A85">
        <w:tc>
          <w:tcPr>
            <w:tcW w:w="9477" w:type="dxa"/>
            <w:gridSpan w:val="2"/>
          </w:tcPr>
          <w:p w14:paraId="1B9A93D8" w14:textId="77777777" w:rsidR="00B26CC1" w:rsidRPr="0008210C" w:rsidRDefault="00B26CC1" w:rsidP="00D25259">
            <w:pPr>
              <w:pStyle w:val="ECCTabletext"/>
              <w:rPr>
                <w:rStyle w:val="ECCParagraph"/>
              </w:rPr>
            </w:pPr>
            <w:r w:rsidRPr="0008210C">
              <w:rPr>
                <w:rStyle w:val="ECCParagraph"/>
              </w:rPr>
              <w:t xml:space="preserve">* Distance between the victim </w:t>
            </w:r>
            <w:r w:rsidR="00F73389" w:rsidRPr="0008210C">
              <w:rPr>
                <w:rStyle w:val="ECCParagraph"/>
              </w:rPr>
              <w:t>DTT</w:t>
            </w:r>
            <w:r w:rsidRPr="0008210C">
              <w:rPr>
                <w:rStyle w:val="ECCParagraph"/>
              </w:rPr>
              <w:t xml:space="preserve"> receiver and the interfering BS transmitter</w:t>
            </w:r>
          </w:p>
        </w:tc>
      </w:tr>
    </w:tbl>
    <w:p w14:paraId="250B95CB" w14:textId="77777777" w:rsidR="00B26CC1" w:rsidRPr="0008210C" w:rsidRDefault="00B26CC1" w:rsidP="00B26CC1">
      <w:pPr>
        <w:pStyle w:val="ECCAnnexheading2"/>
        <w:rPr>
          <w:lang w:val="en-GB"/>
        </w:rPr>
      </w:pPr>
      <w:r w:rsidRPr="0008210C">
        <w:rPr>
          <w:lang w:val="en-GB"/>
        </w:rPr>
        <w:t>Conclusion</w:t>
      </w:r>
    </w:p>
    <w:p w14:paraId="487E48C3" w14:textId="77777777" w:rsidR="00B26CC1" w:rsidRPr="0008210C" w:rsidRDefault="00B26CC1" w:rsidP="00B26CC1">
      <w:pPr>
        <w:rPr>
          <w:rStyle w:val="ECCParagraph"/>
        </w:rPr>
      </w:pPr>
      <w:r w:rsidRPr="0008210C">
        <w:rPr>
          <w:rStyle w:val="ECCParagraph"/>
        </w:rPr>
        <w:t xml:space="preserve">Real-life experience of the roll-out of LTE 800 MHz networks in France shows that LTE base stations, operating in an adjacent band to </w:t>
      </w:r>
      <w:r w:rsidR="00F73389" w:rsidRPr="0008210C">
        <w:rPr>
          <w:rStyle w:val="ECCParagraph"/>
        </w:rPr>
        <w:t>DTT</w:t>
      </w:r>
      <w:r w:rsidRPr="0008210C">
        <w:rPr>
          <w:rStyle w:val="ECCParagraph"/>
        </w:rPr>
        <w:t xml:space="preserve"> reception, cause harmful interference to the latter, despite a guard band of 1 MHz between </w:t>
      </w:r>
      <w:r w:rsidR="00F73389" w:rsidRPr="0008210C">
        <w:rPr>
          <w:rStyle w:val="ECCParagraph"/>
        </w:rPr>
        <w:t>DTT</w:t>
      </w:r>
      <w:r w:rsidRPr="0008210C">
        <w:rPr>
          <w:rStyle w:val="ECCParagraph"/>
        </w:rPr>
        <w:t xml:space="preserve"> band edge at 790 MHz and LTE downlink band edge at 791 MHz. This has been observed since the beginning of the roll in France. Indeed, this interference is limited and can be resolved, case by case, by mitigation techniques; mainly by filtering out the interfering LTE signal by an external filter connected to </w:t>
      </w:r>
      <w:r w:rsidR="00F73389" w:rsidRPr="0008210C">
        <w:rPr>
          <w:rStyle w:val="ECCParagraph"/>
        </w:rPr>
        <w:t>DTT</w:t>
      </w:r>
      <w:r w:rsidRPr="0008210C">
        <w:rPr>
          <w:rStyle w:val="ECCParagraph"/>
        </w:rPr>
        <w:t xml:space="preserve"> receiver antenna output.</w:t>
      </w:r>
    </w:p>
    <w:p w14:paraId="2FBA4DA3" w14:textId="77777777" w:rsidR="00B26CC1" w:rsidRPr="0008210C" w:rsidRDefault="00B26CC1" w:rsidP="00B26CC1">
      <w:pPr>
        <w:rPr>
          <w:rStyle w:val="ECCParagraph"/>
        </w:rPr>
      </w:pPr>
      <w:r w:rsidRPr="0008210C">
        <w:rPr>
          <w:rStyle w:val="ECCParagraph"/>
        </w:rPr>
        <w:t xml:space="preserve">Actually, up to now, for 5936 active LTE 800 MHz BS, 29596 interferences to </w:t>
      </w:r>
      <w:r w:rsidR="00F73389" w:rsidRPr="0008210C">
        <w:rPr>
          <w:rStyle w:val="ECCParagraph"/>
        </w:rPr>
        <w:t>DTT</w:t>
      </w:r>
      <w:r w:rsidRPr="0008210C">
        <w:rPr>
          <w:rStyle w:val="ECCParagraph"/>
        </w:rPr>
        <w:t xml:space="preserve"> reception were identified (</w:t>
      </w:r>
      <w:r w:rsidRPr="0008210C">
        <w:rPr>
          <w:rStyle w:val="ECCParagraph"/>
        </w:rPr>
        <w:sym w:font="Symbol" w:char="F0BB"/>
      </w:r>
      <w:r w:rsidRPr="0008210C">
        <w:rPr>
          <w:rStyle w:val="ECCParagraph"/>
        </w:rPr>
        <w:t xml:space="preserve"> 5 interferences per BS), which represents interference to 123268 households. All the interference cases were resolved by filtering. However, such operations cost time and money.</w:t>
      </w:r>
    </w:p>
    <w:p w14:paraId="1941362B" w14:textId="77777777" w:rsidR="00B26CC1" w:rsidRPr="0008210C" w:rsidRDefault="00B26CC1" w:rsidP="00B26CC1">
      <w:pPr>
        <w:rPr>
          <w:rStyle w:val="ECCParagraph"/>
        </w:rPr>
      </w:pPr>
      <w:r w:rsidRPr="0008210C">
        <w:rPr>
          <w:rStyle w:val="ECCParagraph"/>
        </w:rPr>
        <w:t xml:space="preserve">Consequently, it is sensible to conclude that PPDR (LTE) 400 MHz networks operating in an adjacent band to </w:t>
      </w:r>
      <w:r w:rsidR="00F73389" w:rsidRPr="0008210C">
        <w:rPr>
          <w:rStyle w:val="ECCParagraph"/>
        </w:rPr>
        <w:t>DTT</w:t>
      </w:r>
      <w:r w:rsidRPr="0008210C">
        <w:rPr>
          <w:rStyle w:val="ECCParagraph"/>
        </w:rPr>
        <w:t xml:space="preserve"> reception at 470 MHz would cause harmful interference to </w:t>
      </w:r>
      <w:r w:rsidR="00F73389" w:rsidRPr="0008210C">
        <w:rPr>
          <w:rStyle w:val="ECCParagraph"/>
        </w:rPr>
        <w:t>DTT</w:t>
      </w:r>
      <w:r w:rsidRPr="0008210C">
        <w:rPr>
          <w:rStyle w:val="ECCParagraph"/>
        </w:rPr>
        <w:t xml:space="preserve"> reception. Even if this interference was limited, it would be quite difficult to resolve it due to the interference caused to </w:t>
      </w:r>
      <w:r w:rsidR="00F73389" w:rsidRPr="0008210C">
        <w:rPr>
          <w:rStyle w:val="ECCParagraph"/>
        </w:rPr>
        <w:t>DTT</w:t>
      </w:r>
      <w:r w:rsidRPr="0008210C">
        <w:rPr>
          <w:rStyle w:val="ECCParagraph"/>
        </w:rPr>
        <w:t xml:space="preserve"> reception by commercial LTE networks. Filtering the interferences coming simultaneously from the upper and lower adjacent bands to the UHF broadcasting band, with an acceptable insertion loss for DTT receivers, will be a challenge for RF filter manufacturers, unless a guard band is used between PPDR (LTE) 400 MHz and </w:t>
      </w:r>
      <w:r w:rsidR="00F73389" w:rsidRPr="0008210C">
        <w:rPr>
          <w:rStyle w:val="ECCParagraph"/>
        </w:rPr>
        <w:t>DTT</w:t>
      </w:r>
      <w:r w:rsidRPr="0008210C">
        <w:rPr>
          <w:rStyle w:val="ECCParagraph"/>
        </w:rPr>
        <w:t>.</w:t>
      </w:r>
    </w:p>
    <w:p w14:paraId="75C7BBD3" w14:textId="77777777" w:rsidR="00B26CC1" w:rsidRPr="0008210C" w:rsidRDefault="00B26CC1" w:rsidP="00B26CC1">
      <w:pPr>
        <w:rPr>
          <w:rStyle w:val="ECCParagraph"/>
        </w:rPr>
      </w:pPr>
      <w:r w:rsidRPr="0008210C">
        <w:rPr>
          <w:rStyle w:val="ECCParagraph"/>
        </w:rPr>
        <w:t xml:space="preserve">A reasonable guard band will permit to improve PPDR ACLR as well as </w:t>
      </w:r>
      <w:r w:rsidR="00F73389" w:rsidRPr="0008210C">
        <w:rPr>
          <w:rStyle w:val="ECCParagraph"/>
        </w:rPr>
        <w:t>DTT</w:t>
      </w:r>
      <w:r w:rsidRPr="0008210C">
        <w:rPr>
          <w:rStyle w:val="ECCParagraph"/>
        </w:rPr>
        <w:t xml:space="preserve"> receiver ACS and consequently to reduce the probability of interference to </w:t>
      </w:r>
      <w:r w:rsidR="00F73389" w:rsidRPr="0008210C">
        <w:rPr>
          <w:rStyle w:val="ECCParagraph"/>
        </w:rPr>
        <w:t>DTT</w:t>
      </w:r>
      <w:r w:rsidRPr="0008210C">
        <w:rPr>
          <w:rStyle w:val="ECCParagraph"/>
        </w:rPr>
        <w:t xml:space="preserve"> reception caused by PPDR 400 MHz networks. Moreover, the guard band will surely ease the development of RF mitigation filters.</w:t>
      </w:r>
    </w:p>
    <w:p w14:paraId="0A7D944D" w14:textId="77777777" w:rsidR="004810BA" w:rsidRPr="0008210C" w:rsidRDefault="004810BA" w:rsidP="004810BA">
      <w:pPr>
        <w:pStyle w:val="ECCAnnexheading1"/>
        <w:rPr>
          <w:lang w:val="en-GB"/>
        </w:rPr>
      </w:pPr>
      <w:bookmarkStart w:id="355" w:name="_Ref419123295"/>
      <w:bookmarkStart w:id="356" w:name="_Toc431383256"/>
      <w:r w:rsidRPr="0008210C">
        <w:rPr>
          <w:lang w:val="en-GB"/>
        </w:rPr>
        <w:lastRenderedPageBreak/>
        <w:t>DetaIled parameters and results of the local Interference probability analysis for PPDR UE interference to DTT</w:t>
      </w:r>
      <w:bookmarkEnd w:id="355"/>
      <w:bookmarkEnd w:id="356"/>
      <w:r w:rsidRPr="0008210C">
        <w:rPr>
          <w:lang w:val="en-GB"/>
        </w:rPr>
        <w:t xml:space="preserve"> </w:t>
      </w:r>
    </w:p>
    <w:p w14:paraId="0EAF1130" w14:textId="77777777" w:rsidR="004810BA" w:rsidRPr="0008210C" w:rsidRDefault="004810BA" w:rsidP="004810BA">
      <w:pPr>
        <w:pStyle w:val="ECCAnnexheading2"/>
        <w:rPr>
          <w:lang w:val="en-GB"/>
        </w:rPr>
      </w:pPr>
      <w:r w:rsidRPr="0008210C">
        <w:rPr>
          <w:lang w:val="en-GB"/>
        </w:rPr>
        <w:t>Complete set of parameters</w:t>
      </w:r>
    </w:p>
    <w:p w14:paraId="6D330F4A" w14:textId="77777777" w:rsidR="004810BA" w:rsidRPr="0008210C" w:rsidRDefault="004810BA" w:rsidP="004810BA">
      <w:pPr>
        <w:rPr>
          <w:rStyle w:val="ECCParagraph"/>
        </w:rPr>
      </w:pPr>
      <w:r w:rsidRPr="0008210C">
        <w:rPr>
          <w:rStyle w:val="ECCParagraph"/>
        </w:rPr>
        <w:t>The complete set of parameters is given in</w:t>
      </w:r>
      <w:r w:rsidR="00337B37" w:rsidRPr="0008210C">
        <w:rPr>
          <w:rStyle w:val="ECCParagraph"/>
        </w:rPr>
        <w:t xml:space="preserve"> </w:t>
      </w:r>
      <w:r w:rsidR="00337B37" w:rsidRPr="0008210C">
        <w:rPr>
          <w:rStyle w:val="ECCParagraph"/>
        </w:rPr>
        <w:fldChar w:fldCharType="begin"/>
      </w:r>
      <w:r w:rsidR="00337B37" w:rsidRPr="0008210C">
        <w:rPr>
          <w:rStyle w:val="ECCParagraph"/>
        </w:rPr>
        <w:instrText xml:space="preserve"> REF _Ref418761157 \h </w:instrText>
      </w:r>
      <w:r w:rsidR="00337B37" w:rsidRPr="0008210C">
        <w:rPr>
          <w:rStyle w:val="ECCParagraph"/>
        </w:rPr>
      </w:r>
      <w:r w:rsidR="00337B37" w:rsidRPr="0008210C">
        <w:rPr>
          <w:rStyle w:val="ECCParagraph"/>
        </w:rPr>
        <w:fldChar w:fldCharType="separate"/>
      </w:r>
      <w:r w:rsidR="00DB7CC4" w:rsidRPr="0008210C">
        <w:t xml:space="preserve">Table </w:t>
      </w:r>
      <w:r w:rsidR="00DB7CC4">
        <w:rPr>
          <w:noProof/>
        </w:rPr>
        <w:t>111</w:t>
      </w:r>
      <w:r w:rsidR="00337B37" w:rsidRPr="0008210C">
        <w:rPr>
          <w:rStyle w:val="ECCParagraph"/>
        </w:rPr>
        <w:fldChar w:fldCharType="end"/>
      </w:r>
      <w:r w:rsidR="00337B37" w:rsidRPr="0008210C">
        <w:rPr>
          <w:rStyle w:val="ECCParagraph"/>
        </w:rPr>
        <w:t xml:space="preserve"> and </w:t>
      </w:r>
      <w:r w:rsidR="00337B37" w:rsidRPr="0008210C">
        <w:rPr>
          <w:rStyle w:val="ECCParagraph"/>
        </w:rPr>
        <w:fldChar w:fldCharType="begin"/>
      </w:r>
      <w:r w:rsidR="00337B37" w:rsidRPr="0008210C">
        <w:rPr>
          <w:rStyle w:val="ECCParagraph"/>
        </w:rPr>
        <w:instrText xml:space="preserve"> REF _Ref418761164 \h </w:instrText>
      </w:r>
      <w:r w:rsidR="00337B37" w:rsidRPr="0008210C">
        <w:rPr>
          <w:rStyle w:val="ECCParagraph"/>
        </w:rPr>
      </w:r>
      <w:r w:rsidR="00337B37" w:rsidRPr="0008210C">
        <w:rPr>
          <w:rStyle w:val="ECCParagraph"/>
        </w:rPr>
        <w:fldChar w:fldCharType="separate"/>
      </w:r>
      <w:r w:rsidR="00DB7CC4" w:rsidRPr="0008210C">
        <w:t xml:space="preserve">Table </w:t>
      </w:r>
      <w:r w:rsidR="00DB7CC4">
        <w:rPr>
          <w:noProof/>
        </w:rPr>
        <w:t>112</w:t>
      </w:r>
      <w:r w:rsidR="00337B37" w:rsidRPr="0008210C">
        <w:rPr>
          <w:rStyle w:val="ECCParagraph"/>
        </w:rPr>
        <w:fldChar w:fldCharType="end"/>
      </w:r>
      <w:r w:rsidR="00337B37" w:rsidRPr="0008210C">
        <w:rPr>
          <w:rStyle w:val="ECCParagraph"/>
        </w:rPr>
        <w:t>.</w:t>
      </w:r>
    </w:p>
    <w:p w14:paraId="5ADE7434" w14:textId="77777777" w:rsidR="004810BA" w:rsidRPr="0008210C" w:rsidRDefault="004810BA" w:rsidP="004810BA">
      <w:pPr>
        <w:pStyle w:val="Caption"/>
        <w:rPr>
          <w:lang w:val="en-GB"/>
        </w:rPr>
      </w:pPr>
      <w:bookmarkStart w:id="357" w:name="_Ref418761157"/>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111</w:t>
      </w:r>
      <w:r w:rsidRPr="0008210C">
        <w:rPr>
          <w:lang w:val="en-GB"/>
        </w:rPr>
        <w:fldChar w:fldCharType="end"/>
      </w:r>
      <w:bookmarkEnd w:id="357"/>
      <w:r w:rsidRPr="0008210C">
        <w:rPr>
          <w:lang w:val="en-GB"/>
        </w:rPr>
        <w:t>: DTT receiver parameters</w:t>
      </w:r>
    </w:p>
    <w:tbl>
      <w:tblPr>
        <w:tblStyle w:val="ECCTable-redheader"/>
        <w:tblW w:w="0" w:type="auto"/>
        <w:tblLook w:val="04A0" w:firstRow="1" w:lastRow="0" w:firstColumn="1" w:lastColumn="0" w:noHBand="0" w:noVBand="1"/>
      </w:tblPr>
      <w:tblGrid>
        <w:gridCol w:w="2693"/>
        <w:gridCol w:w="4111"/>
      </w:tblGrid>
      <w:tr w:rsidR="004810BA" w:rsidRPr="0008210C" w14:paraId="269D4DF2" w14:textId="77777777" w:rsidTr="00584FA7">
        <w:trPr>
          <w:cnfStyle w:val="100000000000" w:firstRow="1" w:lastRow="0" w:firstColumn="0" w:lastColumn="0" w:oddVBand="0" w:evenVBand="0" w:oddHBand="0" w:evenHBand="0" w:firstRowFirstColumn="0" w:firstRowLastColumn="0" w:lastRowFirstColumn="0" w:lastRowLastColumn="0"/>
        </w:trPr>
        <w:tc>
          <w:tcPr>
            <w:tcW w:w="6804" w:type="dxa"/>
            <w:gridSpan w:val="2"/>
          </w:tcPr>
          <w:p w14:paraId="231CE581" w14:textId="77777777" w:rsidR="004810BA" w:rsidRPr="0008210C" w:rsidRDefault="004810BA" w:rsidP="004810BA">
            <w:r w:rsidRPr="0008210C">
              <w:t>DTT receiver parameters</w:t>
            </w:r>
          </w:p>
        </w:tc>
      </w:tr>
      <w:tr w:rsidR="004810BA" w:rsidRPr="0008210C" w14:paraId="4DBA7A0F" w14:textId="77777777" w:rsidTr="00584FA7">
        <w:tc>
          <w:tcPr>
            <w:tcW w:w="2693" w:type="dxa"/>
          </w:tcPr>
          <w:p w14:paraId="7BC40CB6" w14:textId="77777777" w:rsidR="004810BA" w:rsidRPr="0008210C" w:rsidRDefault="004810BA" w:rsidP="004810BA">
            <w:r w:rsidRPr="0008210C">
              <w:t>Antenna height</w:t>
            </w:r>
          </w:p>
        </w:tc>
        <w:tc>
          <w:tcPr>
            <w:tcW w:w="4111" w:type="dxa"/>
          </w:tcPr>
          <w:p w14:paraId="2B288D1E" w14:textId="77777777" w:rsidR="004810BA" w:rsidRPr="0008210C" w:rsidRDefault="004810BA" w:rsidP="004810BA">
            <w:r w:rsidRPr="0008210C">
              <w:t>10 m</w:t>
            </w:r>
          </w:p>
        </w:tc>
      </w:tr>
      <w:tr w:rsidR="004810BA" w:rsidRPr="0008210C" w14:paraId="0541BC39" w14:textId="77777777" w:rsidTr="00584FA7">
        <w:tc>
          <w:tcPr>
            <w:tcW w:w="2693" w:type="dxa"/>
          </w:tcPr>
          <w:p w14:paraId="05E97A34" w14:textId="77777777" w:rsidR="004810BA" w:rsidRPr="0008210C" w:rsidRDefault="004810BA" w:rsidP="004810BA">
            <w:r w:rsidRPr="0008210C">
              <w:t>Antenna gain</w:t>
            </w:r>
          </w:p>
        </w:tc>
        <w:tc>
          <w:tcPr>
            <w:tcW w:w="4111" w:type="dxa"/>
          </w:tcPr>
          <w:p w14:paraId="6901CDD1" w14:textId="77777777" w:rsidR="004810BA" w:rsidRPr="0008210C" w:rsidRDefault="004810BA" w:rsidP="004810BA">
            <w:r w:rsidRPr="0008210C">
              <w:t>9.15 dB</w:t>
            </w:r>
          </w:p>
        </w:tc>
      </w:tr>
      <w:tr w:rsidR="004810BA" w:rsidRPr="0008210C" w14:paraId="3F08A2E5" w14:textId="77777777" w:rsidTr="00584FA7">
        <w:tc>
          <w:tcPr>
            <w:tcW w:w="2693" w:type="dxa"/>
          </w:tcPr>
          <w:p w14:paraId="45DE7C65" w14:textId="77777777" w:rsidR="004810BA" w:rsidRPr="0008210C" w:rsidRDefault="004810BA" w:rsidP="004810BA">
            <w:r w:rsidRPr="0008210C">
              <w:t>Antenna pattern</w:t>
            </w:r>
          </w:p>
        </w:tc>
        <w:tc>
          <w:tcPr>
            <w:tcW w:w="4111" w:type="dxa"/>
          </w:tcPr>
          <w:p w14:paraId="0357168C" w14:textId="77777777" w:rsidR="004810BA" w:rsidRPr="0008210C" w:rsidRDefault="004810BA" w:rsidP="004810BA">
            <w:r w:rsidRPr="0008210C">
              <w:t>Rec. 419</w:t>
            </w:r>
          </w:p>
        </w:tc>
      </w:tr>
      <w:tr w:rsidR="004810BA" w:rsidRPr="0008210C" w14:paraId="16559A6B" w14:textId="77777777" w:rsidTr="00584FA7">
        <w:tc>
          <w:tcPr>
            <w:tcW w:w="2693" w:type="dxa"/>
          </w:tcPr>
          <w:p w14:paraId="495E0135" w14:textId="77777777" w:rsidR="004810BA" w:rsidRPr="0008210C" w:rsidRDefault="004810BA" w:rsidP="004810BA">
            <w:r w:rsidRPr="0008210C">
              <w:t>Frequency</w:t>
            </w:r>
          </w:p>
        </w:tc>
        <w:tc>
          <w:tcPr>
            <w:tcW w:w="4111" w:type="dxa"/>
          </w:tcPr>
          <w:p w14:paraId="36613C2D" w14:textId="77777777" w:rsidR="004810BA" w:rsidRPr="0008210C" w:rsidRDefault="004810BA" w:rsidP="004810BA">
            <w:r w:rsidRPr="0008210C">
              <w:t xml:space="preserve">474 MHz for the PPDR 400 impact calculation </w:t>
            </w:r>
          </w:p>
          <w:p w14:paraId="4B4E4FBB" w14:textId="77777777" w:rsidR="004810BA" w:rsidRPr="0008210C" w:rsidRDefault="004810BA" w:rsidP="004810BA">
            <w:r w:rsidRPr="0008210C">
              <w:t>And 690 MHz for the commercial LTE 700 impact calculation</w:t>
            </w:r>
          </w:p>
        </w:tc>
      </w:tr>
      <w:tr w:rsidR="004810BA" w:rsidRPr="0008210C" w14:paraId="321DBE3A" w14:textId="77777777" w:rsidTr="00584FA7">
        <w:tc>
          <w:tcPr>
            <w:tcW w:w="2693" w:type="dxa"/>
          </w:tcPr>
          <w:p w14:paraId="6D11BA68" w14:textId="77777777" w:rsidR="004810BA" w:rsidRPr="0008210C" w:rsidRDefault="004810BA" w:rsidP="004810BA">
            <w:r w:rsidRPr="0008210C">
              <w:t>Noise</w:t>
            </w:r>
          </w:p>
        </w:tc>
        <w:tc>
          <w:tcPr>
            <w:tcW w:w="4111" w:type="dxa"/>
          </w:tcPr>
          <w:p w14:paraId="5C29292E" w14:textId="77777777" w:rsidR="004810BA" w:rsidRPr="0008210C" w:rsidRDefault="004810BA" w:rsidP="004810BA">
            <w:r w:rsidRPr="0008210C">
              <w:t>-98.17 dBm</w:t>
            </w:r>
          </w:p>
        </w:tc>
      </w:tr>
      <w:tr w:rsidR="004810BA" w:rsidRPr="0008210C" w14:paraId="77DE1D89" w14:textId="77777777" w:rsidTr="00584FA7">
        <w:tc>
          <w:tcPr>
            <w:tcW w:w="2693" w:type="dxa"/>
          </w:tcPr>
          <w:p w14:paraId="3A177BDB" w14:textId="77777777" w:rsidR="004810BA" w:rsidRPr="0008210C" w:rsidRDefault="004810BA" w:rsidP="004810BA">
            <w:r w:rsidRPr="0008210C">
              <w:t>C/N</w:t>
            </w:r>
          </w:p>
        </w:tc>
        <w:tc>
          <w:tcPr>
            <w:tcW w:w="4111" w:type="dxa"/>
          </w:tcPr>
          <w:p w14:paraId="31F750A8" w14:textId="77777777" w:rsidR="004810BA" w:rsidRPr="0008210C" w:rsidRDefault="004810BA" w:rsidP="004810BA">
            <w:r w:rsidRPr="0008210C">
              <w:t>21 dB</w:t>
            </w:r>
          </w:p>
        </w:tc>
      </w:tr>
      <w:tr w:rsidR="004810BA" w:rsidRPr="0008210C" w14:paraId="22B9A7E0" w14:textId="77777777" w:rsidTr="00584FA7">
        <w:tc>
          <w:tcPr>
            <w:tcW w:w="2693" w:type="dxa"/>
          </w:tcPr>
          <w:p w14:paraId="1F200F2D" w14:textId="77777777" w:rsidR="004810BA" w:rsidRPr="0008210C" w:rsidRDefault="004810BA" w:rsidP="004810BA">
            <w:r w:rsidRPr="0008210C">
              <w:t>Co-channel protection ratio</w:t>
            </w:r>
          </w:p>
        </w:tc>
        <w:tc>
          <w:tcPr>
            <w:tcW w:w="4111" w:type="dxa"/>
          </w:tcPr>
          <w:p w14:paraId="2BF2F54F" w14:textId="77777777" w:rsidR="004810BA" w:rsidRPr="0008210C" w:rsidRDefault="004810BA" w:rsidP="004810BA">
            <w:r w:rsidRPr="0008210C">
              <w:t>21 dB</w:t>
            </w:r>
          </w:p>
        </w:tc>
      </w:tr>
      <w:tr w:rsidR="004810BA" w:rsidRPr="0008210C" w14:paraId="39CB1924" w14:textId="77777777" w:rsidTr="00584FA7">
        <w:tc>
          <w:tcPr>
            <w:tcW w:w="2693" w:type="dxa"/>
          </w:tcPr>
          <w:p w14:paraId="4769FD7D" w14:textId="77777777" w:rsidR="004810BA" w:rsidRPr="0008210C" w:rsidRDefault="004810BA" w:rsidP="004810BA">
            <w:r w:rsidRPr="0008210C">
              <w:t>Location probability</w:t>
            </w:r>
          </w:p>
        </w:tc>
        <w:tc>
          <w:tcPr>
            <w:tcW w:w="4111" w:type="dxa"/>
          </w:tcPr>
          <w:p w14:paraId="482E7854" w14:textId="77777777" w:rsidR="004810BA" w:rsidRPr="0008210C" w:rsidRDefault="004810BA" w:rsidP="004810BA">
            <w:r w:rsidRPr="0008210C">
              <w:t>95%</w:t>
            </w:r>
          </w:p>
        </w:tc>
      </w:tr>
      <w:tr w:rsidR="004810BA" w:rsidRPr="0008210C" w14:paraId="1F72AACD" w14:textId="77777777" w:rsidTr="00584FA7">
        <w:tc>
          <w:tcPr>
            <w:tcW w:w="2693" w:type="dxa"/>
          </w:tcPr>
          <w:p w14:paraId="3F903FC3" w14:textId="77777777" w:rsidR="004810BA" w:rsidRPr="0008210C" w:rsidRDefault="004810BA" w:rsidP="004810BA">
            <w:r w:rsidRPr="0008210C">
              <w:t xml:space="preserve">Gaussian Propagation </w:t>
            </w:r>
          </w:p>
        </w:tc>
        <w:tc>
          <w:tcPr>
            <w:tcW w:w="4111" w:type="dxa"/>
          </w:tcPr>
          <w:p w14:paraId="1BEAF2D6" w14:textId="77777777" w:rsidR="004810BA" w:rsidRPr="0008210C" w:rsidRDefault="004810BA" w:rsidP="004810BA">
            <w:r w:rsidRPr="0008210C">
              <w:sym w:font="Symbol" w:char="F073"/>
            </w:r>
            <w:r w:rsidRPr="0008210C">
              <w:t>DTT = 5.5 dB</w:t>
            </w:r>
          </w:p>
        </w:tc>
      </w:tr>
      <w:tr w:rsidR="004810BA" w:rsidRPr="0008210C" w14:paraId="54DFEBBB" w14:textId="77777777" w:rsidTr="00584FA7">
        <w:tc>
          <w:tcPr>
            <w:tcW w:w="2693" w:type="dxa"/>
          </w:tcPr>
          <w:p w14:paraId="0D0F30A6" w14:textId="77777777" w:rsidR="004810BA" w:rsidRPr="0008210C" w:rsidRDefault="004810BA" w:rsidP="004810BA">
            <w:r w:rsidRPr="0008210C">
              <w:t>ACS</w:t>
            </w:r>
          </w:p>
        </w:tc>
        <w:tc>
          <w:tcPr>
            <w:tcW w:w="4111" w:type="dxa"/>
          </w:tcPr>
          <w:p w14:paraId="1ACA104C" w14:textId="77777777" w:rsidR="004810BA" w:rsidRPr="0008210C" w:rsidRDefault="004810BA" w:rsidP="00016DEA">
            <w:pPr>
              <w:pStyle w:val="ECCTabletext"/>
              <w:rPr>
                <w:rStyle w:val="ECCHLyellow"/>
                <w:shd w:val="clear" w:color="auto" w:fill="auto"/>
              </w:rPr>
            </w:pPr>
            <w:r w:rsidRPr="0008210C">
              <w:rPr>
                <w:rStyle w:val="ECCHLyellow"/>
                <w:shd w:val="clear" w:color="auto" w:fill="auto"/>
              </w:rPr>
              <w:t xml:space="preserve">See </w:t>
            </w:r>
            <w:r w:rsidR="00016DEA" w:rsidRPr="0008210C">
              <w:rPr>
                <w:rStyle w:val="ECCHLyellow"/>
                <w:shd w:val="clear" w:color="auto" w:fill="auto"/>
              </w:rPr>
              <w:fldChar w:fldCharType="begin"/>
            </w:r>
            <w:r w:rsidR="00016DEA" w:rsidRPr="0008210C">
              <w:rPr>
                <w:rStyle w:val="ECCHLyellow"/>
                <w:shd w:val="clear" w:color="auto" w:fill="auto"/>
              </w:rPr>
              <w:instrText xml:space="preserve"> REF _Ref405473405 \h </w:instrText>
            </w:r>
            <w:r w:rsidR="00016DEA" w:rsidRPr="0008210C">
              <w:rPr>
                <w:rStyle w:val="ECCHLyellow"/>
                <w:shd w:val="clear" w:color="auto" w:fill="auto"/>
              </w:rPr>
            </w:r>
            <w:r w:rsidR="00016DEA" w:rsidRPr="0008210C">
              <w:rPr>
                <w:rStyle w:val="ECCHLyellow"/>
                <w:shd w:val="clear" w:color="auto" w:fill="auto"/>
              </w:rPr>
              <w:fldChar w:fldCharType="separate"/>
            </w:r>
            <w:r w:rsidR="00DB7CC4" w:rsidRPr="0008210C">
              <w:t xml:space="preserve">Table </w:t>
            </w:r>
            <w:r w:rsidR="00DB7CC4">
              <w:rPr>
                <w:noProof/>
              </w:rPr>
              <w:t>93</w:t>
            </w:r>
            <w:r w:rsidR="00016DEA" w:rsidRPr="0008210C">
              <w:rPr>
                <w:rStyle w:val="ECCHLyellow"/>
                <w:shd w:val="clear" w:color="auto" w:fill="auto"/>
              </w:rPr>
              <w:fldChar w:fldCharType="end"/>
            </w:r>
          </w:p>
        </w:tc>
      </w:tr>
    </w:tbl>
    <w:p w14:paraId="2D6340A6" w14:textId="77777777" w:rsidR="004810BA" w:rsidRPr="0008210C" w:rsidRDefault="004810BA" w:rsidP="004810BA">
      <w:pPr>
        <w:pStyle w:val="Caption"/>
        <w:rPr>
          <w:lang w:val="en-GB"/>
        </w:rPr>
      </w:pPr>
      <w:bookmarkStart w:id="358" w:name="_Ref418761164"/>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112</w:t>
      </w:r>
      <w:r w:rsidR="00A2024A" w:rsidRPr="0008210C">
        <w:rPr>
          <w:noProof/>
          <w:lang w:val="en-GB"/>
        </w:rPr>
        <w:fldChar w:fldCharType="end"/>
      </w:r>
      <w:bookmarkEnd w:id="358"/>
      <w:r w:rsidRPr="0008210C">
        <w:rPr>
          <w:lang w:val="en-GB"/>
        </w:rPr>
        <w:t>: PPDR UE parameters</w:t>
      </w:r>
    </w:p>
    <w:tbl>
      <w:tblPr>
        <w:tblStyle w:val="ECCTable-redheader"/>
        <w:tblW w:w="0" w:type="auto"/>
        <w:tblLook w:val="04A0" w:firstRow="1" w:lastRow="0" w:firstColumn="1" w:lastColumn="0" w:noHBand="0" w:noVBand="1"/>
      </w:tblPr>
      <w:tblGrid>
        <w:gridCol w:w="3396"/>
        <w:gridCol w:w="3396"/>
      </w:tblGrid>
      <w:tr w:rsidR="004810BA" w:rsidRPr="0008210C" w14:paraId="36B35B9A" w14:textId="77777777" w:rsidTr="00584FA7">
        <w:trPr>
          <w:cnfStyle w:val="100000000000" w:firstRow="1" w:lastRow="0" w:firstColumn="0" w:lastColumn="0" w:oddVBand="0" w:evenVBand="0" w:oddHBand="0" w:evenHBand="0" w:firstRowFirstColumn="0" w:firstRowLastColumn="0" w:lastRowFirstColumn="0" w:lastRowLastColumn="0"/>
        </w:trPr>
        <w:tc>
          <w:tcPr>
            <w:tcW w:w="6792" w:type="dxa"/>
            <w:gridSpan w:val="2"/>
          </w:tcPr>
          <w:p w14:paraId="53B3E05E" w14:textId="77777777" w:rsidR="004810BA" w:rsidRPr="0008210C" w:rsidRDefault="004810BA" w:rsidP="004810BA">
            <w:r w:rsidRPr="0008210C">
              <w:t>PPDR UE parameters</w:t>
            </w:r>
          </w:p>
        </w:tc>
      </w:tr>
      <w:tr w:rsidR="004810BA" w:rsidRPr="0008210C" w14:paraId="46E702F8" w14:textId="77777777" w:rsidTr="00584FA7">
        <w:tc>
          <w:tcPr>
            <w:tcW w:w="3396" w:type="dxa"/>
          </w:tcPr>
          <w:p w14:paraId="19CDFA8A" w14:textId="77777777" w:rsidR="004810BA" w:rsidRPr="0008210C" w:rsidRDefault="004810BA" w:rsidP="004810BA">
            <w:r w:rsidRPr="0008210C">
              <w:t>Bandwidth</w:t>
            </w:r>
          </w:p>
        </w:tc>
        <w:tc>
          <w:tcPr>
            <w:tcW w:w="3396" w:type="dxa"/>
          </w:tcPr>
          <w:p w14:paraId="0E114093" w14:textId="77777777" w:rsidR="004810BA" w:rsidRPr="0008210C" w:rsidRDefault="004810BA" w:rsidP="004810BA">
            <w:r w:rsidRPr="0008210C">
              <w:t>3 MHz</w:t>
            </w:r>
          </w:p>
        </w:tc>
      </w:tr>
      <w:tr w:rsidR="004810BA" w:rsidRPr="0008210C" w14:paraId="6454BFE4" w14:textId="77777777" w:rsidTr="00584FA7">
        <w:tc>
          <w:tcPr>
            <w:tcW w:w="3396" w:type="dxa"/>
          </w:tcPr>
          <w:p w14:paraId="2769CD72" w14:textId="77777777" w:rsidR="004810BA" w:rsidRPr="0008210C" w:rsidRDefault="004810BA" w:rsidP="004810BA">
            <w:r w:rsidRPr="0008210C">
              <w:t>Antenna height (</w:t>
            </w:r>
            <w:proofErr w:type="spellStart"/>
            <w:r w:rsidRPr="0008210C">
              <w:t>omni</w:t>
            </w:r>
            <w:proofErr w:type="spellEnd"/>
            <w:r w:rsidRPr="0008210C">
              <w:t>-directional)</w:t>
            </w:r>
          </w:p>
        </w:tc>
        <w:tc>
          <w:tcPr>
            <w:tcW w:w="3396" w:type="dxa"/>
          </w:tcPr>
          <w:p w14:paraId="20FB50BA" w14:textId="77777777" w:rsidR="004810BA" w:rsidRPr="0008210C" w:rsidRDefault="004810BA" w:rsidP="004810BA">
            <w:r w:rsidRPr="0008210C">
              <w:t>1.5m</w:t>
            </w:r>
          </w:p>
        </w:tc>
      </w:tr>
      <w:tr w:rsidR="004810BA" w:rsidRPr="0008210C" w14:paraId="53DE68E6" w14:textId="77777777" w:rsidTr="00584FA7">
        <w:tc>
          <w:tcPr>
            <w:tcW w:w="3396" w:type="dxa"/>
          </w:tcPr>
          <w:p w14:paraId="2252833E" w14:textId="77777777" w:rsidR="004810BA" w:rsidRPr="0008210C" w:rsidRDefault="00661B25" w:rsidP="004810BA">
            <w:r w:rsidRPr="0008210C">
              <w:t>e.i.r.p.</w:t>
            </w:r>
          </w:p>
        </w:tc>
        <w:tc>
          <w:tcPr>
            <w:tcW w:w="3396" w:type="dxa"/>
          </w:tcPr>
          <w:p w14:paraId="5281AD33" w14:textId="77777777" w:rsidR="004810BA" w:rsidRPr="0008210C" w:rsidRDefault="004810BA" w:rsidP="004810BA">
            <w:r w:rsidRPr="0008210C">
              <w:t>23, 31, 37 dBm</w:t>
            </w:r>
          </w:p>
        </w:tc>
      </w:tr>
      <w:tr w:rsidR="004810BA" w:rsidRPr="0008210C" w14:paraId="1C01AFE3" w14:textId="77777777" w:rsidTr="00584FA7">
        <w:tc>
          <w:tcPr>
            <w:tcW w:w="3396" w:type="dxa"/>
          </w:tcPr>
          <w:p w14:paraId="166B2490" w14:textId="77777777" w:rsidR="004810BA" w:rsidRPr="0008210C" w:rsidRDefault="004810BA" w:rsidP="004810BA">
            <w:r w:rsidRPr="0008210C">
              <w:t>Body loss</w:t>
            </w:r>
          </w:p>
        </w:tc>
        <w:tc>
          <w:tcPr>
            <w:tcW w:w="3396" w:type="dxa"/>
          </w:tcPr>
          <w:p w14:paraId="27665618" w14:textId="77777777" w:rsidR="004810BA" w:rsidRPr="0008210C" w:rsidRDefault="004810BA" w:rsidP="004810BA">
            <w:r w:rsidRPr="0008210C">
              <w:t>0, 4 dB</w:t>
            </w:r>
          </w:p>
        </w:tc>
      </w:tr>
      <w:tr w:rsidR="004810BA" w:rsidRPr="0008210C" w14:paraId="50539491" w14:textId="77777777" w:rsidTr="00584FA7">
        <w:tc>
          <w:tcPr>
            <w:tcW w:w="3396" w:type="dxa"/>
          </w:tcPr>
          <w:p w14:paraId="07C550CA" w14:textId="77777777" w:rsidR="004810BA" w:rsidRPr="0008210C" w:rsidRDefault="004810BA" w:rsidP="004810BA">
            <w:r w:rsidRPr="0008210C">
              <w:t>Propagation model</w:t>
            </w:r>
          </w:p>
        </w:tc>
        <w:tc>
          <w:tcPr>
            <w:tcW w:w="3396" w:type="dxa"/>
          </w:tcPr>
          <w:p w14:paraId="37B90723" w14:textId="77777777" w:rsidR="004810BA" w:rsidRPr="0008210C" w:rsidRDefault="004810BA" w:rsidP="004810BA">
            <w:r w:rsidRPr="0008210C">
              <w:t>Hata</w:t>
            </w:r>
          </w:p>
        </w:tc>
      </w:tr>
      <w:tr w:rsidR="004810BA" w:rsidRPr="0008210C" w14:paraId="2201B4D3" w14:textId="77777777" w:rsidTr="00584FA7">
        <w:tc>
          <w:tcPr>
            <w:tcW w:w="3396" w:type="dxa"/>
          </w:tcPr>
          <w:p w14:paraId="31776A20" w14:textId="77777777" w:rsidR="004810BA" w:rsidRPr="0008210C" w:rsidRDefault="004810BA" w:rsidP="004810BA">
            <w:r w:rsidRPr="0008210C">
              <w:t>ACLR</w:t>
            </w:r>
          </w:p>
        </w:tc>
        <w:tc>
          <w:tcPr>
            <w:tcW w:w="3396" w:type="dxa"/>
          </w:tcPr>
          <w:p w14:paraId="4D2F133C" w14:textId="77777777" w:rsidR="004810BA" w:rsidRPr="0008210C" w:rsidRDefault="004D2064" w:rsidP="004D2064">
            <w:r w:rsidRPr="0008210C">
              <w:t>S</w:t>
            </w:r>
            <w:r w:rsidR="004C79E5" w:rsidRPr="0008210C">
              <w:t>ee</w:t>
            </w:r>
            <w:r w:rsidRPr="0008210C">
              <w:t xml:space="preserve"> </w:t>
            </w:r>
            <w:r w:rsidRPr="0008210C">
              <w:fldChar w:fldCharType="begin"/>
            </w:r>
            <w:r w:rsidRPr="0008210C">
              <w:instrText xml:space="preserve"> REF _Ref419277074 \h </w:instrText>
            </w:r>
            <w:r w:rsidRPr="0008210C">
              <w:fldChar w:fldCharType="separate"/>
            </w:r>
            <w:r w:rsidR="00DB7CC4" w:rsidRPr="0008210C">
              <w:t xml:space="preserve">Table </w:t>
            </w:r>
            <w:r w:rsidR="00DB7CC4">
              <w:rPr>
                <w:noProof/>
              </w:rPr>
              <w:t>60</w:t>
            </w:r>
            <w:r w:rsidRPr="0008210C">
              <w:fldChar w:fldCharType="end"/>
            </w:r>
          </w:p>
        </w:tc>
      </w:tr>
    </w:tbl>
    <w:p w14:paraId="3682B5D4" w14:textId="77777777" w:rsidR="004810BA" w:rsidRPr="0008210C" w:rsidRDefault="004810BA" w:rsidP="004810BA">
      <w:pPr>
        <w:pStyle w:val="ECCAnnexheading2"/>
        <w:rPr>
          <w:lang w:val="en-GB"/>
        </w:rPr>
      </w:pPr>
      <w:r w:rsidRPr="0008210C">
        <w:rPr>
          <w:lang w:val="en-GB"/>
        </w:rPr>
        <w:t>RESULTS</w:t>
      </w:r>
    </w:p>
    <w:p w14:paraId="4F86622D" w14:textId="77777777" w:rsidR="004810BA" w:rsidRPr="0008210C" w:rsidRDefault="004810BA" w:rsidP="004810BA">
      <w:r w:rsidRPr="0008210C">
        <w:t>The results are given below in tabular form as well as in diagrammatic form.</w:t>
      </w:r>
    </w:p>
    <w:p w14:paraId="71714238" w14:textId="77777777" w:rsidR="004810BA" w:rsidRPr="0008210C" w:rsidRDefault="004810BA" w:rsidP="004810BA">
      <w:r w:rsidRPr="0008210C">
        <w:t>The diagrams are presented in sets of 3, corresponding to 1, 3 and 5 active UEs, respectively. In the MC simulations, the UEs were placed randomly inside the dashed central square (50 m x 50 m).</w:t>
      </w:r>
    </w:p>
    <w:p w14:paraId="21065170" w14:textId="77777777" w:rsidR="004810BA" w:rsidRPr="0008210C" w:rsidRDefault="004810BA" w:rsidP="004810BA">
      <w:r w:rsidRPr="0008210C">
        <w:t xml:space="preserve">The pixel has dimensions 100 m x 100 m. Only the points having </w:t>
      </w:r>
      <w:r w:rsidRPr="0008210C">
        <w:sym w:font="Symbol" w:char="F044"/>
      </w:r>
      <w:r w:rsidRPr="0008210C">
        <w:t xml:space="preserve">IP ≥ 1% are shown as coloured; the remaining points with </w:t>
      </w:r>
      <w:r w:rsidRPr="0008210C">
        <w:sym w:font="Symbol" w:char="F044"/>
      </w:r>
      <w:r w:rsidRPr="0008210C">
        <w:t>IP &lt; 1% are white.</w:t>
      </w:r>
    </w:p>
    <w:p w14:paraId="0A6EE92B" w14:textId="77777777" w:rsidR="004810BA" w:rsidRPr="0008210C" w:rsidRDefault="004810BA" w:rsidP="004810BA">
      <w:r w:rsidRPr="0008210C">
        <w:lastRenderedPageBreak/>
        <w:t>The results for the 100 m x 100 m pixel adjacent to and situated at the left of the considered pixel are also listed as this pixel is also affected due to the DTT antenna orientation considered in the simulations.</w:t>
      </w:r>
    </w:p>
    <w:p w14:paraId="5BF3C1EE" w14:textId="77777777" w:rsidR="004810BA" w:rsidRPr="0008210C" w:rsidRDefault="004810BA" w:rsidP="004810BA">
      <w:pPr>
        <w:pStyle w:val="ECCAnnexheading3"/>
        <w:rPr>
          <w:lang w:val="en-GB"/>
        </w:rPr>
      </w:pPr>
      <w:r w:rsidRPr="0008210C">
        <w:rPr>
          <w:lang w:val="en-GB"/>
        </w:rPr>
        <w:t>Reference case: commercial LTE700 UE impact on DTT</w:t>
      </w:r>
    </w:p>
    <w:p w14:paraId="3163A0DA" w14:textId="77777777" w:rsidR="004810BA" w:rsidRPr="0008210C" w:rsidRDefault="004810BA" w:rsidP="004810BA">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113</w:t>
      </w:r>
      <w:r w:rsidRPr="0008210C">
        <w:rPr>
          <w:lang w:val="en-GB"/>
        </w:rPr>
        <w:fldChar w:fldCharType="end"/>
      </w:r>
      <w:r w:rsidRPr="0008210C">
        <w:rPr>
          <w:lang w:val="en-GB"/>
        </w:rPr>
        <w:t>: Reference case: commercial LTE700 UE impact on DTT</w:t>
      </w:r>
    </w:p>
    <w:tbl>
      <w:tblPr>
        <w:tblStyle w:val="ECCTable-redheader"/>
        <w:tblW w:w="0" w:type="auto"/>
        <w:tblLook w:val="04A0" w:firstRow="1" w:lastRow="0" w:firstColumn="1" w:lastColumn="0" w:noHBand="0" w:noVBand="1"/>
      </w:tblPr>
      <w:tblGrid>
        <w:gridCol w:w="3402"/>
        <w:gridCol w:w="3402"/>
      </w:tblGrid>
      <w:tr w:rsidR="004810BA" w:rsidRPr="0008210C" w14:paraId="6EF08FFC" w14:textId="77777777" w:rsidTr="00584FA7">
        <w:trPr>
          <w:cnfStyle w:val="100000000000" w:firstRow="1" w:lastRow="0" w:firstColumn="0" w:lastColumn="0" w:oddVBand="0" w:evenVBand="0" w:oddHBand="0" w:evenHBand="0" w:firstRowFirstColumn="0" w:firstRowLastColumn="0" w:lastRowFirstColumn="0" w:lastRowLastColumn="0"/>
        </w:trPr>
        <w:tc>
          <w:tcPr>
            <w:tcW w:w="6804" w:type="dxa"/>
            <w:gridSpan w:val="2"/>
          </w:tcPr>
          <w:p w14:paraId="561E996B" w14:textId="77777777" w:rsidR="004810BA" w:rsidRPr="0008210C" w:rsidRDefault="004810BA" w:rsidP="004810BA">
            <w:r w:rsidRPr="0008210C">
              <w:t>DTT reference receiver parameters</w:t>
            </w:r>
          </w:p>
        </w:tc>
      </w:tr>
      <w:tr w:rsidR="004810BA" w:rsidRPr="0008210C" w14:paraId="3E030398" w14:textId="77777777" w:rsidTr="00584FA7">
        <w:tc>
          <w:tcPr>
            <w:tcW w:w="3402" w:type="dxa"/>
          </w:tcPr>
          <w:p w14:paraId="1DD0A8E4" w14:textId="77777777" w:rsidR="004810BA" w:rsidRPr="0008210C" w:rsidRDefault="004810BA" w:rsidP="004810BA">
            <w:r w:rsidRPr="0008210C">
              <w:t>Antenna height</w:t>
            </w:r>
          </w:p>
        </w:tc>
        <w:tc>
          <w:tcPr>
            <w:tcW w:w="3402" w:type="dxa"/>
          </w:tcPr>
          <w:p w14:paraId="68EBED7F" w14:textId="77777777" w:rsidR="004810BA" w:rsidRPr="0008210C" w:rsidRDefault="004810BA" w:rsidP="004810BA">
            <w:r w:rsidRPr="0008210C">
              <w:t>10 m</w:t>
            </w:r>
          </w:p>
        </w:tc>
      </w:tr>
      <w:tr w:rsidR="004810BA" w:rsidRPr="0008210C" w14:paraId="6FA579CC" w14:textId="77777777" w:rsidTr="00584FA7">
        <w:tc>
          <w:tcPr>
            <w:tcW w:w="3402" w:type="dxa"/>
          </w:tcPr>
          <w:p w14:paraId="14ADAB9F" w14:textId="77777777" w:rsidR="004810BA" w:rsidRPr="0008210C" w:rsidRDefault="004810BA" w:rsidP="004810BA">
            <w:r w:rsidRPr="0008210C">
              <w:t>Antenna gain</w:t>
            </w:r>
          </w:p>
        </w:tc>
        <w:tc>
          <w:tcPr>
            <w:tcW w:w="3402" w:type="dxa"/>
          </w:tcPr>
          <w:p w14:paraId="659DBE96" w14:textId="77777777" w:rsidR="004810BA" w:rsidRPr="0008210C" w:rsidRDefault="004810BA" w:rsidP="004810BA">
            <w:r w:rsidRPr="0008210C">
              <w:t>9.15 dB</w:t>
            </w:r>
          </w:p>
        </w:tc>
      </w:tr>
      <w:tr w:rsidR="004810BA" w:rsidRPr="0008210C" w14:paraId="0C42BC2B" w14:textId="77777777" w:rsidTr="00584FA7">
        <w:tc>
          <w:tcPr>
            <w:tcW w:w="3402" w:type="dxa"/>
          </w:tcPr>
          <w:p w14:paraId="3A3E8A3C" w14:textId="77777777" w:rsidR="004810BA" w:rsidRPr="0008210C" w:rsidRDefault="004810BA" w:rsidP="004810BA">
            <w:r w:rsidRPr="0008210C">
              <w:t>Antenna pattern</w:t>
            </w:r>
          </w:p>
        </w:tc>
        <w:tc>
          <w:tcPr>
            <w:tcW w:w="3402" w:type="dxa"/>
          </w:tcPr>
          <w:p w14:paraId="0C49F4D8" w14:textId="77777777" w:rsidR="004810BA" w:rsidRPr="0008210C" w:rsidRDefault="004810BA" w:rsidP="004810BA">
            <w:r w:rsidRPr="0008210C">
              <w:t>Rec. 419</w:t>
            </w:r>
          </w:p>
        </w:tc>
      </w:tr>
      <w:tr w:rsidR="004810BA" w:rsidRPr="0008210C" w14:paraId="11D3DA29" w14:textId="77777777" w:rsidTr="00584FA7">
        <w:tc>
          <w:tcPr>
            <w:tcW w:w="3402" w:type="dxa"/>
          </w:tcPr>
          <w:p w14:paraId="77396BD9" w14:textId="77777777" w:rsidR="004810BA" w:rsidRPr="0008210C" w:rsidRDefault="004810BA" w:rsidP="004810BA">
            <w:r w:rsidRPr="0008210C">
              <w:t>Frequency</w:t>
            </w:r>
          </w:p>
        </w:tc>
        <w:tc>
          <w:tcPr>
            <w:tcW w:w="3402" w:type="dxa"/>
          </w:tcPr>
          <w:p w14:paraId="70EB66CE" w14:textId="77777777" w:rsidR="004810BA" w:rsidRPr="0008210C" w:rsidRDefault="004810BA" w:rsidP="004810BA">
            <w:r w:rsidRPr="0008210C">
              <w:t>690 MHz</w:t>
            </w:r>
          </w:p>
        </w:tc>
      </w:tr>
      <w:tr w:rsidR="004810BA" w:rsidRPr="0008210C" w14:paraId="46E62397" w14:textId="77777777" w:rsidTr="00584FA7">
        <w:tc>
          <w:tcPr>
            <w:tcW w:w="3402" w:type="dxa"/>
          </w:tcPr>
          <w:p w14:paraId="07650AF9" w14:textId="77777777" w:rsidR="004810BA" w:rsidRPr="0008210C" w:rsidRDefault="004810BA" w:rsidP="004810BA">
            <w:r w:rsidRPr="0008210C">
              <w:t>Noise</w:t>
            </w:r>
          </w:p>
        </w:tc>
        <w:tc>
          <w:tcPr>
            <w:tcW w:w="3402" w:type="dxa"/>
          </w:tcPr>
          <w:p w14:paraId="4A62AF26" w14:textId="77777777" w:rsidR="004810BA" w:rsidRPr="0008210C" w:rsidRDefault="004810BA" w:rsidP="004810BA">
            <w:r w:rsidRPr="0008210C">
              <w:t>-98.17 dBm</w:t>
            </w:r>
          </w:p>
        </w:tc>
      </w:tr>
      <w:tr w:rsidR="004810BA" w:rsidRPr="0008210C" w14:paraId="58486A34" w14:textId="77777777" w:rsidTr="00584FA7">
        <w:tc>
          <w:tcPr>
            <w:tcW w:w="3402" w:type="dxa"/>
          </w:tcPr>
          <w:p w14:paraId="05F02915" w14:textId="77777777" w:rsidR="004810BA" w:rsidRPr="0008210C" w:rsidRDefault="004810BA" w:rsidP="004810BA">
            <w:r w:rsidRPr="0008210C">
              <w:t>C/N</w:t>
            </w:r>
          </w:p>
        </w:tc>
        <w:tc>
          <w:tcPr>
            <w:tcW w:w="3402" w:type="dxa"/>
          </w:tcPr>
          <w:p w14:paraId="6964BA35" w14:textId="77777777" w:rsidR="004810BA" w:rsidRPr="0008210C" w:rsidRDefault="004810BA" w:rsidP="004810BA">
            <w:r w:rsidRPr="0008210C">
              <w:t>21 dB</w:t>
            </w:r>
          </w:p>
        </w:tc>
      </w:tr>
      <w:tr w:rsidR="004810BA" w:rsidRPr="0008210C" w14:paraId="3444A08E" w14:textId="77777777" w:rsidTr="00584FA7">
        <w:tc>
          <w:tcPr>
            <w:tcW w:w="3402" w:type="dxa"/>
          </w:tcPr>
          <w:p w14:paraId="6D1F3CC2" w14:textId="77777777" w:rsidR="004810BA" w:rsidRPr="0008210C" w:rsidRDefault="004810BA" w:rsidP="004810BA">
            <w:r w:rsidRPr="0008210C">
              <w:t>Co-channel protection ratio</w:t>
            </w:r>
          </w:p>
        </w:tc>
        <w:tc>
          <w:tcPr>
            <w:tcW w:w="3402" w:type="dxa"/>
          </w:tcPr>
          <w:p w14:paraId="626ABF95" w14:textId="77777777" w:rsidR="004810BA" w:rsidRPr="0008210C" w:rsidRDefault="004810BA" w:rsidP="004810BA">
            <w:r w:rsidRPr="0008210C">
              <w:t>21 dB</w:t>
            </w:r>
          </w:p>
        </w:tc>
      </w:tr>
      <w:tr w:rsidR="004810BA" w:rsidRPr="0008210C" w14:paraId="372EFA9F" w14:textId="77777777" w:rsidTr="00584FA7">
        <w:tc>
          <w:tcPr>
            <w:tcW w:w="3402" w:type="dxa"/>
          </w:tcPr>
          <w:p w14:paraId="47D030DE" w14:textId="77777777" w:rsidR="004810BA" w:rsidRPr="0008210C" w:rsidRDefault="004810BA" w:rsidP="004810BA">
            <w:r w:rsidRPr="0008210C">
              <w:t>Location probability</w:t>
            </w:r>
          </w:p>
        </w:tc>
        <w:tc>
          <w:tcPr>
            <w:tcW w:w="3402" w:type="dxa"/>
          </w:tcPr>
          <w:p w14:paraId="18EF80DA" w14:textId="77777777" w:rsidR="004810BA" w:rsidRPr="0008210C" w:rsidRDefault="004810BA" w:rsidP="004810BA">
            <w:r w:rsidRPr="0008210C">
              <w:t>95%</w:t>
            </w:r>
          </w:p>
        </w:tc>
      </w:tr>
      <w:tr w:rsidR="004810BA" w:rsidRPr="0008210C" w14:paraId="6E02D097" w14:textId="77777777" w:rsidTr="00584FA7">
        <w:tc>
          <w:tcPr>
            <w:tcW w:w="3402" w:type="dxa"/>
          </w:tcPr>
          <w:p w14:paraId="20516DEC" w14:textId="77777777" w:rsidR="004810BA" w:rsidRPr="0008210C" w:rsidRDefault="004810BA" w:rsidP="004810BA">
            <w:r w:rsidRPr="0008210C">
              <w:t xml:space="preserve">Gaussian Propagation </w:t>
            </w:r>
          </w:p>
        </w:tc>
        <w:tc>
          <w:tcPr>
            <w:tcW w:w="3402" w:type="dxa"/>
          </w:tcPr>
          <w:p w14:paraId="6EF2A723" w14:textId="77777777" w:rsidR="004810BA" w:rsidRPr="0008210C" w:rsidRDefault="004810BA" w:rsidP="004810BA">
            <w:r w:rsidRPr="0008210C">
              <w:sym w:font="Symbol" w:char="F073"/>
            </w:r>
            <w:r w:rsidRPr="0008210C">
              <w:t>DTT = 5.5 dB</w:t>
            </w:r>
          </w:p>
        </w:tc>
      </w:tr>
      <w:tr w:rsidR="004810BA" w:rsidRPr="0008210C" w14:paraId="2733CA7E" w14:textId="77777777" w:rsidTr="00584FA7">
        <w:tc>
          <w:tcPr>
            <w:tcW w:w="3402" w:type="dxa"/>
          </w:tcPr>
          <w:p w14:paraId="7D0919D4" w14:textId="77777777" w:rsidR="004810BA" w:rsidRPr="0008210C" w:rsidRDefault="004810BA" w:rsidP="004810BA">
            <w:r w:rsidRPr="0008210C">
              <w:t>ACS</w:t>
            </w:r>
          </w:p>
        </w:tc>
        <w:tc>
          <w:tcPr>
            <w:tcW w:w="3402" w:type="dxa"/>
          </w:tcPr>
          <w:p w14:paraId="6130C649" w14:textId="77777777" w:rsidR="004810BA" w:rsidRPr="0008210C" w:rsidRDefault="004810BA" w:rsidP="004810BA">
            <w:r w:rsidRPr="0008210C">
              <w:t>65 dB</w:t>
            </w:r>
          </w:p>
        </w:tc>
      </w:tr>
    </w:tbl>
    <w:p w14:paraId="08EC13CD" w14:textId="77777777" w:rsidR="006D0A85" w:rsidRPr="0008210C" w:rsidRDefault="006D0A85" w:rsidP="006D0A85"/>
    <w:p w14:paraId="63C052A6" w14:textId="77777777" w:rsidR="004810BA" w:rsidRPr="0008210C" w:rsidRDefault="004810BA" w:rsidP="004810BA">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114</w:t>
      </w:r>
      <w:r w:rsidRPr="0008210C">
        <w:rPr>
          <w:lang w:val="en-GB"/>
        </w:rPr>
        <w:fldChar w:fldCharType="end"/>
      </w:r>
      <w:r w:rsidRPr="0008210C">
        <w:rPr>
          <w:lang w:val="en-GB"/>
        </w:rPr>
        <w:t>: PPDR reference UE parameters</w:t>
      </w:r>
    </w:p>
    <w:tbl>
      <w:tblPr>
        <w:tblStyle w:val="ECCTable-redheader"/>
        <w:tblW w:w="0" w:type="auto"/>
        <w:tblLook w:val="04A0" w:firstRow="1" w:lastRow="0" w:firstColumn="1" w:lastColumn="0" w:noHBand="0" w:noVBand="1"/>
      </w:tblPr>
      <w:tblGrid>
        <w:gridCol w:w="3396"/>
        <w:gridCol w:w="3396"/>
      </w:tblGrid>
      <w:tr w:rsidR="004810BA" w:rsidRPr="0008210C" w14:paraId="0E466D1C" w14:textId="77777777" w:rsidTr="00584FA7">
        <w:trPr>
          <w:cnfStyle w:val="100000000000" w:firstRow="1" w:lastRow="0" w:firstColumn="0" w:lastColumn="0" w:oddVBand="0" w:evenVBand="0" w:oddHBand="0" w:evenHBand="0" w:firstRowFirstColumn="0" w:firstRowLastColumn="0" w:lastRowFirstColumn="0" w:lastRowLastColumn="0"/>
        </w:trPr>
        <w:tc>
          <w:tcPr>
            <w:tcW w:w="6792" w:type="dxa"/>
            <w:gridSpan w:val="2"/>
          </w:tcPr>
          <w:p w14:paraId="642F8677" w14:textId="77777777" w:rsidR="004810BA" w:rsidRPr="0008210C" w:rsidRDefault="004810BA" w:rsidP="004810BA">
            <w:r w:rsidRPr="0008210C">
              <w:t>PPDR reference UE parameters</w:t>
            </w:r>
          </w:p>
        </w:tc>
      </w:tr>
      <w:tr w:rsidR="004810BA" w:rsidRPr="0008210C" w14:paraId="65E42857" w14:textId="77777777" w:rsidTr="00584FA7">
        <w:tc>
          <w:tcPr>
            <w:tcW w:w="3396" w:type="dxa"/>
          </w:tcPr>
          <w:p w14:paraId="3ED47189" w14:textId="77777777" w:rsidR="004810BA" w:rsidRPr="0008210C" w:rsidRDefault="004810BA" w:rsidP="004810BA">
            <w:r w:rsidRPr="0008210C">
              <w:t>Antenna height (</w:t>
            </w:r>
            <w:proofErr w:type="spellStart"/>
            <w:r w:rsidRPr="0008210C">
              <w:t>omni</w:t>
            </w:r>
            <w:proofErr w:type="spellEnd"/>
            <w:r w:rsidRPr="0008210C">
              <w:t>-directional)</w:t>
            </w:r>
          </w:p>
        </w:tc>
        <w:tc>
          <w:tcPr>
            <w:tcW w:w="3396" w:type="dxa"/>
          </w:tcPr>
          <w:p w14:paraId="77146E9B" w14:textId="77777777" w:rsidR="004810BA" w:rsidRPr="0008210C" w:rsidRDefault="004810BA" w:rsidP="004810BA">
            <w:r w:rsidRPr="0008210C">
              <w:t>1.5 m</w:t>
            </w:r>
          </w:p>
        </w:tc>
      </w:tr>
      <w:tr w:rsidR="004810BA" w:rsidRPr="0008210C" w14:paraId="2E9033FD" w14:textId="77777777" w:rsidTr="00584FA7">
        <w:tc>
          <w:tcPr>
            <w:tcW w:w="3396" w:type="dxa"/>
          </w:tcPr>
          <w:p w14:paraId="7CEC9181" w14:textId="77777777" w:rsidR="004810BA" w:rsidRPr="0008210C" w:rsidRDefault="00661B25" w:rsidP="004810BA">
            <w:r w:rsidRPr="0008210C">
              <w:t>e.i.r.p.</w:t>
            </w:r>
          </w:p>
        </w:tc>
        <w:tc>
          <w:tcPr>
            <w:tcW w:w="3396" w:type="dxa"/>
          </w:tcPr>
          <w:p w14:paraId="1A970464" w14:textId="77777777" w:rsidR="004810BA" w:rsidRPr="0008210C" w:rsidRDefault="004810BA" w:rsidP="004810BA">
            <w:r w:rsidRPr="0008210C">
              <w:t>20 dBm (= 23 - 3)</w:t>
            </w:r>
          </w:p>
        </w:tc>
      </w:tr>
      <w:tr w:rsidR="004810BA" w:rsidRPr="0008210C" w14:paraId="4E248A7F" w14:textId="77777777" w:rsidTr="00584FA7">
        <w:tc>
          <w:tcPr>
            <w:tcW w:w="3396" w:type="dxa"/>
          </w:tcPr>
          <w:p w14:paraId="6D274B92" w14:textId="77777777" w:rsidR="004810BA" w:rsidRPr="0008210C" w:rsidRDefault="004810BA" w:rsidP="004810BA">
            <w:r w:rsidRPr="0008210C">
              <w:t>Frequency</w:t>
            </w:r>
          </w:p>
        </w:tc>
        <w:tc>
          <w:tcPr>
            <w:tcW w:w="3396" w:type="dxa"/>
          </w:tcPr>
          <w:p w14:paraId="178B1801" w14:textId="77777777" w:rsidR="004810BA" w:rsidRPr="0008210C" w:rsidRDefault="004810BA" w:rsidP="004810BA">
            <w:r w:rsidRPr="0008210C">
              <w:sym w:font="Symbol" w:char="F07E"/>
            </w:r>
            <w:r w:rsidRPr="0008210C">
              <w:t xml:space="preserve"> 470 MHz</w:t>
            </w:r>
          </w:p>
        </w:tc>
      </w:tr>
      <w:tr w:rsidR="004810BA" w:rsidRPr="0008210C" w14:paraId="73D25900" w14:textId="77777777" w:rsidTr="00584FA7">
        <w:tc>
          <w:tcPr>
            <w:tcW w:w="3396" w:type="dxa"/>
          </w:tcPr>
          <w:p w14:paraId="6AE20373" w14:textId="77777777" w:rsidR="004810BA" w:rsidRPr="0008210C" w:rsidRDefault="004810BA" w:rsidP="004810BA">
            <w:r w:rsidRPr="0008210C">
              <w:t>Body loss</w:t>
            </w:r>
          </w:p>
        </w:tc>
        <w:tc>
          <w:tcPr>
            <w:tcW w:w="3396" w:type="dxa"/>
          </w:tcPr>
          <w:p w14:paraId="7BAB4065" w14:textId="77777777" w:rsidR="004810BA" w:rsidRPr="0008210C" w:rsidRDefault="004810BA" w:rsidP="004810BA">
            <w:r w:rsidRPr="0008210C">
              <w:t>4 dB</w:t>
            </w:r>
          </w:p>
        </w:tc>
      </w:tr>
      <w:tr w:rsidR="004810BA" w:rsidRPr="0008210C" w14:paraId="703B0111" w14:textId="77777777" w:rsidTr="00584FA7">
        <w:tc>
          <w:tcPr>
            <w:tcW w:w="3396" w:type="dxa"/>
          </w:tcPr>
          <w:p w14:paraId="67AD4E02" w14:textId="77777777" w:rsidR="004810BA" w:rsidRPr="0008210C" w:rsidRDefault="004810BA" w:rsidP="004810BA">
            <w:r w:rsidRPr="0008210C">
              <w:t>Propagation model</w:t>
            </w:r>
          </w:p>
        </w:tc>
        <w:tc>
          <w:tcPr>
            <w:tcW w:w="3396" w:type="dxa"/>
          </w:tcPr>
          <w:p w14:paraId="7E968A0D" w14:textId="77777777" w:rsidR="004810BA" w:rsidRPr="0008210C" w:rsidRDefault="004810BA" w:rsidP="004810BA">
            <w:r w:rsidRPr="0008210C">
              <w:t>Hata</w:t>
            </w:r>
          </w:p>
        </w:tc>
      </w:tr>
      <w:tr w:rsidR="004810BA" w:rsidRPr="0008210C" w14:paraId="7D957A25" w14:textId="77777777" w:rsidTr="00584FA7">
        <w:tc>
          <w:tcPr>
            <w:tcW w:w="3396" w:type="dxa"/>
          </w:tcPr>
          <w:p w14:paraId="22A4DC31" w14:textId="77777777" w:rsidR="004810BA" w:rsidRPr="0008210C" w:rsidRDefault="004810BA" w:rsidP="004810BA">
            <w:r w:rsidRPr="0008210C">
              <w:t>ACLR</w:t>
            </w:r>
          </w:p>
        </w:tc>
        <w:tc>
          <w:tcPr>
            <w:tcW w:w="3396" w:type="dxa"/>
          </w:tcPr>
          <w:p w14:paraId="29A016C0" w14:textId="77777777" w:rsidR="004810BA" w:rsidRPr="0008210C" w:rsidRDefault="004810BA" w:rsidP="004810BA">
            <w:r w:rsidRPr="0008210C">
              <w:t>65 dB</w:t>
            </w:r>
          </w:p>
        </w:tc>
      </w:tr>
    </w:tbl>
    <w:p w14:paraId="6A7BD8B2" w14:textId="77777777" w:rsidR="004810BA" w:rsidRPr="0008210C" w:rsidRDefault="004810BA" w:rsidP="004810BA"/>
    <w:p w14:paraId="2C351D3A" w14:textId="77777777" w:rsidR="004810BA" w:rsidRPr="0008210C" w:rsidRDefault="00783EF0" w:rsidP="004810BA">
      <w:pPr>
        <w:pStyle w:val="ECCFiguregraphcentered"/>
        <w:rPr>
          <w:lang w:val="en-GB"/>
        </w:rPr>
      </w:pPr>
      <w:r w:rsidRPr="0008210C">
        <w:rPr>
          <w:lang w:val="da-DK" w:eastAsia="da-DK"/>
        </w:rPr>
        <w:lastRenderedPageBreak/>
        <w:drawing>
          <wp:inline distT="0" distB="0" distL="0" distR="0" wp14:anchorId="15106F4D" wp14:editId="328A8F7A">
            <wp:extent cx="5069609" cy="2520000"/>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069609" cy="2520000"/>
                    </a:xfrm>
                    <a:prstGeom prst="rect">
                      <a:avLst/>
                    </a:prstGeom>
                    <a:noFill/>
                    <a:ln w="9525">
                      <a:noFill/>
                      <a:miter lim="800000"/>
                      <a:headEnd/>
                      <a:tailEnd/>
                    </a:ln>
                  </pic:spPr>
                </pic:pic>
              </a:graphicData>
            </a:graphic>
          </wp:inline>
        </w:drawing>
      </w:r>
    </w:p>
    <w:p w14:paraId="0CAEF784" w14:textId="77777777" w:rsidR="004810BA" w:rsidRPr="0008210C" w:rsidRDefault="004810BA" w:rsidP="004810BA">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54</w:t>
      </w:r>
      <w:r w:rsidRPr="0008210C">
        <w:rPr>
          <w:lang w:val="en-GB"/>
        </w:rPr>
        <w:fldChar w:fldCharType="end"/>
      </w:r>
      <w:r w:rsidRPr="0008210C">
        <w:rPr>
          <w:lang w:val="en-GB"/>
        </w:rPr>
        <w:t>: Interference footprint for commercial LTE700 UE impact on DTT</w:t>
      </w:r>
    </w:p>
    <w:p w14:paraId="2F5A3455" w14:textId="77777777" w:rsidR="004810BA" w:rsidRPr="0008210C" w:rsidRDefault="004810BA" w:rsidP="004810BA"/>
    <w:p w14:paraId="32966F41" w14:textId="77777777" w:rsidR="004810BA" w:rsidRPr="0008210C" w:rsidRDefault="004810BA" w:rsidP="004810BA">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115</w:t>
      </w:r>
      <w:r w:rsidRPr="0008210C">
        <w:rPr>
          <w:lang w:val="en-GB"/>
        </w:rPr>
        <w:fldChar w:fldCharType="end"/>
      </w:r>
      <w:r w:rsidRPr="0008210C">
        <w:rPr>
          <w:lang w:val="en-GB"/>
        </w:rPr>
        <w:t>: Reference</w:t>
      </w:r>
    </w:p>
    <w:tbl>
      <w:tblPr>
        <w:tblStyle w:val="ECCTable-redheader"/>
        <w:tblW w:w="0" w:type="auto"/>
        <w:tblLook w:val="04A0" w:firstRow="1" w:lastRow="0" w:firstColumn="1" w:lastColumn="0" w:noHBand="0" w:noVBand="1"/>
      </w:tblPr>
      <w:tblGrid>
        <w:gridCol w:w="1929"/>
        <w:gridCol w:w="465"/>
        <w:gridCol w:w="1428"/>
        <w:gridCol w:w="966"/>
        <w:gridCol w:w="967"/>
        <w:gridCol w:w="1427"/>
        <w:gridCol w:w="507"/>
        <w:gridCol w:w="1887"/>
      </w:tblGrid>
      <w:tr w:rsidR="004810BA" w:rsidRPr="0008210C" w14:paraId="65C77612" w14:textId="77777777" w:rsidTr="00584FA7">
        <w:trPr>
          <w:cnfStyle w:val="100000000000" w:firstRow="1" w:lastRow="0" w:firstColumn="0" w:lastColumn="0" w:oddVBand="0" w:evenVBand="0" w:oddHBand="0" w:evenHBand="0" w:firstRowFirstColumn="0" w:firstRowLastColumn="0" w:lastRowFirstColumn="0" w:lastRowLastColumn="0"/>
        </w:trPr>
        <w:tc>
          <w:tcPr>
            <w:tcW w:w="9576" w:type="dxa"/>
            <w:gridSpan w:val="8"/>
          </w:tcPr>
          <w:p w14:paraId="5036EA4D" w14:textId="77777777" w:rsidR="004810BA" w:rsidRPr="0008210C" w:rsidRDefault="004810BA" w:rsidP="004810BA">
            <w:r w:rsidRPr="0008210C">
              <w:t>Reference</w:t>
            </w:r>
          </w:p>
        </w:tc>
      </w:tr>
      <w:tr w:rsidR="004810BA" w:rsidRPr="0008210C" w14:paraId="67CB8D22" w14:textId="77777777" w:rsidTr="00584FA7">
        <w:tc>
          <w:tcPr>
            <w:tcW w:w="2394" w:type="dxa"/>
            <w:gridSpan w:val="2"/>
          </w:tcPr>
          <w:p w14:paraId="3009722C" w14:textId="77777777" w:rsidR="004810BA" w:rsidRPr="0008210C" w:rsidRDefault="00661B25" w:rsidP="004810BA">
            <w:r w:rsidRPr="0008210C">
              <w:t>e.i.r.p.</w:t>
            </w:r>
            <w:r w:rsidR="004810BA" w:rsidRPr="0008210C">
              <w:t xml:space="preserve"> = 20 dBm</w:t>
            </w:r>
          </w:p>
        </w:tc>
        <w:tc>
          <w:tcPr>
            <w:tcW w:w="2394" w:type="dxa"/>
            <w:gridSpan w:val="2"/>
          </w:tcPr>
          <w:p w14:paraId="756DCF75" w14:textId="77777777" w:rsidR="004810BA" w:rsidRPr="0008210C" w:rsidRDefault="004810BA" w:rsidP="004810BA">
            <w:r w:rsidRPr="0008210C">
              <w:t>ACLR = 65 dB</w:t>
            </w:r>
          </w:p>
        </w:tc>
        <w:tc>
          <w:tcPr>
            <w:tcW w:w="2394" w:type="dxa"/>
            <w:gridSpan w:val="2"/>
          </w:tcPr>
          <w:p w14:paraId="10BCB4AB" w14:textId="77777777" w:rsidR="004810BA" w:rsidRPr="0008210C" w:rsidRDefault="004810BA" w:rsidP="004810BA">
            <w:r w:rsidRPr="0008210C">
              <w:t>Body loss = 4 dB</w:t>
            </w:r>
          </w:p>
        </w:tc>
        <w:tc>
          <w:tcPr>
            <w:tcW w:w="2394" w:type="dxa"/>
            <w:gridSpan w:val="2"/>
          </w:tcPr>
          <w:p w14:paraId="326BACA9" w14:textId="77777777" w:rsidR="004810BA" w:rsidRPr="0008210C" w:rsidRDefault="004810BA" w:rsidP="004810BA">
            <w:r w:rsidRPr="0008210C">
              <w:t>Handheld  @ 1.5 m</w:t>
            </w:r>
          </w:p>
        </w:tc>
      </w:tr>
      <w:tr w:rsidR="004810BA" w:rsidRPr="0008210C" w14:paraId="3A2BAFA3" w14:textId="77777777" w:rsidTr="00584FA7">
        <w:tc>
          <w:tcPr>
            <w:tcW w:w="2394" w:type="dxa"/>
            <w:gridSpan w:val="2"/>
          </w:tcPr>
          <w:p w14:paraId="06F244F8" w14:textId="77777777" w:rsidR="004810BA" w:rsidRPr="0008210C" w:rsidRDefault="004810BA" w:rsidP="004810BA">
            <w:r w:rsidRPr="0008210C">
              <w:t>DTT coverage edge (LP = 95 %)</w:t>
            </w:r>
          </w:p>
        </w:tc>
        <w:tc>
          <w:tcPr>
            <w:tcW w:w="2394" w:type="dxa"/>
            <w:gridSpan w:val="2"/>
          </w:tcPr>
          <w:p w14:paraId="174C9BFD" w14:textId="77777777" w:rsidR="004810BA" w:rsidRPr="0008210C" w:rsidRDefault="004810BA" w:rsidP="004810BA">
            <w:r w:rsidRPr="0008210C">
              <w:t>ACS = 65 dB</w:t>
            </w:r>
          </w:p>
        </w:tc>
        <w:tc>
          <w:tcPr>
            <w:tcW w:w="2394" w:type="dxa"/>
            <w:gridSpan w:val="2"/>
          </w:tcPr>
          <w:p w14:paraId="7108EDBB" w14:textId="77777777" w:rsidR="004810BA" w:rsidRPr="0008210C" w:rsidRDefault="004810BA" w:rsidP="004810BA">
            <w:r w:rsidRPr="0008210C">
              <w:t>Fixed DTT reception @ 10 m</w:t>
            </w:r>
          </w:p>
        </w:tc>
        <w:tc>
          <w:tcPr>
            <w:tcW w:w="2394" w:type="dxa"/>
            <w:gridSpan w:val="2"/>
          </w:tcPr>
          <w:p w14:paraId="7E95214E" w14:textId="77777777" w:rsidR="004810BA" w:rsidRPr="0008210C" w:rsidRDefault="004810BA" w:rsidP="004810BA">
            <w:r w:rsidRPr="0008210C">
              <w:t>Rec. 419 Antenna pattern</w:t>
            </w:r>
          </w:p>
        </w:tc>
      </w:tr>
      <w:tr w:rsidR="004810BA" w:rsidRPr="0008210C" w14:paraId="7CEB2508" w14:textId="77777777" w:rsidTr="00584FA7">
        <w:tc>
          <w:tcPr>
            <w:tcW w:w="9576" w:type="dxa"/>
            <w:gridSpan w:val="8"/>
          </w:tcPr>
          <w:p w14:paraId="38FDD542" w14:textId="77777777" w:rsidR="004810BA" w:rsidRPr="0008210C" w:rsidRDefault="004810BA" w:rsidP="004810BA"/>
        </w:tc>
      </w:tr>
      <w:tr w:rsidR="004810BA" w:rsidRPr="0008210C" w14:paraId="24BACBD9" w14:textId="77777777" w:rsidTr="00584FA7">
        <w:tc>
          <w:tcPr>
            <w:tcW w:w="1929" w:type="dxa"/>
          </w:tcPr>
          <w:p w14:paraId="63F89EDD" w14:textId="77777777" w:rsidR="004810BA" w:rsidRPr="0008210C" w:rsidRDefault="004810BA" w:rsidP="004810BA"/>
        </w:tc>
        <w:tc>
          <w:tcPr>
            <w:tcW w:w="3826" w:type="dxa"/>
            <w:gridSpan w:val="4"/>
          </w:tcPr>
          <w:p w14:paraId="53F360F8" w14:textId="77777777" w:rsidR="004810BA" w:rsidRPr="0008210C" w:rsidRDefault="004810BA" w:rsidP="004810BA">
            <w:r w:rsidRPr="0008210C">
              <w:t>Main Pixel</w:t>
            </w:r>
          </w:p>
        </w:tc>
        <w:tc>
          <w:tcPr>
            <w:tcW w:w="3821" w:type="dxa"/>
            <w:gridSpan w:val="3"/>
          </w:tcPr>
          <w:p w14:paraId="3ADBFE62" w14:textId="77777777" w:rsidR="004810BA" w:rsidRPr="0008210C" w:rsidRDefault="004810BA" w:rsidP="004810BA">
            <w:r w:rsidRPr="0008210C">
              <w:t>Left adj. Pixel</w:t>
            </w:r>
          </w:p>
        </w:tc>
      </w:tr>
      <w:tr w:rsidR="004810BA" w:rsidRPr="0008210C" w14:paraId="486E12DE" w14:textId="77777777" w:rsidTr="00584FA7">
        <w:tc>
          <w:tcPr>
            <w:tcW w:w="1929" w:type="dxa"/>
          </w:tcPr>
          <w:p w14:paraId="2D2AF9EF" w14:textId="77777777" w:rsidR="004810BA" w:rsidRPr="0008210C" w:rsidRDefault="004810BA" w:rsidP="004810BA"/>
        </w:tc>
        <w:tc>
          <w:tcPr>
            <w:tcW w:w="1893" w:type="dxa"/>
            <w:gridSpan w:val="2"/>
          </w:tcPr>
          <w:p w14:paraId="64C2FED8" w14:textId="77777777" w:rsidR="004810BA" w:rsidRPr="0008210C" w:rsidRDefault="004810BA" w:rsidP="004810BA">
            <w:r w:rsidRPr="0008210C">
              <w:sym w:font="Symbol" w:char="F044"/>
            </w:r>
            <w:r w:rsidRPr="0008210C">
              <w:t>IP (%)</w:t>
            </w:r>
          </w:p>
        </w:tc>
        <w:tc>
          <w:tcPr>
            <w:tcW w:w="1933" w:type="dxa"/>
            <w:gridSpan w:val="2"/>
          </w:tcPr>
          <w:p w14:paraId="27B78714" w14:textId="77777777" w:rsidR="004810BA" w:rsidRPr="0008210C" w:rsidRDefault="004810BA" w:rsidP="004810BA">
            <w:r w:rsidRPr="0008210C">
              <w:t>I/N (dB)</w:t>
            </w:r>
          </w:p>
        </w:tc>
        <w:tc>
          <w:tcPr>
            <w:tcW w:w="1934" w:type="dxa"/>
            <w:gridSpan w:val="2"/>
          </w:tcPr>
          <w:p w14:paraId="46C5BF3D" w14:textId="77777777" w:rsidR="004810BA" w:rsidRPr="0008210C" w:rsidRDefault="004810BA" w:rsidP="004810BA">
            <w:r w:rsidRPr="0008210C">
              <w:sym w:font="Symbol" w:char="F044"/>
            </w:r>
            <w:r w:rsidRPr="0008210C">
              <w:t>IP (%)</w:t>
            </w:r>
          </w:p>
        </w:tc>
        <w:tc>
          <w:tcPr>
            <w:tcW w:w="1887" w:type="dxa"/>
          </w:tcPr>
          <w:p w14:paraId="2B46711C" w14:textId="77777777" w:rsidR="004810BA" w:rsidRPr="0008210C" w:rsidRDefault="004810BA" w:rsidP="004810BA">
            <w:r w:rsidRPr="0008210C">
              <w:t>I/N (dB)</w:t>
            </w:r>
          </w:p>
        </w:tc>
      </w:tr>
      <w:tr w:rsidR="004810BA" w:rsidRPr="0008210C" w14:paraId="28D23CBF" w14:textId="77777777" w:rsidTr="00584FA7">
        <w:tc>
          <w:tcPr>
            <w:tcW w:w="1929" w:type="dxa"/>
          </w:tcPr>
          <w:p w14:paraId="41D6A45E" w14:textId="77777777" w:rsidR="004810BA" w:rsidRPr="0008210C" w:rsidRDefault="004810BA" w:rsidP="004810BA">
            <w:r w:rsidRPr="0008210C">
              <w:t>Maximum</w:t>
            </w:r>
          </w:p>
        </w:tc>
        <w:tc>
          <w:tcPr>
            <w:tcW w:w="1893" w:type="dxa"/>
            <w:gridSpan w:val="2"/>
          </w:tcPr>
          <w:p w14:paraId="626C7C31" w14:textId="77777777" w:rsidR="004810BA" w:rsidRPr="0008210C" w:rsidRDefault="004810BA" w:rsidP="004810BA">
            <w:r w:rsidRPr="0008210C">
              <w:t>24.36%</w:t>
            </w:r>
          </w:p>
        </w:tc>
        <w:tc>
          <w:tcPr>
            <w:tcW w:w="1933" w:type="dxa"/>
            <w:gridSpan w:val="2"/>
          </w:tcPr>
          <w:p w14:paraId="76E56007" w14:textId="77777777" w:rsidR="004810BA" w:rsidRPr="0008210C" w:rsidRDefault="004810BA" w:rsidP="004810BA">
            <w:r w:rsidRPr="0008210C">
              <w:t>4.21 dB</w:t>
            </w:r>
          </w:p>
        </w:tc>
        <w:tc>
          <w:tcPr>
            <w:tcW w:w="1934" w:type="dxa"/>
            <w:gridSpan w:val="2"/>
          </w:tcPr>
          <w:p w14:paraId="58A1F2E3" w14:textId="77777777" w:rsidR="004810BA" w:rsidRPr="0008210C" w:rsidRDefault="004810BA" w:rsidP="004810BA">
            <w:r w:rsidRPr="0008210C">
              <w:t>1.73%</w:t>
            </w:r>
          </w:p>
        </w:tc>
        <w:tc>
          <w:tcPr>
            <w:tcW w:w="1887" w:type="dxa"/>
          </w:tcPr>
          <w:p w14:paraId="57EFE287" w14:textId="77777777" w:rsidR="004810BA" w:rsidRPr="0008210C" w:rsidRDefault="004810BA" w:rsidP="004810BA">
            <w:r w:rsidRPr="0008210C">
              <w:t>-9.81 dB</w:t>
            </w:r>
          </w:p>
        </w:tc>
      </w:tr>
      <w:tr w:rsidR="004810BA" w:rsidRPr="0008210C" w14:paraId="53DA18E4" w14:textId="77777777" w:rsidTr="00584FA7">
        <w:tc>
          <w:tcPr>
            <w:tcW w:w="1929" w:type="dxa"/>
          </w:tcPr>
          <w:p w14:paraId="24712DDA" w14:textId="77777777" w:rsidR="004810BA" w:rsidRPr="0008210C" w:rsidRDefault="004810BA" w:rsidP="004810BA">
            <w:r w:rsidRPr="0008210C">
              <w:t>Average</w:t>
            </w:r>
          </w:p>
        </w:tc>
        <w:tc>
          <w:tcPr>
            <w:tcW w:w="1893" w:type="dxa"/>
            <w:gridSpan w:val="2"/>
          </w:tcPr>
          <w:p w14:paraId="24F8BC18" w14:textId="77777777" w:rsidR="004810BA" w:rsidRPr="0008210C" w:rsidRDefault="004810BA" w:rsidP="004810BA">
            <w:r w:rsidRPr="0008210C">
              <w:t>1.91%</w:t>
            </w:r>
          </w:p>
        </w:tc>
        <w:tc>
          <w:tcPr>
            <w:tcW w:w="1933" w:type="dxa"/>
            <w:gridSpan w:val="2"/>
          </w:tcPr>
          <w:p w14:paraId="7554AB86" w14:textId="77777777" w:rsidR="004810BA" w:rsidRPr="0008210C" w:rsidRDefault="004810BA" w:rsidP="004810BA">
            <w:r w:rsidRPr="0008210C">
              <w:t>-15.41 dB</w:t>
            </w:r>
          </w:p>
        </w:tc>
        <w:tc>
          <w:tcPr>
            <w:tcW w:w="1934" w:type="dxa"/>
            <w:gridSpan w:val="2"/>
          </w:tcPr>
          <w:p w14:paraId="4C452678" w14:textId="77777777" w:rsidR="004810BA" w:rsidRPr="0008210C" w:rsidRDefault="004810BA" w:rsidP="004810BA">
            <w:r w:rsidRPr="0008210C">
              <w:t>0.11%</w:t>
            </w:r>
          </w:p>
        </w:tc>
        <w:tc>
          <w:tcPr>
            <w:tcW w:w="1887" w:type="dxa"/>
          </w:tcPr>
          <w:p w14:paraId="13E1ADED" w14:textId="77777777" w:rsidR="004810BA" w:rsidRPr="0008210C" w:rsidRDefault="004810BA" w:rsidP="004810BA">
            <w:r w:rsidRPr="0008210C">
              <w:t>-34.59 dB</w:t>
            </w:r>
          </w:p>
        </w:tc>
      </w:tr>
    </w:tbl>
    <w:p w14:paraId="70F9BAB7" w14:textId="77777777" w:rsidR="004810BA" w:rsidRPr="0008210C" w:rsidRDefault="004810BA" w:rsidP="004810BA">
      <w:r w:rsidRPr="0008210C">
        <w:br w:type="page"/>
      </w:r>
    </w:p>
    <w:p w14:paraId="377D0128" w14:textId="77777777" w:rsidR="004810BA" w:rsidRPr="0008210C" w:rsidRDefault="004810BA" w:rsidP="004810BA">
      <w:pPr>
        <w:pStyle w:val="ECCAnnexheading3"/>
        <w:rPr>
          <w:lang w:val="en-GB"/>
        </w:rPr>
      </w:pPr>
      <w:r w:rsidRPr="0008210C">
        <w:rPr>
          <w:lang w:val="en-GB"/>
        </w:rPr>
        <w:lastRenderedPageBreak/>
        <w:t xml:space="preserve">Vehicular PPDR UE, </w:t>
      </w:r>
      <w:r w:rsidR="00661B25" w:rsidRPr="0008210C">
        <w:rPr>
          <w:lang w:val="en-GB"/>
        </w:rPr>
        <w:t>e.i.r.p.</w:t>
      </w:r>
      <w:r w:rsidRPr="0008210C">
        <w:rPr>
          <w:lang w:val="en-GB"/>
        </w:rPr>
        <w:t xml:space="preserve"> = 37 dBm</w:t>
      </w:r>
    </w:p>
    <w:p w14:paraId="51A22CFA" w14:textId="77777777" w:rsidR="004810BA" w:rsidRPr="0008210C" w:rsidRDefault="004810BA" w:rsidP="00337B37">
      <w:pPr>
        <w:pStyle w:val="ECCAnnexheading4"/>
        <w:rPr>
          <w:lang w:val="en-GB"/>
        </w:rPr>
      </w:pPr>
      <w:r w:rsidRPr="0008210C">
        <w:rPr>
          <w:lang w:val="en-GB"/>
        </w:rPr>
        <w:t>ACS = 65 dB = ACLR</w:t>
      </w:r>
    </w:p>
    <w:p w14:paraId="55A45DAB" w14:textId="77777777" w:rsidR="004810BA" w:rsidRPr="0008210C" w:rsidRDefault="00783EF0" w:rsidP="004810BA">
      <w:pPr>
        <w:pStyle w:val="ECCFiguregraphcentered"/>
        <w:rPr>
          <w:lang w:val="en-GB"/>
        </w:rPr>
      </w:pPr>
      <w:r w:rsidRPr="0008210C">
        <w:rPr>
          <w:lang w:val="da-DK" w:eastAsia="da-DK"/>
        </w:rPr>
        <w:drawing>
          <wp:inline distT="0" distB="0" distL="0" distR="0" wp14:anchorId="08AEFF22" wp14:editId="3C7E7D97">
            <wp:extent cx="3780000" cy="1977291"/>
            <wp:effectExtent l="1905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srcRect/>
                    <a:stretch>
                      <a:fillRect/>
                    </a:stretch>
                  </pic:blipFill>
                  <pic:spPr bwMode="auto">
                    <a:xfrm>
                      <a:off x="0" y="0"/>
                      <a:ext cx="3780000" cy="1977291"/>
                    </a:xfrm>
                    <a:prstGeom prst="rect">
                      <a:avLst/>
                    </a:prstGeom>
                    <a:noFill/>
                    <a:ln w="9525">
                      <a:noFill/>
                      <a:miter lim="800000"/>
                      <a:headEnd/>
                      <a:tailEnd/>
                    </a:ln>
                  </pic:spPr>
                </pic:pic>
              </a:graphicData>
            </a:graphic>
          </wp:inline>
        </w:drawing>
      </w:r>
    </w:p>
    <w:p w14:paraId="1DAA43B6"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55</w:t>
      </w:r>
      <w:r w:rsidR="00A2024A" w:rsidRPr="0008210C">
        <w:rPr>
          <w:noProof/>
          <w:lang w:val="en-GB"/>
        </w:rPr>
        <w:fldChar w:fldCharType="end"/>
      </w:r>
      <w:r w:rsidRPr="0008210C">
        <w:rPr>
          <w:lang w:val="en-GB"/>
        </w:rPr>
        <w:t>: 1 UE @ 37 dBm, ACS = 65 dB = ACLR</w:t>
      </w:r>
    </w:p>
    <w:p w14:paraId="27F467BF" w14:textId="77777777" w:rsidR="004810BA" w:rsidRPr="0008210C" w:rsidRDefault="00783EF0" w:rsidP="004810BA">
      <w:pPr>
        <w:pStyle w:val="ECCFiguregraphcentered"/>
        <w:rPr>
          <w:lang w:val="en-GB"/>
        </w:rPr>
      </w:pPr>
      <w:r w:rsidRPr="0008210C">
        <w:rPr>
          <w:lang w:val="da-DK" w:eastAsia="da-DK"/>
        </w:rPr>
        <w:drawing>
          <wp:inline distT="0" distB="0" distL="0" distR="0" wp14:anchorId="5BA4D335" wp14:editId="5D4791C9">
            <wp:extent cx="3780000" cy="2021421"/>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3780000" cy="2021421"/>
                    </a:xfrm>
                    <a:prstGeom prst="rect">
                      <a:avLst/>
                    </a:prstGeom>
                    <a:noFill/>
                    <a:ln w="9525">
                      <a:noFill/>
                      <a:miter lim="800000"/>
                      <a:headEnd/>
                      <a:tailEnd/>
                    </a:ln>
                  </pic:spPr>
                </pic:pic>
              </a:graphicData>
            </a:graphic>
          </wp:inline>
        </w:drawing>
      </w:r>
    </w:p>
    <w:p w14:paraId="663CE0ED"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56</w:t>
      </w:r>
      <w:r w:rsidR="00A2024A" w:rsidRPr="0008210C">
        <w:rPr>
          <w:noProof/>
          <w:lang w:val="en-GB"/>
        </w:rPr>
        <w:fldChar w:fldCharType="end"/>
      </w:r>
      <w:r w:rsidRPr="0008210C">
        <w:rPr>
          <w:lang w:val="en-GB"/>
        </w:rPr>
        <w:t>: 3 UEs @ 37 dBm, ACS = 65 dB = ACLR</w:t>
      </w:r>
    </w:p>
    <w:p w14:paraId="488DDC6F" w14:textId="77777777" w:rsidR="004810BA" w:rsidRPr="0008210C" w:rsidRDefault="00783EF0" w:rsidP="004810BA">
      <w:pPr>
        <w:pStyle w:val="ECCFiguregraphcentered"/>
        <w:rPr>
          <w:lang w:val="en-GB"/>
        </w:rPr>
      </w:pPr>
      <w:r w:rsidRPr="0008210C">
        <w:rPr>
          <w:lang w:val="da-DK" w:eastAsia="da-DK"/>
        </w:rPr>
        <w:drawing>
          <wp:inline distT="0" distB="0" distL="0" distR="0" wp14:anchorId="1DB0BDB0" wp14:editId="2069D178">
            <wp:extent cx="3780000" cy="2018818"/>
            <wp:effectExtent l="1905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cstate="print"/>
                    <a:srcRect/>
                    <a:stretch>
                      <a:fillRect/>
                    </a:stretch>
                  </pic:blipFill>
                  <pic:spPr bwMode="auto">
                    <a:xfrm>
                      <a:off x="0" y="0"/>
                      <a:ext cx="3780000" cy="2018818"/>
                    </a:xfrm>
                    <a:prstGeom prst="rect">
                      <a:avLst/>
                    </a:prstGeom>
                    <a:noFill/>
                    <a:ln w="9525">
                      <a:noFill/>
                      <a:miter lim="800000"/>
                      <a:headEnd/>
                      <a:tailEnd/>
                    </a:ln>
                  </pic:spPr>
                </pic:pic>
              </a:graphicData>
            </a:graphic>
          </wp:inline>
        </w:drawing>
      </w:r>
    </w:p>
    <w:p w14:paraId="054E5D3A"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57</w:t>
      </w:r>
      <w:r w:rsidR="00A2024A" w:rsidRPr="0008210C">
        <w:rPr>
          <w:noProof/>
          <w:lang w:val="en-GB"/>
        </w:rPr>
        <w:fldChar w:fldCharType="end"/>
      </w:r>
      <w:r w:rsidRPr="0008210C">
        <w:rPr>
          <w:lang w:val="en-GB"/>
        </w:rPr>
        <w:t>: 5 UEs @ 37 dBm, ACS = 65 dB = ACLR</w:t>
      </w:r>
    </w:p>
    <w:p w14:paraId="2A5B37D0" w14:textId="77777777" w:rsidR="004810BA" w:rsidRPr="0008210C" w:rsidRDefault="004810BA" w:rsidP="004810BA">
      <w:r w:rsidRPr="0008210C">
        <w:br w:type="page"/>
      </w:r>
    </w:p>
    <w:p w14:paraId="0878F3D1" w14:textId="77777777" w:rsidR="004810BA" w:rsidRPr="0008210C" w:rsidRDefault="004810BA" w:rsidP="00337B37">
      <w:pPr>
        <w:pStyle w:val="ECCAnnexheading4"/>
        <w:rPr>
          <w:lang w:val="en-GB"/>
        </w:rPr>
      </w:pPr>
      <w:r w:rsidRPr="0008210C">
        <w:rPr>
          <w:lang w:val="en-GB"/>
        </w:rPr>
        <w:lastRenderedPageBreak/>
        <w:t>ACS = 70 dB = ACLR</w:t>
      </w:r>
    </w:p>
    <w:p w14:paraId="232E56D2" w14:textId="77777777" w:rsidR="004810BA" w:rsidRPr="0008210C" w:rsidRDefault="00783EF0" w:rsidP="004810BA">
      <w:pPr>
        <w:pStyle w:val="ECCFiguregraphcentered"/>
        <w:rPr>
          <w:lang w:val="en-GB"/>
        </w:rPr>
      </w:pPr>
      <w:r w:rsidRPr="0008210C">
        <w:rPr>
          <w:lang w:val="da-DK" w:eastAsia="da-DK"/>
        </w:rPr>
        <w:drawing>
          <wp:inline distT="0" distB="0" distL="0" distR="0" wp14:anchorId="1695BBD8" wp14:editId="0953F961">
            <wp:extent cx="3780000" cy="1995567"/>
            <wp:effectExtent l="1905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cstate="print"/>
                    <a:srcRect/>
                    <a:stretch>
                      <a:fillRect/>
                    </a:stretch>
                  </pic:blipFill>
                  <pic:spPr bwMode="auto">
                    <a:xfrm>
                      <a:off x="0" y="0"/>
                      <a:ext cx="3780000" cy="1995567"/>
                    </a:xfrm>
                    <a:prstGeom prst="rect">
                      <a:avLst/>
                    </a:prstGeom>
                    <a:noFill/>
                    <a:ln w="9525">
                      <a:noFill/>
                      <a:miter lim="800000"/>
                      <a:headEnd/>
                      <a:tailEnd/>
                    </a:ln>
                  </pic:spPr>
                </pic:pic>
              </a:graphicData>
            </a:graphic>
          </wp:inline>
        </w:drawing>
      </w:r>
    </w:p>
    <w:p w14:paraId="43C56B1D"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58</w:t>
      </w:r>
      <w:r w:rsidR="00A2024A" w:rsidRPr="0008210C">
        <w:rPr>
          <w:noProof/>
          <w:lang w:val="en-GB"/>
        </w:rPr>
        <w:fldChar w:fldCharType="end"/>
      </w:r>
      <w:r w:rsidRPr="0008210C">
        <w:rPr>
          <w:lang w:val="en-GB"/>
        </w:rPr>
        <w:t>: 1 UE @ 37 dBm, ACS = 70 dB = ACLR</w:t>
      </w:r>
    </w:p>
    <w:p w14:paraId="07AB138D" w14:textId="77777777" w:rsidR="004810BA" w:rsidRPr="0008210C" w:rsidRDefault="00783EF0" w:rsidP="004810BA">
      <w:pPr>
        <w:pStyle w:val="ECCFiguregraphcentered"/>
        <w:rPr>
          <w:lang w:val="en-GB"/>
        </w:rPr>
      </w:pPr>
      <w:r w:rsidRPr="0008210C">
        <w:rPr>
          <w:lang w:val="da-DK" w:eastAsia="da-DK"/>
        </w:rPr>
        <w:drawing>
          <wp:inline distT="0" distB="0" distL="0" distR="0" wp14:anchorId="7592C2A5" wp14:editId="1A422DED">
            <wp:extent cx="3780000" cy="1998529"/>
            <wp:effectExtent l="1905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srcRect/>
                    <a:stretch>
                      <a:fillRect/>
                    </a:stretch>
                  </pic:blipFill>
                  <pic:spPr bwMode="auto">
                    <a:xfrm>
                      <a:off x="0" y="0"/>
                      <a:ext cx="3780000" cy="1998529"/>
                    </a:xfrm>
                    <a:prstGeom prst="rect">
                      <a:avLst/>
                    </a:prstGeom>
                    <a:noFill/>
                    <a:ln w="9525">
                      <a:noFill/>
                      <a:miter lim="800000"/>
                      <a:headEnd/>
                      <a:tailEnd/>
                    </a:ln>
                  </pic:spPr>
                </pic:pic>
              </a:graphicData>
            </a:graphic>
          </wp:inline>
        </w:drawing>
      </w:r>
    </w:p>
    <w:p w14:paraId="4919BDCC"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59</w:t>
      </w:r>
      <w:r w:rsidR="00A2024A" w:rsidRPr="0008210C">
        <w:rPr>
          <w:noProof/>
          <w:lang w:val="en-GB"/>
        </w:rPr>
        <w:fldChar w:fldCharType="end"/>
      </w:r>
      <w:r w:rsidRPr="0008210C">
        <w:rPr>
          <w:lang w:val="en-GB"/>
        </w:rPr>
        <w:t>: 3 UEs @ 37 dBm, ACS = 70dB = ACLR</w:t>
      </w:r>
    </w:p>
    <w:p w14:paraId="7B931013" w14:textId="77777777" w:rsidR="004810BA" w:rsidRPr="0008210C" w:rsidRDefault="00783EF0" w:rsidP="004810BA">
      <w:pPr>
        <w:pStyle w:val="ECCFiguregraphcentered"/>
        <w:rPr>
          <w:lang w:val="en-GB"/>
        </w:rPr>
      </w:pPr>
      <w:r w:rsidRPr="0008210C">
        <w:rPr>
          <w:lang w:val="da-DK" w:eastAsia="da-DK"/>
        </w:rPr>
        <w:drawing>
          <wp:inline distT="0" distB="0" distL="0" distR="0" wp14:anchorId="77E8ABD8" wp14:editId="34157A00">
            <wp:extent cx="3780000" cy="1990140"/>
            <wp:effectExtent l="19050" t="0" r="0"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srcRect/>
                    <a:stretch>
                      <a:fillRect/>
                    </a:stretch>
                  </pic:blipFill>
                  <pic:spPr bwMode="auto">
                    <a:xfrm>
                      <a:off x="0" y="0"/>
                      <a:ext cx="3780000" cy="1990140"/>
                    </a:xfrm>
                    <a:prstGeom prst="rect">
                      <a:avLst/>
                    </a:prstGeom>
                    <a:noFill/>
                    <a:ln w="9525">
                      <a:noFill/>
                      <a:miter lim="800000"/>
                      <a:headEnd/>
                      <a:tailEnd/>
                    </a:ln>
                  </pic:spPr>
                </pic:pic>
              </a:graphicData>
            </a:graphic>
          </wp:inline>
        </w:drawing>
      </w:r>
    </w:p>
    <w:p w14:paraId="53DCA85B"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60</w:t>
      </w:r>
      <w:r w:rsidR="00A2024A" w:rsidRPr="0008210C">
        <w:rPr>
          <w:noProof/>
          <w:lang w:val="en-GB"/>
        </w:rPr>
        <w:fldChar w:fldCharType="end"/>
      </w:r>
      <w:r w:rsidRPr="0008210C">
        <w:rPr>
          <w:lang w:val="en-GB"/>
        </w:rPr>
        <w:t>: 5 UEs @ 37 dBm, ACS = 70 dB = ACLR</w:t>
      </w:r>
    </w:p>
    <w:p w14:paraId="533383D9" w14:textId="77777777" w:rsidR="004810BA" w:rsidRPr="0008210C" w:rsidRDefault="004810BA" w:rsidP="004810BA"/>
    <w:p w14:paraId="7A55FF09" w14:textId="77777777" w:rsidR="004810BA" w:rsidRPr="0008210C" w:rsidRDefault="004810BA" w:rsidP="004810BA">
      <w:r w:rsidRPr="0008210C">
        <w:br w:type="page"/>
      </w:r>
    </w:p>
    <w:p w14:paraId="5025E8FD" w14:textId="77777777" w:rsidR="004810BA" w:rsidRPr="0008210C" w:rsidRDefault="004810BA" w:rsidP="00337B37">
      <w:pPr>
        <w:pStyle w:val="ECCAnnexheading4"/>
        <w:rPr>
          <w:lang w:val="en-GB"/>
        </w:rPr>
      </w:pPr>
      <w:r w:rsidRPr="0008210C">
        <w:rPr>
          <w:lang w:val="en-GB"/>
        </w:rPr>
        <w:lastRenderedPageBreak/>
        <w:t>ACS = 75 dB = ACLR</w:t>
      </w:r>
    </w:p>
    <w:p w14:paraId="59682154" w14:textId="77777777" w:rsidR="004810BA" w:rsidRPr="0008210C" w:rsidRDefault="00783EF0" w:rsidP="004810BA">
      <w:pPr>
        <w:pStyle w:val="ECCFiguregraphcentered"/>
        <w:rPr>
          <w:lang w:val="en-GB"/>
        </w:rPr>
      </w:pPr>
      <w:r w:rsidRPr="0008210C">
        <w:rPr>
          <w:lang w:val="da-DK" w:eastAsia="da-DK"/>
        </w:rPr>
        <w:drawing>
          <wp:inline distT="0" distB="0" distL="0" distR="0" wp14:anchorId="36F627A5" wp14:editId="1C5BB006">
            <wp:extent cx="3780000" cy="2010396"/>
            <wp:effectExtent l="19050" t="0" r="0"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srcRect/>
                    <a:stretch>
                      <a:fillRect/>
                    </a:stretch>
                  </pic:blipFill>
                  <pic:spPr bwMode="auto">
                    <a:xfrm>
                      <a:off x="0" y="0"/>
                      <a:ext cx="3780000" cy="2010396"/>
                    </a:xfrm>
                    <a:prstGeom prst="rect">
                      <a:avLst/>
                    </a:prstGeom>
                    <a:noFill/>
                    <a:ln w="9525">
                      <a:noFill/>
                      <a:miter lim="800000"/>
                      <a:headEnd/>
                      <a:tailEnd/>
                    </a:ln>
                  </pic:spPr>
                </pic:pic>
              </a:graphicData>
            </a:graphic>
          </wp:inline>
        </w:drawing>
      </w:r>
    </w:p>
    <w:p w14:paraId="0AD3712E"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61</w:t>
      </w:r>
      <w:r w:rsidR="00A2024A" w:rsidRPr="0008210C">
        <w:rPr>
          <w:noProof/>
          <w:lang w:val="en-GB"/>
        </w:rPr>
        <w:fldChar w:fldCharType="end"/>
      </w:r>
      <w:r w:rsidRPr="0008210C">
        <w:rPr>
          <w:lang w:val="en-GB"/>
        </w:rPr>
        <w:t>: 1 UE @ 37 dBm, ACS = 75 dB = ACLR</w:t>
      </w:r>
    </w:p>
    <w:p w14:paraId="6CA9A722" w14:textId="77777777" w:rsidR="004810BA" w:rsidRPr="0008210C" w:rsidRDefault="00783EF0" w:rsidP="004810BA">
      <w:pPr>
        <w:pStyle w:val="ECCFiguregraphcentered"/>
        <w:rPr>
          <w:lang w:val="en-GB"/>
        </w:rPr>
      </w:pPr>
      <w:r w:rsidRPr="0008210C">
        <w:rPr>
          <w:lang w:val="da-DK" w:eastAsia="da-DK"/>
        </w:rPr>
        <w:drawing>
          <wp:inline distT="0" distB="0" distL="0" distR="0" wp14:anchorId="047C89CF" wp14:editId="38BF8372">
            <wp:extent cx="3780000" cy="2033062"/>
            <wp:effectExtent l="1905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3780000" cy="2033062"/>
                    </a:xfrm>
                    <a:prstGeom prst="rect">
                      <a:avLst/>
                    </a:prstGeom>
                    <a:noFill/>
                    <a:ln w="9525">
                      <a:noFill/>
                      <a:miter lim="800000"/>
                      <a:headEnd/>
                      <a:tailEnd/>
                    </a:ln>
                  </pic:spPr>
                </pic:pic>
              </a:graphicData>
            </a:graphic>
          </wp:inline>
        </w:drawing>
      </w:r>
    </w:p>
    <w:p w14:paraId="437DB0BF"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62</w:t>
      </w:r>
      <w:r w:rsidR="00A2024A" w:rsidRPr="0008210C">
        <w:rPr>
          <w:noProof/>
          <w:lang w:val="en-GB"/>
        </w:rPr>
        <w:fldChar w:fldCharType="end"/>
      </w:r>
      <w:r w:rsidRPr="0008210C">
        <w:rPr>
          <w:lang w:val="en-GB"/>
        </w:rPr>
        <w:t>: 3 UEs @ 37 dBm, ACS = 75 dB = ACLR</w:t>
      </w:r>
    </w:p>
    <w:p w14:paraId="47F270B8" w14:textId="77777777" w:rsidR="004810BA" w:rsidRPr="0008210C" w:rsidRDefault="00783EF0" w:rsidP="004810BA">
      <w:pPr>
        <w:pStyle w:val="ECCFiguregraphcentered"/>
        <w:rPr>
          <w:lang w:val="en-GB"/>
        </w:rPr>
      </w:pPr>
      <w:r w:rsidRPr="0008210C">
        <w:rPr>
          <w:lang w:val="da-DK" w:eastAsia="da-DK"/>
        </w:rPr>
        <w:drawing>
          <wp:inline distT="0" distB="0" distL="0" distR="0" wp14:anchorId="26227D90" wp14:editId="1437CC4A">
            <wp:extent cx="3780000" cy="1991548"/>
            <wp:effectExtent l="19050" t="0" r="0"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srcRect/>
                    <a:stretch>
                      <a:fillRect/>
                    </a:stretch>
                  </pic:blipFill>
                  <pic:spPr bwMode="auto">
                    <a:xfrm>
                      <a:off x="0" y="0"/>
                      <a:ext cx="3780000" cy="1991548"/>
                    </a:xfrm>
                    <a:prstGeom prst="rect">
                      <a:avLst/>
                    </a:prstGeom>
                    <a:noFill/>
                    <a:ln w="9525">
                      <a:noFill/>
                      <a:miter lim="800000"/>
                      <a:headEnd/>
                      <a:tailEnd/>
                    </a:ln>
                  </pic:spPr>
                </pic:pic>
              </a:graphicData>
            </a:graphic>
          </wp:inline>
        </w:drawing>
      </w:r>
    </w:p>
    <w:p w14:paraId="3ADB1ACF"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63</w:t>
      </w:r>
      <w:r w:rsidR="00A2024A" w:rsidRPr="0008210C">
        <w:rPr>
          <w:noProof/>
          <w:lang w:val="en-GB"/>
        </w:rPr>
        <w:fldChar w:fldCharType="end"/>
      </w:r>
      <w:r w:rsidRPr="0008210C">
        <w:rPr>
          <w:lang w:val="en-GB"/>
        </w:rPr>
        <w:t>: 5 UEs @ 37 dBm, ACS = 75 dB = ACLR</w:t>
      </w:r>
    </w:p>
    <w:tbl>
      <w:tblPr>
        <w:tblW w:w="0" w:type="auto"/>
        <w:tblLook w:val="04A0" w:firstRow="1" w:lastRow="0" w:firstColumn="1" w:lastColumn="0" w:noHBand="0" w:noVBand="1"/>
      </w:tblPr>
      <w:tblGrid>
        <w:gridCol w:w="4788"/>
        <w:gridCol w:w="4788"/>
      </w:tblGrid>
      <w:tr w:rsidR="00783EF0" w:rsidRPr="0008210C" w14:paraId="30A6ADF4" w14:textId="77777777" w:rsidTr="00872D76">
        <w:tc>
          <w:tcPr>
            <w:tcW w:w="4788" w:type="dxa"/>
          </w:tcPr>
          <w:p w14:paraId="02A05A7C" w14:textId="77777777" w:rsidR="00783EF0" w:rsidRPr="0008210C" w:rsidRDefault="00783EF0" w:rsidP="00783EF0">
            <w:pPr>
              <w:pStyle w:val="ECCFiguregraphcentered"/>
              <w:rPr>
                <w:lang w:val="en-GB"/>
              </w:rPr>
            </w:pPr>
            <w:r w:rsidRPr="0008210C">
              <w:rPr>
                <w:lang w:val="en-GB"/>
              </w:rPr>
              <w:object w:dxaOrig="7935" w:dyaOrig="10305" w14:anchorId="3BA4F798">
                <v:shape id="_x0000_i1063" type="#_x0000_t75" style="width:163.35pt;height:212.65pt" o:ole="">
                  <v:imagedata r:id="rId123" o:title=""/>
                </v:shape>
                <o:OLEObject Type="Embed" ProgID="PBrush" ShapeID="_x0000_i1063" DrawAspect="Content" ObjectID="_1600236242" r:id="rId124"/>
              </w:object>
            </w:r>
          </w:p>
        </w:tc>
        <w:tc>
          <w:tcPr>
            <w:tcW w:w="4788" w:type="dxa"/>
          </w:tcPr>
          <w:p w14:paraId="5CBBEE02" w14:textId="77777777" w:rsidR="00783EF0" w:rsidRPr="0008210C" w:rsidRDefault="00783EF0" w:rsidP="00783EF0">
            <w:pPr>
              <w:pStyle w:val="ECCFiguregraphcentered"/>
              <w:rPr>
                <w:lang w:val="en-GB"/>
              </w:rPr>
            </w:pPr>
            <w:r w:rsidRPr="0008210C">
              <w:rPr>
                <w:lang w:val="da-DK" w:eastAsia="da-DK"/>
              </w:rPr>
              <w:drawing>
                <wp:inline distT="0" distB="0" distL="0" distR="0" wp14:anchorId="42BB4B59" wp14:editId="264679F6">
                  <wp:extent cx="2056130" cy="2700655"/>
                  <wp:effectExtent l="19050" t="0" r="1270" b="0"/>
                  <wp:docPr id="6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cstate="print"/>
                          <a:srcRect/>
                          <a:stretch>
                            <a:fillRect/>
                          </a:stretch>
                        </pic:blipFill>
                        <pic:spPr bwMode="auto">
                          <a:xfrm>
                            <a:off x="0" y="0"/>
                            <a:ext cx="2056130" cy="2700655"/>
                          </a:xfrm>
                          <a:prstGeom prst="rect">
                            <a:avLst/>
                          </a:prstGeom>
                          <a:noFill/>
                          <a:ln w="9525">
                            <a:noFill/>
                            <a:miter lim="800000"/>
                            <a:headEnd/>
                            <a:tailEnd/>
                          </a:ln>
                        </pic:spPr>
                      </pic:pic>
                    </a:graphicData>
                  </a:graphic>
                </wp:inline>
              </w:drawing>
            </w:r>
          </w:p>
        </w:tc>
      </w:tr>
      <w:tr w:rsidR="00783EF0" w:rsidRPr="0008210C" w14:paraId="06DC3DE9" w14:textId="77777777" w:rsidTr="00872D76">
        <w:tc>
          <w:tcPr>
            <w:tcW w:w="4788" w:type="dxa"/>
          </w:tcPr>
          <w:p w14:paraId="056C315A" w14:textId="77777777" w:rsidR="00783EF0" w:rsidRPr="0008210C" w:rsidRDefault="00783EF0" w:rsidP="00783EF0">
            <w:pPr>
              <w:pStyle w:val="ECCFiguregraphcentered"/>
              <w:rPr>
                <w:lang w:val="en-GB"/>
              </w:rPr>
            </w:pPr>
            <w:r w:rsidRPr="0008210C">
              <w:rPr>
                <w:lang w:val="da-DK" w:eastAsia="da-DK"/>
              </w:rPr>
              <w:drawing>
                <wp:inline distT="0" distB="0" distL="0" distR="0" wp14:anchorId="78C1AA08" wp14:editId="38A4E2AD">
                  <wp:extent cx="2056130" cy="2706370"/>
                  <wp:effectExtent l="19050" t="0" r="1270" b="0"/>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cstate="print"/>
                          <a:srcRect/>
                          <a:stretch>
                            <a:fillRect/>
                          </a:stretch>
                        </pic:blipFill>
                        <pic:spPr bwMode="auto">
                          <a:xfrm>
                            <a:off x="0" y="0"/>
                            <a:ext cx="2056130" cy="2706370"/>
                          </a:xfrm>
                          <a:prstGeom prst="rect">
                            <a:avLst/>
                          </a:prstGeom>
                          <a:noFill/>
                          <a:ln w="9525">
                            <a:noFill/>
                            <a:miter lim="800000"/>
                            <a:headEnd/>
                            <a:tailEnd/>
                          </a:ln>
                        </pic:spPr>
                      </pic:pic>
                    </a:graphicData>
                  </a:graphic>
                </wp:inline>
              </w:drawing>
            </w:r>
          </w:p>
        </w:tc>
        <w:tc>
          <w:tcPr>
            <w:tcW w:w="4788" w:type="dxa"/>
          </w:tcPr>
          <w:p w14:paraId="22ADF6A8" w14:textId="77777777" w:rsidR="00783EF0" w:rsidRPr="0008210C" w:rsidRDefault="00783EF0" w:rsidP="00783EF0">
            <w:pPr>
              <w:pStyle w:val="ECCFiguregraphcentered"/>
              <w:rPr>
                <w:lang w:val="en-GB"/>
              </w:rPr>
            </w:pPr>
            <w:r w:rsidRPr="0008210C">
              <w:rPr>
                <w:lang w:val="da-DK" w:eastAsia="da-DK"/>
              </w:rPr>
              <w:drawing>
                <wp:inline distT="0" distB="0" distL="0" distR="0" wp14:anchorId="2898E4BC" wp14:editId="0C8BCAA1">
                  <wp:extent cx="2024380" cy="2700655"/>
                  <wp:effectExtent l="19050" t="0" r="0" b="0"/>
                  <wp:docPr id="6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cstate="print"/>
                          <a:srcRect/>
                          <a:stretch>
                            <a:fillRect/>
                          </a:stretch>
                        </pic:blipFill>
                        <pic:spPr bwMode="auto">
                          <a:xfrm>
                            <a:off x="0" y="0"/>
                            <a:ext cx="2024380" cy="2700655"/>
                          </a:xfrm>
                          <a:prstGeom prst="rect">
                            <a:avLst/>
                          </a:prstGeom>
                          <a:noFill/>
                          <a:ln w="9525">
                            <a:noFill/>
                            <a:miter lim="800000"/>
                            <a:headEnd/>
                            <a:tailEnd/>
                          </a:ln>
                        </pic:spPr>
                      </pic:pic>
                    </a:graphicData>
                  </a:graphic>
                </wp:inline>
              </w:drawing>
            </w:r>
          </w:p>
        </w:tc>
      </w:tr>
    </w:tbl>
    <w:p w14:paraId="0DB24BD2" w14:textId="77777777" w:rsidR="004810BA" w:rsidRDefault="004810BA" w:rsidP="004810BA">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64</w:t>
      </w:r>
      <w:r w:rsidRPr="0008210C">
        <w:rPr>
          <w:lang w:val="en-GB"/>
        </w:rPr>
        <w:fldChar w:fldCharType="end"/>
      </w:r>
      <w:r w:rsidRPr="0008210C">
        <w:rPr>
          <w:lang w:val="en-GB"/>
        </w:rPr>
        <w:t xml:space="preserve">: </w:t>
      </w:r>
      <w:r w:rsidR="00661B25" w:rsidRPr="0008210C">
        <w:rPr>
          <w:lang w:val="en-GB"/>
        </w:rPr>
        <w:t>e.i.r.p.</w:t>
      </w:r>
      <w:r w:rsidRPr="0008210C">
        <w:rPr>
          <w:lang w:val="en-GB"/>
        </w:rPr>
        <w:t xml:space="preserve"> = 37 dBm (vehicle mounted)</w:t>
      </w:r>
    </w:p>
    <w:p w14:paraId="0C138285" w14:textId="77777777" w:rsidR="006D0A85" w:rsidRPr="0008210C" w:rsidRDefault="006D0A85" w:rsidP="004810BA">
      <w:pPr>
        <w:pStyle w:val="Caption"/>
        <w:rPr>
          <w:lang w:val="en-GB"/>
        </w:rPr>
      </w:pPr>
    </w:p>
    <w:p w14:paraId="6382E9E0" w14:textId="77777777" w:rsidR="004810BA" w:rsidRPr="0008210C" w:rsidRDefault="004810BA" w:rsidP="004810BA">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116</w:t>
      </w:r>
      <w:r w:rsidR="00A2024A" w:rsidRPr="0008210C">
        <w:rPr>
          <w:noProof/>
          <w:lang w:val="en-GB"/>
        </w:rPr>
        <w:fldChar w:fldCharType="end"/>
      </w:r>
      <w:r w:rsidRPr="0008210C">
        <w:rPr>
          <w:lang w:val="en-GB"/>
        </w:rPr>
        <w:t xml:space="preserve">: Vehicular, </w:t>
      </w:r>
      <w:r w:rsidR="00661B25" w:rsidRPr="0008210C">
        <w:rPr>
          <w:lang w:val="en-GB"/>
        </w:rPr>
        <w:t>e.i.r.p.</w:t>
      </w:r>
      <w:r w:rsidRPr="0008210C">
        <w:rPr>
          <w:lang w:val="en-GB"/>
        </w:rPr>
        <w:t xml:space="preserve"> = 37 dBm</w:t>
      </w:r>
    </w:p>
    <w:tbl>
      <w:tblPr>
        <w:tblStyle w:val="ECCTable-redheader"/>
        <w:tblW w:w="0" w:type="auto"/>
        <w:tblInd w:w="-564" w:type="dxa"/>
        <w:tblLook w:val="04A0" w:firstRow="1" w:lastRow="0" w:firstColumn="1" w:lastColumn="0" w:noHBand="0" w:noVBand="1"/>
      </w:tblPr>
      <w:tblGrid>
        <w:gridCol w:w="819"/>
        <w:gridCol w:w="1559"/>
        <w:gridCol w:w="1576"/>
        <w:gridCol w:w="1543"/>
        <w:gridCol w:w="1973"/>
        <w:gridCol w:w="1335"/>
        <w:gridCol w:w="1335"/>
      </w:tblGrid>
      <w:tr w:rsidR="004810BA" w:rsidRPr="0008210C" w14:paraId="0302C1B6" w14:textId="77777777" w:rsidTr="005A2CB7">
        <w:trPr>
          <w:cnfStyle w:val="100000000000" w:firstRow="1" w:lastRow="0" w:firstColumn="0" w:lastColumn="0" w:oddVBand="0" w:evenVBand="0" w:oddHBand="0" w:evenHBand="0" w:firstRowFirstColumn="0" w:firstRowLastColumn="0" w:lastRowFirstColumn="0" w:lastRowLastColumn="0"/>
        </w:trPr>
        <w:tc>
          <w:tcPr>
            <w:tcW w:w="10140" w:type="dxa"/>
            <w:gridSpan w:val="7"/>
          </w:tcPr>
          <w:p w14:paraId="3053341B" w14:textId="77777777" w:rsidR="004810BA" w:rsidRPr="0008210C" w:rsidRDefault="00661B25" w:rsidP="004810BA">
            <w:r w:rsidRPr="0008210C">
              <w:t>Vehicular, e.i.r.p.</w:t>
            </w:r>
            <w:r w:rsidR="004810BA" w:rsidRPr="0008210C">
              <w:t xml:space="preserve"> = 37 dBm</w:t>
            </w:r>
          </w:p>
        </w:tc>
      </w:tr>
      <w:tr w:rsidR="004810BA" w:rsidRPr="0008210C" w14:paraId="2BF3D409" w14:textId="77777777" w:rsidTr="005A2CB7">
        <w:tc>
          <w:tcPr>
            <w:tcW w:w="819" w:type="dxa"/>
          </w:tcPr>
          <w:p w14:paraId="1BCE04B0" w14:textId="77777777" w:rsidR="004810BA" w:rsidRPr="0008210C" w:rsidRDefault="004810BA" w:rsidP="004810BA"/>
        </w:tc>
        <w:tc>
          <w:tcPr>
            <w:tcW w:w="3135" w:type="dxa"/>
            <w:gridSpan w:val="2"/>
          </w:tcPr>
          <w:p w14:paraId="499695CD" w14:textId="77777777" w:rsidR="004810BA" w:rsidRPr="0008210C" w:rsidRDefault="004810BA" w:rsidP="004810BA">
            <w:r w:rsidRPr="0008210C">
              <w:t>ACS = 65 dB = ACLR</w:t>
            </w:r>
          </w:p>
        </w:tc>
        <w:tc>
          <w:tcPr>
            <w:tcW w:w="3516" w:type="dxa"/>
            <w:gridSpan w:val="2"/>
          </w:tcPr>
          <w:p w14:paraId="30FDBD5A" w14:textId="77777777" w:rsidR="004810BA" w:rsidRPr="0008210C" w:rsidRDefault="004810BA" w:rsidP="004810BA">
            <w:r w:rsidRPr="0008210C">
              <w:t>ACS = 70 dB = ACLR</w:t>
            </w:r>
          </w:p>
        </w:tc>
        <w:tc>
          <w:tcPr>
            <w:tcW w:w="2670" w:type="dxa"/>
            <w:gridSpan w:val="2"/>
          </w:tcPr>
          <w:p w14:paraId="11560468" w14:textId="77777777" w:rsidR="004810BA" w:rsidRPr="0008210C" w:rsidRDefault="004810BA" w:rsidP="004810BA">
            <w:r w:rsidRPr="0008210C">
              <w:t>ACS = 75 dB = ACLR</w:t>
            </w:r>
          </w:p>
        </w:tc>
      </w:tr>
      <w:tr w:rsidR="004810BA" w:rsidRPr="0008210C" w14:paraId="4ED71120" w14:textId="77777777" w:rsidTr="005A2CB7">
        <w:tc>
          <w:tcPr>
            <w:tcW w:w="819" w:type="dxa"/>
          </w:tcPr>
          <w:p w14:paraId="441A3755" w14:textId="77777777" w:rsidR="004810BA" w:rsidRPr="0008210C" w:rsidRDefault="004810BA" w:rsidP="004810BA"/>
        </w:tc>
        <w:tc>
          <w:tcPr>
            <w:tcW w:w="1559" w:type="dxa"/>
          </w:tcPr>
          <w:p w14:paraId="3CC99E75" w14:textId="77777777" w:rsidR="004810BA" w:rsidRPr="0008210C" w:rsidRDefault="004810BA" w:rsidP="004810BA">
            <w:r w:rsidRPr="0008210C">
              <w:t>GB = 10 MHz</w:t>
            </w:r>
          </w:p>
        </w:tc>
        <w:tc>
          <w:tcPr>
            <w:tcW w:w="1576" w:type="dxa"/>
          </w:tcPr>
          <w:p w14:paraId="1DD0BB88" w14:textId="77777777" w:rsidR="004810BA" w:rsidRPr="0008210C" w:rsidRDefault="004810BA" w:rsidP="004810BA">
            <w:r w:rsidRPr="0008210C">
              <w:t>GB=10 MHz</w:t>
            </w:r>
          </w:p>
        </w:tc>
        <w:tc>
          <w:tcPr>
            <w:tcW w:w="1543" w:type="dxa"/>
          </w:tcPr>
          <w:p w14:paraId="6BB71FC1" w14:textId="77777777" w:rsidR="004810BA" w:rsidRPr="0008210C" w:rsidRDefault="004810BA" w:rsidP="004810BA">
            <w:r w:rsidRPr="0008210C">
              <w:t>GB=13MHz</w:t>
            </w:r>
          </w:p>
        </w:tc>
        <w:tc>
          <w:tcPr>
            <w:tcW w:w="1973" w:type="dxa"/>
          </w:tcPr>
          <w:p w14:paraId="6B4A16A9" w14:textId="77777777" w:rsidR="004810BA" w:rsidRPr="0008210C" w:rsidRDefault="004810BA" w:rsidP="004810BA">
            <w:r w:rsidRPr="0008210C">
              <w:t>GB=13MHz</w:t>
            </w:r>
          </w:p>
        </w:tc>
        <w:tc>
          <w:tcPr>
            <w:tcW w:w="1335" w:type="dxa"/>
          </w:tcPr>
          <w:p w14:paraId="145452CC" w14:textId="77777777" w:rsidR="004810BA" w:rsidRPr="0008210C" w:rsidRDefault="004810BA" w:rsidP="004810BA">
            <w:r w:rsidRPr="0008210C">
              <w:t>GB=16MHz</w:t>
            </w:r>
          </w:p>
        </w:tc>
        <w:tc>
          <w:tcPr>
            <w:tcW w:w="1335" w:type="dxa"/>
          </w:tcPr>
          <w:p w14:paraId="01F92A44" w14:textId="77777777" w:rsidR="004810BA" w:rsidRPr="0008210C" w:rsidRDefault="004810BA" w:rsidP="004810BA">
            <w:r w:rsidRPr="0008210C">
              <w:t>GB=16MHz</w:t>
            </w:r>
          </w:p>
        </w:tc>
      </w:tr>
      <w:tr w:rsidR="004810BA" w:rsidRPr="0008210C" w14:paraId="348728BA" w14:textId="77777777" w:rsidTr="005A2CB7">
        <w:tc>
          <w:tcPr>
            <w:tcW w:w="819" w:type="dxa"/>
          </w:tcPr>
          <w:p w14:paraId="2BB8C8BA" w14:textId="77777777" w:rsidR="004810BA" w:rsidRPr="0008210C" w:rsidRDefault="004810BA" w:rsidP="004810BA">
            <w:r w:rsidRPr="0008210C">
              <w:t># UEs</w:t>
            </w:r>
          </w:p>
        </w:tc>
        <w:tc>
          <w:tcPr>
            <w:tcW w:w="1559" w:type="dxa"/>
          </w:tcPr>
          <w:p w14:paraId="6AF958B7" w14:textId="77777777" w:rsidR="004810BA" w:rsidRPr="0008210C" w:rsidRDefault="004810BA" w:rsidP="004810BA">
            <w:r w:rsidRPr="0008210C">
              <w:sym w:font="Symbol" w:char="F044"/>
            </w:r>
            <w:proofErr w:type="spellStart"/>
            <w:r w:rsidRPr="0008210C">
              <w:t>IPave</w:t>
            </w:r>
            <w:proofErr w:type="spellEnd"/>
          </w:p>
          <w:p w14:paraId="7ACD59D1" w14:textId="77777777" w:rsidR="004810BA" w:rsidRPr="0008210C" w:rsidRDefault="004810BA" w:rsidP="004810BA">
            <w:r w:rsidRPr="0008210C">
              <w:t>Central pixel</w:t>
            </w:r>
          </w:p>
        </w:tc>
        <w:tc>
          <w:tcPr>
            <w:tcW w:w="1576" w:type="dxa"/>
          </w:tcPr>
          <w:p w14:paraId="32FB9226" w14:textId="77777777" w:rsidR="004810BA" w:rsidRPr="0008210C" w:rsidRDefault="004810BA" w:rsidP="004810BA">
            <w:r w:rsidRPr="0008210C">
              <w:sym w:font="Symbol" w:char="F044"/>
            </w:r>
            <w:proofErr w:type="spellStart"/>
            <w:r w:rsidRPr="0008210C">
              <w:t>IPave</w:t>
            </w:r>
            <w:proofErr w:type="spellEnd"/>
          </w:p>
          <w:p w14:paraId="782292F1" w14:textId="77777777" w:rsidR="004810BA" w:rsidRPr="0008210C" w:rsidRDefault="004810BA" w:rsidP="004810BA">
            <w:r w:rsidRPr="0008210C">
              <w:t>Left adj. pixel</w:t>
            </w:r>
          </w:p>
        </w:tc>
        <w:tc>
          <w:tcPr>
            <w:tcW w:w="1543" w:type="dxa"/>
          </w:tcPr>
          <w:p w14:paraId="616C3144" w14:textId="77777777" w:rsidR="004810BA" w:rsidRPr="0008210C" w:rsidRDefault="004810BA" w:rsidP="004810BA">
            <w:r w:rsidRPr="0008210C">
              <w:sym w:font="Symbol" w:char="F044"/>
            </w:r>
            <w:proofErr w:type="spellStart"/>
            <w:r w:rsidRPr="0008210C">
              <w:t>IPave</w:t>
            </w:r>
            <w:proofErr w:type="spellEnd"/>
          </w:p>
          <w:p w14:paraId="0EAAF884" w14:textId="77777777" w:rsidR="004810BA" w:rsidRPr="0008210C" w:rsidRDefault="004810BA" w:rsidP="004810BA">
            <w:r w:rsidRPr="0008210C">
              <w:t>Central pixel</w:t>
            </w:r>
          </w:p>
        </w:tc>
        <w:tc>
          <w:tcPr>
            <w:tcW w:w="1973" w:type="dxa"/>
          </w:tcPr>
          <w:p w14:paraId="500C8844" w14:textId="77777777" w:rsidR="004810BA" w:rsidRPr="0008210C" w:rsidRDefault="004810BA" w:rsidP="004810BA">
            <w:r w:rsidRPr="0008210C">
              <w:sym w:font="Symbol" w:char="F044"/>
            </w:r>
            <w:proofErr w:type="spellStart"/>
            <w:r w:rsidRPr="0008210C">
              <w:t>IPave</w:t>
            </w:r>
            <w:proofErr w:type="spellEnd"/>
          </w:p>
          <w:p w14:paraId="0BD467E8" w14:textId="77777777" w:rsidR="004810BA" w:rsidRPr="0008210C" w:rsidRDefault="004810BA" w:rsidP="004810BA">
            <w:r w:rsidRPr="0008210C">
              <w:t>Left adj. pixel</w:t>
            </w:r>
          </w:p>
        </w:tc>
        <w:tc>
          <w:tcPr>
            <w:tcW w:w="1335" w:type="dxa"/>
          </w:tcPr>
          <w:p w14:paraId="6EA2E288" w14:textId="77777777" w:rsidR="004810BA" w:rsidRPr="0008210C" w:rsidRDefault="004810BA" w:rsidP="004810BA">
            <w:r w:rsidRPr="0008210C">
              <w:sym w:font="Symbol" w:char="F044"/>
            </w:r>
            <w:proofErr w:type="spellStart"/>
            <w:r w:rsidRPr="0008210C">
              <w:t>IPave</w:t>
            </w:r>
            <w:proofErr w:type="spellEnd"/>
          </w:p>
          <w:p w14:paraId="79D95E88" w14:textId="77777777" w:rsidR="004810BA" w:rsidRPr="0008210C" w:rsidRDefault="004810BA" w:rsidP="004810BA">
            <w:r w:rsidRPr="0008210C">
              <w:t>Central pixel</w:t>
            </w:r>
          </w:p>
        </w:tc>
        <w:tc>
          <w:tcPr>
            <w:tcW w:w="1335" w:type="dxa"/>
          </w:tcPr>
          <w:p w14:paraId="230C9399" w14:textId="77777777" w:rsidR="004810BA" w:rsidRPr="0008210C" w:rsidRDefault="004810BA" w:rsidP="004810BA">
            <w:r w:rsidRPr="0008210C">
              <w:t>Left adj. pixel</w:t>
            </w:r>
          </w:p>
        </w:tc>
      </w:tr>
      <w:tr w:rsidR="004810BA" w:rsidRPr="0008210C" w14:paraId="0231DDB7" w14:textId="77777777" w:rsidTr="005A2CB7">
        <w:tc>
          <w:tcPr>
            <w:tcW w:w="819" w:type="dxa"/>
          </w:tcPr>
          <w:p w14:paraId="403240BC" w14:textId="77777777" w:rsidR="004810BA" w:rsidRPr="0008210C" w:rsidRDefault="004810BA" w:rsidP="004810BA">
            <w:r w:rsidRPr="0008210C">
              <w:t>1</w:t>
            </w:r>
          </w:p>
        </w:tc>
        <w:tc>
          <w:tcPr>
            <w:tcW w:w="1559" w:type="dxa"/>
          </w:tcPr>
          <w:p w14:paraId="62EA4BFA" w14:textId="77777777" w:rsidR="004810BA" w:rsidRPr="0008210C" w:rsidRDefault="004810BA" w:rsidP="004810BA">
            <w:r w:rsidRPr="0008210C">
              <w:t>49.40%</w:t>
            </w:r>
          </w:p>
        </w:tc>
        <w:tc>
          <w:tcPr>
            <w:tcW w:w="1576" w:type="dxa"/>
          </w:tcPr>
          <w:p w14:paraId="5171B44C" w14:textId="77777777" w:rsidR="004810BA" w:rsidRPr="0008210C" w:rsidRDefault="004810BA" w:rsidP="004810BA">
            <w:r w:rsidRPr="0008210C">
              <w:t>10.75%</w:t>
            </w:r>
          </w:p>
        </w:tc>
        <w:tc>
          <w:tcPr>
            <w:tcW w:w="1543" w:type="dxa"/>
          </w:tcPr>
          <w:p w14:paraId="121EB8D4" w14:textId="77777777" w:rsidR="004810BA" w:rsidRPr="0008210C" w:rsidRDefault="004810BA" w:rsidP="004810BA">
            <w:r w:rsidRPr="0008210C">
              <w:t>33.15%</w:t>
            </w:r>
          </w:p>
        </w:tc>
        <w:tc>
          <w:tcPr>
            <w:tcW w:w="1973" w:type="dxa"/>
          </w:tcPr>
          <w:p w14:paraId="3FA5621A" w14:textId="77777777" w:rsidR="004810BA" w:rsidRPr="0008210C" w:rsidRDefault="004810BA" w:rsidP="004810BA">
            <w:r w:rsidRPr="0008210C">
              <w:t>5.48%</w:t>
            </w:r>
          </w:p>
        </w:tc>
        <w:tc>
          <w:tcPr>
            <w:tcW w:w="1335" w:type="dxa"/>
          </w:tcPr>
          <w:p w14:paraId="46B1450E" w14:textId="77777777" w:rsidR="004810BA" w:rsidRPr="0008210C" w:rsidRDefault="004810BA" w:rsidP="004810BA">
            <w:r w:rsidRPr="0008210C">
              <w:t>19.61%</w:t>
            </w:r>
          </w:p>
        </w:tc>
        <w:tc>
          <w:tcPr>
            <w:tcW w:w="1335" w:type="dxa"/>
          </w:tcPr>
          <w:p w14:paraId="19B2FA1D" w14:textId="77777777" w:rsidR="004810BA" w:rsidRPr="0008210C" w:rsidRDefault="004810BA" w:rsidP="004810BA">
            <w:r w:rsidRPr="0008210C">
              <w:t>2.43%</w:t>
            </w:r>
          </w:p>
        </w:tc>
      </w:tr>
      <w:tr w:rsidR="004810BA" w:rsidRPr="0008210C" w14:paraId="4E39FB4A" w14:textId="77777777" w:rsidTr="005A2CB7">
        <w:tc>
          <w:tcPr>
            <w:tcW w:w="819" w:type="dxa"/>
          </w:tcPr>
          <w:p w14:paraId="4E136B47" w14:textId="77777777" w:rsidR="004810BA" w:rsidRPr="0008210C" w:rsidRDefault="004810BA" w:rsidP="004810BA">
            <w:r w:rsidRPr="0008210C">
              <w:t>3</w:t>
            </w:r>
          </w:p>
        </w:tc>
        <w:tc>
          <w:tcPr>
            <w:tcW w:w="1559" w:type="dxa"/>
          </w:tcPr>
          <w:p w14:paraId="5A076CAB" w14:textId="77777777" w:rsidR="004810BA" w:rsidRPr="0008210C" w:rsidRDefault="004810BA" w:rsidP="004810BA">
            <w:r w:rsidRPr="0008210C">
              <w:t>71.90%</w:t>
            </w:r>
          </w:p>
        </w:tc>
        <w:tc>
          <w:tcPr>
            <w:tcW w:w="1576" w:type="dxa"/>
          </w:tcPr>
          <w:p w14:paraId="69E0BFD9" w14:textId="77777777" w:rsidR="004810BA" w:rsidRPr="0008210C" w:rsidRDefault="004810BA" w:rsidP="004810BA">
            <w:r w:rsidRPr="0008210C">
              <w:t>27.25%</w:t>
            </w:r>
          </w:p>
        </w:tc>
        <w:tc>
          <w:tcPr>
            <w:tcW w:w="1543" w:type="dxa"/>
          </w:tcPr>
          <w:p w14:paraId="6E2CDEF7" w14:textId="77777777" w:rsidR="004810BA" w:rsidRPr="0008210C" w:rsidRDefault="004810BA" w:rsidP="004810BA">
            <w:r w:rsidRPr="0008210C">
              <w:t>56.18%</w:t>
            </w:r>
          </w:p>
        </w:tc>
        <w:tc>
          <w:tcPr>
            <w:tcW w:w="1973" w:type="dxa"/>
          </w:tcPr>
          <w:p w14:paraId="4A72A297" w14:textId="77777777" w:rsidR="004810BA" w:rsidRPr="0008210C" w:rsidRDefault="004810BA" w:rsidP="004810BA">
            <w:r w:rsidRPr="0008210C">
              <w:t>16.79%</w:t>
            </w:r>
          </w:p>
        </w:tc>
        <w:tc>
          <w:tcPr>
            <w:tcW w:w="1335" w:type="dxa"/>
          </w:tcPr>
          <w:p w14:paraId="2AD4543F" w14:textId="77777777" w:rsidR="004810BA" w:rsidRPr="0008210C" w:rsidRDefault="004810BA" w:rsidP="004810BA">
            <w:r w:rsidRPr="0008210C">
              <w:t>38.50%</w:t>
            </w:r>
          </w:p>
        </w:tc>
        <w:tc>
          <w:tcPr>
            <w:tcW w:w="1335" w:type="dxa"/>
          </w:tcPr>
          <w:p w14:paraId="2EB0C31D" w14:textId="77777777" w:rsidR="004810BA" w:rsidRPr="0008210C" w:rsidRDefault="004810BA" w:rsidP="004810BA">
            <w:r w:rsidRPr="0008210C">
              <w:t>9.33%</w:t>
            </w:r>
          </w:p>
        </w:tc>
      </w:tr>
      <w:tr w:rsidR="004810BA" w:rsidRPr="0008210C" w14:paraId="550BE451" w14:textId="77777777" w:rsidTr="005A2CB7">
        <w:tc>
          <w:tcPr>
            <w:tcW w:w="819" w:type="dxa"/>
          </w:tcPr>
          <w:p w14:paraId="216A11DD" w14:textId="77777777" w:rsidR="004810BA" w:rsidRPr="0008210C" w:rsidRDefault="004810BA" w:rsidP="004810BA">
            <w:r w:rsidRPr="0008210C">
              <w:t>5</w:t>
            </w:r>
          </w:p>
        </w:tc>
        <w:tc>
          <w:tcPr>
            <w:tcW w:w="1559" w:type="dxa"/>
          </w:tcPr>
          <w:p w14:paraId="7D3C05CD" w14:textId="77777777" w:rsidR="004810BA" w:rsidRPr="0008210C" w:rsidRDefault="004810BA" w:rsidP="004810BA">
            <w:r w:rsidRPr="0008210C">
              <w:t>81.38%</w:t>
            </w:r>
          </w:p>
        </w:tc>
        <w:tc>
          <w:tcPr>
            <w:tcW w:w="1576" w:type="dxa"/>
          </w:tcPr>
          <w:p w14:paraId="02B7845C" w14:textId="77777777" w:rsidR="004810BA" w:rsidRPr="0008210C" w:rsidRDefault="004810BA" w:rsidP="004810BA">
            <w:r w:rsidRPr="0008210C">
              <w:t>37.36%</w:t>
            </w:r>
          </w:p>
        </w:tc>
        <w:tc>
          <w:tcPr>
            <w:tcW w:w="1543" w:type="dxa"/>
          </w:tcPr>
          <w:p w14:paraId="555D6CB3" w14:textId="77777777" w:rsidR="004810BA" w:rsidRPr="0008210C" w:rsidRDefault="004810BA" w:rsidP="004810BA">
            <w:r w:rsidRPr="0008210C">
              <w:t>67.68%</w:t>
            </w:r>
          </w:p>
        </w:tc>
        <w:tc>
          <w:tcPr>
            <w:tcW w:w="1973" w:type="dxa"/>
          </w:tcPr>
          <w:p w14:paraId="7C200078" w14:textId="77777777" w:rsidR="004810BA" w:rsidRPr="0008210C" w:rsidRDefault="004810BA" w:rsidP="004810BA">
            <w:r w:rsidRPr="0008210C">
              <w:t>24.02%</w:t>
            </w:r>
          </w:p>
        </w:tc>
        <w:tc>
          <w:tcPr>
            <w:tcW w:w="1335" w:type="dxa"/>
          </w:tcPr>
          <w:p w14:paraId="72BEEC95" w14:textId="77777777" w:rsidR="004810BA" w:rsidRPr="0008210C" w:rsidRDefault="004810BA" w:rsidP="004810BA">
            <w:r w:rsidRPr="0008210C">
              <w:t>49.98%</w:t>
            </w:r>
          </w:p>
        </w:tc>
        <w:tc>
          <w:tcPr>
            <w:tcW w:w="1335" w:type="dxa"/>
          </w:tcPr>
          <w:p w14:paraId="21870D09" w14:textId="77777777" w:rsidR="004810BA" w:rsidRPr="0008210C" w:rsidRDefault="004810BA" w:rsidP="004810BA">
            <w:r w:rsidRPr="0008210C">
              <w:t>13.92%</w:t>
            </w:r>
          </w:p>
        </w:tc>
      </w:tr>
    </w:tbl>
    <w:p w14:paraId="4442CD4B" w14:textId="77777777" w:rsidR="004810BA" w:rsidRPr="0008210C" w:rsidRDefault="004810BA" w:rsidP="005A2CB7">
      <w:pPr>
        <w:pStyle w:val="ECCAnnexheading3"/>
        <w:keepNext/>
        <w:rPr>
          <w:lang w:val="en-GB"/>
        </w:rPr>
      </w:pPr>
      <w:r w:rsidRPr="0008210C">
        <w:rPr>
          <w:lang w:val="en-GB"/>
        </w:rPr>
        <w:lastRenderedPageBreak/>
        <w:t xml:space="preserve">Vehicular PPDR UE, </w:t>
      </w:r>
      <w:r w:rsidR="00661B25" w:rsidRPr="0008210C">
        <w:rPr>
          <w:lang w:val="en-GB"/>
        </w:rPr>
        <w:t>e.i.r.p.</w:t>
      </w:r>
      <w:r w:rsidRPr="0008210C">
        <w:rPr>
          <w:lang w:val="en-GB"/>
        </w:rPr>
        <w:t xml:space="preserve"> = 31 dBm</w:t>
      </w:r>
    </w:p>
    <w:p w14:paraId="51CA963A" w14:textId="77777777" w:rsidR="004810BA" w:rsidRPr="0008210C" w:rsidRDefault="004810BA" w:rsidP="00337B37">
      <w:pPr>
        <w:pStyle w:val="ECCAnnexheading4"/>
        <w:rPr>
          <w:lang w:val="en-GB"/>
        </w:rPr>
      </w:pPr>
      <w:r w:rsidRPr="0008210C">
        <w:rPr>
          <w:lang w:val="en-GB"/>
        </w:rPr>
        <w:t>ACS = 65 dB = ACLR</w:t>
      </w:r>
    </w:p>
    <w:p w14:paraId="63F2230F" w14:textId="77777777" w:rsidR="004810BA" w:rsidRPr="0008210C" w:rsidRDefault="00783EF0" w:rsidP="004810BA">
      <w:pPr>
        <w:pStyle w:val="ECCFiguregraphcentered"/>
        <w:rPr>
          <w:lang w:val="en-GB"/>
        </w:rPr>
      </w:pPr>
      <w:r w:rsidRPr="0008210C">
        <w:rPr>
          <w:lang w:val="da-DK" w:eastAsia="da-DK"/>
        </w:rPr>
        <w:drawing>
          <wp:inline distT="0" distB="0" distL="0" distR="0" wp14:anchorId="69E93D28" wp14:editId="33DC09FD">
            <wp:extent cx="3780000" cy="1991548"/>
            <wp:effectExtent l="19050" t="0" r="0" b="0"/>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srcRect/>
                    <a:stretch>
                      <a:fillRect/>
                    </a:stretch>
                  </pic:blipFill>
                  <pic:spPr bwMode="auto">
                    <a:xfrm>
                      <a:off x="0" y="0"/>
                      <a:ext cx="3780000" cy="1991548"/>
                    </a:xfrm>
                    <a:prstGeom prst="rect">
                      <a:avLst/>
                    </a:prstGeom>
                    <a:noFill/>
                    <a:ln w="9525">
                      <a:noFill/>
                      <a:miter lim="800000"/>
                      <a:headEnd/>
                      <a:tailEnd/>
                    </a:ln>
                  </pic:spPr>
                </pic:pic>
              </a:graphicData>
            </a:graphic>
          </wp:inline>
        </w:drawing>
      </w:r>
    </w:p>
    <w:p w14:paraId="5B37D72E"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65</w:t>
      </w:r>
      <w:r w:rsidR="00A2024A" w:rsidRPr="0008210C">
        <w:rPr>
          <w:noProof/>
          <w:lang w:val="en-GB"/>
        </w:rPr>
        <w:fldChar w:fldCharType="end"/>
      </w:r>
      <w:r w:rsidRPr="0008210C">
        <w:rPr>
          <w:lang w:val="en-GB"/>
        </w:rPr>
        <w:t>: 1 UE @ 31 dBm, ACS = 65 dB = ACLR</w:t>
      </w:r>
    </w:p>
    <w:p w14:paraId="0846ECA9" w14:textId="77777777" w:rsidR="004810BA" w:rsidRPr="0008210C" w:rsidRDefault="00783EF0" w:rsidP="004810BA">
      <w:pPr>
        <w:pStyle w:val="ECCFiguregraphcentered"/>
        <w:rPr>
          <w:lang w:val="en-GB"/>
        </w:rPr>
      </w:pPr>
      <w:r w:rsidRPr="0008210C">
        <w:rPr>
          <w:lang w:val="da-DK" w:eastAsia="da-DK"/>
        </w:rPr>
        <w:drawing>
          <wp:inline distT="0" distB="0" distL="0" distR="0" wp14:anchorId="1B77FC50" wp14:editId="651754E3">
            <wp:extent cx="3780000" cy="2002694"/>
            <wp:effectExtent l="1905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srcRect/>
                    <a:stretch>
                      <a:fillRect/>
                    </a:stretch>
                  </pic:blipFill>
                  <pic:spPr bwMode="auto">
                    <a:xfrm>
                      <a:off x="0" y="0"/>
                      <a:ext cx="3780000" cy="2002694"/>
                    </a:xfrm>
                    <a:prstGeom prst="rect">
                      <a:avLst/>
                    </a:prstGeom>
                    <a:noFill/>
                    <a:ln w="9525">
                      <a:noFill/>
                      <a:miter lim="800000"/>
                      <a:headEnd/>
                      <a:tailEnd/>
                    </a:ln>
                  </pic:spPr>
                </pic:pic>
              </a:graphicData>
            </a:graphic>
          </wp:inline>
        </w:drawing>
      </w:r>
    </w:p>
    <w:p w14:paraId="23F1C6EB"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66</w:t>
      </w:r>
      <w:r w:rsidR="00A2024A" w:rsidRPr="0008210C">
        <w:rPr>
          <w:noProof/>
          <w:lang w:val="en-GB"/>
        </w:rPr>
        <w:fldChar w:fldCharType="end"/>
      </w:r>
      <w:r w:rsidRPr="0008210C">
        <w:rPr>
          <w:lang w:val="en-GB"/>
        </w:rPr>
        <w:t>: 3 UEs @ 31 dBm, ACS = 65 dB = ACLR</w:t>
      </w:r>
    </w:p>
    <w:p w14:paraId="0D68EFB4" w14:textId="77777777" w:rsidR="004810BA" w:rsidRPr="0008210C" w:rsidRDefault="00783EF0" w:rsidP="004810BA">
      <w:pPr>
        <w:pStyle w:val="ECCFiguregraphcentered"/>
        <w:rPr>
          <w:lang w:val="en-GB"/>
        </w:rPr>
      </w:pPr>
      <w:r w:rsidRPr="0008210C">
        <w:rPr>
          <w:lang w:val="da-DK" w:eastAsia="da-DK"/>
        </w:rPr>
        <w:drawing>
          <wp:inline distT="0" distB="0" distL="0" distR="0" wp14:anchorId="4B2081C6" wp14:editId="391F65B1">
            <wp:extent cx="3780000" cy="2006294"/>
            <wp:effectExtent l="19050" t="0" r="0" b="0"/>
            <wp:docPr id="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cstate="print"/>
                    <a:srcRect/>
                    <a:stretch>
                      <a:fillRect/>
                    </a:stretch>
                  </pic:blipFill>
                  <pic:spPr bwMode="auto">
                    <a:xfrm>
                      <a:off x="0" y="0"/>
                      <a:ext cx="3780000" cy="2006294"/>
                    </a:xfrm>
                    <a:prstGeom prst="rect">
                      <a:avLst/>
                    </a:prstGeom>
                    <a:noFill/>
                    <a:ln w="9525">
                      <a:noFill/>
                      <a:miter lim="800000"/>
                      <a:headEnd/>
                      <a:tailEnd/>
                    </a:ln>
                  </pic:spPr>
                </pic:pic>
              </a:graphicData>
            </a:graphic>
          </wp:inline>
        </w:drawing>
      </w:r>
    </w:p>
    <w:p w14:paraId="0DC08710"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67</w:t>
      </w:r>
      <w:r w:rsidR="00A2024A" w:rsidRPr="0008210C">
        <w:rPr>
          <w:noProof/>
          <w:lang w:val="en-GB"/>
        </w:rPr>
        <w:fldChar w:fldCharType="end"/>
      </w:r>
      <w:r w:rsidRPr="0008210C">
        <w:rPr>
          <w:lang w:val="en-GB"/>
        </w:rPr>
        <w:t>: 5 UEs @ 31 dBm, ACS = 65 dB = ACLR</w:t>
      </w:r>
    </w:p>
    <w:p w14:paraId="2E0A2CE8" w14:textId="77777777" w:rsidR="004810BA" w:rsidRPr="0008210C" w:rsidRDefault="004810BA" w:rsidP="004810BA"/>
    <w:p w14:paraId="57698DAE" w14:textId="77777777" w:rsidR="004810BA" w:rsidRPr="0008210C" w:rsidRDefault="004810BA" w:rsidP="006D0A85">
      <w:pPr>
        <w:pStyle w:val="ECCAnnexheading4"/>
        <w:keepNext/>
        <w:ind w:left="862" w:hanging="862"/>
        <w:rPr>
          <w:lang w:val="en-GB"/>
        </w:rPr>
      </w:pPr>
      <w:r w:rsidRPr="0008210C">
        <w:rPr>
          <w:lang w:val="en-GB"/>
        </w:rPr>
        <w:lastRenderedPageBreak/>
        <w:t>ACS = 70 dB = ACLR</w:t>
      </w:r>
    </w:p>
    <w:p w14:paraId="076D3E68" w14:textId="77777777" w:rsidR="004810BA" w:rsidRPr="0008210C" w:rsidRDefault="00783EF0" w:rsidP="004810BA">
      <w:pPr>
        <w:pStyle w:val="ECCFiguregraphcentered"/>
        <w:rPr>
          <w:lang w:val="en-GB"/>
        </w:rPr>
      </w:pPr>
      <w:r w:rsidRPr="0008210C">
        <w:rPr>
          <w:lang w:val="da-DK" w:eastAsia="da-DK"/>
        </w:rPr>
        <w:drawing>
          <wp:inline distT="0" distB="0" distL="0" distR="0" wp14:anchorId="048D0C33" wp14:editId="3219AC49">
            <wp:extent cx="3780000" cy="1976493"/>
            <wp:effectExtent l="1905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srcRect/>
                    <a:stretch>
                      <a:fillRect/>
                    </a:stretch>
                  </pic:blipFill>
                  <pic:spPr bwMode="auto">
                    <a:xfrm>
                      <a:off x="0" y="0"/>
                      <a:ext cx="3780000" cy="1976493"/>
                    </a:xfrm>
                    <a:prstGeom prst="rect">
                      <a:avLst/>
                    </a:prstGeom>
                    <a:noFill/>
                    <a:ln w="9525">
                      <a:noFill/>
                      <a:miter lim="800000"/>
                      <a:headEnd/>
                      <a:tailEnd/>
                    </a:ln>
                  </pic:spPr>
                </pic:pic>
              </a:graphicData>
            </a:graphic>
          </wp:inline>
        </w:drawing>
      </w:r>
    </w:p>
    <w:p w14:paraId="04FFC85E"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68</w:t>
      </w:r>
      <w:r w:rsidR="00A2024A" w:rsidRPr="0008210C">
        <w:rPr>
          <w:noProof/>
          <w:lang w:val="en-GB"/>
        </w:rPr>
        <w:fldChar w:fldCharType="end"/>
      </w:r>
      <w:r w:rsidRPr="0008210C">
        <w:rPr>
          <w:lang w:val="en-GB"/>
        </w:rPr>
        <w:t>: 1 UE @ 31 dBm, ACS = 70 dB = ACLR</w:t>
      </w:r>
    </w:p>
    <w:p w14:paraId="63B6748B" w14:textId="77777777" w:rsidR="004810BA" w:rsidRPr="0008210C" w:rsidRDefault="00783EF0" w:rsidP="004810BA">
      <w:pPr>
        <w:pStyle w:val="ECCFiguregraphcentered"/>
        <w:rPr>
          <w:lang w:val="en-GB"/>
        </w:rPr>
      </w:pPr>
      <w:r w:rsidRPr="0008210C">
        <w:rPr>
          <w:lang w:val="da-DK" w:eastAsia="da-DK"/>
        </w:rPr>
        <w:drawing>
          <wp:inline distT="0" distB="0" distL="0" distR="0" wp14:anchorId="1DF3495C" wp14:editId="195203EC">
            <wp:extent cx="3780000" cy="2007711"/>
            <wp:effectExtent l="1905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srcRect/>
                    <a:stretch>
                      <a:fillRect/>
                    </a:stretch>
                  </pic:blipFill>
                  <pic:spPr bwMode="auto">
                    <a:xfrm>
                      <a:off x="0" y="0"/>
                      <a:ext cx="3780000" cy="2007711"/>
                    </a:xfrm>
                    <a:prstGeom prst="rect">
                      <a:avLst/>
                    </a:prstGeom>
                    <a:noFill/>
                    <a:ln w="9525">
                      <a:noFill/>
                      <a:miter lim="800000"/>
                      <a:headEnd/>
                      <a:tailEnd/>
                    </a:ln>
                  </pic:spPr>
                </pic:pic>
              </a:graphicData>
            </a:graphic>
          </wp:inline>
        </w:drawing>
      </w:r>
    </w:p>
    <w:p w14:paraId="69A1F3C0"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69</w:t>
      </w:r>
      <w:r w:rsidR="00A2024A" w:rsidRPr="0008210C">
        <w:rPr>
          <w:noProof/>
          <w:lang w:val="en-GB"/>
        </w:rPr>
        <w:fldChar w:fldCharType="end"/>
      </w:r>
      <w:r w:rsidRPr="0008210C">
        <w:rPr>
          <w:lang w:val="en-GB"/>
        </w:rPr>
        <w:t>: 3 UEs @ 31 dBm, ACS = 70 dB = ACLR</w:t>
      </w:r>
    </w:p>
    <w:p w14:paraId="0511053D" w14:textId="77777777" w:rsidR="004810BA" w:rsidRPr="0008210C" w:rsidRDefault="00783EF0" w:rsidP="004810BA">
      <w:pPr>
        <w:pStyle w:val="ECCFiguregraphcentered"/>
        <w:rPr>
          <w:lang w:val="en-GB"/>
        </w:rPr>
      </w:pPr>
      <w:r w:rsidRPr="0008210C">
        <w:rPr>
          <w:lang w:val="da-DK" w:eastAsia="da-DK"/>
        </w:rPr>
        <w:drawing>
          <wp:inline distT="0" distB="0" distL="0" distR="0" wp14:anchorId="7A6D42BB" wp14:editId="4CA60382">
            <wp:extent cx="3780000" cy="2027991"/>
            <wp:effectExtent l="1905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srcRect/>
                    <a:stretch>
                      <a:fillRect/>
                    </a:stretch>
                  </pic:blipFill>
                  <pic:spPr bwMode="auto">
                    <a:xfrm>
                      <a:off x="0" y="0"/>
                      <a:ext cx="3780000" cy="2027991"/>
                    </a:xfrm>
                    <a:prstGeom prst="rect">
                      <a:avLst/>
                    </a:prstGeom>
                    <a:noFill/>
                    <a:ln w="9525">
                      <a:noFill/>
                      <a:miter lim="800000"/>
                      <a:headEnd/>
                      <a:tailEnd/>
                    </a:ln>
                  </pic:spPr>
                </pic:pic>
              </a:graphicData>
            </a:graphic>
          </wp:inline>
        </w:drawing>
      </w:r>
    </w:p>
    <w:p w14:paraId="7902ABA1"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70</w:t>
      </w:r>
      <w:r w:rsidR="00A2024A" w:rsidRPr="0008210C">
        <w:rPr>
          <w:noProof/>
          <w:lang w:val="en-GB"/>
        </w:rPr>
        <w:fldChar w:fldCharType="end"/>
      </w:r>
      <w:r w:rsidRPr="0008210C">
        <w:rPr>
          <w:lang w:val="en-GB"/>
        </w:rPr>
        <w:t>: 5 UEs @ 31 dBm, ACS = 70 dB = ACLR</w:t>
      </w:r>
    </w:p>
    <w:p w14:paraId="767F41B6" w14:textId="77777777" w:rsidR="004810BA" w:rsidRPr="0008210C" w:rsidRDefault="004810BA" w:rsidP="004810BA"/>
    <w:p w14:paraId="0B08D7A2" w14:textId="77777777" w:rsidR="004810BA" w:rsidRPr="0008210C" w:rsidRDefault="004810BA" w:rsidP="006D0A85">
      <w:pPr>
        <w:pStyle w:val="ECCAnnexheading4"/>
        <w:keepNext/>
        <w:ind w:left="862" w:hanging="862"/>
        <w:rPr>
          <w:lang w:val="en-GB"/>
        </w:rPr>
      </w:pPr>
      <w:r w:rsidRPr="0008210C">
        <w:rPr>
          <w:lang w:val="en-GB"/>
        </w:rPr>
        <w:lastRenderedPageBreak/>
        <w:t>ACS = 75 dB = ACLR</w:t>
      </w:r>
    </w:p>
    <w:p w14:paraId="6D4526B5" w14:textId="77777777" w:rsidR="004810BA" w:rsidRPr="0008210C" w:rsidRDefault="00783EF0" w:rsidP="004810BA">
      <w:pPr>
        <w:pStyle w:val="ECCFiguregraphcentered"/>
        <w:rPr>
          <w:lang w:val="en-GB"/>
        </w:rPr>
      </w:pPr>
      <w:r w:rsidRPr="0008210C">
        <w:rPr>
          <w:lang w:val="da-DK" w:eastAsia="da-DK"/>
        </w:rPr>
        <w:drawing>
          <wp:inline distT="0" distB="0" distL="0" distR="0" wp14:anchorId="17E16A92" wp14:editId="3DC21C6F">
            <wp:extent cx="3780000" cy="2022921"/>
            <wp:effectExtent l="19050" t="0" r="0"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a:stretch>
                      <a:fillRect/>
                    </a:stretch>
                  </pic:blipFill>
                  <pic:spPr bwMode="auto">
                    <a:xfrm>
                      <a:off x="0" y="0"/>
                      <a:ext cx="3780000" cy="2022921"/>
                    </a:xfrm>
                    <a:prstGeom prst="rect">
                      <a:avLst/>
                    </a:prstGeom>
                    <a:noFill/>
                    <a:ln w="9525">
                      <a:noFill/>
                      <a:miter lim="800000"/>
                      <a:headEnd/>
                      <a:tailEnd/>
                    </a:ln>
                  </pic:spPr>
                </pic:pic>
              </a:graphicData>
            </a:graphic>
          </wp:inline>
        </w:drawing>
      </w:r>
    </w:p>
    <w:p w14:paraId="10EAEB30"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71</w:t>
      </w:r>
      <w:r w:rsidR="00A2024A" w:rsidRPr="0008210C">
        <w:rPr>
          <w:noProof/>
          <w:lang w:val="en-GB"/>
        </w:rPr>
        <w:fldChar w:fldCharType="end"/>
      </w:r>
      <w:r w:rsidRPr="0008210C">
        <w:rPr>
          <w:lang w:val="en-GB"/>
        </w:rPr>
        <w:t>: 1 UE @ 31 dBm, ACS = 75 dB = ACLR</w:t>
      </w:r>
    </w:p>
    <w:p w14:paraId="1F4D469D" w14:textId="77777777" w:rsidR="004810BA" w:rsidRPr="0008210C" w:rsidRDefault="00783EF0" w:rsidP="004810BA">
      <w:pPr>
        <w:pStyle w:val="ECCFiguregraphcentered"/>
        <w:rPr>
          <w:lang w:val="en-GB"/>
        </w:rPr>
      </w:pPr>
      <w:r w:rsidRPr="0008210C">
        <w:rPr>
          <w:lang w:val="da-DK" w:eastAsia="da-DK"/>
        </w:rPr>
        <w:drawing>
          <wp:inline distT="0" distB="0" distL="0" distR="0" wp14:anchorId="5AC9AD68" wp14:editId="060E5BE1">
            <wp:extent cx="3780000" cy="2001962"/>
            <wp:effectExtent l="19050" t="0" r="0"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srcRect/>
                    <a:stretch>
                      <a:fillRect/>
                    </a:stretch>
                  </pic:blipFill>
                  <pic:spPr bwMode="auto">
                    <a:xfrm>
                      <a:off x="0" y="0"/>
                      <a:ext cx="3780000" cy="2001962"/>
                    </a:xfrm>
                    <a:prstGeom prst="rect">
                      <a:avLst/>
                    </a:prstGeom>
                    <a:noFill/>
                    <a:ln w="9525">
                      <a:noFill/>
                      <a:miter lim="800000"/>
                      <a:headEnd/>
                      <a:tailEnd/>
                    </a:ln>
                  </pic:spPr>
                </pic:pic>
              </a:graphicData>
            </a:graphic>
          </wp:inline>
        </w:drawing>
      </w:r>
    </w:p>
    <w:p w14:paraId="729AB505"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72</w:t>
      </w:r>
      <w:r w:rsidR="00A2024A" w:rsidRPr="0008210C">
        <w:rPr>
          <w:noProof/>
          <w:lang w:val="en-GB"/>
        </w:rPr>
        <w:fldChar w:fldCharType="end"/>
      </w:r>
      <w:r w:rsidRPr="0008210C">
        <w:rPr>
          <w:lang w:val="en-GB"/>
        </w:rPr>
        <w:t>: 3 UEs @ 31 dBm, ACS = 75 dB = ACLR</w:t>
      </w:r>
    </w:p>
    <w:p w14:paraId="341F85AA" w14:textId="77777777" w:rsidR="004810BA" w:rsidRPr="0008210C" w:rsidRDefault="00783EF0" w:rsidP="004810BA">
      <w:pPr>
        <w:pStyle w:val="ECCFiguregraphcentered"/>
        <w:rPr>
          <w:lang w:val="en-GB"/>
        </w:rPr>
      </w:pPr>
      <w:r w:rsidRPr="0008210C">
        <w:rPr>
          <w:lang w:val="da-DK" w:eastAsia="da-DK"/>
        </w:rPr>
        <w:drawing>
          <wp:inline distT="0" distB="0" distL="0" distR="0" wp14:anchorId="6FE78C32" wp14:editId="20FA429E">
            <wp:extent cx="3780000" cy="2003601"/>
            <wp:effectExtent l="1905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srcRect/>
                    <a:stretch>
                      <a:fillRect/>
                    </a:stretch>
                  </pic:blipFill>
                  <pic:spPr bwMode="auto">
                    <a:xfrm>
                      <a:off x="0" y="0"/>
                      <a:ext cx="3780000" cy="2003601"/>
                    </a:xfrm>
                    <a:prstGeom prst="rect">
                      <a:avLst/>
                    </a:prstGeom>
                    <a:noFill/>
                    <a:ln w="9525">
                      <a:noFill/>
                      <a:miter lim="800000"/>
                      <a:headEnd/>
                      <a:tailEnd/>
                    </a:ln>
                  </pic:spPr>
                </pic:pic>
              </a:graphicData>
            </a:graphic>
          </wp:inline>
        </w:drawing>
      </w:r>
    </w:p>
    <w:p w14:paraId="3857A68C"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73</w:t>
      </w:r>
      <w:r w:rsidR="00A2024A" w:rsidRPr="0008210C">
        <w:rPr>
          <w:noProof/>
          <w:lang w:val="en-GB"/>
        </w:rPr>
        <w:fldChar w:fldCharType="end"/>
      </w:r>
      <w:r w:rsidRPr="0008210C">
        <w:rPr>
          <w:lang w:val="en-GB"/>
        </w:rPr>
        <w:t>: 5 UEs @ 31 dBm, ACS = 75 dB = ACLR</w:t>
      </w:r>
    </w:p>
    <w:tbl>
      <w:tblPr>
        <w:tblW w:w="0" w:type="auto"/>
        <w:tblLook w:val="04A0" w:firstRow="1" w:lastRow="0" w:firstColumn="1" w:lastColumn="0" w:noHBand="0" w:noVBand="1"/>
      </w:tblPr>
      <w:tblGrid>
        <w:gridCol w:w="4788"/>
        <w:gridCol w:w="4788"/>
      </w:tblGrid>
      <w:tr w:rsidR="00783EF0" w:rsidRPr="0008210C" w14:paraId="14561FDD" w14:textId="77777777" w:rsidTr="00872D76">
        <w:tc>
          <w:tcPr>
            <w:tcW w:w="4788" w:type="dxa"/>
          </w:tcPr>
          <w:p w14:paraId="159D0FE5" w14:textId="77777777" w:rsidR="00783EF0" w:rsidRPr="0008210C" w:rsidRDefault="00783EF0" w:rsidP="00783EF0">
            <w:pPr>
              <w:pStyle w:val="ECCFiguregraphcentered"/>
              <w:rPr>
                <w:lang w:val="en-GB"/>
              </w:rPr>
            </w:pPr>
            <w:r w:rsidRPr="0008210C">
              <w:rPr>
                <w:lang w:val="da-DK" w:eastAsia="da-DK"/>
              </w:rPr>
              <w:lastRenderedPageBreak/>
              <w:drawing>
                <wp:inline distT="0" distB="0" distL="0" distR="0" wp14:anchorId="3BDA62F8" wp14:editId="44138714">
                  <wp:extent cx="2040255" cy="2700655"/>
                  <wp:effectExtent l="19050" t="0" r="0" b="0"/>
                  <wp:docPr id="7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7" cstate="print"/>
                          <a:srcRect/>
                          <a:stretch>
                            <a:fillRect/>
                          </a:stretch>
                        </pic:blipFill>
                        <pic:spPr bwMode="auto">
                          <a:xfrm>
                            <a:off x="0" y="0"/>
                            <a:ext cx="2040255" cy="2700655"/>
                          </a:xfrm>
                          <a:prstGeom prst="rect">
                            <a:avLst/>
                          </a:prstGeom>
                          <a:noFill/>
                          <a:ln w="9525">
                            <a:noFill/>
                            <a:miter lim="800000"/>
                            <a:headEnd/>
                            <a:tailEnd/>
                          </a:ln>
                        </pic:spPr>
                      </pic:pic>
                    </a:graphicData>
                  </a:graphic>
                </wp:inline>
              </w:drawing>
            </w:r>
          </w:p>
        </w:tc>
        <w:tc>
          <w:tcPr>
            <w:tcW w:w="4788" w:type="dxa"/>
          </w:tcPr>
          <w:p w14:paraId="45777F29" w14:textId="77777777" w:rsidR="00783EF0" w:rsidRPr="0008210C" w:rsidRDefault="00783EF0" w:rsidP="00783EF0">
            <w:pPr>
              <w:pStyle w:val="ECCFiguregraphcentered"/>
              <w:rPr>
                <w:lang w:val="en-GB"/>
              </w:rPr>
            </w:pPr>
            <w:r w:rsidRPr="0008210C">
              <w:rPr>
                <w:lang w:val="da-DK" w:eastAsia="da-DK"/>
              </w:rPr>
              <w:drawing>
                <wp:inline distT="0" distB="0" distL="0" distR="0" wp14:anchorId="3C31F2F1" wp14:editId="6341D7DF">
                  <wp:extent cx="2072005" cy="2700655"/>
                  <wp:effectExtent l="19050" t="0" r="4445" b="0"/>
                  <wp:docPr id="7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cstate="print"/>
                          <a:srcRect/>
                          <a:stretch>
                            <a:fillRect/>
                          </a:stretch>
                        </pic:blipFill>
                        <pic:spPr bwMode="auto">
                          <a:xfrm>
                            <a:off x="0" y="0"/>
                            <a:ext cx="2072005" cy="2700655"/>
                          </a:xfrm>
                          <a:prstGeom prst="rect">
                            <a:avLst/>
                          </a:prstGeom>
                          <a:noFill/>
                          <a:ln w="9525">
                            <a:noFill/>
                            <a:miter lim="800000"/>
                            <a:headEnd/>
                            <a:tailEnd/>
                          </a:ln>
                        </pic:spPr>
                      </pic:pic>
                    </a:graphicData>
                  </a:graphic>
                </wp:inline>
              </w:drawing>
            </w:r>
          </w:p>
        </w:tc>
      </w:tr>
      <w:tr w:rsidR="00783EF0" w:rsidRPr="0008210C" w14:paraId="51B6EF34" w14:textId="77777777" w:rsidTr="00872D76">
        <w:tc>
          <w:tcPr>
            <w:tcW w:w="4788" w:type="dxa"/>
          </w:tcPr>
          <w:p w14:paraId="47111E34" w14:textId="77777777" w:rsidR="00783EF0" w:rsidRPr="0008210C" w:rsidRDefault="00783EF0" w:rsidP="00783EF0">
            <w:pPr>
              <w:pStyle w:val="ECCFiguregraphcentered"/>
              <w:rPr>
                <w:lang w:val="en-GB"/>
              </w:rPr>
            </w:pPr>
            <w:r w:rsidRPr="0008210C">
              <w:rPr>
                <w:lang w:val="da-DK" w:eastAsia="da-DK"/>
              </w:rPr>
              <w:drawing>
                <wp:inline distT="0" distB="0" distL="0" distR="0" wp14:anchorId="70037B6C" wp14:editId="50A2D046">
                  <wp:extent cx="2082800" cy="2695575"/>
                  <wp:effectExtent l="19050" t="0" r="0" b="0"/>
                  <wp:docPr id="7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cstate="print"/>
                          <a:srcRect/>
                          <a:stretch>
                            <a:fillRect/>
                          </a:stretch>
                        </pic:blipFill>
                        <pic:spPr bwMode="auto">
                          <a:xfrm>
                            <a:off x="0" y="0"/>
                            <a:ext cx="2082800" cy="2695575"/>
                          </a:xfrm>
                          <a:prstGeom prst="rect">
                            <a:avLst/>
                          </a:prstGeom>
                          <a:noFill/>
                          <a:ln w="9525">
                            <a:noFill/>
                            <a:miter lim="800000"/>
                            <a:headEnd/>
                            <a:tailEnd/>
                          </a:ln>
                        </pic:spPr>
                      </pic:pic>
                    </a:graphicData>
                  </a:graphic>
                </wp:inline>
              </w:drawing>
            </w:r>
          </w:p>
        </w:tc>
        <w:tc>
          <w:tcPr>
            <w:tcW w:w="4788" w:type="dxa"/>
          </w:tcPr>
          <w:p w14:paraId="76C07E37" w14:textId="77777777" w:rsidR="00783EF0" w:rsidRPr="0008210C" w:rsidRDefault="00783EF0" w:rsidP="00783EF0">
            <w:pPr>
              <w:pStyle w:val="ECCFiguregraphcentered"/>
              <w:rPr>
                <w:lang w:val="en-GB"/>
              </w:rPr>
            </w:pPr>
            <w:r w:rsidRPr="0008210C">
              <w:rPr>
                <w:lang w:val="da-DK" w:eastAsia="da-DK"/>
              </w:rPr>
              <w:drawing>
                <wp:inline distT="0" distB="0" distL="0" distR="0" wp14:anchorId="111CF8F4" wp14:editId="1F877538">
                  <wp:extent cx="2087880" cy="2700655"/>
                  <wp:effectExtent l="19050" t="0" r="7620" b="0"/>
                  <wp:docPr id="7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0" cstate="print"/>
                          <a:srcRect/>
                          <a:stretch>
                            <a:fillRect/>
                          </a:stretch>
                        </pic:blipFill>
                        <pic:spPr bwMode="auto">
                          <a:xfrm>
                            <a:off x="0" y="0"/>
                            <a:ext cx="2087880" cy="2700655"/>
                          </a:xfrm>
                          <a:prstGeom prst="rect">
                            <a:avLst/>
                          </a:prstGeom>
                          <a:noFill/>
                          <a:ln w="9525">
                            <a:noFill/>
                            <a:miter lim="800000"/>
                            <a:headEnd/>
                            <a:tailEnd/>
                          </a:ln>
                        </pic:spPr>
                      </pic:pic>
                    </a:graphicData>
                  </a:graphic>
                </wp:inline>
              </w:drawing>
            </w:r>
          </w:p>
        </w:tc>
      </w:tr>
    </w:tbl>
    <w:p w14:paraId="09AD9744" w14:textId="77777777" w:rsidR="004810BA" w:rsidRPr="0008210C" w:rsidRDefault="006D3BEB" w:rsidP="006D3BEB">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74</w:t>
      </w:r>
      <w:r w:rsidRPr="0008210C">
        <w:rPr>
          <w:lang w:val="en-GB"/>
        </w:rPr>
        <w:fldChar w:fldCharType="end"/>
      </w:r>
      <w:r w:rsidR="004810BA" w:rsidRPr="0008210C">
        <w:rPr>
          <w:lang w:val="en-GB"/>
        </w:rPr>
        <w:t xml:space="preserve">: </w:t>
      </w:r>
      <w:r w:rsidR="00661B25" w:rsidRPr="0008210C">
        <w:rPr>
          <w:lang w:val="en-GB"/>
        </w:rPr>
        <w:t>e.i.r.p.</w:t>
      </w:r>
      <w:r w:rsidR="004810BA" w:rsidRPr="0008210C">
        <w:rPr>
          <w:lang w:val="en-GB"/>
        </w:rPr>
        <w:t xml:space="preserve"> = 31 dBm (vehicle mounted)</w:t>
      </w:r>
    </w:p>
    <w:p w14:paraId="6390B9C8" w14:textId="77777777" w:rsidR="006D3BEB" w:rsidRPr="0008210C" w:rsidRDefault="006D3BEB" w:rsidP="006D3BEB"/>
    <w:p w14:paraId="423422B2" w14:textId="77777777" w:rsidR="004810BA" w:rsidRPr="0008210C" w:rsidRDefault="004810BA" w:rsidP="004810BA">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117</w:t>
      </w:r>
      <w:r w:rsidR="00A2024A" w:rsidRPr="0008210C">
        <w:rPr>
          <w:noProof/>
          <w:lang w:val="en-GB"/>
        </w:rPr>
        <w:fldChar w:fldCharType="end"/>
      </w:r>
      <w:r w:rsidRPr="0008210C">
        <w:rPr>
          <w:lang w:val="en-GB"/>
        </w:rPr>
        <w:t xml:space="preserve">: Vehicular, </w:t>
      </w:r>
      <w:r w:rsidR="00661B25" w:rsidRPr="0008210C">
        <w:rPr>
          <w:lang w:val="en-GB"/>
        </w:rPr>
        <w:t>e.i.r.p.</w:t>
      </w:r>
      <w:r w:rsidRPr="0008210C">
        <w:rPr>
          <w:lang w:val="en-GB"/>
        </w:rPr>
        <w:t xml:space="preserve"> = 31 dBm</w:t>
      </w:r>
    </w:p>
    <w:tbl>
      <w:tblPr>
        <w:tblStyle w:val="ECCTable-redheader"/>
        <w:tblW w:w="0" w:type="auto"/>
        <w:tblLook w:val="04A0" w:firstRow="1" w:lastRow="0" w:firstColumn="1" w:lastColumn="0" w:noHBand="0" w:noVBand="1"/>
      </w:tblPr>
      <w:tblGrid>
        <w:gridCol w:w="1092"/>
        <w:gridCol w:w="1559"/>
        <w:gridCol w:w="1559"/>
        <w:gridCol w:w="1560"/>
        <w:gridCol w:w="1559"/>
        <w:gridCol w:w="1559"/>
        <w:gridCol w:w="1514"/>
      </w:tblGrid>
      <w:tr w:rsidR="004810BA" w:rsidRPr="0008210C" w14:paraId="2AD058E7" w14:textId="77777777" w:rsidTr="006D0A85">
        <w:trPr>
          <w:cnfStyle w:val="100000000000" w:firstRow="1" w:lastRow="0" w:firstColumn="0" w:lastColumn="0" w:oddVBand="0" w:evenVBand="0" w:oddHBand="0" w:evenHBand="0" w:firstRowFirstColumn="0" w:firstRowLastColumn="0" w:lastRowFirstColumn="0" w:lastRowLastColumn="0"/>
        </w:trPr>
        <w:tc>
          <w:tcPr>
            <w:tcW w:w="10402" w:type="dxa"/>
            <w:gridSpan w:val="7"/>
          </w:tcPr>
          <w:p w14:paraId="6523D5DC" w14:textId="77777777" w:rsidR="004810BA" w:rsidRPr="0008210C" w:rsidRDefault="004810BA" w:rsidP="004810BA">
            <w:r w:rsidRPr="0008210C">
              <w:t xml:space="preserve">Vehicular, </w:t>
            </w:r>
            <w:r w:rsidR="00661B25" w:rsidRPr="0008210C">
              <w:t>e.i.r.p.</w:t>
            </w:r>
            <w:r w:rsidRPr="0008210C">
              <w:t xml:space="preserve"> = 31 dBm</w:t>
            </w:r>
          </w:p>
        </w:tc>
      </w:tr>
      <w:tr w:rsidR="004810BA" w:rsidRPr="0008210C" w14:paraId="5C3F2EE9" w14:textId="77777777" w:rsidTr="006D0A85">
        <w:tc>
          <w:tcPr>
            <w:tcW w:w="1092" w:type="dxa"/>
          </w:tcPr>
          <w:p w14:paraId="15EF52B0" w14:textId="77777777" w:rsidR="004810BA" w:rsidRPr="0008210C" w:rsidRDefault="004810BA" w:rsidP="004810BA"/>
        </w:tc>
        <w:tc>
          <w:tcPr>
            <w:tcW w:w="3118" w:type="dxa"/>
            <w:gridSpan w:val="2"/>
          </w:tcPr>
          <w:p w14:paraId="1943E954" w14:textId="77777777" w:rsidR="004810BA" w:rsidRPr="0008210C" w:rsidRDefault="004810BA" w:rsidP="004810BA">
            <w:r w:rsidRPr="0008210C">
              <w:t>ACS = 65 dB = ACLR</w:t>
            </w:r>
          </w:p>
        </w:tc>
        <w:tc>
          <w:tcPr>
            <w:tcW w:w="3119" w:type="dxa"/>
            <w:gridSpan w:val="2"/>
          </w:tcPr>
          <w:p w14:paraId="5D5B089E" w14:textId="77777777" w:rsidR="004810BA" w:rsidRPr="0008210C" w:rsidRDefault="004810BA" w:rsidP="004810BA">
            <w:r w:rsidRPr="0008210C">
              <w:t>ACS = 70 dB = ACLR</w:t>
            </w:r>
          </w:p>
        </w:tc>
        <w:tc>
          <w:tcPr>
            <w:tcW w:w="3073" w:type="dxa"/>
            <w:gridSpan w:val="2"/>
          </w:tcPr>
          <w:p w14:paraId="08666BB8" w14:textId="77777777" w:rsidR="004810BA" w:rsidRPr="0008210C" w:rsidRDefault="004810BA" w:rsidP="004810BA">
            <w:r w:rsidRPr="0008210C">
              <w:t>ACS = 75 dB = ACLR</w:t>
            </w:r>
          </w:p>
        </w:tc>
      </w:tr>
      <w:tr w:rsidR="004810BA" w:rsidRPr="0008210C" w14:paraId="1E3D4D44" w14:textId="77777777" w:rsidTr="006D0A85">
        <w:tc>
          <w:tcPr>
            <w:tcW w:w="1092" w:type="dxa"/>
          </w:tcPr>
          <w:p w14:paraId="7EF77BE7" w14:textId="77777777" w:rsidR="004810BA" w:rsidRPr="0008210C" w:rsidRDefault="004810BA" w:rsidP="004810BA"/>
        </w:tc>
        <w:tc>
          <w:tcPr>
            <w:tcW w:w="1559" w:type="dxa"/>
          </w:tcPr>
          <w:p w14:paraId="77595642" w14:textId="77777777" w:rsidR="004810BA" w:rsidRPr="0008210C" w:rsidRDefault="004810BA" w:rsidP="004810BA">
            <w:r w:rsidRPr="0008210C">
              <w:t>GB = 10 MHz</w:t>
            </w:r>
          </w:p>
        </w:tc>
        <w:tc>
          <w:tcPr>
            <w:tcW w:w="1559" w:type="dxa"/>
          </w:tcPr>
          <w:p w14:paraId="394F203B" w14:textId="77777777" w:rsidR="004810BA" w:rsidRPr="0008210C" w:rsidRDefault="004810BA" w:rsidP="004810BA">
            <w:r w:rsidRPr="0008210C">
              <w:t>GB=10 MHz</w:t>
            </w:r>
          </w:p>
        </w:tc>
        <w:tc>
          <w:tcPr>
            <w:tcW w:w="1560" w:type="dxa"/>
          </w:tcPr>
          <w:p w14:paraId="2B9453D2" w14:textId="77777777" w:rsidR="004810BA" w:rsidRPr="0008210C" w:rsidRDefault="004810BA" w:rsidP="004810BA">
            <w:r w:rsidRPr="0008210C">
              <w:t>GB=13MHz</w:t>
            </w:r>
          </w:p>
        </w:tc>
        <w:tc>
          <w:tcPr>
            <w:tcW w:w="1559" w:type="dxa"/>
          </w:tcPr>
          <w:p w14:paraId="746077B4" w14:textId="77777777" w:rsidR="004810BA" w:rsidRPr="0008210C" w:rsidRDefault="004810BA" w:rsidP="004810BA">
            <w:r w:rsidRPr="0008210C">
              <w:t>GB=13MHz</w:t>
            </w:r>
          </w:p>
        </w:tc>
        <w:tc>
          <w:tcPr>
            <w:tcW w:w="1559" w:type="dxa"/>
          </w:tcPr>
          <w:p w14:paraId="33DD1B1E" w14:textId="77777777" w:rsidR="004810BA" w:rsidRPr="0008210C" w:rsidRDefault="004810BA" w:rsidP="004810BA">
            <w:r w:rsidRPr="0008210C">
              <w:t>GB=16MHz</w:t>
            </w:r>
          </w:p>
        </w:tc>
        <w:tc>
          <w:tcPr>
            <w:tcW w:w="1514" w:type="dxa"/>
          </w:tcPr>
          <w:p w14:paraId="446628F0" w14:textId="77777777" w:rsidR="004810BA" w:rsidRPr="0008210C" w:rsidRDefault="004810BA" w:rsidP="004810BA">
            <w:r w:rsidRPr="0008210C">
              <w:t>GB=16MHz</w:t>
            </w:r>
          </w:p>
        </w:tc>
      </w:tr>
      <w:tr w:rsidR="004810BA" w:rsidRPr="0008210C" w14:paraId="2FC39D57" w14:textId="77777777" w:rsidTr="006D0A85">
        <w:tc>
          <w:tcPr>
            <w:tcW w:w="1092" w:type="dxa"/>
          </w:tcPr>
          <w:p w14:paraId="30C9E785" w14:textId="77777777" w:rsidR="004810BA" w:rsidRPr="0008210C" w:rsidRDefault="004810BA" w:rsidP="004810BA">
            <w:r w:rsidRPr="0008210C">
              <w:t># UEs</w:t>
            </w:r>
          </w:p>
        </w:tc>
        <w:tc>
          <w:tcPr>
            <w:tcW w:w="1559" w:type="dxa"/>
          </w:tcPr>
          <w:p w14:paraId="4CC3AD89" w14:textId="77777777" w:rsidR="004810BA" w:rsidRPr="0008210C" w:rsidRDefault="004810BA" w:rsidP="004810BA">
            <w:r w:rsidRPr="0008210C">
              <w:sym w:font="Symbol" w:char="F044"/>
            </w:r>
            <w:proofErr w:type="spellStart"/>
            <w:r w:rsidRPr="0008210C">
              <w:t>IPave</w:t>
            </w:r>
            <w:proofErr w:type="spellEnd"/>
          </w:p>
          <w:p w14:paraId="09E540E8" w14:textId="77777777" w:rsidR="004810BA" w:rsidRPr="0008210C" w:rsidRDefault="004810BA" w:rsidP="004810BA">
            <w:r w:rsidRPr="0008210C">
              <w:t>Central pixel</w:t>
            </w:r>
          </w:p>
        </w:tc>
        <w:tc>
          <w:tcPr>
            <w:tcW w:w="1559" w:type="dxa"/>
          </w:tcPr>
          <w:p w14:paraId="3AF7B97B" w14:textId="77777777" w:rsidR="004810BA" w:rsidRPr="0008210C" w:rsidRDefault="004810BA" w:rsidP="004810BA">
            <w:r w:rsidRPr="0008210C">
              <w:sym w:font="Symbol" w:char="F044"/>
            </w:r>
            <w:proofErr w:type="spellStart"/>
            <w:r w:rsidRPr="0008210C">
              <w:t>IPave</w:t>
            </w:r>
            <w:proofErr w:type="spellEnd"/>
          </w:p>
          <w:p w14:paraId="4C937C2C" w14:textId="77777777" w:rsidR="004810BA" w:rsidRPr="0008210C" w:rsidRDefault="004810BA" w:rsidP="004810BA">
            <w:r w:rsidRPr="0008210C">
              <w:t>Left adj. pixel</w:t>
            </w:r>
          </w:p>
        </w:tc>
        <w:tc>
          <w:tcPr>
            <w:tcW w:w="1560" w:type="dxa"/>
          </w:tcPr>
          <w:p w14:paraId="510F91AE" w14:textId="77777777" w:rsidR="004810BA" w:rsidRPr="0008210C" w:rsidRDefault="004810BA" w:rsidP="004810BA">
            <w:r w:rsidRPr="0008210C">
              <w:sym w:font="Symbol" w:char="F044"/>
            </w:r>
            <w:proofErr w:type="spellStart"/>
            <w:r w:rsidRPr="0008210C">
              <w:t>IPave</w:t>
            </w:r>
            <w:proofErr w:type="spellEnd"/>
          </w:p>
          <w:p w14:paraId="5D54970D" w14:textId="77777777" w:rsidR="004810BA" w:rsidRPr="0008210C" w:rsidRDefault="004810BA" w:rsidP="004810BA">
            <w:r w:rsidRPr="0008210C">
              <w:t>Central pixel</w:t>
            </w:r>
          </w:p>
        </w:tc>
        <w:tc>
          <w:tcPr>
            <w:tcW w:w="1559" w:type="dxa"/>
          </w:tcPr>
          <w:p w14:paraId="1133BB92" w14:textId="77777777" w:rsidR="004810BA" w:rsidRPr="0008210C" w:rsidRDefault="004810BA" w:rsidP="004810BA">
            <w:r w:rsidRPr="0008210C">
              <w:sym w:font="Symbol" w:char="F044"/>
            </w:r>
            <w:proofErr w:type="spellStart"/>
            <w:r w:rsidRPr="0008210C">
              <w:t>IPave</w:t>
            </w:r>
            <w:proofErr w:type="spellEnd"/>
          </w:p>
          <w:p w14:paraId="08AF8E75" w14:textId="77777777" w:rsidR="004810BA" w:rsidRPr="0008210C" w:rsidRDefault="004810BA" w:rsidP="004810BA">
            <w:r w:rsidRPr="0008210C">
              <w:t>Left adj. pixel</w:t>
            </w:r>
          </w:p>
        </w:tc>
        <w:tc>
          <w:tcPr>
            <w:tcW w:w="1559" w:type="dxa"/>
          </w:tcPr>
          <w:p w14:paraId="51F8DDBE" w14:textId="77777777" w:rsidR="004810BA" w:rsidRPr="0008210C" w:rsidRDefault="004810BA" w:rsidP="004810BA">
            <w:r w:rsidRPr="0008210C">
              <w:sym w:font="Symbol" w:char="F044"/>
            </w:r>
            <w:proofErr w:type="spellStart"/>
            <w:r w:rsidRPr="0008210C">
              <w:t>IPave</w:t>
            </w:r>
            <w:proofErr w:type="spellEnd"/>
          </w:p>
          <w:p w14:paraId="535FA78D" w14:textId="77777777" w:rsidR="004810BA" w:rsidRPr="0008210C" w:rsidRDefault="004810BA" w:rsidP="004810BA">
            <w:r w:rsidRPr="0008210C">
              <w:t>Central pixel</w:t>
            </w:r>
          </w:p>
        </w:tc>
        <w:tc>
          <w:tcPr>
            <w:tcW w:w="1514" w:type="dxa"/>
          </w:tcPr>
          <w:p w14:paraId="17ABAAC9" w14:textId="77777777" w:rsidR="004810BA" w:rsidRPr="0008210C" w:rsidRDefault="004810BA" w:rsidP="004810BA">
            <w:r w:rsidRPr="0008210C">
              <w:t>Left adj. Pixel</w:t>
            </w:r>
          </w:p>
        </w:tc>
      </w:tr>
      <w:tr w:rsidR="004810BA" w:rsidRPr="0008210C" w14:paraId="084E1FC1" w14:textId="77777777" w:rsidTr="006D0A85">
        <w:tc>
          <w:tcPr>
            <w:tcW w:w="1092" w:type="dxa"/>
          </w:tcPr>
          <w:p w14:paraId="7E77CE8B" w14:textId="77777777" w:rsidR="004810BA" w:rsidRPr="0008210C" w:rsidRDefault="004810BA" w:rsidP="004810BA">
            <w:r w:rsidRPr="0008210C">
              <w:t>1</w:t>
            </w:r>
          </w:p>
        </w:tc>
        <w:tc>
          <w:tcPr>
            <w:tcW w:w="1559" w:type="dxa"/>
          </w:tcPr>
          <w:p w14:paraId="553BB6B0" w14:textId="77777777" w:rsidR="004810BA" w:rsidRPr="0008210C" w:rsidRDefault="004810BA" w:rsidP="004810BA">
            <w:r w:rsidRPr="0008210C">
              <w:t>30.15%</w:t>
            </w:r>
          </w:p>
        </w:tc>
        <w:tc>
          <w:tcPr>
            <w:tcW w:w="1559" w:type="dxa"/>
          </w:tcPr>
          <w:p w14:paraId="6EDC5214" w14:textId="77777777" w:rsidR="004810BA" w:rsidRPr="0008210C" w:rsidRDefault="004810BA" w:rsidP="004810BA">
            <w:r w:rsidRPr="0008210C">
              <w:t>4.71%</w:t>
            </w:r>
          </w:p>
        </w:tc>
        <w:tc>
          <w:tcPr>
            <w:tcW w:w="1560" w:type="dxa"/>
          </w:tcPr>
          <w:p w14:paraId="1545C8CC" w14:textId="77777777" w:rsidR="004810BA" w:rsidRPr="0008210C" w:rsidRDefault="004810BA" w:rsidP="004810BA">
            <w:r w:rsidRPr="0008210C">
              <w:t>17.38%</w:t>
            </w:r>
          </w:p>
        </w:tc>
        <w:tc>
          <w:tcPr>
            <w:tcW w:w="1559" w:type="dxa"/>
          </w:tcPr>
          <w:p w14:paraId="3134F395" w14:textId="77777777" w:rsidR="004810BA" w:rsidRPr="0008210C" w:rsidRDefault="004810BA" w:rsidP="004810BA">
            <w:r w:rsidRPr="0008210C">
              <w:t>2.03%</w:t>
            </w:r>
          </w:p>
        </w:tc>
        <w:tc>
          <w:tcPr>
            <w:tcW w:w="1559" w:type="dxa"/>
          </w:tcPr>
          <w:p w14:paraId="57715AD1" w14:textId="77777777" w:rsidR="004810BA" w:rsidRPr="0008210C" w:rsidRDefault="004810BA" w:rsidP="004810BA">
            <w:r w:rsidRPr="0008210C">
              <w:t>8.69%</w:t>
            </w:r>
          </w:p>
        </w:tc>
        <w:tc>
          <w:tcPr>
            <w:tcW w:w="1514" w:type="dxa"/>
          </w:tcPr>
          <w:p w14:paraId="32B5ECE7" w14:textId="77777777" w:rsidR="004810BA" w:rsidRPr="0008210C" w:rsidRDefault="004810BA" w:rsidP="004810BA">
            <w:r w:rsidRPr="0008210C">
              <w:t>0.768%</w:t>
            </w:r>
          </w:p>
        </w:tc>
      </w:tr>
      <w:tr w:rsidR="004810BA" w:rsidRPr="0008210C" w14:paraId="3D142CC8" w14:textId="77777777" w:rsidTr="006D0A85">
        <w:tc>
          <w:tcPr>
            <w:tcW w:w="1092" w:type="dxa"/>
          </w:tcPr>
          <w:p w14:paraId="3824EDAE" w14:textId="77777777" w:rsidR="004810BA" w:rsidRPr="0008210C" w:rsidRDefault="004810BA" w:rsidP="004810BA">
            <w:r w:rsidRPr="0008210C">
              <w:t>3</w:t>
            </w:r>
          </w:p>
        </w:tc>
        <w:tc>
          <w:tcPr>
            <w:tcW w:w="1559" w:type="dxa"/>
          </w:tcPr>
          <w:p w14:paraId="7BBEF962" w14:textId="77777777" w:rsidR="004810BA" w:rsidRPr="0008210C" w:rsidRDefault="004810BA" w:rsidP="004810BA">
            <w:r w:rsidRPr="0008210C">
              <w:t>52.67%</w:t>
            </w:r>
          </w:p>
        </w:tc>
        <w:tc>
          <w:tcPr>
            <w:tcW w:w="1559" w:type="dxa"/>
          </w:tcPr>
          <w:p w14:paraId="68722840" w14:textId="77777777" w:rsidR="004810BA" w:rsidRPr="0008210C" w:rsidRDefault="004810BA" w:rsidP="004810BA">
            <w:r w:rsidRPr="0008210C">
              <w:t>15.06%</w:t>
            </w:r>
          </w:p>
        </w:tc>
        <w:tc>
          <w:tcPr>
            <w:tcW w:w="1560" w:type="dxa"/>
          </w:tcPr>
          <w:p w14:paraId="7E7EFEA1" w14:textId="77777777" w:rsidR="004810BA" w:rsidRPr="0008210C" w:rsidRDefault="004810BA" w:rsidP="004810BA">
            <w:r w:rsidRPr="0008210C">
              <w:t>35.07%</w:t>
            </w:r>
          </w:p>
        </w:tc>
        <w:tc>
          <w:tcPr>
            <w:tcW w:w="1559" w:type="dxa"/>
          </w:tcPr>
          <w:p w14:paraId="68FB6F74" w14:textId="77777777" w:rsidR="004810BA" w:rsidRPr="0008210C" w:rsidRDefault="004810BA" w:rsidP="004810BA">
            <w:r w:rsidRPr="0008210C">
              <w:t>8.18%</w:t>
            </w:r>
          </w:p>
        </w:tc>
        <w:tc>
          <w:tcPr>
            <w:tcW w:w="1559" w:type="dxa"/>
          </w:tcPr>
          <w:p w14:paraId="10EFB6D8" w14:textId="77777777" w:rsidR="004810BA" w:rsidRPr="0008210C" w:rsidRDefault="004810BA" w:rsidP="004810BA">
            <w:r w:rsidRPr="0008210C">
              <w:t>19.90%</w:t>
            </w:r>
          </w:p>
        </w:tc>
        <w:tc>
          <w:tcPr>
            <w:tcW w:w="1514" w:type="dxa"/>
          </w:tcPr>
          <w:p w14:paraId="5746400E" w14:textId="77777777" w:rsidR="004810BA" w:rsidRPr="0008210C" w:rsidRDefault="004810BA" w:rsidP="004810BA">
            <w:r w:rsidRPr="0008210C">
              <w:t>3.90%</w:t>
            </w:r>
          </w:p>
        </w:tc>
      </w:tr>
      <w:tr w:rsidR="004810BA" w:rsidRPr="0008210C" w14:paraId="74F61726" w14:textId="77777777" w:rsidTr="006D0A85">
        <w:tc>
          <w:tcPr>
            <w:tcW w:w="1092" w:type="dxa"/>
          </w:tcPr>
          <w:p w14:paraId="4A06CA60" w14:textId="77777777" w:rsidR="004810BA" w:rsidRPr="0008210C" w:rsidRDefault="004810BA" w:rsidP="004810BA">
            <w:r w:rsidRPr="0008210C">
              <w:t>5</w:t>
            </w:r>
          </w:p>
        </w:tc>
        <w:tc>
          <w:tcPr>
            <w:tcW w:w="1559" w:type="dxa"/>
          </w:tcPr>
          <w:p w14:paraId="018E96ED" w14:textId="77777777" w:rsidR="004810BA" w:rsidRPr="0008210C" w:rsidRDefault="004810BA" w:rsidP="004810BA">
            <w:r w:rsidRPr="0008210C">
              <w:t>64.45%</w:t>
            </w:r>
          </w:p>
        </w:tc>
        <w:tc>
          <w:tcPr>
            <w:tcW w:w="1559" w:type="dxa"/>
          </w:tcPr>
          <w:p w14:paraId="5640B19A" w14:textId="77777777" w:rsidR="004810BA" w:rsidRPr="0008210C" w:rsidRDefault="004810BA" w:rsidP="004810BA">
            <w:r w:rsidRPr="0008210C">
              <w:t>21.73%</w:t>
            </w:r>
          </w:p>
        </w:tc>
        <w:tc>
          <w:tcPr>
            <w:tcW w:w="1560" w:type="dxa"/>
          </w:tcPr>
          <w:p w14:paraId="0AEA40EF" w14:textId="77777777" w:rsidR="004810BA" w:rsidRPr="0008210C" w:rsidRDefault="004810BA" w:rsidP="004810BA">
            <w:r w:rsidRPr="0008210C">
              <w:t>46.24%</w:t>
            </w:r>
          </w:p>
        </w:tc>
        <w:tc>
          <w:tcPr>
            <w:tcW w:w="1559" w:type="dxa"/>
          </w:tcPr>
          <w:p w14:paraId="57C9C38D" w14:textId="77777777" w:rsidR="004810BA" w:rsidRPr="0008210C" w:rsidRDefault="004810BA" w:rsidP="004810BA">
            <w:r w:rsidRPr="0008210C">
              <w:t>12.31%</w:t>
            </w:r>
          </w:p>
        </w:tc>
        <w:tc>
          <w:tcPr>
            <w:tcW w:w="1559" w:type="dxa"/>
          </w:tcPr>
          <w:p w14:paraId="725FD0EF" w14:textId="77777777" w:rsidR="004810BA" w:rsidRPr="0008210C" w:rsidRDefault="004810BA" w:rsidP="004810BA">
            <w:r w:rsidRPr="0008210C">
              <w:t>28.42%</w:t>
            </w:r>
          </w:p>
        </w:tc>
        <w:tc>
          <w:tcPr>
            <w:tcW w:w="1514" w:type="dxa"/>
          </w:tcPr>
          <w:p w14:paraId="60DF636C" w14:textId="77777777" w:rsidR="004810BA" w:rsidRPr="0008210C" w:rsidRDefault="004810BA" w:rsidP="004810BA">
            <w:r w:rsidRPr="0008210C">
              <w:t>6.11%</w:t>
            </w:r>
          </w:p>
        </w:tc>
      </w:tr>
    </w:tbl>
    <w:p w14:paraId="1FE302BE" w14:textId="77777777" w:rsidR="004810BA" w:rsidRPr="0008210C" w:rsidRDefault="004810BA" w:rsidP="004810BA">
      <w:pPr>
        <w:pStyle w:val="ECCAnnexheading3"/>
        <w:rPr>
          <w:lang w:val="en-GB"/>
        </w:rPr>
      </w:pPr>
      <w:r w:rsidRPr="0008210C">
        <w:rPr>
          <w:lang w:val="en-GB"/>
        </w:rPr>
        <w:lastRenderedPageBreak/>
        <w:t xml:space="preserve">Vehicular PPDR UE, </w:t>
      </w:r>
      <w:r w:rsidR="00661B25" w:rsidRPr="0008210C">
        <w:rPr>
          <w:lang w:val="en-GB"/>
        </w:rPr>
        <w:t>e.i.r.p.</w:t>
      </w:r>
      <w:r w:rsidRPr="0008210C">
        <w:rPr>
          <w:lang w:val="en-GB"/>
        </w:rPr>
        <w:t xml:space="preserve"> = 23 dBm</w:t>
      </w:r>
    </w:p>
    <w:p w14:paraId="62ED0944" w14:textId="77777777" w:rsidR="004810BA" w:rsidRPr="0008210C" w:rsidRDefault="004810BA" w:rsidP="00337B37">
      <w:pPr>
        <w:pStyle w:val="ECCAnnexheading4"/>
        <w:rPr>
          <w:lang w:val="en-GB"/>
        </w:rPr>
      </w:pPr>
      <w:r w:rsidRPr="0008210C">
        <w:rPr>
          <w:lang w:val="en-GB"/>
        </w:rPr>
        <w:t>ACS = 65 dB = ACLR</w:t>
      </w:r>
    </w:p>
    <w:p w14:paraId="3A89522A" w14:textId="77777777" w:rsidR="004810BA" w:rsidRPr="0008210C" w:rsidRDefault="002E55E4" w:rsidP="004810BA">
      <w:pPr>
        <w:pStyle w:val="ECCFiguregraphcentered"/>
        <w:rPr>
          <w:lang w:val="en-GB"/>
        </w:rPr>
      </w:pPr>
      <w:r w:rsidRPr="0008210C">
        <w:rPr>
          <w:lang w:val="da-DK" w:eastAsia="da-DK"/>
        </w:rPr>
        <w:drawing>
          <wp:inline distT="0" distB="0" distL="0" distR="0" wp14:anchorId="2AA8B13F" wp14:editId="24A497CD">
            <wp:extent cx="3780000" cy="2007712"/>
            <wp:effectExtent l="1905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cstate="print"/>
                    <a:srcRect/>
                    <a:stretch>
                      <a:fillRect/>
                    </a:stretch>
                  </pic:blipFill>
                  <pic:spPr bwMode="auto">
                    <a:xfrm>
                      <a:off x="0" y="0"/>
                      <a:ext cx="3780000" cy="2007712"/>
                    </a:xfrm>
                    <a:prstGeom prst="rect">
                      <a:avLst/>
                    </a:prstGeom>
                    <a:noFill/>
                    <a:ln w="9525">
                      <a:noFill/>
                      <a:miter lim="800000"/>
                      <a:headEnd/>
                      <a:tailEnd/>
                    </a:ln>
                  </pic:spPr>
                </pic:pic>
              </a:graphicData>
            </a:graphic>
          </wp:inline>
        </w:drawing>
      </w:r>
    </w:p>
    <w:p w14:paraId="4121F4A4"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75</w:t>
      </w:r>
      <w:r w:rsidR="00A2024A" w:rsidRPr="0008210C">
        <w:rPr>
          <w:noProof/>
          <w:lang w:val="en-GB"/>
        </w:rPr>
        <w:fldChar w:fldCharType="end"/>
      </w:r>
      <w:r w:rsidRPr="0008210C">
        <w:rPr>
          <w:lang w:val="en-GB"/>
        </w:rPr>
        <w:t>: 1 UE @ 23 dBm, ACS = 65 dB = ACLR</w:t>
      </w:r>
    </w:p>
    <w:p w14:paraId="4EB31A2F" w14:textId="77777777" w:rsidR="004810BA" w:rsidRPr="0008210C" w:rsidRDefault="002E55E4" w:rsidP="004810BA">
      <w:pPr>
        <w:pStyle w:val="ECCFiguregraphcentered"/>
        <w:rPr>
          <w:lang w:val="en-GB"/>
        </w:rPr>
      </w:pPr>
      <w:r w:rsidRPr="0008210C">
        <w:rPr>
          <w:lang w:val="da-DK" w:eastAsia="da-DK"/>
        </w:rPr>
        <w:drawing>
          <wp:inline distT="0" distB="0" distL="0" distR="0" wp14:anchorId="59606C1D" wp14:editId="632069CD">
            <wp:extent cx="3744000" cy="1990535"/>
            <wp:effectExtent l="19050" t="0" r="8850"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srcRect/>
                    <a:stretch>
                      <a:fillRect/>
                    </a:stretch>
                  </pic:blipFill>
                  <pic:spPr bwMode="auto">
                    <a:xfrm>
                      <a:off x="0" y="0"/>
                      <a:ext cx="3744000" cy="1990535"/>
                    </a:xfrm>
                    <a:prstGeom prst="rect">
                      <a:avLst/>
                    </a:prstGeom>
                    <a:noFill/>
                    <a:ln w="9525">
                      <a:noFill/>
                      <a:miter lim="800000"/>
                      <a:headEnd/>
                      <a:tailEnd/>
                    </a:ln>
                  </pic:spPr>
                </pic:pic>
              </a:graphicData>
            </a:graphic>
          </wp:inline>
        </w:drawing>
      </w:r>
    </w:p>
    <w:p w14:paraId="48005869"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76</w:t>
      </w:r>
      <w:r w:rsidR="00A2024A" w:rsidRPr="0008210C">
        <w:rPr>
          <w:noProof/>
          <w:lang w:val="en-GB"/>
        </w:rPr>
        <w:fldChar w:fldCharType="end"/>
      </w:r>
      <w:r w:rsidRPr="0008210C">
        <w:rPr>
          <w:lang w:val="en-GB"/>
        </w:rPr>
        <w:t>: 3 UEs @ 23 dBm, ACS = 65 dB = ACLR</w:t>
      </w:r>
    </w:p>
    <w:p w14:paraId="504C9E18" w14:textId="77777777" w:rsidR="004810BA" w:rsidRPr="0008210C" w:rsidRDefault="002E55E4" w:rsidP="004810BA">
      <w:pPr>
        <w:pStyle w:val="ECCFiguregraphcentered"/>
        <w:rPr>
          <w:lang w:val="en-GB"/>
        </w:rPr>
      </w:pPr>
      <w:r w:rsidRPr="0008210C">
        <w:rPr>
          <w:lang w:val="da-DK" w:eastAsia="da-DK"/>
        </w:rPr>
        <w:drawing>
          <wp:inline distT="0" distB="0" distL="0" distR="0" wp14:anchorId="6D87D26F" wp14:editId="0EA0DAEC">
            <wp:extent cx="3780000" cy="2018818"/>
            <wp:effectExtent l="19050" t="0" r="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srcRect/>
                    <a:stretch>
                      <a:fillRect/>
                    </a:stretch>
                  </pic:blipFill>
                  <pic:spPr bwMode="auto">
                    <a:xfrm>
                      <a:off x="0" y="0"/>
                      <a:ext cx="3780000" cy="2018818"/>
                    </a:xfrm>
                    <a:prstGeom prst="rect">
                      <a:avLst/>
                    </a:prstGeom>
                    <a:noFill/>
                    <a:ln w="9525">
                      <a:noFill/>
                      <a:miter lim="800000"/>
                      <a:headEnd/>
                      <a:tailEnd/>
                    </a:ln>
                  </pic:spPr>
                </pic:pic>
              </a:graphicData>
            </a:graphic>
          </wp:inline>
        </w:drawing>
      </w:r>
    </w:p>
    <w:p w14:paraId="2659D26A"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77</w:t>
      </w:r>
      <w:r w:rsidR="00A2024A" w:rsidRPr="0008210C">
        <w:rPr>
          <w:noProof/>
          <w:lang w:val="en-GB"/>
        </w:rPr>
        <w:fldChar w:fldCharType="end"/>
      </w:r>
      <w:r w:rsidRPr="0008210C">
        <w:rPr>
          <w:lang w:val="en-GB"/>
        </w:rPr>
        <w:t>: 5 UEs @ 23 dBm, ACS = 65 dB = ACLR</w:t>
      </w:r>
    </w:p>
    <w:p w14:paraId="5EEA0239" w14:textId="77777777" w:rsidR="004810BA" w:rsidRPr="0008210C" w:rsidRDefault="004810BA" w:rsidP="004810BA"/>
    <w:p w14:paraId="52643D1E" w14:textId="77777777" w:rsidR="004810BA" w:rsidRPr="0008210C" w:rsidRDefault="004810BA" w:rsidP="006D0A85">
      <w:pPr>
        <w:pStyle w:val="ECCAnnexheading4"/>
        <w:keepNext/>
        <w:ind w:left="862" w:hanging="862"/>
        <w:rPr>
          <w:lang w:val="en-GB"/>
        </w:rPr>
      </w:pPr>
      <w:r w:rsidRPr="0008210C">
        <w:rPr>
          <w:lang w:val="en-GB"/>
        </w:rPr>
        <w:lastRenderedPageBreak/>
        <w:t>ACS = 70 dB = ACLR</w:t>
      </w:r>
    </w:p>
    <w:p w14:paraId="6A897DC4" w14:textId="77777777" w:rsidR="004810BA" w:rsidRPr="0008210C" w:rsidRDefault="002E55E4" w:rsidP="004810BA">
      <w:pPr>
        <w:pStyle w:val="ECCFiguregraphcentered"/>
        <w:rPr>
          <w:lang w:val="en-GB"/>
        </w:rPr>
      </w:pPr>
      <w:r w:rsidRPr="0008210C">
        <w:rPr>
          <w:lang w:val="da-DK" w:eastAsia="da-DK"/>
        </w:rPr>
        <w:drawing>
          <wp:inline distT="0" distB="0" distL="0" distR="0" wp14:anchorId="4BFB471B" wp14:editId="01E3B991">
            <wp:extent cx="3780000" cy="2022236"/>
            <wp:effectExtent l="1905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cstate="print"/>
                    <a:srcRect/>
                    <a:stretch>
                      <a:fillRect/>
                    </a:stretch>
                  </pic:blipFill>
                  <pic:spPr bwMode="auto">
                    <a:xfrm>
                      <a:off x="0" y="0"/>
                      <a:ext cx="3780000" cy="2022236"/>
                    </a:xfrm>
                    <a:prstGeom prst="rect">
                      <a:avLst/>
                    </a:prstGeom>
                    <a:noFill/>
                    <a:ln w="9525">
                      <a:noFill/>
                      <a:miter lim="800000"/>
                      <a:headEnd/>
                      <a:tailEnd/>
                    </a:ln>
                  </pic:spPr>
                </pic:pic>
              </a:graphicData>
            </a:graphic>
          </wp:inline>
        </w:drawing>
      </w:r>
    </w:p>
    <w:p w14:paraId="37AAA830"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78</w:t>
      </w:r>
      <w:r w:rsidR="00A2024A" w:rsidRPr="0008210C">
        <w:rPr>
          <w:noProof/>
          <w:lang w:val="en-GB"/>
        </w:rPr>
        <w:fldChar w:fldCharType="end"/>
      </w:r>
      <w:r w:rsidRPr="0008210C">
        <w:rPr>
          <w:lang w:val="en-GB"/>
        </w:rPr>
        <w:t>: 1 UE @ 23 dBm, ACS = 70 dB = ACLR</w:t>
      </w:r>
    </w:p>
    <w:p w14:paraId="29030711" w14:textId="77777777" w:rsidR="004810BA" w:rsidRPr="0008210C" w:rsidRDefault="002E55E4" w:rsidP="004810BA">
      <w:pPr>
        <w:pStyle w:val="ECCFiguregraphcentered"/>
        <w:rPr>
          <w:lang w:val="en-GB"/>
        </w:rPr>
      </w:pPr>
      <w:r w:rsidRPr="0008210C">
        <w:rPr>
          <w:lang w:val="da-DK" w:eastAsia="da-DK"/>
        </w:rPr>
        <w:drawing>
          <wp:inline distT="0" distB="0" distL="0" distR="0" wp14:anchorId="1852B297" wp14:editId="379A0634">
            <wp:extent cx="3780000" cy="2034057"/>
            <wp:effectExtent l="19050" t="0" r="0"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srcRect/>
                    <a:stretch>
                      <a:fillRect/>
                    </a:stretch>
                  </pic:blipFill>
                  <pic:spPr bwMode="auto">
                    <a:xfrm>
                      <a:off x="0" y="0"/>
                      <a:ext cx="3780000" cy="2034057"/>
                    </a:xfrm>
                    <a:prstGeom prst="rect">
                      <a:avLst/>
                    </a:prstGeom>
                    <a:noFill/>
                    <a:ln w="9525">
                      <a:noFill/>
                      <a:miter lim="800000"/>
                      <a:headEnd/>
                      <a:tailEnd/>
                    </a:ln>
                  </pic:spPr>
                </pic:pic>
              </a:graphicData>
            </a:graphic>
          </wp:inline>
        </w:drawing>
      </w:r>
    </w:p>
    <w:p w14:paraId="7432D18B"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79</w:t>
      </w:r>
      <w:r w:rsidR="00A2024A" w:rsidRPr="0008210C">
        <w:rPr>
          <w:noProof/>
          <w:lang w:val="en-GB"/>
        </w:rPr>
        <w:fldChar w:fldCharType="end"/>
      </w:r>
      <w:r w:rsidRPr="0008210C">
        <w:rPr>
          <w:lang w:val="en-GB"/>
        </w:rPr>
        <w:t>: 3 UEs @ 23 dBm, ACS = 70 dB = ACLR</w:t>
      </w:r>
    </w:p>
    <w:p w14:paraId="5C9DAE71" w14:textId="77777777" w:rsidR="004810BA" w:rsidRPr="0008210C" w:rsidRDefault="002E55E4" w:rsidP="004810BA">
      <w:pPr>
        <w:pStyle w:val="ECCFiguregraphcentered"/>
        <w:rPr>
          <w:lang w:val="en-GB"/>
        </w:rPr>
      </w:pPr>
      <w:r w:rsidRPr="0008210C">
        <w:rPr>
          <w:lang w:val="da-DK" w:eastAsia="da-DK"/>
        </w:rPr>
        <w:drawing>
          <wp:inline distT="0" distB="0" distL="0" distR="0" wp14:anchorId="2AECBDFA" wp14:editId="5740E56D">
            <wp:extent cx="3780000" cy="2027991"/>
            <wp:effectExtent l="19050" t="0" r="0"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cstate="print"/>
                    <a:srcRect/>
                    <a:stretch>
                      <a:fillRect/>
                    </a:stretch>
                  </pic:blipFill>
                  <pic:spPr bwMode="auto">
                    <a:xfrm>
                      <a:off x="0" y="0"/>
                      <a:ext cx="3780000" cy="2027991"/>
                    </a:xfrm>
                    <a:prstGeom prst="rect">
                      <a:avLst/>
                    </a:prstGeom>
                    <a:noFill/>
                    <a:ln w="9525">
                      <a:noFill/>
                      <a:miter lim="800000"/>
                      <a:headEnd/>
                      <a:tailEnd/>
                    </a:ln>
                  </pic:spPr>
                </pic:pic>
              </a:graphicData>
            </a:graphic>
          </wp:inline>
        </w:drawing>
      </w:r>
    </w:p>
    <w:p w14:paraId="283A0316"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80</w:t>
      </w:r>
      <w:r w:rsidR="00A2024A" w:rsidRPr="0008210C">
        <w:rPr>
          <w:noProof/>
          <w:lang w:val="en-GB"/>
        </w:rPr>
        <w:fldChar w:fldCharType="end"/>
      </w:r>
      <w:r w:rsidRPr="0008210C">
        <w:rPr>
          <w:lang w:val="en-GB"/>
        </w:rPr>
        <w:t>: 5 UEs @ 23 dBm, ACS = 70 dB = ACLR</w:t>
      </w:r>
    </w:p>
    <w:p w14:paraId="54953B42" w14:textId="77777777" w:rsidR="004810BA" w:rsidRPr="0008210C" w:rsidRDefault="004810BA" w:rsidP="004810BA"/>
    <w:p w14:paraId="7C0F2BC3" w14:textId="77777777" w:rsidR="004810BA" w:rsidRPr="0008210C" w:rsidRDefault="004810BA" w:rsidP="006D0A85">
      <w:pPr>
        <w:pStyle w:val="ECCAnnexheading4"/>
        <w:keepNext/>
        <w:ind w:left="862" w:hanging="862"/>
        <w:rPr>
          <w:lang w:val="en-GB"/>
        </w:rPr>
      </w:pPr>
      <w:r w:rsidRPr="0008210C">
        <w:rPr>
          <w:lang w:val="en-GB"/>
        </w:rPr>
        <w:lastRenderedPageBreak/>
        <w:t>ACS = 75 dB = ACLR</w:t>
      </w:r>
    </w:p>
    <w:p w14:paraId="6D0EE168" w14:textId="77777777" w:rsidR="004810BA" w:rsidRPr="0008210C" w:rsidRDefault="002E55E4" w:rsidP="004810BA">
      <w:pPr>
        <w:pStyle w:val="ECCFiguregraphcentered"/>
        <w:rPr>
          <w:lang w:val="en-GB"/>
        </w:rPr>
      </w:pPr>
      <w:r w:rsidRPr="0008210C">
        <w:rPr>
          <w:lang w:val="da-DK" w:eastAsia="da-DK"/>
        </w:rPr>
        <w:drawing>
          <wp:inline distT="0" distB="0" distL="0" distR="0" wp14:anchorId="6FAE7CFB" wp14:editId="13FDA917">
            <wp:extent cx="3780000" cy="2026609"/>
            <wp:effectExtent l="1905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srcRect/>
                    <a:stretch>
                      <a:fillRect/>
                    </a:stretch>
                  </pic:blipFill>
                  <pic:spPr bwMode="auto">
                    <a:xfrm>
                      <a:off x="0" y="0"/>
                      <a:ext cx="3780000" cy="2026609"/>
                    </a:xfrm>
                    <a:prstGeom prst="rect">
                      <a:avLst/>
                    </a:prstGeom>
                    <a:noFill/>
                    <a:ln w="9525">
                      <a:noFill/>
                      <a:miter lim="800000"/>
                      <a:headEnd/>
                      <a:tailEnd/>
                    </a:ln>
                  </pic:spPr>
                </pic:pic>
              </a:graphicData>
            </a:graphic>
          </wp:inline>
        </w:drawing>
      </w:r>
    </w:p>
    <w:p w14:paraId="6EEA3F80"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81</w:t>
      </w:r>
      <w:r w:rsidR="00A2024A" w:rsidRPr="0008210C">
        <w:rPr>
          <w:noProof/>
          <w:lang w:val="en-GB"/>
        </w:rPr>
        <w:fldChar w:fldCharType="end"/>
      </w:r>
      <w:r w:rsidRPr="0008210C">
        <w:rPr>
          <w:lang w:val="en-GB"/>
        </w:rPr>
        <w:t>: 1 UE @ 23 dBm, ACS = 75 dB = ACLR</w:t>
      </w:r>
    </w:p>
    <w:p w14:paraId="2B9300EC" w14:textId="77777777" w:rsidR="004810BA" w:rsidRPr="0008210C" w:rsidRDefault="002E55E4" w:rsidP="004810BA">
      <w:pPr>
        <w:pStyle w:val="ECCFiguregraphcentered"/>
        <w:rPr>
          <w:lang w:val="en-GB"/>
        </w:rPr>
      </w:pPr>
      <w:r w:rsidRPr="0008210C">
        <w:rPr>
          <w:lang w:val="da-DK" w:eastAsia="da-DK"/>
        </w:rPr>
        <w:drawing>
          <wp:inline distT="0" distB="0" distL="0" distR="0" wp14:anchorId="054C8D3C" wp14:editId="64D2DAE9">
            <wp:extent cx="3780000" cy="2029214"/>
            <wp:effectExtent l="19050" t="0" r="0" b="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srcRect/>
                    <a:stretch>
                      <a:fillRect/>
                    </a:stretch>
                  </pic:blipFill>
                  <pic:spPr bwMode="auto">
                    <a:xfrm>
                      <a:off x="0" y="0"/>
                      <a:ext cx="3780000" cy="2029214"/>
                    </a:xfrm>
                    <a:prstGeom prst="rect">
                      <a:avLst/>
                    </a:prstGeom>
                    <a:noFill/>
                    <a:ln w="9525">
                      <a:noFill/>
                      <a:miter lim="800000"/>
                      <a:headEnd/>
                      <a:tailEnd/>
                    </a:ln>
                  </pic:spPr>
                </pic:pic>
              </a:graphicData>
            </a:graphic>
          </wp:inline>
        </w:drawing>
      </w:r>
    </w:p>
    <w:p w14:paraId="4197151B"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82</w:t>
      </w:r>
      <w:r w:rsidR="00A2024A" w:rsidRPr="0008210C">
        <w:rPr>
          <w:noProof/>
          <w:lang w:val="en-GB"/>
        </w:rPr>
        <w:fldChar w:fldCharType="end"/>
      </w:r>
      <w:r w:rsidRPr="0008210C">
        <w:rPr>
          <w:lang w:val="en-GB"/>
        </w:rPr>
        <w:t>: 3 UEs @ 23 dBm, ACS = 75 dB = ACLR</w:t>
      </w:r>
    </w:p>
    <w:p w14:paraId="5C118F90" w14:textId="77777777" w:rsidR="004810BA" w:rsidRPr="0008210C" w:rsidRDefault="002E55E4" w:rsidP="004810BA">
      <w:pPr>
        <w:pStyle w:val="ECCFiguregraphcentered"/>
        <w:rPr>
          <w:lang w:val="en-GB"/>
        </w:rPr>
      </w:pPr>
      <w:r w:rsidRPr="0008210C">
        <w:rPr>
          <w:lang w:val="da-DK" w:eastAsia="da-DK"/>
        </w:rPr>
        <w:drawing>
          <wp:inline distT="0" distB="0" distL="0" distR="0" wp14:anchorId="08250B9E" wp14:editId="103B6041">
            <wp:extent cx="3780000" cy="2026609"/>
            <wp:effectExtent l="19050" t="0" r="0" b="0"/>
            <wp:docPr id="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cstate="print"/>
                    <a:srcRect/>
                    <a:stretch>
                      <a:fillRect/>
                    </a:stretch>
                  </pic:blipFill>
                  <pic:spPr bwMode="auto">
                    <a:xfrm>
                      <a:off x="0" y="0"/>
                      <a:ext cx="3780000" cy="2026609"/>
                    </a:xfrm>
                    <a:prstGeom prst="rect">
                      <a:avLst/>
                    </a:prstGeom>
                    <a:noFill/>
                    <a:ln w="9525">
                      <a:noFill/>
                      <a:miter lim="800000"/>
                      <a:headEnd/>
                      <a:tailEnd/>
                    </a:ln>
                  </pic:spPr>
                </pic:pic>
              </a:graphicData>
            </a:graphic>
          </wp:inline>
        </w:drawing>
      </w:r>
    </w:p>
    <w:p w14:paraId="28BD7097" w14:textId="77777777" w:rsidR="004810BA" w:rsidRPr="0008210C" w:rsidRDefault="004810BA" w:rsidP="004810BA">
      <w:pPr>
        <w:pStyle w:val="Caption"/>
        <w:rPr>
          <w:lang w:val="en-GB"/>
        </w:rPr>
      </w:pPr>
      <w:r w:rsidRPr="0008210C">
        <w:rPr>
          <w:lang w:val="en-GB"/>
        </w:rPr>
        <w:t xml:space="preserve">Figure </w:t>
      </w:r>
      <w:r w:rsidR="00A2024A" w:rsidRPr="0008210C">
        <w:rPr>
          <w:lang w:val="en-GB"/>
        </w:rPr>
        <w:fldChar w:fldCharType="begin"/>
      </w:r>
      <w:r w:rsidR="00A2024A" w:rsidRPr="0008210C">
        <w:rPr>
          <w:lang w:val="en-GB"/>
        </w:rPr>
        <w:instrText xml:space="preserve"> SEQ Figure \* ARABIC </w:instrText>
      </w:r>
      <w:r w:rsidR="00A2024A" w:rsidRPr="0008210C">
        <w:rPr>
          <w:lang w:val="en-GB"/>
        </w:rPr>
        <w:fldChar w:fldCharType="separate"/>
      </w:r>
      <w:r w:rsidR="00DB7CC4">
        <w:rPr>
          <w:noProof/>
          <w:lang w:val="en-GB"/>
        </w:rPr>
        <w:t>83</w:t>
      </w:r>
      <w:r w:rsidR="00A2024A" w:rsidRPr="0008210C">
        <w:rPr>
          <w:noProof/>
          <w:lang w:val="en-GB"/>
        </w:rPr>
        <w:fldChar w:fldCharType="end"/>
      </w:r>
      <w:r w:rsidRPr="0008210C">
        <w:rPr>
          <w:lang w:val="en-GB"/>
        </w:rPr>
        <w:t>: 5 UEs @ 23 dBm, ACS = 75 dB = ACLR</w:t>
      </w:r>
    </w:p>
    <w:tbl>
      <w:tblPr>
        <w:tblW w:w="0" w:type="auto"/>
        <w:tblLook w:val="04A0" w:firstRow="1" w:lastRow="0" w:firstColumn="1" w:lastColumn="0" w:noHBand="0" w:noVBand="1"/>
      </w:tblPr>
      <w:tblGrid>
        <w:gridCol w:w="4788"/>
        <w:gridCol w:w="4788"/>
      </w:tblGrid>
      <w:tr w:rsidR="002E55E4" w:rsidRPr="0008210C" w14:paraId="24542322" w14:textId="77777777" w:rsidTr="00872D76">
        <w:tc>
          <w:tcPr>
            <w:tcW w:w="4788" w:type="dxa"/>
            <w:vAlign w:val="center"/>
          </w:tcPr>
          <w:p w14:paraId="06950C34" w14:textId="77777777" w:rsidR="002E55E4" w:rsidRPr="0008210C" w:rsidRDefault="002E55E4" w:rsidP="002E55E4">
            <w:pPr>
              <w:pStyle w:val="ECCFiguregraphcentered"/>
              <w:rPr>
                <w:lang w:val="en-GB"/>
              </w:rPr>
            </w:pPr>
            <w:r w:rsidRPr="0008210C">
              <w:rPr>
                <w:lang w:val="da-DK" w:eastAsia="da-DK"/>
              </w:rPr>
              <w:lastRenderedPageBreak/>
              <w:drawing>
                <wp:inline distT="0" distB="0" distL="0" distR="0" wp14:anchorId="50E84566" wp14:editId="79BB4533">
                  <wp:extent cx="2087880" cy="2700655"/>
                  <wp:effectExtent l="19050" t="0" r="7620" b="0"/>
                  <wp:docPr id="8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0" cstate="print"/>
                          <a:srcRect/>
                          <a:stretch>
                            <a:fillRect/>
                          </a:stretch>
                        </pic:blipFill>
                        <pic:spPr bwMode="auto">
                          <a:xfrm>
                            <a:off x="0" y="0"/>
                            <a:ext cx="2087880" cy="2700655"/>
                          </a:xfrm>
                          <a:prstGeom prst="rect">
                            <a:avLst/>
                          </a:prstGeom>
                          <a:noFill/>
                          <a:ln w="9525">
                            <a:noFill/>
                            <a:miter lim="800000"/>
                            <a:headEnd/>
                            <a:tailEnd/>
                          </a:ln>
                        </pic:spPr>
                      </pic:pic>
                    </a:graphicData>
                  </a:graphic>
                </wp:inline>
              </w:drawing>
            </w:r>
          </w:p>
        </w:tc>
        <w:tc>
          <w:tcPr>
            <w:tcW w:w="4788" w:type="dxa"/>
            <w:vAlign w:val="center"/>
          </w:tcPr>
          <w:p w14:paraId="1F01D4F9" w14:textId="77777777" w:rsidR="002E55E4" w:rsidRPr="0008210C" w:rsidRDefault="002E55E4" w:rsidP="002E55E4">
            <w:pPr>
              <w:pStyle w:val="ECCFiguregraphcentered"/>
              <w:rPr>
                <w:lang w:val="en-GB"/>
              </w:rPr>
            </w:pPr>
            <w:r w:rsidRPr="0008210C">
              <w:rPr>
                <w:lang w:val="da-DK" w:eastAsia="da-DK"/>
              </w:rPr>
              <w:drawing>
                <wp:inline distT="0" distB="0" distL="0" distR="0" wp14:anchorId="205AABFE" wp14:editId="5184E97E">
                  <wp:extent cx="2072005" cy="2695575"/>
                  <wp:effectExtent l="19050" t="0" r="4445" b="0"/>
                  <wp:docPr id="8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1" cstate="print"/>
                          <a:srcRect/>
                          <a:stretch>
                            <a:fillRect/>
                          </a:stretch>
                        </pic:blipFill>
                        <pic:spPr bwMode="auto">
                          <a:xfrm>
                            <a:off x="0" y="0"/>
                            <a:ext cx="2072005" cy="2695575"/>
                          </a:xfrm>
                          <a:prstGeom prst="rect">
                            <a:avLst/>
                          </a:prstGeom>
                          <a:noFill/>
                          <a:ln w="9525">
                            <a:noFill/>
                            <a:miter lim="800000"/>
                            <a:headEnd/>
                            <a:tailEnd/>
                          </a:ln>
                        </pic:spPr>
                      </pic:pic>
                    </a:graphicData>
                  </a:graphic>
                </wp:inline>
              </w:drawing>
            </w:r>
          </w:p>
        </w:tc>
      </w:tr>
      <w:tr w:rsidR="002E55E4" w:rsidRPr="0008210C" w14:paraId="1D36D4E0" w14:textId="77777777" w:rsidTr="00872D76">
        <w:tc>
          <w:tcPr>
            <w:tcW w:w="4788" w:type="dxa"/>
            <w:vAlign w:val="center"/>
          </w:tcPr>
          <w:p w14:paraId="4AD49E8D" w14:textId="77777777" w:rsidR="002E55E4" w:rsidRPr="0008210C" w:rsidRDefault="002E55E4" w:rsidP="002E55E4">
            <w:pPr>
              <w:pStyle w:val="ECCFiguregraphcentered"/>
              <w:rPr>
                <w:lang w:val="en-GB"/>
              </w:rPr>
            </w:pPr>
            <w:r w:rsidRPr="0008210C">
              <w:rPr>
                <w:lang w:val="da-DK" w:eastAsia="da-DK"/>
              </w:rPr>
              <w:drawing>
                <wp:inline distT="0" distB="0" distL="0" distR="0" wp14:anchorId="72FE65C8" wp14:editId="24938FC9">
                  <wp:extent cx="2108835" cy="2700655"/>
                  <wp:effectExtent l="19050" t="0" r="5715" b="0"/>
                  <wp:docPr id="8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cstate="print"/>
                          <a:srcRect/>
                          <a:stretch>
                            <a:fillRect/>
                          </a:stretch>
                        </pic:blipFill>
                        <pic:spPr bwMode="auto">
                          <a:xfrm>
                            <a:off x="0" y="0"/>
                            <a:ext cx="2108835" cy="2700655"/>
                          </a:xfrm>
                          <a:prstGeom prst="rect">
                            <a:avLst/>
                          </a:prstGeom>
                          <a:noFill/>
                          <a:ln w="9525">
                            <a:noFill/>
                            <a:miter lim="800000"/>
                            <a:headEnd/>
                            <a:tailEnd/>
                          </a:ln>
                        </pic:spPr>
                      </pic:pic>
                    </a:graphicData>
                  </a:graphic>
                </wp:inline>
              </w:drawing>
            </w:r>
          </w:p>
        </w:tc>
        <w:tc>
          <w:tcPr>
            <w:tcW w:w="4788" w:type="dxa"/>
            <w:vAlign w:val="center"/>
          </w:tcPr>
          <w:p w14:paraId="59D360D6" w14:textId="77777777" w:rsidR="002E55E4" w:rsidRPr="0008210C" w:rsidRDefault="002E55E4" w:rsidP="002E55E4">
            <w:pPr>
              <w:pStyle w:val="ECCFiguregraphcentered"/>
              <w:rPr>
                <w:lang w:val="en-GB"/>
              </w:rPr>
            </w:pPr>
            <w:r w:rsidRPr="0008210C">
              <w:rPr>
                <w:lang w:val="da-DK" w:eastAsia="da-DK"/>
              </w:rPr>
              <w:drawing>
                <wp:inline distT="0" distB="0" distL="0" distR="0" wp14:anchorId="4BFFDBAC" wp14:editId="319B4488">
                  <wp:extent cx="2098675" cy="2700655"/>
                  <wp:effectExtent l="19050" t="0" r="0" b="0"/>
                  <wp:docPr id="9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3" cstate="print"/>
                          <a:srcRect/>
                          <a:stretch>
                            <a:fillRect/>
                          </a:stretch>
                        </pic:blipFill>
                        <pic:spPr bwMode="auto">
                          <a:xfrm>
                            <a:off x="0" y="0"/>
                            <a:ext cx="2098675" cy="2700655"/>
                          </a:xfrm>
                          <a:prstGeom prst="rect">
                            <a:avLst/>
                          </a:prstGeom>
                          <a:noFill/>
                          <a:ln w="9525">
                            <a:noFill/>
                            <a:miter lim="800000"/>
                            <a:headEnd/>
                            <a:tailEnd/>
                          </a:ln>
                        </pic:spPr>
                      </pic:pic>
                    </a:graphicData>
                  </a:graphic>
                </wp:inline>
              </w:drawing>
            </w:r>
          </w:p>
        </w:tc>
      </w:tr>
    </w:tbl>
    <w:p w14:paraId="716DB04D" w14:textId="77777777" w:rsidR="004810BA" w:rsidRPr="0008210C" w:rsidRDefault="004810BA" w:rsidP="004810BA">
      <w:pPr>
        <w:pStyle w:val="Caption"/>
        <w:rPr>
          <w:lang w:val="en-GB"/>
        </w:rPr>
      </w:pPr>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84</w:t>
      </w:r>
      <w:r w:rsidRPr="0008210C">
        <w:rPr>
          <w:lang w:val="en-GB"/>
        </w:rPr>
        <w:fldChar w:fldCharType="end"/>
      </w:r>
      <w:r w:rsidRPr="0008210C">
        <w:rPr>
          <w:lang w:val="en-GB"/>
        </w:rPr>
        <w:t xml:space="preserve">: </w:t>
      </w:r>
      <w:r w:rsidR="00661B25" w:rsidRPr="0008210C">
        <w:rPr>
          <w:lang w:val="en-GB"/>
        </w:rPr>
        <w:t>e.i.r.p.</w:t>
      </w:r>
      <w:r w:rsidRPr="0008210C">
        <w:rPr>
          <w:lang w:val="en-GB"/>
        </w:rPr>
        <w:t xml:space="preserve"> = 23 dBm (vehicle mounted)</w:t>
      </w:r>
    </w:p>
    <w:p w14:paraId="181176A8" w14:textId="77777777" w:rsidR="006D0A85" w:rsidRPr="0008210C" w:rsidRDefault="006D0A85" w:rsidP="004810BA">
      <w:pPr>
        <w:pStyle w:val="Caption"/>
        <w:rPr>
          <w:lang w:val="en-GB"/>
        </w:rPr>
      </w:pPr>
    </w:p>
    <w:p w14:paraId="7101C818" w14:textId="7E6F2472" w:rsidR="004810BA" w:rsidRPr="0008210C" w:rsidRDefault="004810BA" w:rsidP="004810BA">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118</w:t>
      </w:r>
      <w:r w:rsidR="00A2024A" w:rsidRPr="0008210C">
        <w:rPr>
          <w:noProof/>
          <w:lang w:val="en-GB"/>
        </w:rPr>
        <w:fldChar w:fldCharType="end"/>
      </w:r>
      <w:r w:rsidR="00DD3FB5">
        <w:rPr>
          <w:noProof/>
          <w:lang w:val="en-GB"/>
        </w:rPr>
        <w:t xml:space="preserve">: </w:t>
      </w:r>
      <w:r w:rsidRPr="0008210C">
        <w:rPr>
          <w:lang w:val="en-GB"/>
        </w:rPr>
        <w:t xml:space="preserve">Vehicular, </w:t>
      </w:r>
      <w:r w:rsidR="00661B25" w:rsidRPr="0008210C">
        <w:rPr>
          <w:lang w:val="en-GB"/>
        </w:rPr>
        <w:t>e.i.r.p.</w:t>
      </w:r>
      <w:r w:rsidRPr="0008210C">
        <w:rPr>
          <w:lang w:val="en-GB"/>
        </w:rPr>
        <w:t xml:space="preserve"> = 23 dBm</w:t>
      </w:r>
    </w:p>
    <w:tbl>
      <w:tblPr>
        <w:tblStyle w:val="ECCTable-redheader"/>
        <w:tblW w:w="0" w:type="auto"/>
        <w:tblLook w:val="04A0" w:firstRow="1" w:lastRow="0" w:firstColumn="1" w:lastColumn="0" w:noHBand="0" w:noVBand="1"/>
      </w:tblPr>
      <w:tblGrid>
        <w:gridCol w:w="961"/>
        <w:gridCol w:w="1559"/>
        <w:gridCol w:w="1559"/>
        <w:gridCol w:w="1418"/>
        <w:gridCol w:w="1559"/>
        <w:gridCol w:w="1559"/>
        <w:gridCol w:w="1525"/>
      </w:tblGrid>
      <w:tr w:rsidR="004810BA" w:rsidRPr="0008210C" w14:paraId="2A0C0D1A" w14:textId="77777777" w:rsidTr="006D0A85">
        <w:trPr>
          <w:cnfStyle w:val="100000000000" w:firstRow="1" w:lastRow="0" w:firstColumn="0" w:lastColumn="0" w:oddVBand="0" w:evenVBand="0" w:oddHBand="0" w:evenHBand="0" w:firstRowFirstColumn="0" w:firstRowLastColumn="0" w:lastRowFirstColumn="0" w:lastRowLastColumn="0"/>
        </w:trPr>
        <w:tc>
          <w:tcPr>
            <w:tcW w:w="10140" w:type="dxa"/>
            <w:gridSpan w:val="7"/>
          </w:tcPr>
          <w:p w14:paraId="6C664258" w14:textId="77777777" w:rsidR="004810BA" w:rsidRPr="0008210C" w:rsidRDefault="004810BA" w:rsidP="004810BA">
            <w:r w:rsidRPr="0008210C">
              <w:t xml:space="preserve">Vehicular, </w:t>
            </w:r>
            <w:r w:rsidR="00661B25" w:rsidRPr="0008210C">
              <w:t>e.i.r.p.</w:t>
            </w:r>
            <w:r w:rsidRPr="0008210C">
              <w:t xml:space="preserve"> = 23 dBm</w:t>
            </w:r>
          </w:p>
        </w:tc>
      </w:tr>
      <w:tr w:rsidR="004810BA" w:rsidRPr="0008210C" w14:paraId="5B22BF68" w14:textId="77777777" w:rsidTr="006D0A85">
        <w:tc>
          <w:tcPr>
            <w:tcW w:w="961" w:type="dxa"/>
          </w:tcPr>
          <w:p w14:paraId="2B5F5DE9" w14:textId="77777777" w:rsidR="004810BA" w:rsidRPr="0008210C" w:rsidRDefault="004810BA" w:rsidP="004810BA"/>
        </w:tc>
        <w:tc>
          <w:tcPr>
            <w:tcW w:w="3118" w:type="dxa"/>
            <w:gridSpan w:val="2"/>
          </w:tcPr>
          <w:p w14:paraId="04A287B8" w14:textId="77777777" w:rsidR="004810BA" w:rsidRPr="0008210C" w:rsidRDefault="004810BA" w:rsidP="004810BA">
            <w:r w:rsidRPr="0008210C">
              <w:t>ACS = 65 dB = ACLR</w:t>
            </w:r>
          </w:p>
        </w:tc>
        <w:tc>
          <w:tcPr>
            <w:tcW w:w="2977" w:type="dxa"/>
            <w:gridSpan w:val="2"/>
          </w:tcPr>
          <w:p w14:paraId="6A3D49AD" w14:textId="77777777" w:rsidR="004810BA" w:rsidRPr="0008210C" w:rsidRDefault="004810BA" w:rsidP="004810BA">
            <w:r w:rsidRPr="0008210C">
              <w:t>ACS = 70 dB = ACLR</w:t>
            </w:r>
          </w:p>
        </w:tc>
        <w:tc>
          <w:tcPr>
            <w:tcW w:w="3084" w:type="dxa"/>
            <w:gridSpan w:val="2"/>
          </w:tcPr>
          <w:p w14:paraId="4C4055A7" w14:textId="77777777" w:rsidR="004810BA" w:rsidRPr="0008210C" w:rsidRDefault="004810BA" w:rsidP="004810BA">
            <w:r w:rsidRPr="0008210C">
              <w:t>ACS = 75 dB = ACLR</w:t>
            </w:r>
          </w:p>
        </w:tc>
      </w:tr>
      <w:tr w:rsidR="004810BA" w:rsidRPr="0008210C" w14:paraId="5DC7BF16" w14:textId="77777777" w:rsidTr="006D0A85">
        <w:tc>
          <w:tcPr>
            <w:tcW w:w="961" w:type="dxa"/>
          </w:tcPr>
          <w:p w14:paraId="5F15ED85" w14:textId="77777777" w:rsidR="004810BA" w:rsidRPr="0008210C" w:rsidRDefault="004810BA" w:rsidP="004810BA"/>
        </w:tc>
        <w:tc>
          <w:tcPr>
            <w:tcW w:w="1559" w:type="dxa"/>
          </w:tcPr>
          <w:p w14:paraId="6745E101" w14:textId="77777777" w:rsidR="004810BA" w:rsidRPr="0008210C" w:rsidRDefault="004810BA" w:rsidP="004810BA">
            <w:r w:rsidRPr="0008210C">
              <w:t>GB = 10 MHz</w:t>
            </w:r>
          </w:p>
        </w:tc>
        <w:tc>
          <w:tcPr>
            <w:tcW w:w="1559" w:type="dxa"/>
          </w:tcPr>
          <w:p w14:paraId="7ED5CD75" w14:textId="77777777" w:rsidR="004810BA" w:rsidRPr="0008210C" w:rsidRDefault="004810BA" w:rsidP="004810BA">
            <w:r w:rsidRPr="0008210C">
              <w:t>GB=10 MHz</w:t>
            </w:r>
          </w:p>
        </w:tc>
        <w:tc>
          <w:tcPr>
            <w:tcW w:w="1418" w:type="dxa"/>
          </w:tcPr>
          <w:p w14:paraId="6B38097F" w14:textId="77777777" w:rsidR="004810BA" w:rsidRPr="0008210C" w:rsidRDefault="004810BA" w:rsidP="004810BA">
            <w:r w:rsidRPr="0008210C">
              <w:t>GB=13MHz</w:t>
            </w:r>
          </w:p>
        </w:tc>
        <w:tc>
          <w:tcPr>
            <w:tcW w:w="1559" w:type="dxa"/>
          </w:tcPr>
          <w:p w14:paraId="5FD1410D" w14:textId="77777777" w:rsidR="004810BA" w:rsidRPr="0008210C" w:rsidRDefault="004810BA" w:rsidP="004810BA">
            <w:r w:rsidRPr="0008210C">
              <w:t>GB=13MHz</w:t>
            </w:r>
          </w:p>
        </w:tc>
        <w:tc>
          <w:tcPr>
            <w:tcW w:w="1559" w:type="dxa"/>
          </w:tcPr>
          <w:p w14:paraId="79B9698F" w14:textId="77777777" w:rsidR="004810BA" w:rsidRPr="0008210C" w:rsidRDefault="004810BA" w:rsidP="004810BA">
            <w:r w:rsidRPr="0008210C">
              <w:t>GB=16MHz</w:t>
            </w:r>
          </w:p>
        </w:tc>
        <w:tc>
          <w:tcPr>
            <w:tcW w:w="1525" w:type="dxa"/>
          </w:tcPr>
          <w:p w14:paraId="59138AFC" w14:textId="77777777" w:rsidR="004810BA" w:rsidRPr="0008210C" w:rsidRDefault="004810BA" w:rsidP="004810BA">
            <w:r w:rsidRPr="0008210C">
              <w:t>GB=16MHz</w:t>
            </w:r>
          </w:p>
        </w:tc>
      </w:tr>
      <w:tr w:rsidR="004810BA" w:rsidRPr="0008210C" w14:paraId="718228B0" w14:textId="77777777" w:rsidTr="006D0A85">
        <w:tc>
          <w:tcPr>
            <w:tcW w:w="961" w:type="dxa"/>
          </w:tcPr>
          <w:p w14:paraId="52FA8B27" w14:textId="77777777" w:rsidR="004810BA" w:rsidRPr="0008210C" w:rsidRDefault="004810BA" w:rsidP="004810BA">
            <w:r w:rsidRPr="0008210C">
              <w:t># UEs</w:t>
            </w:r>
          </w:p>
        </w:tc>
        <w:tc>
          <w:tcPr>
            <w:tcW w:w="1559" w:type="dxa"/>
          </w:tcPr>
          <w:p w14:paraId="70B9410A" w14:textId="77777777" w:rsidR="004810BA" w:rsidRPr="0008210C" w:rsidRDefault="004810BA" w:rsidP="004810BA">
            <w:r w:rsidRPr="0008210C">
              <w:sym w:font="Symbol" w:char="F044"/>
            </w:r>
            <w:proofErr w:type="spellStart"/>
            <w:r w:rsidRPr="0008210C">
              <w:t>IPave</w:t>
            </w:r>
            <w:proofErr w:type="spellEnd"/>
          </w:p>
          <w:p w14:paraId="0E010FBA" w14:textId="77777777" w:rsidR="004810BA" w:rsidRPr="0008210C" w:rsidRDefault="004810BA" w:rsidP="004810BA">
            <w:r w:rsidRPr="0008210C">
              <w:t>Central pixel</w:t>
            </w:r>
          </w:p>
        </w:tc>
        <w:tc>
          <w:tcPr>
            <w:tcW w:w="1559" w:type="dxa"/>
          </w:tcPr>
          <w:p w14:paraId="59C5060B" w14:textId="77777777" w:rsidR="004810BA" w:rsidRPr="0008210C" w:rsidRDefault="004810BA" w:rsidP="004810BA">
            <w:r w:rsidRPr="0008210C">
              <w:sym w:font="Symbol" w:char="F044"/>
            </w:r>
            <w:proofErr w:type="spellStart"/>
            <w:r w:rsidRPr="0008210C">
              <w:t>IPave</w:t>
            </w:r>
            <w:proofErr w:type="spellEnd"/>
          </w:p>
          <w:p w14:paraId="7685CC07" w14:textId="77777777" w:rsidR="004810BA" w:rsidRPr="0008210C" w:rsidRDefault="004810BA" w:rsidP="004810BA">
            <w:r w:rsidRPr="0008210C">
              <w:t>Left adj. Pixel</w:t>
            </w:r>
          </w:p>
        </w:tc>
        <w:tc>
          <w:tcPr>
            <w:tcW w:w="1418" w:type="dxa"/>
          </w:tcPr>
          <w:p w14:paraId="05F1284D" w14:textId="77777777" w:rsidR="004810BA" w:rsidRPr="0008210C" w:rsidRDefault="004810BA" w:rsidP="004810BA">
            <w:r w:rsidRPr="0008210C">
              <w:sym w:font="Symbol" w:char="F044"/>
            </w:r>
            <w:proofErr w:type="spellStart"/>
            <w:r w:rsidRPr="0008210C">
              <w:t>IPave</w:t>
            </w:r>
            <w:proofErr w:type="spellEnd"/>
          </w:p>
          <w:p w14:paraId="0FA3B9EA" w14:textId="77777777" w:rsidR="004810BA" w:rsidRPr="0008210C" w:rsidRDefault="004810BA" w:rsidP="004810BA">
            <w:r w:rsidRPr="0008210C">
              <w:t>Central pixel</w:t>
            </w:r>
          </w:p>
        </w:tc>
        <w:tc>
          <w:tcPr>
            <w:tcW w:w="1559" w:type="dxa"/>
          </w:tcPr>
          <w:p w14:paraId="171FF25E" w14:textId="77777777" w:rsidR="004810BA" w:rsidRPr="0008210C" w:rsidRDefault="004810BA" w:rsidP="004810BA">
            <w:r w:rsidRPr="0008210C">
              <w:sym w:font="Symbol" w:char="F044"/>
            </w:r>
            <w:proofErr w:type="spellStart"/>
            <w:r w:rsidRPr="0008210C">
              <w:t>IPave</w:t>
            </w:r>
            <w:proofErr w:type="spellEnd"/>
          </w:p>
          <w:p w14:paraId="3FA1C801" w14:textId="77777777" w:rsidR="004810BA" w:rsidRPr="0008210C" w:rsidRDefault="004810BA" w:rsidP="004810BA">
            <w:r w:rsidRPr="0008210C">
              <w:t>Left adj. pixel</w:t>
            </w:r>
          </w:p>
        </w:tc>
        <w:tc>
          <w:tcPr>
            <w:tcW w:w="1559" w:type="dxa"/>
          </w:tcPr>
          <w:p w14:paraId="3C82AF9F" w14:textId="77777777" w:rsidR="004810BA" w:rsidRPr="0008210C" w:rsidRDefault="004810BA" w:rsidP="004810BA">
            <w:r w:rsidRPr="0008210C">
              <w:sym w:font="Symbol" w:char="F044"/>
            </w:r>
            <w:proofErr w:type="spellStart"/>
            <w:r w:rsidRPr="0008210C">
              <w:t>IPave</w:t>
            </w:r>
            <w:proofErr w:type="spellEnd"/>
          </w:p>
          <w:p w14:paraId="7C9837C1" w14:textId="77777777" w:rsidR="004810BA" w:rsidRPr="0008210C" w:rsidRDefault="004810BA" w:rsidP="004810BA">
            <w:r w:rsidRPr="0008210C">
              <w:t>Central pixel</w:t>
            </w:r>
          </w:p>
        </w:tc>
        <w:tc>
          <w:tcPr>
            <w:tcW w:w="1525" w:type="dxa"/>
          </w:tcPr>
          <w:p w14:paraId="769FF4E0" w14:textId="77777777" w:rsidR="004810BA" w:rsidRPr="0008210C" w:rsidRDefault="004810BA" w:rsidP="004810BA">
            <w:r w:rsidRPr="0008210C">
              <w:t>Left adj. Pixel</w:t>
            </w:r>
          </w:p>
        </w:tc>
      </w:tr>
      <w:tr w:rsidR="004810BA" w:rsidRPr="0008210C" w14:paraId="22543E4D" w14:textId="77777777" w:rsidTr="006D0A85">
        <w:tc>
          <w:tcPr>
            <w:tcW w:w="961" w:type="dxa"/>
          </w:tcPr>
          <w:p w14:paraId="295FD6C2" w14:textId="77777777" w:rsidR="004810BA" w:rsidRPr="0008210C" w:rsidRDefault="004810BA" w:rsidP="004810BA">
            <w:r w:rsidRPr="0008210C">
              <w:t>1</w:t>
            </w:r>
          </w:p>
        </w:tc>
        <w:tc>
          <w:tcPr>
            <w:tcW w:w="1559" w:type="dxa"/>
          </w:tcPr>
          <w:p w14:paraId="5CBE9CD4" w14:textId="77777777" w:rsidR="004810BA" w:rsidRPr="0008210C" w:rsidRDefault="004810BA" w:rsidP="004810BA">
            <w:r w:rsidRPr="0008210C">
              <w:t>11.69%</w:t>
            </w:r>
          </w:p>
        </w:tc>
        <w:tc>
          <w:tcPr>
            <w:tcW w:w="1559" w:type="dxa"/>
          </w:tcPr>
          <w:p w14:paraId="17934E61" w14:textId="77777777" w:rsidR="004810BA" w:rsidRPr="0008210C" w:rsidRDefault="004810BA" w:rsidP="004810BA">
            <w:r w:rsidRPr="0008210C">
              <w:t>1.15%</w:t>
            </w:r>
          </w:p>
        </w:tc>
        <w:tc>
          <w:tcPr>
            <w:tcW w:w="1418" w:type="dxa"/>
          </w:tcPr>
          <w:p w14:paraId="09329F28" w14:textId="77777777" w:rsidR="004810BA" w:rsidRPr="0008210C" w:rsidRDefault="004810BA" w:rsidP="004810BA">
            <w:r w:rsidRPr="0008210C">
              <w:t>5.30%</w:t>
            </w:r>
          </w:p>
        </w:tc>
        <w:tc>
          <w:tcPr>
            <w:tcW w:w="1559" w:type="dxa"/>
          </w:tcPr>
          <w:p w14:paraId="761072AE" w14:textId="77777777" w:rsidR="004810BA" w:rsidRPr="0008210C" w:rsidRDefault="004810BA" w:rsidP="004810BA">
            <w:r w:rsidRPr="0008210C">
              <w:t>0.408%</w:t>
            </w:r>
          </w:p>
        </w:tc>
        <w:tc>
          <w:tcPr>
            <w:tcW w:w="1559" w:type="dxa"/>
          </w:tcPr>
          <w:p w14:paraId="700C8368" w14:textId="77777777" w:rsidR="004810BA" w:rsidRPr="0008210C" w:rsidRDefault="004810BA" w:rsidP="004810BA">
            <w:r w:rsidRPr="0008210C">
              <w:t>2.03%</w:t>
            </w:r>
          </w:p>
        </w:tc>
        <w:tc>
          <w:tcPr>
            <w:tcW w:w="1525" w:type="dxa"/>
          </w:tcPr>
          <w:p w14:paraId="2B1A12E9" w14:textId="77777777" w:rsidR="004810BA" w:rsidRPr="0008210C" w:rsidRDefault="004810BA" w:rsidP="004810BA">
            <w:r w:rsidRPr="0008210C">
              <w:t>0.134%</w:t>
            </w:r>
          </w:p>
        </w:tc>
      </w:tr>
      <w:tr w:rsidR="004810BA" w:rsidRPr="0008210C" w14:paraId="6602DC13" w14:textId="77777777" w:rsidTr="006D0A85">
        <w:tc>
          <w:tcPr>
            <w:tcW w:w="961" w:type="dxa"/>
          </w:tcPr>
          <w:p w14:paraId="14E6D8A8" w14:textId="77777777" w:rsidR="004810BA" w:rsidRPr="0008210C" w:rsidRDefault="004810BA" w:rsidP="004810BA">
            <w:r w:rsidRPr="0008210C">
              <w:t>3</w:t>
            </w:r>
          </w:p>
        </w:tc>
        <w:tc>
          <w:tcPr>
            <w:tcW w:w="1559" w:type="dxa"/>
          </w:tcPr>
          <w:p w14:paraId="77125FD9" w14:textId="77777777" w:rsidR="004810BA" w:rsidRPr="0008210C" w:rsidRDefault="004810BA" w:rsidP="004810BA">
            <w:r w:rsidRPr="0008210C">
              <w:t>25.50%</w:t>
            </w:r>
          </w:p>
        </w:tc>
        <w:tc>
          <w:tcPr>
            <w:tcW w:w="1559" w:type="dxa"/>
          </w:tcPr>
          <w:p w14:paraId="16F3F83A" w14:textId="77777777" w:rsidR="004810BA" w:rsidRPr="0008210C" w:rsidRDefault="004810BA" w:rsidP="004810BA">
            <w:r w:rsidRPr="0008210C">
              <w:t>5.34%</w:t>
            </w:r>
          </w:p>
        </w:tc>
        <w:tc>
          <w:tcPr>
            <w:tcW w:w="1418" w:type="dxa"/>
          </w:tcPr>
          <w:p w14:paraId="28868E3B" w14:textId="77777777" w:rsidR="004810BA" w:rsidRPr="0008210C" w:rsidRDefault="004810BA" w:rsidP="004810BA">
            <w:r w:rsidRPr="0008210C">
              <w:t>12.93%</w:t>
            </w:r>
          </w:p>
        </w:tc>
        <w:tc>
          <w:tcPr>
            <w:tcW w:w="1559" w:type="dxa"/>
          </w:tcPr>
          <w:p w14:paraId="4D0B3A03" w14:textId="77777777" w:rsidR="004810BA" w:rsidRPr="0008210C" w:rsidRDefault="004810BA" w:rsidP="004810BA">
            <w:r w:rsidRPr="0008210C">
              <w:t>2.31%</w:t>
            </w:r>
          </w:p>
        </w:tc>
        <w:tc>
          <w:tcPr>
            <w:tcW w:w="1559" w:type="dxa"/>
          </w:tcPr>
          <w:p w14:paraId="42BD50FE" w14:textId="77777777" w:rsidR="004810BA" w:rsidRPr="0008210C" w:rsidRDefault="004810BA" w:rsidP="004810BA">
            <w:r w:rsidRPr="0008210C">
              <w:t>5.35%</w:t>
            </w:r>
          </w:p>
        </w:tc>
        <w:tc>
          <w:tcPr>
            <w:tcW w:w="1525" w:type="dxa"/>
          </w:tcPr>
          <w:p w14:paraId="73D8FA2F" w14:textId="77777777" w:rsidR="004810BA" w:rsidRPr="0008210C" w:rsidRDefault="004810BA" w:rsidP="004810BA">
            <w:r w:rsidRPr="0008210C">
              <w:t>0.856%</w:t>
            </w:r>
          </w:p>
        </w:tc>
      </w:tr>
      <w:tr w:rsidR="004810BA" w:rsidRPr="0008210C" w14:paraId="014B913F" w14:textId="77777777" w:rsidTr="006D0A85">
        <w:tc>
          <w:tcPr>
            <w:tcW w:w="961" w:type="dxa"/>
          </w:tcPr>
          <w:p w14:paraId="16C1C09D" w14:textId="77777777" w:rsidR="004810BA" w:rsidRPr="0008210C" w:rsidRDefault="004810BA" w:rsidP="004810BA">
            <w:r w:rsidRPr="0008210C">
              <w:t>5</w:t>
            </w:r>
          </w:p>
        </w:tc>
        <w:tc>
          <w:tcPr>
            <w:tcW w:w="1559" w:type="dxa"/>
          </w:tcPr>
          <w:p w14:paraId="2206F63E" w14:textId="77777777" w:rsidR="004810BA" w:rsidRPr="0008210C" w:rsidRDefault="004810BA" w:rsidP="004810BA">
            <w:r w:rsidRPr="0008210C">
              <w:t>35.26%</w:t>
            </w:r>
          </w:p>
        </w:tc>
        <w:tc>
          <w:tcPr>
            <w:tcW w:w="1559" w:type="dxa"/>
          </w:tcPr>
          <w:p w14:paraId="00216CA3" w14:textId="77777777" w:rsidR="004810BA" w:rsidRPr="0008210C" w:rsidRDefault="004810BA" w:rsidP="004810BA">
            <w:r w:rsidRPr="0008210C">
              <w:t>8.23%</w:t>
            </w:r>
          </w:p>
        </w:tc>
        <w:tc>
          <w:tcPr>
            <w:tcW w:w="1418" w:type="dxa"/>
          </w:tcPr>
          <w:p w14:paraId="1D5160F7" w14:textId="77777777" w:rsidR="004810BA" w:rsidRPr="0008210C" w:rsidRDefault="004810BA" w:rsidP="004810BA">
            <w:r w:rsidRPr="0008210C">
              <w:t>19.36%</w:t>
            </w:r>
          </w:p>
        </w:tc>
        <w:tc>
          <w:tcPr>
            <w:tcW w:w="1559" w:type="dxa"/>
          </w:tcPr>
          <w:p w14:paraId="56019C9A" w14:textId="77777777" w:rsidR="004810BA" w:rsidRPr="0008210C" w:rsidRDefault="004810BA" w:rsidP="004810BA">
            <w:r w:rsidRPr="0008210C">
              <w:t>3.71%</w:t>
            </w:r>
          </w:p>
        </w:tc>
        <w:tc>
          <w:tcPr>
            <w:tcW w:w="1559" w:type="dxa"/>
          </w:tcPr>
          <w:p w14:paraId="16E1A301" w14:textId="77777777" w:rsidR="004810BA" w:rsidRPr="0008210C" w:rsidRDefault="004810BA" w:rsidP="004810BA">
            <w:r w:rsidRPr="0008210C">
              <w:t>8.55%</w:t>
            </w:r>
          </w:p>
        </w:tc>
        <w:tc>
          <w:tcPr>
            <w:tcW w:w="1525" w:type="dxa"/>
          </w:tcPr>
          <w:p w14:paraId="693715C8" w14:textId="77777777" w:rsidR="004810BA" w:rsidRPr="0008210C" w:rsidRDefault="004810BA" w:rsidP="004810BA">
            <w:r w:rsidRPr="0008210C">
              <w:t>1.41%</w:t>
            </w:r>
          </w:p>
        </w:tc>
      </w:tr>
    </w:tbl>
    <w:p w14:paraId="4B0FCD77" w14:textId="77777777" w:rsidR="004810BA" w:rsidRPr="0008210C" w:rsidRDefault="004810BA" w:rsidP="004810BA">
      <w:pPr>
        <w:pStyle w:val="ECCAnnexheading2"/>
        <w:rPr>
          <w:lang w:val="en-GB"/>
        </w:rPr>
      </w:pPr>
      <w:r w:rsidRPr="0008210C">
        <w:rPr>
          <w:lang w:val="en-GB"/>
        </w:rPr>
        <w:lastRenderedPageBreak/>
        <w:t xml:space="preserve">COmPARISON TABLES </w:t>
      </w:r>
    </w:p>
    <w:p w14:paraId="384A352F" w14:textId="77777777" w:rsidR="004810BA" w:rsidRPr="0008210C" w:rsidRDefault="006D3BEB" w:rsidP="006D3BEB">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119</w:t>
      </w:r>
      <w:r w:rsidR="00A2024A" w:rsidRPr="0008210C">
        <w:rPr>
          <w:noProof/>
          <w:lang w:val="en-GB"/>
        </w:rPr>
        <w:fldChar w:fldCharType="end"/>
      </w:r>
      <w:r w:rsidRPr="0008210C">
        <w:rPr>
          <w:lang w:val="en-GB"/>
        </w:rPr>
        <w:t xml:space="preserve">: </w:t>
      </w:r>
      <w:r w:rsidR="004810BA" w:rsidRPr="0008210C">
        <w:rPr>
          <w:lang w:val="en-GB"/>
        </w:rPr>
        <w:t xml:space="preserve">Event Pixel </w:t>
      </w:r>
    </w:p>
    <w:tbl>
      <w:tblPr>
        <w:tblStyle w:val="ECCTable-redheader"/>
        <w:tblW w:w="0" w:type="auto"/>
        <w:tblLook w:val="04A0" w:firstRow="1" w:lastRow="0" w:firstColumn="1" w:lastColumn="0" w:noHBand="0" w:noVBand="1"/>
      </w:tblPr>
      <w:tblGrid>
        <w:gridCol w:w="4580"/>
        <w:gridCol w:w="1417"/>
        <w:gridCol w:w="1701"/>
        <w:gridCol w:w="1472"/>
      </w:tblGrid>
      <w:tr w:rsidR="004810BA" w:rsidRPr="0008210C" w14:paraId="31B4B9C1" w14:textId="77777777" w:rsidTr="00584FA7">
        <w:trPr>
          <w:cnfStyle w:val="100000000000" w:firstRow="1" w:lastRow="0" w:firstColumn="0" w:lastColumn="0" w:oddVBand="0" w:evenVBand="0" w:oddHBand="0" w:evenHBand="0" w:firstRowFirstColumn="0" w:firstRowLastColumn="0" w:lastRowFirstColumn="0" w:lastRowLastColumn="0"/>
        </w:trPr>
        <w:tc>
          <w:tcPr>
            <w:tcW w:w="4580" w:type="dxa"/>
          </w:tcPr>
          <w:p w14:paraId="11E7210C" w14:textId="77777777" w:rsidR="004810BA" w:rsidRPr="0008210C" w:rsidRDefault="004810BA" w:rsidP="004810BA">
            <w:r w:rsidRPr="0008210C">
              <w:t>Case</w:t>
            </w:r>
          </w:p>
        </w:tc>
        <w:tc>
          <w:tcPr>
            <w:tcW w:w="1417" w:type="dxa"/>
          </w:tcPr>
          <w:p w14:paraId="6AEB7C15" w14:textId="77777777" w:rsidR="004810BA" w:rsidRPr="0008210C" w:rsidRDefault="004810BA" w:rsidP="004810BA">
            <w:r w:rsidRPr="0008210C">
              <w:sym w:font="Symbol" w:char="F044"/>
            </w:r>
            <w:r w:rsidRPr="0008210C">
              <w:t>IP (%)</w:t>
            </w:r>
          </w:p>
        </w:tc>
        <w:tc>
          <w:tcPr>
            <w:tcW w:w="1701" w:type="dxa"/>
          </w:tcPr>
          <w:p w14:paraId="670430B5" w14:textId="77777777" w:rsidR="004810BA" w:rsidRPr="0008210C" w:rsidRDefault="004810BA" w:rsidP="004810BA">
            <w:r w:rsidRPr="0008210C">
              <w:sym w:font="Symbol" w:char="F044"/>
            </w:r>
            <w:r w:rsidRPr="0008210C">
              <w:t>IP (%)</w:t>
            </w:r>
          </w:p>
        </w:tc>
        <w:tc>
          <w:tcPr>
            <w:tcW w:w="1472" w:type="dxa"/>
          </w:tcPr>
          <w:p w14:paraId="26CD6BFE" w14:textId="77777777" w:rsidR="004810BA" w:rsidRPr="0008210C" w:rsidRDefault="004810BA" w:rsidP="004810BA">
            <w:r w:rsidRPr="0008210C">
              <w:sym w:font="Symbol" w:char="F044"/>
            </w:r>
            <w:r w:rsidRPr="0008210C">
              <w:t>IP (%)</w:t>
            </w:r>
          </w:p>
        </w:tc>
      </w:tr>
      <w:tr w:rsidR="004810BA" w:rsidRPr="0008210C" w14:paraId="3A3DDD08" w14:textId="77777777" w:rsidTr="00584FA7">
        <w:tc>
          <w:tcPr>
            <w:tcW w:w="4580" w:type="dxa"/>
          </w:tcPr>
          <w:p w14:paraId="7D46E9B7" w14:textId="77777777" w:rsidR="004810BA" w:rsidRPr="0008210C" w:rsidRDefault="004810BA" w:rsidP="004810BA">
            <w:r w:rsidRPr="0008210C">
              <w:t>Reference commercial LTE 700 UE</w:t>
            </w:r>
          </w:p>
        </w:tc>
        <w:tc>
          <w:tcPr>
            <w:tcW w:w="1417" w:type="dxa"/>
          </w:tcPr>
          <w:p w14:paraId="2481120F" w14:textId="77777777" w:rsidR="004810BA" w:rsidRPr="0008210C" w:rsidRDefault="004810BA" w:rsidP="004810BA">
            <w:r w:rsidRPr="0008210C">
              <w:t>1.91%</w:t>
            </w:r>
          </w:p>
        </w:tc>
        <w:tc>
          <w:tcPr>
            <w:tcW w:w="1701" w:type="dxa"/>
          </w:tcPr>
          <w:p w14:paraId="069E979A" w14:textId="77777777" w:rsidR="004810BA" w:rsidRPr="0008210C" w:rsidRDefault="004810BA" w:rsidP="004810BA">
            <w:r w:rsidRPr="0008210C">
              <w:t>1.91%</w:t>
            </w:r>
          </w:p>
        </w:tc>
        <w:tc>
          <w:tcPr>
            <w:tcW w:w="1472" w:type="dxa"/>
          </w:tcPr>
          <w:p w14:paraId="0D2AB3BC" w14:textId="77777777" w:rsidR="004810BA" w:rsidRPr="0008210C" w:rsidRDefault="004810BA" w:rsidP="004810BA">
            <w:r w:rsidRPr="0008210C">
              <w:t>1.91%</w:t>
            </w:r>
          </w:p>
        </w:tc>
      </w:tr>
      <w:tr w:rsidR="004810BA" w:rsidRPr="0008210C" w14:paraId="0910725E" w14:textId="77777777" w:rsidTr="00584FA7">
        <w:tc>
          <w:tcPr>
            <w:tcW w:w="4580" w:type="dxa"/>
          </w:tcPr>
          <w:p w14:paraId="72555C69" w14:textId="77777777" w:rsidR="004810BA" w:rsidRPr="0008210C" w:rsidRDefault="004810BA" w:rsidP="004810BA">
            <w:r w:rsidRPr="0008210C">
              <w:t>PPDR UE case (5 UEs)</w:t>
            </w:r>
          </w:p>
        </w:tc>
        <w:tc>
          <w:tcPr>
            <w:tcW w:w="1417" w:type="dxa"/>
          </w:tcPr>
          <w:p w14:paraId="4FC7268C" w14:textId="77777777" w:rsidR="004810BA" w:rsidRPr="0008210C" w:rsidRDefault="004810BA" w:rsidP="004810BA">
            <w:r w:rsidRPr="0008210C">
              <w:t>GB=10 MHz</w:t>
            </w:r>
          </w:p>
        </w:tc>
        <w:tc>
          <w:tcPr>
            <w:tcW w:w="1701" w:type="dxa"/>
          </w:tcPr>
          <w:p w14:paraId="261EB32F" w14:textId="77777777" w:rsidR="004810BA" w:rsidRPr="0008210C" w:rsidRDefault="004810BA" w:rsidP="004810BA">
            <w:r w:rsidRPr="0008210C">
              <w:t>GB=13 MHz</w:t>
            </w:r>
          </w:p>
        </w:tc>
        <w:tc>
          <w:tcPr>
            <w:tcW w:w="1472" w:type="dxa"/>
          </w:tcPr>
          <w:p w14:paraId="02CCE240" w14:textId="77777777" w:rsidR="004810BA" w:rsidRPr="0008210C" w:rsidRDefault="004810BA" w:rsidP="004810BA">
            <w:r w:rsidRPr="0008210C">
              <w:t>GB=16MHz</w:t>
            </w:r>
          </w:p>
        </w:tc>
      </w:tr>
      <w:tr w:rsidR="004810BA" w:rsidRPr="0008210C" w14:paraId="6F619AAF" w14:textId="77777777" w:rsidTr="00584FA7">
        <w:tc>
          <w:tcPr>
            <w:tcW w:w="4580" w:type="dxa"/>
          </w:tcPr>
          <w:p w14:paraId="57002DB5" w14:textId="77777777" w:rsidR="004810BA" w:rsidRPr="0008210C" w:rsidRDefault="00661B25" w:rsidP="004810BA">
            <w:r w:rsidRPr="0008210C">
              <w:t>e.i.r.p.</w:t>
            </w:r>
            <w:r w:rsidR="004810BA" w:rsidRPr="0008210C">
              <w:t xml:space="preserve"> = 37 dBm (vehicle)</w:t>
            </w:r>
          </w:p>
        </w:tc>
        <w:tc>
          <w:tcPr>
            <w:tcW w:w="1417" w:type="dxa"/>
          </w:tcPr>
          <w:p w14:paraId="3CE65402" w14:textId="77777777" w:rsidR="004810BA" w:rsidRPr="0008210C" w:rsidRDefault="004810BA" w:rsidP="004810BA">
            <w:r w:rsidRPr="0008210C">
              <w:t>81.38%</w:t>
            </w:r>
          </w:p>
        </w:tc>
        <w:tc>
          <w:tcPr>
            <w:tcW w:w="1701" w:type="dxa"/>
          </w:tcPr>
          <w:p w14:paraId="6B31A46B" w14:textId="77777777" w:rsidR="004810BA" w:rsidRPr="0008210C" w:rsidRDefault="004810BA" w:rsidP="004810BA">
            <w:r w:rsidRPr="0008210C">
              <w:t>67.68%</w:t>
            </w:r>
          </w:p>
        </w:tc>
        <w:tc>
          <w:tcPr>
            <w:tcW w:w="1472" w:type="dxa"/>
          </w:tcPr>
          <w:p w14:paraId="6A7D98F3" w14:textId="77777777" w:rsidR="004810BA" w:rsidRPr="0008210C" w:rsidRDefault="004810BA" w:rsidP="004810BA">
            <w:r w:rsidRPr="0008210C">
              <w:t>49.98%</w:t>
            </w:r>
          </w:p>
        </w:tc>
      </w:tr>
      <w:tr w:rsidR="004810BA" w:rsidRPr="0008210C" w14:paraId="75B92702" w14:textId="77777777" w:rsidTr="00584FA7">
        <w:tc>
          <w:tcPr>
            <w:tcW w:w="4580" w:type="dxa"/>
          </w:tcPr>
          <w:p w14:paraId="0E7827CF" w14:textId="77777777" w:rsidR="004810BA" w:rsidRPr="0008210C" w:rsidRDefault="00661B25" w:rsidP="004810BA">
            <w:r w:rsidRPr="0008210C">
              <w:t>e.i.r.p.</w:t>
            </w:r>
            <w:r w:rsidR="004810BA" w:rsidRPr="0008210C">
              <w:t xml:space="preserve"> = 31 dBm (vehicle)</w:t>
            </w:r>
          </w:p>
        </w:tc>
        <w:tc>
          <w:tcPr>
            <w:tcW w:w="1417" w:type="dxa"/>
          </w:tcPr>
          <w:p w14:paraId="329BE9F8" w14:textId="77777777" w:rsidR="004810BA" w:rsidRPr="0008210C" w:rsidRDefault="004810BA" w:rsidP="004810BA">
            <w:r w:rsidRPr="0008210C">
              <w:t>64.45%</w:t>
            </w:r>
          </w:p>
        </w:tc>
        <w:tc>
          <w:tcPr>
            <w:tcW w:w="1701" w:type="dxa"/>
          </w:tcPr>
          <w:p w14:paraId="226BAAA9" w14:textId="77777777" w:rsidR="004810BA" w:rsidRPr="0008210C" w:rsidRDefault="004810BA" w:rsidP="004810BA">
            <w:r w:rsidRPr="0008210C">
              <w:t>46.24%</w:t>
            </w:r>
          </w:p>
        </w:tc>
        <w:tc>
          <w:tcPr>
            <w:tcW w:w="1472" w:type="dxa"/>
          </w:tcPr>
          <w:p w14:paraId="177EC786" w14:textId="77777777" w:rsidR="004810BA" w:rsidRPr="0008210C" w:rsidRDefault="004810BA" w:rsidP="004810BA">
            <w:r w:rsidRPr="0008210C">
              <w:t>28.42%</w:t>
            </w:r>
          </w:p>
        </w:tc>
      </w:tr>
      <w:tr w:rsidR="004810BA" w:rsidRPr="0008210C" w14:paraId="661BA372" w14:textId="77777777" w:rsidTr="00584FA7">
        <w:tc>
          <w:tcPr>
            <w:tcW w:w="4580" w:type="dxa"/>
          </w:tcPr>
          <w:p w14:paraId="5B1A74EE" w14:textId="77777777" w:rsidR="004810BA" w:rsidRPr="0008210C" w:rsidRDefault="00661B25" w:rsidP="004810BA">
            <w:r w:rsidRPr="0008210C">
              <w:t>e.i.r.p.</w:t>
            </w:r>
            <w:r w:rsidR="004810BA" w:rsidRPr="0008210C">
              <w:t xml:space="preserve"> = 23 dBm (vehicle)</w:t>
            </w:r>
          </w:p>
        </w:tc>
        <w:tc>
          <w:tcPr>
            <w:tcW w:w="1417" w:type="dxa"/>
          </w:tcPr>
          <w:p w14:paraId="2104BC62" w14:textId="77777777" w:rsidR="004810BA" w:rsidRPr="0008210C" w:rsidRDefault="004810BA" w:rsidP="004810BA">
            <w:r w:rsidRPr="0008210C">
              <w:t>35.26%</w:t>
            </w:r>
          </w:p>
        </w:tc>
        <w:tc>
          <w:tcPr>
            <w:tcW w:w="1701" w:type="dxa"/>
          </w:tcPr>
          <w:p w14:paraId="4DBBC0FC" w14:textId="77777777" w:rsidR="004810BA" w:rsidRPr="0008210C" w:rsidRDefault="004810BA" w:rsidP="004810BA">
            <w:r w:rsidRPr="0008210C">
              <w:t>19.36%</w:t>
            </w:r>
          </w:p>
        </w:tc>
        <w:tc>
          <w:tcPr>
            <w:tcW w:w="1472" w:type="dxa"/>
          </w:tcPr>
          <w:p w14:paraId="36E76508" w14:textId="77777777" w:rsidR="004810BA" w:rsidRPr="0008210C" w:rsidRDefault="004810BA" w:rsidP="004810BA">
            <w:r w:rsidRPr="0008210C">
              <w:t>8.55%</w:t>
            </w:r>
          </w:p>
        </w:tc>
      </w:tr>
      <w:tr w:rsidR="004810BA" w:rsidRPr="0008210C" w14:paraId="357B49AF" w14:textId="77777777" w:rsidTr="00584FA7">
        <w:tc>
          <w:tcPr>
            <w:tcW w:w="9170" w:type="dxa"/>
            <w:gridSpan w:val="4"/>
          </w:tcPr>
          <w:p w14:paraId="4D5A2774" w14:textId="77777777" w:rsidR="004810BA" w:rsidRPr="0008210C" w:rsidRDefault="004810BA" w:rsidP="004810BA">
            <w:r w:rsidRPr="0008210C">
              <w:t>Notes:</w:t>
            </w:r>
          </w:p>
          <w:p w14:paraId="16A85B38" w14:textId="77777777" w:rsidR="004810BA" w:rsidRPr="0008210C" w:rsidRDefault="004810BA" w:rsidP="004810BA">
            <w:r w:rsidRPr="0008210C">
              <w:t>1- It is assumed that an intervention occurs in close vicinity of the DTT receiver.</w:t>
            </w:r>
          </w:p>
          <w:p w14:paraId="53C03129" w14:textId="77777777" w:rsidR="004810BA" w:rsidRPr="0008210C" w:rsidRDefault="004810BA" w:rsidP="004810BA">
            <w:r w:rsidRPr="0008210C">
              <w:t>2- The case of 5 PPDR UEs is compared to the case of 1 LTE UE.</w:t>
            </w:r>
          </w:p>
          <w:p w14:paraId="0F2AC61E" w14:textId="77777777" w:rsidR="004810BA" w:rsidRPr="0008210C" w:rsidRDefault="004810BA" w:rsidP="004810BA">
            <w:r w:rsidRPr="0008210C">
              <w:t xml:space="preserve">3- PPDR ACLR is set </w:t>
            </w:r>
            <w:proofErr w:type="gramStart"/>
            <w:r w:rsidRPr="0008210C">
              <w:t>to 33 dB/8MHz,</w:t>
            </w:r>
            <w:proofErr w:type="gramEnd"/>
            <w:r w:rsidRPr="0008210C">
              <w:t xml:space="preserve"> while LTE UE ACLR is set to 65dB/8MHz.</w:t>
            </w:r>
          </w:p>
          <w:p w14:paraId="76FF26AA" w14:textId="77777777" w:rsidR="004810BA" w:rsidRPr="0008210C" w:rsidRDefault="004810BA" w:rsidP="004810BA">
            <w:r w:rsidRPr="0008210C">
              <w:t>4- IP in this case assumed no power control for both systems.</w:t>
            </w:r>
          </w:p>
        </w:tc>
      </w:tr>
    </w:tbl>
    <w:p w14:paraId="55C69737" w14:textId="77777777" w:rsidR="004810BA" w:rsidRPr="0008210C" w:rsidRDefault="004810BA" w:rsidP="004810BA"/>
    <w:p w14:paraId="3EA3EE40" w14:textId="77777777" w:rsidR="004810BA" w:rsidRPr="0008210C" w:rsidRDefault="006D3BEB" w:rsidP="006D3BEB">
      <w:pPr>
        <w:pStyle w:val="Caption"/>
        <w:rPr>
          <w:lang w:val="en-GB"/>
        </w:rPr>
      </w:pPr>
      <w:r w:rsidRPr="0008210C">
        <w:rPr>
          <w:lang w:val="en-GB"/>
        </w:rPr>
        <w:t xml:space="preserve">Table </w:t>
      </w:r>
      <w:r w:rsidR="00A2024A" w:rsidRPr="0008210C">
        <w:rPr>
          <w:lang w:val="en-GB"/>
        </w:rPr>
        <w:fldChar w:fldCharType="begin"/>
      </w:r>
      <w:r w:rsidR="00A2024A" w:rsidRPr="0008210C">
        <w:rPr>
          <w:lang w:val="en-GB"/>
        </w:rPr>
        <w:instrText xml:space="preserve"> SEQ Table \* ARABIC </w:instrText>
      </w:r>
      <w:r w:rsidR="00A2024A" w:rsidRPr="0008210C">
        <w:rPr>
          <w:lang w:val="en-GB"/>
        </w:rPr>
        <w:fldChar w:fldCharType="separate"/>
      </w:r>
      <w:r w:rsidR="00DB7CC4">
        <w:rPr>
          <w:noProof/>
          <w:lang w:val="en-GB"/>
        </w:rPr>
        <w:t>120</w:t>
      </w:r>
      <w:r w:rsidR="00A2024A" w:rsidRPr="0008210C">
        <w:rPr>
          <w:noProof/>
          <w:lang w:val="en-GB"/>
        </w:rPr>
        <w:fldChar w:fldCharType="end"/>
      </w:r>
      <w:r w:rsidRPr="0008210C">
        <w:rPr>
          <w:lang w:val="en-GB"/>
        </w:rPr>
        <w:t xml:space="preserve">: </w:t>
      </w:r>
      <w:r w:rsidR="004810BA" w:rsidRPr="0008210C">
        <w:rPr>
          <w:lang w:val="en-GB"/>
        </w:rPr>
        <w:t xml:space="preserve">Left Adjacent Pixel </w:t>
      </w:r>
    </w:p>
    <w:tbl>
      <w:tblPr>
        <w:tblStyle w:val="ECCTable-redheader"/>
        <w:tblW w:w="0" w:type="auto"/>
        <w:tblLook w:val="04A0" w:firstRow="1" w:lastRow="0" w:firstColumn="1" w:lastColumn="0" w:noHBand="0" w:noVBand="1"/>
      </w:tblPr>
      <w:tblGrid>
        <w:gridCol w:w="3684"/>
        <w:gridCol w:w="1596"/>
        <w:gridCol w:w="1596"/>
        <w:gridCol w:w="1596"/>
      </w:tblGrid>
      <w:tr w:rsidR="004810BA" w:rsidRPr="0008210C" w14:paraId="5DD40820" w14:textId="77777777" w:rsidTr="00584FA7">
        <w:trPr>
          <w:cnfStyle w:val="100000000000" w:firstRow="1" w:lastRow="0" w:firstColumn="0" w:lastColumn="0" w:oddVBand="0" w:evenVBand="0" w:oddHBand="0" w:evenHBand="0" w:firstRowFirstColumn="0" w:firstRowLastColumn="0" w:lastRowFirstColumn="0" w:lastRowLastColumn="0"/>
        </w:trPr>
        <w:tc>
          <w:tcPr>
            <w:tcW w:w="3684" w:type="dxa"/>
          </w:tcPr>
          <w:p w14:paraId="31F7DBDA" w14:textId="77777777" w:rsidR="004810BA" w:rsidRPr="0008210C" w:rsidRDefault="004810BA" w:rsidP="004810BA">
            <w:r w:rsidRPr="0008210C">
              <w:t>Case</w:t>
            </w:r>
          </w:p>
        </w:tc>
        <w:tc>
          <w:tcPr>
            <w:tcW w:w="1596" w:type="dxa"/>
          </w:tcPr>
          <w:p w14:paraId="0CBA026E" w14:textId="77777777" w:rsidR="004810BA" w:rsidRPr="0008210C" w:rsidRDefault="004810BA" w:rsidP="004810BA">
            <w:r w:rsidRPr="0008210C">
              <w:sym w:font="Symbol" w:char="F044"/>
            </w:r>
            <w:r w:rsidRPr="0008210C">
              <w:t>IP (%)</w:t>
            </w:r>
          </w:p>
        </w:tc>
        <w:tc>
          <w:tcPr>
            <w:tcW w:w="1596" w:type="dxa"/>
          </w:tcPr>
          <w:p w14:paraId="56FBED55" w14:textId="77777777" w:rsidR="004810BA" w:rsidRPr="0008210C" w:rsidRDefault="004810BA" w:rsidP="004810BA">
            <w:r w:rsidRPr="0008210C">
              <w:sym w:font="Symbol" w:char="F044"/>
            </w:r>
            <w:r w:rsidRPr="0008210C">
              <w:t>IP (%)</w:t>
            </w:r>
          </w:p>
        </w:tc>
        <w:tc>
          <w:tcPr>
            <w:tcW w:w="1596" w:type="dxa"/>
          </w:tcPr>
          <w:p w14:paraId="19CCB8A3" w14:textId="77777777" w:rsidR="004810BA" w:rsidRPr="0008210C" w:rsidRDefault="004810BA" w:rsidP="004810BA">
            <w:r w:rsidRPr="0008210C">
              <w:sym w:font="Symbol" w:char="F044"/>
            </w:r>
            <w:r w:rsidRPr="0008210C">
              <w:t>IP (%)</w:t>
            </w:r>
          </w:p>
        </w:tc>
      </w:tr>
      <w:tr w:rsidR="004810BA" w:rsidRPr="0008210C" w14:paraId="20D30399" w14:textId="77777777" w:rsidTr="00584FA7">
        <w:tc>
          <w:tcPr>
            <w:tcW w:w="3684" w:type="dxa"/>
          </w:tcPr>
          <w:p w14:paraId="2A489555" w14:textId="77777777" w:rsidR="004810BA" w:rsidRPr="0008210C" w:rsidRDefault="004810BA" w:rsidP="004810BA">
            <w:r w:rsidRPr="0008210C">
              <w:t>Reference commercial LTE 700 UE</w:t>
            </w:r>
          </w:p>
        </w:tc>
        <w:tc>
          <w:tcPr>
            <w:tcW w:w="1596" w:type="dxa"/>
          </w:tcPr>
          <w:p w14:paraId="3D95B253" w14:textId="77777777" w:rsidR="004810BA" w:rsidRPr="0008210C" w:rsidRDefault="004810BA" w:rsidP="004810BA">
            <w:r w:rsidRPr="0008210C">
              <w:t>0.11%</w:t>
            </w:r>
          </w:p>
        </w:tc>
        <w:tc>
          <w:tcPr>
            <w:tcW w:w="1596" w:type="dxa"/>
          </w:tcPr>
          <w:p w14:paraId="32E6E8D4" w14:textId="77777777" w:rsidR="004810BA" w:rsidRPr="0008210C" w:rsidRDefault="004810BA" w:rsidP="004810BA">
            <w:r w:rsidRPr="0008210C">
              <w:t>0.11%</w:t>
            </w:r>
          </w:p>
        </w:tc>
        <w:tc>
          <w:tcPr>
            <w:tcW w:w="1596" w:type="dxa"/>
          </w:tcPr>
          <w:p w14:paraId="5F7EDC37" w14:textId="77777777" w:rsidR="004810BA" w:rsidRPr="0008210C" w:rsidRDefault="004810BA" w:rsidP="004810BA">
            <w:r w:rsidRPr="0008210C">
              <w:t>0.11%</w:t>
            </w:r>
          </w:p>
        </w:tc>
      </w:tr>
      <w:tr w:rsidR="004810BA" w:rsidRPr="0008210C" w14:paraId="490DEDB3" w14:textId="77777777" w:rsidTr="00584FA7">
        <w:tc>
          <w:tcPr>
            <w:tcW w:w="3684" w:type="dxa"/>
          </w:tcPr>
          <w:p w14:paraId="5A3DC159" w14:textId="77777777" w:rsidR="004810BA" w:rsidRPr="0008210C" w:rsidRDefault="004810BA" w:rsidP="004810BA">
            <w:r w:rsidRPr="0008210C">
              <w:t>PPDR UE case (5 UEs)</w:t>
            </w:r>
          </w:p>
        </w:tc>
        <w:tc>
          <w:tcPr>
            <w:tcW w:w="1596" w:type="dxa"/>
          </w:tcPr>
          <w:p w14:paraId="0E2F5917" w14:textId="77777777" w:rsidR="004810BA" w:rsidRPr="0008210C" w:rsidRDefault="004810BA" w:rsidP="004810BA">
            <w:r w:rsidRPr="0008210C">
              <w:t>GB=10 MHz</w:t>
            </w:r>
          </w:p>
        </w:tc>
        <w:tc>
          <w:tcPr>
            <w:tcW w:w="1596" w:type="dxa"/>
          </w:tcPr>
          <w:p w14:paraId="49796E18" w14:textId="77777777" w:rsidR="004810BA" w:rsidRPr="0008210C" w:rsidRDefault="004810BA" w:rsidP="004810BA">
            <w:r w:rsidRPr="0008210C">
              <w:t>GB=13 MHz</w:t>
            </w:r>
          </w:p>
        </w:tc>
        <w:tc>
          <w:tcPr>
            <w:tcW w:w="1596" w:type="dxa"/>
          </w:tcPr>
          <w:p w14:paraId="52816509" w14:textId="77777777" w:rsidR="004810BA" w:rsidRPr="0008210C" w:rsidRDefault="004810BA" w:rsidP="004810BA">
            <w:r w:rsidRPr="0008210C">
              <w:t>GB=16MHz</w:t>
            </w:r>
          </w:p>
        </w:tc>
      </w:tr>
      <w:tr w:rsidR="004810BA" w:rsidRPr="0008210C" w14:paraId="0CE626F4" w14:textId="77777777" w:rsidTr="00584FA7">
        <w:tc>
          <w:tcPr>
            <w:tcW w:w="3684" w:type="dxa"/>
          </w:tcPr>
          <w:p w14:paraId="3664C74A" w14:textId="77777777" w:rsidR="004810BA" w:rsidRPr="0008210C" w:rsidRDefault="00661B25" w:rsidP="004810BA">
            <w:r w:rsidRPr="0008210C">
              <w:t>e.i.r.p.</w:t>
            </w:r>
            <w:r w:rsidR="004810BA" w:rsidRPr="0008210C">
              <w:t xml:space="preserve"> = 37 dBm (vehicle)</w:t>
            </w:r>
          </w:p>
        </w:tc>
        <w:tc>
          <w:tcPr>
            <w:tcW w:w="1596" w:type="dxa"/>
          </w:tcPr>
          <w:p w14:paraId="533E44DD" w14:textId="77777777" w:rsidR="004810BA" w:rsidRPr="0008210C" w:rsidRDefault="004810BA" w:rsidP="004810BA">
            <w:r w:rsidRPr="0008210C">
              <w:t>37.36%</w:t>
            </w:r>
          </w:p>
        </w:tc>
        <w:tc>
          <w:tcPr>
            <w:tcW w:w="1596" w:type="dxa"/>
          </w:tcPr>
          <w:p w14:paraId="16E4AA1B" w14:textId="77777777" w:rsidR="004810BA" w:rsidRPr="0008210C" w:rsidRDefault="004810BA" w:rsidP="004810BA">
            <w:r w:rsidRPr="0008210C">
              <w:t>24.02%</w:t>
            </w:r>
          </w:p>
        </w:tc>
        <w:tc>
          <w:tcPr>
            <w:tcW w:w="1596" w:type="dxa"/>
          </w:tcPr>
          <w:p w14:paraId="5D5E7CCA" w14:textId="77777777" w:rsidR="004810BA" w:rsidRPr="0008210C" w:rsidRDefault="004810BA" w:rsidP="004810BA">
            <w:r w:rsidRPr="0008210C">
              <w:t>13.92%</w:t>
            </w:r>
          </w:p>
        </w:tc>
      </w:tr>
      <w:tr w:rsidR="004810BA" w:rsidRPr="0008210C" w14:paraId="1128EF43" w14:textId="77777777" w:rsidTr="00584FA7">
        <w:tc>
          <w:tcPr>
            <w:tcW w:w="3684" w:type="dxa"/>
          </w:tcPr>
          <w:p w14:paraId="747122BF" w14:textId="77777777" w:rsidR="004810BA" w:rsidRPr="0008210C" w:rsidRDefault="00661B25" w:rsidP="004810BA">
            <w:r w:rsidRPr="0008210C">
              <w:t>e.i.r.p.</w:t>
            </w:r>
            <w:r w:rsidR="004810BA" w:rsidRPr="0008210C">
              <w:t xml:space="preserve"> = 31 dBm (vehicle)</w:t>
            </w:r>
          </w:p>
        </w:tc>
        <w:tc>
          <w:tcPr>
            <w:tcW w:w="1596" w:type="dxa"/>
          </w:tcPr>
          <w:p w14:paraId="334EFDDC" w14:textId="77777777" w:rsidR="004810BA" w:rsidRPr="0008210C" w:rsidRDefault="004810BA" w:rsidP="004810BA">
            <w:r w:rsidRPr="0008210C">
              <w:t>21.73%</w:t>
            </w:r>
          </w:p>
        </w:tc>
        <w:tc>
          <w:tcPr>
            <w:tcW w:w="1596" w:type="dxa"/>
          </w:tcPr>
          <w:p w14:paraId="786DC027" w14:textId="77777777" w:rsidR="004810BA" w:rsidRPr="0008210C" w:rsidRDefault="004810BA" w:rsidP="004810BA">
            <w:r w:rsidRPr="0008210C">
              <w:t>12.31%</w:t>
            </w:r>
          </w:p>
        </w:tc>
        <w:tc>
          <w:tcPr>
            <w:tcW w:w="1596" w:type="dxa"/>
          </w:tcPr>
          <w:p w14:paraId="25719334" w14:textId="77777777" w:rsidR="004810BA" w:rsidRPr="0008210C" w:rsidRDefault="004810BA" w:rsidP="004810BA">
            <w:r w:rsidRPr="0008210C">
              <w:t>6.11%</w:t>
            </w:r>
          </w:p>
        </w:tc>
      </w:tr>
      <w:tr w:rsidR="004810BA" w:rsidRPr="0008210C" w14:paraId="6147D4AD" w14:textId="77777777" w:rsidTr="00584FA7">
        <w:tc>
          <w:tcPr>
            <w:tcW w:w="3684" w:type="dxa"/>
          </w:tcPr>
          <w:p w14:paraId="6A6F87BF" w14:textId="77777777" w:rsidR="004810BA" w:rsidRPr="0008210C" w:rsidRDefault="00661B25" w:rsidP="004810BA">
            <w:r w:rsidRPr="0008210C">
              <w:t>e.i.r.p.</w:t>
            </w:r>
            <w:r w:rsidR="004810BA" w:rsidRPr="0008210C">
              <w:t xml:space="preserve"> = 23 dBm (vehicle)</w:t>
            </w:r>
          </w:p>
        </w:tc>
        <w:tc>
          <w:tcPr>
            <w:tcW w:w="1596" w:type="dxa"/>
          </w:tcPr>
          <w:p w14:paraId="53B7A33F" w14:textId="77777777" w:rsidR="004810BA" w:rsidRPr="0008210C" w:rsidRDefault="004810BA" w:rsidP="004810BA">
            <w:r w:rsidRPr="0008210C">
              <w:t>8.23%</w:t>
            </w:r>
          </w:p>
        </w:tc>
        <w:tc>
          <w:tcPr>
            <w:tcW w:w="1596" w:type="dxa"/>
          </w:tcPr>
          <w:p w14:paraId="46FE8133" w14:textId="77777777" w:rsidR="004810BA" w:rsidRPr="0008210C" w:rsidRDefault="004810BA" w:rsidP="004810BA">
            <w:r w:rsidRPr="0008210C">
              <w:t>3.71%</w:t>
            </w:r>
          </w:p>
        </w:tc>
        <w:tc>
          <w:tcPr>
            <w:tcW w:w="1596" w:type="dxa"/>
          </w:tcPr>
          <w:p w14:paraId="2CAF6F26" w14:textId="77777777" w:rsidR="004810BA" w:rsidRPr="0008210C" w:rsidRDefault="004810BA" w:rsidP="004810BA">
            <w:r w:rsidRPr="0008210C">
              <w:t>1.41%</w:t>
            </w:r>
          </w:p>
        </w:tc>
      </w:tr>
      <w:tr w:rsidR="004810BA" w:rsidRPr="0008210C" w14:paraId="46AF01D1" w14:textId="77777777" w:rsidTr="00584FA7">
        <w:tc>
          <w:tcPr>
            <w:tcW w:w="8472" w:type="dxa"/>
            <w:gridSpan w:val="4"/>
          </w:tcPr>
          <w:p w14:paraId="1BB6E2D1" w14:textId="77777777" w:rsidR="004810BA" w:rsidRPr="0008210C" w:rsidRDefault="004810BA" w:rsidP="004810BA">
            <w:r w:rsidRPr="0008210C">
              <w:t>Notes:</w:t>
            </w:r>
          </w:p>
          <w:p w14:paraId="522829F7" w14:textId="77777777" w:rsidR="004810BA" w:rsidRPr="0008210C" w:rsidRDefault="004810BA" w:rsidP="004810BA">
            <w:r w:rsidRPr="0008210C">
              <w:t>1- It is assumed that an intervention occurs in close vicinity of the DTT receiver.</w:t>
            </w:r>
          </w:p>
          <w:p w14:paraId="69DED1DA" w14:textId="77777777" w:rsidR="004810BA" w:rsidRPr="0008210C" w:rsidRDefault="004810BA" w:rsidP="004810BA">
            <w:r w:rsidRPr="0008210C">
              <w:t>2- The case of 5 PPDR UEs is compared to the case of 1 LTE UE.</w:t>
            </w:r>
          </w:p>
          <w:p w14:paraId="24259255" w14:textId="77777777" w:rsidR="004810BA" w:rsidRPr="0008210C" w:rsidRDefault="004810BA" w:rsidP="004810BA">
            <w:r w:rsidRPr="0008210C">
              <w:t xml:space="preserve">3- PPDR ACLR is set </w:t>
            </w:r>
            <w:proofErr w:type="gramStart"/>
            <w:r w:rsidRPr="0008210C">
              <w:t>to 33 dB/8MHz,</w:t>
            </w:r>
            <w:proofErr w:type="gramEnd"/>
            <w:r w:rsidRPr="0008210C">
              <w:t xml:space="preserve"> while LTE UE ACLR is set to 65dB/8MHz.</w:t>
            </w:r>
          </w:p>
          <w:p w14:paraId="506B7D34" w14:textId="77777777" w:rsidR="004810BA" w:rsidRPr="0008210C" w:rsidRDefault="004810BA" w:rsidP="004810BA">
            <w:r w:rsidRPr="0008210C">
              <w:t>4- IP in this case assumed no power control for both systems.</w:t>
            </w:r>
          </w:p>
        </w:tc>
      </w:tr>
    </w:tbl>
    <w:p w14:paraId="42E5852B" w14:textId="77777777" w:rsidR="004810BA" w:rsidRPr="0008210C" w:rsidRDefault="004810BA" w:rsidP="004810BA"/>
    <w:p w14:paraId="7A329F14" w14:textId="77777777" w:rsidR="003E6416" w:rsidRPr="0008210C" w:rsidRDefault="003E6416" w:rsidP="00055CB8">
      <w:pPr>
        <w:pStyle w:val="ECCAnnexheading1"/>
        <w:rPr>
          <w:lang w:val="en-GB"/>
        </w:rPr>
      </w:pPr>
      <w:bookmarkStart w:id="359" w:name="_Toc431383257"/>
      <w:r w:rsidRPr="0008210C">
        <w:rPr>
          <w:lang w:val="en-GB"/>
        </w:rPr>
        <w:lastRenderedPageBreak/>
        <w:t>REAL-LIFE INTERFERENCE FROM EXISTING PMR/PAMR to DTT</w:t>
      </w:r>
      <w:bookmarkEnd w:id="359"/>
    </w:p>
    <w:p w14:paraId="030DC804" w14:textId="77777777" w:rsidR="003E6416" w:rsidRPr="0008210C" w:rsidRDefault="003E6416" w:rsidP="00055CB8">
      <w:pPr>
        <w:pStyle w:val="ECCAnnexheading2"/>
        <w:rPr>
          <w:lang w:val="en-GB"/>
        </w:rPr>
      </w:pPr>
      <w:r w:rsidRPr="0008210C">
        <w:rPr>
          <w:lang w:val="en-GB"/>
        </w:rPr>
        <w:t>Introduction</w:t>
      </w:r>
    </w:p>
    <w:p w14:paraId="42BEFDC5" w14:textId="77777777" w:rsidR="003E6416" w:rsidRPr="0008210C" w:rsidRDefault="003E6416" w:rsidP="002A3729">
      <w:r w:rsidRPr="0008210C">
        <w:t>Some CEPT administrations see some possibilities of making limited parts of the 400 MHz sub-bands (410-430 MHz or 450-470 MHz band or both) available in the future, or long-term future, for Broadband (BB) PPDR LTE networks. Channel bandwidths from 1 to 5 MHz seem to be more appropriate</w:t>
      </w:r>
      <w:r w:rsidR="004D2064" w:rsidRPr="0008210C">
        <w:t xml:space="preserve"> </w:t>
      </w:r>
      <w:r w:rsidR="004D2064" w:rsidRPr="0008210C">
        <w:fldChar w:fldCharType="begin"/>
      </w:r>
      <w:r w:rsidR="004D2064" w:rsidRPr="0008210C">
        <w:instrText xml:space="preserve"> REF _Ref419277197 \n \h </w:instrText>
      </w:r>
      <w:r w:rsidR="004D2064" w:rsidRPr="0008210C">
        <w:fldChar w:fldCharType="separate"/>
      </w:r>
      <w:r w:rsidR="00DB7CC4">
        <w:t>[8]</w:t>
      </w:r>
      <w:r w:rsidR="004D2064" w:rsidRPr="0008210C">
        <w:fldChar w:fldCharType="end"/>
      </w:r>
      <w:r w:rsidR="004D2064" w:rsidRPr="0008210C">
        <w:t xml:space="preserve">. </w:t>
      </w:r>
      <w:r w:rsidRPr="0008210C">
        <w:t xml:space="preserve">If this happens, BB PPDR (LTE) may operate adjacent to the UHF broadcasting band, without any guard band, as shown in </w:t>
      </w:r>
      <w:r w:rsidR="002A3729" w:rsidRPr="0008210C">
        <w:fldChar w:fldCharType="begin"/>
      </w:r>
      <w:r w:rsidR="002A3729" w:rsidRPr="0008210C">
        <w:instrText xml:space="preserve"> REF _Ref418761061 \h </w:instrText>
      </w:r>
      <w:r w:rsidR="002A3729" w:rsidRPr="0008210C">
        <w:fldChar w:fldCharType="separate"/>
      </w:r>
      <w:r w:rsidR="00DB7CC4" w:rsidRPr="0008210C">
        <w:t xml:space="preserve">Figure </w:t>
      </w:r>
      <w:r w:rsidR="00DB7CC4">
        <w:rPr>
          <w:noProof/>
        </w:rPr>
        <w:t>85</w:t>
      </w:r>
      <w:r w:rsidR="002A3729" w:rsidRPr="0008210C">
        <w:fldChar w:fldCharType="end"/>
      </w:r>
      <w:r w:rsidRPr="0008210C">
        <w:t>.</w:t>
      </w:r>
    </w:p>
    <w:p w14:paraId="341A50E0" w14:textId="77777777" w:rsidR="006D3BEB" w:rsidRPr="0008210C" w:rsidRDefault="002E55E4" w:rsidP="006D3BEB">
      <w:pPr>
        <w:pStyle w:val="ECCFiguregraphcentered"/>
        <w:rPr>
          <w:lang w:val="en-GB"/>
        </w:rPr>
      </w:pPr>
      <w:r w:rsidRPr="0008210C">
        <w:rPr>
          <w:lang w:val="da-DK" w:eastAsia="da-DK"/>
        </w:rPr>
        <w:drawing>
          <wp:inline distT="0" distB="0" distL="0" distR="0" wp14:anchorId="2CA0D03A" wp14:editId="30610B1A">
            <wp:extent cx="4641850" cy="114370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642781" cy="1143934"/>
                    </a:xfrm>
                    <a:prstGeom prst="rect">
                      <a:avLst/>
                    </a:prstGeom>
                  </pic:spPr>
                </pic:pic>
              </a:graphicData>
            </a:graphic>
          </wp:inline>
        </w:drawing>
      </w:r>
    </w:p>
    <w:p w14:paraId="709D77D7" w14:textId="77777777" w:rsidR="003E6416" w:rsidRPr="0008210C" w:rsidRDefault="006D3BEB" w:rsidP="006D3BEB">
      <w:pPr>
        <w:pStyle w:val="Caption"/>
        <w:rPr>
          <w:lang w:val="en-GB"/>
        </w:rPr>
      </w:pPr>
      <w:bookmarkStart w:id="360" w:name="_Ref418761061"/>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85</w:t>
      </w:r>
      <w:r w:rsidRPr="0008210C">
        <w:rPr>
          <w:lang w:val="en-GB"/>
        </w:rPr>
        <w:fldChar w:fldCharType="end"/>
      </w:r>
      <w:bookmarkEnd w:id="360"/>
      <w:r w:rsidRPr="0008210C">
        <w:rPr>
          <w:lang w:val="en-GB"/>
        </w:rPr>
        <w:t xml:space="preserve">: </w:t>
      </w:r>
      <w:r w:rsidR="003E6416" w:rsidRPr="0008210C">
        <w:rPr>
          <w:lang w:val="en-GB"/>
        </w:rPr>
        <w:t>Possible operation of PPDR (LTE) 400 MHz adjacent to DTT channel 21 without guard band.</w:t>
      </w:r>
    </w:p>
    <w:p w14:paraId="640B6478" w14:textId="77777777" w:rsidR="003E6416" w:rsidRPr="0008210C" w:rsidRDefault="003E6416" w:rsidP="003E6416">
      <w:r w:rsidRPr="0008210C">
        <w:t>Under this assumption, based on a conventional mobile channelling arrangement, PPDR 400 MHz base stations (DL) will operate in an adjacent band to DTTB reception. This configuration is quite similar to the LTE 800 MHz networks where LTE base stations (DL) are operating in an adjacent band to DTTB reception with a guard band of 1 MHz between broadcasting band edge at 790 MHz and LTE downlink band edge at 791 MHz. Thus, it is legitimate to conclude that without an appropriate guard band, PPDR 400 MHz BS will cause interference to DTTB reception above 470 MHz.</w:t>
      </w:r>
    </w:p>
    <w:p w14:paraId="241A490E" w14:textId="77777777" w:rsidR="003E6416" w:rsidRPr="0008210C" w:rsidRDefault="003E6416" w:rsidP="003E6416">
      <w:r w:rsidRPr="0008210C">
        <w:rPr>
          <w:rStyle w:val="ECCParagraph"/>
        </w:rPr>
        <w:t>In fact, LTE 800 MHz roll-out is underway in France since March 2013. Until the 2nd of October 2014, for 7579 transmitting LTE 800 MHz BS, 30377 interferences to DTTB reception were identified (5.4 interferences per BS), which represents interference to 163861 households. All the interference cases were resolved by filtering out the interfering LTE signal by an external filter connected to DTTB receiver antenna output, which implicitly reduced the DTTB receivers’ sensitivity by about 2 dB.</w:t>
      </w:r>
    </w:p>
    <w:p w14:paraId="1F71626C" w14:textId="77777777" w:rsidR="003E6416" w:rsidRPr="0008210C" w:rsidRDefault="003E6416" w:rsidP="003E6416">
      <w:r w:rsidRPr="0008210C">
        <w:t>Despite of the above fact, one administration and a member of industry, by ref</w:t>
      </w:r>
      <w:r w:rsidR="00124B1F" w:rsidRPr="0008210C">
        <w:t>err</w:t>
      </w:r>
      <w:r w:rsidRPr="0008210C">
        <w:t xml:space="preserve">ing to FM questionnaire (see </w:t>
      </w:r>
      <w:proofErr w:type="gramStart"/>
      <w:r w:rsidRPr="0008210C">
        <w:t>FM49(</w:t>
      </w:r>
      <w:proofErr w:type="gramEnd"/>
      <w:r w:rsidRPr="0008210C">
        <w:t>14)003rev2), have concluded that:</w:t>
      </w:r>
    </w:p>
    <w:p w14:paraId="5BD995E2" w14:textId="77777777" w:rsidR="003E6416" w:rsidRPr="0008210C" w:rsidRDefault="003E6416" w:rsidP="003E6416">
      <w:r w:rsidRPr="0008210C">
        <w:t>“As highlighted</w:t>
      </w:r>
      <w:r w:rsidR="00124B1F" w:rsidRPr="0008210C">
        <w:t xml:space="preserve"> by the recent FM questionnaire</w:t>
      </w:r>
      <w:r w:rsidRPr="0008210C">
        <w:t>, this band is heavily used across Europe but no administration has reported interferences on DTT Channel 21 due to those systems that are presenting similar transmission features (for both mobile and base stations) than BB PPDR systems. This is highlighting that the theoretical analyses are potentially too pessimistic leading to too conservative mitigation solutions.”</w:t>
      </w:r>
    </w:p>
    <w:p w14:paraId="4557F856" w14:textId="77777777" w:rsidR="003E6416" w:rsidRPr="0008210C" w:rsidRDefault="003E6416" w:rsidP="003E6416">
      <w:r w:rsidRPr="0008210C">
        <w:t>However, this conclusion is doubtful since it is in contradiction with the LTE 800 MHz - DTTB real-life experience reported in France. Consequently, it was felt by TDF that in situ investigations were necessary to understand why “no administration has reported interferences from the existing PMR/PAMR systems to DTTB reception on Channel 21”. The investigations carried out by TDF are limited to France.</w:t>
      </w:r>
    </w:p>
    <w:p w14:paraId="5ADED109" w14:textId="77777777" w:rsidR="003E6416" w:rsidRPr="0008210C" w:rsidRDefault="003E6416" w:rsidP="00F70FFA">
      <w:pPr>
        <w:pStyle w:val="ECCAnnexheading2"/>
        <w:rPr>
          <w:lang w:val="en-GB"/>
        </w:rPr>
      </w:pPr>
      <w:r w:rsidRPr="0008210C">
        <w:rPr>
          <w:lang w:val="en-GB"/>
        </w:rPr>
        <w:t>Inventory of the existing PMR/PAMR in France</w:t>
      </w:r>
    </w:p>
    <w:p w14:paraId="52EB0544" w14:textId="77777777" w:rsidR="004D03B0" w:rsidRPr="0008210C" w:rsidRDefault="003E6416" w:rsidP="00BD5327">
      <w:r w:rsidRPr="0008210C">
        <w:t xml:space="preserve">The inventory of the PMR/PAMR Tx/BS in the band 430-470, recorded in the French national data base, is presented in </w:t>
      </w:r>
      <w:r w:rsidR="006D3BEB" w:rsidRPr="0008210C">
        <w:rPr>
          <w:rStyle w:val="ECCHLyellow"/>
        </w:rPr>
        <w:fldChar w:fldCharType="begin"/>
      </w:r>
      <w:r w:rsidR="006D3BEB" w:rsidRPr="0008210C">
        <w:instrText xml:space="preserve"> REF _Ref418720662 \h </w:instrText>
      </w:r>
      <w:r w:rsidR="006D3BEB" w:rsidRPr="0008210C">
        <w:rPr>
          <w:rStyle w:val="ECCHLyellow"/>
        </w:rPr>
      </w:r>
      <w:r w:rsidR="006D3BEB" w:rsidRPr="0008210C">
        <w:rPr>
          <w:rStyle w:val="ECCHLyellow"/>
        </w:rPr>
        <w:fldChar w:fldCharType="separate"/>
      </w:r>
      <w:r w:rsidR="00DB7CC4" w:rsidRPr="0008210C">
        <w:t xml:space="preserve">Table </w:t>
      </w:r>
      <w:r w:rsidR="00DB7CC4">
        <w:rPr>
          <w:noProof/>
        </w:rPr>
        <w:t>121</w:t>
      </w:r>
      <w:r w:rsidR="006D3BEB" w:rsidRPr="0008210C">
        <w:rPr>
          <w:rStyle w:val="ECCHLyellow"/>
        </w:rPr>
        <w:fldChar w:fldCharType="end"/>
      </w:r>
      <w:r w:rsidRPr="0008210C">
        <w:t xml:space="preserve">. The distributions of the most important PMR/PAMR are depicted in </w:t>
      </w:r>
      <w:r w:rsidR="00BD5327" w:rsidRPr="0008210C">
        <w:rPr>
          <w:rStyle w:val="ECCParagraph"/>
        </w:rPr>
        <w:fldChar w:fldCharType="begin"/>
      </w:r>
      <w:r w:rsidR="00BD5327" w:rsidRPr="0008210C">
        <w:rPr>
          <w:rStyle w:val="ECCParagraph"/>
        </w:rPr>
        <w:instrText xml:space="preserve"> REF _Ref429747347 \h  \* MERGEFORMAT </w:instrText>
      </w:r>
      <w:r w:rsidR="00BD5327" w:rsidRPr="0008210C">
        <w:rPr>
          <w:rStyle w:val="ECCParagraph"/>
        </w:rPr>
      </w:r>
      <w:r w:rsidR="00BD5327" w:rsidRPr="0008210C">
        <w:rPr>
          <w:rStyle w:val="ECCParagraph"/>
        </w:rPr>
        <w:fldChar w:fldCharType="separate"/>
      </w:r>
      <w:r w:rsidR="00DB7CC4" w:rsidRPr="00DB7CC4">
        <w:rPr>
          <w:rStyle w:val="ECCParagraph"/>
        </w:rPr>
        <w:t>Figure 86</w:t>
      </w:r>
      <w:r w:rsidR="00BD5327" w:rsidRPr="0008210C">
        <w:rPr>
          <w:rStyle w:val="ECCParagraph"/>
        </w:rPr>
        <w:fldChar w:fldCharType="end"/>
      </w:r>
      <w:r w:rsidR="00BD5327" w:rsidRPr="0008210C">
        <w:rPr>
          <w:rStyle w:val="ECCParagraph"/>
        </w:rPr>
        <w:t>.</w:t>
      </w:r>
    </w:p>
    <w:p w14:paraId="1D35E210" w14:textId="77777777" w:rsidR="00251E40" w:rsidRPr="0008210C" w:rsidRDefault="00251E40" w:rsidP="003E6416"/>
    <w:p w14:paraId="372E49EB" w14:textId="77777777" w:rsidR="006D3BEB" w:rsidRPr="0008210C" w:rsidRDefault="006D3BEB" w:rsidP="00072069">
      <w:pPr>
        <w:pStyle w:val="Caption"/>
        <w:keepNext/>
        <w:rPr>
          <w:lang w:val="en-GB"/>
        </w:rPr>
      </w:pPr>
      <w:bookmarkStart w:id="361" w:name="_Ref418720662"/>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121</w:t>
      </w:r>
      <w:r w:rsidRPr="0008210C">
        <w:rPr>
          <w:lang w:val="en-GB"/>
        </w:rPr>
        <w:fldChar w:fldCharType="end"/>
      </w:r>
      <w:bookmarkEnd w:id="361"/>
      <w:r w:rsidRPr="0008210C">
        <w:rPr>
          <w:lang w:val="en-GB"/>
        </w:rPr>
        <w:t xml:space="preserve">: PMR/PAMR </w:t>
      </w:r>
      <w:proofErr w:type="gramStart"/>
      <w:r w:rsidRPr="0008210C">
        <w:rPr>
          <w:lang w:val="en-GB"/>
        </w:rPr>
        <w:t>Tx/</w:t>
      </w:r>
      <w:proofErr w:type="gramEnd"/>
      <w:r w:rsidRPr="0008210C">
        <w:rPr>
          <w:lang w:val="en-GB"/>
        </w:rPr>
        <w:t>BS in the band 430-470 recorded in the French national data base</w:t>
      </w:r>
    </w:p>
    <w:tbl>
      <w:tblPr>
        <w:tblStyle w:val="ECCTable-redheader"/>
        <w:tblW w:w="8443" w:type="dxa"/>
        <w:tblLook w:val="04A0" w:firstRow="1" w:lastRow="0" w:firstColumn="1" w:lastColumn="0" w:noHBand="0" w:noVBand="1"/>
      </w:tblPr>
      <w:tblGrid>
        <w:gridCol w:w="3007"/>
        <w:gridCol w:w="1200"/>
        <w:gridCol w:w="2256"/>
        <w:gridCol w:w="1980"/>
      </w:tblGrid>
      <w:tr w:rsidR="003E6416" w:rsidRPr="0008210C" w14:paraId="123F5EF5" w14:textId="77777777" w:rsidTr="006D3BEB">
        <w:trPr>
          <w:cnfStyle w:val="100000000000" w:firstRow="1" w:lastRow="0" w:firstColumn="0" w:lastColumn="0" w:oddVBand="0" w:evenVBand="0" w:oddHBand="0" w:evenHBand="0" w:firstRowFirstColumn="0" w:firstRowLastColumn="0" w:lastRowFirstColumn="0" w:lastRowLastColumn="0"/>
          <w:trHeight w:val="300"/>
        </w:trPr>
        <w:tc>
          <w:tcPr>
            <w:tcW w:w="8443" w:type="dxa"/>
            <w:gridSpan w:val="4"/>
            <w:noWrap/>
          </w:tcPr>
          <w:p w14:paraId="05D68881" w14:textId="77777777" w:rsidR="003E6416" w:rsidRPr="0008210C" w:rsidRDefault="003E6416" w:rsidP="00072069">
            <w:pPr>
              <w:keepNext/>
            </w:pPr>
            <w:r w:rsidRPr="0008210C">
              <w:t>PMR/PAMR Tx/BS in the band 430-470 recorded in the France</w:t>
            </w:r>
          </w:p>
        </w:tc>
      </w:tr>
      <w:tr w:rsidR="003E6416" w:rsidRPr="0008210C" w14:paraId="2E0C3754" w14:textId="77777777" w:rsidTr="006D3BEB">
        <w:trPr>
          <w:trHeight w:val="300"/>
        </w:trPr>
        <w:tc>
          <w:tcPr>
            <w:tcW w:w="3007" w:type="dxa"/>
            <w:noWrap/>
          </w:tcPr>
          <w:p w14:paraId="242AA948" w14:textId="77777777" w:rsidR="003E6416" w:rsidRPr="0008210C" w:rsidRDefault="003E6416" w:rsidP="00072069">
            <w:pPr>
              <w:keepNext/>
            </w:pPr>
            <w:r w:rsidRPr="0008210C">
              <w:t>Type of application</w:t>
            </w:r>
          </w:p>
        </w:tc>
        <w:tc>
          <w:tcPr>
            <w:tcW w:w="1200" w:type="dxa"/>
          </w:tcPr>
          <w:p w14:paraId="13AD058D" w14:textId="77777777" w:rsidR="003E6416" w:rsidRPr="0008210C" w:rsidRDefault="003E6416" w:rsidP="00072069">
            <w:pPr>
              <w:keepNext/>
            </w:pPr>
            <w:r w:rsidRPr="0008210C">
              <w:t>State</w:t>
            </w:r>
          </w:p>
        </w:tc>
        <w:tc>
          <w:tcPr>
            <w:tcW w:w="2256" w:type="dxa"/>
          </w:tcPr>
          <w:p w14:paraId="6FBAB641" w14:textId="77777777" w:rsidR="003E6416" w:rsidRPr="0008210C" w:rsidRDefault="003E6416" w:rsidP="00072069">
            <w:pPr>
              <w:keepNext/>
            </w:pPr>
            <w:r w:rsidRPr="0008210C">
              <w:t>Power ranges (W)</w:t>
            </w:r>
          </w:p>
        </w:tc>
        <w:tc>
          <w:tcPr>
            <w:tcW w:w="1980" w:type="dxa"/>
            <w:noWrap/>
          </w:tcPr>
          <w:p w14:paraId="68EED91E" w14:textId="77777777" w:rsidR="003E6416" w:rsidRPr="0008210C" w:rsidRDefault="003E6416" w:rsidP="00072069">
            <w:pPr>
              <w:keepNext/>
            </w:pPr>
            <w:r w:rsidRPr="0008210C">
              <w:t>Number of Tx/BS</w:t>
            </w:r>
          </w:p>
        </w:tc>
      </w:tr>
      <w:tr w:rsidR="003E6416" w:rsidRPr="0008210C" w14:paraId="36D08D14" w14:textId="77777777" w:rsidTr="006D3BEB">
        <w:trPr>
          <w:trHeight w:val="300"/>
        </w:trPr>
        <w:tc>
          <w:tcPr>
            <w:tcW w:w="3007" w:type="dxa"/>
            <w:noWrap/>
            <w:hideMark/>
          </w:tcPr>
          <w:p w14:paraId="25B36CC8" w14:textId="77777777" w:rsidR="003E6416" w:rsidRPr="0008210C" w:rsidRDefault="003E6416" w:rsidP="00072069">
            <w:pPr>
              <w:keepNext/>
            </w:pPr>
            <w:proofErr w:type="spellStart"/>
            <w:r w:rsidRPr="0008210C">
              <w:t>Système</w:t>
            </w:r>
            <w:proofErr w:type="spellEnd"/>
            <w:r w:rsidRPr="0008210C">
              <w:t xml:space="preserve"> de </w:t>
            </w:r>
            <w:proofErr w:type="spellStart"/>
            <w:r w:rsidRPr="0008210C">
              <w:t>COMmunication</w:t>
            </w:r>
            <w:proofErr w:type="spellEnd"/>
            <w:r w:rsidRPr="0008210C">
              <w:t xml:space="preserve"> </w:t>
            </w:r>
            <w:proofErr w:type="spellStart"/>
            <w:r w:rsidRPr="0008210C">
              <w:t>MARitime</w:t>
            </w:r>
            <w:proofErr w:type="spellEnd"/>
          </w:p>
        </w:tc>
        <w:tc>
          <w:tcPr>
            <w:tcW w:w="1200" w:type="dxa"/>
          </w:tcPr>
          <w:p w14:paraId="6F60F145" w14:textId="77777777" w:rsidR="003E6416" w:rsidRPr="0008210C" w:rsidRDefault="003E6416" w:rsidP="00072069">
            <w:pPr>
              <w:keepNext/>
            </w:pPr>
            <w:r w:rsidRPr="0008210C">
              <w:t>Active</w:t>
            </w:r>
          </w:p>
        </w:tc>
        <w:tc>
          <w:tcPr>
            <w:tcW w:w="2256" w:type="dxa"/>
          </w:tcPr>
          <w:p w14:paraId="7514E23E" w14:textId="77777777" w:rsidR="003E6416" w:rsidRPr="0008210C" w:rsidRDefault="003E6416" w:rsidP="00072069">
            <w:pPr>
              <w:keepNext/>
            </w:pPr>
            <w:r w:rsidRPr="0008210C">
              <w:t>NA</w:t>
            </w:r>
          </w:p>
        </w:tc>
        <w:tc>
          <w:tcPr>
            <w:tcW w:w="1980" w:type="dxa"/>
            <w:noWrap/>
            <w:hideMark/>
          </w:tcPr>
          <w:p w14:paraId="3D38603B" w14:textId="77777777" w:rsidR="003E6416" w:rsidRPr="0008210C" w:rsidRDefault="003E6416" w:rsidP="00072069">
            <w:pPr>
              <w:keepNext/>
            </w:pPr>
            <w:r w:rsidRPr="0008210C">
              <w:t>2</w:t>
            </w:r>
          </w:p>
        </w:tc>
      </w:tr>
      <w:tr w:rsidR="003E6416" w:rsidRPr="0008210C" w14:paraId="62A081CF" w14:textId="77777777" w:rsidTr="006D3BEB">
        <w:trPr>
          <w:trHeight w:val="300"/>
        </w:trPr>
        <w:tc>
          <w:tcPr>
            <w:tcW w:w="3007" w:type="dxa"/>
            <w:noWrap/>
            <w:hideMark/>
          </w:tcPr>
          <w:p w14:paraId="79C10357" w14:textId="77777777" w:rsidR="003E6416" w:rsidRPr="0008210C" w:rsidRDefault="003E6416" w:rsidP="003E6416">
            <w:proofErr w:type="spellStart"/>
            <w:r w:rsidRPr="0008210C">
              <w:t>Système</w:t>
            </w:r>
            <w:proofErr w:type="spellEnd"/>
            <w:r w:rsidRPr="0008210C">
              <w:t xml:space="preserve"> de </w:t>
            </w:r>
            <w:proofErr w:type="spellStart"/>
            <w:r w:rsidRPr="0008210C">
              <w:t>COMmunication</w:t>
            </w:r>
            <w:proofErr w:type="spellEnd"/>
            <w:r w:rsidRPr="0008210C">
              <w:t xml:space="preserve"> </w:t>
            </w:r>
            <w:proofErr w:type="spellStart"/>
            <w:r w:rsidRPr="0008210C">
              <w:t>TERrestre</w:t>
            </w:r>
            <w:proofErr w:type="spellEnd"/>
          </w:p>
        </w:tc>
        <w:tc>
          <w:tcPr>
            <w:tcW w:w="1200" w:type="dxa"/>
          </w:tcPr>
          <w:p w14:paraId="7CAA20F4" w14:textId="77777777" w:rsidR="003E6416" w:rsidRPr="0008210C" w:rsidRDefault="003E6416" w:rsidP="003E6416">
            <w:r w:rsidRPr="0008210C">
              <w:t>Active</w:t>
            </w:r>
          </w:p>
        </w:tc>
        <w:tc>
          <w:tcPr>
            <w:tcW w:w="2256" w:type="dxa"/>
          </w:tcPr>
          <w:p w14:paraId="25BF36B0" w14:textId="77777777" w:rsidR="003E6416" w:rsidRPr="0008210C" w:rsidRDefault="003E6416" w:rsidP="003E6416">
            <w:r w:rsidRPr="0008210C">
              <w:t>NA</w:t>
            </w:r>
          </w:p>
        </w:tc>
        <w:tc>
          <w:tcPr>
            <w:tcW w:w="1980" w:type="dxa"/>
            <w:noWrap/>
            <w:hideMark/>
          </w:tcPr>
          <w:p w14:paraId="33A1D621" w14:textId="77777777" w:rsidR="003E6416" w:rsidRPr="0008210C" w:rsidRDefault="003E6416" w:rsidP="003E6416">
            <w:r w:rsidRPr="0008210C">
              <w:t>127</w:t>
            </w:r>
          </w:p>
        </w:tc>
      </w:tr>
      <w:tr w:rsidR="003E6416" w:rsidRPr="0008210C" w14:paraId="508D4748" w14:textId="77777777" w:rsidTr="006D3BEB">
        <w:trPr>
          <w:trHeight w:val="300"/>
        </w:trPr>
        <w:tc>
          <w:tcPr>
            <w:tcW w:w="3007" w:type="dxa"/>
            <w:noWrap/>
            <w:hideMark/>
          </w:tcPr>
          <w:p w14:paraId="42A0C987" w14:textId="77777777" w:rsidR="003E6416" w:rsidRPr="0008210C" w:rsidRDefault="003E6416" w:rsidP="003E6416">
            <w:r w:rsidRPr="0008210C">
              <w:t>FH</w:t>
            </w:r>
          </w:p>
        </w:tc>
        <w:tc>
          <w:tcPr>
            <w:tcW w:w="1200" w:type="dxa"/>
          </w:tcPr>
          <w:p w14:paraId="2D600607" w14:textId="77777777" w:rsidR="003E6416" w:rsidRPr="0008210C" w:rsidRDefault="003E6416" w:rsidP="003E6416">
            <w:r w:rsidRPr="0008210C">
              <w:t>Active</w:t>
            </w:r>
          </w:p>
        </w:tc>
        <w:tc>
          <w:tcPr>
            <w:tcW w:w="2256" w:type="dxa"/>
          </w:tcPr>
          <w:p w14:paraId="57D4070B" w14:textId="77777777" w:rsidR="003E6416" w:rsidRPr="0008210C" w:rsidRDefault="003E6416" w:rsidP="003E6416">
            <w:r w:rsidRPr="0008210C">
              <w:t>NA</w:t>
            </w:r>
          </w:p>
        </w:tc>
        <w:tc>
          <w:tcPr>
            <w:tcW w:w="1980" w:type="dxa"/>
            <w:noWrap/>
            <w:hideMark/>
          </w:tcPr>
          <w:p w14:paraId="7C1F1C4A" w14:textId="77777777" w:rsidR="003E6416" w:rsidRPr="0008210C" w:rsidRDefault="003E6416" w:rsidP="003E6416">
            <w:r w:rsidRPr="0008210C">
              <w:t>35</w:t>
            </w:r>
          </w:p>
        </w:tc>
      </w:tr>
      <w:tr w:rsidR="003E6416" w:rsidRPr="0008210C" w14:paraId="395D925F" w14:textId="77777777" w:rsidTr="006D3BEB">
        <w:trPr>
          <w:trHeight w:val="300"/>
        </w:trPr>
        <w:tc>
          <w:tcPr>
            <w:tcW w:w="3007" w:type="dxa"/>
            <w:noWrap/>
            <w:hideMark/>
          </w:tcPr>
          <w:p w14:paraId="56F46D7F" w14:textId="77777777" w:rsidR="003E6416" w:rsidRPr="0008210C" w:rsidRDefault="003E6416" w:rsidP="003E6416">
            <w:r w:rsidRPr="0008210C">
              <w:t>FH ABI (On site paging)</w:t>
            </w:r>
          </w:p>
        </w:tc>
        <w:tc>
          <w:tcPr>
            <w:tcW w:w="1200" w:type="dxa"/>
          </w:tcPr>
          <w:p w14:paraId="7A1980E4" w14:textId="77777777" w:rsidR="003E6416" w:rsidRPr="0008210C" w:rsidRDefault="003E6416" w:rsidP="003E6416">
            <w:r w:rsidRPr="0008210C">
              <w:t>Active</w:t>
            </w:r>
          </w:p>
        </w:tc>
        <w:tc>
          <w:tcPr>
            <w:tcW w:w="2256" w:type="dxa"/>
          </w:tcPr>
          <w:p w14:paraId="3F72B047" w14:textId="77777777" w:rsidR="003E6416" w:rsidRPr="0008210C" w:rsidRDefault="003E6416" w:rsidP="003E6416">
            <w:r w:rsidRPr="0008210C">
              <w:t>60</w:t>
            </w:r>
          </w:p>
        </w:tc>
        <w:tc>
          <w:tcPr>
            <w:tcW w:w="1980" w:type="dxa"/>
            <w:noWrap/>
            <w:hideMark/>
          </w:tcPr>
          <w:p w14:paraId="2DE15A9A" w14:textId="77777777" w:rsidR="003E6416" w:rsidRPr="0008210C" w:rsidRDefault="003E6416" w:rsidP="003E6416">
            <w:r w:rsidRPr="0008210C">
              <w:t>680</w:t>
            </w:r>
          </w:p>
        </w:tc>
      </w:tr>
      <w:tr w:rsidR="003E6416" w:rsidRPr="0008210C" w14:paraId="3E7DB5D6" w14:textId="77777777" w:rsidTr="006D3BEB">
        <w:trPr>
          <w:trHeight w:val="300"/>
        </w:trPr>
        <w:tc>
          <w:tcPr>
            <w:tcW w:w="3007" w:type="dxa"/>
            <w:noWrap/>
            <w:hideMark/>
          </w:tcPr>
          <w:p w14:paraId="55C52AD7" w14:textId="77777777" w:rsidR="003E6416" w:rsidRPr="0008210C" w:rsidRDefault="003E6416" w:rsidP="003E6416">
            <w:r w:rsidRPr="0008210C">
              <w:t>FH LR</w:t>
            </w:r>
          </w:p>
        </w:tc>
        <w:tc>
          <w:tcPr>
            <w:tcW w:w="1200" w:type="dxa"/>
          </w:tcPr>
          <w:p w14:paraId="08095C44" w14:textId="77777777" w:rsidR="003E6416" w:rsidRPr="0008210C" w:rsidRDefault="003E6416" w:rsidP="003E6416">
            <w:r w:rsidRPr="0008210C">
              <w:t>Active</w:t>
            </w:r>
          </w:p>
        </w:tc>
        <w:tc>
          <w:tcPr>
            <w:tcW w:w="2256" w:type="dxa"/>
          </w:tcPr>
          <w:p w14:paraId="6A254E3A" w14:textId="77777777" w:rsidR="003E6416" w:rsidRPr="0008210C" w:rsidRDefault="003E6416" w:rsidP="003E6416">
            <w:r w:rsidRPr="0008210C">
              <w:t>NA</w:t>
            </w:r>
          </w:p>
        </w:tc>
        <w:tc>
          <w:tcPr>
            <w:tcW w:w="1980" w:type="dxa"/>
            <w:noWrap/>
            <w:hideMark/>
          </w:tcPr>
          <w:p w14:paraId="343709BF" w14:textId="77777777" w:rsidR="003E6416" w:rsidRPr="0008210C" w:rsidRDefault="003E6416" w:rsidP="003E6416">
            <w:r w:rsidRPr="0008210C">
              <w:t>2</w:t>
            </w:r>
          </w:p>
        </w:tc>
      </w:tr>
      <w:tr w:rsidR="003E6416" w:rsidRPr="0008210C" w14:paraId="566CCD11" w14:textId="77777777" w:rsidTr="006D3BEB">
        <w:trPr>
          <w:trHeight w:val="300"/>
        </w:trPr>
        <w:tc>
          <w:tcPr>
            <w:tcW w:w="3007" w:type="dxa"/>
            <w:noWrap/>
          </w:tcPr>
          <w:p w14:paraId="77B59739" w14:textId="77777777" w:rsidR="003E6416" w:rsidRPr="0008210C" w:rsidRDefault="003E6416" w:rsidP="003E6416">
            <w:r w:rsidRPr="0008210C">
              <w:t>SAT</w:t>
            </w:r>
          </w:p>
        </w:tc>
        <w:tc>
          <w:tcPr>
            <w:tcW w:w="1200" w:type="dxa"/>
          </w:tcPr>
          <w:p w14:paraId="0C7766A9" w14:textId="77777777" w:rsidR="003E6416" w:rsidRPr="0008210C" w:rsidRDefault="003E6416" w:rsidP="003E6416">
            <w:r w:rsidRPr="0008210C">
              <w:t>Active</w:t>
            </w:r>
          </w:p>
        </w:tc>
        <w:tc>
          <w:tcPr>
            <w:tcW w:w="2256" w:type="dxa"/>
          </w:tcPr>
          <w:p w14:paraId="5BAA2C19" w14:textId="77777777" w:rsidR="003E6416" w:rsidRPr="0008210C" w:rsidRDefault="003E6416" w:rsidP="003E6416">
            <w:r w:rsidRPr="0008210C">
              <w:t>NA</w:t>
            </w:r>
          </w:p>
        </w:tc>
        <w:tc>
          <w:tcPr>
            <w:tcW w:w="1980" w:type="dxa"/>
            <w:noWrap/>
          </w:tcPr>
          <w:p w14:paraId="2A6A9898" w14:textId="77777777" w:rsidR="003E6416" w:rsidRPr="0008210C" w:rsidRDefault="003E6416" w:rsidP="003E6416">
            <w:r w:rsidRPr="0008210C">
              <w:t>4</w:t>
            </w:r>
          </w:p>
        </w:tc>
      </w:tr>
      <w:tr w:rsidR="003E6416" w:rsidRPr="0008210C" w14:paraId="66D01ADC" w14:textId="77777777" w:rsidTr="006D3BEB">
        <w:trPr>
          <w:trHeight w:val="300"/>
        </w:trPr>
        <w:tc>
          <w:tcPr>
            <w:tcW w:w="3007" w:type="dxa"/>
            <w:noWrap/>
            <w:hideMark/>
          </w:tcPr>
          <w:p w14:paraId="2703FAD1" w14:textId="77777777" w:rsidR="003E6416" w:rsidRPr="0008210C" w:rsidRDefault="003E6416" w:rsidP="003E6416">
            <w:r w:rsidRPr="0008210C">
              <w:t>SAT GEO</w:t>
            </w:r>
          </w:p>
        </w:tc>
        <w:tc>
          <w:tcPr>
            <w:tcW w:w="1200" w:type="dxa"/>
          </w:tcPr>
          <w:p w14:paraId="5EB9DE25" w14:textId="77777777" w:rsidR="003E6416" w:rsidRPr="0008210C" w:rsidRDefault="003E6416" w:rsidP="003E6416">
            <w:r w:rsidRPr="0008210C">
              <w:t>Active</w:t>
            </w:r>
          </w:p>
        </w:tc>
        <w:tc>
          <w:tcPr>
            <w:tcW w:w="2256" w:type="dxa"/>
          </w:tcPr>
          <w:p w14:paraId="1B8C1074" w14:textId="77777777" w:rsidR="003E6416" w:rsidRPr="0008210C" w:rsidRDefault="003E6416" w:rsidP="003E6416">
            <w:r w:rsidRPr="0008210C">
              <w:t>NA</w:t>
            </w:r>
          </w:p>
        </w:tc>
        <w:tc>
          <w:tcPr>
            <w:tcW w:w="1980" w:type="dxa"/>
            <w:noWrap/>
            <w:hideMark/>
          </w:tcPr>
          <w:p w14:paraId="675FF1E7" w14:textId="77777777" w:rsidR="003E6416" w:rsidRPr="0008210C" w:rsidRDefault="003E6416" w:rsidP="003E6416">
            <w:r w:rsidRPr="0008210C">
              <w:t>2</w:t>
            </w:r>
          </w:p>
        </w:tc>
      </w:tr>
      <w:tr w:rsidR="003E6416" w:rsidRPr="0008210C" w14:paraId="3B21EE02" w14:textId="77777777" w:rsidTr="006D3BEB">
        <w:trPr>
          <w:trHeight w:val="300"/>
        </w:trPr>
        <w:tc>
          <w:tcPr>
            <w:tcW w:w="3007" w:type="dxa"/>
            <w:noWrap/>
            <w:hideMark/>
          </w:tcPr>
          <w:p w14:paraId="58A351FF" w14:textId="77777777" w:rsidR="003E6416" w:rsidRPr="0008210C" w:rsidRDefault="003E6416" w:rsidP="003E6416">
            <w:r w:rsidRPr="0008210C">
              <w:t>Fixe service (Orange)</w:t>
            </w:r>
          </w:p>
        </w:tc>
        <w:tc>
          <w:tcPr>
            <w:tcW w:w="1200" w:type="dxa"/>
          </w:tcPr>
          <w:p w14:paraId="0C8D88F1" w14:textId="77777777" w:rsidR="003E6416" w:rsidRPr="0008210C" w:rsidRDefault="003E6416" w:rsidP="003E6416">
            <w:r w:rsidRPr="0008210C">
              <w:t>Active</w:t>
            </w:r>
          </w:p>
        </w:tc>
        <w:tc>
          <w:tcPr>
            <w:tcW w:w="2256" w:type="dxa"/>
          </w:tcPr>
          <w:p w14:paraId="2CCB4F35" w14:textId="77777777" w:rsidR="003E6416" w:rsidRPr="0008210C" w:rsidRDefault="003E6416" w:rsidP="003E6416">
            <w:r w:rsidRPr="0008210C">
              <w:t>NA</w:t>
            </w:r>
          </w:p>
        </w:tc>
        <w:tc>
          <w:tcPr>
            <w:tcW w:w="1980" w:type="dxa"/>
            <w:noWrap/>
            <w:hideMark/>
          </w:tcPr>
          <w:p w14:paraId="0EAA6CF0" w14:textId="77777777" w:rsidR="003E6416" w:rsidRPr="0008210C" w:rsidRDefault="003E6416" w:rsidP="003E6416">
            <w:r w:rsidRPr="0008210C">
              <w:t>942</w:t>
            </w:r>
          </w:p>
        </w:tc>
      </w:tr>
      <w:tr w:rsidR="003E6416" w:rsidRPr="0008210C" w14:paraId="29DAB4F6" w14:textId="77777777" w:rsidTr="006D3BEB">
        <w:trPr>
          <w:trHeight w:val="300"/>
        </w:trPr>
        <w:tc>
          <w:tcPr>
            <w:tcW w:w="3007" w:type="dxa"/>
            <w:noWrap/>
            <w:hideMark/>
          </w:tcPr>
          <w:p w14:paraId="1FB48CC2" w14:textId="77777777" w:rsidR="003E6416" w:rsidRPr="0008210C" w:rsidRDefault="003E6416" w:rsidP="003E6416">
            <w:r w:rsidRPr="0008210C">
              <w:t>PMR</w:t>
            </w:r>
          </w:p>
        </w:tc>
        <w:tc>
          <w:tcPr>
            <w:tcW w:w="1200" w:type="dxa"/>
          </w:tcPr>
          <w:p w14:paraId="6C88B3A2" w14:textId="77777777" w:rsidR="003E6416" w:rsidRPr="0008210C" w:rsidRDefault="003E6416" w:rsidP="003E6416">
            <w:r w:rsidRPr="0008210C">
              <w:t>Active</w:t>
            </w:r>
          </w:p>
        </w:tc>
        <w:tc>
          <w:tcPr>
            <w:tcW w:w="2256" w:type="dxa"/>
          </w:tcPr>
          <w:p w14:paraId="536040CA" w14:textId="77777777" w:rsidR="003E6416" w:rsidRPr="0008210C" w:rsidRDefault="003E6416" w:rsidP="003E6416">
            <w:r w:rsidRPr="0008210C">
              <w:t>1-25-40</w:t>
            </w:r>
          </w:p>
        </w:tc>
        <w:tc>
          <w:tcPr>
            <w:tcW w:w="1980" w:type="dxa"/>
            <w:noWrap/>
            <w:hideMark/>
          </w:tcPr>
          <w:p w14:paraId="2EA277CD" w14:textId="77777777" w:rsidR="003E6416" w:rsidRPr="0008210C" w:rsidRDefault="003E6416" w:rsidP="003E6416">
            <w:pPr>
              <w:rPr>
                <w:highlight w:val="yellow"/>
              </w:rPr>
            </w:pPr>
            <w:r w:rsidRPr="0008210C">
              <w:t>4806</w:t>
            </w:r>
          </w:p>
        </w:tc>
      </w:tr>
      <w:tr w:rsidR="003E6416" w:rsidRPr="0008210C" w14:paraId="3E42B758" w14:textId="77777777" w:rsidTr="006D3BEB">
        <w:trPr>
          <w:trHeight w:val="300"/>
        </w:trPr>
        <w:tc>
          <w:tcPr>
            <w:tcW w:w="3007" w:type="dxa"/>
            <w:noWrap/>
            <w:hideMark/>
          </w:tcPr>
          <w:p w14:paraId="465D11C4" w14:textId="77777777" w:rsidR="003E6416" w:rsidRPr="0008210C" w:rsidRDefault="003E6416" w:rsidP="003E6416">
            <w:r w:rsidRPr="0008210C">
              <w:t>PMR (railway network signalling)</w:t>
            </w:r>
          </w:p>
        </w:tc>
        <w:tc>
          <w:tcPr>
            <w:tcW w:w="1200" w:type="dxa"/>
          </w:tcPr>
          <w:p w14:paraId="7B7F6238" w14:textId="77777777" w:rsidR="003E6416" w:rsidRPr="0008210C" w:rsidRDefault="003E6416" w:rsidP="003E6416">
            <w:r w:rsidRPr="0008210C">
              <w:t>Active</w:t>
            </w:r>
          </w:p>
        </w:tc>
        <w:tc>
          <w:tcPr>
            <w:tcW w:w="2256" w:type="dxa"/>
          </w:tcPr>
          <w:p w14:paraId="60E7EC43" w14:textId="77777777" w:rsidR="003E6416" w:rsidRPr="0008210C" w:rsidRDefault="003E6416" w:rsidP="003E6416">
            <w:r w:rsidRPr="0008210C">
              <w:t>1-25-40</w:t>
            </w:r>
          </w:p>
        </w:tc>
        <w:tc>
          <w:tcPr>
            <w:tcW w:w="1980" w:type="dxa"/>
            <w:noWrap/>
            <w:hideMark/>
          </w:tcPr>
          <w:p w14:paraId="3C5FB22A" w14:textId="77777777" w:rsidR="003E6416" w:rsidRPr="0008210C" w:rsidRDefault="003E6416" w:rsidP="003E6416">
            <w:pPr>
              <w:rPr>
                <w:highlight w:val="yellow"/>
              </w:rPr>
            </w:pPr>
            <w:r w:rsidRPr="0008210C">
              <w:t>6910</w:t>
            </w:r>
          </w:p>
        </w:tc>
      </w:tr>
      <w:tr w:rsidR="003E6416" w:rsidRPr="0008210C" w14:paraId="06AC11AF" w14:textId="77777777" w:rsidTr="006D3BEB">
        <w:trPr>
          <w:trHeight w:val="300"/>
        </w:trPr>
        <w:tc>
          <w:tcPr>
            <w:tcW w:w="3007" w:type="dxa"/>
            <w:noWrap/>
          </w:tcPr>
          <w:p w14:paraId="20808CC1" w14:textId="77777777" w:rsidR="003E6416" w:rsidRPr="0008210C" w:rsidRDefault="003E6416" w:rsidP="003E6416">
            <w:r w:rsidRPr="0008210C">
              <w:t>TETRA</w:t>
            </w:r>
          </w:p>
        </w:tc>
        <w:tc>
          <w:tcPr>
            <w:tcW w:w="1200" w:type="dxa"/>
          </w:tcPr>
          <w:p w14:paraId="7EA47D29" w14:textId="77777777" w:rsidR="003E6416" w:rsidRPr="0008210C" w:rsidRDefault="003E6416" w:rsidP="003E6416">
            <w:r w:rsidRPr="0008210C">
              <w:t>Active</w:t>
            </w:r>
          </w:p>
        </w:tc>
        <w:tc>
          <w:tcPr>
            <w:tcW w:w="2256" w:type="dxa"/>
          </w:tcPr>
          <w:p w14:paraId="07627ED1" w14:textId="77777777" w:rsidR="003E6416" w:rsidRPr="0008210C" w:rsidRDefault="003E6416" w:rsidP="003E6416">
            <w:r w:rsidRPr="0008210C">
              <w:t>3 à 50</w:t>
            </w:r>
          </w:p>
        </w:tc>
        <w:tc>
          <w:tcPr>
            <w:tcW w:w="1980" w:type="dxa"/>
            <w:noWrap/>
          </w:tcPr>
          <w:p w14:paraId="68A7C136" w14:textId="77777777" w:rsidR="003E6416" w:rsidRPr="0008210C" w:rsidRDefault="003E6416" w:rsidP="003E6416">
            <w:pPr>
              <w:rPr>
                <w:highlight w:val="yellow"/>
              </w:rPr>
            </w:pPr>
            <w:r w:rsidRPr="0008210C">
              <w:t>28</w:t>
            </w:r>
          </w:p>
        </w:tc>
      </w:tr>
      <w:tr w:rsidR="003E6416" w:rsidRPr="0008210C" w14:paraId="5715649A" w14:textId="77777777" w:rsidTr="006D3BEB">
        <w:trPr>
          <w:trHeight w:val="300"/>
        </w:trPr>
        <w:tc>
          <w:tcPr>
            <w:tcW w:w="6463" w:type="dxa"/>
            <w:gridSpan w:val="3"/>
            <w:noWrap/>
            <w:hideMark/>
          </w:tcPr>
          <w:p w14:paraId="122F0A9E" w14:textId="77777777" w:rsidR="003E6416" w:rsidRPr="0008210C" w:rsidRDefault="003E6416" w:rsidP="003E6416">
            <w:r w:rsidRPr="0008210C">
              <w:t>Total number of Tx/BS</w:t>
            </w:r>
          </w:p>
        </w:tc>
        <w:tc>
          <w:tcPr>
            <w:tcW w:w="1980" w:type="dxa"/>
            <w:noWrap/>
            <w:hideMark/>
          </w:tcPr>
          <w:p w14:paraId="31B71109" w14:textId="77777777" w:rsidR="003E6416" w:rsidRPr="0008210C" w:rsidRDefault="003E6416" w:rsidP="003E6416">
            <w:pPr>
              <w:rPr>
                <w:highlight w:val="yellow"/>
              </w:rPr>
            </w:pPr>
            <w:r w:rsidRPr="0008210C">
              <w:t>13741</w:t>
            </w:r>
          </w:p>
        </w:tc>
      </w:tr>
      <w:tr w:rsidR="003E6416" w:rsidRPr="0008210C" w14:paraId="16F6804D" w14:textId="77777777" w:rsidTr="006D3BEB">
        <w:trPr>
          <w:trHeight w:val="300"/>
        </w:trPr>
        <w:tc>
          <w:tcPr>
            <w:tcW w:w="8443" w:type="dxa"/>
            <w:gridSpan w:val="4"/>
            <w:noWrap/>
          </w:tcPr>
          <w:p w14:paraId="6AC15C15" w14:textId="77777777" w:rsidR="003E6416" w:rsidRPr="0008210C" w:rsidRDefault="003E6416" w:rsidP="003E6416">
            <w:r w:rsidRPr="0008210C">
              <w:t xml:space="preserve">NA: Information not available </w:t>
            </w:r>
          </w:p>
        </w:tc>
      </w:tr>
    </w:tbl>
    <w:p w14:paraId="09A4C851" w14:textId="77777777" w:rsidR="003E6416" w:rsidRPr="0008210C" w:rsidRDefault="002E55E4" w:rsidP="006D3BEB">
      <w:pPr>
        <w:pStyle w:val="ECCFiguregraphcentered"/>
        <w:rPr>
          <w:lang w:val="en-GB"/>
        </w:rPr>
      </w:pPr>
      <w:r w:rsidRPr="0008210C">
        <w:rPr>
          <w:lang w:val="da-DK" w:eastAsia="da-DK"/>
        </w:rPr>
        <w:drawing>
          <wp:inline distT="0" distB="0" distL="0" distR="0" wp14:anchorId="15F3A99B" wp14:editId="3FBE6BE3">
            <wp:extent cx="3305175" cy="3031568"/>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13570" cy="3039268"/>
                    </a:xfrm>
                    <a:prstGeom prst="rect">
                      <a:avLst/>
                    </a:prstGeom>
                    <a:noFill/>
                    <a:ln>
                      <a:noFill/>
                    </a:ln>
                  </pic:spPr>
                </pic:pic>
              </a:graphicData>
            </a:graphic>
          </wp:inline>
        </w:drawing>
      </w:r>
    </w:p>
    <w:p w14:paraId="11A583B3" w14:textId="77777777" w:rsidR="003E6416" w:rsidRPr="0008210C" w:rsidRDefault="006D3BEB" w:rsidP="006D3BEB">
      <w:pPr>
        <w:pStyle w:val="Caption"/>
        <w:rPr>
          <w:lang w:val="en-GB"/>
        </w:rPr>
      </w:pPr>
      <w:bookmarkStart w:id="362" w:name="_Ref429747347"/>
      <w:bookmarkStart w:id="363" w:name="_Ref419207789"/>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86</w:t>
      </w:r>
      <w:r w:rsidRPr="0008210C">
        <w:rPr>
          <w:lang w:val="en-GB"/>
        </w:rPr>
        <w:fldChar w:fldCharType="end"/>
      </w:r>
      <w:bookmarkEnd w:id="362"/>
      <w:r w:rsidRPr="0008210C">
        <w:rPr>
          <w:lang w:val="en-GB"/>
        </w:rPr>
        <w:t xml:space="preserve">: </w:t>
      </w:r>
      <w:r w:rsidR="003E6416" w:rsidRPr="0008210C">
        <w:rPr>
          <w:lang w:val="en-GB"/>
        </w:rPr>
        <w:t>Distributions of the Railway PMR network (signalling) in France</w:t>
      </w:r>
      <w:bookmarkEnd w:id="363"/>
    </w:p>
    <w:p w14:paraId="15BA2D51" w14:textId="77777777" w:rsidR="003E6416" w:rsidRPr="0008210C" w:rsidRDefault="003E6416" w:rsidP="00072069">
      <w:pPr>
        <w:pStyle w:val="ECCAnnexheading2"/>
        <w:keepNext/>
        <w:ind w:left="578" w:hanging="578"/>
        <w:rPr>
          <w:lang w:val="en-GB"/>
        </w:rPr>
      </w:pPr>
      <w:r w:rsidRPr="0008210C">
        <w:rPr>
          <w:lang w:val="en-GB"/>
        </w:rPr>
        <w:lastRenderedPageBreak/>
        <w:t>In situ inventory and PMR/PAMR/DTTB compatibility measurements in the 400 MHz band in France</w:t>
      </w:r>
    </w:p>
    <w:p w14:paraId="22693440" w14:textId="77777777" w:rsidR="003E6416" w:rsidRPr="0008210C" w:rsidRDefault="003E6416" w:rsidP="003E6416">
      <w:r w:rsidRPr="0008210C">
        <w:t>Based on the information provided in French national data base, an in situ inventory has been and compatibility measurements have been carried out in the 400 MHz band:</w:t>
      </w:r>
    </w:p>
    <w:p w14:paraId="39063B17" w14:textId="77777777" w:rsidR="003E6416" w:rsidRPr="0008210C" w:rsidRDefault="003E6416" w:rsidP="006D3BEB">
      <w:pPr>
        <w:pStyle w:val="ECCBulletsLv1"/>
      </w:pPr>
      <w:r w:rsidRPr="0008210C">
        <w:t>to identify the PMR emissions adjacent and non-adjacent to DTTB channel 21;</w:t>
      </w:r>
    </w:p>
    <w:p w14:paraId="3F15B1E7" w14:textId="77777777" w:rsidR="003E6416" w:rsidRPr="0008210C" w:rsidRDefault="003E6416" w:rsidP="006D3BEB">
      <w:pPr>
        <w:pStyle w:val="ECCBulletsLv1"/>
      </w:pPr>
      <w:proofErr w:type="gramStart"/>
      <w:r w:rsidRPr="0008210C">
        <w:t>to</w:t>
      </w:r>
      <w:proofErr w:type="gramEnd"/>
      <w:r w:rsidRPr="0008210C">
        <w:t xml:space="preserve"> measure their impact on DTTB reception on channel 21 or below.</w:t>
      </w:r>
    </w:p>
    <w:p w14:paraId="3E56CEDF" w14:textId="77777777" w:rsidR="003E6416" w:rsidRPr="0008210C" w:rsidRDefault="003E6416" w:rsidP="002A3729">
      <w:r w:rsidRPr="0008210C">
        <w:t xml:space="preserve">18 different PMR/PAMR Tx/BS (radio sites) were identified in DTTB service areas where the reception on channel 21 or 22 was ensured. Each of these radio sites was visited by TDF measurement teams aiming at identifying the PMR emissions adjacent and non-adjacent to DTTB channel 21 and measuring their impact on DTTB reception on channel 21 or 22. An example of the investigated PMR/PAMR radio sites are depicted in </w:t>
      </w:r>
      <w:r w:rsidR="002A3729" w:rsidRPr="0008210C">
        <w:fldChar w:fldCharType="begin"/>
      </w:r>
      <w:r w:rsidR="002A3729" w:rsidRPr="0008210C">
        <w:instrText xml:space="preserve"> REF _Ref419120070 \h </w:instrText>
      </w:r>
      <w:r w:rsidR="002A3729" w:rsidRPr="0008210C">
        <w:fldChar w:fldCharType="separate"/>
      </w:r>
      <w:r w:rsidR="00DB7CC4" w:rsidRPr="0008210C">
        <w:t xml:space="preserve">Figure </w:t>
      </w:r>
      <w:r w:rsidR="00DB7CC4">
        <w:rPr>
          <w:noProof/>
        </w:rPr>
        <w:t>87</w:t>
      </w:r>
      <w:r w:rsidR="002A3729" w:rsidRPr="0008210C">
        <w:fldChar w:fldCharType="end"/>
      </w:r>
      <w:r w:rsidRPr="0008210C">
        <w:t>.</w:t>
      </w:r>
    </w:p>
    <w:p w14:paraId="234B26B1" w14:textId="77777777" w:rsidR="003E6416" w:rsidRPr="0008210C" w:rsidRDefault="003E6416" w:rsidP="003E6416">
      <w:r w:rsidRPr="0008210C">
        <w:t>Investigations showed that:</w:t>
      </w:r>
    </w:p>
    <w:p w14:paraId="15181A70" w14:textId="77777777" w:rsidR="003E6416" w:rsidRPr="0008210C" w:rsidRDefault="003E6416" w:rsidP="006D3BEB">
      <w:pPr>
        <w:pStyle w:val="ECCBulletsLv1"/>
      </w:pPr>
      <w:proofErr w:type="gramStart"/>
      <w:r w:rsidRPr="0008210C">
        <w:t>the</w:t>
      </w:r>
      <w:proofErr w:type="gramEnd"/>
      <w:r w:rsidRPr="0008210C">
        <w:t xml:space="preserve"> 400 MHz band was underused by PMR/PAMR systems. In fact, the majority of the private PMR BS recorded as active were not operating. It was supposed that private PMR systems failed to compete with commercial mobile networks like GSM, UMTS and LTE.</w:t>
      </w:r>
    </w:p>
    <w:p w14:paraId="58BAEEC3" w14:textId="77777777" w:rsidR="003E6416" w:rsidRPr="0008210C" w:rsidRDefault="003E6416" w:rsidP="006D3BEB">
      <w:pPr>
        <w:pStyle w:val="ECCBulletsLv1"/>
      </w:pPr>
      <w:proofErr w:type="gramStart"/>
      <w:r w:rsidRPr="0008210C">
        <w:t>the</w:t>
      </w:r>
      <w:proofErr w:type="gramEnd"/>
      <w:r w:rsidRPr="0008210C">
        <w:t xml:space="preserve"> cellular mobile systems TETRAPOL were deployed below 400 MHz. The upper part of the band was only partially used by very old systems like </w:t>
      </w:r>
      <w:proofErr w:type="gramStart"/>
      <w:r w:rsidRPr="0008210C">
        <w:t>On</w:t>
      </w:r>
      <w:proofErr w:type="gramEnd"/>
      <w:r w:rsidRPr="0008210C">
        <w:t xml:space="preserve"> site paging or Railway network signalling. All these systems were narrow band systems with an effective BW of 12.5 kHz.</w:t>
      </w:r>
    </w:p>
    <w:p w14:paraId="166691E6" w14:textId="77777777" w:rsidR="003E6416" w:rsidRPr="0008210C" w:rsidRDefault="003E6416" w:rsidP="002A3729">
      <w:pPr>
        <w:pStyle w:val="ECCBulletsLv1"/>
      </w:pPr>
      <w:r w:rsidRPr="0008210C">
        <w:t xml:space="preserve">in the case of the Railway network signalling system, which is one of the most important PMR networks in France, all the Tx antennas were pointing toward the railways, thus rarely toward the householders’ rooftop DTT receiver antennas (see </w:t>
      </w:r>
      <w:r w:rsidR="002A3729" w:rsidRPr="0008210C">
        <w:fldChar w:fldCharType="begin"/>
      </w:r>
      <w:r w:rsidR="002A3729" w:rsidRPr="0008210C">
        <w:instrText xml:space="preserve"> REF _Ref419120070 \h </w:instrText>
      </w:r>
      <w:r w:rsidR="002A3729" w:rsidRPr="0008210C">
        <w:fldChar w:fldCharType="separate"/>
      </w:r>
      <w:r w:rsidR="00DB7CC4" w:rsidRPr="0008210C">
        <w:t xml:space="preserve">Figure </w:t>
      </w:r>
      <w:r w:rsidR="00DB7CC4">
        <w:rPr>
          <w:noProof/>
        </w:rPr>
        <w:t>87</w:t>
      </w:r>
      <w:r w:rsidR="002A3729" w:rsidRPr="0008210C">
        <w:fldChar w:fldCharType="end"/>
      </w:r>
      <w:r w:rsidRPr="0008210C">
        <w:t>);</w:t>
      </w:r>
    </w:p>
    <w:p w14:paraId="77F7DCF9" w14:textId="77777777" w:rsidR="003E6416" w:rsidRPr="0008210C" w:rsidRDefault="006D3BEB" w:rsidP="006D3BEB">
      <w:pPr>
        <w:pStyle w:val="ECCBulletsLv1"/>
      </w:pPr>
      <w:r w:rsidRPr="0008210C">
        <w:t>n</w:t>
      </w:r>
      <w:r w:rsidR="003E6416" w:rsidRPr="0008210C">
        <w:t>early all PMR/PAMR Tx/BS were using vertically polarised transmission antennas resulting in a V/H antenna discrimination of up to 23 dB;</w:t>
      </w:r>
    </w:p>
    <w:p w14:paraId="7AE5340A" w14:textId="77777777" w:rsidR="006D3BEB" w:rsidRPr="0008210C" w:rsidRDefault="003E6416" w:rsidP="003E6416">
      <w:pPr>
        <w:pStyle w:val="ECCBulletsLv1"/>
      </w:pPr>
      <w:r w:rsidRPr="0008210C">
        <w:t>it was not possible to measure the ACLR of the PMR/PAMR signals in DTTB CH21 due to the very low PMR(PAMR) BW/DTT-PMR(PAMR) GB ratio (≤ 0.0125). We will call this ratio “IBW/GB” ratio;</w:t>
      </w:r>
    </w:p>
    <w:p w14:paraId="460A5FF0" w14:textId="77777777" w:rsidR="003E6416" w:rsidRPr="0008210C" w:rsidRDefault="003E6416" w:rsidP="003E6416">
      <w:pPr>
        <w:pStyle w:val="ECCBulletsLv1"/>
      </w:pPr>
      <w:proofErr w:type="gramStart"/>
      <w:r w:rsidRPr="0008210C">
        <w:t>the</w:t>
      </w:r>
      <w:proofErr w:type="gramEnd"/>
      <w:r w:rsidRPr="0008210C">
        <w:t xml:space="preserve"> narrow band  PMR/PAMR signals had no notable overloading effect on active DTTB reception.</w:t>
      </w:r>
    </w:p>
    <w:p w14:paraId="170F6137" w14:textId="77777777" w:rsidR="003E6416" w:rsidRPr="0008210C" w:rsidRDefault="003E6416" w:rsidP="003E6416">
      <w:r w:rsidRPr="0008210C">
        <w:t xml:space="preserve">The results of the investigations are summarised in </w:t>
      </w:r>
      <w:r w:rsidR="00DB39FC" w:rsidRPr="0008210C">
        <w:rPr>
          <w:rStyle w:val="ECCParagraph"/>
        </w:rPr>
        <w:fldChar w:fldCharType="begin"/>
      </w:r>
      <w:r w:rsidR="00DB39FC" w:rsidRPr="0008210C">
        <w:rPr>
          <w:rStyle w:val="ECCParagraph"/>
        </w:rPr>
        <w:instrText xml:space="preserve"> REF _Ref418760993 \h  \* MERGEFORMAT </w:instrText>
      </w:r>
      <w:r w:rsidR="00DB39FC" w:rsidRPr="0008210C">
        <w:rPr>
          <w:rStyle w:val="ECCParagraph"/>
        </w:rPr>
      </w:r>
      <w:r w:rsidR="00DB39FC" w:rsidRPr="0008210C">
        <w:rPr>
          <w:rStyle w:val="ECCParagraph"/>
        </w:rPr>
        <w:fldChar w:fldCharType="separate"/>
      </w:r>
      <w:r w:rsidR="00DB7CC4" w:rsidRPr="00DB7CC4">
        <w:rPr>
          <w:rStyle w:val="ECCParagraph"/>
        </w:rPr>
        <w:t>Table 122</w:t>
      </w:r>
      <w:r w:rsidR="00DB39FC" w:rsidRPr="0008210C">
        <w:rPr>
          <w:rStyle w:val="ECCParagraph"/>
        </w:rPr>
        <w:fldChar w:fldCharType="end"/>
      </w:r>
      <w:r w:rsidR="00DB39FC" w:rsidRPr="0008210C">
        <w:rPr>
          <w:rStyle w:val="ECCParagraph"/>
        </w:rPr>
        <w:t xml:space="preserve"> and </w:t>
      </w:r>
      <w:r w:rsidR="00DB39FC" w:rsidRPr="0008210C">
        <w:rPr>
          <w:rStyle w:val="ECCParagraph"/>
        </w:rPr>
        <w:fldChar w:fldCharType="begin"/>
      </w:r>
      <w:r w:rsidR="00DB39FC" w:rsidRPr="0008210C">
        <w:rPr>
          <w:rStyle w:val="ECCParagraph"/>
        </w:rPr>
        <w:instrText xml:space="preserve"> REF _Ref418761002 \h  \* MERGEFORMAT </w:instrText>
      </w:r>
      <w:r w:rsidR="00DB39FC" w:rsidRPr="0008210C">
        <w:rPr>
          <w:rStyle w:val="ECCParagraph"/>
        </w:rPr>
      </w:r>
      <w:r w:rsidR="00DB39FC" w:rsidRPr="0008210C">
        <w:rPr>
          <w:rStyle w:val="ECCParagraph"/>
        </w:rPr>
        <w:fldChar w:fldCharType="separate"/>
      </w:r>
      <w:r w:rsidR="00DB7CC4" w:rsidRPr="00DB7CC4">
        <w:rPr>
          <w:rStyle w:val="ECCParagraph"/>
        </w:rPr>
        <w:t>Table 123</w:t>
      </w:r>
      <w:r w:rsidR="00DB39FC" w:rsidRPr="0008210C">
        <w:rPr>
          <w:rStyle w:val="ECCParagraph"/>
        </w:rPr>
        <w:fldChar w:fldCharType="end"/>
      </w:r>
    </w:p>
    <w:p w14:paraId="44114B74" w14:textId="77777777" w:rsidR="003E6416" w:rsidRPr="0008210C" w:rsidRDefault="003E6416" w:rsidP="006D3BEB">
      <w:pPr>
        <w:pStyle w:val="ECCFiguregraphcentered"/>
        <w:rPr>
          <w:lang w:val="en-GB"/>
        </w:rPr>
      </w:pPr>
      <w:r w:rsidRPr="0008210C">
        <w:rPr>
          <w:lang w:val="en-GB"/>
        </w:rPr>
        <w:t xml:space="preserve"> </w:t>
      </w:r>
      <w:r w:rsidR="002E55E4" w:rsidRPr="0008210C">
        <w:rPr>
          <w:lang w:val="da-DK" w:eastAsia="da-DK"/>
        </w:rPr>
        <w:drawing>
          <wp:inline distT="0" distB="0" distL="0" distR="0" wp14:anchorId="073DAF5F" wp14:editId="647D830F">
            <wp:extent cx="4432300" cy="3508612"/>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35114" cy="3510840"/>
                    </a:xfrm>
                    <a:prstGeom prst="rect">
                      <a:avLst/>
                    </a:prstGeom>
                    <a:noFill/>
                    <a:ln>
                      <a:noFill/>
                    </a:ln>
                  </pic:spPr>
                </pic:pic>
              </a:graphicData>
            </a:graphic>
          </wp:inline>
        </w:drawing>
      </w:r>
    </w:p>
    <w:p w14:paraId="66887E20" w14:textId="77777777" w:rsidR="003E6416" w:rsidRPr="0008210C" w:rsidRDefault="006D3BEB" w:rsidP="006D3BEB">
      <w:pPr>
        <w:pStyle w:val="Caption"/>
        <w:rPr>
          <w:lang w:val="en-GB"/>
        </w:rPr>
      </w:pPr>
      <w:bookmarkStart w:id="364" w:name="_Ref419120070"/>
      <w:r w:rsidRPr="0008210C">
        <w:rPr>
          <w:lang w:val="en-GB"/>
        </w:rPr>
        <w:t xml:space="preserve">Figure </w:t>
      </w:r>
      <w:r w:rsidRPr="0008210C">
        <w:rPr>
          <w:lang w:val="en-GB"/>
        </w:rPr>
        <w:fldChar w:fldCharType="begin"/>
      </w:r>
      <w:r w:rsidRPr="0008210C">
        <w:rPr>
          <w:lang w:val="en-GB"/>
        </w:rPr>
        <w:instrText xml:space="preserve"> SEQ Figure \* ARABIC </w:instrText>
      </w:r>
      <w:r w:rsidRPr="0008210C">
        <w:rPr>
          <w:lang w:val="en-GB"/>
        </w:rPr>
        <w:fldChar w:fldCharType="separate"/>
      </w:r>
      <w:r w:rsidR="00DB7CC4">
        <w:rPr>
          <w:noProof/>
          <w:lang w:val="en-GB"/>
        </w:rPr>
        <w:t>87</w:t>
      </w:r>
      <w:r w:rsidRPr="0008210C">
        <w:rPr>
          <w:lang w:val="en-GB"/>
        </w:rPr>
        <w:fldChar w:fldCharType="end"/>
      </w:r>
      <w:bookmarkEnd w:id="364"/>
      <w:r w:rsidRPr="0008210C">
        <w:rPr>
          <w:lang w:val="en-GB"/>
        </w:rPr>
        <w:t xml:space="preserve">: </w:t>
      </w:r>
      <w:r w:rsidR="003E6416" w:rsidRPr="0008210C">
        <w:rPr>
          <w:lang w:val="en-GB"/>
        </w:rPr>
        <w:t xml:space="preserve">Some of the investigated </w:t>
      </w:r>
      <w:r w:rsidR="00EE1BF8" w:rsidRPr="0008210C">
        <w:rPr>
          <w:lang w:val="en-GB"/>
        </w:rPr>
        <w:t>PMR</w:t>
      </w:r>
      <w:r w:rsidR="003E6416" w:rsidRPr="0008210C">
        <w:rPr>
          <w:lang w:val="en-GB"/>
        </w:rPr>
        <w:t>/PAMR radio sites</w:t>
      </w:r>
    </w:p>
    <w:p w14:paraId="1D5B7B6D" w14:textId="77777777" w:rsidR="006D3BEB" w:rsidRPr="0008210C" w:rsidRDefault="006D3BEB" w:rsidP="006D3BEB"/>
    <w:p w14:paraId="599ACA5B" w14:textId="77777777" w:rsidR="006D3BEB" w:rsidRPr="0008210C" w:rsidRDefault="006D3BEB" w:rsidP="006D0A85">
      <w:pPr>
        <w:pStyle w:val="Caption"/>
        <w:keepNext/>
        <w:rPr>
          <w:lang w:val="en-GB"/>
        </w:rPr>
      </w:pPr>
      <w:bookmarkStart w:id="365" w:name="_Ref418760993"/>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122</w:t>
      </w:r>
      <w:r w:rsidRPr="0008210C">
        <w:rPr>
          <w:lang w:val="en-GB"/>
        </w:rPr>
        <w:fldChar w:fldCharType="end"/>
      </w:r>
      <w:bookmarkEnd w:id="365"/>
      <w:r w:rsidRPr="0008210C">
        <w:rPr>
          <w:lang w:val="en-GB"/>
        </w:rPr>
        <w:t>: In situ identification of the PMR/PAMR systems operation in the 400 MHz band in France</w:t>
      </w:r>
    </w:p>
    <w:tbl>
      <w:tblPr>
        <w:tblStyle w:val="ECCTable-redheader"/>
        <w:tblW w:w="10256" w:type="dxa"/>
        <w:tblLook w:val="04A0" w:firstRow="1" w:lastRow="0" w:firstColumn="1" w:lastColumn="0" w:noHBand="0" w:noVBand="1"/>
      </w:tblPr>
      <w:tblGrid>
        <w:gridCol w:w="1753"/>
        <w:gridCol w:w="39"/>
        <w:gridCol w:w="1664"/>
        <w:gridCol w:w="1828"/>
        <w:gridCol w:w="1322"/>
        <w:gridCol w:w="825"/>
        <w:gridCol w:w="1119"/>
        <w:gridCol w:w="1706"/>
      </w:tblGrid>
      <w:tr w:rsidR="003E6416" w:rsidRPr="0008210C" w14:paraId="1B2F7D77" w14:textId="77777777" w:rsidTr="006D3BEB">
        <w:trPr>
          <w:cnfStyle w:val="100000000000" w:firstRow="1" w:lastRow="0" w:firstColumn="0" w:lastColumn="0" w:oddVBand="0" w:evenVBand="0" w:oddHBand="0" w:evenHBand="0" w:firstRowFirstColumn="0" w:firstRowLastColumn="0" w:lastRowFirstColumn="0" w:lastRowLastColumn="0"/>
          <w:trHeight w:val="300"/>
        </w:trPr>
        <w:tc>
          <w:tcPr>
            <w:tcW w:w="1792" w:type="dxa"/>
            <w:gridSpan w:val="2"/>
            <w:noWrap/>
          </w:tcPr>
          <w:p w14:paraId="2251E305" w14:textId="77777777" w:rsidR="003E6416" w:rsidRPr="0008210C" w:rsidRDefault="003E6416" w:rsidP="006D0A85">
            <w:pPr>
              <w:keepNext/>
            </w:pPr>
            <w:r w:rsidRPr="0008210C">
              <w:t>Site number</w:t>
            </w:r>
          </w:p>
        </w:tc>
        <w:tc>
          <w:tcPr>
            <w:tcW w:w="1753" w:type="dxa"/>
          </w:tcPr>
          <w:p w14:paraId="3A7F081D" w14:textId="77777777" w:rsidR="003E6416" w:rsidRPr="0008210C" w:rsidRDefault="003E6416" w:rsidP="006D0A85">
            <w:pPr>
              <w:keepNext/>
            </w:pPr>
            <w:r w:rsidRPr="0008210C">
              <w:t>Station ID – ANFR database</w:t>
            </w:r>
          </w:p>
        </w:tc>
        <w:tc>
          <w:tcPr>
            <w:tcW w:w="1753" w:type="dxa"/>
          </w:tcPr>
          <w:p w14:paraId="36671D72" w14:textId="77777777" w:rsidR="003E6416" w:rsidRPr="0008210C" w:rsidRDefault="003E6416" w:rsidP="006D0A85">
            <w:pPr>
              <w:keepNext/>
            </w:pPr>
            <w:r w:rsidRPr="0008210C">
              <w:t>Type of</w:t>
            </w:r>
          </w:p>
          <w:p w14:paraId="2CE1813F" w14:textId="77777777" w:rsidR="003E6416" w:rsidRPr="0008210C" w:rsidRDefault="003E6416" w:rsidP="006D0A85">
            <w:pPr>
              <w:keepNext/>
            </w:pPr>
            <w:r w:rsidRPr="0008210C">
              <w:t>Application/state</w:t>
            </w:r>
          </w:p>
        </w:tc>
        <w:tc>
          <w:tcPr>
            <w:tcW w:w="1322" w:type="dxa"/>
          </w:tcPr>
          <w:p w14:paraId="622817C4" w14:textId="77777777" w:rsidR="003E6416" w:rsidRPr="0008210C" w:rsidRDefault="003E6416" w:rsidP="006D0A85">
            <w:pPr>
              <w:keepNext/>
            </w:pPr>
            <w:r w:rsidRPr="0008210C">
              <w:t>Effective</w:t>
            </w:r>
          </w:p>
          <w:p w14:paraId="372497CA" w14:textId="77777777" w:rsidR="003E6416" w:rsidRPr="0008210C" w:rsidRDefault="003E6416" w:rsidP="006D0A85">
            <w:pPr>
              <w:keepNext/>
            </w:pPr>
            <w:r w:rsidRPr="0008210C">
              <w:t>BW (kHz)</w:t>
            </w:r>
          </w:p>
        </w:tc>
        <w:tc>
          <w:tcPr>
            <w:tcW w:w="825" w:type="dxa"/>
            <w:noWrap/>
          </w:tcPr>
          <w:p w14:paraId="11DFF534" w14:textId="77777777" w:rsidR="003E6416" w:rsidRPr="0008210C" w:rsidRDefault="00661B25" w:rsidP="006D0A85">
            <w:pPr>
              <w:keepNext/>
            </w:pPr>
            <w:r w:rsidRPr="0008210C">
              <w:t>e.i.r.p.</w:t>
            </w:r>
          </w:p>
          <w:p w14:paraId="57CE970B" w14:textId="77777777" w:rsidR="003E6416" w:rsidRPr="0008210C" w:rsidRDefault="003E6416" w:rsidP="006D0A85">
            <w:pPr>
              <w:keepNext/>
            </w:pPr>
            <w:r w:rsidRPr="0008210C">
              <w:t>(dBm)</w:t>
            </w:r>
          </w:p>
        </w:tc>
        <w:tc>
          <w:tcPr>
            <w:tcW w:w="1119" w:type="dxa"/>
          </w:tcPr>
          <w:p w14:paraId="2B8561F4" w14:textId="77777777" w:rsidR="003E6416" w:rsidRPr="0008210C" w:rsidRDefault="003E6416" w:rsidP="006D0A85">
            <w:pPr>
              <w:keepNext/>
            </w:pPr>
            <w:r w:rsidRPr="0008210C">
              <w:t>Antenna</w:t>
            </w:r>
          </w:p>
          <w:p w14:paraId="370BA921" w14:textId="77777777" w:rsidR="003E6416" w:rsidRPr="0008210C" w:rsidRDefault="003E6416" w:rsidP="006D0A85">
            <w:pPr>
              <w:keepNext/>
            </w:pPr>
            <w:r w:rsidRPr="0008210C">
              <w:t>H</w:t>
            </w:r>
            <w:r w:rsidR="003C5B74" w:rsidRPr="0008210C">
              <w:t>e</w:t>
            </w:r>
            <w:r w:rsidRPr="0008210C">
              <w:t>ight (m)</w:t>
            </w:r>
          </w:p>
        </w:tc>
        <w:tc>
          <w:tcPr>
            <w:tcW w:w="1692" w:type="dxa"/>
          </w:tcPr>
          <w:p w14:paraId="55642882" w14:textId="77777777" w:rsidR="003E6416" w:rsidRPr="0008210C" w:rsidRDefault="003E6416" w:rsidP="006D0A85">
            <w:pPr>
              <w:keepNext/>
            </w:pPr>
            <w:r w:rsidRPr="0008210C">
              <w:t>Antenna</w:t>
            </w:r>
          </w:p>
          <w:p w14:paraId="7E72F50A" w14:textId="77777777" w:rsidR="003E6416" w:rsidRPr="0008210C" w:rsidRDefault="003E6416" w:rsidP="006D0A85">
            <w:pPr>
              <w:keepNext/>
            </w:pPr>
            <w:r w:rsidRPr="0008210C">
              <w:t>polar/directivity</w:t>
            </w:r>
          </w:p>
        </w:tc>
      </w:tr>
      <w:tr w:rsidR="003E6416" w:rsidRPr="0008210C" w14:paraId="772B3848" w14:textId="77777777" w:rsidTr="006D3BEB">
        <w:trPr>
          <w:trHeight w:val="300"/>
        </w:trPr>
        <w:tc>
          <w:tcPr>
            <w:tcW w:w="1792" w:type="dxa"/>
            <w:gridSpan w:val="2"/>
            <w:noWrap/>
          </w:tcPr>
          <w:p w14:paraId="07ED0963" w14:textId="77777777" w:rsidR="003E6416" w:rsidRPr="0008210C" w:rsidRDefault="003E6416" w:rsidP="006D0A85">
            <w:pPr>
              <w:keepNext/>
            </w:pPr>
            <w:r w:rsidRPr="0008210C">
              <w:t>City of Lille</w:t>
            </w:r>
          </w:p>
          <w:p w14:paraId="2B8DD58F" w14:textId="77777777" w:rsidR="003E6416" w:rsidRPr="0008210C" w:rsidRDefault="003E6416" w:rsidP="006D0A85">
            <w:pPr>
              <w:keepNext/>
            </w:pPr>
            <w:r w:rsidRPr="0008210C">
              <w:t>1 (</w:t>
            </w:r>
            <w:proofErr w:type="spellStart"/>
            <w:r w:rsidRPr="0008210C">
              <w:t>Bruay</w:t>
            </w:r>
            <w:proofErr w:type="spellEnd"/>
            <w:r w:rsidRPr="0008210C">
              <w:t>)</w:t>
            </w:r>
          </w:p>
        </w:tc>
        <w:tc>
          <w:tcPr>
            <w:tcW w:w="1753" w:type="dxa"/>
          </w:tcPr>
          <w:p w14:paraId="7B46AA6F" w14:textId="77777777" w:rsidR="003E6416" w:rsidRPr="0008210C" w:rsidRDefault="003E6416" w:rsidP="006D0A85">
            <w:pPr>
              <w:keepNext/>
            </w:pPr>
            <w:r w:rsidRPr="0008210C">
              <w:t>645 555</w:t>
            </w:r>
          </w:p>
        </w:tc>
        <w:tc>
          <w:tcPr>
            <w:tcW w:w="1753" w:type="dxa"/>
          </w:tcPr>
          <w:p w14:paraId="61055C35" w14:textId="77777777" w:rsidR="003E6416" w:rsidRPr="0008210C" w:rsidRDefault="003E6416" w:rsidP="006D0A85">
            <w:pPr>
              <w:keepNext/>
            </w:pPr>
            <w:r w:rsidRPr="0008210C">
              <w:t>On-site paging</w:t>
            </w:r>
          </w:p>
          <w:p w14:paraId="25AF4F12" w14:textId="77777777" w:rsidR="003E6416" w:rsidRPr="0008210C" w:rsidRDefault="003E6416" w:rsidP="006D0A85">
            <w:pPr>
              <w:keepNext/>
            </w:pPr>
            <w:r w:rsidRPr="0008210C">
              <w:t>/Active</w:t>
            </w:r>
          </w:p>
        </w:tc>
        <w:tc>
          <w:tcPr>
            <w:tcW w:w="1322" w:type="dxa"/>
          </w:tcPr>
          <w:p w14:paraId="51793C01" w14:textId="77777777" w:rsidR="003E6416" w:rsidRPr="0008210C" w:rsidRDefault="003E6416" w:rsidP="006D0A85">
            <w:pPr>
              <w:keepNext/>
            </w:pPr>
            <w:r w:rsidRPr="0008210C">
              <w:t>12.5</w:t>
            </w:r>
          </w:p>
        </w:tc>
        <w:tc>
          <w:tcPr>
            <w:tcW w:w="825" w:type="dxa"/>
            <w:noWrap/>
            <w:hideMark/>
          </w:tcPr>
          <w:p w14:paraId="32FFE3BB" w14:textId="77777777" w:rsidR="003E6416" w:rsidRPr="0008210C" w:rsidRDefault="003E6416" w:rsidP="006D0A85">
            <w:pPr>
              <w:keepNext/>
            </w:pPr>
            <w:r w:rsidRPr="0008210C">
              <w:t>NA</w:t>
            </w:r>
          </w:p>
        </w:tc>
        <w:tc>
          <w:tcPr>
            <w:tcW w:w="1119" w:type="dxa"/>
          </w:tcPr>
          <w:p w14:paraId="1DD04FF5" w14:textId="77777777" w:rsidR="003E6416" w:rsidRPr="0008210C" w:rsidRDefault="003E6416" w:rsidP="006D0A85">
            <w:pPr>
              <w:keepNext/>
            </w:pPr>
            <w:r w:rsidRPr="0008210C">
              <w:sym w:font="Symbol" w:char="F0BB"/>
            </w:r>
            <w:r w:rsidRPr="0008210C">
              <w:t>20</w:t>
            </w:r>
          </w:p>
        </w:tc>
        <w:tc>
          <w:tcPr>
            <w:tcW w:w="1692" w:type="dxa"/>
          </w:tcPr>
          <w:p w14:paraId="5B98275E" w14:textId="77777777" w:rsidR="003E6416" w:rsidRPr="0008210C" w:rsidRDefault="003E6416" w:rsidP="006D0A85">
            <w:pPr>
              <w:keepNext/>
            </w:pPr>
            <w:r w:rsidRPr="0008210C">
              <w:t>V/Omni</w:t>
            </w:r>
          </w:p>
        </w:tc>
      </w:tr>
      <w:tr w:rsidR="003E6416" w:rsidRPr="0008210C" w14:paraId="48386C42" w14:textId="77777777" w:rsidTr="006D3BEB">
        <w:trPr>
          <w:trHeight w:val="300"/>
        </w:trPr>
        <w:tc>
          <w:tcPr>
            <w:tcW w:w="1792" w:type="dxa"/>
            <w:gridSpan w:val="2"/>
            <w:noWrap/>
          </w:tcPr>
          <w:p w14:paraId="501B1B04" w14:textId="77777777" w:rsidR="003E6416" w:rsidRPr="0008210C" w:rsidRDefault="003E6416" w:rsidP="003E6416">
            <w:r w:rsidRPr="0008210C">
              <w:t>2 (Lens)</w:t>
            </w:r>
          </w:p>
        </w:tc>
        <w:tc>
          <w:tcPr>
            <w:tcW w:w="1753" w:type="dxa"/>
          </w:tcPr>
          <w:p w14:paraId="3AE841D8" w14:textId="77777777" w:rsidR="003E6416" w:rsidRPr="0008210C" w:rsidRDefault="003E6416" w:rsidP="003E6416">
            <w:r w:rsidRPr="0008210C">
              <w:t>61 931</w:t>
            </w:r>
          </w:p>
        </w:tc>
        <w:tc>
          <w:tcPr>
            <w:tcW w:w="1753" w:type="dxa"/>
          </w:tcPr>
          <w:p w14:paraId="7B32C9B1" w14:textId="77777777" w:rsidR="003E6416" w:rsidRPr="0008210C" w:rsidRDefault="003E6416" w:rsidP="003E6416">
            <w:r w:rsidRPr="0008210C">
              <w:t>On-site paging</w:t>
            </w:r>
          </w:p>
          <w:p w14:paraId="66707D6A" w14:textId="77777777" w:rsidR="003E6416" w:rsidRPr="0008210C" w:rsidRDefault="003E6416" w:rsidP="003E6416">
            <w:r w:rsidRPr="0008210C">
              <w:t>/Active</w:t>
            </w:r>
          </w:p>
        </w:tc>
        <w:tc>
          <w:tcPr>
            <w:tcW w:w="1322" w:type="dxa"/>
          </w:tcPr>
          <w:p w14:paraId="04883DED" w14:textId="77777777" w:rsidR="003E6416" w:rsidRPr="0008210C" w:rsidRDefault="003E6416" w:rsidP="003E6416">
            <w:r w:rsidRPr="0008210C">
              <w:t>12.5</w:t>
            </w:r>
          </w:p>
        </w:tc>
        <w:tc>
          <w:tcPr>
            <w:tcW w:w="825" w:type="dxa"/>
            <w:noWrap/>
            <w:hideMark/>
          </w:tcPr>
          <w:p w14:paraId="79BC6E95" w14:textId="77777777" w:rsidR="003E6416" w:rsidRPr="0008210C" w:rsidRDefault="003E6416" w:rsidP="003E6416">
            <w:r w:rsidRPr="0008210C">
              <w:t>NA</w:t>
            </w:r>
          </w:p>
        </w:tc>
        <w:tc>
          <w:tcPr>
            <w:tcW w:w="1119" w:type="dxa"/>
          </w:tcPr>
          <w:p w14:paraId="4CEB40E4" w14:textId="77777777" w:rsidR="003E6416" w:rsidRPr="0008210C" w:rsidRDefault="003E6416" w:rsidP="003E6416">
            <w:r w:rsidRPr="0008210C">
              <w:sym w:font="Symbol" w:char="F0BB"/>
            </w:r>
            <w:r w:rsidRPr="0008210C">
              <w:t>30</w:t>
            </w:r>
          </w:p>
        </w:tc>
        <w:tc>
          <w:tcPr>
            <w:tcW w:w="1692" w:type="dxa"/>
          </w:tcPr>
          <w:p w14:paraId="782540EB" w14:textId="77777777" w:rsidR="003E6416" w:rsidRPr="0008210C" w:rsidRDefault="003E6416" w:rsidP="003E6416">
            <w:r w:rsidRPr="0008210C">
              <w:t>V/Direct</w:t>
            </w:r>
          </w:p>
        </w:tc>
      </w:tr>
      <w:tr w:rsidR="003E6416" w:rsidRPr="0008210C" w14:paraId="7EC17466" w14:textId="77777777" w:rsidTr="006D3BEB">
        <w:trPr>
          <w:trHeight w:val="300"/>
        </w:trPr>
        <w:tc>
          <w:tcPr>
            <w:tcW w:w="1792" w:type="dxa"/>
            <w:gridSpan w:val="2"/>
            <w:noWrap/>
          </w:tcPr>
          <w:p w14:paraId="379E079A" w14:textId="77777777" w:rsidR="003E6416" w:rsidRPr="0008210C" w:rsidRDefault="003E6416" w:rsidP="003E6416">
            <w:r w:rsidRPr="0008210C">
              <w:t>3 (</w:t>
            </w:r>
            <w:proofErr w:type="spellStart"/>
            <w:r w:rsidRPr="0008210C">
              <w:t>Annay</w:t>
            </w:r>
            <w:proofErr w:type="spellEnd"/>
            <w:r w:rsidRPr="0008210C">
              <w:t>)</w:t>
            </w:r>
          </w:p>
        </w:tc>
        <w:tc>
          <w:tcPr>
            <w:tcW w:w="1753" w:type="dxa"/>
          </w:tcPr>
          <w:p w14:paraId="449680CD" w14:textId="77777777" w:rsidR="003E6416" w:rsidRPr="0008210C" w:rsidRDefault="003E6416" w:rsidP="003E6416">
            <w:r w:rsidRPr="0008210C">
              <w:t>171 381</w:t>
            </w:r>
          </w:p>
        </w:tc>
        <w:tc>
          <w:tcPr>
            <w:tcW w:w="1753" w:type="dxa"/>
          </w:tcPr>
          <w:p w14:paraId="5CD81ADA" w14:textId="77777777" w:rsidR="003E6416" w:rsidRPr="0008210C" w:rsidRDefault="003E6416" w:rsidP="003E6416">
            <w:r w:rsidRPr="0008210C">
              <w:t>PMR*/Active</w:t>
            </w:r>
          </w:p>
        </w:tc>
        <w:tc>
          <w:tcPr>
            <w:tcW w:w="1322" w:type="dxa"/>
          </w:tcPr>
          <w:p w14:paraId="698B09FD" w14:textId="77777777" w:rsidR="003E6416" w:rsidRPr="0008210C" w:rsidRDefault="003E6416" w:rsidP="003E6416">
            <w:r w:rsidRPr="0008210C">
              <w:t>12.5</w:t>
            </w:r>
          </w:p>
        </w:tc>
        <w:tc>
          <w:tcPr>
            <w:tcW w:w="825" w:type="dxa"/>
            <w:noWrap/>
            <w:hideMark/>
          </w:tcPr>
          <w:p w14:paraId="160B253A" w14:textId="77777777" w:rsidR="003E6416" w:rsidRPr="0008210C" w:rsidRDefault="003E6416" w:rsidP="003E6416">
            <w:r w:rsidRPr="0008210C">
              <w:t>NA</w:t>
            </w:r>
          </w:p>
        </w:tc>
        <w:tc>
          <w:tcPr>
            <w:tcW w:w="1119" w:type="dxa"/>
          </w:tcPr>
          <w:p w14:paraId="449FCE47" w14:textId="77777777" w:rsidR="003E6416" w:rsidRPr="0008210C" w:rsidRDefault="003E6416" w:rsidP="003E6416">
            <w:r w:rsidRPr="0008210C">
              <w:sym w:font="Symbol" w:char="F0BB"/>
            </w:r>
            <w:r w:rsidRPr="0008210C">
              <w:t>15</w:t>
            </w:r>
          </w:p>
        </w:tc>
        <w:tc>
          <w:tcPr>
            <w:tcW w:w="1692" w:type="dxa"/>
          </w:tcPr>
          <w:p w14:paraId="41B95A13" w14:textId="77777777" w:rsidR="003E6416" w:rsidRPr="0008210C" w:rsidRDefault="003E6416" w:rsidP="003E6416">
            <w:r w:rsidRPr="0008210C">
              <w:t>V/Direct</w:t>
            </w:r>
          </w:p>
        </w:tc>
      </w:tr>
      <w:tr w:rsidR="003E6416" w:rsidRPr="0008210C" w14:paraId="39A5CBF8" w14:textId="77777777" w:rsidTr="006D3BEB">
        <w:trPr>
          <w:trHeight w:val="300"/>
        </w:trPr>
        <w:tc>
          <w:tcPr>
            <w:tcW w:w="1792" w:type="dxa"/>
            <w:gridSpan w:val="2"/>
            <w:noWrap/>
          </w:tcPr>
          <w:p w14:paraId="5E9B63AA" w14:textId="77777777" w:rsidR="003E6416" w:rsidRPr="0008210C" w:rsidRDefault="003E6416" w:rsidP="003E6416">
            <w:r w:rsidRPr="0008210C">
              <w:t>4 (</w:t>
            </w:r>
            <w:proofErr w:type="spellStart"/>
            <w:r w:rsidRPr="0008210C">
              <w:t>Henin</w:t>
            </w:r>
            <w:proofErr w:type="spellEnd"/>
            <w:r w:rsidRPr="0008210C">
              <w:t>)</w:t>
            </w:r>
          </w:p>
        </w:tc>
        <w:tc>
          <w:tcPr>
            <w:tcW w:w="1753" w:type="dxa"/>
          </w:tcPr>
          <w:p w14:paraId="0A4B5F48" w14:textId="77777777" w:rsidR="003E6416" w:rsidRPr="0008210C" w:rsidRDefault="003E6416" w:rsidP="003E6416">
            <w:r w:rsidRPr="0008210C">
              <w:t>171 379</w:t>
            </w:r>
          </w:p>
        </w:tc>
        <w:tc>
          <w:tcPr>
            <w:tcW w:w="1753" w:type="dxa"/>
          </w:tcPr>
          <w:p w14:paraId="0892FD90" w14:textId="77777777" w:rsidR="003E6416" w:rsidRPr="0008210C" w:rsidRDefault="003E6416" w:rsidP="003E6416">
            <w:r w:rsidRPr="0008210C">
              <w:t>PMR*/Active</w:t>
            </w:r>
          </w:p>
        </w:tc>
        <w:tc>
          <w:tcPr>
            <w:tcW w:w="1322" w:type="dxa"/>
          </w:tcPr>
          <w:p w14:paraId="0A163DD4" w14:textId="77777777" w:rsidR="003E6416" w:rsidRPr="0008210C" w:rsidRDefault="003E6416" w:rsidP="003E6416">
            <w:r w:rsidRPr="0008210C">
              <w:t>12.5</w:t>
            </w:r>
          </w:p>
        </w:tc>
        <w:tc>
          <w:tcPr>
            <w:tcW w:w="825" w:type="dxa"/>
            <w:noWrap/>
            <w:hideMark/>
          </w:tcPr>
          <w:p w14:paraId="124EB08E" w14:textId="77777777" w:rsidR="003E6416" w:rsidRPr="0008210C" w:rsidRDefault="003E6416" w:rsidP="003E6416">
            <w:r w:rsidRPr="0008210C">
              <w:t>NA</w:t>
            </w:r>
          </w:p>
        </w:tc>
        <w:tc>
          <w:tcPr>
            <w:tcW w:w="1119" w:type="dxa"/>
          </w:tcPr>
          <w:p w14:paraId="6FD7F673" w14:textId="77777777" w:rsidR="003E6416" w:rsidRPr="0008210C" w:rsidRDefault="003E6416" w:rsidP="003E6416">
            <w:r w:rsidRPr="0008210C">
              <w:sym w:font="Symbol" w:char="F0BB"/>
            </w:r>
            <w:r w:rsidRPr="0008210C">
              <w:t>15</w:t>
            </w:r>
          </w:p>
        </w:tc>
        <w:tc>
          <w:tcPr>
            <w:tcW w:w="1692" w:type="dxa"/>
          </w:tcPr>
          <w:p w14:paraId="4B1682D4" w14:textId="77777777" w:rsidR="003E6416" w:rsidRPr="0008210C" w:rsidRDefault="003E6416" w:rsidP="003E6416">
            <w:r w:rsidRPr="0008210C">
              <w:t>V/Direct</w:t>
            </w:r>
          </w:p>
        </w:tc>
      </w:tr>
      <w:tr w:rsidR="003E6416" w:rsidRPr="0008210C" w14:paraId="290988EE" w14:textId="77777777" w:rsidTr="006D3BEB">
        <w:trPr>
          <w:trHeight w:val="300"/>
        </w:trPr>
        <w:tc>
          <w:tcPr>
            <w:tcW w:w="1792" w:type="dxa"/>
            <w:gridSpan w:val="2"/>
            <w:noWrap/>
          </w:tcPr>
          <w:p w14:paraId="288EB17A" w14:textId="77777777" w:rsidR="003E6416" w:rsidRPr="0008210C" w:rsidRDefault="003E6416" w:rsidP="003E6416">
            <w:r w:rsidRPr="0008210C">
              <w:t>5 (</w:t>
            </w:r>
            <w:proofErr w:type="spellStart"/>
            <w:r w:rsidRPr="0008210C">
              <w:t>Onnaing</w:t>
            </w:r>
            <w:proofErr w:type="spellEnd"/>
            <w:r w:rsidRPr="0008210C">
              <w:t>)</w:t>
            </w:r>
          </w:p>
        </w:tc>
        <w:tc>
          <w:tcPr>
            <w:tcW w:w="1753" w:type="dxa"/>
          </w:tcPr>
          <w:p w14:paraId="053B5AA2" w14:textId="77777777" w:rsidR="003E6416" w:rsidRPr="0008210C" w:rsidRDefault="003E6416" w:rsidP="003E6416">
            <w:r w:rsidRPr="0008210C">
              <w:t>786 689</w:t>
            </w:r>
          </w:p>
        </w:tc>
        <w:tc>
          <w:tcPr>
            <w:tcW w:w="1753" w:type="dxa"/>
          </w:tcPr>
          <w:p w14:paraId="5110AD00" w14:textId="77777777" w:rsidR="003E6416" w:rsidRPr="0008210C" w:rsidRDefault="003E6416" w:rsidP="003E6416">
            <w:r w:rsidRPr="0008210C">
              <w:t>PMR/Not active</w:t>
            </w:r>
          </w:p>
        </w:tc>
        <w:tc>
          <w:tcPr>
            <w:tcW w:w="1322" w:type="dxa"/>
          </w:tcPr>
          <w:p w14:paraId="07C9C307" w14:textId="77777777" w:rsidR="003E6416" w:rsidRPr="0008210C" w:rsidRDefault="003E6416" w:rsidP="003E6416">
            <w:r w:rsidRPr="0008210C">
              <w:t>NA</w:t>
            </w:r>
          </w:p>
        </w:tc>
        <w:tc>
          <w:tcPr>
            <w:tcW w:w="825" w:type="dxa"/>
            <w:noWrap/>
            <w:hideMark/>
          </w:tcPr>
          <w:p w14:paraId="624B97D7" w14:textId="77777777" w:rsidR="003E6416" w:rsidRPr="0008210C" w:rsidRDefault="003E6416" w:rsidP="003E6416">
            <w:r w:rsidRPr="0008210C">
              <w:t>NA</w:t>
            </w:r>
          </w:p>
        </w:tc>
        <w:tc>
          <w:tcPr>
            <w:tcW w:w="1119" w:type="dxa"/>
          </w:tcPr>
          <w:p w14:paraId="090D0B12" w14:textId="77777777" w:rsidR="003E6416" w:rsidRPr="0008210C" w:rsidRDefault="003E6416" w:rsidP="003E6416">
            <w:r w:rsidRPr="0008210C">
              <w:sym w:font="Symbol" w:char="F0BB"/>
            </w:r>
            <w:r w:rsidRPr="0008210C">
              <w:t>20</w:t>
            </w:r>
          </w:p>
        </w:tc>
        <w:tc>
          <w:tcPr>
            <w:tcW w:w="1692" w:type="dxa"/>
          </w:tcPr>
          <w:p w14:paraId="546E5D99" w14:textId="77777777" w:rsidR="003E6416" w:rsidRPr="0008210C" w:rsidRDefault="003E6416" w:rsidP="003E6416">
            <w:r w:rsidRPr="0008210C">
              <w:t>V/Omni</w:t>
            </w:r>
          </w:p>
        </w:tc>
      </w:tr>
      <w:tr w:rsidR="003E6416" w:rsidRPr="0008210C" w14:paraId="5C92378B" w14:textId="77777777" w:rsidTr="006D3BEB">
        <w:trPr>
          <w:trHeight w:val="300"/>
        </w:trPr>
        <w:tc>
          <w:tcPr>
            <w:tcW w:w="1792" w:type="dxa"/>
            <w:gridSpan w:val="2"/>
            <w:noWrap/>
          </w:tcPr>
          <w:p w14:paraId="6DD6DDD6" w14:textId="77777777" w:rsidR="003E6416" w:rsidRPr="0008210C" w:rsidRDefault="003E6416" w:rsidP="003E6416">
            <w:r w:rsidRPr="0008210C">
              <w:t>6 (Haute Ville)</w:t>
            </w:r>
          </w:p>
        </w:tc>
        <w:tc>
          <w:tcPr>
            <w:tcW w:w="1753" w:type="dxa"/>
          </w:tcPr>
          <w:p w14:paraId="6709509A" w14:textId="77777777" w:rsidR="003E6416" w:rsidRPr="0008210C" w:rsidRDefault="003E6416" w:rsidP="003E6416">
            <w:r w:rsidRPr="0008210C">
              <w:t>739 224</w:t>
            </w:r>
          </w:p>
        </w:tc>
        <w:tc>
          <w:tcPr>
            <w:tcW w:w="1753" w:type="dxa"/>
          </w:tcPr>
          <w:p w14:paraId="6B661981" w14:textId="77777777" w:rsidR="003E6416" w:rsidRPr="0008210C" w:rsidRDefault="003E6416" w:rsidP="003E6416">
            <w:r w:rsidRPr="0008210C">
              <w:t>PMR/Not active</w:t>
            </w:r>
          </w:p>
        </w:tc>
        <w:tc>
          <w:tcPr>
            <w:tcW w:w="1322" w:type="dxa"/>
          </w:tcPr>
          <w:p w14:paraId="46ED69D7" w14:textId="77777777" w:rsidR="003E6416" w:rsidRPr="0008210C" w:rsidRDefault="003E6416" w:rsidP="003E6416">
            <w:r w:rsidRPr="0008210C">
              <w:t>NA</w:t>
            </w:r>
          </w:p>
        </w:tc>
        <w:tc>
          <w:tcPr>
            <w:tcW w:w="825" w:type="dxa"/>
            <w:noWrap/>
            <w:hideMark/>
          </w:tcPr>
          <w:p w14:paraId="1D02403D" w14:textId="77777777" w:rsidR="003E6416" w:rsidRPr="0008210C" w:rsidRDefault="003E6416" w:rsidP="003E6416">
            <w:r w:rsidRPr="0008210C">
              <w:t>NA</w:t>
            </w:r>
          </w:p>
        </w:tc>
        <w:tc>
          <w:tcPr>
            <w:tcW w:w="1119" w:type="dxa"/>
          </w:tcPr>
          <w:p w14:paraId="7A67238C" w14:textId="77777777" w:rsidR="003E6416" w:rsidRPr="0008210C" w:rsidRDefault="003E6416" w:rsidP="003E6416">
            <w:r w:rsidRPr="0008210C">
              <w:sym w:font="Symbol" w:char="F0BB"/>
            </w:r>
            <w:r w:rsidRPr="0008210C">
              <w:t>20</w:t>
            </w:r>
          </w:p>
        </w:tc>
        <w:tc>
          <w:tcPr>
            <w:tcW w:w="1692" w:type="dxa"/>
          </w:tcPr>
          <w:p w14:paraId="61CBA552" w14:textId="77777777" w:rsidR="003E6416" w:rsidRPr="0008210C" w:rsidRDefault="003E6416" w:rsidP="003E6416">
            <w:r w:rsidRPr="0008210C">
              <w:t>V/Omni</w:t>
            </w:r>
          </w:p>
        </w:tc>
      </w:tr>
      <w:tr w:rsidR="003E6416" w:rsidRPr="0008210C" w14:paraId="33CB2673" w14:textId="77777777" w:rsidTr="006D3BEB">
        <w:trPr>
          <w:trHeight w:val="300"/>
        </w:trPr>
        <w:tc>
          <w:tcPr>
            <w:tcW w:w="1792" w:type="dxa"/>
            <w:gridSpan w:val="2"/>
            <w:noWrap/>
          </w:tcPr>
          <w:p w14:paraId="7069B9E4" w14:textId="77777777" w:rsidR="003E6416" w:rsidRPr="0008210C" w:rsidRDefault="003E6416" w:rsidP="003E6416">
            <w:r w:rsidRPr="0008210C">
              <w:t>7 (Mont Saint Quentin)</w:t>
            </w:r>
          </w:p>
        </w:tc>
        <w:tc>
          <w:tcPr>
            <w:tcW w:w="1753" w:type="dxa"/>
          </w:tcPr>
          <w:p w14:paraId="230D5D56" w14:textId="77777777" w:rsidR="003E6416" w:rsidRPr="0008210C" w:rsidRDefault="003E6416" w:rsidP="003E6416">
            <w:r w:rsidRPr="0008210C">
              <w:t>372 857</w:t>
            </w:r>
          </w:p>
        </w:tc>
        <w:tc>
          <w:tcPr>
            <w:tcW w:w="1753" w:type="dxa"/>
          </w:tcPr>
          <w:p w14:paraId="52C2694F" w14:textId="77777777" w:rsidR="003E6416" w:rsidRPr="0008210C" w:rsidRDefault="003E6416" w:rsidP="003E6416">
            <w:r w:rsidRPr="0008210C">
              <w:t>PMR/Not active</w:t>
            </w:r>
          </w:p>
        </w:tc>
        <w:tc>
          <w:tcPr>
            <w:tcW w:w="1322" w:type="dxa"/>
          </w:tcPr>
          <w:p w14:paraId="074ED6F7" w14:textId="77777777" w:rsidR="003E6416" w:rsidRPr="0008210C" w:rsidRDefault="003E6416" w:rsidP="003E6416">
            <w:r w:rsidRPr="0008210C">
              <w:t>NA</w:t>
            </w:r>
          </w:p>
        </w:tc>
        <w:tc>
          <w:tcPr>
            <w:tcW w:w="825" w:type="dxa"/>
            <w:noWrap/>
            <w:hideMark/>
          </w:tcPr>
          <w:p w14:paraId="76997E58" w14:textId="77777777" w:rsidR="003E6416" w:rsidRPr="0008210C" w:rsidRDefault="003E6416" w:rsidP="003E6416">
            <w:r w:rsidRPr="0008210C">
              <w:t>NA</w:t>
            </w:r>
          </w:p>
        </w:tc>
        <w:tc>
          <w:tcPr>
            <w:tcW w:w="1119" w:type="dxa"/>
          </w:tcPr>
          <w:p w14:paraId="7990F425" w14:textId="77777777" w:rsidR="003E6416" w:rsidRPr="0008210C" w:rsidRDefault="003E6416" w:rsidP="003E6416">
            <w:r w:rsidRPr="0008210C">
              <w:sym w:font="Symbol" w:char="F0BB"/>
            </w:r>
            <w:r w:rsidRPr="0008210C">
              <w:t>25</w:t>
            </w:r>
          </w:p>
        </w:tc>
        <w:tc>
          <w:tcPr>
            <w:tcW w:w="1692" w:type="dxa"/>
          </w:tcPr>
          <w:p w14:paraId="48F32B26" w14:textId="77777777" w:rsidR="003E6416" w:rsidRPr="0008210C" w:rsidRDefault="003E6416" w:rsidP="003E6416">
            <w:r w:rsidRPr="0008210C">
              <w:t>V/Omni</w:t>
            </w:r>
          </w:p>
        </w:tc>
      </w:tr>
      <w:tr w:rsidR="003E6416" w:rsidRPr="0008210C" w14:paraId="4F66649E" w14:textId="77777777" w:rsidTr="006D3BEB">
        <w:trPr>
          <w:trHeight w:val="300"/>
        </w:trPr>
        <w:tc>
          <w:tcPr>
            <w:tcW w:w="1792" w:type="dxa"/>
            <w:gridSpan w:val="2"/>
            <w:noWrap/>
          </w:tcPr>
          <w:p w14:paraId="138ED4DC" w14:textId="77777777" w:rsidR="003E6416" w:rsidRPr="0008210C" w:rsidRDefault="003E6416" w:rsidP="003E6416">
            <w:r w:rsidRPr="0008210C">
              <w:t>City of Nancy</w:t>
            </w:r>
          </w:p>
          <w:p w14:paraId="6988AF8C" w14:textId="77777777" w:rsidR="003E6416" w:rsidRPr="0008210C" w:rsidRDefault="003E6416" w:rsidP="003E6416">
            <w:r w:rsidRPr="0008210C">
              <w:t>8 (</w:t>
            </w:r>
            <w:proofErr w:type="spellStart"/>
            <w:r w:rsidRPr="0008210C">
              <w:t>Secteur</w:t>
            </w:r>
            <w:proofErr w:type="spellEnd"/>
            <w:r w:rsidRPr="0008210C">
              <w:t xml:space="preserve"> </w:t>
            </w:r>
            <w:proofErr w:type="spellStart"/>
            <w:r w:rsidRPr="0008210C">
              <w:t>Gare</w:t>
            </w:r>
            <w:proofErr w:type="spellEnd"/>
            <w:r w:rsidRPr="0008210C">
              <w:t>)</w:t>
            </w:r>
          </w:p>
        </w:tc>
        <w:tc>
          <w:tcPr>
            <w:tcW w:w="1753" w:type="dxa"/>
          </w:tcPr>
          <w:p w14:paraId="3BC36D78" w14:textId="77777777" w:rsidR="003E6416" w:rsidRPr="0008210C" w:rsidRDefault="003E6416" w:rsidP="003E6416">
            <w:r w:rsidRPr="0008210C">
              <w:t>1 022 144</w:t>
            </w:r>
          </w:p>
        </w:tc>
        <w:tc>
          <w:tcPr>
            <w:tcW w:w="1753" w:type="dxa"/>
          </w:tcPr>
          <w:p w14:paraId="534B65BE" w14:textId="77777777" w:rsidR="003E6416" w:rsidRPr="0008210C" w:rsidRDefault="003E6416" w:rsidP="003E6416">
            <w:r w:rsidRPr="0008210C">
              <w:t>PMR/Not active</w:t>
            </w:r>
          </w:p>
        </w:tc>
        <w:tc>
          <w:tcPr>
            <w:tcW w:w="1322" w:type="dxa"/>
          </w:tcPr>
          <w:p w14:paraId="0E8AF900" w14:textId="77777777" w:rsidR="003E6416" w:rsidRPr="0008210C" w:rsidRDefault="003E6416" w:rsidP="003E6416">
            <w:r w:rsidRPr="0008210C">
              <w:t>NA</w:t>
            </w:r>
          </w:p>
        </w:tc>
        <w:tc>
          <w:tcPr>
            <w:tcW w:w="825" w:type="dxa"/>
            <w:noWrap/>
          </w:tcPr>
          <w:p w14:paraId="047F39B7" w14:textId="77777777" w:rsidR="003E6416" w:rsidRPr="0008210C" w:rsidRDefault="003E6416" w:rsidP="003E6416">
            <w:r w:rsidRPr="0008210C">
              <w:t>NA</w:t>
            </w:r>
          </w:p>
        </w:tc>
        <w:tc>
          <w:tcPr>
            <w:tcW w:w="1119" w:type="dxa"/>
          </w:tcPr>
          <w:p w14:paraId="1FD5C440" w14:textId="77777777" w:rsidR="003E6416" w:rsidRPr="0008210C" w:rsidRDefault="003E6416" w:rsidP="003E6416">
            <w:r w:rsidRPr="0008210C">
              <w:sym w:font="Symbol" w:char="F0BB"/>
            </w:r>
            <w:r w:rsidRPr="0008210C">
              <w:t>35</w:t>
            </w:r>
          </w:p>
        </w:tc>
        <w:tc>
          <w:tcPr>
            <w:tcW w:w="1692" w:type="dxa"/>
          </w:tcPr>
          <w:p w14:paraId="66D68983" w14:textId="77777777" w:rsidR="003E6416" w:rsidRPr="0008210C" w:rsidRDefault="003E6416" w:rsidP="003E6416">
            <w:r w:rsidRPr="0008210C">
              <w:t>V/Omni</w:t>
            </w:r>
          </w:p>
        </w:tc>
      </w:tr>
      <w:tr w:rsidR="003E6416" w:rsidRPr="0008210C" w14:paraId="59DA8153" w14:textId="77777777" w:rsidTr="006D3BEB">
        <w:trPr>
          <w:trHeight w:val="300"/>
        </w:trPr>
        <w:tc>
          <w:tcPr>
            <w:tcW w:w="1792" w:type="dxa"/>
            <w:gridSpan w:val="2"/>
            <w:noWrap/>
          </w:tcPr>
          <w:p w14:paraId="262EEF2C" w14:textId="77777777" w:rsidR="003E6416" w:rsidRPr="0008210C" w:rsidRDefault="003E6416" w:rsidP="003E6416">
            <w:r w:rsidRPr="0008210C">
              <w:t>9 (</w:t>
            </w:r>
            <w:proofErr w:type="spellStart"/>
            <w:r w:rsidRPr="0008210C">
              <w:t>Secteur</w:t>
            </w:r>
            <w:proofErr w:type="spellEnd"/>
            <w:r w:rsidRPr="0008210C">
              <w:t xml:space="preserve"> </w:t>
            </w:r>
            <w:proofErr w:type="spellStart"/>
            <w:r w:rsidRPr="0008210C">
              <w:t>Gare</w:t>
            </w:r>
            <w:proofErr w:type="spellEnd"/>
            <w:r w:rsidRPr="0008210C">
              <w:t>)</w:t>
            </w:r>
          </w:p>
        </w:tc>
        <w:tc>
          <w:tcPr>
            <w:tcW w:w="1753" w:type="dxa"/>
          </w:tcPr>
          <w:p w14:paraId="719A226E" w14:textId="77777777" w:rsidR="003E6416" w:rsidRPr="0008210C" w:rsidRDefault="003E6416" w:rsidP="003E6416">
            <w:r w:rsidRPr="0008210C">
              <w:t>1 022 143</w:t>
            </w:r>
          </w:p>
        </w:tc>
        <w:tc>
          <w:tcPr>
            <w:tcW w:w="1753" w:type="dxa"/>
          </w:tcPr>
          <w:p w14:paraId="4127BFAF" w14:textId="77777777" w:rsidR="003E6416" w:rsidRPr="0008210C" w:rsidRDefault="003E6416" w:rsidP="003E6416">
            <w:r w:rsidRPr="0008210C">
              <w:t>PMR/Not active</w:t>
            </w:r>
          </w:p>
        </w:tc>
        <w:tc>
          <w:tcPr>
            <w:tcW w:w="1322" w:type="dxa"/>
          </w:tcPr>
          <w:p w14:paraId="2CF181CE" w14:textId="77777777" w:rsidR="003E6416" w:rsidRPr="0008210C" w:rsidRDefault="003E6416" w:rsidP="003E6416">
            <w:r w:rsidRPr="0008210C">
              <w:t>NA</w:t>
            </w:r>
          </w:p>
        </w:tc>
        <w:tc>
          <w:tcPr>
            <w:tcW w:w="825" w:type="dxa"/>
            <w:noWrap/>
          </w:tcPr>
          <w:p w14:paraId="480D7E86" w14:textId="77777777" w:rsidR="003E6416" w:rsidRPr="0008210C" w:rsidRDefault="003E6416" w:rsidP="003E6416">
            <w:r w:rsidRPr="0008210C">
              <w:t>NA</w:t>
            </w:r>
          </w:p>
        </w:tc>
        <w:tc>
          <w:tcPr>
            <w:tcW w:w="1119" w:type="dxa"/>
          </w:tcPr>
          <w:p w14:paraId="48BBA77B" w14:textId="77777777" w:rsidR="003E6416" w:rsidRPr="0008210C" w:rsidRDefault="003E6416" w:rsidP="003E6416">
            <w:r w:rsidRPr="0008210C">
              <w:sym w:font="Symbol" w:char="F0BB"/>
            </w:r>
            <w:r w:rsidRPr="0008210C">
              <w:t>35</w:t>
            </w:r>
          </w:p>
        </w:tc>
        <w:tc>
          <w:tcPr>
            <w:tcW w:w="1692" w:type="dxa"/>
          </w:tcPr>
          <w:p w14:paraId="6214FA7D" w14:textId="77777777" w:rsidR="003E6416" w:rsidRPr="0008210C" w:rsidRDefault="003E6416" w:rsidP="003E6416">
            <w:r w:rsidRPr="0008210C">
              <w:t>V/Omni</w:t>
            </w:r>
          </w:p>
        </w:tc>
      </w:tr>
      <w:tr w:rsidR="003E6416" w:rsidRPr="0008210C" w14:paraId="7B0C1551" w14:textId="77777777" w:rsidTr="006D3BEB">
        <w:trPr>
          <w:trHeight w:val="300"/>
        </w:trPr>
        <w:tc>
          <w:tcPr>
            <w:tcW w:w="1792" w:type="dxa"/>
            <w:gridSpan w:val="2"/>
            <w:noWrap/>
          </w:tcPr>
          <w:p w14:paraId="2EA026EB" w14:textId="77777777" w:rsidR="003E6416" w:rsidRPr="0008210C" w:rsidRDefault="003E6416" w:rsidP="003E6416">
            <w:r w:rsidRPr="0008210C">
              <w:t>10 (</w:t>
            </w:r>
            <w:proofErr w:type="spellStart"/>
            <w:r w:rsidRPr="0008210C">
              <w:t>Villers</w:t>
            </w:r>
            <w:proofErr w:type="spellEnd"/>
            <w:r w:rsidRPr="0008210C">
              <w:t>-les-Nancy)</w:t>
            </w:r>
          </w:p>
        </w:tc>
        <w:tc>
          <w:tcPr>
            <w:tcW w:w="1753" w:type="dxa"/>
          </w:tcPr>
          <w:p w14:paraId="5101D013" w14:textId="77777777" w:rsidR="003E6416" w:rsidRPr="0008210C" w:rsidRDefault="003E6416" w:rsidP="003E6416">
            <w:r w:rsidRPr="0008210C">
              <w:t>774 999</w:t>
            </w:r>
          </w:p>
        </w:tc>
        <w:tc>
          <w:tcPr>
            <w:tcW w:w="1753" w:type="dxa"/>
          </w:tcPr>
          <w:p w14:paraId="4D98466A" w14:textId="77777777" w:rsidR="003E6416" w:rsidRPr="0008210C" w:rsidRDefault="003E6416" w:rsidP="003E6416">
            <w:r w:rsidRPr="0008210C">
              <w:t>PMR/ active</w:t>
            </w:r>
          </w:p>
        </w:tc>
        <w:tc>
          <w:tcPr>
            <w:tcW w:w="1322" w:type="dxa"/>
          </w:tcPr>
          <w:p w14:paraId="65D21E5B" w14:textId="77777777" w:rsidR="003E6416" w:rsidRPr="0008210C" w:rsidRDefault="003E6416" w:rsidP="003E6416">
            <w:r w:rsidRPr="0008210C">
              <w:t>12.5</w:t>
            </w:r>
          </w:p>
        </w:tc>
        <w:tc>
          <w:tcPr>
            <w:tcW w:w="825" w:type="dxa"/>
            <w:noWrap/>
          </w:tcPr>
          <w:p w14:paraId="48E37EB2" w14:textId="77777777" w:rsidR="003E6416" w:rsidRPr="0008210C" w:rsidRDefault="003E6416" w:rsidP="003E6416">
            <w:r w:rsidRPr="0008210C">
              <w:t>NA</w:t>
            </w:r>
          </w:p>
        </w:tc>
        <w:tc>
          <w:tcPr>
            <w:tcW w:w="1119" w:type="dxa"/>
          </w:tcPr>
          <w:p w14:paraId="5A80533F" w14:textId="77777777" w:rsidR="003E6416" w:rsidRPr="0008210C" w:rsidRDefault="003E6416" w:rsidP="003E6416">
            <w:r w:rsidRPr="0008210C">
              <w:sym w:font="Symbol" w:char="F0BB"/>
            </w:r>
            <w:r w:rsidRPr="0008210C">
              <w:t>45</w:t>
            </w:r>
          </w:p>
        </w:tc>
        <w:tc>
          <w:tcPr>
            <w:tcW w:w="1692" w:type="dxa"/>
          </w:tcPr>
          <w:p w14:paraId="080676E6" w14:textId="77777777" w:rsidR="003E6416" w:rsidRPr="0008210C" w:rsidRDefault="003E6416" w:rsidP="003E6416">
            <w:r w:rsidRPr="0008210C">
              <w:t>V/Omni</w:t>
            </w:r>
          </w:p>
        </w:tc>
      </w:tr>
      <w:tr w:rsidR="003E6416" w:rsidRPr="0008210C" w14:paraId="25AFE9C3" w14:textId="77777777" w:rsidTr="006D3BEB">
        <w:trPr>
          <w:trHeight w:val="300"/>
        </w:trPr>
        <w:tc>
          <w:tcPr>
            <w:tcW w:w="1792" w:type="dxa"/>
            <w:gridSpan w:val="2"/>
            <w:noWrap/>
          </w:tcPr>
          <w:p w14:paraId="199AB45F" w14:textId="77777777" w:rsidR="003E6416" w:rsidRPr="0008210C" w:rsidRDefault="003E6416" w:rsidP="003E6416">
            <w:r w:rsidRPr="0008210C">
              <w:t>11 (</w:t>
            </w:r>
            <w:proofErr w:type="spellStart"/>
            <w:r w:rsidRPr="0008210C">
              <w:t>Champigneulles</w:t>
            </w:r>
            <w:proofErr w:type="spellEnd"/>
            <w:r w:rsidRPr="0008210C">
              <w:t>)</w:t>
            </w:r>
          </w:p>
        </w:tc>
        <w:tc>
          <w:tcPr>
            <w:tcW w:w="1753" w:type="dxa"/>
          </w:tcPr>
          <w:p w14:paraId="5F06625F" w14:textId="77777777" w:rsidR="003E6416" w:rsidRPr="0008210C" w:rsidRDefault="003E6416" w:rsidP="003E6416">
            <w:r w:rsidRPr="0008210C">
              <w:t>171 030</w:t>
            </w:r>
          </w:p>
        </w:tc>
        <w:tc>
          <w:tcPr>
            <w:tcW w:w="1753" w:type="dxa"/>
          </w:tcPr>
          <w:p w14:paraId="12F8C9C1" w14:textId="77777777" w:rsidR="003E6416" w:rsidRPr="0008210C" w:rsidRDefault="003E6416" w:rsidP="003E6416">
            <w:r w:rsidRPr="0008210C">
              <w:t>PMR*/Not active</w:t>
            </w:r>
          </w:p>
        </w:tc>
        <w:tc>
          <w:tcPr>
            <w:tcW w:w="1322" w:type="dxa"/>
          </w:tcPr>
          <w:p w14:paraId="6D60B286" w14:textId="77777777" w:rsidR="003E6416" w:rsidRPr="0008210C" w:rsidRDefault="003E6416" w:rsidP="003E6416">
            <w:r w:rsidRPr="0008210C">
              <w:t>NA</w:t>
            </w:r>
          </w:p>
        </w:tc>
        <w:tc>
          <w:tcPr>
            <w:tcW w:w="825" w:type="dxa"/>
            <w:noWrap/>
          </w:tcPr>
          <w:p w14:paraId="31ADAE79" w14:textId="77777777" w:rsidR="003E6416" w:rsidRPr="0008210C" w:rsidRDefault="003E6416" w:rsidP="003E6416">
            <w:r w:rsidRPr="0008210C">
              <w:t>NA</w:t>
            </w:r>
          </w:p>
        </w:tc>
        <w:tc>
          <w:tcPr>
            <w:tcW w:w="1119" w:type="dxa"/>
          </w:tcPr>
          <w:p w14:paraId="6F0B3218" w14:textId="77777777" w:rsidR="003E6416" w:rsidRPr="0008210C" w:rsidRDefault="003E6416" w:rsidP="003E6416">
            <w:r w:rsidRPr="0008210C">
              <w:sym w:font="Symbol" w:char="F0BB"/>
            </w:r>
            <w:r w:rsidRPr="0008210C">
              <w:t>15</w:t>
            </w:r>
          </w:p>
        </w:tc>
        <w:tc>
          <w:tcPr>
            <w:tcW w:w="1692" w:type="dxa"/>
          </w:tcPr>
          <w:p w14:paraId="1B8DB044" w14:textId="77777777" w:rsidR="003E6416" w:rsidRPr="0008210C" w:rsidRDefault="003E6416" w:rsidP="003E6416">
            <w:r w:rsidRPr="0008210C">
              <w:t>V/Omni</w:t>
            </w:r>
          </w:p>
        </w:tc>
      </w:tr>
      <w:tr w:rsidR="003E6416" w:rsidRPr="0008210C" w14:paraId="070D6538" w14:textId="77777777" w:rsidTr="006D3BEB">
        <w:trPr>
          <w:trHeight w:val="300"/>
        </w:trPr>
        <w:tc>
          <w:tcPr>
            <w:tcW w:w="1792" w:type="dxa"/>
            <w:gridSpan w:val="2"/>
            <w:noWrap/>
          </w:tcPr>
          <w:p w14:paraId="68A79523" w14:textId="77777777" w:rsidR="003E6416" w:rsidRPr="0008210C" w:rsidRDefault="003E6416" w:rsidP="003E6416">
            <w:r w:rsidRPr="0008210C">
              <w:t>City of Mulhouse</w:t>
            </w:r>
          </w:p>
          <w:p w14:paraId="00113B82" w14:textId="77777777" w:rsidR="003E6416" w:rsidRPr="0008210C" w:rsidRDefault="003E6416" w:rsidP="003E6416">
            <w:r w:rsidRPr="0008210C">
              <w:t>12 (</w:t>
            </w:r>
            <w:proofErr w:type="spellStart"/>
            <w:r w:rsidRPr="0008210C">
              <w:t>Cernay</w:t>
            </w:r>
            <w:proofErr w:type="spellEnd"/>
            <w:r w:rsidRPr="0008210C">
              <w:t>)</w:t>
            </w:r>
          </w:p>
        </w:tc>
        <w:tc>
          <w:tcPr>
            <w:tcW w:w="1753" w:type="dxa"/>
          </w:tcPr>
          <w:p w14:paraId="30248AE6" w14:textId="77777777" w:rsidR="003E6416" w:rsidRPr="0008210C" w:rsidRDefault="003E6416" w:rsidP="003E6416">
            <w:r w:rsidRPr="0008210C">
              <w:t>517 634</w:t>
            </w:r>
          </w:p>
        </w:tc>
        <w:tc>
          <w:tcPr>
            <w:tcW w:w="1753" w:type="dxa"/>
          </w:tcPr>
          <w:p w14:paraId="04F15487" w14:textId="77777777" w:rsidR="003E6416" w:rsidRPr="0008210C" w:rsidRDefault="003E6416" w:rsidP="003E6416">
            <w:r w:rsidRPr="0008210C">
              <w:t>Fixe Service/Not active</w:t>
            </w:r>
          </w:p>
        </w:tc>
        <w:tc>
          <w:tcPr>
            <w:tcW w:w="1322" w:type="dxa"/>
          </w:tcPr>
          <w:p w14:paraId="39447E48" w14:textId="77777777" w:rsidR="003E6416" w:rsidRPr="0008210C" w:rsidRDefault="003E6416" w:rsidP="003E6416">
            <w:r w:rsidRPr="0008210C">
              <w:t>NA</w:t>
            </w:r>
          </w:p>
        </w:tc>
        <w:tc>
          <w:tcPr>
            <w:tcW w:w="825" w:type="dxa"/>
            <w:noWrap/>
          </w:tcPr>
          <w:p w14:paraId="13AD75B0" w14:textId="77777777" w:rsidR="003E6416" w:rsidRPr="0008210C" w:rsidRDefault="003E6416" w:rsidP="003E6416">
            <w:r w:rsidRPr="0008210C">
              <w:t>NA</w:t>
            </w:r>
          </w:p>
        </w:tc>
        <w:tc>
          <w:tcPr>
            <w:tcW w:w="1119" w:type="dxa"/>
          </w:tcPr>
          <w:p w14:paraId="00889923" w14:textId="77777777" w:rsidR="003E6416" w:rsidRPr="0008210C" w:rsidRDefault="003E6416" w:rsidP="003E6416">
            <w:r w:rsidRPr="0008210C">
              <w:sym w:font="Symbol" w:char="F0BB"/>
            </w:r>
            <w:r w:rsidRPr="0008210C">
              <w:t>16</w:t>
            </w:r>
          </w:p>
        </w:tc>
        <w:tc>
          <w:tcPr>
            <w:tcW w:w="1692" w:type="dxa"/>
          </w:tcPr>
          <w:p w14:paraId="13679009" w14:textId="77777777" w:rsidR="003E6416" w:rsidRPr="0008210C" w:rsidRDefault="003E6416" w:rsidP="003E6416">
            <w:r w:rsidRPr="0008210C">
              <w:t>V/Direct</w:t>
            </w:r>
          </w:p>
        </w:tc>
      </w:tr>
      <w:tr w:rsidR="003E6416" w:rsidRPr="0008210C" w14:paraId="09524B16" w14:textId="77777777" w:rsidTr="006D3BEB">
        <w:trPr>
          <w:trHeight w:val="300"/>
        </w:trPr>
        <w:tc>
          <w:tcPr>
            <w:tcW w:w="1792" w:type="dxa"/>
            <w:gridSpan w:val="2"/>
            <w:noWrap/>
          </w:tcPr>
          <w:p w14:paraId="27F0B9F3" w14:textId="77777777" w:rsidR="003E6416" w:rsidRPr="0008210C" w:rsidRDefault="003E6416" w:rsidP="003E6416">
            <w:r w:rsidRPr="0008210C">
              <w:t>13 (</w:t>
            </w:r>
            <w:proofErr w:type="spellStart"/>
            <w:r w:rsidRPr="0008210C">
              <w:t>Bollwiller</w:t>
            </w:r>
            <w:proofErr w:type="spellEnd"/>
            <w:r w:rsidRPr="0008210C">
              <w:t>)</w:t>
            </w:r>
          </w:p>
        </w:tc>
        <w:tc>
          <w:tcPr>
            <w:tcW w:w="1753" w:type="dxa"/>
          </w:tcPr>
          <w:p w14:paraId="591A5BA2" w14:textId="77777777" w:rsidR="003E6416" w:rsidRPr="0008210C" w:rsidRDefault="003E6416" w:rsidP="003E6416">
            <w:r w:rsidRPr="0008210C">
              <w:t>329 088</w:t>
            </w:r>
          </w:p>
        </w:tc>
        <w:tc>
          <w:tcPr>
            <w:tcW w:w="1753" w:type="dxa"/>
          </w:tcPr>
          <w:p w14:paraId="633A2875" w14:textId="77777777" w:rsidR="003E6416" w:rsidRPr="0008210C" w:rsidRDefault="003E6416" w:rsidP="003E6416">
            <w:r w:rsidRPr="0008210C">
              <w:t>Fixe Service/Not active</w:t>
            </w:r>
          </w:p>
        </w:tc>
        <w:tc>
          <w:tcPr>
            <w:tcW w:w="1322" w:type="dxa"/>
          </w:tcPr>
          <w:p w14:paraId="492F077D" w14:textId="77777777" w:rsidR="003E6416" w:rsidRPr="0008210C" w:rsidRDefault="003E6416" w:rsidP="003E6416">
            <w:r w:rsidRPr="0008210C">
              <w:t>NA</w:t>
            </w:r>
          </w:p>
        </w:tc>
        <w:tc>
          <w:tcPr>
            <w:tcW w:w="825" w:type="dxa"/>
            <w:noWrap/>
          </w:tcPr>
          <w:p w14:paraId="2C3F3156" w14:textId="77777777" w:rsidR="003E6416" w:rsidRPr="0008210C" w:rsidRDefault="003E6416" w:rsidP="003E6416">
            <w:r w:rsidRPr="0008210C">
              <w:t>NA</w:t>
            </w:r>
          </w:p>
        </w:tc>
        <w:tc>
          <w:tcPr>
            <w:tcW w:w="1119" w:type="dxa"/>
          </w:tcPr>
          <w:p w14:paraId="0F546B70" w14:textId="77777777" w:rsidR="003E6416" w:rsidRPr="0008210C" w:rsidRDefault="003E6416" w:rsidP="003E6416">
            <w:r w:rsidRPr="0008210C">
              <w:sym w:font="Symbol" w:char="F0BB"/>
            </w:r>
            <w:r w:rsidRPr="0008210C">
              <w:t>11</w:t>
            </w:r>
          </w:p>
        </w:tc>
        <w:tc>
          <w:tcPr>
            <w:tcW w:w="1692" w:type="dxa"/>
          </w:tcPr>
          <w:p w14:paraId="34AA6E32" w14:textId="77777777" w:rsidR="003E6416" w:rsidRPr="0008210C" w:rsidRDefault="003E6416" w:rsidP="003E6416">
            <w:r w:rsidRPr="0008210C">
              <w:t>V/Direct</w:t>
            </w:r>
          </w:p>
        </w:tc>
      </w:tr>
      <w:tr w:rsidR="003E6416" w:rsidRPr="0008210C" w14:paraId="43D0A8F0" w14:textId="77777777" w:rsidTr="006D3BEB">
        <w:trPr>
          <w:trHeight w:val="300"/>
        </w:trPr>
        <w:tc>
          <w:tcPr>
            <w:tcW w:w="1792" w:type="dxa"/>
            <w:gridSpan w:val="2"/>
            <w:noWrap/>
          </w:tcPr>
          <w:p w14:paraId="35173314" w14:textId="77777777" w:rsidR="003E6416" w:rsidRPr="0008210C" w:rsidRDefault="003E6416" w:rsidP="003E6416">
            <w:r w:rsidRPr="0008210C">
              <w:t>14 (</w:t>
            </w:r>
            <w:proofErr w:type="spellStart"/>
            <w:r w:rsidRPr="0008210C">
              <w:t>Lutterbach</w:t>
            </w:r>
            <w:proofErr w:type="spellEnd"/>
            <w:r w:rsidRPr="0008210C">
              <w:t>)</w:t>
            </w:r>
          </w:p>
        </w:tc>
        <w:tc>
          <w:tcPr>
            <w:tcW w:w="1753" w:type="dxa"/>
          </w:tcPr>
          <w:p w14:paraId="560F66EC" w14:textId="77777777" w:rsidR="003E6416" w:rsidRPr="0008210C" w:rsidRDefault="003E6416" w:rsidP="003E6416">
            <w:r w:rsidRPr="0008210C">
              <w:t>144 766</w:t>
            </w:r>
          </w:p>
        </w:tc>
        <w:tc>
          <w:tcPr>
            <w:tcW w:w="1753" w:type="dxa"/>
          </w:tcPr>
          <w:p w14:paraId="27EC51B7" w14:textId="77777777" w:rsidR="003E6416" w:rsidRPr="0008210C" w:rsidRDefault="003E6416" w:rsidP="003E6416">
            <w:r w:rsidRPr="0008210C">
              <w:t>PMR/Not active</w:t>
            </w:r>
          </w:p>
        </w:tc>
        <w:tc>
          <w:tcPr>
            <w:tcW w:w="1322" w:type="dxa"/>
          </w:tcPr>
          <w:p w14:paraId="30079520" w14:textId="77777777" w:rsidR="003E6416" w:rsidRPr="0008210C" w:rsidRDefault="003E6416" w:rsidP="003E6416">
            <w:r w:rsidRPr="0008210C">
              <w:t>NA</w:t>
            </w:r>
          </w:p>
        </w:tc>
        <w:tc>
          <w:tcPr>
            <w:tcW w:w="825" w:type="dxa"/>
            <w:noWrap/>
          </w:tcPr>
          <w:p w14:paraId="2DF0B695" w14:textId="77777777" w:rsidR="003E6416" w:rsidRPr="0008210C" w:rsidRDefault="003E6416" w:rsidP="003E6416">
            <w:r w:rsidRPr="0008210C">
              <w:t>NA</w:t>
            </w:r>
          </w:p>
        </w:tc>
        <w:tc>
          <w:tcPr>
            <w:tcW w:w="1119" w:type="dxa"/>
          </w:tcPr>
          <w:p w14:paraId="06993053" w14:textId="77777777" w:rsidR="003E6416" w:rsidRPr="0008210C" w:rsidRDefault="003E6416" w:rsidP="003E6416">
            <w:r w:rsidRPr="0008210C">
              <w:sym w:font="Symbol" w:char="F0BB"/>
            </w:r>
            <w:r w:rsidRPr="0008210C">
              <w:t>21</w:t>
            </w:r>
          </w:p>
        </w:tc>
        <w:tc>
          <w:tcPr>
            <w:tcW w:w="1692" w:type="dxa"/>
          </w:tcPr>
          <w:p w14:paraId="3DDF8A7D" w14:textId="77777777" w:rsidR="003E6416" w:rsidRPr="0008210C" w:rsidRDefault="003E6416" w:rsidP="003E6416">
            <w:r w:rsidRPr="0008210C">
              <w:t>V/Omni</w:t>
            </w:r>
          </w:p>
        </w:tc>
      </w:tr>
      <w:tr w:rsidR="003E6416" w:rsidRPr="0008210C" w14:paraId="06984020" w14:textId="77777777" w:rsidTr="006D3BEB">
        <w:trPr>
          <w:trHeight w:val="300"/>
        </w:trPr>
        <w:tc>
          <w:tcPr>
            <w:tcW w:w="1792" w:type="dxa"/>
            <w:gridSpan w:val="2"/>
            <w:noWrap/>
          </w:tcPr>
          <w:p w14:paraId="36EDDCA0" w14:textId="77777777" w:rsidR="003E6416" w:rsidRPr="0008210C" w:rsidRDefault="003E6416" w:rsidP="003E6416">
            <w:r w:rsidRPr="0008210C">
              <w:t>City of Nancy</w:t>
            </w:r>
          </w:p>
          <w:p w14:paraId="5E35AD01" w14:textId="77777777" w:rsidR="003E6416" w:rsidRPr="0008210C" w:rsidRDefault="003E6416" w:rsidP="003E6416">
            <w:r w:rsidRPr="0008210C">
              <w:t>15 (</w:t>
            </w:r>
            <w:proofErr w:type="spellStart"/>
            <w:r w:rsidRPr="0008210C">
              <w:t>Clairieux</w:t>
            </w:r>
            <w:proofErr w:type="spellEnd"/>
            <w:r w:rsidRPr="0008210C">
              <w:t>)</w:t>
            </w:r>
          </w:p>
        </w:tc>
        <w:tc>
          <w:tcPr>
            <w:tcW w:w="1753" w:type="dxa"/>
          </w:tcPr>
          <w:p w14:paraId="4C3AF91F" w14:textId="77777777" w:rsidR="003E6416" w:rsidRPr="0008210C" w:rsidRDefault="003E6416" w:rsidP="003E6416">
            <w:r w:rsidRPr="0008210C">
              <w:t>NA</w:t>
            </w:r>
          </w:p>
        </w:tc>
        <w:tc>
          <w:tcPr>
            <w:tcW w:w="1753" w:type="dxa"/>
          </w:tcPr>
          <w:p w14:paraId="0D73FA79" w14:textId="77777777" w:rsidR="003E6416" w:rsidRPr="0008210C" w:rsidRDefault="003E6416" w:rsidP="003E6416">
            <w:r w:rsidRPr="0008210C">
              <w:t>PMR**/active</w:t>
            </w:r>
          </w:p>
        </w:tc>
        <w:tc>
          <w:tcPr>
            <w:tcW w:w="1322" w:type="dxa"/>
          </w:tcPr>
          <w:p w14:paraId="355CB020" w14:textId="77777777" w:rsidR="003E6416" w:rsidRPr="0008210C" w:rsidRDefault="003E6416" w:rsidP="003E6416">
            <w:r w:rsidRPr="0008210C">
              <w:t>12.5</w:t>
            </w:r>
          </w:p>
        </w:tc>
        <w:tc>
          <w:tcPr>
            <w:tcW w:w="825" w:type="dxa"/>
            <w:noWrap/>
          </w:tcPr>
          <w:p w14:paraId="3FDD8FFF" w14:textId="77777777" w:rsidR="003E6416" w:rsidRPr="0008210C" w:rsidRDefault="003E6416" w:rsidP="003E6416">
            <w:r w:rsidRPr="0008210C">
              <w:t>NA</w:t>
            </w:r>
          </w:p>
        </w:tc>
        <w:tc>
          <w:tcPr>
            <w:tcW w:w="1119" w:type="dxa"/>
          </w:tcPr>
          <w:p w14:paraId="31E9F158" w14:textId="77777777" w:rsidR="003E6416" w:rsidRPr="0008210C" w:rsidRDefault="003E6416" w:rsidP="003E6416">
            <w:r w:rsidRPr="0008210C">
              <w:sym w:font="Symbol" w:char="F0BB"/>
            </w:r>
            <w:r w:rsidRPr="0008210C">
              <w:t>25</w:t>
            </w:r>
          </w:p>
        </w:tc>
        <w:tc>
          <w:tcPr>
            <w:tcW w:w="1692" w:type="dxa"/>
          </w:tcPr>
          <w:p w14:paraId="76DC9049" w14:textId="77777777" w:rsidR="003E6416" w:rsidRPr="0008210C" w:rsidRDefault="003E6416" w:rsidP="003E6416">
            <w:r w:rsidRPr="0008210C">
              <w:t>Cross polar/Directional</w:t>
            </w:r>
          </w:p>
        </w:tc>
      </w:tr>
      <w:tr w:rsidR="003E6416" w:rsidRPr="0008210C" w14:paraId="79E1264E" w14:textId="77777777" w:rsidTr="006D3BEB">
        <w:trPr>
          <w:trHeight w:val="300"/>
        </w:trPr>
        <w:tc>
          <w:tcPr>
            <w:tcW w:w="1792" w:type="dxa"/>
            <w:gridSpan w:val="2"/>
            <w:noWrap/>
          </w:tcPr>
          <w:p w14:paraId="19E0CBFE" w14:textId="77777777" w:rsidR="003E6416" w:rsidRPr="0008210C" w:rsidRDefault="003E6416" w:rsidP="003E6416">
            <w:r w:rsidRPr="0008210C">
              <w:t>16 (</w:t>
            </w:r>
            <w:proofErr w:type="spellStart"/>
            <w:r w:rsidRPr="0008210C">
              <w:t>Ludres</w:t>
            </w:r>
            <w:proofErr w:type="spellEnd"/>
            <w:r w:rsidRPr="0008210C">
              <w:t>)</w:t>
            </w:r>
          </w:p>
        </w:tc>
        <w:tc>
          <w:tcPr>
            <w:tcW w:w="1753" w:type="dxa"/>
          </w:tcPr>
          <w:p w14:paraId="5FFE83DF" w14:textId="77777777" w:rsidR="003E6416" w:rsidRPr="0008210C" w:rsidRDefault="003E6416" w:rsidP="003E6416">
            <w:r w:rsidRPr="0008210C">
              <w:t>NA</w:t>
            </w:r>
          </w:p>
        </w:tc>
        <w:tc>
          <w:tcPr>
            <w:tcW w:w="1753" w:type="dxa"/>
          </w:tcPr>
          <w:p w14:paraId="4215EF7B" w14:textId="77777777" w:rsidR="003E6416" w:rsidRPr="0008210C" w:rsidRDefault="003E6416" w:rsidP="003E6416">
            <w:r w:rsidRPr="0008210C">
              <w:t>PMR**/active</w:t>
            </w:r>
          </w:p>
        </w:tc>
        <w:tc>
          <w:tcPr>
            <w:tcW w:w="1322" w:type="dxa"/>
          </w:tcPr>
          <w:p w14:paraId="5E9129FB" w14:textId="77777777" w:rsidR="003E6416" w:rsidRPr="0008210C" w:rsidRDefault="003E6416" w:rsidP="003E6416">
            <w:r w:rsidRPr="0008210C">
              <w:t>12.5</w:t>
            </w:r>
          </w:p>
        </w:tc>
        <w:tc>
          <w:tcPr>
            <w:tcW w:w="825" w:type="dxa"/>
            <w:noWrap/>
          </w:tcPr>
          <w:p w14:paraId="02047C65" w14:textId="77777777" w:rsidR="003E6416" w:rsidRPr="0008210C" w:rsidRDefault="003E6416" w:rsidP="003E6416">
            <w:r w:rsidRPr="0008210C">
              <w:t>NA</w:t>
            </w:r>
          </w:p>
        </w:tc>
        <w:tc>
          <w:tcPr>
            <w:tcW w:w="1119" w:type="dxa"/>
          </w:tcPr>
          <w:p w14:paraId="0124EBFD" w14:textId="77777777" w:rsidR="003E6416" w:rsidRPr="0008210C" w:rsidRDefault="003E6416" w:rsidP="003E6416">
            <w:r w:rsidRPr="0008210C">
              <w:sym w:font="Symbol" w:char="F0BB"/>
            </w:r>
            <w:r w:rsidRPr="0008210C">
              <w:t>22</w:t>
            </w:r>
          </w:p>
        </w:tc>
        <w:tc>
          <w:tcPr>
            <w:tcW w:w="1692" w:type="dxa"/>
          </w:tcPr>
          <w:p w14:paraId="007DEC5C" w14:textId="77777777" w:rsidR="003E6416" w:rsidRPr="0008210C" w:rsidRDefault="003E6416" w:rsidP="003E6416">
            <w:r w:rsidRPr="0008210C">
              <w:t>Cross polar/Directional</w:t>
            </w:r>
          </w:p>
        </w:tc>
      </w:tr>
      <w:tr w:rsidR="003E6416" w:rsidRPr="0008210C" w14:paraId="6CB32BFF" w14:textId="77777777" w:rsidTr="006D3BEB">
        <w:trPr>
          <w:trHeight w:val="300"/>
        </w:trPr>
        <w:tc>
          <w:tcPr>
            <w:tcW w:w="1792" w:type="dxa"/>
            <w:gridSpan w:val="2"/>
            <w:noWrap/>
          </w:tcPr>
          <w:p w14:paraId="4D8787CF" w14:textId="77777777" w:rsidR="003E6416" w:rsidRPr="0008210C" w:rsidRDefault="003E6416" w:rsidP="003E6416">
            <w:r w:rsidRPr="0008210C">
              <w:t>17 (Etoile)</w:t>
            </w:r>
          </w:p>
        </w:tc>
        <w:tc>
          <w:tcPr>
            <w:tcW w:w="1753" w:type="dxa"/>
          </w:tcPr>
          <w:p w14:paraId="6371FDD1" w14:textId="77777777" w:rsidR="003E6416" w:rsidRPr="0008210C" w:rsidRDefault="003E6416" w:rsidP="003E6416">
            <w:r w:rsidRPr="0008210C">
              <w:t>NA</w:t>
            </w:r>
          </w:p>
        </w:tc>
        <w:tc>
          <w:tcPr>
            <w:tcW w:w="1753" w:type="dxa"/>
          </w:tcPr>
          <w:p w14:paraId="2723312A" w14:textId="77777777" w:rsidR="003E6416" w:rsidRPr="0008210C" w:rsidRDefault="003E6416" w:rsidP="003E6416">
            <w:r w:rsidRPr="0008210C">
              <w:t>PMR**/active</w:t>
            </w:r>
          </w:p>
        </w:tc>
        <w:tc>
          <w:tcPr>
            <w:tcW w:w="1322" w:type="dxa"/>
          </w:tcPr>
          <w:p w14:paraId="0C21E3DD" w14:textId="77777777" w:rsidR="003E6416" w:rsidRPr="0008210C" w:rsidRDefault="003E6416" w:rsidP="003E6416">
            <w:r w:rsidRPr="0008210C">
              <w:t>12.5</w:t>
            </w:r>
          </w:p>
        </w:tc>
        <w:tc>
          <w:tcPr>
            <w:tcW w:w="825" w:type="dxa"/>
            <w:noWrap/>
          </w:tcPr>
          <w:p w14:paraId="0B2F5354" w14:textId="77777777" w:rsidR="003E6416" w:rsidRPr="0008210C" w:rsidRDefault="003E6416" w:rsidP="003E6416">
            <w:r w:rsidRPr="0008210C">
              <w:t>NA</w:t>
            </w:r>
          </w:p>
        </w:tc>
        <w:tc>
          <w:tcPr>
            <w:tcW w:w="1119" w:type="dxa"/>
          </w:tcPr>
          <w:p w14:paraId="319C8047" w14:textId="77777777" w:rsidR="003E6416" w:rsidRPr="0008210C" w:rsidRDefault="003E6416" w:rsidP="003E6416">
            <w:r w:rsidRPr="0008210C">
              <w:sym w:font="Symbol" w:char="F0BB"/>
            </w:r>
            <w:r w:rsidRPr="0008210C">
              <w:t>70</w:t>
            </w:r>
          </w:p>
        </w:tc>
        <w:tc>
          <w:tcPr>
            <w:tcW w:w="1692" w:type="dxa"/>
          </w:tcPr>
          <w:p w14:paraId="5BF1F790" w14:textId="77777777" w:rsidR="003E6416" w:rsidRPr="0008210C" w:rsidRDefault="003E6416" w:rsidP="003E6416">
            <w:r w:rsidRPr="0008210C">
              <w:t>V/Omni</w:t>
            </w:r>
          </w:p>
        </w:tc>
      </w:tr>
      <w:tr w:rsidR="003E6416" w:rsidRPr="0008210C" w14:paraId="1AC9AA46" w14:textId="77777777" w:rsidTr="006D3BEB">
        <w:trPr>
          <w:trHeight w:val="300"/>
        </w:trPr>
        <w:tc>
          <w:tcPr>
            <w:tcW w:w="1792" w:type="dxa"/>
            <w:gridSpan w:val="2"/>
            <w:noWrap/>
          </w:tcPr>
          <w:p w14:paraId="30ABC9ED" w14:textId="77777777" w:rsidR="003E6416" w:rsidRPr="0008210C" w:rsidRDefault="003E6416" w:rsidP="003E6416">
            <w:r w:rsidRPr="0008210C">
              <w:t>18 (</w:t>
            </w:r>
            <w:proofErr w:type="spellStart"/>
            <w:r w:rsidRPr="0008210C">
              <w:t>Scy</w:t>
            </w:r>
            <w:proofErr w:type="spellEnd"/>
            <w:r w:rsidRPr="0008210C">
              <w:t>-Chazelles)</w:t>
            </w:r>
          </w:p>
        </w:tc>
        <w:tc>
          <w:tcPr>
            <w:tcW w:w="1753" w:type="dxa"/>
          </w:tcPr>
          <w:p w14:paraId="496E5F57" w14:textId="77777777" w:rsidR="003E6416" w:rsidRPr="0008210C" w:rsidRDefault="003E6416" w:rsidP="003E6416">
            <w:r w:rsidRPr="0008210C">
              <w:t>NA</w:t>
            </w:r>
          </w:p>
        </w:tc>
        <w:tc>
          <w:tcPr>
            <w:tcW w:w="1753" w:type="dxa"/>
          </w:tcPr>
          <w:p w14:paraId="2A4C6912" w14:textId="77777777" w:rsidR="003E6416" w:rsidRPr="0008210C" w:rsidRDefault="003E6416" w:rsidP="003E6416">
            <w:r w:rsidRPr="0008210C">
              <w:t>PMR**/active</w:t>
            </w:r>
          </w:p>
        </w:tc>
        <w:tc>
          <w:tcPr>
            <w:tcW w:w="1322" w:type="dxa"/>
          </w:tcPr>
          <w:p w14:paraId="5067908F" w14:textId="77777777" w:rsidR="003E6416" w:rsidRPr="0008210C" w:rsidRDefault="003E6416" w:rsidP="003E6416">
            <w:r w:rsidRPr="0008210C">
              <w:t>12.5</w:t>
            </w:r>
          </w:p>
        </w:tc>
        <w:tc>
          <w:tcPr>
            <w:tcW w:w="825" w:type="dxa"/>
            <w:noWrap/>
          </w:tcPr>
          <w:p w14:paraId="3021A08E" w14:textId="77777777" w:rsidR="003E6416" w:rsidRPr="0008210C" w:rsidRDefault="003E6416" w:rsidP="003E6416">
            <w:r w:rsidRPr="0008210C">
              <w:t>NA</w:t>
            </w:r>
          </w:p>
        </w:tc>
        <w:tc>
          <w:tcPr>
            <w:tcW w:w="1119" w:type="dxa"/>
          </w:tcPr>
          <w:p w14:paraId="151942ED" w14:textId="77777777" w:rsidR="003E6416" w:rsidRPr="0008210C" w:rsidRDefault="003E6416" w:rsidP="003E6416">
            <w:r w:rsidRPr="0008210C">
              <w:sym w:font="Symbol" w:char="F0BB"/>
            </w:r>
            <w:r w:rsidRPr="0008210C">
              <w:t>25</w:t>
            </w:r>
          </w:p>
        </w:tc>
        <w:tc>
          <w:tcPr>
            <w:tcW w:w="1692" w:type="dxa"/>
          </w:tcPr>
          <w:p w14:paraId="052941B0" w14:textId="77777777" w:rsidR="003E6416" w:rsidRPr="0008210C" w:rsidRDefault="003E6416" w:rsidP="003E6416">
            <w:r w:rsidRPr="0008210C">
              <w:t>V/Directional</w:t>
            </w:r>
          </w:p>
        </w:tc>
      </w:tr>
      <w:tr w:rsidR="003E6416" w:rsidRPr="0008210C" w14:paraId="68ECB0CF" w14:textId="77777777" w:rsidTr="006D3BEB">
        <w:trPr>
          <w:trHeight w:val="300"/>
        </w:trPr>
        <w:tc>
          <w:tcPr>
            <w:tcW w:w="1753" w:type="dxa"/>
          </w:tcPr>
          <w:p w14:paraId="4595EEC9" w14:textId="77777777" w:rsidR="003E6416" w:rsidRPr="0008210C" w:rsidRDefault="003E6416" w:rsidP="003E6416"/>
        </w:tc>
        <w:tc>
          <w:tcPr>
            <w:tcW w:w="8503" w:type="dxa"/>
            <w:gridSpan w:val="7"/>
            <w:noWrap/>
          </w:tcPr>
          <w:p w14:paraId="23F66711" w14:textId="77777777" w:rsidR="003E6416" w:rsidRPr="0008210C" w:rsidRDefault="003E6416" w:rsidP="003E6416">
            <w:r w:rsidRPr="0008210C">
              <w:t>*Railway network signalling</w:t>
            </w:r>
          </w:p>
          <w:p w14:paraId="3EDCCD0B" w14:textId="77777777" w:rsidR="003E6416" w:rsidRPr="0008210C" w:rsidRDefault="003E6416" w:rsidP="003E6416">
            <w:r w:rsidRPr="0008210C">
              <w:t xml:space="preserve">** TETRA/TETRAPOL Base Station in the 390-395 MHz  frequency band </w:t>
            </w:r>
          </w:p>
          <w:p w14:paraId="37B2FEFB" w14:textId="77777777" w:rsidR="003E6416" w:rsidRPr="0008210C" w:rsidRDefault="003E6416" w:rsidP="003E6416">
            <w:r w:rsidRPr="0008210C">
              <w:t>NA: Information not available</w:t>
            </w:r>
          </w:p>
        </w:tc>
      </w:tr>
    </w:tbl>
    <w:p w14:paraId="5B47D5EE" w14:textId="77777777" w:rsidR="003E6416" w:rsidRPr="0008210C" w:rsidRDefault="003E6416" w:rsidP="003E6416"/>
    <w:p w14:paraId="6DE6F867" w14:textId="77777777" w:rsidR="003E6416" w:rsidRPr="0008210C" w:rsidRDefault="003E6416" w:rsidP="003E6416">
      <w:pPr>
        <w:sectPr w:rsidR="003E6416" w:rsidRPr="0008210C" w:rsidSect="0023341F">
          <w:headerReference w:type="even" r:id="rId157"/>
          <w:headerReference w:type="default" r:id="rId158"/>
          <w:footerReference w:type="default" r:id="rId159"/>
          <w:headerReference w:type="first" r:id="rId160"/>
          <w:pgSz w:w="11907" w:h="16834"/>
          <w:pgMar w:top="567" w:right="567" w:bottom="567" w:left="851" w:header="720" w:footer="720" w:gutter="0"/>
          <w:paperSrc w:first="7" w:other="7"/>
          <w:cols w:space="720"/>
          <w:titlePg/>
          <w:docGrid w:linePitch="326"/>
        </w:sectPr>
      </w:pPr>
    </w:p>
    <w:p w14:paraId="50D48BAA" w14:textId="77777777" w:rsidR="003E6416" w:rsidRPr="0008210C" w:rsidRDefault="006D3BEB" w:rsidP="006D3BEB">
      <w:pPr>
        <w:pStyle w:val="Caption"/>
        <w:rPr>
          <w:lang w:val="en-GB"/>
        </w:rPr>
      </w:pPr>
      <w:bookmarkStart w:id="366" w:name="_Ref418761002"/>
      <w:r w:rsidRPr="0008210C">
        <w:rPr>
          <w:lang w:val="en-GB"/>
        </w:rPr>
        <w:lastRenderedPageBreak/>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123</w:t>
      </w:r>
      <w:r w:rsidRPr="0008210C">
        <w:rPr>
          <w:lang w:val="en-GB"/>
        </w:rPr>
        <w:fldChar w:fldCharType="end"/>
      </w:r>
      <w:bookmarkEnd w:id="366"/>
      <w:r w:rsidRPr="0008210C">
        <w:rPr>
          <w:lang w:val="en-GB"/>
        </w:rPr>
        <w:t>: In situ on-site paging/DDTB compatibility measurements results (Note that the maximum active antenna gain used in France is about 25 dB)</w:t>
      </w:r>
    </w:p>
    <w:tbl>
      <w:tblPr>
        <w:tblStyle w:val="ECCTable-redheader"/>
        <w:tblpPr w:leftFromText="141" w:rightFromText="141" w:vertAnchor="text" w:tblpXSpec="center" w:tblpY="1"/>
        <w:tblW w:w="15916" w:type="dxa"/>
        <w:tblLayout w:type="fixed"/>
        <w:tblLook w:val="04A0" w:firstRow="1" w:lastRow="0" w:firstColumn="1" w:lastColumn="0" w:noHBand="0" w:noVBand="1"/>
      </w:tblPr>
      <w:tblGrid>
        <w:gridCol w:w="1101"/>
        <w:gridCol w:w="1382"/>
        <w:gridCol w:w="1220"/>
        <w:gridCol w:w="800"/>
        <w:gridCol w:w="850"/>
        <w:gridCol w:w="1134"/>
        <w:gridCol w:w="1276"/>
        <w:gridCol w:w="709"/>
        <w:gridCol w:w="567"/>
        <w:gridCol w:w="850"/>
        <w:gridCol w:w="1418"/>
        <w:gridCol w:w="1417"/>
        <w:gridCol w:w="1843"/>
        <w:gridCol w:w="1349"/>
      </w:tblGrid>
      <w:tr w:rsidR="00045CE4" w:rsidRPr="0008210C" w14:paraId="6ACAAB91" w14:textId="77777777" w:rsidTr="00F026A2">
        <w:trPr>
          <w:cnfStyle w:val="100000000000" w:firstRow="1" w:lastRow="0" w:firstColumn="0" w:lastColumn="0" w:oddVBand="0" w:evenVBand="0" w:oddHBand="0" w:evenHBand="0" w:firstRowFirstColumn="0" w:firstRowLastColumn="0" w:lastRowFirstColumn="0" w:lastRowLastColumn="0"/>
          <w:trHeight w:val="627"/>
        </w:trPr>
        <w:tc>
          <w:tcPr>
            <w:tcW w:w="1101" w:type="dxa"/>
            <w:vMerge w:val="restart"/>
            <w:noWrap/>
          </w:tcPr>
          <w:p w14:paraId="04FEE987" w14:textId="77777777" w:rsidR="003E6416" w:rsidRPr="0008210C" w:rsidRDefault="003E6416" w:rsidP="00F026A2">
            <w:pPr>
              <w:spacing w:before="0" w:after="0"/>
            </w:pPr>
            <w:r w:rsidRPr="0008210C">
              <w:t>Site</w:t>
            </w:r>
          </w:p>
          <w:p w14:paraId="4251A1AE" w14:textId="77777777" w:rsidR="003E6416" w:rsidRPr="0008210C" w:rsidRDefault="003E6416" w:rsidP="00F026A2">
            <w:pPr>
              <w:spacing w:before="0" w:after="0"/>
            </w:pPr>
            <w:r w:rsidRPr="0008210C">
              <w:t>number</w:t>
            </w:r>
          </w:p>
        </w:tc>
        <w:tc>
          <w:tcPr>
            <w:tcW w:w="1382" w:type="dxa"/>
            <w:vMerge w:val="restart"/>
          </w:tcPr>
          <w:p w14:paraId="50B46E8C" w14:textId="77777777" w:rsidR="003E6416" w:rsidRPr="0008210C" w:rsidRDefault="003E6416" w:rsidP="00F026A2">
            <w:pPr>
              <w:spacing w:before="0" w:after="0"/>
            </w:pPr>
            <w:r w:rsidRPr="0008210C">
              <w:t>Modulation</w:t>
            </w:r>
          </w:p>
        </w:tc>
        <w:tc>
          <w:tcPr>
            <w:tcW w:w="1220" w:type="dxa"/>
            <w:vMerge w:val="restart"/>
          </w:tcPr>
          <w:p w14:paraId="3501BEA3" w14:textId="77777777" w:rsidR="003E6416" w:rsidRPr="0008210C" w:rsidRDefault="003E6416" w:rsidP="00F026A2">
            <w:pPr>
              <w:spacing w:before="0" w:after="0"/>
            </w:pPr>
            <w:r w:rsidRPr="0008210C">
              <w:t>Estimated(1)</w:t>
            </w:r>
          </w:p>
          <w:p w14:paraId="1EFB3B86" w14:textId="77777777" w:rsidR="003E6416" w:rsidRPr="0008210C" w:rsidRDefault="003E6416" w:rsidP="00F026A2">
            <w:pPr>
              <w:spacing w:before="0" w:after="0"/>
            </w:pPr>
            <w:r w:rsidRPr="0008210C">
              <w:t>Tx/</w:t>
            </w:r>
            <w:proofErr w:type="gramStart"/>
            <w:r w:rsidRPr="0008210C">
              <w:t xml:space="preserve">BS </w:t>
            </w:r>
            <w:r w:rsidR="00661B25" w:rsidRPr="0008210C">
              <w:t xml:space="preserve"> e.i.r.p</w:t>
            </w:r>
            <w:proofErr w:type="gramEnd"/>
            <w:r w:rsidR="00661B25" w:rsidRPr="0008210C">
              <w:t>.</w:t>
            </w:r>
          </w:p>
          <w:p w14:paraId="27274206" w14:textId="77777777" w:rsidR="003E6416" w:rsidRPr="0008210C" w:rsidRDefault="003E6416" w:rsidP="00F026A2">
            <w:pPr>
              <w:spacing w:before="0" w:after="0"/>
            </w:pPr>
            <w:r w:rsidRPr="0008210C">
              <w:t>(dBm)</w:t>
            </w:r>
          </w:p>
        </w:tc>
        <w:tc>
          <w:tcPr>
            <w:tcW w:w="800" w:type="dxa"/>
            <w:vMerge w:val="restart"/>
          </w:tcPr>
          <w:p w14:paraId="281C9874" w14:textId="77777777" w:rsidR="003E6416" w:rsidRPr="0008210C" w:rsidRDefault="003E6416" w:rsidP="00F026A2">
            <w:pPr>
              <w:spacing w:before="0" w:after="0"/>
            </w:pPr>
            <w:r w:rsidRPr="0008210C">
              <w:t>DTT fc (MHz)</w:t>
            </w:r>
          </w:p>
        </w:tc>
        <w:tc>
          <w:tcPr>
            <w:tcW w:w="850" w:type="dxa"/>
            <w:vMerge w:val="restart"/>
          </w:tcPr>
          <w:p w14:paraId="6C115D6D" w14:textId="77777777" w:rsidR="003E6416" w:rsidRPr="0008210C" w:rsidRDefault="003E6416" w:rsidP="00F026A2">
            <w:pPr>
              <w:spacing w:before="0" w:after="0"/>
            </w:pPr>
            <w:r w:rsidRPr="0008210C">
              <w:t>GB(2)</w:t>
            </w:r>
          </w:p>
          <w:p w14:paraId="7139FCC8" w14:textId="77777777" w:rsidR="003E6416" w:rsidRPr="0008210C" w:rsidRDefault="003E6416" w:rsidP="00F026A2">
            <w:pPr>
              <w:spacing w:before="0" w:after="0"/>
            </w:pPr>
            <w:r w:rsidRPr="0008210C">
              <w:t>(MHz)</w:t>
            </w:r>
          </w:p>
        </w:tc>
        <w:tc>
          <w:tcPr>
            <w:tcW w:w="1134" w:type="dxa"/>
            <w:vMerge w:val="restart"/>
          </w:tcPr>
          <w:p w14:paraId="58A36AEF" w14:textId="77777777" w:rsidR="003E6416" w:rsidRPr="0008210C" w:rsidRDefault="003E6416" w:rsidP="00F026A2">
            <w:pPr>
              <w:spacing w:before="0" w:after="0"/>
            </w:pPr>
            <w:r w:rsidRPr="0008210C">
              <w:t>Tx/BS ACLR(3)</w:t>
            </w:r>
          </w:p>
          <w:p w14:paraId="104A2A6B" w14:textId="77777777" w:rsidR="003E6416" w:rsidRPr="0008210C" w:rsidRDefault="003E6416" w:rsidP="00F026A2">
            <w:pPr>
              <w:spacing w:before="0" w:after="0"/>
            </w:pPr>
            <w:r w:rsidRPr="0008210C">
              <w:t>(dB)</w:t>
            </w:r>
          </w:p>
        </w:tc>
        <w:tc>
          <w:tcPr>
            <w:tcW w:w="1276" w:type="dxa"/>
            <w:vMerge w:val="restart"/>
            <w:noWrap/>
          </w:tcPr>
          <w:p w14:paraId="084A0B50" w14:textId="77777777" w:rsidR="003E6416" w:rsidRPr="0008210C" w:rsidRDefault="003E6416" w:rsidP="00F026A2">
            <w:pPr>
              <w:spacing w:before="0" w:after="0"/>
            </w:pPr>
            <w:r w:rsidRPr="0008210C">
              <w:t>Antenna</w:t>
            </w:r>
          </w:p>
          <w:p w14:paraId="1BA0B7A2" w14:textId="77777777" w:rsidR="003E6416" w:rsidRPr="0008210C" w:rsidRDefault="003E6416" w:rsidP="00F026A2">
            <w:pPr>
              <w:spacing w:before="0" w:after="0"/>
            </w:pPr>
            <w:proofErr w:type="spellStart"/>
            <w:r w:rsidRPr="0008210C">
              <w:t>discrim</w:t>
            </w:r>
            <w:proofErr w:type="spellEnd"/>
            <w:r w:rsidRPr="0008210C">
              <w:t>(4)</w:t>
            </w:r>
          </w:p>
          <w:p w14:paraId="7FB184D5" w14:textId="77777777" w:rsidR="003E6416" w:rsidRPr="0008210C" w:rsidRDefault="003E6416" w:rsidP="00F026A2">
            <w:pPr>
              <w:spacing w:before="0" w:after="0"/>
            </w:pPr>
            <w:r w:rsidRPr="0008210C">
              <w:t>(dB)</w:t>
            </w:r>
          </w:p>
        </w:tc>
        <w:tc>
          <w:tcPr>
            <w:tcW w:w="709" w:type="dxa"/>
            <w:vMerge w:val="restart"/>
          </w:tcPr>
          <w:p w14:paraId="5841EE6A" w14:textId="77777777" w:rsidR="003E6416" w:rsidRPr="0008210C" w:rsidRDefault="003E6416" w:rsidP="00F026A2">
            <w:pPr>
              <w:spacing w:before="0" w:after="0"/>
            </w:pPr>
            <w:proofErr w:type="spellStart"/>
            <w:r w:rsidRPr="0008210C">
              <w:t>Dsep</w:t>
            </w:r>
            <w:proofErr w:type="spellEnd"/>
            <w:r w:rsidRPr="0008210C">
              <w:t>(5) (m)</w:t>
            </w:r>
          </w:p>
        </w:tc>
        <w:tc>
          <w:tcPr>
            <w:tcW w:w="567" w:type="dxa"/>
            <w:vMerge w:val="restart"/>
          </w:tcPr>
          <w:p w14:paraId="74644F44" w14:textId="77777777" w:rsidR="003E6416" w:rsidRPr="0008210C" w:rsidRDefault="003E6416" w:rsidP="00F026A2">
            <w:pPr>
              <w:spacing w:before="0" w:after="0"/>
            </w:pPr>
            <w:r w:rsidRPr="0008210C">
              <w:t>C</w:t>
            </w:r>
          </w:p>
          <w:p w14:paraId="4741E015" w14:textId="77777777" w:rsidR="003E6416" w:rsidRPr="0008210C" w:rsidRDefault="003E6416" w:rsidP="00F026A2">
            <w:pPr>
              <w:spacing w:before="0" w:after="0"/>
            </w:pPr>
            <w:r w:rsidRPr="0008210C">
              <w:t>(dBm)</w:t>
            </w:r>
          </w:p>
        </w:tc>
        <w:tc>
          <w:tcPr>
            <w:tcW w:w="850" w:type="dxa"/>
            <w:vMerge w:val="restart"/>
          </w:tcPr>
          <w:p w14:paraId="453E738C" w14:textId="77777777" w:rsidR="003E6416" w:rsidRPr="0008210C" w:rsidRDefault="003E6416" w:rsidP="00F026A2">
            <w:pPr>
              <w:spacing w:before="0" w:after="0"/>
            </w:pPr>
            <w:r w:rsidRPr="0008210C">
              <w:t>I</w:t>
            </w:r>
          </w:p>
          <w:p w14:paraId="07E3AD9C" w14:textId="77777777" w:rsidR="003E6416" w:rsidRPr="0008210C" w:rsidRDefault="003E6416" w:rsidP="00F026A2">
            <w:pPr>
              <w:spacing w:before="0" w:after="0"/>
            </w:pPr>
            <w:r w:rsidRPr="0008210C">
              <w:t>(dBm)</w:t>
            </w:r>
          </w:p>
        </w:tc>
        <w:tc>
          <w:tcPr>
            <w:tcW w:w="1418" w:type="dxa"/>
          </w:tcPr>
          <w:p w14:paraId="4487F4CA" w14:textId="77777777" w:rsidR="003E6416" w:rsidRPr="0008210C" w:rsidRDefault="003E6416" w:rsidP="00F026A2">
            <w:pPr>
              <w:spacing w:before="0" w:after="0"/>
            </w:pPr>
            <w:r w:rsidRPr="0008210C">
              <w:t>Passive antenna reception(6)</w:t>
            </w:r>
          </w:p>
        </w:tc>
        <w:tc>
          <w:tcPr>
            <w:tcW w:w="1417" w:type="dxa"/>
          </w:tcPr>
          <w:p w14:paraId="2EC6CF49" w14:textId="77777777" w:rsidR="003E6416" w:rsidRPr="0008210C" w:rsidRDefault="003E6416" w:rsidP="00F026A2">
            <w:pPr>
              <w:spacing w:before="0" w:after="0"/>
            </w:pPr>
            <w:r w:rsidRPr="0008210C">
              <w:t>Active antenna reception</w:t>
            </w:r>
          </w:p>
          <w:p w14:paraId="1C0AFE8F" w14:textId="77777777" w:rsidR="003E6416" w:rsidRPr="0008210C" w:rsidRDefault="003E6416" w:rsidP="00F026A2">
            <w:pPr>
              <w:spacing w:before="0" w:after="0"/>
            </w:pPr>
            <w:r w:rsidRPr="0008210C">
              <w:t xml:space="preserve">(Nom </w:t>
            </w:r>
            <w:proofErr w:type="spellStart"/>
            <w:r w:rsidRPr="0008210C">
              <w:t>GAmp</w:t>
            </w:r>
            <w:proofErr w:type="spellEnd"/>
            <w:r w:rsidR="00F026A2" w:rsidRPr="0008210C">
              <w:br/>
            </w:r>
            <w:r w:rsidRPr="0008210C">
              <w:sym w:font="Symbol" w:char="F0BB"/>
            </w:r>
            <w:r w:rsidRPr="0008210C">
              <w:t>20/22 dB)</w:t>
            </w:r>
            <w:r w:rsidR="00F026A2" w:rsidRPr="0008210C">
              <w:t xml:space="preserve"> </w:t>
            </w:r>
            <w:r w:rsidRPr="0008210C">
              <w:t>(7)</w:t>
            </w:r>
          </w:p>
        </w:tc>
        <w:tc>
          <w:tcPr>
            <w:tcW w:w="1843" w:type="dxa"/>
          </w:tcPr>
          <w:p w14:paraId="6CD48206" w14:textId="77777777" w:rsidR="003E6416" w:rsidRPr="0008210C" w:rsidRDefault="003E6416" w:rsidP="00F026A2">
            <w:pPr>
              <w:spacing w:before="0" w:after="0"/>
            </w:pPr>
            <w:r w:rsidRPr="0008210C">
              <w:t>Active antenna reception</w:t>
            </w:r>
          </w:p>
          <w:p w14:paraId="2F8D045C" w14:textId="77777777" w:rsidR="003E6416" w:rsidRPr="0008210C" w:rsidRDefault="003E6416" w:rsidP="00F026A2">
            <w:pPr>
              <w:spacing w:before="0" w:after="0"/>
            </w:pPr>
            <w:r w:rsidRPr="0008210C">
              <w:t xml:space="preserve">(Max </w:t>
            </w:r>
            <w:proofErr w:type="spellStart"/>
            <w:r w:rsidRPr="0008210C">
              <w:t>GAmp</w:t>
            </w:r>
            <w:proofErr w:type="spellEnd"/>
          </w:p>
          <w:p w14:paraId="4FED11B7" w14:textId="77777777" w:rsidR="003E6416" w:rsidRPr="0008210C" w:rsidRDefault="003E6416" w:rsidP="00F026A2">
            <w:pPr>
              <w:spacing w:before="0" w:after="0"/>
            </w:pPr>
            <w:r w:rsidRPr="0008210C">
              <w:sym w:font="Symbol" w:char="F0BB"/>
            </w:r>
            <w:r w:rsidRPr="0008210C">
              <w:t>28/30 dB)</w:t>
            </w:r>
          </w:p>
        </w:tc>
        <w:tc>
          <w:tcPr>
            <w:tcW w:w="1349" w:type="dxa"/>
            <w:vMerge w:val="restart"/>
          </w:tcPr>
          <w:p w14:paraId="54CD8095" w14:textId="77777777" w:rsidR="003E6416" w:rsidRPr="0008210C" w:rsidRDefault="003E6416" w:rsidP="00F026A2">
            <w:pPr>
              <w:spacing w:before="0" w:after="0"/>
            </w:pPr>
            <w:proofErr w:type="spellStart"/>
            <w:r w:rsidRPr="0008210C">
              <w:t>GAmp</w:t>
            </w:r>
            <w:proofErr w:type="spellEnd"/>
            <w:r w:rsidRPr="0008210C">
              <w:t xml:space="preserve"> reduction due to Tx/BS frequency (dB)</w:t>
            </w:r>
          </w:p>
        </w:tc>
      </w:tr>
      <w:tr w:rsidR="00F026A2" w:rsidRPr="0008210C" w14:paraId="212BEDED" w14:textId="77777777" w:rsidTr="00F026A2">
        <w:trPr>
          <w:trHeight w:val="627"/>
        </w:trPr>
        <w:tc>
          <w:tcPr>
            <w:tcW w:w="1101" w:type="dxa"/>
            <w:vMerge/>
            <w:tcBorders>
              <w:top w:val="single" w:sz="4" w:space="0" w:color="FFFFFF" w:themeColor="background1"/>
              <w:right w:val="single" w:sz="4" w:space="0" w:color="FFFFFF" w:themeColor="background1"/>
            </w:tcBorders>
            <w:noWrap/>
          </w:tcPr>
          <w:p w14:paraId="7C24D8E7" w14:textId="77777777" w:rsidR="003E6416" w:rsidRPr="0008210C" w:rsidRDefault="003E6416" w:rsidP="003E6416"/>
        </w:tc>
        <w:tc>
          <w:tcPr>
            <w:tcW w:w="1382" w:type="dxa"/>
            <w:vMerge/>
            <w:tcBorders>
              <w:top w:val="single" w:sz="4" w:space="0" w:color="FFFFFF" w:themeColor="background1"/>
              <w:left w:val="single" w:sz="4" w:space="0" w:color="FFFFFF" w:themeColor="background1"/>
              <w:right w:val="single" w:sz="4" w:space="0" w:color="FFFFFF" w:themeColor="background1"/>
            </w:tcBorders>
          </w:tcPr>
          <w:p w14:paraId="2CA2003E" w14:textId="77777777" w:rsidR="003E6416" w:rsidRPr="0008210C" w:rsidRDefault="003E6416" w:rsidP="003E6416"/>
        </w:tc>
        <w:tc>
          <w:tcPr>
            <w:tcW w:w="1220" w:type="dxa"/>
            <w:vMerge/>
            <w:tcBorders>
              <w:top w:val="single" w:sz="4" w:space="0" w:color="FFFFFF" w:themeColor="background1"/>
              <w:left w:val="single" w:sz="4" w:space="0" w:color="FFFFFF" w:themeColor="background1"/>
              <w:right w:val="single" w:sz="4" w:space="0" w:color="FFFFFF" w:themeColor="background1"/>
            </w:tcBorders>
          </w:tcPr>
          <w:p w14:paraId="5DF01AC5" w14:textId="77777777" w:rsidR="003E6416" w:rsidRPr="0008210C" w:rsidRDefault="003E6416" w:rsidP="003E6416"/>
        </w:tc>
        <w:tc>
          <w:tcPr>
            <w:tcW w:w="800" w:type="dxa"/>
            <w:vMerge/>
            <w:tcBorders>
              <w:top w:val="single" w:sz="4" w:space="0" w:color="FFFFFF" w:themeColor="background1"/>
              <w:left w:val="single" w:sz="4" w:space="0" w:color="FFFFFF" w:themeColor="background1"/>
              <w:right w:val="single" w:sz="4" w:space="0" w:color="FFFFFF" w:themeColor="background1"/>
            </w:tcBorders>
          </w:tcPr>
          <w:p w14:paraId="5F3FE602" w14:textId="77777777" w:rsidR="003E6416" w:rsidRPr="0008210C" w:rsidRDefault="003E6416" w:rsidP="003E6416"/>
        </w:tc>
        <w:tc>
          <w:tcPr>
            <w:tcW w:w="850" w:type="dxa"/>
            <w:vMerge/>
            <w:tcBorders>
              <w:top w:val="single" w:sz="4" w:space="0" w:color="FFFFFF" w:themeColor="background1"/>
              <w:left w:val="single" w:sz="4" w:space="0" w:color="FFFFFF" w:themeColor="background1"/>
              <w:right w:val="single" w:sz="4" w:space="0" w:color="FFFFFF" w:themeColor="background1"/>
            </w:tcBorders>
          </w:tcPr>
          <w:p w14:paraId="3167D0E4" w14:textId="77777777" w:rsidR="003E6416" w:rsidRPr="0008210C" w:rsidRDefault="003E6416" w:rsidP="003E6416"/>
        </w:tc>
        <w:tc>
          <w:tcPr>
            <w:tcW w:w="1134" w:type="dxa"/>
            <w:vMerge/>
            <w:tcBorders>
              <w:top w:val="single" w:sz="4" w:space="0" w:color="FFFFFF" w:themeColor="background1"/>
              <w:left w:val="single" w:sz="4" w:space="0" w:color="FFFFFF" w:themeColor="background1"/>
              <w:right w:val="single" w:sz="4" w:space="0" w:color="FFFFFF" w:themeColor="background1"/>
            </w:tcBorders>
          </w:tcPr>
          <w:p w14:paraId="76C57F76" w14:textId="77777777" w:rsidR="003E6416" w:rsidRPr="0008210C" w:rsidRDefault="003E6416" w:rsidP="003E6416"/>
        </w:tc>
        <w:tc>
          <w:tcPr>
            <w:tcW w:w="1276" w:type="dxa"/>
            <w:vMerge/>
            <w:tcBorders>
              <w:top w:val="single" w:sz="4" w:space="0" w:color="FFFFFF" w:themeColor="background1"/>
              <w:left w:val="single" w:sz="4" w:space="0" w:color="FFFFFF" w:themeColor="background1"/>
              <w:right w:val="single" w:sz="4" w:space="0" w:color="FFFFFF" w:themeColor="background1"/>
            </w:tcBorders>
            <w:noWrap/>
          </w:tcPr>
          <w:p w14:paraId="11B7BA65" w14:textId="77777777" w:rsidR="003E6416" w:rsidRPr="0008210C" w:rsidRDefault="003E6416" w:rsidP="003E6416"/>
        </w:tc>
        <w:tc>
          <w:tcPr>
            <w:tcW w:w="709" w:type="dxa"/>
            <w:vMerge/>
            <w:tcBorders>
              <w:top w:val="single" w:sz="4" w:space="0" w:color="FFFFFF" w:themeColor="background1"/>
              <w:left w:val="single" w:sz="4" w:space="0" w:color="FFFFFF" w:themeColor="background1"/>
              <w:right w:val="single" w:sz="4" w:space="0" w:color="FFFFFF" w:themeColor="background1"/>
            </w:tcBorders>
          </w:tcPr>
          <w:p w14:paraId="50767727" w14:textId="77777777" w:rsidR="003E6416" w:rsidRPr="0008210C" w:rsidRDefault="003E6416" w:rsidP="003E6416"/>
        </w:tc>
        <w:tc>
          <w:tcPr>
            <w:tcW w:w="567" w:type="dxa"/>
            <w:vMerge/>
            <w:tcBorders>
              <w:top w:val="single" w:sz="4" w:space="0" w:color="FFFFFF" w:themeColor="background1"/>
              <w:left w:val="single" w:sz="4" w:space="0" w:color="FFFFFF" w:themeColor="background1"/>
              <w:right w:val="single" w:sz="4" w:space="0" w:color="FFFFFF" w:themeColor="background1"/>
            </w:tcBorders>
          </w:tcPr>
          <w:p w14:paraId="6BC5F16D" w14:textId="77777777" w:rsidR="003E6416" w:rsidRPr="0008210C" w:rsidRDefault="003E6416" w:rsidP="003E6416"/>
        </w:tc>
        <w:tc>
          <w:tcPr>
            <w:tcW w:w="850" w:type="dxa"/>
            <w:vMerge/>
            <w:tcBorders>
              <w:top w:val="single" w:sz="4" w:space="0" w:color="FFFFFF" w:themeColor="background1"/>
              <w:left w:val="single" w:sz="4" w:space="0" w:color="FFFFFF" w:themeColor="background1"/>
              <w:right w:val="single" w:sz="4" w:space="0" w:color="FFFFFF" w:themeColor="background1"/>
            </w:tcBorders>
          </w:tcPr>
          <w:p w14:paraId="23CBCFC5" w14:textId="77777777" w:rsidR="003E6416" w:rsidRPr="0008210C" w:rsidRDefault="003E6416" w:rsidP="003E6416"/>
        </w:tc>
        <w:tc>
          <w:tcPr>
            <w:tcW w:w="1418" w:type="dxa"/>
            <w:tcBorders>
              <w:left w:val="single" w:sz="4" w:space="0" w:color="FFFFFF" w:themeColor="background1"/>
            </w:tcBorders>
          </w:tcPr>
          <w:p w14:paraId="5CEE8511" w14:textId="77777777" w:rsidR="003E6416" w:rsidRPr="0008210C" w:rsidRDefault="002903D1" w:rsidP="002903D1">
            <w:r w:rsidRPr="0008210C">
              <w:t xml:space="preserve">Is there </w:t>
            </w:r>
            <w:r w:rsidR="003E6416" w:rsidRPr="0008210C">
              <w:t>Interference?</w:t>
            </w:r>
          </w:p>
        </w:tc>
        <w:tc>
          <w:tcPr>
            <w:tcW w:w="1417" w:type="dxa"/>
          </w:tcPr>
          <w:p w14:paraId="4573C879" w14:textId="77777777" w:rsidR="003E6416" w:rsidRPr="0008210C" w:rsidRDefault="002903D1" w:rsidP="002903D1">
            <w:r w:rsidRPr="0008210C">
              <w:t xml:space="preserve">Is there </w:t>
            </w:r>
            <w:r w:rsidR="003E6416" w:rsidRPr="0008210C">
              <w:t>Interference?</w:t>
            </w:r>
          </w:p>
        </w:tc>
        <w:tc>
          <w:tcPr>
            <w:tcW w:w="1843" w:type="dxa"/>
          </w:tcPr>
          <w:p w14:paraId="05DEA7FF" w14:textId="77777777" w:rsidR="003E6416" w:rsidRPr="0008210C" w:rsidRDefault="002903D1" w:rsidP="002903D1">
            <w:r w:rsidRPr="0008210C">
              <w:t xml:space="preserve">Is there </w:t>
            </w:r>
            <w:r w:rsidR="003E6416" w:rsidRPr="0008210C">
              <w:t>Interference?</w:t>
            </w:r>
          </w:p>
        </w:tc>
        <w:tc>
          <w:tcPr>
            <w:tcW w:w="1349" w:type="dxa"/>
            <w:vMerge/>
          </w:tcPr>
          <w:p w14:paraId="49DF938A" w14:textId="77777777" w:rsidR="003E6416" w:rsidRPr="0008210C" w:rsidRDefault="003E6416" w:rsidP="003E6416"/>
        </w:tc>
      </w:tr>
      <w:tr w:rsidR="00F026A2" w:rsidRPr="0008210C" w14:paraId="5511AF9C" w14:textId="77777777" w:rsidTr="00F026A2">
        <w:trPr>
          <w:trHeight w:val="300"/>
        </w:trPr>
        <w:tc>
          <w:tcPr>
            <w:tcW w:w="1101" w:type="dxa"/>
            <w:noWrap/>
          </w:tcPr>
          <w:p w14:paraId="2D5359F1" w14:textId="77777777" w:rsidR="003E6416" w:rsidRPr="0008210C" w:rsidRDefault="003E6416" w:rsidP="003E6416">
            <w:r w:rsidRPr="0008210C">
              <w:t>1</w:t>
            </w:r>
          </w:p>
        </w:tc>
        <w:tc>
          <w:tcPr>
            <w:tcW w:w="1382" w:type="dxa"/>
          </w:tcPr>
          <w:p w14:paraId="71AE38E8" w14:textId="77777777" w:rsidR="003E6416" w:rsidRPr="0008210C" w:rsidRDefault="003E6416" w:rsidP="003E6416">
            <w:r w:rsidRPr="0008210C">
              <w:t>AM(8)</w:t>
            </w:r>
          </w:p>
        </w:tc>
        <w:tc>
          <w:tcPr>
            <w:tcW w:w="1220" w:type="dxa"/>
          </w:tcPr>
          <w:p w14:paraId="43CA0BA0" w14:textId="77777777" w:rsidR="003E6416" w:rsidRPr="0008210C" w:rsidRDefault="003E6416" w:rsidP="003E6416">
            <w:r w:rsidRPr="0008210C">
              <w:t>56</w:t>
            </w:r>
          </w:p>
        </w:tc>
        <w:tc>
          <w:tcPr>
            <w:tcW w:w="800" w:type="dxa"/>
          </w:tcPr>
          <w:p w14:paraId="392CCFF8" w14:textId="77777777" w:rsidR="003E6416" w:rsidRPr="0008210C" w:rsidRDefault="003E6416" w:rsidP="003E6416">
            <w:r w:rsidRPr="0008210C">
              <w:t>474</w:t>
            </w:r>
          </w:p>
        </w:tc>
        <w:tc>
          <w:tcPr>
            <w:tcW w:w="850" w:type="dxa"/>
          </w:tcPr>
          <w:p w14:paraId="07332494" w14:textId="77777777" w:rsidR="003E6416" w:rsidRPr="0008210C" w:rsidRDefault="003E6416" w:rsidP="003E6416">
            <w:r w:rsidRPr="0008210C">
              <w:t>3.8</w:t>
            </w:r>
          </w:p>
        </w:tc>
        <w:tc>
          <w:tcPr>
            <w:tcW w:w="1134" w:type="dxa"/>
          </w:tcPr>
          <w:p w14:paraId="500F002E" w14:textId="77777777" w:rsidR="003E6416" w:rsidRPr="0008210C" w:rsidRDefault="003E6416" w:rsidP="003E6416">
            <w:r w:rsidRPr="0008210C">
              <w:t>&gt; 70</w:t>
            </w:r>
          </w:p>
        </w:tc>
        <w:tc>
          <w:tcPr>
            <w:tcW w:w="1276" w:type="dxa"/>
            <w:noWrap/>
          </w:tcPr>
          <w:p w14:paraId="6A86CA50" w14:textId="77777777" w:rsidR="003E6416" w:rsidRPr="0008210C" w:rsidRDefault="003E6416" w:rsidP="003E6416">
            <w:r w:rsidRPr="0008210C">
              <w:t>24</w:t>
            </w:r>
          </w:p>
        </w:tc>
        <w:tc>
          <w:tcPr>
            <w:tcW w:w="709" w:type="dxa"/>
          </w:tcPr>
          <w:p w14:paraId="500C4497" w14:textId="77777777" w:rsidR="003E6416" w:rsidRPr="0008210C" w:rsidRDefault="003E6416" w:rsidP="003E6416">
            <w:r w:rsidRPr="0008210C">
              <w:t>116</w:t>
            </w:r>
          </w:p>
        </w:tc>
        <w:tc>
          <w:tcPr>
            <w:tcW w:w="567" w:type="dxa"/>
          </w:tcPr>
          <w:p w14:paraId="01B0336B" w14:textId="77777777" w:rsidR="003E6416" w:rsidRPr="0008210C" w:rsidRDefault="003E6416" w:rsidP="003E6416">
            <w:r w:rsidRPr="0008210C">
              <w:t>-22</w:t>
            </w:r>
          </w:p>
        </w:tc>
        <w:tc>
          <w:tcPr>
            <w:tcW w:w="850" w:type="dxa"/>
          </w:tcPr>
          <w:p w14:paraId="5FB14C30" w14:textId="77777777" w:rsidR="003E6416" w:rsidRPr="0008210C" w:rsidRDefault="003E6416" w:rsidP="003E6416">
            <w:r w:rsidRPr="0008210C">
              <w:t>-27</w:t>
            </w:r>
          </w:p>
        </w:tc>
        <w:tc>
          <w:tcPr>
            <w:tcW w:w="1418" w:type="dxa"/>
          </w:tcPr>
          <w:p w14:paraId="2FC4AFBF" w14:textId="77777777" w:rsidR="003E6416" w:rsidRPr="0008210C" w:rsidRDefault="003E6416" w:rsidP="003E6416">
            <w:r w:rsidRPr="0008210C">
              <w:t>No</w:t>
            </w:r>
          </w:p>
        </w:tc>
        <w:tc>
          <w:tcPr>
            <w:tcW w:w="1417" w:type="dxa"/>
          </w:tcPr>
          <w:p w14:paraId="279708DB" w14:textId="77777777" w:rsidR="003E6416" w:rsidRPr="0008210C" w:rsidRDefault="003E6416" w:rsidP="003E6416">
            <w:r w:rsidRPr="0008210C">
              <w:t>No</w:t>
            </w:r>
          </w:p>
        </w:tc>
        <w:tc>
          <w:tcPr>
            <w:tcW w:w="1843" w:type="dxa"/>
          </w:tcPr>
          <w:p w14:paraId="683B848F" w14:textId="77777777" w:rsidR="003E6416" w:rsidRPr="0008210C" w:rsidRDefault="003E6416" w:rsidP="003E6416">
            <w:r w:rsidRPr="0008210C">
              <w:t>No</w:t>
            </w:r>
          </w:p>
        </w:tc>
        <w:tc>
          <w:tcPr>
            <w:tcW w:w="1349" w:type="dxa"/>
          </w:tcPr>
          <w:p w14:paraId="4E595B55" w14:textId="77777777" w:rsidR="003E6416" w:rsidRPr="0008210C" w:rsidRDefault="003E6416" w:rsidP="003E6416">
            <w:r w:rsidRPr="0008210C">
              <w:t>0</w:t>
            </w:r>
          </w:p>
        </w:tc>
      </w:tr>
      <w:tr w:rsidR="00F026A2" w:rsidRPr="0008210C" w14:paraId="62E608E9" w14:textId="77777777" w:rsidTr="00F026A2">
        <w:trPr>
          <w:trHeight w:val="300"/>
        </w:trPr>
        <w:tc>
          <w:tcPr>
            <w:tcW w:w="1101" w:type="dxa"/>
            <w:noWrap/>
          </w:tcPr>
          <w:p w14:paraId="228AC472" w14:textId="77777777" w:rsidR="003E6416" w:rsidRPr="0008210C" w:rsidRDefault="003E6416" w:rsidP="003E6416">
            <w:r w:rsidRPr="0008210C">
              <w:t>2</w:t>
            </w:r>
          </w:p>
        </w:tc>
        <w:tc>
          <w:tcPr>
            <w:tcW w:w="1382" w:type="dxa"/>
          </w:tcPr>
          <w:p w14:paraId="409F1BE9" w14:textId="77777777" w:rsidR="003E6416" w:rsidRPr="0008210C" w:rsidRDefault="003E6416" w:rsidP="003E6416">
            <w:r w:rsidRPr="0008210C">
              <w:t>AM(8)</w:t>
            </w:r>
          </w:p>
        </w:tc>
        <w:tc>
          <w:tcPr>
            <w:tcW w:w="1220" w:type="dxa"/>
          </w:tcPr>
          <w:p w14:paraId="32FE92F6" w14:textId="77777777" w:rsidR="003E6416" w:rsidRPr="0008210C" w:rsidRDefault="003E6416" w:rsidP="003E6416">
            <w:r w:rsidRPr="0008210C">
              <w:t>52</w:t>
            </w:r>
          </w:p>
        </w:tc>
        <w:tc>
          <w:tcPr>
            <w:tcW w:w="800" w:type="dxa"/>
          </w:tcPr>
          <w:p w14:paraId="6B58AE9F" w14:textId="77777777" w:rsidR="003E6416" w:rsidRPr="0008210C" w:rsidRDefault="003E6416" w:rsidP="003E6416">
            <w:r w:rsidRPr="0008210C">
              <w:t>474</w:t>
            </w:r>
          </w:p>
        </w:tc>
        <w:tc>
          <w:tcPr>
            <w:tcW w:w="850" w:type="dxa"/>
          </w:tcPr>
          <w:p w14:paraId="44300000" w14:textId="77777777" w:rsidR="003E6416" w:rsidRPr="0008210C" w:rsidRDefault="003E6416" w:rsidP="003E6416">
            <w:r w:rsidRPr="0008210C">
              <w:t>3.8</w:t>
            </w:r>
          </w:p>
        </w:tc>
        <w:tc>
          <w:tcPr>
            <w:tcW w:w="1134" w:type="dxa"/>
          </w:tcPr>
          <w:p w14:paraId="007CCBC2" w14:textId="77777777" w:rsidR="003E6416" w:rsidRPr="0008210C" w:rsidRDefault="003E6416" w:rsidP="003E6416">
            <w:r w:rsidRPr="0008210C">
              <w:t>&gt; 70</w:t>
            </w:r>
          </w:p>
        </w:tc>
        <w:tc>
          <w:tcPr>
            <w:tcW w:w="1276" w:type="dxa"/>
            <w:noWrap/>
          </w:tcPr>
          <w:p w14:paraId="4EA17717" w14:textId="77777777" w:rsidR="003E6416" w:rsidRPr="0008210C" w:rsidRDefault="003E6416" w:rsidP="003E6416">
            <w:r w:rsidRPr="0008210C">
              <w:t>16</w:t>
            </w:r>
          </w:p>
        </w:tc>
        <w:tc>
          <w:tcPr>
            <w:tcW w:w="709" w:type="dxa"/>
          </w:tcPr>
          <w:p w14:paraId="23628E3E" w14:textId="77777777" w:rsidR="003E6416" w:rsidRPr="0008210C" w:rsidRDefault="003E6416" w:rsidP="003E6416">
            <w:r w:rsidRPr="0008210C">
              <w:t>243</w:t>
            </w:r>
          </w:p>
        </w:tc>
        <w:tc>
          <w:tcPr>
            <w:tcW w:w="567" w:type="dxa"/>
          </w:tcPr>
          <w:p w14:paraId="16F79A25" w14:textId="77777777" w:rsidR="003E6416" w:rsidRPr="0008210C" w:rsidRDefault="003E6416" w:rsidP="003E6416">
            <w:r w:rsidRPr="0008210C">
              <w:t>-27</w:t>
            </w:r>
          </w:p>
        </w:tc>
        <w:tc>
          <w:tcPr>
            <w:tcW w:w="850" w:type="dxa"/>
          </w:tcPr>
          <w:p w14:paraId="33E14B11" w14:textId="77777777" w:rsidR="003E6416" w:rsidRPr="0008210C" w:rsidRDefault="003E6416" w:rsidP="003E6416">
            <w:r w:rsidRPr="0008210C">
              <w:t>-31</w:t>
            </w:r>
          </w:p>
        </w:tc>
        <w:tc>
          <w:tcPr>
            <w:tcW w:w="1418" w:type="dxa"/>
          </w:tcPr>
          <w:p w14:paraId="6509ABE8" w14:textId="77777777" w:rsidR="003E6416" w:rsidRPr="0008210C" w:rsidRDefault="003E6416" w:rsidP="003E6416">
            <w:r w:rsidRPr="0008210C">
              <w:t>No</w:t>
            </w:r>
          </w:p>
        </w:tc>
        <w:tc>
          <w:tcPr>
            <w:tcW w:w="1417" w:type="dxa"/>
          </w:tcPr>
          <w:p w14:paraId="3F14D03A" w14:textId="77777777" w:rsidR="003E6416" w:rsidRPr="0008210C" w:rsidRDefault="003E6416" w:rsidP="003E6416">
            <w:r w:rsidRPr="0008210C">
              <w:t>No</w:t>
            </w:r>
          </w:p>
        </w:tc>
        <w:tc>
          <w:tcPr>
            <w:tcW w:w="1843" w:type="dxa"/>
          </w:tcPr>
          <w:p w14:paraId="1C851EF5" w14:textId="77777777" w:rsidR="003E6416" w:rsidRPr="0008210C" w:rsidRDefault="003E6416" w:rsidP="003E6416">
            <w:r w:rsidRPr="0008210C">
              <w:t>No</w:t>
            </w:r>
          </w:p>
        </w:tc>
        <w:tc>
          <w:tcPr>
            <w:tcW w:w="1349" w:type="dxa"/>
          </w:tcPr>
          <w:p w14:paraId="3A016755" w14:textId="77777777" w:rsidR="003E6416" w:rsidRPr="0008210C" w:rsidRDefault="003E6416" w:rsidP="003E6416">
            <w:r w:rsidRPr="0008210C">
              <w:t>0</w:t>
            </w:r>
          </w:p>
        </w:tc>
      </w:tr>
      <w:tr w:rsidR="00F026A2" w:rsidRPr="0008210C" w14:paraId="199A0843" w14:textId="77777777" w:rsidTr="00F026A2">
        <w:trPr>
          <w:trHeight w:val="300"/>
        </w:trPr>
        <w:tc>
          <w:tcPr>
            <w:tcW w:w="1101" w:type="dxa"/>
            <w:noWrap/>
          </w:tcPr>
          <w:p w14:paraId="2DF0B51A" w14:textId="77777777" w:rsidR="003E6416" w:rsidRPr="0008210C" w:rsidRDefault="003E6416" w:rsidP="003E6416">
            <w:r w:rsidRPr="0008210C">
              <w:t>3</w:t>
            </w:r>
          </w:p>
        </w:tc>
        <w:tc>
          <w:tcPr>
            <w:tcW w:w="1382" w:type="dxa"/>
          </w:tcPr>
          <w:p w14:paraId="066073DA" w14:textId="77777777" w:rsidR="003E6416" w:rsidRPr="0008210C" w:rsidRDefault="003E6416" w:rsidP="003E6416">
            <w:r w:rsidRPr="0008210C">
              <w:t>FM</w:t>
            </w:r>
          </w:p>
        </w:tc>
        <w:tc>
          <w:tcPr>
            <w:tcW w:w="1220" w:type="dxa"/>
          </w:tcPr>
          <w:p w14:paraId="3D4917A9" w14:textId="77777777" w:rsidR="003E6416" w:rsidRPr="0008210C" w:rsidRDefault="003E6416" w:rsidP="003E6416">
            <w:r w:rsidRPr="0008210C">
              <w:t>48</w:t>
            </w:r>
          </w:p>
        </w:tc>
        <w:tc>
          <w:tcPr>
            <w:tcW w:w="800" w:type="dxa"/>
          </w:tcPr>
          <w:p w14:paraId="381D8157" w14:textId="77777777" w:rsidR="003E6416" w:rsidRPr="0008210C" w:rsidRDefault="003E6416" w:rsidP="003E6416">
            <w:r w:rsidRPr="0008210C">
              <w:t>474</w:t>
            </w:r>
          </w:p>
        </w:tc>
        <w:tc>
          <w:tcPr>
            <w:tcW w:w="850" w:type="dxa"/>
          </w:tcPr>
          <w:p w14:paraId="5EF7C35D" w14:textId="77777777" w:rsidR="003E6416" w:rsidRPr="0008210C" w:rsidRDefault="003E6416" w:rsidP="003E6416">
            <w:r w:rsidRPr="0008210C">
              <w:t>2</w:t>
            </w:r>
          </w:p>
        </w:tc>
        <w:tc>
          <w:tcPr>
            <w:tcW w:w="1134" w:type="dxa"/>
          </w:tcPr>
          <w:p w14:paraId="620EC20A" w14:textId="77777777" w:rsidR="003E6416" w:rsidRPr="0008210C" w:rsidRDefault="003E6416" w:rsidP="003E6416">
            <w:r w:rsidRPr="0008210C">
              <w:t>&gt; 70</w:t>
            </w:r>
          </w:p>
        </w:tc>
        <w:tc>
          <w:tcPr>
            <w:tcW w:w="1276" w:type="dxa"/>
            <w:noWrap/>
          </w:tcPr>
          <w:p w14:paraId="6B36F21D" w14:textId="77777777" w:rsidR="003E6416" w:rsidRPr="0008210C" w:rsidRDefault="003E6416" w:rsidP="003E6416">
            <w:r w:rsidRPr="0008210C">
              <w:t>23</w:t>
            </w:r>
          </w:p>
        </w:tc>
        <w:tc>
          <w:tcPr>
            <w:tcW w:w="709" w:type="dxa"/>
          </w:tcPr>
          <w:p w14:paraId="35F345BC" w14:textId="77777777" w:rsidR="003E6416" w:rsidRPr="0008210C" w:rsidRDefault="003E6416" w:rsidP="003E6416">
            <w:r w:rsidRPr="0008210C">
              <w:t>160</w:t>
            </w:r>
          </w:p>
        </w:tc>
        <w:tc>
          <w:tcPr>
            <w:tcW w:w="567" w:type="dxa"/>
          </w:tcPr>
          <w:p w14:paraId="50C7193C" w14:textId="77777777" w:rsidR="003E6416" w:rsidRPr="0008210C" w:rsidRDefault="003E6416" w:rsidP="003E6416">
            <w:r w:rsidRPr="0008210C">
              <w:t>-29</w:t>
            </w:r>
          </w:p>
        </w:tc>
        <w:tc>
          <w:tcPr>
            <w:tcW w:w="850" w:type="dxa"/>
          </w:tcPr>
          <w:p w14:paraId="011FE7C5" w14:textId="77777777" w:rsidR="003E6416" w:rsidRPr="0008210C" w:rsidRDefault="003E6416" w:rsidP="003E6416">
            <w:r w:rsidRPr="0008210C">
              <w:t>-39</w:t>
            </w:r>
          </w:p>
        </w:tc>
        <w:tc>
          <w:tcPr>
            <w:tcW w:w="1418" w:type="dxa"/>
          </w:tcPr>
          <w:p w14:paraId="400B234B" w14:textId="77777777" w:rsidR="003E6416" w:rsidRPr="0008210C" w:rsidRDefault="003E6416" w:rsidP="003E6416">
            <w:r w:rsidRPr="0008210C">
              <w:t>No</w:t>
            </w:r>
          </w:p>
        </w:tc>
        <w:tc>
          <w:tcPr>
            <w:tcW w:w="1417" w:type="dxa"/>
          </w:tcPr>
          <w:p w14:paraId="0655CCF7" w14:textId="77777777" w:rsidR="003E6416" w:rsidRPr="0008210C" w:rsidRDefault="003E6416" w:rsidP="003E6416">
            <w:r w:rsidRPr="0008210C">
              <w:t>No</w:t>
            </w:r>
          </w:p>
        </w:tc>
        <w:tc>
          <w:tcPr>
            <w:tcW w:w="1843" w:type="dxa"/>
          </w:tcPr>
          <w:p w14:paraId="24A4E112" w14:textId="77777777" w:rsidR="003E6416" w:rsidRPr="0008210C" w:rsidRDefault="003E6416" w:rsidP="003E6416">
            <w:r w:rsidRPr="0008210C">
              <w:t>Yes</w:t>
            </w:r>
          </w:p>
        </w:tc>
        <w:tc>
          <w:tcPr>
            <w:tcW w:w="1349" w:type="dxa"/>
          </w:tcPr>
          <w:p w14:paraId="645B3200" w14:textId="77777777" w:rsidR="003E6416" w:rsidRPr="0008210C" w:rsidRDefault="003E6416" w:rsidP="003E6416">
            <w:r w:rsidRPr="0008210C">
              <w:t>0</w:t>
            </w:r>
          </w:p>
        </w:tc>
      </w:tr>
      <w:tr w:rsidR="00F026A2" w:rsidRPr="0008210C" w14:paraId="5CBE07DB" w14:textId="77777777" w:rsidTr="00F026A2">
        <w:trPr>
          <w:trHeight w:val="300"/>
        </w:trPr>
        <w:tc>
          <w:tcPr>
            <w:tcW w:w="1101" w:type="dxa"/>
            <w:noWrap/>
          </w:tcPr>
          <w:p w14:paraId="453BB926" w14:textId="77777777" w:rsidR="003E6416" w:rsidRPr="0008210C" w:rsidRDefault="003E6416" w:rsidP="003E6416">
            <w:r w:rsidRPr="0008210C">
              <w:t>10</w:t>
            </w:r>
          </w:p>
        </w:tc>
        <w:tc>
          <w:tcPr>
            <w:tcW w:w="1382" w:type="dxa"/>
          </w:tcPr>
          <w:p w14:paraId="1F3AB33C" w14:textId="77777777" w:rsidR="003E6416" w:rsidRPr="0008210C" w:rsidRDefault="003E6416" w:rsidP="003E6416">
            <w:r w:rsidRPr="0008210C">
              <w:t>AM</w:t>
            </w:r>
          </w:p>
        </w:tc>
        <w:tc>
          <w:tcPr>
            <w:tcW w:w="1220" w:type="dxa"/>
          </w:tcPr>
          <w:p w14:paraId="29FAC2C4" w14:textId="77777777" w:rsidR="003E6416" w:rsidRPr="0008210C" w:rsidRDefault="003E6416" w:rsidP="003E6416">
            <w:r w:rsidRPr="0008210C">
              <w:t>49</w:t>
            </w:r>
          </w:p>
        </w:tc>
        <w:tc>
          <w:tcPr>
            <w:tcW w:w="800" w:type="dxa"/>
          </w:tcPr>
          <w:p w14:paraId="140E9500" w14:textId="77777777" w:rsidR="003E6416" w:rsidRPr="0008210C" w:rsidRDefault="003E6416" w:rsidP="003E6416">
            <w:r w:rsidRPr="0008210C">
              <w:t>474</w:t>
            </w:r>
          </w:p>
        </w:tc>
        <w:tc>
          <w:tcPr>
            <w:tcW w:w="850" w:type="dxa"/>
          </w:tcPr>
          <w:p w14:paraId="0E76D288" w14:textId="77777777" w:rsidR="003E6416" w:rsidRPr="0008210C" w:rsidRDefault="003E6416" w:rsidP="003E6416">
            <w:r w:rsidRPr="0008210C">
              <w:t>2.5</w:t>
            </w:r>
          </w:p>
        </w:tc>
        <w:tc>
          <w:tcPr>
            <w:tcW w:w="1134" w:type="dxa"/>
          </w:tcPr>
          <w:p w14:paraId="7F77615A" w14:textId="77777777" w:rsidR="003E6416" w:rsidRPr="0008210C" w:rsidRDefault="003E6416" w:rsidP="003E6416">
            <w:r w:rsidRPr="0008210C">
              <w:t>&gt; 70</w:t>
            </w:r>
          </w:p>
        </w:tc>
        <w:tc>
          <w:tcPr>
            <w:tcW w:w="1276" w:type="dxa"/>
            <w:noWrap/>
          </w:tcPr>
          <w:p w14:paraId="21DEB182" w14:textId="77777777" w:rsidR="003E6416" w:rsidRPr="0008210C" w:rsidRDefault="003E6416" w:rsidP="003E6416">
            <w:r w:rsidRPr="0008210C">
              <w:t>14</w:t>
            </w:r>
          </w:p>
        </w:tc>
        <w:tc>
          <w:tcPr>
            <w:tcW w:w="709" w:type="dxa"/>
          </w:tcPr>
          <w:p w14:paraId="774C8CC8" w14:textId="77777777" w:rsidR="003E6416" w:rsidRPr="0008210C" w:rsidRDefault="003E6416" w:rsidP="003E6416">
            <w:pPr>
              <w:rPr>
                <w:highlight w:val="yellow"/>
              </w:rPr>
            </w:pPr>
            <w:r w:rsidRPr="0008210C">
              <w:t>200</w:t>
            </w:r>
          </w:p>
        </w:tc>
        <w:tc>
          <w:tcPr>
            <w:tcW w:w="567" w:type="dxa"/>
          </w:tcPr>
          <w:p w14:paraId="4EC1DC93" w14:textId="77777777" w:rsidR="003E6416" w:rsidRPr="0008210C" w:rsidRDefault="003E6416" w:rsidP="003E6416">
            <w:r w:rsidRPr="0008210C">
              <w:t>-27</w:t>
            </w:r>
          </w:p>
        </w:tc>
        <w:tc>
          <w:tcPr>
            <w:tcW w:w="850" w:type="dxa"/>
          </w:tcPr>
          <w:p w14:paraId="7E37E06B" w14:textId="77777777" w:rsidR="003E6416" w:rsidRPr="0008210C" w:rsidRDefault="003E6416" w:rsidP="003E6416">
            <w:r w:rsidRPr="0008210C">
              <w:t>-30</w:t>
            </w:r>
          </w:p>
        </w:tc>
        <w:tc>
          <w:tcPr>
            <w:tcW w:w="1418" w:type="dxa"/>
          </w:tcPr>
          <w:p w14:paraId="40A97417" w14:textId="77777777" w:rsidR="003E6416" w:rsidRPr="0008210C" w:rsidRDefault="003E6416" w:rsidP="003E6416">
            <w:r w:rsidRPr="0008210C">
              <w:t>No</w:t>
            </w:r>
          </w:p>
        </w:tc>
        <w:tc>
          <w:tcPr>
            <w:tcW w:w="1417" w:type="dxa"/>
          </w:tcPr>
          <w:p w14:paraId="3FD75CB7" w14:textId="77777777" w:rsidR="003E6416" w:rsidRPr="0008210C" w:rsidRDefault="003E6416" w:rsidP="003E6416">
            <w:r w:rsidRPr="0008210C">
              <w:t>No</w:t>
            </w:r>
          </w:p>
        </w:tc>
        <w:tc>
          <w:tcPr>
            <w:tcW w:w="1843" w:type="dxa"/>
          </w:tcPr>
          <w:p w14:paraId="440CA176" w14:textId="77777777" w:rsidR="003E6416" w:rsidRPr="0008210C" w:rsidRDefault="003E6416" w:rsidP="003E6416">
            <w:r w:rsidRPr="0008210C">
              <w:t xml:space="preserve">Yes </w:t>
            </w:r>
          </w:p>
        </w:tc>
        <w:tc>
          <w:tcPr>
            <w:tcW w:w="1349" w:type="dxa"/>
          </w:tcPr>
          <w:p w14:paraId="339B028F" w14:textId="77777777" w:rsidR="003E6416" w:rsidRPr="0008210C" w:rsidRDefault="003E6416" w:rsidP="003E6416">
            <w:r w:rsidRPr="0008210C">
              <w:t>0</w:t>
            </w:r>
          </w:p>
        </w:tc>
      </w:tr>
      <w:tr w:rsidR="00F026A2" w:rsidRPr="0008210C" w14:paraId="5C737FD4" w14:textId="77777777" w:rsidTr="00F026A2">
        <w:trPr>
          <w:trHeight w:val="300"/>
        </w:trPr>
        <w:tc>
          <w:tcPr>
            <w:tcW w:w="1101" w:type="dxa"/>
            <w:noWrap/>
          </w:tcPr>
          <w:p w14:paraId="01404995" w14:textId="77777777" w:rsidR="003E6416" w:rsidRPr="0008210C" w:rsidRDefault="003E6416" w:rsidP="003E6416">
            <w:r w:rsidRPr="0008210C">
              <w:t>15</w:t>
            </w:r>
          </w:p>
        </w:tc>
        <w:tc>
          <w:tcPr>
            <w:tcW w:w="1382" w:type="dxa"/>
          </w:tcPr>
          <w:p w14:paraId="1A53979F" w14:textId="77777777" w:rsidR="003E6416" w:rsidRPr="0008210C" w:rsidRDefault="003E6416" w:rsidP="003E6416">
            <w:r w:rsidRPr="0008210C">
              <w:t>GMSK</w:t>
            </w:r>
          </w:p>
        </w:tc>
        <w:tc>
          <w:tcPr>
            <w:tcW w:w="1220" w:type="dxa"/>
          </w:tcPr>
          <w:p w14:paraId="13EC74F9" w14:textId="77777777" w:rsidR="003E6416" w:rsidRPr="0008210C" w:rsidRDefault="003E6416" w:rsidP="003E6416">
            <w:r w:rsidRPr="0008210C">
              <w:t>47</w:t>
            </w:r>
          </w:p>
        </w:tc>
        <w:tc>
          <w:tcPr>
            <w:tcW w:w="800" w:type="dxa"/>
          </w:tcPr>
          <w:p w14:paraId="71503B00" w14:textId="77777777" w:rsidR="003E6416" w:rsidRPr="0008210C" w:rsidRDefault="003E6416" w:rsidP="003E6416">
            <w:r w:rsidRPr="0008210C">
              <w:t>482</w:t>
            </w:r>
          </w:p>
        </w:tc>
        <w:tc>
          <w:tcPr>
            <w:tcW w:w="850" w:type="dxa"/>
          </w:tcPr>
          <w:p w14:paraId="2DF45C96" w14:textId="77777777" w:rsidR="003E6416" w:rsidRPr="0008210C" w:rsidRDefault="003E6416" w:rsidP="003E6416">
            <w:r w:rsidRPr="0008210C">
              <w:t>91.4</w:t>
            </w:r>
          </w:p>
        </w:tc>
        <w:tc>
          <w:tcPr>
            <w:tcW w:w="1134" w:type="dxa"/>
          </w:tcPr>
          <w:p w14:paraId="12909FD1" w14:textId="77777777" w:rsidR="003E6416" w:rsidRPr="0008210C" w:rsidRDefault="003E6416" w:rsidP="003E6416">
            <w:r w:rsidRPr="0008210C">
              <w:t>&gt; 70</w:t>
            </w:r>
          </w:p>
        </w:tc>
        <w:tc>
          <w:tcPr>
            <w:tcW w:w="1276" w:type="dxa"/>
            <w:noWrap/>
          </w:tcPr>
          <w:p w14:paraId="514FC6AD" w14:textId="77777777" w:rsidR="003E6416" w:rsidRPr="0008210C" w:rsidRDefault="003E6416" w:rsidP="003E6416">
            <w:r w:rsidRPr="0008210C">
              <w:t>20</w:t>
            </w:r>
          </w:p>
        </w:tc>
        <w:tc>
          <w:tcPr>
            <w:tcW w:w="709" w:type="dxa"/>
          </w:tcPr>
          <w:p w14:paraId="7C85CC10" w14:textId="77777777" w:rsidR="003E6416" w:rsidRPr="0008210C" w:rsidRDefault="003E6416" w:rsidP="003E6416">
            <w:pPr>
              <w:rPr>
                <w:highlight w:val="yellow"/>
              </w:rPr>
            </w:pPr>
            <w:r w:rsidRPr="0008210C">
              <w:t>329</w:t>
            </w:r>
          </w:p>
        </w:tc>
        <w:tc>
          <w:tcPr>
            <w:tcW w:w="567" w:type="dxa"/>
          </w:tcPr>
          <w:p w14:paraId="33F26D43" w14:textId="77777777" w:rsidR="003E6416" w:rsidRPr="0008210C" w:rsidRDefault="003E6416" w:rsidP="003E6416">
            <w:r w:rsidRPr="0008210C">
              <w:t>-50</w:t>
            </w:r>
          </w:p>
        </w:tc>
        <w:tc>
          <w:tcPr>
            <w:tcW w:w="850" w:type="dxa"/>
          </w:tcPr>
          <w:p w14:paraId="76566918" w14:textId="77777777" w:rsidR="003E6416" w:rsidRPr="0008210C" w:rsidRDefault="003E6416" w:rsidP="003E6416">
            <w:r w:rsidRPr="0008210C">
              <w:t>-43</w:t>
            </w:r>
          </w:p>
        </w:tc>
        <w:tc>
          <w:tcPr>
            <w:tcW w:w="1418" w:type="dxa"/>
          </w:tcPr>
          <w:p w14:paraId="6C0AC20A" w14:textId="77777777" w:rsidR="003E6416" w:rsidRPr="0008210C" w:rsidRDefault="003E6416" w:rsidP="003E6416">
            <w:r w:rsidRPr="0008210C">
              <w:t>No</w:t>
            </w:r>
          </w:p>
        </w:tc>
        <w:tc>
          <w:tcPr>
            <w:tcW w:w="1417" w:type="dxa"/>
          </w:tcPr>
          <w:p w14:paraId="73C2F171" w14:textId="77777777" w:rsidR="003E6416" w:rsidRPr="0008210C" w:rsidRDefault="003E6416" w:rsidP="003E6416">
            <w:r w:rsidRPr="0008210C">
              <w:t>No</w:t>
            </w:r>
          </w:p>
        </w:tc>
        <w:tc>
          <w:tcPr>
            <w:tcW w:w="1843" w:type="dxa"/>
          </w:tcPr>
          <w:p w14:paraId="18B566FA" w14:textId="77777777" w:rsidR="003E6416" w:rsidRPr="0008210C" w:rsidRDefault="003E6416" w:rsidP="003E6416">
            <w:r w:rsidRPr="0008210C">
              <w:t>No</w:t>
            </w:r>
          </w:p>
        </w:tc>
        <w:tc>
          <w:tcPr>
            <w:tcW w:w="1349" w:type="dxa"/>
          </w:tcPr>
          <w:p w14:paraId="023C4018" w14:textId="77777777" w:rsidR="003E6416" w:rsidRPr="0008210C" w:rsidRDefault="003E6416" w:rsidP="003E6416">
            <w:r w:rsidRPr="0008210C">
              <w:t>18</w:t>
            </w:r>
          </w:p>
        </w:tc>
      </w:tr>
      <w:tr w:rsidR="00F026A2" w:rsidRPr="0008210C" w14:paraId="477B324B" w14:textId="77777777" w:rsidTr="00F026A2">
        <w:trPr>
          <w:trHeight w:val="300"/>
        </w:trPr>
        <w:tc>
          <w:tcPr>
            <w:tcW w:w="1101" w:type="dxa"/>
            <w:noWrap/>
          </w:tcPr>
          <w:p w14:paraId="55FBE12D" w14:textId="77777777" w:rsidR="003E6416" w:rsidRPr="0008210C" w:rsidRDefault="003E6416" w:rsidP="003E6416">
            <w:r w:rsidRPr="0008210C">
              <w:t>16</w:t>
            </w:r>
          </w:p>
        </w:tc>
        <w:tc>
          <w:tcPr>
            <w:tcW w:w="1382" w:type="dxa"/>
          </w:tcPr>
          <w:p w14:paraId="3AFA612D" w14:textId="77777777" w:rsidR="003E6416" w:rsidRPr="0008210C" w:rsidRDefault="003E6416" w:rsidP="003E6416">
            <w:r w:rsidRPr="0008210C">
              <w:t>GSMK</w:t>
            </w:r>
          </w:p>
        </w:tc>
        <w:tc>
          <w:tcPr>
            <w:tcW w:w="1220" w:type="dxa"/>
          </w:tcPr>
          <w:p w14:paraId="326ECF6B" w14:textId="77777777" w:rsidR="003E6416" w:rsidRPr="0008210C" w:rsidRDefault="003E6416" w:rsidP="003E6416">
            <w:r w:rsidRPr="0008210C">
              <w:t>50</w:t>
            </w:r>
          </w:p>
        </w:tc>
        <w:tc>
          <w:tcPr>
            <w:tcW w:w="800" w:type="dxa"/>
          </w:tcPr>
          <w:p w14:paraId="60180E11" w14:textId="77777777" w:rsidR="003E6416" w:rsidRPr="0008210C" w:rsidRDefault="003E6416" w:rsidP="003E6416">
            <w:r w:rsidRPr="0008210C">
              <w:t>482</w:t>
            </w:r>
          </w:p>
        </w:tc>
        <w:tc>
          <w:tcPr>
            <w:tcW w:w="850" w:type="dxa"/>
          </w:tcPr>
          <w:p w14:paraId="15E085FC" w14:textId="77777777" w:rsidR="003E6416" w:rsidRPr="0008210C" w:rsidRDefault="003E6416" w:rsidP="003E6416">
            <w:r w:rsidRPr="0008210C">
              <w:t>89.2</w:t>
            </w:r>
          </w:p>
        </w:tc>
        <w:tc>
          <w:tcPr>
            <w:tcW w:w="1134" w:type="dxa"/>
          </w:tcPr>
          <w:p w14:paraId="6180C5EC" w14:textId="77777777" w:rsidR="003E6416" w:rsidRPr="0008210C" w:rsidRDefault="003E6416" w:rsidP="003E6416">
            <w:r w:rsidRPr="0008210C">
              <w:t>&gt; 70</w:t>
            </w:r>
          </w:p>
        </w:tc>
        <w:tc>
          <w:tcPr>
            <w:tcW w:w="1276" w:type="dxa"/>
            <w:noWrap/>
          </w:tcPr>
          <w:p w14:paraId="2435E37A" w14:textId="77777777" w:rsidR="003E6416" w:rsidRPr="0008210C" w:rsidRDefault="003E6416" w:rsidP="003E6416">
            <w:r w:rsidRPr="0008210C">
              <w:t>0</w:t>
            </w:r>
          </w:p>
        </w:tc>
        <w:tc>
          <w:tcPr>
            <w:tcW w:w="709" w:type="dxa"/>
          </w:tcPr>
          <w:p w14:paraId="426472A5" w14:textId="77777777" w:rsidR="003E6416" w:rsidRPr="0008210C" w:rsidRDefault="003E6416" w:rsidP="003E6416">
            <w:pPr>
              <w:rPr>
                <w:highlight w:val="yellow"/>
              </w:rPr>
            </w:pPr>
            <w:r w:rsidRPr="0008210C">
              <w:t>108</w:t>
            </w:r>
          </w:p>
        </w:tc>
        <w:tc>
          <w:tcPr>
            <w:tcW w:w="567" w:type="dxa"/>
          </w:tcPr>
          <w:p w14:paraId="228F0E0B" w14:textId="77777777" w:rsidR="003E6416" w:rsidRPr="0008210C" w:rsidRDefault="003E6416" w:rsidP="003E6416">
            <w:r w:rsidRPr="0008210C">
              <w:t>-31</w:t>
            </w:r>
          </w:p>
        </w:tc>
        <w:tc>
          <w:tcPr>
            <w:tcW w:w="850" w:type="dxa"/>
          </w:tcPr>
          <w:p w14:paraId="651A7743" w14:textId="77777777" w:rsidR="003E6416" w:rsidRPr="0008210C" w:rsidRDefault="003E6416" w:rsidP="003E6416">
            <w:r w:rsidRPr="0008210C">
              <w:t>-10</w:t>
            </w:r>
          </w:p>
        </w:tc>
        <w:tc>
          <w:tcPr>
            <w:tcW w:w="1418" w:type="dxa"/>
          </w:tcPr>
          <w:p w14:paraId="435E392E" w14:textId="77777777" w:rsidR="003E6416" w:rsidRPr="0008210C" w:rsidRDefault="003E6416" w:rsidP="003E6416">
            <w:r w:rsidRPr="0008210C">
              <w:t>No</w:t>
            </w:r>
          </w:p>
        </w:tc>
        <w:tc>
          <w:tcPr>
            <w:tcW w:w="1417" w:type="dxa"/>
          </w:tcPr>
          <w:p w14:paraId="10C46C83" w14:textId="77777777" w:rsidR="003E6416" w:rsidRPr="0008210C" w:rsidRDefault="003E6416" w:rsidP="003E6416">
            <w:r w:rsidRPr="0008210C">
              <w:t>No</w:t>
            </w:r>
          </w:p>
        </w:tc>
        <w:tc>
          <w:tcPr>
            <w:tcW w:w="1843" w:type="dxa"/>
          </w:tcPr>
          <w:p w14:paraId="5A83860D" w14:textId="77777777" w:rsidR="003E6416" w:rsidRPr="0008210C" w:rsidRDefault="003E6416" w:rsidP="003E6416">
            <w:r w:rsidRPr="0008210C">
              <w:t>Yes</w:t>
            </w:r>
          </w:p>
        </w:tc>
        <w:tc>
          <w:tcPr>
            <w:tcW w:w="1349" w:type="dxa"/>
          </w:tcPr>
          <w:p w14:paraId="02BA7DDD" w14:textId="77777777" w:rsidR="003E6416" w:rsidRPr="0008210C" w:rsidRDefault="003E6416" w:rsidP="003E6416">
            <w:r w:rsidRPr="0008210C">
              <w:t>16</w:t>
            </w:r>
          </w:p>
        </w:tc>
      </w:tr>
      <w:tr w:rsidR="00F026A2" w:rsidRPr="0008210C" w14:paraId="1769A646" w14:textId="77777777" w:rsidTr="00F026A2">
        <w:trPr>
          <w:trHeight w:val="300"/>
        </w:trPr>
        <w:tc>
          <w:tcPr>
            <w:tcW w:w="1101" w:type="dxa"/>
            <w:noWrap/>
          </w:tcPr>
          <w:p w14:paraId="5C454B20" w14:textId="77777777" w:rsidR="003E6416" w:rsidRPr="0008210C" w:rsidRDefault="003E6416" w:rsidP="003E6416">
            <w:r w:rsidRPr="0008210C">
              <w:t>17</w:t>
            </w:r>
          </w:p>
        </w:tc>
        <w:tc>
          <w:tcPr>
            <w:tcW w:w="1382" w:type="dxa"/>
          </w:tcPr>
          <w:p w14:paraId="69600056" w14:textId="77777777" w:rsidR="003E6416" w:rsidRPr="0008210C" w:rsidRDefault="003E6416" w:rsidP="003E6416">
            <w:r w:rsidRPr="0008210C">
              <w:t>GMSK</w:t>
            </w:r>
          </w:p>
        </w:tc>
        <w:tc>
          <w:tcPr>
            <w:tcW w:w="1220" w:type="dxa"/>
          </w:tcPr>
          <w:p w14:paraId="22F9CACC" w14:textId="77777777" w:rsidR="003E6416" w:rsidRPr="0008210C" w:rsidRDefault="003E6416" w:rsidP="003E6416">
            <w:r w:rsidRPr="0008210C">
              <w:t>50</w:t>
            </w:r>
          </w:p>
        </w:tc>
        <w:tc>
          <w:tcPr>
            <w:tcW w:w="800" w:type="dxa"/>
          </w:tcPr>
          <w:p w14:paraId="63E5A8A2" w14:textId="77777777" w:rsidR="003E6416" w:rsidRPr="0008210C" w:rsidRDefault="003E6416" w:rsidP="003E6416">
            <w:r w:rsidRPr="0008210C">
              <w:t>482</w:t>
            </w:r>
          </w:p>
        </w:tc>
        <w:tc>
          <w:tcPr>
            <w:tcW w:w="850" w:type="dxa"/>
          </w:tcPr>
          <w:p w14:paraId="7C83355A" w14:textId="77777777" w:rsidR="003E6416" w:rsidRPr="0008210C" w:rsidRDefault="003E6416" w:rsidP="003E6416">
            <w:r w:rsidRPr="0008210C">
              <w:t>90.3</w:t>
            </w:r>
          </w:p>
        </w:tc>
        <w:tc>
          <w:tcPr>
            <w:tcW w:w="1134" w:type="dxa"/>
          </w:tcPr>
          <w:p w14:paraId="50A2AA1E" w14:textId="77777777" w:rsidR="003E6416" w:rsidRPr="0008210C" w:rsidRDefault="003E6416" w:rsidP="003E6416">
            <w:r w:rsidRPr="0008210C">
              <w:t>&gt; 70</w:t>
            </w:r>
          </w:p>
        </w:tc>
        <w:tc>
          <w:tcPr>
            <w:tcW w:w="1276" w:type="dxa"/>
            <w:noWrap/>
          </w:tcPr>
          <w:p w14:paraId="0B651472" w14:textId="77777777" w:rsidR="003E6416" w:rsidRPr="0008210C" w:rsidRDefault="003E6416" w:rsidP="003E6416">
            <w:r w:rsidRPr="0008210C">
              <w:t>21</w:t>
            </w:r>
          </w:p>
        </w:tc>
        <w:tc>
          <w:tcPr>
            <w:tcW w:w="709" w:type="dxa"/>
          </w:tcPr>
          <w:p w14:paraId="3FCE2132" w14:textId="77777777" w:rsidR="003E6416" w:rsidRPr="0008210C" w:rsidRDefault="003E6416" w:rsidP="003E6416">
            <w:pPr>
              <w:rPr>
                <w:highlight w:val="yellow"/>
              </w:rPr>
            </w:pPr>
            <w:r w:rsidRPr="0008210C">
              <w:t>322</w:t>
            </w:r>
          </w:p>
        </w:tc>
        <w:tc>
          <w:tcPr>
            <w:tcW w:w="567" w:type="dxa"/>
          </w:tcPr>
          <w:p w14:paraId="61DC5573" w14:textId="77777777" w:rsidR="003E6416" w:rsidRPr="0008210C" w:rsidRDefault="003E6416" w:rsidP="003E6416">
            <w:r w:rsidRPr="0008210C">
              <w:t>-41</w:t>
            </w:r>
          </w:p>
        </w:tc>
        <w:tc>
          <w:tcPr>
            <w:tcW w:w="850" w:type="dxa"/>
          </w:tcPr>
          <w:p w14:paraId="5CC71842" w14:textId="77777777" w:rsidR="003E6416" w:rsidRPr="0008210C" w:rsidRDefault="003E6416" w:rsidP="003E6416">
            <w:r w:rsidRPr="0008210C">
              <w:t>-41</w:t>
            </w:r>
          </w:p>
        </w:tc>
        <w:tc>
          <w:tcPr>
            <w:tcW w:w="1418" w:type="dxa"/>
          </w:tcPr>
          <w:p w14:paraId="5CFA8300" w14:textId="77777777" w:rsidR="003E6416" w:rsidRPr="0008210C" w:rsidRDefault="003E6416" w:rsidP="003E6416">
            <w:r w:rsidRPr="0008210C">
              <w:t>No</w:t>
            </w:r>
          </w:p>
        </w:tc>
        <w:tc>
          <w:tcPr>
            <w:tcW w:w="1417" w:type="dxa"/>
          </w:tcPr>
          <w:p w14:paraId="11808DD7" w14:textId="77777777" w:rsidR="003E6416" w:rsidRPr="0008210C" w:rsidRDefault="003E6416" w:rsidP="003E6416">
            <w:r w:rsidRPr="0008210C">
              <w:t>No</w:t>
            </w:r>
          </w:p>
        </w:tc>
        <w:tc>
          <w:tcPr>
            <w:tcW w:w="1843" w:type="dxa"/>
          </w:tcPr>
          <w:p w14:paraId="0BCE27BB" w14:textId="77777777" w:rsidR="003E6416" w:rsidRPr="0008210C" w:rsidRDefault="003E6416" w:rsidP="003E6416">
            <w:r w:rsidRPr="0008210C">
              <w:t>No</w:t>
            </w:r>
          </w:p>
        </w:tc>
        <w:tc>
          <w:tcPr>
            <w:tcW w:w="1349" w:type="dxa"/>
          </w:tcPr>
          <w:p w14:paraId="7ED6F45E" w14:textId="77777777" w:rsidR="003E6416" w:rsidRPr="0008210C" w:rsidRDefault="003E6416" w:rsidP="003E6416">
            <w:r w:rsidRPr="0008210C">
              <w:t>16</w:t>
            </w:r>
          </w:p>
        </w:tc>
      </w:tr>
      <w:tr w:rsidR="00F026A2" w:rsidRPr="0008210C" w14:paraId="71EA9D49" w14:textId="77777777" w:rsidTr="00F026A2">
        <w:trPr>
          <w:trHeight w:val="300"/>
        </w:trPr>
        <w:tc>
          <w:tcPr>
            <w:tcW w:w="1101" w:type="dxa"/>
            <w:noWrap/>
          </w:tcPr>
          <w:p w14:paraId="4B1C831A" w14:textId="77777777" w:rsidR="003E6416" w:rsidRPr="0008210C" w:rsidRDefault="003E6416" w:rsidP="003E6416">
            <w:r w:rsidRPr="0008210C">
              <w:t>18</w:t>
            </w:r>
          </w:p>
        </w:tc>
        <w:tc>
          <w:tcPr>
            <w:tcW w:w="1382" w:type="dxa"/>
          </w:tcPr>
          <w:p w14:paraId="1FDE54B7" w14:textId="77777777" w:rsidR="003E6416" w:rsidRPr="0008210C" w:rsidRDefault="003E6416" w:rsidP="003E6416">
            <w:r w:rsidRPr="0008210C">
              <w:t>GMSK</w:t>
            </w:r>
          </w:p>
        </w:tc>
        <w:tc>
          <w:tcPr>
            <w:tcW w:w="1220" w:type="dxa"/>
          </w:tcPr>
          <w:p w14:paraId="2F64A2E9" w14:textId="77777777" w:rsidR="003E6416" w:rsidRPr="0008210C" w:rsidRDefault="003E6416" w:rsidP="003E6416">
            <w:pPr>
              <w:rPr>
                <w:highlight w:val="cyan"/>
              </w:rPr>
            </w:pPr>
            <w:r w:rsidRPr="0008210C">
              <w:t>48</w:t>
            </w:r>
          </w:p>
        </w:tc>
        <w:tc>
          <w:tcPr>
            <w:tcW w:w="800" w:type="dxa"/>
          </w:tcPr>
          <w:p w14:paraId="42CA817D" w14:textId="77777777" w:rsidR="003E6416" w:rsidRPr="0008210C" w:rsidRDefault="003E6416" w:rsidP="003E6416">
            <w:r w:rsidRPr="0008210C">
              <w:t>490</w:t>
            </w:r>
          </w:p>
        </w:tc>
        <w:tc>
          <w:tcPr>
            <w:tcW w:w="850" w:type="dxa"/>
          </w:tcPr>
          <w:p w14:paraId="6DD65EC4" w14:textId="77777777" w:rsidR="003E6416" w:rsidRPr="0008210C" w:rsidRDefault="003E6416" w:rsidP="003E6416">
            <w:r w:rsidRPr="0008210C">
              <w:t>99.2</w:t>
            </w:r>
          </w:p>
        </w:tc>
        <w:tc>
          <w:tcPr>
            <w:tcW w:w="1134" w:type="dxa"/>
          </w:tcPr>
          <w:p w14:paraId="53FE748C" w14:textId="77777777" w:rsidR="003E6416" w:rsidRPr="0008210C" w:rsidRDefault="003E6416" w:rsidP="003E6416">
            <w:pPr>
              <w:rPr>
                <w:highlight w:val="cyan"/>
              </w:rPr>
            </w:pPr>
            <w:r w:rsidRPr="0008210C">
              <w:t>&gt; 70</w:t>
            </w:r>
          </w:p>
        </w:tc>
        <w:tc>
          <w:tcPr>
            <w:tcW w:w="1276" w:type="dxa"/>
            <w:noWrap/>
          </w:tcPr>
          <w:p w14:paraId="63C9F5B3" w14:textId="77777777" w:rsidR="003E6416" w:rsidRPr="0008210C" w:rsidRDefault="003E6416" w:rsidP="003E6416">
            <w:r w:rsidRPr="0008210C">
              <w:t>18</w:t>
            </w:r>
          </w:p>
        </w:tc>
        <w:tc>
          <w:tcPr>
            <w:tcW w:w="709" w:type="dxa"/>
          </w:tcPr>
          <w:p w14:paraId="55E3C1DF" w14:textId="77777777" w:rsidR="003E6416" w:rsidRPr="0008210C" w:rsidRDefault="003E6416" w:rsidP="003E6416">
            <w:r w:rsidRPr="0008210C">
              <w:t>1074</w:t>
            </w:r>
          </w:p>
        </w:tc>
        <w:tc>
          <w:tcPr>
            <w:tcW w:w="567" w:type="dxa"/>
          </w:tcPr>
          <w:p w14:paraId="1D916CCB" w14:textId="77777777" w:rsidR="003E6416" w:rsidRPr="0008210C" w:rsidRDefault="003E6416" w:rsidP="003E6416">
            <w:r w:rsidRPr="0008210C">
              <w:t>-57</w:t>
            </w:r>
          </w:p>
        </w:tc>
        <w:tc>
          <w:tcPr>
            <w:tcW w:w="850" w:type="dxa"/>
          </w:tcPr>
          <w:p w14:paraId="6F0766FC" w14:textId="77777777" w:rsidR="003E6416" w:rsidRPr="0008210C" w:rsidRDefault="003E6416" w:rsidP="003E6416">
            <w:r w:rsidRPr="0008210C">
              <w:t>-52</w:t>
            </w:r>
          </w:p>
        </w:tc>
        <w:tc>
          <w:tcPr>
            <w:tcW w:w="1418" w:type="dxa"/>
          </w:tcPr>
          <w:p w14:paraId="0A06B714" w14:textId="77777777" w:rsidR="003E6416" w:rsidRPr="0008210C" w:rsidRDefault="003E6416" w:rsidP="003E6416">
            <w:r w:rsidRPr="0008210C">
              <w:t>No</w:t>
            </w:r>
          </w:p>
        </w:tc>
        <w:tc>
          <w:tcPr>
            <w:tcW w:w="1417" w:type="dxa"/>
          </w:tcPr>
          <w:p w14:paraId="3EAA328A" w14:textId="77777777" w:rsidR="003E6416" w:rsidRPr="0008210C" w:rsidRDefault="003E6416" w:rsidP="003E6416">
            <w:r w:rsidRPr="0008210C">
              <w:t>No</w:t>
            </w:r>
          </w:p>
        </w:tc>
        <w:tc>
          <w:tcPr>
            <w:tcW w:w="1843" w:type="dxa"/>
          </w:tcPr>
          <w:p w14:paraId="22619B6C" w14:textId="77777777" w:rsidR="003E6416" w:rsidRPr="0008210C" w:rsidRDefault="003E6416" w:rsidP="003E6416">
            <w:r w:rsidRPr="0008210C">
              <w:t>No</w:t>
            </w:r>
          </w:p>
        </w:tc>
        <w:tc>
          <w:tcPr>
            <w:tcW w:w="1349" w:type="dxa"/>
          </w:tcPr>
          <w:p w14:paraId="1594360F" w14:textId="77777777" w:rsidR="003E6416" w:rsidRPr="0008210C" w:rsidRDefault="003E6416" w:rsidP="003E6416">
            <w:r w:rsidRPr="0008210C">
              <w:t>16</w:t>
            </w:r>
          </w:p>
        </w:tc>
      </w:tr>
      <w:tr w:rsidR="003E6416" w:rsidRPr="0008210C" w14:paraId="5F519766" w14:textId="77777777" w:rsidTr="00F026A2">
        <w:trPr>
          <w:trHeight w:val="300"/>
        </w:trPr>
        <w:tc>
          <w:tcPr>
            <w:tcW w:w="15916" w:type="dxa"/>
            <w:gridSpan w:val="14"/>
            <w:noWrap/>
          </w:tcPr>
          <w:p w14:paraId="50A0F06E" w14:textId="77777777" w:rsidR="003E6416" w:rsidRPr="0008210C" w:rsidRDefault="003E6416" w:rsidP="003E6416">
            <w:r w:rsidRPr="0008210C">
              <w:t>1 Power estimated by means of a vertically polarised professional log periodic antenna</w:t>
            </w:r>
          </w:p>
          <w:p w14:paraId="49348FFD" w14:textId="77777777" w:rsidR="003E6416" w:rsidRPr="0008210C" w:rsidRDefault="003E6416" w:rsidP="003E6416">
            <w:r w:rsidRPr="0008210C">
              <w:t>2 Guard band between DTTB Rx and interfering signal</w:t>
            </w:r>
          </w:p>
          <w:p w14:paraId="0084C98F" w14:textId="77777777" w:rsidR="003E6416" w:rsidRPr="0008210C" w:rsidRDefault="003E6416" w:rsidP="003E6416">
            <w:r w:rsidRPr="0008210C">
              <w:t>3 Rough estimation; not measurable, OOBE level below spectrum analyser noise floor measured or estimated in DTTB CH21</w:t>
            </w:r>
          </w:p>
          <w:p w14:paraId="013534F7" w14:textId="77777777" w:rsidR="003E6416" w:rsidRPr="0008210C" w:rsidRDefault="003E6416" w:rsidP="003E6416">
            <w:proofErr w:type="gramStart"/>
            <w:r w:rsidRPr="0008210C">
              <w:t>4 V/H or back lobe antenna discrimination.</w:t>
            </w:r>
            <w:proofErr w:type="gramEnd"/>
            <w:r w:rsidRPr="0008210C">
              <w:t xml:space="preserve"> Note that the average orthogonal polarization (V/H) discrimination of the commercial TV antennas varies from 22 to 25 dB (see</w:t>
            </w:r>
            <w:r w:rsidR="004D2064" w:rsidRPr="0008210C">
              <w:t xml:space="preserve"> </w:t>
            </w:r>
            <w:r w:rsidR="004D2064" w:rsidRPr="0008210C">
              <w:fldChar w:fldCharType="begin"/>
            </w:r>
            <w:r w:rsidR="004D2064" w:rsidRPr="0008210C">
              <w:instrText xml:space="preserve"> REF _Ref419277509 \n \h </w:instrText>
            </w:r>
            <w:r w:rsidR="004D2064" w:rsidRPr="0008210C">
              <w:fldChar w:fldCharType="separate"/>
            </w:r>
            <w:r w:rsidR="00DB7CC4">
              <w:t>[22]</w:t>
            </w:r>
            <w:r w:rsidR="004D2064" w:rsidRPr="0008210C">
              <w:fldChar w:fldCharType="end"/>
            </w:r>
            <w:r w:rsidRPr="0008210C">
              <w:t>)</w:t>
            </w:r>
          </w:p>
          <w:p w14:paraId="713D9C2E" w14:textId="77777777" w:rsidR="003E6416" w:rsidRPr="0008210C" w:rsidRDefault="003E6416" w:rsidP="003E6416">
            <w:r w:rsidRPr="0008210C">
              <w:t>5 Horizontal physical separation between Tx/BS and DTTB Rx</w:t>
            </w:r>
          </w:p>
          <w:p w14:paraId="639D7BBE" w14:textId="77777777" w:rsidR="003E6416" w:rsidRPr="00B76070" w:rsidRDefault="003E6416" w:rsidP="003E6416">
            <w:pPr>
              <w:rPr>
                <w:lang w:val="da-DK"/>
              </w:rPr>
            </w:pPr>
            <w:r w:rsidRPr="00B76070">
              <w:rPr>
                <w:lang w:val="da-DK"/>
              </w:rPr>
              <w:t>6 PR=-38 dB; Oth=-10 dBm, for GB= 1 MHz</w:t>
            </w:r>
          </w:p>
          <w:p w14:paraId="2BA11040" w14:textId="77777777" w:rsidR="003E6416" w:rsidRPr="0008210C" w:rsidRDefault="003E6416" w:rsidP="003E6416">
            <w:r w:rsidRPr="00B76070">
              <w:rPr>
                <w:lang w:val="da-DK"/>
              </w:rPr>
              <w:t xml:space="preserve">7 Oth=-20 dBm for GB = 1 MHz; Oth=-12 dBm for 9 ≤GB ≤ 25 MHz; -10 for 49 ≤GB ≤ 137 MHz (GAmp=23 dB) / Oth=-26 dBm for GB = 1 MHz; Oth=-20 dBm for GB ≥ 9 MHz (GAmp=29 dB). </w:t>
            </w:r>
            <w:r w:rsidRPr="0008210C">
              <w:t xml:space="preserve">DDTB Rx + mast amplifier </w:t>
            </w:r>
            <w:proofErr w:type="spellStart"/>
            <w:r w:rsidRPr="0008210C">
              <w:t>Oth</w:t>
            </w:r>
            <w:proofErr w:type="spellEnd"/>
            <w:r w:rsidRPr="0008210C">
              <w:t xml:space="preserve"> defined in the presence of a 10 MHz LTE 800 MHz BS interfering signal</w:t>
            </w:r>
          </w:p>
          <w:p w14:paraId="5CF93420" w14:textId="77777777" w:rsidR="003E6416" w:rsidRPr="0008210C" w:rsidRDefault="003E6416" w:rsidP="003E6416">
            <w:r w:rsidRPr="0008210C">
              <w:t>8 Sporadic transmission</w:t>
            </w:r>
          </w:p>
        </w:tc>
      </w:tr>
    </w:tbl>
    <w:p w14:paraId="582A13D9" w14:textId="77777777" w:rsidR="003E6416" w:rsidRPr="0008210C" w:rsidRDefault="003E6416" w:rsidP="003E6416"/>
    <w:p w14:paraId="614845F8" w14:textId="77777777" w:rsidR="003E6416" w:rsidRPr="0008210C" w:rsidRDefault="003E6416" w:rsidP="003E6416">
      <w:pPr>
        <w:sectPr w:rsidR="003E6416" w:rsidRPr="0008210C" w:rsidSect="0023341F">
          <w:pgSz w:w="16834" w:h="11907" w:orient="landscape"/>
          <w:pgMar w:top="851" w:right="567" w:bottom="567" w:left="567" w:header="720" w:footer="720" w:gutter="0"/>
          <w:paperSrc w:first="7" w:other="7"/>
          <w:cols w:space="720"/>
          <w:titlePg/>
          <w:docGrid w:linePitch="326"/>
        </w:sectPr>
      </w:pPr>
    </w:p>
    <w:p w14:paraId="2CB128A4" w14:textId="77777777" w:rsidR="003E6416" w:rsidRPr="0008210C" w:rsidRDefault="003E6416" w:rsidP="00F70FFA">
      <w:pPr>
        <w:pStyle w:val="ECCAnnexheading2"/>
        <w:rPr>
          <w:lang w:val="en-GB"/>
        </w:rPr>
      </w:pPr>
      <w:r w:rsidRPr="0008210C">
        <w:rPr>
          <w:lang w:val="en-GB"/>
        </w:rPr>
        <w:lastRenderedPageBreak/>
        <w:t>Conclusion</w:t>
      </w:r>
    </w:p>
    <w:p w14:paraId="2370E47C" w14:textId="77777777" w:rsidR="003E6416" w:rsidRPr="0008210C" w:rsidRDefault="003E6416" w:rsidP="003E6416">
      <w:r w:rsidRPr="0008210C">
        <w:t>No interference has been reported from PMR/PAMR systems operating in the 400 MHz band to DTT reception on Channel 21 or above in France. The results of the in situ investigations carried out show that this situation is explained by:</w:t>
      </w:r>
    </w:p>
    <w:p w14:paraId="3CFA38C5" w14:textId="77777777" w:rsidR="003E6416" w:rsidRPr="0008210C" w:rsidRDefault="00936935" w:rsidP="00936935">
      <w:pPr>
        <w:pStyle w:val="ECCBulletsLv1"/>
      </w:pPr>
      <w:r w:rsidRPr="0008210C">
        <w:t>T</w:t>
      </w:r>
      <w:r w:rsidR="003E6416" w:rsidRPr="0008210C">
        <w:t>he low density of the active PMR/PAMR transmitters in the band;</w:t>
      </w:r>
    </w:p>
    <w:p w14:paraId="6660C198" w14:textId="6008D125" w:rsidR="003E6416" w:rsidRPr="0008210C" w:rsidRDefault="00936935" w:rsidP="00936935">
      <w:pPr>
        <w:pStyle w:val="ECCBulletsLv1"/>
      </w:pPr>
      <w:r w:rsidRPr="0008210C">
        <w:t>T</w:t>
      </w:r>
      <w:r w:rsidR="003E6416" w:rsidRPr="0008210C">
        <w:t>he vertical Tx antenna polarisation used by these transmitters, which guarantees about 14-24 dB protect</w:t>
      </w:r>
      <w:r w:rsidR="003F7695">
        <w:t>ion to DTT reception using</w:t>
      </w:r>
      <w:r w:rsidR="003F7695" w:rsidRPr="00B76070">
        <w:t xml:space="preserve"> </w:t>
      </w:r>
      <w:r w:rsidR="00B76070" w:rsidRPr="00B76070">
        <w:t>horizontal</w:t>
      </w:r>
      <w:r w:rsidR="003E6416" w:rsidRPr="0008210C">
        <w:t xml:space="preserve"> Rx antenna polarisation;</w:t>
      </w:r>
    </w:p>
    <w:p w14:paraId="28EFD0DE" w14:textId="77777777" w:rsidR="003E6416" w:rsidRPr="0008210C" w:rsidRDefault="00936935" w:rsidP="00936935">
      <w:pPr>
        <w:pStyle w:val="ECCBulletsLv1"/>
      </w:pPr>
      <w:r w:rsidRPr="0008210C">
        <w:t>T</w:t>
      </w:r>
      <w:r w:rsidR="003E6416" w:rsidRPr="0008210C">
        <w:t>he narrow bandwidth of the PMR/PAMR signals (12.5 kHz) and the very low IBW/ GB ratio (≤ 0.00625), which guarantee a very high PMR/PAMR ACLR in DTTB CH21 (&gt;</w:t>
      </w:r>
      <w:r w:rsidR="003C5B74" w:rsidRPr="0008210C">
        <w:t xml:space="preserve"> </w:t>
      </w:r>
      <w:r w:rsidR="003E6416" w:rsidRPr="0008210C">
        <w:t>70 dB) and have a very limited overloading effect on active DTTB reception.</w:t>
      </w:r>
    </w:p>
    <w:p w14:paraId="132C96AA" w14:textId="77777777" w:rsidR="003E6416" w:rsidRPr="0008210C" w:rsidRDefault="003E6416" w:rsidP="003E6416">
      <w:r w:rsidRPr="0008210C">
        <w:t>Consequently, the fact that no interference has been reported from PMR/PAMR systems operating in the 400 MHz band to DTT reception on Channel 21 in Europe cannot call into question the results of the theoretical analyses that show possible interferences from PPDR 400 MHz system (BW</w:t>
      </w:r>
      <w:r w:rsidR="003C5B74" w:rsidRPr="0008210C">
        <w:t xml:space="preserve"> </w:t>
      </w:r>
      <w:r w:rsidRPr="0008210C">
        <w:t>=</w:t>
      </w:r>
      <w:r w:rsidR="003C5B74" w:rsidRPr="0008210C">
        <w:t xml:space="preserve"> </w:t>
      </w:r>
      <w:r w:rsidRPr="0008210C">
        <w:t>3 MHz) to DTT reception, which are perfectly in line with the reported real life interference from LTE networks to DTT reception in 800</w:t>
      </w:r>
      <w:r w:rsidR="003C5B74" w:rsidRPr="0008210C">
        <w:t xml:space="preserve"> </w:t>
      </w:r>
      <w:r w:rsidRPr="0008210C">
        <w:t>MHz in France.</w:t>
      </w:r>
    </w:p>
    <w:p w14:paraId="309CAC35" w14:textId="77777777" w:rsidR="00A83790" w:rsidRPr="0008210C" w:rsidRDefault="00A83790" w:rsidP="00C756F4">
      <w:pPr>
        <w:pStyle w:val="ECCAnnexheading1"/>
        <w:rPr>
          <w:lang w:val="en-GB"/>
        </w:rPr>
      </w:pPr>
      <w:bookmarkStart w:id="367" w:name="_Ref416433027"/>
      <w:bookmarkStart w:id="368" w:name="_Toc431383258"/>
      <w:r w:rsidRPr="0008210C">
        <w:rPr>
          <w:lang w:val="en-GB"/>
        </w:rPr>
        <w:lastRenderedPageBreak/>
        <w:t>Radio Astronomy stations in Europe using the band 40</w:t>
      </w:r>
      <w:r w:rsidR="00C756F4" w:rsidRPr="0008210C">
        <w:rPr>
          <w:lang w:val="en-GB"/>
        </w:rPr>
        <w:t>6.</w:t>
      </w:r>
      <w:r w:rsidRPr="0008210C">
        <w:rPr>
          <w:lang w:val="en-GB"/>
        </w:rPr>
        <w:t>1-4</w:t>
      </w:r>
      <w:r w:rsidR="00C756F4" w:rsidRPr="0008210C">
        <w:rPr>
          <w:lang w:val="en-GB"/>
        </w:rPr>
        <w:t>10</w:t>
      </w:r>
      <w:r w:rsidRPr="0008210C">
        <w:rPr>
          <w:lang w:val="en-GB"/>
        </w:rPr>
        <w:t xml:space="preserve"> MH</w:t>
      </w:r>
      <w:r w:rsidRPr="0008210C">
        <w:rPr>
          <w:sz w:val="16"/>
          <w:lang w:val="en-GB"/>
        </w:rPr>
        <w:t>z</w:t>
      </w:r>
      <w:bookmarkEnd w:id="367"/>
      <w:bookmarkEnd w:id="368"/>
    </w:p>
    <w:p w14:paraId="05874CCB" w14:textId="77777777" w:rsidR="00C756F4" w:rsidRPr="0008210C" w:rsidRDefault="00936935" w:rsidP="00936935">
      <w:pPr>
        <w:pStyle w:val="Caption"/>
        <w:rPr>
          <w:lang w:val="en-GB"/>
        </w:rPr>
      </w:pPr>
      <w:r w:rsidRPr="0008210C">
        <w:rPr>
          <w:lang w:val="en-GB"/>
        </w:rPr>
        <w:t xml:space="preserve">Table </w:t>
      </w:r>
      <w:r w:rsidRPr="0008210C">
        <w:rPr>
          <w:lang w:val="en-GB"/>
        </w:rPr>
        <w:fldChar w:fldCharType="begin"/>
      </w:r>
      <w:r w:rsidRPr="0008210C">
        <w:rPr>
          <w:lang w:val="en-GB"/>
        </w:rPr>
        <w:instrText xml:space="preserve"> SEQ Table \* ARABIC </w:instrText>
      </w:r>
      <w:r w:rsidRPr="0008210C">
        <w:rPr>
          <w:lang w:val="en-GB"/>
        </w:rPr>
        <w:fldChar w:fldCharType="separate"/>
      </w:r>
      <w:r w:rsidR="00DB7CC4">
        <w:rPr>
          <w:noProof/>
          <w:lang w:val="en-GB"/>
        </w:rPr>
        <w:t>124</w:t>
      </w:r>
      <w:r w:rsidRPr="0008210C">
        <w:rPr>
          <w:lang w:val="en-GB"/>
        </w:rPr>
        <w:fldChar w:fldCharType="end"/>
      </w:r>
      <w:r w:rsidRPr="0008210C">
        <w:rPr>
          <w:lang w:val="en-GB"/>
        </w:rPr>
        <w:t>: Radio astronomy stations in Europe using the band 406.1-410 MHz</w:t>
      </w:r>
    </w:p>
    <w:tbl>
      <w:tblPr>
        <w:tblStyle w:val="ECCTable-redheader"/>
        <w:tblW w:w="0" w:type="auto"/>
        <w:tblInd w:w="-1251" w:type="dxa"/>
        <w:tblLayout w:type="fixed"/>
        <w:tblLook w:val="01E0" w:firstRow="1" w:lastRow="1" w:firstColumn="1" w:lastColumn="1" w:noHBand="0" w:noVBand="0"/>
      </w:tblPr>
      <w:tblGrid>
        <w:gridCol w:w="2665"/>
        <w:gridCol w:w="1984"/>
        <w:gridCol w:w="3686"/>
        <w:gridCol w:w="1246"/>
      </w:tblGrid>
      <w:tr w:rsidR="005D40D7" w:rsidRPr="0008210C" w14:paraId="3C7A431D" w14:textId="77777777" w:rsidTr="005A2CB7">
        <w:trPr>
          <w:cnfStyle w:val="100000000000" w:firstRow="1" w:lastRow="0" w:firstColumn="0" w:lastColumn="0" w:oddVBand="0" w:evenVBand="0" w:oddHBand="0" w:evenHBand="0" w:firstRowFirstColumn="0" w:firstRowLastColumn="0" w:lastRowFirstColumn="0" w:lastRowLastColumn="0"/>
        </w:trPr>
        <w:tc>
          <w:tcPr>
            <w:tcW w:w="2665" w:type="dxa"/>
          </w:tcPr>
          <w:p w14:paraId="3299AB90" w14:textId="77777777" w:rsidR="005D40D7" w:rsidRPr="0008210C" w:rsidRDefault="005D40D7" w:rsidP="009D4A95">
            <w:pPr>
              <w:pStyle w:val="ECCFiguregraphcentered"/>
              <w:rPr>
                <w:lang w:val="en-GB"/>
              </w:rPr>
            </w:pPr>
            <w:r w:rsidRPr="0008210C">
              <w:rPr>
                <w:lang w:val="en-GB"/>
              </w:rPr>
              <w:t>Observatory</w:t>
            </w:r>
          </w:p>
        </w:tc>
        <w:tc>
          <w:tcPr>
            <w:tcW w:w="1984" w:type="dxa"/>
          </w:tcPr>
          <w:p w14:paraId="4C578668" w14:textId="77777777" w:rsidR="005D40D7" w:rsidRPr="0008210C" w:rsidRDefault="005D40D7" w:rsidP="009D4A95">
            <w:pPr>
              <w:pStyle w:val="ECCFiguregraphcentered"/>
              <w:rPr>
                <w:lang w:val="en-GB"/>
              </w:rPr>
            </w:pPr>
            <w:r w:rsidRPr="0008210C">
              <w:rPr>
                <w:lang w:val="en-GB"/>
              </w:rPr>
              <w:t>Administration</w:t>
            </w:r>
          </w:p>
        </w:tc>
        <w:tc>
          <w:tcPr>
            <w:tcW w:w="3686" w:type="dxa"/>
          </w:tcPr>
          <w:p w14:paraId="54CC2E7A" w14:textId="77777777" w:rsidR="005D40D7" w:rsidRPr="0008210C" w:rsidRDefault="005D40D7" w:rsidP="009D4A95">
            <w:pPr>
              <w:pStyle w:val="ECCFiguregraphcentered"/>
              <w:rPr>
                <w:lang w:val="en-GB"/>
              </w:rPr>
            </w:pPr>
            <w:r w:rsidRPr="0008210C">
              <w:rPr>
                <w:lang w:val="en-GB"/>
              </w:rPr>
              <w:t>Coordinates</w:t>
            </w:r>
          </w:p>
        </w:tc>
        <w:tc>
          <w:tcPr>
            <w:tcW w:w="1246" w:type="dxa"/>
          </w:tcPr>
          <w:p w14:paraId="381FF156" w14:textId="77777777" w:rsidR="005D40D7" w:rsidRPr="0008210C" w:rsidRDefault="005D40D7" w:rsidP="009D4A95">
            <w:pPr>
              <w:pStyle w:val="ECCFiguregraphcentered"/>
              <w:rPr>
                <w:lang w:val="en-GB"/>
              </w:rPr>
            </w:pPr>
            <w:r w:rsidRPr="0008210C">
              <w:rPr>
                <w:lang w:val="en-GB"/>
              </w:rPr>
              <w:t>Elevation  (m AMSL)</w:t>
            </w:r>
          </w:p>
        </w:tc>
      </w:tr>
      <w:tr w:rsidR="005D40D7" w:rsidRPr="0008210C" w14:paraId="0B19A827" w14:textId="77777777" w:rsidTr="005A2CB7">
        <w:tc>
          <w:tcPr>
            <w:tcW w:w="2665" w:type="dxa"/>
          </w:tcPr>
          <w:p w14:paraId="396D8554" w14:textId="77777777" w:rsidR="005D40D7" w:rsidRPr="0008210C" w:rsidRDefault="005D40D7" w:rsidP="005A2CB7">
            <w:pPr>
              <w:pStyle w:val="ECCFiguregraphcentered"/>
              <w:jc w:val="left"/>
              <w:rPr>
                <w:lang w:val="en-GB"/>
              </w:rPr>
            </w:pPr>
            <w:r w:rsidRPr="0008210C">
              <w:rPr>
                <w:lang w:val="en-GB"/>
              </w:rPr>
              <w:t xml:space="preserve">Effelsberg </w:t>
            </w:r>
          </w:p>
        </w:tc>
        <w:tc>
          <w:tcPr>
            <w:tcW w:w="1984" w:type="dxa"/>
          </w:tcPr>
          <w:p w14:paraId="39A0C088" w14:textId="77777777" w:rsidR="005D40D7" w:rsidRPr="0008210C" w:rsidRDefault="005D40D7" w:rsidP="005A2CB7">
            <w:pPr>
              <w:pStyle w:val="ECCFiguregraphcentered"/>
              <w:jc w:val="left"/>
              <w:rPr>
                <w:lang w:val="en-GB"/>
              </w:rPr>
            </w:pPr>
            <w:r w:rsidRPr="0008210C">
              <w:rPr>
                <w:lang w:val="en-GB"/>
              </w:rPr>
              <w:t>Germany</w:t>
            </w:r>
          </w:p>
        </w:tc>
        <w:tc>
          <w:tcPr>
            <w:tcW w:w="3686" w:type="dxa"/>
          </w:tcPr>
          <w:p w14:paraId="6706F327" w14:textId="77777777" w:rsidR="005D40D7" w:rsidRPr="0008210C" w:rsidRDefault="005D40D7" w:rsidP="005A2CB7">
            <w:pPr>
              <w:pStyle w:val="ECCFiguregraphcentered"/>
              <w:jc w:val="left"/>
              <w:rPr>
                <w:lang w:val="en-GB"/>
              </w:rPr>
            </w:pPr>
            <w:r w:rsidRPr="0008210C">
              <w:rPr>
                <w:lang w:val="en-GB"/>
              </w:rPr>
              <w:t>06</w:t>
            </w:r>
            <w:r w:rsidRPr="0008210C">
              <w:rPr>
                <w:rStyle w:val="ECCHLsuperscript"/>
                <w:lang w:val="en-GB"/>
              </w:rPr>
              <w:t>o</w:t>
            </w:r>
            <w:r w:rsidRPr="0008210C">
              <w:rPr>
                <w:lang w:val="en-GB"/>
              </w:rPr>
              <w:t xml:space="preserve"> 53’00” E, 50</w:t>
            </w:r>
            <w:r w:rsidRPr="0008210C">
              <w:rPr>
                <w:rStyle w:val="ECCHLsuperscript"/>
                <w:lang w:val="en-GB"/>
              </w:rPr>
              <w:t>o</w:t>
            </w:r>
            <w:r w:rsidRPr="0008210C">
              <w:rPr>
                <w:lang w:val="en-GB"/>
              </w:rPr>
              <w:t xml:space="preserve"> 31’32” N</w:t>
            </w:r>
          </w:p>
        </w:tc>
        <w:tc>
          <w:tcPr>
            <w:tcW w:w="1246" w:type="dxa"/>
          </w:tcPr>
          <w:p w14:paraId="10AAFF87" w14:textId="77777777" w:rsidR="005D40D7" w:rsidRPr="0008210C" w:rsidRDefault="005D40D7" w:rsidP="005A2CB7">
            <w:pPr>
              <w:pStyle w:val="ECCFiguregraphcentered"/>
              <w:jc w:val="left"/>
              <w:rPr>
                <w:lang w:val="en-GB"/>
              </w:rPr>
            </w:pPr>
            <w:r w:rsidRPr="0008210C">
              <w:rPr>
                <w:lang w:val="en-GB"/>
              </w:rPr>
              <w:t>369</w:t>
            </w:r>
          </w:p>
        </w:tc>
      </w:tr>
      <w:tr w:rsidR="005D40D7" w:rsidRPr="0008210C" w14:paraId="6F34B0C4" w14:textId="77777777" w:rsidTr="005A2CB7">
        <w:trPr>
          <w:trHeight w:val="594"/>
        </w:trPr>
        <w:tc>
          <w:tcPr>
            <w:tcW w:w="2665" w:type="dxa"/>
          </w:tcPr>
          <w:p w14:paraId="725485EE" w14:textId="77777777" w:rsidR="005D40D7" w:rsidRPr="0008210C" w:rsidRDefault="005D40D7" w:rsidP="005A2CB7">
            <w:pPr>
              <w:pStyle w:val="ECCFiguregraphcentered"/>
              <w:jc w:val="left"/>
              <w:rPr>
                <w:lang w:val="en-GB"/>
              </w:rPr>
            </w:pPr>
            <w:r w:rsidRPr="0008210C">
              <w:rPr>
                <w:lang w:val="en-GB"/>
              </w:rPr>
              <w:t>e-callisto solar network</w:t>
            </w:r>
          </w:p>
        </w:tc>
        <w:tc>
          <w:tcPr>
            <w:tcW w:w="1984" w:type="dxa"/>
          </w:tcPr>
          <w:p w14:paraId="2FA2EA48" w14:textId="77777777" w:rsidR="005D40D7" w:rsidRPr="0008210C" w:rsidRDefault="005D40D7" w:rsidP="005A2CB7">
            <w:pPr>
              <w:pStyle w:val="ECCFiguregraphcentered"/>
              <w:jc w:val="left"/>
              <w:rPr>
                <w:lang w:val="en-GB"/>
              </w:rPr>
            </w:pPr>
          </w:p>
        </w:tc>
        <w:tc>
          <w:tcPr>
            <w:tcW w:w="3686" w:type="dxa"/>
          </w:tcPr>
          <w:p w14:paraId="18029883" w14:textId="77777777" w:rsidR="005D40D7" w:rsidRPr="0008210C" w:rsidRDefault="005D40D7" w:rsidP="005A2CB7">
            <w:pPr>
              <w:pStyle w:val="ECCFiguregraphcentered"/>
              <w:jc w:val="left"/>
              <w:rPr>
                <w:lang w:val="en-GB"/>
              </w:rPr>
            </w:pPr>
            <w:r w:rsidRPr="0008210C">
              <w:rPr>
                <w:lang w:val="en-GB"/>
              </w:rPr>
              <w:t>Germany, Italy, Belgium, Ireland, Finland, Czech Republic</w:t>
            </w:r>
          </w:p>
        </w:tc>
        <w:tc>
          <w:tcPr>
            <w:tcW w:w="1246" w:type="dxa"/>
          </w:tcPr>
          <w:p w14:paraId="36A19097" w14:textId="77777777" w:rsidR="005D40D7" w:rsidRPr="0008210C" w:rsidRDefault="005D40D7" w:rsidP="005A2CB7">
            <w:pPr>
              <w:pStyle w:val="ECCFiguregraphcentered"/>
              <w:jc w:val="left"/>
              <w:rPr>
                <w:lang w:val="en-GB"/>
              </w:rPr>
            </w:pPr>
          </w:p>
        </w:tc>
      </w:tr>
      <w:tr w:rsidR="005D40D7" w:rsidRPr="0008210C" w14:paraId="32DBE62B" w14:textId="77777777" w:rsidTr="005A2CB7">
        <w:tc>
          <w:tcPr>
            <w:tcW w:w="2665" w:type="dxa"/>
          </w:tcPr>
          <w:p w14:paraId="536E4D15" w14:textId="77777777" w:rsidR="005D40D7" w:rsidRPr="0008210C" w:rsidRDefault="005D40D7" w:rsidP="005A2CB7">
            <w:pPr>
              <w:pStyle w:val="ECCFiguregraphcentered"/>
              <w:jc w:val="left"/>
              <w:rPr>
                <w:lang w:val="en-GB"/>
              </w:rPr>
            </w:pPr>
            <w:r w:rsidRPr="0008210C">
              <w:rPr>
                <w:lang w:val="en-GB"/>
              </w:rPr>
              <w:t>Westerbork</w:t>
            </w:r>
          </w:p>
        </w:tc>
        <w:tc>
          <w:tcPr>
            <w:tcW w:w="1984" w:type="dxa"/>
          </w:tcPr>
          <w:p w14:paraId="498FFE76" w14:textId="77777777" w:rsidR="005D40D7" w:rsidRPr="0008210C" w:rsidRDefault="005D40D7" w:rsidP="005A2CB7">
            <w:pPr>
              <w:pStyle w:val="ECCFiguregraphcentered"/>
              <w:jc w:val="left"/>
              <w:rPr>
                <w:lang w:val="en-GB"/>
              </w:rPr>
            </w:pPr>
            <w:r w:rsidRPr="0008210C">
              <w:rPr>
                <w:lang w:val="en-GB"/>
              </w:rPr>
              <w:t>Netherlands</w:t>
            </w:r>
          </w:p>
        </w:tc>
        <w:tc>
          <w:tcPr>
            <w:tcW w:w="3686" w:type="dxa"/>
          </w:tcPr>
          <w:p w14:paraId="3421DAEC" w14:textId="77777777" w:rsidR="005D40D7" w:rsidRPr="0008210C" w:rsidRDefault="005D40D7" w:rsidP="005A2CB7">
            <w:pPr>
              <w:pStyle w:val="ECCFiguregraphcentered"/>
              <w:jc w:val="left"/>
              <w:rPr>
                <w:lang w:val="en-GB"/>
              </w:rPr>
            </w:pPr>
            <w:r w:rsidRPr="0008210C">
              <w:rPr>
                <w:lang w:val="en-GB"/>
              </w:rPr>
              <w:t>06</w:t>
            </w:r>
            <w:r w:rsidRPr="0008210C">
              <w:rPr>
                <w:rStyle w:val="ECCHLsuperscript"/>
                <w:lang w:val="en-GB"/>
              </w:rPr>
              <w:t>o</w:t>
            </w:r>
            <w:r w:rsidRPr="0008210C">
              <w:rPr>
                <w:lang w:val="en-GB"/>
              </w:rPr>
              <w:t xml:space="preserve"> 36’15” E, 52</w:t>
            </w:r>
            <w:r w:rsidRPr="0008210C">
              <w:rPr>
                <w:rStyle w:val="ECCHLsuperscript"/>
                <w:lang w:val="en-GB"/>
              </w:rPr>
              <w:t>o</w:t>
            </w:r>
            <w:r w:rsidRPr="0008210C">
              <w:rPr>
                <w:lang w:val="en-GB"/>
              </w:rPr>
              <w:t xml:space="preserve"> 55’01” N</w:t>
            </w:r>
          </w:p>
        </w:tc>
        <w:tc>
          <w:tcPr>
            <w:tcW w:w="1246" w:type="dxa"/>
          </w:tcPr>
          <w:p w14:paraId="11D85259" w14:textId="77777777" w:rsidR="005D40D7" w:rsidRPr="0008210C" w:rsidRDefault="005D40D7" w:rsidP="005A2CB7">
            <w:pPr>
              <w:pStyle w:val="ECCFiguregraphcentered"/>
              <w:jc w:val="left"/>
              <w:rPr>
                <w:lang w:val="en-GB"/>
              </w:rPr>
            </w:pPr>
            <w:r w:rsidRPr="0008210C">
              <w:rPr>
                <w:lang w:val="en-GB"/>
              </w:rPr>
              <w:t>16</w:t>
            </w:r>
          </w:p>
        </w:tc>
      </w:tr>
      <w:tr w:rsidR="005D40D7" w:rsidRPr="0008210C" w14:paraId="31FB17B9" w14:textId="77777777" w:rsidTr="005A2CB7">
        <w:tc>
          <w:tcPr>
            <w:tcW w:w="2665" w:type="dxa"/>
          </w:tcPr>
          <w:p w14:paraId="3919BE30" w14:textId="77777777" w:rsidR="005D40D7" w:rsidRPr="0008210C" w:rsidRDefault="005D40D7" w:rsidP="005A2CB7">
            <w:pPr>
              <w:pStyle w:val="ECCFiguregraphcentered"/>
              <w:jc w:val="left"/>
              <w:rPr>
                <w:lang w:val="en-GB"/>
              </w:rPr>
            </w:pPr>
            <w:r w:rsidRPr="0008210C">
              <w:rPr>
                <w:lang w:val="en-GB"/>
              </w:rPr>
              <w:t>Ondrejov</w:t>
            </w:r>
          </w:p>
        </w:tc>
        <w:tc>
          <w:tcPr>
            <w:tcW w:w="1984" w:type="dxa"/>
          </w:tcPr>
          <w:p w14:paraId="2BA2049D" w14:textId="77777777" w:rsidR="005D40D7" w:rsidRPr="0008210C" w:rsidRDefault="005D40D7" w:rsidP="005A2CB7">
            <w:pPr>
              <w:pStyle w:val="ECCFiguregraphcentered"/>
              <w:jc w:val="left"/>
              <w:rPr>
                <w:lang w:val="en-GB"/>
              </w:rPr>
            </w:pPr>
            <w:r w:rsidRPr="0008210C">
              <w:rPr>
                <w:lang w:val="en-GB"/>
              </w:rPr>
              <w:t>Czech Republic</w:t>
            </w:r>
          </w:p>
        </w:tc>
        <w:tc>
          <w:tcPr>
            <w:tcW w:w="3686" w:type="dxa"/>
          </w:tcPr>
          <w:p w14:paraId="0197D853" w14:textId="77777777" w:rsidR="005D40D7" w:rsidRPr="0008210C" w:rsidRDefault="005D40D7" w:rsidP="005A2CB7">
            <w:pPr>
              <w:pStyle w:val="ECCFiguregraphcentered"/>
              <w:jc w:val="left"/>
              <w:rPr>
                <w:lang w:val="en-GB"/>
              </w:rPr>
            </w:pPr>
            <w:r w:rsidRPr="0008210C">
              <w:rPr>
                <w:lang w:val="en-GB"/>
              </w:rPr>
              <w:t>14</w:t>
            </w:r>
            <w:r w:rsidRPr="0008210C">
              <w:rPr>
                <w:rStyle w:val="ECCHLsuperscript"/>
                <w:lang w:val="en-GB"/>
              </w:rPr>
              <w:t>o</w:t>
            </w:r>
            <w:r w:rsidRPr="0008210C">
              <w:rPr>
                <w:lang w:val="en-GB"/>
              </w:rPr>
              <w:t xml:space="preserve"> 46’58” E, 49</w:t>
            </w:r>
            <w:r w:rsidRPr="0008210C">
              <w:rPr>
                <w:rStyle w:val="ECCHLsuperscript"/>
                <w:lang w:val="en-GB"/>
              </w:rPr>
              <w:t>o</w:t>
            </w:r>
            <w:r w:rsidRPr="0008210C">
              <w:rPr>
                <w:lang w:val="en-GB"/>
              </w:rPr>
              <w:t xml:space="preserve"> 54’48” N</w:t>
            </w:r>
          </w:p>
        </w:tc>
        <w:tc>
          <w:tcPr>
            <w:tcW w:w="1246" w:type="dxa"/>
          </w:tcPr>
          <w:p w14:paraId="3952A119" w14:textId="77777777" w:rsidR="005D40D7" w:rsidRPr="0008210C" w:rsidRDefault="005D40D7" w:rsidP="005A2CB7">
            <w:pPr>
              <w:pStyle w:val="ECCFiguregraphcentered"/>
              <w:jc w:val="left"/>
              <w:rPr>
                <w:lang w:val="en-GB"/>
              </w:rPr>
            </w:pPr>
            <w:r w:rsidRPr="0008210C">
              <w:rPr>
                <w:lang w:val="en-GB"/>
              </w:rPr>
              <w:t>533</w:t>
            </w:r>
          </w:p>
        </w:tc>
      </w:tr>
      <w:tr w:rsidR="005D40D7" w:rsidRPr="0008210C" w14:paraId="19078DB4" w14:textId="77777777" w:rsidTr="005A2CB7">
        <w:tc>
          <w:tcPr>
            <w:tcW w:w="2665" w:type="dxa"/>
          </w:tcPr>
          <w:p w14:paraId="08C9D8C5" w14:textId="77777777" w:rsidR="005D40D7" w:rsidRPr="0008210C" w:rsidRDefault="005D40D7" w:rsidP="005A2CB7">
            <w:pPr>
              <w:pStyle w:val="ECCFiguregraphcentered"/>
              <w:jc w:val="left"/>
              <w:rPr>
                <w:lang w:val="en-GB"/>
              </w:rPr>
            </w:pPr>
            <w:r w:rsidRPr="0008210C">
              <w:rPr>
                <w:lang w:val="en-GB"/>
              </w:rPr>
              <w:t>Lustbühel</w:t>
            </w:r>
          </w:p>
        </w:tc>
        <w:tc>
          <w:tcPr>
            <w:tcW w:w="1984" w:type="dxa"/>
          </w:tcPr>
          <w:p w14:paraId="428DB8C3" w14:textId="77777777" w:rsidR="005D40D7" w:rsidRPr="0008210C" w:rsidRDefault="005D40D7" w:rsidP="005A2CB7">
            <w:pPr>
              <w:pStyle w:val="ECCFiguregraphcentered"/>
              <w:jc w:val="left"/>
              <w:rPr>
                <w:lang w:val="en-GB"/>
              </w:rPr>
            </w:pPr>
            <w:r w:rsidRPr="0008210C">
              <w:rPr>
                <w:lang w:val="en-GB"/>
              </w:rPr>
              <w:t>Austria</w:t>
            </w:r>
          </w:p>
        </w:tc>
        <w:tc>
          <w:tcPr>
            <w:tcW w:w="3686" w:type="dxa"/>
          </w:tcPr>
          <w:p w14:paraId="51F5D759" w14:textId="77777777" w:rsidR="005D40D7" w:rsidRPr="0008210C" w:rsidRDefault="005D40D7" w:rsidP="005A2CB7">
            <w:pPr>
              <w:pStyle w:val="ECCFiguregraphcentered"/>
              <w:jc w:val="left"/>
              <w:rPr>
                <w:lang w:val="en-GB"/>
              </w:rPr>
            </w:pPr>
            <w:r w:rsidRPr="0008210C">
              <w:rPr>
                <w:lang w:val="en-GB"/>
              </w:rPr>
              <w:t>15</w:t>
            </w:r>
            <w:r w:rsidRPr="0008210C">
              <w:rPr>
                <w:rStyle w:val="ECCHLsuperscript"/>
                <w:lang w:val="en-GB"/>
              </w:rPr>
              <w:t>o</w:t>
            </w:r>
            <w:r w:rsidRPr="0008210C">
              <w:rPr>
                <w:lang w:val="en-GB"/>
              </w:rPr>
              <w:t xml:space="preserve"> 29’34” E, 47</w:t>
            </w:r>
            <w:r w:rsidRPr="0008210C">
              <w:rPr>
                <w:rStyle w:val="ECCHLsuperscript"/>
                <w:lang w:val="en-GB"/>
              </w:rPr>
              <w:t>o</w:t>
            </w:r>
            <w:r w:rsidRPr="0008210C">
              <w:rPr>
                <w:lang w:val="en-GB"/>
              </w:rPr>
              <w:t xml:space="preserve"> 04’03” N</w:t>
            </w:r>
          </w:p>
        </w:tc>
        <w:tc>
          <w:tcPr>
            <w:tcW w:w="1246" w:type="dxa"/>
          </w:tcPr>
          <w:p w14:paraId="5F53483F" w14:textId="77777777" w:rsidR="005D40D7" w:rsidRPr="0008210C" w:rsidRDefault="005D40D7" w:rsidP="005A2CB7">
            <w:pPr>
              <w:pStyle w:val="ECCFiguregraphcentered"/>
              <w:jc w:val="left"/>
              <w:rPr>
                <w:lang w:val="en-GB"/>
              </w:rPr>
            </w:pPr>
            <w:r w:rsidRPr="0008210C">
              <w:rPr>
                <w:lang w:val="en-GB"/>
              </w:rPr>
              <w:t>483</w:t>
            </w:r>
          </w:p>
        </w:tc>
      </w:tr>
      <w:tr w:rsidR="005D40D7" w:rsidRPr="0008210C" w14:paraId="05BBD986" w14:textId="77777777" w:rsidTr="005A2CB7">
        <w:tc>
          <w:tcPr>
            <w:tcW w:w="2665" w:type="dxa"/>
          </w:tcPr>
          <w:p w14:paraId="51D3ECAF" w14:textId="77777777" w:rsidR="005D40D7" w:rsidRPr="0008210C" w:rsidRDefault="005D40D7" w:rsidP="005A2CB7">
            <w:pPr>
              <w:pStyle w:val="ECCFiguregraphcentered"/>
              <w:jc w:val="left"/>
              <w:rPr>
                <w:lang w:val="en-GB"/>
              </w:rPr>
            </w:pPr>
            <w:r w:rsidRPr="0008210C">
              <w:rPr>
                <w:lang w:val="en-GB"/>
              </w:rPr>
              <w:t xml:space="preserve"> Humain</w:t>
            </w:r>
          </w:p>
        </w:tc>
        <w:tc>
          <w:tcPr>
            <w:tcW w:w="1984" w:type="dxa"/>
          </w:tcPr>
          <w:p w14:paraId="4A2BDB8D" w14:textId="77777777" w:rsidR="005D40D7" w:rsidRPr="0008210C" w:rsidRDefault="005D40D7" w:rsidP="005A2CB7">
            <w:pPr>
              <w:pStyle w:val="ECCFiguregraphcentered"/>
              <w:jc w:val="left"/>
              <w:rPr>
                <w:lang w:val="en-GB"/>
              </w:rPr>
            </w:pPr>
            <w:r w:rsidRPr="0008210C">
              <w:rPr>
                <w:lang w:val="en-GB"/>
              </w:rPr>
              <w:t>Belgium</w:t>
            </w:r>
          </w:p>
        </w:tc>
        <w:tc>
          <w:tcPr>
            <w:tcW w:w="3686" w:type="dxa"/>
          </w:tcPr>
          <w:p w14:paraId="0F92923B" w14:textId="77777777" w:rsidR="005D40D7" w:rsidRPr="0008210C" w:rsidRDefault="005D40D7" w:rsidP="005A2CB7">
            <w:pPr>
              <w:pStyle w:val="ECCFiguregraphcentered"/>
              <w:jc w:val="left"/>
              <w:rPr>
                <w:lang w:val="en-GB"/>
              </w:rPr>
            </w:pPr>
            <w:r w:rsidRPr="0008210C">
              <w:rPr>
                <w:lang w:val="en-GB"/>
              </w:rPr>
              <w:t xml:space="preserve"> 05</w:t>
            </w:r>
            <w:r w:rsidRPr="0008210C">
              <w:rPr>
                <w:rStyle w:val="ECCHLsuperscript"/>
                <w:lang w:val="en-GB"/>
              </w:rPr>
              <w:t>o</w:t>
            </w:r>
            <w:r w:rsidRPr="0008210C">
              <w:rPr>
                <w:lang w:val="en-GB"/>
              </w:rPr>
              <w:t>15’19” E, 50</w:t>
            </w:r>
            <w:r w:rsidRPr="0008210C">
              <w:rPr>
                <w:rStyle w:val="ECCHLsuperscript"/>
                <w:lang w:val="en-GB"/>
              </w:rPr>
              <w:t>o</w:t>
            </w:r>
            <w:r w:rsidRPr="0008210C">
              <w:rPr>
                <w:lang w:val="en-GB"/>
              </w:rPr>
              <w:t xml:space="preserve"> 11’31” N</w:t>
            </w:r>
          </w:p>
        </w:tc>
        <w:tc>
          <w:tcPr>
            <w:tcW w:w="1246" w:type="dxa"/>
          </w:tcPr>
          <w:p w14:paraId="0500AB64" w14:textId="77777777" w:rsidR="005D40D7" w:rsidRPr="0008210C" w:rsidRDefault="005D40D7" w:rsidP="005A2CB7">
            <w:pPr>
              <w:pStyle w:val="ECCFiguregraphcentered"/>
              <w:jc w:val="left"/>
              <w:rPr>
                <w:lang w:val="en-GB"/>
              </w:rPr>
            </w:pPr>
            <w:r w:rsidRPr="0008210C">
              <w:rPr>
                <w:lang w:val="en-GB"/>
              </w:rPr>
              <w:t>293</w:t>
            </w:r>
          </w:p>
        </w:tc>
      </w:tr>
      <w:tr w:rsidR="005D40D7" w:rsidRPr="0008210C" w14:paraId="673D1156" w14:textId="77777777" w:rsidTr="005A2CB7">
        <w:tc>
          <w:tcPr>
            <w:tcW w:w="2665" w:type="dxa"/>
          </w:tcPr>
          <w:p w14:paraId="12949404" w14:textId="77777777" w:rsidR="005D40D7" w:rsidRPr="0008210C" w:rsidRDefault="005D40D7" w:rsidP="005A2CB7">
            <w:pPr>
              <w:pStyle w:val="ECCFiguregraphcentered"/>
              <w:jc w:val="left"/>
              <w:rPr>
                <w:lang w:val="en-GB"/>
              </w:rPr>
            </w:pPr>
            <w:r w:rsidRPr="0008210C">
              <w:rPr>
                <w:lang w:val="en-GB"/>
              </w:rPr>
              <w:t>Metsähovi</w:t>
            </w:r>
          </w:p>
        </w:tc>
        <w:tc>
          <w:tcPr>
            <w:tcW w:w="1984" w:type="dxa"/>
          </w:tcPr>
          <w:p w14:paraId="68FF28FB" w14:textId="77777777" w:rsidR="005D40D7" w:rsidRPr="0008210C" w:rsidRDefault="005D40D7" w:rsidP="005A2CB7">
            <w:pPr>
              <w:pStyle w:val="ECCFiguregraphcentered"/>
              <w:jc w:val="left"/>
              <w:rPr>
                <w:lang w:val="en-GB"/>
              </w:rPr>
            </w:pPr>
            <w:r w:rsidRPr="0008210C">
              <w:rPr>
                <w:lang w:val="en-GB"/>
              </w:rPr>
              <w:t>Finland</w:t>
            </w:r>
          </w:p>
        </w:tc>
        <w:tc>
          <w:tcPr>
            <w:tcW w:w="3686" w:type="dxa"/>
          </w:tcPr>
          <w:p w14:paraId="1FD4029F" w14:textId="77777777" w:rsidR="005D40D7" w:rsidRPr="0008210C" w:rsidRDefault="005D40D7" w:rsidP="005A2CB7">
            <w:pPr>
              <w:pStyle w:val="ECCFiguregraphcentered"/>
              <w:jc w:val="left"/>
              <w:rPr>
                <w:lang w:val="en-GB"/>
              </w:rPr>
            </w:pPr>
            <w:r w:rsidRPr="0008210C">
              <w:rPr>
                <w:lang w:val="en-GB"/>
              </w:rPr>
              <w:t>24</w:t>
            </w:r>
            <w:r w:rsidRPr="0008210C">
              <w:rPr>
                <w:rStyle w:val="ECCHLsuperscript"/>
                <w:lang w:val="en-GB"/>
              </w:rPr>
              <w:t>o</w:t>
            </w:r>
            <w:r w:rsidRPr="0008210C">
              <w:rPr>
                <w:lang w:val="en-GB"/>
              </w:rPr>
              <w:t>23’35” E, 60</w:t>
            </w:r>
            <w:r w:rsidRPr="0008210C">
              <w:rPr>
                <w:rStyle w:val="ECCHLsuperscript"/>
                <w:lang w:val="en-GB"/>
              </w:rPr>
              <w:t>o</w:t>
            </w:r>
            <w:r w:rsidRPr="0008210C">
              <w:rPr>
                <w:lang w:val="en-GB"/>
              </w:rPr>
              <w:t>13’04” N</w:t>
            </w:r>
          </w:p>
        </w:tc>
        <w:tc>
          <w:tcPr>
            <w:tcW w:w="1246" w:type="dxa"/>
          </w:tcPr>
          <w:p w14:paraId="237554A5" w14:textId="77777777" w:rsidR="005D40D7" w:rsidRPr="0008210C" w:rsidRDefault="005D40D7" w:rsidP="005A2CB7">
            <w:pPr>
              <w:pStyle w:val="ECCFiguregraphcentered"/>
              <w:jc w:val="left"/>
              <w:rPr>
                <w:lang w:val="en-GB"/>
              </w:rPr>
            </w:pPr>
            <w:r w:rsidRPr="0008210C">
              <w:rPr>
                <w:lang w:val="en-GB"/>
              </w:rPr>
              <w:t>61</w:t>
            </w:r>
          </w:p>
        </w:tc>
      </w:tr>
      <w:tr w:rsidR="005D40D7" w:rsidRPr="0008210C" w14:paraId="6DF75F48" w14:textId="77777777" w:rsidTr="005A2CB7">
        <w:tc>
          <w:tcPr>
            <w:tcW w:w="2665" w:type="dxa"/>
          </w:tcPr>
          <w:p w14:paraId="2CCEF074" w14:textId="77777777" w:rsidR="005D40D7" w:rsidRPr="0008210C" w:rsidRDefault="005D40D7" w:rsidP="005A2CB7">
            <w:pPr>
              <w:pStyle w:val="ECCFiguregraphcentered"/>
              <w:jc w:val="left"/>
              <w:rPr>
                <w:lang w:val="en-GB"/>
              </w:rPr>
            </w:pPr>
            <w:r w:rsidRPr="0008210C">
              <w:rPr>
                <w:lang w:val="en-GB"/>
              </w:rPr>
              <w:t xml:space="preserve"> Nançay</w:t>
            </w:r>
          </w:p>
        </w:tc>
        <w:tc>
          <w:tcPr>
            <w:tcW w:w="1984" w:type="dxa"/>
          </w:tcPr>
          <w:p w14:paraId="19EB4E50" w14:textId="77777777" w:rsidR="005D40D7" w:rsidRPr="0008210C" w:rsidRDefault="005D40D7" w:rsidP="005A2CB7">
            <w:pPr>
              <w:pStyle w:val="ECCFiguregraphcentered"/>
              <w:jc w:val="left"/>
              <w:rPr>
                <w:lang w:val="en-GB"/>
              </w:rPr>
            </w:pPr>
            <w:r w:rsidRPr="0008210C">
              <w:rPr>
                <w:lang w:val="en-GB"/>
              </w:rPr>
              <w:t>France</w:t>
            </w:r>
          </w:p>
        </w:tc>
        <w:tc>
          <w:tcPr>
            <w:tcW w:w="3686" w:type="dxa"/>
          </w:tcPr>
          <w:p w14:paraId="73280111" w14:textId="77777777" w:rsidR="005D40D7" w:rsidRPr="0008210C" w:rsidRDefault="005D40D7" w:rsidP="005A2CB7">
            <w:pPr>
              <w:pStyle w:val="ECCFiguregraphcentered"/>
              <w:jc w:val="left"/>
              <w:rPr>
                <w:lang w:val="en-GB"/>
              </w:rPr>
            </w:pPr>
            <w:r w:rsidRPr="0008210C">
              <w:rPr>
                <w:lang w:val="en-GB"/>
              </w:rPr>
              <w:t>02</w:t>
            </w:r>
            <w:r w:rsidRPr="0008210C">
              <w:rPr>
                <w:rStyle w:val="ECCHLsuperscript"/>
                <w:lang w:val="en-GB"/>
              </w:rPr>
              <w:t>o</w:t>
            </w:r>
            <w:r w:rsidRPr="0008210C">
              <w:rPr>
                <w:lang w:val="en-GB"/>
              </w:rPr>
              <w:t xml:space="preserve"> 11’50” E, 47</w:t>
            </w:r>
            <w:r w:rsidRPr="0008210C">
              <w:rPr>
                <w:rStyle w:val="ECCHLsuperscript"/>
                <w:lang w:val="en-GB"/>
              </w:rPr>
              <w:t>o</w:t>
            </w:r>
            <w:r w:rsidRPr="0008210C">
              <w:rPr>
                <w:lang w:val="en-GB"/>
              </w:rPr>
              <w:t xml:space="preserve"> 22’24” N</w:t>
            </w:r>
          </w:p>
        </w:tc>
        <w:tc>
          <w:tcPr>
            <w:tcW w:w="1246" w:type="dxa"/>
          </w:tcPr>
          <w:p w14:paraId="60BDD73E" w14:textId="77777777" w:rsidR="005D40D7" w:rsidRPr="0008210C" w:rsidRDefault="005D40D7" w:rsidP="005A2CB7">
            <w:pPr>
              <w:pStyle w:val="ECCFiguregraphcentered"/>
              <w:jc w:val="left"/>
              <w:rPr>
                <w:lang w:val="en-GB"/>
              </w:rPr>
            </w:pPr>
            <w:r w:rsidRPr="0008210C">
              <w:rPr>
                <w:lang w:val="en-GB"/>
              </w:rPr>
              <w:t>150</w:t>
            </w:r>
          </w:p>
        </w:tc>
      </w:tr>
      <w:tr w:rsidR="005D40D7" w:rsidRPr="0008210C" w14:paraId="662B403E" w14:textId="77777777" w:rsidTr="005A2CB7">
        <w:tc>
          <w:tcPr>
            <w:tcW w:w="2665" w:type="dxa"/>
          </w:tcPr>
          <w:p w14:paraId="460F2D5D" w14:textId="77777777" w:rsidR="005D40D7" w:rsidRPr="0008210C" w:rsidRDefault="005D40D7" w:rsidP="005A2CB7">
            <w:pPr>
              <w:pStyle w:val="ECCFiguregraphcentered"/>
              <w:jc w:val="left"/>
              <w:rPr>
                <w:lang w:val="en-GB"/>
              </w:rPr>
            </w:pPr>
            <w:r w:rsidRPr="0008210C">
              <w:rPr>
                <w:lang w:val="en-GB"/>
              </w:rPr>
              <w:t xml:space="preserve"> Medicina</w:t>
            </w:r>
          </w:p>
        </w:tc>
        <w:tc>
          <w:tcPr>
            <w:tcW w:w="1984" w:type="dxa"/>
          </w:tcPr>
          <w:p w14:paraId="4F4C2B51" w14:textId="77777777" w:rsidR="005D40D7" w:rsidRPr="0008210C" w:rsidRDefault="005D40D7" w:rsidP="005A2CB7">
            <w:pPr>
              <w:pStyle w:val="ECCFiguregraphcentered"/>
              <w:jc w:val="left"/>
              <w:rPr>
                <w:lang w:val="en-GB"/>
              </w:rPr>
            </w:pPr>
            <w:r w:rsidRPr="0008210C">
              <w:rPr>
                <w:lang w:val="en-GB"/>
              </w:rPr>
              <w:t>Italy</w:t>
            </w:r>
          </w:p>
        </w:tc>
        <w:tc>
          <w:tcPr>
            <w:tcW w:w="3686" w:type="dxa"/>
          </w:tcPr>
          <w:p w14:paraId="382696CC" w14:textId="77777777" w:rsidR="005D40D7" w:rsidRPr="0008210C" w:rsidRDefault="005D40D7" w:rsidP="005A2CB7">
            <w:pPr>
              <w:pStyle w:val="ECCFiguregraphcentered"/>
              <w:jc w:val="left"/>
              <w:rPr>
                <w:lang w:val="en-GB"/>
              </w:rPr>
            </w:pPr>
            <w:r w:rsidRPr="0008210C">
              <w:rPr>
                <w:lang w:val="en-GB"/>
              </w:rPr>
              <w:t>11</w:t>
            </w:r>
            <w:r w:rsidRPr="0008210C">
              <w:rPr>
                <w:rStyle w:val="ECCHLsuperscript"/>
                <w:lang w:val="en-GB"/>
              </w:rPr>
              <w:t>o</w:t>
            </w:r>
            <w:r w:rsidRPr="0008210C">
              <w:rPr>
                <w:lang w:val="en-GB"/>
              </w:rPr>
              <w:t xml:space="preserve"> 38’49” E, 44</w:t>
            </w:r>
            <w:r w:rsidRPr="0008210C">
              <w:rPr>
                <w:rStyle w:val="ECCHLsuperscript"/>
                <w:lang w:val="en-GB"/>
              </w:rPr>
              <w:t>o</w:t>
            </w:r>
            <w:r w:rsidRPr="0008210C">
              <w:rPr>
                <w:lang w:val="en-GB"/>
              </w:rPr>
              <w:t xml:space="preserve"> 31’14” N</w:t>
            </w:r>
          </w:p>
        </w:tc>
        <w:tc>
          <w:tcPr>
            <w:tcW w:w="1246" w:type="dxa"/>
          </w:tcPr>
          <w:p w14:paraId="3B73D7D1" w14:textId="77777777" w:rsidR="005D40D7" w:rsidRPr="0008210C" w:rsidRDefault="005D40D7" w:rsidP="005A2CB7">
            <w:pPr>
              <w:pStyle w:val="ECCFiguregraphcentered"/>
              <w:jc w:val="left"/>
              <w:rPr>
                <w:lang w:val="en-GB"/>
              </w:rPr>
            </w:pPr>
            <w:r w:rsidRPr="0008210C">
              <w:rPr>
                <w:lang w:val="en-GB"/>
              </w:rPr>
              <w:t>28</w:t>
            </w:r>
          </w:p>
        </w:tc>
      </w:tr>
      <w:tr w:rsidR="005D40D7" w:rsidRPr="0008210C" w14:paraId="7DDBAB98" w14:textId="77777777" w:rsidTr="005A2CB7">
        <w:tc>
          <w:tcPr>
            <w:tcW w:w="2665" w:type="dxa"/>
          </w:tcPr>
          <w:p w14:paraId="244C8A21" w14:textId="77777777" w:rsidR="005D40D7" w:rsidRPr="0008210C" w:rsidRDefault="005D40D7" w:rsidP="005A2CB7">
            <w:pPr>
              <w:pStyle w:val="ECCFiguregraphcentered"/>
              <w:jc w:val="left"/>
              <w:rPr>
                <w:lang w:val="en-GB"/>
              </w:rPr>
            </w:pPr>
            <w:r w:rsidRPr="0008210C">
              <w:rPr>
                <w:lang w:val="en-GB"/>
              </w:rPr>
              <w:t xml:space="preserve"> Noto</w:t>
            </w:r>
          </w:p>
        </w:tc>
        <w:tc>
          <w:tcPr>
            <w:tcW w:w="1984" w:type="dxa"/>
          </w:tcPr>
          <w:p w14:paraId="275BD447" w14:textId="77777777" w:rsidR="005D40D7" w:rsidRPr="0008210C" w:rsidRDefault="005D40D7" w:rsidP="005A2CB7">
            <w:pPr>
              <w:pStyle w:val="ECCFiguregraphcentered"/>
              <w:jc w:val="left"/>
              <w:rPr>
                <w:lang w:val="en-GB"/>
              </w:rPr>
            </w:pPr>
            <w:r w:rsidRPr="0008210C">
              <w:rPr>
                <w:lang w:val="en-GB"/>
              </w:rPr>
              <w:t>Italy</w:t>
            </w:r>
          </w:p>
        </w:tc>
        <w:tc>
          <w:tcPr>
            <w:tcW w:w="3686" w:type="dxa"/>
          </w:tcPr>
          <w:p w14:paraId="08EB7BCB" w14:textId="77777777" w:rsidR="005D40D7" w:rsidRPr="0008210C" w:rsidRDefault="005D40D7" w:rsidP="005A2CB7">
            <w:pPr>
              <w:pStyle w:val="ECCFiguregraphcentered"/>
              <w:jc w:val="left"/>
              <w:rPr>
                <w:lang w:val="en-GB"/>
              </w:rPr>
            </w:pPr>
            <w:r w:rsidRPr="0008210C">
              <w:rPr>
                <w:lang w:val="en-GB"/>
              </w:rPr>
              <w:t>14</w:t>
            </w:r>
            <w:r w:rsidRPr="0008210C">
              <w:rPr>
                <w:rStyle w:val="ECCHLsuperscript"/>
                <w:lang w:val="en-GB"/>
              </w:rPr>
              <w:t>o</w:t>
            </w:r>
            <w:r w:rsidRPr="0008210C">
              <w:rPr>
                <w:lang w:val="en-GB"/>
              </w:rPr>
              <w:t xml:space="preserve"> 59’20” E, 36</w:t>
            </w:r>
            <w:r w:rsidRPr="0008210C">
              <w:rPr>
                <w:rStyle w:val="ECCHLsuperscript"/>
                <w:lang w:val="en-GB"/>
              </w:rPr>
              <w:t>o</w:t>
            </w:r>
            <w:r w:rsidRPr="0008210C">
              <w:rPr>
                <w:lang w:val="en-GB"/>
              </w:rPr>
              <w:t xml:space="preserve"> 52’33” N</w:t>
            </w:r>
          </w:p>
        </w:tc>
        <w:tc>
          <w:tcPr>
            <w:tcW w:w="1246" w:type="dxa"/>
          </w:tcPr>
          <w:p w14:paraId="4CF8BF9C" w14:textId="77777777" w:rsidR="005D40D7" w:rsidRPr="0008210C" w:rsidRDefault="005D40D7" w:rsidP="005A2CB7">
            <w:pPr>
              <w:pStyle w:val="ECCFiguregraphcentered"/>
              <w:jc w:val="left"/>
              <w:rPr>
                <w:lang w:val="en-GB"/>
              </w:rPr>
            </w:pPr>
            <w:r w:rsidRPr="0008210C">
              <w:rPr>
                <w:lang w:val="en-GB"/>
              </w:rPr>
              <w:t>90</w:t>
            </w:r>
          </w:p>
        </w:tc>
      </w:tr>
      <w:tr w:rsidR="005D40D7" w:rsidRPr="0008210C" w14:paraId="1B5B27FE" w14:textId="77777777" w:rsidTr="005A2CB7">
        <w:tc>
          <w:tcPr>
            <w:tcW w:w="2665" w:type="dxa"/>
          </w:tcPr>
          <w:p w14:paraId="6F52E3F2" w14:textId="77777777" w:rsidR="005D40D7" w:rsidRPr="0008210C" w:rsidRDefault="005D40D7" w:rsidP="005A2CB7">
            <w:pPr>
              <w:pStyle w:val="ECCFiguregraphcentered"/>
              <w:jc w:val="left"/>
              <w:rPr>
                <w:lang w:val="en-GB"/>
              </w:rPr>
            </w:pPr>
            <w:r w:rsidRPr="0008210C">
              <w:rPr>
                <w:lang w:val="en-GB"/>
              </w:rPr>
              <w:t xml:space="preserve"> Sardinia</w:t>
            </w:r>
          </w:p>
        </w:tc>
        <w:tc>
          <w:tcPr>
            <w:tcW w:w="1984" w:type="dxa"/>
          </w:tcPr>
          <w:p w14:paraId="59FFB353" w14:textId="77777777" w:rsidR="005D40D7" w:rsidRPr="0008210C" w:rsidRDefault="005D40D7" w:rsidP="005A2CB7">
            <w:pPr>
              <w:pStyle w:val="ECCFiguregraphcentered"/>
              <w:jc w:val="left"/>
              <w:rPr>
                <w:lang w:val="en-GB"/>
              </w:rPr>
            </w:pPr>
            <w:r w:rsidRPr="0008210C">
              <w:rPr>
                <w:lang w:val="en-GB"/>
              </w:rPr>
              <w:t>Italy</w:t>
            </w:r>
          </w:p>
        </w:tc>
        <w:tc>
          <w:tcPr>
            <w:tcW w:w="3686" w:type="dxa"/>
          </w:tcPr>
          <w:p w14:paraId="418F4D18" w14:textId="77777777" w:rsidR="005D40D7" w:rsidRPr="0008210C" w:rsidRDefault="005D40D7" w:rsidP="005A2CB7">
            <w:pPr>
              <w:pStyle w:val="ECCFiguregraphcentered"/>
              <w:jc w:val="left"/>
              <w:rPr>
                <w:lang w:val="en-GB"/>
              </w:rPr>
            </w:pPr>
            <w:r w:rsidRPr="0008210C">
              <w:rPr>
                <w:lang w:val="en-GB"/>
              </w:rPr>
              <w:t>09</w:t>
            </w:r>
            <w:r w:rsidRPr="0008210C">
              <w:rPr>
                <w:rStyle w:val="ECCHLsuperscript"/>
                <w:lang w:val="en-GB"/>
              </w:rPr>
              <w:t>o</w:t>
            </w:r>
            <w:r w:rsidRPr="0008210C">
              <w:rPr>
                <w:lang w:val="en-GB"/>
              </w:rPr>
              <w:t xml:space="preserve"> 14’42” E, 39</w:t>
            </w:r>
            <w:r w:rsidRPr="0008210C">
              <w:rPr>
                <w:rStyle w:val="ECCHLsuperscript"/>
                <w:lang w:val="en-GB"/>
              </w:rPr>
              <w:t>o</w:t>
            </w:r>
            <w:r w:rsidRPr="0008210C">
              <w:rPr>
                <w:lang w:val="en-GB"/>
              </w:rPr>
              <w:t xml:space="preserve"> 29’34” N</w:t>
            </w:r>
          </w:p>
        </w:tc>
        <w:tc>
          <w:tcPr>
            <w:tcW w:w="1246" w:type="dxa"/>
          </w:tcPr>
          <w:p w14:paraId="318D78AC" w14:textId="77777777" w:rsidR="005D40D7" w:rsidRPr="0008210C" w:rsidRDefault="005D40D7" w:rsidP="005A2CB7">
            <w:pPr>
              <w:pStyle w:val="ECCFiguregraphcentered"/>
              <w:jc w:val="left"/>
              <w:rPr>
                <w:lang w:val="en-GB"/>
              </w:rPr>
            </w:pPr>
            <w:r w:rsidRPr="0008210C">
              <w:rPr>
                <w:lang w:val="en-GB"/>
              </w:rPr>
              <w:t>600</w:t>
            </w:r>
          </w:p>
        </w:tc>
      </w:tr>
      <w:tr w:rsidR="005D40D7" w:rsidRPr="0008210C" w14:paraId="6281143D" w14:textId="77777777" w:rsidTr="005A2CB7">
        <w:tc>
          <w:tcPr>
            <w:tcW w:w="2665" w:type="dxa"/>
          </w:tcPr>
          <w:p w14:paraId="1319F605" w14:textId="77777777" w:rsidR="005D40D7" w:rsidRPr="0008210C" w:rsidRDefault="005D40D7" w:rsidP="005A2CB7">
            <w:pPr>
              <w:pStyle w:val="ECCFiguregraphcentered"/>
              <w:jc w:val="left"/>
              <w:rPr>
                <w:lang w:val="en-GB"/>
              </w:rPr>
            </w:pPr>
            <w:r w:rsidRPr="0008210C">
              <w:rPr>
                <w:lang w:val="en-GB"/>
              </w:rPr>
              <w:t xml:space="preserve"> Kraków</w:t>
            </w:r>
          </w:p>
        </w:tc>
        <w:tc>
          <w:tcPr>
            <w:tcW w:w="1984" w:type="dxa"/>
          </w:tcPr>
          <w:p w14:paraId="65FFE0E0" w14:textId="77777777" w:rsidR="005D40D7" w:rsidRPr="0008210C" w:rsidRDefault="005D40D7" w:rsidP="005A2CB7">
            <w:pPr>
              <w:pStyle w:val="ECCFiguregraphcentered"/>
              <w:jc w:val="left"/>
              <w:rPr>
                <w:lang w:val="en-GB"/>
              </w:rPr>
            </w:pPr>
            <w:r w:rsidRPr="0008210C">
              <w:rPr>
                <w:lang w:val="en-GB"/>
              </w:rPr>
              <w:t>Poland</w:t>
            </w:r>
          </w:p>
        </w:tc>
        <w:tc>
          <w:tcPr>
            <w:tcW w:w="3686" w:type="dxa"/>
          </w:tcPr>
          <w:p w14:paraId="2462E105" w14:textId="77777777" w:rsidR="005D40D7" w:rsidRPr="0008210C" w:rsidRDefault="005D40D7" w:rsidP="005A2CB7">
            <w:pPr>
              <w:pStyle w:val="ECCFiguregraphcentered"/>
              <w:jc w:val="left"/>
              <w:rPr>
                <w:lang w:val="en-GB"/>
              </w:rPr>
            </w:pPr>
            <w:r w:rsidRPr="0008210C">
              <w:rPr>
                <w:lang w:val="en-GB"/>
              </w:rPr>
              <w:t>19</w:t>
            </w:r>
            <w:r w:rsidRPr="0008210C">
              <w:rPr>
                <w:rStyle w:val="ECCHLsuperscript"/>
                <w:lang w:val="en-GB"/>
              </w:rPr>
              <w:t>o</w:t>
            </w:r>
            <w:r w:rsidRPr="0008210C">
              <w:rPr>
                <w:lang w:val="en-GB"/>
              </w:rPr>
              <w:t xml:space="preserve"> 49’36” E, 50</w:t>
            </w:r>
            <w:r w:rsidRPr="0008210C">
              <w:rPr>
                <w:rStyle w:val="ECCHLsuperscript"/>
                <w:lang w:val="en-GB"/>
              </w:rPr>
              <w:t>o</w:t>
            </w:r>
            <w:r w:rsidRPr="0008210C">
              <w:rPr>
                <w:lang w:val="en-GB"/>
              </w:rPr>
              <w:t xml:space="preserve"> 03’18” N</w:t>
            </w:r>
          </w:p>
        </w:tc>
        <w:tc>
          <w:tcPr>
            <w:tcW w:w="1246" w:type="dxa"/>
          </w:tcPr>
          <w:p w14:paraId="005F4906" w14:textId="77777777" w:rsidR="005D40D7" w:rsidRPr="0008210C" w:rsidRDefault="005D40D7" w:rsidP="005A2CB7">
            <w:pPr>
              <w:pStyle w:val="ECCFiguregraphcentered"/>
              <w:jc w:val="left"/>
              <w:rPr>
                <w:lang w:val="en-GB"/>
              </w:rPr>
            </w:pPr>
            <w:r w:rsidRPr="0008210C">
              <w:rPr>
                <w:lang w:val="en-GB"/>
              </w:rPr>
              <w:t>314</w:t>
            </w:r>
          </w:p>
        </w:tc>
      </w:tr>
      <w:tr w:rsidR="005D40D7" w:rsidRPr="0008210C" w14:paraId="094E897A" w14:textId="77777777" w:rsidTr="005A2CB7">
        <w:tc>
          <w:tcPr>
            <w:tcW w:w="2665" w:type="dxa"/>
          </w:tcPr>
          <w:p w14:paraId="0CF256AF" w14:textId="77777777" w:rsidR="005D40D7" w:rsidRPr="0008210C" w:rsidRDefault="005D40D7" w:rsidP="005A2CB7">
            <w:pPr>
              <w:pStyle w:val="ECCFiguregraphcentered"/>
              <w:jc w:val="left"/>
              <w:rPr>
                <w:lang w:val="en-GB"/>
              </w:rPr>
            </w:pPr>
            <w:r w:rsidRPr="0008210C">
              <w:rPr>
                <w:lang w:val="en-GB"/>
              </w:rPr>
              <w:t>Espiunca</w:t>
            </w:r>
          </w:p>
        </w:tc>
        <w:tc>
          <w:tcPr>
            <w:tcW w:w="1984" w:type="dxa"/>
          </w:tcPr>
          <w:p w14:paraId="47F4365D" w14:textId="77777777" w:rsidR="005D40D7" w:rsidRPr="0008210C" w:rsidRDefault="005D40D7" w:rsidP="005A2CB7">
            <w:pPr>
              <w:pStyle w:val="ECCFiguregraphcentered"/>
              <w:jc w:val="left"/>
              <w:rPr>
                <w:lang w:val="en-GB"/>
              </w:rPr>
            </w:pPr>
            <w:r w:rsidRPr="0008210C">
              <w:rPr>
                <w:lang w:val="en-GB"/>
              </w:rPr>
              <w:t>Portugal</w:t>
            </w:r>
          </w:p>
        </w:tc>
        <w:tc>
          <w:tcPr>
            <w:tcW w:w="3686" w:type="dxa"/>
          </w:tcPr>
          <w:p w14:paraId="7ED66FDD" w14:textId="77777777" w:rsidR="005D40D7" w:rsidRPr="0008210C" w:rsidRDefault="005D40D7" w:rsidP="005A2CB7">
            <w:pPr>
              <w:pStyle w:val="ECCFiguregraphcentered"/>
              <w:jc w:val="left"/>
              <w:rPr>
                <w:lang w:val="en-GB"/>
              </w:rPr>
            </w:pPr>
            <w:r w:rsidRPr="0008210C">
              <w:rPr>
                <w:lang w:val="en-GB"/>
              </w:rPr>
              <w:t>-08</w:t>
            </w:r>
            <w:r w:rsidRPr="0008210C">
              <w:rPr>
                <w:rStyle w:val="ECCHLsuperscript"/>
                <w:lang w:val="en-GB"/>
              </w:rPr>
              <w:t>o</w:t>
            </w:r>
            <w:r w:rsidRPr="0008210C">
              <w:rPr>
                <w:lang w:val="en-GB"/>
              </w:rPr>
              <w:t xml:space="preserve"> 13’52” E, 40</w:t>
            </w:r>
            <w:r w:rsidRPr="0008210C">
              <w:rPr>
                <w:rStyle w:val="ECCHLsuperscript"/>
                <w:lang w:val="en-GB"/>
              </w:rPr>
              <w:t>o</w:t>
            </w:r>
            <w:r w:rsidRPr="0008210C">
              <w:rPr>
                <w:lang w:val="en-GB"/>
              </w:rPr>
              <w:t xml:space="preserve"> 59’57” N</w:t>
            </w:r>
          </w:p>
        </w:tc>
        <w:tc>
          <w:tcPr>
            <w:tcW w:w="1246" w:type="dxa"/>
          </w:tcPr>
          <w:p w14:paraId="038E6893" w14:textId="77777777" w:rsidR="005D40D7" w:rsidRPr="0008210C" w:rsidRDefault="005D40D7" w:rsidP="005A2CB7">
            <w:pPr>
              <w:pStyle w:val="ECCFiguregraphcentered"/>
              <w:jc w:val="left"/>
              <w:rPr>
                <w:lang w:val="en-GB"/>
              </w:rPr>
            </w:pPr>
            <w:r w:rsidRPr="0008210C">
              <w:rPr>
                <w:lang w:val="en-GB"/>
              </w:rPr>
              <w:t>205</w:t>
            </w:r>
          </w:p>
        </w:tc>
      </w:tr>
      <w:tr w:rsidR="005D40D7" w:rsidRPr="0008210C" w14:paraId="1C3D5B13" w14:textId="77777777" w:rsidTr="005A2CB7">
        <w:tc>
          <w:tcPr>
            <w:tcW w:w="2665" w:type="dxa"/>
          </w:tcPr>
          <w:p w14:paraId="24FCB808" w14:textId="77777777" w:rsidR="005D40D7" w:rsidRPr="0008210C" w:rsidRDefault="005D40D7" w:rsidP="005A2CB7">
            <w:pPr>
              <w:pStyle w:val="ECCFiguregraphcentered"/>
              <w:jc w:val="left"/>
              <w:rPr>
                <w:lang w:val="en-GB"/>
              </w:rPr>
            </w:pPr>
            <w:r w:rsidRPr="0008210C">
              <w:rPr>
                <w:lang w:val="en-GB"/>
              </w:rPr>
              <w:t>Bleien</w:t>
            </w:r>
          </w:p>
        </w:tc>
        <w:tc>
          <w:tcPr>
            <w:tcW w:w="1984" w:type="dxa"/>
          </w:tcPr>
          <w:p w14:paraId="0E2CD2EA" w14:textId="77777777" w:rsidR="005D40D7" w:rsidRPr="0008210C" w:rsidRDefault="005D40D7" w:rsidP="005A2CB7">
            <w:pPr>
              <w:pStyle w:val="ECCFiguregraphcentered"/>
              <w:jc w:val="left"/>
              <w:rPr>
                <w:lang w:val="en-GB"/>
              </w:rPr>
            </w:pPr>
            <w:r w:rsidRPr="0008210C">
              <w:rPr>
                <w:lang w:val="en-GB"/>
              </w:rPr>
              <w:t>Switzerland</w:t>
            </w:r>
          </w:p>
        </w:tc>
        <w:tc>
          <w:tcPr>
            <w:tcW w:w="3686" w:type="dxa"/>
          </w:tcPr>
          <w:p w14:paraId="68A423D6" w14:textId="77777777" w:rsidR="005D40D7" w:rsidRPr="0008210C" w:rsidRDefault="005D40D7" w:rsidP="005A2CB7">
            <w:pPr>
              <w:pStyle w:val="ECCFiguregraphcentered"/>
              <w:jc w:val="left"/>
              <w:rPr>
                <w:lang w:val="en-GB"/>
              </w:rPr>
            </w:pPr>
            <w:r w:rsidRPr="0008210C">
              <w:rPr>
                <w:lang w:val="en-GB"/>
              </w:rPr>
              <w:t>08</w:t>
            </w:r>
            <w:r w:rsidRPr="0008210C">
              <w:rPr>
                <w:rStyle w:val="ECCHLsuperscript"/>
                <w:lang w:val="en-GB"/>
              </w:rPr>
              <w:t>o</w:t>
            </w:r>
            <w:r w:rsidRPr="0008210C">
              <w:rPr>
                <w:lang w:val="en-GB"/>
              </w:rPr>
              <w:t xml:space="preserve"> 06’44” E, 47</w:t>
            </w:r>
            <w:r w:rsidRPr="0008210C">
              <w:rPr>
                <w:rStyle w:val="ECCHLsuperscript"/>
                <w:lang w:val="en-GB"/>
              </w:rPr>
              <w:t>o</w:t>
            </w:r>
            <w:r w:rsidRPr="0008210C">
              <w:rPr>
                <w:lang w:val="en-GB"/>
              </w:rPr>
              <w:t xml:space="preserve"> 20’26” N</w:t>
            </w:r>
          </w:p>
        </w:tc>
        <w:tc>
          <w:tcPr>
            <w:tcW w:w="1246" w:type="dxa"/>
          </w:tcPr>
          <w:p w14:paraId="7BFFB7DC" w14:textId="77777777" w:rsidR="005D40D7" w:rsidRPr="0008210C" w:rsidRDefault="005D40D7" w:rsidP="005A2CB7">
            <w:pPr>
              <w:pStyle w:val="ECCFiguregraphcentered"/>
              <w:jc w:val="left"/>
              <w:rPr>
                <w:lang w:val="en-GB"/>
              </w:rPr>
            </w:pPr>
            <w:r w:rsidRPr="0008210C">
              <w:rPr>
                <w:lang w:val="en-GB"/>
              </w:rPr>
              <w:t>469</w:t>
            </w:r>
          </w:p>
        </w:tc>
      </w:tr>
      <w:tr w:rsidR="005D40D7" w:rsidRPr="0008210C" w14:paraId="241FA730" w14:textId="77777777" w:rsidTr="005A2CB7">
        <w:tc>
          <w:tcPr>
            <w:tcW w:w="2665" w:type="dxa"/>
          </w:tcPr>
          <w:p w14:paraId="78DBADF5" w14:textId="77777777" w:rsidR="005D40D7" w:rsidRPr="0008210C" w:rsidRDefault="005D40D7" w:rsidP="005A2CB7">
            <w:pPr>
              <w:pStyle w:val="ECCFiguregraphcentered"/>
              <w:jc w:val="left"/>
              <w:rPr>
                <w:lang w:val="en-GB"/>
              </w:rPr>
            </w:pPr>
            <w:r w:rsidRPr="0008210C">
              <w:rPr>
                <w:lang w:val="en-GB"/>
              </w:rPr>
              <w:t>Cambridge</w:t>
            </w:r>
          </w:p>
        </w:tc>
        <w:tc>
          <w:tcPr>
            <w:tcW w:w="1984" w:type="dxa"/>
          </w:tcPr>
          <w:p w14:paraId="1EAD89D7" w14:textId="77777777" w:rsidR="005D40D7" w:rsidRPr="0008210C" w:rsidRDefault="005D40D7" w:rsidP="005A2CB7">
            <w:pPr>
              <w:pStyle w:val="ECCFiguregraphcentered"/>
              <w:jc w:val="left"/>
              <w:rPr>
                <w:lang w:val="en-GB"/>
              </w:rPr>
            </w:pPr>
            <w:r w:rsidRPr="0008210C">
              <w:rPr>
                <w:lang w:val="en-GB"/>
              </w:rPr>
              <w:t>United Kingdom</w:t>
            </w:r>
          </w:p>
        </w:tc>
        <w:tc>
          <w:tcPr>
            <w:tcW w:w="3686" w:type="dxa"/>
          </w:tcPr>
          <w:p w14:paraId="028DBE13" w14:textId="77777777" w:rsidR="005D40D7" w:rsidRPr="0008210C" w:rsidRDefault="005D40D7" w:rsidP="005A2CB7">
            <w:pPr>
              <w:pStyle w:val="ECCFiguregraphcentered"/>
              <w:jc w:val="left"/>
              <w:rPr>
                <w:lang w:val="en-GB"/>
              </w:rPr>
            </w:pPr>
            <w:r w:rsidRPr="0008210C">
              <w:rPr>
                <w:lang w:val="en-GB"/>
              </w:rPr>
              <w:t>00</w:t>
            </w:r>
            <w:r w:rsidRPr="0008210C">
              <w:rPr>
                <w:rStyle w:val="ECCHLsuperscript"/>
                <w:lang w:val="en-GB"/>
              </w:rPr>
              <w:t>o</w:t>
            </w:r>
            <w:r w:rsidRPr="0008210C">
              <w:rPr>
                <w:lang w:val="en-GB"/>
              </w:rPr>
              <w:t xml:space="preserve"> 02’20” E, 52</w:t>
            </w:r>
            <w:r w:rsidRPr="0008210C">
              <w:rPr>
                <w:rStyle w:val="ECCHLsuperscript"/>
                <w:lang w:val="en-GB"/>
              </w:rPr>
              <w:t>o</w:t>
            </w:r>
            <w:r w:rsidRPr="0008210C">
              <w:rPr>
                <w:lang w:val="en-GB"/>
              </w:rPr>
              <w:t xml:space="preserve"> 09’59” N</w:t>
            </w:r>
          </w:p>
        </w:tc>
        <w:tc>
          <w:tcPr>
            <w:tcW w:w="1246" w:type="dxa"/>
          </w:tcPr>
          <w:p w14:paraId="12C17E86" w14:textId="77777777" w:rsidR="005D40D7" w:rsidRPr="0008210C" w:rsidRDefault="005D40D7" w:rsidP="005A2CB7">
            <w:pPr>
              <w:pStyle w:val="ECCFiguregraphcentered"/>
              <w:jc w:val="left"/>
              <w:rPr>
                <w:lang w:val="en-GB"/>
              </w:rPr>
            </w:pPr>
            <w:r w:rsidRPr="0008210C">
              <w:rPr>
                <w:lang w:val="en-GB"/>
              </w:rPr>
              <w:t>24</w:t>
            </w:r>
          </w:p>
        </w:tc>
      </w:tr>
      <w:tr w:rsidR="005D40D7" w:rsidRPr="0008210C" w14:paraId="070254DB" w14:textId="77777777" w:rsidTr="005A2CB7">
        <w:tc>
          <w:tcPr>
            <w:tcW w:w="2665" w:type="dxa"/>
          </w:tcPr>
          <w:p w14:paraId="6D5D9202" w14:textId="77777777" w:rsidR="005D40D7" w:rsidRPr="0008210C" w:rsidRDefault="005D40D7" w:rsidP="005A2CB7">
            <w:pPr>
              <w:pStyle w:val="ECCFiguregraphcentered"/>
              <w:jc w:val="left"/>
              <w:rPr>
                <w:lang w:val="en-GB"/>
              </w:rPr>
            </w:pPr>
            <w:r w:rsidRPr="0008210C">
              <w:rPr>
                <w:lang w:val="en-GB"/>
              </w:rPr>
              <w:t>Darnhall</w:t>
            </w:r>
          </w:p>
        </w:tc>
        <w:tc>
          <w:tcPr>
            <w:tcW w:w="1984" w:type="dxa"/>
          </w:tcPr>
          <w:p w14:paraId="39B7520F" w14:textId="77777777" w:rsidR="005D40D7" w:rsidRPr="0008210C" w:rsidRDefault="005D40D7" w:rsidP="005A2CB7">
            <w:pPr>
              <w:pStyle w:val="ECCFiguregraphcentered"/>
              <w:jc w:val="left"/>
              <w:rPr>
                <w:lang w:val="en-GB"/>
              </w:rPr>
            </w:pPr>
            <w:r w:rsidRPr="0008210C">
              <w:rPr>
                <w:lang w:val="en-GB"/>
              </w:rPr>
              <w:t>United Kingdom</w:t>
            </w:r>
          </w:p>
        </w:tc>
        <w:tc>
          <w:tcPr>
            <w:tcW w:w="3686" w:type="dxa"/>
          </w:tcPr>
          <w:p w14:paraId="48D3E2B0" w14:textId="77777777" w:rsidR="005D40D7" w:rsidRPr="0008210C" w:rsidRDefault="005D40D7" w:rsidP="005A2CB7">
            <w:pPr>
              <w:pStyle w:val="ECCFiguregraphcentered"/>
              <w:jc w:val="left"/>
              <w:rPr>
                <w:lang w:val="en-GB"/>
              </w:rPr>
            </w:pPr>
            <w:r w:rsidRPr="0008210C">
              <w:rPr>
                <w:lang w:val="en-GB"/>
              </w:rPr>
              <w:t>-02</w:t>
            </w:r>
            <w:r w:rsidRPr="0008210C">
              <w:rPr>
                <w:rStyle w:val="ECCHLsuperscript"/>
                <w:lang w:val="en-GB"/>
              </w:rPr>
              <w:t>o</w:t>
            </w:r>
            <w:r w:rsidRPr="0008210C">
              <w:rPr>
                <w:lang w:val="en-GB"/>
              </w:rPr>
              <w:t xml:space="preserve"> 32’03” E, 53</w:t>
            </w:r>
            <w:r w:rsidRPr="0008210C">
              <w:rPr>
                <w:rStyle w:val="ECCHLsuperscript"/>
                <w:lang w:val="en-GB"/>
              </w:rPr>
              <w:t>o</w:t>
            </w:r>
            <w:r w:rsidRPr="0008210C">
              <w:rPr>
                <w:lang w:val="en-GB"/>
              </w:rPr>
              <w:t xml:space="preserve"> 09’22” N</w:t>
            </w:r>
          </w:p>
        </w:tc>
        <w:tc>
          <w:tcPr>
            <w:tcW w:w="1246" w:type="dxa"/>
          </w:tcPr>
          <w:p w14:paraId="03AC6098" w14:textId="77777777" w:rsidR="005D40D7" w:rsidRPr="0008210C" w:rsidRDefault="005D40D7" w:rsidP="005A2CB7">
            <w:pPr>
              <w:pStyle w:val="ECCFiguregraphcentered"/>
              <w:jc w:val="left"/>
              <w:rPr>
                <w:lang w:val="en-GB"/>
              </w:rPr>
            </w:pPr>
            <w:r w:rsidRPr="0008210C">
              <w:rPr>
                <w:lang w:val="en-GB"/>
              </w:rPr>
              <w:t>47</w:t>
            </w:r>
          </w:p>
        </w:tc>
      </w:tr>
      <w:tr w:rsidR="005D40D7" w:rsidRPr="0008210C" w14:paraId="4B3EAAFB" w14:textId="77777777" w:rsidTr="005A2CB7">
        <w:tc>
          <w:tcPr>
            <w:tcW w:w="2665" w:type="dxa"/>
          </w:tcPr>
          <w:p w14:paraId="7F7DFA6B" w14:textId="77777777" w:rsidR="005D40D7" w:rsidRPr="0008210C" w:rsidRDefault="005D40D7" w:rsidP="005A2CB7">
            <w:pPr>
              <w:pStyle w:val="ECCFiguregraphcentered"/>
              <w:jc w:val="left"/>
              <w:rPr>
                <w:lang w:val="en-GB"/>
              </w:rPr>
            </w:pPr>
            <w:r w:rsidRPr="0008210C">
              <w:rPr>
                <w:lang w:val="en-GB"/>
              </w:rPr>
              <w:t>Defford</w:t>
            </w:r>
          </w:p>
        </w:tc>
        <w:tc>
          <w:tcPr>
            <w:tcW w:w="1984" w:type="dxa"/>
          </w:tcPr>
          <w:p w14:paraId="1EFCE92A" w14:textId="77777777" w:rsidR="005D40D7" w:rsidRPr="0008210C" w:rsidRDefault="005D40D7" w:rsidP="005A2CB7">
            <w:pPr>
              <w:pStyle w:val="ECCFiguregraphcentered"/>
              <w:jc w:val="left"/>
              <w:rPr>
                <w:lang w:val="en-GB"/>
              </w:rPr>
            </w:pPr>
            <w:r w:rsidRPr="0008210C">
              <w:rPr>
                <w:lang w:val="en-GB"/>
              </w:rPr>
              <w:t>United Kingdom</w:t>
            </w:r>
          </w:p>
        </w:tc>
        <w:tc>
          <w:tcPr>
            <w:tcW w:w="3686" w:type="dxa"/>
          </w:tcPr>
          <w:p w14:paraId="6789A155" w14:textId="77777777" w:rsidR="005D40D7" w:rsidRPr="0008210C" w:rsidRDefault="005D40D7" w:rsidP="005A2CB7">
            <w:pPr>
              <w:pStyle w:val="ECCFiguregraphcentered"/>
              <w:jc w:val="left"/>
              <w:rPr>
                <w:lang w:val="en-GB"/>
              </w:rPr>
            </w:pPr>
            <w:r w:rsidRPr="0008210C">
              <w:rPr>
                <w:lang w:val="en-GB"/>
              </w:rPr>
              <w:t>-02</w:t>
            </w:r>
            <w:r w:rsidRPr="0008210C">
              <w:rPr>
                <w:rStyle w:val="ECCHLsuperscript"/>
                <w:lang w:val="en-GB"/>
              </w:rPr>
              <w:t>o</w:t>
            </w:r>
            <w:r w:rsidRPr="0008210C">
              <w:rPr>
                <w:lang w:val="en-GB"/>
              </w:rPr>
              <w:t xml:space="preserve"> 08’35” E, 52</w:t>
            </w:r>
            <w:r w:rsidRPr="0008210C">
              <w:rPr>
                <w:rStyle w:val="ECCHLsuperscript"/>
                <w:lang w:val="en-GB"/>
              </w:rPr>
              <w:t>o</w:t>
            </w:r>
            <w:r w:rsidRPr="0008210C">
              <w:rPr>
                <w:lang w:val="en-GB"/>
              </w:rPr>
              <w:t xml:space="preserve"> 06’01” N</w:t>
            </w:r>
          </w:p>
        </w:tc>
        <w:tc>
          <w:tcPr>
            <w:tcW w:w="1246" w:type="dxa"/>
          </w:tcPr>
          <w:p w14:paraId="25FF391C" w14:textId="77777777" w:rsidR="005D40D7" w:rsidRPr="0008210C" w:rsidRDefault="005D40D7" w:rsidP="005A2CB7">
            <w:pPr>
              <w:pStyle w:val="ECCFiguregraphcentered"/>
              <w:jc w:val="left"/>
              <w:rPr>
                <w:lang w:val="en-GB"/>
              </w:rPr>
            </w:pPr>
            <w:r w:rsidRPr="0008210C">
              <w:rPr>
                <w:lang w:val="en-GB"/>
              </w:rPr>
              <w:t>25</w:t>
            </w:r>
          </w:p>
        </w:tc>
      </w:tr>
      <w:tr w:rsidR="005D40D7" w:rsidRPr="0008210C" w14:paraId="69CC0249" w14:textId="77777777" w:rsidTr="005A2CB7">
        <w:tc>
          <w:tcPr>
            <w:tcW w:w="2665" w:type="dxa"/>
          </w:tcPr>
          <w:p w14:paraId="3E3247C9" w14:textId="77777777" w:rsidR="005D40D7" w:rsidRPr="0008210C" w:rsidRDefault="005D40D7" w:rsidP="005A2CB7">
            <w:pPr>
              <w:pStyle w:val="ECCFiguregraphcentered"/>
              <w:jc w:val="left"/>
              <w:rPr>
                <w:lang w:val="en-GB"/>
              </w:rPr>
            </w:pPr>
            <w:r w:rsidRPr="0008210C">
              <w:rPr>
                <w:lang w:val="en-GB"/>
              </w:rPr>
              <w:t>Jodrell Bank</w:t>
            </w:r>
          </w:p>
        </w:tc>
        <w:tc>
          <w:tcPr>
            <w:tcW w:w="1984" w:type="dxa"/>
          </w:tcPr>
          <w:p w14:paraId="29F8B360" w14:textId="77777777" w:rsidR="005D40D7" w:rsidRPr="0008210C" w:rsidRDefault="005D40D7" w:rsidP="005A2CB7">
            <w:pPr>
              <w:pStyle w:val="ECCFiguregraphcentered"/>
              <w:jc w:val="left"/>
              <w:rPr>
                <w:lang w:val="en-GB"/>
              </w:rPr>
            </w:pPr>
            <w:r w:rsidRPr="0008210C">
              <w:rPr>
                <w:lang w:val="en-GB"/>
              </w:rPr>
              <w:t>United Kingdom</w:t>
            </w:r>
          </w:p>
        </w:tc>
        <w:tc>
          <w:tcPr>
            <w:tcW w:w="3686" w:type="dxa"/>
          </w:tcPr>
          <w:p w14:paraId="45063D0C" w14:textId="77777777" w:rsidR="005D40D7" w:rsidRPr="0008210C" w:rsidRDefault="005D40D7" w:rsidP="005A2CB7">
            <w:pPr>
              <w:pStyle w:val="ECCFiguregraphcentered"/>
              <w:jc w:val="left"/>
              <w:rPr>
                <w:lang w:val="en-GB"/>
              </w:rPr>
            </w:pPr>
            <w:r w:rsidRPr="0008210C">
              <w:rPr>
                <w:lang w:val="en-GB"/>
              </w:rPr>
              <w:t>-02</w:t>
            </w:r>
            <w:r w:rsidRPr="0008210C">
              <w:rPr>
                <w:rStyle w:val="ECCHLsuperscript"/>
                <w:lang w:val="en-GB"/>
              </w:rPr>
              <w:t>o</w:t>
            </w:r>
            <w:r w:rsidRPr="0008210C">
              <w:rPr>
                <w:lang w:val="en-GB"/>
              </w:rPr>
              <w:t xml:space="preserve"> 18’26” E, 53</w:t>
            </w:r>
            <w:r w:rsidRPr="0008210C">
              <w:rPr>
                <w:rStyle w:val="ECCHLsuperscript"/>
                <w:lang w:val="en-GB"/>
              </w:rPr>
              <w:t>o</w:t>
            </w:r>
            <w:r w:rsidRPr="0008210C">
              <w:rPr>
                <w:lang w:val="en-GB"/>
              </w:rPr>
              <w:t xml:space="preserve"> 14’10” N</w:t>
            </w:r>
          </w:p>
        </w:tc>
        <w:tc>
          <w:tcPr>
            <w:tcW w:w="1246" w:type="dxa"/>
          </w:tcPr>
          <w:p w14:paraId="1B60C0AA" w14:textId="77777777" w:rsidR="005D40D7" w:rsidRPr="0008210C" w:rsidRDefault="005D40D7" w:rsidP="005A2CB7">
            <w:pPr>
              <w:pStyle w:val="ECCFiguregraphcentered"/>
              <w:jc w:val="left"/>
              <w:rPr>
                <w:lang w:val="en-GB"/>
              </w:rPr>
            </w:pPr>
            <w:r w:rsidRPr="0008210C">
              <w:rPr>
                <w:lang w:val="en-GB"/>
              </w:rPr>
              <w:t>78</w:t>
            </w:r>
          </w:p>
        </w:tc>
      </w:tr>
      <w:tr w:rsidR="005D40D7" w:rsidRPr="0008210C" w14:paraId="04661644" w14:textId="77777777" w:rsidTr="005A2CB7">
        <w:tc>
          <w:tcPr>
            <w:tcW w:w="2665" w:type="dxa"/>
          </w:tcPr>
          <w:p w14:paraId="5280A421" w14:textId="77777777" w:rsidR="005D40D7" w:rsidRPr="0008210C" w:rsidRDefault="005D40D7" w:rsidP="005A2CB7">
            <w:pPr>
              <w:pStyle w:val="ECCFiguregraphcentered"/>
              <w:jc w:val="left"/>
              <w:rPr>
                <w:lang w:val="en-GB"/>
              </w:rPr>
            </w:pPr>
            <w:r w:rsidRPr="0008210C">
              <w:rPr>
                <w:lang w:val="en-GB"/>
              </w:rPr>
              <w:t>Pickmere</w:t>
            </w:r>
          </w:p>
        </w:tc>
        <w:tc>
          <w:tcPr>
            <w:tcW w:w="1984" w:type="dxa"/>
          </w:tcPr>
          <w:p w14:paraId="2C255843" w14:textId="77777777" w:rsidR="005D40D7" w:rsidRPr="0008210C" w:rsidRDefault="005D40D7" w:rsidP="005A2CB7">
            <w:pPr>
              <w:pStyle w:val="ECCFiguregraphcentered"/>
              <w:jc w:val="left"/>
              <w:rPr>
                <w:lang w:val="en-GB"/>
              </w:rPr>
            </w:pPr>
            <w:r w:rsidRPr="0008210C">
              <w:rPr>
                <w:lang w:val="en-GB"/>
              </w:rPr>
              <w:t>United Kingdom</w:t>
            </w:r>
          </w:p>
        </w:tc>
        <w:tc>
          <w:tcPr>
            <w:tcW w:w="3686" w:type="dxa"/>
          </w:tcPr>
          <w:p w14:paraId="2FB7C6C0" w14:textId="77777777" w:rsidR="005D40D7" w:rsidRPr="0008210C" w:rsidRDefault="005D40D7" w:rsidP="005A2CB7">
            <w:pPr>
              <w:pStyle w:val="ECCFiguregraphcentered"/>
              <w:jc w:val="left"/>
              <w:rPr>
                <w:lang w:val="en-GB"/>
              </w:rPr>
            </w:pPr>
            <w:r w:rsidRPr="0008210C">
              <w:rPr>
                <w:lang w:val="en-GB"/>
              </w:rPr>
              <w:t>-02</w:t>
            </w:r>
            <w:r w:rsidRPr="0008210C">
              <w:rPr>
                <w:rStyle w:val="ECCHLsuperscript"/>
                <w:lang w:val="en-GB"/>
              </w:rPr>
              <w:t>o</w:t>
            </w:r>
            <w:r w:rsidRPr="0008210C">
              <w:rPr>
                <w:lang w:val="en-GB"/>
              </w:rPr>
              <w:t xml:space="preserve"> 26’38” E, 53</w:t>
            </w:r>
            <w:r w:rsidRPr="0008210C">
              <w:rPr>
                <w:rStyle w:val="ECCHLsuperscript"/>
                <w:lang w:val="en-GB"/>
              </w:rPr>
              <w:t>o</w:t>
            </w:r>
            <w:r w:rsidRPr="0008210C">
              <w:rPr>
                <w:lang w:val="en-GB"/>
              </w:rPr>
              <w:t xml:space="preserve"> 17’18” N</w:t>
            </w:r>
          </w:p>
        </w:tc>
        <w:tc>
          <w:tcPr>
            <w:tcW w:w="1246" w:type="dxa"/>
          </w:tcPr>
          <w:p w14:paraId="3850875F" w14:textId="77777777" w:rsidR="005D40D7" w:rsidRPr="0008210C" w:rsidRDefault="005D40D7" w:rsidP="005A2CB7">
            <w:pPr>
              <w:pStyle w:val="ECCFiguregraphcentered"/>
              <w:jc w:val="left"/>
              <w:rPr>
                <w:lang w:val="en-GB"/>
              </w:rPr>
            </w:pPr>
            <w:r w:rsidRPr="0008210C">
              <w:rPr>
                <w:lang w:val="en-GB"/>
              </w:rPr>
              <w:t>35</w:t>
            </w:r>
          </w:p>
        </w:tc>
      </w:tr>
      <w:tr w:rsidR="005D40D7" w:rsidRPr="0008210C" w14:paraId="1A743F2D" w14:textId="77777777" w:rsidTr="005A2CB7">
        <w:tc>
          <w:tcPr>
            <w:tcW w:w="2665" w:type="dxa"/>
          </w:tcPr>
          <w:p w14:paraId="5B70DE82" w14:textId="77777777" w:rsidR="005D40D7" w:rsidRPr="0008210C" w:rsidRDefault="005D40D7" w:rsidP="005A2CB7">
            <w:pPr>
              <w:pStyle w:val="ECCFiguregraphcentered"/>
              <w:jc w:val="left"/>
              <w:rPr>
                <w:lang w:val="en-GB"/>
              </w:rPr>
            </w:pPr>
            <w:r w:rsidRPr="0008210C">
              <w:rPr>
                <w:lang w:val="en-GB"/>
              </w:rPr>
              <w:lastRenderedPageBreak/>
              <w:t>Knockin</w:t>
            </w:r>
          </w:p>
        </w:tc>
        <w:tc>
          <w:tcPr>
            <w:tcW w:w="1984" w:type="dxa"/>
          </w:tcPr>
          <w:p w14:paraId="1414F6B9" w14:textId="77777777" w:rsidR="005D40D7" w:rsidRPr="0008210C" w:rsidRDefault="005D40D7" w:rsidP="005A2CB7">
            <w:pPr>
              <w:pStyle w:val="ECCFiguregraphcentered"/>
              <w:jc w:val="left"/>
              <w:rPr>
                <w:lang w:val="en-GB"/>
              </w:rPr>
            </w:pPr>
            <w:r w:rsidRPr="0008210C">
              <w:rPr>
                <w:lang w:val="en-GB"/>
              </w:rPr>
              <w:t>United Kingdom</w:t>
            </w:r>
          </w:p>
        </w:tc>
        <w:tc>
          <w:tcPr>
            <w:tcW w:w="3686" w:type="dxa"/>
          </w:tcPr>
          <w:p w14:paraId="0349D45A" w14:textId="77777777" w:rsidR="005D40D7" w:rsidRPr="0008210C" w:rsidRDefault="005D40D7" w:rsidP="005A2CB7">
            <w:pPr>
              <w:pStyle w:val="ECCFiguregraphcentered"/>
              <w:jc w:val="left"/>
              <w:rPr>
                <w:lang w:val="en-GB"/>
              </w:rPr>
            </w:pPr>
            <w:r w:rsidRPr="0008210C">
              <w:rPr>
                <w:lang w:val="en-GB"/>
              </w:rPr>
              <w:t>-02</w:t>
            </w:r>
            <w:r w:rsidRPr="0008210C">
              <w:rPr>
                <w:rStyle w:val="ECCHLsuperscript"/>
                <w:lang w:val="en-GB"/>
              </w:rPr>
              <w:t>o</w:t>
            </w:r>
            <w:r w:rsidRPr="0008210C">
              <w:rPr>
                <w:lang w:val="en-GB"/>
              </w:rPr>
              <w:t xml:space="preserve"> 59’45” E, 52</w:t>
            </w:r>
            <w:r w:rsidRPr="0008210C">
              <w:rPr>
                <w:rStyle w:val="ECCHLsuperscript"/>
                <w:lang w:val="en-GB"/>
              </w:rPr>
              <w:t>o</w:t>
            </w:r>
            <w:r w:rsidRPr="0008210C">
              <w:rPr>
                <w:lang w:val="en-GB"/>
              </w:rPr>
              <w:t xml:space="preserve"> 47’24” N</w:t>
            </w:r>
          </w:p>
        </w:tc>
        <w:tc>
          <w:tcPr>
            <w:tcW w:w="1246" w:type="dxa"/>
          </w:tcPr>
          <w:p w14:paraId="42643C90" w14:textId="77777777" w:rsidR="005D40D7" w:rsidRPr="0008210C" w:rsidRDefault="005D40D7" w:rsidP="005A2CB7">
            <w:pPr>
              <w:pStyle w:val="ECCFiguregraphcentered"/>
              <w:jc w:val="left"/>
              <w:rPr>
                <w:lang w:val="en-GB"/>
              </w:rPr>
            </w:pPr>
            <w:r w:rsidRPr="0008210C">
              <w:rPr>
                <w:lang w:val="en-GB"/>
              </w:rPr>
              <w:t>66</w:t>
            </w:r>
          </w:p>
        </w:tc>
      </w:tr>
    </w:tbl>
    <w:p w14:paraId="78A86A2D" w14:textId="77777777" w:rsidR="005D40D7" w:rsidRPr="0008210C" w:rsidRDefault="005D40D7" w:rsidP="005D40D7">
      <w:r w:rsidRPr="0008210C">
        <w:t xml:space="preserve"> </w:t>
      </w:r>
    </w:p>
    <w:p w14:paraId="6FFE2F77" w14:textId="77777777" w:rsidR="005D40D7" w:rsidRPr="0008210C" w:rsidRDefault="005D40D7" w:rsidP="00C756F4"/>
    <w:p w14:paraId="056FD076" w14:textId="77777777" w:rsidR="00BF344E" w:rsidRPr="0008210C" w:rsidRDefault="00BF344E" w:rsidP="00BF344E">
      <w:pPr>
        <w:pStyle w:val="ECCAnnexheading1"/>
        <w:rPr>
          <w:lang w:val="en-GB"/>
        </w:rPr>
      </w:pPr>
      <w:bookmarkStart w:id="369" w:name="_Toc396383876"/>
      <w:bookmarkStart w:id="370" w:name="_Toc396917309"/>
      <w:bookmarkStart w:id="371" w:name="_Toc396917420"/>
      <w:bookmarkStart w:id="372" w:name="_Toc396917640"/>
      <w:bookmarkStart w:id="373" w:name="_Toc396917655"/>
      <w:bookmarkStart w:id="374" w:name="_Toc396917760"/>
      <w:bookmarkStart w:id="375" w:name="_Toc401492822"/>
      <w:bookmarkStart w:id="376" w:name="_Toc431383259"/>
      <w:r w:rsidRPr="0008210C">
        <w:rPr>
          <w:lang w:val="en-GB"/>
        </w:rPr>
        <w:lastRenderedPageBreak/>
        <w:t>List of Reference</w:t>
      </w:r>
      <w:bookmarkEnd w:id="369"/>
      <w:bookmarkEnd w:id="370"/>
      <w:bookmarkEnd w:id="371"/>
      <w:bookmarkEnd w:id="372"/>
      <w:bookmarkEnd w:id="373"/>
      <w:bookmarkEnd w:id="374"/>
      <w:bookmarkEnd w:id="375"/>
      <w:r w:rsidR="004C613C" w:rsidRPr="0008210C">
        <w:rPr>
          <w:lang w:val="en-GB"/>
        </w:rPr>
        <w:t>s</w:t>
      </w:r>
      <w:bookmarkEnd w:id="376"/>
    </w:p>
    <w:p w14:paraId="2D9CE575" w14:textId="77777777" w:rsidR="00BF344E" w:rsidRPr="0008210C" w:rsidRDefault="00297943" w:rsidP="00BF344E">
      <w:pPr>
        <w:pStyle w:val="ECCReference"/>
      </w:pPr>
      <w:bookmarkStart w:id="377" w:name="_Ref419191625"/>
      <w:bookmarkStart w:id="378" w:name="_Ref419275147"/>
      <w:r w:rsidRPr="0008210C">
        <w:t>ECC Decision (08)05</w:t>
      </w:r>
      <w:bookmarkEnd w:id="377"/>
      <w:r w:rsidRPr="0008210C">
        <w:t xml:space="preserve"> The harmonisation of frequency bands for the implementation of digital Public Protection and Disaster Relief (PPDR) radio applications in bands within the 380-470 MHz range</w:t>
      </w:r>
      <w:bookmarkEnd w:id="378"/>
    </w:p>
    <w:p w14:paraId="771B81E2" w14:textId="77777777" w:rsidR="00297943" w:rsidRPr="0008210C" w:rsidRDefault="00297943" w:rsidP="00BF344E">
      <w:pPr>
        <w:pStyle w:val="ECCReference"/>
      </w:pPr>
      <w:bookmarkStart w:id="379" w:name="_Ref419275113"/>
      <w:r w:rsidRPr="0008210C">
        <w:t xml:space="preserve">ECC Decision (15)01 </w:t>
      </w:r>
      <w:r w:rsidRPr="0008210C">
        <w:rPr>
          <w:rFonts w:cs="Arial"/>
          <w:szCs w:val="20"/>
        </w:rPr>
        <w:t>Harmonised technical conditions for mobile/fixed communications networks (MFCN) in the band 694-790 MHz including a paired frequency arrangement (Frequency Division Duplex 2x30 MHz) and an optional unpaired frequency arrangement (Supplemental Downlink)</w:t>
      </w:r>
    </w:p>
    <w:p w14:paraId="7552A6C5" w14:textId="704BE424" w:rsidR="00297943" w:rsidRPr="0008210C" w:rsidRDefault="00297943" w:rsidP="00BF344E">
      <w:pPr>
        <w:pStyle w:val="ECCReference"/>
        <w:rPr>
          <w:rStyle w:val="ECCParagraph"/>
        </w:rPr>
      </w:pPr>
      <w:bookmarkStart w:id="380" w:name="_Ref419275615"/>
      <w:r w:rsidRPr="0008210C">
        <w:rPr>
          <w:rStyle w:val="ECCParagraph"/>
        </w:rPr>
        <w:t>ECC Report 218 Harmonised conditions and spectrum bands for the implementation of future European broadband PPDR systems</w:t>
      </w:r>
      <w:bookmarkEnd w:id="380"/>
    </w:p>
    <w:p w14:paraId="7ED4D484" w14:textId="77777777" w:rsidR="00C21416" w:rsidRPr="0008210C" w:rsidRDefault="00C21416" w:rsidP="00BF344E">
      <w:pPr>
        <w:pStyle w:val="ECCReference"/>
      </w:pPr>
      <w:bookmarkStart w:id="381" w:name="_Ref419275896"/>
      <w:r w:rsidRPr="0008210C">
        <w:rPr>
          <w:rStyle w:val="ECCParagraph"/>
        </w:rPr>
        <w:t xml:space="preserve">ERC Report 25 </w:t>
      </w:r>
      <w:r w:rsidRPr="0008210C">
        <w:t>The European table of frequency allocations and applications in the frequency range 8.3 kHz to 3000 GHz</w:t>
      </w:r>
      <w:bookmarkEnd w:id="381"/>
    </w:p>
    <w:p w14:paraId="45E9BD05" w14:textId="77777777" w:rsidR="00C21416" w:rsidRPr="0008210C" w:rsidRDefault="00C21416" w:rsidP="00BF344E">
      <w:pPr>
        <w:pStyle w:val="ECCReference"/>
      </w:pPr>
      <w:bookmarkStart w:id="382" w:name="_Ref419276014"/>
      <w:r w:rsidRPr="0008210C">
        <w:t xml:space="preserve">Recommendation ITU-R P.1546 </w:t>
      </w:r>
      <w:r w:rsidRPr="0008210C">
        <w:rPr>
          <w:lang w:eastAsia="en-US"/>
        </w:rPr>
        <w:t>Method for point-to-area predictions for terrestrial services in the frequency range 30 MHz to 3000 MHz</w:t>
      </w:r>
      <w:bookmarkEnd w:id="382"/>
    </w:p>
    <w:p w14:paraId="33054667" w14:textId="77777777" w:rsidR="00C21416" w:rsidRPr="0008210C" w:rsidRDefault="00C21416" w:rsidP="00BF344E">
      <w:pPr>
        <w:pStyle w:val="ECCReference"/>
      </w:pPr>
      <w:bookmarkStart w:id="383" w:name="_Ref419276197"/>
      <w:r w:rsidRPr="0008210C">
        <w:rPr>
          <w:rStyle w:val="ECCParagraph"/>
        </w:rPr>
        <w:t>Resolution 205 (Rev.WRC-12) Protection of the systems operating in the mobile-satellite service in the band 406-406.1 MHz</w:t>
      </w:r>
      <w:bookmarkEnd w:id="383"/>
    </w:p>
    <w:p w14:paraId="6C6AB23C" w14:textId="77777777" w:rsidR="00096232" w:rsidRPr="0008210C" w:rsidRDefault="00297943" w:rsidP="00BF344E">
      <w:pPr>
        <w:pStyle w:val="ECCReference"/>
        <w:rPr>
          <w:rStyle w:val="ECCParagraph"/>
        </w:rPr>
      </w:pPr>
      <w:bookmarkStart w:id="384" w:name="_Ref419117509"/>
      <w:bookmarkEnd w:id="379"/>
      <w:r w:rsidRPr="0008210C">
        <w:rPr>
          <w:rStyle w:val="ECCParagraph"/>
        </w:rPr>
        <w:t>CEPT Report 30</w:t>
      </w:r>
      <w:bookmarkEnd w:id="384"/>
      <w:r w:rsidRPr="0008210C">
        <w:rPr>
          <w:rStyle w:val="ECCParagraph"/>
        </w:rPr>
        <w:t xml:space="preserve"> </w:t>
      </w:r>
      <w:r w:rsidRPr="0008210C">
        <w:t>The identification of common and minimal (least restrictive) technical conditions for 790 - 862 MHz for the digital dividend in the European Union</w:t>
      </w:r>
    </w:p>
    <w:p w14:paraId="54449950" w14:textId="4CB6A4FA" w:rsidR="00BF344E" w:rsidRPr="0008210C" w:rsidRDefault="00BF344E" w:rsidP="00BF344E">
      <w:pPr>
        <w:pStyle w:val="ECCReference"/>
        <w:rPr>
          <w:rStyle w:val="ECCParagraph"/>
        </w:rPr>
      </w:pPr>
      <w:bookmarkStart w:id="385" w:name="_Ref419118312"/>
      <w:bookmarkStart w:id="386" w:name="_Ref419277197"/>
      <w:r w:rsidRPr="0008210C">
        <w:rPr>
          <w:rStyle w:val="ECCParagraph"/>
        </w:rPr>
        <w:t>CEPT Report 53</w:t>
      </w:r>
      <w:bookmarkEnd w:id="385"/>
      <w:r w:rsidR="00BC6924" w:rsidRPr="0008210C">
        <w:rPr>
          <w:rStyle w:val="ECCParagraph"/>
        </w:rPr>
        <w:t xml:space="preserve"> </w:t>
      </w:r>
      <w:r w:rsidR="00BC6924" w:rsidRPr="0008210C">
        <w:t>To develop harmonised technical conditions for the 694-790 MHz ('700 MHz') frequency band in the EU for the provision of wireless broadband and other uses in support of EU spectrum policy objectives</w:t>
      </w:r>
      <w:bookmarkEnd w:id="386"/>
    </w:p>
    <w:p w14:paraId="66BA7318" w14:textId="77777777" w:rsidR="00834983" w:rsidRPr="00B76070" w:rsidRDefault="00834983" w:rsidP="00834983">
      <w:pPr>
        <w:pStyle w:val="ECCReference"/>
        <w:rPr>
          <w:rStyle w:val="ECCParagraph"/>
          <w:lang w:val="da-DK"/>
        </w:rPr>
      </w:pPr>
      <w:bookmarkStart w:id="387" w:name="_Ref419122366"/>
      <w:r w:rsidRPr="00B76070">
        <w:rPr>
          <w:rStyle w:val="ECCParagraph"/>
          <w:lang w:val="da-DK"/>
        </w:rPr>
        <w:t>3GPP TS 36.101 for LTE400 Mobile stations</w:t>
      </w:r>
      <w:bookmarkEnd w:id="387"/>
    </w:p>
    <w:p w14:paraId="19DE422D" w14:textId="77777777" w:rsidR="00834983" w:rsidRPr="0008210C" w:rsidRDefault="00834983" w:rsidP="00834983">
      <w:pPr>
        <w:pStyle w:val="ECCReference"/>
        <w:rPr>
          <w:rStyle w:val="ECCParagraph"/>
        </w:rPr>
      </w:pPr>
      <w:bookmarkStart w:id="388" w:name="_Ref419122437"/>
      <w:r w:rsidRPr="0008210C">
        <w:rPr>
          <w:rStyle w:val="ECCParagraph"/>
        </w:rPr>
        <w:t>3GPP TS 36.104 for LTE400 Base stations</w:t>
      </w:r>
      <w:bookmarkEnd w:id="388"/>
    </w:p>
    <w:p w14:paraId="7E9D85BF" w14:textId="77777777" w:rsidR="003B32D2" w:rsidRPr="0008210C" w:rsidRDefault="004C4EA9" w:rsidP="00BF344E">
      <w:pPr>
        <w:pStyle w:val="ECCReference"/>
      </w:pPr>
      <w:bookmarkStart w:id="389" w:name="_Ref419191988"/>
      <w:r w:rsidRPr="0008210C">
        <w:t>ECC Report 099</w:t>
      </w:r>
      <w:bookmarkEnd w:id="389"/>
      <w:r w:rsidR="00BC6924" w:rsidRPr="0008210C">
        <w:t xml:space="preserve"> T</w:t>
      </w:r>
      <w:r w:rsidR="00BC6924" w:rsidRPr="0008210C">
        <w:rPr>
          <w:lang w:eastAsia="en-US"/>
        </w:rPr>
        <w:t>ETRA Enhanced Data Services (TEDS): Impact on existing PMR/PAMR and Air Ground Air (AGA) systems in the 400 MHz band </w:t>
      </w:r>
    </w:p>
    <w:p w14:paraId="7C20E293" w14:textId="77777777" w:rsidR="00834983" w:rsidRPr="0008210C" w:rsidRDefault="003B32D2" w:rsidP="003B32D2">
      <w:pPr>
        <w:pStyle w:val="ECCReference"/>
      </w:pPr>
      <w:bookmarkStart w:id="390" w:name="_Ref405543527"/>
      <w:r w:rsidRPr="0008210C">
        <w:t>Recommendation</w:t>
      </w:r>
      <w:r w:rsidR="004C4EA9" w:rsidRPr="0008210C">
        <w:t xml:space="preserve"> </w:t>
      </w:r>
      <w:r w:rsidRPr="0008210C">
        <w:t xml:space="preserve">ITU-R P.2040: Effects of building materials and structures on </w:t>
      </w:r>
      <w:proofErr w:type="spellStart"/>
      <w:r w:rsidRPr="0008210C">
        <w:t>radiowave</w:t>
      </w:r>
      <w:proofErr w:type="spellEnd"/>
      <w:r w:rsidRPr="0008210C">
        <w:t xml:space="preserve"> propagation above about 100 MHz</w:t>
      </w:r>
      <w:bookmarkEnd w:id="390"/>
    </w:p>
    <w:p w14:paraId="14A11AB7" w14:textId="77777777" w:rsidR="00B24C0D" w:rsidRPr="0008210C" w:rsidRDefault="00056381" w:rsidP="00587985">
      <w:pPr>
        <w:pStyle w:val="ECCReference"/>
      </w:pPr>
      <w:bookmarkStart w:id="391" w:name="_Ref405543770"/>
      <w:r w:rsidRPr="0008210C">
        <w:t>Recommendation ITU-R P.1406: PROPAGATION EFFECTS RELATING TO TERRESTRIAL LAND MOBILE SERVICE IN THE VHF AND UHF BANDS</w:t>
      </w:r>
      <w:bookmarkEnd w:id="391"/>
    </w:p>
    <w:p w14:paraId="038A94F5" w14:textId="77777777" w:rsidR="00B24C0D" w:rsidRPr="0008210C" w:rsidRDefault="009D3BCB">
      <w:pPr>
        <w:pStyle w:val="ECCReference"/>
      </w:pPr>
      <w:bookmarkStart w:id="392" w:name="_Ref419118342"/>
      <w:r w:rsidRPr="0008210C">
        <w:t>Recommendation ITU-R M.1462</w:t>
      </w:r>
      <w:r w:rsidR="00B24C0D" w:rsidRPr="0008210C">
        <w:t>: Characteristics of and protection criteria for radars operating in the radiolocation service in the frequency range 420-450 MHz</w:t>
      </w:r>
      <w:bookmarkEnd w:id="392"/>
    </w:p>
    <w:p w14:paraId="76813080" w14:textId="77777777" w:rsidR="00494124" w:rsidRPr="0008210C" w:rsidRDefault="00494124" w:rsidP="00494124">
      <w:pPr>
        <w:pStyle w:val="ECCReference"/>
        <w:rPr>
          <w:rStyle w:val="ECCParagraph"/>
        </w:rPr>
      </w:pPr>
      <w:bookmarkStart w:id="393" w:name="_Ref418719103"/>
      <w:r w:rsidRPr="0008210C">
        <w:rPr>
          <w:rStyle w:val="ECCParagraph"/>
        </w:rPr>
        <w:t>SEAMCAT OFDMA UL power control:</w:t>
      </w:r>
      <w:bookmarkEnd w:id="393"/>
      <w:r w:rsidRPr="0008210C">
        <w:rPr>
          <w:rStyle w:val="ECCParagraph"/>
        </w:rPr>
        <w:t xml:space="preserve"> </w:t>
      </w:r>
    </w:p>
    <w:p w14:paraId="552E92DD" w14:textId="77777777" w:rsidR="00494124" w:rsidRPr="0008210C" w:rsidRDefault="00A32045" w:rsidP="00494124">
      <w:pPr>
        <w:pStyle w:val="ECCReference"/>
        <w:numPr>
          <w:ilvl w:val="0"/>
          <w:numId w:val="0"/>
        </w:numPr>
        <w:ind w:left="397"/>
        <w:rPr>
          <w:rStyle w:val="ECCParagraph"/>
        </w:rPr>
      </w:pPr>
      <w:hyperlink r:id="rId161" w:anchor="OFDMAULpowercontrol" w:history="1">
        <w:r w:rsidR="00494124" w:rsidRPr="0008210C">
          <w:rPr>
            <w:rStyle w:val="Hyperlink"/>
          </w:rPr>
          <w:t>http://tractool.seamcat.org/wiki/Manual/Scenario/OFDMA#OFDMAULpowercontrol</w:t>
        </w:r>
      </w:hyperlink>
      <w:r w:rsidR="00494124" w:rsidRPr="0008210C">
        <w:rPr>
          <w:rStyle w:val="ECCParagraph"/>
        </w:rPr>
        <w:t xml:space="preserve"> </w:t>
      </w:r>
    </w:p>
    <w:p w14:paraId="76C50591" w14:textId="77777777" w:rsidR="009B2FCD" w:rsidRPr="0008210C" w:rsidRDefault="002C226F" w:rsidP="002E7755">
      <w:pPr>
        <w:pStyle w:val="ECCReference"/>
        <w:rPr>
          <w:rStyle w:val="ECCParagraph"/>
          <w:color w:val="0000FF" w:themeColor="hyperlink"/>
          <w:u w:val="single"/>
        </w:rPr>
      </w:pPr>
      <w:bookmarkStart w:id="394" w:name="_Ref418760900"/>
      <w:r w:rsidRPr="0008210C">
        <w:rPr>
          <w:rStyle w:val="ECCParagraph"/>
        </w:rPr>
        <w:t>SEAMCAT OFDMA capacity</w:t>
      </w:r>
      <w:bookmarkEnd w:id="394"/>
      <w:r w:rsidR="002E7755" w:rsidRPr="0008210C">
        <w:rPr>
          <w:rStyle w:val="ECCParagraph"/>
        </w:rPr>
        <w:t xml:space="preserve"> </w:t>
      </w:r>
    </w:p>
    <w:p w14:paraId="7F739158" w14:textId="77777777" w:rsidR="002E7755" w:rsidRPr="0008210C" w:rsidRDefault="00A32045" w:rsidP="009B2FCD">
      <w:pPr>
        <w:pStyle w:val="ECCReference"/>
        <w:numPr>
          <w:ilvl w:val="0"/>
          <w:numId w:val="0"/>
        </w:numPr>
        <w:ind w:left="397"/>
        <w:rPr>
          <w:rStyle w:val="Hyperlink"/>
        </w:rPr>
      </w:pPr>
      <w:hyperlink r:id="rId162" w:anchor="OFDMACapacity" w:history="1">
        <w:r w:rsidR="002E7755" w:rsidRPr="0008210C">
          <w:rPr>
            <w:rStyle w:val="Hyperlink"/>
          </w:rPr>
          <w:t>http://tractool.seamcat.org/wiki/Manual/Scenario/OFDMA#OFDMACapacity</w:t>
        </w:r>
      </w:hyperlink>
    </w:p>
    <w:p w14:paraId="0F9BDEF9" w14:textId="77777777" w:rsidR="00EA45B8" w:rsidRPr="0008210C" w:rsidRDefault="002E7755" w:rsidP="002C226F">
      <w:pPr>
        <w:pStyle w:val="ECCReference"/>
      </w:pPr>
      <w:bookmarkStart w:id="395" w:name="_Ref419122642"/>
      <w:r w:rsidRPr="0008210C">
        <w:rPr>
          <w:rStyle w:val="ECCParagraph"/>
        </w:rPr>
        <w:t>ETSI standard ETS 300 392-2</w:t>
      </w:r>
      <w:bookmarkEnd w:id="395"/>
      <w:r w:rsidR="00BC6924" w:rsidRPr="0008210C">
        <w:rPr>
          <w:rStyle w:val="ECCParagraph"/>
        </w:rPr>
        <w:t xml:space="preserve"> </w:t>
      </w:r>
      <w:r w:rsidR="00BC6924" w:rsidRPr="0008210C">
        <w:t>Terrestrial Trunked Radio (TETRA); Voice plus Data (V+D); Part 2: Air Interface (AI)</w:t>
      </w:r>
    </w:p>
    <w:p w14:paraId="69C5AFA0" w14:textId="77777777" w:rsidR="00E31BB4" w:rsidRPr="0008210C" w:rsidRDefault="00E31BB4" w:rsidP="002C226F">
      <w:pPr>
        <w:pStyle w:val="ECCReference"/>
      </w:pPr>
      <w:bookmarkStart w:id="396" w:name="_Ref419187840"/>
      <w:r w:rsidRPr="0008210C">
        <w:t>Recommendation ITU-R M.1465</w:t>
      </w:r>
      <w:bookmarkEnd w:id="396"/>
      <w:r w:rsidR="00BC6924" w:rsidRPr="0008210C">
        <w:t xml:space="preserve"> Characteristics of and protection criteria for radars operating in the radiodetermination service in the frequency band 3100-3700 MHz</w:t>
      </w:r>
    </w:p>
    <w:p w14:paraId="5FEF7DAA" w14:textId="77777777" w:rsidR="009D3BCB" w:rsidRPr="0008210C" w:rsidRDefault="009D3BCB" w:rsidP="002C226F">
      <w:pPr>
        <w:pStyle w:val="ECCReference"/>
      </w:pPr>
      <w:bookmarkStart w:id="397" w:name="_Ref419188370"/>
      <w:r w:rsidRPr="0008210C">
        <w:t>Recommendation ITU-R RA.769-2</w:t>
      </w:r>
      <w:bookmarkEnd w:id="397"/>
      <w:r w:rsidR="006D4E2B" w:rsidRPr="0008210C">
        <w:t xml:space="preserve"> Protection criteria used for radio astronomical measurements</w:t>
      </w:r>
    </w:p>
    <w:p w14:paraId="01B4DC38" w14:textId="77777777" w:rsidR="00525924" w:rsidRPr="0008210C" w:rsidRDefault="00525924" w:rsidP="002C226F">
      <w:pPr>
        <w:pStyle w:val="ECCReference"/>
        <w:rPr>
          <w:rStyle w:val="ECCParagraph"/>
        </w:rPr>
      </w:pPr>
      <w:bookmarkStart w:id="398" w:name="_Ref419191098"/>
      <w:r w:rsidRPr="0008210C">
        <w:rPr>
          <w:rStyle w:val="ECCParagraph"/>
        </w:rPr>
        <w:t>Recommendation ITU-R F.1336</w:t>
      </w:r>
      <w:bookmarkEnd w:id="398"/>
      <w:r w:rsidR="00BC6924" w:rsidRPr="0008210C">
        <w:rPr>
          <w:rStyle w:val="ECCParagraph"/>
        </w:rPr>
        <w:t xml:space="preserve"> </w:t>
      </w:r>
      <w:r w:rsidR="00BC6924" w:rsidRPr="0008210C">
        <w:rPr>
          <w:lang w:eastAsia="en-US"/>
        </w:rPr>
        <w:t>Reference radiation patterns of omnidirectional, sectoral and other antennas for the fixed and mobile service for use in sharing studies</w:t>
      </w:r>
      <w:r w:rsidR="00BC6924" w:rsidRPr="0008210C">
        <w:t xml:space="preserve"> in the frequency range from 400 MHz to about 70 GHz</w:t>
      </w:r>
    </w:p>
    <w:p w14:paraId="127114AE" w14:textId="77777777" w:rsidR="00525924" w:rsidRPr="0008210C" w:rsidRDefault="00525924" w:rsidP="006D4E2B">
      <w:pPr>
        <w:pStyle w:val="ECCReference"/>
        <w:rPr>
          <w:rStyle w:val="ECCHLyellow"/>
          <w:shd w:val="clear" w:color="auto" w:fill="auto"/>
        </w:rPr>
      </w:pPr>
      <w:bookmarkStart w:id="399" w:name="_Ref419191213"/>
      <w:r w:rsidRPr="0008210C">
        <w:rPr>
          <w:rStyle w:val="ECCHLyellow"/>
          <w:shd w:val="clear" w:color="auto" w:fill="auto"/>
        </w:rPr>
        <w:t xml:space="preserve">ITU-R Report </w:t>
      </w:r>
      <w:hyperlink r:id="rId163" w:history="1">
        <w:r w:rsidRPr="0008210C">
          <w:rPr>
            <w:rStyle w:val="ECCHLyellow"/>
            <w:shd w:val="clear" w:color="auto" w:fill="auto"/>
          </w:rPr>
          <w:t>BT.2301-0(2014)</w:t>
        </w:r>
      </w:hyperlink>
      <w:r w:rsidR="006D4E2B" w:rsidRPr="0008210C">
        <w:rPr>
          <w:rStyle w:val="ECCHLyellow"/>
          <w:shd w:val="clear" w:color="auto" w:fill="auto"/>
        </w:rPr>
        <w:t xml:space="preserve"> </w:t>
      </w:r>
      <w:r w:rsidR="006D4E2B" w:rsidRPr="0008210C">
        <w:t>National field reports on the introduction of IMT in the bands with co-primary allocation to the broadcasting and the mobile services</w:t>
      </w:r>
      <w:r w:rsidRPr="0008210C">
        <w:rPr>
          <w:rStyle w:val="ECCHLyellow"/>
          <w:shd w:val="clear" w:color="auto" w:fill="auto"/>
        </w:rPr>
        <w:t>.</w:t>
      </w:r>
      <w:bookmarkEnd w:id="399"/>
    </w:p>
    <w:p w14:paraId="173323DE" w14:textId="77777777" w:rsidR="00525924" w:rsidRPr="0008210C" w:rsidRDefault="00525924" w:rsidP="002C226F">
      <w:pPr>
        <w:pStyle w:val="ECCReference"/>
      </w:pPr>
      <w:bookmarkStart w:id="400" w:name="_Ref419191490"/>
      <w:bookmarkStart w:id="401" w:name="_Ref419277509"/>
      <w:r w:rsidRPr="0008210C">
        <w:t>Recommendation ITU-R BT.419</w:t>
      </w:r>
      <w:bookmarkEnd w:id="400"/>
      <w:r w:rsidR="00BC6924" w:rsidRPr="0008210C">
        <w:t xml:space="preserve"> </w:t>
      </w:r>
      <w:r w:rsidR="00BC6924" w:rsidRPr="0008210C">
        <w:rPr>
          <w:lang w:eastAsia="en-US"/>
        </w:rPr>
        <w:t>Directivity and polarization discrimination of antennas in the reception of television broadcasting</w:t>
      </w:r>
      <w:bookmarkEnd w:id="401"/>
    </w:p>
    <w:p w14:paraId="1FF3BF29" w14:textId="77777777" w:rsidR="00525924" w:rsidRPr="0008210C" w:rsidRDefault="00525924" w:rsidP="002C226F">
      <w:pPr>
        <w:pStyle w:val="ECCReference"/>
        <w:rPr>
          <w:rStyle w:val="ECCParagraph"/>
        </w:rPr>
      </w:pPr>
      <w:bookmarkStart w:id="402" w:name="_Ref419191860"/>
      <w:r w:rsidRPr="0008210C">
        <w:rPr>
          <w:rStyle w:val="ECCParagraph"/>
        </w:rPr>
        <w:t>ETSI standard ETS 300 086</w:t>
      </w:r>
      <w:bookmarkEnd w:id="402"/>
      <w:r w:rsidR="00BC6924" w:rsidRPr="0008210C">
        <w:rPr>
          <w:rStyle w:val="ECCParagraph"/>
        </w:rPr>
        <w:t xml:space="preserve"> </w:t>
      </w:r>
      <w:r w:rsidR="00BC6924" w:rsidRPr="0008210C">
        <w:t>Technical characteristics and test conditions for radio equipment with an internal or external RF connector intended primarily for analogue speech</w:t>
      </w:r>
    </w:p>
    <w:p w14:paraId="64F9549F" w14:textId="77777777" w:rsidR="00525924" w:rsidRPr="0008210C" w:rsidRDefault="00525924" w:rsidP="002C226F">
      <w:pPr>
        <w:pStyle w:val="ECCReference"/>
        <w:rPr>
          <w:rStyle w:val="ECCParagraph"/>
        </w:rPr>
      </w:pPr>
      <w:bookmarkStart w:id="403" w:name="_Ref419191873"/>
      <w:r w:rsidRPr="0008210C">
        <w:rPr>
          <w:rStyle w:val="ECCParagraph"/>
        </w:rPr>
        <w:t>ETSI standard ETS 300113</w:t>
      </w:r>
      <w:bookmarkEnd w:id="403"/>
      <w:r w:rsidR="00BC6924" w:rsidRPr="0008210C">
        <w:rPr>
          <w:rStyle w:val="ECCParagraph"/>
        </w:rPr>
        <w:t xml:space="preserve"> </w:t>
      </w:r>
      <w:r w:rsidR="00BC6924" w:rsidRPr="0008210C">
        <w:t>Technical characteristics and test conditions for radio equipment intended for the transmission of data (and speech) and having an antenna connector</w:t>
      </w:r>
    </w:p>
    <w:p w14:paraId="4C30319A" w14:textId="77777777" w:rsidR="00525924" w:rsidRPr="0008210C" w:rsidRDefault="00525924" w:rsidP="002C226F">
      <w:pPr>
        <w:pStyle w:val="ECCReference"/>
      </w:pPr>
      <w:bookmarkStart w:id="404" w:name="_Ref419192240"/>
      <w:r w:rsidRPr="0008210C">
        <w:t>ECC Report 172</w:t>
      </w:r>
      <w:bookmarkEnd w:id="404"/>
      <w:r w:rsidR="00BC6924" w:rsidRPr="0008210C">
        <w:t xml:space="preserve"> Broadband Wireless Systems Usage in 2300-2400 MHz</w:t>
      </w:r>
    </w:p>
    <w:p w14:paraId="6FEBB29D" w14:textId="77777777" w:rsidR="00302EC2" w:rsidRPr="0008210C" w:rsidRDefault="00302EC2" w:rsidP="002C226F">
      <w:pPr>
        <w:pStyle w:val="ECCReference"/>
      </w:pPr>
      <w:bookmarkStart w:id="405" w:name="_Ref419206305"/>
      <w:r w:rsidRPr="0008210C">
        <w:t xml:space="preserve">Recommendation ITU-R BT.1206-2 </w:t>
      </w:r>
      <w:r w:rsidRPr="0008210C">
        <w:rPr>
          <w:lang w:eastAsia="en-US"/>
        </w:rPr>
        <w:t>Spectrum limit masks for digital terrestrial television broadcasting</w:t>
      </w:r>
      <w:bookmarkEnd w:id="405"/>
    </w:p>
    <w:p w14:paraId="403030CA" w14:textId="77777777" w:rsidR="00302EC2" w:rsidRPr="0008210C" w:rsidRDefault="00302EC2" w:rsidP="002C226F">
      <w:pPr>
        <w:pStyle w:val="ECCReference"/>
        <w:rPr>
          <w:rStyle w:val="ECCParagraph"/>
        </w:rPr>
      </w:pPr>
      <w:bookmarkStart w:id="406" w:name="_Ref419206940"/>
      <w:r w:rsidRPr="0008210C">
        <w:rPr>
          <w:rStyle w:val="ECCParagraph"/>
        </w:rPr>
        <w:t>3GPP Technical Report 36.942 V11.0.0, “Radio Frequency (RF) system scenarios”</w:t>
      </w:r>
      <w:bookmarkEnd w:id="406"/>
    </w:p>
    <w:p w14:paraId="13CC83B0" w14:textId="7CB47956" w:rsidR="00156995" w:rsidRPr="0008210C" w:rsidRDefault="00156995" w:rsidP="002C226F">
      <w:pPr>
        <w:pStyle w:val="ECCReference"/>
        <w:rPr>
          <w:rStyle w:val="ECCHLyellow"/>
          <w:shd w:val="clear" w:color="auto" w:fill="auto"/>
        </w:rPr>
      </w:pPr>
      <w:bookmarkStart w:id="407" w:name="_Ref419209314"/>
      <w:r w:rsidRPr="0008210C">
        <w:rPr>
          <w:rStyle w:val="ECCParagraph"/>
        </w:rPr>
        <w:t>Report ITU-R M</w:t>
      </w:r>
      <w:r w:rsidR="00871EAC">
        <w:rPr>
          <w:rStyle w:val="ECCParagraph"/>
        </w:rPr>
        <w:t>.2359</w:t>
      </w:r>
      <w:r w:rsidRPr="0008210C">
        <w:t xml:space="preserve"> – Protection of the 406-406.1 MHz band </w:t>
      </w:r>
      <w:bookmarkEnd w:id="407"/>
      <w:r w:rsidR="00871EAC">
        <w:rPr>
          <w:lang w:val="en-US"/>
        </w:rPr>
        <w:fldChar w:fldCharType="begin"/>
      </w:r>
      <w:r w:rsidR="00871EAC">
        <w:rPr>
          <w:lang w:val="en-US"/>
        </w:rPr>
        <w:instrText xml:space="preserve"> HYPERLINK "http://www.itu.int/pub/R-REP-M.2359" </w:instrText>
      </w:r>
      <w:r w:rsidR="00871EAC">
        <w:rPr>
          <w:lang w:val="en-US"/>
        </w:rPr>
        <w:fldChar w:fldCharType="separate"/>
      </w:r>
      <w:r w:rsidR="00871EAC">
        <w:rPr>
          <w:rStyle w:val="Hyperlink"/>
          <w:lang w:val="en-US"/>
        </w:rPr>
        <w:t>http://www.itu.int/pub/R-REP-M.2359</w:t>
      </w:r>
      <w:r w:rsidR="00871EAC">
        <w:rPr>
          <w:lang w:val="en-US"/>
        </w:rPr>
        <w:fldChar w:fldCharType="end"/>
      </w:r>
    </w:p>
    <w:bookmarkStart w:id="408" w:name="_Ref419210118"/>
    <w:p w14:paraId="27E4A34C" w14:textId="77777777" w:rsidR="004067B4" w:rsidRPr="0008210C" w:rsidRDefault="004C613C" w:rsidP="004C613C">
      <w:pPr>
        <w:pStyle w:val="ECCReference"/>
        <w:rPr>
          <w:rStyle w:val="ECCParagraph"/>
        </w:rPr>
      </w:pPr>
      <w:r w:rsidRPr="0008210C">
        <w:fldChar w:fldCharType="begin"/>
      </w:r>
      <w:r w:rsidRPr="0008210C">
        <w:instrText xml:space="preserve"> HYPERLINK "http://www.cept.org/Documents/fm-49/25089/FM49(14)003rev2_ECO-summary-of-replies-to-FM49-questionnaire-on-400-MHz" </w:instrText>
      </w:r>
      <w:r w:rsidRPr="0008210C">
        <w:fldChar w:fldCharType="separate"/>
      </w:r>
      <w:r w:rsidRPr="0008210C">
        <w:rPr>
          <w:rStyle w:val="Hyperlink"/>
        </w:rPr>
        <w:t>Summary of replies</w:t>
      </w:r>
      <w:r w:rsidRPr="0008210C">
        <w:fldChar w:fldCharType="end"/>
      </w:r>
      <w:r w:rsidRPr="0008210C">
        <w:t xml:space="preserve"> to the FM49 questionnaire on the European availability of the 400 MHz range for BB PPDR LTE networks</w:t>
      </w:r>
      <w:bookmarkEnd w:id="408"/>
      <w:r w:rsidRPr="0008210C">
        <w:rPr>
          <w:rStyle w:val="ECCParagraph"/>
        </w:rPr>
        <w:t xml:space="preserve"> </w:t>
      </w:r>
    </w:p>
    <w:p w14:paraId="09596278" w14:textId="77777777" w:rsidR="006D6036" w:rsidRPr="0008210C" w:rsidRDefault="006D6036">
      <w:pPr>
        <w:pStyle w:val="ECCReference"/>
        <w:numPr>
          <w:ilvl w:val="0"/>
          <w:numId w:val="0"/>
        </w:numPr>
        <w:ind w:left="397"/>
        <w:rPr>
          <w:rStyle w:val="ECCParagraph"/>
        </w:rPr>
      </w:pPr>
    </w:p>
    <w:p w14:paraId="4523507D" w14:textId="77777777" w:rsidR="008146DF" w:rsidRPr="0008210C" w:rsidRDefault="008146DF">
      <w:pPr>
        <w:pStyle w:val="ECCReference"/>
        <w:numPr>
          <w:ilvl w:val="0"/>
          <w:numId w:val="0"/>
        </w:numPr>
        <w:ind w:left="397"/>
        <w:rPr>
          <w:rStyle w:val="ECCParagraph"/>
        </w:rPr>
      </w:pPr>
    </w:p>
    <w:sectPr w:rsidR="008146DF" w:rsidRPr="0008210C" w:rsidSect="008A54FC">
      <w:headerReference w:type="even" r:id="rId164"/>
      <w:headerReference w:type="default" r:id="rId165"/>
      <w:headerReference w:type="first" r:id="rId166"/>
      <w:pgSz w:w="11907" w:h="16840" w:code="9"/>
      <w:pgMar w:top="1440" w:right="1134" w:bottom="1440"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19D5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F2241" w14:textId="77777777" w:rsidR="00B76070" w:rsidRDefault="00B76070" w:rsidP="00DB17F9">
      <w:r>
        <w:separator/>
      </w:r>
    </w:p>
  </w:endnote>
  <w:endnote w:type="continuationSeparator" w:id="0">
    <w:p w14:paraId="72110526" w14:textId="77777777" w:rsidR="00B76070" w:rsidRDefault="00B76070" w:rsidP="00DB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86794" w14:textId="77777777" w:rsidR="00B76070" w:rsidRPr="005D371D" w:rsidRDefault="00B76070" w:rsidP="003E398D">
    <w:pPr>
      <w:pStyle w:val="ECCpageFooter"/>
    </w:pPr>
    <w:r w:rsidRPr="005D371D">
      <w:tab/>
    </w:r>
    <w:r w:rsidRPr="005D371D">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9D9BC" w14:textId="77777777" w:rsidR="00B76070" w:rsidRDefault="00B76070">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99E8B" w14:textId="77777777" w:rsidR="00B76070" w:rsidRDefault="00B76070">
    <w:pP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0CD48" w14:textId="77777777" w:rsidR="00B76070" w:rsidRDefault="00B760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DAC12" w14:textId="77777777" w:rsidR="00B76070" w:rsidRDefault="00B76070" w:rsidP="00DB17F9">
      <w:r>
        <w:separator/>
      </w:r>
    </w:p>
  </w:footnote>
  <w:footnote w:type="continuationSeparator" w:id="0">
    <w:p w14:paraId="709675B7" w14:textId="77777777" w:rsidR="00B76070" w:rsidRDefault="00B76070" w:rsidP="00DB17F9">
      <w:r>
        <w:continuationSeparator/>
      </w:r>
    </w:p>
  </w:footnote>
  <w:footnote w:id="1">
    <w:p w14:paraId="2FBBF595" w14:textId="77777777" w:rsidR="00B76070" w:rsidRPr="005319A4" w:rsidRDefault="00B76070">
      <w:pPr>
        <w:pStyle w:val="FootnoteText"/>
        <w:rPr>
          <w:lang w:val="en-GB"/>
        </w:rPr>
      </w:pPr>
      <w:r>
        <w:rPr>
          <w:rStyle w:val="FootnoteReference"/>
        </w:rPr>
        <w:footnoteRef/>
      </w:r>
      <w:r w:rsidRPr="005319A4">
        <w:rPr>
          <w:lang w:val="en-GB"/>
        </w:rPr>
        <w:t xml:space="preserve"> </w:t>
      </w:r>
      <w:r w:rsidRPr="00EA45B8">
        <w:rPr>
          <w:lang w:val="en-GB"/>
        </w:rPr>
        <w:t xml:space="preserve">DTT receiver ACS for the reference situation assuming a 10 MHz LTE service, a 9 MHz guard band, 23 dBm UE transmitter power, -3 dBi UE antenna gain and 4 dB </w:t>
      </w:r>
      <w:proofErr w:type="spellStart"/>
      <w:r w:rsidRPr="00EA45B8">
        <w:rPr>
          <w:lang w:val="en-GB"/>
        </w:rPr>
        <w:t>bodyloss</w:t>
      </w:r>
      <w:proofErr w:type="spellEnd"/>
      <w:r w:rsidRPr="00EA45B8">
        <w:rPr>
          <w:lang w:val="en-GB"/>
        </w:rPr>
        <w:t xml:space="preserve"> as used in ECC Report 53.</w:t>
      </w:r>
    </w:p>
  </w:footnote>
  <w:footnote w:id="2">
    <w:p w14:paraId="58C933C3" w14:textId="77777777" w:rsidR="00B76070" w:rsidRPr="00F30BA5" w:rsidRDefault="00B76070" w:rsidP="00E31BB4">
      <w:pPr>
        <w:pStyle w:val="FootnoteText"/>
        <w:rPr>
          <w:lang w:val="en-US"/>
        </w:rPr>
      </w:pPr>
      <w:r w:rsidRPr="00F30BA5">
        <w:rPr>
          <w:rStyle w:val="FootnoteReference"/>
          <w:rFonts w:ascii="Times New Roman" w:hAnsi="Times New Roman"/>
        </w:rPr>
        <w:footnoteRef/>
      </w:r>
      <w:r w:rsidRPr="00F30BA5">
        <w:rPr>
          <w:lang w:val="en-US"/>
        </w:rPr>
        <w:t xml:space="preserve"> Saturation level for the radars is applicable, at least, in the whole tuning range 420-450 MHz.  </w:t>
      </w:r>
      <w:r w:rsidRPr="00660245">
        <w:rPr>
          <w:lang w:val="en-GB"/>
        </w:rPr>
        <w:t>Further</w:t>
      </w:r>
      <w:r w:rsidRPr="00F30BA5">
        <w:rPr>
          <w:lang w:val="en-US"/>
        </w:rPr>
        <w:t xml:space="preserve"> investigations real characteristics of the radars may imply to consider a wider range. </w:t>
      </w:r>
    </w:p>
  </w:footnote>
  <w:footnote w:id="3">
    <w:p w14:paraId="39D3A97D" w14:textId="77777777" w:rsidR="00B76070" w:rsidRPr="00F30BA5" w:rsidRDefault="00B76070" w:rsidP="00992F6B">
      <w:pPr>
        <w:pStyle w:val="FootnoteText"/>
        <w:rPr>
          <w:lang w:val="en-US"/>
        </w:rPr>
      </w:pPr>
      <w:r>
        <w:rPr>
          <w:rStyle w:val="FootnoteReference"/>
        </w:rPr>
        <w:footnoteRef/>
      </w:r>
      <w:r w:rsidRPr="00F30BA5">
        <w:rPr>
          <w:lang w:val="en-US"/>
        </w:rPr>
        <w:t xml:space="preserve"> EPM73 is an empirical propagation model that takes into account antenna heights in the calculation of the distance). EPM 73 is more appropriate than free space in this case of “ground to ground” link. This model has been used in the study “broadband wireless Systems usage in 2300-2400</w:t>
      </w:r>
      <w:r w:rsidRPr="009D49CF">
        <w:rPr>
          <w:lang w:val="en-US"/>
        </w:rPr>
        <w:t xml:space="preserve"> </w:t>
      </w:r>
      <w:r w:rsidRPr="00F30BA5">
        <w:rPr>
          <w:lang w:val="en-US"/>
        </w:rPr>
        <w:t xml:space="preserve">MHz” (See ECC </w:t>
      </w:r>
      <w:r w:rsidRPr="009D49CF">
        <w:rPr>
          <w:lang w:val="en-US"/>
        </w:rPr>
        <w:t>R</w:t>
      </w:r>
      <w:r w:rsidRPr="00F30BA5">
        <w:rPr>
          <w:lang w:val="en-US"/>
        </w:rPr>
        <w:t>eport</w:t>
      </w:r>
      <w:r w:rsidRPr="009D49CF">
        <w:rPr>
          <w:lang w:val="en-US"/>
        </w:rPr>
        <w:t xml:space="preserve"> </w:t>
      </w:r>
      <w:r w:rsidRPr="00F30BA5">
        <w:rPr>
          <w:lang w:val="en-US"/>
        </w:rPr>
        <w:t>172).</w:t>
      </w:r>
    </w:p>
  </w:footnote>
  <w:footnote w:id="4">
    <w:p w14:paraId="6848F36B" w14:textId="77777777" w:rsidR="00B76070" w:rsidRPr="003B65B5" w:rsidRDefault="00B76070" w:rsidP="00166258">
      <w:pPr>
        <w:pStyle w:val="FootnoteText"/>
        <w:rPr>
          <w:lang w:val="en-US"/>
        </w:rPr>
      </w:pPr>
      <w:r w:rsidRPr="00166258">
        <w:rPr>
          <w:rStyle w:val="FootnoteReference"/>
        </w:rPr>
        <w:footnoteRef/>
      </w:r>
      <w:r w:rsidRPr="003B65B5">
        <w:rPr>
          <w:rStyle w:val="FootnoteReference"/>
          <w:lang w:val="en-US"/>
        </w:rPr>
        <w:t xml:space="preserve"> </w:t>
      </w:r>
      <w:hyperlink r:id="rId1" w:history="1">
        <w:r w:rsidRPr="003B65B5">
          <w:rPr>
            <w:rStyle w:val="Hyperlink"/>
            <w:lang w:val="en-US"/>
          </w:rPr>
          <w:t>http://sitefinder.ofcom.org.uk/</w:t>
        </w:r>
      </w:hyperlink>
      <w:r w:rsidRPr="003B65B5">
        <w:rPr>
          <w:lang w:val="en-US"/>
        </w:rPr>
        <w:t xml:space="preserve"> </w:t>
      </w:r>
      <w:proofErr w:type="gramStart"/>
      <w:r w:rsidRPr="003B65B5">
        <w:rPr>
          <w:lang w:val="en-US"/>
        </w:rPr>
        <w:t>It</w:t>
      </w:r>
      <w:proofErr w:type="gramEnd"/>
      <w:r w:rsidRPr="003B65B5">
        <w:rPr>
          <w:lang w:val="en-US"/>
        </w:rPr>
        <w:t xml:space="preserve"> should be noted that though the database was last updated in May 2012 so information on some networks may be out of date, TETRA network roll out was complete by 2012.</w:t>
      </w:r>
    </w:p>
  </w:footnote>
  <w:footnote w:id="5">
    <w:p w14:paraId="51AF46C8" w14:textId="77777777" w:rsidR="00B76070" w:rsidRPr="003B65B5" w:rsidRDefault="00B76070" w:rsidP="00166258">
      <w:pPr>
        <w:pStyle w:val="FootnoteText"/>
        <w:rPr>
          <w:rFonts w:cs="Arial"/>
          <w:sz w:val="24"/>
          <w:szCs w:val="24"/>
          <w:lang w:val="en-US"/>
        </w:rPr>
      </w:pPr>
      <w:r w:rsidRPr="00166258">
        <w:rPr>
          <w:rStyle w:val="FootnoteReference"/>
        </w:rPr>
        <w:footnoteRef/>
      </w:r>
      <w:r w:rsidRPr="003B65B5">
        <w:rPr>
          <w:lang w:val="en-US"/>
        </w:rPr>
        <w:t xml:space="preserve"> </w:t>
      </w:r>
      <w:hyperlink r:id="rId2" w:history="1">
        <w:r w:rsidRPr="003B65B5">
          <w:rPr>
            <w:rStyle w:val="Hyperlink"/>
            <w:lang w:val="en-US"/>
          </w:rPr>
          <w:t xml:space="preserve">OS </w:t>
        </w:r>
        <w:proofErr w:type="spellStart"/>
        <w:r w:rsidRPr="003B65B5">
          <w:rPr>
            <w:rStyle w:val="Hyperlink"/>
            <w:lang w:val="en-US"/>
          </w:rPr>
          <w:t>OpenData</w:t>
        </w:r>
        <w:proofErr w:type="spellEnd"/>
      </w:hyperlink>
      <w:r w:rsidRPr="003B65B5">
        <w:rPr>
          <w:lang w:val="en-US"/>
        </w:rPr>
        <w:t xml:space="preserve"> Boundary-Line </w:t>
      </w:r>
    </w:p>
  </w:footnote>
  <w:footnote w:id="6">
    <w:p w14:paraId="4C3B4A9C" w14:textId="77777777" w:rsidR="00B76070" w:rsidRPr="00BB7717" w:rsidRDefault="00B76070" w:rsidP="003E398D">
      <w:pPr>
        <w:pStyle w:val="FootnoteText"/>
        <w:rPr>
          <w:sz w:val="18"/>
          <w:szCs w:val="18"/>
          <w:lang w:val="en-US"/>
        </w:rPr>
      </w:pPr>
      <w:r w:rsidRPr="003E398D">
        <w:rPr>
          <w:rStyle w:val="FootnoteReference"/>
        </w:rPr>
        <w:footnoteRef/>
      </w:r>
      <w:r w:rsidRPr="00EE0D5D">
        <w:rPr>
          <w:lang w:val="en-US"/>
        </w:rPr>
        <w:t xml:space="preserve"> </w:t>
      </w:r>
      <w:r>
        <w:rPr>
          <w:lang w:val="en-US"/>
        </w:rPr>
        <w:tab/>
      </w:r>
      <w:r w:rsidRPr="003B65B5">
        <w:rPr>
          <w:rStyle w:val="FootnoteTextChar"/>
          <w:lang w:val="en-US"/>
        </w:rPr>
        <w:t>Information provided by “</w:t>
      </w:r>
      <w:proofErr w:type="spellStart"/>
      <w:r w:rsidRPr="003B65B5">
        <w:rPr>
          <w:rStyle w:val="FootnoteTextChar"/>
          <w:lang w:val="en-US"/>
        </w:rPr>
        <w:t>Comité</w:t>
      </w:r>
      <w:proofErr w:type="spellEnd"/>
      <w:r w:rsidRPr="003B65B5">
        <w:rPr>
          <w:rStyle w:val="FootnoteTextChar"/>
          <w:lang w:val="en-US"/>
        </w:rPr>
        <w:t xml:space="preserve"> LTE 800 MHz” and presented in this document </w:t>
      </w:r>
      <w:r w:rsidRPr="006E5CFF">
        <w:rPr>
          <w:lang w:val="en-GB"/>
        </w:rPr>
        <w:t xml:space="preserve"> </w:t>
      </w:r>
      <w:r w:rsidRPr="003B65B5">
        <w:rPr>
          <w:rStyle w:val="FootnoteTextChar"/>
          <w:lang w:val="en-US"/>
        </w:rPr>
        <w:t xml:space="preserve">with the permission of ANFR (Agence National des </w:t>
      </w:r>
      <w:proofErr w:type="spellStart"/>
      <w:r w:rsidRPr="003B65B5">
        <w:rPr>
          <w:rStyle w:val="FootnoteTextChar"/>
          <w:lang w:val="en-US"/>
        </w:rPr>
        <w:t>Frequences</w:t>
      </w:r>
      <w:proofErr w:type="spellEnd"/>
      <w:r w:rsidRPr="003B65B5">
        <w:rPr>
          <w:rStyle w:val="FootnoteTextCha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67E5" w14:textId="50CAC635" w:rsidR="00B76070" w:rsidRPr="00B632E2" w:rsidRDefault="00B76070" w:rsidP="00B632E2">
    <w:pPr>
      <w:pStyle w:val="ECCpageHeader"/>
      <w:rPr>
        <w:lang w:val="en-US"/>
      </w:rPr>
    </w:pPr>
    <w:r w:rsidRPr="00B632E2">
      <w:rPr>
        <w:lang w:val="en-US"/>
      </w:rPr>
      <w:t xml:space="preserve">Draft ECC REPORT </w:t>
    </w:r>
    <w:r w:rsidRPr="00B632E2">
      <w:rPr>
        <w:rStyle w:val="IntenseReference"/>
        <w:lang w:val="en-US"/>
      </w:rPr>
      <w:t>&lt;</w:t>
    </w:r>
    <w:r w:rsidRPr="00B632E2">
      <w:rPr>
        <w:lang w:val="en-US"/>
      </w:rPr>
      <w:t xml:space="preserve">No&gt; - Page </w:t>
    </w:r>
    <w:r w:rsidRPr="00AD1BE1">
      <w:fldChar w:fldCharType="begin"/>
    </w:r>
    <w:r w:rsidRPr="00B632E2">
      <w:rPr>
        <w:lang w:val="en-US"/>
      </w:rPr>
      <w:instrText xml:space="preserve"> PAGE  \* Arabic  \* MERGEFORMAT </w:instrText>
    </w:r>
    <w:r w:rsidRPr="00AD1BE1">
      <w:fldChar w:fldCharType="separate"/>
    </w:r>
    <w:r>
      <w:rPr>
        <w:noProof/>
        <w:lang w:val="en-US"/>
      </w:rPr>
      <w:t>4</w:t>
    </w:r>
    <w:r w:rsidRPr="00AD1BE1">
      <w:fldChar w:fldCharType="end"/>
    </w:r>
  </w:p>
  <w:p w14:paraId="0EC16AA6" w14:textId="77777777" w:rsidR="00B76070" w:rsidRPr="00B632E2" w:rsidRDefault="00B76070" w:rsidP="00DB17F9">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DC277" w14:textId="0E22C276" w:rsidR="00B76070" w:rsidRPr="005611D0" w:rsidRDefault="00B76070" w:rsidP="00DB17F9">
    <w:r w:rsidRPr="005611D0">
      <w:t>Draft ECC REPORT XXX</w:t>
    </w:r>
  </w:p>
  <w:p w14:paraId="702A045A" w14:textId="77777777" w:rsidR="00B76070" w:rsidRPr="005611D0" w:rsidRDefault="00B76070" w:rsidP="00DB17F9">
    <w:r w:rsidRPr="005611D0">
      <w:t xml:space="preserve">Page </w:t>
    </w:r>
    <w:r w:rsidRPr="005611D0">
      <w:fldChar w:fldCharType="begin"/>
    </w:r>
    <w:r w:rsidRPr="005611D0">
      <w:instrText xml:space="preserve"> PAGE  \* Arabic  \* MERGEFORMAT </w:instrText>
    </w:r>
    <w:r w:rsidRPr="005611D0">
      <w:fldChar w:fldCharType="separate"/>
    </w:r>
    <w:r w:rsidRPr="005611D0">
      <w:t>3</w:t>
    </w:r>
    <w:r w:rsidRPr="005611D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EB31A" w14:textId="3A08C88C" w:rsidR="00B76070" w:rsidRPr="005611D0" w:rsidRDefault="00B76070" w:rsidP="00E36601">
    <w:r w:rsidRPr="00DB17F9">
      <w:rPr>
        <w:noProof/>
        <w:lang w:val="da-DK" w:eastAsia="da-DK"/>
      </w:rPr>
      <w:drawing>
        <wp:anchor distT="0" distB="0" distL="114300" distR="114300" simplePos="0" relativeHeight="251656192" behindDoc="0" locked="0" layoutInCell="1" allowOverlap="1" wp14:anchorId="357FECFB" wp14:editId="07B32072">
          <wp:simplePos x="0" y="0"/>
          <wp:positionH relativeFrom="page">
            <wp:posOffset>5717540</wp:posOffset>
          </wp:positionH>
          <wp:positionV relativeFrom="page">
            <wp:posOffset>648335</wp:posOffset>
          </wp:positionV>
          <wp:extent cx="1461770" cy="546100"/>
          <wp:effectExtent l="25400" t="0" r="11430" b="0"/>
          <wp:wrapNone/>
          <wp:docPr id="5" name="Picture 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DB17F9">
      <w:rPr>
        <w:noProof/>
        <w:lang w:val="da-DK" w:eastAsia="da-DK"/>
      </w:rPr>
      <w:drawing>
        <wp:anchor distT="0" distB="0" distL="114300" distR="114300" simplePos="0" relativeHeight="251655168" behindDoc="0" locked="0" layoutInCell="1" allowOverlap="1" wp14:anchorId="7DF05EEC" wp14:editId="097675B4">
          <wp:simplePos x="0" y="0"/>
          <wp:positionH relativeFrom="page">
            <wp:posOffset>572770</wp:posOffset>
          </wp:positionH>
          <wp:positionV relativeFrom="page">
            <wp:posOffset>457200</wp:posOffset>
          </wp:positionV>
          <wp:extent cx="889000" cy="889000"/>
          <wp:effectExtent l="25400" t="0" r="0" b="0"/>
          <wp:wrapNone/>
          <wp:docPr id="17"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B5CAC" w14:textId="599B15A1" w:rsidR="00B76070" w:rsidRPr="003F7695" w:rsidRDefault="00A32045" w:rsidP="008732E5">
    <w:pPr>
      <w:pStyle w:val="ECCpageHeader"/>
      <w:rPr>
        <w:lang w:val="en-GB"/>
      </w:rPr>
    </w:pPr>
    <w:sdt>
      <w:sdtPr>
        <w:id w:val="353688523"/>
        <w:docPartObj>
          <w:docPartGallery w:val="Watermarks"/>
          <w:docPartUnique/>
        </w:docPartObj>
      </w:sdtPr>
      <w:sdtEndPr/>
      <w:sdtContent/>
    </w:sdt>
    <w:r w:rsidR="00B76070" w:rsidRPr="00B632E2">
      <w:rPr>
        <w:lang w:val="en-US"/>
      </w:rPr>
      <w:t xml:space="preserve">ECC REPORT </w:t>
    </w:r>
    <w:r w:rsidR="00B76070" w:rsidRPr="00452DE6">
      <w:rPr>
        <w:lang w:val="en-US"/>
      </w:rPr>
      <w:t>240</w:t>
    </w:r>
    <w:r w:rsidR="00B76070" w:rsidRPr="00B632E2">
      <w:rPr>
        <w:lang w:val="en-US"/>
      </w:rPr>
      <w:t xml:space="preserve"> - Page </w:t>
    </w:r>
    <w:r w:rsidR="00B76070" w:rsidRPr="00AD1BE1">
      <w:fldChar w:fldCharType="begin"/>
    </w:r>
    <w:r w:rsidR="00B76070" w:rsidRPr="00B632E2">
      <w:rPr>
        <w:lang w:val="en-US"/>
      </w:rPr>
      <w:instrText xml:space="preserve"> PAGE  \* Arabic  \* MERGEFORMAT </w:instrText>
    </w:r>
    <w:r w:rsidR="00B76070" w:rsidRPr="00AD1BE1">
      <w:fldChar w:fldCharType="separate"/>
    </w:r>
    <w:r>
      <w:rPr>
        <w:noProof/>
        <w:lang w:val="en-US"/>
      </w:rPr>
      <w:t>132</w:t>
    </w:r>
    <w:r w:rsidR="00B76070" w:rsidRPr="00AD1BE1">
      <w:fldChar w:fldCharType="end"/>
    </w:r>
  </w:p>
  <w:p w14:paraId="449EED27" w14:textId="77777777" w:rsidR="00B76070" w:rsidRDefault="00B76070" w:rsidP="008732E5">
    <w:pPr>
      <w:pStyle w:val="ECCpageHeader"/>
      <w:rPr>
        <w:lang w:val="en-US"/>
      </w:rPr>
    </w:pPr>
  </w:p>
  <w:p w14:paraId="1FFCD3A0" w14:textId="77777777" w:rsidR="00B76070" w:rsidRPr="00B632E2" w:rsidRDefault="00B76070" w:rsidP="008732E5">
    <w:pPr>
      <w:pStyle w:val="ECCpage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FFCDF" w14:textId="24BD3F09" w:rsidR="00B76070" w:rsidRPr="003F7695" w:rsidRDefault="00B76070" w:rsidP="008A3850">
    <w:pPr>
      <w:pStyle w:val="ECCpageHeader"/>
      <w:jc w:val="right"/>
      <w:rPr>
        <w:lang w:val="en-GB"/>
      </w:rPr>
    </w:pPr>
    <w:r w:rsidRPr="00B632E2">
      <w:rPr>
        <w:lang w:val="en-US"/>
      </w:rPr>
      <w:t xml:space="preserve">ECC REPORT </w:t>
    </w:r>
    <w:r w:rsidRPr="003F7695">
      <w:rPr>
        <w:lang w:val="en-GB"/>
      </w:rPr>
      <w:t>240</w:t>
    </w:r>
    <w:r w:rsidRPr="00B632E2">
      <w:rPr>
        <w:lang w:val="en-US"/>
      </w:rPr>
      <w:t xml:space="preserve"> - Page </w:t>
    </w:r>
    <w:r w:rsidRPr="00296C44">
      <w:fldChar w:fldCharType="begin"/>
    </w:r>
    <w:r w:rsidRPr="00B632E2">
      <w:rPr>
        <w:lang w:val="en-US"/>
      </w:rPr>
      <w:instrText xml:space="preserve"> PAGE  \* Arabic  \* MERGEFORMAT </w:instrText>
    </w:r>
    <w:r w:rsidRPr="00296C44">
      <w:fldChar w:fldCharType="separate"/>
    </w:r>
    <w:r w:rsidR="00A32045">
      <w:rPr>
        <w:noProof/>
        <w:lang w:val="en-US"/>
      </w:rPr>
      <w:t>133</w:t>
    </w:r>
    <w:r w:rsidRPr="00296C44">
      <w:fldChar w:fldCharType="end"/>
    </w:r>
  </w:p>
  <w:p w14:paraId="5AA4C9F5" w14:textId="77777777" w:rsidR="00B76070" w:rsidRDefault="00B76070" w:rsidP="008A3850">
    <w:pPr>
      <w:pStyle w:val="ECCpageHeader"/>
      <w:jc w:val="right"/>
      <w:rPr>
        <w:lang w:val="en-US"/>
      </w:rPr>
    </w:pPr>
  </w:p>
  <w:p w14:paraId="7EE498C3" w14:textId="77777777" w:rsidR="00B76070" w:rsidRPr="00B632E2" w:rsidRDefault="00B76070" w:rsidP="008A3850">
    <w:pPr>
      <w:pStyle w:val="ECCpageHeade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3C554" w14:textId="6682442E" w:rsidR="00B76070" w:rsidRDefault="00B76070" w:rsidP="00B632E2">
    <w:pPr>
      <w:pStyle w:val="ECCpageHeader"/>
    </w:pPr>
    <w:r w:rsidRPr="00B632E2">
      <w:rPr>
        <w:lang w:val="en-US"/>
      </w:rPr>
      <w:t xml:space="preserve">ECC REPORT </w:t>
    </w:r>
    <w:r>
      <w:t>240</w:t>
    </w:r>
    <w:r w:rsidRPr="00B632E2">
      <w:rPr>
        <w:lang w:val="en-US"/>
      </w:rPr>
      <w:t xml:space="preserve"> - Page </w:t>
    </w:r>
    <w:r w:rsidRPr="00AD1BE1">
      <w:fldChar w:fldCharType="begin"/>
    </w:r>
    <w:r w:rsidRPr="00B632E2">
      <w:rPr>
        <w:lang w:val="en-US"/>
      </w:rPr>
      <w:instrText xml:space="preserve"> PAGE  \* Arabic  \* MERGEFORMAT </w:instrText>
    </w:r>
    <w:r w:rsidRPr="00AD1BE1">
      <w:fldChar w:fldCharType="separate"/>
    </w:r>
    <w:r w:rsidR="00A32045">
      <w:rPr>
        <w:noProof/>
        <w:lang w:val="en-US"/>
      </w:rPr>
      <w:t>2</w:t>
    </w:r>
    <w:r w:rsidRPr="00AD1BE1">
      <w:fldChar w:fldCharType="end"/>
    </w:r>
  </w:p>
  <w:p w14:paraId="70B5CF86" w14:textId="77777777" w:rsidR="00B76070" w:rsidRPr="00B632E2" w:rsidRDefault="00B76070" w:rsidP="00B632E2">
    <w:pPr>
      <w:pStyle w:val="ECCpage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7BB1C" w14:textId="33B07B66" w:rsidR="00B76070" w:rsidRDefault="00B76070" w:rsidP="003E398D">
    <w:pPr>
      <w:pStyle w:val="ECCpageHeader"/>
    </w:pPr>
    <w:r w:rsidRPr="00E36601">
      <w:t>E</w:t>
    </w:r>
    <w:r>
      <w:t>CC REPORT 240</w:t>
    </w:r>
    <w:r w:rsidRPr="00E36601">
      <w:t xml:space="preserve"> - Page </w:t>
    </w:r>
    <w:r w:rsidRPr="00E36601">
      <w:fldChar w:fldCharType="begin"/>
    </w:r>
    <w:r w:rsidRPr="00E36601">
      <w:instrText xml:space="preserve"> PAGE  \* Arabic  \* MERGEFORMAT </w:instrText>
    </w:r>
    <w:r w:rsidRPr="00E36601">
      <w:fldChar w:fldCharType="separate"/>
    </w:r>
    <w:r w:rsidR="00A32045">
      <w:rPr>
        <w:noProof/>
      </w:rPr>
      <w:t>138</w:t>
    </w:r>
    <w:r w:rsidRPr="00E36601">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DFC7F" w14:textId="147AD8CA" w:rsidR="00B76070" w:rsidRPr="005611D0" w:rsidRDefault="00B76070" w:rsidP="003E398D">
    <w:pPr>
      <w:pStyle w:val="ECCpageHeader"/>
    </w:pPr>
    <w:r>
      <w:tab/>
    </w:r>
    <w:r>
      <w:tab/>
      <w:t xml:space="preserve">ECC REPORT 240 - </w:t>
    </w:r>
    <w:r w:rsidRPr="005611D0">
      <w:t xml:space="preserve">Page </w:t>
    </w:r>
    <w:r w:rsidRPr="005611D0">
      <w:fldChar w:fldCharType="begin"/>
    </w:r>
    <w:r>
      <w:instrText xml:space="preserve"> PAGE  \* Arabic  \* MERGEFORMAT </w:instrText>
    </w:r>
    <w:r w:rsidRPr="005611D0">
      <w:fldChar w:fldCharType="separate"/>
    </w:r>
    <w:r w:rsidR="00A32045">
      <w:rPr>
        <w:noProof/>
      </w:rPr>
      <w:t>137</w:t>
    </w:r>
    <w:r w:rsidRPr="005611D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CAF1" w14:textId="4EAF3C7E" w:rsidR="00B76070" w:rsidRPr="005611D0" w:rsidRDefault="00B76070" w:rsidP="00DB17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F8A"/>
    <w:multiLevelType w:val="hybridMultilevel"/>
    <w:tmpl w:val="931E4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BE1AC4"/>
    <w:multiLevelType w:val="hybridMultilevel"/>
    <w:tmpl w:val="10B0AF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B06F3"/>
    <w:multiLevelType w:val="hybridMultilevel"/>
    <w:tmpl w:val="A2DA1438"/>
    <w:lvl w:ilvl="0" w:tplc="86561F4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8706F1D"/>
    <w:multiLevelType w:val="hybridMultilevel"/>
    <w:tmpl w:val="7542DE60"/>
    <w:lvl w:ilvl="0" w:tplc="318E691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76850"/>
    <w:multiLevelType w:val="multilevel"/>
    <w:tmpl w:val="182EE6C4"/>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FEB4A7C"/>
    <w:multiLevelType w:val="hybridMultilevel"/>
    <w:tmpl w:val="DCA07B76"/>
    <w:lvl w:ilvl="0" w:tplc="F9FE0CA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7460B08"/>
    <w:multiLevelType w:val="hybridMultilevel"/>
    <w:tmpl w:val="16B8FD80"/>
    <w:lvl w:ilvl="0" w:tplc="9848A9D6">
      <w:numFmt w:val="bullet"/>
      <w:lvlText w:val="-"/>
      <w:lvlJc w:val="left"/>
      <w:pPr>
        <w:ind w:left="930" w:hanging="360"/>
      </w:pPr>
      <w:rPr>
        <w:rFonts w:ascii="Arial" w:eastAsia="Calibri" w:hAnsi="Arial" w:cs="Aria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7">
    <w:nsid w:val="18407751"/>
    <w:multiLevelType w:val="hybridMultilevel"/>
    <w:tmpl w:val="5094A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51020B"/>
    <w:multiLevelType w:val="hybridMultilevel"/>
    <w:tmpl w:val="08C011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606041"/>
    <w:multiLevelType w:val="hybridMultilevel"/>
    <w:tmpl w:val="CE5C5F8C"/>
    <w:lvl w:ilvl="0" w:tplc="8976034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2F4188"/>
    <w:multiLevelType w:val="multilevel"/>
    <w:tmpl w:val="B5ECA080"/>
    <w:lvl w:ilvl="0">
      <w:start w:val="1"/>
      <w:numFmt w:val="decimal"/>
      <w:pStyle w:val="ECCAnnexheading1"/>
      <w:suff w:val="space"/>
      <w:lvlText w:val="ANNEX %1:"/>
      <w:lvlJc w:val="left"/>
      <w:pPr>
        <w:ind w:left="567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1569" w:hanging="576"/>
      </w:pPr>
      <w:rPr>
        <w:rFonts w:hint="default"/>
        <w:lang w:val="en-US"/>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b w:val="0"/>
        <w:bCs w:val="0"/>
        <w:i/>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27E6CF4"/>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8DD6C42"/>
    <w:multiLevelType w:val="hybridMultilevel"/>
    <w:tmpl w:val="8E4442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8A4C8A"/>
    <w:multiLevelType w:val="hybridMultilevel"/>
    <w:tmpl w:val="9D84682A"/>
    <w:lvl w:ilvl="0" w:tplc="4B5C9608">
      <w:start w:val="1"/>
      <w:numFmt w:val="bullet"/>
      <w:lvlText w:val="-"/>
      <w:lvlJc w:val="left"/>
      <w:pPr>
        <w:ind w:left="1068" w:hanging="360"/>
      </w:pPr>
      <w:rPr>
        <w:rFonts w:ascii="Times New Roman" w:eastAsia="Times New Roman"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2A0A7C33"/>
    <w:multiLevelType w:val="hybridMultilevel"/>
    <w:tmpl w:val="AAAAB0FA"/>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A3F5BE5"/>
    <w:multiLevelType w:val="multilevel"/>
    <w:tmpl w:val="6ABE6FEC"/>
    <w:lvl w:ilvl="0">
      <w:start w:val="1"/>
      <w:numFmt w:val="decimal"/>
      <w:lvlText w:val="%1"/>
      <w:lvlJc w:val="left"/>
      <w:pPr>
        <w:ind w:left="1500" w:hanging="1140"/>
      </w:pPr>
      <w:rPr>
        <w:rFonts w:hint="default"/>
      </w:rPr>
    </w:lvl>
    <w:lvl w:ilvl="1">
      <w:start w:val="2"/>
      <w:numFmt w:val="decimal"/>
      <w:isLgl/>
      <w:lvlText w:val="%1.%2"/>
      <w:lvlJc w:val="left"/>
      <w:pPr>
        <w:ind w:left="102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6">
    <w:nsid w:val="2B180513"/>
    <w:multiLevelType w:val="hybridMultilevel"/>
    <w:tmpl w:val="CE10CEE2"/>
    <w:lvl w:ilvl="0" w:tplc="040C0001">
      <w:start w:val="1"/>
      <w:numFmt w:val="bullet"/>
      <w:lvlText w:val=""/>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BE36CA1"/>
    <w:multiLevelType w:val="hybridMultilevel"/>
    <w:tmpl w:val="3C284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1D2CAF"/>
    <w:multiLevelType w:val="multilevel"/>
    <w:tmpl w:val="F88CA754"/>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nsid w:val="3A31177A"/>
    <w:multiLevelType w:val="hybridMultilevel"/>
    <w:tmpl w:val="AC4C7A3C"/>
    <w:lvl w:ilvl="0" w:tplc="39CCCFA0">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370299"/>
    <w:multiLevelType w:val="hybridMultilevel"/>
    <w:tmpl w:val="23D4C1B8"/>
    <w:lvl w:ilvl="0" w:tplc="0E02DAA8">
      <w:numFmt w:val="bullet"/>
      <w:lvlText w:val="-"/>
      <w:lvlJc w:val="left"/>
      <w:pPr>
        <w:ind w:left="360" w:hanging="360"/>
      </w:pPr>
      <w:rPr>
        <w:rFonts w:ascii="Calibri" w:eastAsia="Calibri" w:hAnsi="Calibri" w:cs="Times New Roman" w:hint="default"/>
        <w:color w:val="1F497D"/>
        <w:sz w:val="22"/>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1">
    <w:nsid w:val="3AC60E40"/>
    <w:multiLevelType w:val="hybridMultilevel"/>
    <w:tmpl w:val="9AB20D5A"/>
    <w:lvl w:ilvl="0" w:tplc="100C0019">
      <w:start w:val="1"/>
      <w:numFmt w:val="lowerLetter"/>
      <w:lvlText w:val="%1."/>
      <w:lvlJc w:val="left"/>
      <w:pPr>
        <w:ind w:left="360" w:hanging="360"/>
      </w:pPr>
      <w:rPr>
        <w:rFont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CE7343F"/>
    <w:multiLevelType w:val="hybridMultilevel"/>
    <w:tmpl w:val="00285E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163F7A"/>
    <w:multiLevelType w:val="multilevel"/>
    <w:tmpl w:val="52026BCE"/>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2853"/>
        </w:tabs>
        <w:ind w:left="2853"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40F40C0C"/>
    <w:multiLevelType w:val="hybridMultilevel"/>
    <w:tmpl w:val="ABA43E3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nsid w:val="44385A10"/>
    <w:multiLevelType w:val="multilevel"/>
    <w:tmpl w:val="BC76B03C"/>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54F1EA0"/>
    <w:multiLevelType w:val="hybridMultilevel"/>
    <w:tmpl w:val="112ADBAE"/>
    <w:lvl w:ilvl="0" w:tplc="E40087B0">
      <w:start w:val="136"/>
      <w:numFmt w:val="bullet"/>
      <w:lvlText w:val=""/>
      <w:lvlJc w:val="left"/>
      <w:pPr>
        <w:ind w:left="720" w:hanging="360"/>
      </w:pPr>
      <w:rPr>
        <w:rFonts w:ascii="Wingdings" w:eastAsia="Calibri"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4692109C"/>
    <w:multiLevelType w:val="hybridMultilevel"/>
    <w:tmpl w:val="69B4BEB0"/>
    <w:lvl w:ilvl="0" w:tplc="460EFBE0">
      <w:start w:val="1"/>
      <w:numFmt w:val="decimal"/>
      <w:lvlText w:val="%1"/>
      <w:lvlJc w:val="left"/>
      <w:pPr>
        <w:ind w:left="1155" w:hanging="7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0">
    <w:nsid w:val="518A71B8"/>
    <w:multiLevelType w:val="hybridMultilevel"/>
    <w:tmpl w:val="6868CEBE"/>
    <w:lvl w:ilvl="0" w:tplc="7140261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52C5196A"/>
    <w:multiLevelType w:val="hybridMultilevel"/>
    <w:tmpl w:val="2A323C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BE56B0"/>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75E7969"/>
    <w:multiLevelType w:val="hybridMultilevel"/>
    <w:tmpl w:val="C6007DEC"/>
    <w:lvl w:ilvl="0" w:tplc="842C19B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FC3B79"/>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A243392"/>
    <w:multiLevelType w:val="multilevel"/>
    <w:tmpl w:val="356CFCD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126ED6"/>
    <w:multiLevelType w:val="hybridMultilevel"/>
    <w:tmpl w:val="3DF67A6A"/>
    <w:lvl w:ilvl="0" w:tplc="C7D021C8">
      <w:start w:val="136"/>
      <w:numFmt w:val="bullet"/>
      <w:lvlText w:val=""/>
      <w:lvlJc w:val="left"/>
      <w:pPr>
        <w:ind w:left="720" w:hanging="360"/>
      </w:pPr>
      <w:rPr>
        <w:rFonts w:ascii="Wingdings" w:eastAsia="Calibri"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6E6D088A"/>
    <w:multiLevelType w:val="hybridMultilevel"/>
    <w:tmpl w:val="B0041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07767BF"/>
    <w:multiLevelType w:val="multilevel"/>
    <w:tmpl w:val="7060B39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72B13EFE"/>
    <w:multiLevelType w:val="hybridMultilevel"/>
    <w:tmpl w:val="8B8A95E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nsid w:val="75A46317"/>
    <w:multiLevelType w:val="hybridMultilevel"/>
    <w:tmpl w:val="88FC98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77054B9F"/>
    <w:multiLevelType w:val="hybridMultilevel"/>
    <w:tmpl w:val="35CC19A2"/>
    <w:lvl w:ilvl="0" w:tplc="EA80DD02">
      <w:start w:val="63"/>
      <w:numFmt w:val="bullet"/>
      <w:lvlText w:val=""/>
      <w:lvlJc w:val="left"/>
      <w:pPr>
        <w:ind w:left="720" w:hanging="360"/>
      </w:pPr>
      <w:rPr>
        <w:rFonts w:ascii="Symbol" w:eastAsia="Calibr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A3E5CAA"/>
    <w:multiLevelType w:val="hybridMultilevel"/>
    <w:tmpl w:val="6304FDEC"/>
    <w:lvl w:ilvl="0" w:tplc="4B5C9608">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9"/>
  </w:num>
  <w:num w:numId="4">
    <w:abstractNumId w:val="18"/>
  </w:num>
  <w:num w:numId="5">
    <w:abstractNumId w:val="28"/>
  </w:num>
  <w:num w:numId="6">
    <w:abstractNumId w:val="23"/>
  </w:num>
  <w:num w:numId="7">
    <w:abstractNumId w:val="37"/>
  </w:num>
  <w:num w:numId="8">
    <w:abstractNumId w:val="30"/>
  </w:num>
  <w:num w:numId="9">
    <w:abstractNumId w:val="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8"/>
  </w:num>
  <w:num w:numId="17">
    <w:abstractNumId w:val="11"/>
  </w:num>
  <w:num w:numId="18">
    <w:abstractNumId w:val="10"/>
  </w:num>
  <w:num w:numId="19">
    <w:abstractNumId w:val="22"/>
  </w:num>
  <w:num w:numId="20">
    <w:abstractNumId w:val="7"/>
  </w:num>
  <w:num w:numId="21">
    <w:abstractNumId w:val="3"/>
  </w:num>
  <w:num w:numId="22">
    <w:abstractNumId w:val="39"/>
  </w:num>
  <w:num w:numId="23">
    <w:abstractNumId w:val="34"/>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5"/>
  </w:num>
  <w:num w:numId="33">
    <w:abstractNumId w:val="5"/>
  </w:num>
  <w:num w:numId="34">
    <w:abstractNumId w:val="5"/>
  </w:num>
  <w:num w:numId="35">
    <w:abstractNumId w:val="14"/>
  </w:num>
  <w:num w:numId="36">
    <w:abstractNumId w:val="23"/>
  </w:num>
  <w:num w:numId="37">
    <w:abstractNumId w:val="29"/>
  </w:num>
  <w:num w:numId="38">
    <w:abstractNumId w:val="18"/>
  </w:num>
  <w:num w:numId="39">
    <w:abstractNumId w:val="28"/>
  </w:num>
  <w:num w:numId="40">
    <w:abstractNumId w:val="23"/>
  </w:num>
  <w:num w:numId="41">
    <w:abstractNumId w:val="23"/>
  </w:num>
  <w:num w:numId="42">
    <w:abstractNumId w:val="2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20"/>
  </w:num>
  <w:num w:numId="50">
    <w:abstractNumId w:val="1"/>
  </w:num>
  <w:num w:numId="51">
    <w:abstractNumId w:val="2"/>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40"/>
  </w:num>
  <w:num w:numId="55">
    <w:abstractNumId w:val="12"/>
  </w:num>
  <w:num w:numId="56">
    <w:abstractNumId w:val="9"/>
  </w:num>
  <w:num w:numId="57">
    <w:abstractNumId w:val="32"/>
  </w:num>
  <w:num w:numId="58">
    <w:abstractNumId w:val="31"/>
  </w:num>
  <w:num w:numId="59">
    <w:abstractNumId w:val="17"/>
  </w:num>
  <w:num w:numId="60">
    <w:abstractNumId w:val="33"/>
  </w:num>
  <w:num w:numId="61">
    <w:abstractNumId w:val="16"/>
  </w:num>
  <w:num w:numId="62">
    <w:abstractNumId w:val="13"/>
  </w:num>
  <w:num w:numId="63">
    <w:abstractNumId w:val="42"/>
  </w:num>
  <w:num w:numId="64">
    <w:abstractNumId w:val="37"/>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num>
  <w:num w:numId="67">
    <w:abstractNumId w:val="15"/>
  </w:num>
  <w:num w:numId="68">
    <w:abstractNumId w:val="19"/>
  </w:num>
  <w:num w:numId="6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num>
  <w:num w:numId="71">
    <w:abstractNumId w:val="36"/>
  </w:num>
  <w:num w:numId="72">
    <w:abstractNumId w:val="24"/>
  </w:num>
  <w:num w:numId="73">
    <w:abstractNumId w:val="21"/>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num>
  <w:num w:numId="76">
    <w:abstractNumId w:val="35"/>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
    <w15:presenceInfo w15:providerId="None" w15:userI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f5VfE1+jHdjJLN9QkK5rzuxwVRA=" w:salt="9ZSNfZbNSO9yyEkklsDEEQ=="/>
  <w:autoFormatOverride/>
  <w:styleLockTheme/>
  <w:defaultTabStop w:val="567"/>
  <w:hyphenationZone w:val="425"/>
  <w:evenAndOddHeaders/>
  <w:characterSpacingControl w:val="doNotCompress"/>
  <w:hdrShapeDefaults>
    <o:shapedefaults v:ext="edit" spidmax="2252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735"/>
    <w:rsid w:val="000015A2"/>
    <w:rsid w:val="000020C2"/>
    <w:rsid w:val="000055B7"/>
    <w:rsid w:val="00005A9D"/>
    <w:rsid w:val="00005D24"/>
    <w:rsid w:val="00007E8F"/>
    <w:rsid w:val="00011D8E"/>
    <w:rsid w:val="00011E1D"/>
    <w:rsid w:val="00015200"/>
    <w:rsid w:val="0001648A"/>
    <w:rsid w:val="0001680B"/>
    <w:rsid w:val="00016C76"/>
    <w:rsid w:val="00016DD8"/>
    <w:rsid w:val="00016DEA"/>
    <w:rsid w:val="000211C3"/>
    <w:rsid w:val="00025150"/>
    <w:rsid w:val="00025A74"/>
    <w:rsid w:val="0002630C"/>
    <w:rsid w:val="00026595"/>
    <w:rsid w:val="00030603"/>
    <w:rsid w:val="00032A47"/>
    <w:rsid w:val="00035959"/>
    <w:rsid w:val="0003671E"/>
    <w:rsid w:val="00036B92"/>
    <w:rsid w:val="00040337"/>
    <w:rsid w:val="00041A18"/>
    <w:rsid w:val="0004490B"/>
    <w:rsid w:val="00045CE4"/>
    <w:rsid w:val="000502C4"/>
    <w:rsid w:val="00051C15"/>
    <w:rsid w:val="00052607"/>
    <w:rsid w:val="00054DCB"/>
    <w:rsid w:val="00055CB8"/>
    <w:rsid w:val="00056381"/>
    <w:rsid w:val="00056B34"/>
    <w:rsid w:val="000618B1"/>
    <w:rsid w:val="00061D09"/>
    <w:rsid w:val="00063398"/>
    <w:rsid w:val="000654CA"/>
    <w:rsid w:val="00067793"/>
    <w:rsid w:val="000702ED"/>
    <w:rsid w:val="00070CC4"/>
    <w:rsid w:val="00070CE4"/>
    <w:rsid w:val="00070D83"/>
    <w:rsid w:val="00071F74"/>
    <w:rsid w:val="00072069"/>
    <w:rsid w:val="000743A4"/>
    <w:rsid w:val="00075CA7"/>
    <w:rsid w:val="00076AA2"/>
    <w:rsid w:val="00076D4F"/>
    <w:rsid w:val="000771D6"/>
    <w:rsid w:val="0007796F"/>
    <w:rsid w:val="00080965"/>
    <w:rsid w:val="00080D4D"/>
    <w:rsid w:val="0008210C"/>
    <w:rsid w:val="00082DD7"/>
    <w:rsid w:val="00086256"/>
    <w:rsid w:val="0008629B"/>
    <w:rsid w:val="0008699A"/>
    <w:rsid w:val="000871D0"/>
    <w:rsid w:val="000871D1"/>
    <w:rsid w:val="0009222B"/>
    <w:rsid w:val="000925B0"/>
    <w:rsid w:val="000954F6"/>
    <w:rsid w:val="00095620"/>
    <w:rsid w:val="00096232"/>
    <w:rsid w:val="00096CCF"/>
    <w:rsid w:val="00096FCD"/>
    <w:rsid w:val="000A09B6"/>
    <w:rsid w:val="000A17E7"/>
    <w:rsid w:val="000A3940"/>
    <w:rsid w:val="000A4069"/>
    <w:rsid w:val="000A4D36"/>
    <w:rsid w:val="000A6854"/>
    <w:rsid w:val="000B0AE7"/>
    <w:rsid w:val="000B0E29"/>
    <w:rsid w:val="000B1476"/>
    <w:rsid w:val="000B4D16"/>
    <w:rsid w:val="000B75C0"/>
    <w:rsid w:val="000C0015"/>
    <w:rsid w:val="000C028F"/>
    <w:rsid w:val="000C125E"/>
    <w:rsid w:val="000C45F5"/>
    <w:rsid w:val="000C5140"/>
    <w:rsid w:val="000C5CC7"/>
    <w:rsid w:val="000D066B"/>
    <w:rsid w:val="000D0A32"/>
    <w:rsid w:val="000D1710"/>
    <w:rsid w:val="000D2E9E"/>
    <w:rsid w:val="000D2FAA"/>
    <w:rsid w:val="000D3470"/>
    <w:rsid w:val="000D43BB"/>
    <w:rsid w:val="000D4914"/>
    <w:rsid w:val="000D6B7A"/>
    <w:rsid w:val="000D7B48"/>
    <w:rsid w:val="000E002F"/>
    <w:rsid w:val="000E05FD"/>
    <w:rsid w:val="000E36B8"/>
    <w:rsid w:val="000E42F5"/>
    <w:rsid w:val="000E4449"/>
    <w:rsid w:val="000E4FA9"/>
    <w:rsid w:val="000F0594"/>
    <w:rsid w:val="000F0CA8"/>
    <w:rsid w:val="000F24F5"/>
    <w:rsid w:val="000F2A3A"/>
    <w:rsid w:val="000F3866"/>
    <w:rsid w:val="000F569A"/>
    <w:rsid w:val="000F7C92"/>
    <w:rsid w:val="001006CA"/>
    <w:rsid w:val="00100F8B"/>
    <w:rsid w:val="00102172"/>
    <w:rsid w:val="001027D5"/>
    <w:rsid w:val="001035D9"/>
    <w:rsid w:val="00103E9A"/>
    <w:rsid w:val="00106AA8"/>
    <w:rsid w:val="0011516D"/>
    <w:rsid w:val="00115974"/>
    <w:rsid w:val="00120032"/>
    <w:rsid w:val="00120676"/>
    <w:rsid w:val="001213A0"/>
    <w:rsid w:val="0012144E"/>
    <w:rsid w:val="00121C1D"/>
    <w:rsid w:val="00122D15"/>
    <w:rsid w:val="00122F97"/>
    <w:rsid w:val="00124094"/>
    <w:rsid w:val="00124B1F"/>
    <w:rsid w:val="00124E5F"/>
    <w:rsid w:val="0012659C"/>
    <w:rsid w:val="0012701B"/>
    <w:rsid w:val="00131E71"/>
    <w:rsid w:val="00133580"/>
    <w:rsid w:val="001352E7"/>
    <w:rsid w:val="001361D3"/>
    <w:rsid w:val="00137C3E"/>
    <w:rsid w:val="00140598"/>
    <w:rsid w:val="00141EDD"/>
    <w:rsid w:val="00147BD4"/>
    <w:rsid w:val="00150606"/>
    <w:rsid w:val="0015652D"/>
    <w:rsid w:val="00156995"/>
    <w:rsid w:val="00156AE2"/>
    <w:rsid w:val="0015715C"/>
    <w:rsid w:val="00160E3E"/>
    <w:rsid w:val="00162D6D"/>
    <w:rsid w:val="00163AFB"/>
    <w:rsid w:val="00164EE5"/>
    <w:rsid w:val="001657D7"/>
    <w:rsid w:val="00166258"/>
    <w:rsid w:val="00167159"/>
    <w:rsid w:val="00167685"/>
    <w:rsid w:val="00167E21"/>
    <w:rsid w:val="00172B28"/>
    <w:rsid w:val="001740A4"/>
    <w:rsid w:val="00176D68"/>
    <w:rsid w:val="00177CC2"/>
    <w:rsid w:val="00180543"/>
    <w:rsid w:val="00181397"/>
    <w:rsid w:val="0018186C"/>
    <w:rsid w:val="00182FD6"/>
    <w:rsid w:val="00183FE0"/>
    <w:rsid w:val="0018553F"/>
    <w:rsid w:val="0018628B"/>
    <w:rsid w:val="001868F9"/>
    <w:rsid w:val="0018692E"/>
    <w:rsid w:val="0019196E"/>
    <w:rsid w:val="00192D3A"/>
    <w:rsid w:val="00193FFB"/>
    <w:rsid w:val="00194E62"/>
    <w:rsid w:val="0019598F"/>
    <w:rsid w:val="001962A6"/>
    <w:rsid w:val="001A387D"/>
    <w:rsid w:val="001A5469"/>
    <w:rsid w:val="001A559D"/>
    <w:rsid w:val="001A5607"/>
    <w:rsid w:val="001B1901"/>
    <w:rsid w:val="001B1E8C"/>
    <w:rsid w:val="001B26B8"/>
    <w:rsid w:val="001B2756"/>
    <w:rsid w:val="001B39C2"/>
    <w:rsid w:val="001B4137"/>
    <w:rsid w:val="001B4A17"/>
    <w:rsid w:val="001B58F5"/>
    <w:rsid w:val="001C0305"/>
    <w:rsid w:val="001C0510"/>
    <w:rsid w:val="001C1420"/>
    <w:rsid w:val="001C30A8"/>
    <w:rsid w:val="001C449E"/>
    <w:rsid w:val="001C6795"/>
    <w:rsid w:val="001C6C17"/>
    <w:rsid w:val="001D4156"/>
    <w:rsid w:val="001D42D0"/>
    <w:rsid w:val="001D5F60"/>
    <w:rsid w:val="001D6B10"/>
    <w:rsid w:val="001E1C7C"/>
    <w:rsid w:val="001E2576"/>
    <w:rsid w:val="001E66BE"/>
    <w:rsid w:val="001E6C15"/>
    <w:rsid w:val="001E6F4B"/>
    <w:rsid w:val="001F1862"/>
    <w:rsid w:val="001F365E"/>
    <w:rsid w:val="001F397C"/>
    <w:rsid w:val="001F3B25"/>
    <w:rsid w:val="001F419D"/>
    <w:rsid w:val="001F537C"/>
    <w:rsid w:val="001F5643"/>
    <w:rsid w:val="001F5667"/>
    <w:rsid w:val="001F5A16"/>
    <w:rsid w:val="00200066"/>
    <w:rsid w:val="0020079A"/>
    <w:rsid w:val="00201693"/>
    <w:rsid w:val="00205D85"/>
    <w:rsid w:val="00206207"/>
    <w:rsid w:val="00210E61"/>
    <w:rsid w:val="00210EBE"/>
    <w:rsid w:val="00212420"/>
    <w:rsid w:val="00212BA3"/>
    <w:rsid w:val="00212BDA"/>
    <w:rsid w:val="00213A52"/>
    <w:rsid w:val="00217002"/>
    <w:rsid w:val="0021728D"/>
    <w:rsid w:val="00222F9E"/>
    <w:rsid w:val="00223C7B"/>
    <w:rsid w:val="002302A9"/>
    <w:rsid w:val="002307F2"/>
    <w:rsid w:val="002309C1"/>
    <w:rsid w:val="00232EAE"/>
    <w:rsid w:val="0023341F"/>
    <w:rsid w:val="00233816"/>
    <w:rsid w:val="00233AAE"/>
    <w:rsid w:val="00237EB2"/>
    <w:rsid w:val="00241AEA"/>
    <w:rsid w:val="00242A9C"/>
    <w:rsid w:val="002464D5"/>
    <w:rsid w:val="00247023"/>
    <w:rsid w:val="00247336"/>
    <w:rsid w:val="0025005F"/>
    <w:rsid w:val="00251E40"/>
    <w:rsid w:val="0025530E"/>
    <w:rsid w:val="00257F33"/>
    <w:rsid w:val="00260318"/>
    <w:rsid w:val="002604DD"/>
    <w:rsid w:val="00260C70"/>
    <w:rsid w:val="00270F5A"/>
    <w:rsid w:val="00272639"/>
    <w:rsid w:val="0027493B"/>
    <w:rsid w:val="00274B90"/>
    <w:rsid w:val="00274F84"/>
    <w:rsid w:val="00280143"/>
    <w:rsid w:val="0028060B"/>
    <w:rsid w:val="0028120C"/>
    <w:rsid w:val="00281906"/>
    <w:rsid w:val="00282271"/>
    <w:rsid w:val="00283417"/>
    <w:rsid w:val="00283FE4"/>
    <w:rsid w:val="002857D3"/>
    <w:rsid w:val="002903D1"/>
    <w:rsid w:val="00293726"/>
    <w:rsid w:val="00295827"/>
    <w:rsid w:val="00295F16"/>
    <w:rsid w:val="00297101"/>
    <w:rsid w:val="00297943"/>
    <w:rsid w:val="002A1EE8"/>
    <w:rsid w:val="002A3729"/>
    <w:rsid w:val="002A45D2"/>
    <w:rsid w:val="002B22BB"/>
    <w:rsid w:val="002B3CAD"/>
    <w:rsid w:val="002B4476"/>
    <w:rsid w:val="002B719B"/>
    <w:rsid w:val="002B79E8"/>
    <w:rsid w:val="002C0DE5"/>
    <w:rsid w:val="002C226F"/>
    <w:rsid w:val="002C3D38"/>
    <w:rsid w:val="002C5995"/>
    <w:rsid w:val="002C7067"/>
    <w:rsid w:val="002C7D31"/>
    <w:rsid w:val="002D0FE6"/>
    <w:rsid w:val="002D197C"/>
    <w:rsid w:val="002D1FA9"/>
    <w:rsid w:val="002D26EB"/>
    <w:rsid w:val="002D27BF"/>
    <w:rsid w:val="002D50A3"/>
    <w:rsid w:val="002D66CB"/>
    <w:rsid w:val="002D7762"/>
    <w:rsid w:val="002D7B25"/>
    <w:rsid w:val="002E55E4"/>
    <w:rsid w:val="002E58E6"/>
    <w:rsid w:val="002E7088"/>
    <w:rsid w:val="002E7755"/>
    <w:rsid w:val="002F21A4"/>
    <w:rsid w:val="002F2AF6"/>
    <w:rsid w:val="002F43B5"/>
    <w:rsid w:val="002F490E"/>
    <w:rsid w:val="002F608B"/>
    <w:rsid w:val="002F62F1"/>
    <w:rsid w:val="002F6713"/>
    <w:rsid w:val="003008F8"/>
    <w:rsid w:val="00302EC2"/>
    <w:rsid w:val="003038FD"/>
    <w:rsid w:val="00304868"/>
    <w:rsid w:val="003051B5"/>
    <w:rsid w:val="00305569"/>
    <w:rsid w:val="00305DF7"/>
    <w:rsid w:val="00307A79"/>
    <w:rsid w:val="00313270"/>
    <w:rsid w:val="00313588"/>
    <w:rsid w:val="00313C1F"/>
    <w:rsid w:val="0031408B"/>
    <w:rsid w:val="00314FC6"/>
    <w:rsid w:val="003218C0"/>
    <w:rsid w:val="00321CDC"/>
    <w:rsid w:val="00322E6A"/>
    <w:rsid w:val="00325CBB"/>
    <w:rsid w:val="00325E57"/>
    <w:rsid w:val="00326B67"/>
    <w:rsid w:val="003314A0"/>
    <w:rsid w:val="003318FB"/>
    <w:rsid w:val="00332B0F"/>
    <w:rsid w:val="0033366B"/>
    <w:rsid w:val="003342B4"/>
    <w:rsid w:val="00334F42"/>
    <w:rsid w:val="0033514E"/>
    <w:rsid w:val="003378D3"/>
    <w:rsid w:val="00337B37"/>
    <w:rsid w:val="00342811"/>
    <w:rsid w:val="00350742"/>
    <w:rsid w:val="003526E9"/>
    <w:rsid w:val="00353681"/>
    <w:rsid w:val="00354D5F"/>
    <w:rsid w:val="00354D76"/>
    <w:rsid w:val="0035554A"/>
    <w:rsid w:val="00357003"/>
    <w:rsid w:val="00357895"/>
    <w:rsid w:val="00361836"/>
    <w:rsid w:val="00361B38"/>
    <w:rsid w:val="00363DA4"/>
    <w:rsid w:val="00363DF3"/>
    <w:rsid w:val="00363FAE"/>
    <w:rsid w:val="0036415F"/>
    <w:rsid w:val="00364641"/>
    <w:rsid w:val="003659BB"/>
    <w:rsid w:val="00365BFD"/>
    <w:rsid w:val="003668F6"/>
    <w:rsid w:val="0037141D"/>
    <w:rsid w:val="00371FA1"/>
    <w:rsid w:val="0037210D"/>
    <w:rsid w:val="0037221C"/>
    <w:rsid w:val="00373515"/>
    <w:rsid w:val="003771A0"/>
    <w:rsid w:val="00377546"/>
    <w:rsid w:val="00381169"/>
    <w:rsid w:val="00381A69"/>
    <w:rsid w:val="003820BE"/>
    <w:rsid w:val="00382463"/>
    <w:rsid w:val="0038358E"/>
    <w:rsid w:val="00384B27"/>
    <w:rsid w:val="00386CAE"/>
    <w:rsid w:val="00387DDE"/>
    <w:rsid w:val="00391A01"/>
    <w:rsid w:val="00391B7B"/>
    <w:rsid w:val="00395216"/>
    <w:rsid w:val="003968DC"/>
    <w:rsid w:val="00397E5E"/>
    <w:rsid w:val="003A35E9"/>
    <w:rsid w:val="003A3B63"/>
    <w:rsid w:val="003A5711"/>
    <w:rsid w:val="003A6003"/>
    <w:rsid w:val="003A62E8"/>
    <w:rsid w:val="003A6ECC"/>
    <w:rsid w:val="003A7E9B"/>
    <w:rsid w:val="003B1628"/>
    <w:rsid w:val="003B32D2"/>
    <w:rsid w:val="003B65B5"/>
    <w:rsid w:val="003B6919"/>
    <w:rsid w:val="003B7001"/>
    <w:rsid w:val="003B7953"/>
    <w:rsid w:val="003B79C5"/>
    <w:rsid w:val="003C20F4"/>
    <w:rsid w:val="003C3380"/>
    <w:rsid w:val="003C3C47"/>
    <w:rsid w:val="003C5B74"/>
    <w:rsid w:val="003C60B2"/>
    <w:rsid w:val="003C64D9"/>
    <w:rsid w:val="003D1049"/>
    <w:rsid w:val="003D39CD"/>
    <w:rsid w:val="003D534A"/>
    <w:rsid w:val="003E1AC9"/>
    <w:rsid w:val="003E20AA"/>
    <w:rsid w:val="003E3618"/>
    <w:rsid w:val="003E398D"/>
    <w:rsid w:val="003E43D0"/>
    <w:rsid w:val="003E4CF2"/>
    <w:rsid w:val="003E6416"/>
    <w:rsid w:val="003E6DAE"/>
    <w:rsid w:val="003E70E0"/>
    <w:rsid w:val="003F0E6D"/>
    <w:rsid w:val="003F4694"/>
    <w:rsid w:val="003F5AAA"/>
    <w:rsid w:val="003F6C1E"/>
    <w:rsid w:val="003F7695"/>
    <w:rsid w:val="003F7816"/>
    <w:rsid w:val="003F790E"/>
    <w:rsid w:val="00400495"/>
    <w:rsid w:val="004013AE"/>
    <w:rsid w:val="00402341"/>
    <w:rsid w:val="0040269A"/>
    <w:rsid w:val="00403CE6"/>
    <w:rsid w:val="00403F74"/>
    <w:rsid w:val="004043E6"/>
    <w:rsid w:val="00404A13"/>
    <w:rsid w:val="00404AC1"/>
    <w:rsid w:val="00404EA6"/>
    <w:rsid w:val="004067B4"/>
    <w:rsid w:val="004110CA"/>
    <w:rsid w:val="00412974"/>
    <w:rsid w:val="004130E0"/>
    <w:rsid w:val="00413E37"/>
    <w:rsid w:val="00415EA7"/>
    <w:rsid w:val="0042612F"/>
    <w:rsid w:val="00426727"/>
    <w:rsid w:val="00431162"/>
    <w:rsid w:val="004323B1"/>
    <w:rsid w:val="00432A9B"/>
    <w:rsid w:val="00433610"/>
    <w:rsid w:val="00435751"/>
    <w:rsid w:val="00441ECD"/>
    <w:rsid w:val="00443482"/>
    <w:rsid w:val="00447704"/>
    <w:rsid w:val="00450308"/>
    <w:rsid w:val="00451CE6"/>
    <w:rsid w:val="00452DE6"/>
    <w:rsid w:val="00454630"/>
    <w:rsid w:val="004559BD"/>
    <w:rsid w:val="00456D4C"/>
    <w:rsid w:val="00457AD1"/>
    <w:rsid w:val="00460979"/>
    <w:rsid w:val="00461447"/>
    <w:rsid w:val="00462579"/>
    <w:rsid w:val="0046427F"/>
    <w:rsid w:val="00464EE4"/>
    <w:rsid w:val="00470929"/>
    <w:rsid w:val="00471639"/>
    <w:rsid w:val="004731F0"/>
    <w:rsid w:val="00474BFA"/>
    <w:rsid w:val="00474EE0"/>
    <w:rsid w:val="00475BCA"/>
    <w:rsid w:val="00477DD0"/>
    <w:rsid w:val="00480393"/>
    <w:rsid w:val="004808CE"/>
    <w:rsid w:val="004810BA"/>
    <w:rsid w:val="0048226E"/>
    <w:rsid w:val="0048328C"/>
    <w:rsid w:val="004839D0"/>
    <w:rsid w:val="00483A60"/>
    <w:rsid w:val="004846AF"/>
    <w:rsid w:val="00485864"/>
    <w:rsid w:val="004858CC"/>
    <w:rsid w:val="00485B24"/>
    <w:rsid w:val="0048624A"/>
    <w:rsid w:val="00486B1D"/>
    <w:rsid w:val="00487092"/>
    <w:rsid w:val="00491977"/>
    <w:rsid w:val="00492F57"/>
    <w:rsid w:val="00493496"/>
    <w:rsid w:val="00494124"/>
    <w:rsid w:val="004942D2"/>
    <w:rsid w:val="004A1329"/>
    <w:rsid w:val="004A1653"/>
    <w:rsid w:val="004A2380"/>
    <w:rsid w:val="004A4EC3"/>
    <w:rsid w:val="004A5C4D"/>
    <w:rsid w:val="004A6723"/>
    <w:rsid w:val="004A7004"/>
    <w:rsid w:val="004A708C"/>
    <w:rsid w:val="004B0C6E"/>
    <w:rsid w:val="004B1995"/>
    <w:rsid w:val="004B3D8A"/>
    <w:rsid w:val="004B49E1"/>
    <w:rsid w:val="004C0BE7"/>
    <w:rsid w:val="004C0DE4"/>
    <w:rsid w:val="004C39FC"/>
    <w:rsid w:val="004C4A2E"/>
    <w:rsid w:val="004C4EA9"/>
    <w:rsid w:val="004C4F15"/>
    <w:rsid w:val="004C613C"/>
    <w:rsid w:val="004C71C7"/>
    <w:rsid w:val="004C79E5"/>
    <w:rsid w:val="004D03B0"/>
    <w:rsid w:val="004D2064"/>
    <w:rsid w:val="004D3433"/>
    <w:rsid w:val="004D3753"/>
    <w:rsid w:val="004D49AD"/>
    <w:rsid w:val="004E1705"/>
    <w:rsid w:val="004E240B"/>
    <w:rsid w:val="004E32EB"/>
    <w:rsid w:val="004E44C8"/>
    <w:rsid w:val="004E53BE"/>
    <w:rsid w:val="004E622D"/>
    <w:rsid w:val="004E752F"/>
    <w:rsid w:val="004F23CE"/>
    <w:rsid w:val="004F310A"/>
    <w:rsid w:val="004F3264"/>
    <w:rsid w:val="004F4F5B"/>
    <w:rsid w:val="004F6215"/>
    <w:rsid w:val="004F64DD"/>
    <w:rsid w:val="005018FF"/>
    <w:rsid w:val="00504316"/>
    <w:rsid w:val="00505BD4"/>
    <w:rsid w:val="005061E6"/>
    <w:rsid w:val="00507111"/>
    <w:rsid w:val="00507287"/>
    <w:rsid w:val="00512F20"/>
    <w:rsid w:val="00514079"/>
    <w:rsid w:val="00514249"/>
    <w:rsid w:val="00514CAC"/>
    <w:rsid w:val="00515BF4"/>
    <w:rsid w:val="00516914"/>
    <w:rsid w:val="00520B4C"/>
    <w:rsid w:val="00521312"/>
    <w:rsid w:val="00521970"/>
    <w:rsid w:val="00522877"/>
    <w:rsid w:val="005237A4"/>
    <w:rsid w:val="00525924"/>
    <w:rsid w:val="0053062A"/>
    <w:rsid w:val="005319A4"/>
    <w:rsid w:val="005340A7"/>
    <w:rsid w:val="005344C4"/>
    <w:rsid w:val="00535050"/>
    <w:rsid w:val="005363E7"/>
    <w:rsid w:val="005365FD"/>
    <w:rsid w:val="00536F3C"/>
    <w:rsid w:val="00537481"/>
    <w:rsid w:val="0054260E"/>
    <w:rsid w:val="00546010"/>
    <w:rsid w:val="00546050"/>
    <w:rsid w:val="00550D79"/>
    <w:rsid w:val="005559AC"/>
    <w:rsid w:val="00557B2D"/>
    <w:rsid w:val="00557B5A"/>
    <w:rsid w:val="00560D8F"/>
    <w:rsid w:val="005611D0"/>
    <w:rsid w:val="00561728"/>
    <w:rsid w:val="0056193B"/>
    <w:rsid w:val="00561DDA"/>
    <w:rsid w:val="00562EF1"/>
    <w:rsid w:val="00566F12"/>
    <w:rsid w:val="00567365"/>
    <w:rsid w:val="00567E6E"/>
    <w:rsid w:val="00573E33"/>
    <w:rsid w:val="00577AB0"/>
    <w:rsid w:val="00580A6F"/>
    <w:rsid w:val="0058331B"/>
    <w:rsid w:val="00584FA7"/>
    <w:rsid w:val="00585D82"/>
    <w:rsid w:val="00586CCF"/>
    <w:rsid w:val="005871FB"/>
    <w:rsid w:val="00587985"/>
    <w:rsid w:val="0059144F"/>
    <w:rsid w:val="0059204C"/>
    <w:rsid w:val="005932BC"/>
    <w:rsid w:val="00594186"/>
    <w:rsid w:val="00596465"/>
    <w:rsid w:val="005A05D1"/>
    <w:rsid w:val="005A0641"/>
    <w:rsid w:val="005A0665"/>
    <w:rsid w:val="005A2625"/>
    <w:rsid w:val="005A2CB7"/>
    <w:rsid w:val="005A53B8"/>
    <w:rsid w:val="005A7832"/>
    <w:rsid w:val="005B0708"/>
    <w:rsid w:val="005B0CFA"/>
    <w:rsid w:val="005B0D91"/>
    <w:rsid w:val="005B4DAC"/>
    <w:rsid w:val="005B698D"/>
    <w:rsid w:val="005B6C01"/>
    <w:rsid w:val="005B7578"/>
    <w:rsid w:val="005C04F9"/>
    <w:rsid w:val="005C0D6C"/>
    <w:rsid w:val="005C10EB"/>
    <w:rsid w:val="005C1F03"/>
    <w:rsid w:val="005C313A"/>
    <w:rsid w:val="005C3913"/>
    <w:rsid w:val="005C703E"/>
    <w:rsid w:val="005D006E"/>
    <w:rsid w:val="005D02C6"/>
    <w:rsid w:val="005D10E5"/>
    <w:rsid w:val="005D371D"/>
    <w:rsid w:val="005D40D7"/>
    <w:rsid w:val="005D6475"/>
    <w:rsid w:val="005E3774"/>
    <w:rsid w:val="005E39D4"/>
    <w:rsid w:val="005E4C71"/>
    <w:rsid w:val="005E5678"/>
    <w:rsid w:val="005E651F"/>
    <w:rsid w:val="005E7495"/>
    <w:rsid w:val="005E7D47"/>
    <w:rsid w:val="005F069B"/>
    <w:rsid w:val="005F1382"/>
    <w:rsid w:val="005F15BE"/>
    <w:rsid w:val="005F2D49"/>
    <w:rsid w:val="005F5EA7"/>
    <w:rsid w:val="005F6D1A"/>
    <w:rsid w:val="0060163D"/>
    <w:rsid w:val="00601D4E"/>
    <w:rsid w:val="006020C5"/>
    <w:rsid w:val="006051F5"/>
    <w:rsid w:val="00605B0F"/>
    <w:rsid w:val="00610275"/>
    <w:rsid w:val="00611CDE"/>
    <w:rsid w:val="00612B4F"/>
    <w:rsid w:val="00613641"/>
    <w:rsid w:val="0062073B"/>
    <w:rsid w:val="00621C12"/>
    <w:rsid w:val="00623BC0"/>
    <w:rsid w:val="00623DD8"/>
    <w:rsid w:val="006252FD"/>
    <w:rsid w:val="00626659"/>
    <w:rsid w:val="00626B42"/>
    <w:rsid w:val="0063126B"/>
    <w:rsid w:val="00632340"/>
    <w:rsid w:val="00632EA4"/>
    <w:rsid w:val="00633A2F"/>
    <w:rsid w:val="00635901"/>
    <w:rsid w:val="00635A22"/>
    <w:rsid w:val="006408C1"/>
    <w:rsid w:val="00641E9B"/>
    <w:rsid w:val="00642083"/>
    <w:rsid w:val="00642422"/>
    <w:rsid w:val="006445C4"/>
    <w:rsid w:val="00646CD6"/>
    <w:rsid w:val="0065209A"/>
    <w:rsid w:val="0065550D"/>
    <w:rsid w:val="00657EC1"/>
    <w:rsid w:val="00660245"/>
    <w:rsid w:val="00661B25"/>
    <w:rsid w:val="00665364"/>
    <w:rsid w:val="0066751B"/>
    <w:rsid w:val="00667EFF"/>
    <w:rsid w:val="00670B6A"/>
    <w:rsid w:val="00671FA1"/>
    <w:rsid w:val="00672CF0"/>
    <w:rsid w:val="006735A2"/>
    <w:rsid w:val="00673A9B"/>
    <w:rsid w:val="00674EE3"/>
    <w:rsid w:val="00676C04"/>
    <w:rsid w:val="00676CC1"/>
    <w:rsid w:val="006801AD"/>
    <w:rsid w:val="00682612"/>
    <w:rsid w:val="00686CD4"/>
    <w:rsid w:val="006876A8"/>
    <w:rsid w:val="00690598"/>
    <w:rsid w:val="00690AD2"/>
    <w:rsid w:val="006912D0"/>
    <w:rsid w:val="00691C12"/>
    <w:rsid w:val="00694797"/>
    <w:rsid w:val="006962CF"/>
    <w:rsid w:val="00696E6D"/>
    <w:rsid w:val="006A44F7"/>
    <w:rsid w:val="006A49E3"/>
    <w:rsid w:val="006A59A9"/>
    <w:rsid w:val="006A6551"/>
    <w:rsid w:val="006A6820"/>
    <w:rsid w:val="006A6AFF"/>
    <w:rsid w:val="006B1380"/>
    <w:rsid w:val="006B1EFD"/>
    <w:rsid w:val="006B3B5F"/>
    <w:rsid w:val="006B6A5B"/>
    <w:rsid w:val="006C05FE"/>
    <w:rsid w:val="006C15A7"/>
    <w:rsid w:val="006C18D8"/>
    <w:rsid w:val="006C1CC8"/>
    <w:rsid w:val="006C2334"/>
    <w:rsid w:val="006C4C0F"/>
    <w:rsid w:val="006C55FB"/>
    <w:rsid w:val="006C6293"/>
    <w:rsid w:val="006C758F"/>
    <w:rsid w:val="006C7F61"/>
    <w:rsid w:val="006D0253"/>
    <w:rsid w:val="006D0A85"/>
    <w:rsid w:val="006D16B9"/>
    <w:rsid w:val="006D3BEB"/>
    <w:rsid w:val="006D407F"/>
    <w:rsid w:val="006D450D"/>
    <w:rsid w:val="006D4E2B"/>
    <w:rsid w:val="006D5171"/>
    <w:rsid w:val="006D5271"/>
    <w:rsid w:val="006D6036"/>
    <w:rsid w:val="006D7BDA"/>
    <w:rsid w:val="006E0E7E"/>
    <w:rsid w:val="006E0FB9"/>
    <w:rsid w:val="006E1E2B"/>
    <w:rsid w:val="006E4A5C"/>
    <w:rsid w:val="006E4FCB"/>
    <w:rsid w:val="006E5CE4"/>
    <w:rsid w:val="006E5CFF"/>
    <w:rsid w:val="006E5FF2"/>
    <w:rsid w:val="006E6A5B"/>
    <w:rsid w:val="006E6BB5"/>
    <w:rsid w:val="006F0442"/>
    <w:rsid w:val="006F0444"/>
    <w:rsid w:val="006F2BCF"/>
    <w:rsid w:val="006F3C42"/>
    <w:rsid w:val="006F67F8"/>
    <w:rsid w:val="00704AC1"/>
    <w:rsid w:val="00704B1A"/>
    <w:rsid w:val="00705F01"/>
    <w:rsid w:val="00711D03"/>
    <w:rsid w:val="00713E9C"/>
    <w:rsid w:val="007149CA"/>
    <w:rsid w:val="00715525"/>
    <w:rsid w:val="007160BE"/>
    <w:rsid w:val="0071714A"/>
    <w:rsid w:val="00720B40"/>
    <w:rsid w:val="00722F65"/>
    <w:rsid w:val="00725095"/>
    <w:rsid w:val="007255D2"/>
    <w:rsid w:val="007257CD"/>
    <w:rsid w:val="007309D8"/>
    <w:rsid w:val="0073256D"/>
    <w:rsid w:val="0073467B"/>
    <w:rsid w:val="00734A4F"/>
    <w:rsid w:val="00734F07"/>
    <w:rsid w:val="0073611B"/>
    <w:rsid w:val="00736AE1"/>
    <w:rsid w:val="00736D7B"/>
    <w:rsid w:val="0073760B"/>
    <w:rsid w:val="007414C6"/>
    <w:rsid w:val="007424B2"/>
    <w:rsid w:val="007466EC"/>
    <w:rsid w:val="00746C62"/>
    <w:rsid w:val="00750C27"/>
    <w:rsid w:val="00760943"/>
    <w:rsid w:val="00762BCC"/>
    <w:rsid w:val="00763139"/>
    <w:rsid w:val="00763BA3"/>
    <w:rsid w:val="00765B66"/>
    <w:rsid w:val="00767BB2"/>
    <w:rsid w:val="00772A05"/>
    <w:rsid w:val="0077496D"/>
    <w:rsid w:val="00775648"/>
    <w:rsid w:val="0077649F"/>
    <w:rsid w:val="00777CE5"/>
    <w:rsid w:val="00780376"/>
    <w:rsid w:val="007806CF"/>
    <w:rsid w:val="00781FED"/>
    <w:rsid w:val="00782459"/>
    <w:rsid w:val="00782772"/>
    <w:rsid w:val="00782CF2"/>
    <w:rsid w:val="00783EF0"/>
    <w:rsid w:val="007855CA"/>
    <w:rsid w:val="007902F8"/>
    <w:rsid w:val="0079100F"/>
    <w:rsid w:val="00791AAC"/>
    <w:rsid w:val="00792370"/>
    <w:rsid w:val="00792A26"/>
    <w:rsid w:val="007954E2"/>
    <w:rsid w:val="00795F45"/>
    <w:rsid w:val="00797D4C"/>
    <w:rsid w:val="007A3B25"/>
    <w:rsid w:val="007A423E"/>
    <w:rsid w:val="007A43E8"/>
    <w:rsid w:val="007A4A27"/>
    <w:rsid w:val="007A5203"/>
    <w:rsid w:val="007B2194"/>
    <w:rsid w:val="007B24C0"/>
    <w:rsid w:val="007B43E6"/>
    <w:rsid w:val="007B4D0B"/>
    <w:rsid w:val="007B5AA5"/>
    <w:rsid w:val="007C0E7E"/>
    <w:rsid w:val="007C1831"/>
    <w:rsid w:val="007C199C"/>
    <w:rsid w:val="007C2EB8"/>
    <w:rsid w:val="007C49AA"/>
    <w:rsid w:val="007C6DF9"/>
    <w:rsid w:val="007C7CAB"/>
    <w:rsid w:val="007D113C"/>
    <w:rsid w:val="007D17C5"/>
    <w:rsid w:val="007D1B71"/>
    <w:rsid w:val="007D2B26"/>
    <w:rsid w:val="007D331D"/>
    <w:rsid w:val="007D3438"/>
    <w:rsid w:val="007D3C6E"/>
    <w:rsid w:val="007D52EC"/>
    <w:rsid w:val="007D5A44"/>
    <w:rsid w:val="007E0CCB"/>
    <w:rsid w:val="007E16BC"/>
    <w:rsid w:val="007E1BC7"/>
    <w:rsid w:val="007E31AB"/>
    <w:rsid w:val="007E37E0"/>
    <w:rsid w:val="007E44E4"/>
    <w:rsid w:val="007E5102"/>
    <w:rsid w:val="007E51FC"/>
    <w:rsid w:val="007E7FEC"/>
    <w:rsid w:val="007F0E00"/>
    <w:rsid w:val="007F19A5"/>
    <w:rsid w:val="007F1CEE"/>
    <w:rsid w:val="007F35DC"/>
    <w:rsid w:val="007F5852"/>
    <w:rsid w:val="007F6CBD"/>
    <w:rsid w:val="008007FD"/>
    <w:rsid w:val="00800C90"/>
    <w:rsid w:val="008019FE"/>
    <w:rsid w:val="00805D7B"/>
    <w:rsid w:val="00805FF0"/>
    <w:rsid w:val="0080632D"/>
    <w:rsid w:val="00806A8A"/>
    <w:rsid w:val="008144FD"/>
    <w:rsid w:val="008146DF"/>
    <w:rsid w:val="008168E5"/>
    <w:rsid w:val="00817EB4"/>
    <w:rsid w:val="00823C19"/>
    <w:rsid w:val="00823D68"/>
    <w:rsid w:val="00830CF8"/>
    <w:rsid w:val="0083201C"/>
    <w:rsid w:val="00832020"/>
    <w:rsid w:val="00833A75"/>
    <w:rsid w:val="00834983"/>
    <w:rsid w:val="00836486"/>
    <w:rsid w:val="00837537"/>
    <w:rsid w:val="00837AEA"/>
    <w:rsid w:val="00842F9F"/>
    <w:rsid w:val="00843C33"/>
    <w:rsid w:val="00846000"/>
    <w:rsid w:val="008460A1"/>
    <w:rsid w:val="00847633"/>
    <w:rsid w:val="0085369D"/>
    <w:rsid w:val="00853CA7"/>
    <w:rsid w:val="008555E0"/>
    <w:rsid w:val="008571A0"/>
    <w:rsid w:val="0086094D"/>
    <w:rsid w:val="00863061"/>
    <w:rsid w:val="0086441A"/>
    <w:rsid w:val="008654B5"/>
    <w:rsid w:val="00867286"/>
    <w:rsid w:val="00871ABF"/>
    <w:rsid w:val="00871EAC"/>
    <w:rsid w:val="008720C6"/>
    <w:rsid w:val="00872382"/>
    <w:rsid w:val="00872D76"/>
    <w:rsid w:val="008732E5"/>
    <w:rsid w:val="008747C1"/>
    <w:rsid w:val="00877954"/>
    <w:rsid w:val="0088084A"/>
    <w:rsid w:val="00882B26"/>
    <w:rsid w:val="008862FA"/>
    <w:rsid w:val="008869C0"/>
    <w:rsid w:val="00892F53"/>
    <w:rsid w:val="0089421F"/>
    <w:rsid w:val="008A022F"/>
    <w:rsid w:val="008A0973"/>
    <w:rsid w:val="008A15A8"/>
    <w:rsid w:val="008A1B60"/>
    <w:rsid w:val="008A358F"/>
    <w:rsid w:val="008A3850"/>
    <w:rsid w:val="008A3996"/>
    <w:rsid w:val="008A54FC"/>
    <w:rsid w:val="008A61C2"/>
    <w:rsid w:val="008B021D"/>
    <w:rsid w:val="008B0482"/>
    <w:rsid w:val="008B1189"/>
    <w:rsid w:val="008B1271"/>
    <w:rsid w:val="008B210C"/>
    <w:rsid w:val="008B597D"/>
    <w:rsid w:val="008B70CD"/>
    <w:rsid w:val="008C0528"/>
    <w:rsid w:val="008C2C85"/>
    <w:rsid w:val="008C2E3A"/>
    <w:rsid w:val="008C497B"/>
    <w:rsid w:val="008C5848"/>
    <w:rsid w:val="008C6C50"/>
    <w:rsid w:val="008D141C"/>
    <w:rsid w:val="008D1EB0"/>
    <w:rsid w:val="008D2170"/>
    <w:rsid w:val="008D2B72"/>
    <w:rsid w:val="008D2C13"/>
    <w:rsid w:val="008D67E2"/>
    <w:rsid w:val="008E11A5"/>
    <w:rsid w:val="008E191D"/>
    <w:rsid w:val="008E5A3A"/>
    <w:rsid w:val="008E5BA3"/>
    <w:rsid w:val="008E6109"/>
    <w:rsid w:val="008E6564"/>
    <w:rsid w:val="008E7171"/>
    <w:rsid w:val="008F123F"/>
    <w:rsid w:val="008F219D"/>
    <w:rsid w:val="008F3717"/>
    <w:rsid w:val="008F3F79"/>
    <w:rsid w:val="008F410D"/>
    <w:rsid w:val="008F47AB"/>
    <w:rsid w:val="008F6C0C"/>
    <w:rsid w:val="008F7A28"/>
    <w:rsid w:val="008F7F46"/>
    <w:rsid w:val="00900157"/>
    <w:rsid w:val="009019F8"/>
    <w:rsid w:val="00901A85"/>
    <w:rsid w:val="00901D6E"/>
    <w:rsid w:val="00904AD7"/>
    <w:rsid w:val="00906D83"/>
    <w:rsid w:val="009100FE"/>
    <w:rsid w:val="00910EF0"/>
    <w:rsid w:val="0091141B"/>
    <w:rsid w:val="00912BD9"/>
    <w:rsid w:val="009170EA"/>
    <w:rsid w:val="0092076F"/>
    <w:rsid w:val="00921187"/>
    <w:rsid w:val="0092175E"/>
    <w:rsid w:val="009217F4"/>
    <w:rsid w:val="0092335C"/>
    <w:rsid w:val="00924141"/>
    <w:rsid w:val="009266AE"/>
    <w:rsid w:val="00930439"/>
    <w:rsid w:val="00931FB9"/>
    <w:rsid w:val="00933810"/>
    <w:rsid w:val="009349B4"/>
    <w:rsid w:val="00936935"/>
    <w:rsid w:val="009436D0"/>
    <w:rsid w:val="009444B8"/>
    <w:rsid w:val="009454DE"/>
    <w:rsid w:val="009458C9"/>
    <w:rsid w:val="00947554"/>
    <w:rsid w:val="00950F74"/>
    <w:rsid w:val="00951D19"/>
    <w:rsid w:val="0095277C"/>
    <w:rsid w:val="00953573"/>
    <w:rsid w:val="0095510B"/>
    <w:rsid w:val="0095520C"/>
    <w:rsid w:val="00955720"/>
    <w:rsid w:val="00961474"/>
    <w:rsid w:val="0096351F"/>
    <w:rsid w:val="009662E3"/>
    <w:rsid w:val="009671DD"/>
    <w:rsid w:val="0096778A"/>
    <w:rsid w:val="00967AC7"/>
    <w:rsid w:val="00970A36"/>
    <w:rsid w:val="00971CFF"/>
    <w:rsid w:val="00972B1A"/>
    <w:rsid w:val="00972D4D"/>
    <w:rsid w:val="00973EFB"/>
    <w:rsid w:val="009748AA"/>
    <w:rsid w:val="0097519A"/>
    <w:rsid w:val="00980334"/>
    <w:rsid w:val="00981F04"/>
    <w:rsid w:val="00983EF1"/>
    <w:rsid w:val="00984D86"/>
    <w:rsid w:val="00986677"/>
    <w:rsid w:val="009868B4"/>
    <w:rsid w:val="009912D0"/>
    <w:rsid w:val="00992F6B"/>
    <w:rsid w:val="0099421C"/>
    <w:rsid w:val="0099451E"/>
    <w:rsid w:val="009971EC"/>
    <w:rsid w:val="0099746B"/>
    <w:rsid w:val="009A0E8F"/>
    <w:rsid w:val="009A14D7"/>
    <w:rsid w:val="009A154C"/>
    <w:rsid w:val="009A6125"/>
    <w:rsid w:val="009A72CA"/>
    <w:rsid w:val="009B157C"/>
    <w:rsid w:val="009B1975"/>
    <w:rsid w:val="009B2FCD"/>
    <w:rsid w:val="009B3281"/>
    <w:rsid w:val="009B6F79"/>
    <w:rsid w:val="009C2D9E"/>
    <w:rsid w:val="009C2F5A"/>
    <w:rsid w:val="009C43B5"/>
    <w:rsid w:val="009C4540"/>
    <w:rsid w:val="009D2EBB"/>
    <w:rsid w:val="009D31C9"/>
    <w:rsid w:val="009D3AC9"/>
    <w:rsid w:val="009D3BCB"/>
    <w:rsid w:val="009D416A"/>
    <w:rsid w:val="009D49CF"/>
    <w:rsid w:val="009D4A95"/>
    <w:rsid w:val="009D4BA1"/>
    <w:rsid w:val="009D6340"/>
    <w:rsid w:val="009D6BF0"/>
    <w:rsid w:val="009D7D5A"/>
    <w:rsid w:val="009E1D33"/>
    <w:rsid w:val="009E1E9F"/>
    <w:rsid w:val="009E47EB"/>
    <w:rsid w:val="009E5096"/>
    <w:rsid w:val="009E512E"/>
    <w:rsid w:val="009E527E"/>
    <w:rsid w:val="009E7723"/>
    <w:rsid w:val="009F1F7F"/>
    <w:rsid w:val="009F20C5"/>
    <w:rsid w:val="009F2FE2"/>
    <w:rsid w:val="009F3A37"/>
    <w:rsid w:val="00A01F28"/>
    <w:rsid w:val="00A02090"/>
    <w:rsid w:val="00A02476"/>
    <w:rsid w:val="00A03575"/>
    <w:rsid w:val="00A061CE"/>
    <w:rsid w:val="00A076B5"/>
    <w:rsid w:val="00A07785"/>
    <w:rsid w:val="00A1024A"/>
    <w:rsid w:val="00A10330"/>
    <w:rsid w:val="00A1101E"/>
    <w:rsid w:val="00A12CA7"/>
    <w:rsid w:val="00A13F2E"/>
    <w:rsid w:val="00A13FF3"/>
    <w:rsid w:val="00A2024A"/>
    <w:rsid w:val="00A233A0"/>
    <w:rsid w:val="00A23870"/>
    <w:rsid w:val="00A23880"/>
    <w:rsid w:val="00A27025"/>
    <w:rsid w:val="00A273AB"/>
    <w:rsid w:val="00A31354"/>
    <w:rsid w:val="00A32045"/>
    <w:rsid w:val="00A33D4B"/>
    <w:rsid w:val="00A35F5C"/>
    <w:rsid w:val="00A362D5"/>
    <w:rsid w:val="00A36FB1"/>
    <w:rsid w:val="00A373B4"/>
    <w:rsid w:val="00A404E5"/>
    <w:rsid w:val="00A40910"/>
    <w:rsid w:val="00A410E7"/>
    <w:rsid w:val="00A41538"/>
    <w:rsid w:val="00A41644"/>
    <w:rsid w:val="00A41BE0"/>
    <w:rsid w:val="00A4259B"/>
    <w:rsid w:val="00A45AAC"/>
    <w:rsid w:val="00A475A1"/>
    <w:rsid w:val="00A47EC4"/>
    <w:rsid w:val="00A50A07"/>
    <w:rsid w:val="00A50C2D"/>
    <w:rsid w:val="00A51D98"/>
    <w:rsid w:val="00A52041"/>
    <w:rsid w:val="00A5344A"/>
    <w:rsid w:val="00A53B27"/>
    <w:rsid w:val="00A577C2"/>
    <w:rsid w:val="00A57B53"/>
    <w:rsid w:val="00A6038D"/>
    <w:rsid w:val="00A60DCB"/>
    <w:rsid w:val="00A630A7"/>
    <w:rsid w:val="00A63693"/>
    <w:rsid w:val="00A63743"/>
    <w:rsid w:val="00A64411"/>
    <w:rsid w:val="00A64B10"/>
    <w:rsid w:val="00A652B9"/>
    <w:rsid w:val="00A66304"/>
    <w:rsid w:val="00A67655"/>
    <w:rsid w:val="00A7182C"/>
    <w:rsid w:val="00A73298"/>
    <w:rsid w:val="00A73B2E"/>
    <w:rsid w:val="00A73D85"/>
    <w:rsid w:val="00A756A5"/>
    <w:rsid w:val="00A75DE3"/>
    <w:rsid w:val="00A76992"/>
    <w:rsid w:val="00A77CDF"/>
    <w:rsid w:val="00A80FC1"/>
    <w:rsid w:val="00A81357"/>
    <w:rsid w:val="00A818D1"/>
    <w:rsid w:val="00A83790"/>
    <w:rsid w:val="00A848C0"/>
    <w:rsid w:val="00A85629"/>
    <w:rsid w:val="00A85B96"/>
    <w:rsid w:val="00A85C78"/>
    <w:rsid w:val="00A87D17"/>
    <w:rsid w:val="00A90F8F"/>
    <w:rsid w:val="00A9316A"/>
    <w:rsid w:val="00A943B9"/>
    <w:rsid w:val="00A95ACB"/>
    <w:rsid w:val="00A95CBB"/>
    <w:rsid w:val="00A964FF"/>
    <w:rsid w:val="00A97942"/>
    <w:rsid w:val="00AA079B"/>
    <w:rsid w:val="00AA086A"/>
    <w:rsid w:val="00AA1A22"/>
    <w:rsid w:val="00AA4CB4"/>
    <w:rsid w:val="00AA5223"/>
    <w:rsid w:val="00AA6BBC"/>
    <w:rsid w:val="00AA6E0F"/>
    <w:rsid w:val="00AB2917"/>
    <w:rsid w:val="00AB2C18"/>
    <w:rsid w:val="00AB3085"/>
    <w:rsid w:val="00AB3DAF"/>
    <w:rsid w:val="00AB649E"/>
    <w:rsid w:val="00AB70E3"/>
    <w:rsid w:val="00AC6ADB"/>
    <w:rsid w:val="00AC751C"/>
    <w:rsid w:val="00AC7992"/>
    <w:rsid w:val="00AD31FC"/>
    <w:rsid w:val="00AD34F9"/>
    <w:rsid w:val="00AD3A4A"/>
    <w:rsid w:val="00AD576F"/>
    <w:rsid w:val="00AD5AE3"/>
    <w:rsid w:val="00AD7257"/>
    <w:rsid w:val="00AE1860"/>
    <w:rsid w:val="00AE2125"/>
    <w:rsid w:val="00AE67CE"/>
    <w:rsid w:val="00AE724A"/>
    <w:rsid w:val="00AF0111"/>
    <w:rsid w:val="00AF0A73"/>
    <w:rsid w:val="00AF1A84"/>
    <w:rsid w:val="00AF1E95"/>
    <w:rsid w:val="00AF2D0C"/>
    <w:rsid w:val="00AF52D4"/>
    <w:rsid w:val="00AF569E"/>
    <w:rsid w:val="00AF74EA"/>
    <w:rsid w:val="00B007FB"/>
    <w:rsid w:val="00B0144C"/>
    <w:rsid w:val="00B03B47"/>
    <w:rsid w:val="00B068F3"/>
    <w:rsid w:val="00B10B91"/>
    <w:rsid w:val="00B12CDE"/>
    <w:rsid w:val="00B12F56"/>
    <w:rsid w:val="00B13CFA"/>
    <w:rsid w:val="00B148DF"/>
    <w:rsid w:val="00B15316"/>
    <w:rsid w:val="00B22DAA"/>
    <w:rsid w:val="00B24C0D"/>
    <w:rsid w:val="00B255F2"/>
    <w:rsid w:val="00B2645F"/>
    <w:rsid w:val="00B26CC1"/>
    <w:rsid w:val="00B30BA4"/>
    <w:rsid w:val="00B30D3B"/>
    <w:rsid w:val="00B326F7"/>
    <w:rsid w:val="00B337DC"/>
    <w:rsid w:val="00B35963"/>
    <w:rsid w:val="00B35A46"/>
    <w:rsid w:val="00B377B0"/>
    <w:rsid w:val="00B377F0"/>
    <w:rsid w:val="00B37ECD"/>
    <w:rsid w:val="00B41344"/>
    <w:rsid w:val="00B420D4"/>
    <w:rsid w:val="00B425C2"/>
    <w:rsid w:val="00B432D4"/>
    <w:rsid w:val="00B46C72"/>
    <w:rsid w:val="00B50D5A"/>
    <w:rsid w:val="00B520F4"/>
    <w:rsid w:val="00B5315C"/>
    <w:rsid w:val="00B57661"/>
    <w:rsid w:val="00B576D7"/>
    <w:rsid w:val="00B57E71"/>
    <w:rsid w:val="00B62888"/>
    <w:rsid w:val="00B632E2"/>
    <w:rsid w:val="00B6358A"/>
    <w:rsid w:val="00B635A5"/>
    <w:rsid w:val="00B65D24"/>
    <w:rsid w:val="00B6676D"/>
    <w:rsid w:val="00B66972"/>
    <w:rsid w:val="00B6709D"/>
    <w:rsid w:val="00B6786A"/>
    <w:rsid w:val="00B70F82"/>
    <w:rsid w:val="00B71798"/>
    <w:rsid w:val="00B71CE5"/>
    <w:rsid w:val="00B73AB8"/>
    <w:rsid w:val="00B74753"/>
    <w:rsid w:val="00B74A03"/>
    <w:rsid w:val="00B74E92"/>
    <w:rsid w:val="00B754E4"/>
    <w:rsid w:val="00B76070"/>
    <w:rsid w:val="00B771F1"/>
    <w:rsid w:val="00B802D6"/>
    <w:rsid w:val="00B80892"/>
    <w:rsid w:val="00B810E0"/>
    <w:rsid w:val="00B81A37"/>
    <w:rsid w:val="00B82735"/>
    <w:rsid w:val="00B827CE"/>
    <w:rsid w:val="00B873ED"/>
    <w:rsid w:val="00B904BA"/>
    <w:rsid w:val="00B90611"/>
    <w:rsid w:val="00B92861"/>
    <w:rsid w:val="00B93515"/>
    <w:rsid w:val="00B93E58"/>
    <w:rsid w:val="00B9421E"/>
    <w:rsid w:val="00B94FEF"/>
    <w:rsid w:val="00B9509A"/>
    <w:rsid w:val="00B9550F"/>
    <w:rsid w:val="00BA4132"/>
    <w:rsid w:val="00BA59FA"/>
    <w:rsid w:val="00BA66BE"/>
    <w:rsid w:val="00BA7A69"/>
    <w:rsid w:val="00BB09DC"/>
    <w:rsid w:val="00BB0B1E"/>
    <w:rsid w:val="00BB2966"/>
    <w:rsid w:val="00BB2E53"/>
    <w:rsid w:val="00BB3434"/>
    <w:rsid w:val="00BB61BE"/>
    <w:rsid w:val="00BB692B"/>
    <w:rsid w:val="00BC1503"/>
    <w:rsid w:val="00BC5CA3"/>
    <w:rsid w:val="00BC6924"/>
    <w:rsid w:val="00BC71D3"/>
    <w:rsid w:val="00BD0F0A"/>
    <w:rsid w:val="00BD0F4F"/>
    <w:rsid w:val="00BD253D"/>
    <w:rsid w:val="00BD28DF"/>
    <w:rsid w:val="00BD49B1"/>
    <w:rsid w:val="00BD517A"/>
    <w:rsid w:val="00BD5327"/>
    <w:rsid w:val="00BD569D"/>
    <w:rsid w:val="00BD5F4B"/>
    <w:rsid w:val="00BD72D6"/>
    <w:rsid w:val="00BE1CCC"/>
    <w:rsid w:val="00BE2864"/>
    <w:rsid w:val="00BE625B"/>
    <w:rsid w:val="00BE7C60"/>
    <w:rsid w:val="00BF0397"/>
    <w:rsid w:val="00BF2BB1"/>
    <w:rsid w:val="00BF30A0"/>
    <w:rsid w:val="00BF33B6"/>
    <w:rsid w:val="00BF344E"/>
    <w:rsid w:val="00BF415A"/>
    <w:rsid w:val="00BF513B"/>
    <w:rsid w:val="00BF7607"/>
    <w:rsid w:val="00C01778"/>
    <w:rsid w:val="00C021A7"/>
    <w:rsid w:val="00C04813"/>
    <w:rsid w:val="00C06BD3"/>
    <w:rsid w:val="00C074DC"/>
    <w:rsid w:val="00C076BF"/>
    <w:rsid w:val="00C07DFA"/>
    <w:rsid w:val="00C10065"/>
    <w:rsid w:val="00C10529"/>
    <w:rsid w:val="00C10AC1"/>
    <w:rsid w:val="00C150EB"/>
    <w:rsid w:val="00C212B5"/>
    <w:rsid w:val="00C21416"/>
    <w:rsid w:val="00C222E0"/>
    <w:rsid w:val="00C22A36"/>
    <w:rsid w:val="00C22C60"/>
    <w:rsid w:val="00C2308D"/>
    <w:rsid w:val="00C237ED"/>
    <w:rsid w:val="00C24090"/>
    <w:rsid w:val="00C244A6"/>
    <w:rsid w:val="00C25F81"/>
    <w:rsid w:val="00C26280"/>
    <w:rsid w:val="00C27381"/>
    <w:rsid w:val="00C27D9C"/>
    <w:rsid w:val="00C27F02"/>
    <w:rsid w:val="00C3211E"/>
    <w:rsid w:val="00C32838"/>
    <w:rsid w:val="00C32E6C"/>
    <w:rsid w:val="00C353E2"/>
    <w:rsid w:val="00C3589A"/>
    <w:rsid w:val="00C44236"/>
    <w:rsid w:val="00C44847"/>
    <w:rsid w:val="00C456A2"/>
    <w:rsid w:val="00C504F4"/>
    <w:rsid w:val="00C51D28"/>
    <w:rsid w:val="00C51E0A"/>
    <w:rsid w:val="00C52C4B"/>
    <w:rsid w:val="00C55045"/>
    <w:rsid w:val="00C55E02"/>
    <w:rsid w:val="00C57E85"/>
    <w:rsid w:val="00C60792"/>
    <w:rsid w:val="00C612DA"/>
    <w:rsid w:val="00C61AD3"/>
    <w:rsid w:val="00C658A1"/>
    <w:rsid w:val="00C65BB4"/>
    <w:rsid w:val="00C6797D"/>
    <w:rsid w:val="00C710F1"/>
    <w:rsid w:val="00C712C2"/>
    <w:rsid w:val="00C756F4"/>
    <w:rsid w:val="00C75CCF"/>
    <w:rsid w:val="00C76450"/>
    <w:rsid w:val="00C76C84"/>
    <w:rsid w:val="00C8071C"/>
    <w:rsid w:val="00C816CB"/>
    <w:rsid w:val="00C8209F"/>
    <w:rsid w:val="00C822E7"/>
    <w:rsid w:val="00C82461"/>
    <w:rsid w:val="00C825EF"/>
    <w:rsid w:val="00C84052"/>
    <w:rsid w:val="00C8419B"/>
    <w:rsid w:val="00C84336"/>
    <w:rsid w:val="00C854AB"/>
    <w:rsid w:val="00C873FC"/>
    <w:rsid w:val="00C877C6"/>
    <w:rsid w:val="00C87E44"/>
    <w:rsid w:val="00C9002B"/>
    <w:rsid w:val="00C9283E"/>
    <w:rsid w:val="00C93852"/>
    <w:rsid w:val="00C94EC6"/>
    <w:rsid w:val="00C9643E"/>
    <w:rsid w:val="00C96CCF"/>
    <w:rsid w:val="00CA07CC"/>
    <w:rsid w:val="00CA12E0"/>
    <w:rsid w:val="00CA13B0"/>
    <w:rsid w:val="00CA2965"/>
    <w:rsid w:val="00CA4FCE"/>
    <w:rsid w:val="00CA5F8F"/>
    <w:rsid w:val="00CA639B"/>
    <w:rsid w:val="00CA6557"/>
    <w:rsid w:val="00CB01B5"/>
    <w:rsid w:val="00CB302E"/>
    <w:rsid w:val="00CC0465"/>
    <w:rsid w:val="00CC1428"/>
    <w:rsid w:val="00CC1796"/>
    <w:rsid w:val="00CC3A52"/>
    <w:rsid w:val="00CC47B8"/>
    <w:rsid w:val="00CC5A6F"/>
    <w:rsid w:val="00CC7E6E"/>
    <w:rsid w:val="00CD2708"/>
    <w:rsid w:val="00CD3318"/>
    <w:rsid w:val="00CD3F0B"/>
    <w:rsid w:val="00CD6E82"/>
    <w:rsid w:val="00CD74D5"/>
    <w:rsid w:val="00CD7E60"/>
    <w:rsid w:val="00CE002B"/>
    <w:rsid w:val="00CE0FE6"/>
    <w:rsid w:val="00CE213B"/>
    <w:rsid w:val="00CE271A"/>
    <w:rsid w:val="00CE2C50"/>
    <w:rsid w:val="00CE45A3"/>
    <w:rsid w:val="00CE6FF5"/>
    <w:rsid w:val="00CE7009"/>
    <w:rsid w:val="00CE7C74"/>
    <w:rsid w:val="00CF0123"/>
    <w:rsid w:val="00CF09E8"/>
    <w:rsid w:val="00CF2F56"/>
    <w:rsid w:val="00CF3E36"/>
    <w:rsid w:val="00CF449E"/>
    <w:rsid w:val="00CF5245"/>
    <w:rsid w:val="00CF537E"/>
    <w:rsid w:val="00CF55BB"/>
    <w:rsid w:val="00CF664B"/>
    <w:rsid w:val="00CF6BEE"/>
    <w:rsid w:val="00D013D0"/>
    <w:rsid w:val="00D01636"/>
    <w:rsid w:val="00D02551"/>
    <w:rsid w:val="00D07B1A"/>
    <w:rsid w:val="00D1167E"/>
    <w:rsid w:val="00D13342"/>
    <w:rsid w:val="00D1594D"/>
    <w:rsid w:val="00D16D45"/>
    <w:rsid w:val="00D16EF8"/>
    <w:rsid w:val="00D20A6A"/>
    <w:rsid w:val="00D2152B"/>
    <w:rsid w:val="00D2221C"/>
    <w:rsid w:val="00D234E7"/>
    <w:rsid w:val="00D25259"/>
    <w:rsid w:val="00D3055A"/>
    <w:rsid w:val="00D30E46"/>
    <w:rsid w:val="00D30E5C"/>
    <w:rsid w:val="00D31366"/>
    <w:rsid w:val="00D356C4"/>
    <w:rsid w:val="00D35E68"/>
    <w:rsid w:val="00D3603D"/>
    <w:rsid w:val="00D36FE2"/>
    <w:rsid w:val="00D40518"/>
    <w:rsid w:val="00D40D79"/>
    <w:rsid w:val="00D41005"/>
    <w:rsid w:val="00D42C0B"/>
    <w:rsid w:val="00D43D7F"/>
    <w:rsid w:val="00D44262"/>
    <w:rsid w:val="00D469B0"/>
    <w:rsid w:val="00D50AC8"/>
    <w:rsid w:val="00D51844"/>
    <w:rsid w:val="00D52CBA"/>
    <w:rsid w:val="00D532E6"/>
    <w:rsid w:val="00D532FE"/>
    <w:rsid w:val="00D53D16"/>
    <w:rsid w:val="00D548B0"/>
    <w:rsid w:val="00D668A9"/>
    <w:rsid w:val="00D72192"/>
    <w:rsid w:val="00D72688"/>
    <w:rsid w:val="00D72F96"/>
    <w:rsid w:val="00D7390F"/>
    <w:rsid w:val="00D74F42"/>
    <w:rsid w:val="00D7565A"/>
    <w:rsid w:val="00D77B24"/>
    <w:rsid w:val="00D824E0"/>
    <w:rsid w:val="00D84316"/>
    <w:rsid w:val="00D864EC"/>
    <w:rsid w:val="00D90ACA"/>
    <w:rsid w:val="00D92BEC"/>
    <w:rsid w:val="00D9564E"/>
    <w:rsid w:val="00D96683"/>
    <w:rsid w:val="00DA4B61"/>
    <w:rsid w:val="00DB17F9"/>
    <w:rsid w:val="00DB1A2B"/>
    <w:rsid w:val="00DB2867"/>
    <w:rsid w:val="00DB39FC"/>
    <w:rsid w:val="00DB45EC"/>
    <w:rsid w:val="00DB5FEB"/>
    <w:rsid w:val="00DB7CC4"/>
    <w:rsid w:val="00DB7ED8"/>
    <w:rsid w:val="00DC06B7"/>
    <w:rsid w:val="00DC2F26"/>
    <w:rsid w:val="00DC68C7"/>
    <w:rsid w:val="00DD1012"/>
    <w:rsid w:val="00DD2BA1"/>
    <w:rsid w:val="00DD3457"/>
    <w:rsid w:val="00DD3FB5"/>
    <w:rsid w:val="00DD4A54"/>
    <w:rsid w:val="00DD54E0"/>
    <w:rsid w:val="00DD7133"/>
    <w:rsid w:val="00DD7762"/>
    <w:rsid w:val="00DD7DFF"/>
    <w:rsid w:val="00DE1F86"/>
    <w:rsid w:val="00DE2077"/>
    <w:rsid w:val="00DE2D88"/>
    <w:rsid w:val="00DE34C0"/>
    <w:rsid w:val="00DE34CC"/>
    <w:rsid w:val="00DE65C5"/>
    <w:rsid w:val="00DE7C83"/>
    <w:rsid w:val="00DF1925"/>
    <w:rsid w:val="00DF2C67"/>
    <w:rsid w:val="00DF3AE2"/>
    <w:rsid w:val="00DF5551"/>
    <w:rsid w:val="00DF6295"/>
    <w:rsid w:val="00DF7707"/>
    <w:rsid w:val="00DF7D21"/>
    <w:rsid w:val="00E01F4F"/>
    <w:rsid w:val="00E027B0"/>
    <w:rsid w:val="00E059C5"/>
    <w:rsid w:val="00E05B8C"/>
    <w:rsid w:val="00E0662C"/>
    <w:rsid w:val="00E10AEE"/>
    <w:rsid w:val="00E13A81"/>
    <w:rsid w:val="00E14704"/>
    <w:rsid w:val="00E16CC6"/>
    <w:rsid w:val="00E16EB6"/>
    <w:rsid w:val="00E20E50"/>
    <w:rsid w:val="00E2160A"/>
    <w:rsid w:val="00E2165B"/>
    <w:rsid w:val="00E2181C"/>
    <w:rsid w:val="00E21892"/>
    <w:rsid w:val="00E21B33"/>
    <w:rsid w:val="00E21FC7"/>
    <w:rsid w:val="00E220A8"/>
    <w:rsid w:val="00E2303A"/>
    <w:rsid w:val="00E2353F"/>
    <w:rsid w:val="00E25DD0"/>
    <w:rsid w:val="00E31511"/>
    <w:rsid w:val="00E31829"/>
    <w:rsid w:val="00E31B1F"/>
    <w:rsid w:val="00E31BB4"/>
    <w:rsid w:val="00E31C19"/>
    <w:rsid w:val="00E34D45"/>
    <w:rsid w:val="00E34EDE"/>
    <w:rsid w:val="00E36601"/>
    <w:rsid w:val="00E40DD2"/>
    <w:rsid w:val="00E41249"/>
    <w:rsid w:val="00E42533"/>
    <w:rsid w:val="00E42CC3"/>
    <w:rsid w:val="00E4386B"/>
    <w:rsid w:val="00E43A7F"/>
    <w:rsid w:val="00E43ACE"/>
    <w:rsid w:val="00E43EBE"/>
    <w:rsid w:val="00E44002"/>
    <w:rsid w:val="00E468E6"/>
    <w:rsid w:val="00E5046C"/>
    <w:rsid w:val="00E5072A"/>
    <w:rsid w:val="00E50749"/>
    <w:rsid w:val="00E5590D"/>
    <w:rsid w:val="00E564FD"/>
    <w:rsid w:val="00E60162"/>
    <w:rsid w:val="00E60351"/>
    <w:rsid w:val="00E622D0"/>
    <w:rsid w:val="00E64D90"/>
    <w:rsid w:val="00E652F4"/>
    <w:rsid w:val="00E668CE"/>
    <w:rsid w:val="00E674F9"/>
    <w:rsid w:val="00E71AE7"/>
    <w:rsid w:val="00E7339E"/>
    <w:rsid w:val="00E752C6"/>
    <w:rsid w:val="00E752E6"/>
    <w:rsid w:val="00E75377"/>
    <w:rsid w:val="00E77FA0"/>
    <w:rsid w:val="00E800DD"/>
    <w:rsid w:val="00E83016"/>
    <w:rsid w:val="00E85481"/>
    <w:rsid w:val="00E855EF"/>
    <w:rsid w:val="00E85750"/>
    <w:rsid w:val="00E85AD5"/>
    <w:rsid w:val="00E90E70"/>
    <w:rsid w:val="00E91909"/>
    <w:rsid w:val="00E92D9C"/>
    <w:rsid w:val="00EA07D2"/>
    <w:rsid w:val="00EA12FC"/>
    <w:rsid w:val="00EA1FFF"/>
    <w:rsid w:val="00EA2151"/>
    <w:rsid w:val="00EA2ED5"/>
    <w:rsid w:val="00EA2F8A"/>
    <w:rsid w:val="00EA45B8"/>
    <w:rsid w:val="00EA4B50"/>
    <w:rsid w:val="00EA6088"/>
    <w:rsid w:val="00EA78DC"/>
    <w:rsid w:val="00EB3343"/>
    <w:rsid w:val="00EB37EB"/>
    <w:rsid w:val="00EB6588"/>
    <w:rsid w:val="00EB6923"/>
    <w:rsid w:val="00EB6A90"/>
    <w:rsid w:val="00EB75FB"/>
    <w:rsid w:val="00EB7762"/>
    <w:rsid w:val="00EC08A0"/>
    <w:rsid w:val="00EC1A2C"/>
    <w:rsid w:val="00EC2282"/>
    <w:rsid w:val="00EC6D60"/>
    <w:rsid w:val="00ED04D9"/>
    <w:rsid w:val="00ED3C23"/>
    <w:rsid w:val="00ED3E5F"/>
    <w:rsid w:val="00ED7A77"/>
    <w:rsid w:val="00ED7AD7"/>
    <w:rsid w:val="00EE0D5D"/>
    <w:rsid w:val="00EE1BF8"/>
    <w:rsid w:val="00EE4743"/>
    <w:rsid w:val="00EF219F"/>
    <w:rsid w:val="00EF241F"/>
    <w:rsid w:val="00EF48CC"/>
    <w:rsid w:val="00EF5265"/>
    <w:rsid w:val="00EF7004"/>
    <w:rsid w:val="00F00743"/>
    <w:rsid w:val="00F0172F"/>
    <w:rsid w:val="00F026A2"/>
    <w:rsid w:val="00F06E1B"/>
    <w:rsid w:val="00F1119C"/>
    <w:rsid w:val="00F15581"/>
    <w:rsid w:val="00F16ACE"/>
    <w:rsid w:val="00F212EB"/>
    <w:rsid w:val="00F235F4"/>
    <w:rsid w:val="00F25FD2"/>
    <w:rsid w:val="00F26A42"/>
    <w:rsid w:val="00F26B2E"/>
    <w:rsid w:val="00F27B84"/>
    <w:rsid w:val="00F314A8"/>
    <w:rsid w:val="00F329F0"/>
    <w:rsid w:val="00F33850"/>
    <w:rsid w:val="00F34C7A"/>
    <w:rsid w:val="00F409FF"/>
    <w:rsid w:val="00F43CD2"/>
    <w:rsid w:val="00F43D0F"/>
    <w:rsid w:val="00F445F5"/>
    <w:rsid w:val="00F452DC"/>
    <w:rsid w:val="00F465D3"/>
    <w:rsid w:val="00F47E41"/>
    <w:rsid w:val="00F51C2E"/>
    <w:rsid w:val="00F56F06"/>
    <w:rsid w:val="00F56F62"/>
    <w:rsid w:val="00F57575"/>
    <w:rsid w:val="00F637C6"/>
    <w:rsid w:val="00F63A8B"/>
    <w:rsid w:val="00F654EF"/>
    <w:rsid w:val="00F666AA"/>
    <w:rsid w:val="00F66B09"/>
    <w:rsid w:val="00F67B5D"/>
    <w:rsid w:val="00F70A29"/>
    <w:rsid w:val="00F70FFA"/>
    <w:rsid w:val="00F73389"/>
    <w:rsid w:val="00F73815"/>
    <w:rsid w:val="00F7770D"/>
    <w:rsid w:val="00F807C8"/>
    <w:rsid w:val="00F8235D"/>
    <w:rsid w:val="00F85565"/>
    <w:rsid w:val="00F87539"/>
    <w:rsid w:val="00F87E94"/>
    <w:rsid w:val="00F9242D"/>
    <w:rsid w:val="00F93115"/>
    <w:rsid w:val="00F946E4"/>
    <w:rsid w:val="00F946FD"/>
    <w:rsid w:val="00F94CF9"/>
    <w:rsid w:val="00F95926"/>
    <w:rsid w:val="00F96968"/>
    <w:rsid w:val="00FA113C"/>
    <w:rsid w:val="00FA1724"/>
    <w:rsid w:val="00FA1E09"/>
    <w:rsid w:val="00FA2419"/>
    <w:rsid w:val="00FA26E8"/>
    <w:rsid w:val="00FA4F1A"/>
    <w:rsid w:val="00FA5594"/>
    <w:rsid w:val="00FA5792"/>
    <w:rsid w:val="00FA6E8E"/>
    <w:rsid w:val="00FB04BE"/>
    <w:rsid w:val="00FB0D87"/>
    <w:rsid w:val="00FB158B"/>
    <w:rsid w:val="00FB200D"/>
    <w:rsid w:val="00FB2D1C"/>
    <w:rsid w:val="00FB3571"/>
    <w:rsid w:val="00FB4897"/>
    <w:rsid w:val="00FB62BA"/>
    <w:rsid w:val="00FB6CD2"/>
    <w:rsid w:val="00FC022E"/>
    <w:rsid w:val="00FC28C2"/>
    <w:rsid w:val="00FC2D36"/>
    <w:rsid w:val="00FC2DA3"/>
    <w:rsid w:val="00FC7D56"/>
    <w:rsid w:val="00FD16A1"/>
    <w:rsid w:val="00FD21E7"/>
    <w:rsid w:val="00FD423D"/>
    <w:rsid w:val="00FD53E3"/>
    <w:rsid w:val="00FD7F9B"/>
    <w:rsid w:val="00FE040E"/>
    <w:rsid w:val="00FE1BBD"/>
    <w:rsid w:val="00FE20AC"/>
    <w:rsid w:val="00FE669F"/>
    <w:rsid w:val="00FE75E3"/>
    <w:rsid w:val="00FE7EEC"/>
    <w:rsid w:val="00FF0F71"/>
    <w:rsid w:val="00FF3B6B"/>
    <w:rsid w:val="00FF445B"/>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7b6c58,#887e6e,#b0a696"/>
    </o:shapedefaults>
    <o:shapelayout v:ext="edit">
      <o:idmap v:ext="edit" data="1"/>
    </o:shapelayout>
  </w:shapeDefaults>
  <w:decimalSymbol w:val=","/>
  <w:listSeparator w:val=";"/>
  <w14:docId w14:val="4B30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9" w:unhideWhenUsed="0" w:qFormat="1"/>
    <w:lsdException w:name="heading 4" w:locked="0"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0" w:qFormat="1"/>
    <w:lsdException w:name="footnote reference" w:locked="0"/>
    <w:lsdException w:name="Title" w:semiHidden="0" w:uiPriority="10" w:unhideWhenUsed="0" w:qFormat="1"/>
    <w:lsdException w:name="Default Paragraph Font" w:locked="0" w:uiPriority="1"/>
    <w:lsdException w:name="Subtitle"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ED04D9"/>
    <w:rPr>
      <w:rFonts w:eastAsia="Calibri"/>
      <w:szCs w:val="22"/>
      <w:lang w:val="en-GB"/>
    </w:rPr>
  </w:style>
  <w:style w:type="paragraph" w:styleId="Heading1">
    <w:name w:val="heading 1"/>
    <w:aliases w:val="ECC Heading 1"/>
    <w:next w:val="Normal"/>
    <w:qFormat/>
    <w:rsid w:val="005B6C01"/>
    <w:pPr>
      <w:keepNext/>
      <w:pageBreakBefore/>
      <w:numPr>
        <w:numId w:val="42"/>
      </w:numPr>
      <w:spacing w:before="600"/>
      <w:outlineLvl w:val="0"/>
    </w:pPr>
    <w:rPr>
      <w:rFonts w:eastAsia="Calibri" w:cs="Arial"/>
      <w:b/>
      <w:bCs/>
      <w:caps/>
      <w:color w:val="D2232A"/>
      <w:kern w:val="32"/>
      <w:szCs w:val="32"/>
    </w:rPr>
  </w:style>
  <w:style w:type="paragraph" w:styleId="Heading2">
    <w:name w:val="heading 2"/>
    <w:aliases w:val="ECC Heading 2"/>
    <w:next w:val="Normal"/>
    <w:qFormat/>
    <w:rsid w:val="005B6C01"/>
    <w:pPr>
      <w:keepNext/>
      <w:numPr>
        <w:ilvl w:val="1"/>
        <w:numId w:val="42"/>
      </w:numPr>
      <w:spacing w:before="480"/>
      <w:outlineLvl w:val="1"/>
    </w:pPr>
    <w:rPr>
      <w:rFonts w:eastAsia="Calibri" w:cs="Arial"/>
      <w:b/>
      <w:bCs/>
      <w:iCs/>
      <w:caps/>
      <w:szCs w:val="28"/>
    </w:rPr>
  </w:style>
  <w:style w:type="paragraph" w:styleId="Heading3">
    <w:name w:val="heading 3"/>
    <w:aliases w:val="ECC Heading 3"/>
    <w:next w:val="Normal"/>
    <w:uiPriority w:val="9"/>
    <w:qFormat/>
    <w:rsid w:val="005B6C01"/>
    <w:pPr>
      <w:keepNext/>
      <w:numPr>
        <w:ilvl w:val="2"/>
        <w:numId w:val="42"/>
      </w:numPr>
      <w:spacing w:before="360"/>
      <w:outlineLvl w:val="2"/>
    </w:pPr>
    <w:rPr>
      <w:rFonts w:eastAsia="Calibri" w:cs="Arial"/>
      <w:b/>
      <w:bCs/>
      <w:szCs w:val="26"/>
    </w:rPr>
  </w:style>
  <w:style w:type="paragraph" w:styleId="Heading4">
    <w:name w:val="heading 4"/>
    <w:aliases w:val="ECC Heading 4"/>
    <w:next w:val="Normal"/>
    <w:uiPriority w:val="9"/>
    <w:qFormat/>
    <w:rsid w:val="00AB3085"/>
    <w:pPr>
      <w:numPr>
        <w:ilvl w:val="3"/>
        <w:numId w:val="42"/>
      </w:numPr>
      <w:spacing w:before="360"/>
      <w:ind w:left="851" w:hanging="851"/>
      <w:outlineLvl w:val="3"/>
    </w:pPr>
    <w:rPr>
      <w:rFonts w:eastAsia="Calibri" w:cs="Arial"/>
      <w:bCs/>
      <w:i/>
      <w:color w:val="D2232A"/>
      <w:szCs w:val="26"/>
      <w:lang w:val="en-US"/>
    </w:rPr>
  </w:style>
  <w:style w:type="paragraph" w:styleId="Heading5">
    <w:name w:val="heading 5"/>
    <w:basedOn w:val="Normal"/>
    <w:next w:val="Normal"/>
    <w:semiHidden/>
    <w:qFormat/>
    <w:locked/>
    <w:rsid w:val="009E47EB"/>
    <w:pPr>
      <w:numPr>
        <w:ilvl w:val="4"/>
        <w:numId w:val="42"/>
      </w:numPr>
      <w:outlineLvl w:val="4"/>
    </w:pPr>
    <w:rPr>
      <w:b/>
      <w:bCs/>
      <w:i/>
      <w:iCs/>
      <w:sz w:val="26"/>
      <w:szCs w:val="26"/>
    </w:rPr>
  </w:style>
  <w:style w:type="paragraph" w:styleId="Heading6">
    <w:name w:val="heading 6"/>
    <w:basedOn w:val="Normal"/>
    <w:next w:val="Normal"/>
    <w:semiHidden/>
    <w:qFormat/>
    <w:locked/>
    <w:rsid w:val="009E47EB"/>
    <w:pPr>
      <w:numPr>
        <w:ilvl w:val="5"/>
        <w:numId w:val="42"/>
      </w:numPr>
      <w:tabs>
        <w:tab w:val="clear" w:pos="2853"/>
        <w:tab w:val="num" w:pos="1152"/>
      </w:tabs>
      <w:ind w:left="1152"/>
      <w:outlineLvl w:val="5"/>
    </w:pPr>
    <w:rPr>
      <w:b/>
      <w:bCs/>
      <w:sz w:val="22"/>
    </w:rPr>
  </w:style>
  <w:style w:type="paragraph" w:styleId="Heading7">
    <w:name w:val="heading 7"/>
    <w:basedOn w:val="Normal"/>
    <w:next w:val="Normal"/>
    <w:semiHidden/>
    <w:qFormat/>
    <w:locked/>
    <w:rsid w:val="009E47EB"/>
    <w:pPr>
      <w:numPr>
        <w:ilvl w:val="6"/>
        <w:numId w:val="42"/>
      </w:numPr>
      <w:outlineLvl w:val="6"/>
    </w:pPr>
    <w:rPr>
      <w:sz w:val="24"/>
    </w:rPr>
  </w:style>
  <w:style w:type="paragraph" w:styleId="Heading8">
    <w:name w:val="heading 8"/>
    <w:basedOn w:val="Normal"/>
    <w:next w:val="Normal"/>
    <w:semiHidden/>
    <w:qFormat/>
    <w:locked/>
    <w:rsid w:val="009E47EB"/>
    <w:pPr>
      <w:numPr>
        <w:ilvl w:val="7"/>
        <w:numId w:val="42"/>
      </w:numPr>
      <w:outlineLvl w:val="7"/>
    </w:pPr>
    <w:rPr>
      <w:i/>
      <w:iCs/>
      <w:sz w:val="24"/>
    </w:rPr>
  </w:style>
  <w:style w:type="paragraph" w:styleId="Heading9">
    <w:name w:val="heading 9"/>
    <w:basedOn w:val="Normal"/>
    <w:next w:val="Normal"/>
    <w:semiHidden/>
    <w:qFormat/>
    <w:locked/>
    <w:rsid w:val="009E47EB"/>
    <w:pPr>
      <w:numPr>
        <w:ilvl w:val="8"/>
        <w:numId w:val="42"/>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3E398D"/>
    <w:pPr>
      <w:numPr>
        <w:numId w:val="34"/>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Figuregraphcentered">
    <w:name w:val="ECC Figure/graph centered"/>
    <w:next w:val="Normal"/>
    <w:rsid w:val="005B6C01"/>
    <w:pPr>
      <w:spacing w:after="240"/>
      <w:jc w:val="center"/>
    </w:pPr>
    <w:rPr>
      <w:rFonts w:eastAsia="Calibri"/>
      <w:noProof/>
      <w:lang w:val="de-DE" w:eastAsia="de-DE"/>
      <w14:cntxtAlts/>
    </w:rPr>
  </w:style>
  <w:style w:type="paragraph" w:customStyle="1" w:styleId="ECCAnnexheading1">
    <w:name w:val="ECC Annex heading1"/>
    <w:next w:val="Normal"/>
    <w:qFormat/>
    <w:rsid w:val="005B6C01"/>
    <w:pPr>
      <w:keepNext/>
      <w:pageBreakBefore/>
      <w:numPr>
        <w:numId w:val="31"/>
      </w:numPr>
      <w:ind w:left="0"/>
    </w:pPr>
    <w:rPr>
      <w:rFonts w:eastAsia="Calibri"/>
      <w:b/>
      <w:caps/>
      <w:color w:val="D2232A"/>
    </w:rPr>
  </w:style>
  <w:style w:type="paragraph" w:styleId="TOC1">
    <w:name w:val="toc 1"/>
    <w:aliases w:val="ECC Index 1"/>
    <w:basedOn w:val="Normal"/>
    <w:link w:val="TOC1Char"/>
    <w:uiPriority w:val="39"/>
    <w:qFormat/>
    <w:rsid w:val="005B6C01"/>
    <w:pPr>
      <w:tabs>
        <w:tab w:val="left" w:pos="425"/>
        <w:tab w:val="right" w:leader="dot" w:pos="9639"/>
      </w:tabs>
      <w:spacing w:after="0"/>
      <w:ind w:left="425" w:hanging="425"/>
    </w:pPr>
    <w:rPr>
      <w:b/>
      <w:noProof/>
      <w:szCs w:val="20"/>
      <w:lang w:val="da-DK"/>
    </w:rPr>
  </w:style>
  <w:style w:type="character" w:customStyle="1" w:styleId="TOC1Char">
    <w:name w:val="TOC 1 Char"/>
    <w:aliases w:val="ECC Index 1 Char"/>
    <w:basedOn w:val="DefaultParagraphFont"/>
    <w:link w:val="TOC1"/>
    <w:uiPriority w:val="39"/>
    <w:rsid w:val="005B6C01"/>
    <w:rPr>
      <w:rFonts w:eastAsia="Calibri"/>
      <w:b/>
      <w:noProof/>
    </w:rPr>
  </w:style>
  <w:style w:type="paragraph" w:customStyle="1" w:styleId="ECCHeadingnonumbering">
    <w:name w:val="ECC Heading no numbering"/>
    <w:basedOn w:val="Heading1"/>
    <w:rsid w:val="005B6C01"/>
    <w:pPr>
      <w:numPr>
        <w:numId w:val="0"/>
      </w:numPr>
      <w:tabs>
        <w:tab w:val="left" w:pos="0"/>
        <w:tab w:val="center" w:pos="4820"/>
        <w:tab w:val="right" w:pos="9639"/>
      </w:tabs>
    </w:pPr>
  </w:style>
  <w:style w:type="paragraph" w:styleId="TOC2">
    <w:name w:val="toc 2"/>
    <w:aliases w:val="ECC Index 2"/>
    <w:basedOn w:val="Normal"/>
    <w:uiPriority w:val="39"/>
    <w:qFormat/>
    <w:rsid w:val="005B6C01"/>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qFormat/>
    <w:rsid w:val="005B6C01"/>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rsid w:val="005B6C01"/>
    <w:pPr>
      <w:tabs>
        <w:tab w:val="left" w:pos="2552"/>
        <w:tab w:val="right" w:leader="dot" w:pos="9639"/>
      </w:tabs>
      <w:spacing w:before="0" w:after="0"/>
      <w:ind w:left="2552" w:hanging="851"/>
    </w:pPr>
    <w:rPr>
      <w:noProof/>
      <w:szCs w:val="20"/>
      <w:lang w:val="da-DK"/>
    </w:rPr>
  </w:style>
  <w:style w:type="table" w:styleId="TableGrid">
    <w:name w:val="Table Grid"/>
    <w:basedOn w:val="TableNormal"/>
    <w:locked/>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green">
    <w:name w:val="ECC HL green"/>
    <w:basedOn w:val="DefaultParagraphFont"/>
    <w:uiPriority w:val="1"/>
    <w:qFormat/>
    <w:rsid w:val="005B6C01"/>
    <w:rPr>
      <w:bdr w:val="none" w:sz="0" w:space="0" w:color="auto"/>
      <w:shd w:val="solid" w:color="92D050" w:fill="auto"/>
      <w:lang w:val="en-GB"/>
    </w:rPr>
  </w:style>
  <w:style w:type="character" w:styleId="Strong">
    <w:name w:val="Strong"/>
    <w:basedOn w:val="DefaultParagraphFont"/>
    <w:semiHidden/>
    <w:qFormat/>
    <w:locked/>
    <w:rsid w:val="005B6C01"/>
    <w:rPr>
      <w:b/>
      <w:bCs/>
    </w:rPr>
  </w:style>
  <w:style w:type="character" w:customStyle="1" w:styleId="ECCHLgrey">
    <w:name w:val="ECC HL grey"/>
    <w:uiPriority w:val="1"/>
    <w:qFormat/>
    <w:rsid w:val="005B6C01"/>
    <w:rPr>
      <w:bdr w:val="none" w:sz="0" w:space="0" w:color="auto"/>
      <w:shd w:val="solid" w:color="BFBFBF" w:themeColor="background1" w:themeShade="BF" w:fill="auto"/>
    </w:rPr>
  </w:style>
  <w:style w:type="paragraph" w:styleId="Caption">
    <w:name w:val="caption"/>
    <w:aliases w:val="ECC Caption,Caption Char,Caption Char1 Char,Caption Char Char Char,cap Char Char Char,cap Char,cap"/>
    <w:next w:val="Normal"/>
    <w:qFormat/>
    <w:rsid w:val="005B6C01"/>
    <w:pPr>
      <w:keepLines/>
      <w:tabs>
        <w:tab w:val="left" w:pos="0"/>
        <w:tab w:val="center" w:pos="4820"/>
        <w:tab w:val="right" w:pos="9639"/>
      </w:tabs>
      <w:spacing w:after="240"/>
      <w:contextualSpacing/>
      <w:jc w:val="center"/>
    </w:pPr>
    <w:rPr>
      <w:rFonts w:eastAsia="Calibri"/>
      <w:b/>
      <w:bCs/>
      <w:color w:val="D2232A"/>
    </w:rPr>
  </w:style>
  <w:style w:type="paragraph" w:customStyle="1" w:styleId="ECCTablenote">
    <w:name w:val="ECC Table note"/>
    <w:qFormat/>
    <w:rsid w:val="005B6C01"/>
    <w:pPr>
      <w:spacing w:before="0" w:after="0"/>
      <w:ind w:left="284" w:hanging="284"/>
    </w:pPr>
    <w:rPr>
      <w:rFonts w:eastAsia="Calibri"/>
      <w:sz w:val="16"/>
      <w:szCs w:val="16"/>
      <w:lang w:val="en-GB"/>
    </w:rPr>
  </w:style>
  <w:style w:type="paragraph" w:customStyle="1" w:styleId="ECCBulletsLv2">
    <w:name w:val="ECC Bullets Lv2"/>
    <w:basedOn w:val="ECCBulletsLv1"/>
    <w:rsid w:val="003E398D"/>
    <w:pPr>
      <w:ind w:left="680"/>
    </w:pPr>
  </w:style>
  <w:style w:type="paragraph" w:customStyle="1" w:styleId="ECCAnnexheading2">
    <w:name w:val="ECC Annex heading2"/>
    <w:next w:val="Normal"/>
    <w:rsid w:val="005B6C01"/>
    <w:pPr>
      <w:numPr>
        <w:ilvl w:val="1"/>
        <w:numId w:val="31"/>
      </w:numPr>
      <w:overflowPunct w:val="0"/>
      <w:autoSpaceDE w:val="0"/>
      <w:autoSpaceDN w:val="0"/>
      <w:adjustRightInd w:val="0"/>
      <w:spacing w:before="480" w:after="240"/>
      <w:ind w:left="576"/>
      <w:textAlignment w:val="baseline"/>
    </w:pPr>
    <w:rPr>
      <w:rFonts w:eastAsia="Calibri"/>
      <w:b/>
      <w:caps/>
    </w:rPr>
  </w:style>
  <w:style w:type="paragraph" w:customStyle="1" w:styleId="ECCAnnexheading3">
    <w:name w:val="ECC Annex heading3"/>
    <w:next w:val="Normal"/>
    <w:rsid w:val="003F6C1E"/>
    <w:pPr>
      <w:numPr>
        <w:ilvl w:val="2"/>
        <w:numId w:val="1"/>
      </w:numPr>
      <w:overflowPunct w:val="0"/>
      <w:autoSpaceDE w:val="0"/>
      <w:autoSpaceDN w:val="0"/>
      <w:adjustRightInd w:val="0"/>
      <w:spacing w:before="360" w:after="120"/>
      <w:jc w:val="left"/>
      <w:textAlignment w:val="baseline"/>
    </w:pPr>
    <w:rPr>
      <w:rFonts w:eastAsia="Calibri"/>
      <w:b/>
      <w:bCs/>
    </w:rPr>
  </w:style>
  <w:style w:type="paragraph" w:customStyle="1" w:styleId="ECCAnnexheading4">
    <w:name w:val="ECC Annex heading4"/>
    <w:next w:val="Normal"/>
    <w:rsid w:val="00A50C2D"/>
    <w:pPr>
      <w:numPr>
        <w:ilvl w:val="3"/>
        <w:numId w:val="1"/>
      </w:numPr>
      <w:overflowPunct w:val="0"/>
      <w:autoSpaceDE w:val="0"/>
      <w:autoSpaceDN w:val="0"/>
      <w:adjustRightInd w:val="0"/>
      <w:spacing w:before="360"/>
      <w:jc w:val="left"/>
      <w:textAlignment w:val="baseline"/>
    </w:pPr>
    <w:rPr>
      <w:rFonts w:eastAsia="Calibri"/>
      <w:i/>
      <w:color w:val="D2232A"/>
      <w:lang w:val="en-US"/>
    </w:rPr>
  </w:style>
  <w:style w:type="paragraph" w:customStyle="1" w:styleId="ECCBulletsLv3">
    <w:name w:val="ECC Bullets Lv3"/>
    <w:basedOn w:val="ECCBulletsLv1"/>
    <w:rsid w:val="003E398D"/>
    <w:pPr>
      <w:ind w:left="1020"/>
    </w:pPr>
  </w:style>
  <w:style w:type="paragraph" w:customStyle="1" w:styleId="ECCLetteredList">
    <w:name w:val="ECC Lettered List"/>
    <w:rsid w:val="005B6C01"/>
    <w:pPr>
      <w:numPr>
        <w:ilvl w:val="1"/>
        <w:numId w:val="37"/>
      </w:numPr>
      <w:spacing w:after="0"/>
    </w:pPr>
    <w:rPr>
      <w:rFonts w:eastAsia="Calibri"/>
    </w:rPr>
  </w:style>
  <w:style w:type="paragraph" w:customStyle="1" w:styleId="ECCNumberedList">
    <w:name w:val="ECC Numbered List"/>
    <w:basedOn w:val="Normal"/>
    <w:rsid w:val="005B6C01"/>
    <w:pPr>
      <w:numPr>
        <w:numId w:val="38"/>
      </w:numPr>
      <w:spacing w:after="0"/>
    </w:pPr>
    <w:rPr>
      <w:szCs w:val="20"/>
    </w:rPr>
  </w:style>
  <w:style w:type="paragraph" w:customStyle="1" w:styleId="ECCReference">
    <w:name w:val="ECC Reference"/>
    <w:basedOn w:val="Normal"/>
    <w:rsid w:val="005B6C01"/>
    <w:pPr>
      <w:numPr>
        <w:numId w:val="39"/>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5B6C01"/>
    <w:pPr>
      <w:numPr>
        <w:numId w:val="35"/>
      </w:numPr>
      <w:shd w:val="clear" w:color="auto" w:fill="FFFF00"/>
      <w:spacing w:after="240"/>
    </w:pPr>
    <w:rPr>
      <w:rFonts w:eastAsia="Calibri"/>
      <w:szCs w:val="22"/>
      <w:lang w:eastAsia="de-DE"/>
    </w:rPr>
  </w:style>
  <w:style w:type="paragraph" w:styleId="Footer">
    <w:name w:val="footer"/>
    <w:basedOn w:val="Normal"/>
    <w:link w:val="FooterChar"/>
    <w:uiPriority w:val="99"/>
    <w:semiHidden/>
    <w:locked/>
    <w:rsid w:val="003E398D"/>
    <w:pPr>
      <w:tabs>
        <w:tab w:val="center" w:pos="4536"/>
        <w:tab w:val="right" w:pos="9072"/>
      </w:tabs>
      <w:spacing w:before="0" w:after="0"/>
    </w:pPr>
  </w:style>
  <w:style w:type="character" w:customStyle="1" w:styleId="FooterChar">
    <w:name w:val="Footer Char"/>
    <w:basedOn w:val="DefaultParagraphFont"/>
    <w:link w:val="Footer"/>
    <w:uiPriority w:val="99"/>
    <w:semiHidden/>
    <w:rsid w:val="00ED04D9"/>
    <w:rPr>
      <w:rFonts w:eastAsia="Calibri"/>
      <w:szCs w:val="22"/>
      <w:lang w:val="en-GB"/>
    </w:rPr>
  </w:style>
  <w:style w:type="paragraph" w:customStyle="1" w:styleId="ECCLetterHead">
    <w:name w:val="ECC Letter Head"/>
    <w:basedOn w:val="Normal"/>
    <w:link w:val="ECCLetterHeadZchn"/>
    <w:qFormat/>
    <w:rsid w:val="005B6C01"/>
    <w:pPr>
      <w:tabs>
        <w:tab w:val="right" w:pos="4750"/>
      </w:tabs>
      <w:spacing w:before="60"/>
    </w:pPr>
    <w:rPr>
      <w:b/>
      <w:sz w:val="22"/>
      <w:szCs w:val="20"/>
    </w:rPr>
  </w:style>
  <w:style w:type="character" w:customStyle="1" w:styleId="ECCLetterHeadZchn">
    <w:name w:val="ECC Letter Head Zchn"/>
    <w:basedOn w:val="DefaultParagraphFont"/>
    <w:link w:val="ECCLetterHead"/>
    <w:rsid w:val="005B6C01"/>
    <w:rPr>
      <w:rFonts w:eastAsia="Calibri"/>
      <w:b/>
      <w:sz w:val="22"/>
      <w:lang w:val="en-GB"/>
    </w:rPr>
  </w:style>
  <w:style w:type="character" w:customStyle="1" w:styleId="ECCHLyellow">
    <w:name w:val="ECC HL yellow"/>
    <w:basedOn w:val="DefaultParagraphFont"/>
    <w:qFormat/>
    <w:rsid w:val="005B6C01"/>
    <w:rPr>
      <w:rFonts w:eastAsia="Calibri"/>
      <w:i w:val="0"/>
      <w:szCs w:val="22"/>
      <w:bdr w:val="none" w:sz="0" w:space="0" w:color="auto"/>
      <w:shd w:val="solid" w:color="FFFF00" w:fill="auto"/>
      <w:lang w:val="en-GB"/>
    </w:rPr>
  </w:style>
  <w:style w:type="paragraph" w:customStyle="1" w:styleId="ECCToC">
    <w:name w:val="ECC ToC"/>
    <w:rsid w:val="00E2303A"/>
    <w:pPr>
      <w:spacing w:after="240"/>
    </w:pPr>
    <w:rPr>
      <w:b/>
      <w:noProof/>
      <w:color w:val="FFFFFF" w:themeColor="background1"/>
      <w:lang w:val="de-DE" w:eastAsia="de-DE"/>
    </w:rPr>
  </w:style>
  <w:style w:type="character" w:customStyle="1" w:styleId="ECCHLsubscript">
    <w:name w:val="ECC HL subscript"/>
    <w:uiPriority w:val="1"/>
    <w:qFormat/>
    <w:rsid w:val="005B6C01"/>
    <w:rPr>
      <w:vertAlign w:val="subscript"/>
    </w:rPr>
  </w:style>
  <w:style w:type="paragraph" w:customStyle="1" w:styleId="ECCTabletext">
    <w:name w:val="ECC Table text"/>
    <w:basedOn w:val="Normal"/>
    <w:qFormat/>
    <w:rsid w:val="005B6C01"/>
    <w:pPr>
      <w:spacing w:before="0"/>
    </w:pPr>
  </w:style>
  <w:style w:type="paragraph" w:styleId="Signature">
    <w:name w:val="Signature"/>
    <w:basedOn w:val="Normal"/>
    <w:link w:val="SignatureChar"/>
    <w:uiPriority w:val="99"/>
    <w:semiHidden/>
    <w:unhideWhenUsed/>
    <w:locked/>
    <w:rsid w:val="007D52EC"/>
    <w:pPr>
      <w:spacing w:before="0" w:after="0"/>
      <w:ind w:left="4252"/>
    </w:pPr>
  </w:style>
  <w:style w:type="character" w:customStyle="1" w:styleId="SignatureChar">
    <w:name w:val="Signature Char"/>
    <w:basedOn w:val="DefaultParagraphFont"/>
    <w:link w:val="Signature"/>
    <w:uiPriority w:val="99"/>
    <w:semiHidden/>
    <w:rsid w:val="007D52EC"/>
  </w:style>
  <w:style w:type="paragraph" w:customStyle="1" w:styleId="coverpageECCReport">
    <w:name w:val="cover page 'ECC Report'"/>
    <w:link w:val="coverpageECCReportZchn"/>
    <w:semiHidden/>
    <w:rsid w:val="007466EC"/>
    <w:pPr>
      <w:shd w:val="clear" w:color="FFFFFF" w:themeColor="background1" w:fill="auto"/>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7466EC"/>
    <w:rPr>
      <w:rFonts w:eastAsia="Calibri"/>
      <w:color w:val="FFFFFF" w:themeColor="background1"/>
      <w:sz w:val="68"/>
      <w:szCs w:val="68"/>
      <w:shd w:val="clear" w:color="FFFFFF" w:themeColor="background1" w:fill="auto"/>
      <w:lang w:val="en-GB"/>
    </w:rPr>
  </w:style>
  <w:style w:type="character" w:customStyle="1" w:styleId="ECCHLbold">
    <w:name w:val="ECC HL bold"/>
    <w:basedOn w:val="Strong"/>
    <w:uiPriority w:val="1"/>
    <w:qFormat/>
    <w:rsid w:val="005B6C01"/>
    <w:rPr>
      <w:b/>
      <w:bCs/>
    </w:rPr>
  </w:style>
  <w:style w:type="character" w:customStyle="1" w:styleId="ECCHLsuperscript">
    <w:name w:val="ECC HL superscript"/>
    <w:uiPriority w:val="1"/>
    <w:qFormat/>
    <w:rsid w:val="005B6C01"/>
    <w:rPr>
      <w:vertAlign w:val="superscript"/>
    </w:rPr>
  </w:style>
  <w:style w:type="paragraph" w:customStyle="1" w:styleId="ECCpageFooter">
    <w:name w:val="ECC page Footer"/>
    <w:rsid w:val="005B6C01"/>
    <w:pPr>
      <w:tabs>
        <w:tab w:val="left" w:pos="0"/>
        <w:tab w:val="center" w:pos="4820"/>
        <w:tab w:val="right" w:pos="9639"/>
      </w:tabs>
      <w:spacing w:before="0" w:after="0"/>
    </w:pPr>
    <w:rPr>
      <w:rFonts w:eastAsia="Calibri"/>
      <w:b/>
      <w:sz w:val="16"/>
      <w:szCs w:val="22"/>
      <w:lang w:val="de-DE" w:eastAsia="de-DE"/>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5B6C01"/>
    <w:rPr>
      <w:iCs w:val="0"/>
      <w:bdr w:val="none" w:sz="0" w:space="0" w:color="auto"/>
      <w:shd w:val="solid" w:color="00FFFF" w:fill="auto"/>
      <w:lang w:val="en-GB"/>
    </w:rPr>
  </w:style>
  <w:style w:type="character" w:customStyle="1" w:styleId="ECCHLorange">
    <w:name w:val="ECC HL orange"/>
    <w:basedOn w:val="DefaultParagraphFont"/>
    <w:uiPriority w:val="1"/>
    <w:qFormat/>
    <w:rsid w:val="005B6C01"/>
    <w:rPr>
      <w:bdr w:val="none" w:sz="0" w:space="0" w:color="auto"/>
      <w:shd w:val="solid" w:color="FFC000" w:fill="auto"/>
    </w:rPr>
  </w:style>
  <w:style w:type="character" w:customStyle="1" w:styleId="ECCHLblue">
    <w:name w:val="ECC HL blue"/>
    <w:basedOn w:val="DefaultParagraphFont"/>
    <w:uiPriority w:val="1"/>
    <w:qFormat/>
    <w:rsid w:val="005B6C01"/>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5B6C01"/>
    <w:rPr>
      <w:iCs w:val="0"/>
      <w:color w:val="FFFFFF" w:themeColor="background1"/>
      <w:bdr w:val="none" w:sz="0" w:space="0" w:color="auto"/>
      <w:shd w:val="solid" w:color="008080" w:fill="auto"/>
    </w:rPr>
  </w:style>
  <w:style w:type="character" w:styleId="SubtleEmphasis">
    <w:name w:val="Subtle Emphasis"/>
    <w:basedOn w:val="DefaultParagraphFont"/>
    <w:uiPriority w:val="19"/>
    <w:semiHidden/>
    <w:qFormat/>
    <w:locked/>
    <w:rsid w:val="009D7D5A"/>
    <w:rPr>
      <w:i/>
      <w:iCs/>
      <w:color w:val="808080" w:themeColor="text1" w:themeTint="7F"/>
    </w:rPr>
  </w:style>
  <w:style w:type="character" w:customStyle="1" w:styleId="ECCHLmagenta">
    <w:name w:val="ECC HL magenta"/>
    <w:basedOn w:val="DefaultParagraphFont"/>
    <w:uiPriority w:val="1"/>
    <w:qFormat/>
    <w:rsid w:val="005B6C01"/>
    <w:rPr>
      <w:color w:val="auto"/>
      <w:bdr w:val="none" w:sz="0" w:space="0" w:color="auto"/>
      <w:shd w:val="solid" w:color="FF3399" w:fill="auto"/>
      <w:lang w:val="en-GB"/>
    </w:rPr>
  </w:style>
  <w:style w:type="character" w:customStyle="1" w:styleId="ECCHLunterline">
    <w:name w:val="ECC HL unterline"/>
    <w:uiPriority w:val="1"/>
    <w:qFormat/>
    <w:rsid w:val="007257CD"/>
    <w:rPr>
      <w:caps w:val="0"/>
      <w:smallCaps w:val="0"/>
      <w:color w:val="auto"/>
      <w:u w:val="single"/>
    </w:rPr>
  </w:style>
  <w:style w:type="character" w:customStyle="1" w:styleId="ECCHLbrown">
    <w:name w:val="ECC HL brown"/>
    <w:basedOn w:val="DefaultParagraphFont"/>
    <w:uiPriority w:val="1"/>
    <w:qFormat/>
    <w:rsid w:val="005B6C01"/>
    <w:rPr>
      <w:color w:val="D9D9D9" w:themeColor="background1" w:themeShade="D9"/>
      <w:bdr w:val="none" w:sz="0" w:space="0" w:color="auto"/>
      <w:shd w:val="solid" w:color="B95807" w:fill="auto"/>
    </w:rPr>
  </w:style>
  <w:style w:type="paragraph" w:customStyle="1" w:styleId="ECCBreak">
    <w:name w:val="ECC Break"/>
    <w:next w:val="Normal"/>
    <w:link w:val="ECCBreakZchn"/>
    <w:rsid w:val="005B6C01"/>
    <w:pPr>
      <w:spacing w:before="360"/>
    </w:pPr>
    <w:rPr>
      <w:b/>
      <w:bCs/>
      <w:iCs/>
      <w:szCs w:val="28"/>
    </w:rPr>
  </w:style>
  <w:style w:type="character" w:customStyle="1" w:styleId="ECCBreakZchn">
    <w:name w:val="ECC Break Zchn"/>
    <w:basedOn w:val="DefaultParagraphFont"/>
    <w:link w:val="ECCBreak"/>
    <w:rsid w:val="005B6C01"/>
    <w:rPr>
      <w:b/>
      <w:bCs/>
      <w:iCs/>
      <w:szCs w:val="28"/>
    </w:rPr>
  </w:style>
  <w:style w:type="character" w:styleId="Hyperlink">
    <w:name w:val="Hyperlink"/>
    <w:aliases w:val="ECC Hyperlink"/>
    <w:basedOn w:val="DefaultParagraphFont"/>
    <w:uiPriority w:val="99"/>
    <w:rsid w:val="005B6C01"/>
    <w:rPr>
      <w:color w:val="0000FF" w:themeColor="hyperlink"/>
      <w:u w:val="single"/>
    </w:rPr>
  </w:style>
  <w:style w:type="character" w:styleId="SubtleReference">
    <w:name w:val="Subtle Reference"/>
    <w:basedOn w:val="DefaultParagraphFont"/>
    <w:uiPriority w:val="31"/>
    <w:semiHidden/>
    <w:qFormat/>
    <w:locked/>
    <w:rsid w:val="007257CD"/>
    <w:rPr>
      <w:smallCaps/>
      <w:color w:val="C0504D" w:themeColor="accent2"/>
      <w:u w:val="single"/>
    </w:rPr>
  </w:style>
  <w:style w:type="paragraph" w:customStyle="1" w:styleId="ECCpageHeader">
    <w:name w:val="ECC page Header"/>
    <w:rsid w:val="005B6C01"/>
    <w:pPr>
      <w:tabs>
        <w:tab w:val="left" w:pos="0"/>
        <w:tab w:val="center" w:pos="4820"/>
        <w:tab w:val="right" w:pos="9639"/>
      </w:tabs>
      <w:spacing w:before="0" w:after="0"/>
    </w:pPr>
    <w:rPr>
      <w:b/>
      <w:sz w:val="16"/>
    </w:rPr>
  </w:style>
  <w:style w:type="character" w:customStyle="1" w:styleId="ECCParagraph">
    <w:name w:val="ECC Paragraph"/>
    <w:basedOn w:val="DefaultParagraphFont"/>
    <w:qFormat/>
    <w:rsid w:val="005B6C01"/>
    <w:rPr>
      <w:rFonts w:ascii="Arial" w:hAnsi="Arial"/>
      <w:noProof w:val="0"/>
      <w:sz w:val="20"/>
      <w:bdr w:val="none" w:sz="0" w:space="0" w:color="auto"/>
      <w:lang w:val="en-GB"/>
    </w:rPr>
  </w:style>
  <w:style w:type="character" w:customStyle="1" w:styleId="ECCHLunderlined">
    <w:name w:val="ECC HL underlined"/>
    <w:uiPriority w:val="1"/>
    <w:qFormat/>
    <w:rsid w:val="005B6C01"/>
    <w:rPr>
      <w:u w:val="single"/>
    </w:r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Paragraph">
    <w:name w:val="List Paragraph"/>
    <w:basedOn w:val="Normal"/>
    <w:uiPriority w:val="34"/>
    <w:semiHidden/>
    <w:qFormat/>
    <w:locked/>
    <w:rsid w:val="0031408B"/>
    <w:pPr>
      <w:ind w:left="720"/>
      <w:contextualSpacing/>
    </w:pPr>
  </w:style>
  <w:style w:type="character" w:styleId="CommentReference">
    <w:name w:val="annotation reference"/>
    <w:basedOn w:val="DefaultParagraphFont"/>
    <w:uiPriority w:val="99"/>
    <w:semiHidden/>
    <w:unhideWhenUsed/>
    <w:locked/>
    <w:rsid w:val="00030603"/>
    <w:rPr>
      <w:sz w:val="16"/>
      <w:szCs w:val="16"/>
    </w:rPr>
  </w:style>
  <w:style w:type="paragraph" w:styleId="CommentText">
    <w:name w:val="annotation text"/>
    <w:basedOn w:val="Normal"/>
    <w:link w:val="CommentTextChar"/>
    <w:uiPriority w:val="99"/>
    <w:semiHidden/>
    <w:unhideWhenUsed/>
    <w:locked/>
    <w:rsid w:val="00030603"/>
    <w:rPr>
      <w:szCs w:val="20"/>
    </w:rPr>
  </w:style>
  <w:style w:type="character" w:customStyle="1" w:styleId="CommentTextChar">
    <w:name w:val="Comment Text Char"/>
    <w:basedOn w:val="DefaultParagraphFont"/>
    <w:link w:val="CommentText"/>
    <w:uiPriority w:val="99"/>
    <w:semiHidden/>
    <w:rsid w:val="00030603"/>
    <w:rPr>
      <w:rFonts w:eastAsia="Calibri"/>
      <w:lang w:val="en-GB"/>
    </w:rPr>
  </w:style>
  <w:style w:type="paragraph" w:styleId="CommentSubject">
    <w:name w:val="annotation subject"/>
    <w:basedOn w:val="CommentText"/>
    <w:next w:val="CommentText"/>
    <w:link w:val="CommentSubjectChar"/>
    <w:uiPriority w:val="99"/>
    <w:semiHidden/>
    <w:unhideWhenUsed/>
    <w:locked/>
    <w:rsid w:val="00030603"/>
    <w:rPr>
      <w:b/>
      <w:bCs/>
    </w:rPr>
  </w:style>
  <w:style w:type="character" w:customStyle="1" w:styleId="CommentSubjectChar">
    <w:name w:val="Comment Subject Char"/>
    <w:basedOn w:val="CommentTextChar"/>
    <w:link w:val="CommentSubject"/>
    <w:uiPriority w:val="99"/>
    <w:semiHidden/>
    <w:rsid w:val="00030603"/>
    <w:rPr>
      <w:rFonts w:eastAsia="Calibri"/>
      <w:b/>
      <w:bCs/>
      <w:lang w:val="en-GB"/>
    </w:rPr>
  </w:style>
  <w:style w:type="paragraph" w:styleId="Revision">
    <w:name w:val="Revision"/>
    <w:hidden/>
    <w:uiPriority w:val="99"/>
    <w:semiHidden/>
    <w:rsid w:val="00EF241F"/>
    <w:pPr>
      <w:spacing w:before="0" w:after="0"/>
    </w:pPr>
    <w:rPr>
      <w:rFonts w:eastAsia="Calibri"/>
      <w:szCs w:val="22"/>
      <w:lang w:val="en-GB"/>
    </w:rPr>
  </w:style>
  <w:style w:type="table" w:customStyle="1" w:styleId="ECCTable-clean">
    <w:name w:val="ECC Table - clean"/>
    <w:uiPriority w:val="99"/>
    <w:rsid w:val="005B6C01"/>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paragraph" w:styleId="Index1">
    <w:name w:val="index 1"/>
    <w:basedOn w:val="Normal"/>
    <w:next w:val="Normal"/>
    <w:autoRedefine/>
    <w:uiPriority w:val="99"/>
    <w:semiHidden/>
    <w:unhideWhenUsed/>
    <w:locked/>
    <w:rsid w:val="003E4CF2"/>
    <w:pPr>
      <w:spacing w:before="0" w:after="0"/>
      <w:ind w:left="200" w:hanging="200"/>
    </w:pPr>
  </w:style>
  <w:style w:type="paragraph" w:styleId="Index2">
    <w:name w:val="index 2"/>
    <w:basedOn w:val="Normal"/>
    <w:next w:val="Normal"/>
    <w:autoRedefine/>
    <w:uiPriority w:val="99"/>
    <w:semiHidden/>
    <w:unhideWhenUsed/>
    <w:locked/>
    <w:rsid w:val="003E4CF2"/>
    <w:pPr>
      <w:spacing w:before="0" w:after="0"/>
      <w:ind w:left="400" w:hanging="200"/>
    </w:pPr>
  </w:style>
  <w:style w:type="paragraph" w:styleId="Index3">
    <w:name w:val="index 3"/>
    <w:basedOn w:val="Normal"/>
    <w:next w:val="Normal"/>
    <w:autoRedefine/>
    <w:uiPriority w:val="99"/>
    <w:semiHidden/>
    <w:unhideWhenUsed/>
    <w:locked/>
    <w:rsid w:val="003E4CF2"/>
    <w:pPr>
      <w:spacing w:before="0" w:after="0"/>
      <w:ind w:left="600" w:hanging="200"/>
    </w:pPr>
  </w:style>
  <w:style w:type="paragraph" w:styleId="TOC5">
    <w:name w:val="toc 5"/>
    <w:basedOn w:val="Normal"/>
    <w:next w:val="Normal"/>
    <w:autoRedefine/>
    <w:uiPriority w:val="39"/>
    <w:locked/>
    <w:rsid w:val="003E4CF2"/>
    <w:pPr>
      <w:spacing w:after="100"/>
      <w:ind w:left="800"/>
    </w:pPr>
  </w:style>
  <w:style w:type="paragraph" w:styleId="TOC6">
    <w:name w:val="toc 6"/>
    <w:basedOn w:val="Normal"/>
    <w:next w:val="Normal"/>
    <w:autoRedefine/>
    <w:uiPriority w:val="39"/>
    <w:locked/>
    <w:rsid w:val="003E4CF2"/>
    <w:pPr>
      <w:spacing w:after="100"/>
      <w:ind w:left="1000"/>
    </w:pPr>
  </w:style>
  <w:style w:type="paragraph" w:styleId="TOC7">
    <w:name w:val="toc 7"/>
    <w:basedOn w:val="Normal"/>
    <w:next w:val="Normal"/>
    <w:autoRedefine/>
    <w:uiPriority w:val="39"/>
    <w:locked/>
    <w:rsid w:val="003E4CF2"/>
    <w:pPr>
      <w:spacing w:after="100"/>
      <w:ind w:left="1200"/>
    </w:pPr>
  </w:style>
  <w:style w:type="paragraph" w:styleId="TOC8">
    <w:name w:val="toc 8"/>
    <w:basedOn w:val="Normal"/>
    <w:next w:val="Normal"/>
    <w:autoRedefine/>
    <w:uiPriority w:val="39"/>
    <w:locked/>
    <w:rsid w:val="003E4CF2"/>
    <w:pPr>
      <w:spacing w:after="100"/>
      <w:ind w:left="1400"/>
    </w:pPr>
  </w:style>
  <w:style w:type="character" w:styleId="PageNumber">
    <w:name w:val="page number"/>
    <w:basedOn w:val="DefaultParagraphFont"/>
    <w:uiPriority w:val="99"/>
    <w:semiHidden/>
    <w:unhideWhenUsed/>
    <w:locked/>
    <w:rsid w:val="003E4CF2"/>
  </w:style>
  <w:style w:type="paragraph" w:styleId="NormalIndent">
    <w:name w:val="Normal Indent"/>
    <w:basedOn w:val="Normal"/>
    <w:uiPriority w:val="99"/>
    <w:semiHidden/>
    <w:unhideWhenUsed/>
    <w:locked/>
    <w:rsid w:val="003E4CF2"/>
    <w:pPr>
      <w:ind w:left="720"/>
    </w:pPr>
  </w:style>
  <w:style w:type="paragraph" w:styleId="Index4">
    <w:name w:val="index 4"/>
    <w:basedOn w:val="Normal"/>
    <w:next w:val="Normal"/>
    <w:autoRedefine/>
    <w:uiPriority w:val="99"/>
    <w:semiHidden/>
    <w:unhideWhenUsed/>
    <w:locked/>
    <w:rsid w:val="003E4CF2"/>
    <w:pPr>
      <w:spacing w:before="0" w:after="0"/>
      <w:ind w:left="800" w:hanging="200"/>
    </w:pPr>
  </w:style>
  <w:style w:type="paragraph" w:styleId="Index5">
    <w:name w:val="index 5"/>
    <w:basedOn w:val="Normal"/>
    <w:next w:val="Normal"/>
    <w:autoRedefine/>
    <w:uiPriority w:val="99"/>
    <w:semiHidden/>
    <w:unhideWhenUsed/>
    <w:locked/>
    <w:rsid w:val="003E4CF2"/>
    <w:pPr>
      <w:spacing w:before="0" w:after="0"/>
      <w:ind w:left="1000" w:hanging="200"/>
    </w:pPr>
  </w:style>
  <w:style w:type="paragraph" w:styleId="Index6">
    <w:name w:val="index 6"/>
    <w:basedOn w:val="Normal"/>
    <w:next w:val="Normal"/>
    <w:autoRedefine/>
    <w:uiPriority w:val="99"/>
    <w:semiHidden/>
    <w:unhideWhenUsed/>
    <w:locked/>
    <w:rsid w:val="003E4CF2"/>
    <w:pPr>
      <w:spacing w:before="0" w:after="0"/>
      <w:ind w:left="1200" w:hanging="200"/>
    </w:pPr>
  </w:style>
  <w:style w:type="paragraph" w:styleId="Index7">
    <w:name w:val="index 7"/>
    <w:basedOn w:val="Normal"/>
    <w:next w:val="Normal"/>
    <w:autoRedefine/>
    <w:uiPriority w:val="99"/>
    <w:semiHidden/>
    <w:unhideWhenUsed/>
    <w:locked/>
    <w:rsid w:val="003E4CF2"/>
    <w:pPr>
      <w:spacing w:before="0" w:after="0"/>
      <w:ind w:left="1400" w:hanging="200"/>
    </w:pPr>
  </w:style>
  <w:style w:type="paragraph" w:styleId="IndexHeading">
    <w:name w:val="index heading"/>
    <w:basedOn w:val="Normal"/>
    <w:next w:val="Index1"/>
    <w:uiPriority w:val="99"/>
    <w:semiHidden/>
    <w:unhideWhenUsed/>
    <w:locked/>
    <w:rsid w:val="003E4CF2"/>
    <w:rPr>
      <w:rFonts w:asciiTheme="majorHAnsi" w:eastAsiaTheme="majorEastAsia" w:hAnsiTheme="majorHAnsi" w:cstheme="majorBidi"/>
      <w:b/>
      <w:bCs/>
    </w:rPr>
  </w:style>
  <w:style w:type="character" w:styleId="LineNumber">
    <w:name w:val="line number"/>
    <w:basedOn w:val="DefaultParagraphFont"/>
    <w:uiPriority w:val="99"/>
    <w:semiHidden/>
    <w:unhideWhenUsed/>
    <w:locked/>
    <w:rsid w:val="003E4CF2"/>
  </w:style>
  <w:style w:type="paragraph" w:styleId="List">
    <w:name w:val="List"/>
    <w:basedOn w:val="Normal"/>
    <w:uiPriority w:val="99"/>
    <w:semiHidden/>
    <w:unhideWhenUsed/>
    <w:locked/>
    <w:rsid w:val="003E4CF2"/>
    <w:pPr>
      <w:ind w:left="283" w:hanging="283"/>
      <w:contextualSpacing/>
    </w:pPr>
  </w:style>
  <w:style w:type="paragraph" w:styleId="DocumentMap">
    <w:name w:val="Document Map"/>
    <w:basedOn w:val="Normal"/>
    <w:link w:val="DocumentMapChar"/>
    <w:uiPriority w:val="99"/>
    <w:semiHidden/>
    <w:unhideWhenUsed/>
    <w:locked/>
    <w:rsid w:val="003E4CF2"/>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E4CF2"/>
    <w:rPr>
      <w:rFonts w:ascii="Tahoma" w:eastAsia="Calibri" w:hAnsi="Tahoma" w:cs="Tahoma"/>
      <w:sz w:val="16"/>
      <w:szCs w:val="16"/>
      <w:lang w:val="en-GB"/>
    </w:rPr>
  </w:style>
  <w:style w:type="paragraph" w:styleId="TableofFigures">
    <w:name w:val="table of figures"/>
    <w:basedOn w:val="Normal"/>
    <w:next w:val="Normal"/>
    <w:uiPriority w:val="99"/>
    <w:semiHidden/>
    <w:unhideWhenUsed/>
    <w:locked/>
    <w:rsid w:val="003E4CF2"/>
    <w:pPr>
      <w:spacing w:after="0"/>
    </w:pPr>
  </w:style>
  <w:style w:type="paragraph" w:styleId="Title">
    <w:name w:val="Title"/>
    <w:basedOn w:val="Normal"/>
    <w:next w:val="Normal"/>
    <w:link w:val="TitleChar"/>
    <w:uiPriority w:val="10"/>
    <w:semiHidden/>
    <w:qFormat/>
    <w:locked/>
    <w:rsid w:val="003E4CF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E4CF2"/>
    <w:rPr>
      <w:rFonts w:asciiTheme="majorHAnsi" w:eastAsiaTheme="majorEastAsia" w:hAnsiTheme="majorHAnsi" w:cstheme="majorBidi"/>
      <w:color w:val="17365D" w:themeColor="text2" w:themeShade="BF"/>
      <w:spacing w:val="5"/>
      <w:kern w:val="28"/>
      <w:sz w:val="52"/>
      <w:szCs w:val="52"/>
      <w:lang w:val="en-GB"/>
    </w:rPr>
  </w:style>
  <w:style w:type="character" w:styleId="PlaceholderText">
    <w:name w:val="Placeholder Text"/>
    <w:basedOn w:val="DefaultParagraphFont"/>
    <w:uiPriority w:val="99"/>
    <w:semiHidden/>
    <w:locked/>
    <w:rsid w:val="003E4CF2"/>
    <w:rPr>
      <w:color w:val="808080"/>
    </w:rPr>
  </w:style>
  <w:style w:type="paragraph" w:styleId="Subtitle">
    <w:name w:val="Subtitle"/>
    <w:basedOn w:val="Normal"/>
    <w:next w:val="Normal"/>
    <w:link w:val="SubtitleChar"/>
    <w:uiPriority w:val="11"/>
    <w:semiHidden/>
    <w:qFormat/>
    <w:locked/>
    <w:rsid w:val="003E4C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E4CF2"/>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iPriority w:val="99"/>
    <w:semiHidden/>
    <w:unhideWhenUsed/>
    <w:locked/>
    <w:rsid w:val="003E4CF2"/>
    <w:rPr>
      <w:color w:val="800080" w:themeColor="followedHyperlink"/>
      <w:u w:val="single"/>
    </w:rPr>
  </w:style>
  <w:style w:type="paragraph" w:styleId="NormalWeb">
    <w:name w:val="Normal (Web)"/>
    <w:basedOn w:val="Normal"/>
    <w:uiPriority w:val="99"/>
    <w:semiHidden/>
    <w:unhideWhenUsed/>
    <w:locked/>
    <w:rsid w:val="00400495"/>
    <w:rPr>
      <w:rFonts w:ascii="Times New Roman" w:hAnsi="Times New Roman"/>
      <w:sz w:val="24"/>
      <w:szCs w:val="24"/>
    </w:rPr>
  </w:style>
  <w:style w:type="paragraph" w:styleId="TOC9">
    <w:name w:val="toc 9"/>
    <w:basedOn w:val="Normal"/>
    <w:next w:val="Normal"/>
    <w:autoRedefine/>
    <w:uiPriority w:val="39"/>
    <w:locked/>
    <w:rsid w:val="003A35E9"/>
    <w:pPr>
      <w:spacing w:after="100"/>
      <w:ind w:left="1600"/>
    </w:pPr>
  </w:style>
  <w:style w:type="paragraph" w:styleId="PlainText">
    <w:name w:val="Plain Text"/>
    <w:basedOn w:val="Normal"/>
    <w:link w:val="PlainTextChar"/>
    <w:uiPriority w:val="99"/>
    <w:semiHidden/>
    <w:unhideWhenUsed/>
    <w:locked/>
    <w:rsid w:val="000B75C0"/>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B75C0"/>
    <w:rPr>
      <w:rFonts w:ascii="Consolas" w:eastAsia="Calibri" w:hAnsi="Consolas" w:cs="Consolas"/>
      <w:sz w:val="21"/>
      <w:szCs w:val="21"/>
      <w:lang w:val="en-GB"/>
    </w:rPr>
  </w:style>
  <w:style w:type="paragraph" w:customStyle="1" w:styleId="ECCTableHeaderwhitefont">
    <w:name w:val="ECC Table Header white font"/>
    <w:basedOn w:val="ECCTableHeaderredfont"/>
    <w:qFormat/>
    <w:rsid w:val="005B6C01"/>
    <w:pPr>
      <w:spacing w:after="120"/>
      <w:jc w:val="center"/>
    </w:pPr>
    <w:rPr>
      <w:color w:val="FFFFFF" w:themeColor="background1"/>
    </w:rPr>
  </w:style>
  <w:style w:type="paragraph" w:customStyle="1" w:styleId="ECCTableHeaderredfont">
    <w:name w:val="ECC Table Header red font"/>
    <w:qFormat/>
    <w:rsid w:val="005B6C01"/>
    <w:pPr>
      <w:spacing w:before="120"/>
    </w:pPr>
    <w:rPr>
      <w:bCs/>
      <w:color w:val="D2232A"/>
      <w:lang w:val="en-GB"/>
    </w:rPr>
  </w:style>
  <w:style w:type="table" w:customStyle="1" w:styleId="ECCTable-redheader">
    <w:name w:val="ECC Table - red header"/>
    <w:basedOn w:val="TableNormal"/>
    <w:uiPriority w:val="99"/>
    <w:rsid w:val="004C39FC"/>
    <w:pPr>
      <w:spacing w:before="60"/>
      <w:jc w:val="left"/>
    </w:p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coverpageapprovedDDMMYY">
    <w:name w:val="cover page 'approved DD MM YY'"/>
    <w:next w:val="coverpagelastupdatedDDMMYY"/>
    <w:rsid w:val="005B6C01"/>
    <w:pPr>
      <w:spacing w:before="600"/>
      <w:ind w:left="3402"/>
    </w:pPr>
    <w:rPr>
      <w:rFonts w:eastAsia="Calibri"/>
      <w:b/>
      <w:sz w:val="18"/>
      <w:szCs w:val="18"/>
    </w:rPr>
  </w:style>
  <w:style w:type="paragraph" w:customStyle="1" w:styleId="coverpagelastupdatedDDMMYY">
    <w:name w:val="cover page 'last updated DD MM YY'"/>
    <w:next w:val="Normal"/>
    <w:rsid w:val="005B6C01"/>
    <w:pPr>
      <w:spacing w:before="120"/>
      <w:ind w:left="3402"/>
    </w:pPr>
    <w:rPr>
      <w:rFonts w:eastAsia="Calibri"/>
      <w:bCs/>
      <w:sz w:val="18"/>
    </w:rPr>
  </w:style>
  <w:style w:type="paragraph" w:customStyle="1" w:styleId="coverpageReporttitledescription">
    <w:name w:val="cover page 'Report title/description'"/>
    <w:next w:val="coverpagelastupdatedDDMMYY"/>
    <w:rsid w:val="005B6C01"/>
    <w:pPr>
      <w:keepLines/>
      <w:spacing w:before="1800"/>
      <w:ind w:left="3402"/>
      <w:textboxTightWrap w:val="firstLineOnly"/>
    </w:pPr>
    <w:rPr>
      <w:rFonts w:eastAsia="Calibri"/>
      <w:sz w:val="24"/>
    </w:rPr>
  </w:style>
  <w:style w:type="paragraph" w:customStyle="1" w:styleId="coverpageTableofContent">
    <w:name w:val="cover page 'Table of Content'"/>
    <w:rsid w:val="005B6C01"/>
    <w:pPr>
      <w:spacing w:after="240"/>
    </w:pPr>
    <w:rPr>
      <w:rFonts w:eastAsia="Calibri"/>
      <w:b/>
      <w:noProof/>
      <w:color w:val="FFFFFF" w:themeColor="background1"/>
      <w:lang w:val="de-DE" w:eastAsia="de-DE"/>
    </w:rPr>
  </w:style>
  <w:style w:type="table" w:customStyle="1" w:styleId="ECCTable-whiteheader">
    <w:name w:val="ECC Table - white header"/>
    <w:basedOn w:val="ECCTable-clean"/>
    <w:uiPriority w:val="99"/>
    <w:rsid w:val="005B6C01"/>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paragraph" w:styleId="FootnoteText">
    <w:name w:val="footnote text"/>
    <w:aliases w:val="ECC Footnote"/>
    <w:basedOn w:val="Normal"/>
    <w:link w:val="FootnoteTextChar"/>
    <w:rsid w:val="005B6C01"/>
    <w:pPr>
      <w:widowControl w:val="0"/>
      <w:tabs>
        <w:tab w:val="left" w:pos="284"/>
      </w:tabs>
      <w:spacing w:after="0"/>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5B6C01"/>
    <w:rPr>
      <w:rFonts w:eastAsia="Calibri"/>
      <w:sz w:val="16"/>
      <w:szCs w:val="16"/>
      <w14:cntxtAlts/>
    </w:rPr>
  </w:style>
  <w:style w:type="character" w:styleId="FootnoteReference">
    <w:name w:val="footnote reference"/>
    <w:aliases w:val="ECC Footnote number"/>
    <w:basedOn w:val="DefaultParagraphFont"/>
    <w:uiPriority w:val="99"/>
    <w:rsid w:val="005B6C01"/>
    <w:rPr>
      <w:rFonts w:ascii="Arial" w:hAnsi="Arial"/>
      <w:sz w:val="20"/>
      <w:vertAlign w:val="superscript"/>
    </w:rPr>
  </w:style>
  <w:style w:type="character" w:styleId="Emphasis">
    <w:name w:val="Emphasis"/>
    <w:aliases w:val="ECC HL italics"/>
    <w:basedOn w:val="DefaultParagraphFont"/>
    <w:uiPriority w:val="1"/>
    <w:qFormat/>
    <w:rsid w:val="005B6C01"/>
    <w:rPr>
      <w:i/>
      <w:iCs/>
    </w:rPr>
  </w:style>
  <w:style w:type="character" w:styleId="IntenseReference">
    <w:name w:val="Intense Reference"/>
    <w:aliases w:val="cover page 'Report No'"/>
    <w:basedOn w:val="DefaultParagraphFont"/>
    <w:qFormat/>
    <w:rsid w:val="00ED04D9"/>
    <w:rPr>
      <w:b/>
      <w:bCs/>
      <w:caps w:val="0"/>
      <w:smallCaps w:val="0"/>
      <w:color w:val="632423" w:themeColor="accent2" w:themeShade="80"/>
      <w:spacing w:val="5"/>
      <w:u w:val="none"/>
      <w:vertAlign w:val="baseline"/>
    </w:rPr>
  </w:style>
  <w:style w:type="character" w:customStyle="1" w:styleId="ECCParagraphZchn">
    <w:name w:val="ECC Paragraph Zchn"/>
    <w:basedOn w:val="DefaultParagraphFont"/>
    <w:rsid w:val="00A50C2D"/>
    <w:rPr>
      <w:rFonts w:eastAsia="Calibr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9" w:unhideWhenUsed="0" w:qFormat="1"/>
    <w:lsdException w:name="heading 4" w:locked="0"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0" w:qFormat="1"/>
    <w:lsdException w:name="footnote reference" w:locked="0"/>
    <w:lsdException w:name="Title" w:semiHidden="0" w:uiPriority="10" w:unhideWhenUsed="0" w:qFormat="1"/>
    <w:lsdException w:name="Default Paragraph Font" w:locked="0" w:uiPriority="1"/>
    <w:lsdException w:name="Subtitle"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ED04D9"/>
    <w:rPr>
      <w:rFonts w:eastAsia="Calibri"/>
      <w:szCs w:val="22"/>
      <w:lang w:val="en-GB"/>
    </w:rPr>
  </w:style>
  <w:style w:type="paragraph" w:styleId="Heading1">
    <w:name w:val="heading 1"/>
    <w:aliases w:val="ECC Heading 1"/>
    <w:next w:val="Normal"/>
    <w:qFormat/>
    <w:rsid w:val="005B6C01"/>
    <w:pPr>
      <w:keepNext/>
      <w:pageBreakBefore/>
      <w:numPr>
        <w:numId w:val="42"/>
      </w:numPr>
      <w:spacing w:before="600"/>
      <w:outlineLvl w:val="0"/>
    </w:pPr>
    <w:rPr>
      <w:rFonts w:eastAsia="Calibri" w:cs="Arial"/>
      <w:b/>
      <w:bCs/>
      <w:caps/>
      <w:color w:val="D2232A"/>
      <w:kern w:val="32"/>
      <w:szCs w:val="32"/>
    </w:rPr>
  </w:style>
  <w:style w:type="paragraph" w:styleId="Heading2">
    <w:name w:val="heading 2"/>
    <w:aliases w:val="ECC Heading 2"/>
    <w:next w:val="Normal"/>
    <w:qFormat/>
    <w:rsid w:val="005B6C01"/>
    <w:pPr>
      <w:keepNext/>
      <w:numPr>
        <w:ilvl w:val="1"/>
        <w:numId w:val="42"/>
      </w:numPr>
      <w:spacing w:before="480"/>
      <w:outlineLvl w:val="1"/>
    </w:pPr>
    <w:rPr>
      <w:rFonts w:eastAsia="Calibri" w:cs="Arial"/>
      <w:b/>
      <w:bCs/>
      <w:iCs/>
      <w:caps/>
      <w:szCs w:val="28"/>
    </w:rPr>
  </w:style>
  <w:style w:type="paragraph" w:styleId="Heading3">
    <w:name w:val="heading 3"/>
    <w:aliases w:val="ECC Heading 3"/>
    <w:next w:val="Normal"/>
    <w:uiPriority w:val="9"/>
    <w:qFormat/>
    <w:rsid w:val="005B6C01"/>
    <w:pPr>
      <w:keepNext/>
      <w:numPr>
        <w:ilvl w:val="2"/>
        <w:numId w:val="42"/>
      </w:numPr>
      <w:spacing w:before="360"/>
      <w:outlineLvl w:val="2"/>
    </w:pPr>
    <w:rPr>
      <w:rFonts w:eastAsia="Calibri" w:cs="Arial"/>
      <w:b/>
      <w:bCs/>
      <w:szCs w:val="26"/>
    </w:rPr>
  </w:style>
  <w:style w:type="paragraph" w:styleId="Heading4">
    <w:name w:val="heading 4"/>
    <w:aliases w:val="ECC Heading 4"/>
    <w:next w:val="Normal"/>
    <w:uiPriority w:val="9"/>
    <w:qFormat/>
    <w:rsid w:val="00AB3085"/>
    <w:pPr>
      <w:numPr>
        <w:ilvl w:val="3"/>
        <w:numId w:val="42"/>
      </w:numPr>
      <w:spacing w:before="360"/>
      <w:ind w:left="851" w:hanging="851"/>
      <w:outlineLvl w:val="3"/>
    </w:pPr>
    <w:rPr>
      <w:rFonts w:eastAsia="Calibri" w:cs="Arial"/>
      <w:bCs/>
      <w:i/>
      <w:color w:val="D2232A"/>
      <w:szCs w:val="26"/>
      <w:lang w:val="en-US"/>
    </w:rPr>
  </w:style>
  <w:style w:type="paragraph" w:styleId="Heading5">
    <w:name w:val="heading 5"/>
    <w:basedOn w:val="Normal"/>
    <w:next w:val="Normal"/>
    <w:semiHidden/>
    <w:qFormat/>
    <w:locked/>
    <w:rsid w:val="009E47EB"/>
    <w:pPr>
      <w:numPr>
        <w:ilvl w:val="4"/>
        <w:numId w:val="42"/>
      </w:numPr>
      <w:outlineLvl w:val="4"/>
    </w:pPr>
    <w:rPr>
      <w:b/>
      <w:bCs/>
      <w:i/>
      <w:iCs/>
      <w:sz w:val="26"/>
      <w:szCs w:val="26"/>
    </w:rPr>
  </w:style>
  <w:style w:type="paragraph" w:styleId="Heading6">
    <w:name w:val="heading 6"/>
    <w:basedOn w:val="Normal"/>
    <w:next w:val="Normal"/>
    <w:semiHidden/>
    <w:qFormat/>
    <w:locked/>
    <w:rsid w:val="009E47EB"/>
    <w:pPr>
      <w:numPr>
        <w:ilvl w:val="5"/>
        <w:numId w:val="42"/>
      </w:numPr>
      <w:tabs>
        <w:tab w:val="clear" w:pos="2853"/>
        <w:tab w:val="num" w:pos="1152"/>
      </w:tabs>
      <w:ind w:left="1152"/>
      <w:outlineLvl w:val="5"/>
    </w:pPr>
    <w:rPr>
      <w:b/>
      <w:bCs/>
      <w:sz w:val="22"/>
    </w:rPr>
  </w:style>
  <w:style w:type="paragraph" w:styleId="Heading7">
    <w:name w:val="heading 7"/>
    <w:basedOn w:val="Normal"/>
    <w:next w:val="Normal"/>
    <w:semiHidden/>
    <w:qFormat/>
    <w:locked/>
    <w:rsid w:val="009E47EB"/>
    <w:pPr>
      <w:numPr>
        <w:ilvl w:val="6"/>
        <w:numId w:val="42"/>
      </w:numPr>
      <w:outlineLvl w:val="6"/>
    </w:pPr>
    <w:rPr>
      <w:sz w:val="24"/>
    </w:rPr>
  </w:style>
  <w:style w:type="paragraph" w:styleId="Heading8">
    <w:name w:val="heading 8"/>
    <w:basedOn w:val="Normal"/>
    <w:next w:val="Normal"/>
    <w:semiHidden/>
    <w:qFormat/>
    <w:locked/>
    <w:rsid w:val="009E47EB"/>
    <w:pPr>
      <w:numPr>
        <w:ilvl w:val="7"/>
        <w:numId w:val="42"/>
      </w:numPr>
      <w:outlineLvl w:val="7"/>
    </w:pPr>
    <w:rPr>
      <w:i/>
      <w:iCs/>
      <w:sz w:val="24"/>
    </w:rPr>
  </w:style>
  <w:style w:type="paragraph" w:styleId="Heading9">
    <w:name w:val="heading 9"/>
    <w:basedOn w:val="Normal"/>
    <w:next w:val="Normal"/>
    <w:semiHidden/>
    <w:qFormat/>
    <w:locked/>
    <w:rsid w:val="009E47EB"/>
    <w:pPr>
      <w:numPr>
        <w:ilvl w:val="8"/>
        <w:numId w:val="42"/>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3E398D"/>
    <w:pPr>
      <w:numPr>
        <w:numId w:val="34"/>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Figuregraphcentered">
    <w:name w:val="ECC Figure/graph centered"/>
    <w:next w:val="Normal"/>
    <w:rsid w:val="005B6C01"/>
    <w:pPr>
      <w:spacing w:after="240"/>
      <w:jc w:val="center"/>
    </w:pPr>
    <w:rPr>
      <w:rFonts w:eastAsia="Calibri"/>
      <w:noProof/>
      <w:lang w:val="de-DE" w:eastAsia="de-DE"/>
      <w14:cntxtAlts/>
    </w:rPr>
  </w:style>
  <w:style w:type="paragraph" w:customStyle="1" w:styleId="ECCAnnexheading1">
    <w:name w:val="ECC Annex heading1"/>
    <w:next w:val="Normal"/>
    <w:qFormat/>
    <w:rsid w:val="005B6C01"/>
    <w:pPr>
      <w:keepNext/>
      <w:pageBreakBefore/>
      <w:numPr>
        <w:numId w:val="31"/>
      </w:numPr>
      <w:ind w:left="0"/>
    </w:pPr>
    <w:rPr>
      <w:rFonts w:eastAsia="Calibri"/>
      <w:b/>
      <w:caps/>
      <w:color w:val="D2232A"/>
    </w:rPr>
  </w:style>
  <w:style w:type="paragraph" w:styleId="TOC1">
    <w:name w:val="toc 1"/>
    <w:aliases w:val="ECC Index 1"/>
    <w:basedOn w:val="Normal"/>
    <w:link w:val="TOC1Char"/>
    <w:uiPriority w:val="39"/>
    <w:qFormat/>
    <w:rsid w:val="005B6C01"/>
    <w:pPr>
      <w:tabs>
        <w:tab w:val="left" w:pos="425"/>
        <w:tab w:val="right" w:leader="dot" w:pos="9639"/>
      </w:tabs>
      <w:spacing w:after="0"/>
      <w:ind w:left="425" w:hanging="425"/>
    </w:pPr>
    <w:rPr>
      <w:b/>
      <w:noProof/>
      <w:szCs w:val="20"/>
      <w:lang w:val="da-DK"/>
    </w:rPr>
  </w:style>
  <w:style w:type="character" w:customStyle="1" w:styleId="TOC1Char">
    <w:name w:val="TOC 1 Char"/>
    <w:aliases w:val="ECC Index 1 Char"/>
    <w:basedOn w:val="DefaultParagraphFont"/>
    <w:link w:val="TOC1"/>
    <w:uiPriority w:val="39"/>
    <w:rsid w:val="005B6C01"/>
    <w:rPr>
      <w:rFonts w:eastAsia="Calibri"/>
      <w:b/>
      <w:noProof/>
    </w:rPr>
  </w:style>
  <w:style w:type="paragraph" w:customStyle="1" w:styleId="ECCHeadingnonumbering">
    <w:name w:val="ECC Heading no numbering"/>
    <w:basedOn w:val="Heading1"/>
    <w:rsid w:val="005B6C01"/>
    <w:pPr>
      <w:numPr>
        <w:numId w:val="0"/>
      </w:numPr>
      <w:tabs>
        <w:tab w:val="left" w:pos="0"/>
        <w:tab w:val="center" w:pos="4820"/>
        <w:tab w:val="right" w:pos="9639"/>
      </w:tabs>
    </w:pPr>
  </w:style>
  <w:style w:type="paragraph" w:styleId="TOC2">
    <w:name w:val="toc 2"/>
    <w:aliases w:val="ECC Index 2"/>
    <w:basedOn w:val="Normal"/>
    <w:uiPriority w:val="39"/>
    <w:qFormat/>
    <w:rsid w:val="005B6C01"/>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qFormat/>
    <w:rsid w:val="005B6C01"/>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rsid w:val="005B6C01"/>
    <w:pPr>
      <w:tabs>
        <w:tab w:val="left" w:pos="2552"/>
        <w:tab w:val="right" w:leader="dot" w:pos="9639"/>
      </w:tabs>
      <w:spacing w:before="0" w:after="0"/>
      <w:ind w:left="2552" w:hanging="851"/>
    </w:pPr>
    <w:rPr>
      <w:noProof/>
      <w:szCs w:val="20"/>
      <w:lang w:val="da-DK"/>
    </w:rPr>
  </w:style>
  <w:style w:type="table" w:styleId="TableGrid">
    <w:name w:val="Table Grid"/>
    <w:basedOn w:val="TableNormal"/>
    <w:locked/>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green">
    <w:name w:val="ECC HL green"/>
    <w:basedOn w:val="DefaultParagraphFont"/>
    <w:uiPriority w:val="1"/>
    <w:qFormat/>
    <w:rsid w:val="005B6C01"/>
    <w:rPr>
      <w:bdr w:val="none" w:sz="0" w:space="0" w:color="auto"/>
      <w:shd w:val="solid" w:color="92D050" w:fill="auto"/>
      <w:lang w:val="en-GB"/>
    </w:rPr>
  </w:style>
  <w:style w:type="character" w:styleId="Strong">
    <w:name w:val="Strong"/>
    <w:basedOn w:val="DefaultParagraphFont"/>
    <w:semiHidden/>
    <w:qFormat/>
    <w:locked/>
    <w:rsid w:val="005B6C01"/>
    <w:rPr>
      <w:b/>
      <w:bCs/>
    </w:rPr>
  </w:style>
  <w:style w:type="character" w:customStyle="1" w:styleId="ECCHLgrey">
    <w:name w:val="ECC HL grey"/>
    <w:uiPriority w:val="1"/>
    <w:qFormat/>
    <w:rsid w:val="005B6C01"/>
    <w:rPr>
      <w:bdr w:val="none" w:sz="0" w:space="0" w:color="auto"/>
      <w:shd w:val="solid" w:color="BFBFBF" w:themeColor="background1" w:themeShade="BF" w:fill="auto"/>
    </w:rPr>
  </w:style>
  <w:style w:type="paragraph" w:styleId="Caption">
    <w:name w:val="caption"/>
    <w:aliases w:val="ECC Caption,Caption Char,Caption Char1 Char,Caption Char Char Char,cap Char Char Char,cap Char,cap"/>
    <w:next w:val="Normal"/>
    <w:qFormat/>
    <w:rsid w:val="005B6C01"/>
    <w:pPr>
      <w:keepLines/>
      <w:tabs>
        <w:tab w:val="left" w:pos="0"/>
        <w:tab w:val="center" w:pos="4820"/>
        <w:tab w:val="right" w:pos="9639"/>
      </w:tabs>
      <w:spacing w:after="240"/>
      <w:contextualSpacing/>
      <w:jc w:val="center"/>
    </w:pPr>
    <w:rPr>
      <w:rFonts w:eastAsia="Calibri"/>
      <w:b/>
      <w:bCs/>
      <w:color w:val="D2232A"/>
    </w:rPr>
  </w:style>
  <w:style w:type="paragraph" w:customStyle="1" w:styleId="ECCTablenote">
    <w:name w:val="ECC Table note"/>
    <w:qFormat/>
    <w:rsid w:val="005B6C01"/>
    <w:pPr>
      <w:spacing w:before="0" w:after="0"/>
      <w:ind w:left="284" w:hanging="284"/>
    </w:pPr>
    <w:rPr>
      <w:rFonts w:eastAsia="Calibri"/>
      <w:sz w:val="16"/>
      <w:szCs w:val="16"/>
      <w:lang w:val="en-GB"/>
    </w:rPr>
  </w:style>
  <w:style w:type="paragraph" w:customStyle="1" w:styleId="ECCBulletsLv2">
    <w:name w:val="ECC Bullets Lv2"/>
    <w:basedOn w:val="ECCBulletsLv1"/>
    <w:rsid w:val="003E398D"/>
    <w:pPr>
      <w:ind w:left="680"/>
    </w:pPr>
  </w:style>
  <w:style w:type="paragraph" w:customStyle="1" w:styleId="ECCAnnexheading2">
    <w:name w:val="ECC Annex heading2"/>
    <w:next w:val="Normal"/>
    <w:rsid w:val="005B6C01"/>
    <w:pPr>
      <w:numPr>
        <w:ilvl w:val="1"/>
        <w:numId w:val="31"/>
      </w:numPr>
      <w:overflowPunct w:val="0"/>
      <w:autoSpaceDE w:val="0"/>
      <w:autoSpaceDN w:val="0"/>
      <w:adjustRightInd w:val="0"/>
      <w:spacing w:before="480" w:after="240"/>
      <w:ind w:left="576"/>
      <w:textAlignment w:val="baseline"/>
    </w:pPr>
    <w:rPr>
      <w:rFonts w:eastAsia="Calibri"/>
      <w:b/>
      <w:caps/>
    </w:rPr>
  </w:style>
  <w:style w:type="paragraph" w:customStyle="1" w:styleId="ECCAnnexheading3">
    <w:name w:val="ECC Annex heading3"/>
    <w:next w:val="Normal"/>
    <w:rsid w:val="003F6C1E"/>
    <w:pPr>
      <w:numPr>
        <w:ilvl w:val="2"/>
        <w:numId w:val="1"/>
      </w:numPr>
      <w:overflowPunct w:val="0"/>
      <w:autoSpaceDE w:val="0"/>
      <w:autoSpaceDN w:val="0"/>
      <w:adjustRightInd w:val="0"/>
      <w:spacing w:before="360" w:after="120"/>
      <w:jc w:val="left"/>
      <w:textAlignment w:val="baseline"/>
    </w:pPr>
    <w:rPr>
      <w:rFonts w:eastAsia="Calibri"/>
      <w:b/>
      <w:bCs/>
    </w:rPr>
  </w:style>
  <w:style w:type="paragraph" w:customStyle="1" w:styleId="ECCAnnexheading4">
    <w:name w:val="ECC Annex heading4"/>
    <w:next w:val="Normal"/>
    <w:rsid w:val="00A50C2D"/>
    <w:pPr>
      <w:numPr>
        <w:ilvl w:val="3"/>
        <w:numId w:val="1"/>
      </w:numPr>
      <w:overflowPunct w:val="0"/>
      <w:autoSpaceDE w:val="0"/>
      <w:autoSpaceDN w:val="0"/>
      <w:adjustRightInd w:val="0"/>
      <w:spacing w:before="360"/>
      <w:jc w:val="left"/>
      <w:textAlignment w:val="baseline"/>
    </w:pPr>
    <w:rPr>
      <w:rFonts w:eastAsia="Calibri"/>
      <w:i/>
      <w:color w:val="D2232A"/>
      <w:lang w:val="en-US"/>
    </w:rPr>
  </w:style>
  <w:style w:type="paragraph" w:customStyle="1" w:styleId="ECCBulletsLv3">
    <w:name w:val="ECC Bullets Lv3"/>
    <w:basedOn w:val="ECCBulletsLv1"/>
    <w:rsid w:val="003E398D"/>
    <w:pPr>
      <w:ind w:left="1020"/>
    </w:pPr>
  </w:style>
  <w:style w:type="paragraph" w:customStyle="1" w:styleId="ECCLetteredList">
    <w:name w:val="ECC Lettered List"/>
    <w:rsid w:val="005B6C01"/>
    <w:pPr>
      <w:numPr>
        <w:ilvl w:val="1"/>
        <w:numId w:val="37"/>
      </w:numPr>
      <w:spacing w:after="0"/>
    </w:pPr>
    <w:rPr>
      <w:rFonts w:eastAsia="Calibri"/>
    </w:rPr>
  </w:style>
  <w:style w:type="paragraph" w:customStyle="1" w:styleId="ECCNumberedList">
    <w:name w:val="ECC Numbered List"/>
    <w:basedOn w:val="Normal"/>
    <w:rsid w:val="005B6C01"/>
    <w:pPr>
      <w:numPr>
        <w:numId w:val="38"/>
      </w:numPr>
      <w:spacing w:after="0"/>
    </w:pPr>
    <w:rPr>
      <w:szCs w:val="20"/>
    </w:rPr>
  </w:style>
  <w:style w:type="paragraph" w:customStyle="1" w:styleId="ECCReference">
    <w:name w:val="ECC Reference"/>
    <w:basedOn w:val="Normal"/>
    <w:rsid w:val="005B6C01"/>
    <w:pPr>
      <w:numPr>
        <w:numId w:val="39"/>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5B6C01"/>
    <w:pPr>
      <w:numPr>
        <w:numId w:val="35"/>
      </w:numPr>
      <w:shd w:val="clear" w:color="auto" w:fill="FFFF00"/>
      <w:spacing w:after="240"/>
    </w:pPr>
    <w:rPr>
      <w:rFonts w:eastAsia="Calibri"/>
      <w:szCs w:val="22"/>
      <w:lang w:eastAsia="de-DE"/>
    </w:rPr>
  </w:style>
  <w:style w:type="paragraph" w:styleId="Footer">
    <w:name w:val="footer"/>
    <w:basedOn w:val="Normal"/>
    <w:link w:val="FooterChar"/>
    <w:uiPriority w:val="99"/>
    <w:semiHidden/>
    <w:locked/>
    <w:rsid w:val="003E398D"/>
    <w:pPr>
      <w:tabs>
        <w:tab w:val="center" w:pos="4536"/>
        <w:tab w:val="right" w:pos="9072"/>
      </w:tabs>
      <w:spacing w:before="0" w:after="0"/>
    </w:pPr>
  </w:style>
  <w:style w:type="character" w:customStyle="1" w:styleId="FooterChar">
    <w:name w:val="Footer Char"/>
    <w:basedOn w:val="DefaultParagraphFont"/>
    <w:link w:val="Footer"/>
    <w:uiPriority w:val="99"/>
    <w:semiHidden/>
    <w:rsid w:val="00ED04D9"/>
    <w:rPr>
      <w:rFonts w:eastAsia="Calibri"/>
      <w:szCs w:val="22"/>
      <w:lang w:val="en-GB"/>
    </w:rPr>
  </w:style>
  <w:style w:type="paragraph" w:customStyle="1" w:styleId="ECCLetterHead">
    <w:name w:val="ECC Letter Head"/>
    <w:basedOn w:val="Normal"/>
    <w:link w:val="ECCLetterHeadZchn"/>
    <w:qFormat/>
    <w:rsid w:val="005B6C01"/>
    <w:pPr>
      <w:tabs>
        <w:tab w:val="right" w:pos="4750"/>
      </w:tabs>
      <w:spacing w:before="60"/>
    </w:pPr>
    <w:rPr>
      <w:b/>
      <w:sz w:val="22"/>
      <w:szCs w:val="20"/>
    </w:rPr>
  </w:style>
  <w:style w:type="character" w:customStyle="1" w:styleId="ECCLetterHeadZchn">
    <w:name w:val="ECC Letter Head Zchn"/>
    <w:basedOn w:val="DefaultParagraphFont"/>
    <w:link w:val="ECCLetterHead"/>
    <w:rsid w:val="005B6C01"/>
    <w:rPr>
      <w:rFonts w:eastAsia="Calibri"/>
      <w:b/>
      <w:sz w:val="22"/>
      <w:lang w:val="en-GB"/>
    </w:rPr>
  </w:style>
  <w:style w:type="character" w:customStyle="1" w:styleId="ECCHLyellow">
    <w:name w:val="ECC HL yellow"/>
    <w:basedOn w:val="DefaultParagraphFont"/>
    <w:qFormat/>
    <w:rsid w:val="005B6C01"/>
    <w:rPr>
      <w:rFonts w:eastAsia="Calibri"/>
      <w:i w:val="0"/>
      <w:szCs w:val="22"/>
      <w:bdr w:val="none" w:sz="0" w:space="0" w:color="auto"/>
      <w:shd w:val="solid" w:color="FFFF00" w:fill="auto"/>
      <w:lang w:val="en-GB"/>
    </w:rPr>
  </w:style>
  <w:style w:type="paragraph" w:customStyle="1" w:styleId="ECCToC">
    <w:name w:val="ECC ToC"/>
    <w:rsid w:val="00E2303A"/>
    <w:pPr>
      <w:spacing w:after="240"/>
    </w:pPr>
    <w:rPr>
      <w:b/>
      <w:noProof/>
      <w:color w:val="FFFFFF" w:themeColor="background1"/>
      <w:lang w:val="de-DE" w:eastAsia="de-DE"/>
    </w:rPr>
  </w:style>
  <w:style w:type="character" w:customStyle="1" w:styleId="ECCHLsubscript">
    <w:name w:val="ECC HL subscript"/>
    <w:uiPriority w:val="1"/>
    <w:qFormat/>
    <w:rsid w:val="005B6C01"/>
    <w:rPr>
      <w:vertAlign w:val="subscript"/>
    </w:rPr>
  </w:style>
  <w:style w:type="paragraph" w:customStyle="1" w:styleId="ECCTabletext">
    <w:name w:val="ECC Table text"/>
    <w:basedOn w:val="Normal"/>
    <w:qFormat/>
    <w:rsid w:val="005B6C01"/>
    <w:pPr>
      <w:spacing w:before="0"/>
    </w:pPr>
  </w:style>
  <w:style w:type="paragraph" w:styleId="Signature">
    <w:name w:val="Signature"/>
    <w:basedOn w:val="Normal"/>
    <w:link w:val="SignatureChar"/>
    <w:uiPriority w:val="99"/>
    <w:semiHidden/>
    <w:unhideWhenUsed/>
    <w:locked/>
    <w:rsid w:val="007D52EC"/>
    <w:pPr>
      <w:spacing w:before="0" w:after="0"/>
      <w:ind w:left="4252"/>
    </w:pPr>
  </w:style>
  <w:style w:type="character" w:customStyle="1" w:styleId="SignatureChar">
    <w:name w:val="Signature Char"/>
    <w:basedOn w:val="DefaultParagraphFont"/>
    <w:link w:val="Signature"/>
    <w:uiPriority w:val="99"/>
    <w:semiHidden/>
    <w:rsid w:val="007D52EC"/>
  </w:style>
  <w:style w:type="paragraph" w:customStyle="1" w:styleId="coverpageECCReport">
    <w:name w:val="cover page 'ECC Report'"/>
    <w:link w:val="coverpageECCReportZchn"/>
    <w:semiHidden/>
    <w:rsid w:val="007466EC"/>
    <w:pPr>
      <w:shd w:val="clear" w:color="FFFFFF" w:themeColor="background1" w:fill="auto"/>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7466EC"/>
    <w:rPr>
      <w:rFonts w:eastAsia="Calibri"/>
      <w:color w:val="FFFFFF" w:themeColor="background1"/>
      <w:sz w:val="68"/>
      <w:szCs w:val="68"/>
      <w:shd w:val="clear" w:color="FFFFFF" w:themeColor="background1" w:fill="auto"/>
      <w:lang w:val="en-GB"/>
    </w:rPr>
  </w:style>
  <w:style w:type="character" w:customStyle="1" w:styleId="ECCHLbold">
    <w:name w:val="ECC HL bold"/>
    <w:basedOn w:val="Strong"/>
    <w:uiPriority w:val="1"/>
    <w:qFormat/>
    <w:rsid w:val="005B6C01"/>
    <w:rPr>
      <w:b/>
      <w:bCs/>
    </w:rPr>
  </w:style>
  <w:style w:type="character" w:customStyle="1" w:styleId="ECCHLsuperscript">
    <w:name w:val="ECC HL superscript"/>
    <w:uiPriority w:val="1"/>
    <w:qFormat/>
    <w:rsid w:val="005B6C01"/>
    <w:rPr>
      <w:vertAlign w:val="superscript"/>
    </w:rPr>
  </w:style>
  <w:style w:type="paragraph" w:customStyle="1" w:styleId="ECCpageFooter">
    <w:name w:val="ECC page Footer"/>
    <w:rsid w:val="005B6C01"/>
    <w:pPr>
      <w:tabs>
        <w:tab w:val="left" w:pos="0"/>
        <w:tab w:val="center" w:pos="4820"/>
        <w:tab w:val="right" w:pos="9639"/>
      </w:tabs>
      <w:spacing w:before="0" w:after="0"/>
    </w:pPr>
    <w:rPr>
      <w:rFonts w:eastAsia="Calibri"/>
      <w:b/>
      <w:sz w:val="16"/>
      <w:szCs w:val="22"/>
      <w:lang w:val="de-DE" w:eastAsia="de-DE"/>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5B6C01"/>
    <w:rPr>
      <w:iCs w:val="0"/>
      <w:bdr w:val="none" w:sz="0" w:space="0" w:color="auto"/>
      <w:shd w:val="solid" w:color="00FFFF" w:fill="auto"/>
      <w:lang w:val="en-GB"/>
    </w:rPr>
  </w:style>
  <w:style w:type="character" w:customStyle="1" w:styleId="ECCHLorange">
    <w:name w:val="ECC HL orange"/>
    <w:basedOn w:val="DefaultParagraphFont"/>
    <w:uiPriority w:val="1"/>
    <w:qFormat/>
    <w:rsid w:val="005B6C01"/>
    <w:rPr>
      <w:bdr w:val="none" w:sz="0" w:space="0" w:color="auto"/>
      <w:shd w:val="solid" w:color="FFC000" w:fill="auto"/>
    </w:rPr>
  </w:style>
  <w:style w:type="character" w:customStyle="1" w:styleId="ECCHLblue">
    <w:name w:val="ECC HL blue"/>
    <w:basedOn w:val="DefaultParagraphFont"/>
    <w:uiPriority w:val="1"/>
    <w:qFormat/>
    <w:rsid w:val="005B6C01"/>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5B6C01"/>
    <w:rPr>
      <w:iCs w:val="0"/>
      <w:color w:val="FFFFFF" w:themeColor="background1"/>
      <w:bdr w:val="none" w:sz="0" w:space="0" w:color="auto"/>
      <w:shd w:val="solid" w:color="008080" w:fill="auto"/>
    </w:rPr>
  </w:style>
  <w:style w:type="character" w:styleId="SubtleEmphasis">
    <w:name w:val="Subtle Emphasis"/>
    <w:basedOn w:val="DefaultParagraphFont"/>
    <w:uiPriority w:val="19"/>
    <w:semiHidden/>
    <w:qFormat/>
    <w:locked/>
    <w:rsid w:val="009D7D5A"/>
    <w:rPr>
      <w:i/>
      <w:iCs/>
      <w:color w:val="808080" w:themeColor="text1" w:themeTint="7F"/>
    </w:rPr>
  </w:style>
  <w:style w:type="character" w:customStyle="1" w:styleId="ECCHLmagenta">
    <w:name w:val="ECC HL magenta"/>
    <w:basedOn w:val="DefaultParagraphFont"/>
    <w:uiPriority w:val="1"/>
    <w:qFormat/>
    <w:rsid w:val="005B6C01"/>
    <w:rPr>
      <w:color w:val="auto"/>
      <w:bdr w:val="none" w:sz="0" w:space="0" w:color="auto"/>
      <w:shd w:val="solid" w:color="FF3399" w:fill="auto"/>
      <w:lang w:val="en-GB"/>
    </w:rPr>
  </w:style>
  <w:style w:type="character" w:customStyle="1" w:styleId="ECCHLunterline">
    <w:name w:val="ECC HL unterline"/>
    <w:uiPriority w:val="1"/>
    <w:qFormat/>
    <w:rsid w:val="007257CD"/>
    <w:rPr>
      <w:caps w:val="0"/>
      <w:smallCaps w:val="0"/>
      <w:color w:val="auto"/>
      <w:u w:val="single"/>
    </w:rPr>
  </w:style>
  <w:style w:type="character" w:customStyle="1" w:styleId="ECCHLbrown">
    <w:name w:val="ECC HL brown"/>
    <w:basedOn w:val="DefaultParagraphFont"/>
    <w:uiPriority w:val="1"/>
    <w:qFormat/>
    <w:rsid w:val="005B6C01"/>
    <w:rPr>
      <w:color w:val="D9D9D9" w:themeColor="background1" w:themeShade="D9"/>
      <w:bdr w:val="none" w:sz="0" w:space="0" w:color="auto"/>
      <w:shd w:val="solid" w:color="B95807" w:fill="auto"/>
    </w:rPr>
  </w:style>
  <w:style w:type="paragraph" w:customStyle="1" w:styleId="ECCBreak">
    <w:name w:val="ECC Break"/>
    <w:next w:val="Normal"/>
    <w:link w:val="ECCBreakZchn"/>
    <w:rsid w:val="005B6C01"/>
    <w:pPr>
      <w:spacing w:before="360"/>
    </w:pPr>
    <w:rPr>
      <w:b/>
      <w:bCs/>
      <w:iCs/>
      <w:szCs w:val="28"/>
    </w:rPr>
  </w:style>
  <w:style w:type="character" w:customStyle="1" w:styleId="ECCBreakZchn">
    <w:name w:val="ECC Break Zchn"/>
    <w:basedOn w:val="DefaultParagraphFont"/>
    <w:link w:val="ECCBreak"/>
    <w:rsid w:val="005B6C01"/>
    <w:rPr>
      <w:b/>
      <w:bCs/>
      <w:iCs/>
      <w:szCs w:val="28"/>
    </w:rPr>
  </w:style>
  <w:style w:type="character" w:styleId="Hyperlink">
    <w:name w:val="Hyperlink"/>
    <w:aliases w:val="ECC Hyperlink"/>
    <w:basedOn w:val="DefaultParagraphFont"/>
    <w:uiPriority w:val="99"/>
    <w:rsid w:val="005B6C01"/>
    <w:rPr>
      <w:color w:val="0000FF" w:themeColor="hyperlink"/>
      <w:u w:val="single"/>
    </w:rPr>
  </w:style>
  <w:style w:type="character" w:styleId="SubtleReference">
    <w:name w:val="Subtle Reference"/>
    <w:basedOn w:val="DefaultParagraphFont"/>
    <w:uiPriority w:val="31"/>
    <w:semiHidden/>
    <w:qFormat/>
    <w:locked/>
    <w:rsid w:val="007257CD"/>
    <w:rPr>
      <w:smallCaps/>
      <w:color w:val="C0504D" w:themeColor="accent2"/>
      <w:u w:val="single"/>
    </w:rPr>
  </w:style>
  <w:style w:type="paragraph" w:customStyle="1" w:styleId="ECCpageHeader">
    <w:name w:val="ECC page Header"/>
    <w:rsid w:val="005B6C01"/>
    <w:pPr>
      <w:tabs>
        <w:tab w:val="left" w:pos="0"/>
        <w:tab w:val="center" w:pos="4820"/>
        <w:tab w:val="right" w:pos="9639"/>
      </w:tabs>
      <w:spacing w:before="0" w:after="0"/>
    </w:pPr>
    <w:rPr>
      <w:b/>
      <w:sz w:val="16"/>
    </w:rPr>
  </w:style>
  <w:style w:type="character" w:customStyle="1" w:styleId="ECCParagraph">
    <w:name w:val="ECC Paragraph"/>
    <w:basedOn w:val="DefaultParagraphFont"/>
    <w:qFormat/>
    <w:rsid w:val="005B6C01"/>
    <w:rPr>
      <w:rFonts w:ascii="Arial" w:hAnsi="Arial"/>
      <w:noProof w:val="0"/>
      <w:sz w:val="20"/>
      <w:bdr w:val="none" w:sz="0" w:space="0" w:color="auto"/>
      <w:lang w:val="en-GB"/>
    </w:rPr>
  </w:style>
  <w:style w:type="character" w:customStyle="1" w:styleId="ECCHLunderlined">
    <w:name w:val="ECC HL underlined"/>
    <w:uiPriority w:val="1"/>
    <w:qFormat/>
    <w:rsid w:val="005B6C01"/>
    <w:rPr>
      <w:u w:val="single"/>
    </w:r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Paragraph">
    <w:name w:val="List Paragraph"/>
    <w:basedOn w:val="Normal"/>
    <w:uiPriority w:val="34"/>
    <w:semiHidden/>
    <w:qFormat/>
    <w:locked/>
    <w:rsid w:val="0031408B"/>
    <w:pPr>
      <w:ind w:left="720"/>
      <w:contextualSpacing/>
    </w:pPr>
  </w:style>
  <w:style w:type="character" w:styleId="CommentReference">
    <w:name w:val="annotation reference"/>
    <w:basedOn w:val="DefaultParagraphFont"/>
    <w:uiPriority w:val="99"/>
    <w:semiHidden/>
    <w:unhideWhenUsed/>
    <w:locked/>
    <w:rsid w:val="00030603"/>
    <w:rPr>
      <w:sz w:val="16"/>
      <w:szCs w:val="16"/>
    </w:rPr>
  </w:style>
  <w:style w:type="paragraph" w:styleId="CommentText">
    <w:name w:val="annotation text"/>
    <w:basedOn w:val="Normal"/>
    <w:link w:val="CommentTextChar"/>
    <w:uiPriority w:val="99"/>
    <w:semiHidden/>
    <w:unhideWhenUsed/>
    <w:locked/>
    <w:rsid w:val="00030603"/>
    <w:rPr>
      <w:szCs w:val="20"/>
    </w:rPr>
  </w:style>
  <w:style w:type="character" w:customStyle="1" w:styleId="CommentTextChar">
    <w:name w:val="Comment Text Char"/>
    <w:basedOn w:val="DefaultParagraphFont"/>
    <w:link w:val="CommentText"/>
    <w:uiPriority w:val="99"/>
    <w:semiHidden/>
    <w:rsid w:val="00030603"/>
    <w:rPr>
      <w:rFonts w:eastAsia="Calibri"/>
      <w:lang w:val="en-GB"/>
    </w:rPr>
  </w:style>
  <w:style w:type="paragraph" w:styleId="CommentSubject">
    <w:name w:val="annotation subject"/>
    <w:basedOn w:val="CommentText"/>
    <w:next w:val="CommentText"/>
    <w:link w:val="CommentSubjectChar"/>
    <w:uiPriority w:val="99"/>
    <w:semiHidden/>
    <w:unhideWhenUsed/>
    <w:locked/>
    <w:rsid w:val="00030603"/>
    <w:rPr>
      <w:b/>
      <w:bCs/>
    </w:rPr>
  </w:style>
  <w:style w:type="character" w:customStyle="1" w:styleId="CommentSubjectChar">
    <w:name w:val="Comment Subject Char"/>
    <w:basedOn w:val="CommentTextChar"/>
    <w:link w:val="CommentSubject"/>
    <w:uiPriority w:val="99"/>
    <w:semiHidden/>
    <w:rsid w:val="00030603"/>
    <w:rPr>
      <w:rFonts w:eastAsia="Calibri"/>
      <w:b/>
      <w:bCs/>
      <w:lang w:val="en-GB"/>
    </w:rPr>
  </w:style>
  <w:style w:type="paragraph" w:styleId="Revision">
    <w:name w:val="Revision"/>
    <w:hidden/>
    <w:uiPriority w:val="99"/>
    <w:semiHidden/>
    <w:rsid w:val="00EF241F"/>
    <w:pPr>
      <w:spacing w:before="0" w:after="0"/>
    </w:pPr>
    <w:rPr>
      <w:rFonts w:eastAsia="Calibri"/>
      <w:szCs w:val="22"/>
      <w:lang w:val="en-GB"/>
    </w:rPr>
  </w:style>
  <w:style w:type="table" w:customStyle="1" w:styleId="ECCTable-clean">
    <w:name w:val="ECC Table - clean"/>
    <w:uiPriority w:val="99"/>
    <w:rsid w:val="005B6C01"/>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paragraph" w:styleId="Index1">
    <w:name w:val="index 1"/>
    <w:basedOn w:val="Normal"/>
    <w:next w:val="Normal"/>
    <w:autoRedefine/>
    <w:uiPriority w:val="99"/>
    <w:semiHidden/>
    <w:unhideWhenUsed/>
    <w:locked/>
    <w:rsid w:val="003E4CF2"/>
    <w:pPr>
      <w:spacing w:before="0" w:after="0"/>
      <w:ind w:left="200" w:hanging="200"/>
    </w:pPr>
  </w:style>
  <w:style w:type="paragraph" w:styleId="Index2">
    <w:name w:val="index 2"/>
    <w:basedOn w:val="Normal"/>
    <w:next w:val="Normal"/>
    <w:autoRedefine/>
    <w:uiPriority w:val="99"/>
    <w:semiHidden/>
    <w:unhideWhenUsed/>
    <w:locked/>
    <w:rsid w:val="003E4CF2"/>
    <w:pPr>
      <w:spacing w:before="0" w:after="0"/>
      <w:ind w:left="400" w:hanging="200"/>
    </w:pPr>
  </w:style>
  <w:style w:type="paragraph" w:styleId="Index3">
    <w:name w:val="index 3"/>
    <w:basedOn w:val="Normal"/>
    <w:next w:val="Normal"/>
    <w:autoRedefine/>
    <w:uiPriority w:val="99"/>
    <w:semiHidden/>
    <w:unhideWhenUsed/>
    <w:locked/>
    <w:rsid w:val="003E4CF2"/>
    <w:pPr>
      <w:spacing w:before="0" w:after="0"/>
      <w:ind w:left="600" w:hanging="200"/>
    </w:pPr>
  </w:style>
  <w:style w:type="paragraph" w:styleId="TOC5">
    <w:name w:val="toc 5"/>
    <w:basedOn w:val="Normal"/>
    <w:next w:val="Normal"/>
    <w:autoRedefine/>
    <w:uiPriority w:val="39"/>
    <w:locked/>
    <w:rsid w:val="003E4CF2"/>
    <w:pPr>
      <w:spacing w:after="100"/>
      <w:ind w:left="800"/>
    </w:pPr>
  </w:style>
  <w:style w:type="paragraph" w:styleId="TOC6">
    <w:name w:val="toc 6"/>
    <w:basedOn w:val="Normal"/>
    <w:next w:val="Normal"/>
    <w:autoRedefine/>
    <w:uiPriority w:val="39"/>
    <w:locked/>
    <w:rsid w:val="003E4CF2"/>
    <w:pPr>
      <w:spacing w:after="100"/>
      <w:ind w:left="1000"/>
    </w:pPr>
  </w:style>
  <w:style w:type="paragraph" w:styleId="TOC7">
    <w:name w:val="toc 7"/>
    <w:basedOn w:val="Normal"/>
    <w:next w:val="Normal"/>
    <w:autoRedefine/>
    <w:uiPriority w:val="39"/>
    <w:locked/>
    <w:rsid w:val="003E4CF2"/>
    <w:pPr>
      <w:spacing w:after="100"/>
      <w:ind w:left="1200"/>
    </w:pPr>
  </w:style>
  <w:style w:type="paragraph" w:styleId="TOC8">
    <w:name w:val="toc 8"/>
    <w:basedOn w:val="Normal"/>
    <w:next w:val="Normal"/>
    <w:autoRedefine/>
    <w:uiPriority w:val="39"/>
    <w:locked/>
    <w:rsid w:val="003E4CF2"/>
    <w:pPr>
      <w:spacing w:after="100"/>
      <w:ind w:left="1400"/>
    </w:pPr>
  </w:style>
  <w:style w:type="character" w:styleId="PageNumber">
    <w:name w:val="page number"/>
    <w:basedOn w:val="DefaultParagraphFont"/>
    <w:uiPriority w:val="99"/>
    <w:semiHidden/>
    <w:unhideWhenUsed/>
    <w:locked/>
    <w:rsid w:val="003E4CF2"/>
  </w:style>
  <w:style w:type="paragraph" w:styleId="NormalIndent">
    <w:name w:val="Normal Indent"/>
    <w:basedOn w:val="Normal"/>
    <w:uiPriority w:val="99"/>
    <w:semiHidden/>
    <w:unhideWhenUsed/>
    <w:locked/>
    <w:rsid w:val="003E4CF2"/>
    <w:pPr>
      <w:ind w:left="720"/>
    </w:pPr>
  </w:style>
  <w:style w:type="paragraph" w:styleId="Index4">
    <w:name w:val="index 4"/>
    <w:basedOn w:val="Normal"/>
    <w:next w:val="Normal"/>
    <w:autoRedefine/>
    <w:uiPriority w:val="99"/>
    <w:semiHidden/>
    <w:unhideWhenUsed/>
    <w:locked/>
    <w:rsid w:val="003E4CF2"/>
    <w:pPr>
      <w:spacing w:before="0" w:after="0"/>
      <w:ind w:left="800" w:hanging="200"/>
    </w:pPr>
  </w:style>
  <w:style w:type="paragraph" w:styleId="Index5">
    <w:name w:val="index 5"/>
    <w:basedOn w:val="Normal"/>
    <w:next w:val="Normal"/>
    <w:autoRedefine/>
    <w:uiPriority w:val="99"/>
    <w:semiHidden/>
    <w:unhideWhenUsed/>
    <w:locked/>
    <w:rsid w:val="003E4CF2"/>
    <w:pPr>
      <w:spacing w:before="0" w:after="0"/>
      <w:ind w:left="1000" w:hanging="200"/>
    </w:pPr>
  </w:style>
  <w:style w:type="paragraph" w:styleId="Index6">
    <w:name w:val="index 6"/>
    <w:basedOn w:val="Normal"/>
    <w:next w:val="Normal"/>
    <w:autoRedefine/>
    <w:uiPriority w:val="99"/>
    <w:semiHidden/>
    <w:unhideWhenUsed/>
    <w:locked/>
    <w:rsid w:val="003E4CF2"/>
    <w:pPr>
      <w:spacing w:before="0" w:after="0"/>
      <w:ind w:left="1200" w:hanging="200"/>
    </w:pPr>
  </w:style>
  <w:style w:type="paragraph" w:styleId="Index7">
    <w:name w:val="index 7"/>
    <w:basedOn w:val="Normal"/>
    <w:next w:val="Normal"/>
    <w:autoRedefine/>
    <w:uiPriority w:val="99"/>
    <w:semiHidden/>
    <w:unhideWhenUsed/>
    <w:locked/>
    <w:rsid w:val="003E4CF2"/>
    <w:pPr>
      <w:spacing w:before="0" w:after="0"/>
      <w:ind w:left="1400" w:hanging="200"/>
    </w:pPr>
  </w:style>
  <w:style w:type="paragraph" w:styleId="IndexHeading">
    <w:name w:val="index heading"/>
    <w:basedOn w:val="Normal"/>
    <w:next w:val="Index1"/>
    <w:uiPriority w:val="99"/>
    <w:semiHidden/>
    <w:unhideWhenUsed/>
    <w:locked/>
    <w:rsid w:val="003E4CF2"/>
    <w:rPr>
      <w:rFonts w:asciiTheme="majorHAnsi" w:eastAsiaTheme="majorEastAsia" w:hAnsiTheme="majorHAnsi" w:cstheme="majorBidi"/>
      <w:b/>
      <w:bCs/>
    </w:rPr>
  </w:style>
  <w:style w:type="character" w:styleId="LineNumber">
    <w:name w:val="line number"/>
    <w:basedOn w:val="DefaultParagraphFont"/>
    <w:uiPriority w:val="99"/>
    <w:semiHidden/>
    <w:unhideWhenUsed/>
    <w:locked/>
    <w:rsid w:val="003E4CF2"/>
  </w:style>
  <w:style w:type="paragraph" w:styleId="List">
    <w:name w:val="List"/>
    <w:basedOn w:val="Normal"/>
    <w:uiPriority w:val="99"/>
    <w:semiHidden/>
    <w:unhideWhenUsed/>
    <w:locked/>
    <w:rsid w:val="003E4CF2"/>
    <w:pPr>
      <w:ind w:left="283" w:hanging="283"/>
      <w:contextualSpacing/>
    </w:pPr>
  </w:style>
  <w:style w:type="paragraph" w:styleId="DocumentMap">
    <w:name w:val="Document Map"/>
    <w:basedOn w:val="Normal"/>
    <w:link w:val="DocumentMapChar"/>
    <w:uiPriority w:val="99"/>
    <w:semiHidden/>
    <w:unhideWhenUsed/>
    <w:locked/>
    <w:rsid w:val="003E4CF2"/>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E4CF2"/>
    <w:rPr>
      <w:rFonts w:ascii="Tahoma" w:eastAsia="Calibri" w:hAnsi="Tahoma" w:cs="Tahoma"/>
      <w:sz w:val="16"/>
      <w:szCs w:val="16"/>
      <w:lang w:val="en-GB"/>
    </w:rPr>
  </w:style>
  <w:style w:type="paragraph" w:styleId="TableofFigures">
    <w:name w:val="table of figures"/>
    <w:basedOn w:val="Normal"/>
    <w:next w:val="Normal"/>
    <w:uiPriority w:val="99"/>
    <w:semiHidden/>
    <w:unhideWhenUsed/>
    <w:locked/>
    <w:rsid w:val="003E4CF2"/>
    <w:pPr>
      <w:spacing w:after="0"/>
    </w:pPr>
  </w:style>
  <w:style w:type="paragraph" w:styleId="Title">
    <w:name w:val="Title"/>
    <w:basedOn w:val="Normal"/>
    <w:next w:val="Normal"/>
    <w:link w:val="TitleChar"/>
    <w:uiPriority w:val="10"/>
    <w:semiHidden/>
    <w:qFormat/>
    <w:locked/>
    <w:rsid w:val="003E4CF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E4CF2"/>
    <w:rPr>
      <w:rFonts w:asciiTheme="majorHAnsi" w:eastAsiaTheme="majorEastAsia" w:hAnsiTheme="majorHAnsi" w:cstheme="majorBidi"/>
      <w:color w:val="17365D" w:themeColor="text2" w:themeShade="BF"/>
      <w:spacing w:val="5"/>
      <w:kern w:val="28"/>
      <w:sz w:val="52"/>
      <w:szCs w:val="52"/>
      <w:lang w:val="en-GB"/>
    </w:rPr>
  </w:style>
  <w:style w:type="character" w:styleId="PlaceholderText">
    <w:name w:val="Placeholder Text"/>
    <w:basedOn w:val="DefaultParagraphFont"/>
    <w:uiPriority w:val="99"/>
    <w:semiHidden/>
    <w:locked/>
    <w:rsid w:val="003E4CF2"/>
    <w:rPr>
      <w:color w:val="808080"/>
    </w:rPr>
  </w:style>
  <w:style w:type="paragraph" w:styleId="Subtitle">
    <w:name w:val="Subtitle"/>
    <w:basedOn w:val="Normal"/>
    <w:next w:val="Normal"/>
    <w:link w:val="SubtitleChar"/>
    <w:uiPriority w:val="11"/>
    <w:semiHidden/>
    <w:qFormat/>
    <w:locked/>
    <w:rsid w:val="003E4C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E4CF2"/>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iPriority w:val="99"/>
    <w:semiHidden/>
    <w:unhideWhenUsed/>
    <w:locked/>
    <w:rsid w:val="003E4CF2"/>
    <w:rPr>
      <w:color w:val="800080" w:themeColor="followedHyperlink"/>
      <w:u w:val="single"/>
    </w:rPr>
  </w:style>
  <w:style w:type="paragraph" w:styleId="NormalWeb">
    <w:name w:val="Normal (Web)"/>
    <w:basedOn w:val="Normal"/>
    <w:uiPriority w:val="99"/>
    <w:semiHidden/>
    <w:unhideWhenUsed/>
    <w:locked/>
    <w:rsid w:val="00400495"/>
    <w:rPr>
      <w:rFonts w:ascii="Times New Roman" w:hAnsi="Times New Roman"/>
      <w:sz w:val="24"/>
      <w:szCs w:val="24"/>
    </w:rPr>
  </w:style>
  <w:style w:type="paragraph" w:styleId="TOC9">
    <w:name w:val="toc 9"/>
    <w:basedOn w:val="Normal"/>
    <w:next w:val="Normal"/>
    <w:autoRedefine/>
    <w:uiPriority w:val="39"/>
    <w:locked/>
    <w:rsid w:val="003A35E9"/>
    <w:pPr>
      <w:spacing w:after="100"/>
      <w:ind w:left="1600"/>
    </w:pPr>
  </w:style>
  <w:style w:type="paragraph" w:styleId="PlainText">
    <w:name w:val="Plain Text"/>
    <w:basedOn w:val="Normal"/>
    <w:link w:val="PlainTextChar"/>
    <w:uiPriority w:val="99"/>
    <w:semiHidden/>
    <w:unhideWhenUsed/>
    <w:locked/>
    <w:rsid w:val="000B75C0"/>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B75C0"/>
    <w:rPr>
      <w:rFonts w:ascii="Consolas" w:eastAsia="Calibri" w:hAnsi="Consolas" w:cs="Consolas"/>
      <w:sz w:val="21"/>
      <w:szCs w:val="21"/>
      <w:lang w:val="en-GB"/>
    </w:rPr>
  </w:style>
  <w:style w:type="paragraph" w:customStyle="1" w:styleId="ECCTableHeaderwhitefont">
    <w:name w:val="ECC Table Header white font"/>
    <w:basedOn w:val="ECCTableHeaderredfont"/>
    <w:qFormat/>
    <w:rsid w:val="005B6C01"/>
    <w:pPr>
      <w:spacing w:after="120"/>
      <w:jc w:val="center"/>
    </w:pPr>
    <w:rPr>
      <w:color w:val="FFFFFF" w:themeColor="background1"/>
    </w:rPr>
  </w:style>
  <w:style w:type="paragraph" w:customStyle="1" w:styleId="ECCTableHeaderredfont">
    <w:name w:val="ECC Table Header red font"/>
    <w:qFormat/>
    <w:rsid w:val="005B6C01"/>
    <w:pPr>
      <w:spacing w:before="120"/>
    </w:pPr>
    <w:rPr>
      <w:bCs/>
      <w:color w:val="D2232A"/>
      <w:lang w:val="en-GB"/>
    </w:rPr>
  </w:style>
  <w:style w:type="table" w:customStyle="1" w:styleId="ECCTable-redheader">
    <w:name w:val="ECC Table - red header"/>
    <w:basedOn w:val="TableNormal"/>
    <w:uiPriority w:val="99"/>
    <w:rsid w:val="004C39FC"/>
    <w:pPr>
      <w:spacing w:before="60"/>
      <w:jc w:val="left"/>
    </w:p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coverpageapprovedDDMMYY">
    <w:name w:val="cover page 'approved DD MM YY'"/>
    <w:next w:val="coverpagelastupdatedDDMMYY"/>
    <w:rsid w:val="005B6C01"/>
    <w:pPr>
      <w:spacing w:before="600"/>
      <w:ind w:left="3402"/>
    </w:pPr>
    <w:rPr>
      <w:rFonts w:eastAsia="Calibri"/>
      <w:b/>
      <w:sz w:val="18"/>
      <w:szCs w:val="18"/>
    </w:rPr>
  </w:style>
  <w:style w:type="paragraph" w:customStyle="1" w:styleId="coverpagelastupdatedDDMMYY">
    <w:name w:val="cover page 'last updated DD MM YY'"/>
    <w:next w:val="Normal"/>
    <w:rsid w:val="005B6C01"/>
    <w:pPr>
      <w:spacing w:before="120"/>
      <w:ind w:left="3402"/>
    </w:pPr>
    <w:rPr>
      <w:rFonts w:eastAsia="Calibri"/>
      <w:bCs/>
      <w:sz w:val="18"/>
    </w:rPr>
  </w:style>
  <w:style w:type="paragraph" w:customStyle="1" w:styleId="coverpageReporttitledescription">
    <w:name w:val="cover page 'Report title/description'"/>
    <w:next w:val="coverpagelastupdatedDDMMYY"/>
    <w:rsid w:val="005B6C01"/>
    <w:pPr>
      <w:keepLines/>
      <w:spacing w:before="1800"/>
      <w:ind w:left="3402"/>
      <w:textboxTightWrap w:val="firstLineOnly"/>
    </w:pPr>
    <w:rPr>
      <w:rFonts w:eastAsia="Calibri"/>
      <w:sz w:val="24"/>
    </w:rPr>
  </w:style>
  <w:style w:type="paragraph" w:customStyle="1" w:styleId="coverpageTableofContent">
    <w:name w:val="cover page 'Table of Content'"/>
    <w:rsid w:val="005B6C01"/>
    <w:pPr>
      <w:spacing w:after="240"/>
    </w:pPr>
    <w:rPr>
      <w:rFonts w:eastAsia="Calibri"/>
      <w:b/>
      <w:noProof/>
      <w:color w:val="FFFFFF" w:themeColor="background1"/>
      <w:lang w:val="de-DE" w:eastAsia="de-DE"/>
    </w:rPr>
  </w:style>
  <w:style w:type="table" w:customStyle="1" w:styleId="ECCTable-whiteheader">
    <w:name w:val="ECC Table - white header"/>
    <w:basedOn w:val="ECCTable-clean"/>
    <w:uiPriority w:val="99"/>
    <w:rsid w:val="005B6C01"/>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paragraph" w:styleId="FootnoteText">
    <w:name w:val="footnote text"/>
    <w:aliases w:val="ECC Footnote"/>
    <w:basedOn w:val="Normal"/>
    <w:link w:val="FootnoteTextChar"/>
    <w:rsid w:val="005B6C01"/>
    <w:pPr>
      <w:widowControl w:val="0"/>
      <w:tabs>
        <w:tab w:val="left" w:pos="284"/>
      </w:tabs>
      <w:spacing w:after="0"/>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5B6C01"/>
    <w:rPr>
      <w:rFonts w:eastAsia="Calibri"/>
      <w:sz w:val="16"/>
      <w:szCs w:val="16"/>
      <w14:cntxtAlts/>
    </w:rPr>
  </w:style>
  <w:style w:type="character" w:styleId="FootnoteReference">
    <w:name w:val="footnote reference"/>
    <w:aliases w:val="ECC Footnote number"/>
    <w:basedOn w:val="DefaultParagraphFont"/>
    <w:uiPriority w:val="99"/>
    <w:rsid w:val="005B6C01"/>
    <w:rPr>
      <w:rFonts w:ascii="Arial" w:hAnsi="Arial"/>
      <w:sz w:val="20"/>
      <w:vertAlign w:val="superscript"/>
    </w:rPr>
  </w:style>
  <w:style w:type="character" w:styleId="Emphasis">
    <w:name w:val="Emphasis"/>
    <w:aliases w:val="ECC HL italics"/>
    <w:basedOn w:val="DefaultParagraphFont"/>
    <w:uiPriority w:val="1"/>
    <w:qFormat/>
    <w:rsid w:val="005B6C01"/>
    <w:rPr>
      <w:i/>
      <w:iCs/>
    </w:rPr>
  </w:style>
  <w:style w:type="character" w:styleId="IntenseReference">
    <w:name w:val="Intense Reference"/>
    <w:aliases w:val="cover page 'Report No'"/>
    <w:basedOn w:val="DefaultParagraphFont"/>
    <w:qFormat/>
    <w:rsid w:val="00ED04D9"/>
    <w:rPr>
      <w:b/>
      <w:bCs/>
      <w:caps w:val="0"/>
      <w:smallCaps w:val="0"/>
      <w:color w:val="632423" w:themeColor="accent2" w:themeShade="80"/>
      <w:spacing w:val="5"/>
      <w:u w:val="none"/>
      <w:vertAlign w:val="baseline"/>
    </w:rPr>
  </w:style>
  <w:style w:type="character" w:customStyle="1" w:styleId="ECCParagraphZchn">
    <w:name w:val="ECC Paragraph Zchn"/>
    <w:basedOn w:val="DefaultParagraphFont"/>
    <w:rsid w:val="00A50C2D"/>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225">
      <w:bodyDiv w:val="1"/>
      <w:marLeft w:val="0"/>
      <w:marRight w:val="0"/>
      <w:marTop w:val="0"/>
      <w:marBottom w:val="0"/>
      <w:divBdr>
        <w:top w:val="none" w:sz="0" w:space="0" w:color="auto"/>
        <w:left w:val="none" w:sz="0" w:space="0" w:color="auto"/>
        <w:bottom w:val="none" w:sz="0" w:space="0" w:color="auto"/>
        <w:right w:val="none" w:sz="0" w:space="0" w:color="auto"/>
      </w:divBdr>
    </w:div>
    <w:div w:id="551889448">
      <w:bodyDiv w:val="1"/>
      <w:marLeft w:val="0"/>
      <w:marRight w:val="0"/>
      <w:marTop w:val="0"/>
      <w:marBottom w:val="0"/>
      <w:divBdr>
        <w:top w:val="none" w:sz="0" w:space="0" w:color="auto"/>
        <w:left w:val="none" w:sz="0" w:space="0" w:color="auto"/>
        <w:bottom w:val="none" w:sz="0" w:space="0" w:color="auto"/>
        <w:right w:val="none" w:sz="0" w:space="0" w:color="auto"/>
      </w:divBdr>
    </w:div>
    <w:div w:id="663125805">
      <w:bodyDiv w:val="1"/>
      <w:marLeft w:val="0"/>
      <w:marRight w:val="0"/>
      <w:marTop w:val="0"/>
      <w:marBottom w:val="0"/>
      <w:divBdr>
        <w:top w:val="none" w:sz="0" w:space="0" w:color="auto"/>
        <w:left w:val="none" w:sz="0" w:space="0" w:color="auto"/>
        <w:bottom w:val="none" w:sz="0" w:space="0" w:color="auto"/>
        <w:right w:val="none" w:sz="0" w:space="0" w:color="auto"/>
      </w:divBdr>
    </w:div>
    <w:div w:id="717554351">
      <w:bodyDiv w:val="1"/>
      <w:marLeft w:val="0"/>
      <w:marRight w:val="0"/>
      <w:marTop w:val="0"/>
      <w:marBottom w:val="0"/>
      <w:divBdr>
        <w:top w:val="none" w:sz="0" w:space="0" w:color="auto"/>
        <w:left w:val="none" w:sz="0" w:space="0" w:color="auto"/>
        <w:bottom w:val="none" w:sz="0" w:space="0" w:color="auto"/>
        <w:right w:val="none" w:sz="0" w:space="0" w:color="auto"/>
      </w:divBdr>
    </w:div>
    <w:div w:id="721440073">
      <w:bodyDiv w:val="1"/>
      <w:marLeft w:val="0"/>
      <w:marRight w:val="0"/>
      <w:marTop w:val="0"/>
      <w:marBottom w:val="0"/>
      <w:divBdr>
        <w:top w:val="none" w:sz="0" w:space="0" w:color="auto"/>
        <w:left w:val="none" w:sz="0" w:space="0" w:color="auto"/>
        <w:bottom w:val="none" w:sz="0" w:space="0" w:color="auto"/>
        <w:right w:val="none" w:sz="0" w:space="0" w:color="auto"/>
      </w:divBdr>
    </w:div>
    <w:div w:id="827328870">
      <w:bodyDiv w:val="1"/>
      <w:marLeft w:val="0"/>
      <w:marRight w:val="0"/>
      <w:marTop w:val="0"/>
      <w:marBottom w:val="0"/>
      <w:divBdr>
        <w:top w:val="none" w:sz="0" w:space="0" w:color="auto"/>
        <w:left w:val="none" w:sz="0" w:space="0" w:color="auto"/>
        <w:bottom w:val="none" w:sz="0" w:space="0" w:color="auto"/>
        <w:right w:val="none" w:sz="0" w:space="0" w:color="auto"/>
      </w:divBdr>
    </w:div>
    <w:div w:id="836460925">
      <w:bodyDiv w:val="1"/>
      <w:marLeft w:val="0"/>
      <w:marRight w:val="0"/>
      <w:marTop w:val="0"/>
      <w:marBottom w:val="0"/>
      <w:divBdr>
        <w:top w:val="none" w:sz="0" w:space="0" w:color="auto"/>
        <w:left w:val="none" w:sz="0" w:space="0" w:color="auto"/>
        <w:bottom w:val="none" w:sz="0" w:space="0" w:color="auto"/>
        <w:right w:val="none" w:sz="0" w:space="0" w:color="auto"/>
      </w:divBdr>
    </w:div>
    <w:div w:id="1045064083">
      <w:bodyDiv w:val="1"/>
      <w:marLeft w:val="0"/>
      <w:marRight w:val="0"/>
      <w:marTop w:val="0"/>
      <w:marBottom w:val="0"/>
      <w:divBdr>
        <w:top w:val="none" w:sz="0" w:space="0" w:color="auto"/>
        <w:left w:val="none" w:sz="0" w:space="0" w:color="auto"/>
        <w:bottom w:val="none" w:sz="0" w:space="0" w:color="auto"/>
        <w:right w:val="none" w:sz="0" w:space="0" w:color="auto"/>
      </w:divBdr>
    </w:div>
    <w:div w:id="1138497685">
      <w:bodyDiv w:val="1"/>
      <w:marLeft w:val="0"/>
      <w:marRight w:val="0"/>
      <w:marTop w:val="0"/>
      <w:marBottom w:val="0"/>
      <w:divBdr>
        <w:top w:val="none" w:sz="0" w:space="0" w:color="auto"/>
        <w:left w:val="none" w:sz="0" w:space="0" w:color="auto"/>
        <w:bottom w:val="none" w:sz="0" w:space="0" w:color="auto"/>
        <w:right w:val="none" w:sz="0" w:space="0" w:color="auto"/>
      </w:divBdr>
    </w:div>
    <w:div w:id="1562904159">
      <w:bodyDiv w:val="1"/>
      <w:marLeft w:val="0"/>
      <w:marRight w:val="0"/>
      <w:marTop w:val="0"/>
      <w:marBottom w:val="0"/>
      <w:divBdr>
        <w:top w:val="none" w:sz="0" w:space="0" w:color="auto"/>
        <w:left w:val="none" w:sz="0" w:space="0" w:color="auto"/>
        <w:bottom w:val="none" w:sz="0" w:space="0" w:color="auto"/>
        <w:right w:val="none" w:sz="0" w:space="0" w:color="auto"/>
      </w:divBdr>
    </w:div>
    <w:div w:id="1845127289">
      <w:bodyDiv w:val="1"/>
      <w:marLeft w:val="0"/>
      <w:marRight w:val="0"/>
      <w:marTop w:val="0"/>
      <w:marBottom w:val="0"/>
      <w:divBdr>
        <w:top w:val="none" w:sz="0" w:space="0" w:color="auto"/>
        <w:left w:val="none" w:sz="0" w:space="0" w:color="auto"/>
        <w:bottom w:val="none" w:sz="0" w:space="0" w:color="auto"/>
        <w:right w:val="none" w:sz="0" w:space="0" w:color="auto"/>
      </w:divBdr>
    </w:div>
    <w:div w:id="1864199701">
      <w:bodyDiv w:val="1"/>
      <w:marLeft w:val="0"/>
      <w:marRight w:val="0"/>
      <w:marTop w:val="0"/>
      <w:marBottom w:val="0"/>
      <w:divBdr>
        <w:top w:val="none" w:sz="0" w:space="0" w:color="auto"/>
        <w:left w:val="none" w:sz="0" w:space="0" w:color="auto"/>
        <w:bottom w:val="none" w:sz="0" w:space="0" w:color="auto"/>
        <w:right w:val="none" w:sz="0" w:space="0" w:color="auto"/>
      </w:divBdr>
    </w:div>
    <w:div w:id="202574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9.png"/><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oleObject" Target="embeddings/oleObject22.bin"/><Relationship Id="rId63" Type="http://schemas.openxmlformats.org/officeDocument/2006/relationships/image" Target="media/image21.png"/><Relationship Id="rId68" Type="http://schemas.openxmlformats.org/officeDocument/2006/relationships/image" Target="media/image26.emf"/><Relationship Id="rId84"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oleObject" Target="embeddings/oleObject37.bin"/><Relationship Id="rId133" Type="http://schemas.openxmlformats.org/officeDocument/2006/relationships/image" Target="media/image74.png"/><Relationship Id="rId138" Type="http://schemas.openxmlformats.org/officeDocument/2006/relationships/image" Target="media/image79.png"/><Relationship Id="rId154" Type="http://schemas.openxmlformats.org/officeDocument/2006/relationships/image" Target="media/image95.png"/><Relationship Id="rId159" Type="http://schemas.openxmlformats.org/officeDocument/2006/relationships/footer" Target="footer4.xml"/><Relationship Id="rId16" Type="http://schemas.openxmlformats.org/officeDocument/2006/relationships/oleObject" Target="embeddings/oleObject1.bin"/><Relationship Id="rId107" Type="http://schemas.openxmlformats.org/officeDocument/2006/relationships/image" Target="media/image52.wmf"/><Relationship Id="rId11" Type="http://schemas.openxmlformats.org/officeDocument/2006/relationships/footer" Target="footer1.xml"/><Relationship Id="rId32" Type="http://schemas.openxmlformats.org/officeDocument/2006/relationships/oleObject" Target="embeddings/oleObject11.bin"/><Relationship Id="rId37" Type="http://schemas.openxmlformats.org/officeDocument/2006/relationships/oleObject" Target="embeddings/oleObject15.bin"/><Relationship Id="rId53" Type="http://schemas.openxmlformats.org/officeDocument/2006/relationships/chart" Target="charts/chart3.xml"/><Relationship Id="rId58" Type="http://schemas.openxmlformats.org/officeDocument/2006/relationships/image" Target="media/image17.emf"/><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48.emf"/><Relationship Id="rId123" Type="http://schemas.openxmlformats.org/officeDocument/2006/relationships/image" Target="media/image65.png"/><Relationship Id="rId128" Type="http://schemas.openxmlformats.org/officeDocument/2006/relationships/image" Target="media/image69.png"/><Relationship Id="rId144" Type="http://schemas.openxmlformats.org/officeDocument/2006/relationships/image" Target="media/image85.png"/><Relationship Id="rId149"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44.wmf"/><Relationship Id="rId160" Type="http://schemas.openxmlformats.org/officeDocument/2006/relationships/header" Target="header6.xml"/><Relationship Id="rId165" Type="http://schemas.openxmlformats.org/officeDocument/2006/relationships/header" Target="header8.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20.bin"/><Relationship Id="rId48" Type="http://schemas.openxmlformats.org/officeDocument/2006/relationships/image" Target="media/image14.emf"/><Relationship Id="rId64" Type="http://schemas.openxmlformats.org/officeDocument/2006/relationships/image" Target="media/image22.png"/><Relationship Id="rId69" Type="http://schemas.openxmlformats.org/officeDocument/2006/relationships/image" Target="media/image27.png"/><Relationship Id="rId113" Type="http://schemas.openxmlformats.org/officeDocument/2006/relationships/image" Target="media/image55.png"/><Relationship Id="rId118" Type="http://schemas.openxmlformats.org/officeDocument/2006/relationships/image" Target="media/image60.png"/><Relationship Id="rId134" Type="http://schemas.openxmlformats.org/officeDocument/2006/relationships/image" Target="media/image75.png"/><Relationship Id="rId139" Type="http://schemas.openxmlformats.org/officeDocument/2006/relationships/image" Target="media/image80.png"/><Relationship Id="rId80" Type="http://schemas.openxmlformats.org/officeDocument/2006/relationships/image" Target="media/image38.emf"/><Relationship Id="rId85" Type="http://schemas.openxmlformats.org/officeDocument/2006/relationships/image" Target="media/image39.png"/><Relationship Id="rId150" Type="http://schemas.openxmlformats.org/officeDocument/2006/relationships/image" Target="media/image91.png"/><Relationship Id="rId155" Type="http://schemas.openxmlformats.org/officeDocument/2006/relationships/image" Target="media/image96.png"/><Relationship Id="rId171" Type="http://schemas.microsoft.com/office/2011/relationships/people" Target="people.xml"/><Relationship Id="rId12" Type="http://schemas.openxmlformats.org/officeDocument/2006/relationships/footer" Target="footer2.xml"/><Relationship Id="rId17" Type="http://schemas.openxmlformats.org/officeDocument/2006/relationships/image" Target="media/image4.wmf"/><Relationship Id="rId33" Type="http://schemas.openxmlformats.org/officeDocument/2006/relationships/oleObject" Target="embeddings/oleObject12.bin"/><Relationship Id="rId38" Type="http://schemas.openxmlformats.org/officeDocument/2006/relationships/oleObject" Target="embeddings/oleObject16.bin"/><Relationship Id="rId59" Type="http://schemas.openxmlformats.org/officeDocument/2006/relationships/image" Target="media/image18.emf"/><Relationship Id="rId103" Type="http://schemas.openxmlformats.org/officeDocument/2006/relationships/image" Target="media/image49.emf"/><Relationship Id="rId108" Type="http://schemas.openxmlformats.org/officeDocument/2006/relationships/oleObject" Target="embeddings/oleObject35.bin"/><Relationship Id="rId124" Type="http://schemas.openxmlformats.org/officeDocument/2006/relationships/oleObject" Target="embeddings/oleObject38.bin"/><Relationship Id="rId129" Type="http://schemas.openxmlformats.org/officeDocument/2006/relationships/image" Target="media/image70.png"/><Relationship Id="rId54" Type="http://schemas.openxmlformats.org/officeDocument/2006/relationships/chart" Target="charts/chart4.xml"/><Relationship Id="rId70" Type="http://schemas.openxmlformats.org/officeDocument/2006/relationships/image" Target="media/image28.emf"/><Relationship Id="rId75" Type="http://schemas.openxmlformats.org/officeDocument/2006/relationships/image" Target="media/image33.png"/><Relationship Id="rId91" Type="http://schemas.openxmlformats.org/officeDocument/2006/relationships/image" Target="media/image42.emf"/><Relationship Id="rId96" Type="http://schemas.openxmlformats.org/officeDocument/2006/relationships/oleObject" Target="embeddings/oleObject31.bin"/><Relationship Id="rId140" Type="http://schemas.openxmlformats.org/officeDocument/2006/relationships/image" Target="media/image81.png"/><Relationship Id="rId145" Type="http://schemas.openxmlformats.org/officeDocument/2006/relationships/image" Target="media/image86.png"/><Relationship Id="rId161" Type="http://schemas.openxmlformats.org/officeDocument/2006/relationships/hyperlink" Target="http://tractool.seamcat.org/wiki/Manual/Scenario/OFDMA" TargetMode="External"/><Relationship Id="rId16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16.emf"/><Relationship Id="rId106" Type="http://schemas.openxmlformats.org/officeDocument/2006/relationships/oleObject" Target="embeddings/oleObject34.bin"/><Relationship Id="rId114" Type="http://schemas.openxmlformats.org/officeDocument/2006/relationships/image" Target="media/image56.png"/><Relationship Id="rId119" Type="http://schemas.openxmlformats.org/officeDocument/2006/relationships/image" Target="media/image61.png"/><Relationship Id="rId127" Type="http://schemas.openxmlformats.org/officeDocument/2006/relationships/image" Target="media/image68.png"/><Relationship Id="rId10"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image" Target="media/image12.wmf"/><Relationship Id="rId52" Type="http://schemas.openxmlformats.org/officeDocument/2006/relationships/chart" Target="charts/chart2.xml"/><Relationship Id="rId60" Type="http://schemas.openxmlformats.org/officeDocument/2006/relationships/image" Target="media/image19.emf"/><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oleObject" Target="embeddings/oleObject24.bin"/><Relationship Id="rId86" Type="http://schemas.openxmlformats.org/officeDocument/2006/relationships/chart" Target="charts/chart7.xml"/><Relationship Id="rId94" Type="http://schemas.openxmlformats.org/officeDocument/2006/relationships/oleObject" Target="embeddings/oleObject30.bin"/><Relationship Id="rId99" Type="http://schemas.openxmlformats.org/officeDocument/2006/relationships/image" Target="media/image45.png"/><Relationship Id="rId101" Type="http://schemas.openxmlformats.org/officeDocument/2006/relationships/image" Target="media/image47.emf"/><Relationship Id="rId122" Type="http://schemas.openxmlformats.org/officeDocument/2006/relationships/image" Target="media/image64.png"/><Relationship Id="rId130" Type="http://schemas.openxmlformats.org/officeDocument/2006/relationships/image" Target="media/image71.png"/><Relationship Id="rId135" Type="http://schemas.openxmlformats.org/officeDocument/2006/relationships/image" Target="media/image76.png"/><Relationship Id="rId143" Type="http://schemas.openxmlformats.org/officeDocument/2006/relationships/image" Target="media/image84.png"/><Relationship Id="rId148" Type="http://schemas.openxmlformats.org/officeDocument/2006/relationships/image" Target="media/image89.png"/><Relationship Id="rId151" Type="http://schemas.openxmlformats.org/officeDocument/2006/relationships/image" Target="media/image92.png"/><Relationship Id="rId156" Type="http://schemas.openxmlformats.org/officeDocument/2006/relationships/image" Target="media/image97.emf"/><Relationship Id="rId16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72"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7.bin"/><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image" Target="media/image15.png"/><Relationship Id="rId55" Type="http://schemas.openxmlformats.org/officeDocument/2006/relationships/chart" Target="charts/chart5.xml"/><Relationship Id="rId76" Type="http://schemas.openxmlformats.org/officeDocument/2006/relationships/image" Target="media/image34.emf"/><Relationship Id="rId97" Type="http://schemas.openxmlformats.org/officeDocument/2006/relationships/oleObject" Target="embeddings/oleObject32.bin"/><Relationship Id="rId104" Type="http://schemas.openxmlformats.org/officeDocument/2006/relationships/image" Target="media/image50.png"/><Relationship Id="rId120" Type="http://schemas.openxmlformats.org/officeDocument/2006/relationships/image" Target="media/image62.png"/><Relationship Id="rId125" Type="http://schemas.openxmlformats.org/officeDocument/2006/relationships/image" Target="media/image66.png"/><Relationship Id="rId141" Type="http://schemas.openxmlformats.org/officeDocument/2006/relationships/image" Target="media/image82.png"/><Relationship Id="rId146" Type="http://schemas.openxmlformats.org/officeDocument/2006/relationships/image" Target="media/image87.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package" Target="embeddings/Microsoft_Excel_Worksheet7.xlsx"/><Relationship Id="rId162" Type="http://schemas.openxmlformats.org/officeDocument/2006/relationships/hyperlink" Target="http://tractool.seamcat.org/wiki/Manual/Scenario/OFDMA" TargetMode="Externa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5.bin"/><Relationship Id="rId40" Type="http://schemas.openxmlformats.org/officeDocument/2006/relationships/oleObject" Target="embeddings/oleObject18.bin"/><Relationship Id="rId45" Type="http://schemas.openxmlformats.org/officeDocument/2006/relationships/oleObject" Target="embeddings/oleObject21.bin"/><Relationship Id="rId66" Type="http://schemas.openxmlformats.org/officeDocument/2006/relationships/image" Target="media/image24.png"/><Relationship Id="rId87" Type="http://schemas.openxmlformats.org/officeDocument/2006/relationships/image" Target="media/image40.wmf"/><Relationship Id="rId110" Type="http://schemas.openxmlformats.org/officeDocument/2006/relationships/oleObject" Target="embeddings/oleObject36.bin"/><Relationship Id="rId115" Type="http://schemas.openxmlformats.org/officeDocument/2006/relationships/image" Target="media/image57.png"/><Relationship Id="rId131" Type="http://schemas.openxmlformats.org/officeDocument/2006/relationships/image" Target="media/image72.png"/><Relationship Id="rId136" Type="http://schemas.openxmlformats.org/officeDocument/2006/relationships/image" Target="media/image77.png"/><Relationship Id="rId157" Type="http://schemas.openxmlformats.org/officeDocument/2006/relationships/header" Target="header4.xml"/><Relationship Id="rId61" Type="http://schemas.openxmlformats.org/officeDocument/2006/relationships/hyperlink" Target="http://www.itu.int/pub/publications.aspx?lang=en&amp;parent=R-REP-BT.2301-2014" TargetMode="External"/><Relationship Id="rId82" Type="http://schemas.openxmlformats.org/officeDocument/2006/relationships/oleObject" Target="embeddings/oleObject25.bin"/><Relationship Id="rId152" Type="http://schemas.openxmlformats.org/officeDocument/2006/relationships/image" Target="media/image93.png"/><Relationship Id="rId19" Type="http://schemas.openxmlformats.org/officeDocument/2006/relationships/image" Target="media/image5.wmf"/><Relationship Id="rId14" Type="http://schemas.openxmlformats.org/officeDocument/2006/relationships/footer" Target="footer3.xml"/><Relationship Id="rId30" Type="http://schemas.openxmlformats.org/officeDocument/2006/relationships/oleObject" Target="embeddings/oleObject10.bin"/><Relationship Id="rId35" Type="http://schemas.openxmlformats.org/officeDocument/2006/relationships/image" Target="media/image10.wmf"/><Relationship Id="rId56" Type="http://schemas.openxmlformats.org/officeDocument/2006/relationships/chart" Target="charts/chart6.xml"/><Relationship Id="rId77" Type="http://schemas.openxmlformats.org/officeDocument/2006/relationships/image" Target="media/image35.emf"/><Relationship Id="rId100" Type="http://schemas.openxmlformats.org/officeDocument/2006/relationships/image" Target="media/image46.emf"/><Relationship Id="rId105" Type="http://schemas.openxmlformats.org/officeDocument/2006/relationships/image" Target="media/image51.wmf"/><Relationship Id="rId126" Type="http://schemas.openxmlformats.org/officeDocument/2006/relationships/image" Target="media/image67.png"/><Relationship Id="rId147" Type="http://schemas.openxmlformats.org/officeDocument/2006/relationships/image" Target="media/image88.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image" Target="media/image30.emf"/><Relationship Id="rId93" Type="http://schemas.openxmlformats.org/officeDocument/2006/relationships/image" Target="media/image43.wmf"/><Relationship Id="rId98" Type="http://schemas.openxmlformats.org/officeDocument/2006/relationships/oleObject" Target="embeddings/oleObject33.bin"/><Relationship Id="rId121" Type="http://schemas.openxmlformats.org/officeDocument/2006/relationships/image" Target="media/image63.png"/><Relationship Id="rId142" Type="http://schemas.openxmlformats.org/officeDocument/2006/relationships/image" Target="media/image83.png"/><Relationship Id="rId163" Type="http://schemas.openxmlformats.org/officeDocument/2006/relationships/hyperlink" Target="http://www.itu.int/pub/publications.aspx?lang=en&amp;parent=R-REP-BT.2301-2014" TargetMode="Externa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3.wmf"/><Relationship Id="rId67" Type="http://schemas.openxmlformats.org/officeDocument/2006/relationships/image" Target="media/image25.png"/><Relationship Id="rId116" Type="http://schemas.openxmlformats.org/officeDocument/2006/relationships/image" Target="media/image58.png"/><Relationship Id="rId137" Type="http://schemas.openxmlformats.org/officeDocument/2006/relationships/image" Target="media/image78.png"/><Relationship Id="rId158"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oleObject" Target="embeddings/oleObject19.bin"/><Relationship Id="rId62" Type="http://schemas.openxmlformats.org/officeDocument/2006/relationships/image" Target="media/image20.png"/><Relationship Id="rId83" Type="http://schemas.openxmlformats.org/officeDocument/2006/relationships/oleObject" Target="embeddings/oleObject26.bin"/><Relationship Id="rId88" Type="http://schemas.openxmlformats.org/officeDocument/2006/relationships/oleObject" Target="embeddings/oleObject28.bin"/><Relationship Id="rId111" Type="http://schemas.openxmlformats.org/officeDocument/2006/relationships/image" Target="media/image54.wmf"/><Relationship Id="rId132" Type="http://schemas.openxmlformats.org/officeDocument/2006/relationships/image" Target="media/image73.png"/><Relationship Id="rId153" Type="http://schemas.openxmlformats.org/officeDocument/2006/relationships/image" Target="media/image94.png"/></Relationships>
</file>

<file path=word/_rels/footnotes.xml.rels><?xml version="1.0" encoding="UTF-8" standalone="yes"?>
<Relationships xmlns="http://schemas.openxmlformats.org/package/2006/relationships"><Relationship Id="rId2" Type="http://schemas.openxmlformats.org/officeDocument/2006/relationships/hyperlink" Target="http://www.ordnancesurvey.co.uk/business-and-government/products/opendata-products-grid.html" TargetMode="External"/><Relationship Id="rId1" Type="http://schemas.openxmlformats.org/officeDocument/2006/relationships/hyperlink" Target="http://sitefinder.ofcom.org.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a:pPr>
            <a:r>
              <a:rPr lang="fr-FR" sz="675"/>
              <a:t>Probability of interference to DTT reception (CH21) caused by PPDR (LTE)</a:t>
            </a:r>
            <a:r>
              <a:rPr lang="fr-FR" sz="675" baseline="0"/>
              <a:t> 3 MHz BS interfering signal as a function of DTT-PPDR guard band; PPDR cell range = 7.5 km (outdoor coverage only)</a:t>
            </a:r>
            <a:endParaRPr lang="fr-FR" sz="900"/>
          </a:p>
        </c:rich>
      </c:tx>
      <c:layout>
        <c:manualLayout>
          <c:xMode val="edge"/>
          <c:yMode val="edge"/>
          <c:x val="0.13585466663083495"/>
          <c:y val="1.9006681606052508E-2"/>
        </c:manualLayout>
      </c:layout>
      <c:overlay val="1"/>
      <c:spPr>
        <a:noFill/>
        <a:ln w="19060">
          <a:noFill/>
        </a:ln>
      </c:spPr>
    </c:title>
    <c:autoTitleDeleted val="0"/>
    <c:plotArea>
      <c:layout>
        <c:manualLayout>
          <c:layoutTarget val="inner"/>
          <c:xMode val="edge"/>
          <c:yMode val="edge"/>
          <c:x val="0.13849602946625922"/>
          <c:y val="0.16184090151590461"/>
          <c:w val="0.76573934121632459"/>
          <c:h val="0.56334608173978262"/>
        </c:manualLayout>
      </c:layout>
      <c:scatterChart>
        <c:scatterStyle val="lineMarker"/>
        <c:varyColors val="0"/>
        <c:ser>
          <c:idx val="0"/>
          <c:order val="0"/>
          <c:tx>
            <c:strRef>
              <c:f>'BStpRxDTT_across_ DTT Cell'!$C$2</c:f>
              <c:strCache>
                <c:ptCount val="1"/>
                <c:pt idx="0">
                  <c:v>PPDR ACLR=42 dB/8MHz</c:v>
                </c:pt>
              </c:strCache>
            </c:strRef>
          </c:tx>
          <c:spPr>
            <a:ln w="14295">
              <a:solidFill>
                <a:srgbClr val="FF0000"/>
              </a:solidFill>
            </a:ln>
          </c:spPr>
          <c:marker>
            <c:symbol val="none"/>
          </c:marker>
          <c:xVal>
            <c:numRef>
              <c:f>'BStpRxDTT_across_ DTT Cell'!$A$6:$A$10</c:f>
              <c:numCache>
                <c:formatCode>General</c:formatCode>
                <c:ptCount val="5"/>
                <c:pt idx="0">
                  <c:v>0</c:v>
                </c:pt>
                <c:pt idx="1">
                  <c:v>1</c:v>
                </c:pt>
                <c:pt idx="2">
                  <c:v>2</c:v>
                </c:pt>
                <c:pt idx="3">
                  <c:v>3</c:v>
                </c:pt>
                <c:pt idx="4">
                  <c:v>6</c:v>
                </c:pt>
              </c:numCache>
            </c:numRef>
          </c:xVal>
          <c:yVal>
            <c:numRef>
              <c:f>'BStpRxDTT_across_ DTT Cell'!$C$6:$C$10</c:f>
              <c:numCache>
                <c:formatCode>General</c:formatCode>
                <c:ptCount val="5"/>
                <c:pt idx="0">
                  <c:v>2.82</c:v>
                </c:pt>
                <c:pt idx="1">
                  <c:v>2.82</c:v>
                </c:pt>
                <c:pt idx="2">
                  <c:v>2.8</c:v>
                </c:pt>
                <c:pt idx="3">
                  <c:v>2.81</c:v>
                </c:pt>
                <c:pt idx="4">
                  <c:v>2.8</c:v>
                </c:pt>
              </c:numCache>
            </c:numRef>
          </c:yVal>
          <c:smooth val="0"/>
        </c:ser>
        <c:ser>
          <c:idx val="4"/>
          <c:order val="1"/>
          <c:tx>
            <c:strRef>
              <c:f>'BStpRxDTT_across_ DTT Cell'!$D$2</c:f>
              <c:strCache>
                <c:ptCount val="1"/>
                <c:pt idx="0">
                  <c:v>PPDR ACLR=52 dB/8MHz</c:v>
                </c:pt>
              </c:strCache>
            </c:strRef>
          </c:tx>
          <c:spPr>
            <a:ln w="14295">
              <a:solidFill>
                <a:schemeClr val="accent6"/>
              </a:solidFill>
            </a:ln>
          </c:spPr>
          <c:marker>
            <c:symbol val="none"/>
          </c:marker>
          <c:xVal>
            <c:numRef>
              <c:f>'BStpRxDTT_across_ DTT Cell'!$A$6:$A$10</c:f>
              <c:numCache>
                <c:formatCode>General</c:formatCode>
                <c:ptCount val="5"/>
                <c:pt idx="0">
                  <c:v>0</c:v>
                </c:pt>
                <c:pt idx="1">
                  <c:v>1</c:v>
                </c:pt>
                <c:pt idx="2">
                  <c:v>2</c:v>
                </c:pt>
                <c:pt idx="3">
                  <c:v>3</c:v>
                </c:pt>
                <c:pt idx="4">
                  <c:v>6</c:v>
                </c:pt>
              </c:numCache>
            </c:numRef>
          </c:xVal>
          <c:yVal>
            <c:numRef>
              <c:f>'BStpRxDTT_across_ DTT Cell'!$D$6:$D$10</c:f>
              <c:numCache>
                <c:formatCode>General</c:formatCode>
                <c:ptCount val="5"/>
                <c:pt idx="0">
                  <c:v>0.89</c:v>
                </c:pt>
                <c:pt idx="1">
                  <c:v>0.82</c:v>
                </c:pt>
                <c:pt idx="2">
                  <c:v>0.86</c:v>
                </c:pt>
                <c:pt idx="3">
                  <c:v>0.8</c:v>
                </c:pt>
                <c:pt idx="4">
                  <c:v>0.79</c:v>
                </c:pt>
              </c:numCache>
            </c:numRef>
          </c:yVal>
          <c:smooth val="0"/>
        </c:ser>
        <c:ser>
          <c:idx val="1"/>
          <c:order val="2"/>
          <c:tx>
            <c:strRef>
              <c:f>'BStpRxDTT_across_ DTT Cell'!$E$2</c:f>
              <c:strCache>
                <c:ptCount val="1"/>
                <c:pt idx="0">
                  <c:v>PPDR ACLR=60 dB/8MHz</c:v>
                </c:pt>
              </c:strCache>
            </c:strRef>
          </c:tx>
          <c:spPr>
            <a:ln w="14295">
              <a:solidFill>
                <a:srgbClr val="00B0F0"/>
              </a:solidFill>
            </a:ln>
          </c:spPr>
          <c:marker>
            <c:symbol val="none"/>
          </c:marker>
          <c:xVal>
            <c:numRef>
              <c:f>'BStpRxDTT_across_ DTT Cell'!$A$6:$A$10</c:f>
              <c:numCache>
                <c:formatCode>General</c:formatCode>
                <c:ptCount val="5"/>
                <c:pt idx="0">
                  <c:v>0</c:v>
                </c:pt>
                <c:pt idx="1">
                  <c:v>1</c:v>
                </c:pt>
                <c:pt idx="2">
                  <c:v>2</c:v>
                </c:pt>
                <c:pt idx="3">
                  <c:v>3</c:v>
                </c:pt>
                <c:pt idx="4">
                  <c:v>6</c:v>
                </c:pt>
              </c:numCache>
            </c:numRef>
          </c:xVal>
          <c:yVal>
            <c:numRef>
              <c:f>'BStpRxDTT_across_ DTT Cell'!$E$6:$E$10</c:f>
              <c:numCache>
                <c:formatCode>General</c:formatCode>
                <c:ptCount val="5"/>
                <c:pt idx="0">
                  <c:v>0.54</c:v>
                </c:pt>
                <c:pt idx="1">
                  <c:v>0.47</c:v>
                </c:pt>
                <c:pt idx="2">
                  <c:v>0.49</c:v>
                </c:pt>
                <c:pt idx="3">
                  <c:v>0.4</c:v>
                </c:pt>
                <c:pt idx="4">
                  <c:v>0.37</c:v>
                </c:pt>
              </c:numCache>
            </c:numRef>
          </c:yVal>
          <c:smooth val="0"/>
        </c:ser>
        <c:ser>
          <c:idx val="2"/>
          <c:order val="3"/>
          <c:tx>
            <c:strRef>
              <c:f>'BStpRxDTT_across_ DTT Cell'!$F$2</c:f>
              <c:strCache>
                <c:ptCount val="1"/>
                <c:pt idx="0">
                  <c:v>PPDR ACLR=67 dB/8MHz </c:v>
                </c:pt>
              </c:strCache>
            </c:strRef>
          </c:tx>
          <c:spPr>
            <a:ln w="14295">
              <a:solidFill>
                <a:schemeClr val="tx1"/>
              </a:solidFill>
            </a:ln>
          </c:spPr>
          <c:marker>
            <c:symbol val="none"/>
          </c:marker>
          <c:xVal>
            <c:numRef>
              <c:f>'BStpRxDTT_across_ DTT Cell'!$A$6:$A$10</c:f>
              <c:numCache>
                <c:formatCode>General</c:formatCode>
                <c:ptCount val="5"/>
                <c:pt idx="0">
                  <c:v>0</c:v>
                </c:pt>
                <c:pt idx="1">
                  <c:v>1</c:v>
                </c:pt>
                <c:pt idx="2">
                  <c:v>2</c:v>
                </c:pt>
                <c:pt idx="3">
                  <c:v>3</c:v>
                </c:pt>
                <c:pt idx="4">
                  <c:v>6</c:v>
                </c:pt>
              </c:numCache>
            </c:numRef>
          </c:xVal>
          <c:yVal>
            <c:numRef>
              <c:f>'BStpRxDTT_across_ DTT Cell'!$F$6:$F$10</c:f>
              <c:numCache>
                <c:formatCode>General</c:formatCode>
                <c:ptCount val="5"/>
                <c:pt idx="0">
                  <c:v>0.48</c:v>
                </c:pt>
                <c:pt idx="1">
                  <c:v>0.4</c:v>
                </c:pt>
                <c:pt idx="2">
                  <c:v>0.41</c:v>
                </c:pt>
                <c:pt idx="3">
                  <c:v>0.32</c:v>
                </c:pt>
                <c:pt idx="4">
                  <c:v>0.28999999999999998</c:v>
                </c:pt>
              </c:numCache>
            </c:numRef>
          </c:yVal>
          <c:smooth val="0"/>
        </c:ser>
        <c:ser>
          <c:idx val="3"/>
          <c:order val="4"/>
          <c:tx>
            <c:strRef>
              <c:f>'BStpRxDTT_across_ DTT Cell'!$G$2</c:f>
              <c:strCache>
                <c:ptCount val="1"/>
                <c:pt idx="0">
                  <c:v>PPDR ACLR=73 dB/8MHz</c:v>
                </c:pt>
              </c:strCache>
            </c:strRef>
          </c:tx>
          <c:spPr>
            <a:ln w="14295">
              <a:solidFill>
                <a:srgbClr val="00B050"/>
              </a:solidFill>
            </a:ln>
          </c:spPr>
          <c:marker>
            <c:symbol val="none"/>
          </c:marker>
          <c:xVal>
            <c:numRef>
              <c:f>'BStpRxDTT_across_ DTT Cell'!$A$6:$A$10</c:f>
              <c:numCache>
                <c:formatCode>General</c:formatCode>
                <c:ptCount val="5"/>
                <c:pt idx="0">
                  <c:v>0</c:v>
                </c:pt>
                <c:pt idx="1">
                  <c:v>1</c:v>
                </c:pt>
                <c:pt idx="2">
                  <c:v>2</c:v>
                </c:pt>
                <c:pt idx="3">
                  <c:v>3</c:v>
                </c:pt>
                <c:pt idx="4">
                  <c:v>6</c:v>
                </c:pt>
              </c:numCache>
            </c:numRef>
          </c:xVal>
          <c:yVal>
            <c:numRef>
              <c:f>'BStpRxDTT_across_ DTT Cell'!$G$6:$G$10</c:f>
              <c:numCache>
                <c:formatCode>General</c:formatCode>
                <c:ptCount val="5"/>
                <c:pt idx="0">
                  <c:v>0.47</c:v>
                </c:pt>
                <c:pt idx="1">
                  <c:v>0.38</c:v>
                </c:pt>
                <c:pt idx="2">
                  <c:v>0.4</c:v>
                </c:pt>
                <c:pt idx="3">
                  <c:v>0.3</c:v>
                </c:pt>
                <c:pt idx="4">
                  <c:v>0.27</c:v>
                </c:pt>
              </c:numCache>
            </c:numRef>
          </c:yVal>
          <c:smooth val="0"/>
        </c:ser>
        <c:dLbls>
          <c:showLegendKey val="0"/>
          <c:showVal val="0"/>
          <c:showCatName val="0"/>
          <c:showSerName val="0"/>
          <c:showPercent val="0"/>
          <c:showBubbleSize val="0"/>
        </c:dLbls>
        <c:axId val="100253056"/>
        <c:axId val="77202944"/>
      </c:scatterChart>
      <c:valAx>
        <c:axId val="100253056"/>
        <c:scaling>
          <c:orientation val="minMax"/>
          <c:max val="6"/>
        </c:scaling>
        <c:delete val="0"/>
        <c:axPos val="b"/>
        <c:majorGridlines>
          <c:spPr>
            <a:ln>
              <a:prstDash val="dash"/>
            </a:ln>
          </c:spPr>
        </c:majorGridlines>
        <c:title>
          <c:tx>
            <c:rich>
              <a:bodyPr/>
              <a:lstStyle/>
              <a:p>
                <a:pPr>
                  <a:defRPr sz="600" b="1" i="0" u="none" strike="noStrike" baseline="0">
                    <a:solidFill>
                      <a:srgbClr val="000000"/>
                    </a:solidFill>
                    <a:latin typeface="Calibri"/>
                    <a:ea typeface="Calibri"/>
                    <a:cs typeface="Calibri"/>
                  </a:defRPr>
                </a:pPr>
                <a:r>
                  <a:rPr lang="fr-FR"/>
                  <a:t>DTTB-PPDR guard band (MHz)</a:t>
                </a:r>
              </a:p>
            </c:rich>
          </c:tx>
          <c:overlay val="0"/>
          <c:spPr>
            <a:noFill/>
            <a:ln w="19060">
              <a:noFill/>
            </a:ln>
          </c:spPr>
        </c:title>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da-DK"/>
          </a:p>
        </c:txPr>
        <c:crossAx val="77202944"/>
        <c:crosses val="autoZero"/>
        <c:crossBetween val="midCat"/>
      </c:valAx>
      <c:valAx>
        <c:axId val="77202944"/>
        <c:scaling>
          <c:orientation val="minMax"/>
          <c:max val="3.5"/>
        </c:scaling>
        <c:delete val="0"/>
        <c:axPos val="l"/>
        <c:majorGridlines>
          <c:spPr>
            <a:ln>
              <a:prstDash val="dash"/>
            </a:ln>
          </c:spPr>
        </c:majorGridlines>
        <c:title>
          <c:tx>
            <c:rich>
              <a:bodyPr/>
              <a:lstStyle/>
              <a:p>
                <a:pPr>
                  <a:defRPr sz="600" b="1" i="0" u="none" strike="noStrike" baseline="0">
                    <a:solidFill>
                      <a:srgbClr val="000000"/>
                    </a:solidFill>
                    <a:latin typeface="Calibri"/>
                    <a:ea typeface="Calibri"/>
                    <a:cs typeface="Calibri"/>
                  </a:defRPr>
                </a:pPr>
                <a:r>
                  <a:rPr lang="fr-FR"/>
                  <a:t>IP (%) across the DTTB cell</a:t>
                </a:r>
              </a:p>
            </c:rich>
          </c:tx>
          <c:layout>
            <c:manualLayout>
              <c:xMode val="edge"/>
              <c:yMode val="edge"/>
              <c:x val="3.6476310768321196E-2"/>
              <c:y val="0.34263193602105224"/>
            </c:manualLayout>
          </c:layout>
          <c:overlay val="0"/>
          <c:spPr>
            <a:noFill/>
            <a:ln w="19060">
              <a:noFill/>
            </a:ln>
          </c:spPr>
        </c:title>
        <c:numFmt formatCode="General" sourceLinked="1"/>
        <c:majorTickMark val="out"/>
        <c:minorTickMark val="none"/>
        <c:tickLblPos val="nextTo"/>
        <c:txPr>
          <a:bodyPr/>
          <a:lstStyle/>
          <a:p>
            <a:pPr>
              <a:defRPr sz="600"/>
            </a:pPr>
            <a:endParaRPr lang="da-DK"/>
          </a:p>
        </c:txPr>
        <c:crossAx val="100253056"/>
        <c:crosses val="autoZero"/>
        <c:crossBetween val="midCat"/>
      </c:valAx>
    </c:plotArea>
    <c:legend>
      <c:legendPos val="r"/>
      <c:layout>
        <c:manualLayout>
          <c:xMode val="edge"/>
          <c:yMode val="edge"/>
          <c:x val="6.7861653812044832E-3"/>
          <c:y val="0.84959075676898088"/>
          <c:w val="0.99321383461879553"/>
          <c:h val="0.12401636479513167"/>
        </c:manualLayout>
      </c:layout>
      <c:overlay val="0"/>
      <c:txPr>
        <a:bodyPr/>
        <a:lstStyle/>
        <a:p>
          <a:pPr>
            <a:defRPr sz="600"/>
          </a:pPr>
          <a:endParaRPr lang="da-DK"/>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4"/>
            </a:pPr>
            <a:r>
              <a:rPr lang="fr-FR" sz="674"/>
              <a:t>Probability of interference to DTT reception (CH21) caused by PPDR (LTE)</a:t>
            </a:r>
            <a:r>
              <a:rPr lang="fr-FR" sz="674" baseline="0"/>
              <a:t> 3 MHz BS  interfering signal as a function of DTT-PPDR guard band; PPDR cell range = 2.586 km (indoor coverage)</a:t>
            </a:r>
            <a:endParaRPr lang="fr-FR" sz="900"/>
          </a:p>
        </c:rich>
      </c:tx>
      <c:layout>
        <c:manualLayout>
          <c:xMode val="edge"/>
          <c:yMode val="edge"/>
          <c:x val="0.12371470801644675"/>
          <c:y val="1.5639316625891738E-2"/>
        </c:manualLayout>
      </c:layout>
      <c:overlay val="1"/>
      <c:spPr>
        <a:noFill/>
        <a:ln w="19012">
          <a:noFill/>
        </a:ln>
      </c:spPr>
    </c:title>
    <c:autoTitleDeleted val="0"/>
    <c:plotArea>
      <c:layout>
        <c:manualLayout>
          <c:layoutTarget val="inner"/>
          <c:xMode val="edge"/>
          <c:yMode val="edge"/>
          <c:x val="0.14151479642743295"/>
          <c:y val="0.16688798273342972"/>
          <c:w val="0.75970779673862643"/>
          <c:h val="0.56053650318503567"/>
        </c:manualLayout>
      </c:layout>
      <c:scatterChart>
        <c:scatterStyle val="lineMarker"/>
        <c:varyColors val="0"/>
        <c:ser>
          <c:idx val="0"/>
          <c:order val="0"/>
          <c:tx>
            <c:strRef>
              <c:f>'BStpRxDTT_across_ DTT Cell'!$C$15</c:f>
              <c:strCache>
                <c:ptCount val="1"/>
                <c:pt idx="0">
                  <c:v>PPDR ACLR=42 dB/8MHz</c:v>
                </c:pt>
              </c:strCache>
            </c:strRef>
          </c:tx>
          <c:spPr>
            <a:ln w="14259">
              <a:solidFill>
                <a:srgbClr val="FF0000"/>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Cell'!$C$18:$C$22</c:f>
              <c:numCache>
                <c:formatCode>General</c:formatCode>
                <c:ptCount val="5"/>
                <c:pt idx="0">
                  <c:v>23</c:v>
                </c:pt>
                <c:pt idx="1">
                  <c:v>22.82</c:v>
                </c:pt>
                <c:pt idx="2">
                  <c:v>22.96</c:v>
                </c:pt>
                <c:pt idx="3">
                  <c:v>22.9</c:v>
                </c:pt>
                <c:pt idx="4">
                  <c:v>22.92</c:v>
                </c:pt>
              </c:numCache>
            </c:numRef>
          </c:yVal>
          <c:smooth val="0"/>
        </c:ser>
        <c:ser>
          <c:idx val="1"/>
          <c:order val="1"/>
          <c:tx>
            <c:strRef>
              <c:f>'BStpRxDTT_across_ DTT Cell'!$D$15</c:f>
              <c:strCache>
                <c:ptCount val="1"/>
                <c:pt idx="0">
                  <c:v>PPDR ACLR=52 dB/8MHz</c:v>
                </c:pt>
              </c:strCache>
            </c:strRef>
          </c:tx>
          <c:spPr>
            <a:ln w="14259">
              <a:solidFill>
                <a:schemeClr val="accent6"/>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Cell'!$D$18:$D$22</c:f>
              <c:numCache>
                <c:formatCode>General</c:formatCode>
                <c:ptCount val="5"/>
                <c:pt idx="0">
                  <c:v>8.25</c:v>
                </c:pt>
                <c:pt idx="1">
                  <c:v>7.87</c:v>
                </c:pt>
                <c:pt idx="2">
                  <c:v>7.97</c:v>
                </c:pt>
                <c:pt idx="3">
                  <c:v>7.44</c:v>
                </c:pt>
                <c:pt idx="4">
                  <c:v>7.42</c:v>
                </c:pt>
              </c:numCache>
            </c:numRef>
          </c:yVal>
          <c:smooth val="0"/>
        </c:ser>
        <c:ser>
          <c:idx val="2"/>
          <c:order val="2"/>
          <c:tx>
            <c:strRef>
              <c:f>'BStpRxDTT_across_ DTT Cell'!$E$15</c:f>
              <c:strCache>
                <c:ptCount val="1"/>
                <c:pt idx="0">
                  <c:v>PPDR ACLR=60 dB/8MHz</c:v>
                </c:pt>
              </c:strCache>
            </c:strRef>
          </c:tx>
          <c:spPr>
            <a:ln w="14259">
              <a:solidFill>
                <a:srgbClr val="00B0F0"/>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Cell'!$E$18:$E$22</c:f>
              <c:numCache>
                <c:formatCode>General</c:formatCode>
                <c:ptCount val="5"/>
                <c:pt idx="0">
                  <c:v>5.04</c:v>
                </c:pt>
                <c:pt idx="1">
                  <c:v>4.4000000000000004</c:v>
                </c:pt>
                <c:pt idx="2">
                  <c:v>4.54</c:v>
                </c:pt>
                <c:pt idx="3">
                  <c:v>3.75</c:v>
                </c:pt>
                <c:pt idx="4">
                  <c:v>3.52</c:v>
                </c:pt>
              </c:numCache>
            </c:numRef>
          </c:yVal>
          <c:smooth val="0"/>
        </c:ser>
        <c:ser>
          <c:idx val="3"/>
          <c:order val="3"/>
          <c:tx>
            <c:strRef>
              <c:f>'BStpRxDTT_across_ DTT Cell'!$F$15</c:f>
              <c:strCache>
                <c:ptCount val="1"/>
                <c:pt idx="0">
                  <c:v>PPDR ACLR=67 dB/8MHz </c:v>
                </c:pt>
              </c:strCache>
            </c:strRef>
          </c:tx>
          <c:spPr>
            <a:ln w="14259">
              <a:solidFill>
                <a:schemeClr val="tx1"/>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Cell'!$F$18:$F$22</c:f>
              <c:numCache>
                <c:formatCode>General</c:formatCode>
                <c:ptCount val="5"/>
                <c:pt idx="0">
                  <c:v>4.45</c:v>
                </c:pt>
                <c:pt idx="1">
                  <c:v>3.67</c:v>
                </c:pt>
                <c:pt idx="2">
                  <c:v>3.8</c:v>
                </c:pt>
                <c:pt idx="3">
                  <c:v>2.94</c:v>
                </c:pt>
                <c:pt idx="4">
                  <c:v>2.68</c:v>
                </c:pt>
              </c:numCache>
            </c:numRef>
          </c:yVal>
          <c:smooth val="0"/>
        </c:ser>
        <c:ser>
          <c:idx val="4"/>
          <c:order val="4"/>
          <c:tx>
            <c:strRef>
              <c:f>'BStpRxDTT_across_ DTT Cell'!$G$15</c:f>
              <c:strCache>
                <c:ptCount val="1"/>
                <c:pt idx="0">
                  <c:v>PPDR ACLR=73 dB/8MHz</c:v>
                </c:pt>
              </c:strCache>
            </c:strRef>
          </c:tx>
          <c:spPr>
            <a:ln w="14259">
              <a:solidFill>
                <a:srgbClr val="00B050"/>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Cell'!$G$18:$G$22</c:f>
              <c:numCache>
                <c:formatCode>General</c:formatCode>
                <c:ptCount val="5"/>
                <c:pt idx="0">
                  <c:v>4.33</c:v>
                </c:pt>
                <c:pt idx="1">
                  <c:v>3.55</c:v>
                </c:pt>
                <c:pt idx="2">
                  <c:v>3.63</c:v>
                </c:pt>
                <c:pt idx="3">
                  <c:v>2.75</c:v>
                </c:pt>
                <c:pt idx="4">
                  <c:v>2.4700000000000002</c:v>
                </c:pt>
              </c:numCache>
            </c:numRef>
          </c:yVal>
          <c:smooth val="0"/>
        </c:ser>
        <c:dLbls>
          <c:showLegendKey val="0"/>
          <c:showVal val="0"/>
          <c:showCatName val="0"/>
          <c:showSerName val="0"/>
          <c:showPercent val="0"/>
          <c:showBubbleSize val="0"/>
        </c:dLbls>
        <c:axId val="100996608"/>
        <c:axId val="100998528"/>
      </c:scatterChart>
      <c:valAx>
        <c:axId val="100996608"/>
        <c:scaling>
          <c:orientation val="minMax"/>
          <c:max val="6"/>
        </c:scaling>
        <c:delete val="0"/>
        <c:axPos val="b"/>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DTTB-PPDR guard band (MHz)</a:t>
                </a:r>
              </a:p>
            </c:rich>
          </c:tx>
          <c:overlay val="0"/>
          <c:spPr>
            <a:noFill/>
            <a:ln w="19012">
              <a:noFill/>
            </a:ln>
          </c:spPr>
        </c:title>
        <c:numFmt formatCode="General" sourceLinked="1"/>
        <c:majorTickMark val="out"/>
        <c:minorTickMark val="none"/>
        <c:tickLblPos val="nextTo"/>
        <c:txPr>
          <a:bodyPr rot="0" vert="horz"/>
          <a:lstStyle/>
          <a:p>
            <a:pPr>
              <a:defRPr sz="599" b="0" i="0" u="none" strike="noStrike" baseline="0">
                <a:solidFill>
                  <a:srgbClr val="000000"/>
                </a:solidFill>
                <a:latin typeface="Calibri"/>
                <a:ea typeface="Calibri"/>
                <a:cs typeface="Calibri"/>
              </a:defRPr>
            </a:pPr>
            <a:endParaRPr lang="da-DK"/>
          </a:p>
        </c:txPr>
        <c:crossAx val="100998528"/>
        <c:crosses val="autoZero"/>
        <c:crossBetween val="midCat"/>
      </c:valAx>
      <c:valAx>
        <c:axId val="100998528"/>
        <c:scaling>
          <c:orientation val="minMax"/>
          <c:max val="30"/>
          <c:min val="0"/>
        </c:scaling>
        <c:delete val="0"/>
        <c:axPos val="l"/>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IP (%) across the DTTB cell</a:t>
                </a:r>
              </a:p>
            </c:rich>
          </c:tx>
          <c:layout>
            <c:manualLayout>
              <c:xMode val="edge"/>
              <c:yMode val="edge"/>
              <c:x val="2.6189245115691595E-2"/>
              <c:y val="0.34673234514093049"/>
            </c:manualLayout>
          </c:layout>
          <c:overlay val="0"/>
          <c:spPr>
            <a:noFill/>
            <a:ln w="19012">
              <a:noFill/>
            </a:ln>
          </c:spPr>
        </c:title>
        <c:numFmt formatCode="General" sourceLinked="1"/>
        <c:majorTickMark val="out"/>
        <c:minorTickMark val="none"/>
        <c:tickLblPos val="nextTo"/>
        <c:txPr>
          <a:bodyPr/>
          <a:lstStyle/>
          <a:p>
            <a:pPr>
              <a:defRPr sz="599"/>
            </a:pPr>
            <a:endParaRPr lang="da-DK"/>
          </a:p>
        </c:txPr>
        <c:crossAx val="100996608"/>
        <c:crosses val="autoZero"/>
        <c:crossBetween val="midCat"/>
        <c:majorUnit val="5"/>
      </c:valAx>
    </c:plotArea>
    <c:legend>
      <c:legendPos val="r"/>
      <c:layout>
        <c:manualLayout>
          <c:xMode val="edge"/>
          <c:yMode val="edge"/>
          <c:x val="6.7861653812044832E-3"/>
          <c:y val="0.84472556074093863"/>
          <c:w val="0.99321383461879553"/>
          <c:h val="0.13181439526325522"/>
        </c:manualLayout>
      </c:layout>
      <c:overlay val="0"/>
      <c:txPr>
        <a:bodyPr/>
        <a:lstStyle/>
        <a:p>
          <a:pPr>
            <a:defRPr sz="599"/>
          </a:pPr>
          <a:endParaRPr lang="da-DK"/>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4"/>
            </a:pPr>
            <a:r>
              <a:rPr lang="fr-FR" sz="674"/>
              <a:t>Probability of interference to DTT reception (CH21) caused by PPDR (LTE)</a:t>
            </a:r>
            <a:r>
              <a:rPr lang="fr-FR" sz="674" baseline="0"/>
              <a:t> 3 MHz BS  interfering signal as a function of DTT-PPDR guard band; PPDR cell range = 2.586 km (indoor coverage)</a:t>
            </a:r>
            <a:endParaRPr lang="fr-FR" sz="900"/>
          </a:p>
        </c:rich>
      </c:tx>
      <c:layout>
        <c:manualLayout>
          <c:xMode val="edge"/>
          <c:yMode val="edge"/>
          <c:x val="0.12371470801644675"/>
          <c:y val="1.5639316625891738E-2"/>
        </c:manualLayout>
      </c:layout>
      <c:overlay val="1"/>
      <c:spPr>
        <a:noFill/>
        <a:ln w="19025">
          <a:noFill/>
        </a:ln>
      </c:spPr>
    </c:title>
    <c:autoTitleDeleted val="0"/>
    <c:plotArea>
      <c:layout>
        <c:manualLayout>
          <c:layoutTarget val="inner"/>
          <c:xMode val="edge"/>
          <c:yMode val="edge"/>
          <c:x val="0.14151479642743295"/>
          <c:y val="0.2020784938539574"/>
          <c:w val="0.75970779673862643"/>
          <c:h val="0.55588919420263072"/>
        </c:manualLayout>
      </c:layout>
      <c:scatterChart>
        <c:scatterStyle val="lineMarker"/>
        <c:varyColors val="0"/>
        <c:ser>
          <c:idx val="2"/>
          <c:order val="0"/>
          <c:tx>
            <c:strRef>
              <c:f>'BStpRxDTT_across_ DTT Cell'!$E$15</c:f>
              <c:strCache>
                <c:ptCount val="1"/>
                <c:pt idx="0">
                  <c:v>PPDR ACLR=60 dB/8MHz</c:v>
                </c:pt>
              </c:strCache>
            </c:strRef>
          </c:tx>
          <c:spPr>
            <a:ln w="14269">
              <a:solidFill>
                <a:srgbClr val="00B0F0"/>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Cell'!$E$18:$E$22</c:f>
              <c:numCache>
                <c:formatCode>General</c:formatCode>
                <c:ptCount val="5"/>
                <c:pt idx="0">
                  <c:v>5.04</c:v>
                </c:pt>
                <c:pt idx="1">
                  <c:v>4.4000000000000004</c:v>
                </c:pt>
                <c:pt idx="2">
                  <c:v>4.54</c:v>
                </c:pt>
                <c:pt idx="3">
                  <c:v>3.75</c:v>
                </c:pt>
                <c:pt idx="4">
                  <c:v>3.52</c:v>
                </c:pt>
              </c:numCache>
            </c:numRef>
          </c:yVal>
          <c:smooth val="0"/>
        </c:ser>
        <c:ser>
          <c:idx val="3"/>
          <c:order val="1"/>
          <c:tx>
            <c:strRef>
              <c:f>'BStpRxDTT_across_ DTT Cell'!$F$15</c:f>
              <c:strCache>
                <c:ptCount val="1"/>
                <c:pt idx="0">
                  <c:v>PPDR ACLR=67 dB/8MHz </c:v>
                </c:pt>
              </c:strCache>
            </c:strRef>
          </c:tx>
          <c:spPr>
            <a:ln w="14269">
              <a:solidFill>
                <a:schemeClr val="tx1"/>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Cell'!$F$18:$F$22</c:f>
              <c:numCache>
                <c:formatCode>General</c:formatCode>
                <c:ptCount val="5"/>
                <c:pt idx="0">
                  <c:v>4.45</c:v>
                </c:pt>
                <c:pt idx="1">
                  <c:v>3.67</c:v>
                </c:pt>
                <c:pt idx="2">
                  <c:v>3.8</c:v>
                </c:pt>
                <c:pt idx="3">
                  <c:v>2.94</c:v>
                </c:pt>
                <c:pt idx="4">
                  <c:v>2.68</c:v>
                </c:pt>
              </c:numCache>
            </c:numRef>
          </c:yVal>
          <c:smooth val="0"/>
        </c:ser>
        <c:ser>
          <c:idx val="4"/>
          <c:order val="2"/>
          <c:tx>
            <c:strRef>
              <c:f>'BStpRxDTT_across_ DTT Cell'!$G$15</c:f>
              <c:strCache>
                <c:ptCount val="1"/>
                <c:pt idx="0">
                  <c:v>PPDR ACLR=73 dB/8MHz</c:v>
                </c:pt>
              </c:strCache>
            </c:strRef>
          </c:tx>
          <c:spPr>
            <a:ln w="14269">
              <a:solidFill>
                <a:srgbClr val="00B050"/>
              </a:solidFill>
            </a:ln>
          </c:spPr>
          <c:marker>
            <c:symbol val="none"/>
          </c:marker>
          <c:xVal>
            <c:numRef>
              <c:f>'BStpRxDTT_across_ DTT Cell'!$A$18:$A$22</c:f>
              <c:numCache>
                <c:formatCode>General</c:formatCode>
                <c:ptCount val="5"/>
                <c:pt idx="0">
                  <c:v>0</c:v>
                </c:pt>
                <c:pt idx="1">
                  <c:v>1</c:v>
                </c:pt>
                <c:pt idx="2">
                  <c:v>2</c:v>
                </c:pt>
                <c:pt idx="3">
                  <c:v>3</c:v>
                </c:pt>
                <c:pt idx="4">
                  <c:v>6</c:v>
                </c:pt>
              </c:numCache>
            </c:numRef>
          </c:xVal>
          <c:yVal>
            <c:numRef>
              <c:f>'BStpRxDTT_across_ DTT Cell'!$G$18:$G$22</c:f>
              <c:numCache>
                <c:formatCode>General</c:formatCode>
                <c:ptCount val="5"/>
                <c:pt idx="0">
                  <c:v>4.33</c:v>
                </c:pt>
                <c:pt idx="1">
                  <c:v>3.55</c:v>
                </c:pt>
                <c:pt idx="2">
                  <c:v>3.63</c:v>
                </c:pt>
                <c:pt idx="3">
                  <c:v>2.75</c:v>
                </c:pt>
                <c:pt idx="4">
                  <c:v>2.4700000000000002</c:v>
                </c:pt>
              </c:numCache>
            </c:numRef>
          </c:yVal>
          <c:smooth val="0"/>
        </c:ser>
        <c:dLbls>
          <c:showLegendKey val="0"/>
          <c:showVal val="0"/>
          <c:showCatName val="0"/>
          <c:showSerName val="0"/>
          <c:showPercent val="0"/>
          <c:showBubbleSize val="0"/>
        </c:dLbls>
        <c:axId val="101136256"/>
        <c:axId val="101142528"/>
      </c:scatterChart>
      <c:valAx>
        <c:axId val="101136256"/>
        <c:scaling>
          <c:orientation val="minMax"/>
          <c:max val="6"/>
        </c:scaling>
        <c:delete val="0"/>
        <c:axPos val="b"/>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DTTB-PPDR guard band (MHz)</a:t>
                </a:r>
              </a:p>
            </c:rich>
          </c:tx>
          <c:overlay val="0"/>
          <c:spPr>
            <a:noFill/>
            <a:ln w="19025">
              <a:noFill/>
            </a:ln>
          </c:spPr>
        </c:title>
        <c:numFmt formatCode="General" sourceLinked="1"/>
        <c:majorTickMark val="out"/>
        <c:minorTickMark val="none"/>
        <c:tickLblPos val="nextTo"/>
        <c:txPr>
          <a:bodyPr rot="0" vert="horz"/>
          <a:lstStyle/>
          <a:p>
            <a:pPr>
              <a:defRPr sz="599" b="0" i="0" u="none" strike="noStrike" baseline="0">
                <a:solidFill>
                  <a:srgbClr val="000000"/>
                </a:solidFill>
                <a:latin typeface="Calibri"/>
                <a:ea typeface="Calibri"/>
                <a:cs typeface="Calibri"/>
              </a:defRPr>
            </a:pPr>
            <a:endParaRPr lang="da-DK"/>
          </a:p>
        </c:txPr>
        <c:crossAx val="101142528"/>
        <c:crosses val="autoZero"/>
        <c:crossBetween val="midCat"/>
      </c:valAx>
      <c:valAx>
        <c:axId val="101142528"/>
        <c:scaling>
          <c:orientation val="minMax"/>
          <c:max val="10"/>
          <c:min val="0"/>
        </c:scaling>
        <c:delete val="0"/>
        <c:axPos val="l"/>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IP (%) across the DTTB cell</a:t>
                </a:r>
              </a:p>
            </c:rich>
          </c:tx>
          <c:layout>
            <c:manualLayout>
              <c:xMode val="edge"/>
              <c:yMode val="edge"/>
              <c:x val="2.6189030125500525E-2"/>
              <c:y val="0.34673218067062767"/>
            </c:manualLayout>
          </c:layout>
          <c:overlay val="0"/>
          <c:spPr>
            <a:noFill/>
            <a:ln w="19025">
              <a:noFill/>
            </a:ln>
          </c:spPr>
        </c:title>
        <c:numFmt formatCode="General" sourceLinked="1"/>
        <c:majorTickMark val="out"/>
        <c:minorTickMark val="none"/>
        <c:tickLblPos val="nextTo"/>
        <c:txPr>
          <a:bodyPr/>
          <a:lstStyle/>
          <a:p>
            <a:pPr>
              <a:defRPr sz="599"/>
            </a:pPr>
            <a:endParaRPr lang="da-DK"/>
          </a:p>
        </c:txPr>
        <c:crossAx val="101136256"/>
        <c:crosses val="autoZero"/>
        <c:crossBetween val="midCat"/>
        <c:majorUnit val="2"/>
      </c:valAx>
    </c:plotArea>
    <c:legend>
      <c:legendPos val="r"/>
      <c:layout>
        <c:manualLayout>
          <c:xMode val="edge"/>
          <c:yMode val="edge"/>
          <c:x val="6.7861653812044832E-3"/>
          <c:y val="0.88269797084763879"/>
          <c:w val="0.99321383461879553"/>
          <c:h val="9.3841656215949532E-2"/>
        </c:manualLayout>
      </c:layout>
      <c:overlay val="0"/>
      <c:txPr>
        <a:bodyPr/>
        <a:lstStyle/>
        <a:p>
          <a:pPr>
            <a:defRPr sz="599"/>
          </a:pPr>
          <a:endParaRPr lang="da-DK"/>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a:pPr>
            <a:r>
              <a:rPr lang="fr-FR" sz="675"/>
              <a:t>Probability of interference to DTT reception (CH21) caused by PPDR (LTE)</a:t>
            </a:r>
            <a:r>
              <a:rPr lang="fr-FR" sz="675" baseline="0"/>
              <a:t> 3 MHz BS interfering signal as a function of DTT-PPDR guard band; PPDR cell range = 7.5 km (outdoor coverage only)</a:t>
            </a:r>
            <a:endParaRPr lang="fr-FR" sz="900"/>
          </a:p>
        </c:rich>
      </c:tx>
      <c:layout>
        <c:manualLayout>
          <c:xMode val="edge"/>
          <c:yMode val="edge"/>
          <c:x val="0.13585466663083495"/>
          <c:y val="1.9006681606052508E-2"/>
        </c:manualLayout>
      </c:layout>
      <c:overlay val="1"/>
      <c:spPr>
        <a:noFill/>
        <a:ln w="19060">
          <a:noFill/>
        </a:ln>
      </c:spPr>
    </c:title>
    <c:autoTitleDeleted val="0"/>
    <c:plotArea>
      <c:layout>
        <c:manualLayout>
          <c:layoutTarget val="inner"/>
          <c:xMode val="edge"/>
          <c:yMode val="edge"/>
          <c:x val="0.13849602946625922"/>
          <c:y val="0.16184090151590461"/>
          <c:w val="0.76573934121632459"/>
          <c:h val="0.56334608173978262"/>
        </c:manualLayout>
      </c:layout>
      <c:scatterChart>
        <c:scatterStyle val="lineMarker"/>
        <c:varyColors val="0"/>
        <c:ser>
          <c:idx val="0"/>
          <c:order val="0"/>
          <c:tx>
            <c:strRef>
              <c:f>'BStpRxDTT_at DTT Cell  edge'!$C$2</c:f>
              <c:strCache>
                <c:ptCount val="1"/>
                <c:pt idx="0">
                  <c:v>PPDR ACLR=42 dB/8MHz</c:v>
                </c:pt>
              </c:strCache>
            </c:strRef>
          </c:tx>
          <c:spPr>
            <a:ln w="14295">
              <a:solidFill>
                <a:srgbClr val="FF0000"/>
              </a:solidFill>
            </a:ln>
          </c:spPr>
          <c:marker>
            <c:symbol val="none"/>
          </c:marker>
          <c:xVal>
            <c:numRef>
              <c:f>'BStpRxDTT_at DTT Cell  edge'!$A$6:$A$10</c:f>
              <c:numCache>
                <c:formatCode>General</c:formatCode>
                <c:ptCount val="5"/>
                <c:pt idx="0">
                  <c:v>0</c:v>
                </c:pt>
                <c:pt idx="1">
                  <c:v>1</c:v>
                </c:pt>
                <c:pt idx="2">
                  <c:v>2</c:v>
                </c:pt>
                <c:pt idx="3">
                  <c:v>3</c:v>
                </c:pt>
                <c:pt idx="4">
                  <c:v>6</c:v>
                </c:pt>
              </c:numCache>
            </c:numRef>
          </c:xVal>
          <c:yVal>
            <c:numRef>
              <c:f>'BStpRxDTT_at DTT Cell  edge'!$C$6:$C$10</c:f>
              <c:numCache>
                <c:formatCode>General</c:formatCode>
                <c:ptCount val="5"/>
                <c:pt idx="0">
                  <c:v>8.68</c:v>
                </c:pt>
                <c:pt idx="1">
                  <c:v>8.66</c:v>
                </c:pt>
                <c:pt idx="2">
                  <c:v>8.6999999999999993</c:v>
                </c:pt>
                <c:pt idx="3">
                  <c:v>8.58</c:v>
                </c:pt>
                <c:pt idx="4">
                  <c:v>8.67</c:v>
                </c:pt>
              </c:numCache>
            </c:numRef>
          </c:yVal>
          <c:smooth val="0"/>
        </c:ser>
        <c:ser>
          <c:idx val="4"/>
          <c:order val="1"/>
          <c:tx>
            <c:strRef>
              <c:f>'BStpRxDTT_at DTT Cell  edge'!$D$2</c:f>
              <c:strCache>
                <c:ptCount val="1"/>
                <c:pt idx="0">
                  <c:v>PPDR ACLR=52 dB/8MHz</c:v>
                </c:pt>
              </c:strCache>
            </c:strRef>
          </c:tx>
          <c:spPr>
            <a:ln w="14295">
              <a:solidFill>
                <a:schemeClr val="accent6"/>
              </a:solidFill>
            </a:ln>
          </c:spPr>
          <c:marker>
            <c:symbol val="none"/>
          </c:marker>
          <c:xVal>
            <c:numRef>
              <c:f>'BStpRxDTT_at DTT Cell  edge'!$A$6:$A$10</c:f>
              <c:numCache>
                <c:formatCode>General</c:formatCode>
                <c:ptCount val="5"/>
                <c:pt idx="0">
                  <c:v>0</c:v>
                </c:pt>
                <c:pt idx="1">
                  <c:v>1</c:v>
                </c:pt>
                <c:pt idx="2">
                  <c:v>2</c:v>
                </c:pt>
                <c:pt idx="3">
                  <c:v>3</c:v>
                </c:pt>
                <c:pt idx="4">
                  <c:v>6</c:v>
                </c:pt>
              </c:numCache>
            </c:numRef>
          </c:xVal>
          <c:yVal>
            <c:numRef>
              <c:f>'BStpRxDTT_at DTT Cell  edge'!$D$6:$D$10</c:f>
              <c:numCache>
                <c:formatCode>General</c:formatCode>
                <c:ptCount val="5"/>
                <c:pt idx="0">
                  <c:v>3.48</c:v>
                </c:pt>
                <c:pt idx="1">
                  <c:v>3.26</c:v>
                </c:pt>
                <c:pt idx="2">
                  <c:v>3.18</c:v>
                </c:pt>
                <c:pt idx="3">
                  <c:v>3.03</c:v>
                </c:pt>
                <c:pt idx="4">
                  <c:v>2.74</c:v>
                </c:pt>
              </c:numCache>
            </c:numRef>
          </c:yVal>
          <c:smooth val="0"/>
        </c:ser>
        <c:ser>
          <c:idx val="1"/>
          <c:order val="2"/>
          <c:tx>
            <c:strRef>
              <c:f>'BStpRxDTT_at DTT Cell  edge'!$E$2</c:f>
              <c:strCache>
                <c:ptCount val="1"/>
                <c:pt idx="0">
                  <c:v>PPDR ACLR=60 dB/8MHz</c:v>
                </c:pt>
              </c:strCache>
            </c:strRef>
          </c:tx>
          <c:spPr>
            <a:ln w="14295">
              <a:solidFill>
                <a:srgbClr val="00B0F0"/>
              </a:solidFill>
            </a:ln>
          </c:spPr>
          <c:marker>
            <c:symbol val="none"/>
          </c:marker>
          <c:xVal>
            <c:numRef>
              <c:f>'BStpRxDTT_at DTT Cell  edge'!$A$6:$A$10</c:f>
              <c:numCache>
                <c:formatCode>General</c:formatCode>
                <c:ptCount val="5"/>
                <c:pt idx="0">
                  <c:v>0</c:v>
                </c:pt>
                <c:pt idx="1">
                  <c:v>1</c:v>
                </c:pt>
                <c:pt idx="2">
                  <c:v>2</c:v>
                </c:pt>
                <c:pt idx="3">
                  <c:v>3</c:v>
                </c:pt>
                <c:pt idx="4">
                  <c:v>6</c:v>
                </c:pt>
              </c:numCache>
            </c:numRef>
          </c:xVal>
          <c:yVal>
            <c:numRef>
              <c:f>'BStpRxDTT_at DTT Cell  edge'!$E$6:$E$10</c:f>
              <c:numCache>
                <c:formatCode>General</c:formatCode>
                <c:ptCount val="5"/>
                <c:pt idx="0">
                  <c:v>1.55</c:v>
                </c:pt>
                <c:pt idx="1">
                  <c:v>1.32</c:v>
                </c:pt>
                <c:pt idx="2">
                  <c:v>1.37</c:v>
                </c:pt>
                <c:pt idx="3">
                  <c:v>1.0900000000000001</c:v>
                </c:pt>
                <c:pt idx="4">
                  <c:v>1.02</c:v>
                </c:pt>
              </c:numCache>
            </c:numRef>
          </c:yVal>
          <c:smooth val="0"/>
        </c:ser>
        <c:ser>
          <c:idx val="2"/>
          <c:order val="3"/>
          <c:tx>
            <c:strRef>
              <c:f>'BStpRxDTT_at DTT Cell  edge'!$F$2</c:f>
              <c:strCache>
                <c:ptCount val="1"/>
                <c:pt idx="0">
                  <c:v>PPDR ACLR=67 dB/8MHz </c:v>
                </c:pt>
              </c:strCache>
            </c:strRef>
          </c:tx>
          <c:spPr>
            <a:ln w="14295">
              <a:solidFill>
                <a:schemeClr val="tx1"/>
              </a:solidFill>
            </a:ln>
          </c:spPr>
          <c:marker>
            <c:symbol val="none"/>
          </c:marker>
          <c:xVal>
            <c:numRef>
              <c:f>'BStpRxDTT_at DTT Cell  edge'!$A$6:$A$10</c:f>
              <c:numCache>
                <c:formatCode>General</c:formatCode>
                <c:ptCount val="5"/>
                <c:pt idx="0">
                  <c:v>0</c:v>
                </c:pt>
                <c:pt idx="1">
                  <c:v>1</c:v>
                </c:pt>
                <c:pt idx="2">
                  <c:v>2</c:v>
                </c:pt>
                <c:pt idx="3">
                  <c:v>3</c:v>
                </c:pt>
                <c:pt idx="4">
                  <c:v>6</c:v>
                </c:pt>
              </c:numCache>
            </c:numRef>
          </c:xVal>
          <c:yVal>
            <c:numRef>
              <c:f>'BStpRxDTT_at DTT Cell  edge'!$F$6:$F$10</c:f>
              <c:numCache>
                <c:formatCode>General</c:formatCode>
                <c:ptCount val="5"/>
                <c:pt idx="0">
                  <c:v>1.34</c:v>
                </c:pt>
                <c:pt idx="1">
                  <c:v>1.06</c:v>
                </c:pt>
                <c:pt idx="2">
                  <c:v>1.1299999999999999</c:v>
                </c:pt>
                <c:pt idx="3">
                  <c:v>0.81</c:v>
                </c:pt>
                <c:pt idx="4">
                  <c:v>0.7</c:v>
                </c:pt>
              </c:numCache>
            </c:numRef>
          </c:yVal>
          <c:smooth val="0"/>
        </c:ser>
        <c:ser>
          <c:idx val="3"/>
          <c:order val="4"/>
          <c:tx>
            <c:strRef>
              <c:f>'BStpRxDTT_at DTT Cell  edge'!$G$2</c:f>
              <c:strCache>
                <c:ptCount val="1"/>
                <c:pt idx="0">
                  <c:v>PPDR ACLR=73 dB/8MHz</c:v>
                </c:pt>
              </c:strCache>
            </c:strRef>
          </c:tx>
          <c:spPr>
            <a:ln w="14295">
              <a:solidFill>
                <a:srgbClr val="00B050"/>
              </a:solidFill>
            </a:ln>
          </c:spPr>
          <c:marker>
            <c:symbol val="none"/>
          </c:marker>
          <c:xVal>
            <c:numRef>
              <c:f>'BStpRxDTT_at DTT Cell  edge'!$A$6:$A$10</c:f>
              <c:numCache>
                <c:formatCode>General</c:formatCode>
                <c:ptCount val="5"/>
                <c:pt idx="0">
                  <c:v>0</c:v>
                </c:pt>
                <c:pt idx="1">
                  <c:v>1</c:v>
                </c:pt>
                <c:pt idx="2">
                  <c:v>2</c:v>
                </c:pt>
                <c:pt idx="3">
                  <c:v>3</c:v>
                </c:pt>
                <c:pt idx="4">
                  <c:v>6</c:v>
                </c:pt>
              </c:numCache>
            </c:numRef>
          </c:xVal>
          <c:yVal>
            <c:numRef>
              <c:f>'BStpRxDTT_at DTT Cell  edge'!$G$6:$G$10</c:f>
              <c:numCache>
                <c:formatCode>General</c:formatCode>
                <c:ptCount val="5"/>
                <c:pt idx="0">
                  <c:v>1.29</c:v>
                </c:pt>
                <c:pt idx="1">
                  <c:v>1.03</c:v>
                </c:pt>
                <c:pt idx="2">
                  <c:v>1.06</c:v>
                </c:pt>
                <c:pt idx="3">
                  <c:v>0.74</c:v>
                </c:pt>
                <c:pt idx="4">
                  <c:v>0.62</c:v>
                </c:pt>
              </c:numCache>
            </c:numRef>
          </c:yVal>
          <c:smooth val="0"/>
        </c:ser>
        <c:dLbls>
          <c:showLegendKey val="0"/>
          <c:showVal val="0"/>
          <c:showCatName val="0"/>
          <c:showSerName val="0"/>
          <c:showPercent val="0"/>
          <c:showBubbleSize val="0"/>
        </c:dLbls>
        <c:axId val="101298176"/>
        <c:axId val="101300096"/>
      </c:scatterChart>
      <c:valAx>
        <c:axId val="101298176"/>
        <c:scaling>
          <c:orientation val="minMax"/>
          <c:max val="6"/>
        </c:scaling>
        <c:delete val="0"/>
        <c:axPos val="b"/>
        <c:majorGridlines>
          <c:spPr>
            <a:ln>
              <a:prstDash val="dash"/>
            </a:ln>
          </c:spPr>
        </c:majorGridlines>
        <c:title>
          <c:tx>
            <c:rich>
              <a:bodyPr/>
              <a:lstStyle/>
              <a:p>
                <a:pPr>
                  <a:defRPr sz="600" b="1" i="0" u="none" strike="noStrike" baseline="0">
                    <a:solidFill>
                      <a:srgbClr val="000000"/>
                    </a:solidFill>
                    <a:latin typeface="Calibri"/>
                    <a:ea typeface="Calibri"/>
                    <a:cs typeface="Calibri"/>
                  </a:defRPr>
                </a:pPr>
                <a:r>
                  <a:rPr lang="fr-FR"/>
                  <a:t>DTTB-PPDR guard band (MHz)</a:t>
                </a:r>
              </a:p>
            </c:rich>
          </c:tx>
          <c:overlay val="0"/>
          <c:spPr>
            <a:noFill/>
            <a:ln w="19060">
              <a:noFill/>
            </a:ln>
          </c:spPr>
        </c:title>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da-DK"/>
          </a:p>
        </c:txPr>
        <c:crossAx val="101300096"/>
        <c:crosses val="autoZero"/>
        <c:crossBetween val="midCat"/>
      </c:valAx>
      <c:valAx>
        <c:axId val="101300096"/>
        <c:scaling>
          <c:orientation val="minMax"/>
          <c:max val="10"/>
        </c:scaling>
        <c:delete val="0"/>
        <c:axPos val="l"/>
        <c:majorGridlines>
          <c:spPr>
            <a:ln>
              <a:prstDash val="dash"/>
            </a:ln>
          </c:spPr>
        </c:majorGridlines>
        <c:title>
          <c:tx>
            <c:rich>
              <a:bodyPr/>
              <a:lstStyle/>
              <a:p>
                <a:pPr>
                  <a:defRPr sz="600" b="1" i="0" u="none" strike="noStrike" baseline="0">
                    <a:solidFill>
                      <a:srgbClr val="000000"/>
                    </a:solidFill>
                    <a:latin typeface="Calibri"/>
                    <a:ea typeface="Calibri"/>
                    <a:cs typeface="Calibri"/>
                  </a:defRPr>
                </a:pPr>
                <a:r>
                  <a:rPr lang="fr-FR"/>
                  <a:t>IP (%) at the DTTB cell edge</a:t>
                </a:r>
              </a:p>
            </c:rich>
          </c:tx>
          <c:layout>
            <c:manualLayout>
              <c:xMode val="edge"/>
              <c:yMode val="edge"/>
              <c:x val="3.6476310768321196E-2"/>
              <c:y val="0.34263193602105224"/>
            </c:manualLayout>
          </c:layout>
          <c:overlay val="0"/>
          <c:spPr>
            <a:noFill/>
            <a:ln w="19060">
              <a:noFill/>
            </a:ln>
          </c:spPr>
        </c:title>
        <c:numFmt formatCode="General" sourceLinked="1"/>
        <c:majorTickMark val="out"/>
        <c:minorTickMark val="none"/>
        <c:tickLblPos val="nextTo"/>
        <c:txPr>
          <a:bodyPr/>
          <a:lstStyle/>
          <a:p>
            <a:pPr>
              <a:defRPr sz="600"/>
            </a:pPr>
            <a:endParaRPr lang="da-DK"/>
          </a:p>
        </c:txPr>
        <c:crossAx val="101298176"/>
        <c:crosses val="autoZero"/>
        <c:crossBetween val="midCat"/>
      </c:valAx>
    </c:plotArea>
    <c:legend>
      <c:legendPos val="r"/>
      <c:layout>
        <c:manualLayout>
          <c:xMode val="edge"/>
          <c:yMode val="edge"/>
          <c:x val="6.7861653812044832E-3"/>
          <c:y val="0.84959075676898088"/>
          <c:w val="0.99321383461879553"/>
          <c:h val="0.12401636479513167"/>
        </c:manualLayout>
      </c:layout>
      <c:overlay val="0"/>
      <c:txPr>
        <a:bodyPr/>
        <a:lstStyle/>
        <a:p>
          <a:pPr>
            <a:defRPr sz="600"/>
          </a:pPr>
          <a:endParaRPr lang="da-DK"/>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4"/>
            </a:pPr>
            <a:r>
              <a:rPr lang="fr-FR" sz="674"/>
              <a:t>Probability of interference to DTT reception (CH21) caused by PPDR (LTE)</a:t>
            </a:r>
            <a:r>
              <a:rPr lang="fr-FR" sz="674" baseline="0"/>
              <a:t> 3 MHz BS  interfering signal as a function of DTT-PPDR guard band; PPDR cell range = 2.586 km (indoor coverage)</a:t>
            </a:r>
            <a:endParaRPr lang="fr-FR" sz="900"/>
          </a:p>
        </c:rich>
      </c:tx>
      <c:layout>
        <c:manualLayout>
          <c:xMode val="edge"/>
          <c:yMode val="edge"/>
          <c:x val="0.12371470801644675"/>
          <c:y val="1.5639316625891738E-2"/>
        </c:manualLayout>
      </c:layout>
      <c:overlay val="1"/>
      <c:spPr>
        <a:noFill/>
        <a:ln w="19012">
          <a:noFill/>
        </a:ln>
      </c:spPr>
    </c:title>
    <c:autoTitleDeleted val="0"/>
    <c:plotArea>
      <c:layout>
        <c:manualLayout>
          <c:layoutTarget val="inner"/>
          <c:xMode val="edge"/>
          <c:yMode val="edge"/>
          <c:x val="0.14151479642743295"/>
          <c:y val="0.16688798273342972"/>
          <c:w val="0.75970779673862643"/>
          <c:h val="0.56053650318503567"/>
        </c:manualLayout>
      </c:layout>
      <c:scatterChart>
        <c:scatterStyle val="lineMarker"/>
        <c:varyColors val="0"/>
        <c:ser>
          <c:idx val="0"/>
          <c:order val="0"/>
          <c:tx>
            <c:strRef>
              <c:f>'BStpRxDTT_at DTT Cell  edge'!$C$15</c:f>
              <c:strCache>
                <c:ptCount val="1"/>
                <c:pt idx="0">
                  <c:v>PPDR ACLR=42 dB/8MHz</c:v>
                </c:pt>
              </c:strCache>
            </c:strRef>
          </c:tx>
          <c:spPr>
            <a:ln w="14259">
              <a:solidFill>
                <a:srgbClr val="FF0000"/>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edge'!$C$18:$C$22</c:f>
              <c:numCache>
                <c:formatCode>General</c:formatCode>
                <c:ptCount val="5"/>
                <c:pt idx="0">
                  <c:v>54.33</c:v>
                </c:pt>
                <c:pt idx="1">
                  <c:v>54.13</c:v>
                </c:pt>
                <c:pt idx="2">
                  <c:v>54.28</c:v>
                </c:pt>
                <c:pt idx="3">
                  <c:v>54.06</c:v>
                </c:pt>
                <c:pt idx="4">
                  <c:v>54.2</c:v>
                </c:pt>
              </c:numCache>
            </c:numRef>
          </c:yVal>
          <c:smooth val="0"/>
        </c:ser>
        <c:ser>
          <c:idx val="1"/>
          <c:order val="1"/>
          <c:tx>
            <c:strRef>
              <c:f>'BStpRxDTT_at DTT Cell  edge'!$D$15</c:f>
              <c:strCache>
                <c:ptCount val="1"/>
                <c:pt idx="0">
                  <c:v>PPDR ACLR=52 dB/8MHz</c:v>
                </c:pt>
              </c:strCache>
            </c:strRef>
          </c:tx>
          <c:spPr>
            <a:ln w="14259">
              <a:solidFill>
                <a:schemeClr val="accent6"/>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edge'!$D$18:$D$22</c:f>
              <c:numCache>
                <c:formatCode>General</c:formatCode>
                <c:ptCount val="5"/>
                <c:pt idx="0">
                  <c:v>22.98</c:v>
                </c:pt>
                <c:pt idx="1">
                  <c:v>21.96</c:v>
                </c:pt>
                <c:pt idx="2">
                  <c:v>22.17</c:v>
                </c:pt>
                <c:pt idx="3">
                  <c:v>21.04</c:v>
                </c:pt>
                <c:pt idx="4">
                  <c:v>20.71</c:v>
                </c:pt>
              </c:numCache>
            </c:numRef>
          </c:yVal>
          <c:smooth val="0"/>
        </c:ser>
        <c:ser>
          <c:idx val="2"/>
          <c:order val="2"/>
          <c:tx>
            <c:strRef>
              <c:f>'BStpRxDTT_at DTT Cell  edge'!$E$15</c:f>
              <c:strCache>
                <c:ptCount val="1"/>
                <c:pt idx="0">
                  <c:v>PPDR ACLR=60 dB/8MHz</c:v>
                </c:pt>
              </c:strCache>
            </c:strRef>
          </c:tx>
          <c:spPr>
            <a:ln w="14259">
              <a:solidFill>
                <a:srgbClr val="00B0F0"/>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edge'!$E$18:$E$22</c:f>
              <c:numCache>
                <c:formatCode>General</c:formatCode>
                <c:ptCount val="5"/>
                <c:pt idx="0">
                  <c:v>14.23</c:v>
                </c:pt>
                <c:pt idx="1">
                  <c:v>12.2</c:v>
                </c:pt>
                <c:pt idx="2">
                  <c:v>12.56</c:v>
                </c:pt>
                <c:pt idx="3">
                  <c:v>10.24</c:v>
                </c:pt>
                <c:pt idx="4">
                  <c:v>9.4600000000000009</c:v>
                </c:pt>
              </c:numCache>
            </c:numRef>
          </c:yVal>
          <c:smooth val="0"/>
        </c:ser>
        <c:ser>
          <c:idx val="3"/>
          <c:order val="3"/>
          <c:tx>
            <c:strRef>
              <c:f>'BStpRxDTT_at DTT Cell  edge'!$F$15</c:f>
              <c:strCache>
                <c:ptCount val="1"/>
                <c:pt idx="0">
                  <c:v>PPDR ACLR=67 dB/8MHz </c:v>
                </c:pt>
              </c:strCache>
            </c:strRef>
          </c:tx>
          <c:spPr>
            <a:ln w="14259">
              <a:solidFill>
                <a:schemeClr val="tx1"/>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edge'!$F$18:$F$22</c:f>
              <c:numCache>
                <c:formatCode>General</c:formatCode>
                <c:ptCount val="5"/>
                <c:pt idx="0">
                  <c:v>12.29</c:v>
                </c:pt>
                <c:pt idx="1">
                  <c:v>9.91</c:v>
                </c:pt>
                <c:pt idx="2">
                  <c:v>10.38</c:v>
                </c:pt>
                <c:pt idx="3">
                  <c:v>7.5</c:v>
                </c:pt>
                <c:pt idx="4">
                  <c:v>6.46</c:v>
                </c:pt>
              </c:numCache>
            </c:numRef>
          </c:yVal>
          <c:smooth val="0"/>
        </c:ser>
        <c:ser>
          <c:idx val="4"/>
          <c:order val="4"/>
          <c:tx>
            <c:strRef>
              <c:f>'BStpRxDTT_at DTT Cell  edge'!$G$15</c:f>
              <c:strCache>
                <c:ptCount val="1"/>
                <c:pt idx="0">
                  <c:v>PPDR ACLR=73 dB/8MHz</c:v>
                </c:pt>
              </c:strCache>
            </c:strRef>
          </c:tx>
          <c:spPr>
            <a:ln w="14259">
              <a:solidFill>
                <a:srgbClr val="00B050"/>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edge'!$G$18:$G$22</c:f>
              <c:numCache>
                <c:formatCode>General</c:formatCode>
                <c:ptCount val="5"/>
                <c:pt idx="0">
                  <c:v>11.99</c:v>
                </c:pt>
                <c:pt idx="1">
                  <c:v>9.48</c:v>
                </c:pt>
                <c:pt idx="2">
                  <c:v>9.93</c:v>
                </c:pt>
                <c:pt idx="3">
                  <c:v>6.9</c:v>
                </c:pt>
                <c:pt idx="4">
                  <c:v>5.8</c:v>
                </c:pt>
              </c:numCache>
            </c:numRef>
          </c:yVal>
          <c:smooth val="0"/>
        </c:ser>
        <c:dLbls>
          <c:showLegendKey val="0"/>
          <c:showVal val="0"/>
          <c:showCatName val="0"/>
          <c:showSerName val="0"/>
          <c:showPercent val="0"/>
          <c:showBubbleSize val="0"/>
        </c:dLbls>
        <c:axId val="101275520"/>
        <c:axId val="101445632"/>
      </c:scatterChart>
      <c:valAx>
        <c:axId val="101275520"/>
        <c:scaling>
          <c:orientation val="minMax"/>
          <c:max val="6"/>
        </c:scaling>
        <c:delete val="0"/>
        <c:axPos val="b"/>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DTTB-PPDR guard band (MHz)</a:t>
                </a:r>
              </a:p>
            </c:rich>
          </c:tx>
          <c:overlay val="0"/>
          <c:spPr>
            <a:noFill/>
            <a:ln w="19012">
              <a:noFill/>
            </a:ln>
          </c:spPr>
        </c:title>
        <c:numFmt formatCode="General" sourceLinked="1"/>
        <c:majorTickMark val="out"/>
        <c:minorTickMark val="none"/>
        <c:tickLblPos val="nextTo"/>
        <c:txPr>
          <a:bodyPr rot="0" vert="horz"/>
          <a:lstStyle/>
          <a:p>
            <a:pPr>
              <a:defRPr sz="599" b="0" i="0" u="none" strike="noStrike" baseline="0">
                <a:solidFill>
                  <a:srgbClr val="000000"/>
                </a:solidFill>
                <a:latin typeface="Calibri"/>
                <a:ea typeface="Calibri"/>
                <a:cs typeface="Calibri"/>
              </a:defRPr>
            </a:pPr>
            <a:endParaRPr lang="da-DK"/>
          </a:p>
        </c:txPr>
        <c:crossAx val="101445632"/>
        <c:crosses val="autoZero"/>
        <c:crossBetween val="midCat"/>
      </c:valAx>
      <c:valAx>
        <c:axId val="101445632"/>
        <c:scaling>
          <c:orientation val="minMax"/>
          <c:max val="60"/>
          <c:min val="0"/>
        </c:scaling>
        <c:delete val="0"/>
        <c:axPos val="l"/>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IP (%) at the DTTB cell edge</a:t>
                </a:r>
              </a:p>
            </c:rich>
          </c:tx>
          <c:layout>
            <c:manualLayout>
              <c:xMode val="edge"/>
              <c:yMode val="edge"/>
              <c:x val="2.6189245115691595E-2"/>
              <c:y val="0.34673234514093049"/>
            </c:manualLayout>
          </c:layout>
          <c:overlay val="0"/>
          <c:spPr>
            <a:noFill/>
            <a:ln w="19012">
              <a:noFill/>
            </a:ln>
          </c:spPr>
        </c:title>
        <c:numFmt formatCode="General" sourceLinked="1"/>
        <c:majorTickMark val="out"/>
        <c:minorTickMark val="none"/>
        <c:tickLblPos val="nextTo"/>
        <c:txPr>
          <a:bodyPr/>
          <a:lstStyle/>
          <a:p>
            <a:pPr>
              <a:defRPr sz="599"/>
            </a:pPr>
            <a:endParaRPr lang="da-DK"/>
          </a:p>
        </c:txPr>
        <c:crossAx val="101275520"/>
        <c:crosses val="autoZero"/>
        <c:crossBetween val="midCat"/>
        <c:majorUnit val="5"/>
      </c:valAx>
    </c:plotArea>
    <c:legend>
      <c:legendPos val="r"/>
      <c:layout>
        <c:manualLayout>
          <c:xMode val="edge"/>
          <c:yMode val="edge"/>
          <c:x val="6.7861653812044832E-3"/>
          <c:y val="0.84472556074093863"/>
          <c:w val="0.99321383461879553"/>
          <c:h val="0.13181439526325522"/>
        </c:manualLayout>
      </c:layout>
      <c:overlay val="0"/>
      <c:txPr>
        <a:bodyPr/>
        <a:lstStyle/>
        <a:p>
          <a:pPr>
            <a:defRPr sz="599"/>
          </a:pPr>
          <a:endParaRPr lang="da-DK"/>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4"/>
            </a:pPr>
            <a:r>
              <a:rPr lang="fr-FR" sz="674"/>
              <a:t>Probability of interference to DTT reception (CH21) caused by PPDR (LTE)</a:t>
            </a:r>
            <a:r>
              <a:rPr lang="fr-FR" sz="674" baseline="0"/>
              <a:t> 3 MHz BS  interfering signal as a function of DTT-PPDR guard band; PPDR cell range = 2.586 km (indoor coverage)</a:t>
            </a:r>
            <a:endParaRPr lang="fr-FR" sz="900"/>
          </a:p>
        </c:rich>
      </c:tx>
      <c:layout>
        <c:manualLayout>
          <c:xMode val="edge"/>
          <c:yMode val="edge"/>
          <c:x val="0.12371470801644675"/>
          <c:y val="1.5639316625891738E-2"/>
        </c:manualLayout>
      </c:layout>
      <c:overlay val="1"/>
      <c:spPr>
        <a:noFill/>
        <a:ln w="19013">
          <a:noFill/>
        </a:ln>
      </c:spPr>
    </c:title>
    <c:autoTitleDeleted val="0"/>
    <c:plotArea>
      <c:layout>
        <c:manualLayout>
          <c:layoutTarget val="inner"/>
          <c:xMode val="edge"/>
          <c:yMode val="edge"/>
          <c:x val="0.14151479642743295"/>
          <c:y val="0.2020784938539574"/>
          <c:w val="0.75970779673862643"/>
          <c:h val="0.55588919420263072"/>
        </c:manualLayout>
      </c:layout>
      <c:scatterChart>
        <c:scatterStyle val="lineMarker"/>
        <c:varyColors val="0"/>
        <c:ser>
          <c:idx val="2"/>
          <c:order val="0"/>
          <c:tx>
            <c:strRef>
              <c:f>'BStpRxDTT_at DTT Cell  edge'!$E$15</c:f>
              <c:strCache>
                <c:ptCount val="1"/>
                <c:pt idx="0">
                  <c:v>PPDR ACLR=60 dB/8MHz</c:v>
                </c:pt>
              </c:strCache>
            </c:strRef>
          </c:tx>
          <c:spPr>
            <a:ln w="14260">
              <a:solidFill>
                <a:srgbClr val="00B0F0"/>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edge'!$E$18:$E$22</c:f>
              <c:numCache>
                <c:formatCode>General</c:formatCode>
                <c:ptCount val="5"/>
                <c:pt idx="0">
                  <c:v>14.23</c:v>
                </c:pt>
                <c:pt idx="1">
                  <c:v>12.2</c:v>
                </c:pt>
                <c:pt idx="2">
                  <c:v>12.56</c:v>
                </c:pt>
                <c:pt idx="3">
                  <c:v>10.24</c:v>
                </c:pt>
                <c:pt idx="4">
                  <c:v>9.4600000000000009</c:v>
                </c:pt>
              </c:numCache>
            </c:numRef>
          </c:yVal>
          <c:smooth val="0"/>
        </c:ser>
        <c:ser>
          <c:idx val="3"/>
          <c:order val="1"/>
          <c:tx>
            <c:strRef>
              <c:f>'BStpRxDTT_at DTT Cell  edge'!$F$15</c:f>
              <c:strCache>
                <c:ptCount val="1"/>
                <c:pt idx="0">
                  <c:v>PPDR ACLR=67 dB/8MHz </c:v>
                </c:pt>
              </c:strCache>
            </c:strRef>
          </c:tx>
          <c:spPr>
            <a:ln w="14260">
              <a:solidFill>
                <a:schemeClr val="tx1"/>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edge'!$F$18:$F$22</c:f>
              <c:numCache>
                <c:formatCode>General</c:formatCode>
                <c:ptCount val="5"/>
                <c:pt idx="0">
                  <c:v>12.29</c:v>
                </c:pt>
                <c:pt idx="1">
                  <c:v>9.91</c:v>
                </c:pt>
                <c:pt idx="2">
                  <c:v>10.38</c:v>
                </c:pt>
                <c:pt idx="3">
                  <c:v>7.5</c:v>
                </c:pt>
                <c:pt idx="4">
                  <c:v>6.46</c:v>
                </c:pt>
              </c:numCache>
            </c:numRef>
          </c:yVal>
          <c:smooth val="0"/>
        </c:ser>
        <c:ser>
          <c:idx val="4"/>
          <c:order val="2"/>
          <c:tx>
            <c:strRef>
              <c:f>'BStpRxDTT_at DTT Cell  edge'!$G$15</c:f>
              <c:strCache>
                <c:ptCount val="1"/>
                <c:pt idx="0">
                  <c:v>PPDR ACLR=73 dB/8MHz</c:v>
                </c:pt>
              </c:strCache>
            </c:strRef>
          </c:tx>
          <c:spPr>
            <a:ln w="14260">
              <a:solidFill>
                <a:srgbClr val="00B050"/>
              </a:solidFill>
            </a:ln>
          </c:spPr>
          <c:marker>
            <c:symbol val="none"/>
          </c:marker>
          <c:xVal>
            <c:numRef>
              <c:f>'BStpRxDTT_at DTT Cell  edge'!$A$18:$A$22</c:f>
              <c:numCache>
                <c:formatCode>General</c:formatCode>
                <c:ptCount val="5"/>
                <c:pt idx="0">
                  <c:v>0</c:v>
                </c:pt>
                <c:pt idx="1">
                  <c:v>1</c:v>
                </c:pt>
                <c:pt idx="2">
                  <c:v>2</c:v>
                </c:pt>
                <c:pt idx="3">
                  <c:v>3</c:v>
                </c:pt>
                <c:pt idx="4">
                  <c:v>6</c:v>
                </c:pt>
              </c:numCache>
            </c:numRef>
          </c:xVal>
          <c:yVal>
            <c:numRef>
              <c:f>'BStpRxDTT_at DTT Cell  edge'!$G$18:$G$22</c:f>
              <c:numCache>
                <c:formatCode>General</c:formatCode>
                <c:ptCount val="5"/>
                <c:pt idx="0">
                  <c:v>11.99</c:v>
                </c:pt>
                <c:pt idx="1">
                  <c:v>9.48</c:v>
                </c:pt>
                <c:pt idx="2">
                  <c:v>9.93</c:v>
                </c:pt>
                <c:pt idx="3">
                  <c:v>6.9</c:v>
                </c:pt>
                <c:pt idx="4">
                  <c:v>5.8</c:v>
                </c:pt>
              </c:numCache>
            </c:numRef>
          </c:yVal>
          <c:smooth val="0"/>
        </c:ser>
        <c:dLbls>
          <c:showLegendKey val="0"/>
          <c:showVal val="0"/>
          <c:showCatName val="0"/>
          <c:showSerName val="0"/>
          <c:showPercent val="0"/>
          <c:showBubbleSize val="0"/>
        </c:dLbls>
        <c:axId val="100531200"/>
        <c:axId val="101459072"/>
      </c:scatterChart>
      <c:valAx>
        <c:axId val="100531200"/>
        <c:scaling>
          <c:orientation val="minMax"/>
          <c:max val="6"/>
        </c:scaling>
        <c:delete val="0"/>
        <c:axPos val="b"/>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DTTB-PPDR guard band (MHz)</a:t>
                </a:r>
              </a:p>
            </c:rich>
          </c:tx>
          <c:overlay val="0"/>
          <c:spPr>
            <a:noFill/>
            <a:ln w="19013">
              <a:noFill/>
            </a:ln>
          </c:spPr>
        </c:title>
        <c:numFmt formatCode="General" sourceLinked="1"/>
        <c:majorTickMark val="out"/>
        <c:minorTickMark val="none"/>
        <c:tickLblPos val="nextTo"/>
        <c:txPr>
          <a:bodyPr rot="0" vert="horz"/>
          <a:lstStyle/>
          <a:p>
            <a:pPr>
              <a:defRPr sz="599" b="0" i="0" u="none" strike="noStrike" baseline="0">
                <a:solidFill>
                  <a:srgbClr val="000000"/>
                </a:solidFill>
                <a:latin typeface="Calibri"/>
                <a:ea typeface="Calibri"/>
                <a:cs typeface="Calibri"/>
              </a:defRPr>
            </a:pPr>
            <a:endParaRPr lang="da-DK"/>
          </a:p>
        </c:txPr>
        <c:crossAx val="101459072"/>
        <c:crosses val="autoZero"/>
        <c:crossBetween val="midCat"/>
      </c:valAx>
      <c:valAx>
        <c:axId val="101459072"/>
        <c:scaling>
          <c:orientation val="minMax"/>
          <c:max val="20"/>
          <c:min val="0"/>
        </c:scaling>
        <c:delete val="0"/>
        <c:axPos val="l"/>
        <c:majorGridlines>
          <c:spPr>
            <a:ln>
              <a:prstDash val="dash"/>
            </a:ln>
          </c:spPr>
        </c:majorGridlines>
        <c:title>
          <c:tx>
            <c:rich>
              <a:bodyPr/>
              <a:lstStyle/>
              <a:p>
                <a:pPr>
                  <a:defRPr sz="599" b="1" i="0" u="none" strike="noStrike" baseline="0">
                    <a:solidFill>
                      <a:srgbClr val="000000"/>
                    </a:solidFill>
                    <a:latin typeface="Calibri"/>
                    <a:ea typeface="Calibri"/>
                    <a:cs typeface="Calibri"/>
                  </a:defRPr>
                </a:pPr>
                <a:r>
                  <a:rPr lang="fr-FR"/>
                  <a:t>IP (%) at the DTTB cell edge</a:t>
                </a:r>
              </a:p>
            </c:rich>
          </c:tx>
          <c:layout>
            <c:manualLayout>
              <c:xMode val="edge"/>
              <c:yMode val="edge"/>
              <c:x val="2.6189030125500525E-2"/>
              <c:y val="0.34673218067062767"/>
            </c:manualLayout>
          </c:layout>
          <c:overlay val="0"/>
          <c:spPr>
            <a:noFill/>
            <a:ln w="19013">
              <a:noFill/>
            </a:ln>
          </c:spPr>
        </c:title>
        <c:numFmt formatCode="General" sourceLinked="1"/>
        <c:majorTickMark val="out"/>
        <c:minorTickMark val="none"/>
        <c:tickLblPos val="nextTo"/>
        <c:txPr>
          <a:bodyPr/>
          <a:lstStyle/>
          <a:p>
            <a:pPr>
              <a:defRPr sz="599"/>
            </a:pPr>
            <a:endParaRPr lang="da-DK"/>
          </a:p>
        </c:txPr>
        <c:crossAx val="100531200"/>
        <c:crosses val="autoZero"/>
        <c:crossBetween val="midCat"/>
        <c:majorUnit val="2"/>
      </c:valAx>
    </c:plotArea>
    <c:legend>
      <c:legendPos val="r"/>
      <c:layout>
        <c:manualLayout>
          <c:xMode val="edge"/>
          <c:yMode val="edge"/>
          <c:x val="6.7861653812044832E-3"/>
          <c:y val="0.88269797084763879"/>
          <c:w val="0.99321383461879553"/>
          <c:h val="9.3841656215949532E-2"/>
        </c:manualLayout>
      </c:layout>
      <c:overlay val="0"/>
      <c:txPr>
        <a:bodyPr/>
        <a:lstStyle/>
        <a:p>
          <a:pPr>
            <a:defRPr sz="599"/>
          </a:pPr>
          <a:endParaRPr lang="da-DK"/>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3GPP Min. Requirements</c:v>
          </c:tx>
          <c:xVal>
            <c:numRef>
              <c:f>Feuil1!$A$4:$A$11</c:f>
              <c:numCache>
                <c:formatCode>General</c:formatCode>
                <c:ptCount val="8"/>
                <c:pt idx="0">
                  <c:v>0</c:v>
                </c:pt>
                <c:pt idx="1">
                  <c:v>0.999</c:v>
                </c:pt>
                <c:pt idx="2">
                  <c:v>1</c:v>
                </c:pt>
                <c:pt idx="3">
                  <c:v>2.4990000000000001</c:v>
                </c:pt>
                <c:pt idx="4">
                  <c:v>2.5</c:v>
                </c:pt>
                <c:pt idx="5">
                  <c:v>4.9989999999999997</c:v>
                </c:pt>
                <c:pt idx="6">
                  <c:v>5</c:v>
                </c:pt>
                <c:pt idx="7">
                  <c:v>6</c:v>
                </c:pt>
              </c:numCache>
            </c:numRef>
          </c:xVal>
          <c:yVal>
            <c:numRef>
              <c:f>Feuil1!$E$4:$E$11</c:f>
              <c:numCache>
                <c:formatCode>General</c:formatCode>
                <c:ptCount val="8"/>
                <c:pt idx="0">
                  <c:v>-57.771212547196626</c:v>
                </c:pt>
                <c:pt idx="1">
                  <c:v>-57.771212547196626</c:v>
                </c:pt>
                <c:pt idx="2">
                  <c:v>-70</c:v>
                </c:pt>
                <c:pt idx="3">
                  <c:v>-70</c:v>
                </c:pt>
                <c:pt idx="4">
                  <c:v>-70</c:v>
                </c:pt>
                <c:pt idx="5">
                  <c:v>-70</c:v>
                </c:pt>
                <c:pt idx="6">
                  <c:v>-85</c:v>
                </c:pt>
                <c:pt idx="7">
                  <c:v>-85</c:v>
                </c:pt>
              </c:numCache>
            </c:numRef>
          </c:yVal>
          <c:smooth val="0"/>
        </c:ser>
        <c:ser>
          <c:idx val="1"/>
          <c:order val="1"/>
          <c:tx>
            <c:v>Proposed Mask</c:v>
          </c:tx>
          <c:xVal>
            <c:numRef>
              <c:f>Feuil1!$A$4:$A$11</c:f>
              <c:numCache>
                <c:formatCode>General</c:formatCode>
                <c:ptCount val="8"/>
                <c:pt idx="0">
                  <c:v>0</c:v>
                </c:pt>
                <c:pt idx="1">
                  <c:v>0.999</c:v>
                </c:pt>
                <c:pt idx="2">
                  <c:v>1</c:v>
                </c:pt>
                <c:pt idx="3">
                  <c:v>2.4990000000000001</c:v>
                </c:pt>
                <c:pt idx="4">
                  <c:v>2.5</c:v>
                </c:pt>
                <c:pt idx="5">
                  <c:v>4.9989999999999997</c:v>
                </c:pt>
                <c:pt idx="6">
                  <c:v>5</c:v>
                </c:pt>
                <c:pt idx="7">
                  <c:v>6</c:v>
                </c:pt>
              </c:numCache>
            </c:numRef>
          </c:xVal>
          <c:yVal>
            <c:numRef>
              <c:f>Feuil1!$I$4:$I$11</c:f>
              <c:numCache>
                <c:formatCode>General</c:formatCode>
                <c:ptCount val="8"/>
                <c:pt idx="0">
                  <c:v>-51.771212547196626</c:v>
                </c:pt>
                <c:pt idx="1">
                  <c:v>-51.771212547196626</c:v>
                </c:pt>
                <c:pt idx="2">
                  <c:v>-67</c:v>
                </c:pt>
                <c:pt idx="3">
                  <c:v>-67</c:v>
                </c:pt>
                <c:pt idx="4">
                  <c:v>-70</c:v>
                </c:pt>
                <c:pt idx="5">
                  <c:v>-70</c:v>
                </c:pt>
                <c:pt idx="6">
                  <c:v>-85</c:v>
                </c:pt>
                <c:pt idx="7">
                  <c:v>-85</c:v>
                </c:pt>
              </c:numCache>
            </c:numRef>
          </c:yVal>
          <c:smooth val="0"/>
        </c:ser>
        <c:dLbls>
          <c:showLegendKey val="0"/>
          <c:showVal val="0"/>
          <c:showCatName val="0"/>
          <c:showSerName val="0"/>
          <c:showPercent val="0"/>
          <c:showBubbleSize val="0"/>
        </c:dLbls>
        <c:axId val="102508416"/>
        <c:axId val="102510592"/>
      </c:scatterChart>
      <c:valAx>
        <c:axId val="102508416"/>
        <c:scaling>
          <c:orientation val="minMax"/>
          <c:max val="6"/>
        </c:scaling>
        <c:delete val="0"/>
        <c:axPos val="b"/>
        <c:title>
          <c:tx>
            <c:rich>
              <a:bodyPr/>
              <a:lstStyle/>
              <a:p>
                <a:pPr>
                  <a:defRPr/>
                </a:pPr>
                <a:r>
                  <a:rPr lang="en-US"/>
                  <a:t>Delta fOOB (MHz)</a:t>
                </a:r>
              </a:p>
            </c:rich>
          </c:tx>
          <c:overlay val="0"/>
        </c:title>
        <c:numFmt formatCode="General" sourceLinked="1"/>
        <c:majorTickMark val="out"/>
        <c:minorTickMark val="none"/>
        <c:tickLblPos val="nextTo"/>
        <c:crossAx val="102510592"/>
        <c:crossesAt val="-90"/>
        <c:crossBetween val="midCat"/>
      </c:valAx>
      <c:valAx>
        <c:axId val="102510592"/>
        <c:scaling>
          <c:orientation val="minMax"/>
          <c:max val="-50"/>
          <c:min val="-90"/>
        </c:scaling>
        <c:delete val="0"/>
        <c:axPos val="l"/>
        <c:majorGridlines/>
        <c:title>
          <c:tx>
            <c:rich>
              <a:bodyPr rot="-5400000" vert="horz"/>
              <a:lstStyle/>
              <a:p>
                <a:pPr>
                  <a:defRPr/>
                </a:pPr>
                <a:r>
                  <a:rPr lang="en-US"/>
                  <a:t>Emission Limits (dBm/Hz)</a:t>
                </a:r>
              </a:p>
            </c:rich>
          </c:tx>
          <c:overlay val="0"/>
        </c:title>
        <c:numFmt formatCode="General" sourceLinked="1"/>
        <c:majorTickMark val="out"/>
        <c:minorTickMark val="none"/>
        <c:tickLblPos val="nextTo"/>
        <c:crossAx val="1025084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9F875-755F-4A24-8B7C-E8B553BA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34790</Words>
  <Characters>212223</Characters>
  <Application>Microsoft Office Word</Application>
  <DocSecurity>0</DocSecurity>
  <Lines>1768</Lines>
  <Paragraphs>493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246520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Karsten Buckwitz</dc:creator>
  <cp:lastModifiedBy>Anne-Dorthe Hjelm Christensen</cp:lastModifiedBy>
  <cp:revision>2</cp:revision>
  <cp:lastPrinted>2015-09-30T09:40:00Z</cp:lastPrinted>
  <dcterms:created xsi:type="dcterms:W3CDTF">2018-10-05T07:16:00Z</dcterms:created>
  <dcterms:modified xsi:type="dcterms:W3CDTF">2018-10-05T07:16:00Z</dcterms:modified>
  <cp:category>protected templates</cp:category>
  <cp:contentStatus>Revision 1</cp:contentStatus>
</cp:coreProperties>
</file>