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D3A" w:rsidRPr="00953C4F" w:rsidRDefault="00DB6872" w:rsidP="0027787F">
      <w:pPr>
        <w:pStyle w:val="coverpageReporttitledescription"/>
        <w:rPr>
          <w:lang w:val="en-GB"/>
        </w:rPr>
      </w:pPr>
      <w:r w:rsidRPr="00953C4F">
        <w:rPr>
          <w:lang w:val="en-GB"/>
        </w:rPr>
        <w:t>Compatibility and sharing studies for BB PPDR systems operating in the 700 MHz range</w:t>
      </w:r>
    </w:p>
    <w:p w:rsidR="00930439" w:rsidRPr="00953C4F" w:rsidRDefault="0027787F" w:rsidP="00941D3A">
      <w:pPr>
        <w:pStyle w:val="coverpageapprovedDDMMYY"/>
        <w:rPr>
          <w:lang w:val="en-GB"/>
        </w:rPr>
      </w:pPr>
      <w:r w:rsidRPr="00953C4F">
        <w:rPr>
          <w:noProof/>
          <w:lang w:eastAsia="da-DK"/>
        </w:rPr>
        <mc:AlternateContent>
          <mc:Choice Requires="wpg">
            <w:drawing>
              <wp:anchor distT="0" distB="0" distL="114300" distR="114300" simplePos="0" relativeHeight="251631616" behindDoc="0" locked="1" layoutInCell="1" allowOverlap="1" wp14:anchorId="5ABF49DE" wp14:editId="7781AFC6">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460D" w:rsidRPr="00F7440E" w:rsidRDefault="003D460D" w:rsidP="00264464">
                              <w:pPr>
                                <w:pStyle w:val="coverpageECCReport"/>
                                <w:shd w:val="clear" w:color="auto" w:fill="auto"/>
                              </w:pPr>
                              <w:r w:rsidRPr="00264464">
                                <w:t xml:space="preserve">ECC Report </w:t>
                              </w:r>
                              <w:bookmarkStart w:id="0" w:name="Report_Number"/>
                              <w:r>
                                <w:rPr>
                                  <w:rStyle w:val="IntenseReference"/>
                                </w:rPr>
                                <w:t>239</w:t>
                              </w:r>
                              <w:bookmarkEnd w:id="0"/>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uppieren 15" o:spid="_x0000_s1026" style="position:absolute;left:0;text-align:left;margin-left:0;margin-top:113.4pt;width:595.3pt;height:128.15pt;z-index:251631616;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8VsIA&#10;AADbAAAADwAAAGRycy9kb3ducmV2LnhtbERPTWvCQBC9F/wPywi9NZtaaWrqKhIQqhRKUg8eh+w0&#10;Cc3OhuyapP/eFYTe5vE+Z72dTCsG6l1jWcFzFIMgLq1uuFJw+t4/vYFwHllja5kU/JGD7Wb2sMZU&#10;25FzGgpfiRDCLkUFtfddKqUrazLoItsRB+7H9gZ9gH0ldY9jCDetXMTxqzTYcGiosaOspvK3uBgF&#10;59VOdudjliS5+1zQy2GwfvxS6nE+7d5BeJr8v/ju/tBh/hJuv4QD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PxWwgAAANsAAAAPAAAAAAAAAAAAAAAAAJgCAABkcnMvZG93&#10;bnJldi54bWxQSwUGAAAAAAQABAD1AAAAhwMAAAAA&#10;" fillcolor="#887e6e" stroked="f">
                  <v:textbox inset="80mm,15mm">
                    <w:txbxContent>
                      <w:p w:rsidR="003D460D" w:rsidRPr="00F7440E" w:rsidRDefault="003D460D" w:rsidP="00264464">
                        <w:pPr>
                          <w:pStyle w:val="coverpageECCReport"/>
                          <w:shd w:val="clear" w:color="auto" w:fill="auto"/>
                        </w:pPr>
                        <w:r w:rsidRPr="00264464">
                          <w:t xml:space="preserve">ECC Report </w:t>
                        </w:r>
                        <w:bookmarkStart w:id="1" w:name="Report_Number"/>
                        <w:r>
                          <w:rPr>
                            <w:rStyle w:val="IntenseReference"/>
                          </w:rPr>
                          <w:t>239</w:t>
                        </w:r>
                        <w:bookmarkEnd w:id="1"/>
                      </w:p>
                    </w:txbxContent>
                  </v:textbox>
                </v:shape>
                <v:group id="Group 18" o:spid="_x0000_s1028" style="position:absolute;left:8281;top:345;width:17037;height:15646" coordorigin="431,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Line 11" o:spid="_x0000_s1029"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30"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31"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2"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3"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v:group>
                <w10:wrap type="topAndBottom" anchorx="page" anchory="page"/>
                <w10:anchorlock/>
              </v:group>
            </w:pict>
          </mc:Fallback>
        </mc:AlternateContent>
      </w:r>
      <w:r w:rsidR="00C1110F" w:rsidRPr="00953C4F">
        <w:rPr>
          <w:lang w:val="en-GB"/>
        </w:rPr>
        <w:t>Approved 30 September 2015</w:t>
      </w:r>
    </w:p>
    <w:p w:rsidR="00930439" w:rsidRPr="00953C4F" w:rsidRDefault="00930439" w:rsidP="00673A9B">
      <w:pPr>
        <w:pStyle w:val="coverpagelastupdatedDDMMYY"/>
        <w:rPr>
          <w:lang w:val="en-GB"/>
        </w:rPr>
      </w:pPr>
      <w:r w:rsidRPr="00953C4F">
        <w:rPr>
          <w:noProof/>
          <w:lang w:eastAsia="da-DK"/>
        </w:rPr>
        <mc:AlternateContent>
          <mc:Choice Requires="wps">
            <w:drawing>
              <wp:anchor distT="0" distB="0" distL="114300" distR="114300" simplePos="0" relativeHeight="251630592" behindDoc="0" locked="1" layoutInCell="1" allowOverlap="1" wp14:anchorId="45412EDF" wp14:editId="70B00916">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pt;margin-top:771.95pt;width:595.25pt;height:14.1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" fillcolor="#887e6e" stroked="f">
                <v:textbox inset=",15mm"/>
                <w10:wrap anchorx="page" anchory="page"/>
                <w10:anchorlock/>
              </v:rect>
            </w:pict>
          </mc:Fallback>
        </mc:AlternateContent>
      </w:r>
    </w:p>
    <w:p w:rsidR="008A54FC" w:rsidRPr="00953C4F" w:rsidRDefault="008A54FC" w:rsidP="00264464">
      <w:pPr>
        <w:rPr>
          <w:rStyle w:val="ECCParagraph"/>
        </w:rPr>
      </w:pPr>
    </w:p>
    <w:p w:rsidR="008A54FC" w:rsidRPr="00953C4F" w:rsidRDefault="008A54FC" w:rsidP="009465E0">
      <w:pPr>
        <w:pStyle w:val="Heading1"/>
        <w:rPr>
          <w:lang w:val="en-GB"/>
        </w:rPr>
      </w:pPr>
      <w:bookmarkStart w:id="1" w:name="_Toc380056496"/>
      <w:bookmarkStart w:id="2" w:name="_Toc380059747"/>
      <w:bookmarkStart w:id="3" w:name="_Toc380059784"/>
      <w:bookmarkStart w:id="4" w:name="_Toc396153635"/>
      <w:bookmarkStart w:id="5" w:name="_Toc396383862"/>
      <w:bookmarkStart w:id="6" w:name="_Toc396917295"/>
      <w:bookmarkStart w:id="7" w:name="_Toc396917344"/>
      <w:bookmarkStart w:id="8" w:name="_Toc396917406"/>
      <w:bookmarkStart w:id="9" w:name="_Toc396917459"/>
      <w:bookmarkStart w:id="10" w:name="_Toc396917626"/>
      <w:bookmarkStart w:id="11" w:name="_Toc396917641"/>
      <w:bookmarkStart w:id="12" w:name="_Toc396917746"/>
      <w:bookmarkStart w:id="13" w:name="_Toc431380103"/>
      <w:r w:rsidRPr="00953C4F">
        <w:rPr>
          <w:lang w:val="en-GB"/>
        </w:rPr>
        <w:lastRenderedPageBreak/>
        <w:t>Executive summary</w:t>
      </w:r>
      <w:bookmarkEnd w:id="1"/>
      <w:bookmarkEnd w:id="2"/>
      <w:bookmarkEnd w:id="3"/>
      <w:bookmarkEnd w:id="4"/>
      <w:bookmarkEnd w:id="5"/>
      <w:bookmarkEnd w:id="6"/>
      <w:bookmarkEnd w:id="7"/>
      <w:bookmarkEnd w:id="8"/>
      <w:bookmarkEnd w:id="9"/>
      <w:bookmarkEnd w:id="10"/>
      <w:bookmarkEnd w:id="11"/>
      <w:bookmarkEnd w:id="12"/>
      <w:bookmarkEnd w:id="13"/>
    </w:p>
    <w:p w:rsidR="00E75B66" w:rsidRPr="00953C4F" w:rsidRDefault="00E75B66" w:rsidP="00E75B66">
      <w:bookmarkStart w:id="14" w:name="OLE_LINK1"/>
      <w:bookmarkStart w:id="15" w:name="OLE_LINK2"/>
      <w:bookmarkStart w:id="16" w:name="OLE_LINK3"/>
      <w:r w:rsidRPr="00953C4F">
        <w:t>The scope of this report is to study the adjacent band compatibility between PPDR systems</w:t>
      </w:r>
      <w:r w:rsidR="00F765D9" w:rsidRPr="00953C4F">
        <w:t xml:space="preserve"> operating</w:t>
      </w:r>
      <w:r w:rsidRPr="00953C4F">
        <w:t xml:space="preserve"> within the </w:t>
      </w:r>
      <w:r w:rsidR="00F765D9" w:rsidRPr="00953C4F">
        <w:t xml:space="preserve">700 MHz frequency band but </w:t>
      </w:r>
      <w:r w:rsidRPr="00953C4F">
        <w:t xml:space="preserve">outside the 2x30 MHz band plan and other applications in the 700 MHz frequency band, i.e. MFCN and SDL in the band 694-790 MHz and DTT below 694 </w:t>
      </w:r>
      <w:proofErr w:type="spellStart"/>
      <w:r w:rsidRPr="00953C4F">
        <w:t>MHz.</w:t>
      </w:r>
      <w:proofErr w:type="spellEnd"/>
    </w:p>
    <w:bookmarkEnd w:id="14"/>
    <w:bookmarkEnd w:id="15"/>
    <w:bookmarkEnd w:id="16"/>
    <w:p w:rsidR="00E75B66" w:rsidRPr="00953C4F" w:rsidRDefault="00E75B66" w:rsidP="00E75B66">
      <w:r w:rsidRPr="00953C4F">
        <w:t xml:space="preserve">The following </w:t>
      </w:r>
      <w:r w:rsidR="00F765D9" w:rsidRPr="00953C4F">
        <w:t xml:space="preserve">frequency arrangements </w:t>
      </w:r>
      <w:r w:rsidRPr="00953C4F">
        <w:t>for PPDR</w:t>
      </w:r>
      <w:r w:rsidR="00F765D9" w:rsidRPr="00953C4F">
        <w:t xml:space="preserve"> </w:t>
      </w:r>
      <w:r w:rsidRPr="00953C4F">
        <w:t xml:space="preserve">with a conventional duplex </w:t>
      </w:r>
      <w:r w:rsidR="00F765D9" w:rsidRPr="00953C4F">
        <w:t>have been</w:t>
      </w:r>
      <w:r w:rsidRPr="00953C4F">
        <w:t xml:space="preserve"> studied:</w:t>
      </w:r>
    </w:p>
    <w:p w:rsidR="00E75B66" w:rsidRPr="00953C4F" w:rsidRDefault="00800E83" w:rsidP="00701C35">
      <w:pPr>
        <w:pStyle w:val="ECCBulletsLv1"/>
      </w:pPr>
      <w:r w:rsidRPr="00953C4F">
        <w:t>2 X 5 MHz (698-703 / 753-</w:t>
      </w:r>
      <w:r w:rsidR="003D460D">
        <w:t>758 MHz);</w:t>
      </w:r>
      <w:r w:rsidR="00E75B66" w:rsidRPr="00953C4F">
        <w:t xml:space="preserve"> </w:t>
      </w:r>
    </w:p>
    <w:p w:rsidR="00E75B66" w:rsidRPr="00953C4F" w:rsidRDefault="00E75B66" w:rsidP="00701C35">
      <w:pPr>
        <w:pStyle w:val="ECCBulletsLv1"/>
      </w:pPr>
      <w:r w:rsidRPr="00953C4F">
        <w:t xml:space="preserve">2 </w:t>
      </w:r>
      <w:r w:rsidR="003D460D">
        <w:t>X 3 MHz (733-736 / 788-791 MHz);</w:t>
      </w:r>
      <w:r w:rsidRPr="00953C4F">
        <w:t xml:space="preserve"> </w:t>
      </w:r>
    </w:p>
    <w:p w:rsidR="00E75B66" w:rsidRPr="00953C4F" w:rsidRDefault="00800E83" w:rsidP="00701C35">
      <w:pPr>
        <w:pStyle w:val="ECCBulletsLv1"/>
      </w:pPr>
      <w:r w:rsidRPr="00953C4F">
        <w:t>2 X 10 MHz (733-743 / 748-</w:t>
      </w:r>
      <w:r w:rsidR="00E75B66" w:rsidRPr="00953C4F">
        <w:t>758 MHz)</w:t>
      </w:r>
      <w:r w:rsidR="003D460D">
        <w:t>;</w:t>
      </w:r>
      <w:r w:rsidR="00E75B66" w:rsidRPr="00953C4F">
        <w:t xml:space="preserve"> </w:t>
      </w:r>
    </w:p>
    <w:p w:rsidR="00E75B66" w:rsidRPr="00953C4F" w:rsidRDefault="00800E83" w:rsidP="00701C35">
      <w:pPr>
        <w:pStyle w:val="ECCBulletsLv1"/>
      </w:pPr>
      <w:r w:rsidRPr="00953C4F">
        <w:t>2 X (2 X 5) MHz (733-</w:t>
      </w:r>
      <w:r w:rsidR="00E75B66" w:rsidRPr="00953C4F">
        <w:t>738 / 748</w:t>
      </w:r>
      <w:r w:rsidRPr="00953C4F">
        <w:t>-</w:t>
      </w:r>
      <w:r w:rsidR="00E75B66" w:rsidRPr="00953C4F">
        <w:t>753 MHz and 738</w:t>
      </w:r>
      <w:r w:rsidRPr="00953C4F">
        <w:t>-</w:t>
      </w:r>
      <w:r w:rsidR="00E75B66" w:rsidRPr="00953C4F">
        <w:t>743 / 753</w:t>
      </w:r>
      <w:r w:rsidRPr="00953C4F">
        <w:t>-</w:t>
      </w:r>
      <w:r w:rsidR="00E75B66" w:rsidRPr="00953C4F">
        <w:t xml:space="preserve">758 MHz). </w:t>
      </w:r>
    </w:p>
    <w:p w:rsidR="009C0D6A" w:rsidRPr="00953C4F" w:rsidRDefault="00E75B66" w:rsidP="009C0D6A">
      <w:pPr>
        <w:rPr>
          <w:rStyle w:val="ECCParagraph"/>
        </w:rPr>
      </w:pPr>
      <w:r w:rsidRPr="00953C4F">
        <w:t>The report does</w:t>
      </w:r>
      <w:r w:rsidR="00701C35" w:rsidRPr="00953C4F">
        <w:t xml:space="preserve"> </w:t>
      </w:r>
      <w:r w:rsidRPr="00953C4F">
        <w:t>n</w:t>
      </w:r>
      <w:r w:rsidR="00701C35" w:rsidRPr="00953C4F">
        <w:t>ot</w:t>
      </w:r>
      <w:r w:rsidRPr="00953C4F">
        <w:t xml:space="preserve"> consider the compatibility issues with audio PMSE</w:t>
      </w:r>
      <w:r w:rsidR="006E5C38" w:rsidRPr="00953C4F">
        <w:rPr>
          <w:rStyle w:val="FootnoteReference"/>
        </w:rPr>
        <w:footnoteReference w:id="2"/>
      </w:r>
      <w:r w:rsidRPr="00953C4F">
        <w:t xml:space="preserve">. </w:t>
      </w:r>
      <w:r w:rsidR="00F765D9" w:rsidRPr="00953C4F">
        <w:t>Also the</w:t>
      </w:r>
      <w:r w:rsidRPr="00953C4F">
        <w:rPr>
          <w:rStyle w:val="ECCParagraph"/>
        </w:rPr>
        <w:t xml:space="preserve"> report does </w:t>
      </w:r>
      <w:r w:rsidR="00F765D9" w:rsidRPr="00953C4F">
        <w:rPr>
          <w:rStyle w:val="ECCParagraph"/>
        </w:rPr>
        <w:t>not consider</w:t>
      </w:r>
      <w:r w:rsidRPr="00953C4F">
        <w:rPr>
          <w:rStyle w:val="ECCParagraph"/>
        </w:rPr>
        <w:t xml:space="preserve"> </w:t>
      </w:r>
      <w:r w:rsidR="00802362" w:rsidRPr="00953C4F">
        <w:rPr>
          <w:rStyle w:val="ECCParagraph"/>
        </w:rPr>
        <w:t xml:space="preserve">compatibility with </w:t>
      </w:r>
      <w:r w:rsidRPr="00953C4F">
        <w:rPr>
          <w:rStyle w:val="ECCParagraph"/>
        </w:rPr>
        <w:t>DTT usage in the 694-790 MHz band (including in the duplex gap).</w:t>
      </w:r>
      <w:r w:rsidR="009C0D6A" w:rsidRPr="00953C4F">
        <w:rPr>
          <w:rStyle w:val="ECCParagraph"/>
        </w:rPr>
        <w:t xml:space="preserve"> </w:t>
      </w:r>
    </w:p>
    <w:p w:rsidR="00E75B66" w:rsidRPr="00953C4F" w:rsidRDefault="00E75B66" w:rsidP="00CC3DDD">
      <w:pPr>
        <w:pStyle w:val="Heading2"/>
        <w:rPr>
          <w:szCs w:val="22"/>
          <w:lang w:val="en-GB"/>
        </w:rPr>
      </w:pPr>
      <w:bookmarkStart w:id="17" w:name="_Toc431380104"/>
      <w:r w:rsidRPr="00953C4F">
        <w:rPr>
          <w:lang w:val="en-GB"/>
        </w:rPr>
        <w:t>Compatibility between PPDR and MFCN</w:t>
      </w:r>
      <w:bookmarkEnd w:id="17"/>
      <w:r w:rsidRPr="00953C4F">
        <w:rPr>
          <w:lang w:val="en-GB"/>
        </w:rPr>
        <w:t xml:space="preserve"> </w:t>
      </w:r>
    </w:p>
    <w:p w:rsidR="00594D75" w:rsidRPr="00953C4F" w:rsidRDefault="00594D75" w:rsidP="00594D75">
      <w:r w:rsidRPr="00953C4F">
        <w:t>The technical specifications of MFCN Base Station (BS) and User Equipment (UE) do not guarantee interference free operation of concurrent networks in adjacent blocks throughout the coverage area. Increasing PPDR UE adjacent selectivity enables the victim PPDR UE to operate in a sparse network when adjacent in frequency to a dense network. Another phenomenon is the 3rd order intermodulation due to DL operations by two different MFCN networks may appear in PPDR band, if this happens, PPDR operator should accept this type of interference.</w:t>
      </w:r>
    </w:p>
    <w:p w:rsidR="00594D75" w:rsidRPr="00953C4F" w:rsidRDefault="00594D75" w:rsidP="008E067D">
      <w:r w:rsidRPr="00953C4F">
        <w:t>Compatibility between PPDR UL and SDL (MFCN Supplemental Downlink) depends on the scenario which is targeted. It is feasible for an SDL BS to fulfil the out-of-block power limit defined in ECC/DEC</w:t>
      </w:r>
      <w:proofErr w:type="gramStart"/>
      <w:r w:rsidRPr="00953C4F">
        <w:t>/(</w:t>
      </w:r>
      <w:proofErr w:type="gramEnd"/>
      <w:r w:rsidRPr="00953C4F">
        <w:t xml:space="preserve">15)01 </w:t>
      </w:r>
      <w:r w:rsidR="008E067D" w:rsidRPr="00953C4F">
        <w:fldChar w:fldCharType="begin"/>
      </w:r>
      <w:r w:rsidR="008E067D" w:rsidRPr="00953C4F">
        <w:instrText xml:space="preserve"> REF _Ref419279112 \r \h </w:instrText>
      </w:r>
      <w:r w:rsidR="008E067D" w:rsidRPr="00953C4F">
        <w:fldChar w:fldCharType="separate"/>
      </w:r>
      <w:r w:rsidR="003D460D">
        <w:t>[1]</w:t>
      </w:r>
      <w:r w:rsidR="008E067D" w:rsidRPr="00953C4F">
        <w:fldChar w:fldCharType="end"/>
      </w:r>
      <w:r w:rsidRPr="00953C4F">
        <w:t xml:space="preserve"> towards PPDR UL in 733-736 MHz, assuming a 15 </w:t>
      </w:r>
      <w:proofErr w:type="spellStart"/>
      <w:r w:rsidRPr="00953C4F">
        <w:t>dBi</w:t>
      </w:r>
      <w:proofErr w:type="spellEnd"/>
      <w:r w:rsidRPr="00953C4F">
        <w:t xml:space="preserve"> antenna gain. There is no blocking requirement for PPDR UL Rx in the ECC Decision and thus the PPDR BS Rx filter was not analysed for this scenario. However, it is recognised that the PPDR BS Rx filter is needed.</w:t>
      </w:r>
    </w:p>
    <w:p w:rsidR="00594D75" w:rsidRPr="00953C4F" w:rsidRDefault="00594D75" w:rsidP="00594D75">
      <w:r w:rsidRPr="00953C4F">
        <w:t xml:space="preserve">If the 3GPP minimum requirements for coexistence are to be fulfilled, it is feasible to create SDL </w:t>
      </w:r>
      <w:proofErr w:type="spellStart"/>
      <w:r w:rsidRPr="00953C4F">
        <w:t>Tx</w:t>
      </w:r>
      <w:proofErr w:type="spellEnd"/>
      <w:r w:rsidRPr="00953C4F">
        <w:t xml:space="preserve"> and PPDR BS Rx filters with enough rejection. However, the insertion loss in PPDR UL will be higher than standard. In the case of colocation between PPDR and SDL, then more than 2 MHz separation is needed. The exact level of guard-band beyond 2 MHz for site solutions with external filters has not been investigated in this report. Another way to manage colocation may be to rely on different site solutions, e.g. by using appropriate antenna physical separation.</w:t>
      </w:r>
    </w:p>
    <w:p w:rsidR="007E7777" w:rsidRPr="00953C4F" w:rsidRDefault="00594D75" w:rsidP="00885788">
      <w:r w:rsidRPr="00953C4F">
        <w:t xml:space="preserve">It is shown that PPDR 2x10 MHz in the duplex gap is not feasible. </w:t>
      </w:r>
    </w:p>
    <w:p w:rsidR="00594D75" w:rsidRPr="00953C4F" w:rsidRDefault="00594D75" w:rsidP="00885788">
      <w:r w:rsidRPr="00953C4F">
        <w:t xml:space="preserve">Compatibility of PPDR 2x(2x5) MHz in the duplex gap with MFCN may be achieved. However, this option suffers from limitations (See more information on the limitations in Section </w:t>
      </w:r>
      <w:r w:rsidR="00885788" w:rsidRPr="00953C4F">
        <w:fldChar w:fldCharType="begin"/>
      </w:r>
      <w:r w:rsidR="00885788" w:rsidRPr="00953C4F">
        <w:instrText xml:space="preserve"> REF _Ref418769981 \r \h </w:instrText>
      </w:r>
      <w:r w:rsidR="00885788" w:rsidRPr="00953C4F">
        <w:fldChar w:fldCharType="separate"/>
      </w:r>
      <w:r w:rsidR="003D460D">
        <w:t>A1.4</w:t>
      </w:r>
      <w:r w:rsidR="00885788" w:rsidRPr="00953C4F">
        <w:fldChar w:fldCharType="end"/>
      </w:r>
      <w:r w:rsidRPr="00953C4F">
        <w:t>), such as:</w:t>
      </w:r>
    </w:p>
    <w:p w:rsidR="00594D75" w:rsidRPr="00953C4F" w:rsidRDefault="00594D75" w:rsidP="00594D75">
      <w:pPr>
        <w:pStyle w:val="ECCBulletsLv1"/>
      </w:pPr>
      <w:r w:rsidRPr="00953C4F">
        <w:tab/>
        <w:t>Severe self-</w:t>
      </w:r>
      <w:r w:rsidR="00953C4F" w:rsidRPr="00953C4F">
        <w:t>desensitisation</w:t>
      </w:r>
      <w:r w:rsidRPr="00953C4F">
        <w:t xml:space="preserve"> of the PPDR UE downlink;</w:t>
      </w:r>
    </w:p>
    <w:p w:rsidR="00594D75" w:rsidRPr="00953C4F" w:rsidRDefault="00594D75" w:rsidP="00594D75">
      <w:pPr>
        <w:pStyle w:val="ECCBulletsLv1"/>
      </w:pPr>
      <w:r w:rsidRPr="00953C4F">
        <w:tab/>
        <w:t>UE-UE interference;</w:t>
      </w:r>
    </w:p>
    <w:p w:rsidR="00594D75" w:rsidRPr="00953C4F" w:rsidRDefault="00594D75" w:rsidP="00594D75">
      <w:pPr>
        <w:pStyle w:val="ECCBulletsLv1"/>
      </w:pPr>
      <w:r w:rsidRPr="00953C4F">
        <w:tab/>
        <w:t>Cross-border coordination with SDL.</w:t>
      </w:r>
    </w:p>
    <w:p w:rsidR="00E75B66" w:rsidRPr="00953C4F" w:rsidRDefault="00E75B66" w:rsidP="00E75B66"/>
    <w:p w:rsidR="00E75B66" w:rsidRPr="00953C4F" w:rsidRDefault="00E75B66" w:rsidP="00CC3DDD">
      <w:pPr>
        <w:pStyle w:val="Heading2"/>
        <w:rPr>
          <w:lang w:val="en-GB"/>
        </w:rPr>
      </w:pPr>
      <w:bookmarkStart w:id="18" w:name="_Toc431380105"/>
      <w:r w:rsidRPr="00953C4F">
        <w:rPr>
          <w:lang w:val="en-GB"/>
        </w:rPr>
        <w:lastRenderedPageBreak/>
        <w:t>Compatibility between PPDR and DTT</w:t>
      </w:r>
      <w:bookmarkEnd w:id="18"/>
    </w:p>
    <w:p w:rsidR="009E5E5B" w:rsidRPr="00953C4F" w:rsidRDefault="009E5E5B" w:rsidP="00EA46D9">
      <w:pPr>
        <w:rPr>
          <w:rStyle w:val="ECCHLyellow"/>
        </w:rPr>
      </w:pPr>
      <w:r w:rsidRPr="00953C4F">
        <w:t>The earlier results of extensive studies on compatibility between MFCN and DTT below 694 MHz are in CEPT Report 53</w:t>
      </w:r>
      <w:r w:rsidR="00124167" w:rsidRPr="00953C4F">
        <w:rPr>
          <w:rStyle w:val="FootnoteReference"/>
        </w:rPr>
        <w:footnoteReference w:id="3"/>
      </w:r>
      <w:r w:rsidR="00124167" w:rsidRPr="00953C4F">
        <w:t xml:space="preserve"> </w:t>
      </w:r>
      <w:r w:rsidR="00EA46D9" w:rsidRPr="00953C4F">
        <w:fldChar w:fldCharType="begin"/>
      </w:r>
      <w:r w:rsidR="00EA46D9" w:rsidRPr="00953C4F">
        <w:instrText xml:space="preserve"> REF _Ref419279440 \r \h </w:instrText>
      </w:r>
      <w:r w:rsidR="00EA46D9" w:rsidRPr="00953C4F">
        <w:fldChar w:fldCharType="separate"/>
      </w:r>
      <w:r w:rsidR="003D460D">
        <w:t>[2]</w:t>
      </w:r>
      <w:r w:rsidR="00EA46D9" w:rsidRPr="00953C4F">
        <w:fldChar w:fldCharType="end"/>
      </w:r>
      <w:r w:rsidRPr="00953C4F">
        <w:t xml:space="preserve">. As a consequence ECC/DEC/(15)01 </w:t>
      </w:r>
      <w:r w:rsidR="00EA46D9" w:rsidRPr="00953C4F">
        <w:fldChar w:fldCharType="begin"/>
      </w:r>
      <w:r w:rsidR="00EA46D9" w:rsidRPr="00953C4F">
        <w:instrText xml:space="preserve"> REF _Ref419279112 \r \h </w:instrText>
      </w:r>
      <w:r w:rsidR="00EA46D9" w:rsidRPr="00953C4F">
        <w:fldChar w:fldCharType="separate"/>
      </w:r>
      <w:r w:rsidR="003D460D">
        <w:t>[1]</w:t>
      </w:r>
      <w:r w:rsidR="00EA46D9" w:rsidRPr="00953C4F">
        <w:fldChar w:fldCharType="end"/>
      </w:r>
      <w:r w:rsidRPr="00953C4F">
        <w:t xml:space="preserve"> indicates that the maximum  mean unwanted emission power of MFCN UE should be limited to </w:t>
      </w:r>
      <w:r w:rsidRPr="00953C4F">
        <w:noBreakHyphen/>
        <w:t>42dBm/8MHz for protection of fixed DTT reception at 470-694 MHz assuming an MFCN channel of 10 MHz or less and a 9 MHz guard band.</w:t>
      </w:r>
    </w:p>
    <w:p w:rsidR="00E75B66" w:rsidRPr="00953C4F" w:rsidRDefault="00E75B66" w:rsidP="00E75B66">
      <w:r w:rsidRPr="00953C4F">
        <w:t>This conclusion was based on the results of a number of compatibility studies looking at MFCN UEs operating within the 703</w:t>
      </w:r>
      <w:r w:rsidR="00B477D4" w:rsidRPr="00953C4F">
        <w:t>-</w:t>
      </w:r>
      <w:r w:rsidRPr="00953C4F">
        <w:t xml:space="preserve">733 MHz band and the technical feasibility of MFCN UEs implementing appropriate filtering to meet this unwanted emission level. </w:t>
      </w:r>
    </w:p>
    <w:p w:rsidR="00594D75" w:rsidRPr="00953C4F" w:rsidRDefault="00594D75" w:rsidP="00594D75">
      <w:pPr>
        <w:rPr>
          <w:highlight w:val="yellow"/>
        </w:rPr>
      </w:pPr>
      <w:r w:rsidRPr="00953C4F">
        <w:t>Studies in this report look at the compatibility between PPDR networks using MFCN LTE-based technologies in the 700</w:t>
      </w:r>
      <w:r w:rsidR="00CB1B2D" w:rsidRPr="00953C4F">
        <w:t xml:space="preserve"> </w:t>
      </w:r>
      <w:r w:rsidRPr="00953C4F">
        <w:t xml:space="preserve">MHz range and DTT below 694 </w:t>
      </w:r>
      <w:proofErr w:type="spellStart"/>
      <w:r w:rsidRPr="00953C4F">
        <w:t>MHz.</w:t>
      </w:r>
      <w:proofErr w:type="spellEnd"/>
      <w:r w:rsidRPr="00953C4F">
        <w:t xml:space="preserve"> Studies have shown that the most critical compatibility analysis with DTT Networks is for PPDR UE use in the 698-703 MHz band. These studies also looked at a number of different scenarios with different assumptions looking at PPDR UEs operating within the 698-703 MHz band and the technical feasibility of PPDR UEs implementing appropriate filtering to meet the proposed unwanted emission levels. </w:t>
      </w:r>
    </w:p>
    <w:p w:rsidR="00594D75" w:rsidRPr="00953C4F" w:rsidRDefault="00723C45" w:rsidP="00594D75">
      <w:r w:rsidRPr="00953C4F">
        <w:t xml:space="preserve">Taking into account the </w:t>
      </w:r>
      <w:r w:rsidR="00594D75" w:rsidRPr="00953C4F">
        <w:t>results of the studies presented it appears that a reasonable solution would be to recommend unwanted emission levels for PPDR UE of -42</w:t>
      </w:r>
      <w:r w:rsidR="00CB1B2D" w:rsidRPr="00953C4F">
        <w:t xml:space="preserve"> </w:t>
      </w:r>
      <w:proofErr w:type="spellStart"/>
      <w:r w:rsidR="00594D75" w:rsidRPr="00953C4F">
        <w:t>dBm</w:t>
      </w:r>
      <w:proofErr w:type="spellEnd"/>
      <w:r w:rsidR="00594D75" w:rsidRPr="00953C4F">
        <w:t xml:space="preserve">/8 MHz </w:t>
      </w:r>
      <w:r w:rsidRPr="00953C4F">
        <w:t>to manage the risk of interference</w:t>
      </w:r>
      <w:r w:rsidRPr="00953C4F" w:rsidDel="00723C45">
        <w:t xml:space="preserve"> </w:t>
      </w:r>
      <w:r w:rsidRPr="00953C4F">
        <w:t xml:space="preserve">to </w:t>
      </w:r>
      <w:r w:rsidR="00594D75" w:rsidRPr="00953C4F">
        <w:t xml:space="preserve">DTT below 694 </w:t>
      </w:r>
      <w:proofErr w:type="spellStart"/>
      <w:r w:rsidR="00594D75" w:rsidRPr="00953C4F">
        <w:t>MHz.</w:t>
      </w:r>
      <w:proofErr w:type="spellEnd"/>
      <w:r w:rsidR="00594D75" w:rsidRPr="00953C4F">
        <w:t xml:space="preserve"> This would provide an adequate level of protection for DTT. The cumulative effect of unwanted emission from both PPDR UEs and MFCN UEs was not studied in this report. </w:t>
      </w:r>
    </w:p>
    <w:p w:rsidR="008750AB" w:rsidRPr="00953C4F" w:rsidRDefault="008750AB" w:rsidP="00594D75">
      <w:pPr>
        <w:rPr>
          <w:rStyle w:val="ECCParagraph"/>
        </w:rPr>
      </w:pPr>
      <w:r w:rsidRPr="00953C4F">
        <w:rPr>
          <w:rStyle w:val="ECCParagraph"/>
        </w:rPr>
        <w:t xml:space="preserve">Some studies </w:t>
      </w:r>
      <w:r w:rsidR="002637BA" w:rsidRPr="00953C4F">
        <w:rPr>
          <w:rStyle w:val="ECCParagraph"/>
        </w:rPr>
        <w:t xml:space="preserve">also </w:t>
      </w:r>
      <w:r w:rsidRPr="00953C4F">
        <w:rPr>
          <w:rStyle w:val="ECCParagraph"/>
        </w:rPr>
        <w:t xml:space="preserve">show </w:t>
      </w:r>
      <w:r w:rsidR="002637BA" w:rsidRPr="00953C4F">
        <w:rPr>
          <w:rStyle w:val="ECCParagraph"/>
        </w:rPr>
        <w:t xml:space="preserve">the potential for relaxed values of the unwanted emission levels </w:t>
      </w:r>
      <w:r w:rsidRPr="00953C4F">
        <w:rPr>
          <w:rStyle w:val="ECCParagraph"/>
        </w:rPr>
        <w:t>for PPDR UEs operating in the 698-703 MHz block</w:t>
      </w:r>
      <w:r w:rsidR="008F2B3B" w:rsidRPr="00953C4F">
        <w:rPr>
          <w:rStyle w:val="ECCParagraph"/>
        </w:rPr>
        <w:t>.</w:t>
      </w:r>
    </w:p>
    <w:p w:rsidR="00124167" w:rsidRPr="00953C4F" w:rsidRDefault="008F2B3B" w:rsidP="00124167">
      <w:pPr>
        <w:rPr>
          <w:rStyle w:val="ECCParagraph"/>
        </w:rPr>
      </w:pPr>
      <w:r w:rsidRPr="00953C4F">
        <w:rPr>
          <w:rStyle w:val="ECCParagraph"/>
        </w:rPr>
        <w:t>S</w:t>
      </w:r>
      <w:r w:rsidR="00124167" w:rsidRPr="00953C4F">
        <w:rPr>
          <w:rStyle w:val="ECCParagraph"/>
        </w:rPr>
        <w:t xml:space="preserve">imulations have shown that UEs with 4 MHz guard band, </w:t>
      </w:r>
      <w:r w:rsidR="00723C45" w:rsidRPr="00953C4F">
        <w:rPr>
          <w:rStyle w:val="ECCParagraph"/>
        </w:rPr>
        <w:t xml:space="preserve">operating at temperatures </w:t>
      </w:r>
      <w:r w:rsidR="00124167" w:rsidRPr="00953C4F">
        <w:rPr>
          <w:rStyle w:val="ECCParagraph"/>
        </w:rPr>
        <w:t xml:space="preserve">above +35°C, may have limitations regarding the technical feasibility of implementing appropriate filtering to meet the unwanted emission limit of -42 </w:t>
      </w:r>
      <w:proofErr w:type="spellStart"/>
      <w:r w:rsidR="00124167" w:rsidRPr="00953C4F">
        <w:rPr>
          <w:rStyle w:val="ECCParagraph"/>
        </w:rPr>
        <w:t>dBm</w:t>
      </w:r>
      <w:proofErr w:type="spellEnd"/>
      <w:r w:rsidR="00124167" w:rsidRPr="00953C4F">
        <w:rPr>
          <w:rStyle w:val="ECCParagraph"/>
        </w:rPr>
        <w:t xml:space="preserve">/8MHz below 694 </w:t>
      </w:r>
      <w:proofErr w:type="spellStart"/>
      <w:r w:rsidR="00124167" w:rsidRPr="00953C4F">
        <w:rPr>
          <w:rStyle w:val="ECCParagraph"/>
        </w:rPr>
        <w:t>MHz.</w:t>
      </w:r>
      <w:proofErr w:type="spellEnd"/>
    </w:p>
    <w:p w:rsidR="00A15C7F" w:rsidRPr="00953C4F" w:rsidRDefault="008750AB" w:rsidP="00A15C7F">
      <w:r w:rsidRPr="00953C4F">
        <w:rPr>
          <w:rStyle w:val="ECCParagraph"/>
        </w:rPr>
        <w:t>T</w:t>
      </w:r>
      <w:r w:rsidR="00A15C7F" w:rsidRPr="00953C4F">
        <w:rPr>
          <w:rStyle w:val="ECCParagraph"/>
        </w:rPr>
        <w:t xml:space="preserve">aking into account temperature drift and to address the feasibility problems highlighted above for these PPDR UEs to meet the -42 </w:t>
      </w:r>
      <w:proofErr w:type="spellStart"/>
      <w:r w:rsidR="00A15C7F" w:rsidRPr="00953C4F">
        <w:rPr>
          <w:rStyle w:val="ECCParagraph"/>
        </w:rPr>
        <w:t>dBm</w:t>
      </w:r>
      <w:proofErr w:type="spellEnd"/>
      <w:r w:rsidR="00A15C7F" w:rsidRPr="00953C4F">
        <w:rPr>
          <w:rStyle w:val="ECCParagraph"/>
        </w:rPr>
        <w:t xml:space="preserve">/8 MHz limit a different level </w:t>
      </w:r>
      <w:r w:rsidR="008F2B3B" w:rsidRPr="00953C4F">
        <w:rPr>
          <w:rStyle w:val="ECCParagraph"/>
        </w:rPr>
        <w:t>can also be</w:t>
      </w:r>
      <w:r w:rsidR="00A15C7F" w:rsidRPr="00953C4F">
        <w:rPr>
          <w:rStyle w:val="ECCParagraph"/>
        </w:rPr>
        <w:t xml:space="preserve"> considered for such PPDR UEs under extreme environmental conditions for equipment conformance tests.  When reviewing these levels the unwanted emission level of a PPDR UE operating in the 698-703 MHz block in extreme environmental conditions for equipment conformance tests should not exceed -30 </w:t>
      </w:r>
      <w:proofErr w:type="spellStart"/>
      <w:r w:rsidR="00A15C7F" w:rsidRPr="00953C4F">
        <w:rPr>
          <w:rStyle w:val="ECCParagraph"/>
        </w:rPr>
        <w:t>dBm</w:t>
      </w:r>
      <w:proofErr w:type="spellEnd"/>
      <w:r w:rsidR="00A15C7F" w:rsidRPr="00953C4F">
        <w:rPr>
          <w:rStyle w:val="ECCParagraph"/>
        </w:rPr>
        <w:t>/8MHz. Measured maximum unwanted emission levels of existing MFCN UEs operating in the 700 MHz band in extreme operating conditions are provided in the studies.</w:t>
      </w:r>
      <w:r w:rsidR="00DC0090" w:rsidRPr="00953C4F" w:rsidDel="00DC0090">
        <w:rPr>
          <w:rStyle w:val="ECCParagraph"/>
        </w:rPr>
        <w:t xml:space="preserve"> </w:t>
      </w:r>
      <w:r w:rsidR="00A15C7F" w:rsidRPr="00953C4F">
        <w:rPr>
          <w:rStyle w:val="ECCParagraph"/>
        </w:rPr>
        <w:t>The maximum mean in-block power for PPDR terminals is assumed to</w:t>
      </w:r>
      <w:r w:rsidR="00A15C7F" w:rsidRPr="00953C4F">
        <w:t xml:space="preserve"> be 23 </w:t>
      </w:r>
      <w:proofErr w:type="spellStart"/>
      <w:r w:rsidR="00A15C7F" w:rsidRPr="00953C4F">
        <w:t>dBm</w:t>
      </w:r>
      <w:proofErr w:type="spellEnd"/>
      <w:r w:rsidR="00A15C7F" w:rsidRPr="00953C4F">
        <w:t xml:space="preserve"> to avoid blocking. </w:t>
      </w:r>
    </w:p>
    <w:p w:rsidR="00A15C7F" w:rsidRPr="00953C4F" w:rsidRDefault="00A15C7F" w:rsidP="00A15C7F">
      <w:r w:rsidRPr="00953C4F">
        <w:t>The results of co-existence studies when the PPDR system is operating above 733 MHz (in the 700 MHz duplex gap) show that the impact of the PPDR uplink would be lower than the level of impact of MFCN LTE UE on DTT channel 48.</w:t>
      </w:r>
    </w:p>
    <w:p w:rsidR="00A15C7F" w:rsidRPr="00953C4F" w:rsidRDefault="00A15C7F" w:rsidP="00A15C7F">
      <w:pPr>
        <w:rPr>
          <w:rStyle w:val="ECCParagraph"/>
        </w:rPr>
      </w:pPr>
      <w:r w:rsidRPr="00953C4F">
        <w:rPr>
          <w:rStyle w:val="ECCParagraph"/>
        </w:rPr>
        <w:t xml:space="preserve">The PPDR Base Station receiver may be subject to interference from DTT transmitters using channel 48 and located in the vicinity. The </w:t>
      </w:r>
      <w:r w:rsidR="00953C4F" w:rsidRPr="00953C4F">
        <w:rPr>
          <w:rStyle w:val="ECCParagraph"/>
        </w:rPr>
        <w:t>desensitisation</w:t>
      </w:r>
      <w:r w:rsidRPr="00953C4F">
        <w:rPr>
          <w:rStyle w:val="ECCParagraph"/>
        </w:rPr>
        <w:t xml:space="preserve"> of the PPDR base Station receiver can be significant depending on the distance between the two sites and on the transmission and receiving characteristics. </w:t>
      </w:r>
    </w:p>
    <w:p w:rsidR="00A15C7F" w:rsidRPr="00953C4F" w:rsidRDefault="00A15C7F" w:rsidP="00A15C7F">
      <w:pPr>
        <w:rPr>
          <w:rStyle w:val="ECCParagraph"/>
        </w:rPr>
      </w:pPr>
      <w:r w:rsidRPr="00953C4F">
        <w:rPr>
          <w:rStyle w:val="ECCParagraph"/>
        </w:rPr>
        <w:t>In that case PPDR Base Station receiver should implement appropriate filtering of DTT in-band emissions. Additionally mitigation techniques would reduce the risk of interference from DTT transmitters using channel 48 into PPDR base station receivers on a case by case basis. Possible mitigation techniques include: down tilting PPDR antenna, fine-tuning antenna orientation and implementing link budget margins by increasing the PPDR network density.</w:t>
      </w:r>
    </w:p>
    <w:p w:rsidR="00983CF0" w:rsidRPr="00953C4F" w:rsidRDefault="00A15C7F" w:rsidP="00264464">
      <w:pPr>
        <w:rPr>
          <w:rStyle w:val="ECCParagraph"/>
        </w:rPr>
      </w:pPr>
      <w:r w:rsidRPr="00953C4F">
        <w:rPr>
          <w:rStyle w:val="ECCParagraph"/>
        </w:rPr>
        <w:lastRenderedPageBreak/>
        <w:t xml:space="preserve">Compatibility between DTT channel 47 and PPDR UL in the band 698-703 MHz was also considered and it was concluded that the situation is comparable (or better) than the situation considered in CEPT Report 53 </w:t>
      </w:r>
      <w:r w:rsidRPr="00953C4F">
        <w:rPr>
          <w:rStyle w:val="ECCParagraph"/>
        </w:rPr>
        <w:fldChar w:fldCharType="begin"/>
      </w:r>
      <w:r w:rsidRPr="00953C4F">
        <w:rPr>
          <w:rStyle w:val="ECCParagraph"/>
        </w:rPr>
        <w:instrText xml:space="preserve"> REF _Ref419279440 \n \h </w:instrText>
      </w:r>
      <w:r w:rsidRPr="00953C4F">
        <w:rPr>
          <w:rStyle w:val="ECCParagraph"/>
        </w:rPr>
      </w:r>
      <w:r w:rsidRPr="00953C4F">
        <w:rPr>
          <w:rStyle w:val="ECCParagraph"/>
        </w:rPr>
        <w:fldChar w:fldCharType="separate"/>
      </w:r>
      <w:r w:rsidR="003D460D">
        <w:rPr>
          <w:rStyle w:val="ECCParagraph"/>
        </w:rPr>
        <w:t>[2]</w:t>
      </w:r>
      <w:r w:rsidRPr="00953C4F">
        <w:rPr>
          <w:rStyle w:val="ECCParagraph"/>
        </w:rPr>
        <w:fldChar w:fldCharType="end"/>
      </w:r>
      <w:r w:rsidRPr="00953C4F">
        <w:rPr>
          <w:rStyle w:val="ECCParagraph"/>
        </w:rPr>
        <w:t xml:space="preserve"> between DTT channel 48 and MFCN UL in the band 703-733 </w:t>
      </w:r>
      <w:proofErr w:type="spellStart"/>
      <w:r w:rsidRPr="00953C4F">
        <w:rPr>
          <w:rStyle w:val="ECCParagraph"/>
        </w:rPr>
        <w:t>MHz.</w:t>
      </w:r>
      <w:proofErr w:type="spellEnd"/>
    </w:p>
    <w:p w:rsidR="00F77680" w:rsidRPr="00953C4F" w:rsidRDefault="00F77680" w:rsidP="00264464">
      <w:pPr>
        <w:rPr>
          <w:rStyle w:val="ECCParagraph"/>
        </w:rPr>
      </w:pPr>
      <w:r w:rsidRPr="00953C4F">
        <w:rPr>
          <w:rStyle w:val="ECCParagraph"/>
        </w:rPr>
        <w:br w:type="page"/>
      </w:r>
    </w:p>
    <w:p w:rsidR="00237635" w:rsidRPr="00953C4F" w:rsidRDefault="00237635" w:rsidP="00E2303A">
      <w:pPr>
        <w:pStyle w:val="coverpageTableofContent"/>
        <w:rPr>
          <w:noProof w:val="0"/>
          <w:lang w:val="en-GB"/>
        </w:rPr>
      </w:pPr>
    </w:p>
    <w:p w:rsidR="008A54FC" w:rsidRPr="00953C4F" w:rsidRDefault="005C5A96" w:rsidP="00E2303A">
      <w:pPr>
        <w:pStyle w:val="coverpageTableofContent"/>
        <w:rPr>
          <w:noProof w:val="0"/>
          <w:lang w:val="en-GB"/>
        </w:rPr>
      </w:pPr>
      <w:r w:rsidRPr="00953C4F">
        <w:rPr>
          <w:lang w:val="da-DK" w:eastAsia="da-DK"/>
        </w:rPr>
        <mc:AlternateContent>
          <mc:Choice Requires="wps">
            <w:drawing>
              <wp:anchor distT="0" distB="0" distL="114300" distR="114300" simplePos="0" relativeHeight="251626496" behindDoc="1" locked="1" layoutInCell="1" allowOverlap="1" wp14:anchorId="2C59764C" wp14:editId="7F1C0B43">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460D" w:rsidRPr="003226D8" w:rsidRDefault="003D460D"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4" style="position:absolute;left:0;text-align:left;margin-left:0;margin-top:70.9pt;width:597.25pt;height:56.4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" fillcolor="#b0a696" stroked="f">
                <v:textbox>
                  <w:txbxContent>
                    <w:p w:rsidR="003D460D" w:rsidRPr="003226D8" w:rsidRDefault="003D460D" w:rsidP="004930E1">
                      <w:pPr>
                        <w:rPr>
                          <w:rStyle w:val="ECCParagraph"/>
                        </w:rPr>
                      </w:pPr>
                    </w:p>
                  </w:txbxContent>
                </v:textbox>
                <w10:wrap anchorx="page" anchory="page"/>
                <w10:anchorlock/>
              </v:rect>
            </w:pict>
          </mc:Fallback>
        </mc:AlternateContent>
      </w:r>
      <w:r w:rsidR="00E059C5" w:rsidRPr="00953C4F">
        <w:rPr>
          <w:noProof w:val="0"/>
          <w:lang w:val="en-GB"/>
        </w:rPr>
        <w:t>T</w:t>
      </w:r>
      <w:r w:rsidR="00763BA3" w:rsidRPr="00953C4F">
        <w:rPr>
          <w:noProof w:val="0"/>
          <w:lang w:val="en-GB"/>
        </w:rPr>
        <w:t>ABLE OF CONTENTS</w:t>
      </w:r>
    </w:p>
    <w:p w:rsidR="00067793" w:rsidRPr="00953C4F"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EndPr>
        <w:rPr>
          <w:rStyle w:val="ECCParagraph"/>
        </w:rPr>
      </w:sdtEndPr>
      <w:sdtContent>
        <w:p w:rsidR="00120A17" w:rsidRPr="00953C4F" w:rsidRDefault="00120A17" w:rsidP="00264464">
          <w:pPr>
            <w:rPr>
              <w:rStyle w:val="ECCParagraph"/>
            </w:rPr>
          </w:pPr>
        </w:p>
        <w:p w:rsidR="00D106D8" w:rsidRDefault="00A90997">
          <w:pPr>
            <w:pStyle w:val="TOC1"/>
            <w:rPr>
              <w:rFonts w:asciiTheme="minorHAnsi" w:eastAsiaTheme="minorEastAsia" w:hAnsiTheme="minorHAnsi" w:cstheme="minorBidi"/>
              <w:b w:val="0"/>
              <w:noProof/>
              <w:sz w:val="22"/>
              <w:szCs w:val="22"/>
              <w:lang w:val="da-DK" w:eastAsia="da-DK"/>
            </w:rPr>
          </w:pPr>
          <w:r w:rsidRPr="00953C4F">
            <w:rPr>
              <w:rStyle w:val="ECCParagraph"/>
              <w:b w:val="0"/>
            </w:rPr>
            <w:fldChar w:fldCharType="begin"/>
          </w:r>
          <w:r w:rsidRPr="00953C4F">
            <w:rPr>
              <w:rStyle w:val="ECCParagraph"/>
              <w:b w:val="0"/>
            </w:rPr>
            <w:instrText xml:space="preserve"> TOC \o "1-4" \h \z \t "ECC Annex heading1;1" </w:instrText>
          </w:r>
          <w:r w:rsidRPr="00953C4F">
            <w:rPr>
              <w:rStyle w:val="ECCParagraph"/>
              <w:b w:val="0"/>
            </w:rPr>
            <w:fldChar w:fldCharType="separate"/>
          </w:r>
          <w:hyperlink w:anchor="_Toc431380103" w:history="1">
            <w:r w:rsidR="00D106D8" w:rsidRPr="009C064C">
              <w:rPr>
                <w:rStyle w:val="Hyperlink"/>
                <w:noProof/>
              </w:rPr>
              <w:t>0</w:t>
            </w:r>
            <w:r w:rsidR="00D106D8">
              <w:rPr>
                <w:rFonts w:asciiTheme="minorHAnsi" w:eastAsiaTheme="minorEastAsia" w:hAnsiTheme="minorHAnsi" w:cstheme="minorBidi"/>
                <w:b w:val="0"/>
                <w:noProof/>
                <w:sz w:val="22"/>
                <w:szCs w:val="22"/>
                <w:lang w:val="da-DK" w:eastAsia="da-DK"/>
              </w:rPr>
              <w:tab/>
            </w:r>
            <w:r w:rsidR="00D106D8" w:rsidRPr="009C064C">
              <w:rPr>
                <w:rStyle w:val="Hyperlink"/>
                <w:noProof/>
              </w:rPr>
              <w:t>Executive summary</w:t>
            </w:r>
            <w:r w:rsidR="00D106D8">
              <w:rPr>
                <w:noProof/>
                <w:webHidden/>
              </w:rPr>
              <w:tab/>
            </w:r>
            <w:r w:rsidR="00D106D8">
              <w:rPr>
                <w:noProof/>
                <w:webHidden/>
              </w:rPr>
              <w:fldChar w:fldCharType="begin"/>
            </w:r>
            <w:r w:rsidR="00D106D8">
              <w:rPr>
                <w:noProof/>
                <w:webHidden/>
              </w:rPr>
              <w:instrText xml:space="preserve"> PAGEREF _Toc431380103 \h </w:instrText>
            </w:r>
            <w:r w:rsidR="00D106D8">
              <w:rPr>
                <w:noProof/>
                <w:webHidden/>
              </w:rPr>
            </w:r>
            <w:r w:rsidR="00D106D8">
              <w:rPr>
                <w:noProof/>
                <w:webHidden/>
              </w:rPr>
              <w:fldChar w:fldCharType="separate"/>
            </w:r>
            <w:r w:rsidR="00D106D8">
              <w:rPr>
                <w:noProof/>
                <w:webHidden/>
              </w:rPr>
              <w:t>2</w:t>
            </w:r>
            <w:r w:rsidR="00D106D8">
              <w:rPr>
                <w:noProof/>
                <w:webHidden/>
              </w:rPr>
              <w:fldChar w:fldCharType="end"/>
            </w:r>
          </w:hyperlink>
        </w:p>
        <w:p w:rsidR="00D106D8" w:rsidRDefault="00C76EE6">
          <w:pPr>
            <w:pStyle w:val="TOC2"/>
            <w:rPr>
              <w:rFonts w:asciiTheme="minorHAnsi" w:eastAsiaTheme="minorEastAsia" w:hAnsiTheme="minorHAnsi" w:cstheme="minorBidi"/>
              <w:bCs w:val="0"/>
              <w:sz w:val="22"/>
              <w:szCs w:val="22"/>
              <w:lang w:val="da-DK" w:eastAsia="da-DK"/>
            </w:rPr>
          </w:pPr>
          <w:hyperlink w:anchor="_Toc431380104" w:history="1">
            <w:r w:rsidR="00D106D8" w:rsidRPr="009C064C">
              <w:rPr>
                <w:rStyle w:val="Hyperlink"/>
              </w:rPr>
              <w:t>0.1</w:t>
            </w:r>
            <w:r w:rsidR="00D106D8">
              <w:rPr>
                <w:rFonts w:asciiTheme="minorHAnsi" w:eastAsiaTheme="minorEastAsia" w:hAnsiTheme="minorHAnsi" w:cstheme="minorBidi"/>
                <w:bCs w:val="0"/>
                <w:sz w:val="22"/>
                <w:szCs w:val="22"/>
                <w:lang w:val="da-DK" w:eastAsia="da-DK"/>
              </w:rPr>
              <w:tab/>
            </w:r>
            <w:r w:rsidR="00D106D8" w:rsidRPr="009C064C">
              <w:rPr>
                <w:rStyle w:val="Hyperlink"/>
              </w:rPr>
              <w:t>Compatibility between PPDR and MFCN</w:t>
            </w:r>
            <w:r w:rsidR="00D106D8">
              <w:rPr>
                <w:webHidden/>
              </w:rPr>
              <w:tab/>
            </w:r>
            <w:r w:rsidR="00D106D8">
              <w:rPr>
                <w:webHidden/>
              </w:rPr>
              <w:fldChar w:fldCharType="begin"/>
            </w:r>
            <w:r w:rsidR="00D106D8">
              <w:rPr>
                <w:webHidden/>
              </w:rPr>
              <w:instrText xml:space="preserve"> PAGEREF _Toc431380104 \h </w:instrText>
            </w:r>
            <w:r w:rsidR="00D106D8">
              <w:rPr>
                <w:webHidden/>
              </w:rPr>
            </w:r>
            <w:r w:rsidR="00D106D8">
              <w:rPr>
                <w:webHidden/>
              </w:rPr>
              <w:fldChar w:fldCharType="separate"/>
            </w:r>
            <w:r w:rsidR="00D106D8">
              <w:rPr>
                <w:webHidden/>
              </w:rPr>
              <w:t>2</w:t>
            </w:r>
            <w:r w:rsidR="00D106D8">
              <w:rPr>
                <w:webHidden/>
              </w:rPr>
              <w:fldChar w:fldCharType="end"/>
            </w:r>
          </w:hyperlink>
        </w:p>
        <w:p w:rsidR="00D106D8" w:rsidRDefault="00C76EE6">
          <w:pPr>
            <w:pStyle w:val="TOC2"/>
            <w:rPr>
              <w:rFonts w:asciiTheme="minorHAnsi" w:eastAsiaTheme="minorEastAsia" w:hAnsiTheme="minorHAnsi" w:cstheme="minorBidi"/>
              <w:bCs w:val="0"/>
              <w:sz w:val="22"/>
              <w:szCs w:val="22"/>
              <w:lang w:val="da-DK" w:eastAsia="da-DK"/>
            </w:rPr>
          </w:pPr>
          <w:hyperlink w:anchor="_Toc431380105" w:history="1">
            <w:r w:rsidR="00D106D8" w:rsidRPr="009C064C">
              <w:rPr>
                <w:rStyle w:val="Hyperlink"/>
              </w:rPr>
              <w:t>0.2</w:t>
            </w:r>
            <w:r w:rsidR="00D106D8">
              <w:rPr>
                <w:rFonts w:asciiTheme="minorHAnsi" w:eastAsiaTheme="minorEastAsia" w:hAnsiTheme="minorHAnsi" w:cstheme="minorBidi"/>
                <w:bCs w:val="0"/>
                <w:sz w:val="22"/>
                <w:szCs w:val="22"/>
                <w:lang w:val="da-DK" w:eastAsia="da-DK"/>
              </w:rPr>
              <w:tab/>
            </w:r>
            <w:r w:rsidR="00D106D8" w:rsidRPr="009C064C">
              <w:rPr>
                <w:rStyle w:val="Hyperlink"/>
              </w:rPr>
              <w:t>Compatibility between PPDR and DTT</w:t>
            </w:r>
            <w:r w:rsidR="00D106D8">
              <w:rPr>
                <w:webHidden/>
              </w:rPr>
              <w:tab/>
            </w:r>
            <w:r w:rsidR="00D106D8">
              <w:rPr>
                <w:webHidden/>
              </w:rPr>
              <w:fldChar w:fldCharType="begin"/>
            </w:r>
            <w:r w:rsidR="00D106D8">
              <w:rPr>
                <w:webHidden/>
              </w:rPr>
              <w:instrText xml:space="preserve"> PAGEREF _Toc431380105 \h </w:instrText>
            </w:r>
            <w:r w:rsidR="00D106D8">
              <w:rPr>
                <w:webHidden/>
              </w:rPr>
            </w:r>
            <w:r w:rsidR="00D106D8">
              <w:rPr>
                <w:webHidden/>
              </w:rPr>
              <w:fldChar w:fldCharType="separate"/>
            </w:r>
            <w:r w:rsidR="00D106D8">
              <w:rPr>
                <w:webHidden/>
              </w:rPr>
              <w:t>3</w:t>
            </w:r>
            <w:r w:rsidR="00D106D8">
              <w:rPr>
                <w:webHidden/>
              </w:rPr>
              <w:fldChar w:fldCharType="end"/>
            </w:r>
          </w:hyperlink>
        </w:p>
        <w:p w:rsidR="00D106D8" w:rsidRDefault="00C76EE6">
          <w:pPr>
            <w:pStyle w:val="TOC1"/>
            <w:rPr>
              <w:rFonts w:asciiTheme="minorHAnsi" w:eastAsiaTheme="minorEastAsia" w:hAnsiTheme="minorHAnsi" w:cstheme="minorBidi"/>
              <w:b w:val="0"/>
              <w:noProof/>
              <w:sz w:val="22"/>
              <w:szCs w:val="22"/>
              <w:lang w:val="da-DK" w:eastAsia="da-DK"/>
            </w:rPr>
          </w:pPr>
          <w:hyperlink w:anchor="_Toc431380106" w:history="1">
            <w:r w:rsidR="00D106D8" w:rsidRPr="009C064C">
              <w:rPr>
                <w:rStyle w:val="Hyperlink"/>
                <w:noProof/>
              </w:rPr>
              <w:t>1</w:t>
            </w:r>
            <w:r w:rsidR="00D106D8">
              <w:rPr>
                <w:rFonts w:asciiTheme="minorHAnsi" w:eastAsiaTheme="minorEastAsia" w:hAnsiTheme="minorHAnsi" w:cstheme="minorBidi"/>
                <w:b w:val="0"/>
                <w:noProof/>
                <w:sz w:val="22"/>
                <w:szCs w:val="22"/>
                <w:lang w:val="da-DK" w:eastAsia="da-DK"/>
              </w:rPr>
              <w:tab/>
            </w:r>
            <w:r w:rsidR="00D106D8" w:rsidRPr="009C064C">
              <w:rPr>
                <w:rStyle w:val="Hyperlink"/>
                <w:noProof/>
              </w:rPr>
              <w:t>Introduction</w:t>
            </w:r>
            <w:r w:rsidR="00D106D8">
              <w:rPr>
                <w:noProof/>
                <w:webHidden/>
              </w:rPr>
              <w:tab/>
            </w:r>
            <w:r w:rsidR="00D106D8">
              <w:rPr>
                <w:noProof/>
                <w:webHidden/>
              </w:rPr>
              <w:fldChar w:fldCharType="begin"/>
            </w:r>
            <w:r w:rsidR="00D106D8">
              <w:rPr>
                <w:noProof/>
                <w:webHidden/>
              </w:rPr>
              <w:instrText xml:space="preserve"> PAGEREF _Toc431380106 \h </w:instrText>
            </w:r>
            <w:r w:rsidR="00D106D8">
              <w:rPr>
                <w:noProof/>
                <w:webHidden/>
              </w:rPr>
            </w:r>
            <w:r w:rsidR="00D106D8">
              <w:rPr>
                <w:noProof/>
                <w:webHidden/>
              </w:rPr>
              <w:fldChar w:fldCharType="separate"/>
            </w:r>
            <w:r w:rsidR="00D106D8">
              <w:rPr>
                <w:noProof/>
                <w:webHidden/>
              </w:rPr>
              <w:t>9</w:t>
            </w:r>
            <w:r w:rsidR="00D106D8">
              <w:rPr>
                <w:noProof/>
                <w:webHidden/>
              </w:rPr>
              <w:fldChar w:fldCharType="end"/>
            </w:r>
          </w:hyperlink>
        </w:p>
        <w:p w:rsidR="00D106D8" w:rsidRDefault="00C76EE6">
          <w:pPr>
            <w:pStyle w:val="TOC1"/>
            <w:rPr>
              <w:rFonts w:asciiTheme="minorHAnsi" w:eastAsiaTheme="minorEastAsia" w:hAnsiTheme="minorHAnsi" w:cstheme="minorBidi"/>
              <w:b w:val="0"/>
              <w:noProof/>
              <w:sz w:val="22"/>
              <w:szCs w:val="22"/>
              <w:lang w:val="da-DK" w:eastAsia="da-DK"/>
            </w:rPr>
          </w:pPr>
          <w:hyperlink w:anchor="_Toc431380107" w:history="1">
            <w:r w:rsidR="00D106D8" w:rsidRPr="009C064C">
              <w:rPr>
                <w:rStyle w:val="Hyperlink"/>
                <w:noProof/>
              </w:rPr>
              <w:t>2</w:t>
            </w:r>
            <w:r w:rsidR="00D106D8">
              <w:rPr>
                <w:rFonts w:asciiTheme="minorHAnsi" w:eastAsiaTheme="minorEastAsia" w:hAnsiTheme="minorHAnsi" w:cstheme="minorBidi"/>
                <w:b w:val="0"/>
                <w:noProof/>
                <w:sz w:val="22"/>
                <w:szCs w:val="22"/>
                <w:lang w:val="da-DK" w:eastAsia="da-DK"/>
              </w:rPr>
              <w:tab/>
            </w:r>
            <w:r w:rsidR="00D106D8" w:rsidRPr="009C064C">
              <w:rPr>
                <w:rStyle w:val="Hyperlink"/>
                <w:noProof/>
              </w:rPr>
              <w:t>PPDR networks</w:t>
            </w:r>
            <w:r w:rsidR="00D106D8">
              <w:rPr>
                <w:noProof/>
                <w:webHidden/>
              </w:rPr>
              <w:tab/>
            </w:r>
            <w:r w:rsidR="00D106D8">
              <w:rPr>
                <w:noProof/>
                <w:webHidden/>
              </w:rPr>
              <w:fldChar w:fldCharType="begin"/>
            </w:r>
            <w:r w:rsidR="00D106D8">
              <w:rPr>
                <w:noProof/>
                <w:webHidden/>
              </w:rPr>
              <w:instrText xml:space="preserve"> PAGEREF _Toc431380107 \h </w:instrText>
            </w:r>
            <w:r w:rsidR="00D106D8">
              <w:rPr>
                <w:noProof/>
                <w:webHidden/>
              </w:rPr>
            </w:r>
            <w:r w:rsidR="00D106D8">
              <w:rPr>
                <w:noProof/>
                <w:webHidden/>
              </w:rPr>
              <w:fldChar w:fldCharType="separate"/>
            </w:r>
            <w:r w:rsidR="00D106D8">
              <w:rPr>
                <w:noProof/>
                <w:webHidden/>
              </w:rPr>
              <w:t>10</w:t>
            </w:r>
            <w:r w:rsidR="00D106D8">
              <w:rPr>
                <w:noProof/>
                <w:webHidden/>
              </w:rPr>
              <w:fldChar w:fldCharType="end"/>
            </w:r>
          </w:hyperlink>
        </w:p>
        <w:p w:rsidR="00D106D8" w:rsidRDefault="00C76EE6">
          <w:pPr>
            <w:pStyle w:val="TOC2"/>
            <w:rPr>
              <w:rFonts w:asciiTheme="minorHAnsi" w:eastAsiaTheme="minorEastAsia" w:hAnsiTheme="minorHAnsi" w:cstheme="minorBidi"/>
              <w:bCs w:val="0"/>
              <w:sz w:val="22"/>
              <w:szCs w:val="22"/>
              <w:lang w:val="da-DK" w:eastAsia="da-DK"/>
            </w:rPr>
          </w:pPr>
          <w:hyperlink w:anchor="_Toc431380108" w:history="1">
            <w:r w:rsidR="00D106D8" w:rsidRPr="009C064C">
              <w:rPr>
                <w:rStyle w:val="Hyperlink"/>
              </w:rPr>
              <w:t>2.1</w:t>
            </w:r>
            <w:r w:rsidR="00D106D8">
              <w:rPr>
                <w:rFonts w:asciiTheme="minorHAnsi" w:eastAsiaTheme="minorEastAsia" w:hAnsiTheme="minorHAnsi" w:cstheme="minorBidi"/>
                <w:bCs w:val="0"/>
                <w:sz w:val="22"/>
                <w:szCs w:val="22"/>
                <w:lang w:val="da-DK" w:eastAsia="da-DK"/>
              </w:rPr>
              <w:tab/>
            </w:r>
            <w:r w:rsidR="00D106D8" w:rsidRPr="009C064C">
              <w:rPr>
                <w:rStyle w:val="Hyperlink"/>
              </w:rPr>
              <w:t>Frequency arrangements</w:t>
            </w:r>
            <w:r w:rsidR="00D106D8">
              <w:rPr>
                <w:webHidden/>
              </w:rPr>
              <w:tab/>
            </w:r>
            <w:r w:rsidR="00D106D8">
              <w:rPr>
                <w:webHidden/>
              </w:rPr>
              <w:fldChar w:fldCharType="begin"/>
            </w:r>
            <w:r w:rsidR="00D106D8">
              <w:rPr>
                <w:webHidden/>
              </w:rPr>
              <w:instrText xml:space="preserve"> PAGEREF _Toc431380108 \h </w:instrText>
            </w:r>
            <w:r w:rsidR="00D106D8">
              <w:rPr>
                <w:webHidden/>
              </w:rPr>
            </w:r>
            <w:r w:rsidR="00D106D8">
              <w:rPr>
                <w:webHidden/>
              </w:rPr>
              <w:fldChar w:fldCharType="separate"/>
            </w:r>
            <w:r w:rsidR="00D106D8">
              <w:rPr>
                <w:webHidden/>
              </w:rPr>
              <w:t>10</w:t>
            </w:r>
            <w:r w:rsidR="00D106D8">
              <w:rPr>
                <w:webHidden/>
              </w:rPr>
              <w:fldChar w:fldCharType="end"/>
            </w:r>
          </w:hyperlink>
        </w:p>
        <w:p w:rsidR="00D106D8" w:rsidRDefault="00C76EE6">
          <w:pPr>
            <w:pStyle w:val="TOC2"/>
            <w:rPr>
              <w:rFonts w:asciiTheme="minorHAnsi" w:eastAsiaTheme="minorEastAsia" w:hAnsiTheme="minorHAnsi" w:cstheme="minorBidi"/>
              <w:bCs w:val="0"/>
              <w:sz w:val="22"/>
              <w:szCs w:val="22"/>
              <w:lang w:val="da-DK" w:eastAsia="da-DK"/>
            </w:rPr>
          </w:pPr>
          <w:hyperlink w:anchor="_Toc431380109" w:history="1">
            <w:r w:rsidR="00D106D8" w:rsidRPr="009C064C">
              <w:rPr>
                <w:rStyle w:val="Hyperlink"/>
              </w:rPr>
              <w:t>2.2</w:t>
            </w:r>
            <w:r w:rsidR="00D106D8">
              <w:rPr>
                <w:rFonts w:asciiTheme="minorHAnsi" w:eastAsiaTheme="minorEastAsia" w:hAnsiTheme="minorHAnsi" w:cstheme="minorBidi"/>
                <w:bCs w:val="0"/>
                <w:sz w:val="22"/>
                <w:szCs w:val="22"/>
                <w:lang w:val="da-DK" w:eastAsia="da-DK"/>
              </w:rPr>
              <w:tab/>
            </w:r>
            <w:r w:rsidR="00D106D8" w:rsidRPr="009C064C">
              <w:rPr>
                <w:rStyle w:val="Hyperlink"/>
              </w:rPr>
              <w:t>PPDR statistics</w:t>
            </w:r>
            <w:r w:rsidR="00D106D8">
              <w:rPr>
                <w:webHidden/>
              </w:rPr>
              <w:tab/>
            </w:r>
            <w:r w:rsidR="00D106D8">
              <w:rPr>
                <w:webHidden/>
              </w:rPr>
              <w:fldChar w:fldCharType="begin"/>
            </w:r>
            <w:r w:rsidR="00D106D8">
              <w:rPr>
                <w:webHidden/>
              </w:rPr>
              <w:instrText xml:space="preserve"> PAGEREF _Toc431380109 \h </w:instrText>
            </w:r>
            <w:r w:rsidR="00D106D8">
              <w:rPr>
                <w:webHidden/>
              </w:rPr>
            </w:r>
            <w:r w:rsidR="00D106D8">
              <w:rPr>
                <w:webHidden/>
              </w:rPr>
              <w:fldChar w:fldCharType="separate"/>
            </w:r>
            <w:r w:rsidR="00D106D8">
              <w:rPr>
                <w:webHidden/>
              </w:rPr>
              <w:t>11</w:t>
            </w:r>
            <w:r w:rsidR="00D106D8">
              <w:rPr>
                <w:webHidden/>
              </w:rPr>
              <w:fldChar w:fldCharType="end"/>
            </w:r>
          </w:hyperlink>
        </w:p>
        <w:p w:rsidR="00D106D8" w:rsidRDefault="00C76EE6">
          <w:pPr>
            <w:pStyle w:val="TOC3"/>
            <w:rPr>
              <w:rFonts w:asciiTheme="minorHAnsi" w:eastAsiaTheme="minorEastAsia" w:hAnsiTheme="minorHAnsi" w:cstheme="minorBidi"/>
              <w:sz w:val="22"/>
              <w:szCs w:val="22"/>
              <w:lang w:val="da-DK" w:eastAsia="da-DK"/>
            </w:rPr>
          </w:pPr>
          <w:hyperlink w:anchor="_Toc431380110" w:history="1">
            <w:r w:rsidR="00D106D8" w:rsidRPr="009C064C">
              <w:rPr>
                <w:rStyle w:val="Hyperlink"/>
              </w:rPr>
              <w:t>2.2.1</w:t>
            </w:r>
            <w:r w:rsidR="00D106D8">
              <w:rPr>
                <w:rFonts w:asciiTheme="minorHAnsi" w:eastAsiaTheme="minorEastAsia" w:hAnsiTheme="minorHAnsi" w:cstheme="minorBidi"/>
                <w:sz w:val="22"/>
                <w:szCs w:val="22"/>
                <w:lang w:val="da-DK" w:eastAsia="da-DK"/>
              </w:rPr>
              <w:tab/>
            </w:r>
            <w:r w:rsidR="00D106D8" w:rsidRPr="009C064C">
              <w:rPr>
                <w:rStyle w:val="Hyperlink"/>
              </w:rPr>
              <w:t>PPDR activities in The Netherlands</w:t>
            </w:r>
            <w:r w:rsidR="00D106D8">
              <w:rPr>
                <w:webHidden/>
              </w:rPr>
              <w:tab/>
            </w:r>
            <w:r w:rsidR="00D106D8">
              <w:rPr>
                <w:webHidden/>
              </w:rPr>
              <w:fldChar w:fldCharType="begin"/>
            </w:r>
            <w:r w:rsidR="00D106D8">
              <w:rPr>
                <w:webHidden/>
              </w:rPr>
              <w:instrText xml:space="preserve"> PAGEREF _Toc431380110 \h </w:instrText>
            </w:r>
            <w:r w:rsidR="00D106D8">
              <w:rPr>
                <w:webHidden/>
              </w:rPr>
            </w:r>
            <w:r w:rsidR="00D106D8">
              <w:rPr>
                <w:webHidden/>
              </w:rPr>
              <w:fldChar w:fldCharType="separate"/>
            </w:r>
            <w:r w:rsidR="00D106D8">
              <w:rPr>
                <w:webHidden/>
              </w:rPr>
              <w:t>11</w:t>
            </w:r>
            <w:r w:rsidR="00D106D8">
              <w:rPr>
                <w:webHidden/>
              </w:rPr>
              <w:fldChar w:fldCharType="end"/>
            </w:r>
          </w:hyperlink>
        </w:p>
        <w:p w:rsidR="00D106D8" w:rsidRDefault="00C76EE6">
          <w:pPr>
            <w:pStyle w:val="TOC3"/>
            <w:rPr>
              <w:rFonts w:asciiTheme="minorHAnsi" w:eastAsiaTheme="minorEastAsia" w:hAnsiTheme="minorHAnsi" w:cstheme="minorBidi"/>
              <w:sz w:val="22"/>
              <w:szCs w:val="22"/>
              <w:lang w:val="da-DK" w:eastAsia="da-DK"/>
            </w:rPr>
          </w:pPr>
          <w:hyperlink w:anchor="_Toc431380111" w:history="1">
            <w:r w:rsidR="00D106D8" w:rsidRPr="009C064C">
              <w:rPr>
                <w:rStyle w:val="Hyperlink"/>
              </w:rPr>
              <w:t>2.2.2</w:t>
            </w:r>
            <w:r w:rsidR="00D106D8">
              <w:rPr>
                <w:rFonts w:asciiTheme="minorHAnsi" w:eastAsiaTheme="minorEastAsia" w:hAnsiTheme="minorHAnsi" w:cstheme="minorBidi"/>
                <w:sz w:val="22"/>
                <w:szCs w:val="22"/>
                <w:lang w:val="da-DK" w:eastAsia="da-DK"/>
              </w:rPr>
              <w:tab/>
            </w:r>
            <w:r w:rsidR="00D106D8" w:rsidRPr="009C064C">
              <w:rPr>
                <w:rStyle w:val="Hyperlink"/>
              </w:rPr>
              <w:t>Copenhagen Fire</w:t>
            </w:r>
            <w:r w:rsidR="00D106D8">
              <w:rPr>
                <w:webHidden/>
              </w:rPr>
              <w:tab/>
            </w:r>
            <w:r w:rsidR="00D106D8">
              <w:rPr>
                <w:webHidden/>
              </w:rPr>
              <w:fldChar w:fldCharType="begin"/>
            </w:r>
            <w:r w:rsidR="00D106D8">
              <w:rPr>
                <w:webHidden/>
              </w:rPr>
              <w:instrText xml:space="preserve"> PAGEREF _Toc431380111 \h </w:instrText>
            </w:r>
            <w:r w:rsidR="00D106D8">
              <w:rPr>
                <w:webHidden/>
              </w:rPr>
            </w:r>
            <w:r w:rsidR="00D106D8">
              <w:rPr>
                <w:webHidden/>
              </w:rPr>
              <w:fldChar w:fldCharType="separate"/>
            </w:r>
            <w:r w:rsidR="00D106D8">
              <w:rPr>
                <w:webHidden/>
              </w:rPr>
              <w:t>12</w:t>
            </w:r>
            <w:r w:rsidR="00D106D8">
              <w:rPr>
                <w:webHidden/>
              </w:rPr>
              <w:fldChar w:fldCharType="end"/>
            </w:r>
          </w:hyperlink>
        </w:p>
        <w:p w:rsidR="00D106D8" w:rsidRDefault="00C76EE6">
          <w:pPr>
            <w:pStyle w:val="TOC3"/>
            <w:rPr>
              <w:rFonts w:asciiTheme="minorHAnsi" w:eastAsiaTheme="minorEastAsia" w:hAnsiTheme="minorHAnsi" w:cstheme="minorBidi"/>
              <w:sz w:val="22"/>
              <w:szCs w:val="22"/>
              <w:lang w:val="da-DK" w:eastAsia="da-DK"/>
            </w:rPr>
          </w:pPr>
          <w:hyperlink w:anchor="_Toc431380112" w:history="1">
            <w:r w:rsidR="00D106D8" w:rsidRPr="009C064C">
              <w:rPr>
                <w:rStyle w:val="Hyperlink"/>
              </w:rPr>
              <w:t>2.2.3</w:t>
            </w:r>
            <w:r w:rsidR="00D106D8">
              <w:rPr>
                <w:rFonts w:asciiTheme="minorHAnsi" w:eastAsiaTheme="minorEastAsia" w:hAnsiTheme="minorHAnsi" w:cstheme="minorBidi"/>
                <w:sz w:val="22"/>
                <w:szCs w:val="22"/>
                <w:lang w:val="da-DK" w:eastAsia="da-DK"/>
              </w:rPr>
              <w:tab/>
            </w:r>
            <w:r w:rsidR="00D106D8" w:rsidRPr="009C064C">
              <w:rPr>
                <w:rStyle w:val="Hyperlink"/>
              </w:rPr>
              <w:t>PPDR staff in France</w:t>
            </w:r>
            <w:r w:rsidR="00D106D8">
              <w:rPr>
                <w:webHidden/>
              </w:rPr>
              <w:tab/>
            </w:r>
            <w:r w:rsidR="00D106D8">
              <w:rPr>
                <w:webHidden/>
              </w:rPr>
              <w:fldChar w:fldCharType="begin"/>
            </w:r>
            <w:r w:rsidR="00D106D8">
              <w:rPr>
                <w:webHidden/>
              </w:rPr>
              <w:instrText xml:space="preserve"> PAGEREF _Toc431380112 \h </w:instrText>
            </w:r>
            <w:r w:rsidR="00D106D8">
              <w:rPr>
                <w:webHidden/>
              </w:rPr>
            </w:r>
            <w:r w:rsidR="00D106D8">
              <w:rPr>
                <w:webHidden/>
              </w:rPr>
              <w:fldChar w:fldCharType="separate"/>
            </w:r>
            <w:r w:rsidR="00D106D8">
              <w:rPr>
                <w:webHidden/>
              </w:rPr>
              <w:t>12</w:t>
            </w:r>
            <w:r w:rsidR="00D106D8">
              <w:rPr>
                <w:webHidden/>
              </w:rPr>
              <w:fldChar w:fldCharType="end"/>
            </w:r>
          </w:hyperlink>
        </w:p>
        <w:p w:rsidR="00D106D8" w:rsidRDefault="00C76EE6">
          <w:pPr>
            <w:pStyle w:val="TOC3"/>
            <w:rPr>
              <w:rFonts w:asciiTheme="minorHAnsi" w:eastAsiaTheme="minorEastAsia" w:hAnsiTheme="minorHAnsi" w:cstheme="minorBidi"/>
              <w:sz w:val="22"/>
              <w:szCs w:val="22"/>
              <w:lang w:val="da-DK" w:eastAsia="da-DK"/>
            </w:rPr>
          </w:pPr>
          <w:hyperlink w:anchor="_Toc431380113" w:history="1">
            <w:r w:rsidR="00D106D8" w:rsidRPr="009C064C">
              <w:rPr>
                <w:rStyle w:val="Hyperlink"/>
              </w:rPr>
              <w:t>2.2.4</w:t>
            </w:r>
            <w:r w:rsidR="00D106D8">
              <w:rPr>
                <w:rFonts w:asciiTheme="minorHAnsi" w:eastAsiaTheme="minorEastAsia" w:hAnsiTheme="minorHAnsi" w:cstheme="minorBidi"/>
                <w:sz w:val="22"/>
                <w:szCs w:val="22"/>
                <w:lang w:val="da-DK" w:eastAsia="da-DK"/>
              </w:rPr>
              <w:tab/>
            </w:r>
            <w:r w:rsidR="00D106D8" w:rsidRPr="009C064C">
              <w:rPr>
                <w:rStyle w:val="Hyperlink"/>
              </w:rPr>
              <w:t>Fire brigade in Paris and suburbs</w:t>
            </w:r>
            <w:r w:rsidR="00D106D8">
              <w:rPr>
                <w:webHidden/>
              </w:rPr>
              <w:tab/>
            </w:r>
            <w:r w:rsidR="00D106D8">
              <w:rPr>
                <w:webHidden/>
              </w:rPr>
              <w:fldChar w:fldCharType="begin"/>
            </w:r>
            <w:r w:rsidR="00D106D8">
              <w:rPr>
                <w:webHidden/>
              </w:rPr>
              <w:instrText xml:space="preserve"> PAGEREF _Toc431380113 \h </w:instrText>
            </w:r>
            <w:r w:rsidR="00D106D8">
              <w:rPr>
                <w:webHidden/>
              </w:rPr>
            </w:r>
            <w:r w:rsidR="00D106D8">
              <w:rPr>
                <w:webHidden/>
              </w:rPr>
              <w:fldChar w:fldCharType="separate"/>
            </w:r>
            <w:r w:rsidR="00D106D8">
              <w:rPr>
                <w:webHidden/>
              </w:rPr>
              <w:t>13</w:t>
            </w:r>
            <w:r w:rsidR="00D106D8">
              <w:rPr>
                <w:webHidden/>
              </w:rPr>
              <w:fldChar w:fldCharType="end"/>
            </w:r>
          </w:hyperlink>
        </w:p>
        <w:p w:rsidR="00D106D8" w:rsidRDefault="00C76EE6">
          <w:pPr>
            <w:pStyle w:val="TOC3"/>
            <w:rPr>
              <w:rFonts w:asciiTheme="minorHAnsi" w:eastAsiaTheme="minorEastAsia" w:hAnsiTheme="minorHAnsi" w:cstheme="minorBidi"/>
              <w:sz w:val="22"/>
              <w:szCs w:val="22"/>
              <w:lang w:val="da-DK" w:eastAsia="da-DK"/>
            </w:rPr>
          </w:pPr>
          <w:hyperlink w:anchor="_Toc431380114" w:history="1">
            <w:r w:rsidR="00D106D8" w:rsidRPr="009C064C">
              <w:rPr>
                <w:rStyle w:val="Hyperlink"/>
              </w:rPr>
              <w:t>2.2.5</w:t>
            </w:r>
            <w:r w:rsidR="00D106D8">
              <w:rPr>
                <w:rFonts w:asciiTheme="minorHAnsi" w:eastAsiaTheme="minorEastAsia" w:hAnsiTheme="minorHAnsi" w:cstheme="minorBidi"/>
                <w:sz w:val="22"/>
                <w:szCs w:val="22"/>
                <w:lang w:val="da-DK" w:eastAsia="da-DK"/>
              </w:rPr>
              <w:tab/>
            </w:r>
            <w:r w:rsidR="00D106D8" w:rsidRPr="009C064C">
              <w:rPr>
                <w:rStyle w:val="Hyperlink"/>
              </w:rPr>
              <w:t>PPDR statistics in Stockholm</w:t>
            </w:r>
            <w:r w:rsidR="00D106D8">
              <w:rPr>
                <w:webHidden/>
              </w:rPr>
              <w:tab/>
            </w:r>
            <w:r w:rsidR="00D106D8">
              <w:rPr>
                <w:webHidden/>
              </w:rPr>
              <w:fldChar w:fldCharType="begin"/>
            </w:r>
            <w:r w:rsidR="00D106D8">
              <w:rPr>
                <w:webHidden/>
              </w:rPr>
              <w:instrText xml:space="preserve"> PAGEREF _Toc431380114 \h </w:instrText>
            </w:r>
            <w:r w:rsidR="00D106D8">
              <w:rPr>
                <w:webHidden/>
              </w:rPr>
            </w:r>
            <w:r w:rsidR="00D106D8">
              <w:rPr>
                <w:webHidden/>
              </w:rPr>
              <w:fldChar w:fldCharType="separate"/>
            </w:r>
            <w:r w:rsidR="00D106D8">
              <w:rPr>
                <w:webHidden/>
              </w:rPr>
              <w:t>13</w:t>
            </w:r>
            <w:r w:rsidR="00D106D8">
              <w:rPr>
                <w:webHidden/>
              </w:rPr>
              <w:fldChar w:fldCharType="end"/>
            </w:r>
          </w:hyperlink>
        </w:p>
        <w:p w:rsidR="00D106D8" w:rsidRDefault="00C76EE6">
          <w:pPr>
            <w:pStyle w:val="TOC3"/>
            <w:rPr>
              <w:rFonts w:asciiTheme="minorHAnsi" w:eastAsiaTheme="minorEastAsia" w:hAnsiTheme="minorHAnsi" w:cstheme="minorBidi"/>
              <w:sz w:val="22"/>
              <w:szCs w:val="22"/>
              <w:lang w:val="da-DK" w:eastAsia="da-DK"/>
            </w:rPr>
          </w:pPr>
          <w:hyperlink w:anchor="_Toc431380115" w:history="1">
            <w:r w:rsidR="00D106D8" w:rsidRPr="009C064C">
              <w:rPr>
                <w:rStyle w:val="Hyperlink"/>
              </w:rPr>
              <w:t>2.2.6</w:t>
            </w:r>
            <w:r w:rsidR="00D106D8">
              <w:rPr>
                <w:rFonts w:asciiTheme="minorHAnsi" w:eastAsiaTheme="minorEastAsia" w:hAnsiTheme="minorHAnsi" w:cstheme="minorBidi"/>
                <w:sz w:val="22"/>
                <w:szCs w:val="22"/>
                <w:lang w:val="da-DK" w:eastAsia="da-DK"/>
              </w:rPr>
              <w:tab/>
            </w:r>
            <w:r w:rsidR="00D106D8" w:rsidRPr="009C064C">
              <w:rPr>
                <w:rStyle w:val="Hyperlink"/>
              </w:rPr>
              <w:t>Conclusion</w:t>
            </w:r>
            <w:r w:rsidR="00D106D8">
              <w:rPr>
                <w:webHidden/>
              </w:rPr>
              <w:tab/>
            </w:r>
            <w:r w:rsidR="00D106D8">
              <w:rPr>
                <w:webHidden/>
              </w:rPr>
              <w:fldChar w:fldCharType="begin"/>
            </w:r>
            <w:r w:rsidR="00D106D8">
              <w:rPr>
                <w:webHidden/>
              </w:rPr>
              <w:instrText xml:space="preserve"> PAGEREF _Toc431380115 \h </w:instrText>
            </w:r>
            <w:r w:rsidR="00D106D8">
              <w:rPr>
                <w:webHidden/>
              </w:rPr>
            </w:r>
            <w:r w:rsidR="00D106D8">
              <w:rPr>
                <w:webHidden/>
              </w:rPr>
              <w:fldChar w:fldCharType="separate"/>
            </w:r>
            <w:r w:rsidR="00D106D8">
              <w:rPr>
                <w:webHidden/>
              </w:rPr>
              <w:t>14</w:t>
            </w:r>
            <w:r w:rsidR="00D106D8">
              <w:rPr>
                <w:webHidden/>
              </w:rPr>
              <w:fldChar w:fldCharType="end"/>
            </w:r>
          </w:hyperlink>
        </w:p>
        <w:p w:rsidR="00D106D8" w:rsidRDefault="00C76EE6">
          <w:pPr>
            <w:pStyle w:val="TOC1"/>
            <w:rPr>
              <w:rFonts w:asciiTheme="minorHAnsi" w:eastAsiaTheme="minorEastAsia" w:hAnsiTheme="minorHAnsi" w:cstheme="minorBidi"/>
              <w:b w:val="0"/>
              <w:noProof/>
              <w:sz w:val="22"/>
              <w:szCs w:val="22"/>
              <w:lang w:val="da-DK" w:eastAsia="da-DK"/>
            </w:rPr>
          </w:pPr>
          <w:hyperlink w:anchor="_Toc431380116" w:history="1">
            <w:r w:rsidR="00D106D8" w:rsidRPr="009C064C">
              <w:rPr>
                <w:rStyle w:val="Hyperlink"/>
                <w:noProof/>
              </w:rPr>
              <w:t>3</w:t>
            </w:r>
            <w:r w:rsidR="00D106D8">
              <w:rPr>
                <w:rFonts w:asciiTheme="minorHAnsi" w:eastAsiaTheme="minorEastAsia" w:hAnsiTheme="minorHAnsi" w:cstheme="minorBidi"/>
                <w:b w:val="0"/>
                <w:noProof/>
                <w:sz w:val="22"/>
                <w:szCs w:val="22"/>
                <w:lang w:val="da-DK" w:eastAsia="da-DK"/>
              </w:rPr>
              <w:tab/>
            </w:r>
            <w:r w:rsidR="00D106D8" w:rsidRPr="009C064C">
              <w:rPr>
                <w:rStyle w:val="Hyperlink"/>
                <w:noProof/>
              </w:rPr>
              <w:t>Technical parameters</w:t>
            </w:r>
            <w:r w:rsidR="00D106D8">
              <w:rPr>
                <w:noProof/>
                <w:webHidden/>
              </w:rPr>
              <w:tab/>
            </w:r>
            <w:r w:rsidR="00D106D8">
              <w:rPr>
                <w:noProof/>
                <w:webHidden/>
              </w:rPr>
              <w:fldChar w:fldCharType="begin"/>
            </w:r>
            <w:r w:rsidR="00D106D8">
              <w:rPr>
                <w:noProof/>
                <w:webHidden/>
              </w:rPr>
              <w:instrText xml:space="preserve"> PAGEREF _Toc431380116 \h </w:instrText>
            </w:r>
            <w:r w:rsidR="00D106D8">
              <w:rPr>
                <w:noProof/>
                <w:webHidden/>
              </w:rPr>
            </w:r>
            <w:r w:rsidR="00D106D8">
              <w:rPr>
                <w:noProof/>
                <w:webHidden/>
              </w:rPr>
              <w:fldChar w:fldCharType="separate"/>
            </w:r>
            <w:r w:rsidR="00D106D8">
              <w:rPr>
                <w:noProof/>
                <w:webHidden/>
              </w:rPr>
              <w:t>15</w:t>
            </w:r>
            <w:r w:rsidR="00D106D8">
              <w:rPr>
                <w:noProof/>
                <w:webHidden/>
              </w:rPr>
              <w:fldChar w:fldCharType="end"/>
            </w:r>
          </w:hyperlink>
        </w:p>
        <w:p w:rsidR="00D106D8" w:rsidRDefault="00C76EE6">
          <w:pPr>
            <w:pStyle w:val="TOC2"/>
            <w:rPr>
              <w:rFonts w:asciiTheme="minorHAnsi" w:eastAsiaTheme="minorEastAsia" w:hAnsiTheme="minorHAnsi" w:cstheme="minorBidi"/>
              <w:bCs w:val="0"/>
              <w:sz w:val="22"/>
              <w:szCs w:val="22"/>
              <w:lang w:val="da-DK" w:eastAsia="da-DK"/>
            </w:rPr>
          </w:pPr>
          <w:hyperlink w:anchor="_Toc431380117" w:history="1">
            <w:r w:rsidR="00D106D8" w:rsidRPr="009C064C">
              <w:rPr>
                <w:rStyle w:val="Hyperlink"/>
              </w:rPr>
              <w:t>3.1</w:t>
            </w:r>
            <w:r w:rsidR="00D106D8">
              <w:rPr>
                <w:rFonts w:asciiTheme="minorHAnsi" w:eastAsiaTheme="minorEastAsia" w:hAnsiTheme="minorHAnsi" w:cstheme="minorBidi"/>
                <w:bCs w:val="0"/>
                <w:sz w:val="22"/>
                <w:szCs w:val="22"/>
                <w:lang w:val="da-DK" w:eastAsia="da-DK"/>
              </w:rPr>
              <w:tab/>
            </w:r>
            <w:r w:rsidR="00D106D8" w:rsidRPr="009C064C">
              <w:rPr>
                <w:rStyle w:val="Hyperlink"/>
              </w:rPr>
              <w:t>LTE</w:t>
            </w:r>
            <w:r w:rsidR="00D106D8">
              <w:rPr>
                <w:webHidden/>
              </w:rPr>
              <w:tab/>
            </w:r>
            <w:r w:rsidR="00D106D8">
              <w:rPr>
                <w:webHidden/>
              </w:rPr>
              <w:fldChar w:fldCharType="begin"/>
            </w:r>
            <w:r w:rsidR="00D106D8">
              <w:rPr>
                <w:webHidden/>
              </w:rPr>
              <w:instrText xml:space="preserve"> PAGEREF _Toc431380117 \h </w:instrText>
            </w:r>
            <w:r w:rsidR="00D106D8">
              <w:rPr>
                <w:webHidden/>
              </w:rPr>
            </w:r>
            <w:r w:rsidR="00D106D8">
              <w:rPr>
                <w:webHidden/>
              </w:rPr>
              <w:fldChar w:fldCharType="separate"/>
            </w:r>
            <w:r w:rsidR="00D106D8">
              <w:rPr>
                <w:webHidden/>
              </w:rPr>
              <w:t>15</w:t>
            </w:r>
            <w:r w:rsidR="00D106D8">
              <w:rPr>
                <w:webHidden/>
              </w:rPr>
              <w:fldChar w:fldCharType="end"/>
            </w:r>
          </w:hyperlink>
        </w:p>
        <w:p w:rsidR="00D106D8" w:rsidRDefault="00C76EE6">
          <w:pPr>
            <w:pStyle w:val="TOC3"/>
            <w:rPr>
              <w:rFonts w:asciiTheme="minorHAnsi" w:eastAsiaTheme="minorEastAsia" w:hAnsiTheme="minorHAnsi" w:cstheme="minorBidi"/>
              <w:sz w:val="22"/>
              <w:szCs w:val="22"/>
              <w:lang w:val="da-DK" w:eastAsia="da-DK"/>
            </w:rPr>
          </w:pPr>
          <w:hyperlink w:anchor="_Toc431380118" w:history="1">
            <w:r w:rsidR="00D106D8" w:rsidRPr="009C064C">
              <w:rPr>
                <w:rStyle w:val="Hyperlink"/>
              </w:rPr>
              <w:t>3.1.1</w:t>
            </w:r>
            <w:r w:rsidR="00D106D8">
              <w:rPr>
                <w:rFonts w:asciiTheme="minorHAnsi" w:eastAsiaTheme="minorEastAsia" w:hAnsiTheme="minorHAnsi" w:cstheme="minorBidi"/>
                <w:sz w:val="22"/>
                <w:szCs w:val="22"/>
                <w:lang w:val="da-DK" w:eastAsia="da-DK"/>
              </w:rPr>
              <w:tab/>
            </w:r>
            <w:r w:rsidR="00D106D8" w:rsidRPr="009C064C">
              <w:rPr>
                <w:rStyle w:val="Hyperlink"/>
              </w:rPr>
              <w:t>LTE BS parameters</w:t>
            </w:r>
            <w:r w:rsidR="00D106D8">
              <w:rPr>
                <w:webHidden/>
              </w:rPr>
              <w:tab/>
            </w:r>
            <w:r w:rsidR="00D106D8">
              <w:rPr>
                <w:webHidden/>
              </w:rPr>
              <w:fldChar w:fldCharType="begin"/>
            </w:r>
            <w:r w:rsidR="00D106D8">
              <w:rPr>
                <w:webHidden/>
              </w:rPr>
              <w:instrText xml:space="preserve"> PAGEREF _Toc431380118 \h </w:instrText>
            </w:r>
            <w:r w:rsidR="00D106D8">
              <w:rPr>
                <w:webHidden/>
              </w:rPr>
            </w:r>
            <w:r w:rsidR="00D106D8">
              <w:rPr>
                <w:webHidden/>
              </w:rPr>
              <w:fldChar w:fldCharType="separate"/>
            </w:r>
            <w:r w:rsidR="00D106D8">
              <w:rPr>
                <w:webHidden/>
              </w:rPr>
              <w:t>15</w:t>
            </w:r>
            <w:r w:rsidR="00D106D8">
              <w:rPr>
                <w:webHidden/>
              </w:rPr>
              <w:fldChar w:fldCharType="end"/>
            </w:r>
          </w:hyperlink>
        </w:p>
        <w:p w:rsidR="00D106D8" w:rsidRDefault="00C76EE6">
          <w:pPr>
            <w:pStyle w:val="TOC3"/>
            <w:rPr>
              <w:rFonts w:asciiTheme="minorHAnsi" w:eastAsiaTheme="minorEastAsia" w:hAnsiTheme="minorHAnsi" w:cstheme="minorBidi"/>
              <w:sz w:val="22"/>
              <w:szCs w:val="22"/>
              <w:lang w:val="da-DK" w:eastAsia="da-DK"/>
            </w:rPr>
          </w:pPr>
          <w:hyperlink w:anchor="_Toc431380119" w:history="1">
            <w:r w:rsidR="00D106D8" w:rsidRPr="009C064C">
              <w:rPr>
                <w:rStyle w:val="Hyperlink"/>
              </w:rPr>
              <w:t>3.1.2</w:t>
            </w:r>
            <w:r w:rsidR="00D106D8">
              <w:rPr>
                <w:rFonts w:asciiTheme="minorHAnsi" w:eastAsiaTheme="minorEastAsia" w:hAnsiTheme="minorHAnsi" w:cstheme="minorBidi"/>
                <w:sz w:val="22"/>
                <w:szCs w:val="22"/>
                <w:lang w:val="da-DK" w:eastAsia="da-DK"/>
              </w:rPr>
              <w:tab/>
            </w:r>
            <w:r w:rsidR="00D106D8" w:rsidRPr="009C064C">
              <w:rPr>
                <w:rStyle w:val="Hyperlink"/>
              </w:rPr>
              <w:t>LTE UE parameters</w:t>
            </w:r>
            <w:r w:rsidR="00D106D8">
              <w:rPr>
                <w:webHidden/>
              </w:rPr>
              <w:tab/>
            </w:r>
            <w:r w:rsidR="00D106D8">
              <w:rPr>
                <w:webHidden/>
              </w:rPr>
              <w:fldChar w:fldCharType="begin"/>
            </w:r>
            <w:r w:rsidR="00D106D8">
              <w:rPr>
                <w:webHidden/>
              </w:rPr>
              <w:instrText xml:space="preserve"> PAGEREF _Toc431380119 \h </w:instrText>
            </w:r>
            <w:r w:rsidR="00D106D8">
              <w:rPr>
                <w:webHidden/>
              </w:rPr>
            </w:r>
            <w:r w:rsidR="00D106D8">
              <w:rPr>
                <w:webHidden/>
              </w:rPr>
              <w:fldChar w:fldCharType="separate"/>
            </w:r>
            <w:r w:rsidR="00D106D8">
              <w:rPr>
                <w:webHidden/>
              </w:rPr>
              <w:t>16</w:t>
            </w:r>
            <w:r w:rsidR="00D106D8">
              <w:rPr>
                <w:webHidden/>
              </w:rPr>
              <w:fldChar w:fldCharType="end"/>
            </w:r>
          </w:hyperlink>
        </w:p>
        <w:p w:rsidR="00D106D8" w:rsidRDefault="00C76EE6">
          <w:pPr>
            <w:pStyle w:val="TOC2"/>
            <w:rPr>
              <w:rFonts w:asciiTheme="minorHAnsi" w:eastAsiaTheme="minorEastAsia" w:hAnsiTheme="minorHAnsi" w:cstheme="minorBidi"/>
              <w:bCs w:val="0"/>
              <w:sz w:val="22"/>
              <w:szCs w:val="22"/>
              <w:lang w:val="da-DK" w:eastAsia="da-DK"/>
            </w:rPr>
          </w:pPr>
          <w:hyperlink w:anchor="_Toc431380120" w:history="1">
            <w:r w:rsidR="00D106D8" w:rsidRPr="009C064C">
              <w:rPr>
                <w:rStyle w:val="Hyperlink"/>
              </w:rPr>
              <w:t>3.2</w:t>
            </w:r>
            <w:r w:rsidR="00D106D8">
              <w:rPr>
                <w:rFonts w:asciiTheme="minorHAnsi" w:eastAsiaTheme="minorEastAsia" w:hAnsiTheme="minorHAnsi" w:cstheme="minorBidi"/>
                <w:bCs w:val="0"/>
                <w:sz w:val="22"/>
                <w:szCs w:val="22"/>
                <w:lang w:val="da-DK" w:eastAsia="da-DK"/>
              </w:rPr>
              <w:tab/>
            </w:r>
            <w:r w:rsidR="00D106D8" w:rsidRPr="009C064C">
              <w:rPr>
                <w:rStyle w:val="Hyperlink"/>
              </w:rPr>
              <w:t>DTT</w:t>
            </w:r>
            <w:r w:rsidR="00D106D8">
              <w:rPr>
                <w:webHidden/>
              </w:rPr>
              <w:tab/>
            </w:r>
            <w:r w:rsidR="00D106D8">
              <w:rPr>
                <w:webHidden/>
              </w:rPr>
              <w:fldChar w:fldCharType="begin"/>
            </w:r>
            <w:r w:rsidR="00D106D8">
              <w:rPr>
                <w:webHidden/>
              </w:rPr>
              <w:instrText xml:space="preserve"> PAGEREF _Toc431380120 \h </w:instrText>
            </w:r>
            <w:r w:rsidR="00D106D8">
              <w:rPr>
                <w:webHidden/>
              </w:rPr>
            </w:r>
            <w:r w:rsidR="00D106D8">
              <w:rPr>
                <w:webHidden/>
              </w:rPr>
              <w:fldChar w:fldCharType="separate"/>
            </w:r>
            <w:r w:rsidR="00D106D8">
              <w:rPr>
                <w:webHidden/>
              </w:rPr>
              <w:t>17</w:t>
            </w:r>
            <w:r w:rsidR="00D106D8">
              <w:rPr>
                <w:webHidden/>
              </w:rPr>
              <w:fldChar w:fldCharType="end"/>
            </w:r>
          </w:hyperlink>
        </w:p>
        <w:p w:rsidR="00D106D8" w:rsidRDefault="00C76EE6">
          <w:pPr>
            <w:pStyle w:val="TOC3"/>
            <w:rPr>
              <w:rFonts w:asciiTheme="minorHAnsi" w:eastAsiaTheme="minorEastAsia" w:hAnsiTheme="minorHAnsi" w:cstheme="minorBidi"/>
              <w:sz w:val="22"/>
              <w:szCs w:val="22"/>
              <w:lang w:val="da-DK" w:eastAsia="da-DK"/>
            </w:rPr>
          </w:pPr>
          <w:hyperlink w:anchor="_Toc431380121" w:history="1">
            <w:r w:rsidR="00D106D8" w:rsidRPr="009C064C">
              <w:rPr>
                <w:rStyle w:val="Hyperlink"/>
              </w:rPr>
              <w:t>3.2.1</w:t>
            </w:r>
            <w:r w:rsidR="00D106D8">
              <w:rPr>
                <w:rFonts w:asciiTheme="minorHAnsi" w:eastAsiaTheme="minorEastAsia" w:hAnsiTheme="minorHAnsi" w:cstheme="minorBidi"/>
                <w:sz w:val="22"/>
                <w:szCs w:val="22"/>
                <w:lang w:val="da-DK" w:eastAsia="da-DK"/>
              </w:rPr>
              <w:tab/>
            </w:r>
            <w:r w:rsidR="00D106D8" w:rsidRPr="009C064C">
              <w:rPr>
                <w:rStyle w:val="Hyperlink"/>
              </w:rPr>
              <w:t>DTT transmission parameters</w:t>
            </w:r>
            <w:r w:rsidR="00D106D8">
              <w:rPr>
                <w:webHidden/>
              </w:rPr>
              <w:tab/>
            </w:r>
            <w:r w:rsidR="00D106D8">
              <w:rPr>
                <w:webHidden/>
              </w:rPr>
              <w:fldChar w:fldCharType="begin"/>
            </w:r>
            <w:r w:rsidR="00D106D8">
              <w:rPr>
                <w:webHidden/>
              </w:rPr>
              <w:instrText xml:space="preserve"> PAGEREF _Toc431380121 \h </w:instrText>
            </w:r>
            <w:r w:rsidR="00D106D8">
              <w:rPr>
                <w:webHidden/>
              </w:rPr>
            </w:r>
            <w:r w:rsidR="00D106D8">
              <w:rPr>
                <w:webHidden/>
              </w:rPr>
              <w:fldChar w:fldCharType="separate"/>
            </w:r>
            <w:r w:rsidR="00D106D8">
              <w:rPr>
                <w:webHidden/>
              </w:rPr>
              <w:t>17</w:t>
            </w:r>
            <w:r w:rsidR="00D106D8">
              <w:rPr>
                <w:webHidden/>
              </w:rPr>
              <w:fldChar w:fldCharType="end"/>
            </w:r>
          </w:hyperlink>
        </w:p>
        <w:p w:rsidR="00D106D8" w:rsidRDefault="00C76EE6">
          <w:pPr>
            <w:pStyle w:val="TOC3"/>
            <w:rPr>
              <w:rFonts w:asciiTheme="minorHAnsi" w:eastAsiaTheme="minorEastAsia" w:hAnsiTheme="minorHAnsi" w:cstheme="minorBidi"/>
              <w:sz w:val="22"/>
              <w:szCs w:val="22"/>
              <w:lang w:val="da-DK" w:eastAsia="da-DK"/>
            </w:rPr>
          </w:pPr>
          <w:hyperlink w:anchor="_Toc431380122" w:history="1">
            <w:r w:rsidR="00D106D8" w:rsidRPr="009C064C">
              <w:rPr>
                <w:rStyle w:val="Hyperlink"/>
              </w:rPr>
              <w:t>3.2.2</w:t>
            </w:r>
            <w:r w:rsidR="00D106D8">
              <w:rPr>
                <w:rFonts w:asciiTheme="minorHAnsi" w:eastAsiaTheme="minorEastAsia" w:hAnsiTheme="minorHAnsi" w:cstheme="minorBidi"/>
                <w:sz w:val="22"/>
                <w:szCs w:val="22"/>
                <w:lang w:val="da-DK" w:eastAsia="da-DK"/>
              </w:rPr>
              <w:tab/>
            </w:r>
            <w:r w:rsidR="00D106D8" w:rsidRPr="009C064C">
              <w:rPr>
                <w:rStyle w:val="Hyperlink"/>
              </w:rPr>
              <w:t>DTT rooftop reception parameters</w:t>
            </w:r>
            <w:r w:rsidR="00D106D8">
              <w:rPr>
                <w:webHidden/>
              </w:rPr>
              <w:tab/>
            </w:r>
            <w:r w:rsidR="00D106D8">
              <w:rPr>
                <w:webHidden/>
              </w:rPr>
              <w:fldChar w:fldCharType="begin"/>
            </w:r>
            <w:r w:rsidR="00D106D8">
              <w:rPr>
                <w:webHidden/>
              </w:rPr>
              <w:instrText xml:space="preserve"> PAGEREF _Toc431380122 \h </w:instrText>
            </w:r>
            <w:r w:rsidR="00D106D8">
              <w:rPr>
                <w:webHidden/>
              </w:rPr>
            </w:r>
            <w:r w:rsidR="00D106D8">
              <w:rPr>
                <w:webHidden/>
              </w:rPr>
              <w:fldChar w:fldCharType="separate"/>
            </w:r>
            <w:r w:rsidR="00D106D8">
              <w:rPr>
                <w:webHidden/>
              </w:rPr>
              <w:t>18</w:t>
            </w:r>
            <w:r w:rsidR="00D106D8">
              <w:rPr>
                <w:webHidden/>
              </w:rPr>
              <w:fldChar w:fldCharType="end"/>
            </w:r>
          </w:hyperlink>
        </w:p>
        <w:p w:rsidR="00D106D8" w:rsidRDefault="00C76EE6">
          <w:pPr>
            <w:pStyle w:val="TOC3"/>
            <w:rPr>
              <w:rFonts w:asciiTheme="minorHAnsi" w:eastAsiaTheme="minorEastAsia" w:hAnsiTheme="minorHAnsi" w:cstheme="minorBidi"/>
              <w:sz w:val="22"/>
              <w:szCs w:val="22"/>
              <w:lang w:val="da-DK" w:eastAsia="da-DK"/>
            </w:rPr>
          </w:pPr>
          <w:hyperlink w:anchor="_Toc431380123" w:history="1">
            <w:r w:rsidR="00D106D8" w:rsidRPr="009C064C">
              <w:rPr>
                <w:rStyle w:val="Hyperlink"/>
              </w:rPr>
              <w:t>3.2.3</w:t>
            </w:r>
            <w:r w:rsidR="00D106D8">
              <w:rPr>
                <w:rFonts w:asciiTheme="minorHAnsi" w:eastAsiaTheme="minorEastAsia" w:hAnsiTheme="minorHAnsi" w:cstheme="minorBidi"/>
                <w:sz w:val="22"/>
                <w:szCs w:val="22"/>
                <w:lang w:val="da-DK" w:eastAsia="da-DK"/>
              </w:rPr>
              <w:tab/>
            </w:r>
            <w:r w:rsidR="00D106D8" w:rsidRPr="009C064C">
              <w:rPr>
                <w:rStyle w:val="Hyperlink"/>
              </w:rPr>
              <w:t>DTT portable reception parameters</w:t>
            </w:r>
            <w:r w:rsidR="00D106D8">
              <w:rPr>
                <w:webHidden/>
              </w:rPr>
              <w:tab/>
            </w:r>
            <w:r w:rsidR="00D106D8">
              <w:rPr>
                <w:webHidden/>
              </w:rPr>
              <w:fldChar w:fldCharType="begin"/>
            </w:r>
            <w:r w:rsidR="00D106D8">
              <w:rPr>
                <w:webHidden/>
              </w:rPr>
              <w:instrText xml:space="preserve"> PAGEREF _Toc431380123 \h </w:instrText>
            </w:r>
            <w:r w:rsidR="00D106D8">
              <w:rPr>
                <w:webHidden/>
              </w:rPr>
            </w:r>
            <w:r w:rsidR="00D106D8">
              <w:rPr>
                <w:webHidden/>
              </w:rPr>
              <w:fldChar w:fldCharType="separate"/>
            </w:r>
            <w:r w:rsidR="00D106D8">
              <w:rPr>
                <w:webHidden/>
              </w:rPr>
              <w:t>18</w:t>
            </w:r>
            <w:r w:rsidR="00D106D8">
              <w:rPr>
                <w:webHidden/>
              </w:rPr>
              <w:fldChar w:fldCharType="end"/>
            </w:r>
          </w:hyperlink>
        </w:p>
        <w:p w:rsidR="00D106D8" w:rsidRDefault="00C76EE6">
          <w:pPr>
            <w:pStyle w:val="TOC1"/>
            <w:rPr>
              <w:rFonts w:asciiTheme="minorHAnsi" w:eastAsiaTheme="minorEastAsia" w:hAnsiTheme="minorHAnsi" w:cstheme="minorBidi"/>
              <w:b w:val="0"/>
              <w:noProof/>
              <w:sz w:val="22"/>
              <w:szCs w:val="22"/>
              <w:lang w:val="da-DK" w:eastAsia="da-DK"/>
            </w:rPr>
          </w:pPr>
          <w:hyperlink w:anchor="_Toc431380124" w:history="1">
            <w:r w:rsidR="00D106D8" w:rsidRPr="009C064C">
              <w:rPr>
                <w:rStyle w:val="Hyperlink"/>
                <w:noProof/>
              </w:rPr>
              <w:t>4</w:t>
            </w:r>
            <w:r w:rsidR="00D106D8">
              <w:rPr>
                <w:rFonts w:asciiTheme="minorHAnsi" w:eastAsiaTheme="minorEastAsia" w:hAnsiTheme="minorHAnsi" w:cstheme="minorBidi"/>
                <w:b w:val="0"/>
                <w:noProof/>
                <w:sz w:val="22"/>
                <w:szCs w:val="22"/>
                <w:lang w:val="da-DK" w:eastAsia="da-DK"/>
              </w:rPr>
              <w:tab/>
            </w:r>
            <w:r w:rsidR="00D106D8" w:rsidRPr="009C064C">
              <w:rPr>
                <w:rStyle w:val="Hyperlink"/>
                <w:noProof/>
              </w:rPr>
              <w:t>Compatibility with commercial networks</w:t>
            </w:r>
            <w:r w:rsidR="00D106D8">
              <w:rPr>
                <w:noProof/>
                <w:webHidden/>
              </w:rPr>
              <w:tab/>
            </w:r>
            <w:r w:rsidR="00D106D8">
              <w:rPr>
                <w:noProof/>
                <w:webHidden/>
              </w:rPr>
              <w:fldChar w:fldCharType="begin"/>
            </w:r>
            <w:r w:rsidR="00D106D8">
              <w:rPr>
                <w:noProof/>
                <w:webHidden/>
              </w:rPr>
              <w:instrText xml:space="preserve"> PAGEREF _Toc431380124 \h </w:instrText>
            </w:r>
            <w:r w:rsidR="00D106D8">
              <w:rPr>
                <w:noProof/>
                <w:webHidden/>
              </w:rPr>
            </w:r>
            <w:r w:rsidR="00D106D8">
              <w:rPr>
                <w:noProof/>
                <w:webHidden/>
              </w:rPr>
              <w:fldChar w:fldCharType="separate"/>
            </w:r>
            <w:r w:rsidR="00D106D8">
              <w:rPr>
                <w:noProof/>
                <w:webHidden/>
              </w:rPr>
              <w:t>20</w:t>
            </w:r>
            <w:r w:rsidR="00D106D8">
              <w:rPr>
                <w:noProof/>
                <w:webHidden/>
              </w:rPr>
              <w:fldChar w:fldCharType="end"/>
            </w:r>
          </w:hyperlink>
        </w:p>
        <w:p w:rsidR="00D106D8" w:rsidRDefault="00C76EE6">
          <w:pPr>
            <w:pStyle w:val="TOC2"/>
            <w:rPr>
              <w:rFonts w:asciiTheme="minorHAnsi" w:eastAsiaTheme="minorEastAsia" w:hAnsiTheme="minorHAnsi" w:cstheme="minorBidi"/>
              <w:bCs w:val="0"/>
              <w:sz w:val="22"/>
              <w:szCs w:val="22"/>
              <w:lang w:val="da-DK" w:eastAsia="da-DK"/>
            </w:rPr>
          </w:pPr>
          <w:hyperlink w:anchor="_Toc431380125" w:history="1">
            <w:r w:rsidR="00D106D8" w:rsidRPr="009C064C">
              <w:rPr>
                <w:rStyle w:val="Hyperlink"/>
              </w:rPr>
              <w:t>4.1</w:t>
            </w:r>
            <w:r w:rsidR="00D106D8">
              <w:rPr>
                <w:rFonts w:asciiTheme="minorHAnsi" w:eastAsiaTheme="minorEastAsia" w:hAnsiTheme="minorHAnsi" w:cstheme="minorBidi"/>
                <w:bCs w:val="0"/>
                <w:sz w:val="22"/>
                <w:szCs w:val="22"/>
                <w:lang w:val="da-DK" w:eastAsia="da-DK"/>
              </w:rPr>
              <w:tab/>
            </w:r>
            <w:r w:rsidR="00D106D8" w:rsidRPr="009C064C">
              <w:rPr>
                <w:rStyle w:val="Hyperlink"/>
              </w:rPr>
              <w:t>Impact of MFCN BS DL emissions onto PPDR UE DL (near-far effect)</w:t>
            </w:r>
            <w:r w:rsidR="00D106D8">
              <w:rPr>
                <w:webHidden/>
              </w:rPr>
              <w:tab/>
            </w:r>
            <w:r w:rsidR="00D106D8">
              <w:rPr>
                <w:webHidden/>
              </w:rPr>
              <w:fldChar w:fldCharType="begin"/>
            </w:r>
            <w:r w:rsidR="00D106D8">
              <w:rPr>
                <w:webHidden/>
              </w:rPr>
              <w:instrText xml:space="preserve"> PAGEREF _Toc431380125 \h </w:instrText>
            </w:r>
            <w:r w:rsidR="00D106D8">
              <w:rPr>
                <w:webHidden/>
              </w:rPr>
            </w:r>
            <w:r w:rsidR="00D106D8">
              <w:rPr>
                <w:webHidden/>
              </w:rPr>
              <w:fldChar w:fldCharType="separate"/>
            </w:r>
            <w:r w:rsidR="00D106D8">
              <w:rPr>
                <w:webHidden/>
              </w:rPr>
              <w:t>20</w:t>
            </w:r>
            <w:r w:rsidR="00D106D8">
              <w:rPr>
                <w:webHidden/>
              </w:rPr>
              <w:fldChar w:fldCharType="end"/>
            </w:r>
          </w:hyperlink>
        </w:p>
        <w:p w:rsidR="00D106D8" w:rsidRDefault="00C76EE6">
          <w:pPr>
            <w:pStyle w:val="TOC3"/>
            <w:rPr>
              <w:rFonts w:asciiTheme="minorHAnsi" w:eastAsiaTheme="minorEastAsia" w:hAnsiTheme="minorHAnsi" w:cstheme="minorBidi"/>
              <w:sz w:val="22"/>
              <w:szCs w:val="22"/>
              <w:lang w:val="da-DK" w:eastAsia="da-DK"/>
            </w:rPr>
          </w:pPr>
          <w:hyperlink w:anchor="_Toc431380126" w:history="1">
            <w:r w:rsidR="00D106D8" w:rsidRPr="009C064C">
              <w:rPr>
                <w:rStyle w:val="Hyperlink"/>
              </w:rPr>
              <w:t>4.1.1</w:t>
            </w:r>
            <w:r w:rsidR="00D106D8">
              <w:rPr>
                <w:rFonts w:asciiTheme="minorHAnsi" w:eastAsiaTheme="minorEastAsia" w:hAnsiTheme="minorHAnsi" w:cstheme="minorBidi"/>
                <w:sz w:val="22"/>
                <w:szCs w:val="22"/>
                <w:lang w:val="da-DK" w:eastAsia="da-DK"/>
              </w:rPr>
              <w:tab/>
            </w:r>
            <w:r w:rsidR="00D106D8" w:rsidRPr="009C064C">
              <w:rPr>
                <w:rStyle w:val="Hyperlink"/>
              </w:rPr>
              <w:t>Throughput loss from 3GPP analysis</w:t>
            </w:r>
            <w:r w:rsidR="00D106D8">
              <w:rPr>
                <w:webHidden/>
              </w:rPr>
              <w:tab/>
            </w:r>
            <w:r w:rsidR="00D106D8">
              <w:rPr>
                <w:webHidden/>
              </w:rPr>
              <w:fldChar w:fldCharType="begin"/>
            </w:r>
            <w:r w:rsidR="00D106D8">
              <w:rPr>
                <w:webHidden/>
              </w:rPr>
              <w:instrText xml:space="preserve"> PAGEREF _Toc431380126 \h </w:instrText>
            </w:r>
            <w:r w:rsidR="00D106D8">
              <w:rPr>
                <w:webHidden/>
              </w:rPr>
            </w:r>
            <w:r w:rsidR="00D106D8">
              <w:rPr>
                <w:webHidden/>
              </w:rPr>
              <w:fldChar w:fldCharType="separate"/>
            </w:r>
            <w:r w:rsidR="00D106D8">
              <w:rPr>
                <w:webHidden/>
              </w:rPr>
              <w:t>20</w:t>
            </w:r>
            <w:r w:rsidR="00D106D8">
              <w:rPr>
                <w:webHidden/>
              </w:rPr>
              <w:fldChar w:fldCharType="end"/>
            </w:r>
          </w:hyperlink>
        </w:p>
        <w:p w:rsidR="00D106D8" w:rsidRDefault="00C76EE6">
          <w:pPr>
            <w:pStyle w:val="TOC3"/>
            <w:rPr>
              <w:rFonts w:asciiTheme="minorHAnsi" w:eastAsiaTheme="minorEastAsia" w:hAnsiTheme="minorHAnsi" w:cstheme="minorBidi"/>
              <w:sz w:val="22"/>
              <w:szCs w:val="22"/>
              <w:lang w:val="da-DK" w:eastAsia="da-DK"/>
            </w:rPr>
          </w:pPr>
          <w:hyperlink w:anchor="_Toc431380127" w:history="1">
            <w:r w:rsidR="00D106D8" w:rsidRPr="009C064C">
              <w:rPr>
                <w:rStyle w:val="Hyperlink"/>
              </w:rPr>
              <w:t>4.1.2</w:t>
            </w:r>
            <w:r w:rsidR="00D106D8">
              <w:rPr>
                <w:rFonts w:asciiTheme="minorHAnsi" w:eastAsiaTheme="minorEastAsia" w:hAnsiTheme="minorHAnsi" w:cstheme="minorBidi"/>
                <w:sz w:val="22"/>
                <w:szCs w:val="22"/>
                <w:lang w:val="da-DK" w:eastAsia="da-DK"/>
              </w:rPr>
              <w:tab/>
            </w:r>
            <w:r w:rsidR="00D106D8" w:rsidRPr="009C064C">
              <w:rPr>
                <w:rStyle w:val="Hyperlink"/>
              </w:rPr>
              <w:t>Baseline analysis</w:t>
            </w:r>
            <w:r w:rsidR="00D106D8">
              <w:rPr>
                <w:webHidden/>
              </w:rPr>
              <w:tab/>
            </w:r>
            <w:r w:rsidR="00D106D8">
              <w:rPr>
                <w:webHidden/>
              </w:rPr>
              <w:fldChar w:fldCharType="begin"/>
            </w:r>
            <w:r w:rsidR="00D106D8">
              <w:rPr>
                <w:webHidden/>
              </w:rPr>
              <w:instrText xml:space="preserve"> PAGEREF _Toc431380127 \h </w:instrText>
            </w:r>
            <w:r w:rsidR="00D106D8">
              <w:rPr>
                <w:webHidden/>
              </w:rPr>
            </w:r>
            <w:r w:rsidR="00D106D8">
              <w:rPr>
                <w:webHidden/>
              </w:rPr>
              <w:fldChar w:fldCharType="separate"/>
            </w:r>
            <w:r w:rsidR="00D106D8">
              <w:rPr>
                <w:webHidden/>
              </w:rPr>
              <w:t>21</w:t>
            </w:r>
            <w:r w:rsidR="00D106D8">
              <w:rPr>
                <w:webHidden/>
              </w:rPr>
              <w:fldChar w:fldCharType="end"/>
            </w:r>
          </w:hyperlink>
        </w:p>
        <w:p w:rsidR="00D106D8" w:rsidRDefault="00C76EE6">
          <w:pPr>
            <w:pStyle w:val="TOC3"/>
            <w:rPr>
              <w:rFonts w:asciiTheme="minorHAnsi" w:eastAsiaTheme="minorEastAsia" w:hAnsiTheme="minorHAnsi" w:cstheme="minorBidi"/>
              <w:sz w:val="22"/>
              <w:szCs w:val="22"/>
              <w:lang w:val="da-DK" w:eastAsia="da-DK"/>
            </w:rPr>
          </w:pPr>
          <w:hyperlink w:anchor="_Toc431380128" w:history="1">
            <w:r w:rsidR="00D106D8" w:rsidRPr="009C064C">
              <w:rPr>
                <w:rStyle w:val="Hyperlink"/>
              </w:rPr>
              <w:t>4.1.3</w:t>
            </w:r>
            <w:r w:rsidR="00D106D8">
              <w:rPr>
                <w:rFonts w:asciiTheme="minorHAnsi" w:eastAsiaTheme="minorEastAsia" w:hAnsiTheme="minorHAnsi" w:cstheme="minorBidi"/>
                <w:sz w:val="22"/>
                <w:szCs w:val="22"/>
                <w:lang w:val="da-DK" w:eastAsia="da-DK"/>
              </w:rPr>
              <w:tab/>
            </w:r>
            <w:r w:rsidR="00D106D8" w:rsidRPr="009C064C">
              <w:rPr>
                <w:rStyle w:val="Hyperlink"/>
              </w:rPr>
              <w:t>Figure 10: Cumulative distribution function of C/N+I (dB scale) for PPDR DL interfered by MFCN DL Y axis is expressed in dB scaleSensitivity analysis</w:t>
            </w:r>
            <w:r w:rsidR="00D106D8">
              <w:rPr>
                <w:webHidden/>
              </w:rPr>
              <w:tab/>
            </w:r>
            <w:r w:rsidR="00D106D8">
              <w:rPr>
                <w:webHidden/>
              </w:rPr>
              <w:fldChar w:fldCharType="begin"/>
            </w:r>
            <w:r w:rsidR="00D106D8">
              <w:rPr>
                <w:webHidden/>
              </w:rPr>
              <w:instrText xml:space="preserve"> PAGEREF _Toc431380128 \h </w:instrText>
            </w:r>
            <w:r w:rsidR="00D106D8">
              <w:rPr>
                <w:webHidden/>
              </w:rPr>
            </w:r>
            <w:r w:rsidR="00D106D8">
              <w:rPr>
                <w:webHidden/>
              </w:rPr>
              <w:fldChar w:fldCharType="separate"/>
            </w:r>
            <w:r w:rsidR="00D106D8">
              <w:rPr>
                <w:webHidden/>
              </w:rPr>
              <w:t>23</w:t>
            </w:r>
            <w:r w:rsidR="00D106D8">
              <w:rPr>
                <w:webHidden/>
              </w:rPr>
              <w:fldChar w:fldCharType="end"/>
            </w:r>
          </w:hyperlink>
        </w:p>
        <w:p w:rsidR="00D106D8" w:rsidRDefault="00C76EE6">
          <w:pPr>
            <w:pStyle w:val="TOC4"/>
            <w:rPr>
              <w:rFonts w:asciiTheme="minorHAnsi" w:eastAsiaTheme="minorEastAsia" w:hAnsiTheme="minorHAnsi" w:cstheme="minorBidi"/>
              <w:sz w:val="22"/>
              <w:szCs w:val="22"/>
              <w:lang w:val="da-DK" w:eastAsia="da-DK"/>
            </w:rPr>
          </w:pPr>
          <w:hyperlink w:anchor="_Toc431380129" w:history="1">
            <w:r w:rsidR="00D106D8" w:rsidRPr="009C064C">
              <w:rPr>
                <w:rStyle w:val="Hyperlink"/>
              </w:rPr>
              <w:t>4.1.3.1</w:t>
            </w:r>
            <w:r w:rsidR="00D106D8">
              <w:rPr>
                <w:rFonts w:asciiTheme="minorHAnsi" w:eastAsiaTheme="minorEastAsia" w:hAnsiTheme="minorHAnsi" w:cstheme="minorBidi"/>
                <w:sz w:val="22"/>
                <w:szCs w:val="22"/>
                <w:lang w:val="da-DK" w:eastAsia="da-DK"/>
              </w:rPr>
              <w:tab/>
            </w:r>
            <w:r w:rsidR="00D106D8" w:rsidRPr="009C064C">
              <w:rPr>
                <w:rStyle w:val="Hyperlink"/>
              </w:rPr>
              <w:t>Sensitivity to radiated power</w:t>
            </w:r>
            <w:r w:rsidR="00D106D8">
              <w:rPr>
                <w:webHidden/>
              </w:rPr>
              <w:tab/>
            </w:r>
            <w:r w:rsidR="00D106D8">
              <w:rPr>
                <w:webHidden/>
              </w:rPr>
              <w:fldChar w:fldCharType="begin"/>
            </w:r>
            <w:r w:rsidR="00D106D8">
              <w:rPr>
                <w:webHidden/>
              </w:rPr>
              <w:instrText xml:space="preserve"> PAGEREF _Toc431380129 \h </w:instrText>
            </w:r>
            <w:r w:rsidR="00D106D8">
              <w:rPr>
                <w:webHidden/>
              </w:rPr>
            </w:r>
            <w:r w:rsidR="00D106D8">
              <w:rPr>
                <w:webHidden/>
              </w:rPr>
              <w:fldChar w:fldCharType="separate"/>
            </w:r>
            <w:r w:rsidR="00D106D8">
              <w:rPr>
                <w:webHidden/>
              </w:rPr>
              <w:t>24</w:t>
            </w:r>
            <w:r w:rsidR="00D106D8">
              <w:rPr>
                <w:webHidden/>
              </w:rPr>
              <w:fldChar w:fldCharType="end"/>
            </w:r>
          </w:hyperlink>
        </w:p>
        <w:p w:rsidR="00D106D8" w:rsidRDefault="00C76EE6">
          <w:pPr>
            <w:pStyle w:val="TOC4"/>
            <w:rPr>
              <w:rFonts w:asciiTheme="minorHAnsi" w:eastAsiaTheme="minorEastAsia" w:hAnsiTheme="minorHAnsi" w:cstheme="minorBidi"/>
              <w:sz w:val="22"/>
              <w:szCs w:val="22"/>
              <w:lang w:val="da-DK" w:eastAsia="da-DK"/>
            </w:rPr>
          </w:pPr>
          <w:hyperlink w:anchor="_Toc431380130" w:history="1">
            <w:r w:rsidR="00D106D8" w:rsidRPr="009C064C">
              <w:rPr>
                <w:rStyle w:val="Hyperlink"/>
              </w:rPr>
              <w:t>4.1.3.2</w:t>
            </w:r>
            <w:r w:rsidR="00D106D8">
              <w:rPr>
                <w:rFonts w:asciiTheme="minorHAnsi" w:eastAsiaTheme="minorEastAsia" w:hAnsiTheme="minorHAnsi" w:cstheme="minorBidi"/>
                <w:sz w:val="22"/>
                <w:szCs w:val="22"/>
                <w:lang w:val="da-DK" w:eastAsia="da-DK"/>
              </w:rPr>
              <w:tab/>
            </w:r>
            <w:r w:rsidR="00D106D8" w:rsidRPr="009C064C">
              <w:rPr>
                <w:rStyle w:val="Hyperlink"/>
              </w:rPr>
              <w:t>Sensitivity to network topology</w:t>
            </w:r>
            <w:r w:rsidR="00D106D8">
              <w:rPr>
                <w:webHidden/>
              </w:rPr>
              <w:tab/>
            </w:r>
            <w:r w:rsidR="00D106D8">
              <w:rPr>
                <w:webHidden/>
              </w:rPr>
              <w:fldChar w:fldCharType="begin"/>
            </w:r>
            <w:r w:rsidR="00D106D8">
              <w:rPr>
                <w:webHidden/>
              </w:rPr>
              <w:instrText xml:space="preserve"> PAGEREF _Toc431380130 \h </w:instrText>
            </w:r>
            <w:r w:rsidR="00D106D8">
              <w:rPr>
                <w:webHidden/>
              </w:rPr>
            </w:r>
            <w:r w:rsidR="00D106D8">
              <w:rPr>
                <w:webHidden/>
              </w:rPr>
              <w:fldChar w:fldCharType="separate"/>
            </w:r>
            <w:r w:rsidR="00D106D8">
              <w:rPr>
                <w:webHidden/>
              </w:rPr>
              <w:t>25</w:t>
            </w:r>
            <w:r w:rsidR="00D106D8">
              <w:rPr>
                <w:webHidden/>
              </w:rPr>
              <w:fldChar w:fldCharType="end"/>
            </w:r>
          </w:hyperlink>
        </w:p>
        <w:p w:rsidR="00D106D8" w:rsidRDefault="00C76EE6">
          <w:pPr>
            <w:pStyle w:val="TOC4"/>
            <w:rPr>
              <w:rFonts w:asciiTheme="minorHAnsi" w:eastAsiaTheme="minorEastAsia" w:hAnsiTheme="minorHAnsi" w:cstheme="minorBidi"/>
              <w:sz w:val="22"/>
              <w:szCs w:val="22"/>
              <w:lang w:val="da-DK" w:eastAsia="da-DK"/>
            </w:rPr>
          </w:pPr>
          <w:hyperlink w:anchor="_Toc431380131" w:history="1">
            <w:r w:rsidR="00D106D8" w:rsidRPr="009C064C">
              <w:rPr>
                <w:rStyle w:val="Hyperlink"/>
              </w:rPr>
              <w:t>4.1.3.3</w:t>
            </w:r>
            <w:r w:rsidR="00D106D8">
              <w:rPr>
                <w:rFonts w:asciiTheme="minorHAnsi" w:eastAsiaTheme="minorEastAsia" w:hAnsiTheme="minorHAnsi" w:cstheme="minorBidi"/>
                <w:sz w:val="22"/>
                <w:szCs w:val="22"/>
                <w:lang w:val="da-DK" w:eastAsia="da-DK"/>
              </w:rPr>
              <w:tab/>
            </w:r>
            <w:r w:rsidR="00D106D8" w:rsidRPr="009C064C">
              <w:rPr>
                <w:rStyle w:val="Hyperlink"/>
              </w:rPr>
              <w:t>Sensitivity to UE selectivity</w:t>
            </w:r>
            <w:r w:rsidR="00D106D8">
              <w:rPr>
                <w:webHidden/>
              </w:rPr>
              <w:tab/>
            </w:r>
            <w:r w:rsidR="00D106D8">
              <w:rPr>
                <w:webHidden/>
              </w:rPr>
              <w:fldChar w:fldCharType="begin"/>
            </w:r>
            <w:r w:rsidR="00D106D8">
              <w:rPr>
                <w:webHidden/>
              </w:rPr>
              <w:instrText xml:space="preserve"> PAGEREF _Toc431380131 \h </w:instrText>
            </w:r>
            <w:r w:rsidR="00D106D8">
              <w:rPr>
                <w:webHidden/>
              </w:rPr>
            </w:r>
            <w:r w:rsidR="00D106D8">
              <w:rPr>
                <w:webHidden/>
              </w:rPr>
              <w:fldChar w:fldCharType="separate"/>
            </w:r>
            <w:r w:rsidR="00D106D8">
              <w:rPr>
                <w:webHidden/>
              </w:rPr>
              <w:t>26</w:t>
            </w:r>
            <w:r w:rsidR="00D106D8">
              <w:rPr>
                <w:webHidden/>
              </w:rPr>
              <w:fldChar w:fldCharType="end"/>
            </w:r>
          </w:hyperlink>
        </w:p>
        <w:p w:rsidR="00D106D8" w:rsidRDefault="00C76EE6">
          <w:pPr>
            <w:pStyle w:val="TOC3"/>
            <w:rPr>
              <w:rFonts w:asciiTheme="minorHAnsi" w:eastAsiaTheme="minorEastAsia" w:hAnsiTheme="minorHAnsi" w:cstheme="minorBidi"/>
              <w:sz w:val="22"/>
              <w:szCs w:val="22"/>
              <w:lang w:val="da-DK" w:eastAsia="da-DK"/>
            </w:rPr>
          </w:pPr>
          <w:hyperlink w:anchor="_Toc431380132" w:history="1">
            <w:r w:rsidR="00D106D8" w:rsidRPr="009C064C">
              <w:rPr>
                <w:rStyle w:val="Hyperlink"/>
              </w:rPr>
              <w:t>4.1.4</w:t>
            </w:r>
            <w:r w:rsidR="00D106D8">
              <w:rPr>
                <w:rFonts w:asciiTheme="minorHAnsi" w:eastAsiaTheme="minorEastAsia" w:hAnsiTheme="minorHAnsi" w:cstheme="minorBidi"/>
                <w:sz w:val="22"/>
                <w:szCs w:val="22"/>
                <w:lang w:val="da-DK" w:eastAsia="da-DK"/>
              </w:rPr>
              <w:tab/>
            </w:r>
            <w:r w:rsidR="00D106D8" w:rsidRPr="009C064C">
              <w:rPr>
                <w:rStyle w:val="Hyperlink"/>
              </w:rPr>
              <w:t>Analysis of the intermodulation phenomenon</w:t>
            </w:r>
            <w:r w:rsidR="00D106D8">
              <w:rPr>
                <w:webHidden/>
              </w:rPr>
              <w:tab/>
            </w:r>
            <w:r w:rsidR="00D106D8">
              <w:rPr>
                <w:webHidden/>
              </w:rPr>
              <w:fldChar w:fldCharType="begin"/>
            </w:r>
            <w:r w:rsidR="00D106D8">
              <w:rPr>
                <w:webHidden/>
              </w:rPr>
              <w:instrText xml:space="preserve"> PAGEREF _Toc431380132 \h </w:instrText>
            </w:r>
            <w:r w:rsidR="00D106D8">
              <w:rPr>
                <w:webHidden/>
              </w:rPr>
            </w:r>
            <w:r w:rsidR="00D106D8">
              <w:rPr>
                <w:webHidden/>
              </w:rPr>
              <w:fldChar w:fldCharType="separate"/>
            </w:r>
            <w:r w:rsidR="00D106D8">
              <w:rPr>
                <w:webHidden/>
              </w:rPr>
              <w:t>27</w:t>
            </w:r>
            <w:r w:rsidR="00D106D8">
              <w:rPr>
                <w:webHidden/>
              </w:rPr>
              <w:fldChar w:fldCharType="end"/>
            </w:r>
          </w:hyperlink>
        </w:p>
        <w:p w:rsidR="00D106D8" w:rsidRDefault="00C76EE6">
          <w:pPr>
            <w:pStyle w:val="TOC2"/>
            <w:rPr>
              <w:rFonts w:asciiTheme="minorHAnsi" w:eastAsiaTheme="minorEastAsia" w:hAnsiTheme="minorHAnsi" w:cstheme="minorBidi"/>
              <w:bCs w:val="0"/>
              <w:sz w:val="22"/>
              <w:szCs w:val="22"/>
              <w:lang w:val="da-DK" w:eastAsia="da-DK"/>
            </w:rPr>
          </w:pPr>
          <w:hyperlink w:anchor="_Toc431380133" w:history="1">
            <w:r w:rsidR="00D106D8" w:rsidRPr="009C064C">
              <w:rPr>
                <w:rStyle w:val="Hyperlink"/>
              </w:rPr>
              <w:t>4.2</w:t>
            </w:r>
            <w:r w:rsidR="00D106D8">
              <w:rPr>
                <w:rFonts w:asciiTheme="minorHAnsi" w:eastAsiaTheme="minorEastAsia" w:hAnsiTheme="minorHAnsi" w:cstheme="minorBidi"/>
                <w:bCs w:val="0"/>
                <w:sz w:val="22"/>
                <w:szCs w:val="22"/>
                <w:lang w:val="da-DK" w:eastAsia="da-DK"/>
              </w:rPr>
              <w:tab/>
            </w:r>
            <w:r w:rsidR="00D106D8" w:rsidRPr="009C064C">
              <w:rPr>
                <w:rStyle w:val="Hyperlink"/>
              </w:rPr>
              <w:t>Coexistence of PPDR UL and MFCN UL</w:t>
            </w:r>
            <w:r w:rsidR="00D106D8">
              <w:rPr>
                <w:webHidden/>
              </w:rPr>
              <w:tab/>
            </w:r>
            <w:r w:rsidR="00D106D8">
              <w:rPr>
                <w:webHidden/>
              </w:rPr>
              <w:fldChar w:fldCharType="begin"/>
            </w:r>
            <w:r w:rsidR="00D106D8">
              <w:rPr>
                <w:webHidden/>
              </w:rPr>
              <w:instrText xml:space="preserve"> PAGEREF _Toc431380133 \h </w:instrText>
            </w:r>
            <w:r w:rsidR="00D106D8">
              <w:rPr>
                <w:webHidden/>
              </w:rPr>
            </w:r>
            <w:r w:rsidR="00D106D8">
              <w:rPr>
                <w:webHidden/>
              </w:rPr>
              <w:fldChar w:fldCharType="separate"/>
            </w:r>
            <w:r w:rsidR="00D106D8">
              <w:rPr>
                <w:webHidden/>
              </w:rPr>
              <w:t>28</w:t>
            </w:r>
            <w:r w:rsidR="00D106D8">
              <w:rPr>
                <w:webHidden/>
              </w:rPr>
              <w:fldChar w:fldCharType="end"/>
            </w:r>
          </w:hyperlink>
        </w:p>
        <w:p w:rsidR="00D106D8" w:rsidRDefault="00C76EE6">
          <w:pPr>
            <w:pStyle w:val="TOC3"/>
            <w:rPr>
              <w:rFonts w:asciiTheme="minorHAnsi" w:eastAsiaTheme="minorEastAsia" w:hAnsiTheme="minorHAnsi" w:cstheme="minorBidi"/>
              <w:sz w:val="22"/>
              <w:szCs w:val="22"/>
              <w:lang w:val="da-DK" w:eastAsia="da-DK"/>
            </w:rPr>
          </w:pPr>
          <w:hyperlink w:anchor="_Toc431380134" w:history="1">
            <w:r w:rsidR="00D106D8" w:rsidRPr="009C064C">
              <w:rPr>
                <w:rStyle w:val="Hyperlink"/>
              </w:rPr>
              <w:t>4.2.1</w:t>
            </w:r>
            <w:r w:rsidR="00D106D8">
              <w:rPr>
                <w:rFonts w:asciiTheme="minorHAnsi" w:eastAsiaTheme="minorEastAsia" w:hAnsiTheme="minorHAnsi" w:cstheme="minorBidi"/>
                <w:sz w:val="22"/>
                <w:szCs w:val="22"/>
                <w:lang w:val="da-DK" w:eastAsia="da-DK"/>
              </w:rPr>
              <w:tab/>
            </w:r>
            <w:r w:rsidR="00D106D8" w:rsidRPr="009C064C">
              <w:rPr>
                <w:rStyle w:val="Hyperlink"/>
              </w:rPr>
              <w:t>Impact of MFCN UL onto PPDR UL</w:t>
            </w:r>
            <w:r w:rsidR="00D106D8">
              <w:rPr>
                <w:webHidden/>
              </w:rPr>
              <w:tab/>
            </w:r>
            <w:r w:rsidR="00D106D8">
              <w:rPr>
                <w:webHidden/>
              </w:rPr>
              <w:fldChar w:fldCharType="begin"/>
            </w:r>
            <w:r w:rsidR="00D106D8">
              <w:rPr>
                <w:webHidden/>
              </w:rPr>
              <w:instrText xml:space="preserve"> PAGEREF _Toc431380134 \h </w:instrText>
            </w:r>
            <w:r w:rsidR="00D106D8">
              <w:rPr>
                <w:webHidden/>
              </w:rPr>
            </w:r>
            <w:r w:rsidR="00D106D8">
              <w:rPr>
                <w:webHidden/>
              </w:rPr>
              <w:fldChar w:fldCharType="separate"/>
            </w:r>
            <w:r w:rsidR="00D106D8">
              <w:rPr>
                <w:webHidden/>
              </w:rPr>
              <w:t>29</w:t>
            </w:r>
            <w:r w:rsidR="00D106D8">
              <w:rPr>
                <w:webHidden/>
              </w:rPr>
              <w:fldChar w:fldCharType="end"/>
            </w:r>
          </w:hyperlink>
        </w:p>
        <w:p w:rsidR="00D106D8" w:rsidRDefault="00C76EE6">
          <w:pPr>
            <w:pStyle w:val="TOC3"/>
            <w:rPr>
              <w:rFonts w:asciiTheme="minorHAnsi" w:eastAsiaTheme="minorEastAsia" w:hAnsiTheme="minorHAnsi" w:cstheme="minorBidi"/>
              <w:sz w:val="22"/>
              <w:szCs w:val="22"/>
              <w:lang w:val="da-DK" w:eastAsia="da-DK"/>
            </w:rPr>
          </w:pPr>
          <w:hyperlink w:anchor="_Toc431380135" w:history="1">
            <w:r w:rsidR="00D106D8" w:rsidRPr="009C064C">
              <w:rPr>
                <w:rStyle w:val="Hyperlink"/>
              </w:rPr>
              <w:t>4.2.2</w:t>
            </w:r>
            <w:r w:rsidR="00D106D8">
              <w:rPr>
                <w:rFonts w:asciiTheme="minorHAnsi" w:eastAsiaTheme="minorEastAsia" w:hAnsiTheme="minorHAnsi" w:cstheme="minorBidi"/>
                <w:sz w:val="22"/>
                <w:szCs w:val="22"/>
                <w:lang w:val="da-DK" w:eastAsia="da-DK"/>
              </w:rPr>
              <w:tab/>
            </w:r>
            <w:r w:rsidR="00D106D8" w:rsidRPr="009C064C">
              <w:rPr>
                <w:rStyle w:val="Hyperlink"/>
              </w:rPr>
              <w:t>Impact of PPDR UL onto MFCN UL</w:t>
            </w:r>
            <w:r w:rsidR="00D106D8">
              <w:rPr>
                <w:webHidden/>
              </w:rPr>
              <w:tab/>
            </w:r>
            <w:r w:rsidR="00D106D8">
              <w:rPr>
                <w:webHidden/>
              </w:rPr>
              <w:fldChar w:fldCharType="begin"/>
            </w:r>
            <w:r w:rsidR="00D106D8">
              <w:rPr>
                <w:webHidden/>
              </w:rPr>
              <w:instrText xml:space="preserve"> PAGEREF _Toc431380135 \h </w:instrText>
            </w:r>
            <w:r w:rsidR="00D106D8">
              <w:rPr>
                <w:webHidden/>
              </w:rPr>
            </w:r>
            <w:r w:rsidR="00D106D8">
              <w:rPr>
                <w:webHidden/>
              </w:rPr>
              <w:fldChar w:fldCharType="separate"/>
            </w:r>
            <w:r w:rsidR="00D106D8">
              <w:rPr>
                <w:webHidden/>
              </w:rPr>
              <w:t>30</w:t>
            </w:r>
            <w:r w:rsidR="00D106D8">
              <w:rPr>
                <w:webHidden/>
              </w:rPr>
              <w:fldChar w:fldCharType="end"/>
            </w:r>
          </w:hyperlink>
        </w:p>
        <w:p w:rsidR="00D106D8" w:rsidRDefault="00C76EE6">
          <w:pPr>
            <w:pStyle w:val="TOC2"/>
            <w:rPr>
              <w:rFonts w:asciiTheme="minorHAnsi" w:eastAsiaTheme="minorEastAsia" w:hAnsiTheme="minorHAnsi" w:cstheme="minorBidi"/>
              <w:bCs w:val="0"/>
              <w:sz w:val="22"/>
              <w:szCs w:val="22"/>
              <w:lang w:val="da-DK" w:eastAsia="da-DK"/>
            </w:rPr>
          </w:pPr>
          <w:hyperlink w:anchor="_Toc431380136" w:history="1">
            <w:r w:rsidR="00D106D8" w:rsidRPr="009C064C">
              <w:rPr>
                <w:rStyle w:val="Hyperlink"/>
              </w:rPr>
              <w:t>4.3</w:t>
            </w:r>
            <w:r w:rsidR="00D106D8">
              <w:rPr>
                <w:rFonts w:asciiTheme="minorHAnsi" w:eastAsiaTheme="minorEastAsia" w:hAnsiTheme="minorHAnsi" w:cstheme="minorBidi"/>
                <w:bCs w:val="0"/>
                <w:sz w:val="22"/>
                <w:szCs w:val="22"/>
                <w:lang w:val="da-DK" w:eastAsia="da-DK"/>
              </w:rPr>
              <w:tab/>
            </w:r>
            <w:r w:rsidR="00D106D8" w:rsidRPr="009C064C">
              <w:rPr>
                <w:rStyle w:val="Hyperlink"/>
              </w:rPr>
              <w:t>Coexistence of PPDR UL and SDL</w:t>
            </w:r>
            <w:r w:rsidR="00D106D8">
              <w:rPr>
                <w:webHidden/>
              </w:rPr>
              <w:tab/>
            </w:r>
            <w:r w:rsidR="00D106D8">
              <w:rPr>
                <w:webHidden/>
              </w:rPr>
              <w:fldChar w:fldCharType="begin"/>
            </w:r>
            <w:r w:rsidR="00D106D8">
              <w:rPr>
                <w:webHidden/>
              </w:rPr>
              <w:instrText xml:space="preserve"> PAGEREF _Toc431380136 \h </w:instrText>
            </w:r>
            <w:r w:rsidR="00D106D8">
              <w:rPr>
                <w:webHidden/>
              </w:rPr>
            </w:r>
            <w:r w:rsidR="00D106D8">
              <w:rPr>
                <w:webHidden/>
              </w:rPr>
              <w:fldChar w:fldCharType="separate"/>
            </w:r>
            <w:r w:rsidR="00D106D8">
              <w:rPr>
                <w:webHidden/>
              </w:rPr>
              <w:t>30</w:t>
            </w:r>
            <w:r w:rsidR="00D106D8">
              <w:rPr>
                <w:webHidden/>
              </w:rPr>
              <w:fldChar w:fldCharType="end"/>
            </w:r>
          </w:hyperlink>
        </w:p>
        <w:p w:rsidR="00D106D8" w:rsidRDefault="00C76EE6">
          <w:pPr>
            <w:pStyle w:val="TOC3"/>
            <w:rPr>
              <w:rFonts w:asciiTheme="minorHAnsi" w:eastAsiaTheme="minorEastAsia" w:hAnsiTheme="minorHAnsi" w:cstheme="minorBidi"/>
              <w:sz w:val="22"/>
              <w:szCs w:val="22"/>
              <w:lang w:val="da-DK" w:eastAsia="da-DK"/>
            </w:rPr>
          </w:pPr>
          <w:hyperlink w:anchor="_Toc431380137" w:history="1">
            <w:r w:rsidR="00D106D8" w:rsidRPr="009C064C">
              <w:rPr>
                <w:rStyle w:val="Hyperlink"/>
              </w:rPr>
              <w:t>4.3.1</w:t>
            </w:r>
            <w:r w:rsidR="00D106D8">
              <w:rPr>
                <w:rFonts w:asciiTheme="minorHAnsi" w:eastAsiaTheme="minorEastAsia" w:hAnsiTheme="minorHAnsi" w:cstheme="minorBidi"/>
                <w:sz w:val="22"/>
                <w:szCs w:val="22"/>
                <w:lang w:val="da-DK" w:eastAsia="da-DK"/>
              </w:rPr>
              <w:tab/>
            </w:r>
            <w:r w:rsidR="00D106D8" w:rsidRPr="009C064C">
              <w:rPr>
                <w:rStyle w:val="Hyperlink"/>
              </w:rPr>
              <w:t>Impact of PPDR UL onto SDL, Matlab analysis</w:t>
            </w:r>
            <w:r w:rsidR="00D106D8">
              <w:rPr>
                <w:webHidden/>
              </w:rPr>
              <w:tab/>
            </w:r>
            <w:r w:rsidR="00D106D8">
              <w:rPr>
                <w:webHidden/>
              </w:rPr>
              <w:fldChar w:fldCharType="begin"/>
            </w:r>
            <w:r w:rsidR="00D106D8">
              <w:rPr>
                <w:webHidden/>
              </w:rPr>
              <w:instrText xml:space="preserve"> PAGEREF _Toc431380137 \h </w:instrText>
            </w:r>
            <w:r w:rsidR="00D106D8">
              <w:rPr>
                <w:webHidden/>
              </w:rPr>
            </w:r>
            <w:r w:rsidR="00D106D8">
              <w:rPr>
                <w:webHidden/>
              </w:rPr>
              <w:fldChar w:fldCharType="separate"/>
            </w:r>
            <w:r w:rsidR="00D106D8">
              <w:rPr>
                <w:webHidden/>
              </w:rPr>
              <w:t>30</w:t>
            </w:r>
            <w:r w:rsidR="00D106D8">
              <w:rPr>
                <w:webHidden/>
              </w:rPr>
              <w:fldChar w:fldCharType="end"/>
            </w:r>
          </w:hyperlink>
        </w:p>
        <w:p w:rsidR="00D106D8" w:rsidRDefault="00C76EE6">
          <w:pPr>
            <w:pStyle w:val="TOC3"/>
            <w:rPr>
              <w:rFonts w:asciiTheme="minorHAnsi" w:eastAsiaTheme="minorEastAsia" w:hAnsiTheme="minorHAnsi" w:cstheme="minorBidi"/>
              <w:sz w:val="22"/>
              <w:szCs w:val="22"/>
              <w:lang w:val="da-DK" w:eastAsia="da-DK"/>
            </w:rPr>
          </w:pPr>
          <w:hyperlink w:anchor="_Toc431380138" w:history="1">
            <w:r w:rsidR="00D106D8" w:rsidRPr="009C064C">
              <w:rPr>
                <w:rStyle w:val="Hyperlink"/>
              </w:rPr>
              <w:t>4.3.2</w:t>
            </w:r>
            <w:r w:rsidR="00D106D8">
              <w:rPr>
                <w:rFonts w:asciiTheme="minorHAnsi" w:eastAsiaTheme="minorEastAsia" w:hAnsiTheme="minorHAnsi" w:cstheme="minorBidi"/>
                <w:sz w:val="22"/>
                <w:szCs w:val="22"/>
                <w:lang w:val="da-DK" w:eastAsia="da-DK"/>
              </w:rPr>
              <w:tab/>
            </w:r>
            <w:r w:rsidR="00D106D8" w:rsidRPr="009C064C">
              <w:rPr>
                <w:rStyle w:val="Hyperlink"/>
              </w:rPr>
              <w:t>Impact of SDL onto PPDR UL</w:t>
            </w:r>
            <w:r w:rsidR="00D106D8">
              <w:rPr>
                <w:webHidden/>
              </w:rPr>
              <w:tab/>
            </w:r>
            <w:r w:rsidR="00D106D8">
              <w:rPr>
                <w:webHidden/>
              </w:rPr>
              <w:fldChar w:fldCharType="begin"/>
            </w:r>
            <w:r w:rsidR="00D106D8">
              <w:rPr>
                <w:webHidden/>
              </w:rPr>
              <w:instrText xml:space="preserve"> PAGEREF _Toc431380138 \h </w:instrText>
            </w:r>
            <w:r w:rsidR="00D106D8">
              <w:rPr>
                <w:webHidden/>
              </w:rPr>
            </w:r>
            <w:r w:rsidR="00D106D8">
              <w:rPr>
                <w:webHidden/>
              </w:rPr>
              <w:fldChar w:fldCharType="separate"/>
            </w:r>
            <w:r w:rsidR="00D106D8">
              <w:rPr>
                <w:webHidden/>
              </w:rPr>
              <w:t>33</w:t>
            </w:r>
            <w:r w:rsidR="00D106D8">
              <w:rPr>
                <w:webHidden/>
              </w:rPr>
              <w:fldChar w:fldCharType="end"/>
            </w:r>
          </w:hyperlink>
        </w:p>
        <w:p w:rsidR="00D106D8" w:rsidRDefault="00C76EE6">
          <w:pPr>
            <w:pStyle w:val="TOC4"/>
            <w:rPr>
              <w:rFonts w:asciiTheme="minorHAnsi" w:eastAsiaTheme="minorEastAsia" w:hAnsiTheme="minorHAnsi" w:cstheme="minorBidi"/>
              <w:sz w:val="22"/>
              <w:szCs w:val="22"/>
              <w:lang w:val="da-DK" w:eastAsia="da-DK"/>
            </w:rPr>
          </w:pPr>
          <w:hyperlink w:anchor="_Toc431380139" w:history="1">
            <w:r w:rsidR="00D106D8" w:rsidRPr="009C064C">
              <w:rPr>
                <w:rStyle w:val="Hyperlink"/>
              </w:rPr>
              <w:t>4.3.2.1</w:t>
            </w:r>
            <w:r w:rsidR="00D106D8">
              <w:rPr>
                <w:rFonts w:asciiTheme="minorHAnsi" w:eastAsiaTheme="minorEastAsia" w:hAnsiTheme="minorHAnsi" w:cstheme="minorBidi"/>
                <w:sz w:val="22"/>
                <w:szCs w:val="22"/>
                <w:lang w:val="da-DK" w:eastAsia="da-DK"/>
              </w:rPr>
              <w:tab/>
            </w:r>
            <w:r w:rsidR="00D106D8" w:rsidRPr="009C064C">
              <w:rPr>
                <w:rStyle w:val="Hyperlink"/>
              </w:rPr>
              <w:t>Combined impact of blocking and unwanted emissions from BS DL onto PPDR BS:</w:t>
            </w:r>
            <w:r w:rsidR="00D106D8">
              <w:rPr>
                <w:webHidden/>
              </w:rPr>
              <w:tab/>
            </w:r>
            <w:r w:rsidR="00D106D8">
              <w:rPr>
                <w:webHidden/>
              </w:rPr>
              <w:fldChar w:fldCharType="begin"/>
            </w:r>
            <w:r w:rsidR="00D106D8">
              <w:rPr>
                <w:webHidden/>
              </w:rPr>
              <w:instrText xml:space="preserve"> PAGEREF _Toc431380139 \h </w:instrText>
            </w:r>
            <w:r w:rsidR="00D106D8">
              <w:rPr>
                <w:webHidden/>
              </w:rPr>
            </w:r>
            <w:r w:rsidR="00D106D8">
              <w:rPr>
                <w:webHidden/>
              </w:rPr>
              <w:fldChar w:fldCharType="separate"/>
            </w:r>
            <w:r w:rsidR="00D106D8">
              <w:rPr>
                <w:webHidden/>
              </w:rPr>
              <w:t>33</w:t>
            </w:r>
            <w:r w:rsidR="00D106D8">
              <w:rPr>
                <w:webHidden/>
              </w:rPr>
              <w:fldChar w:fldCharType="end"/>
            </w:r>
          </w:hyperlink>
        </w:p>
        <w:p w:rsidR="00D106D8" w:rsidRDefault="00C76EE6">
          <w:pPr>
            <w:pStyle w:val="TOC4"/>
            <w:rPr>
              <w:rFonts w:asciiTheme="minorHAnsi" w:eastAsiaTheme="minorEastAsia" w:hAnsiTheme="minorHAnsi" w:cstheme="minorBidi"/>
              <w:sz w:val="22"/>
              <w:szCs w:val="22"/>
              <w:lang w:val="da-DK" w:eastAsia="da-DK"/>
            </w:rPr>
          </w:pPr>
          <w:hyperlink w:anchor="_Toc431380140" w:history="1">
            <w:r w:rsidR="00D106D8" w:rsidRPr="009C064C">
              <w:rPr>
                <w:rStyle w:val="Hyperlink"/>
              </w:rPr>
              <w:t>4.3.2.2</w:t>
            </w:r>
            <w:r w:rsidR="00D106D8">
              <w:rPr>
                <w:rFonts w:asciiTheme="minorHAnsi" w:eastAsiaTheme="minorEastAsia" w:hAnsiTheme="minorHAnsi" w:cstheme="minorBidi"/>
                <w:sz w:val="22"/>
                <w:szCs w:val="22"/>
                <w:lang w:val="da-DK" w:eastAsia="da-DK"/>
              </w:rPr>
              <w:tab/>
            </w:r>
            <w:r w:rsidR="00D106D8" w:rsidRPr="009C064C">
              <w:rPr>
                <w:rStyle w:val="Hyperlink"/>
              </w:rPr>
              <w:t>Impact of blocking due to SDL emissions onto PPDR BS:</w:t>
            </w:r>
            <w:r w:rsidR="00D106D8">
              <w:rPr>
                <w:webHidden/>
              </w:rPr>
              <w:tab/>
            </w:r>
            <w:r w:rsidR="00D106D8">
              <w:rPr>
                <w:webHidden/>
              </w:rPr>
              <w:fldChar w:fldCharType="begin"/>
            </w:r>
            <w:r w:rsidR="00D106D8">
              <w:rPr>
                <w:webHidden/>
              </w:rPr>
              <w:instrText xml:space="preserve"> PAGEREF _Toc431380140 \h </w:instrText>
            </w:r>
            <w:r w:rsidR="00D106D8">
              <w:rPr>
                <w:webHidden/>
              </w:rPr>
            </w:r>
            <w:r w:rsidR="00D106D8">
              <w:rPr>
                <w:webHidden/>
              </w:rPr>
              <w:fldChar w:fldCharType="separate"/>
            </w:r>
            <w:r w:rsidR="00D106D8">
              <w:rPr>
                <w:webHidden/>
              </w:rPr>
              <w:t>34</w:t>
            </w:r>
            <w:r w:rsidR="00D106D8">
              <w:rPr>
                <w:webHidden/>
              </w:rPr>
              <w:fldChar w:fldCharType="end"/>
            </w:r>
          </w:hyperlink>
        </w:p>
        <w:p w:rsidR="00D106D8" w:rsidRDefault="00C76EE6">
          <w:pPr>
            <w:pStyle w:val="TOC3"/>
            <w:rPr>
              <w:rFonts w:asciiTheme="minorHAnsi" w:eastAsiaTheme="minorEastAsia" w:hAnsiTheme="minorHAnsi" w:cstheme="minorBidi"/>
              <w:sz w:val="22"/>
              <w:szCs w:val="22"/>
              <w:lang w:val="da-DK" w:eastAsia="da-DK"/>
            </w:rPr>
          </w:pPr>
          <w:hyperlink w:anchor="_Toc431380141" w:history="1">
            <w:r w:rsidR="00D106D8" w:rsidRPr="009C064C">
              <w:rPr>
                <w:rStyle w:val="Hyperlink"/>
              </w:rPr>
              <w:t>4.3.3</w:t>
            </w:r>
            <w:r w:rsidR="00D106D8">
              <w:rPr>
                <w:rFonts w:asciiTheme="minorHAnsi" w:eastAsiaTheme="minorEastAsia" w:hAnsiTheme="minorHAnsi" w:cstheme="minorBidi"/>
                <w:sz w:val="22"/>
                <w:szCs w:val="22"/>
                <w:lang w:val="da-DK" w:eastAsia="da-DK"/>
              </w:rPr>
              <w:tab/>
            </w:r>
            <w:r w:rsidR="00D106D8" w:rsidRPr="009C064C">
              <w:rPr>
                <w:rStyle w:val="Hyperlink"/>
              </w:rPr>
              <w:t>PPDR UL and SDL frequency separation</w:t>
            </w:r>
            <w:r w:rsidR="00D106D8">
              <w:rPr>
                <w:webHidden/>
              </w:rPr>
              <w:tab/>
            </w:r>
            <w:r w:rsidR="00D106D8">
              <w:rPr>
                <w:webHidden/>
              </w:rPr>
              <w:fldChar w:fldCharType="begin"/>
            </w:r>
            <w:r w:rsidR="00D106D8">
              <w:rPr>
                <w:webHidden/>
              </w:rPr>
              <w:instrText xml:space="preserve"> PAGEREF _Toc431380141 \h </w:instrText>
            </w:r>
            <w:r w:rsidR="00D106D8">
              <w:rPr>
                <w:webHidden/>
              </w:rPr>
            </w:r>
            <w:r w:rsidR="00D106D8">
              <w:rPr>
                <w:webHidden/>
              </w:rPr>
              <w:fldChar w:fldCharType="separate"/>
            </w:r>
            <w:r w:rsidR="00D106D8">
              <w:rPr>
                <w:webHidden/>
              </w:rPr>
              <w:t>35</w:t>
            </w:r>
            <w:r w:rsidR="00D106D8">
              <w:rPr>
                <w:webHidden/>
              </w:rPr>
              <w:fldChar w:fldCharType="end"/>
            </w:r>
          </w:hyperlink>
        </w:p>
        <w:p w:rsidR="00D106D8" w:rsidRDefault="00C76EE6">
          <w:pPr>
            <w:pStyle w:val="TOC2"/>
            <w:rPr>
              <w:rFonts w:asciiTheme="minorHAnsi" w:eastAsiaTheme="minorEastAsia" w:hAnsiTheme="minorHAnsi" w:cstheme="minorBidi"/>
              <w:bCs w:val="0"/>
              <w:sz w:val="22"/>
              <w:szCs w:val="22"/>
              <w:lang w:val="da-DK" w:eastAsia="da-DK"/>
            </w:rPr>
          </w:pPr>
          <w:hyperlink w:anchor="_Toc431380142" w:history="1">
            <w:r w:rsidR="00D106D8" w:rsidRPr="009C064C">
              <w:rPr>
                <w:rStyle w:val="Hyperlink"/>
              </w:rPr>
              <w:t>4.4</w:t>
            </w:r>
            <w:r w:rsidR="00D106D8">
              <w:rPr>
                <w:rFonts w:asciiTheme="minorHAnsi" w:eastAsiaTheme="minorEastAsia" w:hAnsiTheme="minorHAnsi" w:cstheme="minorBidi"/>
                <w:bCs w:val="0"/>
                <w:sz w:val="22"/>
                <w:szCs w:val="22"/>
                <w:lang w:val="da-DK" w:eastAsia="da-DK"/>
              </w:rPr>
              <w:tab/>
            </w:r>
            <w:r w:rsidR="00D106D8" w:rsidRPr="009C064C">
              <w:rPr>
                <w:rStyle w:val="Hyperlink"/>
              </w:rPr>
              <w:t>Conclusion</w:t>
            </w:r>
            <w:r w:rsidR="00D106D8">
              <w:rPr>
                <w:webHidden/>
              </w:rPr>
              <w:tab/>
            </w:r>
            <w:r w:rsidR="00D106D8">
              <w:rPr>
                <w:webHidden/>
              </w:rPr>
              <w:fldChar w:fldCharType="begin"/>
            </w:r>
            <w:r w:rsidR="00D106D8">
              <w:rPr>
                <w:webHidden/>
              </w:rPr>
              <w:instrText xml:space="preserve"> PAGEREF _Toc431380142 \h </w:instrText>
            </w:r>
            <w:r w:rsidR="00D106D8">
              <w:rPr>
                <w:webHidden/>
              </w:rPr>
            </w:r>
            <w:r w:rsidR="00D106D8">
              <w:rPr>
                <w:webHidden/>
              </w:rPr>
              <w:fldChar w:fldCharType="separate"/>
            </w:r>
            <w:r w:rsidR="00D106D8">
              <w:rPr>
                <w:webHidden/>
              </w:rPr>
              <w:t>37</w:t>
            </w:r>
            <w:r w:rsidR="00D106D8">
              <w:rPr>
                <w:webHidden/>
              </w:rPr>
              <w:fldChar w:fldCharType="end"/>
            </w:r>
          </w:hyperlink>
        </w:p>
        <w:p w:rsidR="00D106D8" w:rsidRDefault="00C76EE6">
          <w:pPr>
            <w:pStyle w:val="TOC3"/>
            <w:rPr>
              <w:rFonts w:asciiTheme="minorHAnsi" w:eastAsiaTheme="minorEastAsia" w:hAnsiTheme="minorHAnsi" w:cstheme="minorBidi"/>
              <w:sz w:val="22"/>
              <w:szCs w:val="22"/>
              <w:lang w:val="da-DK" w:eastAsia="da-DK"/>
            </w:rPr>
          </w:pPr>
          <w:hyperlink w:anchor="_Toc431380143" w:history="1">
            <w:r w:rsidR="00D106D8" w:rsidRPr="009C064C">
              <w:rPr>
                <w:rStyle w:val="Hyperlink"/>
              </w:rPr>
              <w:t>4.4.1</w:t>
            </w:r>
            <w:r w:rsidR="00D106D8">
              <w:rPr>
                <w:rFonts w:asciiTheme="minorHAnsi" w:eastAsiaTheme="minorEastAsia" w:hAnsiTheme="minorHAnsi" w:cstheme="minorBidi"/>
                <w:sz w:val="22"/>
                <w:szCs w:val="22"/>
                <w:lang w:val="da-DK" w:eastAsia="da-DK"/>
              </w:rPr>
              <w:tab/>
            </w:r>
            <w:r w:rsidR="00D106D8" w:rsidRPr="009C064C">
              <w:rPr>
                <w:rStyle w:val="Hyperlink"/>
              </w:rPr>
              <w:t>DL to DL (near-far effect) interference</w:t>
            </w:r>
            <w:r w:rsidR="00D106D8">
              <w:rPr>
                <w:webHidden/>
              </w:rPr>
              <w:tab/>
            </w:r>
            <w:r w:rsidR="00D106D8">
              <w:rPr>
                <w:webHidden/>
              </w:rPr>
              <w:fldChar w:fldCharType="begin"/>
            </w:r>
            <w:r w:rsidR="00D106D8">
              <w:rPr>
                <w:webHidden/>
              </w:rPr>
              <w:instrText xml:space="preserve"> PAGEREF _Toc431380143 \h </w:instrText>
            </w:r>
            <w:r w:rsidR="00D106D8">
              <w:rPr>
                <w:webHidden/>
              </w:rPr>
            </w:r>
            <w:r w:rsidR="00D106D8">
              <w:rPr>
                <w:webHidden/>
              </w:rPr>
              <w:fldChar w:fldCharType="separate"/>
            </w:r>
            <w:r w:rsidR="00D106D8">
              <w:rPr>
                <w:webHidden/>
              </w:rPr>
              <w:t>37</w:t>
            </w:r>
            <w:r w:rsidR="00D106D8">
              <w:rPr>
                <w:webHidden/>
              </w:rPr>
              <w:fldChar w:fldCharType="end"/>
            </w:r>
          </w:hyperlink>
        </w:p>
        <w:p w:rsidR="00D106D8" w:rsidRDefault="00C76EE6">
          <w:pPr>
            <w:pStyle w:val="TOC3"/>
            <w:rPr>
              <w:rFonts w:asciiTheme="minorHAnsi" w:eastAsiaTheme="minorEastAsia" w:hAnsiTheme="minorHAnsi" w:cstheme="minorBidi"/>
              <w:sz w:val="22"/>
              <w:szCs w:val="22"/>
              <w:lang w:val="da-DK" w:eastAsia="da-DK"/>
            </w:rPr>
          </w:pPr>
          <w:hyperlink w:anchor="_Toc431380144" w:history="1">
            <w:r w:rsidR="00D106D8" w:rsidRPr="009C064C">
              <w:rPr>
                <w:rStyle w:val="Hyperlink"/>
              </w:rPr>
              <w:t>4.4.2</w:t>
            </w:r>
            <w:r w:rsidR="00D106D8">
              <w:rPr>
                <w:rFonts w:asciiTheme="minorHAnsi" w:eastAsiaTheme="minorEastAsia" w:hAnsiTheme="minorHAnsi" w:cstheme="minorBidi"/>
                <w:sz w:val="22"/>
                <w:szCs w:val="22"/>
                <w:lang w:val="da-DK" w:eastAsia="da-DK"/>
              </w:rPr>
              <w:tab/>
            </w:r>
            <w:r w:rsidR="00D106D8" w:rsidRPr="009C064C">
              <w:rPr>
                <w:rStyle w:val="Hyperlink"/>
              </w:rPr>
              <w:t>UL to UL interference</w:t>
            </w:r>
            <w:r w:rsidR="00D106D8">
              <w:rPr>
                <w:webHidden/>
              </w:rPr>
              <w:tab/>
            </w:r>
            <w:r w:rsidR="00D106D8">
              <w:rPr>
                <w:webHidden/>
              </w:rPr>
              <w:fldChar w:fldCharType="begin"/>
            </w:r>
            <w:r w:rsidR="00D106D8">
              <w:rPr>
                <w:webHidden/>
              </w:rPr>
              <w:instrText xml:space="preserve"> PAGEREF _Toc431380144 \h </w:instrText>
            </w:r>
            <w:r w:rsidR="00D106D8">
              <w:rPr>
                <w:webHidden/>
              </w:rPr>
            </w:r>
            <w:r w:rsidR="00D106D8">
              <w:rPr>
                <w:webHidden/>
              </w:rPr>
              <w:fldChar w:fldCharType="separate"/>
            </w:r>
            <w:r w:rsidR="00D106D8">
              <w:rPr>
                <w:webHidden/>
              </w:rPr>
              <w:t>38</w:t>
            </w:r>
            <w:r w:rsidR="00D106D8">
              <w:rPr>
                <w:webHidden/>
              </w:rPr>
              <w:fldChar w:fldCharType="end"/>
            </w:r>
          </w:hyperlink>
        </w:p>
        <w:p w:rsidR="00D106D8" w:rsidRDefault="00C76EE6">
          <w:pPr>
            <w:pStyle w:val="TOC3"/>
            <w:rPr>
              <w:rFonts w:asciiTheme="minorHAnsi" w:eastAsiaTheme="minorEastAsia" w:hAnsiTheme="minorHAnsi" w:cstheme="minorBidi"/>
              <w:sz w:val="22"/>
              <w:szCs w:val="22"/>
              <w:lang w:val="da-DK" w:eastAsia="da-DK"/>
            </w:rPr>
          </w:pPr>
          <w:hyperlink w:anchor="_Toc431380145" w:history="1">
            <w:r w:rsidR="00D106D8" w:rsidRPr="009C064C">
              <w:rPr>
                <w:rStyle w:val="Hyperlink"/>
              </w:rPr>
              <w:t>4.4.3</w:t>
            </w:r>
            <w:r w:rsidR="00D106D8">
              <w:rPr>
                <w:rFonts w:asciiTheme="minorHAnsi" w:eastAsiaTheme="minorEastAsia" w:hAnsiTheme="minorHAnsi" w:cstheme="minorBidi"/>
                <w:sz w:val="22"/>
                <w:szCs w:val="22"/>
                <w:lang w:val="da-DK" w:eastAsia="da-DK"/>
              </w:rPr>
              <w:tab/>
            </w:r>
            <w:r w:rsidR="00D106D8" w:rsidRPr="009C064C">
              <w:rPr>
                <w:rStyle w:val="Hyperlink"/>
              </w:rPr>
              <w:t>SDL to PPDR UL interference</w:t>
            </w:r>
            <w:r w:rsidR="00D106D8">
              <w:rPr>
                <w:webHidden/>
              </w:rPr>
              <w:tab/>
            </w:r>
            <w:r w:rsidR="00D106D8">
              <w:rPr>
                <w:webHidden/>
              </w:rPr>
              <w:fldChar w:fldCharType="begin"/>
            </w:r>
            <w:r w:rsidR="00D106D8">
              <w:rPr>
                <w:webHidden/>
              </w:rPr>
              <w:instrText xml:space="preserve"> PAGEREF _Toc431380145 \h </w:instrText>
            </w:r>
            <w:r w:rsidR="00D106D8">
              <w:rPr>
                <w:webHidden/>
              </w:rPr>
            </w:r>
            <w:r w:rsidR="00D106D8">
              <w:rPr>
                <w:webHidden/>
              </w:rPr>
              <w:fldChar w:fldCharType="separate"/>
            </w:r>
            <w:r w:rsidR="00D106D8">
              <w:rPr>
                <w:webHidden/>
              </w:rPr>
              <w:t>38</w:t>
            </w:r>
            <w:r w:rsidR="00D106D8">
              <w:rPr>
                <w:webHidden/>
              </w:rPr>
              <w:fldChar w:fldCharType="end"/>
            </w:r>
          </w:hyperlink>
        </w:p>
        <w:p w:rsidR="00D106D8" w:rsidRDefault="00C76EE6">
          <w:pPr>
            <w:pStyle w:val="TOC1"/>
            <w:rPr>
              <w:rFonts w:asciiTheme="minorHAnsi" w:eastAsiaTheme="minorEastAsia" w:hAnsiTheme="minorHAnsi" w:cstheme="minorBidi"/>
              <w:b w:val="0"/>
              <w:noProof/>
              <w:sz w:val="22"/>
              <w:szCs w:val="22"/>
              <w:lang w:val="da-DK" w:eastAsia="da-DK"/>
            </w:rPr>
          </w:pPr>
          <w:hyperlink w:anchor="_Toc431380146" w:history="1">
            <w:r w:rsidR="00D106D8" w:rsidRPr="009C064C">
              <w:rPr>
                <w:rStyle w:val="Hyperlink"/>
                <w:noProof/>
              </w:rPr>
              <w:t>5</w:t>
            </w:r>
            <w:r w:rsidR="00D106D8">
              <w:rPr>
                <w:rFonts w:asciiTheme="minorHAnsi" w:eastAsiaTheme="minorEastAsia" w:hAnsiTheme="minorHAnsi" w:cstheme="minorBidi"/>
                <w:b w:val="0"/>
                <w:noProof/>
                <w:sz w:val="22"/>
                <w:szCs w:val="22"/>
                <w:lang w:val="da-DK" w:eastAsia="da-DK"/>
              </w:rPr>
              <w:tab/>
            </w:r>
            <w:r w:rsidR="00D106D8" w:rsidRPr="009C064C">
              <w:rPr>
                <w:rStyle w:val="Hyperlink"/>
                <w:noProof/>
              </w:rPr>
              <w:t>Compatibility with DTT</w:t>
            </w:r>
            <w:r w:rsidR="00D106D8">
              <w:rPr>
                <w:noProof/>
                <w:webHidden/>
              </w:rPr>
              <w:tab/>
            </w:r>
            <w:r w:rsidR="00D106D8">
              <w:rPr>
                <w:noProof/>
                <w:webHidden/>
              </w:rPr>
              <w:fldChar w:fldCharType="begin"/>
            </w:r>
            <w:r w:rsidR="00D106D8">
              <w:rPr>
                <w:noProof/>
                <w:webHidden/>
              </w:rPr>
              <w:instrText xml:space="preserve"> PAGEREF _Toc431380146 \h </w:instrText>
            </w:r>
            <w:r w:rsidR="00D106D8">
              <w:rPr>
                <w:noProof/>
                <w:webHidden/>
              </w:rPr>
            </w:r>
            <w:r w:rsidR="00D106D8">
              <w:rPr>
                <w:noProof/>
                <w:webHidden/>
              </w:rPr>
              <w:fldChar w:fldCharType="separate"/>
            </w:r>
            <w:r w:rsidR="00D106D8">
              <w:rPr>
                <w:noProof/>
                <w:webHidden/>
              </w:rPr>
              <w:t>39</w:t>
            </w:r>
            <w:r w:rsidR="00D106D8">
              <w:rPr>
                <w:noProof/>
                <w:webHidden/>
              </w:rPr>
              <w:fldChar w:fldCharType="end"/>
            </w:r>
          </w:hyperlink>
        </w:p>
        <w:p w:rsidR="00D106D8" w:rsidRDefault="00C76EE6">
          <w:pPr>
            <w:pStyle w:val="TOC2"/>
            <w:rPr>
              <w:rFonts w:asciiTheme="minorHAnsi" w:eastAsiaTheme="minorEastAsia" w:hAnsiTheme="minorHAnsi" w:cstheme="minorBidi"/>
              <w:bCs w:val="0"/>
              <w:sz w:val="22"/>
              <w:szCs w:val="22"/>
              <w:lang w:val="da-DK" w:eastAsia="da-DK"/>
            </w:rPr>
          </w:pPr>
          <w:hyperlink w:anchor="_Toc431380147" w:history="1">
            <w:r w:rsidR="00D106D8" w:rsidRPr="009C064C">
              <w:rPr>
                <w:rStyle w:val="Hyperlink"/>
              </w:rPr>
              <w:t>5.1</w:t>
            </w:r>
            <w:r w:rsidR="00D106D8">
              <w:rPr>
                <w:rFonts w:asciiTheme="minorHAnsi" w:eastAsiaTheme="minorEastAsia" w:hAnsiTheme="minorHAnsi" w:cstheme="minorBidi"/>
                <w:bCs w:val="0"/>
                <w:sz w:val="22"/>
                <w:szCs w:val="22"/>
                <w:lang w:val="da-DK" w:eastAsia="da-DK"/>
              </w:rPr>
              <w:tab/>
            </w:r>
            <w:r w:rsidR="00D106D8" w:rsidRPr="009C064C">
              <w:rPr>
                <w:rStyle w:val="Hyperlink"/>
              </w:rPr>
              <w:t>PPDR vs channel 47</w:t>
            </w:r>
            <w:r w:rsidR="00D106D8">
              <w:rPr>
                <w:webHidden/>
              </w:rPr>
              <w:tab/>
            </w:r>
            <w:r w:rsidR="00D106D8">
              <w:rPr>
                <w:webHidden/>
              </w:rPr>
              <w:fldChar w:fldCharType="begin"/>
            </w:r>
            <w:r w:rsidR="00D106D8">
              <w:rPr>
                <w:webHidden/>
              </w:rPr>
              <w:instrText xml:space="preserve"> PAGEREF _Toc431380147 \h </w:instrText>
            </w:r>
            <w:r w:rsidR="00D106D8">
              <w:rPr>
                <w:webHidden/>
              </w:rPr>
            </w:r>
            <w:r w:rsidR="00D106D8">
              <w:rPr>
                <w:webHidden/>
              </w:rPr>
              <w:fldChar w:fldCharType="separate"/>
            </w:r>
            <w:r w:rsidR="00D106D8">
              <w:rPr>
                <w:webHidden/>
              </w:rPr>
              <w:t>39</w:t>
            </w:r>
            <w:r w:rsidR="00D106D8">
              <w:rPr>
                <w:webHidden/>
              </w:rPr>
              <w:fldChar w:fldCharType="end"/>
            </w:r>
          </w:hyperlink>
        </w:p>
        <w:p w:rsidR="00D106D8" w:rsidRDefault="00C76EE6">
          <w:pPr>
            <w:pStyle w:val="TOC2"/>
            <w:rPr>
              <w:rFonts w:asciiTheme="minorHAnsi" w:eastAsiaTheme="minorEastAsia" w:hAnsiTheme="minorHAnsi" w:cstheme="minorBidi"/>
              <w:bCs w:val="0"/>
              <w:sz w:val="22"/>
              <w:szCs w:val="22"/>
              <w:lang w:val="da-DK" w:eastAsia="da-DK"/>
            </w:rPr>
          </w:pPr>
          <w:hyperlink w:anchor="_Toc431380148" w:history="1">
            <w:r w:rsidR="00D106D8" w:rsidRPr="009C064C">
              <w:rPr>
                <w:rStyle w:val="Hyperlink"/>
              </w:rPr>
              <w:t>5.2</w:t>
            </w:r>
            <w:r w:rsidR="00D106D8">
              <w:rPr>
                <w:rFonts w:asciiTheme="minorHAnsi" w:eastAsiaTheme="minorEastAsia" w:hAnsiTheme="minorHAnsi" w:cstheme="minorBidi"/>
                <w:bCs w:val="0"/>
                <w:sz w:val="22"/>
                <w:szCs w:val="22"/>
                <w:lang w:val="da-DK" w:eastAsia="da-DK"/>
              </w:rPr>
              <w:tab/>
            </w:r>
            <w:r w:rsidR="00D106D8" w:rsidRPr="009C064C">
              <w:rPr>
                <w:rStyle w:val="Hyperlink"/>
              </w:rPr>
              <w:t>PPDR onto DTT channel 48</w:t>
            </w:r>
            <w:r w:rsidR="00D106D8">
              <w:rPr>
                <w:webHidden/>
              </w:rPr>
              <w:tab/>
            </w:r>
            <w:r w:rsidR="00D106D8">
              <w:rPr>
                <w:webHidden/>
              </w:rPr>
              <w:fldChar w:fldCharType="begin"/>
            </w:r>
            <w:r w:rsidR="00D106D8">
              <w:rPr>
                <w:webHidden/>
              </w:rPr>
              <w:instrText xml:space="preserve"> PAGEREF _Toc431380148 \h </w:instrText>
            </w:r>
            <w:r w:rsidR="00D106D8">
              <w:rPr>
                <w:webHidden/>
              </w:rPr>
            </w:r>
            <w:r w:rsidR="00D106D8">
              <w:rPr>
                <w:webHidden/>
              </w:rPr>
              <w:fldChar w:fldCharType="separate"/>
            </w:r>
            <w:r w:rsidR="00D106D8">
              <w:rPr>
                <w:webHidden/>
              </w:rPr>
              <w:t>39</w:t>
            </w:r>
            <w:r w:rsidR="00D106D8">
              <w:rPr>
                <w:webHidden/>
              </w:rPr>
              <w:fldChar w:fldCharType="end"/>
            </w:r>
          </w:hyperlink>
        </w:p>
        <w:p w:rsidR="00D106D8" w:rsidRDefault="00C76EE6">
          <w:pPr>
            <w:pStyle w:val="TOC3"/>
            <w:rPr>
              <w:rFonts w:asciiTheme="minorHAnsi" w:eastAsiaTheme="minorEastAsia" w:hAnsiTheme="minorHAnsi" w:cstheme="minorBidi"/>
              <w:sz w:val="22"/>
              <w:szCs w:val="22"/>
              <w:lang w:val="da-DK" w:eastAsia="da-DK"/>
            </w:rPr>
          </w:pPr>
          <w:hyperlink w:anchor="_Toc431380149" w:history="1">
            <w:r w:rsidR="00D106D8" w:rsidRPr="009C064C">
              <w:rPr>
                <w:rStyle w:val="Hyperlink"/>
              </w:rPr>
              <w:t>5.2.1</w:t>
            </w:r>
            <w:r w:rsidR="00D106D8">
              <w:rPr>
                <w:rFonts w:asciiTheme="minorHAnsi" w:eastAsiaTheme="minorEastAsia" w:hAnsiTheme="minorHAnsi" w:cstheme="minorBidi"/>
                <w:sz w:val="22"/>
                <w:szCs w:val="22"/>
                <w:lang w:val="da-DK" w:eastAsia="da-DK"/>
              </w:rPr>
              <w:tab/>
            </w:r>
            <w:r w:rsidR="00D106D8" w:rsidRPr="009C064C">
              <w:rPr>
                <w:rStyle w:val="Hyperlink"/>
              </w:rPr>
              <w:t>MCL analysis</w:t>
            </w:r>
            <w:r w:rsidR="00D106D8">
              <w:rPr>
                <w:webHidden/>
              </w:rPr>
              <w:tab/>
            </w:r>
            <w:r w:rsidR="00D106D8">
              <w:rPr>
                <w:webHidden/>
              </w:rPr>
              <w:fldChar w:fldCharType="begin"/>
            </w:r>
            <w:r w:rsidR="00D106D8">
              <w:rPr>
                <w:webHidden/>
              </w:rPr>
              <w:instrText xml:space="preserve"> PAGEREF _Toc431380149 \h </w:instrText>
            </w:r>
            <w:r w:rsidR="00D106D8">
              <w:rPr>
                <w:webHidden/>
              </w:rPr>
            </w:r>
            <w:r w:rsidR="00D106D8">
              <w:rPr>
                <w:webHidden/>
              </w:rPr>
              <w:fldChar w:fldCharType="separate"/>
            </w:r>
            <w:r w:rsidR="00D106D8">
              <w:rPr>
                <w:webHidden/>
              </w:rPr>
              <w:t>40</w:t>
            </w:r>
            <w:r w:rsidR="00D106D8">
              <w:rPr>
                <w:webHidden/>
              </w:rPr>
              <w:fldChar w:fldCharType="end"/>
            </w:r>
          </w:hyperlink>
        </w:p>
        <w:p w:rsidR="00D106D8" w:rsidRDefault="00C76EE6">
          <w:pPr>
            <w:pStyle w:val="TOC4"/>
            <w:rPr>
              <w:rFonts w:asciiTheme="minorHAnsi" w:eastAsiaTheme="minorEastAsia" w:hAnsiTheme="minorHAnsi" w:cstheme="minorBidi"/>
              <w:sz w:val="22"/>
              <w:szCs w:val="22"/>
              <w:lang w:val="da-DK" w:eastAsia="da-DK"/>
            </w:rPr>
          </w:pPr>
          <w:hyperlink w:anchor="_Toc431380150" w:history="1">
            <w:r w:rsidR="00D106D8" w:rsidRPr="009C064C">
              <w:rPr>
                <w:rStyle w:val="Hyperlink"/>
              </w:rPr>
              <w:t>5.2.1.1</w:t>
            </w:r>
            <w:r w:rsidR="00D106D8">
              <w:rPr>
                <w:rFonts w:asciiTheme="minorHAnsi" w:eastAsiaTheme="minorEastAsia" w:hAnsiTheme="minorHAnsi" w:cstheme="minorBidi"/>
                <w:sz w:val="22"/>
                <w:szCs w:val="22"/>
                <w:lang w:val="da-DK" w:eastAsia="da-DK"/>
              </w:rPr>
              <w:tab/>
            </w:r>
            <w:r w:rsidR="00D106D8" w:rsidRPr="009C064C">
              <w:rPr>
                <w:rStyle w:val="Hyperlink"/>
              </w:rPr>
              <w:t>Sensitivity analysis on minimum coupling loss calculations</w:t>
            </w:r>
            <w:r w:rsidR="00D106D8">
              <w:rPr>
                <w:webHidden/>
              </w:rPr>
              <w:tab/>
            </w:r>
            <w:r w:rsidR="00D106D8">
              <w:rPr>
                <w:webHidden/>
              </w:rPr>
              <w:fldChar w:fldCharType="begin"/>
            </w:r>
            <w:r w:rsidR="00D106D8">
              <w:rPr>
                <w:webHidden/>
              </w:rPr>
              <w:instrText xml:space="preserve"> PAGEREF _Toc431380150 \h </w:instrText>
            </w:r>
            <w:r w:rsidR="00D106D8">
              <w:rPr>
                <w:webHidden/>
              </w:rPr>
            </w:r>
            <w:r w:rsidR="00D106D8">
              <w:rPr>
                <w:webHidden/>
              </w:rPr>
              <w:fldChar w:fldCharType="separate"/>
            </w:r>
            <w:r w:rsidR="00D106D8">
              <w:rPr>
                <w:webHidden/>
              </w:rPr>
              <w:t>43</w:t>
            </w:r>
            <w:r w:rsidR="00D106D8">
              <w:rPr>
                <w:webHidden/>
              </w:rPr>
              <w:fldChar w:fldCharType="end"/>
            </w:r>
          </w:hyperlink>
        </w:p>
        <w:p w:rsidR="00D106D8" w:rsidRDefault="00C76EE6">
          <w:pPr>
            <w:pStyle w:val="TOC4"/>
            <w:rPr>
              <w:rFonts w:asciiTheme="minorHAnsi" w:eastAsiaTheme="minorEastAsia" w:hAnsiTheme="minorHAnsi" w:cstheme="minorBidi"/>
              <w:sz w:val="22"/>
              <w:szCs w:val="22"/>
              <w:lang w:val="da-DK" w:eastAsia="da-DK"/>
            </w:rPr>
          </w:pPr>
          <w:hyperlink w:anchor="_Toc431380151" w:history="1">
            <w:r w:rsidR="00D106D8" w:rsidRPr="009C064C">
              <w:rPr>
                <w:rStyle w:val="Hyperlink"/>
              </w:rPr>
              <w:t>5.2.1.2</w:t>
            </w:r>
            <w:r w:rsidR="00D106D8">
              <w:rPr>
                <w:rFonts w:asciiTheme="minorHAnsi" w:eastAsiaTheme="minorEastAsia" w:hAnsiTheme="minorHAnsi" w:cstheme="minorBidi"/>
                <w:sz w:val="22"/>
                <w:szCs w:val="22"/>
                <w:lang w:val="da-DK" w:eastAsia="da-DK"/>
              </w:rPr>
              <w:tab/>
            </w:r>
            <w:r w:rsidR="00D106D8" w:rsidRPr="009C064C">
              <w:rPr>
                <w:rStyle w:val="Hyperlink"/>
              </w:rPr>
              <w:t>Estimation of size of vulnerable areas</w:t>
            </w:r>
            <w:r w:rsidR="00D106D8">
              <w:rPr>
                <w:webHidden/>
              </w:rPr>
              <w:tab/>
            </w:r>
            <w:r w:rsidR="00D106D8">
              <w:rPr>
                <w:webHidden/>
              </w:rPr>
              <w:fldChar w:fldCharType="begin"/>
            </w:r>
            <w:r w:rsidR="00D106D8">
              <w:rPr>
                <w:webHidden/>
              </w:rPr>
              <w:instrText xml:space="preserve"> PAGEREF _Toc431380151 \h </w:instrText>
            </w:r>
            <w:r w:rsidR="00D106D8">
              <w:rPr>
                <w:webHidden/>
              </w:rPr>
            </w:r>
            <w:r w:rsidR="00D106D8">
              <w:rPr>
                <w:webHidden/>
              </w:rPr>
              <w:fldChar w:fldCharType="separate"/>
            </w:r>
            <w:r w:rsidR="00D106D8">
              <w:rPr>
                <w:webHidden/>
              </w:rPr>
              <w:t>45</w:t>
            </w:r>
            <w:r w:rsidR="00D106D8">
              <w:rPr>
                <w:webHidden/>
              </w:rPr>
              <w:fldChar w:fldCharType="end"/>
            </w:r>
          </w:hyperlink>
        </w:p>
        <w:p w:rsidR="00D106D8" w:rsidRDefault="00C76EE6">
          <w:pPr>
            <w:pStyle w:val="TOC4"/>
            <w:rPr>
              <w:rFonts w:asciiTheme="minorHAnsi" w:eastAsiaTheme="minorEastAsia" w:hAnsiTheme="minorHAnsi" w:cstheme="minorBidi"/>
              <w:sz w:val="22"/>
              <w:szCs w:val="22"/>
              <w:lang w:val="da-DK" w:eastAsia="da-DK"/>
            </w:rPr>
          </w:pPr>
          <w:hyperlink w:anchor="_Toc431380152" w:history="1">
            <w:r w:rsidR="00D106D8" w:rsidRPr="009C064C">
              <w:rPr>
                <w:rStyle w:val="Hyperlink"/>
              </w:rPr>
              <w:t>5.2.1.3</w:t>
            </w:r>
            <w:r w:rsidR="00D106D8">
              <w:rPr>
                <w:rFonts w:asciiTheme="minorHAnsi" w:eastAsiaTheme="minorEastAsia" w:hAnsiTheme="minorHAnsi" w:cstheme="minorBidi"/>
                <w:sz w:val="22"/>
                <w:szCs w:val="22"/>
                <w:lang w:val="da-DK" w:eastAsia="da-DK"/>
              </w:rPr>
              <w:tab/>
            </w:r>
            <w:r w:rsidR="00D106D8" w:rsidRPr="009C064C">
              <w:rPr>
                <w:rStyle w:val="Hyperlink"/>
              </w:rPr>
              <w:t>DTT receiver desensitisation analysis</w:t>
            </w:r>
            <w:r w:rsidR="00D106D8">
              <w:rPr>
                <w:webHidden/>
              </w:rPr>
              <w:tab/>
            </w:r>
            <w:r w:rsidR="00D106D8">
              <w:rPr>
                <w:webHidden/>
              </w:rPr>
              <w:fldChar w:fldCharType="begin"/>
            </w:r>
            <w:r w:rsidR="00D106D8">
              <w:rPr>
                <w:webHidden/>
              </w:rPr>
              <w:instrText xml:space="preserve"> PAGEREF _Toc431380152 \h </w:instrText>
            </w:r>
            <w:r w:rsidR="00D106D8">
              <w:rPr>
                <w:webHidden/>
              </w:rPr>
            </w:r>
            <w:r w:rsidR="00D106D8">
              <w:rPr>
                <w:webHidden/>
              </w:rPr>
              <w:fldChar w:fldCharType="separate"/>
            </w:r>
            <w:r w:rsidR="00D106D8">
              <w:rPr>
                <w:webHidden/>
              </w:rPr>
              <w:t>48</w:t>
            </w:r>
            <w:r w:rsidR="00D106D8">
              <w:rPr>
                <w:webHidden/>
              </w:rPr>
              <w:fldChar w:fldCharType="end"/>
            </w:r>
          </w:hyperlink>
        </w:p>
        <w:p w:rsidR="00D106D8" w:rsidRDefault="00C76EE6">
          <w:pPr>
            <w:pStyle w:val="TOC4"/>
            <w:rPr>
              <w:rFonts w:asciiTheme="minorHAnsi" w:eastAsiaTheme="minorEastAsia" w:hAnsiTheme="minorHAnsi" w:cstheme="minorBidi"/>
              <w:sz w:val="22"/>
              <w:szCs w:val="22"/>
              <w:lang w:val="da-DK" w:eastAsia="da-DK"/>
            </w:rPr>
          </w:pPr>
          <w:hyperlink w:anchor="_Toc431380153" w:history="1">
            <w:r w:rsidR="00D106D8" w:rsidRPr="009C064C">
              <w:rPr>
                <w:rStyle w:val="Hyperlink"/>
              </w:rPr>
              <w:t>5.2.1.4</w:t>
            </w:r>
            <w:r w:rsidR="00D106D8">
              <w:rPr>
                <w:rFonts w:asciiTheme="minorHAnsi" w:eastAsiaTheme="minorEastAsia" w:hAnsiTheme="minorHAnsi" w:cstheme="minorBidi"/>
                <w:sz w:val="22"/>
                <w:szCs w:val="22"/>
                <w:lang w:val="da-DK" w:eastAsia="da-DK"/>
              </w:rPr>
              <w:tab/>
            </w:r>
            <w:r w:rsidR="00D106D8" w:rsidRPr="009C064C">
              <w:rPr>
                <w:rStyle w:val="Hyperlink"/>
              </w:rPr>
              <w:t>Summary of minimum coupling loss analysis</w:t>
            </w:r>
            <w:r w:rsidR="00D106D8">
              <w:rPr>
                <w:webHidden/>
              </w:rPr>
              <w:tab/>
            </w:r>
            <w:r w:rsidR="00D106D8">
              <w:rPr>
                <w:webHidden/>
              </w:rPr>
              <w:fldChar w:fldCharType="begin"/>
            </w:r>
            <w:r w:rsidR="00D106D8">
              <w:rPr>
                <w:webHidden/>
              </w:rPr>
              <w:instrText xml:space="preserve"> PAGEREF _Toc431380153 \h </w:instrText>
            </w:r>
            <w:r w:rsidR="00D106D8">
              <w:rPr>
                <w:webHidden/>
              </w:rPr>
            </w:r>
            <w:r w:rsidR="00D106D8">
              <w:rPr>
                <w:webHidden/>
              </w:rPr>
              <w:fldChar w:fldCharType="separate"/>
            </w:r>
            <w:r w:rsidR="00D106D8">
              <w:rPr>
                <w:webHidden/>
              </w:rPr>
              <w:t>50</w:t>
            </w:r>
            <w:r w:rsidR="00D106D8">
              <w:rPr>
                <w:webHidden/>
              </w:rPr>
              <w:fldChar w:fldCharType="end"/>
            </w:r>
          </w:hyperlink>
        </w:p>
        <w:p w:rsidR="00D106D8" w:rsidRDefault="00C76EE6">
          <w:pPr>
            <w:pStyle w:val="TOC3"/>
            <w:rPr>
              <w:rFonts w:asciiTheme="minorHAnsi" w:eastAsiaTheme="minorEastAsia" w:hAnsiTheme="minorHAnsi" w:cstheme="minorBidi"/>
              <w:sz w:val="22"/>
              <w:szCs w:val="22"/>
              <w:lang w:val="da-DK" w:eastAsia="da-DK"/>
            </w:rPr>
          </w:pPr>
          <w:hyperlink w:anchor="_Toc431380154" w:history="1">
            <w:r w:rsidR="00D106D8" w:rsidRPr="009C064C">
              <w:rPr>
                <w:rStyle w:val="Hyperlink"/>
              </w:rPr>
              <w:t>5.2.2</w:t>
            </w:r>
            <w:r w:rsidR="00D106D8">
              <w:rPr>
                <w:rFonts w:asciiTheme="minorHAnsi" w:eastAsiaTheme="minorEastAsia" w:hAnsiTheme="minorHAnsi" w:cstheme="minorBidi"/>
                <w:sz w:val="22"/>
                <w:szCs w:val="22"/>
                <w:lang w:val="da-DK" w:eastAsia="da-DK"/>
              </w:rPr>
              <w:tab/>
            </w:r>
            <w:r w:rsidR="00D106D8" w:rsidRPr="009C064C">
              <w:rPr>
                <w:rStyle w:val="Hyperlink"/>
              </w:rPr>
              <w:t>Coverage area analysis based on MCL desensitisation</w:t>
            </w:r>
            <w:r w:rsidR="00D106D8">
              <w:rPr>
                <w:webHidden/>
              </w:rPr>
              <w:tab/>
            </w:r>
            <w:r w:rsidR="00D106D8">
              <w:rPr>
                <w:webHidden/>
              </w:rPr>
              <w:fldChar w:fldCharType="begin"/>
            </w:r>
            <w:r w:rsidR="00D106D8">
              <w:rPr>
                <w:webHidden/>
              </w:rPr>
              <w:instrText xml:space="preserve"> PAGEREF _Toc431380154 \h </w:instrText>
            </w:r>
            <w:r w:rsidR="00D106D8">
              <w:rPr>
                <w:webHidden/>
              </w:rPr>
            </w:r>
            <w:r w:rsidR="00D106D8">
              <w:rPr>
                <w:webHidden/>
              </w:rPr>
              <w:fldChar w:fldCharType="separate"/>
            </w:r>
            <w:r w:rsidR="00D106D8">
              <w:rPr>
                <w:webHidden/>
              </w:rPr>
              <w:t>50</w:t>
            </w:r>
            <w:r w:rsidR="00D106D8">
              <w:rPr>
                <w:webHidden/>
              </w:rPr>
              <w:fldChar w:fldCharType="end"/>
            </w:r>
          </w:hyperlink>
        </w:p>
        <w:p w:rsidR="00D106D8" w:rsidRDefault="00C76EE6">
          <w:pPr>
            <w:pStyle w:val="TOC3"/>
            <w:rPr>
              <w:rFonts w:asciiTheme="minorHAnsi" w:eastAsiaTheme="minorEastAsia" w:hAnsiTheme="minorHAnsi" w:cstheme="minorBidi"/>
              <w:sz w:val="22"/>
              <w:szCs w:val="22"/>
              <w:lang w:val="da-DK" w:eastAsia="da-DK"/>
            </w:rPr>
          </w:pPr>
          <w:hyperlink w:anchor="_Toc431380155" w:history="1">
            <w:r w:rsidR="00D106D8" w:rsidRPr="009C064C">
              <w:rPr>
                <w:rStyle w:val="Hyperlink"/>
              </w:rPr>
              <w:t>5.2.3</w:t>
            </w:r>
            <w:r w:rsidR="00D106D8">
              <w:rPr>
                <w:rFonts w:asciiTheme="minorHAnsi" w:eastAsiaTheme="minorEastAsia" w:hAnsiTheme="minorHAnsi" w:cstheme="minorBidi"/>
                <w:sz w:val="22"/>
                <w:szCs w:val="22"/>
                <w:lang w:val="da-DK" w:eastAsia="da-DK"/>
              </w:rPr>
              <w:tab/>
            </w:r>
            <w:r w:rsidR="00D106D8" w:rsidRPr="009C064C">
              <w:rPr>
                <w:rStyle w:val="Hyperlink"/>
              </w:rPr>
              <w:t>Monte Carlo analysis using SEAMCAT, method I:</w:t>
            </w:r>
            <w:r w:rsidR="00D106D8">
              <w:rPr>
                <w:webHidden/>
              </w:rPr>
              <w:tab/>
            </w:r>
            <w:r w:rsidR="00D106D8">
              <w:rPr>
                <w:webHidden/>
              </w:rPr>
              <w:fldChar w:fldCharType="begin"/>
            </w:r>
            <w:r w:rsidR="00D106D8">
              <w:rPr>
                <w:webHidden/>
              </w:rPr>
              <w:instrText xml:space="preserve"> PAGEREF _Toc431380155 \h </w:instrText>
            </w:r>
            <w:r w:rsidR="00D106D8">
              <w:rPr>
                <w:webHidden/>
              </w:rPr>
            </w:r>
            <w:r w:rsidR="00D106D8">
              <w:rPr>
                <w:webHidden/>
              </w:rPr>
              <w:fldChar w:fldCharType="separate"/>
            </w:r>
            <w:r w:rsidR="00D106D8">
              <w:rPr>
                <w:webHidden/>
              </w:rPr>
              <w:t>53</w:t>
            </w:r>
            <w:r w:rsidR="00D106D8">
              <w:rPr>
                <w:webHidden/>
              </w:rPr>
              <w:fldChar w:fldCharType="end"/>
            </w:r>
          </w:hyperlink>
        </w:p>
        <w:p w:rsidR="00D106D8" w:rsidRDefault="00C76EE6">
          <w:pPr>
            <w:pStyle w:val="TOC4"/>
            <w:rPr>
              <w:rFonts w:asciiTheme="minorHAnsi" w:eastAsiaTheme="minorEastAsia" w:hAnsiTheme="minorHAnsi" w:cstheme="minorBidi"/>
              <w:sz w:val="22"/>
              <w:szCs w:val="22"/>
              <w:lang w:val="da-DK" w:eastAsia="da-DK"/>
            </w:rPr>
          </w:pPr>
          <w:hyperlink w:anchor="_Toc431380156" w:history="1">
            <w:r w:rsidR="00D106D8" w:rsidRPr="009C064C">
              <w:rPr>
                <w:rStyle w:val="Hyperlink"/>
              </w:rPr>
              <w:t>5.2.3.1</w:t>
            </w:r>
            <w:r w:rsidR="00D106D8">
              <w:rPr>
                <w:rFonts w:asciiTheme="minorHAnsi" w:eastAsiaTheme="minorEastAsia" w:hAnsiTheme="minorHAnsi" w:cstheme="minorBidi"/>
                <w:sz w:val="22"/>
                <w:szCs w:val="22"/>
                <w:lang w:val="da-DK" w:eastAsia="da-DK"/>
              </w:rPr>
              <w:tab/>
            </w:r>
            <w:r w:rsidR="00D106D8" w:rsidRPr="009C064C">
              <w:rPr>
                <w:rStyle w:val="Hyperlink"/>
              </w:rPr>
              <w:t>Macroscopic compatibility study for PPDR UE into DTT, baseline scenario</w:t>
            </w:r>
            <w:r w:rsidR="00D106D8">
              <w:rPr>
                <w:webHidden/>
              </w:rPr>
              <w:tab/>
            </w:r>
            <w:r w:rsidR="00D106D8">
              <w:rPr>
                <w:webHidden/>
              </w:rPr>
              <w:fldChar w:fldCharType="begin"/>
            </w:r>
            <w:r w:rsidR="00D106D8">
              <w:rPr>
                <w:webHidden/>
              </w:rPr>
              <w:instrText xml:space="preserve"> PAGEREF _Toc431380156 \h </w:instrText>
            </w:r>
            <w:r w:rsidR="00D106D8">
              <w:rPr>
                <w:webHidden/>
              </w:rPr>
            </w:r>
            <w:r w:rsidR="00D106D8">
              <w:rPr>
                <w:webHidden/>
              </w:rPr>
              <w:fldChar w:fldCharType="separate"/>
            </w:r>
            <w:r w:rsidR="00D106D8">
              <w:rPr>
                <w:webHidden/>
              </w:rPr>
              <w:t>53</w:t>
            </w:r>
            <w:r w:rsidR="00D106D8">
              <w:rPr>
                <w:webHidden/>
              </w:rPr>
              <w:fldChar w:fldCharType="end"/>
            </w:r>
          </w:hyperlink>
        </w:p>
        <w:p w:rsidR="00D106D8" w:rsidRDefault="00C76EE6">
          <w:pPr>
            <w:pStyle w:val="TOC4"/>
            <w:rPr>
              <w:rFonts w:asciiTheme="minorHAnsi" w:eastAsiaTheme="minorEastAsia" w:hAnsiTheme="minorHAnsi" w:cstheme="minorBidi"/>
              <w:sz w:val="22"/>
              <w:szCs w:val="22"/>
              <w:lang w:val="da-DK" w:eastAsia="da-DK"/>
            </w:rPr>
          </w:pPr>
          <w:hyperlink w:anchor="_Toc431380157" w:history="1">
            <w:r w:rsidR="00D106D8" w:rsidRPr="009C064C">
              <w:rPr>
                <w:rStyle w:val="Hyperlink"/>
              </w:rPr>
              <w:t>5.2.3.2</w:t>
            </w:r>
            <w:r w:rsidR="00D106D8">
              <w:rPr>
                <w:rFonts w:asciiTheme="minorHAnsi" w:eastAsiaTheme="minorEastAsia" w:hAnsiTheme="minorHAnsi" w:cstheme="minorBidi"/>
                <w:sz w:val="22"/>
                <w:szCs w:val="22"/>
                <w:lang w:val="da-DK" w:eastAsia="da-DK"/>
              </w:rPr>
              <w:tab/>
            </w:r>
            <w:r w:rsidR="00D106D8" w:rsidRPr="009C064C">
              <w:rPr>
                <w:rStyle w:val="Hyperlink"/>
              </w:rPr>
              <w:t>Results for DTT rooftop reception at cell edge</w:t>
            </w:r>
            <w:r w:rsidR="00D106D8">
              <w:rPr>
                <w:webHidden/>
              </w:rPr>
              <w:tab/>
            </w:r>
            <w:r w:rsidR="00D106D8">
              <w:rPr>
                <w:webHidden/>
              </w:rPr>
              <w:fldChar w:fldCharType="begin"/>
            </w:r>
            <w:r w:rsidR="00D106D8">
              <w:rPr>
                <w:webHidden/>
              </w:rPr>
              <w:instrText xml:space="preserve"> PAGEREF _Toc431380157 \h </w:instrText>
            </w:r>
            <w:r w:rsidR="00D106D8">
              <w:rPr>
                <w:webHidden/>
              </w:rPr>
            </w:r>
            <w:r w:rsidR="00D106D8">
              <w:rPr>
                <w:webHidden/>
              </w:rPr>
              <w:fldChar w:fldCharType="separate"/>
            </w:r>
            <w:r w:rsidR="00D106D8">
              <w:rPr>
                <w:webHidden/>
              </w:rPr>
              <w:t>57</w:t>
            </w:r>
            <w:r w:rsidR="00D106D8">
              <w:rPr>
                <w:webHidden/>
              </w:rPr>
              <w:fldChar w:fldCharType="end"/>
            </w:r>
          </w:hyperlink>
        </w:p>
        <w:p w:rsidR="00D106D8" w:rsidRDefault="00C76EE6">
          <w:pPr>
            <w:pStyle w:val="TOC4"/>
            <w:rPr>
              <w:rFonts w:asciiTheme="minorHAnsi" w:eastAsiaTheme="minorEastAsia" w:hAnsiTheme="minorHAnsi" w:cstheme="minorBidi"/>
              <w:sz w:val="22"/>
              <w:szCs w:val="22"/>
              <w:lang w:val="da-DK" w:eastAsia="da-DK"/>
            </w:rPr>
          </w:pPr>
          <w:hyperlink w:anchor="_Toc431380158" w:history="1">
            <w:r w:rsidR="00D106D8" w:rsidRPr="009C064C">
              <w:rPr>
                <w:rStyle w:val="Hyperlink"/>
              </w:rPr>
              <w:t>5.2.3.3</w:t>
            </w:r>
            <w:r w:rsidR="00D106D8">
              <w:rPr>
                <w:rFonts w:asciiTheme="minorHAnsi" w:eastAsiaTheme="minorEastAsia" w:hAnsiTheme="minorHAnsi" w:cstheme="minorBidi"/>
                <w:sz w:val="22"/>
                <w:szCs w:val="22"/>
                <w:lang w:val="da-DK" w:eastAsia="da-DK"/>
              </w:rPr>
              <w:tab/>
            </w:r>
            <w:r w:rsidR="00D106D8" w:rsidRPr="009C064C">
              <w:rPr>
                <w:rStyle w:val="Hyperlink"/>
              </w:rPr>
              <w:t>Results for DTT indoor reception at cell edge</w:t>
            </w:r>
            <w:r w:rsidR="00D106D8">
              <w:rPr>
                <w:webHidden/>
              </w:rPr>
              <w:tab/>
            </w:r>
            <w:r w:rsidR="00D106D8">
              <w:rPr>
                <w:webHidden/>
              </w:rPr>
              <w:fldChar w:fldCharType="begin"/>
            </w:r>
            <w:r w:rsidR="00D106D8">
              <w:rPr>
                <w:webHidden/>
              </w:rPr>
              <w:instrText xml:space="preserve"> PAGEREF _Toc431380158 \h </w:instrText>
            </w:r>
            <w:r w:rsidR="00D106D8">
              <w:rPr>
                <w:webHidden/>
              </w:rPr>
            </w:r>
            <w:r w:rsidR="00D106D8">
              <w:rPr>
                <w:webHidden/>
              </w:rPr>
              <w:fldChar w:fldCharType="separate"/>
            </w:r>
            <w:r w:rsidR="00D106D8">
              <w:rPr>
                <w:webHidden/>
              </w:rPr>
              <w:t>59</w:t>
            </w:r>
            <w:r w:rsidR="00D106D8">
              <w:rPr>
                <w:webHidden/>
              </w:rPr>
              <w:fldChar w:fldCharType="end"/>
            </w:r>
          </w:hyperlink>
        </w:p>
        <w:p w:rsidR="00D106D8" w:rsidRDefault="00C76EE6">
          <w:pPr>
            <w:pStyle w:val="TOC4"/>
            <w:rPr>
              <w:rFonts w:asciiTheme="minorHAnsi" w:eastAsiaTheme="minorEastAsia" w:hAnsiTheme="minorHAnsi" w:cstheme="minorBidi"/>
              <w:sz w:val="22"/>
              <w:szCs w:val="22"/>
              <w:lang w:val="da-DK" w:eastAsia="da-DK"/>
            </w:rPr>
          </w:pPr>
          <w:hyperlink w:anchor="_Toc431380159" w:history="1">
            <w:r w:rsidR="00D106D8" w:rsidRPr="009C064C">
              <w:rPr>
                <w:rStyle w:val="Hyperlink"/>
              </w:rPr>
              <w:t>5.2.3.4</w:t>
            </w:r>
            <w:r w:rsidR="00D106D8">
              <w:rPr>
                <w:rFonts w:asciiTheme="minorHAnsi" w:eastAsiaTheme="minorEastAsia" w:hAnsiTheme="minorHAnsi" w:cstheme="minorBidi"/>
                <w:sz w:val="22"/>
                <w:szCs w:val="22"/>
                <w:lang w:val="da-DK" w:eastAsia="da-DK"/>
              </w:rPr>
              <w:tab/>
            </w:r>
            <w:r w:rsidR="00D106D8" w:rsidRPr="009C064C">
              <w:rPr>
                <w:rStyle w:val="Hyperlink"/>
              </w:rPr>
              <w:t>Macroscopic compatibility study for PPDR UE into DTT, relay in vehicles scenario</w:t>
            </w:r>
            <w:r w:rsidR="00D106D8">
              <w:rPr>
                <w:webHidden/>
              </w:rPr>
              <w:tab/>
            </w:r>
            <w:r w:rsidR="00D106D8">
              <w:rPr>
                <w:webHidden/>
              </w:rPr>
              <w:fldChar w:fldCharType="begin"/>
            </w:r>
            <w:r w:rsidR="00D106D8">
              <w:rPr>
                <w:webHidden/>
              </w:rPr>
              <w:instrText xml:space="preserve"> PAGEREF _Toc431380159 \h </w:instrText>
            </w:r>
            <w:r w:rsidR="00D106D8">
              <w:rPr>
                <w:webHidden/>
              </w:rPr>
            </w:r>
            <w:r w:rsidR="00D106D8">
              <w:rPr>
                <w:webHidden/>
              </w:rPr>
              <w:fldChar w:fldCharType="separate"/>
            </w:r>
            <w:r w:rsidR="00D106D8">
              <w:rPr>
                <w:webHidden/>
              </w:rPr>
              <w:t>60</w:t>
            </w:r>
            <w:r w:rsidR="00D106D8">
              <w:rPr>
                <w:webHidden/>
              </w:rPr>
              <w:fldChar w:fldCharType="end"/>
            </w:r>
          </w:hyperlink>
        </w:p>
        <w:p w:rsidR="00D106D8" w:rsidRDefault="00C76EE6">
          <w:pPr>
            <w:pStyle w:val="TOC4"/>
            <w:rPr>
              <w:rFonts w:asciiTheme="minorHAnsi" w:eastAsiaTheme="minorEastAsia" w:hAnsiTheme="minorHAnsi" w:cstheme="minorBidi"/>
              <w:sz w:val="22"/>
              <w:szCs w:val="22"/>
              <w:lang w:val="da-DK" w:eastAsia="da-DK"/>
            </w:rPr>
          </w:pPr>
          <w:hyperlink w:anchor="_Toc431380160" w:history="1">
            <w:r w:rsidR="00D106D8" w:rsidRPr="009C064C">
              <w:rPr>
                <w:rStyle w:val="Hyperlink"/>
              </w:rPr>
              <w:t>5.2.3.5</w:t>
            </w:r>
            <w:r w:rsidR="00D106D8">
              <w:rPr>
                <w:rFonts w:asciiTheme="minorHAnsi" w:eastAsiaTheme="minorEastAsia" w:hAnsiTheme="minorHAnsi" w:cstheme="minorBidi"/>
                <w:sz w:val="22"/>
                <w:szCs w:val="22"/>
                <w:lang w:val="da-DK" w:eastAsia="da-DK"/>
              </w:rPr>
              <w:tab/>
            </w:r>
            <w:r w:rsidR="00D106D8" w:rsidRPr="009C064C">
              <w:rPr>
                <w:rStyle w:val="Hyperlink"/>
              </w:rPr>
              <w:t>Results for rooftop reception</w:t>
            </w:r>
            <w:r w:rsidR="00D106D8">
              <w:rPr>
                <w:webHidden/>
              </w:rPr>
              <w:tab/>
            </w:r>
            <w:r w:rsidR="00D106D8">
              <w:rPr>
                <w:webHidden/>
              </w:rPr>
              <w:fldChar w:fldCharType="begin"/>
            </w:r>
            <w:r w:rsidR="00D106D8">
              <w:rPr>
                <w:webHidden/>
              </w:rPr>
              <w:instrText xml:space="preserve"> PAGEREF _Toc431380160 \h </w:instrText>
            </w:r>
            <w:r w:rsidR="00D106D8">
              <w:rPr>
                <w:webHidden/>
              </w:rPr>
            </w:r>
            <w:r w:rsidR="00D106D8">
              <w:rPr>
                <w:webHidden/>
              </w:rPr>
              <w:fldChar w:fldCharType="separate"/>
            </w:r>
            <w:r w:rsidR="00D106D8">
              <w:rPr>
                <w:webHidden/>
              </w:rPr>
              <w:t>64</w:t>
            </w:r>
            <w:r w:rsidR="00D106D8">
              <w:rPr>
                <w:webHidden/>
              </w:rPr>
              <w:fldChar w:fldCharType="end"/>
            </w:r>
          </w:hyperlink>
        </w:p>
        <w:p w:rsidR="00D106D8" w:rsidRDefault="00C76EE6">
          <w:pPr>
            <w:pStyle w:val="TOC4"/>
            <w:rPr>
              <w:rFonts w:asciiTheme="minorHAnsi" w:eastAsiaTheme="minorEastAsia" w:hAnsiTheme="minorHAnsi" w:cstheme="minorBidi"/>
              <w:sz w:val="22"/>
              <w:szCs w:val="22"/>
              <w:lang w:val="da-DK" w:eastAsia="da-DK"/>
            </w:rPr>
          </w:pPr>
          <w:hyperlink w:anchor="_Toc431380161" w:history="1">
            <w:r w:rsidR="00D106D8" w:rsidRPr="009C064C">
              <w:rPr>
                <w:rStyle w:val="Hyperlink"/>
              </w:rPr>
              <w:t>5.2.3.6</w:t>
            </w:r>
            <w:r w:rsidR="00D106D8">
              <w:rPr>
                <w:rFonts w:asciiTheme="minorHAnsi" w:eastAsiaTheme="minorEastAsia" w:hAnsiTheme="minorHAnsi" w:cstheme="minorBidi"/>
                <w:sz w:val="22"/>
                <w:szCs w:val="22"/>
                <w:lang w:val="da-DK" w:eastAsia="da-DK"/>
              </w:rPr>
              <w:tab/>
            </w:r>
            <w:r w:rsidR="00D106D8" w:rsidRPr="009C064C">
              <w:rPr>
                <w:rStyle w:val="Hyperlink"/>
              </w:rPr>
              <w:t>Results for indoor reception</w:t>
            </w:r>
            <w:r w:rsidR="00D106D8">
              <w:rPr>
                <w:webHidden/>
              </w:rPr>
              <w:tab/>
            </w:r>
            <w:r w:rsidR="00D106D8">
              <w:rPr>
                <w:webHidden/>
              </w:rPr>
              <w:fldChar w:fldCharType="begin"/>
            </w:r>
            <w:r w:rsidR="00D106D8">
              <w:rPr>
                <w:webHidden/>
              </w:rPr>
              <w:instrText xml:space="preserve"> PAGEREF _Toc431380161 \h </w:instrText>
            </w:r>
            <w:r w:rsidR="00D106D8">
              <w:rPr>
                <w:webHidden/>
              </w:rPr>
            </w:r>
            <w:r w:rsidR="00D106D8">
              <w:rPr>
                <w:webHidden/>
              </w:rPr>
              <w:fldChar w:fldCharType="separate"/>
            </w:r>
            <w:r w:rsidR="00D106D8">
              <w:rPr>
                <w:webHidden/>
              </w:rPr>
              <w:t>64</w:t>
            </w:r>
            <w:r w:rsidR="00D106D8">
              <w:rPr>
                <w:webHidden/>
              </w:rPr>
              <w:fldChar w:fldCharType="end"/>
            </w:r>
          </w:hyperlink>
        </w:p>
        <w:p w:rsidR="00D106D8" w:rsidRDefault="00C76EE6">
          <w:pPr>
            <w:pStyle w:val="TOC3"/>
            <w:rPr>
              <w:rFonts w:asciiTheme="minorHAnsi" w:eastAsiaTheme="minorEastAsia" w:hAnsiTheme="minorHAnsi" w:cstheme="minorBidi"/>
              <w:sz w:val="22"/>
              <w:szCs w:val="22"/>
              <w:lang w:val="da-DK" w:eastAsia="da-DK"/>
            </w:rPr>
          </w:pPr>
          <w:hyperlink w:anchor="_Toc431380162" w:history="1">
            <w:r w:rsidR="00D106D8" w:rsidRPr="009C064C">
              <w:rPr>
                <w:rStyle w:val="Hyperlink"/>
              </w:rPr>
              <w:t>5.2.4</w:t>
            </w:r>
            <w:r w:rsidR="00D106D8">
              <w:rPr>
                <w:rFonts w:asciiTheme="minorHAnsi" w:eastAsiaTheme="minorEastAsia" w:hAnsiTheme="minorHAnsi" w:cstheme="minorBidi"/>
                <w:sz w:val="22"/>
                <w:szCs w:val="22"/>
                <w:lang w:val="da-DK" w:eastAsia="da-DK"/>
              </w:rPr>
              <w:tab/>
            </w:r>
            <w:r w:rsidR="00D106D8" w:rsidRPr="009C064C">
              <w:rPr>
                <w:rStyle w:val="Hyperlink"/>
              </w:rPr>
              <w:t>Monte Carlo analysis using SEAMCAT, method II</w:t>
            </w:r>
            <w:r w:rsidR="00D106D8">
              <w:rPr>
                <w:webHidden/>
              </w:rPr>
              <w:tab/>
            </w:r>
            <w:r w:rsidR="00D106D8">
              <w:rPr>
                <w:webHidden/>
              </w:rPr>
              <w:fldChar w:fldCharType="begin"/>
            </w:r>
            <w:r w:rsidR="00D106D8">
              <w:rPr>
                <w:webHidden/>
              </w:rPr>
              <w:instrText xml:space="preserve"> PAGEREF _Toc431380162 \h </w:instrText>
            </w:r>
            <w:r w:rsidR="00D106D8">
              <w:rPr>
                <w:webHidden/>
              </w:rPr>
            </w:r>
            <w:r w:rsidR="00D106D8">
              <w:rPr>
                <w:webHidden/>
              </w:rPr>
              <w:fldChar w:fldCharType="separate"/>
            </w:r>
            <w:r w:rsidR="00D106D8">
              <w:rPr>
                <w:webHidden/>
              </w:rPr>
              <w:t>64</w:t>
            </w:r>
            <w:r w:rsidR="00D106D8">
              <w:rPr>
                <w:webHidden/>
              </w:rPr>
              <w:fldChar w:fldCharType="end"/>
            </w:r>
          </w:hyperlink>
        </w:p>
        <w:p w:rsidR="00D106D8" w:rsidRDefault="00C76EE6">
          <w:pPr>
            <w:pStyle w:val="TOC3"/>
            <w:rPr>
              <w:rFonts w:asciiTheme="minorHAnsi" w:eastAsiaTheme="minorEastAsia" w:hAnsiTheme="minorHAnsi" w:cstheme="minorBidi"/>
              <w:sz w:val="22"/>
              <w:szCs w:val="22"/>
              <w:lang w:val="da-DK" w:eastAsia="da-DK"/>
            </w:rPr>
          </w:pPr>
          <w:hyperlink w:anchor="_Toc431380163" w:history="1">
            <w:r w:rsidR="00D106D8" w:rsidRPr="009C064C">
              <w:rPr>
                <w:rStyle w:val="Hyperlink"/>
              </w:rPr>
              <w:t>5.2.5</w:t>
            </w:r>
            <w:r w:rsidR="00D106D8">
              <w:rPr>
                <w:rFonts w:asciiTheme="minorHAnsi" w:eastAsiaTheme="minorEastAsia" w:hAnsiTheme="minorHAnsi" w:cstheme="minorBidi"/>
                <w:sz w:val="22"/>
                <w:szCs w:val="22"/>
                <w:lang w:val="da-DK" w:eastAsia="da-DK"/>
              </w:rPr>
              <w:tab/>
            </w:r>
            <w:r w:rsidR="00D106D8" w:rsidRPr="009C064C">
              <w:rPr>
                <w:rStyle w:val="Hyperlink"/>
              </w:rPr>
              <w:t>Monte Carlo analysis (non-SEAMCAT), method III</w:t>
            </w:r>
            <w:r w:rsidR="00D106D8">
              <w:rPr>
                <w:webHidden/>
              </w:rPr>
              <w:tab/>
            </w:r>
            <w:r w:rsidR="00D106D8">
              <w:rPr>
                <w:webHidden/>
              </w:rPr>
              <w:fldChar w:fldCharType="begin"/>
            </w:r>
            <w:r w:rsidR="00D106D8">
              <w:rPr>
                <w:webHidden/>
              </w:rPr>
              <w:instrText xml:space="preserve"> PAGEREF _Toc431380163 \h </w:instrText>
            </w:r>
            <w:r w:rsidR="00D106D8">
              <w:rPr>
                <w:webHidden/>
              </w:rPr>
            </w:r>
            <w:r w:rsidR="00D106D8">
              <w:rPr>
                <w:webHidden/>
              </w:rPr>
              <w:fldChar w:fldCharType="separate"/>
            </w:r>
            <w:r w:rsidR="00D106D8">
              <w:rPr>
                <w:webHidden/>
              </w:rPr>
              <w:t>66</w:t>
            </w:r>
            <w:r w:rsidR="00D106D8">
              <w:rPr>
                <w:webHidden/>
              </w:rPr>
              <w:fldChar w:fldCharType="end"/>
            </w:r>
          </w:hyperlink>
        </w:p>
        <w:p w:rsidR="00D106D8" w:rsidRDefault="00C76EE6">
          <w:pPr>
            <w:pStyle w:val="TOC4"/>
            <w:rPr>
              <w:rFonts w:asciiTheme="minorHAnsi" w:eastAsiaTheme="minorEastAsia" w:hAnsiTheme="minorHAnsi" w:cstheme="minorBidi"/>
              <w:sz w:val="22"/>
              <w:szCs w:val="22"/>
              <w:lang w:val="da-DK" w:eastAsia="da-DK"/>
            </w:rPr>
          </w:pPr>
          <w:hyperlink w:anchor="_Toc431380164" w:history="1">
            <w:r w:rsidR="00D106D8" w:rsidRPr="009C064C">
              <w:rPr>
                <w:rStyle w:val="Hyperlink"/>
              </w:rPr>
              <w:t>5.2.5.1</w:t>
            </w:r>
            <w:r w:rsidR="00D106D8">
              <w:rPr>
                <w:rFonts w:asciiTheme="minorHAnsi" w:eastAsiaTheme="minorEastAsia" w:hAnsiTheme="minorHAnsi" w:cstheme="minorBidi"/>
                <w:sz w:val="22"/>
                <w:szCs w:val="22"/>
                <w:lang w:val="da-DK" w:eastAsia="da-DK"/>
              </w:rPr>
              <w:tab/>
            </w:r>
            <w:r w:rsidR="00D106D8" w:rsidRPr="009C064C">
              <w:rPr>
                <w:rStyle w:val="Hyperlink"/>
              </w:rPr>
              <w:t>Model and method</w:t>
            </w:r>
            <w:r w:rsidR="00D106D8">
              <w:rPr>
                <w:webHidden/>
              </w:rPr>
              <w:tab/>
            </w:r>
            <w:r w:rsidR="00D106D8">
              <w:rPr>
                <w:webHidden/>
              </w:rPr>
              <w:fldChar w:fldCharType="begin"/>
            </w:r>
            <w:r w:rsidR="00D106D8">
              <w:rPr>
                <w:webHidden/>
              </w:rPr>
              <w:instrText xml:space="preserve"> PAGEREF _Toc431380164 \h </w:instrText>
            </w:r>
            <w:r w:rsidR="00D106D8">
              <w:rPr>
                <w:webHidden/>
              </w:rPr>
            </w:r>
            <w:r w:rsidR="00D106D8">
              <w:rPr>
                <w:webHidden/>
              </w:rPr>
              <w:fldChar w:fldCharType="separate"/>
            </w:r>
            <w:r w:rsidR="00D106D8">
              <w:rPr>
                <w:webHidden/>
              </w:rPr>
              <w:t>66</w:t>
            </w:r>
            <w:r w:rsidR="00D106D8">
              <w:rPr>
                <w:webHidden/>
              </w:rPr>
              <w:fldChar w:fldCharType="end"/>
            </w:r>
          </w:hyperlink>
        </w:p>
        <w:p w:rsidR="00D106D8" w:rsidRDefault="00C76EE6">
          <w:pPr>
            <w:pStyle w:val="TOC4"/>
            <w:rPr>
              <w:rFonts w:asciiTheme="minorHAnsi" w:eastAsiaTheme="minorEastAsia" w:hAnsiTheme="minorHAnsi" w:cstheme="minorBidi"/>
              <w:sz w:val="22"/>
              <w:szCs w:val="22"/>
              <w:lang w:val="da-DK" w:eastAsia="da-DK"/>
            </w:rPr>
          </w:pPr>
          <w:hyperlink w:anchor="_Toc431380165" w:history="1">
            <w:r w:rsidR="00D106D8" w:rsidRPr="009C064C">
              <w:rPr>
                <w:rStyle w:val="Hyperlink"/>
              </w:rPr>
              <w:t>5.2.5.2</w:t>
            </w:r>
            <w:r w:rsidR="00D106D8">
              <w:rPr>
                <w:rFonts w:asciiTheme="minorHAnsi" w:eastAsiaTheme="minorEastAsia" w:hAnsiTheme="minorHAnsi" w:cstheme="minorBidi"/>
                <w:sz w:val="22"/>
                <w:szCs w:val="22"/>
                <w:lang w:val="da-DK" w:eastAsia="da-DK"/>
              </w:rPr>
              <w:tab/>
            </w:r>
            <w:r w:rsidR="00D106D8" w:rsidRPr="009C064C">
              <w:rPr>
                <w:rStyle w:val="Hyperlink"/>
              </w:rPr>
              <w:t>Parameters</w:t>
            </w:r>
            <w:r w:rsidR="00D106D8">
              <w:rPr>
                <w:webHidden/>
              </w:rPr>
              <w:tab/>
            </w:r>
            <w:r w:rsidR="00D106D8">
              <w:rPr>
                <w:webHidden/>
              </w:rPr>
              <w:fldChar w:fldCharType="begin"/>
            </w:r>
            <w:r w:rsidR="00D106D8">
              <w:rPr>
                <w:webHidden/>
              </w:rPr>
              <w:instrText xml:space="preserve"> PAGEREF _Toc431380165 \h </w:instrText>
            </w:r>
            <w:r w:rsidR="00D106D8">
              <w:rPr>
                <w:webHidden/>
              </w:rPr>
            </w:r>
            <w:r w:rsidR="00D106D8">
              <w:rPr>
                <w:webHidden/>
              </w:rPr>
              <w:fldChar w:fldCharType="separate"/>
            </w:r>
            <w:r w:rsidR="00D106D8">
              <w:rPr>
                <w:webHidden/>
              </w:rPr>
              <w:t>67</w:t>
            </w:r>
            <w:r w:rsidR="00D106D8">
              <w:rPr>
                <w:webHidden/>
              </w:rPr>
              <w:fldChar w:fldCharType="end"/>
            </w:r>
          </w:hyperlink>
        </w:p>
        <w:p w:rsidR="00D106D8" w:rsidRDefault="00C76EE6">
          <w:pPr>
            <w:pStyle w:val="TOC4"/>
            <w:rPr>
              <w:rFonts w:asciiTheme="minorHAnsi" w:eastAsiaTheme="minorEastAsia" w:hAnsiTheme="minorHAnsi" w:cstheme="minorBidi"/>
              <w:sz w:val="22"/>
              <w:szCs w:val="22"/>
              <w:lang w:val="da-DK" w:eastAsia="da-DK"/>
            </w:rPr>
          </w:pPr>
          <w:hyperlink w:anchor="_Toc431380166" w:history="1">
            <w:r w:rsidR="00D106D8" w:rsidRPr="009C064C">
              <w:rPr>
                <w:rStyle w:val="Hyperlink"/>
              </w:rPr>
              <w:t>5.2.5.3</w:t>
            </w:r>
            <w:r w:rsidR="00D106D8">
              <w:rPr>
                <w:rFonts w:asciiTheme="minorHAnsi" w:eastAsiaTheme="minorEastAsia" w:hAnsiTheme="minorHAnsi" w:cstheme="minorBidi"/>
                <w:sz w:val="22"/>
                <w:szCs w:val="22"/>
                <w:lang w:val="da-DK" w:eastAsia="da-DK"/>
              </w:rPr>
              <w:tab/>
            </w:r>
            <w:r w:rsidR="00D106D8" w:rsidRPr="009C064C">
              <w:rPr>
                <w:rStyle w:val="Hyperlink"/>
              </w:rPr>
              <w:t>Results</w:t>
            </w:r>
            <w:r w:rsidR="00D106D8">
              <w:rPr>
                <w:webHidden/>
              </w:rPr>
              <w:tab/>
            </w:r>
            <w:r w:rsidR="00D106D8">
              <w:rPr>
                <w:webHidden/>
              </w:rPr>
              <w:fldChar w:fldCharType="begin"/>
            </w:r>
            <w:r w:rsidR="00D106D8">
              <w:rPr>
                <w:webHidden/>
              </w:rPr>
              <w:instrText xml:space="preserve"> PAGEREF _Toc431380166 \h </w:instrText>
            </w:r>
            <w:r w:rsidR="00D106D8">
              <w:rPr>
                <w:webHidden/>
              </w:rPr>
            </w:r>
            <w:r w:rsidR="00D106D8">
              <w:rPr>
                <w:webHidden/>
              </w:rPr>
              <w:fldChar w:fldCharType="separate"/>
            </w:r>
            <w:r w:rsidR="00D106D8">
              <w:rPr>
                <w:webHidden/>
              </w:rPr>
              <w:t>68</w:t>
            </w:r>
            <w:r w:rsidR="00D106D8">
              <w:rPr>
                <w:webHidden/>
              </w:rPr>
              <w:fldChar w:fldCharType="end"/>
            </w:r>
          </w:hyperlink>
        </w:p>
        <w:p w:rsidR="00D106D8" w:rsidRDefault="00C76EE6">
          <w:pPr>
            <w:pStyle w:val="TOC4"/>
            <w:rPr>
              <w:rFonts w:asciiTheme="minorHAnsi" w:eastAsiaTheme="minorEastAsia" w:hAnsiTheme="minorHAnsi" w:cstheme="minorBidi"/>
              <w:sz w:val="22"/>
              <w:szCs w:val="22"/>
              <w:lang w:val="da-DK" w:eastAsia="da-DK"/>
            </w:rPr>
          </w:pPr>
          <w:hyperlink w:anchor="_Toc431380167" w:history="1">
            <w:r w:rsidR="00D106D8" w:rsidRPr="009C064C">
              <w:rPr>
                <w:rStyle w:val="Hyperlink"/>
              </w:rPr>
              <w:t>5.2.5.4</w:t>
            </w:r>
            <w:r w:rsidR="00D106D8">
              <w:rPr>
                <w:rFonts w:asciiTheme="minorHAnsi" w:eastAsiaTheme="minorEastAsia" w:hAnsiTheme="minorHAnsi" w:cstheme="minorBidi"/>
                <w:sz w:val="22"/>
                <w:szCs w:val="22"/>
                <w:lang w:val="da-DK" w:eastAsia="da-DK"/>
              </w:rPr>
              <w:tab/>
            </w:r>
            <w:r w:rsidR="00D106D8" w:rsidRPr="009C064C">
              <w:rPr>
                <w:rStyle w:val="Hyperlink"/>
              </w:rPr>
              <w:t>Reference case</w:t>
            </w:r>
            <w:r w:rsidR="00D106D8">
              <w:rPr>
                <w:webHidden/>
              </w:rPr>
              <w:tab/>
            </w:r>
            <w:r w:rsidR="00D106D8">
              <w:rPr>
                <w:webHidden/>
              </w:rPr>
              <w:fldChar w:fldCharType="begin"/>
            </w:r>
            <w:r w:rsidR="00D106D8">
              <w:rPr>
                <w:webHidden/>
              </w:rPr>
              <w:instrText xml:space="preserve"> PAGEREF _Toc431380167 \h </w:instrText>
            </w:r>
            <w:r w:rsidR="00D106D8">
              <w:rPr>
                <w:webHidden/>
              </w:rPr>
            </w:r>
            <w:r w:rsidR="00D106D8">
              <w:rPr>
                <w:webHidden/>
              </w:rPr>
              <w:fldChar w:fldCharType="separate"/>
            </w:r>
            <w:r w:rsidR="00D106D8">
              <w:rPr>
                <w:webHidden/>
              </w:rPr>
              <w:t>69</w:t>
            </w:r>
            <w:r w:rsidR="00D106D8">
              <w:rPr>
                <w:webHidden/>
              </w:rPr>
              <w:fldChar w:fldCharType="end"/>
            </w:r>
          </w:hyperlink>
        </w:p>
        <w:p w:rsidR="00D106D8" w:rsidRDefault="00C76EE6">
          <w:pPr>
            <w:pStyle w:val="TOC4"/>
            <w:rPr>
              <w:rFonts w:asciiTheme="minorHAnsi" w:eastAsiaTheme="minorEastAsia" w:hAnsiTheme="minorHAnsi" w:cstheme="minorBidi"/>
              <w:sz w:val="22"/>
              <w:szCs w:val="22"/>
              <w:lang w:val="da-DK" w:eastAsia="da-DK"/>
            </w:rPr>
          </w:pPr>
          <w:hyperlink w:anchor="_Toc431380168" w:history="1">
            <w:r w:rsidR="00D106D8" w:rsidRPr="009C064C">
              <w:rPr>
                <w:rStyle w:val="Hyperlink"/>
              </w:rPr>
              <w:t>5.2.5.5</w:t>
            </w:r>
            <w:r w:rsidR="00D106D8">
              <w:rPr>
                <w:rFonts w:asciiTheme="minorHAnsi" w:eastAsiaTheme="minorEastAsia" w:hAnsiTheme="minorHAnsi" w:cstheme="minorBidi"/>
                <w:sz w:val="22"/>
                <w:szCs w:val="22"/>
                <w:lang w:val="da-DK" w:eastAsia="da-DK"/>
              </w:rPr>
              <w:tab/>
            </w:r>
            <w:r w:rsidR="00D106D8" w:rsidRPr="009C064C">
              <w:rPr>
                <w:rStyle w:val="Hyperlink"/>
              </w:rPr>
              <w:t>Comparison tables:</w:t>
            </w:r>
            <w:r w:rsidR="00D106D8">
              <w:rPr>
                <w:webHidden/>
              </w:rPr>
              <w:tab/>
            </w:r>
            <w:r w:rsidR="00D106D8">
              <w:rPr>
                <w:webHidden/>
              </w:rPr>
              <w:fldChar w:fldCharType="begin"/>
            </w:r>
            <w:r w:rsidR="00D106D8">
              <w:rPr>
                <w:webHidden/>
              </w:rPr>
              <w:instrText xml:space="preserve"> PAGEREF _Toc431380168 \h </w:instrText>
            </w:r>
            <w:r w:rsidR="00D106D8">
              <w:rPr>
                <w:webHidden/>
              </w:rPr>
            </w:r>
            <w:r w:rsidR="00D106D8">
              <w:rPr>
                <w:webHidden/>
              </w:rPr>
              <w:fldChar w:fldCharType="separate"/>
            </w:r>
            <w:r w:rsidR="00D106D8">
              <w:rPr>
                <w:webHidden/>
              </w:rPr>
              <w:t>71</w:t>
            </w:r>
            <w:r w:rsidR="00D106D8">
              <w:rPr>
                <w:webHidden/>
              </w:rPr>
              <w:fldChar w:fldCharType="end"/>
            </w:r>
          </w:hyperlink>
        </w:p>
        <w:p w:rsidR="00D106D8" w:rsidRDefault="00C76EE6">
          <w:pPr>
            <w:pStyle w:val="TOC4"/>
            <w:rPr>
              <w:rFonts w:asciiTheme="minorHAnsi" w:eastAsiaTheme="minorEastAsia" w:hAnsiTheme="minorHAnsi" w:cstheme="minorBidi"/>
              <w:sz w:val="22"/>
              <w:szCs w:val="22"/>
              <w:lang w:val="da-DK" w:eastAsia="da-DK"/>
            </w:rPr>
          </w:pPr>
          <w:hyperlink w:anchor="_Toc431380169" w:history="1">
            <w:r w:rsidR="00D106D8" w:rsidRPr="009C064C">
              <w:rPr>
                <w:rStyle w:val="Hyperlink"/>
              </w:rPr>
              <w:t>5.2.5.6</w:t>
            </w:r>
            <w:r w:rsidR="00D106D8">
              <w:rPr>
                <w:rFonts w:asciiTheme="minorHAnsi" w:eastAsiaTheme="minorEastAsia" w:hAnsiTheme="minorHAnsi" w:cstheme="minorBidi"/>
                <w:sz w:val="22"/>
                <w:szCs w:val="22"/>
                <w:lang w:val="da-DK" w:eastAsia="da-DK"/>
              </w:rPr>
              <w:tab/>
            </w:r>
            <w:r w:rsidR="00D106D8" w:rsidRPr="009C064C">
              <w:rPr>
                <w:rStyle w:val="Hyperlink"/>
              </w:rPr>
              <w:t>Conclusions</w:t>
            </w:r>
            <w:r w:rsidR="00D106D8">
              <w:rPr>
                <w:webHidden/>
              </w:rPr>
              <w:tab/>
            </w:r>
            <w:r w:rsidR="00D106D8">
              <w:rPr>
                <w:webHidden/>
              </w:rPr>
              <w:fldChar w:fldCharType="begin"/>
            </w:r>
            <w:r w:rsidR="00D106D8">
              <w:rPr>
                <w:webHidden/>
              </w:rPr>
              <w:instrText xml:space="preserve"> PAGEREF _Toc431380169 \h </w:instrText>
            </w:r>
            <w:r w:rsidR="00D106D8">
              <w:rPr>
                <w:webHidden/>
              </w:rPr>
            </w:r>
            <w:r w:rsidR="00D106D8">
              <w:rPr>
                <w:webHidden/>
              </w:rPr>
              <w:fldChar w:fldCharType="separate"/>
            </w:r>
            <w:r w:rsidR="00D106D8">
              <w:rPr>
                <w:webHidden/>
              </w:rPr>
              <w:t>72</w:t>
            </w:r>
            <w:r w:rsidR="00D106D8">
              <w:rPr>
                <w:webHidden/>
              </w:rPr>
              <w:fldChar w:fldCharType="end"/>
            </w:r>
          </w:hyperlink>
        </w:p>
        <w:p w:rsidR="00D106D8" w:rsidRDefault="00C76EE6">
          <w:pPr>
            <w:pStyle w:val="TOC3"/>
            <w:rPr>
              <w:rFonts w:asciiTheme="minorHAnsi" w:eastAsiaTheme="minorEastAsia" w:hAnsiTheme="minorHAnsi" w:cstheme="minorBidi"/>
              <w:sz w:val="22"/>
              <w:szCs w:val="22"/>
              <w:lang w:val="da-DK" w:eastAsia="da-DK"/>
            </w:rPr>
          </w:pPr>
          <w:hyperlink w:anchor="_Toc431380170" w:history="1">
            <w:r w:rsidR="00D106D8" w:rsidRPr="009C064C">
              <w:rPr>
                <w:rStyle w:val="Hyperlink"/>
              </w:rPr>
              <w:t>5.2.6</w:t>
            </w:r>
            <w:r w:rsidR="00D106D8">
              <w:rPr>
                <w:rFonts w:asciiTheme="minorHAnsi" w:eastAsiaTheme="minorEastAsia" w:hAnsiTheme="minorHAnsi" w:cstheme="minorBidi"/>
                <w:sz w:val="22"/>
                <w:szCs w:val="22"/>
                <w:lang w:val="da-DK" w:eastAsia="da-DK"/>
              </w:rPr>
              <w:tab/>
            </w:r>
            <w:r w:rsidR="00D106D8" w:rsidRPr="009C064C">
              <w:rPr>
                <w:rStyle w:val="Hyperlink"/>
              </w:rPr>
              <w:t>PPDR UE ASPECTS</w:t>
            </w:r>
            <w:r w:rsidR="00D106D8">
              <w:rPr>
                <w:webHidden/>
              </w:rPr>
              <w:tab/>
            </w:r>
            <w:r w:rsidR="00D106D8">
              <w:rPr>
                <w:webHidden/>
              </w:rPr>
              <w:fldChar w:fldCharType="begin"/>
            </w:r>
            <w:r w:rsidR="00D106D8">
              <w:rPr>
                <w:webHidden/>
              </w:rPr>
              <w:instrText xml:space="preserve"> PAGEREF _Toc431380170 \h </w:instrText>
            </w:r>
            <w:r w:rsidR="00D106D8">
              <w:rPr>
                <w:webHidden/>
              </w:rPr>
            </w:r>
            <w:r w:rsidR="00D106D8">
              <w:rPr>
                <w:webHidden/>
              </w:rPr>
              <w:fldChar w:fldCharType="separate"/>
            </w:r>
            <w:r w:rsidR="00D106D8">
              <w:rPr>
                <w:webHidden/>
              </w:rPr>
              <w:t>73</w:t>
            </w:r>
            <w:r w:rsidR="00D106D8">
              <w:rPr>
                <w:webHidden/>
              </w:rPr>
              <w:fldChar w:fldCharType="end"/>
            </w:r>
          </w:hyperlink>
        </w:p>
        <w:p w:rsidR="00D106D8" w:rsidRDefault="00C76EE6">
          <w:pPr>
            <w:pStyle w:val="TOC3"/>
            <w:rPr>
              <w:rFonts w:asciiTheme="minorHAnsi" w:eastAsiaTheme="minorEastAsia" w:hAnsiTheme="minorHAnsi" w:cstheme="minorBidi"/>
              <w:sz w:val="22"/>
              <w:szCs w:val="22"/>
              <w:lang w:val="da-DK" w:eastAsia="da-DK"/>
            </w:rPr>
          </w:pPr>
          <w:hyperlink w:anchor="_Toc431380171" w:history="1">
            <w:r w:rsidR="00D106D8" w:rsidRPr="009C064C">
              <w:rPr>
                <w:rStyle w:val="Hyperlink"/>
              </w:rPr>
              <w:t>5.2.7</w:t>
            </w:r>
            <w:r w:rsidR="00D106D8">
              <w:rPr>
                <w:rFonts w:asciiTheme="minorHAnsi" w:eastAsiaTheme="minorEastAsia" w:hAnsiTheme="minorHAnsi" w:cstheme="minorBidi"/>
                <w:sz w:val="22"/>
                <w:szCs w:val="22"/>
                <w:lang w:val="da-DK" w:eastAsia="da-DK"/>
              </w:rPr>
              <w:tab/>
            </w:r>
            <w:r w:rsidR="00D106D8" w:rsidRPr="009C064C">
              <w:rPr>
                <w:rStyle w:val="Hyperlink"/>
              </w:rPr>
              <w:t>Economies of scale for PPDR</w:t>
            </w:r>
            <w:r w:rsidR="00D106D8">
              <w:rPr>
                <w:webHidden/>
              </w:rPr>
              <w:tab/>
            </w:r>
            <w:r w:rsidR="00D106D8">
              <w:rPr>
                <w:webHidden/>
              </w:rPr>
              <w:fldChar w:fldCharType="begin"/>
            </w:r>
            <w:r w:rsidR="00D106D8">
              <w:rPr>
                <w:webHidden/>
              </w:rPr>
              <w:instrText xml:space="preserve"> PAGEREF _Toc431380171 \h </w:instrText>
            </w:r>
            <w:r w:rsidR="00D106D8">
              <w:rPr>
                <w:webHidden/>
              </w:rPr>
            </w:r>
            <w:r w:rsidR="00D106D8">
              <w:rPr>
                <w:webHidden/>
              </w:rPr>
              <w:fldChar w:fldCharType="separate"/>
            </w:r>
            <w:r w:rsidR="00D106D8">
              <w:rPr>
                <w:webHidden/>
              </w:rPr>
              <w:t>73</w:t>
            </w:r>
            <w:r w:rsidR="00D106D8">
              <w:rPr>
                <w:webHidden/>
              </w:rPr>
              <w:fldChar w:fldCharType="end"/>
            </w:r>
          </w:hyperlink>
        </w:p>
        <w:p w:rsidR="00D106D8" w:rsidRDefault="00C76EE6">
          <w:pPr>
            <w:pStyle w:val="TOC3"/>
            <w:rPr>
              <w:rFonts w:asciiTheme="minorHAnsi" w:eastAsiaTheme="minorEastAsia" w:hAnsiTheme="minorHAnsi" w:cstheme="minorBidi"/>
              <w:sz w:val="22"/>
              <w:szCs w:val="22"/>
              <w:lang w:val="da-DK" w:eastAsia="da-DK"/>
            </w:rPr>
          </w:pPr>
          <w:hyperlink w:anchor="_Toc431380172" w:history="1">
            <w:r w:rsidR="00D106D8" w:rsidRPr="009C064C">
              <w:rPr>
                <w:rStyle w:val="Hyperlink"/>
              </w:rPr>
              <w:t>5.2.8</w:t>
            </w:r>
            <w:r w:rsidR="00D106D8">
              <w:rPr>
                <w:rFonts w:asciiTheme="minorHAnsi" w:eastAsiaTheme="minorEastAsia" w:hAnsiTheme="minorHAnsi" w:cstheme="minorBidi"/>
                <w:sz w:val="22"/>
                <w:szCs w:val="22"/>
                <w:lang w:val="da-DK" w:eastAsia="da-DK"/>
              </w:rPr>
              <w:tab/>
            </w:r>
            <w:r w:rsidR="00D106D8" w:rsidRPr="009C064C">
              <w:rPr>
                <w:rStyle w:val="Hyperlink"/>
              </w:rPr>
              <w:t>Impact of DTT requirements in the LTE UE implementation</w:t>
            </w:r>
            <w:r w:rsidR="00D106D8">
              <w:rPr>
                <w:webHidden/>
              </w:rPr>
              <w:tab/>
            </w:r>
            <w:r w:rsidR="00D106D8">
              <w:rPr>
                <w:webHidden/>
              </w:rPr>
              <w:fldChar w:fldCharType="begin"/>
            </w:r>
            <w:r w:rsidR="00D106D8">
              <w:rPr>
                <w:webHidden/>
              </w:rPr>
              <w:instrText xml:space="preserve"> PAGEREF _Toc431380172 \h </w:instrText>
            </w:r>
            <w:r w:rsidR="00D106D8">
              <w:rPr>
                <w:webHidden/>
              </w:rPr>
            </w:r>
            <w:r w:rsidR="00D106D8">
              <w:rPr>
                <w:webHidden/>
              </w:rPr>
              <w:fldChar w:fldCharType="separate"/>
            </w:r>
            <w:r w:rsidR="00D106D8">
              <w:rPr>
                <w:webHidden/>
              </w:rPr>
              <w:t>73</w:t>
            </w:r>
            <w:r w:rsidR="00D106D8">
              <w:rPr>
                <w:webHidden/>
              </w:rPr>
              <w:fldChar w:fldCharType="end"/>
            </w:r>
          </w:hyperlink>
        </w:p>
        <w:p w:rsidR="00D106D8" w:rsidRDefault="00C76EE6">
          <w:pPr>
            <w:pStyle w:val="TOC2"/>
            <w:rPr>
              <w:rFonts w:asciiTheme="minorHAnsi" w:eastAsiaTheme="minorEastAsia" w:hAnsiTheme="minorHAnsi" w:cstheme="minorBidi"/>
              <w:bCs w:val="0"/>
              <w:sz w:val="22"/>
              <w:szCs w:val="22"/>
              <w:lang w:val="da-DK" w:eastAsia="da-DK"/>
            </w:rPr>
          </w:pPr>
          <w:hyperlink w:anchor="_Toc431380173" w:history="1">
            <w:r w:rsidR="00D106D8" w:rsidRPr="009C064C">
              <w:rPr>
                <w:rStyle w:val="Hyperlink"/>
              </w:rPr>
              <w:t>5.3</w:t>
            </w:r>
            <w:r w:rsidR="00D106D8">
              <w:rPr>
                <w:rFonts w:asciiTheme="minorHAnsi" w:eastAsiaTheme="minorEastAsia" w:hAnsiTheme="minorHAnsi" w:cstheme="minorBidi"/>
                <w:bCs w:val="0"/>
                <w:sz w:val="22"/>
                <w:szCs w:val="22"/>
                <w:lang w:val="da-DK" w:eastAsia="da-DK"/>
              </w:rPr>
              <w:tab/>
            </w:r>
            <w:r w:rsidR="00D106D8" w:rsidRPr="009C064C">
              <w:rPr>
                <w:rStyle w:val="Hyperlink"/>
              </w:rPr>
              <w:t>DTT channel 48 onto PPDR</w:t>
            </w:r>
            <w:r w:rsidR="00D106D8">
              <w:rPr>
                <w:webHidden/>
              </w:rPr>
              <w:tab/>
            </w:r>
            <w:r w:rsidR="00D106D8">
              <w:rPr>
                <w:webHidden/>
              </w:rPr>
              <w:fldChar w:fldCharType="begin"/>
            </w:r>
            <w:r w:rsidR="00D106D8">
              <w:rPr>
                <w:webHidden/>
              </w:rPr>
              <w:instrText xml:space="preserve"> PAGEREF _Toc431380173 \h </w:instrText>
            </w:r>
            <w:r w:rsidR="00D106D8">
              <w:rPr>
                <w:webHidden/>
              </w:rPr>
            </w:r>
            <w:r w:rsidR="00D106D8">
              <w:rPr>
                <w:webHidden/>
              </w:rPr>
              <w:fldChar w:fldCharType="separate"/>
            </w:r>
            <w:r w:rsidR="00D106D8">
              <w:rPr>
                <w:webHidden/>
              </w:rPr>
              <w:t>75</w:t>
            </w:r>
            <w:r w:rsidR="00D106D8">
              <w:rPr>
                <w:webHidden/>
              </w:rPr>
              <w:fldChar w:fldCharType="end"/>
            </w:r>
          </w:hyperlink>
        </w:p>
        <w:p w:rsidR="00D106D8" w:rsidRDefault="00C76EE6">
          <w:pPr>
            <w:pStyle w:val="TOC3"/>
            <w:rPr>
              <w:rFonts w:asciiTheme="minorHAnsi" w:eastAsiaTheme="minorEastAsia" w:hAnsiTheme="minorHAnsi" w:cstheme="minorBidi"/>
              <w:sz w:val="22"/>
              <w:szCs w:val="22"/>
              <w:lang w:val="da-DK" w:eastAsia="da-DK"/>
            </w:rPr>
          </w:pPr>
          <w:hyperlink w:anchor="_Toc431380174" w:history="1">
            <w:r w:rsidR="00D106D8" w:rsidRPr="009C064C">
              <w:rPr>
                <w:rStyle w:val="Hyperlink"/>
              </w:rPr>
              <w:t>5.3.1</w:t>
            </w:r>
            <w:r w:rsidR="00D106D8">
              <w:rPr>
                <w:rFonts w:asciiTheme="minorHAnsi" w:eastAsiaTheme="minorEastAsia" w:hAnsiTheme="minorHAnsi" w:cstheme="minorBidi"/>
                <w:sz w:val="22"/>
                <w:szCs w:val="22"/>
                <w:lang w:val="da-DK" w:eastAsia="da-DK"/>
              </w:rPr>
              <w:tab/>
            </w:r>
            <w:r w:rsidR="00D106D8" w:rsidRPr="009C064C">
              <w:rPr>
                <w:rStyle w:val="Hyperlink"/>
              </w:rPr>
              <w:t>MCL analysis of DTT Tx interference onto PPDR UL</w:t>
            </w:r>
            <w:r w:rsidR="00D106D8">
              <w:rPr>
                <w:webHidden/>
              </w:rPr>
              <w:tab/>
            </w:r>
            <w:r w:rsidR="00D106D8">
              <w:rPr>
                <w:webHidden/>
              </w:rPr>
              <w:fldChar w:fldCharType="begin"/>
            </w:r>
            <w:r w:rsidR="00D106D8">
              <w:rPr>
                <w:webHidden/>
              </w:rPr>
              <w:instrText xml:space="preserve"> PAGEREF _Toc431380174 \h </w:instrText>
            </w:r>
            <w:r w:rsidR="00D106D8">
              <w:rPr>
                <w:webHidden/>
              </w:rPr>
            </w:r>
            <w:r w:rsidR="00D106D8">
              <w:rPr>
                <w:webHidden/>
              </w:rPr>
              <w:fldChar w:fldCharType="separate"/>
            </w:r>
            <w:r w:rsidR="00D106D8">
              <w:rPr>
                <w:webHidden/>
              </w:rPr>
              <w:t>75</w:t>
            </w:r>
            <w:r w:rsidR="00D106D8">
              <w:rPr>
                <w:webHidden/>
              </w:rPr>
              <w:fldChar w:fldCharType="end"/>
            </w:r>
          </w:hyperlink>
        </w:p>
        <w:p w:rsidR="00D106D8" w:rsidRDefault="00C76EE6">
          <w:pPr>
            <w:pStyle w:val="TOC3"/>
            <w:rPr>
              <w:rFonts w:asciiTheme="minorHAnsi" w:eastAsiaTheme="minorEastAsia" w:hAnsiTheme="minorHAnsi" w:cstheme="minorBidi"/>
              <w:sz w:val="22"/>
              <w:szCs w:val="22"/>
              <w:lang w:val="da-DK" w:eastAsia="da-DK"/>
            </w:rPr>
          </w:pPr>
          <w:hyperlink w:anchor="_Toc431380175" w:history="1">
            <w:r w:rsidR="00D106D8" w:rsidRPr="009C064C">
              <w:rPr>
                <w:rStyle w:val="Hyperlink"/>
              </w:rPr>
              <w:t>5.3.2</w:t>
            </w:r>
            <w:r w:rsidR="00D106D8">
              <w:rPr>
                <w:rFonts w:asciiTheme="minorHAnsi" w:eastAsiaTheme="minorEastAsia" w:hAnsiTheme="minorHAnsi" w:cstheme="minorBidi"/>
                <w:sz w:val="22"/>
                <w:szCs w:val="22"/>
                <w:lang w:val="da-DK" w:eastAsia="da-DK"/>
              </w:rPr>
              <w:tab/>
            </w:r>
            <w:r w:rsidR="00D106D8" w:rsidRPr="009C064C">
              <w:rPr>
                <w:rStyle w:val="Hyperlink"/>
              </w:rPr>
              <w:t>Potential impact analysis (generic)</w:t>
            </w:r>
            <w:r w:rsidR="00D106D8">
              <w:rPr>
                <w:webHidden/>
              </w:rPr>
              <w:tab/>
            </w:r>
            <w:r w:rsidR="00D106D8">
              <w:rPr>
                <w:webHidden/>
              </w:rPr>
              <w:fldChar w:fldCharType="begin"/>
            </w:r>
            <w:r w:rsidR="00D106D8">
              <w:rPr>
                <w:webHidden/>
              </w:rPr>
              <w:instrText xml:space="preserve"> PAGEREF _Toc431380175 \h </w:instrText>
            </w:r>
            <w:r w:rsidR="00D106D8">
              <w:rPr>
                <w:webHidden/>
              </w:rPr>
            </w:r>
            <w:r w:rsidR="00D106D8">
              <w:rPr>
                <w:webHidden/>
              </w:rPr>
              <w:fldChar w:fldCharType="separate"/>
            </w:r>
            <w:r w:rsidR="00D106D8">
              <w:rPr>
                <w:webHidden/>
              </w:rPr>
              <w:t>78</w:t>
            </w:r>
            <w:r w:rsidR="00D106D8">
              <w:rPr>
                <w:webHidden/>
              </w:rPr>
              <w:fldChar w:fldCharType="end"/>
            </w:r>
          </w:hyperlink>
        </w:p>
        <w:p w:rsidR="00D106D8" w:rsidRDefault="00C76EE6">
          <w:pPr>
            <w:pStyle w:val="TOC4"/>
            <w:rPr>
              <w:rFonts w:asciiTheme="minorHAnsi" w:eastAsiaTheme="minorEastAsia" w:hAnsiTheme="minorHAnsi" w:cstheme="minorBidi"/>
              <w:sz w:val="22"/>
              <w:szCs w:val="22"/>
              <w:lang w:val="da-DK" w:eastAsia="da-DK"/>
            </w:rPr>
          </w:pPr>
          <w:hyperlink w:anchor="_Toc431380176" w:history="1">
            <w:r w:rsidR="00D106D8" w:rsidRPr="009C064C">
              <w:rPr>
                <w:rStyle w:val="Hyperlink"/>
              </w:rPr>
              <w:t>5.3.2.1</w:t>
            </w:r>
            <w:r w:rsidR="00D106D8">
              <w:rPr>
                <w:rFonts w:asciiTheme="minorHAnsi" w:eastAsiaTheme="minorEastAsia" w:hAnsiTheme="minorHAnsi" w:cstheme="minorBidi"/>
                <w:sz w:val="22"/>
                <w:szCs w:val="22"/>
                <w:lang w:val="da-DK" w:eastAsia="da-DK"/>
              </w:rPr>
              <w:tab/>
            </w:r>
            <w:r w:rsidR="00D106D8" w:rsidRPr="009C064C">
              <w:rPr>
                <w:rStyle w:val="Hyperlink"/>
              </w:rPr>
              <w:t>Desensitisation of PPDR uplink 698 – 703 MHz by DTT ch48</w:t>
            </w:r>
            <w:r w:rsidR="00D106D8">
              <w:rPr>
                <w:webHidden/>
              </w:rPr>
              <w:tab/>
            </w:r>
            <w:r w:rsidR="00D106D8">
              <w:rPr>
                <w:webHidden/>
              </w:rPr>
              <w:fldChar w:fldCharType="begin"/>
            </w:r>
            <w:r w:rsidR="00D106D8">
              <w:rPr>
                <w:webHidden/>
              </w:rPr>
              <w:instrText xml:space="preserve"> PAGEREF _Toc431380176 \h </w:instrText>
            </w:r>
            <w:r w:rsidR="00D106D8">
              <w:rPr>
                <w:webHidden/>
              </w:rPr>
            </w:r>
            <w:r w:rsidR="00D106D8">
              <w:rPr>
                <w:webHidden/>
              </w:rPr>
              <w:fldChar w:fldCharType="separate"/>
            </w:r>
            <w:r w:rsidR="00D106D8">
              <w:rPr>
                <w:webHidden/>
              </w:rPr>
              <w:t>78</w:t>
            </w:r>
            <w:r w:rsidR="00D106D8">
              <w:rPr>
                <w:webHidden/>
              </w:rPr>
              <w:fldChar w:fldCharType="end"/>
            </w:r>
          </w:hyperlink>
        </w:p>
        <w:p w:rsidR="00D106D8" w:rsidRDefault="00C76EE6">
          <w:pPr>
            <w:pStyle w:val="TOC4"/>
            <w:rPr>
              <w:rFonts w:asciiTheme="minorHAnsi" w:eastAsiaTheme="minorEastAsia" w:hAnsiTheme="minorHAnsi" w:cstheme="minorBidi"/>
              <w:sz w:val="22"/>
              <w:szCs w:val="22"/>
              <w:lang w:val="da-DK" w:eastAsia="da-DK"/>
            </w:rPr>
          </w:pPr>
          <w:hyperlink w:anchor="_Toc431380177" w:history="1">
            <w:r w:rsidR="00D106D8" w:rsidRPr="009C064C">
              <w:rPr>
                <w:rStyle w:val="Hyperlink"/>
              </w:rPr>
              <w:t>5.3.2.2</w:t>
            </w:r>
            <w:r w:rsidR="00D106D8">
              <w:rPr>
                <w:rFonts w:asciiTheme="minorHAnsi" w:eastAsiaTheme="minorEastAsia" w:hAnsiTheme="minorHAnsi" w:cstheme="minorBidi"/>
                <w:sz w:val="22"/>
                <w:szCs w:val="22"/>
                <w:lang w:val="da-DK" w:eastAsia="da-DK"/>
              </w:rPr>
              <w:tab/>
            </w:r>
            <w:r w:rsidR="00D106D8" w:rsidRPr="009C064C">
              <w:rPr>
                <w:rStyle w:val="Hyperlink"/>
              </w:rPr>
              <w:t>Blocking of PPDR uplink 698 – 703 MHz by DTT ch48</w:t>
            </w:r>
            <w:r w:rsidR="00D106D8">
              <w:rPr>
                <w:webHidden/>
              </w:rPr>
              <w:tab/>
            </w:r>
            <w:r w:rsidR="00D106D8">
              <w:rPr>
                <w:webHidden/>
              </w:rPr>
              <w:fldChar w:fldCharType="begin"/>
            </w:r>
            <w:r w:rsidR="00D106D8">
              <w:rPr>
                <w:webHidden/>
              </w:rPr>
              <w:instrText xml:space="preserve"> PAGEREF _Toc431380177 \h </w:instrText>
            </w:r>
            <w:r w:rsidR="00D106D8">
              <w:rPr>
                <w:webHidden/>
              </w:rPr>
            </w:r>
            <w:r w:rsidR="00D106D8">
              <w:rPr>
                <w:webHidden/>
              </w:rPr>
              <w:fldChar w:fldCharType="separate"/>
            </w:r>
            <w:r w:rsidR="00D106D8">
              <w:rPr>
                <w:webHidden/>
              </w:rPr>
              <w:t>80</w:t>
            </w:r>
            <w:r w:rsidR="00D106D8">
              <w:rPr>
                <w:webHidden/>
              </w:rPr>
              <w:fldChar w:fldCharType="end"/>
            </w:r>
          </w:hyperlink>
        </w:p>
        <w:p w:rsidR="00D106D8" w:rsidRDefault="00C76EE6">
          <w:pPr>
            <w:pStyle w:val="TOC3"/>
            <w:rPr>
              <w:rFonts w:asciiTheme="minorHAnsi" w:eastAsiaTheme="minorEastAsia" w:hAnsiTheme="minorHAnsi" w:cstheme="minorBidi"/>
              <w:sz w:val="22"/>
              <w:szCs w:val="22"/>
              <w:lang w:val="da-DK" w:eastAsia="da-DK"/>
            </w:rPr>
          </w:pPr>
          <w:hyperlink w:anchor="_Toc431380178" w:history="1">
            <w:r w:rsidR="00D106D8" w:rsidRPr="009C064C">
              <w:rPr>
                <w:rStyle w:val="Hyperlink"/>
              </w:rPr>
              <w:t>5.3.3</w:t>
            </w:r>
            <w:r w:rsidR="00D106D8">
              <w:rPr>
                <w:rFonts w:asciiTheme="minorHAnsi" w:eastAsiaTheme="minorEastAsia" w:hAnsiTheme="minorHAnsi" w:cstheme="minorBidi"/>
                <w:sz w:val="22"/>
                <w:szCs w:val="22"/>
                <w:lang w:val="da-DK" w:eastAsia="da-DK"/>
              </w:rPr>
              <w:tab/>
            </w:r>
            <w:r w:rsidR="00D106D8" w:rsidRPr="009C064C">
              <w:rPr>
                <w:rStyle w:val="Hyperlink"/>
              </w:rPr>
              <w:t>Monte Carlo analysis</w:t>
            </w:r>
            <w:r w:rsidR="00D106D8">
              <w:rPr>
                <w:webHidden/>
              </w:rPr>
              <w:tab/>
            </w:r>
            <w:r w:rsidR="00D106D8">
              <w:rPr>
                <w:webHidden/>
              </w:rPr>
              <w:fldChar w:fldCharType="begin"/>
            </w:r>
            <w:r w:rsidR="00D106D8">
              <w:rPr>
                <w:webHidden/>
              </w:rPr>
              <w:instrText xml:space="preserve"> PAGEREF _Toc431380178 \h </w:instrText>
            </w:r>
            <w:r w:rsidR="00D106D8">
              <w:rPr>
                <w:webHidden/>
              </w:rPr>
            </w:r>
            <w:r w:rsidR="00D106D8">
              <w:rPr>
                <w:webHidden/>
              </w:rPr>
              <w:fldChar w:fldCharType="separate"/>
            </w:r>
            <w:r w:rsidR="00D106D8">
              <w:rPr>
                <w:webHidden/>
              </w:rPr>
              <w:t>83</w:t>
            </w:r>
            <w:r w:rsidR="00D106D8">
              <w:rPr>
                <w:webHidden/>
              </w:rPr>
              <w:fldChar w:fldCharType="end"/>
            </w:r>
          </w:hyperlink>
        </w:p>
        <w:p w:rsidR="00D106D8" w:rsidRDefault="00C76EE6">
          <w:pPr>
            <w:pStyle w:val="TOC3"/>
            <w:rPr>
              <w:rFonts w:asciiTheme="minorHAnsi" w:eastAsiaTheme="minorEastAsia" w:hAnsiTheme="minorHAnsi" w:cstheme="minorBidi"/>
              <w:sz w:val="22"/>
              <w:szCs w:val="22"/>
              <w:lang w:val="da-DK" w:eastAsia="da-DK"/>
            </w:rPr>
          </w:pPr>
          <w:hyperlink w:anchor="_Toc431380179" w:history="1">
            <w:r w:rsidR="00D106D8" w:rsidRPr="009C064C">
              <w:rPr>
                <w:rStyle w:val="Hyperlink"/>
              </w:rPr>
              <w:t>5.3.4</w:t>
            </w:r>
            <w:r w:rsidR="00D106D8">
              <w:rPr>
                <w:rFonts w:asciiTheme="minorHAnsi" w:eastAsiaTheme="minorEastAsia" w:hAnsiTheme="minorHAnsi" w:cstheme="minorBidi"/>
                <w:sz w:val="22"/>
                <w:szCs w:val="22"/>
                <w:lang w:val="da-DK" w:eastAsia="da-DK"/>
              </w:rPr>
              <w:tab/>
            </w:r>
            <w:r w:rsidR="00D106D8" w:rsidRPr="009C064C">
              <w:rPr>
                <w:rStyle w:val="Hyperlink"/>
              </w:rPr>
              <w:t>Case study, PPDR BS deployment in France</w:t>
            </w:r>
            <w:r w:rsidR="00D106D8">
              <w:rPr>
                <w:webHidden/>
              </w:rPr>
              <w:tab/>
            </w:r>
            <w:r w:rsidR="00D106D8">
              <w:rPr>
                <w:webHidden/>
              </w:rPr>
              <w:fldChar w:fldCharType="begin"/>
            </w:r>
            <w:r w:rsidR="00D106D8">
              <w:rPr>
                <w:webHidden/>
              </w:rPr>
              <w:instrText xml:space="preserve"> PAGEREF _Toc431380179 \h </w:instrText>
            </w:r>
            <w:r w:rsidR="00D106D8">
              <w:rPr>
                <w:webHidden/>
              </w:rPr>
            </w:r>
            <w:r w:rsidR="00D106D8">
              <w:rPr>
                <w:webHidden/>
              </w:rPr>
              <w:fldChar w:fldCharType="separate"/>
            </w:r>
            <w:r w:rsidR="00D106D8">
              <w:rPr>
                <w:webHidden/>
              </w:rPr>
              <w:t>84</w:t>
            </w:r>
            <w:r w:rsidR="00D106D8">
              <w:rPr>
                <w:webHidden/>
              </w:rPr>
              <w:fldChar w:fldCharType="end"/>
            </w:r>
          </w:hyperlink>
        </w:p>
        <w:p w:rsidR="00D106D8" w:rsidRDefault="00C76EE6">
          <w:pPr>
            <w:pStyle w:val="TOC1"/>
            <w:rPr>
              <w:rFonts w:asciiTheme="minorHAnsi" w:eastAsiaTheme="minorEastAsia" w:hAnsiTheme="minorHAnsi" w:cstheme="minorBidi"/>
              <w:b w:val="0"/>
              <w:noProof/>
              <w:sz w:val="22"/>
              <w:szCs w:val="22"/>
              <w:lang w:val="da-DK" w:eastAsia="da-DK"/>
            </w:rPr>
          </w:pPr>
          <w:hyperlink w:anchor="_Toc431380180" w:history="1">
            <w:r w:rsidR="00D106D8" w:rsidRPr="009C064C">
              <w:rPr>
                <w:rStyle w:val="Hyperlink"/>
                <w:noProof/>
              </w:rPr>
              <w:t>6</w:t>
            </w:r>
            <w:r w:rsidR="00D106D8">
              <w:rPr>
                <w:rFonts w:asciiTheme="minorHAnsi" w:eastAsiaTheme="minorEastAsia" w:hAnsiTheme="minorHAnsi" w:cstheme="minorBidi"/>
                <w:b w:val="0"/>
                <w:noProof/>
                <w:sz w:val="22"/>
                <w:szCs w:val="22"/>
                <w:lang w:val="da-DK" w:eastAsia="da-DK"/>
              </w:rPr>
              <w:tab/>
            </w:r>
            <w:r w:rsidR="00D106D8" w:rsidRPr="009C064C">
              <w:rPr>
                <w:rStyle w:val="Hyperlink"/>
                <w:noProof/>
              </w:rPr>
              <w:t>Conclusions</w:t>
            </w:r>
            <w:r w:rsidR="00D106D8">
              <w:rPr>
                <w:noProof/>
                <w:webHidden/>
              </w:rPr>
              <w:tab/>
            </w:r>
            <w:r w:rsidR="00D106D8">
              <w:rPr>
                <w:noProof/>
                <w:webHidden/>
              </w:rPr>
              <w:fldChar w:fldCharType="begin"/>
            </w:r>
            <w:r w:rsidR="00D106D8">
              <w:rPr>
                <w:noProof/>
                <w:webHidden/>
              </w:rPr>
              <w:instrText xml:space="preserve"> PAGEREF _Toc431380180 \h </w:instrText>
            </w:r>
            <w:r w:rsidR="00D106D8">
              <w:rPr>
                <w:noProof/>
                <w:webHidden/>
              </w:rPr>
            </w:r>
            <w:r w:rsidR="00D106D8">
              <w:rPr>
                <w:noProof/>
                <w:webHidden/>
              </w:rPr>
              <w:fldChar w:fldCharType="separate"/>
            </w:r>
            <w:r w:rsidR="00D106D8">
              <w:rPr>
                <w:noProof/>
                <w:webHidden/>
              </w:rPr>
              <w:t>88</w:t>
            </w:r>
            <w:r w:rsidR="00D106D8">
              <w:rPr>
                <w:noProof/>
                <w:webHidden/>
              </w:rPr>
              <w:fldChar w:fldCharType="end"/>
            </w:r>
          </w:hyperlink>
        </w:p>
        <w:p w:rsidR="00D106D8" w:rsidRDefault="00C76EE6">
          <w:pPr>
            <w:pStyle w:val="TOC2"/>
            <w:rPr>
              <w:rFonts w:asciiTheme="minorHAnsi" w:eastAsiaTheme="minorEastAsia" w:hAnsiTheme="minorHAnsi" w:cstheme="minorBidi"/>
              <w:bCs w:val="0"/>
              <w:sz w:val="22"/>
              <w:szCs w:val="22"/>
              <w:lang w:val="da-DK" w:eastAsia="da-DK"/>
            </w:rPr>
          </w:pPr>
          <w:hyperlink w:anchor="_Toc431380181" w:history="1">
            <w:r w:rsidR="00D106D8" w:rsidRPr="009C064C">
              <w:rPr>
                <w:rStyle w:val="Hyperlink"/>
              </w:rPr>
              <w:t>6.1</w:t>
            </w:r>
            <w:r w:rsidR="00D106D8">
              <w:rPr>
                <w:rFonts w:asciiTheme="minorHAnsi" w:eastAsiaTheme="minorEastAsia" w:hAnsiTheme="minorHAnsi" w:cstheme="minorBidi"/>
                <w:bCs w:val="0"/>
                <w:sz w:val="22"/>
                <w:szCs w:val="22"/>
                <w:lang w:val="da-DK" w:eastAsia="da-DK"/>
              </w:rPr>
              <w:tab/>
            </w:r>
            <w:r w:rsidR="00D106D8" w:rsidRPr="009C064C">
              <w:rPr>
                <w:rStyle w:val="Hyperlink"/>
              </w:rPr>
              <w:t>Compatibility between PPDR and MFCN</w:t>
            </w:r>
            <w:r w:rsidR="00D106D8">
              <w:rPr>
                <w:webHidden/>
              </w:rPr>
              <w:tab/>
            </w:r>
            <w:r w:rsidR="00D106D8">
              <w:rPr>
                <w:webHidden/>
              </w:rPr>
              <w:fldChar w:fldCharType="begin"/>
            </w:r>
            <w:r w:rsidR="00D106D8">
              <w:rPr>
                <w:webHidden/>
              </w:rPr>
              <w:instrText xml:space="preserve"> PAGEREF _Toc431380181 \h </w:instrText>
            </w:r>
            <w:r w:rsidR="00D106D8">
              <w:rPr>
                <w:webHidden/>
              </w:rPr>
            </w:r>
            <w:r w:rsidR="00D106D8">
              <w:rPr>
                <w:webHidden/>
              </w:rPr>
              <w:fldChar w:fldCharType="separate"/>
            </w:r>
            <w:r w:rsidR="00D106D8">
              <w:rPr>
                <w:webHidden/>
              </w:rPr>
              <w:t>88</w:t>
            </w:r>
            <w:r w:rsidR="00D106D8">
              <w:rPr>
                <w:webHidden/>
              </w:rPr>
              <w:fldChar w:fldCharType="end"/>
            </w:r>
          </w:hyperlink>
        </w:p>
        <w:p w:rsidR="00D106D8" w:rsidRDefault="00C76EE6">
          <w:pPr>
            <w:pStyle w:val="TOC2"/>
            <w:rPr>
              <w:rFonts w:asciiTheme="minorHAnsi" w:eastAsiaTheme="minorEastAsia" w:hAnsiTheme="minorHAnsi" w:cstheme="minorBidi"/>
              <w:bCs w:val="0"/>
              <w:sz w:val="22"/>
              <w:szCs w:val="22"/>
              <w:lang w:val="da-DK" w:eastAsia="da-DK"/>
            </w:rPr>
          </w:pPr>
          <w:hyperlink w:anchor="_Toc431380182" w:history="1">
            <w:r w:rsidR="00D106D8" w:rsidRPr="009C064C">
              <w:rPr>
                <w:rStyle w:val="Hyperlink"/>
              </w:rPr>
              <w:t>6.2</w:t>
            </w:r>
            <w:r w:rsidR="00D106D8">
              <w:rPr>
                <w:rFonts w:asciiTheme="minorHAnsi" w:eastAsiaTheme="minorEastAsia" w:hAnsiTheme="minorHAnsi" w:cstheme="minorBidi"/>
                <w:bCs w:val="0"/>
                <w:sz w:val="22"/>
                <w:szCs w:val="22"/>
                <w:lang w:val="da-DK" w:eastAsia="da-DK"/>
              </w:rPr>
              <w:tab/>
            </w:r>
            <w:r w:rsidR="00D106D8" w:rsidRPr="009C064C">
              <w:rPr>
                <w:rStyle w:val="Hyperlink"/>
              </w:rPr>
              <w:t>Compatibility between PPDR and DTT</w:t>
            </w:r>
            <w:r w:rsidR="00D106D8">
              <w:rPr>
                <w:webHidden/>
              </w:rPr>
              <w:tab/>
            </w:r>
            <w:r w:rsidR="00D106D8">
              <w:rPr>
                <w:webHidden/>
              </w:rPr>
              <w:fldChar w:fldCharType="begin"/>
            </w:r>
            <w:r w:rsidR="00D106D8">
              <w:rPr>
                <w:webHidden/>
              </w:rPr>
              <w:instrText xml:space="preserve"> PAGEREF _Toc431380182 \h </w:instrText>
            </w:r>
            <w:r w:rsidR="00D106D8">
              <w:rPr>
                <w:webHidden/>
              </w:rPr>
            </w:r>
            <w:r w:rsidR="00D106D8">
              <w:rPr>
                <w:webHidden/>
              </w:rPr>
              <w:fldChar w:fldCharType="separate"/>
            </w:r>
            <w:r w:rsidR="00D106D8">
              <w:rPr>
                <w:webHidden/>
              </w:rPr>
              <w:t>88</w:t>
            </w:r>
            <w:r w:rsidR="00D106D8">
              <w:rPr>
                <w:webHidden/>
              </w:rPr>
              <w:fldChar w:fldCharType="end"/>
            </w:r>
          </w:hyperlink>
        </w:p>
        <w:p w:rsidR="00D106D8" w:rsidRDefault="00C76EE6">
          <w:pPr>
            <w:pStyle w:val="TOC1"/>
            <w:rPr>
              <w:rFonts w:asciiTheme="minorHAnsi" w:eastAsiaTheme="minorEastAsia" w:hAnsiTheme="minorHAnsi" w:cstheme="minorBidi"/>
              <w:b w:val="0"/>
              <w:noProof/>
              <w:sz w:val="22"/>
              <w:szCs w:val="22"/>
              <w:lang w:val="da-DK" w:eastAsia="da-DK"/>
            </w:rPr>
          </w:pPr>
          <w:hyperlink w:anchor="_Toc431380183" w:history="1">
            <w:r w:rsidR="00D106D8" w:rsidRPr="009C064C">
              <w:rPr>
                <w:rStyle w:val="Hyperlink"/>
                <w:noProof/>
                <w14:scene3d>
                  <w14:camera w14:prst="orthographicFront"/>
                  <w14:lightRig w14:rig="threePt" w14:dir="t">
                    <w14:rot w14:lat="0" w14:lon="0" w14:rev="0"/>
                  </w14:lightRig>
                </w14:scene3d>
              </w:rPr>
              <w:t>ANNEX 1:</w:t>
            </w:r>
            <w:r w:rsidR="00D106D8" w:rsidRPr="009C064C">
              <w:rPr>
                <w:rStyle w:val="Hyperlink"/>
                <w:noProof/>
              </w:rPr>
              <w:t xml:space="preserve"> Discussion on self-interference of 2x10 MHz and 2x(2x5) MHz options</w:t>
            </w:r>
            <w:r w:rsidR="00D106D8">
              <w:rPr>
                <w:noProof/>
                <w:webHidden/>
              </w:rPr>
              <w:tab/>
            </w:r>
            <w:r w:rsidR="00D106D8">
              <w:rPr>
                <w:noProof/>
                <w:webHidden/>
              </w:rPr>
              <w:fldChar w:fldCharType="begin"/>
            </w:r>
            <w:r w:rsidR="00D106D8">
              <w:rPr>
                <w:noProof/>
                <w:webHidden/>
              </w:rPr>
              <w:instrText xml:space="preserve"> PAGEREF _Toc431380183 \h </w:instrText>
            </w:r>
            <w:r w:rsidR="00D106D8">
              <w:rPr>
                <w:noProof/>
                <w:webHidden/>
              </w:rPr>
            </w:r>
            <w:r w:rsidR="00D106D8">
              <w:rPr>
                <w:noProof/>
                <w:webHidden/>
              </w:rPr>
              <w:fldChar w:fldCharType="separate"/>
            </w:r>
            <w:r w:rsidR="00D106D8">
              <w:rPr>
                <w:noProof/>
                <w:webHidden/>
              </w:rPr>
              <w:t>90</w:t>
            </w:r>
            <w:r w:rsidR="00D106D8">
              <w:rPr>
                <w:noProof/>
                <w:webHidden/>
              </w:rPr>
              <w:fldChar w:fldCharType="end"/>
            </w:r>
          </w:hyperlink>
        </w:p>
        <w:p w:rsidR="00D106D8" w:rsidRDefault="00C76EE6">
          <w:pPr>
            <w:pStyle w:val="TOC1"/>
            <w:rPr>
              <w:rFonts w:asciiTheme="minorHAnsi" w:eastAsiaTheme="minorEastAsia" w:hAnsiTheme="minorHAnsi" w:cstheme="minorBidi"/>
              <w:b w:val="0"/>
              <w:noProof/>
              <w:sz w:val="22"/>
              <w:szCs w:val="22"/>
              <w:lang w:val="da-DK" w:eastAsia="da-DK"/>
            </w:rPr>
          </w:pPr>
          <w:hyperlink w:anchor="_Toc431380184" w:history="1">
            <w:r w:rsidR="00D106D8" w:rsidRPr="009C064C">
              <w:rPr>
                <w:rStyle w:val="Hyperlink"/>
                <w:noProof/>
                <w14:scene3d>
                  <w14:camera w14:prst="orthographicFront"/>
                  <w14:lightRig w14:rig="threePt" w14:dir="t">
                    <w14:rot w14:lat="0" w14:lon="0" w14:rev="0"/>
                  </w14:lightRig>
                </w14:scene3d>
              </w:rPr>
              <w:t>ANNEX 2:</w:t>
            </w:r>
            <w:r w:rsidR="00D106D8" w:rsidRPr="009C064C">
              <w:rPr>
                <w:rStyle w:val="Hyperlink"/>
                <w:noProof/>
              </w:rPr>
              <w:t xml:space="preserve"> ACS measurements of DTT receivers</w:t>
            </w:r>
            <w:r w:rsidR="00D106D8">
              <w:rPr>
                <w:noProof/>
                <w:webHidden/>
              </w:rPr>
              <w:tab/>
            </w:r>
            <w:r w:rsidR="00D106D8">
              <w:rPr>
                <w:noProof/>
                <w:webHidden/>
              </w:rPr>
              <w:fldChar w:fldCharType="begin"/>
            </w:r>
            <w:r w:rsidR="00D106D8">
              <w:rPr>
                <w:noProof/>
                <w:webHidden/>
              </w:rPr>
              <w:instrText xml:space="preserve"> PAGEREF _Toc431380184 \h </w:instrText>
            </w:r>
            <w:r w:rsidR="00D106D8">
              <w:rPr>
                <w:noProof/>
                <w:webHidden/>
              </w:rPr>
            </w:r>
            <w:r w:rsidR="00D106D8">
              <w:rPr>
                <w:noProof/>
                <w:webHidden/>
              </w:rPr>
              <w:fldChar w:fldCharType="separate"/>
            </w:r>
            <w:r w:rsidR="00D106D8">
              <w:rPr>
                <w:noProof/>
                <w:webHidden/>
              </w:rPr>
              <w:t>98</w:t>
            </w:r>
            <w:r w:rsidR="00D106D8">
              <w:rPr>
                <w:noProof/>
                <w:webHidden/>
              </w:rPr>
              <w:fldChar w:fldCharType="end"/>
            </w:r>
          </w:hyperlink>
        </w:p>
        <w:p w:rsidR="00D106D8" w:rsidRDefault="00C76EE6">
          <w:pPr>
            <w:pStyle w:val="TOC1"/>
            <w:rPr>
              <w:rFonts w:asciiTheme="minorHAnsi" w:eastAsiaTheme="minorEastAsia" w:hAnsiTheme="minorHAnsi" w:cstheme="minorBidi"/>
              <w:b w:val="0"/>
              <w:noProof/>
              <w:sz w:val="22"/>
              <w:szCs w:val="22"/>
              <w:lang w:val="da-DK" w:eastAsia="da-DK"/>
            </w:rPr>
          </w:pPr>
          <w:hyperlink w:anchor="_Toc431380185" w:history="1">
            <w:r w:rsidR="00D106D8" w:rsidRPr="009C064C">
              <w:rPr>
                <w:rStyle w:val="Hyperlink"/>
                <w:noProof/>
                <w14:scene3d>
                  <w14:camera w14:prst="orthographicFront"/>
                  <w14:lightRig w14:rig="threePt" w14:dir="t">
                    <w14:rot w14:lat="0" w14:lon="0" w14:rev="0"/>
                  </w14:lightRig>
                </w14:scene3d>
              </w:rPr>
              <w:t>ANNEX 3:</w:t>
            </w:r>
            <w:r w:rsidR="00D106D8" w:rsidRPr="009C064C">
              <w:rPr>
                <w:rStyle w:val="Hyperlink"/>
                <w:noProof/>
              </w:rPr>
              <w:t xml:space="preserve"> Measurement of DTT equipment with a real emission from an LTE UE</w:t>
            </w:r>
            <w:r w:rsidR="00D106D8">
              <w:rPr>
                <w:noProof/>
                <w:webHidden/>
              </w:rPr>
              <w:tab/>
            </w:r>
            <w:r w:rsidR="00D106D8">
              <w:rPr>
                <w:noProof/>
                <w:webHidden/>
              </w:rPr>
              <w:fldChar w:fldCharType="begin"/>
            </w:r>
            <w:r w:rsidR="00D106D8">
              <w:rPr>
                <w:noProof/>
                <w:webHidden/>
              </w:rPr>
              <w:instrText xml:space="preserve"> PAGEREF _Toc431380185 \h </w:instrText>
            </w:r>
            <w:r w:rsidR="00D106D8">
              <w:rPr>
                <w:noProof/>
                <w:webHidden/>
              </w:rPr>
            </w:r>
            <w:r w:rsidR="00D106D8">
              <w:rPr>
                <w:noProof/>
                <w:webHidden/>
              </w:rPr>
              <w:fldChar w:fldCharType="separate"/>
            </w:r>
            <w:r w:rsidR="00D106D8">
              <w:rPr>
                <w:noProof/>
                <w:webHidden/>
              </w:rPr>
              <w:t>121</w:t>
            </w:r>
            <w:r w:rsidR="00D106D8">
              <w:rPr>
                <w:noProof/>
                <w:webHidden/>
              </w:rPr>
              <w:fldChar w:fldCharType="end"/>
            </w:r>
          </w:hyperlink>
        </w:p>
        <w:p w:rsidR="00D106D8" w:rsidRDefault="00C76EE6">
          <w:pPr>
            <w:pStyle w:val="TOC1"/>
            <w:rPr>
              <w:rFonts w:asciiTheme="minorHAnsi" w:eastAsiaTheme="minorEastAsia" w:hAnsiTheme="minorHAnsi" w:cstheme="minorBidi"/>
              <w:b w:val="0"/>
              <w:noProof/>
              <w:sz w:val="22"/>
              <w:szCs w:val="22"/>
              <w:lang w:val="da-DK" w:eastAsia="da-DK"/>
            </w:rPr>
          </w:pPr>
          <w:hyperlink w:anchor="_Toc431380186" w:history="1">
            <w:r w:rsidR="00D106D8" w:rsidRPr="009C064C">
              <w:rPr>
                <w:rStyle w:val="Hyperlink"/>
                <w:noProof/>
                <w14:scene3d>
                  <w14:camera w14:prst="orthographicFront"/>
                  <w14:lightRig w14:rig="threePt" w14:dir="t">
                    <w14:rot w14:lat="0" w14:lon="0" w14:rev="0"/>
                  </w14:lightRig>
                </w14:scene3d>
              </w:rPr>
              <w:t>ANNEX 4:</w:t>
            </w:r>
            <w:r w:rsidR="00D106D8" w:rsidRPr="009C064C">
              <w:rPr>
                <w:rStyle w:val="Hyperlink"/>
                <w:noProof/>
              </w:rPr>
              <w:t xml:space="preserve"> Measurements of LTE UE Tx power and behaviour of the power control algorithm</w:t>
            </w:r>
            <w:r w:rsidR="00D106D8">
              <w:rPr>
                <w:noProof/>
                <w:webHidden/>
              </w:rPr>
              <w:tab/>
            </w:r>
            <w:r w:rsidR="00D106D8">
              <w:rPr>
                <w:noProof/>
                <w:webHidden/>
              </w:rPr>
              <w:fldChar w:fldCharType="begin"/>
            </w:r>
            <w:r w:rsidR="00D106D8">
              <w:rPr>
                <w:noProof/>
                <w:webHidden/>
              </w:rPr>
              <w:instrText xml:space="preserve"> PAGEREF _Toc431380186 \h </w:instrText>
            </w:r>
            <w:r w:rsidR="00D106D8">
              <w:rPr>
                <w:noProof/>
                <w:webHidden/>
              </w:rPr>
            </w:r>
            <w:r w:rsidR="00D106D8">
              <w:rPr>
                <w:noProof/>
                <w:webHidden/>
              </w:rPr>
              <w:fldChar w:fldCharType="separate"/>
            </w:r>
            <w:r w:rsidR="00D106D8">
              <w:rPr>
                <w:noProof/>
                <w:webHidden/>
              </w:rPr>
              <w:t>125</w:t>
            </w:r>
            <w:r w:rsidR="00D106D8">
              <w:rPr>
                <w:noProof/>
                <w:webHidden/>
              </w:rPr>
              <w:fldChar w:fldCharType="end"/>
            </w:r>
          </w:hyperlink>
        </w:p>
        <w:p w:rsidR="00D106D8" w:rsidRDefault="00C76EE6">
          <w:pPr>
            <w:pStyle w:val="TOC1"/>
            <w:rPr>
              <w:rFonts w:asciiTheme="minorHAnsi" w:eastAsiaTheme="minorEastAsia" w:hAnsiTheme="minorHAnsi" w:cstheme="minorBidi"/>
              <w:b w:val="0"/>
              <w:noProof/>
              <w:sz w:val="22"/>
              <w:szCs w:val="22"/>
              <w:lang w:val="da-DK" w:eastAsia="da-DK"/>
            </w:rPr>
          </w:pPr>
          <w:hyperlink w:anchor="_Toc431380187" w:history="1">
            <w:r w:rsidR="00D106D8" w:rsidRPr="009C064C">
              <w:rPr>
                <w:rStyle w:val="Hyperlink"/>
                <w:noProof/>
                <w14:scene3d>
                  <w14:camera w14:prst="orthographicFront"/>
                  <w14:lightRig w14:rig="threePt" w14:dir="t">
                    <w14:rot w14:lat="0" w14:lon="0" w14:rev="0"/>
                  </w14:lightRig>
                </w14:scene3d>
              </w:rPr>
              <w:t>ANNEX 5:</w:t>
            </w:r>
            <w:r w:rsidR="00D106D8" w:rsidRPr="009C064C">
              <w:rPr>
                <w:rStyle w:val="Hyperlink"/>
                <w:noProof/>
              </w:rPr>
              <w:t xml:space="preserve"> Simulation method for impact on DTT (Monte-Carlo)</w:t>
            </w:r>
            <w:r w:rsidR="00D106D8">
              <w:rPr>
                <w:noProof/>
                <w:webHidden/>
              </w:rPr>
              <w:tab/>
            </w:r>
            <w:r w:rsidR="00D106D8">
              <w:rPr>
                <w:noProof/>
                <w:webHidden/>
              </w:rPr>
              <w:fldChar w:fldCharType="begin"/>
            </w:r>
            <w:r w:rsidR="00D106D8">
              <w:rPr>
                <w:noProof/>
                <w:webHidden/>
              </w:rPr>
              <w:instrText xml:space="preserve"> PAGEREF _Toc431380187 \h </w:instrText>
            </w:r>
            <w:r w:rsidR="00D106D8">
              <w:rPr>
                <w:noProof/>
                <w:webHidden/>
              </w:rPr>
            </w:r>
            <w:r w:rsidR="00D106D8">
              <w:rPr>
                <w:noProof/>
                <w:webHidden/>
              </w:rPr>
              <w:fldChar w:fldCharType="separate"/>
            </w:r>
            <w:r w:rsidR="00D106D8">
              <w:rPr>
                <w:noProof/>
                <w:webHidden/>
              </w:rPr>
              <w:t>128</w:t>
            </w:r>
            <w:r w:rsidR="00D106D8">
              <w:rPr>
                <w:noProof/>
                <w:webHidden/>
              </w:rPr>
              <w:fldChar w:fldCharType="end"/>
            </w:r>
          </w:hyperlink>
        </w:p>
        <w:p w:rsidR="00D106D8" w:rsidRDefault="00C76EE6">
          <w:pPr>
            <w:pStyle w:val="TOC1"/>
            <w:rPr>
              <w:rFonts w:asciiTheme="minorHAnsi" w:eastAsiaTheme="minorEastAsia" w:hAnsiTheme="minorHAnsi" w:cstheme="minorBidi"/>
              <w:b w:val="0"/>
              <w:noProof/>
              <w:sz w:val="22"/>
              <w:szCs w:val="22"/>
              <w:lang w:val="da-DK" w:eastAsia="da-DK"/>
            </w:rPr>
          </w:pPr>
          <w:hyperlink w:anchor="_Toc431380188" w:history="1">
            <w:r w:rsidR="00D106D8" w:rsidRPr="009C064C">
              <w:rPr>
                <w:rStyle w:val="Hyperlink"/>
                <w:noProof/>
                <w14:scene3d>
                  <w14:camera w14:prst="orthographicFront"/>
                  <w14:lightRig w14:rig="threePt" w14:dir="t">
                    <w14:rot w14:lat="0" w14:lon="0" w14:rev="0"/>
                  </w14:lightRig>
                </w14:scene3d>
              </w:rPr>
              <w:t>ANNEX 6:</w:t>
            </w:r>
            <w:r w:rsidR="00D106D8" w:rsidRPr="009C064C">
              <w:rPr>
                <w:rStyle w:val="Hyperlink"/>
                <w:noProof/>
              </w:rPr>
              <w:t xml:space="preserve"> Measurement of LTE mobile device transmit power</w:t>
            </w:r>
            <w:r w:rsidR="00D106D8">
              <w:rPr>
                <w:noProof/>
                <w:webHidden/>
              </w:rPr>
              <w:tab/>
            </w:r>
            <w:r w:rsidR="00D106D8">
              <w:rPr>
                <w:noProof/>
                <w:webHidden/>
              </w:rPr>
              <w:fldChar w:fldCharType="begin"/>
            </w:r>
            <w:r w:rsidR="00D106D8">
              <w:rPr>
                <w:noProof/>
                <w:webHidden/>
              </w:rPr>
              <w:instrText xml:space="preserve"> PAGEREF _Toc431380188 \h </w:instrText>
            </w:r>
            <w:r w:rsidR="00D106D8">
              <w:rPr>
                <w:noProof/>
                <w:webHidden/>
              </w:rPr>
            </w:r>
            <w:r w:rsidR="00D106D8">
              <w:rPr>
                <w:noProof/>
                <w:webHidden/>
              </w:rPr>
              <w:fldChar w:fldCharType="separate"/>
            </w:r>
            <w:r w:rsidR="00D106D8">
              <w:rPr>
                <w:noProof/>
                <w:webHidden/>
              </w:rPr>
              <w:t>141</w:t>
            </w:r>
            <w:r w:rsidR="00D106D8">
              <w:rPr>
                <w:noProof/>
                <w:webHidden/>
              </w:rPr>
              <w:fldChar w:fldCharType="end"/>
            </w:r>
          </w:hyperlink>
        </w:p>
        <w:p w:rsidR="00D106D8" w:rsidRDefault="00C76EE6">
          <w:pPr>
            <w:pStyle w:val="TOC1"/>
            <w:rPr>
              <w:rFonts w:asciiTheme="minorHAnsi" w:eastAsiaTheme="minorEastAsia" w:hAnsiTheme="minorHAnsi" w:cstheme="minorBidi"/>
              <w:b w:val="0"/>
              <w:noProof/>
              <w:sz w:val="22"/>
              <w:szCs w:val="22"/>
              <w:lang w:val="da-DK" w:eastAsia="da-DK"/>
            </w:rPr>
          </w:pPr>
          <w:hyperlink w:anchor="_Toc431380189" w:history="1">
            <w:r w:rsidR="00D106D8" w:rsidRPr="009C064C">
              <w:rPr>
                <w:rStyle w:val="Hyperlink"/>
                <w:noProof/>
                <w14:scene3d>
                  <w14:camera w14:prst="orthographicFront"/>
                  <w14:lightRig w14:rig="threePt" w14:dir="t">
                    <w14:rot w14:lat="0" w14:lon="0" w14:rev="0"/>
                  </w14:lightRig>
                </w14:scene3d>
              </w:rPr>
              <w:t>ANNEX 7:</w:t>
            </w:r>
            <w:r w:rsidR="00D106D8" w:rsidRPr="009C064C">
              <w:rPr>
                <w:rStyle w:val="Hyperlink"/>
                <w:noProof/>
              </w:rPr>
              <w:t xml:space="preserve"> Measurements of OOB emission with 4 MHz &amp; 5 MHz guard bands and with current filter</w:t>
            </w:r>
            <w:r w:rsidR="00D106D8">
              <w:rPr>
                <w:noProof/>
                <w:webHidden/>
              </w:rPr>
              <w:tab/>
            </w:r>
            <w:r w:rsidR="00D106D8">
              <w:rPr>
                <w:noProof/>
                <w:webHidden/>
              </w:rPr>
              <w:fldChar w:fldCharType="begin"/>
            </w:r>
            <w:r w:rsidR="00D106D8">
              <w:rPr>
                <w:noProof/>
                <w:webHidden/>
              </w:rPr>
              <w:instrText xml:space="preserve"> PAGEREF _Toc431380189 \h </w:instrText>
            </w:r>
            <w:r w:rsidR="00D106D8">
              <w:rPr>
                <w:noProof/>
                <w:webHidden/>
              </w:rPr>
            </w:r>
            <w:r w:rsidR="00D106D8">
              <w:rPr>
                <w:noProof/>
                <w:webHidden/>
              </w:rPr>
              <w:fldChar w:fldCharType="separate"/>
            </w:r>
            <w:r w:rsidR="00D106D8">
              <w:rPr>
                <w:noProof/>
                <w:webHidden/>
              </w:rPr>
              <w:t>143</w:t>
            </w:r>
            <w:r w:rsidR="00D106D8">
              <w:rPr>
                <w:noProof/>
                <w:webHidden/>
              </w:rPr>
              <w:fldChar w:fldCharType="end"/>
            </w:r>
          </w:hyperlink>
        </w:p>
        <w:p w:rsidR="00D106D8" w:rsidRDefault="00C76EE6">
          <w:pPr>
            <w:pStyle w:val="TOC1"/>
            <w:rPr>
              <w:rFonts w:asciiTheme="minorHAnsi" w:eastAsiaTheme="minorEastAsia" w:hAnsiTheme="minorHAnsi" w:cstheme="minorBidi"/>
              <w:b w:val="0"/>
              <w:noProof/>
              <w:sz w:val="22"/>
              <w:szCs w:val="22"/>
              <w:lang w:val="da-DK" w:eastAsia="da-DK"/>
            </w:rPr>
          </w:pPr>
          <w:hyperlink w:anchor="_Toc431380190" w:history="1">
            <w:r w:rsidR="00D106D8" w:rsidRPr="009C064C">
              <w:rPr>
                <w:rStyle w:val="Hyperlink"/>
                <w:noProof/>
                <w14:scene3d>
                  <w14:camera w14:prst="orthographicFront"/>
                  <w14:lightRig w14:rig="threePt" w14:dir="t">
                    <w14:rot w14:lat="0" w14:lon="0" w14:rev="0"/>
                  </w14:lightRig>
                </w14:scene3d>
              </w:rPr>
              <w:t>ANNEX 8:</w:t>
            </w:r>
            <w:r w:rsidR="00D106D8" w:rsidRPr="009C064C">
              <w:rPr>
                <w:rStyle w:val="Hyperlink"/>
                <w:noProof/>
              </w:rPr>
              <w:t xml:space="preserve"> Other factors on PPDR to be considered</w:t>
            </w:r>
            <w:r w:rsidR="00D106D8">
              <w:rPr>
                <w:noProof/>
                <w:webHidden/>
              </w:rPr>
              <w:tab/>
            </w:r>
            <w:r w:rsidR="00D106D8">
              <w:rPr>
                <w:noProof/>
                <w:webHidden/>
              </w:rPr>
              <w:fldChar w:fldCharType="begin"/>
            </w:r>
            <w:r w:rsidR="00D106D8">
              <w:rPr>
                <w:noProof/>
                <w:webHidden/>
              </w:rPr>
              <w:instrText xml:space="preserve"> PAGEREF _Toc431380190 \h </w:instrText>
            </w:r>
            <w:r w:rsidR="00D106D8">
              <w:rPr>
                <w:noProof/>
                <w:webHidden/>
              </w:rPr>
            </w:r>
            <w:r w:rsidR="00D106D8">
              <w:rPr>
                <w:noProof/>
                <w:webHidden/>
              </w:rPr>
              <w:fldChar w:fldCharType="separate"/>
            </w:r>
            <w:r w:rsidR="00D106D8">
              <w:rPr>
                <w:noProof/>
                <w:webHidden/>
              </w:rPr>
              <w:t>147</w:t>
            </w:r>
            <w:r w:rsidR="00D106D8">
              <w:rPr>
                <w:noProof/>
                <w:webHidden/>
              </w:rPr>
              <w:fldChar w:fldCharType="end"/>
            </w:r>
          </w:hyperlink>
        </w:p>
        <w:p w:rsidR="00D106D8" w:rsidRDefault="00C76EE6">
          <w:pPr>
            <w:pStyle w:val="TOC1"/>
            <w:rPr>
              <w:rFonts w:asciiTheme="minorHAnsi" w:eastAsiaTheme="minorEastAsia" w:hAnsiTheme="minorHAnsi" w:cstheme="minorBidi"/>
              <w:b w:val="0"/>
              <w:noProof/>
              <w:sz w:val="22"/>
              <w:szCs w:val="22"/>
              <w:lang w:val="da-DK" w:eastAsia="da-DK"/>
            </w:rPr>
          </w:pPr>
          <w:hyperlink w:anchor="_Toc431380191" w:history="1">
            <w:r w:rsidR="00D106D8" w:rsidRPr="009C064C">
              <w:rPr>
                <w:rStyle w:val="Hyperlink"/>
                <w:noProof/>
                <w14:scene3d>
                  <w14:camera w14:prst="orthographicFront"/>
                  <w14:lightRig w14:rig="threePt" w14:dir="t">
                    <w14:rot w14:lat="0" w14:lon="0" w14:rev="0"/>
                  </w14:lightRig>
                </w14:scene3d>
              </w:rPr>
              <w:t>ANNEX 9:</w:t>
            </w:r>
            <w:r w:rsidR="00D106D8" w:rsidRPr="009C064C">
              <w:rPr>
                <w:rStyle w:val="Hyperlink"/>
                <w:noProof/>
              </w:rPr>
              <w:t xml:space="preserve"> List of Reference</w:t>
            </w:r>
            <w:r w:rsidR="00D106D8">
              <w:rPr>
                <w:noProof/>
                <w:webHidden/>
              </w:rPr>
              <w:tab/>
            </w:r>
            <w:r w:rsidR="00D106D8">
              <w:rPr>
                <w:noProof/>
                <w:webHidden/>
              </w:rPr>
              <w:fldChar w:fldCharType="begin"/>
            </w:r>
            <w:r w:rsidR="00D106D8">
              <w:rPr>
                <w:noProof/>
                <w:webHidden/>
              </w:rPr>
              <w:instrText xml:space="preserve"> PAGEREF _Toc431380191 \h </w:instrText>
            </w:r>
            <w:r w:rsidR="00D106D8">
              <w:rPr>
                <w:noProof/>
                <w:webHidden/>
              </w:rPr>
            </w:r>
            <w:r w:rsidR="00D106D8">
              <w:rPr>
                <w:noProof/>
                <w:webHidden/>
              </w:rPr>
              <w:fldChar w:fldCharType="separate"/>
            </w:r>
            <w:r w:rsidR="00D106D8">
              <w:rPr>
                <w:noProof/>
                <w:webHidden/>
              </w:rPr>
              <w:t>148</w:t>
            </w:r>
            <w:r w:rsidR="00D106D8">
              <w:rPr>
                <w:noProof/>
                <w:webHidden/>
              </w:rPr>
              <w:fldChar w:fldCharType="end"/>
            </w:r>
          </w:hyperlink>
        </w:p>
        <w:p w:rsidR="002A254B" w:rsidRPr="00953C4F" w:rsidRDefault="00A90997" w:rsidP="00264464">
          <w:pPr>
            <w:rPr>
              <w:rStyle w:val="ECCParagraph"/>
            </w:rPr>
          </w:pPr>
          <w:r w:rsidRPr="00953C4F">
            <w:rPr>
              <w:rStyle w:val="ECCParagraph"/>
              <w:b/>
              <w:szCs w:val="20"/>
            </w:rPr>
            <w:fldChar w:fldCharType="end"/>
          </w:r>
        </w:p>
      </w:sdtContent>
    </w:sdt>
    <w:p w:rsidR="00791AAC" w:rsidRPr="00953C4F" w:rsidRDefault="00791AAC" w:rsidP="00264464">
      <w:pPr>
        <w:rPr>
          <w:rStyle w:val="ECCParagraph"/>
        </w:rPr>
      </w:pPr>
      <w:r w:rsidRPr="00953C4F">
        <w:rPr>
          <w:rStyle w:val="ECCParagraph"/>
        </w:rPr>
        <w:br w:type="page"/>
      </w:r>
    </w:p>
    <w:p w:rsidR="008A54FC" w:rsidRPr="00953C4F" w:rsidRDefault="008A54FC" w:rsidP="00AC2686">
      <w:pPr>
        <w:pStyle w:val="coverpageTableofContent"/>
        <w:rPr>
          <w:noProof w:val="0"/>
          <w:lang w:val="en-GB"/>
        </w:rPr>
      </w:pPr>
    </w:p>
    <w:p w:rsidR="008A54FC" w:rsidRPr="00953C4F" w:rsidRDefault="00DF2C67" w:rsidP="00E2303A">
      <w:pPr>
        <w:pStyle w:val="coverpageTableofContent"/>
        <w:rPr>
          <w:noProof w:val="0"/>
          <w:lang w:val="en-GB"/>
        </w:rPr>
      </w:pPr>
      <w:r w:rsidRPr="00953C4F">
        <w:rPr>
          <w:lang w:val="da-DK" w:eastAsia="da-DK"/>
        </w:rPr>
        <mc:AlternateContent>
          <mc:Choice Requires="wps">
            <w:drawing>
              <wp:anchor distT="0" distB="0" distL="114300" distR="114300" simplePos="0" relativeHeight="251627520" behindDoc="1" locked="1" layoutInCell="1" allowOverlap="1" wp14:anchorId="71E8F861" wp14:editId="118DA8C9">
                <wp:simplePos x="0" y="0"/>
                <wp:positionH relativeFrom="page">
                  <wp:align>center</wp:align>
                </wp:positionH>
                <wp:positionV relativeFrom="page">
                  <wp:posOffset>900430</wp:posOffset>
                </wp:positionV>
                <wp:extent cx="7560000" cy="720000"/>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7200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595.3pt;height:56.7pt;z-index:-25168896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" fillcolor="#b0a696" stroked="f">
                <w10:wrap anchorx="page" anchory="page"/>
                <w10:anchorlock/>
              </v:rect>
            </w:pict>
          </mc:Fallback>
        </mc:AlternateContent>
      </w:r>
      <w:r w:rsidR="008A54FC" w:rsidRPr="00953C4F">
        <w:rPr>
          <w:noProof w:val="0"/>
          <w:lang w:val="en-GB"/>
        </w:rPr>
        <w:t>LIST OF ABBREVIATIONS</w:t>
      </w:r>
    </w:p>
    <w:p w:rsidR="008A54FC" w:rsidRPr="00953C4F"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88"/>
        <w:gridCol w:w="7659"/>
      </w:tblGrid>
      <w:tr w:rsidR="00CE6FF5" w:rsidRPr="00953C4F" w:rsidTr="009465E0">
        <w:trPr>
          <w:cnfStyle w:val="100000000000" w:firstRow="1" w:lastRow="0" w:firstColumn="0" w:lastColumn="0" w:oddVBand="0" w:evenVBand="0" w:oddHBand="0" w:evenHBand="0" w:firstRowFirstColumn="0" w:firstRowLastColumn="0" w:lastRowFirstColumn="0" w:lastRowLastColumn="0"/>
          <w:trHeight w:val="76"/>
        </w:trPr>
        <w:tc>
          <w:tcPr>
            <w:tcW w:w="2088" w:type="dxa"/>
          </w:tcPr>
          <w:p w:rsidR="00930439" w:rsidRPr="00953C4F" w:rsidRDefault="00930439" w:rsidP="00854314">
            <w:pPr>
              <w:pStyle w:val="ECCTableHeaderredfont"/>
            </w:pPr>
            <w:r w:rsidRPr="00953C4F">
              <w:t>Abbreviation</w:t>
            </w:r>
          </w:p>
        </w:tc>
        <w:tc>
          <w:tcPr>
            <w:tcW w:w="7659" w:type="dxa"/>
          </w:tcPr>
          <w:p w:rsidR="00930439" w:rsidRPr="00953C4F" w:rsidRDefault="00930439" w:rsidP="007C12C0">
            <w:pPr>
              <w:pStyle w:val="ECCTableHeaderredfont"/>
            </w:pPr>
            <w:r w:rsidRPr="00953C4F">
              <w:t xml:space="preserve">Explanation </w:t>
            </w:r>
          </w:p>
        </w:tc>
      </w:tr>
      <w:tr w:rsidR="00930439" w:rsidRPr="00953C4F" w:rsidTr="009465E0">
        <w:trPr>
          <w:trHeight w:val="317"/>
        </w:trPr>
        <w:tc>
          <w:tcPr>
            <w:tcW w:w="2088" w:type="dxa"/>
          </w:tcPr>
          <w:p w:rsidR="00FB242C" w:rsidRPr="00953C4F" w:rsidRDefault="00E84AAC" w:rsidP="00853D77">
            <w:pPr>
              <w:pStyle w:val="ECCTabletext"/>
              <w:rPr>
                <w:rStyle w:val="ECCHLbold"/>
              </w:rPr>
            </w:pPr>
            <w:r w:rsidRPr="00953C4F">
              <w:rPr>
                <w:rStyle w:val="ECCHLbold"/>
              </w:rPr>
              <w:t>3GPP</w:t>
            </w:r>
          </w:p>
        </w:tc>
        <w:tc>
          <w:tcPr>
            <w:tcW w:w="7659" w:type="dxa"/>
          </w:tcPr>
          <w:p w:rsidR="00FB242C" w:rsidRPr="00953C4F" w:rsidRDefault="00E84AAC" w:rsidP="00853D77">
            <w:pPr>
              <w:pStyle w:val="ECCTabletext"/>
            </w:pPr>
            <w:r w:rsidRPr="00953C4F">
              <w:t>3rd Generation Partnership Project</w:t>
            </w:r>
          </w:p>
        </w:tc>
      </w:tr>
      <w:tr w:rsidR="00293FDD" w:rsidRPr="00953C4F" w:rsidTr="009465E0">
        <w:trPr>
          <w:trHeight w:val="317"/>
        </w:trPr>
        <w:tc>
          <w:tcPr>
            <w:tcW w:w="2088" w:type="dxa"/>
          </w:tcPr>
          <w:p w:rsidR="00293FDD" w:rsidRPr="00953C4F" w:rsidRDefault="00853D77" w:rsidP="00853D77">
            <w:pPr>
              <w:pStyle w:val="ECCTabletext"/>
              <w:rPr>
                <w:rStyle w:val="ECCHLbold"/>
              </w:rPr>
            </w:pPr>
            <w:r w:rsidRPr="00953C4F">
              <w:rPr>
                <w:rStyle w:val="ECCHLbold"/>
              </w:rPr>
              <w:t>ACIR</w:t>
            </w:r>
          </w:p>
        </w:tc>
        <w:tc>
          <w:tcPr>
            <w:tcW w:w="7659" w:type="dxa"/>
          </w:tcPr>
          <w:p w:rsidR="00293FDD" w:rsidRPr="00953C4F" w:rsidRDefault="00853D77" w:rsidP="004930E1">
            <w:pPr>
              <w:pStyle w:val="ECCTabletext"/>
            </w:pPr>
            <w:r w:rsidRPr="00953C4F">
              <w:t>Adjacent Channel Interference Ratio</w:t>
            </w:r>
          </w:p>
        </w:tc>
      </w:tr>
      <w:tr w:rsidR="00293FDD" w:rsidRPr="00953C4F" w:rsidTr="009465E0">
        <w:trPr>
          <w:trHeight w:val="317"/>
        </w:trPr>
        <w:tc>
          <w:tcPr>
            <w:tcW w:w="2088" w:type="dxa"/>
          </w:tcPr>
          <w:p w:rsidR="00293FDD" w:rsidRPr="00953C4F" w:rsidRDefault="00853D77" w:rsidP="004930E1">
            <w:pPr>
              <w:pStyle w:val="ECCTabletext"/>
              <w:rPr>
                <w:rStyle w:val="ECCHLbold"/>
              </w:rPr>
            </w:pPr>
            <w:r w:rsidRPr="00953C4F">
              <w:rPr>
                <w:rStyle w:val="ECCHLbold"/>
              </w:rPr>
              <w:t>ACLR</w:t>
            </w:r>
          </w:p>
        </w:tc>
        <w:tc>
          <w:tcPr>
            <w:tcW w:w="7659" w:type="dxa"/>
          </w:tcPr>
          <w:p w:rsidR="00293FDD" w:rsidRPr="00953C4F" w:rsidRDefault="00853D77" w:rsidP="004930E1">
            <w:pPr>
              <w:pStyle w:val="ECCTabletext"/>
            </w:pPr>
            <w:r w:rsidRPr="00953C4F">
              <w:t>Adjacent Channel Leakage Ratio</w:t>
            </w:r>
          </w:p>
        </w:tc>
      </w:tr>
      <w:tr w:rsidR="00853D77" w:rsidRPr="00953C4F" w:rsidTr="009465E0">
        <w:trPr>
          <w:trHeight w:val="317"/>
        </w:trPr>
        <w:tc>
          <w:tcPr>
            <w:tcW w:w="2088" w:type="dxa"/>
          </w:tcPr>
          <w:p w:rsidR="00853D77" w:rsidRPr="00953C4F" w:rsidRDefault="00853D77" w:rsidP="004930E1">
            <w:pPr>
              <w:pStyle w:val="ECCTabletext"/>
              <w:rPr>
                <w:rStyle w:val="ECCHLbold"/>
              </w:rPr>
            </w:pPr>
            <w:r w:rsidRPr="00953C4F">
              <w:rPr>
                <w:rStyle w:val="ECCHLbold"/>
              </w:rPr>
              <w:t>ACS</w:t>
            </w:r>
          </w:p>
        </w:tc>
        <w:tc>
          <w:tcPr>
            <w:tcW w:w="7659" w:type="dxa"/>
          </w:tcPr>
          <w:p w:rsidR="00853D77" w:rsidRPr="00953C4F" w:rsidRDefault="00853D77" w:rsidP="004930E1">
            <w:pPr>
              <w:pStyle w:val="ECCTabletext"/>
            </w:pPr>
            <w:r w:rsidRPr="00953C4F">
              <w:t>Adjacent Channel Selectivity</w:t>
            </w:r>
          </w:p>
        </w:tc>
      </w:tr>
      <w:tr w:rsidR="00853D77" w:rsidRPr="00953C4F" w:rsidTr="009465E0">
        <w:trPr>
          <w:trHeight w:val="317"/>
        </w:trPr>
        <w:tc>
          <w:tcPr>
            <w:tcW w:w="2088" w:type="dxa"/>
          </w:tcPr>
          <w:p w:rsidR="00853D77" w:rsidRPr="00953C4F" w:rsidRDefault="00853D77" w:rsidP="004930E1">
            <w:pPr>
              <w:pStyle w:val="ECCTabletext"/>
              <w:rPr>
                <w:rStyle w:val="ECCHLbold"/>
              </w:rPr>
            </w:pPr>
            <w:r w:rsidRPr="00953C4F">
              <w:rPr>
                <w:rStyle w:val="ECCHLbold"/>
              </w:rPr>
              <w:t>AGC</w:t>
            </w:r>
          </w:p>
        </w:tc>
        <w:tc>
          <w:tcPr>
            <w:tcW w:w="7659" w:type="dxa"/>
          </w:tcPr>
          <w:p w:rsidR="00853D77" w:rsidRPr="00953C4F" w:rsidRDefault="00853D77" w:rsidP="004930E1">
            <w:pPr>
              <w:pStyle w:val="ECCTabletext"/>
            </w:pPr>
            <w:r w:rsidRPr="00953C4F">
              <w:t>Automatic Gain Control'</w:t>
            </w:r>
          </w:p>
        </w:tc>
      </w:tr>
      <w:tr w:rsidR="00853D77" w:rsidRPr="00953C4F" w:rsidTr="009465E0">
        <w:trPr>
          <w:trHeight w:val="317"/>
        </w:trPr>
        <w:tc>
          <w:tcPr>
            <w:tcW w:w="2088" w:type="dxa"/>
          </w:tcPr>
          <w:p w:rsidR="00853D77" w:rsidRPr="00953C4F" w:rsidRDefault="00853D77" w:rsidP="004930E1">
            <w:pPr>
              <w:pStyle w:val="ECCTabletext"/>
              <w:rPr>
                <w:rStyle w:val="ECCHLbold"/>
              </w:rPr>
            </w:pPr>
            <w:r w:rsidRPr="00953C4F">
              <w:rPr>
                <w:rStyle w:val="ECCHLbold"/>
              </w:rPr>
              <w:t>BEM</w:t>
            </w:r>
          </w:p>
        </w:tc>
        <w:tc>
          <w:tcPr>
            <w:tcW w:w="7659" w:type="dxa"/>
          </w:tcPr>
          <w:p w:rsidR="00853D77" w:rsidRPr="00953C4F" w:rsidRDefault="00853D77" w:rsidP="004930E1">
            <w:pPr>
              <w:pStyle w:val="ECCTabletext"/>
            </w:pPr>
            <w:r w:rsidRPr="00953C4F">
              <w:t>Block Edge Mask</w:t>
            </w:r>
          </w:p>
        </w:tc>
      </w:tr>
      <w:tr w:rsidR="00853D77" w:rsidRPr="00953C4F" w:rsidTr="009465E0">
        <w:trPr>
          <w:trHeight w:val="317"/>
        </w:trPr>
        <w:tc>
          <w:tcPr>
            <w:tcW w:w="2088" w:type="dxa"/>
          </w:tcPr>
          <w:p w:rsidR="00853D77" w:rsidRPr="00953C4F" w:rsidRDefault="00853D77" w:rsidP="004930E1">
            <w:pPr>
              <w:pStyle w:val="ECCTabletext"/>
              <w:rPr>
                <w:rStyle w:val="ECCHLbold"/>
              </w:rPr>
            </w:pPr>
            <w:r w:rsidRPr="00953C4F">
              <w:rPr>
                <w:rStyle w:val="ECCHLbold"/>
              </w:rPr>
              <w:t>BER</w:t>
            </w:r>
          </w:p>
        </w:tc>
        <w:tc>
          <w:tcPr>
            <w:tcW w:w="7659" w:type="dxa"/>
          </w:tcPr>
          <w:p w:rsidR="00853D77" w:rsidRPr="00953C4F" w:rsidRDefault="00853D77" w:rsidP="004930E1">
            <w:pPr>
              <w:pStyle w:val="ECCTabletext"/>
            </w:pPr>
            <w:r w:rsidRPr="00953C4F">
              <w:t>Bit Error Rate</w:t>
            </w:r>
          </w:p>
        </w:tc>
      </w:tr>
      <w:tr w:rsidR="00853D77" w:rsidRPr="00953C4F" w:rsidTr="009465E0">
        <w:trPr>
          <w:trHeight w:val="317"/>
        </w:trPr>
        <w:tc>
          <w:tcPr>
            <w:tcW w:w="2088" w:type="dxa"/>
          </w:tcPr>
          <w:p w:rsidR="00853D77" w:rsidRPr="00953C4F" w:rsidRDefault="00853D77" w:rsidP="004930E1">
            <w:pPr>
              <w:pStyle w:val="ECCTabletext"/>
              <w:rPr>
                <w:rStyle w:val="ECCHLbold"/>
              </w:rPr>
            </w:pPr>
            <w:r w:rsidRPr="00953C4F">
              <w:rPr>
                <w:rStyle w:val="ECCHLbold"/>
              </w:rPr>
              <w:t>BPP</w:t>
            </w:r>
          </w:p>
        </w:tc>
        <w:tc>
          <w:tcPr>
            <w:tcW w:w="7659" w:type="dxa"/>
          </w:tcPr>
          <w:p w:rsidR="00853D77" w:rsidRPr="00953C4F" w:rsidRDefault="00853D77" w:rsidP="004930E1">
            <w:pPr>
              <w:pStyle w:val="ECCTabletext"/>
            </w:pPr>
            <w:r w:rsidRPr="00953C4F">
              <w:t>Band-Pass Filter</w:t>
            </w:r>
          </w:p>
        </w:tc>
      </w:tr>
      <w:tr w:rsidR="00853D77" w:rsidRPr="00953C4F" w:rsidTr="009465E0">
        <w:trPr>
          <w:trHeight w:val="317"/>
        </w:trPr>
        <w:tc>
          <w:tcPr>
            <w:tcW w:w="2088" w:type="dxa"/>
          </w:tcPr>
          <w:p w:rsidR="00853D77" w:rsidRPr="00953C4F" w:rsidRDefault="00853D77" w:rsidP="004930E1">
            <w:pPr>
              <w:pStyle w:val="ECCTabletext"/>
              <w:rPr>
                <w:rStyle w:val="ECCHLbold"/>
              </w:rPr>
            </w:pPr>
            <w:r w:rsidRPr="00953C4F">
              <w:rPr>
                <w:rStyle w:val="ECCHLbold"/>
              </w:rPr>
              <w:t>BS</w:t>
            </w:r>
          </w:p>
        </w:tc>
        <w:tc>
          <w:tcPr>
            <w:tcW w:w="7659" w:type="dxa"/>
          </w:tcPr>
          <w:p w:rsidR="00853D77" w:rsidRPr="00953C4F" w:rsidRDefault="00853D77" w:rsidP="004930E1">
            <w:pPr>
              <w:pStyle w:val="ECCTabletext"/>
            </w:pPr>
            <w:r w:rsidRPr="00953C4F">
              <w:t>Base Station</w:t>
            </w:r>
          </w:p>
        </w:tc>
      </w:tr>
      <w:tr w:rsidR="00853D77" w:rsidRPr="00953C4F" w:rsidTr="009465E0">
        <w:trPr>
          <w:trHeight w:val="317"/>
        </w:trPr>
        <w:tc>
          <w:tcPr>
            <w:tcW w:w="2088" w:type="dxa"/>
          </w:tcPr>
          <w:p w:rsidR="00853D77" w:rsidRPr="00953C4F" w:rsidRDefault="00853D77" w:rsidP="004930E1">
            <w:pPr>
              <w:pStyle w:val="ECCTabletext"/>
              <w:rPr>
                <w:rStyle w:val="ECCHLbold"/>
              </w:rPr>
            </w:pPr>
            <w:r w:rsidRPr="00953C4F">
              <w:rPr>
                <w:rStyle w:val="ECCHLbold"/>
              </w:rPr>
              <w:t>BW</w:t>
            </w:r>
          </w:p>
        </w:tc>
        <w:tc>
          <w:tcPr>
            <w:tcW w:w="7659" w:type="dxa"/>
          </w:tcPr>
          <w:p w:rsidR="00853D77" w:rsidRPr="00953C4F" w:rsidRDefault="00853D77" w:rsidP="004930E1">
            <w:pPr>
              <w:pStyle w:val="ECCTabletext"/>
            </w:pPr>
            <w:r w:rsidRPr="00953C4F">
              <w:t>Band Width</w:t>
            </w:r>
          </w:p>
        </w:tc>
      </w:tr>
      <w:tr w:rsidR="00853D77" w:rsidRPr="00953C4F" w:rsidTr="009465E0">
        <w:trPr>
          <w:trHeight w:val="317"/>
        </w:trPr>
        <w:tc>
          <w:tcPr>
            <w:tcW w:w="2088" w:type="dxa"/>
          </w:tcPr>
          <w:p w:rsidR="00853D77" w:rsidRPr="00953C4F" w:rsidRDefault="00853D77" w:rsidP="004930E1">
            <w:pPr>
              <w:pStyle w:val="ECCTabletext"/>
              <w:rPr>
                <w:rStyle w:val="ECCHLbold"/>
              </w:rPr>
            </w:pPr>
            <w:r w:rsidRPr="00953C4F">
              <w:rPr>
                <w:rStyle w:val="ECCHLbold"/>
              </w:rPr>
              <w:t>CA</w:t>
            </w:r>
          </w:p>
        </w:tc>
        <w:tc>
          <w:tcPr>
            <w:tcW w:w="7659" w:type="dxa"/>
          </w:tcPr>
          <w:p w:rsidR="00853D77" w:rsidRPr="00953C4F" w:rsidRDefault="00853D77" w:rsidP="004930E1">
            <w:pPr>
              <w:pStyle w:val="ECCTabletext"/>
            </w:pPr>
            <w:r w:rsidRPr="00953C4F">
              <w:t>Carrier Aggregation</w:t>
            </w:r>
          </w:p>
        </w:tc>
      </w:tr>
      <w:tr w:rsidR="00853D77" w:rsidRPr="00953C4F" w:rsidTr="009465E0">
        <w:trPr>
          <w:trHeight w:val="317"/>
        </w:trPr>
        <w:tc>
          <w:tcPr>
            <w:tcW w:w="2088" w:type="dxa"/>
          </w:tcPr>
          <w:p w:rsidR="00853D77" w:rsidRPr="00953C4F" w:rsidRDefault="00853D77" w:rsidP="004930E1">
            <w:pPr>
              <w:pStyle w:val="ECCTabletext"/>
              <w:rPr>
                <w:rStyle w:val="ECCHLbold"/>
              </w:rPr>
            </w:pPr>
            <w:r w:rsidRPr="00953C4F">
              <w:rPr>
                <w:rStyle w:val="ECCHLbold"/>
              </w:rPr>
              <w:t>CDMA</w:t>
            </w:r>
          </w:p>
        </w:tc>
        <w:tc>
          <w:tcPr>
            <w:tcW w:w="7659" w:type="dxa"/>
          </w:tcPr>
          <w:p w:rsidR="00853D77" w:rsidRPr="00953C4F" w:rsidRDefault="00853D77" w:rsidP="004930E1">
            <w:pPr>
              <w:pStyle w:val="ECCTabletext"/>
            </w:pPr>
            <w:r w:rsidRPr="00953C4F">
              <w:t>Code Division Multiple Access</w:t>
            </w:r>
          </w:p>
        </w:tc>
      </w:tr>
      <w:tr w:rsidR="00853D77" w:rsidRPr="00953C4F" w:rsidTr="009465E0">
        <w:trPr>
          <w:trHeight w:val="317"/>
        </w:trPr>
        <w:tc>
          <w:tcPr>
            <w:tcW w:w="2088" w:type="dxa"/>
          </w:tcPr>
          <w:p w:rsidR="00853D77" w:rsidRPr="00953C4F" w:rsidRDefault="00853D77" w:rsidP="004930E1">
            <w:pPr>
              <w:pStyle w:val="ECCTabletext"/>
              <w:rPr>
                <w:rStyle w:val="ECCHLbold"/>
              </w:rPr>
            </w:pPr>
            <w:r w:rsidRPr="00953C4F">
              <w:rPr>
                <w:rStyle w:val="ECCHLbold"/>
              </w:rPr>
              <w:t>CEPT</w:t>
            </w:r>
          </w:p>
        </w:tc>
        <w:tc>
          <w:tcPr>
            <w:tcW w:w="7659" w:type="dxa"/>
          </w:tcPr>
          <w:p w:rsidR="00853D77" w:rsidRPr="00953C4F" w:rsidRDefault="00853D77" w:rsidP="004930E1">
            <w:pPr>
              <w:pStyle w:val="ECCTabletext"/>
            </w:pPr>
            <w:r w:rsidRPr="00953C4F">
              <w:t>European Conference of Postal and Telecommunications Administrations</w:t>
            </w:r>
          </w:p>
        </w:tc>
      </w:tr>
      <w:tr w:rsidR="00853D77" w:rsidRPr="00953C4F" w:rsidTr="009465E0">
        <w:trPr>
          <w:trHeight w:val="317"/>
        </w:trPr>
        <w:tc>
          <w:tcPr>
            <w:tcW w:w="2088" w:type="dxa"/>
          </w:tcPr>
          <w:p w:rsidR="00853D77" w:rsidRPr="00953C4F" w:rsidRDefault="00853D77" w:rsidP="004930E1">
            <w:pPr>
              <w:pStyle w:val="ECCTabletext"/>
              <w:rPr>
                <w:rStyle w:val="ECCHLbold"/>
              </w:rPr>
            </w:pPr>
            <w:r w:rsidRPr="00953C4F">
              <w:rPr>
                <w:rStyle w:val="ECCHLbold"/>
              </w:rPr>
              <w:t>CH</w:t>
            </w:r>
          </w:p>
        </w:tc>
        <w:tc>
          <w:tcPr>
            <w:tcW w:w="7659" w:type="dxa"/>
          </w:tcPr>
          <w:p w:rsidR="00853D77" w:rsidRPr="00953C4F" w:rsidRDefault="00853D77" w:rsidP="004930E1">
            <w:pPr>
              <w:pStyle w:val="ECCTabletext"/>
            </w:pPr>
            <w:r w:rsidRPr="00953C4F">
              <w:t>Channel</w:t>
            </w:r>
          </w:p>
        </w:tc>
      </w:tr>
      <w:tr w:rsidR="00853D77" w:rsidRPr="00953C4F" w:rsidTr="009465E0">
        <w:trPr>
          <w:trHeight w:val="317"/>
        </w:trPr>
        <w:tc>
          <w:tcPr>
            <w:tcW w:w="2088" w:type="dxa"/>
          </w:tcPr>
          <w:p w:rsidR="00853D77" w:rsidRPr="00953C4F" w:rsidRDefault="00853D77" w:rsidP="004930E1">
            <w:pPr>
              <w:pStyle w:val="ECCTabletext"/>
              <w:rPr>
                <w:rStyle w:val="ECCHLbold"/>
              </w:rPr>
            </w:pPr>
            <w:r w:rsidRPr="00953C4F">
              <w:rPr>
                <w:rStyle w:val="ECCHLbold"/>
              </w:rPr>
              <w:t>C/N</w:t>
            </w:r>
          </w:p>
        </w:tc>
        <w:tc>
          <w:tcPr>
            <w:tcW w:w="7659" w:type="dxa"/>
          </w:tcPr>
          <w:p w:rsidR="00853D77" w:rsidRPr="00953C4F" w:rsidRDefault="00853D77" w:rsidP="004930E1">
            <w:pPr>
              <w:pStyle w:val="ECCTabletext"/>
            </w:pPr>
            <w:r w:rsidRPr="00953C4F">
              <w:t>Carrier to Noise</w:t>
            </w:r>
          </w:p>
        </w:tc>
      </w:tr>
      <w:tr w:rsidR="00853D77" w:rsidRPr="00953C4F" w:rsidTr="009465E0">
        <w:trPr>
          <w:trHeight w:val="317"/>
        </w:trPr>
        <w:tc>
          <w:tcPr>
            <w:tcW w:w="2088" w:type="dxa"/>
          </w:tcPr>
          <w:p w:rsidR="00853D77" w:rsidRPr="00953C4F" w:rsidRDefault="00853D77" w:rsidP="004930E1">
            <w:pPr>
              <w:pStyle w:val="ECCTabletext"/>
              <w:rPr>
                <w:rStyle w:val="ECCHLbold"/>
              </w:rPr>
            </w:pPr>
            <w:r w:rsidRPr="00953C4F">
              <w:rPr>
                <w:rStyle w:val="ECCHLbold"/>
              </w:rPr>
              <w:t>DL</w:t>
            </w:r>
          </w:p>
        </w:tc>
        <w:tc>
          <w:tcPr>
            <w:tcW w:w="7659" w:type="dxa"/>
          </w:tcPr>
          <w:p w:rsidR="00853D77" w:rsidRPr="00953C4F" w:rsidRDefault="00853D77" w:rsidP="004930E1">
            <w:pPr>
              <w:pStyle w:val="ECCTabletext"/>
            </w:pPr>
            <w:r w:rsidRPr="00953C4F">
              <w:t>Downlink</w:t>
            </w:r>
          </w:p>
        </w:tc>
      </w:tr>
      <w:tr w:rsidR="00853D77" w:rsidRPr="00953C4F" w:rsidTr="009465E0">
        <w:trPr>
          <w:trHeight w:val="317"/>
        </w:trPr>
        <w:tc>
          <w:tcPr>
            <w:tcW w:w="2088" w:type="dxa"/>
          </w:tcPr>
          <w:p w:rsidR="00853D77" w:rsidRPr="00953C4F" w:rsidRDefault="00853D77" w:rsidP="004930E1">
            <w:pPr>
              <w:pStyle w:val="ECCTabletext"/>
              <w:rPr>
                <w:rStyle w:val="ECCHLbold"/>
              </w:rPr>
            </w:pPr>
            <w:r w:rsidRPr="00953C4F">
              <w:rPr>
                <w:rStyle w:val="ECCHLbold"/>
              </w:rPr>
              <w:t>DMO</w:t>
            </w:r>
          </w:p>
        </w:tc>
        <w:tc>
          <w:tcPr>
            <w:tcW w:w="7659" w:type="dxa"/>
          </w:tcPr>
          <w:p w:rsidR="00853D77" w:rsidRPr="00953C4F" w:rsidRDefault="00853D77" w:rsidP="004930E1">
            <w:pPr>
              <w:pStyle w:val="ECCTabletext"/>
            </w:pPr>
            <w:r w:rsidRPr="00953C4F">
              <w:t>Direct Mode Operation</w:t>
            </w:r>
          </w:p>
        </w:tc>
      </w:tr>
      <w:tr w:rsidR="00853D77" w:rsidRPr="00953C4F" w:rsidTr="009465E0">
        <w:trPr>
          <w:trHeight w:val="317"/>
        </w:trPr>
        <w:tc>
          <w:tcPr>
            <w:tcW w:w="2088" w:type="dxa"/>
          </w:tcPr>
          <w:p w:rsidR="00853D77" w:rsidRPr="00953C4F" w:rsidRDefault="00853D77" w:rsidP="004930E1">
            <w:pPr>
              <w:pStyle w:val="ECCTabletext"/>
              <w:rPr>
                <w:rStyle w:val="ECCHLbold"/>
              </w:rPr>
            </w:pPr>
            <w:proofErr w:type="spellStart"/>
            <w:r w:rsidRPr="00953C4F">
              <w:rPr>
                <w:rStyle w:val="ECCHLbold"/>
              </w:rPr>
              <w:t>dRSS</w:t>
            </w:r>
            <w:proofErr w:type="spellEnd"/>
          </w:p>
        </w:tc>
        <w:tc>
          <w:tcPr>
            <w:tcW w:w="7659" w:type="dxa"/>
          </w:tcPr>
          <w:p w:rsidR="00853D77" w:rsidRPr="00953C4F" w:rsidRDefault="00853D77" w:rsidP="004930E1">
            <w:pPr>
              <w:pStyle w:val="ECCTabletext"/>
            </w:pPr>
            <w:r w:rsidRPr="00953C4F">
              <w:t>Desired Received Signal Strength</w:t>
            </w:r>
          </w:p>
        </w:tc>
      </w:tr>
      <w:tr w:rsidR="00853D77" w:rsidRPr="00953C4F" w:rsidTr="009465E0">
        <w:trPr>
          <w:trHeight w:val="317"/>
        </w:trPr>
        <w:tc>
          <w:tcPr>
            <w:tcW w:w="2088" w:type="dxa"/>
          </w:tcPr>
          <w:p w:rsidR="00853D77" w:rsidRPr="00953C4F" w:rsidRDefault="00853D77" w:rsidP="004930E1">
            <w:pPr>
              <w:pStyle w:val="ECCTabletext"/>
              <w:rPr>
                <w:rStyle w:val="ECCHLbold"/>
              </w:rPr>
            </w:pPr>
            <w:r w:rsidRPr="00953C4F">
              <w:rPr>
                <w:rStyle w:val="ECCHLbold"/>
              </w:rPr>
              <w:t>DT</w:t>
            </w:r>
          </w:p>
        </w:tc>
        <w:tc>
          <w:tcPr>
            <w:tcW w:w="7659" w:type="dxa"/>
          </w:tcPr>
          <w:p w:rsidR="00853D77" w:rsidRPr="00953C4F" w:rsidRDefault="00853D77" w:rsidP="004930E1">
            <w:pPr>
              <w:pStyle w:val="ECCTabletext"/>
            </w:pPr>
            <w:r w:rsidRPr="00953C4F">
              <w:t>De-correlation Time</w:t>
            </w:r>
          </w:p>
        </w:tc>
      </w:tr>
      <w:tr w:rsidR="00853D77" w:rsidRPr="00953C4F" w:rsidTr="009465E0">
        <w:trPr>
          <w:trHeight w:val="317"/>
        </w:trPr>
        <w:tc>
          <w:tcPr>
            <w:tcW w:w="2088" w:type="dxa"/>
          </w:tcPr>
          <w:p w:rsidR="00853D77" w:rsidRPr="00953C4F" w:rsidRDefault="00853D77" w:rsidP="004930E1">
            <w:pPr>
              <w:pStyle w:val="ECCTabletext"/>
              <w:rPr>
                <w:rStyle w:val="ECCHLbold"/>
              </w:rPr>
            </w:pPr>
            <w:r w:rsidRPr="00953C4F">
              <w:rPr>
                <w:rStyle w:val="ECCHLbold"/>
              </w:rPr>
              <w:t>DTT</w:t>
            </w:r>
          </w:p>
        </w:tc>
        <w:tc>
          <w:tcPr>
            <w:tcW w:w="7659" w:type="dxa"/>
          </w:tcPr>
          <w:p w:rsidR="00853D77" w:rsidRPr="00953C4F" w:rsidRDefault="00853D77" w:rsidP="004930E1">
            <w:pPr>
              <w:pStyle w:val="ECCTabletext"/>
            </w:pPr>
            <w:r w:rsidRPr="00953C4F">
              <w:t>Digital Terrestrial Television</w:t>
            </w:r>
          </w:p>
        </w:tc>
      </w:tr>
      <w:tr w:rsidR="00853D77" w:rsidRPr="00953C4F" w:rsidTr="009465E0">
        <w:trPr>
          <w:trHeight w:val="317"/>
        </w:trPr>
        <w:tc>
          <w:tcPr>
            <w:tcW w:w="2088" w:type="dxa"/>
          </w:tcPr>
          <w:p w:rsidR="00853D77" w:rsidRPr="00953C4F" w:rsidRDefault="00853D77" w:rsidP="004930E1">
            <w:pPr>
              <w:pStyle w:val="ECCTabletext"/>
              <w:rPr>
                <w:rStyle w:val="ECCHLbold"/>
              </w:rPr>
            </w:pPr>
            <w:r w:rsidRPr="00953C4F">
              <w:rPr>
                <w:rStyle w:val="ECCHLbold"/>
              </w:rPr>
              <w:t>DTTB</w:t>
            </w:r>
          </w:p>
        </w:tc>
        <w:tc>
          <w:tcPr>
            <w:tcW w:w="7659" w:type="dxa"/>
          </w:tcPr>
          <w:p w:rsidR="00853D77" w:rsidRPr="00953C4F" w:rsidRDefault="00853D77" w:rsidP="004930E1">
            <w:pPr>
              <w:pStyle w:val="ECCTabletext"/>
            </w:pPr>
            <w:r w:rsidRPr="00953C4F">
              <w:t>Digital Terrestrial Television Broadcasting</w:t>
            </w:r>
          </w:p>
        </w:tc>
      </w:tr>
      <w:tr w:rsidR="00853D77" w:rsidRPr="00953C4F" w:rsidTr="009465E0">
        <w:trPr>
          <w:trHeight w:val="317"/>
        </w:trPr>
        <w:tc>
          <w:tcPr>
            <w:tcW w:w="2088" w:type="dxa"/>
          </w:tcPr>
          <w:p w:rsidR="00853D77" w:rsidRPr="00953C4F" w:rsidRDefault="00853D77" w:rsidP="004930E1">
            <w:pPr>
              <w:pStyle w:val="ECCTabletext"/>
              <w:rPr>
                <w:rStyle w:val="ECCHLbold"/>
              </w:rPr>
            </w:pPr>
            <w:r w:rsidRPr="00953C4F">
              <w:rPr>
                <w:rStyle w:val="ECCHLbold"/>
              </w:rPr>
              <w:t>DVB-T</w:t>
            </w:r>
          </w:p>
        </w:tc>
        <w:tc>
          <w:tcPr>
            <w:tcW w:w="7659" w:type="dxa"/>
          </w:tcPr>
          <w:p w:rsidR="00853D77" w:rsidRPr="00953C4F" w:rsidRDefault="00853D77" w:rsidP="004930E1">
            <w:pPr>
              <w:pStyle w:val="ECCTabletext"/>
            </w:pPr>
            <w:r w:rsidRPr="00953C4F">
              <w:t>Digital Video Broadcasting - Terrestrial</w:t>
            </w:r>
          </w:p>
        </w:tc>
      </w:tr>
      <w:tr w:rsidR="00853D77" w:rsidRPr="00953C4F" w:rsidTr="009465E0">
        <w:trPr>
          <w:trHeight w:val="317"/>
        </w:trPr>
        <w:tc>
          <w:tcPr>
            <w:tcW w:w="2088" w:type="dxa"/>
          </w:tcPr>
          <w:p w:rsidR="00853D77" w:rsidRPr="00953C4F" w:rsidRDefault="00853D77" w:rsidP="004930E1">
            <w:pPr>
              <w:pStyle w:val="ECCTabletext"/>
              <w:rPr>
                <w:rStyle w:val="ECCHLbold"/>
              </w:rPr>
            </w:pPr>
            <w:r w:rsidRPr="00953C4F">
              <w:rPr>
                <w:rStyle w:val="ECCHLbold"/>
              </w:rPr>
              <w:t>EC</w:t>
            </w:r>
          </w:p>
        </w:tc>
        <w:tc>
          <w:tcPr>
            <w:tcW w:w="7659" w:type="dxa"/>
          </w:tcPr>
          <w:p w:rsidR="00853D77" w:rsidRPr="00953C4F" w:rsidRDefault="00853D77" w:rsidP="004930E1">
            <w:pPr>
              <w:pStyle w:val="ECCTabletext"/>
            </w:pPr>
            <w:r w:rsidRPr="00953C4F">
              <w:t>European Commission</w:t>
            </w:r>
          </w:p>
        </w:tc>
      </w:tr>
      <w:tr w:rsidR="00853D77" w:rsidRPr="00953C4F" w:rsidTr="009465E0">
        <w:trPr>
          <w:trHeight w:val="317"/>
        </w:trPr>
        <w:tc>
          <w:tcPr>
            <w:tcW w:w="2088" w:type="dxa"/>
          </w:tcPr>
          <w:p w:rsidR="00853D77" w:rsidRPr="00953C4F" w:rsidRDefault="00853D77" w:rsidP="004930E1">
            <w:pPr>
              <w:pStyle w:val="ECCTabletext"/>
              <w:rPr>
                <w:rStyle w:val="ECCHLbold"/>
              </w:rPr>
            </w:pPr>
            <w:r w:rsidRPr="00953C4F">
              <w:rPr>
                <w:rStyle w:val="ECCHLbold"/>
              </w:rPr>
              <w:t>ECC</w:t>
            </w:r>
          </w:p>
        </w:tc>
        <w:tc>
          <w:tcPr>
            <w:tcW w:w="7659" w:type="dxa"/>
          </w:tcPr>
          <w:p w:rsidR="00853D77" w:rsidRPr="00953C4F" w:rsidRDefault="00853D77" w:rsidP="004930E1">
            <w:pPr>
              <w:pStyle w:val="ECCTabletext"/>
            </w:pPr>
            <w:r w:rsidRPr="00953C4F">
              <w:t>Electronic Communications Committee</w:t>
            </w:r>
          </w:p>
        </w:tc>
      </w:tr>
      <w:tr w:rsidR="00853D77" w:rsidRPr="00953C4F" w:rsidTr="009465E0">
        <w:trPr>
          <w:trHeight w:val="317"/>
        </w:trPr>
        <w:tc>
          <w:tcPr>
            <w:tcW w:w="2088" w:type="dxa"/>
          </w:tcPr>
          <w:p w:rsidR="00853D77" w:rsidRPr="00953C4F" w:rsidRDefault="00853D77" w:rsidP="00853D77">
            <w:pPr>
              <w:pStyle w:val="ECCTabletext"/>
              <w:rPr>
                <w:rStyle w:val="ECCHLbold"/>
              </w:rPr>
            </w:pPr>
            <w:proofErr w:type="spellStart"/>
            <w:r w:rsidRPr="00953C4F">
              <w:rPr>
                <w:rStyle w:val="ECCHLbold"/>
              </w:rPr>
              <w:t>e.i.r.p</w:t>
            </w:r>
            <w:proofErr w:type="spellEnd"/>
            <w:r w:rsidRPr="00953C4F">
              <w:rPr>
                <w:rStyle w:val="ECCHLbold"/>
              </w:rPr>
              <w:t>.</w:t>
            </w:r>
          </w:p>
        </w:tc>
        <w:tc>
          <w:tcPr>
            <w:tcW w:w="7659" w:type="dxa"/>
          </w:tcPr>
          <w:p w:rsidR="00853D77" w:rsidRPr="00953C4F" w:rsidRDefault="00853D77" w:rsidP="004930E1">
            <w:pPr>
              <w:pStyle w:val="ECCTabletext"/>
            </w:pPr>
            <w:r w:rsidRPr="00953C4F">
              <w:t xml:space="preserve">equivalent </w:t>
            </w:r>
            <w:proofErr w:type="spellStart"/>
            <w:r w:rsidRPr="00953C4F">
              <w:t>isotropically</w:t>
            </w:r>
            <w:proofErr w:type="spellEnd"/>
            <w:r w:rsidRPr="00953C4F">
              <w:t xml:space="preserve"> radiated power</w:t>
            </w:r>
          </w:p>
        </w:tc>
      </w:tr>
      <w:tr w:rsidR="00853D77" w:rsidRPr="00953C4F" w:rsidTr="009465E0">
        <w:trPr>
          <w:trHeight w:val="317"/>
        </w:trPr>
        <w:tc>
          <w:tcPr>
            <w:tcW w:w="2088" w:type="dxa"/>
          </w:tcPr>
          <w:p w:rsidR="00853D77" w:rsidRPr="00953C4F" w:rsidRDefault="00853D77" w:rsidP="00853D77">
            <w:pPr>
              <w:pStyle w:val="ECCTabletext"/>
              <w:rPr>
                <w:rStyle w:val="ECCHLbold"/>
              </w:rPr>
            </w:pPr>
            <w:proofErr w:type="spellStart"/>
            <w:r w:rsidRPr="00953C4F">
              <w:rPr>
                <w:rStyle w:val="ECCHLbold"/>
              </w:rPr>
              <w:t>eMBMS</w:t>
            </w:r>
            <w:proofErr w:type="spellEnd"/>
          </w:p>
        </w:tc>
        <w:tc>
          <w:tcPr>
            <w:tcW w:w="7659" w:type="dxa"/>
          </w:tcPr>
          <w:p w:rsidR="00853D77" w:rsidRPr="00953C4F" w:rsidRDefault="00853D77" w:rsidP="004930E1">
            <w:pPr>
              <w:pStyle w:val="ECCTabletext"/>
            </w:pPr>
            <w:r w:rsidRPr="00953C4F">
              <w:t>evolved Multimedia Broadcast and Multicast Service</w:t>
            </w:r>
          </w:p>
        </w:tc>
      </w:tr>
      <w:tr w:rsidR="00853D77" w:rsidRPr="00953C4F" w:rsidTr="009465E0">
        <w:trPr>
          <w:trHeight w:val="317"/>
        </w:trPr>
        <w:tc>
          <w:tcPr>
            <w:tcW w:w="2088" w:type="dxa"/>
          </w:tcPr>
          <w:p w:rsidR="00853D77" w:rsidRPr="00953C4F" w:rsidRDefault="00853D77" w:rsidP="004930E1">
            <w:pPr>
              <w:pStyle w:val="ECCTabletext"/>
              <w:rPr>
                <w:rStyle w:val="ECCHLbold"/>
              </w:rPr>
            </w:pPr>
            <w:r w:rsidRPr="00953C4F">
              <w:rPr>
                <w:rStyle w:val="ECCHLbold"/>
              </w:rPr>
              <w:t>ETSI</w:t>
            </w:r>
          </w:p>
        </w:tc>
        <w:tc>
          <w:tcPr>
            <w:tcW w:w="7659" w:type="dxa"/>
          </w:tcPr>
          <w:p w:rsidR="00853D77" w:rsidRPr="00953C4F" w:rsidRDefault="00853D77" w:rsidP="00853D77">
            <w:pPr>
              <w:pStyle w:val="ECCTabletext"/>
            </w:pPr>
            <w:r w:rsidRPr="00953C4F">
              <w:t>European Telecommunications Standards Institute</w:t>
            </w:r>
          </w:p>
        </w:tc>
      </w:tr>
      <w:tr w:rsidR="00853D77" w:rsidRPr="00953C4F" w:rsidTr="009465E0">
        <w:trPr>
          <w:trHeight w:val="317"/>
        </w:trPr>
        <w:tc>
          <w:tcPr>
            <w:tcW w:w="2088" w:type="dxa"/>
          </w:tcPr>
          <w:p w:rsidR="00853D77" w:rsidRPr="00953C4F" w:rsidRDefault="00853D77" w:rsidP="004930E1">
            <w:pPr>
              <w:pStyle w:val="ECCTabletext"/>
              <w:rPr>
                <w:rStyle w:val="ECCHLbold"/>
              </w:rPr>
            </w:pPr>
            <w:r w:rsidRPr="00953C4F">
              <w:rPr>
                <w:rStyle w:val="ECCHLbold"/>
              </w:rPr>
              <w:t>IBE</w:t>
            </w:r>
          </w:p>
        </w:tc>
        <w:tc>
          <w:tcPr>
            <w:tcW w:w="7659" w:type="dxa"/>
          </w:tcPr>
          <w:p w:rsidR="00853D77" w:rsidRPr="00953C4F" w:rsidRDefault="00853D77" w:rsidP="00853D77">
            <w:pPr>
              <w:pStyle w:val="ECCTabletext"/>
            </w:pPr>
            <w:r w:rsidRPr="00953C4F">
              <w:t>In-Band Emission</w:t>
            </w:r>
          </w:p>
        </w:tc>
      </w:tr>
      <w:tr w:rsidR="00853D77" w:rsidRPr="00953C4F" w:rsidTr="009465E0">
        <w:trPr>
          <w:trHeight w:val="317"/>
        </w:trPr>
        <w:tc>
          <w:tcPr>
            <w:tcW w:w="2088" w:type="dxa"/>
          </w:tcPr>
          <w:p w:rsidR="00853D77" w:rsidRPr="00953C4F" w:rsidRDefault="00853D77" w:rsidP="004930E1">
            <w:pPr>
              <w:pStyle w:val="ECCTabletext"/>
              <w:rPr>
                <w:rStyle w:val="ECCHLbold"/>
              </w:rPr>
            </w:pPr>
            <w:r w:rsidRPr="00953C4F">
              <w:rPr>
                <w:rStyle w:val="ECCHLbold"/>
              </w:rPr>
              <w:t>I/N</w:t>
            </w:r>
          </w:p>
        </w:tc>
        <w:tc>
          <w:tcPr>
            <w:tcW w:w="7659" w:type="dxa"/>
          </w:tcPr>
          <w:p w:rsidR="00853D77" w:rsidRPr="00953C4F" w:rsidRDefault="00853D77" w:rsidP="00853D77">
            <w:pPr>
              <w:pStyle w:val="ECCTabletext"/>
            </w:pPr>
            <w:r w:rsidRPr="00953C4F">
              <w:t>Interference to Noise</w:t>
            </w:r>
          </w:p>
        </w:tc>
      </w:tr>
      <w:tr w:rsidR="00853D77" w:rsidRPr="00953C4F" w:rsidTr="009465E0">
        <w:trPr>
          <w:trHeight w:val="317"/>
        </w:trPr>
        <w:tc>
          <w:tcPr>
            <w:tcW w:w="2088" w:type="dxa"/>
          </w:tcPr>
          <w:p w:rsidR="00853D77" w:rsidRPr="00953C4F" w:rsidRDefault="00853D77" w:rsidP="004930E1">
            <w:pPr>
              <w:pStyle w:val="ECCTabletext"/>
              <w:rPr>
                <w:rStyle w:val="ECCHLbold"/>
              </w:rPr>
            </w:pPr>
            <w:proofErr w:type="spellStart"/>
            <w:r w:rsidRPr="00953C4F">
              <w:rPr>
                <w:rStyle w:val="ECCHLbold"/>
              </w:rPr>
              <w:t>iRSS</w:t>
            </w:r>
            <w:proofErr w:type="spellEnd"/>
          </w:p>
        </w:tc>
        <w:tc>
          <w:tcPr>
            <w:tcW w:w="7659" w:type="dxa"/>
          </w:tcPr>
          <w:p w:rsidR="00853D77" w:rsidRPr="00953C4F" w:rsidRDefault="00853D77" w:rsidP="00853D77">
            <w:pPr>
              <w:pStyle w:val="ECCTabletext"/>
            </w:pPr>
            <w:r w:rsidRPr="00953C4F">
              <w:t>Interference Received Signal Strength</w:t>
            </w:r>
          </w:p>
        </w:tc>
      </w:tr>
      <w:tr w:rsidR="00853D77" w:rsidRPr="00953C4F" w:rsidTr="009465E0">
        <w:trPr>
          <w:trHeight w:val="317"/>
        </w:trPr>
        <w:tc>
          <w:tcPr>
            <w:tcW w:w="2088" w:type="dxa"/>
          </w:tcPr>
          <w:p w:rsidR="00853D77" w:rsidRPr="00953C4F" w:rsidRDefault="00853D77" w:rsidP="004930E1">
            <w:pPr>
              <w:pStyle w:val="ECCTabletext"/>
              <w:rPr>
                <w:rStyle w:val="ECCHLbold"/>
              </w:rPr>
            </w:pPr>
            <w:r w:rsidRPr="00953C4F">
              <w:rPr>
                <w:rStyle w:val="ECCHLbold"/>
              </w:rPr>
              <w:t>ITU-R</w:t>
            </w:r>
          </w:p>
        </w:tc>
        <w:tc>
          <w:tcPr>
            <w:tcW w:w="7659" w:type="dxa"/>
          </w:tcPr>
          <w:p w:rsidR="00853D77" w:rsidRPr="00953C4F" w:rsidRDefault="00853D77" w:rsidP="00853D77">
            <w:pPr>
              <w:pStyle w:val="ECCTabletext"/>
            </w:pPr>
            <w:r w:rsidRPr="00953C4F">
              <w:t xml:space="preserve">International Telecommunication Union - </w:t>
            </w:r>
            <w:proofErr w:type="spellStart"/>
            <w:r w:rsidRPr="00953C4F">
              <w:t>Radiocommunication</w:t>
            </w:r>
            <w:proofErr w:type="spellEnd"/>
            <w:r w:rsidRPr="00953C4F">
              <w:t xml:space="preserve"> Sector</w:t>
            </w:r>
          </w:p>
        </w:tc>
      </w:tr>
      <w:tr w:rsidR="00853D77" w:rsidRPr="00953C4F" w:rsidTr="009465E0">
        <w:trPr>
          <w:trHeight w:val="317"/>
        </w:trPr>
        <w:tc>
          <w:tcPr>
            <w:tcW w:w="2088" w:type="dxa"/>
          </w:tcPr>
          <w:p w:rsidR="00853D77" w:rsidRPr="00953C4F" w:rsidRDefault="00853D77" w:rsidP="004930E1">
            <w:pPr>
              <w:pStyle w:val="ECCTabletext"/>
              <w:rPr>
                <w:rStyle w:val="ECCHLbold"/>
              </w:rPr>
            </w:pPr>
            <w:r w:rsidRPr="00953C4F">
              <w:rPr>
                <w:rStyle w:val="ECCHLbold"/>
              </w:rPr>
              <w:t>LTE</w:t>
            </w:r>
          </w:p>
        </w:tc>
        <w:tc>
          <w:tcPr>
            <w:tcW w:w="7659" w:type="dxa"/>
          </w:tcPr>
          <w:p w:rsidR="00853D77" w:rsidRPr="00953C4F" w:rsidRDefault="00853D77" w:rsidP="00853D77">
            <w:pPr>
              <w:pStyle w:val="ECCTabletext"/>
            </w:pPr>
            <w:r w:rsidRPr="00953C4F">
              <w:t>Long Term Evolution</w:t>
            </w:r>
          </w:p>
        </w:tc>
      </w:tr>
      <w:tr w:rsidR="00853D77" w:rsidRPr="00953C4F" w:rsidTr="009465E0">
        <w:trPr>
          <w:trHeight w:val="317"/>
        </w:trPr>
        <w:tc>
          <w:tcPr>
            <w:tcW w:w="2088" w:type="dxa"/>
          </w:tcPr>
          <w:p w:rsidR="00853D77" w:rsidRPr="00953C4F" w:rsidRDefault="00800666" w:rsidP="004930E1">
            <w:pPr>
              <w:pStyle w:val="ECCTabletext"/>
              <w:rPr>
                <w:rStyle w:val="ECCHLbold"/>
              </w:rPr>
            </w:pPr>
            <w:r w:rsidRPr="00953C4F">
              <w:rPr>
                <w:rStyle w:val="ECCHLbold"/>
              </w:rPr>
              <w:lastRenderedPageBreak/>
              <w:t>MCL</w:t>
            </w:r>
          </w:p>
        </w:tc>
        <w:tc>
          <w:tcPr>
            <w:tcW w:w="7659" w:type="dxa"/>
          </w:tcPr>
          <w:p w:rsidR="00853D77" w:rsidRPr="00953C4F" w:rsidRDefault="00800666" w:rsidP="00853D77">
            <w:pPr>
              <w:pStyle w:val="ECCTabletext"/>
            </w:pPr>
            <w:r w:rsidRPr="00953C4F">
              <w:t>Minimum Coupling Loss</w:t>
            </w:r>
          </w:p>
        </w:tc>
      </w:tr>
      <w:tr w:rsidR="00853D77" w:rsidRPr="00953C4F" w:rsidTr="009465E0">
        <w:trPr>
          <w:trHeight w:val="317"/>
        </w:trPr>
        <w:tc>
          <w:tcPr>
            <w:tcW w:w="2088" w:type="dxa"/>
          </w:tcPr>
          <w:p w:rsidR="00853D77" w:rsidRPr="00953C4F" w:rsidRDefault="00800666" w:rsidP="004930E1">
            <w:pPr>
              <w:pStyle w:val="ECCTabletext"/>
              <w:rPr>
                <w:rStyle w:val="ECCHLbold"/>
              </w:rPr>
            </w:pPr>
            <w:r w:rsidRPr="00953C4F">
              <w:rPr>
                <w:rStyle w:val="ECCHLbold"/>
              </w:rPr>
              <w:t>MFCN</w:t>
            </w:r>
          </w:p>
        </w:tc>
        <w:tc>
          <w:tcPr>
            <w:tcW w:w="7659" w:type="dxa"/>
          </w:tcPr>
          <w:p w:rsidR="00853D77" w:rsidRPr="00953C4F" w:rsidRDefault="00800666" w:rsidP="00853D77">
            <w:pPr>
              <w:pStyle w:val="ECCTabletext"/>
            </w:pPr>
            <w:r w:rsidRPr="00953C4F">
              <w:t>Mobile Fixed Telecommunication Network</w:t>
            </w:r>
          </w:p>
        </w:tc>
      </w:tr>
      <w:tr w:rsidR="00800666" w:rsidRPr="00953C4F" w:rsidTr="009465E0">
        <w:trPr>
          <w:trHeight w:val="317"/>
        </w:trPr>
        <w:tc>
          <w:tcPr>
            <w:tcW w:w="2088" w:type="dxa"/>
          </w:tcPr>
          <w:p w:rsidR="00800666" w:rsidRPr="00953C4F" w:rsidRDefault="00800666" w:rsidP="004930E1">
            <w:pPr>
              <w:pStyle w:val="ECCTabletext"/>
              <w:rPr>
                <w:rStyle w:val="ECCHLbold"/>
              </w:rPr>
            </w:pPr>
            <w:r w:rsidRPr="00953C4F">
              <w:rPr>
                <w:rStyle w:val="ECCHLbold"/>
              </w:rPr>
              <w:t>MS</w:t>
            </w:r>
          </w:p>
        </w:tc>
        <w:tc>
          <w:tcPr>
            <w:tcW w:w="7659" w:type="dxa"/>
          </w:tcPr>
          <w:p w:rsidR="00800666" w:rsidRPr="00953C4F" w:rsidRDefault="00800666" w:rsidP="00853D77">
            <w:pPr>
              <w:pStyle w:val="ECCTabletext"/>
            </w:pPr>
            <w:r w:rsidRPr="00953C4F">
              <w:t>Mobile Station</w:t>
            </w:r>
          </w:p>
        </w:tc>
      </w:tr>
      <w:tr w:rsidR="00800666" w:rsidRPr="00953C4F" w:rsidTr="009465E0">
        <w:trPr>
          <w:trHeight w:val="317"/>
        </w:trPr>
        <w:tc>
          <w:tcPr>
            <w:tcW w:w="2088" w:type="dxa"/>
          </w:tcPr>
          <w:p w:rsidR="00800666" w:rsidRPr="00953C4F" w:rsidRDefault="00800666" w:rsidP="004930E1">
            <w:pPr>
              <w:pStyle w:val="ECCTabletext"/>
              <w:rPr>
                <w:rStyle w:val="ECCHLbold"/>
              </w:rPr>
            </w:pPr>
            <w:r w:rsidRPr="00953C4F">
              <w:rPr>
                <w:rStyle w:val="ECCHLbold"/>
              </w:rPr>
              <w:t>OOBE</w:t>
            </w:r>
          </w:p>
        </w:tc>
        <w:tc>
          <w:tcPr>
            <w:tcW w:w="7659" w:type="dxa"/>
          </w:tcPr>
          <w:p w:rsidR="00800666" w:rsidRPr="00953C4F" w:rsidRDefault="00800666" w:rsidP="00853D77">
            <w:pPr>
              <w:pStyle w:val="ECCTabletext"/>
            </w:pPr>
            <w:r w:rsidRPr="00953C4F">
              <w:t>Out-of-Band Emission</w:t>
            </w:r>
          </w:p>
        </w:tc>
      </w:tr>
      <w:tr w:rsidR="00800666" w:rsidRPr="00953C4F" w:rsidTr="009465E0">
        <w:trPr>
          <w:trHeight w:val="317"/>
        </w:trPr>
        <w:tc>
          <w:tcPr>
            <w:tcW w:w="2088" w:type="dxa"/>
          </w:tcPr>
          <w:p w:rsidR="00800666" w:rsidRPr="00953C4F" w:rsidRDefault="0066787D" w:rsidP="004930E1">
            <w:pPr>
              <w:pStyle w:val="ECCTabletext"/>
              <w:rPr>
                <w:rStyle w:val="ECCHLbold"/>
              </w:rPr>
            </w:pPr>
            <w:proofErr w:type="spellStart"/>
            <w:r w:rsidRPr="00953C4F">
              <w:rPr>
                <w:rStyle w:val="ECCHLbold"/>
              </w:rPr>
              <w:t>Oth</w:t>
            </w:r>
            <w:proofErr w:type="spellEnd"/>
          </w:p>
        </w:tc>
        <w:tc>
          <w:tcPr>
            <w:tcW w:w="7659" w:type="dxa"/>
          </w:tcPr>
          <w:p w:rsidR="00800666" w:rsidRPr="00953C4F" w:rsidRDefault="00800666" w:rsidP="00853D77">
            <w:pPr>
              <w:pStyle w:val="ECCTabletext"/>
            </w:pPr>
            <w:r w:rsidRPr="00953C4F">
              <w:t>Overloading Threshold</w:t>
            </w:r>
          </w:p>
        </w:tc>
      </w:tr>
      <w:tr w:rsidR="00800666" w:rsidRPr="00953C4F" w:rsidTr="009465E0">
        <w:trPr>
          <w:trHeight w:val="317"/>
        </w:trPr>
        <w:tc>
          <w:tcPr>
            <w:tcW w:w="2088" w:type="dxa"/>
          </w:tcPr>
          <w:p w:rsidR="00800666" w:rsidRPr="00953C4F" w:rsidRDefault="00800666" w:rsidP="004930E1">
            <w:pPr>
              <w:pStyle w:val="ECCTabletext"/>
              <w:rPr>
                <w:rStyle w:val="ECCHLbold"/>
              </w:rPr>
            </w:pPr>
            <w:r w:rsidRPr="00953C4F">
              <w:rPr>
                <w:rStyle w:val="ECCHLbold"/>
              </w:rPr>
              <w:t>PA</w:t>
            </w:r>
          </w:p>
        </w:tc>
        <w:tc>
          <w:tcPr>
            <w:tcW w:w="7659" w:type="dxa"/>
          </w:tcPr>
          <w:p w:rsidR="00800666" w:rsidRPr="00953C4F" w:rsidRDefault="00800666" w:rsidP="00853D77">
            <w:pPr>
              <w:pStyle w:val="ECCTabletext"/>
            </w:pPr>
            <w:r w:rsidRPr="00953C4F">
              <w:t>Power Amplifier</w:t>
            </w:r>
          </w:p>
        </w:tc>
      </w:tr>
      <w:tr w:rsidR="00800666" w:rsidRPr="00953C4F" w:rsidTr="009465E0">
        <w:trPr>
          <w:trHeight w:val="317"/>
        </w:trPr>
        <w:tc>
          <w:tcPr>
            <w:tcW w:w="2088" w:type="dxa"/>
          </w:tcPr>
          <w:p w:rsidR="00800666" w:rsidRPr="00953C4F" w:rsidRDefault="00800666" w:rsidP="004930E1">
            <w:pPr>
              <w:pStyle w:val="ECCTabletext"/>
              <w:rPr>
                <w:rStyle w:val="ECCHLbold"/>
              </w:rPr>
            </w:pPr>
            <w:r w:rsidRPr="00953C4F">
              <w:rPr>
                <w:rStyle w:val="ECCHLbold"/>
              </w:rPr>
              <w:t>PIM</w:t>
            </w:r>
          </w:p>
        </w:tc>
        <w:tc>
          <w:tcPr>
            <w:tcW w:w="7659" w:type="dxa"/>
          </w:tcPr>
          <w:p w:rsidR="00800666" w:rsidRPr="00953C4F" w:rsidRDefault="00800666" w:rsidP="00853D77">
            <w:pPr>
              <w:pStyle w:val="ECCTabletext"/>
            </w:pPr>
            <w:r w:rsidRPr="00953C4F">
              <w:t>Passive Inter-Modulation</w:t>
            </w:r>
          </w:p>
        </w:tc>
      </w:tr>
      <w:tr w:rsidR="00800666" w:rsidRPr="00953C4F" w:rsidTr="009465E0">
        <w:trPr>
          <w:trHeight w:val="317"/>
        </w:trPr>
        <w:tc>
          <w:tcPr>
            <w:tcW w:w="2088" w:type="dxa"/>
          </w:tcPr>
          <w:p w:rsidR="00800666" w:rsidRPr="00953C4F" w:rsidRDefault="00800666" w:rsidP="004930E1">
            <w:pPr>
              <w:pStyle w:val="ECCTabletext"/>
              <w:rPr>
                <w:rStyle w:val="ECCHLbold"/>
              </w:rPr>
            </w:pPr>
            <w:r w:rsidRPr="00953C4F">
              <w:rPr>
                <w:rStyle w:val="ECCHLbold"/>
              </w:rPr>
              <w:t>PMSE</w:t>
            </w:r>
          </w:p>
        </w:tc>
        <w:tc>
          <w:tcPr>
            <w:tcW w:w="7659" w:type="dxa"/>
          </w:tcPr>
          <w:p w:rsidR="00800666" w:rsidRPr="00953C4F" w:rsidRDefault="00800666" w:rsidP="00853D77">
            <w:pPr>
              <w:pStyle w:val="ECCTabletext"/>
            </w:pPr>
            <w:r w:rsidRPr="00953C4F">
              <w:t>Programme Making and Special Events</w:t>
            </w:r>
          </w:p>
        </w:tc>
      </w:tr>
      <w:tr w:rsidR="00800666" w:rsidRPr="00953C4F" w:rsidTr="009465E0">
        <w:trPr>
          <w:trHeight w:val="317"/>
        </w:trPr>
        <w:tc>
          <w:tcPr>
            <w:tcW w:w="2088" w:type="dxa"/>
          </w:tcPr>
          <w:p w:rsidR="00800666" w:rsidRPr="00953C4F" w:rsidRDefault="00800666" w:rsidP="004930E1">
            <w:pPr>
              <w:pStyle w:val="ECCTabletext"/>
              <w:rPr>
                <w:rStyle w:val="ECCHLbold"/>
              </w:rPr>
            </w:pPr>
            <w:r w:rsidRPr="00953C4F">
              <w:rPr>
                <w:rStyle w:val="ECCHLbold"/>
              </w:rPr>
              <w:t>PPDR</w:t>
            </w:r>
          </w:p>
        </w:tc>
        <w:tc>
          <w:tcPr>
            <w:tcW w:w="7659" w:type="dxa"/>
          </w:tcPr>
          <w:p w:rsidR="00800666" w:rsidRPr="00953C4F" w:rsidRDefault="00800666" w:rsidP="00853D77">
            <w:pPr>
              <w:pStyle w:val="ECCTabletext"/>
            </w:pPr>
            <w:r w:rsidRPr="00953C4F">
              <w:t>Public Protection and Disaster Relief</w:t>
            </w:r>
          </w:p>
        </w:tc>
      </w:tr>
      <w:tr w:rsidR="00800666" w:rsidRPr="00953C4F" w:rsidTr="009465E0">
        <w:trPr>
          <w:trHeight w:val="317"/>
        </w:trPr>
        <w:tc>
          <w:tcPr>
            <w:tcW w:w="2088" w:type="dxa"/>
          </w:tcPr>
          <w:p w:rsidR="00800666" w:rsidRPr="00953C4F" w:rsidRDefault="00800666" w:rsidP="004930E1">
            <w:pPr>
              <w:pStyle w:val="ECCTabletext"/>
              <w:rPr>
                <w:rStyle w:val="ECCHLbold"/>
              </w:rPr>
            </w:pPr>
            <w:r w:rsidRPr="00953C4F">
              <w:rPr>
                <w:rStyle w:val="ECCHLbold"/>
              </w:rPr>
              <w:t>PR</w:t>
            </w:r>
          </w:p>
        </w:tc>
        <w:tc>
          <w:tcPr>
            <w:tcW w:w="7659" w:type="dxa"/>
          </w:tcPr>
          <w:p w:rsidR="00800666" w:rsidRPr="00953C4F" w:rsidRDefault="00800666" w:rsidP="00853D77">
            <w:pPr>
              <w:pStyle w:val="ECCTabletext"/>
            </w:pPr>
            <w:r w:rsidRPr="00953C4F">
              <w:t>Protection Ratio</w:t>
            </w:r>
          </w:p>
        </w:tc>
      </w:tr>
      <w:tr w:rsidR="00800666" w:rsidRPr="00953C4F" w:rsidTr="009465E0">
        <w:trPr>
          <w:trHeight w:val="317"/>
        </w:trPr>
        <w:tc>
          <w:tcPr>
            <w:tcW w:w="2088" w:type="dxa"/>
          </w:tcPr>
          <w:p w:rsidR="00800666" w:rsidRPr="00953C4F" w:rsidRDefault="00800666" w:rsidP="004930E1">
            <w:pPr>
              <w:pStyle w:val="ECCTabletext"/>
              <w:rPr>
                <w:rStyle w:val="ECCHLbold"/>
              </w:rPr>
            </w:pPr>
            <w:r w:rsidRPr="00953C4F">
              <w:rPr>
                <w:rStyle w:val="ECCHLbold"/>
              </w:rPr>
              <w:t>QAM</w:t>
            </w:r>
          </w:p>
        </w:tc>
        <w:tc>
          <w:tcPr>
            <w:tcW w:w="7659" w:type="dxa"/>
          </w:tcPr>
          <w:p w:rsidR="00800666" w:rsidRPr="00953C4F" w:rsidRDefault="00800666" w:rsidP="00853D77">
            <w:pPr>
              <w:pStyle w:val="ECCTabletext"/>
            </w:pPr>
            <w:r w:rsidRPr="00953C4F">
              <w:t>Quadrature Amplitude Modulation</w:t>
            </w:r>
          </w:p>
        </w:tc>
      </w:tr>
      <w:tr w:rsidR="00800666" w:rsidRPr="00953C4F" w:rsidTr="009465E0">
        <w:trPr>
          <w:trHeight w:val="317"/>
        </w:trPr>
        <w:tc>
          <w:tcPr>
            <w:tcW w:w="2088" w:type="dxa"/>
          </w:tcPr>
          <w:p w:rsidR="00800666" w:rsidRPr="00953C4F" w:rsidRDefault="00800666" w:rsidP="004930E1">
            <w:pPr>
              <w:pStyle w:val="ECCTabletext"/>
              <w:rPr>
                <w:rStyle w:val="ECCHLbold"/>
              </w:rPr>
            </w:pPr>
            <w:r w:rsidRPr="00953C4F">
              <w:rPr>
                <w:rStyle w:val="ECCHLbold"/>
              </w:rPr>
              <w:t>QEF</w:t>
            </w:r>
          </w:p>
        </w:tc>
        <w:tc>
          <w:tcPr>
            <w:tcW w:w="7659" w:type="dxa"/>
          </w:tcPr>
          <w:p w:rsidR="00800666" w:rsidRPr="00953C4F" w:rsidRDefault="00800666" w:rsidP="00853D77">
            <w:pPr>
              <w:pStyle w:val="ECCTabletext"/>
            </w:pPr>
            <w:r w:rsidRPr="00953C4F">
              <w:t>Quasi Error Free</w:t>
            </w:r>
          </w:p>
        </w:tc>
      </w:tr>
      <w:tr w:rsidR="00853D77" w:rsidRPr="00953C4F" w:rsidTr="009465E0">
        <w:trPr>
          <w:trHeight w:val="317"/>
        </w:trPr>
        <w:tc>
          <w:tcPr>
            <w:tcW w:w="2088" w:type="dxa"/>
          </w:tcPr>
          <w:p w:rsidR="00853D77" w:rsidRPr="00953C4F" w:rsidRDefault="00800666" w:rsidP="004930E1">
            <w:pPr>
              <w:pStyle w:val="ECCTabletext"/>
              <w:rPr>
                <w:rStyle w:val="ECCHLbold"/>
              </w:rPr>
            </w:pPr>
            <w:proofErr w:type="spellStart"/>
            <w:r w:rsidRPr="00953C4F">
              <w:rPr>
                <w:rStyle w:val="ECCHLbold"/>
              </w:rPr>
              <w:t>QoS</w:t>
            </w:r>
            <w:proofErr w:type="spellEnd"/>
          </w:p>
        </w:tc>
        <w:tc>
          <w:tcPr>
            <w:tcW w:w="7659" w:type="dxa"/>
          </w:tcPr>
          <w:p w:rsidR="00853D77" w:rsidRPr="00953C4F" w:rsidRDefault="00800666" w:rsidP="00800666">
            <w:pPr>
              <w:pStyle w:val="ECCTabletext"/>
            </w:pPr>
            <w:r w:rsidRPr="00953C4F">
              <w:t>Quality of Service</w:t>
            </w:r>
          </w:p>
        </w:tc>
      </w:tr>
      <w:tr w:rsidR="00800666" w:rsidRPr="00953C4F" w:rsidTr="009465E0">
        <w:trPr>
          <w:trHeight w:val="317"/>
        </w:trPr>
        <w:tc>
          <w:tcPr>
            <w:tcW w:w="2088" w:type="dxa"/>
          </w:tcPr>
          <w:p w:rsidR="00800666" w:rsidRPr="00953C4F" w:rsidRDefault="00800666" w:rsidP="004930E1">
            <w:pPr>
              <w:pStyle w:val="ECCTabletext"/>
              <w:rPr>
                <w:rStyle w:val="ECCHLbold"/>
              </w:rPr>
            </w:pPr>
            <w:r w:rsidRPr="00953C4F">
              <w:rPr>
                <w:rStyle w:val="ECCHLbold"/>
              </w:rPr>
              <w:t>RB</w:t>
            </w:r>
          </w:p>
        </w:tc>
        <w:tc>
          <w:tcPr>
            <w:tcW w:w="7659" w:type="dxa"/>
          </w:tcPr>
          <w:p w:rsidR="00800666" w:rsidRPr="00953C4F" w:rsidRDefault="00800666" w:rsidP="00800666">
            <w:pPr>
              <w:pStyle w:val="ECCTabletext"/>
            </w:pPr>
            <w:r w:rsidRPr="00953C4F">
              <w:t>Resource Block</w:t>
            </w:r>
          </w:p>
        </w:tc>
      </w:tr>
      <w:tr w:rsidR="00800666" w:rsidRPr="00953C4F" w:rsidTr="009465E0">
        <w:trPr>
          <w:trHeight w:val="317"/>
        </w:trPr>
        <w:tc>
          <w:tcPr>
            <w:tcW w:w="2088" w:type="dxa"/>
          </w:tcPr>
          <w:p w:rsidR="00800666" w:rsidRPr="00953C4F" w:rsidRDefault="00800666" w:rsidP="004930E1">
            <w:pPr>
              <w:pStyle w:val="ECCTabletext"/>
              <w:rPr>
                <w:rStyle w:val="ECCHLbold"/>
              </w:rPr>
            </w:pPr>
            <w:r w:rsidRPr="00953C4F">
              <w:rPr>
                <w:rStyle w:val="ECCHLbold"/>
              </w:rPr>
              <w:t>Rx</w:t>
            </w:r>
          </w:p>
        </w:tc>
        <w:tc>
          <w:tcPr>
            <w:tcW w:w="7659" w:type="dxa"/>
          </w:tcPr>
          <w:p w:rsidR="00800666" w:rsidRPr="00953C4F" w:rsidRDefault="00800666" w:rsidP="00800666">
            <w:pPr>
              <w:pStyle w:val="ECCTabletext"/>
            </w:pPr>
            <w:r w:rsidRPr="00953C4F">
              <w:t>Receiver</w:t>
            </w:r>
          </w:p>
        </w:tc>
      </w:tr>
      <w:tr w:rsidR="00800666" w:rsidRPr="00953C4F" w:rsidTr="009465E0">
        <w:trPr>
          <w:trHeight w:val="317"/>
        </w:trPr>
        <w:tc>
          <w:tcPr>
            <w:tcW w:w="2088" w:type="dxa"/>
          </w:tcPr>
          <w:p w:rsidR="00800666" w:rsidRPr="00953C4F" w:rsidRDefault="00800666" w:rsidP="004930E1">
            <w:pPr>
              <w:pStyle w:val="ECCTabletext"/>
              <w:rPr>
                <w:rStyle w:val="ECCHLbold"/>
              </w:rPr>
            </w:pPr>
            <w:r w:rsidRPr="00953C4F">
              <w:rPr>
                <w:rStyle w:val="ECCHLbold"/>
              </w:rPr>
              <w:t>SAW</w:t>
            </w:r>
          </w:p>
        </w:tc>
        <w:tc>
          <w:tcPr>
            <w:tcW w:w="7659" w:type="dxa"/>
          </w:tcPr>
          <w:p w:rsidR="00800666" w:rsidRPr="00953C4F" w:rsidRDefault="00800666" w:rsidP="00800666">
            <w:pPr>
              <w:pStyle w:val="ECCTabletext"/>
            </w:pPr>
            <w:r w:rsidRPr="00953C4F">
              <w:t>Surface Acoustic Wave</w:t>
            </w:r>
          </w:p>
        </w:tc>
      </w:tr>
      <w:tr w:rsidR="00800666" w:rsidRPr="00953C4F" w:rsidTr="009465E0">
        <w:trPr>
          <w:trHeight w:val="317"/>
        </w:trPr>
        <w:tc>
          <w:tcPr>
            <w:tcW w:w="2088" w:type="dxa"/>
          </w:tcPr>
          <w:p w:rsidR="00800666" w:rsidRPr="00953C4F" w:rsidRDefault="00800666" w:rsidP="004930E1">
            <w:pPr>
              <w:pStyle w:val="ECCTabletext"/>
              <w:rPr>
                <w:rStyle w:val="ECCHLbold"/>
              </w:rPr>
            </w:pPr>
            <w:r w:rsidRPr="00953C4F">
              <w:rPr>
                <w:rStyle w:val="ECCHLbold"/>
              </w:rPr>
              <w:t>SC-FDMA</w:t>
            </w:r>
          </w:p>
        </w:tc>
        <w:tc>
          <w:tcPr>
            <w:tcW w:w="7659" w:type="dxa"/>
          </w:tcPr>
          <w:p w:rsidR="00800666" w:rsidRPr="00953C4F" w:rsidRDefault="00800666" w:rsidP="00800666">
            <w:pPr>
              <w:pStyle w:val="ECCTabletext"/>
            </w:pPr>
            <w:r w:rsidRPr="00953C4F">
              <w:t>Single Carrier - Frequency Domain Multiple Access</w:t>
            </w:r>
          </w:p>
        </w:tc>
      </w:tr>
      <w:tr w:rsidR="00800666" w:rsidRPr="00953C4F" w:rsidTr="009465E0">
        <w:trPr>
          <w:trHeight w:val="317"/>
        </w:trPr>
        <w:tc>
          <w:tcPr>
            <w:tcW w:w="2088" w:type="dxa"/>
          </w:tcPr>
          <w:p w:rsidR="00800666" w:rsidRPr="00953C4F" w:rsidRDefault="00800666" w:rsidP="004930E1">
            <w:pPr>
              <w:pStyle w:val="ECCTabletext"/>
              <w:rPr>
                <w:rStyle w:val="ECCHLbold"/>
              </w:rPr>
            </w:pPr>
            <w:r w:rsidRPr="00953C4F">
              <w:rPr>
                <w:rStyle w:val="ECCHLbold"/>
              </w:rPr>
              <w:t>SDL</w:t>
            </w:r>
          </w:p>
        </w:tc>
        <w:tc>
          <w:tcPr>
            <w:tcW w:w="7659" w:type="dxa"/>
          </w:tcPr>
          <w:p w:rsidR="00800666" w:rsidRPr="00953C4F" w:rsidRDefault="00800666" w:rsidP="00800666">
            <w:pPr>
              <w:pStyle w:val="ECCTabletext"/>
            </w:pPr>
            <w:r w:rsidRPr="00953C4F">
              <w:t>Supplemental Downlink</w:t>
            </w:r>
          </w:p>
        </w:tc>
      </w:tr>
      <w:tr w:rsidR="00800666" w:rsidRPr="00953C4F" w:rsidTr="009465E0">
        <w:trPr>
          <w:trHeight w:val="317"/>
        </w:trPr>
        <w:tc>
          <w:tcPr>
            <w:tcW w:w="2088" w:type="dxa"/>
          </w:tcPr>
          <w:p w:rsidR="00800666" w:rsidRPr="00953C4F" w:rsidRDefault="00800666" w:rsidP="004930E1">
            <w:pPr>
              <w:pStyle w:val="ECCTabletext"/>
              <w:rPr>
                <w:rStyle w:val="ECCHLbold"/>
              </w:rPr>
            </w:pPr>
            <w:r w:rsidRPr="00953C4F">
              <w:rPr>
                <w:rStyle w:val="ECCHLbold"/>
              </w:rPr>
              <w:t>SEAMCAT</w:t>
            </w:r>
          </w:p>
        </w:tc>
        <w:tc>
          <w:tcPr>
            <w:tcW w:w="7659" w:type="dxa"/>
          </w:tcPr>
          <w:p w:rsidR="00800666" w:rsidRPr="00953C4F" w:rsidRDefault="00800666" w:rsidP="00800666">
            <w:pPr>
              <w:pStyle w:val="ECCTabletext"/>
            </w:pPr>
            <w:r w:rsidRPr="00953C4F">
              <w:t>Spectrum Engineering Advanced Monte Carlo Analysis Tool</w:t>
            </w:r>
          </w:p>
        </w:tc>
      </w:tr>
      <w:tr w:rsidR="00800666" w:rsidRPr="00953C4F" w:rsidTr="009465E0">
        <w:trPr>
          <w:trHeight w:val="317"/>
        </w:trPr>
        <w:tc>
          <w:tcPr>
            <w:tcW w:w="2088" w:type="dxa"/>
          </w:tcPr>
          <w:p w:rsidR="00800666" w:rsidRPr="00953C4F" w:rsidRDefault="00800666" w:rsidP="004930E1">
            <w:pPr>
              <w:pStyle w:val="ECCTabletext"/>
              <w:rPr>
                <w:rStyle w:val="ECCHLbold"/>
              </w:rPr>
            </w:pPr>
            <w:r w:rsidRPr="00953C4F">
              <w:rPr>
                <w:rStyle w:val="ECCHLbold"/>
              </w:rPr>
              <w:t>SFP</w:t>
            </w:r>
          </w:p>
        </w:tc>
        <w:tc>
          <w:tcPr>
            <w:tcW w:w="7659" w:type="dxa"/>
          </w:tcPr>
          <w:p w:rsidR="00800666" w:rsidRPr="00953C4F" w:rsidRDefault="00800666" w:rsidP="00800666">
            <w:pPr>
              <w:pStyle w:val="ECCTabletext"/>
            </w:pPr>
            <w:r w:rsidRPr="00953C4F">
              <w:t>Subjective Failure Point</w:t>
            </w:r>
          </w:p>
        </w:tc>
      </w:tr>
      <w:tr w:rsidR="00800666" w:rsidRPr="00953C4F" w:rsidTr="009465E0">
        <w:trPr>
          <w:trHeight w:val="317"/>
        </w:trPr>
        <w:tc>
          <w:tcPr>
            <w:tcW w:w="2088" w:type="dxa"/>
          </w:tcPr>
          <w:p w:rsidR="00800666" w:rsidRPr="00953C4F" w:rsidRDefault="00800666" w:rsidP="004930E1">
            <w:pPr>
              <w:pStyle w:val="ECCTabletext"/>
              <w:rPr>
                <w:rStyle w:val="ECCHLbold"/>
              </w:rPr>
            </w:pPr>
            <w:r w:rsidRPr="00953C4F">
              <w:rPr>
                <w:rStyle w:val="ECCHLbold"/>
              </w:rPr>
              <w:t>SINR</w:t>
            </w:r>
          </w:p>
        </w:tc>
        <w:tc>
          <w:tcPr>
            <w:tcW w:w="7659" w:type="dxa"/>
          </w:tcPr>
          <w:p w:rsidR="00800666" w:rsidRPr="00953C4F" w:rsidRDefault="00800666" w:rsidP="00800666">
            <w:pPr>
              <w:pStyle w:val="ECCTabletext"/>
            </w:pPr>
            <w:r w:rsidRPr="00953C4F">
              <w:t>Signal to Interference and Noise Ration</w:t>
            </w:r>
          </w:p>
        </w:tc>
      </w:tr>
      <w:tr w:rsidR="00800666" w:rsidRPr="00953C4F" w:rsidTr="009465E0">
        <w:trPr>
          <w:trHeight w:val="317"/>
        </w:trPr>
        <w:tc>
          <w:tcPr>
            <w:tcW w:w="2088" w:type="dxa"/>
          </w:tcPr>
          <w:p w:rsidR="00800666" w:rsidRPr="00953C4F" w:rsidRDefault="00800666" w:rsidP="004930E1">
            <w:pPr>
              <w:pStyle w:val="ECCTabletext"/>
              <w:rPr>
                <w:rStyle w:val="ECCHLbold"/>
              </w:rPr>
            </w:pPr>
            <w:r w:rsidRPr="00953C4F">
              <w:rPr>
                <w:rStyle w:val="ECCHLbold"/>
              </w:rPr>
              <w:t>TTI</w:t>
            </w:r>
          </w:p>
        </w:tc>
        <w:tc>
          <w:tcPr>
            <w:tcW w:w="7659" w:type="dxa"/>
          </w:tcPr>
          <w:p w:rsidR="00800666" w:rsidRPr="00953C4F" w:rsidRDefault="00800666" w:rsidP="00800666">
            <w:pPr>
              <w:pStyle w:val="ECCTabletext"/>
            </w:pPr>
            <w:r w:rsidRPr="00953C4F">
              <w:t>Transmission Time Interval</w:t>
            </w:r>
          </w:p>
        </w:tc>
      </w:tr>
      <w:tr w:rsidR="00800666" w:rsidRPr="00953C4F" w:rsidTr="009465E0">
        <w:trPr>
          <w:trHeight w:val="317"/>
        </w:trPr>
        <w:tc>
          <w:tcPr>
            <w:tcW w:w="2088" w:type="dxa"/>
          </w:tcPr>
          <w:p w:rsidR="00800666" w:rsidRPr="00953C4F" w:rsidRDefault="00800666" w:rsidP="004930E1">
            <w:pPr>
              <w:pStyle w:val="ECCTabletext"/>
              <w:rPr>
                <w:rStyle w:val="ECCHLbold"/>
              </w:rPr>
            </w:pPr>
            <w:r w:rsidRPr="00953C4F">
              <w:rPr>
                <w:rStyle w:val="ECCHLbold"/>
              </w:rPr>
              <w:t>TV</w:t>
            </w:r>
          </w:p>
        </w:tc>
        <w:tc>
          <w:tcPr>
            <w:tcW w:w="7659" w:type="dxa"/>
          </w:tcPr>
          <w:p w:rsidR="00800666" w:rsidRPr="00953C4F" w:rsidRDefault="00800666" w:rsidP="00800666">
            <w:pPr>
              <w:pStyle w:val="ECCTabletext"/>
            </w:pPr>
            <w:r w:rsidRPr="00953C4F">
              <w:t>Television</w:t>
            </w:r>
          </w:p>
        </w:tc>
      </w:tr>
      <w:tr w:rsidR="00800666" w:rsidRPr="00953C4F" w:rsidTr="009465E0">
        <w:trPr>
          <w:trHeight w:val="317"/>
        </w:trPr>
        <w:tc>
          <w:tcPr>
            <w:tcW w:w="2088" w:type="dxa"/>
          </w:tcPr>
          <w:p w:rsidR="00800666" w:rsidRPr="00953C4F" w:rsidRDefault="00800666" w:rsidP="004930E1">
            <w:pPr>
              <w:pStyle w:val="ECCTabletext"/>
              <w:rPr>
                <w:rStyle w:val="ECCHLbold"/>
              </w:rPr>
            </w:pPr>
            <w:r w:rsidRPr="00953C4F">
              <w:rPr>
                <w:rStyle w:val="ECCHLbold"/>
              </w:rPr>
              <w:t>TW</w:t>
            </w:r>
          </w:p>
        </w:tc>
        <w:tc>
          <w:tcPr>
            <w:tcW w:w="7659" w:type="dxa"/>
          </w:tcPr>
          <w:p w:rsidR="00800666" w:rsidRPr="00953C4F" w:rsidRDefault="00800666" w:rsidP="00800666">
            <w:pPr>
              <w:pStyle w:val="ECCTabletext"/>
            </w:pPr>
            <w:r w:rsidRPr="00953C4F">
              <w:t>Time Window</w:t>
            </w:r>
          </w:p>
        </w:tc>
      </w:tr>
      <w:tr w:rsidR="00800666" w:rsidRPr="00953C4F" w:rsidTr="009465E0">
        <w:trPr>
          <w:trHeight w:val="317"/>
        </w:trPr>
        <w:tc>
          <w:tcPr>
            <w:tcW w:w="2088" w:type="dxa"/>
          </w:tcPr>
          <w:p w:rsidR="00800666" w:rsidRPr="00953C4F" w:rsidRDefault="00800666" w:rsidP="004930E1">
            <w:pPr>
              <w:pStyle w:val="ECCTabletext"/>
              <w:rPr>
                <w:rStyle w:val="ECCHLbold"/>
              </w:rPr>
            </w:pPr>
            <w:proofErr w:type="spellStart"/>
            <w:r w:rsidRPr="00953C4F">
              <w:rPr>
                <w:rStyle w:val="ECCHLbold"/>
              </w:rPr>
              <w:t>Tx</w:t>
            </w:r>
            <w:proofErr w:type="spellEnd"/>
          </w:p>
        </w:tc>
        <w:tc>
          <w:tcPr>
            <w:tcW w:w="7659" w:type="dxa"/>
          </w:tcPr>
          <w:p w:rsidR="00800666" w:rsidRPr="00953C4F" w:rsidRDefault="00800666" w:rsidP="00800666">
            <w:pPr>
              <w:pStyle w:val="ECCTabletext"/>
            </w:pPr>
            <w:r w:rsidRPr="00953C4F">
              <w:t>Transmitter</w:t>
            </w:r>
          </w:p>
        </w:tc>
      </w:tr>
      <w:tr w:rsidR="00800666" w:rsidRPr="00953C4F" w:rsidTr="009465E0">
        <w:trPr>
          <w:trHeight w:val="317"/>
        </w:trPr>
        <w:tc>
          <w:tcPr>
            <w:tcW w:w="2088" w:type="dxa"/>
          </w:tcPr>
          <w:p w:rsidR="00800666" w:rsidRPr="00953C4F" w:rsidRDefault="00800666" w:rsidP="004930E1">
            <w:pPr>
              <w:pStyle w:val="ECCTabletext"/>
              <w:rPr>
                <w:rStyle w:val="ECCHLbold"/>
              </w:rPr>
            </w:pPr>
            <w:r w:rsidRPr="00953C4F">
              <w:rPr>
                <w:rStyle w:val="ECCHLbold"/>
              </w:rPr>
              <w:t>UE</w:t>
            </w:r>
          </w:p>
        </w:tc>
        <w:tc>
          <w:tcPr>
            <w:tcW w:w="7659" w:type="dxa"/>
          </w:tcPr>
          <w:p w:rsidR="00800666" w:rsidRPr="00953C4F" w:rsidRDefault="00800666" w:rsidP="00800666">
            <w:pPr>
              <w:pStyle w:val="ECCTabletext"/>
            </w:pPr>
            <w:r w:rsidRPr="00953C4F">
              <w:t>User Equipment</w:t>
            </w:r>
          </w:p>
        </w:tc>
      </w:tr>
      <w:tr w:rsidR="00800666" w:rsidRPr="00953C4F" w:rsidTr="009465E0">
        <w:trPr>
          <w:trHeight w:val="317"/>
        </w:trPr>
        <w:tc>
          <w:tcPr>
            <w:tcW w:w="2088" w:type="dxa"/>
          </w:tcPr>
          <w:p w:rsidR="00800666" w:rsidRPr="00953C4F" w:rsidRDefault="00800666" w:rsidP="004930E1">
            <w:pPr>
              <w:pStyle w:val="ECCTabletext"/>
              <w:rPr>
                <w:rStyle w:val="ECCHLbold"/>
              </w:rPr>
            </w:pPr>
            <w:r w:rsidRPr="00953C4F">
              <w:rPr>
                <w:rStyle w:val="ECCHLbold"/>
              </w:rPr>
              <w:t>UL</w:t>
            </w:r>
          </w:p>
        </w:tc>
        <w:tc>
          <w:tcPr>
            <w:tcW w:w="7659" w:type="dxa"/>
          </w:tcPr>
          <w:p w:rsidR="00800666" w:rsidRPr="00953C4F" w:rsidRDefault="00800666" w:rsidP="00800666">
            <w:pPr>
              <w:pStyle w:val="ECCTabletext"/>
            </w:pPr>
            <w:r w:rsidRPr="00953C4F">
              <w:t>Uplink</w:t>
            </w:r>
          </w:p>
        </w:tc>
      </w:tr>
      <w:tr w:rsidR="00800666" w:rsidRPr="00953C4F" w:rsidTr="009465E0">
        <w:trPr>
          <w:trHeight w:val="317"/>
        </w:trPr>
        <w:tc>
          <w:tcPr>
            <w:tcW w:w="2088" w:type="dxa"/>
          </w:tcPr>
          <w:p w:rsidR="00800666" w:rsidRPr="00953C4F" w:rsidRDefault="00800E83" w:rsidP="004930E1">
            <w:pPr>
              <w:pStyle w:val="ECCTabletext"/>
              <w:rPr>
                <w:rStyle w:val="ECCHLbold"/>
              </w:rPr>
            </w:pPr>
            <w:r w:rsidRPr="00953C4F">
              <w:rPr>
                <w:rStyle w:val="ECCHLbold"/>
              </w:rPr>
              <w:t>Vo</w:t>
            </w:r>
            <w:r w:rsidR="00800666" w:rsidRPr="00953C4F">
              <w:rPr>
                <w:rStyle w:val="ECCHLbold"/>
              </w:rPr>
              <w:t>IP</w:t>
            </w:r>
          </w:p>
        </w:tc>
        <w:tc>
          <w:tcPr>
            <w:tcW w:w="7659" w:type="dxa"/>
          </w:tcPr>
          <w:p w:rsidR="00800666" w:rsidRPr="00953C4F" w:rsidRDefault="00800666" w:rsidP="00800666">
            <w:pPr>
              <w:pStyle w:val="ECCTabletext"/>
            </w:pPr>
            <w:r w:rsidRPr="00953C4F">
              <w:t>Voice over Internet Protocol</w:t>
            </w:r>
          </w:p>
        </w:tc>
      </w:tr>
      <w:tr w:rsidR="00800666" w:rsidRPr="00953C4F" w:rsidTr="009465E0">
        <w:trPr>
          <w:trHeight w:val="317"/>
        </w:trPr>
        <w:tc>
          <w:tcPr>
            <w:tcW w:w="2088" w:type="dxa"/>
          </w:tcPr>
          <w:p w:rsidR="00800666" w:rsidRPr="00953C4F" w:rsidRDefault="00800666" w:rsidP="004930E1">
            <w:pPr>
              <w:pStyle w:val="ECCTabletext"/>
              <w:rPr>
                <w:rStyle w:val="ECCHLbold"/>
              </w:rPr>
            </w:pPr>
            <w:r w:rsidRPr="00953C4F">
              <w:rPr>
                <w:rStyle w:val="ECCHLbold"/>
              </w:rPr>
              <w:t>w</w:t>
            </w:r>
          </w:p>
        </w:tc>
        <w:tc>
          <w:tcPr>
            <w:tcW w:w="7659" w:type="dxa"/>
          </w:tcPr>
          <w:p w:rsidR="00800666" w:rsidRPr="00953C4F" w:rsidRDefault="002A4D56" w:rsidP="00800666">
            <w:pPr>
              <w:pStyle w:val="ECCTabletext"/>
            </w:pPr>
            <w:r w:rsidRPr="00953C4F">
              <w:t>W</w:t>
            </w:r>
            <w:r w:rsidR="00800666" w:rsidRPr="00953C4F">
              <w:t>ith</w:t>
            </w:r>
          </w:p>
        </w:tc>
      </w:tr>
      <w:tr w:rsidR="00930439" w:rsidRPr="00953C4F" w:rsidTr="009465E0">
        <w:trPr>
          <w:trHeight w:val="317"/>
        </w:trPr>
        <w:tc>
          <w:tcPr>
            <w:tcW w:w="2088" w:type="dxa"/>
          </w:tcPr>
          <w:p w:rsidR="00B85E24" w:rsidRPr="00953C4F" w:rsidRDefault="00B85E24" w:rsidP="004930E1">
            <w:pPr>
              <w:pStyle w:val="ECCTabletext"/>
              <w:rPr>
                <w:rStyle w:val="ECCHLbold"/>
              </w:rPr>
            </w:pPr>
            <w:r w:rsidRPr="00953C4F">
              <w:rPr>
                <w:rStyle w:val="ECCHLbold"/>
              </w:rPr>
              <w:t>w/o</w:t>
            </w:r>
          </w:p>
        </w:tc>
        <w:tc>
          <w:tcPr>
            <w:tcW w:w="7659" w:type="dxa"/>
          </w:tcPr>
          <w:p w:rsidR="00B85E24" w:rsidRPr="00953C4F" w:rsidRDefault="002A4D56" w:rsidP="004930E1">
            <w:pPr>
              <w:pStyle w:val="ECCTabletext"/>
            </w:pPr>
            <w:r w:rsidRPr="00953C4F">
              <w:t>W</w:t>
            </w:r>
            <w:r w:rsidR="00B85E24" w:rsidRPr="00953C4F">
              <w:t>ithout</w:t>
            </w:r>
          </w:p>
        </w:tc>
      </w:tr>
    </w:tbl>
    <w:p w:rsidR="00797D4C" w:rsidRPr="00953C4F" w:rsidRDefault="00797D4C" w:rsidP="009465E0">
      <w:pPr>
        <w:pStyle w:val="Heading1"/>
        <w:rPr>
          <w:lang w:val="en-GB"/>
        </w:rPr>
      </w:pPr>
      <w:bookmarkStart w:id="19" w:name="_Toc415866584"/>
      <w:bookmarkStart w:id="20" w:name="_Toc415866945"/>
      <w:bookmarkStart w:id="21" w:name="_Toc416270693"/>
      <w:bookmarkStart w:id="22" w:name="_Toc416283109"/>
      <w:bookmarkStart w:id="23" w:name="_Toc415866587"/>
      <w:bookmarkStart w:id="24" w:name="_Toc415866948"/>
      <w:bookmarkStart w:id="25" w:name="_Toc416270696"/>
      <w:bookmarkStart w:id="26" w:name="_Toc416283112"/>
      <w:bookmarkStart w:id="27" w:name="_Toc415866590"/>
      <w:bookmarkStart w:id="28" w:name="_Toc415866951"/>
      <w:bookmarkStart w:id="29" w:name="_Toc416270699"/>
      <w:bookmarkStart w:id="30" w:name="_Toc416283115"/>
      <w:bookmarkStart w:id="31" w:name="_Toc380056497"/>
      <w:bookmarkStart w:id="32" w:name="_Toc380059748"/>
      <w:bookmarkStart w:id="33" w:name="_Toc380059785"/>
      <w:bookmarkStart w:id="34" w:name="_Toc396153636"/>
      <w:bookmarkStart w:id="35" w:name="_Toc396383863"/>
      <w:bookmarkStart w:id="36" w:name="_Toc396917296"/>
      <w:bookmarkStart w:id="37" w:name="_Toc396917345"/>
      <w:bookmarkStart w:id="38" w:name="_Toc396917407"/>
      <w:bookmarkStart w:id="39" w:name="_Toc396917460"/>
      <w:bookmarkStart w:id="40" w:name="_Toc396917627"/>
      <w:bookmarkStart w:id="41" w:name="_Toc396917642"/>
      <w:bookmarkStart w:id="42" w:name="_Toc396917747"/>
      <w:bookmarkStart w:id="43" w:name="_Toc431380106"/>
      <w:bookmarkEnd w:id="19"/>
      <w:bookmarkEnd w:id="20"/>
      <w:bookmarkEnd w:id="21"/>
      <w:bookmarkEnd w:id="22"/>
      <w:bookmarkEnd w:id="23"/>
      <w:bookmarkEnd w:id="24"/>
      <w:bookmarkEnd w:id="25"/>
      <w:bookmarkEnd w:id="26"/>
      <w:bookmarkEnd w:id="27"/>
      <w:bookmarkEnd w:id="28"/>
      <w:bookmarkEnd w:id="29"/>
      <w:bookmarkEnd w:id="30"/>
      <w:r w:rsidRPr="00953C4F">
        <w:rPr>
          <w:lang w:val="en-GB"/>
        </w:rPr>
        <w:lastRenderedPageBreak/>
        <w:t>Introduction</w:t>
      </w:r>
      <w:bookmarkEnd w:id="31"/>
      <w:bookmarkEnd w:id="32"/>
      <w:bookmarkEnd w:id="33"/>
      <w:bookmarkEnd w:id="34"/>
      <w:bookmarkEnd w:id="35"/>
      <w:bookmarkEnd w:id="36"/>
      <w:bookmarkEnd w:id="37"/>
      <w:bookmarkEnd w:id="38"/>
      <w:bookmarkEnd w:id="39"/>
      <w:bookmarkEnd w:id="40"/>
      <w:bookmarkEnd w:id="41"/>
      <w:bookmarkEnd w:id="42"/>
      <w:bookmarkEnd w:id="43"/>
    </w:p>
    <w:p w:rsidR="00AB2A88" w:rsidRPr="00953C4F" w:rsidRDefault="00AB2A88" w:rsidP="0048570F">
      <w:r w:rsidRPr="00953C4F">
        <w:t>The PPDR sector and related radio communication</w:t>
      </w:r>
      <w:r w:rsidR="007C6A81" w:rsidRPr="00953C4F">
        <w:t xml:space="preserve"> matters are</w:t>
      </w:r>
      <w:r w:rsidRPr="00953C4F">
        <w:t xml:space="preserve"> an issue of sovereignty of </w:t>
      </w:r>
      <w:r w:rsidR="007C6A81" w:rsidRPr="00953C4F">
        <w:t>Member States</w:t>
      </w:r>
      <w:r w:rsidRPr="00953C4F">
        <w:t>. The PPDR requirements may vary from country to country. This is acknowledged in ECC Report 199</w:t>
      </w:r>
      <w:r w:rsidR="0048570F" w:rsidRPr="00953C4F">
        <w:t xml:space="preserve"> </w:t>
      </w:r>
      <w:r w:rsidR="0048570F" w:rsidRPr="00953C4F">
        <w:fldChar w:fldCharType="begin"/>
      </w:r>
      <w:r w:rsidR="0048570F" w:rsidRPr="00953C4F">
        <w:instrText xml:space="preserve"> REF _Ref406514631 \r \h </w:instrText>
      </w:r>
      <w:r w:rsidR="0048570F" w:rsidRPr="00953C4F">
        <w:fldChar w:fldCharType="separate"/>
      </w:r>
      <w:r w:rsidR="003D460D">
        <w:t>[12]</w:t>
      </w:r>
      <w:r w:rsidR="0048570F" w:rsidRPr="00953C4F">
        <w:fldChar w:fldCharType="end"/>
      </w:r>
      <w:r w:rsidRPr="00953C4F">
        <w:t>, which address</w:t>
      </w:r>
      <w:r w:rsidR="007C6A81" w:rsidRPr="00953C4F">
        <w:t>es</w:t>
      </w:r>
      <w:r w:rsidRPr="00953C4F">
        <w:t xml:space="preserve"> requirements and spectrum needs for future broadband PPDR</w:t>
      </w:r>
      <w:r w:rsidR="005022DA" w:rsidRPr="00953C4F">
        <w:t xml:space="preserve"> service</w:t>
      </w:r>
      <w:r w:rsidRPr="00953C4F">
        <w:t>.</w:t>
      </w:r>
      <w:r w:rsidR="009C0D6A" w:rsidRPr="00953C4F">
        <w:t xml:space="preserve"> </w:t>
      </w:r>
    </w:p>
    <w:p w:rsidR="00AB2A88" w:rsidRPr="00953C4F" w:rsidRDefault="00AB2A88" w:rsidP="0048570F">
      <w:r w:rsidRPr="00953C4F">
        <w:t xml:space="preserve">In response to the EC Mandate on the 700 MHz frequency band, CEPT Report 53 </w:t>
      </w:r>
      <w:r w:rsidR="00887A88" w:rsidRPr="00953C4F">
        <w:fldChar w:fldCharType="begin"/>
      </w:r>
      <w:r w:rsidR="00887A88" w:rsidRPr="00953C4F">
        <w:instrText xml:space="preserve"> REF _Ref419279440 \n \h </w:instrText>
      </w:r>
      <w:r w:rsidR="00887A88" w:rsidRPr="00953C4F">
        <w:fldChar w:fldCharType="separate"/>
      </w:r>
      <w:r w:rsidR="003D460D">
        <w:t>[2]</w:t>
      </w:r>
      <w:r w:rsidR="00887A88" w:rsidRPr="00953C4F">
        <w:fldChar w:fldCharType="end"/>
      </w:r>
      <w:r w:rsidR="0048570F" w:rsidRPr="00953C4F">
        <w:t xml:space="preserve"> </w:t>
      </w:r>
      <w:r w:rsidRPr="00953C4F">
        <w:t>proposes channe</w:t>
      </w:r>
      <w:r w:rsidR="0040368C" w:rsidRPr="00953C4F">
        <w:t>l</w:t>
      </w:r>
      <w:r w:rsidRPr="00953C4F">
        <w:t>ling arrangements for this band. The PPDR service is included in the scope, and it is proposed that</w:t>
      </w:r>
    </w:p>
    <w:p w:rsidR="00AB2A88" w:rsidRPr="00953C4F" w:rsidRDefault="00AB2A88" w:rsidP="00AB2A88">
      <w:pPr>
        <w:rPr>
          <w:rStyle w:val="Emphasis"/>
        </w:rPr>
      </w:pPr>
      <w:r w:rsidRPr="00953C4F">
        <w:t>“</w:t>
      </w:r>
      <w:r w:rsidRPr="00953C4F">
        <w:rPr>
          <w:rStyle w:val="Emphasis"/>
        </w:rPr>
        <w:t>The technical parameters (channe</w:t>
      </w:r>
      <w:r w:rsidR="0040368C" w:rsidRPr="00953C4F">
        <w:rPr>
          <w:rStyle w:val="Emphasis"/>
        </w:rPr>
        <w:t>l</w:t>
      </w:r>
      <w:r w:rsidRPr="00953C4F">
        <w:rPr>
          <w:rStyle w:val="Emphasis"/>
        </w:rPr>
        <w:t>ling arrangement and common least restrictive technical conditions (BEM) for MFCN in Annex 2 can also be used for the provision of broad band PPDR services within the pa</w:t>
      </w:r>
      <w:r w:rsidR="00237635" w:rsidRPr="00953C4F">
        <w:rPr>
          <w:rStyle w:val="Emphasis"/>
        </w:rPr>
        <w:t>ired frequency arrangement (703-</w:t>
      </w:r>
      <w:r w:rsidRPr="00953C4F">
        <w:rPr>
          <w:rStyle w:val="Emphasis"/>
        </w:rPr>
        <w:t>733 MHz and 758</w:t>
      </w:r>
      <w:r w:rsidR="00237635" w:rsidRPr="00953C4F">
        <w:rPr>
          <w:rStyle w:val="Emphasis"/>
        </w:rPr>
        <w:t>-</w:t>
      </w:r>
      <w:r w:rsidRPr="00953C4F">
        <w:rPr>
          <w:rStyle w:val="Emphasis"/>
        </w:rPr>
        <w:t>788 MHz), provided that the implementation is in line with the assumptions made for MFCN networks (including the protection requirements).</w:t>
      </w:r>
    </w:p>
    <w:p w:rsidR="00AB2A88" w:rsidRPr="00953C4F" w:rsidRDefault="00AB2A88" w:rsidP="00AB2A88">
      <w:r w:rsidRPr="00953C4F">
        <w:rPr>
          <w:rStyle w:val="Emphasis"/>
        </w:rPr>
        <w:t xml:space="preserve">A set of options for broadband PPDR are currently studied by CEPT. These options may be considered for implementation by administrations to respond to spectrum demand for PPDR </w:t>
      </w:r>
      <w:r w:rsidR="005022DA" w:rsidRPr="00953C4F">
        <w:rPr>
          <w:rStyle w:val="Emphasis"/>
        </w:rPr>
        <w:t xml:space="preserve">service </w:t>
      </w:r>
      <w:r w:rsidRPr="00953C4F">
        <w:rPr>
          <w:rStyle w:val="Emphasis"/>
        </w:rPr>
        <w:t xml:space="preserve">on a national level, and include solutions outside the 700 MHz band (e.g. 400 MHz) and/or the possible use of guard band and duplex gap of the 700 MHz with a conventional duplex: for example, the following options are under study 2 </w:t>
      </w:r>
      <w:r w:rsidR="00F832EB" w:rsidRPr="00953C4F">
        <w:rPr>
          <w:rStyle w:val="Emphasis"/>
        </w:rPr>
        <w:t>X</w:t>
      </w:r>
      <w:r w:rsidRPr="00953C4F">
        <w:rPr>
          <w:rStyle w:val="Emphasis"/>
        </w:rPr>
        <w:t xml:space="preserve"> 5 MHz (698</w:t>
      </w:r>
      <w:r w:rsidR="00237635" w:rsidRPr="00953C4F">
        <w:rPr>
          <w:rStyle w:val="Emphasis"/>
        </w:rPr>
        <w:t>-</w:t>
      </w:r>
      <w:r w:rsidRPr="00953C4F">
        <w:rPr>
          <w:rStyle w:val="Emphasis"/>
        </w:rPr>
        <w:t>703 / 753</w:t>
      </w:r>
      <w:r w:rsidR="00237635" w:rsidRPr="00953C4F">
        <w:rPr>
          <w:rStyle w:val="Emphasis"/>
        </w:rPr>
        <w:t>-</w:t>
      </w:r>
      <w:r w:rsidRPr="00953C4F">
        <w:rPr>
          <w:rStyle w:val="Emphasis"/>
        </w:rPr>
        <w:t>758 MHz), 2</w:t>
      </w:r>
      <w:r w:rsidR="00F832EB" w:rsidRPr="00953C4F">
        <w:rPr>
          <w:rStyle w:val="Emphasis"/>
        </w:rPr>
        <w:t xml:space="preserve"> X </w:t>
      </w:r>
      <w:r w:rsidRPr="00953C4F">
        <w:rPr>
          <w:rStyle w:val="Emphasis"/>
        </w:rPr>
        <w:t>3 MHz (733-736 / 788-791 MHz), 2 X 10 MHz (733</w:t>
      </w:r>
      <w:r w:rsidR="00237635" w:rsidRPr="00953C4F">
        <w:rPr>
          <w:rStyle w:val="Emphasis"/>
        </w:rPr>
        <w:t>-</w:t>
      </w:r>
      <w:r w:rsidRPr="00953C4F">
        <w:rPr>
          <w:rStyle w:val="Emphasis"/>
        </w:rPr>
        <w:t>743 / 748</w:t>
      </w:r>
      <w:r w:rsidR="00237635" w:rsidRPr="00953C4F">
        <w:rPr>
          <w:rStyle w:val="Emphasis"/>
        </w:rPr>
        <w:t>-</w:t>
      </w:r>
      <w:r w:rsidRPr="00953C4F">
        <w:rPr>
          <w:rStyle w:val="Emphasis"/>
        </w:rPr>
        <w:t>758 MHz), 2 X 2 X 5 MHz (733</w:t>
      </w:r>
      <w:r w:rsidR="00237635" w:rsidRPr="00953C4F">
        <w:rPr>
          <w:rStyle w:val="Emphasis"/>
        </w:rPr>
        <w:t>-</w:t>
      </w:r>
      <w:r w:rsidRPr="00953C4F">
        <w:rPr>
          <w:rStyle w:val="Emphasis"/>
        </w:rPr>
        <w:t>738 / 748</w:t>
      </w:r>
      <w:r w:rsidR="00237635" w:rsidRPr="00953C4F">
        <w:rPr>
          <w:rStyle w:val="Emphasis"/>
        </w:rPr>
        <w:t>-</w:t>
      </w:r>
      <w:r w:rsidRPr="00953C4F">
        <w:rPr>
          <w:rStyle w:val="Emphasis"/>
        </w:rPr>
        <w:t>753 MHz and 738</w:t>
      </w:r>
      <w:r w:rsidR="00237635" w:rsidRPr="00953C4F">
        <w:rPr>
          <w:rStyle w:val="Emphasis"/>
        </w:rPr>
        <w:t>-</w:t>
      </w:r>
      <w:r w:rsidRPr="00953C4F">
        <w:rPr>
          <w:rStyle w:val="Emphasis"/>
        </w:rPr>
        <w:t>743</w:t>
      </w:r>
      <w:r w:rsidR="00202816" w:rsidRPr="00953C4F">
        <w:rPr>
          <w:rStyle w:val="Emphasis"/>
        </w:rPr>
        <w:t xml:space="preserve"> </w:t>
      </w:r>
      <w:r w:rsidRPr="00953C4F">
        <w:rPr>
          <w:rStyle w:val="Emphasis"/>
        </w:rPr>
        <w:t>/ 753</w:t>
      </w:r>
      <w:r w:rsidR="00237635" w:rsidRPr="00953C4F">
        <w:rPr>
          <w:rStyle w:val="Emphasis"/>
        </w:rPr>
        <w:t>-</w:t>
      </w:r>
      <w:r w:rsidRPr="00953C4F">
        <w:rPr>
          <w:rStyle w:val="Emphasis"/>
        </w:rPr>
        <w:t>758 MHz). Different possible PPDR combinations will be evaluated. Direct Mode Operation may be also foreseen.</w:t>
      </w:r>
      <w:r w:rsidRPr="00953C4F">
        <w:t>”</w:t>
      </w:r>
    </w:p>
    <w:p w:rsidR="003A5B16" w:rsidRPr="00953C4F" w:rsidRDefault="003A5B16" w:rsidP="0006687E">
      <w:r w:rsidRPr="00953C4F">
        <w:t xml:space="preserve">The scope of this report is to study the adjacent band compatibility between the PPDR systems </w:t>
      </w:r>
      <w:r w:rsidR="008251AA" w:rsidRPr="00953C4F">
        <w:t xml:space="preserve">within </w:t>
      </w:r>
      <w:r w:rsidR="00A94932" w:rsidRPr="00953C4F">
        <w:t>the MFCN FDD channelling arrangement</w:t>
      </w:r>
      <w:r w:rsidR="003B5B14" w:rsidRPr="00953C4F">
        <w:t xml:space="preserve"> (outside the 2x30 MHz band plan)</w:t>
      </w:r>
      <w:r w:rsidRPr="00953C4F">
        <w:t xml:space="preserve"> and other applications in the 700 MHz frequency band</w:t>
      </w:r>
      <w:r w:rsidR="00FB17C4" w:rsidRPr="00953C4F">
        <w:t>, i.e. MFCN and DTT</w:t>
      </w:r>
      <w:r w:rsidRPr="00953C4F">
        <w:t xml:space="preserve"> below 694 </w:t>
      </w:r>
      <w:proofErr w:type="spellStart"/>
      <w:r w:rsidRPr="00953C4F">
        <w:t>MHz.</w:t>
      </w:r>
      <w:proofErr w:type="spellEnd"/>
      <w:r w:rsidRPr="00953C4F">
        <w:t xml:space="preserve"> The report does</w:t>
      </w:r>
      <w:r w:rsidR="00FB17C4" w:rsidRPr="00953C4F">
        <w:t>n’t</w:t>
      </w:r>
      <w:r w:rsidRPr="00953C4F">
        <w:t xml:space="preserve"> consider the compatibility issues </w:t>
      </w:r>
      <w:r w:rsidR="00C5578E" w:rsidRPr="00953C4F">
        <w:t>with audio</w:t>
      </w:r>
      <w:r w:rsidRPr="00953C4F">
        <w:t xml:space="preserve"> PMSE</w:t>
      </w:r>
      <w:r w:rsidRPr="00953C4F">
        <w:rPr>
          <w:rStyle w:val="FootnoteReference"/>
        </w:rPr>
        <w:footnoteReference w:id="4"/>
      </w:r>
      <w:r w:rsidR="00607F46" w:rsidRPr="00953C4F">
        <w:t xml:space="preserve"> or </w:t>
      </w:r>
      <w:r w:rsidR="00802362" w:rsidRPr="00953C4F">
        <w:t xml:space="preserve">with </w:t>
      </w:r>
      <w:r w:rsidR="00802362" w:rsidRPr="00953C4F">
        <w:rPr>
          <w:rStyle w:val="ECCParagraph"/>
        </w:rPr>
        <w:t>DTT usage in the 694-790 MHz band (including in the duplex gap)</w:t>
      </w:r>
      <w:r w:rsidRPr="00953C4F">
        <w:t>.</w:t>
      </w:r>
    </w:p>
    <w:p w:rsidR="00E73D99" w:rsidRPr="00953C4F" w:rsidRDefault="00AB2A88" w:rsidP="00EA46D9">
      <w:r w:rsidRPr="00953C4F">
        <w:t xml:space="preserve">CEPT Report 53 </w:t>
      </w:r>
      <w:r w:rsidR="00800666" w:rsidRPr="00953C4F">
        <w:fldChar w:fldCharType="begin"/>
      </w:r>
      <w:r w:rsidR="00800666" w:rsidRPr="00953C4F">
        <w:instrText xml:space="preserve"> REF _Ref419279440 \n \h </w:instrText>
      </w:r>
      <w:r w:rsidR="00800666" w:rsidRPr="00953C4F">
        <w:fldChar w:fldCharType="separate"/>
      </w:r>
      <w:r w:rsidR="003D460D">
        <w:t>[2]</w:t>
      </w:r>
      <w:r w:rsidR="00800666" w:rsidRPr="00953C4F">
        <w:fldChar w:fldCharType="end"/>
      </w:r>
      <w:r w:rsidR="0048570F" w:rsidRPr="00953C4F">
        <w:t xml:space="preserve"> </w:t>
      </w:r>
      <w:r w:rsidRPr="00953C4F">
        <w:t>suggests PPDR usage of the pai</w:t>
      </w:r>
      <w:r w:rsidR="00237635" w:rsidRPr="00953C4F">
        <w:t>red frequency arrangement (703-</w:t>
      </w:r>
      <w:r w:rsidRPr="00953C4F">
        <w:t>733 and 758</w:t>
      </w:r>
      <w:r w:rsidR="00237635" w:rsidRPr="00953C4F">
        <w:t>-</w:t>
      </w:r>
      <w:r w:rsidRPr="00953C4F">
        <w:t>788 MHz) provided that the implementation is in line with the assumptions made for MFCN networks (including the protection requirements thus allowing options for commercial PPDR networks to be implemented or hybrid networks of dedicated/commercial PPDR.</w:t>
      </w:r>
      <w:r w:rsidR="00124167" w:rsidRPr="00953C4F">
        <w:t xml:space="preserve"> .</w:t>
      </w:r>
      <w:r w:rsidRPr="00953C4F">
        <w:t xml:space="preserve"> </w:t>
      </w:r>
      <w:r w:rsidR="007E1B05" w:rsidRPr="00953C4F">
        <w:t xml:space="preserve">Studies in </w:t>
      </w:r>
      <w:r w:rsidR="00E73D99" w:rsidRPr="00953C4F">
        <w:t xml:space="preserve">this ECC Report are covering also vehicle mounted UEs, which were not considered in </w:t>
      </w:r>
      <w:r w:rsidR="0072546B" w:rsidRPr="00953C4F">
        <w:t xml:space="preserve">the CEPT </w:t>
      </w:r>
      <w:r w:rsidR="007E1B05" w:rsidRPr="00953C4F">
        <w:t>Report 53</w:t>
      </w:r>
      <w:r w:rsidR="00E73D99" w:rsidRPr="00953C4F">
        <w:t>.</w:t>
      </w:r>
    </w:p>
    <w:p w:rsidR="006043BF" w:rsidRPr="00953C4F" w:rsidRDefault="006043BF" w:rsidP="009465E0">
      <w:pPr>
        <w:pStyle w:val="Heading1"/>
        <w:rPr>
          <w:lang w:val="en-GB"/>
        </w:rPr>
      </w:pPr>
      <w:bookmarkStart w:id="44" w:name="_Toc415866593"/>
      <w:bookmarkStart w:id="45" w:name="_Toc415866954"/>
      <w:bookmarkStart w:id="46" w:name="_Toc416270702"/>
      <w:bookmarkStart w:id="47" w:name="_Toc416283118"/>
      <w:bookmarkStart w:id="48" w:name="_Toc415866594"/>
      <w:bookmarkStart w:id="49" w:name="_Toc415866955"/>
      <w:bookmarkStart w:id="50" w:name="_Toc416270703"/>
      <w:bookmarkStart w:id="51" w:name="_Toc416283119"/>
      <w:bookmarkStart w:id="52" w:name="_Toc431380107"/>
      <w:bookmarkStart w:id="53" w:name="_Toc380056499"/>
      <w:bookmarkStart w:id="54" w:name="_Toc380059750"/>
      <w:bookmarkStart w:id="55" w:name="_Toc380059787"/>
      <w:bookmarkStart w:id="56" w:name="_Toc396153638"/>
      <w:bookmarkStart w:id="57" w:name="_Toc396383865"/>
      <w:bookmarkStart w:id="58" w:name="_Toc396917298"/>
      <w:bookmarkStart w:id="59" w:name="_Toc396917347"/>
      <w:bookmarkStart w:id="60" w:name="_Toc396917409"/>
      <w:bookmarkStart w:id="61" w:name="_Toc396917462"/>
      <w:bookmarkStart w:id="62" w:name="_Toc396917629"/>
      <w:bookmarkStart w:id="63" w:name="_Toc396917644"/>
      <w:bookmarkStart w:id="64" w:name="_Toc396917749"/>
      <w:bookmarkEnd w:id="44"/>
      <w:bookmarkEnd w:id="45"/>
      <w:bookmarkEnd w:id="46"/>
      <w:bookmarkEnd w:id="47"/>
      <w:bookmarkEnd w:id="48"/>
      <w:bookmarkEnd w:id="49"/>
      <w:bookmarkEnd w:id="50"/>
      <w:bookmarkEnd w:id="51"/>
      <w:r w:rsidRPr="00953C4F">
        <w:rPr>
          <w:lang w:val="en-GB"/>
        </w:rPr>
        <w:lastRenderedPageBreak/>
        <w:t>PPDR networks</w:t>
      </w:r>
      <w:bookmarkEnd w:id="52"/>
    </w:p>
    <w:p w:rsidR="001E6A3C" w:rsidRPr="00953C4F" w:rsidRDefault="006043BF" w:rsidP="003821D6">
      <w:r w:rsidRPr="00953C4F">
        <w:t xml:space="preserve">PPDR </w:t>
      </w:r>
      <w:r w:rsidR="0018489A" w:rsidRPr="00953C4F">
        <w:t xml:space="preserve">networks are based on </w:t>
      </w:r>
      <w:r w:rsidRPr="00953C4F">
        <w:t xml:space="preserve">cellular </w:t>
      </w:r>
      <w:r w:rsidR="0018489A" w:rsidRPr="00953C4F">
        <w:t>type</w:t>
      </w:r>
      <w:r w:rsidRPr="00953C4F">
        <w:t xml:space="preserve"> </w:t>
      </w:r>
      <w:r w:rsidR="00445D8B" w:rsidRPr="00953C4F">
        <w:t xml:space="preserve">architecture </w:t>
      </w:r>
      <w:r w:rsidR="0018489A" w:rsidRPr="00953C4F">
        <w:t>augmented, where necessary, by</w:t>
      </w:r>
      <w:r w:rsidRPr="00953C4F">
        <w:t xml:space="preserve"> </w:t>
      </w:r>
      <w:r w:rsidR="0018489A" w:rsidRPr="00953C4F">
        <w:t xml:space="preserve">vehicle mounted </w:t>
      </w:r>
      <w:r w:rsidRPr="00953C4F">
        <w:t xml:space="preserve">relay </w:t>
      </w:r>
      <w:r w:rsidR="0018489A" w:rsidRPr="00953C4F">
        <w:t xml:space="preserve">stations </w:t>
      </w:r>
      <w:r w:rsidR="002A254B" w:rsidRPr="00953C4F">
        <w:t>and direct mode operation</w:t>
      </w:r>
      <w:r w:rsidR="0018489A" w:rsidRPr="00953C4F">
        <w:t xml:space="preserve">, </w:t>
      </w:r>
      <w:r w:rsidR="007D2553" w:rsidRPr="00953C4F">
        <w:fldChar w:fldCharType="begin"/>
      </w:r>
      <w:r w:rsidR="007D2553" w:rsidRPr="00953C4F">
        <w:instrText xml:space="preserve"> REF _Ref414825633 \h </w:instrText>
      </w:r>
      <w:r w:rsidR="007D2553" w:rsidRPr="00953C4F">
        <w:fldChar w:fldCharType="separate"/>
      </w:r>
      <w:r w:rsidR="003D460D" w:rsidRPr="00953C4F">
        <w:t xml:space="preserve">Figure </w:t>
      </w:r>
      <w:r w:rsidR="003D460D">
        <w:rPr>
          <w:noProof/>
        </w:rPr>
        <w:t>1</w:t>
      </w:r>
      <w:r w:rsidR="007D2553" w:rsidRPr="00953C4F">
        <w:fldChar w:fldCharType="end"/>
      </w:r>
      <w:r w:rsidR="007D2553" w:rsidRPr="00953C4F">
        <w:t>.</w:t>
      </w:r>
      <w:r w:rsidRPr="00953C4F">
        <w:t xml:space="preserve"> </w:t>
      </w:r>
      <w:r w:rsidR="001E6A3C" w:rsidRPr="00953C4F">
        <w:t>Direct Mode Operation (DMO), device-to-device communications between UEs, is not considered in this ECC report.</w:t>
      </w:r>
    </w:p>
    <w:p w:rsidR="006043BF" w:rsidRPr="00953C4F" w:rsidRDefault="001E6A3C" w:rsidP="006043BF">
      <w:pPr>
        <w:pStyle w:val="ECCFiguregraphcentered"/>
        <w:rPr>
          <w:noProof w:val="0"/>
          <w:lang w:val="en-GB"/>
        </w:rPr>
      </w:pPr>
      <w:r w:rsidRPr="00953C4F">
        <w:rPr>
          <w:lang w:val="da-DK" w:eastAsia="da-DK"/>
          <w14:cntxtAlts w14:val="0"/>
        </w:rPr>
        <w:drawing>
          <wp:inline distT="0" distB="0" distL="0" distR="0" wp14:anchorId="0290F121" wp14:editId="0D7F24C1">
            <wp:extent cx="5972175" cy="3257550"/>
            <wp:effectExtent l="0" t="0" r="0" b="0"/>
            <wp:docPr id="99" name="Picture 99" descr="T:\Taajuushallinto\Kansainväliset kokoukset\ECC SE\SE7\2015_03_Biel\Input documents\figure 1 framework con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Taajuushallinto\Kansainväliset kokoukset\ECC SE\SE7\2015_03_Biel\Input documents\figure 1 framework contribution.png"/>
                    <pic:cNvPicPr>
                      <a:picLocks noChangeAspect="1" noChangeArrowheads="1"/>
                    </pic:cNvPicPr>
                  </pic:nvPicPr>
                  <pic:blipFill rotWithShape="1">
                    <a:blip r:embed="rId9">
                      <a:extLst>
                        <a:ext uri="{28A0092B-C50C-407E-A947-70E740481C1C}">
                          <a14:useLocalDpi xmlns:a14="http://schemas.microsoft.com/office/drawing/2010/main" val="0"/>
                        </a:ext>
                      </a:extLst>
                    </a:blip>
                    <a:srcRect/>
                    <a:stretch/>
                  </pic:blipFill>
                  <pic:spPr bwMode="auto">
                    <a:xfrm>
                      <a:off x="0" y="0"/>
                      <a:ext cx="5972175" cy="3257550"/>
                    </a:xfrm>
                    <a:prstGeom prst="rect">
                      <a:avLst/>
                    </a:prstGeom>
                    <a:noFill/>
                    <a:ln>
                      <a:noFill/>
                    </a:ln>
                    <a:extLst>
                      <a:ext uri="{53640926-AAD7-44D8-BBD7-CCE9431645EC}">
                        <a14:shadowObscured xmlns:a14="http://schemas.microsoft.com/office/drawing/2010/main"/>
                      </a:ext>
                    </a:extLst>
                  </pic:spPr>
                </pic:pic>
              </a:graphicData>
            </a:graphic>
          </wp:inline>
        </w:drawing>
      </w:r>
    </w:p>
    <w:p w:rsidR="006043BF" w:rsidRPr="00953C4F" w:rsidRDefault="003821D6" w:rsidP="003821D6">
      <w:pPr>
        <w:pStyle w:val="Caption"/>
        <w:rPr>
          <w:lang w:val="en-GB"/>
        </w:rPr>
      </w:pPr>
      <w:bookmarkStart w:id="65" w:name="_Ref414825633"/>
      <w:r w:rsidRPr="00953C4F">
        <w:rPr>
          <w:lang w:val="en-GB"/>
        </w:rPr>
        <w:t xml:space="preserve">Figure </w:t>
      </w:r>
      <w:r w:rsidRPr="00953C4F">
        <w:rPr>
          <w:lang w:val="en-GB"/>
        </w:rPr>
        <w:fldChar w:fldCharType="begin"/>
      </w:r>
      <w:r w:rsidRPr="00953C4F">
        <w:rPr>
          <w:lang w:val="en-GB"/>
        </w:rPr>
        <w:instrText xml:space="preserve"> SEQ Figure \* ARABIC </w:instrText>
      </w:r>
      <w:r w:rsidRPr="00953C4F">
        <w:rPr>
          <w:lang w:val="en-GB"/>
        </w:rPr>
        <w:fldChar w:fldCharType="separate"/>
      </w:r>
      <w:r w:rsidR="003D460D">
        <w:rPr>
          <w:noProof/>
          <w:lang w:val="en-GB"/>
        </w:rPr>
        <w:t>1</w:t>
      </w:r>
      <w:r w:rsidRPr="00953C4F">
        <w:rPr>
          <w:lang w:val="en-GB"/>
        </w:rPr>
        <w:fldChar w:fldCharType="end"/>
      </w:r>
      <w:bookmarkEnd w:id="65"/>
      <w:r w:rsidR="006043BF" w:rsidRPr="00953C4F">
        <w:rPr>
          <w:lang w:val="en-GB"/>
        </w:rPr>
        <w:t>: Description of the different radio links of PPDR systems under consideration for coexistence studies at 700</w:t>
      </w:r>
      <w:r w:rsidR="00CB1B2D" w:rsidRPr="00953C4F">
        <w:rPr>
          <w:lang w:val="en-GB"/>
        </w:rPr>
        <w:t xml:space="preserve"> </w:t>
      </w:r>
      <w:r w:rsidR="006043BF" w:rsidRPr="00953C4F">
        <w:rPr>
          <w:lang w:val="en-GB"/>
        </w:rPr>
        <w:t>MHz band</w:t>
      </w:r>
    </w:p>
    <w:p w:rsidR="005907DE" w:rsidRPr="00953C4F" w:rsidRDefault="005907DE" w:rsidP="005907DE">
      <w:pPr>
        <w:pStyle w:val="Heading2"/>
        <w:rPr>
          <w:lang w:val="en-GB"/>
        </w:rPr>
      </w:pPr>
      <w:bookmarkStart w:id="66" w:name="_Toc431380108"/>
      <w:r w:rsidRPr="00953C4F">
        <w:rPr>
          <w:lang w:val="en-GB"/>
        </w:rPr>
        <w:t>Frequency arrangements</w:t>
      </w:r>
      <w:bookmarkEnd w:id="66"/>
    </w:p>
    <w:p w:rsidR="006043BF" w:rsidRPr="00953C4F" w:rsidRDefault="003A15E8" w:rsidP="006043BF">
      <w:r w:rsidRPr="00953C4F">
        <w:t>The following PPDR plans are considered in the report:</w:t>
      </w:r>
    </w:p>
    <w:p w:rsidR="003A15E8" w:rsidRPr="00953C4F" w:rsidRDefault="003A15E8" w:rsidP="003A15E8">
      <w:pPr>
        <w:pStyle w:val="ECCFiguregraphcentered"/>
        <w:keepNext/>
        <w:rPr>
          <w:noProof w:val="0"/>
          <w:lang w:val="en-GB"/>
        </w:rPr>
      </w:pPr>
      <w:r w:rsidRPr="00953C4F">
        <w:rPr>
          <w:lang w:val="da-DK" w:eastAsia="da-DK"/>
        </w:rPr>
        <w:drawing>
          <wp:inline distT="0" distB="0" distL="0" distR="0" wp14:anchorId="61B1C892" wp14:editId="7C686C51">
            <wp:extent cx="5972810" cy="837565"/>
            <wp:effectExtent l="0" t="0" r="8890" b="635"/>
            <wp:docPr id="20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972810" cy="837565"/>
                    </a:xfrm>
                    <a:prstGeom prst="rect">
                      <a:avLst/>
                    </a:prstGeom>
                    <a:noFill/>
                    <a:ln>
                      <a:noFill/>
                    </a:ln>
                    <a:effectLst/>
                    <a:extLst/>
                  </pic:spPr>
                </pic:pic>
              </a:graphicData>
            </a:graphic>
          </wp:inline>
        </w:drawing>
      </w:r>
    </w:p>
    <w:p w:rsidR="003A15E8" w:rsidRPr="00953C4F" w:rsidRDefault="003A15E8" w:rsidP="003A15E8">
      <w:pPr>
        <w:pStyle w:val="Caption"/>
        <w:rPr>
          <w:lang w:val="en-GB"/>
        </w:rPr>
      </w:pPr>
      <w:r w:rsidRPr="00953C4F">
        <w:rPr>
          <w:lang w:val="en-GB"/>
        </w:rPr>
        <w:t xml:space="preserve">Figure </w:t>
      </w:r>
      <w:r w:rsidR="008A2120" w:rsidRPr="00953C4F">
        <w:rPr>
          <w:lang w:val="en-GB"/>
        </w:rPr>
        <w:fldChar w:fldCharType="begin"/>
      </w:r>
      <w:r w:rsidR="008A2120" w:rsidRPr="00953C4F">
        <w:rPr>
          <w:lang w:val="en-GB"/>
        </w:rPr>
        <w:instrText xml:space="preserve"> SEQ Figure \* ARABIC </w:instrText>
      </w:r>
      <w:r w:rsidR="008A2120" w:rsidRPr="00953C4F">
        <w:rPr>
          <w:lang w:val="en-GB"/>
        </w:rPr>
        <w:fldChar w:fldCharType="separate"/>
      </w:r>
      <w:r w:rsidR="003D460D">
        <w:rPr>
          <w:noProof/>
          <w:lang w:val="en-GB"/>
        </w:rPr>
        <w:t>2</w:t>
      </w:r>
      <w:r w:rsidR="008A2120" w:rsidRPr="00953C4F">
        <w:rPr>
          <w:lang w:val="en-GB"/>
        </w:rPr>
        <w:fldChar w:fldCharType="end"/>
      </w:r>
      <w:r w:rsidRPr="00953C4F">
        <w:rPr>
          <w:lang w:val="en-GB"/>
        </w:rPr>
        <w:t>: 2x5</w:t>
      </w:r>
      <w:r w:rsidR="00F832EB" w:rsidRPr="00953C4F">
        <w:rPr>
          <w:lang w:val="en-GB"/>
        </w:rPr>
        <w:t xml:space="preserve"> </w:t>
      </w:r>
      <w:r w:rsidRPr="00953C4F">
        <w:rPr>
          <w:lang w:val="en-GB"/>
        </w:rPr>
        <w:t>MHz and 2x3</w:t>
      </w:r>
      <w:r w:rsidR="00F832EB" w:rsidRPr="00953C4F">
        <w:rPr>
          <w:lang w:val="en-GB"/>
        </w:rPr>
        <w:t xml:space="preserve"> </w:t>
      </w:r>
      <w:r w:rsidRPr="00953C4F">
        <w:rPr>
          <w:lang w:val="en-GB"/>
        </w:rPr>
        <w:t>MHz option</w:t>
      </w:r>
    </w:p>
    <w:p w:rsidR="003A15E8" w:rsidRPr="00953C4F" w:rsidRDefault="003A15E8" w:rsidP="003A15E8">
      <w:pPr>
        <w:pStyle w:val="ECCFiguregraphcentered"/>
        <w:keepNext/>
        <w:rPr>
          <w:noProof w:val="0"/>
          <w:lang w:val="en-GB"/>
        </w:rPr>
      </w:pPr>
      <w:r w:rsidRPr="00953C4F">
        <w:rPr>
          <w:lang w:val="da-DK" w:eastAsia="da-DK"/>
        </w:rPr>
        <w:drawing>
          <wp:inline distT="0" distB="0" distL="0" distR="0" wp14:anchorId="4D10531D" wp14:editId="06516AC3">
            <wp:extent cx="5972810" cy="827405"/>
            <wp:effectExtent l="0" t="0" r="889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972810" cy="827405"/>
                    </a:xfrm>
                    <a:prstGeom prst="rect">
                      <a:avLst/>
                    </a:prstGeom>
                    <a:noFill/>
                    <a:ln>
                      <a:noFill/>
                    </a:ln>
                    <a:effectLst/>
                    <a:extLst/>
                  </pic:spPr>
                </pic:pic>
              </a:graphicData>
            </a:graphic>
          </wp:inline>
        </w:drawing>
      </w:r>
    </w:p>
    <w:p w:rsidR="006043BF" w:rsidRPr="00953C4F" w:rsidRDefault="003A15E8" w:rsidP="003A15E8">
      <w:pPr>
        <w:pStyle w:val="Caption"/>
        <w:rPr>
          <w:lang w:val="en-GB"/>
        </w:rPr>
      </w:pPr>
      <w:r w:rsidRPr="00953C4F">
        <w:rPr>
          <w:lang w:val="en-GB"/>
        </w:rPr>
        <w:t xml:space="preserve">Figure </w:t>
      </w:r>
      <w:r w:rsidR="00B91DB0" w:rsidRPr="00953C4F">
        <w:rPr>
          <w:lang w:val="en-GB"/>
        </w:rPr>
        <w:fldChar w:fldCharType="begin"/>
      </w:r>
      <w:r w:rsidR="00B91DB0" w:rsidRPr="00953C4F">
        <w:rPr>
          <w:lang w:val="en-GB"/>
        </w:rPr>
        <w:instrText xml:space="preserve"> SEQ Figure \* ARABIC </w:instrText>
      </w:r>
      <w:r w:rsidR="00B91DB0" w:rsidRPr="00953C4F">
        <w:rPr>
          <w:lang w:val="en-GB"/>
        </w:rPr>
        <w:fldChar w:fldCharType="separate"/>
      </w:r>
      <w:r w:rsidR="003D460D">
        <w:rPr>
          <w:noProof/>
          <w:lang w:val="en-GB"/>
        </w:rPr>
        <w:t>3</w:t>
      </w:r>
      <w:r w:rsidR="00B91DB0" w:rsidRPr="00953C4F">
        <w:rPr>
          <w:lang w:val="en-GB"/>
        </w:rPr>
        <w:fldChar w:fldCharType="end"/>
      </w:r>
      <w:r w:rsidRPr="00953C4F">
        <w:rPr>
          <w:lang w:val="en-GB"/>
        </w:rPr>
        <w:t>: 2x10</w:t>
      </w:r>
      <w:r w:rsidR="00F832EB" w:rsidRPr="00953C4F">
        <w:rPr>
          <w:lang w:val="en-GB"/>
        </w:rPr>
        <w:t xml:space="preserve"> </w:t>
      </w:r>
      <w:r w:rsidRPr="00953C4F">
        <w:rPr>
          <w:lang w:val="en-GB"/>
        </w:rPr>
        <w:t>MHz option</w:t>
      </w:r>
    </w:p>
    <w:p w:rsidR="003A15E8" w:rsidRPr="00953C4F" w:rsidRDefault="003A15E8" w:rsidP="003A15E8">
      <w:pPr>
        <w:pStyle w:val="ECCFiguregraphcentered"/>
        <w:keepNext/>
        <w:rPr>
          <w:noProof w:val="0"/>
          <w:lang w:val="en-GB"/>
        </w:rPr>
      </w:pPr>
      <w:r w:rsidRPr="00953C4F">
        <w:rPr>
          <w:lang w:val="da-DK" w:eastAsia="da-DK"/>
        </w:rPr>
        <w:lastRenderedPageBreak/>
        <w:drawing>
          <wp:inline distT="0" distB="0" distL="0" distR="0" wp14:anchorId="7C796B8A" wp14:editId="591F8FE2">
            <wp:extent cx="5972810" cy="827405"/>
            <wp:effectExtent l="0" t="0" r="8890" b="0"/>
            <wp:docPr id="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972810" cy="827405"/>
                    </a:xfrm>
                    <a:prstGeom prst="rect">
                      <a:avLst/>
                    </a:prstGeom>
                    <a:noFill/>
                    <a:ln>
                      <a:noFill/>
                    </a:ln>
                    <a:effectLst/>
                    <a:extLst/>
                  </pic:spPr>
                </pic:pic>
              </a:graphicData>
            </a:graphic>
          </wp:inline>
        </w:drawing>
      </w:r>
    </w:p>
    <w:p w:rsidR="003A15E8" w:rsidRPr="00953C4F" w:rsidRDefault="003A15E8" w:rsidP="003A15E8">
      <w:pPr>
        <w:pStyle w:val="Caption"/>
        <w:rPr>
          <w:lang w:val="en-GB"/>
        </w:rPr>
      </w:pPr>
      <w:r w:rsidRPr="00953C4F">
        <w:rPr>
          <w:lang w:val="en-GB"/>
        </w:rPr>
        <w:t xml:space="preserve">Figure </w:t>
      </w:r>
      <w:r w:rsidR="008A2120" w:rsidRPr="00953C4F">
        <w:rPr>
          <w:lang w:val="en-GB"/>
        </w:rPr>
        <w:fldChar w:fldCharType="begin"/>
      </w:r>
      <w:r w:rsidR="008A2120" w:rsidRPr="00953C4F">
        <w:rPr>
          <w:lang w:val="en-GB"/>
        </w:rPr>
        <w:instrText xml:space="preserve"> SEQ Figure \* ARABIC </w:instrText>
      </w:r>
      <w:r w:rsidR="008A2120" w:rsidRPr="00953C4F">
        <w:rPr>
          <w:lang w:val="en-GB"/>
        </w:rPr>
        <w:fldChar w:fldCharType="separate"/>
      </w:r>
      <w:r w:rsidR="003D460D">
        <w:rPr>
          <w:noProof/>
          <w:lang w:val="en-GB"/>
        </w:rPr>
        <w:t>4</w:t>
      </w:r>
      <w:r w:rsidR="008A2120" w:rsidRPr="00953C4F">
        <w:rPr>
          <w:lang w:val="en-GB"/>
        </w:rPr>
        <w:fldChar w:fldCharType="end"/>
      </w:r>
      <w:r w:rsidRPr="00953C4F">
        <w:rPr>
          <w:lang w:val="en-GB"/>
        </w:rPr>
        <w:t>: 2x</w:t>
      </w:r>
      <w:r w:rsidR="00C56C4E" w:rsidRPr="00953C4F">
        <w:rPr>
          <w:lang w:val="en-GB"/>
        </w:rPr>
        <w:t>(</w:t>
      </w:r>
      <w:r w:rsidRPr="00953C4F">
        <w:rPr>
          <w:lang w:val="en-GB"/>
        </w:rPr>
        <w:t>2x5</w:t>
      </w:r>
      <w:r w:rsidR="00C56C4E" w:rsidRPr="00953C4F">
        <w:rPr>
          <w:lang w:val="en-GB"/>
        </w:rPr>
        <w:t>)</w:t>
      </w:r>
      <w:r w:rsidR="00F832EB" w:rsidRPr="00953C4F">
        <w:rPr>
          <w:lang w:val="en-GB"/>
        </w:rPr>
        <w:t xml:space="preserve"> </w:t>
      </w:r>
      <w:r w:rsidRPr="00953C4F">
        <w:rPr>
          <w:lang w:val="en-GB"/>
        </w:rPr>
        <w:t>MHz option</w:t>
      </w:r>
    </w:p>
    <w:p w:rsidR="003A15E8" w:rsidRPr="00953C4F" w:rsidRDefault="00063D0F" w:rsidP="003A15E8">
      <w:r w:rsidRPr="00953C4F">
        <w:t>The document tackles the following compatibility studies:</w:t>
      </w:r>
    </w:p>
    <w:p w:rsidR="00E91B81" w:rsidRPr="00953C4F" w:rsidRDefault="00CE7968" w:rsidP="00E91B81">
      <w:pPr>
        <w:pStyle w:val="ECCFiguregraphcentered"/>
        <w:keepNext/>
        <w:rPr>
          <w:noProof w:val="0"/>
          <w:lang w:val="en-GB"/>
        </w:rPr>
      </w:pPr>
      <w:r w:rsidRPr="00953C4F">
        <w:rPr>
          <w:lang w:val="da-DK" w:eastAsia="da-DK"/>
        </w:rPr>
        <w:drawing>
          <wp:inline distT="0" distB="0" distL="0" distR="0" wp14:anchorId="2ADFA998" wp14:editId="6179F38C">
            <wp:extent cx="6120765" cy="843274"/>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843274"/>
                    </a:xfrm>
                    <a:prstGeom prst="rect">
                      <a:avLst/>
                    </a:prstGeom>
                    <a:noFill/>
                    <a:ln>
                      <a:noFill/>
                    </a:ln>
                  </pic:spPr>
                </pic:pic>
              </a:graphicData>
            </a:graphic>
          </wp:inline>
        </w:drawing>
      </w:r>
    </w:p>
    <w:p w:rsidR="00E91B81" w:rsidRPr="00953C4F" w:rsidRDefault="00E91B81" w:rsidP="00E91B81">
      <w:pPr>
        <w:pStyle w:val="Caption"/>
        <w:rPr>
          <w:lang w:val="en-GB"/>
        </w:rPr>
      </w:pPr>
      <w:r w:rsidRPr="00953C4F">
        <w:rPr>
          <w:lang w:val="en-GB"/>
        </w:rPr>
        <w:t xml:space="preserve">Figure </w:t>
      </w:r>
      <w:r w:rsidR="009614B2" w:rsidRPr="00953C4F">
        <w:rPr>
          <w:lang w:val="en-GB"/>
        </w:rPr>
        <w:fldChar w:fldCharType="begin"/>
      </w:r>
      <w:r w:rsidR="009614B2" w:rsidRPr="00953C4F">
        <w:rPr>
          <w:lang w:val="en-GB"/>
        </w:rPr>
        <w:instrText xml:space="preserve"> SEQ Figure \* ARABIC </w:instrText>
      </w:r>
      <w:r w:rsidR="009614B2" w:rsidRPr="00953C4F">
        <w:rPr>
          <w:lang w:val="en-GB"/>
        </w:rPr>
        <w:fldChar w:fldCharType="separate"/>
      </w:r>
      <w:r w:rsidR="003D460D">
        <w:rPr>
          <w:noProof/>
          <w:lang w:val="en-GB"/>
        </w:rPr>
        <w:t>5</w:t>
      </w:r>
      <w:r w:rsidR="009614B2" w:rsidRPr="00953C4F">
        <w:rPr>
          <w:lang w:val="en-GB"/>
        </w:rPr>
        <w:fldChar w:fldCharType="end"/>
      </w:r>
      <w:r w:rsidRPr="00953C4F">
        <w:rPr>
          <w:lang w:val="en-GB"/>
        </w:rPr>
        <w:t>: List of compatibility studies</w:t>
      </w:r>
    </w:p>
    <w:p w:rsidR="0006687E" w:rsidRPr="00953C4F" w:rsidRDefault="0006687E" w:rsidP="0006687E">
      <w:pPr>
        <w:pStyle w:val="FootnoteText"/>
        <w:rPr>
          <w:lang w:val="en-GB"/>
        </w:rPr>
      </w:pPr>
      <w:bookmarkStart w:id="67" w:name="_Ref405484168"/>
      <w:r w:rsidRPr="00953C4F">
        <w:rPr>
          <w:lang w:val="en-GB"/>
        </w:rPr>
        <w:t>(</w:t>
      </w:r>
      <w:r w:rsidR="00CE7968" w:rsidRPr="00953C4F">
        <w:rPr>
          <w:lang w:val="en-GB"/>
        </w:rPr>
        <w:t>1</w:t>
      </w:r>
      <w:r w:rsidRPr="00953C4F">
        <w:rPr>
          <w:lang w:val="en-GB"/>
        </w:rPr>
        <w:t>) Impact of transmitting MFCN BS (DL) onto receiving PPDR UE (DL)</w:t>
      </w:r>
    </w:p>
    <w:p w:rsidR="0006687E" w:rsidRPr="00953C4F" w:rsidRDefault="0006687E" w:rsidP="0006687E">
      <w:pPr>
        <w:pStyle w:val="FootnoteText"/>
        <w:rPr>
          <w:lang w:val="en-GB"/>
        </w:rPr>
      </w:pPr>
      <w:r w:rsidRPr="00953C4F">
        <w:rPr>
          <w:lang w:val="en-GB"/>
        </w:rPr>
        <w:t>(</w:t>
      </w:r>
      <w:r w:rsidR="00CE7968" w:rsidRPr="00953C4F">
        <w:rPr>
          <w:lang w:val="en-GB"/>
        </w:rPr>
        <w:t>2</w:t>
      </w:r>
      <w:r w:rsidRPr="00953C4F">
        <w:rPr>
          <w:lang w:val="en-GB"/>
        </w:rPr>
        <w:t>) Cumulative impact of transmitting MFCN BS (DL) onto receiving PPDR UE (DL) when MFCN is both below and above PPDR frequency range</w:t>
      </w:r>
    </w:p>
    <w:p w:rsidR="00CE7968" w:rsidRPr="00953C4F" w:rsidRDefault="00CE7968" w:rsidP="0006687E">
      <w:pPr>
        <w:pStyle w:val="FootnoteText"/>
        <w:rPr>
          <w:lang w:val="en-GB"/>
        </w:rPr>
      </w:pPr>
      <w:r w:rsidRPr="00953C4F">
        <w:rPr>
          <w:lang w:val="en-GB"/>
        </w:rPr>
        <w:t>(3) Impact of transmitting MFCN UE (UL) onto receiving PPDR BS (UL)</w:t>
      </w:r>
    </w:p>
    <w:p w:rsidR="00CE7968" w:rsidRPr="00953C4F" w:rsidRDefault="00CE7968" w:rsidP="0006687E">
      <w:pPr>
        <w:pStyle w:val="FootnoteText"/>
        <w:rPr>
          <w:lang w:val="en-GB"/>
        </w:rPr>
      </w:pPr>
      <w:r w:rsidRPr="00953C4F">
        <w:rPr>
          <w:lang w:val="en-GB"/>
        </w:rPr>
        <w:t>(4) Impact of transmitting PPDR UE (UL) onto receiving MFCN BS (UL)</w:t>
      </w:r>
    </w:p>
    <w:p w:rsidR="0006687E" w:rsidRPr="00953C4F" w:rsidRDefault="0006687E" w:rsidP="0006687E">
      <w:pPr>
        <w:pStyle w:val="FootnoteText"/>
        <w:rPr>
          <w:lang w:val="en-GB"/>
        </w:rPr>
      </w:pPr>
      <w:r w:rsidRPr="00953C4F">
        <w:rPr>
          <w:lang w:val="en-GB"/>
        </w:rPr>
        <w:t>(5) Impact of transmitting PPDR UE (UL) onto receiving MFCN UE (SDL)</w:t>
      </w:r>
    </w:p>
    <w:p w:rsidR="001A4DBC" w:rsidRPr="00953C4F" w:rsidRDefault="00277B6A" w:rsidP="001A4DBC">
      <w:pPr>
        <w:pStyle w:val="FootnoteText"/>
        <w:rPr>
          <w:lang w:val="en-GB"/>
        </w:rPr>
      </w:pPr>
      <w:r w:rsidRPr="00953C4F">
        <w:rPr>
          <w:lang w:val="en-GB"/>
        </w:rPr>
        <w:t xml:space="preserve">(6) </w:t>
      </w:r>
      <w:r w:rsidR="0006687E" w:rsidRPr="00953C4F">
        <w:rPr>
          <w:lang w:val="en-GB"/>
        </w:rPr>
        <w:t xml:space="preserve">Impact of transmitting MFCN BS (SDL) onto receiving PPDR BS (UL), </w:t>
      </w:r>
    </w:p>
    <w:p w:rsidR="00CE7968" w:rsidRPr="00953C4F" w:rsidRDefault="00CE7968" w:rsidP="00CE7968">
      <w:pPr>
        <w:pStyle w:val="FootnoteText"/>
        <w:rPr>
          <w:lang w:val="en-GB"/>
        </w:rPr>
      </w:pPr>
      <w:r w:rsidRPr="00953C4F">
        <w:rPr>
          <w:lang w:val="en-GB"/>
        </w:rPr>
        <w:t>(7) Impact of transmitting PPDR UE (UL) onto DTT reception</w:t>
      </w:r>
    </w:p>
    <w:p w:rsidR="00CE7968" w:rsidRPr="00953C4F" w:rsidRDefault="00CE7968" w:rsidP="00CE7968">
      <w:pPr>
        <w:pStyle w:val="FootnoteText"/>
        <w:rPr>
          <w:lang w:val="en-GB"/>
        </w:rPr>
      </w:pPr>
      <w:r w:rsidRPr="00953C4F">
        <w:rPr>
          <w:lang w:val="en-GB"/>
        </w:rPr>
        <w:t>(8) Impact of DTT transmitter onto receiving PPDR BS (UL)</w:t>
      </w:r>
    </w:p>
    <w:p w:rsidR="0006687E" w:rsidRPr="00953C4F" w:rsidRDefault="0006687E" w:rsidP="007B7160">
      <w:r w:rsidRPr="00953C4F">
        <w:t xml:space="preserve">Note that compatibility studies for the 2x10 MHz and 2x(2x5) MHz options with MFCN are identical to studies for the 2x5 and 2x3 MHz options. Self-interference of 2x10 MHz and </w:t>
      </w:r>
      <w:proofErr w:type="gramStart"/>
      <w:r w:rsidRPr="00953C4F">
        <w:t>2x(</w:t>
      </w:r>
      <w:proofErr w:type="gramEnd"/>
      <w:r w:rsidRPr="00953C4F">
        <w:t xml:space="preserve">2x5) MHz options are also discussed in </w:t>
      </w:r>
      <w:r w:rsidR="007B7160" w:rsidRPr="00953C4F">
        <w:fldChar w:fldCharType="begin"/>
      </w:r>
      <w:r w:rsidR="007B7160" w:rsidRPr="00953C4F">
        <w:instrText xml:space="preserve"> REF _Ref405384099 \r \h </w:instrText>
      </w:r>
      <w:r w:rsidR="007B7160" w:rsidRPr="00953C4F">
        <w:fldChar w:fldCharType="separate"/>
      </w:r>
      <w:r w:rsidR="003D460D">
        <w:t>ANNEX 1:</w:t>
      </w:r>
      <w:r w:rsidR="007B7160" w:rsidRPr="00953C4F">
        <w:fldChar w:fldCharType="end"/>
      </w:r>
      <w:r w:rsidR="00C56C4E" w:rsidRPr="00953C4F">
        <w:t>.</w:t>
      </w:r>
    </w:p>
    <w:p w:rsidR="00F95F73" w:rsidRPr="00953C4F" w:rsidRDefault="005143E0">
      <w:pPr>
        <w:pStyle w:val="Heading2"/>
        <w:rPr>
          <w:rStyle w:val="ECCParagraph"/>
        </w:rPr>
      </w:pPr>
      <w:bookmarkStart w:id="68" w:name="_Toc418772795"/>
      <w:bookmarkStart w:id="69" w:name="_Toc431380109"/>
      <w:r w:rsidRPr="00953C4F">
        <w:rPr>
          <w:lang w:val="en-GB"/>
        </w:rPr>
        <w:t>PPDR statistics</w:t>
      </w:r>
      <w:bookmarkEnd w:id="68"/>
      <w:bookmarkEnd w:id="69"/>
    </w:p>
    <w:p w:rsidR="005143E0" w:rsidRPr="00953C4F" w:rsidRDefault="005143E0" w:rsidP="005143E0">
      <w:pPr>
        <w:pStyle w:val="Heading3"/>
        <w:rPr>
          <w:rStyle w:val="ECCParagraph"/>
        </w:rPr>
      </w:pPr>
      <w:bookmarkStart w:id="70" w:name="_Toc418772796"/>
      <w:bookmarkStart w:id="71" w:name="_Toc431380110"/>
      <w:r w:rsidRPr="00953C4F">
        <w:rPr>
          <w:rStyle w:val="ECCParagraph"/>
        </w:rPr>
        <w:t xml:space="preserve">PPDR </w:t>
      </w:r>
      <w:r w:rsidR="003B7E56" w:rsidRPr="00953C4F">
        <w:rPr>
          <w:rStyle w:val="ECCParagraph"/>
        </w:rPr>
        <w:t xml:space="preserve">activities </w:t>
      </w:r>
      <w:r w:rsidRPr="00953C4F">
        <w:rPr>
          <w:rStyle w:val="ECCParagraph"/>
        </w:rPr>
        <w:t>in The Netherlands</w:t>
      </w:r>
      <w:bookmarkEnd w:id="70"/>
      <w:bookmarkEnd w:id="71"/>
    </w:p>
    <w:p w:rsidR="005143E0" w:rsidRPr="00953C4F" w:rsidRDefault="005143E0" w:rsidP="005143E0">
      <w:pPr>
        <w:rPr>
          <w:rStyle w:val="ECCParagraph"/>
        </w:rPr>
      </w:pPr>
      <w:r w:rsidRPr="00953C4F">
        <w:rPr>
          <w:rStyle w:val="ECCParagraph"/>
        </w:rPr>
        <w:t>Area studied: the city of Utrecht in The Netherlands.</w:t>
      </w:r>
    </w:p>
    <w:p w:rsidR="00436B34" w:rsidRPr="00953C4F" w:rsidRDefault="00436B34" w:rsidP="00436B34">
      <w:r w:rsidRPr="00953C4F">
        <w:t xml:space="preserve">The numbers on </w:t>
      </w:r>
      <w:r w:rsidR="003B7E56" w:rsidRPr="00953C4F">
        <w:t>activities</w:t>
      </w:r>
      <w:r w:rsidRPr="00953C4F">
        <w:t xml:space="preserve"> are based on the figures in the operational system from the Command &amp; Control room; this are all activities which are registered, variating from big accidents, major events, burglary, steeling in shops, health support with ambulance, patient transport to hospital, car accident, visiting a location for preventive surveillance, surveillance in a shopping street, surveillance by car or foot from a street or curtain area, etc.</w:t>
      </w:r>
    </w:p>
    <w:p w:rsidR="005143E0" w:rsidRPr="00953C4F" w:rsidRDefault="005143E0" w:rsidP="005143E0">
      <w:r w:rsidRPr="00953C4F">
        <w:t xml:space="preserve">Utrecht is the capital and most populous city in the Dutch province of Utrecht. </w:t>
      </w:r>
      <w:r w:rsidRPr="00953C4F">
        <w:br/>
        <w:t>It is located in the eastern corner of the Randstad conurbation, and is the fourth largest city in the Netherlands with a population of 330,772 in 2014.</w:t>
      </w:r>
      <w:r w:rsidRPr="00953C4F">
        <w:rPr>
          <w:rStyle w:val="ECCHLsuperscript"/>
        </w:rPr>
        <w:footnoteReference w:id="5"/>
      </w:r>
    </w:p>
    <w:p w:rsidR="005143E0" w:rsidRPr="00953C4F" w:rsidRDefault="005143E0" w:rsidP="008E067D">
      <w:r w:rsidRPr="00953C4F">
        <w:t xml:space="preserve">The area is covered by 39 zip-code </w:t>
      </w:r>
      <w:proofErr w:type="gramStart"/>
      <w:r w:rsidRPr="00953C4F">
        <w:t>areas,</w:t>
      </w:r>
      <w:proofErr w:type="gramEnd"/>
      <w:r w:rsidRPr="00953C4F">
        <w:t xml:space="preserve"> the city is divided in 1 km² squares in</w:t>
      </w:r>
      <w:r w:rsidR="008E067D" w:rsidRPr="00953C4F">
        <w:t xml:space="preserve"> </w:t>
      </w:r>
      <w:r w:rsidR="008E067D" w:rsidRPr="00953C4F">
        <w:fldChar w:fldCharType="begin"/>
      </w:r>
      <w:r w:rsidR="008E067D" w:rsidRPr="00953C4F">
        <w:instrText xml:space="preserve"> REF _Ref429739355 \h </w:instrText>
      </w:r>
      <w:r w:rsidR="008E067D" w:rsidRPr="00953C4F">
        <w:fldChar w:fldCharType="separate"/>
      </w:r>
      <w:r w:rsidR="003D460D" w:rsidRPr="00953C4F">
        <w:t xml:space="preserve">Figure </w:t>
      </w:r>
      <w:r w:rsidR="003D460D">
        <w:rPr>
          <w:noProof/>
        </w:rPr>
        <w:t>6</w:t>
      </w:r>
      <w:r w:rsidR="008E067D" w:rsidRPr="00953C4F">
        <w:fldChar w:fldCharType="end"/>
      </w:r>
      <w:r w:rsidRPr="00953C4F">
        <w:t xml:space="preserve">. For each square, the number of households is indicated on the top and number of PPDR </w:t>
      </w:r>
      <w:r w:rsidR="003B7E56" w:rsidRPr="00953C4F">
        <w:t xml:space="preserve">activities </w:t>
      </w:r>
      <w:r w:rsidRPr="00953C4F">
        <w:t>per year on the bottom.</w:t>
      </w:r>
    </w:p>
    <w:p w:rsidR="005143E0" w:rsidRPr="00953C4F" w:rsidRDefault="005143E0" w:rsidP="005143E0">
      <w:r w:rsidRPr="00953C4F">
        <w:rPr>
          <w:noProof/>
          <w:lang w:val="da-DK" w:eastAsia="da-DK"/>
        </w:rPr>
        <w:lastRenderedPageBreak/>
        <w:drawing>
          <wp:inline distT="0" distB="0" distL="0" distR="0" wp14:anchorId="1E813F11" wp14:editId="5F5D36A8">
            <wp:extent cx="6120765" cy="3852129"/>
            <wp:effectExtent l="0" t="0" r="0" b="0"/>
            <wp:docPr id="6287" name="Picture 6287" descr="C:\Users\JEAN-P~1\AppData\Local\Temp\SNAGHTML1c833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JEAN-P~1\AppData\Local\Temp\SNAGHTML1c8331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3852129"/>
                    </a:xfrm>
                    <a:prstGeom prst="rect">
                      <a:avLst/>
                    </a:prstGeom>
                    <a:noFill/>
                    <a:ln>
                      <a:noFill/>
                    </a:ln>
                  </pic:spPr>
                </pic:pic>
              </a:graphicData>
            </a:graphic>
          </wp:inline>
        </w:drawing>
      </w:r>
    </w:p>
    <w:p w:rsidR="005143E0" w:rsidRPr="00953C4F" w:rsidRDefault="005143E0" w:rsidP="005143E0">
      <w:pPr>
        <w:pStyle w:val="Caption"/>
        <w:rPr>
          <w:lang w:val="en-GB"/>
        </w:rPr>
      </w:pPr>
      <w:bookmarkStart w:id="72" w:name="_Ref429739355"/>
      <w:r w:rsidRPr="00953C4F">
        <w:rPr>
          <w:lang w:val="en-GB"/>
        </w:rPr>
        <w:t xml:space="preserve">Figure </w:t>
      </w:r>
      <w:r w:rsidRPr="00953C4F">
        <w:rPr>
          <w:lang w:val="en-GB"/>
        </w:rPr>
        <w:fldChar w:fldCharType="begin"/>
      </w:r>
      <w:r w:rsidRPr="00953C4F">
        <w:rPr>
          <w:lang w:val="en-GB"/>
        </w:rPr>
        <w:instrText xml:space="preserve"> SEQ Figure \* ARABIC </w:instrText>
      </w:r>
      <w:r w:rsidRPr="00953C4F">
        <w:rPr>
          <w:lang w:val="en-GB"/>
        </w:rPr>
        <w:fldChar w:fldCharType="separate"/>
      </w:r>
      <w:r w:rsidR="003D460D">
        <w:rPr>
          <w:noProof/>
          <w:lang w:val="en-GB"/>
        </w:rPr>
        <w:t>6</w:t>
      </w:r>
      <w:r w:rsidRPr="00953C4F">
        <w:rPr>
          <w:lang w:val="en-GB"/>
        </w:rPr>
        <w:fldChar w:fldCharType="end"/>
      </w:r>
      <w:bookmarkEnd w:id="72"/>
      <w:r w:rsidR="00983CF0" w:rsidRPr="00953C4F">
        <w:rPr>
          <w:lang w:val="en-GB"/>
        </w:rPr>
        <w:t>: Utrecht city</w:t>
      </w:r>
    </w:p>
    <w:p w:rsidR="005143E0" w:rsidRPr="00953C4F" w:rsidRDefault="005143E0" w:rsidP="005143E0">
      <w:r w:rsidRPr="00953C4F">
        <w:t xml:space="preserve">The worst case in this figure corresponds to about 5000 </w:t>
      </w:r>
      <w:r w:rsidR="003B7E56" w:rsidRPr="00953C4F">
        <w:t xml:space="preserve">activities </w:t>
      </w:r>
      <w:r w:rsidRPr="00953C4F">
        <w:t xml:space="preserve">per year and per km² resulting in an average of 14 </w:t>
      </w:r>
      <w:r w:rsidR="003B7E56" w:rsidRPr="00953C4F">
        <w:t xml:space="preserve">activities </w:t>
      </w:r>
      <w:r w:rsidRPr="00953C4F">
        <w:t>per day where population is about 7500 households per km².</w:t>
      </w:r>
    </w:p>
    <w:p w:rsidR="005143E0" w:rsidRPr="00953C4F" w:rsidRDefault="005143E0" w:rsidP="005143E0">
      <w:r w:rsidRPr="00953C4F">
        <w:t xml:space="preserve">Therefore the number of </w:t>
      </w:r>
      <w:r w:rsidR="003B7E56" w:rsidRPr="00953C4F">
        <w:t xml:space="preserve">activities </w:t>
      </w:r>
      <w:r w:rsidRPr="00953C4F">
        <w:t>per typical busy hour and per km² is typically less than unity. Equivalently, this corresponds to a probability of 0.46 % of having a PPDR device within a 50 m range from a DTT receiver per hour.</w:t>
      </w:r>
    </w:p>
    <w:p w:rsidR="005143E0" w:rsidRPr="00953C4F" w:rsidRDefault="005143E0" w:rsidP="005143E0">
      <w:pPr>
        <w:pStyle w:val="Heading3"/>
        <w:rPr>
          <w:lang w:val="en-GB"/>
        </w:rPr>
      </w:pPr>
      <w:bookmarkStart w:id="73" w:name="_Toc418772797"/>
      <w:bookmarkStart w:id="74" w:name="_Toc431380111"/>
      <w:r w:rsidRPr="00953C4F">
        <w:rPr>
          <w:lang w:val="en-GB"/>
        </w:rPr>
        <w:t>Copenhagen Fire</w:t>
      </w:r>
      <w:bookmarkEnd w:id="73"/>
      <w:bookmarkEnd w:id="74"/>
    </w:p>
    <w:p w:rsidR="005143E0" w:rsidRPr="00953C4F" w:rsidRDefault="005143E0" w:rsidP="005143E0">
      <w:r w:rsidRPr="00953C4F">
        <w:t>During 4th quarter of 2014; Copenhagen fire department received 66258 emergency calls; which triggered 1747 emergency responses and 8 persons have been saved from burning buildings.</w:t>
      </w:r>
    </w:p>
    <w:p w:rsidR="005143E0" w:rsidRPr="00953C4F" w:rsidRDefault="005143E0" w:rsidP="005143E0">
      <w:pPr>
        <w:pStyle w:val="Heading3"/>
        <w:rPr>
          <w:lang w:val="en-GB"/>
        </w:rPr>
      </w:pPr>
      <w:bookmarkStart w:id="75" w:name="_Toc418772798"/>
      <w:bookmarkStart w:id="76" w:name="_Toc431380112"/>
      <w:r w:rsidRPr="00953C4F">
        <w:rPr>
          <w:lang w:val="en-GB"/>
        </w:rPr>
        <w:t>PPDR staff in France</w:t>
      </w:r>
      <w:bookmarkEnd w:id="75"/>
      <w:bookmarkEnd w:id="76"/>
    </w:p>
    <w:p w:rsidR="005143E0" w:rsidRPr="00953C4F" w:rsidRDefault="00A260E5" w:rsidP="005143E0">
      <w:r w:rsidRPr="00953C4F">
        <w:fldChar w:fldCharType="begin"/>
      </w:r>
      <w:r w:rsidRPr="00953C4F">
        <w:instrText xml:space="preserve"> REF _Ref429739445 \h </w:instrText>
      </w:r>
      <w:r w:rsidRPr="00953C4F">
        <w:fldChar w:fldCharType="separate"/>
      </w:r>
      <w:r w:rsidR="003D460D" w:rsidRPr="00953C4F">
        <w:t xml:space="preserve">Table </w:t>
      </w:r>
      <w:r w:rsidR="003D460D">
        <w:rPr>
          <w:noProof/>
        </w:rPr>
        <w:t>1</w:t>
      </w:r>
      <w:r w:rsidRPr="00953C4F">
        <w:fldChar w:fldCharType="end"/>
      </w:r>
      <w:r w:rsidRPr="00953C4F">
        <w:t xml:space="preserve"> </w:t>
      </w:r>
      <w:r w:rsidR="005143E0" w:rsidRPr="00953C4F">
        <w:t>below gives the staff of main security bodies in France and Paris area.</w:t>
      </w:r>
    </w:p>
    <w:p w:rsidR="005143E0" w:rsidRPr="00953C4F" w:rsidRDefault="005143E0" w:rsidP="00651501">
      <w:r w:rsidRPr="00953C4F">
        <w:t>Those are raw figures. In particular, there is no distinction between staff working in offices and staff on the field. Also shifts and off periods are not taken into account. It is estimated that about 5 employees are required for a full time equivalent.</w:t>
      </w:r>
    </w:p>
    <w:p w:rsidR="008722A9" w:rsidRPr="00953C4F" w:rsidRDefault="008722A9" w:rsidP="00651501"/>
    <w:p w:rsidR="005143E0" w:rsidRPr="00953C4F" w:rsidRDefault="005143E0" w:rsidP="008722A9">
      <w:pPr>
        <w:pStyle w:val="Caption"/>
        <w:keepNext/>
        <w:rPr>
          <w:lang w:val="en-GB"/>
        </w:rPr>
      </w:pPr>
      <w:bookmarkStart w:id="77" w:name="_Ref429739445"/>
      <w:r w:rsidRPr="00953C4F">
        <w:rPr>
          <w:lang w:val="en-GB"/>
        </w:rPr>
        <w:lastRenderedPageBreak/>
        <w:t xml:space="preserve">Table </w:t>
      </w:r>
      <w:r w:rsidR="00A8249E" w:rsidRPr="00953C4F">
        <w:rPr>
          <w:lang w:val="en-GB"/>
        </w:rPr>
        <w:fldChar w:fldCharType="begin"/>
      </w:r>
      <w:r w:rsidR="00A8249E" w:rsidRPr="00953C4F">
        <w:rPr>
          <w:lang w:val="en-GB"/>
        </w:rPr>
        <w:instrText xml:space="preserve"> SEQ Table \* ARABIC </w:instrText>
      </w:r>
      <w:r w:rsidR="00A8249E" w:rsidRPr="00953C4F">
        <w:rPr>
          <w:lang w:val="en-GB"/>
        </w:rPr>
        <w:fldChar w:fldCharType="separate"/>
      </w:r>
      <w:r w:rsidR="003D460D">
        <w:rPr>
          <w:noProof/>
          <w:lang w:val="en-GB"/>
        </w:rPr>
        <w:t>1</w:t>
      </w:r>
      <w:r w:rsidR="00A8249E" w:rsidRPr="00953C4F">
        <w:rPr>
          <w:noProof/>
          <w:lang w:val="en-GB"/>
        </w:rPr>
        <w:fldChar w:fldCharType="end"/>
      </w:r>
      <w:bookmarkEnd w:id="77"/>
      <w:r w:rsidRPr="00953C4F">
        <w:rPr>
          <w:rStyle w:val="ECCParagraph"/>
        </w:rPr>
        <w:t xml:space="preserve">: </w:t>
      </w:r>
      <w:r w:rsidRPr="00953C4F">
        <w:rPr>
          <w:rStyle w:val="ECCParagraph"/>
          <w:rFonts w:eastAsia="Calibri"/>
        </w:rPr>
        <w:t>PPDR staff in France</w:t>
      </w:r>
    </w:p>
    <w:tbl>
      <w:tblPr>
        <w:tblStyle w:val="ECCTable-redheader"/>
        <w:tblW w:w="5260" w:type="dxa"/>
        <w:tblInd w:w="0" w:type="dxa"/>
        <w:tblLook w:val="04A0" w:firstRow="1" w:lastRow="0" w:firstColumn="1" w:lastColumn="0" w:noHBand="0" w:noVBand="1"/>
      </w:tblPr>
      <w:tblGrid>
        <w:gridCol w:w="3140"/>
        <w:gridCol w:w="2120"/>
      </w:tblGrid>
      <w:tr w:rsidR="005143E0" w:rsidRPr="00953C4F" w:rsidTr="00046A2A">
        <w:trPr>
          <w:cnfStyle w:val="100000000000" w:firstRow="1" w:lastRow="0" w:firstColumn="0" w:lastColumn="0" w:oddVBand="0" w:evenVBand="0" w:oddHBand="0" w:evenHBand="0" w:firstRowFirstColumn="0" w:firstRowLastColumn="0" w:lastRowFirstColumn="0" w:lastRowLastColumn="0"/>
          <w:trHeight w:val="300"/>
        </w:trPr>
        <w:tc>
          <w:tcPr>
            <w:tcW w:w="3140" w:type="dxa"/>
            <w:noWrap/>
            <w:hideMark/>
          </w:tcPr>
          <w:p w:rsidR="005143E0" w:rsidRPr="00953C4F" w:rsidRDefault="005143E0" w:rsidP="008722A9">
            <w:pPr>
              <w:keepNext/>
            </w:pPr>
            <w:r w:rsidRPr="00953C4F">
              <w:t> </w:t>
            </w:r>
          </w:p>
        </w:tc>
        <w:tc>
          <w:tcPr>
            <w:tcW w:w="2120" w:type="dxa"/>
            <w:noWrap/>
            <w:hideMark/>
          </w:tcPr>
          <w:p w:rsidR="005143E0" w:rsidRPr="00953C4F" w:rsidRDefault="005143E0" w:rsidP="008722A9">
            <w:pPr>
              <w:keepNext/>
            </w:pPr>
            <w:r w:rsidRPr="00953C4F">
              <w:t>31 December 2013</w:t>
            </w:r>
          </w:p>
        </w:tc>
      </w:tr>
      <w:tr w:rsidR="005143E0" w:rsidRPr="00953C4F" w:rsidTr="00046A2A">
        <w:trPr>
          <w:trHeight w:val="300"/>
        </w:trPr>
        <w:tc>
          <w:tcPr>
            <w:tcW w:w="5260" w:type="dxa"/>
            <w:gridSpan w:val="2"/>
            <w:noWrap/>
            <w:hideMark/>
          </w:tcPr>
          <w:p w:rsidR="005143E0" w:rsidRPr="00953C4F" w:rsidRDefault="005143E0" w:rsidP="008722A9">
            <w:pPr>
              <w:keepNext/>
            </w:pPr>
            <w:r w:rsidRPr="00953C4F">
              <w:t>France</w:t>
            </w:r>
          </w:p>
        </w:tc>
      </w:tr>
      <w:tr w:rsidR="005143E0" w:rsidRPr="00953C4F" w:rsidTr="00046A2A">
        <w:trPr>
          <w:trHeight w:val="300"/>
        </w:trPr>
        <w:tc>
          <w:tcPr>
            <w:tcW w:w="3140" w:type="dxa"/>
            <w:noWrap/>
            <w:hideMark/>
          </w:tcPr>
          <w:p w:rsidR="005143E0" w:rsidRPr="00953C4F" w:rsidRDefault="005143E0" w:rsidP="005143E0">
            <w:r w:rsidRPr="00953C4F">
              <w:t>French population</w:t>
            </w:r>
          </w:p>
        </w:tc>
        <w:tc>
          <w:tcPr>
            <w:tcW w:w="2120" w:type="dxa"/>
            <w:noWrap/>
            <w:hideMark/>
          </w:tcPr>
          <w:p w:rsidR="005143E0" w:rsidRPr="00953C4F" w:rsidRDefault="005143E0" w:rsidP="005143E0">
            <w:r w:rsidRPr="00953C4F">
              <w:t xml:space="preserve"> 65 000 000 persons</w:t>
            </w:r>
          </w:p>
        </w:tc>
      </w:tr>
      <w:tr w:rsidR="005143E0" w:rsidRPr="00953C4F" w:rsidTr="00046A2A">
        <w:trPr>
          <w:trHeight w:val="300"/>
        </w:trPr>
        <w:tc>
          <w:tcPr>
            <w:tcW w:w="3140" w:type="dxa"/>
            <w:noWrap/>
            <w:hideMark/>
          </w:tcPr>
          <w:p w:rsidR="005143E0" w:rsidRPr="00953C4F" w:rsidRDefault="005143E0" w:rsidP="005143E0">
            <w:r w:rsidRPr="00953C4F">
              <w:t> </w:t>
            </w:r>
          </w:p>
        </w:tc>
        <w:tc>
          <w:tcPr>
            <w:tcW w:w="2120" w:type="dxa"/>
            <w:noWrap/>
            <w:hideMark/>
          </w:tcPr>
          <w:p w:rsidR="005143E0" w:rsidRPr="00953C4F" w:rsidRDefault="005143E0" w:rsidP="005143E0">
            <w:r w:rsidRPr="00953C4F">
              <w:t> </w:t>
            </w:r>
          </w:p>
        </w:tc>
      </w:tr>
      <w:tr w:rsidR="005143E0" w:rsidRPr="00953C4F" w:rsidTr="00046A2A">
        <w:trPr>
          <w:trHeight w:val="300"/>
        </w:trPr>
        <w:tc>
          <w:tcPr>
            <w:tcW w:w="3140" w:type="dxa"/>
            <w:noWrap/>
            <w:hideMark/>
          </w:tcPr>
          <w:p w:rsidR="005143E0" w:rsidRPr="00953C4F" w:rsidRDefault="005143E0" w:rsidP="005143E0">
            <w:r w:rsidRPr="00953C4F">
              <w:t>Gendarmerie</w:t>
            </w:r>
          </w:p>
        </w:tc>
        <w:tc>
          <w:tcPr>
            <w:tcW w:w="2120" w:type="dxa"/>
            <w:noWrap/>
            <w:hideMark/>
          </w:tcPr>
          <w:p w:rsidR="005143E0" w:rsidRPr="00953C4F" w:rsidRDefault="005143E0" w:rsidP="005143E0">
            <w:r w:rsidRPr="00953C4F">
              <w:t xml:space="preserve"> 98 000 persons</w:t>
            </w:r>
          </w:p>
        </w:tc>
      </w:tr>
      <w:tr w:rsidR="005143E0" w:rsidRPr="00953C4F" w:rsidTr="00046A2A">
        <w:trPr>
          <w:trHeight w:val="300"/>
        </w:trPr>
        <w:tc>
          <w:tcPr>
            <w:tcW w:w="3140" w:type="dxa"/>
            <w:noWrap/>
            <w:hideMark/>
          </w:tcPr>
          <w:p w:rsidR="005143E0" w:rsidRPr="00953C4F" w:rsidRDefault="005143E0" w:rsidP="005143E0">
            <w:r w:rsidRPr="00953C4F">
              <w:t xml:space="preserve">Police </w:t>
            </w:r>
            <w:proofErr w:type="spellStart"/>
            <w:r w:rsidRPr="00953C4F">
              <w:t>Nationale</w:t>
            </w:r>
            <w:proofErr w:type="spellEnd"/>
          </w:p>
        </w:tc>
        <w:tc>
          <w:tcPr>
            <w:tcW w:w="2120" w:type="dxa"/>
            <w:noWrap/>
            <w:hideMark/>
          </w:tcPr>
          <w:p w:rsidR="005143E0" w:rsidRPr="00953C4F" w:rsidRDefault="005143E0" w:rsidP="005143E0">
            <w:r w:rsidRPr="00953C4F">
              <w:t xml:space="preserve"> 143 500 persons</w:t>
            </w:r>
          </w:p>
        </w:tc>
      </w:tr>
      <w:tr w:rsidR="005143E0" w:rsidRPr="00953C4F" w:rsidTr="00046A2A">
        <w:trPr>
          <w:trHeight w:val="300"/>
        </w:trPr>
        <w:tc>
          <w:tcPr>
            <w:tcW w:w="3140" w:type="dxa"/>
            <w:noWrap/>
            <w:hideMark/>
          </w:tcPr>
          <w:p w:rsidR="005143E0" w:rsidRPr="00953C4F" w:rsidRDefault="005143E0" w:rsidP="005143E0">
            <w:proofErr w:type="spellStart"/>
            <w:r w:rsidRPr="00953C4F">
              <w:t>Pompiers</w:t>
            </w:r>
            <w:proofErr w:type="spellEnd"/>
          </w:p>
        </w:tc>
        <w:tc>
          <w:tcPr>
            <w:tcW w:w="2120" w:type="dxa"/>
            <w:noWrap/>
            <w:hideMark/>
          </w:tcPr>
          <w:p w:rsidR="005143E0" w:rsidRPr="00953C4F" w:rsidRDefault="005143E0" w:rsidP="005143E0">
            <w:r w:rsidRPr="00953C4F">
              <w:t xml:space="preserve"> 245 000 persons</w:t>
            </w:r>
          </w:p>
        </w:tc>
      </w:tr>
      <w:tr w:rsidR="005143E0" w:rsidRPr="00953C4F" w:rsidTr="00046A2A">
        <w:trPr>
          <w:trHeight w:val="300"/>
        </w:trPr>
        <w:tc>
          <w:tcPr>
            <w:tcW w:w="3140" w:type="dxa"/>
            <w:noWrap/>
            <w:hideMark/>
          </w:tcPr>
          <w:p w:rsidR="005143E0" w:rsidRPr="00953C4F" w:rsidRDefault="005143E0" w:rsidP="005143E0">
            <w:r w:rsidRPr="00953C4F">
              <w:t> </w:t>
            </w:r>
          </w:p>
        </w:tc>
        <w:tc>
          <w:tcPr>
            <w:tcW w:w="2120" w:type="dxa"/>
            <w:noWrap/>
            <w:hideMark/>
          </w:tcPr>
          <w:p w:rsidR="005143E0" w:rsidRPr="00953C4F" w:rsidRDefault="005143E0" w:rsidP="005143E0">
            <w:r w:rsidRPr="00953C4F">
              <w:t> </w:t>
            </w:r>
          </w:p>
        </w:tc>
      </w:tr>
      <w:tr w:rsidR="005143E0" w:rsidRPr="00953C4F" w:rsidTr="00046A2A">
        <w:trPr>
          <w:trHeight w:val="300"/>
        </w:trPr>
        <w:tc>
          <w:tcPr>
            <w:tcW w:w="3140" w:type="dxa"/>
            <w:noWrap/>
            <w:hideMark/>
          </w:tcPr>
          <w:p w:rsidR="005143E0" w:rsidRPr="00953C4F" w:rsidRDefault="005143E0" w:rsidP="005143E0">
            <w:r w:rsidRPr="00953C4F">
              <w:t>Ratio</w:t>
            </w:r>
          </w:p>
        </w:tc>
        <w:tc>
          <w:tcPr>
            <w:tcW w:w="2120" w:type="dxa"/>
            <w:noWrap/>
            <w:hideMark/>
          </w:tcPr>
          <w:p w:rsidR="005143E0" w:rsidRPr="00953C4F" w:rsidRDefault="005143E0" w:rsidP="005143E0">
            <w:r w:rsidRPr="00953C4F">
              <w:t>0.75 %</w:t>
            </w:r>
          </w:p>
        </w:tc>
      </w:tr>
      <w:tr w:rsidR="005143E0" w:rsidRPr="00953C4F" w:rsidTr="00046A2A">
        <w:trPr>
          <w:trHeight w:val="300"/>
        </w:trPr>
        <w:tc>
          <w:tcPr>
            <w:tcW w:w="3140" w:type="dxa"/>
            <w:noWrap/>
            <w:hideMark/>
          </w:tcPr>
          <w:p w:rsidR="005143E0" w:rsidRPr="00953C4F" w:rsidRDefault="005143E0" w:rsidP="005143E0">
            <w:r w:rsidRPr="00953C4F">
              <w:t> </w:t>
            </w:r>
          </w:p>
        </w:tc>
        <w:tc>
          <w:tcPr>
            <w:tcW w:w="2120" w:type="dxa"/>
            <w:noWrap/>
            <w:hideMark/>
          </w:tcPr>
          <w:p w:rsidR="005143E0" w:rsidRPr="00953C4F" w:rsidRDefault="005143E0" w:rsidP="005143E0">
            <w:r w:rsidRPr="00953C4F">
              <w:t> </w:t>
            </w:r>
          </w:p>
        </w:tc>
      </w:tr>
      <w:tr w:rsidR="005143E0" w:rsidRPr="00953C4F" w:rsidTr="00046A2A">
        <w:trPr>
          <w:trHeight w:val="300"/>
        </w:trPr>
        <w:tc>
          <w:tcPr>
            <w:tcW w:w="5260" w:type="dxa"/>
            <w:gridSpan w:val="2"/>
            <w:noWrap/>
            <w:hideMark/>
          </w:tcPr>
          <w:p w:rsidR="005143E0" w:rsidRPr="00953C4F" w:rsidRDefault="005143E0" w:rsidP="005143E0">
            <w:proofErr w:type="spellStart"/>
            <w:r w:rsidRPr="00953C4F">
              <w:t>Préfecture</w:t>
            </w:r>
            <w:proofErr w:type="spellEnd"/>
            <w:r w:rsidRPr="00953C4F">
              <w:t xml:space="preserve"> police de Paris</w:t>
            </w:r>
          </w:p>
        </w:tc>
      </w:tr>
      <w:tr w:rsidR="005143E0" w:rsidRPr="00953C4F" w:rsidTr="00046A2A">
        <w:trPr>
          <w:trHeight w:val="300"/>
        </w:trPr>
        <w:tc>
          <w:tcPr>
            <w:tcW w:w="3140" w:type="dxa"/>
            <w:noWrap/>
            <w:hideMark/>
          </w:tcPr>
          <w:p w:rsidR="005143E0" w:rsidRPr="00953C4F" w:rsidRDefault="005143E0" w:rsidP="005143E0">
            <w:r w:rsidRPr="00953C4F">
              <w:t>Paris and suburb population</w:t>
            </w:r>
          </w:p>
        </w:tc>
        <w:tc>
          <w:tcPr>
            <w:tcW w:w="2120" w:type="dxa"/>
            <w:noWrap/>
            <w:hideMark/>
          </w:tcPr>
          <w:p w:rsidR="005143E0" w:rsidRPr="00953C4F" w:rsidRDefault="005143E0" w:rsidP="005143E0">
            <w:r w:rsidRPr="00953C4F">
              <w:t xml:space="preserve"> 6 800 000 persons</w:t>
            </w:r>
          </w:p>
        </w:tc>
      </w:tr>
      <w:tr w:rsidR="005143E0" w:rsidRPr="00953C4F" w:rsidTr="00046A2A">
        <w:trPr>
          <w:trHeight w:val="300"/>
        </w:trPr>
        <w:tc>
          <w:tcPr>
            <w:tcW w:w="3140" w:type="dxa"/>
            <w:noWrap/>
            <w:hideMark/>
          </w:tcPr>
          <w:p w:rsidR="005143E0" w:rsidRPr="00953C4F" w:rsidRDefault="005143E0" w:rsidP="005143E0">
            <w:r w:rsidRPr="00953C4F">
              <w:t> </w:t>
            </w:r>
          </w:p>
        </w:tc>
        <w:tc>
          <w:tcPr>
            <w:tcW w:w="2120" w:type="dxa"/>
            <w:noWrap/>
            <w:hideMark/>
          </w:tcPr>
          <w:p w:rsidR="005143E0" w:rsidRPr="00953C4F" w:rsidRDefault="005143E0" w:rsidP="005143E0">
            <w:r w:rsidRPr="00953C4F">
              <w:t> </w:t>
            </w:r>
          </w:p>
        </w:tc>
      </w:tr>
      <w:tr w:rsidR="005143E0" w:rsidRPr="00953C4F" w:rsidTr="00046A2A">
        <w:trPr>
          <w:trHeight w:val="300"/>
        </w:trPr>
        <w:tc>
          <w:tcPr>
            <w:tcW w:w="3140" w:type="dxa"/>
            <w:noWrap/>
            <w:hideMark/>
          </w:tcPr>
          <w:p w:rsidR="005143E0" w:rsidRPr="00953C4F" w:rsidRDefault="005143E0" w:rsidP="005143E0">
            <w:r w:rsidRPr="00953C4F">
              <w:t>Police</w:t>
            </w:r>
          </w:p>
        </w:tc>
        <w:tc>
          <w:tcPr>
            <w:tcW w:w="2120" w:type="dxa"/>
            <w:noWrap/>
            <w:hideMark/>
          </w:tcPr>
          <w:p w:rsidR="005143E0" w:rsidRPr="00953C4F" w:rsidRDefault="005143E0" w:rsidP="005143E0">
            <w:r w:rsidRPr="00953C4F">
              <w:t xml:space="preserve"> 30 000 persons</w:t>
            </w:r>
          </w:p>
        </w:tc>
      </w:tr>
      <w:tr w:rsidR="005143E0" w:rsidRPr="00953C4F" w:rsidTr="00046A2A">
        <w:trPr>
          <w:trHeight w:val="300"/>
        </w:trPr>
        <w:tc>
          <w:tcPr>
            <w:tcW w:w="3140" w:type="dxa"/>
            <w:noWrap/>
            <w:hideMark/>
          </w:tcPr>
          <w:p w:rsidR="005143E0" w:rsidRPr="00953C4F" w:rsidRDefault="005143E0" w:rsidP="005143E0">
            <w:r w:rsidRPr="00953C4F">
              <w:t>BSPP</w:t>
            </w:r>
          </w:p>
        </w:tc>
        <w:tc>
          <w:tcPr>
            <w:tcW w:w="2120" w:type="dxa"/>
            <w:noWrap/>
            <w:hideMark/>
          </w:tcPr>
          <w:p w:rsidR="005143E0" w:rsidRPr="00953C4F" w:rsidRDefault="005143E0" w:rsidP="005143E0">
            <w:r w:rsidRPr="00953C4F">
              <w:t xml:space="preserve"> 8 500 persons</w:t>
            </w:r>
          </w:p>
        </w:tc>
      </w:tr>
      <w:tr w:rsidR="005143E0" w:rsidRPr="00953C4F" w:rsidTr="00046A2A">
        <w:trPr>
          <w:trHeight w:val="300"/>
        </w:trPr>
        <w:tc>
          <w:tcPr>
            <w:tcW w:w="3140" w:type="dxa"/>
            <w:noWrap/>
            <w:hideMark/>
          </w:tcPr>
          <w:p w:rsidR="005143E0" w:rsidRPr="00953C4F" w:rsidRDefault="005143E0" w:rsidP="005143E0">
            <w:r w:rsidRPr="00953C4F">
              <w:t>Others</w:t>
            </w:r>
          </w:p>
        </w:tc>
        <w:tc>
          <w:tcPr>
            <w:tcW w:w="2120" w:type="dxa"/>
            <w:noWrap/>
            <w:hideMark/>
          </w:tcPr>
          <w:p w:rsidR="005143E0" w:rsidRPr="00953C4F" w:rsidRDefault="005143E0" w:rsidP="005143E0">
            <w:r w:rsidRPr="00953C4F">
              <w:t xml:space="preserve"> 7 500 persons</w:t>
            </w:r>
          </w:p>
        </w:tc>
      </w:tr>
      <w:tr w:rsidR="005143E0" w:rsidRPr="00953C4F" w:rsidTr="00046A2A">
        <w:trPr>
          <w:trHeight w:val="300"/>
        </w:trPr>
        <w:tc>
          <w:tcPr>
            <w:tcW w:w="3140" w:type="dxa"/>
            <w:noWrap/>
            <w:hideMark/>
          </w:tcPr>
          <w:p w:rsidR="005143E0" w:rsidRPr="00953C4F" w:rsidRDefault="005143E0" w:rsidP="005143E0">
            <w:r w:rsidRPr="00953C4F">
              <w:t> </w:t>
            </w:r>
          </w:p>
        </w:tc>
        <w:tc>
          <w:tcPr>
            <w:tcW w:w="2120" w:type="dxa"/>
            <w:noWrap/>
            <w:hideMark/>
          </w:tcPr>
          <w:p w:rsidR="005143E0" w:rsidRPr="00953C4F" w:rsidRDefault="005143E0" w:rsidP="005143E0">
            <w:r w:rsidRPr="00953C4F">
              <w:t> </w:t>
            </w:r>
          </w:p>
        </w:tc>
      </w:tr>
      <w:tr w:rsidR="005143E0" w:rsidRPr="00953C4F" w:rsidTr="00046A2A">
        <w:trPr>
          <w:trHeight w:val="300"/>
        </w:trPr>
        <w:tc>
          <w:tcPr>
            <w:tcW w:w="3140" w:type="dxa"/>
            <w:noWrap/>
            <w:hideMark/>
          </w:tcPr>
          <w:p w:rsidR="005143E0" w:rsidRPr="00953C4F" w:rsidRDefault="005143E0" w:rsidP="005143E0">
            <w:r w:rsidRPr="00953C4F">
              <w:t>Ratio</w:t>
            </w:r>
          </w:p>
        </w:tc>
        <w:tc>
          <w:tcPr>
            <w:tcW w:w="2120" w:type="dxa"/>
            <w:noWrap/>
            <w:hideMark/>
          </w:tcPr>
          <w:p w:rsidR="005143E0" w:rsidRPr="00953C4F" w:rsidRDefault="005143E0" w:rsidP="005143E0">
            <w:r w:rsidRPr="00953C4F">
              <w:t>0.68 %</w:t>
            </w:r>
          </w:p>
        </w:tc>
      </w:tr>
    </w:tbl>
    <w:p w:rsidR="005143E0" w:rsidRPr="00953C4F" w:rsidRDefault="005143E0" w:rsidP="005143E0">
      <w:r w:rsidRPr="00953C4F">
        <w:t>In addition, security forces use 28190 vehicles throughout the French territory.</w:t>
      </w:r>
    </w:p>
    <w:p w:rsidR="005143E0" w:rsidRPr="00953C4F" w:rsidRDefault="005143E0" w:rsidP="005143E0">
      <w:pPr>
        <w:pStyle w:val="Heading3"/>
        <w:rPr>
          <w:lang w:val="en-GB"/>
        </w:rPr>
      </w:pPr>
      <w:bookmarkStart w:id="78" w:name="_Toc418772799"/>
      <w:bookmarkStart w:id="79" w:name="_Toc431380113"/>
      <w:r w:rsidRPr="00953C4F">
        <w:rPr>
          <w:lang w:val="en-GB"/>
        </w:rPr>
        <w:t>Fire brigade in Paris and suburbs</w:t>
      </w:r>
      <w:bookmarkEnd w:id="78"/>
      <w:bookmarkEnd w:id="79"/>
    </w:p>
    <w:p w:rsidR="005143E0" w:rsidRPr="00953C4F" w:rsidRDefault="005143E0" w:rsidP="005143E0">
      <w:r w:rsidRPr="00953C4F">
        <w:t xml:space="preserve">The fire brigade of Paris and suburb is responsible for an area of about 564 km² (excluding sparsely populated areas such as parks, forest and water) and a population of 6.5 million. </w:t>
      </w:r>
    </w:p>
    <w:p w:rsidR="005143E0" w:rsidRPr="00953C4F" w:rsidRDefault="005143E0" w:rsidP="005143E0">
      <w:r w:rsidRPr="00953C4F">
        <w:t xml:space="preserve">In 2012 the brigade treated 491.000 </w:t>
      </w:r>
      <w:r w:rsidR="003B7E56" w:rsidRPr="00953C4F">
        <w:t>activities</w:t>
      </w:r>
      <w:r w:rsidRPr="00953C4F">
        <w:t>; about 3 % of which were fires, 5 % road accidents and 77 % people rescuing.</w:t>
      </w:r>
    </w:p>
    <w:p w:rsidR="005143E0" w:rsidRPr="00953C4F" w:rsidRDefault="005143E0" w:rsidP="005143E0">
      <w:r w:rsidRPr="00953C4F">
        <w:t xml:space="preserve">This gives an average of 2.38 </w:t>
      </w:r>
      <w:r w:rsidR="003B7E56" w:rsidRPr="00953C4F">
        <w:t xml:space="preserve">activities </w:t>
      </w:r>
      <w:r w:rsidRPr="00953C4F">
        <w:t xml:space="preserve">per day and per km², where average population density is 11 500 inhabitants per km². Equivalently, this corresponds to probabilities of 0.078 % to have a fire brigade </w:t>
      </w:r>
      <w:r w:rsidR="003B7E56" w:rsidRPr="00953C4F">
        <w:t xml:space="preserve">activity </w:t>
      </w:r>
      <w:r w:rsidRPr="00953C4F">
        <w:t>within a 50 m range from a DTT receiver per hour.</w:t>
      </w:r>
    </w:p>
    <w:p w:rsidR="005143E0" w:rsidRPr="00953C4F" w:rsidRDefault="005143E0" w:rsidP="005143E0">
      <w:pPr>
        <w:pStyle w:val="Heading3"/>
        <w:rPr>
          <w:lang w:val="en-GB"/>
        </w:rPr>
      </w:pPr>
      <w:bookmarkStart w:id="80" w:name="_Toc418772800"/>
      <w:bookmarkStart w:id="81" w:name="_Toc431380114"/>
      <w:r w:rsidRPr="00953C4F">
        <w:rPr>
          <w:lang w:val="en-GB"/>
        </w:rPr>
        <w:t>PPDR statistics in Stockholm</w:t>
      </w:r>
      <w:bookmarkEnd w:id="80"/>
      <w:bookmarkEnd w:id="81"/>
    </w:p>
    <w:p w:rsidR="005143E0" w:rsidRPr="00953C4F" w:rsidRDefault="005143E0" w:rsidP="005143E0">
      <w:r w:rsidRPr="00953C4F">
        <w:t>Greater Stockholm covers an area of 6500km² and a population of 2.2 million. Municipality with high population density (&gt;1000 pop/km²) cover an area of 534 km² and 64 % of the total population</w:t>
      </w:r>
      <w:r w:rsidRPr="00953C4F">
        <w:rPr>
          <w:rStyle w:val="FootnoteReference"/>
        </w:rPr>
        <w:footnoteReference w:id="6"/>
      </w:r>
      <w:r w:rsidRPr="00953C4F">
        <w:t>.</w:t>
      </w:r>
    </w:p>
    <w:p w:rsidR="005143E0" w:rsidRPr="00953C4F" w:rsidRDefault="005143E0" w:rsidP="005143E0">
      <w:r w:rsidRPr="00953C4F">
        <w:lastRenderedPageBreak/>
        <w:t>In 2014 Police and Fire brigade handled a total of 417500 incidents, although not every incident required a patrol to be sent over.</w:t>
      </w:r>
    </w:p>
    <w:p w:rsidR="005143E0" w:rsidRPr="00953C4F" w:rsidRDefault="005143E0" w:rsidP="005143E0">
      <w:r w:rsidRPr="00953C4F">
        <w:t xml:space="preserve">From the above statistics, we can be reasonably assumed that about 64 % of these incidents (267200) happened in densely populated areas. This gives an average of 0.057 incidents per km² and per hour. Equivalently, this corresponds to probabilities of 0.045 % to have a fire brigade </w:t>
      </w:r>
      <w:r w:rsidR="003B7E56" w:rsidRPr="00953C4F">
        <w:t xml:space="preserve">activity </w:t>
      </w:r>
      <w:r w:rsidRPr="00953C4F">
        <w:t>within a 50 m range from a DTT receiver per hour.</w:t>
      </w:r>
    </w:p>
    <w:p w:rsidR="004612EA" w:rsidRPr="00953C4F" w:rsidRDefault="004612EA" w:rsidP="00124167">
      <w:pPr>
        <w:pStyle w:val="Heading3"/>
        <w:rPr>
          <w:lang w:val="en-GB"/>
        </w:rPr>
      </w:pPr>
      <w:bookmarkStart w:id="82" w:name="_Toc431380115"/>
      <w:r w:rsidRPr="00953C4F">
        <w:rPr>
          <w:lang w:val="en-GB"/>
        </w:rPr>
        <w:t>Conclusion</w:t>
      </w:r>
      <w:bookmarkEnd w:id="82"/>
    </w:p>
    <w:p w:rsidR="004612EA" w:rsidRPr="00953C4F" w:rsidRDefault="004612EA" w:rsidP="004612EA">
      <w:r w:rsidRPr="00953C4F">
        <w:t xml:space="preserve">The statistics given above relate to Police and Fire brigade </w:t>
      </w:r>
      <w:r w:rsidR="003B7E56" w:rsidRPr="00953C4F">
        <w:t>activitie</w:t>
      </w:r>
      <w:r w:rsidRPr="00953C4F">
        <w:t xml:space="preserve">s in a number of European cities. These show that the probability of having an incident requiring PPDR </w:t>
      </w:r>
      <w:r w:rsidR="003B7E56" w:rsidRPr="00953C4F">
        <w:t>activity</w:t>
      </w:r>
      <w:r w:rsidRPr="00953C4F">
        <w:t xml:space="preserve"> in any given area is quite low.</w:t>
      </w:r>
    </w:p>
    <w:p w:rsidR="004612EA" w:rsidRPr="00953C4F" w:rsidRDefault="00932A7B" w:rsidP="004612EA">
      <w:r w:rsidRPr="00953C4F">
        <w:t>T</w:t>
      </w:r>
      <w:r w:rsidR="004612EA" w:rsidRPr="00953C4F">
        <w:t>he broadband PPDR technology opens various new possibilities, such as face recognition by mobile or fixed cameras, real time automatic number plate recognition (ANPR) and real time tracking of assets (GPS). These possibilities are not covered by the statistics above, which are based on usage of current narrow band systems.</w:t>
      </w:r>
    </w:p>
    <w:p w:rsidR="004612EA" w:rsidRPr="00953C4F" w:rsidRDefault="004612EA" w:rsidP="004612EA"/>
    <w:p w:rsidR="004612EA" w:rsidRPr="00953C4F" w:rsidRDefault="004612EA" w:rsidP="0006687E">
      <w:pPr>
        <w:rPr>
          <w:rStyle w:val="ECCHLyellow"/>
        </w:rPr>
      </w:pPr>
    </w:p>
    <w:p w:rsidR="00DD627C" w:rsidRPr="00953C4F" w:rsidRDefault="002473E3" w:rsidP="002473E3">
      <w:pPr>
        <w:pStyle w:val="Heading1"/>
        <w:rPr>
          <w:lang w:val="en-GB"/>
        </w:rPr>
      </w:pPr>
      <w:bookmarkStart w:id="83" w:name="_Ref419305392"/>
      <w:bookmarkStart w:id="84" w:name="_Toc431380116"/>
      <w:r w:rsidRPr="00953C4F">
        <w:rPr>
          <w:lang w:val="en-GB"/>
        </w:rPr>
        <w:lastRenderedPageBreak/>
        <w:t>T</w:t>
      </w:r>
      <w:r w:rsidR="00E8426D" w:rsidRPr="00953C4F">
        <w:rPr>
          <w:lang w:val="en-GB"/>
        </w:rPr>
        <w:t>echnical parameters</w:t>
      </w:r>
      <w:bookmarkEnd w:id="67"/>
      <w:bookmarkEnd w:id="83"/>
      <w:bookmarkEnd w:id="84"/>
    </w:p>
    <w:p w:rsidR="00CF13A6" w:rsidRPr="00953C4F" w:rsidRDefault="00CF13A6" w:rsidP="007C12C0">
      <w:pPr>
        <w:pStyle w:val="Heading2"/>
        <w:rPr>
          <w:lang w:val="en-GB"/>
        </w:rPr>
      </w:pPr>
      <w:bookmarkStart w:id="85" w:name="_Toc431380117"/>
      <w:r w:rsidRPr="00953C4F">
        <w:rPr>
          <w:lang w:val="en-GB"/>
        </w:rPr>
        <w:t>LTE</w:t>
      </w:r>
      <w:bookmarkEnd w:id="85"/>
    </w:p>
    <w:p w:rsidR="00DD627C" w:rsidRPr="00953C4F" w:rsidRDefault="00DD627C" w:rsidP="00DD627C">
      <w:r w:rsidRPr="00953C4F">
        <w:t>This section applies to both MFCN and PPDR systems.</w:t>
      </w:r>
    </w:p>
    <w:p w:rsidR="001158AB" w:rsidRPr="00953C4F" w:rsidRDefault="001158AB" w:rsidP="001158AB">
      <w:pPr>
        <w:pStyle w:val="Heading3"/>
        <w:rPr>
          <w:lang w:val="en-GB"/>
        </w:rPr>
      </w:pPr>
      <w:bookmarkStart w:id="86" w:name="_Toc431380118"/>
      <w:r w:rsidRPr="00953C4F">
        <w:rPr>
          <w:lang w:val="en-GB"/>
        </w:rPr>
        <w:t>LTE BS parameters</w:t>
      </w:r>
      <w:bookmarkEnd w:id="86"/>
    </w:p>
    <w:p w:rsidR="00DD627C" w:rsidRPr="00953C4F" w:rsidRDefault="00DD627C" w:rsidP="00DD627C">
      <w:pPr>
        <w:pStyle w:val="Caption"/>
        <w:rPr>
          <w:lang w:val="en-GB"/>
        </w:rPr>
      </w:pPr>
      <w:bookmarkStart w:id="87" w:name="_Ref405390132"/>
      <w:r w:rsidRPr="00953C4F">
        <w:rPr>
          <w:lang w:val="en-GB"/>
        </w:rPr>
        <w:t xml:space="preserve">Table </w:t>
      </w:r>
      <w:r w:rsidR="009614B2" w:rsidRPr="00953C4F">
        <w:rPr>
          <w:lang w:val="en-GB"/>
        </w:rPr>
        <w:fldChar w:fldCharType="begin"/>
      </w:r>
      <w:r w:rsidR="009614B2" w:rsidRPr="00953C4F">
        <w:rPr>
          <w:lang w:val="en-GB"/>
        </w:rPr>
        <w:instrText xml:space="preserve"> SEQ Table \* ARABIC </w:instrText>
      </w:r>
      <w:r w:rsidR="009614B2" w:rsidRPr="00953C4F">
        <w:rPr>
          <w:lang w:val="en-GB"/>
        </w:rPr>
        <w:fldChar w:fldCharType="separate"/>
      </w:r>
      <w:r w:rsidR="003D460D">
        <w:rPr>
          <w:noProof/>
          <w:lang w:val="en-GB"/>
        </w:rPr>
        <w:t>2</w:t>
      </w:r>
      <w:r w:rsidR="009614B2" w:rsidRPr="00953C4F">
        <w:rPr>
          <w:lang w:val="en-GB"/>
        </w:rPr>
        <w:fldChar w:fldCharType="end"/>
      </w:r>
      <w:bookmarkEnd w:id="87"/>
      <w:r w:rsidRPr="00953C4F">
        <w:rPr>
          <w:lang w:val="en-GB"/>
        </w:rPr>
        <w:t>: LTE Wide Area BS, Transmitter characteristics</w:t>
      </w:r>
    </w:p>
    <w:tbl>
      <w:tblPr>
        <w:tblStyle w:val="ECCTable-redheader"/>
        <w:tblW w:w="0" w:type="auto"/>
        <w:tblInd w:w="0" w:type="dxa"/>
        <w:tblLook w:val="04A0" w:firstRow="1" w:lastRow="0" w:firstColumn="1" w:lastColumn="0" w:noHBand="0" w:noVBand="1"/>
      </w:tblPr>
      <w:tblGrid>
        <w:gridCol w:w="3085"/>
        <w:gridCol w:w="2319"/>
        <w:gridCol w:w="3852"/>
      </w:tblGrid>
      <w:tr w:rsidR="00DD627C" w:rsidRPr="00953C4F" w:rsidTr="00F23DDB">
        <w:trPr>
          <w:cnfStyle w:val="100000000000" w:firstRow="1" w:lastRow="0" w:firstColumn="0" w:lastColumn="0" w:oddVBand="0" w:evenVBand="0" w:oddHBand="0" w:evenHBand="0" w:firstRowFirstColumn="0" w:firstRowLastColumn="0" w:lastRowFirstColumn="0" w:lastRowLastColumn="0"/>
        </w:trPr>
        <w:tc>
          <w:tcPr>
            <w:tcW w:w="3085" w:type="dxa"/>
          </w:tcPr>
          <w:p w:rsidR="00DD627C" w:rsidRPr="00953C4F" w:rsidRDefault="00DD627C" w:rsidP="00F23DDB">
            <w:pPr>
              <w:pStyle w:val="ECCTabletext"/>
            </w:pPr>
            <w:r w:rsidRPr="00953C4F">
              <w:t>Parameter</w:t>
            </w:r>
          </w:p>
        </w:tc>
        <w:tc>
          <w:tcPr>
            <w:tcW w:w="2319" w:type="dxa"/>
          </w:tcPr>
          <w:p w:rsidR="00DD627C" w:rsidRPr="00953C4F" w:rsidRDefault="00DD627C" w:rsidP="00F23DDB">
            <w:pPr>
              <w:pStyle w:val="ECCTabletext"/>
            </w:pPr>
            <w:r w:rsidRPr="00953C4F">
              <w:t>Value</w:t>
            </w:r>
          </w:p>
        </w:tc>
        <w:tc>
          <w:tcPr>
            <w:tcW w:w="3852" w:type="dxa"/>
          </w:tcPr>
          <w:p w:rsidR="00DD627C" w:rsidRPr="00953C4F" w:rsidRDefault="00DD627C" w:rsidP="00F23DDB">
            <w:pPr>
              <w:pStyle w:val="ECCTabletext"/>
            </w:pPr>
            <w:r w:rsidRPr="00953C4F">
              <w:t>Comment</w:t>
            </w:r>
          </w:p>
        </w:tc>
      </w:tr>
      <w:tr w:rsidR="00DD627C" w:rsidRPr="00953C4F" w:rsidTr="00F23DDB">
        <w:tc>
          <w:tcPr>
            <w:tcW w:w="3085" w:type="dxa"/>
          </w:tcPr>
          <w:p w:rsidR="00DD627C" w:rsidRPr="00953C4F" w:rsidRDefault="00DD627C" w:rsidP="00F23DDB">
            <w:pPr>
              <w:pStyle w:val="ECCTabletext"/>
              <w:jc w:val="left"/>
            </w:pPr>
            <w:r w:rsidRPr="00953C4F">
              <w:t>Channel bandwidth</w:t>
            </w:r>
          </w:p>
        </w:tc>
        <w:tc>
          <w:tcPr>
            <w:tcW w:w="2319" w:type="dxa"/>
          </w:tcPr>
          <w:p w:rsidR="00DD627C" w:rsidRPr="00953C4F" w:rsidRDefault="00DD627C" w:rsidP="00237635">
            <w:pPr>
              <w:pStyle w:val="ECCTabletext"/>
              <w:jc w:val="left"/>
            </w:pPr>
            <w:r w:rsidRPr="00953C4F">
              <w:t>10 / 5 / 3 MHz</w:t>
            </w:r>
          </w:p>
        </w:tc>
        <w:tc>
          <w:tcPr>
            <w:tcW w:w="3852" w:type="dxa"/>
          </w:tcPr>
          <w:p w:rsidR="00DD627C" w:rsidRPr="00953C4F" w:rsidRDefault="00DD627C" w:rsidP="00F23DDB">
            <w:pPr>
              <w:pStyle w:val="ECCTabletext"/>
              <w:jc w:val="left"/>
            </w:pPr>
          </w:p>
        </w:tc>
      </w:tr>
      <w:tr w:rsidR="00DD627C" w:rsidRPr="00953C4F" w:rsidTr="00F23DDB">
        <w:tc>
          <w:tcPr>
            <w:tcW w:w="3085" w:type="dxa"/>
          </w:tcPr>
          <w:p w:rsidR="00DD627C" w:rsidRPr="00953C4F" w:rsidRDefault="00DD627C" w:rsidP="00F23DDB">
            <w:pPr>
              <w:pStyle w:val="ECCTabletext"/>
              <w:jc w:val="left"/>
            </w:pPr>
            <w:r w:rsidRPr="00953C4F">
              <w:t>Transmission bandwidth</w:t>
            </w:r>
          </w:p>
        </w:tc>
        <w:tc>
          <w:tcPr>
            <w:tcW w:w="2319" w:type="dxa"/>
          </w:tcPr>
          <w:p w:rsidR="00DD627C" w:rsidRPr="00953C4F" w:rsidRDefault="00DD627C" w:rsidP="00237635">
            <w:pPr>
              <w:pStyle w:val="ECCTabletext"/>
              <w:jc w:val="left"/>
            </w:pPr>
            <w:r w:rsidRPr="00953C4F">
              <w:t>9 / 4.5 / 2.7 MHz</w:t>
            </w:r>
          </w:p>
        </w:tc>
        <w:tc>
          <w:tcPr>
            <w:tcW w:w="3852" w:type="dxa"/>
          </w:tcPr>
          <w:p w:rsidR="00DD627C" w:rsidRPr="00953C4F" w:rsidRDefault="00DD627C" w:rsidP="00F23DDB">
            <w:pPr>
              <w:pStyle w:val="ECCTabletext"/>
              <w:jc w:val="left"/>
            </w:pPr>
          </w:p>
        </w:tc>
      </w:tr>
      <w:tr w:rsidR="00DD627C" w:rsidRPr="00953C4F" w:rsidTr="00F23DDB">
        <w:tc>
          <w:tcPr>
            <w:tcW w:w="3085" w:type="dxa"/>
          </w:tcPr>
          <w:p w:rsidR="00DD627C" w:rsidRPr="00953C4F" w:rsidRDefault="00DD627C" w:rsidP="00F23DDB">
            <w:pPr>
              <w:pStyle w:val="ECCTabletext"/>
              <w:jc w:val="left"/>
            </w:pPr>
            <w:r w:rsidRPr="00953C4F">
              <w:t>ACLR</w:t>
            </w:r>
            <w:r w:rsidRPr="00953C4F">
              <w:br/>
              <w:t>in the 2 first adjacent channels</w:t>
            </w:r>
          </w:p>
        </w:tc>
        <w:tc>
          <w:tcPr>
            <w:tcW w:w="2319" w:type="dxa"/>
          </w:tcPr>
          <w:p w:rsidR="00DD627C" w:rsidRPr="00953C4F" w:rsidRDefault="00DD627C" w:rsidP="00237635">
            <w:pPr>
              <w:pStyle w:val="ECCTabletext"/>
              <w:jc w:val="left"/>
            </w:pPr>
            <w:r w:rsidRPr="00953C4F">
              <w:t>45 dB</w:t>
            </w:r>
          </w:p>
        </w:tc>
        <w:tc>
          <w:tcPr>
            <w:tcW w:w="3852" w:type="dxa"/>
          </w:tcPr>
          <w:p w:rsidR="00DD627C" w:rsidRPr="00953C4F" w:rsidRDefault="00DD627C" w:rsidP="00F23DDB">
            <w:pPr>
              <w:pStyle w:val="ECCTabletext"/>
              <w:jc w:val="left"/>
            </w:pPr>
            <w:r w:rsidRPr="00953C4F">
              <w:t xml:space="preserve">ETSI TS 137 104 </w:t>
            </w:r>
            <w:r w:rsidRPr="00953C4F">
              <w:fldChar w:fldCharType="begin"/>
            </w:r>
            <w:r w:rsidRPr="00953C4F">
              <w:instrText xml:space="preserve"> REF _Ref392066367 \r \h  \* MERGEFORMAT </w:instrText>
            </w:r>
            <w:r w:rsidRPr="00953C4F">
              <w:fldChar w:fldCharType="separate"/>
            </w:r>
            <w:r w:rsidR="003D460D">
              <w:t>[6]</w:t>
            </w:r>
            <w:r w:rsidRPr="00953C4F">
              <w:fldChar w:fldCharType="end"/>
            </w:r>
            <w:r w:rsidRPr="00953C4F">
              <w:t>, Table 6.6.4.1-1</w:t>
            </w:r>
          </w:p>
        </w:tc>
      </w:tr>
      <w:tr w:rsidR="00DD627C" w:rsidRPr="00953C4F" w:rsidTr="00F23DDB">
        <w:tc>
          <w:tcPr>
            <w:tcW w:w="3085" w:type="dxa"/>
          </w:tcPr>
          <w:p w:rsidR="00DD627C" w:rsidRPr="00953C4F" w:rsidRDefault="00DD627C" w:rsidP="00F23DDB">
            <w:pPr>
              <w:pStyle w:val="ECCTabletext"/>
              <w:jc w:val="left"/>
            </w:pPr>
            <w:r w:rsidRPr="00953C4F">
              <w:t>Horizontal antenna pattern</w:t>
            </w:r>
          </w:p>
        </w:tc>
        <w:tc>
          <w:tcPr>
            <w:tcW w:w="2319" w:type="dxa"/>
          </w:tcPr>
          <w:p w:rsidR="00DD627C" w:rsidRPr="00953C4F" w:rsidRDefault="00DD627C" w:rsidP="00F23DDB">
            <w:pPr>
              <w:pStyle w:val="ECCTabletext"/>
              <w:jc w:val="center"/>
            </w:pPr>
            <w:r w:rsidRPr="00953C4F">
              <w:rPr>
                <w:noProof/>
                <w:lang w:val="da-DK" w:eastAsia="da-DK"/>
              </w:rPr>
              <w:drawing>
                <wp:inline distT="0" distB="0" distL="0" distR="0" wp14:anchorId="1606AFD0" wp14:editId="19937DCE">
                  <wp:extent cx="1335600" cy="1306800"/>
                  <wp:effectExtent l="0" t="0" r="0" b="825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1335600" cy="1306800"/>
                          </a:xfrm>
                          <a:prstGeom prst="rect">
                            <a:avLst/>
                          </a:prstGeom>
                          <a:ln>
                            <a:noFill/>
                          </a:ln>
                          <a:extLst>
                            <a:ext uri="{53640926-AAD7-44D8-BBD7-CCE9431645EC}">
                              <a14:shadowObscured xmlns:a14="http://schemas.microsoft.com/office/drawing/2010/main"/>
                            </a:ext>
                          </a:extLst>
                        </pic:spPr>
                      </pic:pic>
                    </a:graphicData>
                  </a:graphic>
                </wp:inline>
              </w:drawing>
            </w:r>
          </w:p>
        </w:tc>
        <w:tc>
          <w:tcPr>
            <w:tcW w:w="3852" w:type="dxa"/>
          </w:tcPr>
          <w:p w:rsidR="00DD627C" w:rsidRPr="00953C4F" w:rsidRDefault="00DD627C" w:rsidP="00F23DDB">
            <w:pPr>
              <w:pStyle w:val="ECCTabletext"/>
              <w:jc w:val="left"/>
            </w:pPr>
            <w:r w:rsidRPr="00953C4F">
              <w:t>SEAMCAT 4.1.0, Library Antenna, 3GPP Tri-Sector Antenna</w:t>
            </w:r>
          </w:p>
        </w:tc>
      </w:tr>
      <w:tr w:rsidR="00DD627C" w:rsidRPr="00953C4F" w:rsidTr="00F23DDB">
        <w:tc>
          <w:tcPr>
            <w:tcW w:w="3085" w:type="dxa"/>
          </w:tcPr>
          <w:p w:rsidR="00DD627C" w:rsidRPr="00953C4F" w:rsidRDefault="00DD627C" w:rsidP="00F23DDB">
            <w:pPr>
              <w:pStyle w:val="ECCTabletext"/>
              <w:jc w:val="left"/>
            </w:pPr>
            <w:r w:rsidRPr="00953C4F">
              <w:t>Vertical antenna pattern</w:t>
            </w:r>
          </w:p>
        </w:tc>
        <w:tc>
          <w:tcPr>
            <w:tcW w:w="2319" w:type="dxa"/>
          </w:tcPr>
          <w:p w:rsidR="00DD627C" w:rsidRPr="00953C4F" w:rsidRDefault="00DD627C" w:rsidP="00F23DDB">
            <w:pPr>
              <w:pStyle w:val="ECCTabletext"/>
              <w:jc w:val="center"/>
            </w:pPr>
            <w:r w:rsidRPr="00953C4F">
              <w:rPr>
                <w:noProof/>
                <w:lang w:val="da-DK" w:eastAsia="da-DK"/>
              </w:rPr>
              <w:drawing>
                <wp:inline distT="0" distB="0" distL="0" distR="0" wp14:anchorId="4A4E0700" wp14:editId="2E6F6990">
                  <wp:extent cx="1267200" cy="12852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1267200" cy="1285200"/>
                          </a:xfrm>
                          <a:prstGeom prst="rect">
                            <a:avLst/>
                          </a:prstGeom>
                          <a:ln>
                            <a:noFill/>
                          </a:ln>
                          <a:extLst>
                            <a:ext uri="{53640926-AAD7-44D8-BBD7-CCE9431645EC}">
                              <a14:shadowObscured xmlns:a14="http://schemas.microsoft.com/office/drawing/2010/main"/>
                            </a:ext>
                          </a:extLst>
                        </pic:spPr>
                      </pic:pic>
                    </a:graphicData>
                  </a:graphic>
                </wp:inline>
              </w:drawing>
            </w:r>
          </w:p>
        </w:tc>
        <w:tc>
          <w:tcPr>
            <w:tcW w:w="3852" w:type="dxa"/>
          </w:tcPr>
          <w:p w:rsidR="00DD627C" w:rsidRPr="00953C4F" w:rsidRDefault="00DD627C" w:rsidP="00F23DDB">
            <w:pPr>
              <w:pStyle w:val="ECCTabletext"/>
              <w:jc w:val="left"/>
            </w:pPr>
            <w:r w:rsidRPr="00953C4F">
              <w:t>SEAMCAT 4.1.0, Library Antenna, 3GPP Tri-Sector Antenna</w:t>
            </w:r>
          </w:p>
        </w:tc>
      </w:tr>
      <w:tr w:rsidR="00DD627C" w:rsidRPr="00953C4F" w:rsidTr="00F23DDB">
        <w:tc>
          <w:tcPr>
            <w:tcW w:w="3085" w:type="dxa"/>
          </w:tcPr>
          <w:p w:rsidR="00DD627C" w:rsidRPr="00953C4F" w:rsidRDefault="00DD627C" w:rsidP="00F23DDB">
            <w:pPr>
              <w:pStyle w:val="ECCTabletext"/>
              <w:jc w:val="left"/>
            </w:pPr>
            <w:r w:rsidRPr="00953C4F">
              <w:t>Down-tilt</w:t>
            </w:r>
          </w:p>
        </w:tc>
        <w:tc>
          <w:tcPr>
            <w:tcW w:w="2319" w:type="dxa"/>
          </w:tcPr>
          <w:p w:rsidR="00DD627C" w:rsidRPr="00953C4F" w:rsidRDefault="00DD627C" w:rsidP="00237635">
            <w:pPr>
              <w:pStyle w:val="ECCTabletext"/>
              <w:jc w:val="left"/>
            </w:pPr>
            <w:r w:rsidRPr="00953C4F">
              <w:t>3°</w:t>
            </w:r>
          </w:p>
        </w:tc>
        <w:tc>
          <w:tcPr>
            <w:tcW w:w="3852" w:type="dxa"/>
          </w:tcPr>
          <w:p w:rsidR="00DD627C" w:rsidRPr="00953C4F" w:rsidRDefault="00DD627C" w:rsidP="00F23DDB">
            <w:pPr>
              <w:pStyle w:val="ECCTabletext"/>
              <w:jc w:val="left"/>
            </w:pPr>
          </w:p>
        </w:tc>
      </w:tr>
      <w:tr w:rsidR="00DD627C" w:rsidRPr="00953C4F" w:rsidTr="00F23DDB">
        <w:tc>
          <w:tcPr>
            <w:tcW w:w="3085" w:type="dxa"/>
          </w:tcPr>
          <w:p w:rsidR="00DD627C" w:rsidRPr="00953C4F" w:rsidRDefault="00DD627C" w:rsidP="00F23DDB">
            <w:pPr>
              <w:pStyle w:val="ECCTabletext"/>
              <w:jc w:val="left"/>
            </w:pPr>
            <w:r w:rsidRPr="00953C4F">
              <w:t>Antenna height</w:t>
            </w:r>
          </w:p>
        </w:tc>
        <w:tc>
          <w:tcPr>
            <w:tcW w:w="2319" w:type="dxa"/>
          </w:tcPr>
          <w:p w:rsidR="00DD627C" w:rsidRPr="00953C4F" w:rsidRDefault="00DD627C" w:rsidP="00237635">
            <w:pPr>
              <w:pStyle w:val="ECCTabletext"/>
              <w:jc w:val="left"/>
            </w:pPr>
            <w:r w:rsidRPr="00953C4F">
              <w:t>30 m</w:t>
            </w:r>
          </w:p>
        </w:tc>
        <w:tc>
          <w:tcPr>
            <w:tcW w:w="3852" w:type="dxa"/>
          </w:tcPr>
          <w:p w:rsidR="00DD627C" w:rsidRPr="00953C4F" w:rsidRDefault="00DD627C" w:rsidP="00F23DDB">
            <w:pPr>
              <w:pStyle w:val="ECCTabletext"/>
              <w:jc w:val="left"/>
            </w:pPr>
          </w:p>
        </w:tc>
      </w:tr>
    </w:tbl>
    <w:p w:rsidR="00DD627C" w:rsidRPr="00953C4F" w:rsidRDefault="00DD627C" w:rsidP="00DD627C"/>
    <w:p w:rsidR="00DD627C" w:rsidRPr="00953C4F" w:rsidRDefault="00DD627C" w:rsidP="00DD627C">
      <w:pPr>
        <w:pStyle w:val="Caption"/>
        <w:keepNext/>
        <w:rPr>
          <w:lang w:val="en-GB"/>
        </w:rPr>
      </w:pPr>
      <w:r w:rsidRPr="00953C4F">
        <w:rPr>
          <w:lang w:val="en-GB"/>
        </w:rPr>
        <w:t xml:space="preserve">Table </w:t>
      </w:r>
      <w:r w:rsidR="009614B2" w:rsidRPr="00953C4F">
        <w:rPr>
          <w:lang w:val="en-GB"/>
        </w:rPr>
        <w:fldChar w:fldCharType="begin"/>
      </w:r>
      <w:r w:rsidR="009614B2" w:rsidRPr="00953C4F">
        <w:rPr>
          <w:lang w:val="en-GB"/>
        </w:rPr>
        <w:instrText xml:space="preserve"> SEQ Table \* ARABIC </w:instrText>
      </w:r>
      <w:r w:rsidR="009614B2" w:rsidRPr="00953C4F">
        <w:rPr>
          <w:lang w:val="en-GB"/>
        </w:rPr>
        <w:fldChar w:fldCharType="separate"/>
      </w:r>
      <w:r w:rsidR="003D460D">
        <w:rPr>
          <w:noProof/>
          <w:lang w:val="en-GB"/>
        </w:rPr>
        <w:t>3</w:t>
      </w:r>
      <w:r w:rsidR="009614B2" w:rsidRPr="00953C4F">
        <w:rPr>
          <w:lang w:val="en-GB"/>
        </w:rPr>
        <w:fldChar w:fldCharType="end"/>
      </w:r>
      <w:r w:rsidRPr="00953C4F">
        <w:rPr>
          <w:lang w:val="en-GB"/>
        </w:rPr>
        <w:t>: LTE Wide Area BS, Output power per cell</w:t>
      </w:r>
    </w:p>
    <w:tbl>
      <w:tblPr>
        <w:tblStyle w:val="ECCTable-redheader"/>
        <w:tblW w:w="6014" w:type="dxa"/>
        <w:tblInd w:w="0" w:type="dxa"/>
        <w:tblLook w:val="01E0" w:firstRow="1" w:lastRow="1" w:firstColumn="1" w:lastColumn="1" w:noHBand="0" w:noVBand="0"/>
      </w:tblPr>
      <w:tblGrid>
        <w:gridCol w:w="1528"/>
        <w:gridCol w:w="1773"/>
        <w:gridCol w:w="2713"/>
      </w:tblGrid>
      <w:tr w:rsidR="0006687E" w:rsidRPr="00953C4F" w:rsidTr="0006687E">
        <w:trPr>
          <w:cnfStyle w:val="100000000000" w:firstRow="1" w:lastRow="0" w:firstColumn="0" w:lastColumn="0" w:oddVBand="0" w:evenVBand="0" w:oddHBand="0" w:evenHBand="0" w:firstRowFirstColumn="0" w:firstRowLastColumn="0" w:lastRowFirstColumn="0" w:lastRowLastColumn="0"/>
        </w:trPr>
        <w:tc>
          <w:tcPr>
            <w:tcW w:w="1528" w:type="dxa"/>
          </w:tcPr>
          <w:p w:rsidR="0006687E" w:rsidRPr="00953C4F" w:rsidRDefault="0006687E" w:rsidP="00F23DDB">
            <w:pPr>
              <w:pStyle w:val="ECCTabletext"/>
            </w:pPr>
            <w:r w:rsidRPr="00953C4F">
              <w:t>Case</w:t>
            </w:r>
          </w:p>
        </w:tc>
        <w:tc>
          <w:tcPr>
            <w:tcW w:w="1773" w:type="dxa"/>
          </w:tcPr>
          <w:p w:rsidR="0006687E" w:rsidRPr="00953C4F" w:rsidRDefault="0006687E" w:rsidP="00F23DDB">
            <w:pPr>
              <w:pStyle w:val="ECCTabletext"/>
            </w:pPr>
            <w:r w:rsidRPr="00953C4F">
              <w:t>Output power</w:t>
            </w:r>
          </w:p>
        </w:tc>
        <w:tc>
          <w:tcPr>
            <w:tcW w:w="2713" w:type="dxa"/>
          </w:tcPr>
          <w:p w:rsidR="0006687E" w:rsidRPr="00953C4F" w:rsidRDefault="0006687E" w:rsidP="00F23DDB">
            <w:pPr>
              <w:pStyle w:val="ECCTabletext"/>
            </w:pPr>
            <w:r w:rsidRPr="00953C4F">
              <w:t>Comment</w:t>
            </w:r>
          </w:p>
        </w:tc>
      </w:tr>
      <w:tr w:rsidR="0006687E" w:rsidRPr="00953C4F" w:rsidTr="00F23DDB">
        <w:tc>
          <w:tcPr>
            <w:tcW w:w="1528" w:type="dxa"/>
          </w:tcPr>
          <w:p w:rsidR="0006687E" w:rsidRPr="00953C4F" w:rsidRDefault="0006687E" w:rsidP="00F23DDB">
            <w:pPr>
              <w:pStyle w:val="ECCTabletext"/>
              <w:jc w:val="left"/>
            </w:pPr>
            <w:r w:rsidRPr="00953C4F">
              <w:t>Typical</w:t>
            </w:r>
          </w:p>
        </w:tc>
        <w:tc>
          <w:tcPr>
            <w:tcW w:w="1773" w:type="dxa"/>
          </w:tcPr>
          <w:p w:rsidR="0006687E" w:rsidRPr="00953C4F" w:rsidRDefault="0006687E" w:rsidP="00F23DDB">
            <w:pPr>
              <w:pStyle w:val="ECCTabletext"/>
              <w:jc w:val="left"/>
            </w:pPr>
            <w:r w:rsidRPr="00953C4F">
              <w:t xml:space="preserve">43 </w:t>
            </w:r>
            <w:proofErr w:type="spellStart"/>
            <w:r w:rsidRPr="00953C4F">
              <w:t>dBm</w:t>
            </w:r>
            <w:proofErr w:type="spellEnd"/>
            <w:r w:rsidRPr="00953C4F">
              <w:t>/channel</w:t>
            </w:r>
          </w:p>
        </w:tc>
        <w:tc>
          <w:tcPr>
            <w:tcW w:w="2713" w:type="dxa"/>
          </w:tcPr>
          <w:p w:rsidR="0006687E" w:rsidRPr="00953C4F" w:rsidRDefault="0006687E" w:rsidP="00F23DDB">
            <w:pPr>
              <w:pStyle w:val="ECCTabletext"/>
              <w:jc w:val="left"/>
            </w:pPr>
            <w:r w:rsidRPr="00953C4F">
              <w:t>according to ITU-R M.2292</w:t>
            </w:r>
          </w:p>
        </w:tc>
      </w:tr>
      <w:tr w:rsidR="0006687E" w:rsidRPr="00953C4F" w:rsidTr="00F23DDB">
        <w:tc>
          <w:tcPr>
            <w:tcW w:w="1528" w:type="dxa"/>
          </w:tcPr>
          <w:p w:rsidR="0006687E" w:rsidRPr="00953C4F" w:rsidRDefault="0006687E" w:rsidP="00F23DDB">
            <w:pPr>
              <w:pStyle w:val="ECCTabletext"/>
              <w:jc w:val="left"/>
            </w:pPr>
            <w:r w:rsidRPr="00953C4F">
              <w:t>PPDR</w:t>
            </w:r>
          </w:p>
        </w:tc>
        <w:tc>
          <w:tcPr>
            <w:tcW w:w="1773" w:type="dxa"/>
          </w:tcPr>
          <w:p w:rsidR="0006687E" w:rsidRPr="00953C4F" w:rsidRDefault="0006687E" w:rsidP="00F23DDB">
            <w:pPr>
              <w:pStyle w:val="ECCTabletext"/>
              <w:jc w:val="left"/>
            </w:pPr>
            <w:r w:rsidRPr="00953C4F">
              <w:t xml:space="preserve">45 </w:t>
            </w:r>
            <w:proofErr w:type="spellStart"/>
            <w:r w:rsidRPr="00953C4F">
              <w:t>dBm</w:t>
            </w:r>
            <w:proofErr w:type="spellEnd"/>
            <w:r w:rsidRPr="00953C4F">
              <w:t>/channel</w:t>
            </w:r>
          </w:p>
        </w:tc>
        <w:tc>
          <w:tcPr>
            <w:tcW w:w="2713" w:type="dxa"/>
          </w:tcPr>
          <w:p w:rsidR="0006687E" w:rsidRPr="00953C4F" w:rsidRDefault="0006687E" w:rsidP="00F23DDB">
            <w:pPr>
              <w:pStyle w:val="ECCTabletext"/>
              <w:jc w:val="left"/>
            </w:pPr>
          </w:p>
        </w:tc>
      </w:tr>
    </w:tbl>
    <w:p w:rsidR="00DD627C" w:rsidRPr="00953C4F" w:rsidRDefault="00DD627C" w:rsidP="00DD627C"/>
    <w:p w:rsidR="00DD627C" w:rsidRPr="00953C4F" w:rsidRDefault="00DD627C" w:rsidP="00DD627C">
      <w:pPr>
        <w:pStyle w:val="Caption"/>
        <w:keepNext/>
        <w:rPr>
          <w:lang w:val="en-GB"/>
        </w:rPr>
      </w:pPr>
      <w:bookmarkStart w:id="88" w:name="_Ref414864297"/>
      <w:r w:rsidRPr="00953C4F">
        <w:rPr>
          <w:lang w:val="en-GB"/>
        </w:rPr>
        <w:lastRenderedPageBreak/>
        <w:t xml:space="preserve">Table </w:t>
      </w:r>
      <w:r w:rsidR="009614B2" w:rsidRPr="00953C4F">
        <w:rPr>
          <w:lang w:val="en-GB"/>
        </w:rPr>
        <w:fldChar w:fldCharType="begin"/>
      </w:r>
      <w:r w:rsidR="009614B2" w:rsidRPr="00953C4F">
        <w:rPr>
          <w:lang w:val="en-GB"/>
        </w:rPr>
        <w:instrText xml:space="preserve"> SEQ Table \* ARABIC </w:instrText>
      </w:r>
      <w:r w:rsidR="009614B2" w:rsidRPr="00953C4F">
        <w:rPr>
          <w:lang w:val="en-GB"/>
        </w:rPr>
        <w:fldChar w:fldCharType="separate"/>
      </w:r>
      <w:r w:rsidR="003D460D">
        <w:rPr>
          <w:noProof/>
          <w:lang w:val="en-GB"/>
        </w:rPr>
        <w:t>4</w:t>
      </w:r>
      <w:r w:rsidR="009614B2" w:rsidRPr="00953C4F">
        <w:rPr>
          <w:lang w:val="en-GB"/>
        </w:rPr>
        <w:fldChar w:fldCharType="end"/>
      </w:r>
      <w:bookmarkEnd w:id="88"/>
      <w:r w:rsidRPr="00953C4F">
        <w:rPr>
          <w:lang w:val="en-GB"/>
        </w:rPr>
        <w:t>: LTE Wide Area BS, Receiver characteristics</w:t>
      </w:r>
    </w:p>
    <w:tbl>
      <w:tblPr>
        <w:tblStyle w:val="ECCTable-redheader"/>
        <w:tblW w:w="0" w:type="auto"/>
        <w:tblInd w:w="0" w:type="dxa"/>
        <w:tblLook w:val="04A0" w:firstRow="1" w:lastRow="0" w:firstColumn="1" w:lastColumn="0" w:noHBand="0" w:noVBand="1"/>
      </w:tblPr>
      <w:tblGrid>
        <w:gridCol w:w="2444"/>
        <w:gridCol w:w="1250"/>
        <w:gridCol w:w="1595"/>
        <w:gridCol w:w="3585"/>
      </w:tblGrid>
      <w:tr w:rsidR="0006687E" w:rsidRPr="00953C4F" w:rsidTr="003B4712">
        <w:trPr>
          <w:cnfStyle w:val="100000000000" w:firstRow="1" w:lastRow="0" w:firstColumn="0" w:lastColumn="0" w:oddVBand="0" w:evenVBand="0" w:oddHBand="0" w:evenHBand="0" w:firstRowFirstColumn="0" w:firstRowLastColumn="0" w:lastRowFirstColumn="0" w:lastRowLastColumn="0"/>
        </w:trPr>
        <w:tc>
          <w:tcPr>
            <w:tcW w:w="2444" w:type="dxa"/>
          </w:tcPr>
          <w:p w:rsidR="0006687E" w:rsidRPr="00953C4F" w:rsidRDefault="0006687E" w:rsidP="00F23DDB">
            <w:pPr>
              <w:pStyle w:val="ECCTabletext"/>
            </w:pPr>
            <w:r w:rsidRPr="00953C4F">
              <w:t>Parameter</w:t>
            </w:r>
          </w:p>
        </w:tc>
        <w:tc>
          <w:tcPr>
            <w:tcW w:w="2845" w:type="dxa"/>
            <w:gridSpan w:val="2"/>
          </w:tcPr>
          <w:p w:rsidR="0006687E" w:rsidRPr="00953C4F" w:rsidRDefault="0006687E" w:rsidP="00F23DDB">
            <w:pPr>
              <w:pStyle w:val="ECCTabletext"/>
            </w:pPr>
            <w:r w:rsidRPr="00953C4F">
              <w:t>Value</w:t>
            </w:r>
          </w:p>
        </w:tc>
        <w:tc>
          <w:tcPr>
            <w:tcW w:w="3585" w:type="dxa"/>
          </w:tcPr>
          <w:p w:rsidR="0006687E" w:rsidRPr="00953C4F" w:rsidRDefault="0006687E" w:rsidP="00F23DDB">
            <w:pPr>
              <w:pStyle w:val="ECCTabletext"/>
            </w:pPr>
            <w:r w:rsidRPr="00953C4F">
              <w:t>Comment</w:t>
            </w:r>
          </w:p>
        </w:tc>
      </w:tr>
      <w:tr w:rsidR="0006687E" w:rsidRPr="00953C4F" w:rsidTr="00F23DDB">
        <w:tc>
          <w:tcPr>
            <w:tcW w:w="2444" w:type="dxa"/>
          </w:tcPr>
          <w:p w:rsidR="0006687E" w:rsidRPr="00953C4F" w:rsidRDefault="0006687E" w:rsidP="00F23DDB">
            <w:pPr>
              <w:pStyle w:val="ECCTabletext"/>
              <w:jc w:val="left"/>
            </w:pPr>
            <w:r w:rsidRPr="00953C4F">
              <w:t>Channel bandwidth</w:t>
            </w:r>
          </w:p>
        </w:tc>
        <w:tc>
          <w:tcPr>
            <w:tcW w:w="1250" w:type="dxa"/>
          </w:tcPr>
          <w:p w:rsidR="0006687E" w:rsidRPr="00953C4F" w:rsidRDefault="0006687E" w:rsidP="00237635">
            <w:pPr>
              <w:pStyle w:val="ECCTabletext"/>
              <w:jc w:val="left"/>
            </w:pPr>
            <w:r w:rsidRPr="00953C4F">
              <w:t>5 MHz</w:t>
            </w:r>
          </w:p>
        </w:tc>
        <w:tc>
          <w:tcPr>
            <w:tcW w:w="1595" w:type="dxa"/>
          </w:tcPr>
          <w:p w:rsidR="0006687E" w:rsidRPr="00953C4F" w:rsidRDefault="0006687E" w:rsidP="00237635">
            <w:pPr>
              <w:pStyle w:val="ECCTabletext"/>
              <w:jc w:val="left"/>
            </w:pPr>
            <w:r w:rsidRPr="00953C4F">
              <w:t>3 MHz</w:t>
            </w:r>
          </w:p>
        </w:tc>
        <w:tc>
          <w:tcPr>
            <w:tcW w:w="3585" w:type="dxa"/>
          </w:tcPr>
          <w:p w:rsidR="0006687E" w:rsidRPr="00953C4F" w:rsidRDefault="0006687E" w:rsidP="00F23DDB">
            <w:pPr>
              <w:pStyle w:val="ECCTabletext"/>
              <w:jc w:val="left"/>
            </w:pPr>
          </w:p>
        </w:tc>
      </w:tr>
      <w:tr w:rsidR="0006687E" w:rsidRPr="00953C4F" w:rsidTr="00F23DDB">
        <w:tc>
          <w:tcPr>
            <w:tcW w:w="2444" w:type="dxa"/>
          </w:tcPr>
          <w:p w:rsidR="0006687E" w:rsidRPr="00953C4F" w:rsidRDefault="0006687E" w:rsidP="00F23DDB">
            <w:pPr>
              <w:pStyle w:val="ECCTabletext"/>
              <w:jc w:val="left"/>
            </w:pPr>
            <w:r w:rsidRPr="00953C4F">
              <w:t>Transmission bandwidth</w:t>
            </w:r>
          </w:p>
        </w:tc>
        <w:tc>
          <w:tcPr>
            <w:tcW w:w="1250" w:type="dxa"/>
          </w:tcPr>
          <w:p w:rsidR="0006687E" w:rsidRPr="00953C4F" w:rsidRDefault="0006687E" w:rsidP="00237635">
            <w:pPr>
              <w:pStyle w:val="ECCTabletext"/>
              <w:jc w:val="left"/>
            </w:pPr>
            <w:r w:rsidRPr="00953C4F">
              <w:t>4.5 MHz</w:t>
            </w:r>
          </w:p>
        </w:tc>
        <w:tc>
          <w:tcPr>
            <w:tcW w:w="1595" w:type="dxa"/>
          </w:tcPr>
          <w:p w:rsidR="0006687E" w:rsidRPr="00953C4F" w:rsidRDefault="0006687E" w:rsidP="00237635">
            <w:pPr>
              <w:pStyle w:val="ECCTabletext"/>
              <w:jc w:val="left"/>
            </w:pPr>
            <w:r w:rsidRPr="00953C4F">
              <w:t>2.7 MHz</w:t>
            </w:r>
          </w:p>
        </w:tc>
        <w:tc>
          <w:tcPr>
            <w:tcW w:w="3585" w:type="dxa"/>
          </w:tcPr>
          <w:p w:rsidR="0006687E" w:rsidRPr="00953C4F" w:rsidRDefault="0006687E" w:rsidP="00F23DDB">
            <w:pPr>
              <w:pStyle w:val="ECCTabletext"/>
              <w:jc w:val="left"/>
            </w:pPr>
          </w:p>
        </w:tc>
      </w:tr>
      <w:tr w:rsidR="0006687E" w:rsidRPr="00953C4F" w:rsidTr="00F23DDB">
        <w:tc>
          <w:tcPr>
            <w:tcW w:w="2444" w:type="dxa"/>
          </w:tcPr>
          <w:p w:rsidR="0006687E" w:rsidRPr="00953C4F" w:rsidRDefault="0006687E" w:rsidP="00F23DDB">
            <w:pPr>
              <w:pStyle w:val="ECCTabletext"/>
              <w:jc w:val="left"/>
            </w:pPr>
            <w:r w:rsidRPr="00953C4F">
              <w:t>Noise figure</w:t>
            </w:r>
          </w:p>
        </w:tc>
        <w:tc>
          <w:tcPr>
            <w:tcW w:w="2845" w:type="dxa"/>
            <w:gridSpan w:val="2"/>
          </w:tcPr>
          <w:p w:rsidR="0006687E" w:rsidRPr="00953C4F" w:rsidRDefault="0006687E" w:rsidP="00F23DDB">
            <w:pPr>
              <w:pStyle w:val="ECCTabletext"/>
              <w:jc w:val="center"/>
            </w:pPr>
            <w:r w:rsidRPr="00953C4F">
              <w:t>5 dB</w:t>
            </w:r>
          </w:p>
        </w:tc>
        <w:tc>
          <w:tcPr>
            <w:tcW w:w="3585" w:type="dxa"/>
          </w:tcPr>
          <w:p w:rsidR="0006687E" w:rsidRPr="00953C4F" w:rsidRDefault="0006687E" w:rsidP="00F23DDB">
            <w:pPr>
              <w:pStyle w:val="ECCTabletext"/>
              <w:jc w:val="left"/>
            </w:pPr>
            <w:r w:rsidRPr="00953C4F">
              <w:t xml:space="preserve">3GPP TR 36.942 </w:t>
            </w:r>
            <w:r w:rsidRPr="00953C4F">
              <w:fldChar w:fldCharType="begin"/>
            </w:r>
            <w:r w:rsidRPr="00953C4F">
              <w:instrText xml:space="preserve"> REF _Ref400031606 \r \h </w:instrText>
            </w:r>
            <w:r w:rsidR="00F23DDB" w:rsidRPr="00953C4F">
              <w:instrText xml:space="preserve"> \* MERGEFORMAT </w:instrText>
            </w:r>
            <w:r w:rsidRPr="00953C4F">
              <w:fldChar w:fldCharType="separate"/>
            </w:r>
            <w:r w:rsidR="003D460D" w:rsidRPr="003D460D">
              <w:rPr>
                <w:szCs w:val="20"/>
              </w:rPr>
              <w:t>[</w:t>
            </w:r>
            <w:r w:rsidR="003D460D">
              <w:t>9]</w:t>
            </w:r>
            <w:r w:rsidRPr="00953C4F">
              <w:fldChar w:fldCharType="end"/>
            </w:r>
            <w:r w:rsidRPr="00953C4F">
              <w:t>, Table 4.6</w:t>
            </w:r>
          </w:p>
        </w:tc>
      </w:tr>
      <w:tr w:rsidR="0006687E" w:rsidRPr="00953C4F" w:rsidTr="00F23DDB">
        <w:tc>
          <w:tcPr>
            <w:tcW w:w="5289" w:type="dxa"/>
            <w:gridSpan w:val="3"/>
          </w:tcPr>
          <w:p w:rsidR="0006687E" w:rsidRPr="00953C4F" w:rsidRDefault="0006687E" w:rsidP="00F23DDB">
            <w:pPr>
              <w:pStyle w:val="ECCTabletext"/>
              <w:jc w:val="left"/>
              <w:rPr>
                <w:rStyle w:val="ECCHLbold"/>
                <w:b w:val="0"/>
              </w:rPr>
            </w:pPr>
            <w:r w:rsidRPr="00953C4F">
              <w:rPr>
                <w:rStyle w:val="ECCHLbold"/>
                <w:b w:val="0"/>
              </w:rPr>
              <w:t>1</w:t>
            </w:r>
            <w:r w:rsidRPr="00953C4F">
              <w:rPr>
                <w:rStyle w:val="ECCHLsuperscript"/>
                <w:vertAlign w:val="baseline"/>
              </w:rPr>
              <w:t>st</w:t>
            </w:r>
            <w:r w:rsidRPr="00953C4F">
              <w:rPr>
                <w:rStyle w:val="ECCHLbold"/>
                <w:b w:val="0"/>
              </w:rPr>
              <w:t xml:space="preserve"> adjacent 3 MHz block</w:t>
            </w:r>
          </w:p>
        </w:tc>
        <w:tc>
          <w:tcPr>
            <w:tcW w:w="3585" w:type="dxa"/>
          </w:tcPr>
          <w:p w:rsidR="0006687E" w:rsidRPr="00953C4F" w:rsidRDefault="0006687E" w:rsidP="00F23DDB">
            <w:pPr>
              <w:pStyle w:val="ECCTabletext"/>
              <w:jc w:val="left"/>
            </w:pPr>
          </w:p>
        </w:tc>
      </w:tr>
      <w:tr w:rsidR="0006687E" w:rsidRPr="00953C4F" w:rsidTr="00F23DDB">
        <w:tc>
          <w:tcPr>
            <w:tcW w:w="2444" w:type="dxa"/>
          </w:tcPr>
          <w:p w:rsidR="0006687E" w:rsidRPr="00953C4F" w:rsidRDefault="003B4712" w:rsidP="00F23DDB">
            <w:pPr>
              <w:pStyle w:val="ECCTabletext"/>
              <w:jc w:val="left"/>
            </w:pPr>
            <w:r w:rsidRPr="00953C4F">
              <w:t>Blocking level</w:t>
            </w:r>
            <w:r w:rsidRPr="00953C4F">
              <w:br/>
              <w:t xml:space="preserve">for 1 dB </w:t>
            </w:r>
            <w:r w:rsidR="00953C4F" w:rsidRPr="00953C4F">
              <w:t>desensitisation</w:t>
            </w:r>
          </w:p>
        </w:tc>
        <w:tc>
          <w:tcPr>
            <w:tcW w:w="1250" w:type="dxa"/>
          </w:tcPr>
          <w:p w:rsidR="0006687E" w:rsidRPr="00953C4F" w:rsidRDefault="0006687E" w:rsidP="00237635">
            <w:pPr>
              <w:pStyle w:val="ECCTabletext"/>
              <w:jc w:val="left"/>
            </w:pPr>
          </w:p>
        </w:tc>
        <w:tc>
          <w:tcPr>
            <w:tcW w:w="1595" w:type="dxa"/>
          </w:tcPr>
          <w:p w:rsidR="0006687E" w:rsidRPr="00953C4F" w:rsidRDefault="003B4712" w:rsidP="00237635">
            <w:pPr>
              <w:pStyle w:val="ECCTabletext"/>
              <w:jc w:val="left"/>
            </w:pPr>
            <w:r w:rsidRPr="00953C4F">
              <w:t xml:space="preserve">-59.7 </w:t>
            </w:r>
            <w:proofErr w:type="spellStart"/>
            <w:r w:rsidRPr="00953C4F">
              <w:t>dBm</w:t>
            </w:r>
            <w:proofErr w:type="spellEnd"/>
          </w:p>
        </w:tc>
        <w:tc>
          <w:tcPr>
            <w:tcW w:w="3585" w:type="dxa"/>
          </w:tcPr>
          <w:p w:rsidR="0006687E" w:rsidRPr="00953C4F" w:rsidRDefault="00E8426D" w:rsidP="00F23DDB">
            <w:pPr>
              <w:pStyle w:val="ECCTabletext"/>
              <w:jc w:val="left"/>
            </w:pPr>
            <w:r w:rsidRPr="00953C4F">
              <w:t xml:space="preserve">derived from ETSI TS 137 104 </w:t>
            </w:r>
            <w:r w:rsidRPr="00953C4F">
              <w:fldChar w:fldCharType="begin"/>
            </w:r>
            <w:r w:rsidRPr="00953C4F">
              <w:instrText xml:space="preserve"> REF _Ref392066367 \r \h  \* MERGEFORMAT </w:instrText>
            </w:r>
            <w:r w:rsidRPr="00953C4F">
              <w:fldChar w:fldCharType="separate"/>
            </w:r>
            <w:r w:rsidR="003D460D">
              <w:t>[6]</w:t>
            </w:r>
            <w:r w:rsidRPr="00953C4F">
              <w:fldChar w:fldCharType="end"/>
            </w:r>
            <w:r w:rsidRPr="00953C4F">
              <w:t>, Table 7.4.2-1</w:t>
            </w:r>
          </w:p>
        </w:tc>
      </w:tr>
      <w:tr w:rsidR="0006687E" w:rsidRPr="00953C4F" w:rsidTr="00F23DDB">
        <w:tc>
          <w:tcPr>
            <w:tcW w:w="5289" w:type="dxa"/>
            <w:gridSpan w:val="3"/>
          </w:tcPr>
          <w:p w:rsidR="0006687E" w:rsidRPr="00953C4F" w:rsidRDefault="0006687E" w:rsidP="00237635">
            <w:pPr>
              <w:pStyle w:val="ECCTabletext"/>
              <w:jc w:val="left"/>
              <w:rPr>
                <w:rStyle w:val="ECCHLbold"/>
                <w:b w:val="0"/>
              </w:rPr>
            </w:pPr>
            <w:r w:rsidRPr="00953C4F">
              <w:rPr>
                <w:rStyle w:val="ECCHLbold"/>
                <w:b w:val="0"/>
              </w:rPr>
              <w:t>2</w:t>
            </w:r>
            <w:r w:rsidRPr="00953C4F">
              <w:rPr>
                <w:rStyle w:val="ECCHLsuperscript"/>
                <w:vertAlign w:val="baseline"/>
              </w:rPr>
              <w:t>nd</w:t>
            </w:r>
            <w:r w:rsidRPr="00953C4F">
              <w:rPr>
                <w:rStyle w:val="ECCHLbold"/>
                <w:b w:val="0"/>
              </w:rPr>
              <w:t xml:space="preserve"> adjacent 5 MHz block and beyond</w:t>
            </w:r>
          </w:p>
        </w:tc>
        <w:tc>
          <w:tcPr>
            <w:tcW w:w="3585" w:type="dxa"/>
          </w:tcPr>
          <w:p w:rsidR="0006687E" w:rsidRPr="00953C4F" w:rsidRDefault="0006687E" w:rsidP="00F23DDB">
            <w:pPr>
              <w:pStyle w:val="ECCTabletext"/>
              <w:jc w:val="left"/>
            </w:pPr>
          </w:p>
        </w:tc>
      </w:tr>
      <w:tr w:rsidR="0006687E" w:rsidRPr="00953C4F" w:rsidTr="00F23DDB">
        <w:tc>
          <w:tcPr>
            <w:tcW w:w="2444" w:type="dxa"/>
          </w:tcPr>
          <w:p w:rsidR="0006687E" w:rsidRPr="00953C4F" w:rsidRDefault="003B4712" w:rsidP="00F23DDB">
            <w:pPr>
              <w:pStyle w:val="ECCTabletext"/>
              <w:jc w:val="left"/>
            </w:pPr>
            <w:r w:rsidRPr="00953C4F">
              <w:t>Blocking level</w:t>
            </w:r>
            <w:r w:rsidRPr="00953C4F">
              <w:br/>
              <w:t xml:space="preserve">for 1 dB </w:t>
            </w:r>
            <w:r w:rsidR="00953C4F" w:rsidRPr="00953C4F">
              <w:t>desensitisation</w:t>
            </w:r>
          </w:p>
        </w:tc>
        <w:tc>
          <w:tcPr>
            <w:tcW w:w="1250" w:type="dxa"/>
          </w:tcPr>
          <w:p w:rsidR="0006687E" w:rsidRPr="00953C4F" w:rsidRDefault="0006687E" w:rsidP="00237635">
            <w:pPr>
              <w:pStyle w:val="ECCTabletext"/>
              <w:jc w:val="left"/>
            </w:pPr>
          </w:p>
        </w:tc>
        <w:tc>
          <w:tcPr>
            <w:tcW w:w="1595" w:type="dxa"/>
          </w:tcPr>
          <w:p w:rsidR="0006687E" w:rsidRPr="00953C4F" w:rsidRDefault="003B4712" w:rsidP="00237635">
            <w:pPr>
              <w:pStyle w:val="ECCTabletext"/>
              <w:jc w:val="left"/>
            </w:pPr>
            <w:r w:rsidRPr="00953C4F">
              <w:t xml:space="preserve">-52.9 </w:t>
            </w:r>
            <w:proofErr w:type="spellStart"/>
            <w:r w:rsidRPr="00953C4F">
              <w:t>dBm</w:t>
            </w:r>
            <w:proofErr w:type="spellEnd"/>
          </w:p>
        </w:tc>
        <w:tc>
          <w:tcPr>
            <w:tcW w:w="3585" w:type="dxa"/>
          </w:tcPr>
          <w:p w:rsidR="0006687E" w:rsidRPr="00953C4F" w:rsidRDefault="00E8426D" w:rsidP="00F23DDB">
            <w:pPr>
              <w:pStyle w:val="ECCTabletext"/>
              <w:jc w:val="left"/>
            </w:pPr>
            <w:r w:rsidRPr="00953C4F">
              <w:t xml:space="preserve">derived from ETSI TS 137 104 </w:t>
            </w:r>
            <w:r w:rsidRPr="00953C4F">
              <w:fldChar w:fldCharType="begin"/>
            </w:r>
            <w:r w:rsidRPr="00953C4F">
              <w:instrText xml:space="preserve"> REF _Ref392066367 \r \h  \* MERGEFORMAT </w:instrText>
            </w:r>
            <w:r w:rsidRPr="00953C4F">
              <w:fldChar w:fldCharType="separate"/>
            </w:r>
            <w:r w:rsidR="003D460D">
              <w:t>[6]</w:t>
            </w:r>
            <w:r w:rsidRPr="00953C4F">
              <w:fldChar w:fldCharType="end"/>
            </w:r>
            <w:r w:rsidRPr="00953C4F">
              <w:t>, Table 7.4.1-1</w:t>
            </w:r>
          </w:p>
        </w:tc>
      </w:tr>
    </w:tbl>
    <w:p w:rsidR="00DD627C" w:rsidRPr="00953C4F" w:rsidRDefault="001158AB" w:rsidP="001158AB">
      <w:pPr>
        <w:pStyle w:val="Heading3"/>
        <w:rPr>
          <w:lang w:val="en-GB"/>
        </w:rPr>
      </w:pPr>
      <w:bookmarkStart w:id="89" w:name="_Toc431380119"/>
      <w:r w:rsidRPr="00953C4F">
        <w:rPr>
          <w:lang w:val="en-GB"/>
        </w:rPr>
        <w:t>LTE UE parameters</w:t>
      </w:r>
      <w:bookmarkEnd w:id="89"/>
    </w:p>
    <w:p w:rsidR="00DD627C" w:rsidRPr="00953C4F" w:rsidRDefault="00DD627C" w:rsidP="00DD627C">
      <w:pPr>
        <w:pStyle w:val="Caption"/>
        <w:keepNext/>
        <w:rPr>
          <w:lang w:val="en-GB"/>
        </w:rPr>
      </w:pPr>
      <w:bookmarkStart w:id="90" w:name="_Ref405389558"/>
      <w:bookmarkStart w:id="91" w:name="_Ref405395588"/>
      <w:r w:rsidRPr="00953C4F">
        <w:rPr>
          <w:lang w:val="en-GB"/>
        </w:rPr>
        <w:t xml:space="preserve">Table </w:t>
      </w:r>
      <w:r w:rsidR="00B91DB0" w:rsidRPr="00953C4F">
        <w:rPr>
          <w:lang w:val="en-GB"/>
        </w:rPr>
        <w:fldChar w:fldCharType="begin"/>
      </w:r>
      <w:r w:rsidR="00B91DB0" w:rsidRPr="00953C4F">
        <w:rPr>
          <w:lang w:val="en-GB"/>
        </w:rPr>
        <w:instrText xml:space="preserve"> SEQ Table \* ARABIC </w:instrText>
      </w:r>
      <w:r w:rsidR="00B91DB0" w:rsidRPr="00953C4F">
        <w:rPr>
          <w:lang w:val="en-GB"/>
        </w:rPr>
        <w:fldChar w:fldCharType="separate"/>
      </w:r>
      <w:r w:rsidR="003D460D">
        <w:rPr>
          <w:noProof/>
          <w:lang w:val="en-GB"/>
        </w:rPr>
        <w:t>5</w:t>
      </w:r>
      <w:r w:rsidR="00B91DB0" w:rsidRPr="00953C4F">
        <w:rPr>
          <w:lang w:val="en-GB"/>
        </w:rPr>
        <w:fldChar w:fldCharType="end"/>
      </w:r>
      <w:bookmarkEnd w:id="90"/>
      <w:r w:rsidRPr="00953C4F">
        <w:rPr>
          <w:lang w:val="en-GB"/>
        </w:rPr>
        <w:t>: LTE UE, Transmitter characteristics</w:t>
      </w:r>
      <w:bookmarkEnd w:id="91"/>
    </w:p>
    <w:tbl>
      <w:tblPr>
        <w:tblStyle w:val="ECCTable-redheader"/>
        <w:tblW w:w="0" w:type="auto"/>
        <w:tblInd w:w="0" w:type="dxa"/>
        <w:tblLook w:val="04A0" w:firstRow="1" w:lastRow="0" w:firstColumn="1" w:lastColumn="0" w:noHBand="0" w:noVBand="1"/>
      </w:tblPr>
      <w:tblGrid>
        <w:gridCol w:w="3085"/>
        <w:gridCol w:w="1796"/>
        <w:gridCol w:w="3752"/>
      </w:tblGrid>
      <w:tr w:rsidR="0006687E" w:rsidRPr="00953C4F" w:rsidTr="0006687E">
        <w:trPr>
          <w:cnfStyle w:val="100000000000" w:firstRow="1" w:lastRow="0" w:firstColumn="0" w:lastColumn="0" w:oddVBand="0" w:evenVBand="0" w:oddHBand="0" w:evenHBand="0" w:firstRowFirstColumn="0" w:firstRowLastColumn="0" w:lastRowFirstColumn="0" w:lastRowLastColumn="0"/>
        </w:trPr>
        <w:tc>
          <w:tcPr>
            <w:tcW w:w="3085" w:type="dxa"/>
          </w:tcPr>
          <w:p w:rsidR="0006687E" w:rsidRPr="00953C4F" w:rsidRDefault="0006687E" w:rsidP="00EE605F">
            <w:pPr>
              <w:pStyle w:val="ECCTabletext"/>
            </w:pPr>
            <w:r w:rsidRPr="00953C4F">
              <w:t>Parameter</w:t>
            </w:r>
          </w:p>
        </w:tc>
        <w:tc>
          <w:tcPr>
            <w:tcW w:w="1796" w:type="dxa"/>
          </w:tcPr>
          <w:p w:rsidR="0006687E" w:rsidRPr="00953C4F" w:rsidRDefault="0006687E" w:rsidP="00EE605F">
            <w:pPr>
              <w:pStyle w:val="ECCTabletext"/>
            </w:pPr>
            <w:r w:rsidRPr="00953C4F">
              <w:t>Value</w:t>
            </w:r>
          </w:p>
        </w:tc>
        <w:tc>
          <w:tcPr>
            <w:tcW w:w="3752" w:type="dxa"/>
          </w:tcPr>
          <w:p w:rsidR="0006687E" w:rsidRPr="00953C4F" w:rsidRDefault="0006687E" w:rsidP="00EE605F">
            <w:pPr>
              <w:pStyle w:val="ECCTabletext"/>
            </w:pPr>
            <w:r w:rsidRPr="00953C4F">
              <w:t>Comment</w:t>
            </w:r>
          </w:p>
        </w:tc>
      </w:tr>
      <w:tr w:rsidR="0006687E" w:rsidRPr="00953C4F" w:rsidTr="00EE605F">
        <w:tc>
          <w:tcPr>
            <w:tcW w:w="3085" w:type="dxa"/>
          </w:tcPr>
          <w:p w:rsidR="0006687E" w:rsidRPr="00953C4F" w:rsidRDefault="0006687E" w:rsidP="00EE605F">
            <w:pPr>
              <w:pStyle w:val="ECCTabletext"/>
              <w:jc w:val="left"/>
            </w:pPr>
            <w:r w:rsidRPr="00953C4F">
              <w:t>Channel bandwidth</w:t>
            </w:r>
          </w:p>
        </w:tc>
        <w:tc>
          <w:tcPr>
            <w:tcW w:w="1796" w:type="dxa"/>
          </w:tcPr>
          <w:p w:rsidR="0006687E" w:rsidRPr="00953C4F" w:rsidRDefault="0006687E" w:rsidP="00237635">
            <w:pPr>
              <w:pStyle w:val="ECCTabletext"/>
              <w:jc w:val="left"/>
            </w:pPr>
            <w:r w:rsidRPr="00953C4F">
              <w:t>5 / 3 MHz</w:t>
            </w:r>
          </w:p>
        </w:tc>
        <w:tc>
          <w:tcPr>
            <w:tcW w:w="3752" w:type="dxa"/>
          </w:tcPr>
          <w:p w:rsidR="0006687E" w:rsidRPr="00953C4F" w:rsidRDefault="0006687E" w:rsidP="00EE605F">
            <w:pPr>
              <w:pStyle w:val="ECCTabletext"/>
              <w:jc w:val="left"/>
            </w:pPr>
          </w:p>
        </w:tc>
      </w:tr>
      <w:tr w:rsidR="0006687E" w:rsidRPr="00953C4F" w:rsidTr="00EE605F">
        <w:tc>
          <w:tcPr>
            <w:tcW w:w="3085" w:type="dxa"/>
          </w:tcPr>
          <w:p w:rsidR="0006687E" w:rsidRPr="00953C4F" w:rsidRDefault="0006687E" w:rsidP="00EE605F">
            <w:pPr>
              <w:pStyle w:val="ECCTabletext"/>
              <w:jc w:val="left"/>
            </w:pPr>
            <w:r w:rsidRPr="00953C4F">
              <w:t>Transmission bandwidth</w:t>
            </w:r>
          </w:p>
        </w:tc>
        <w:tc>
          <w:tcPr>
            <w:tcW w:w="1796" w:type="dxa"/>
          </w:tcPr>
          <w:p w:rsidR="0006687E" w:rsidRPr="00953C4F" w:rsidRDefault="0006687E" w:rsidP="00237635">
            <w:pPr>
              <w:pStyle w:val="ECCTabletext"/>
              <w:jc w:val="left"/>
            </w:pPr>
            <w:r w:rsidRPr="00953C4F">
              <w:t>4.5 / 2.7 MHz</w:t>
            </w:r>
          </w:p>
        </w:tc>
        <w:tc>
          <w:tcPr>
            <w:tcW w:w="3752" w:type="dxa"/>
          </w:tcPr>
          <w:p w:rsidR="0006687E" w:rsidRPr="00953C4F" w:rsidRDefault="0006687E" w:rsidP="00EE605F">
            <w:pPr>
              <w:pStyle w:val="ECCTabletext"/>
              <w:jc w:val="left"/>
            </w:pPr>
          </w:p>
        </w:tc>
      </w:tr>
      <w:tr w:rsidR="0006687E" w:rsidRPr="00953C4F" w:rsidTr="00EE605F">
        <w:tc>
          <w:tcPr>
            <w:tcW w:w="3085" w:type="dxa"/>
          </w:tcPr>
          <w:p w:rsidR="0006687E" w:rsidRPr="00953C4F" w:rsidRDefault="0006687E" w:rsidP="00EE605F">
            <w:pPr>
              <w:pStyle w:val="ECCTabletext"/>
              <w:jc w:val="left"/>
            </w:pPr>
            <w:r w:rsidRPr="00953C4F">
              <w:t>ACLR in the 1st adjacent 5 MHz block</w:t>
            </w:r>
          </w:p>
        </w:tc>
        <w:tc>
          <w:tcPr>
            <w:tcW w:w="1796" w:type="dxa"/>
          </w:tcPr>
          <w:p w:rsidR="0006687E" w:rsidRPr="00953C4F" w:rsidRDefault="0006687E" w:rsidP="00237635">
            <w:pPr>
              <w:pStyle w:val="ECCTabletext"/>
              <w:jc w:val="left"/>
            </w:pPr>
            <w:r w:rsidRPr="00953C4F">
              <w:t>32 dB in 5 MHz</w:t>
            </w:r>
          </w:p>
        </w:tc>
        <w:tc>
          <w:tcPr>
            <w:tcW w:w="3752" w:type="dxa"/>
            <w:vMerge w:val="restart"/>
          </w:tcPr>
          <w:p w:rsidR="0006687E" w:rsidRPr="00953C4F" w:rsidRDefault="0006687E" w:rsidP="00EE605F">
            <w:pPr>
              <w:pStyle w:val="ECCTabletext"/>
              <w:jc w:val="left"/>
            </w:pPr>
            <w:r w:rsidRPr="00953C4F">
              <w:t xml:space="preserve">ETSI TS 136 101 </w:t>
            </w:r>
            <w:r w:rsidRPr="00953C4F">
              <w:fldChar w:fldCharType="begin"/>
            </w:r>
            <w:r w:rsidRPr="00953C4F">
              <w:instrText xml:space="preserve"> REF _Ref400031652 \r \h </w:instrText>
            </w:r>
            <w:r w:rsidR="00EE605F" w:rsidRPr="00953C4F">
              <w:instrText xml:space="preserve"> \* MERGEFORMAT </w:instrText>
            </w:r>
            <w:r w:rsidRPr="00953C4F">
              <w:fldChar w:fldCharType="separate"/>
            </w:r>
            <w:r w:rsidR="003D460D" w:rsidRPr="003D460D">
              <w:rPr>
                <w:szCs w:val="20"/>
              </w:rPr>
              <w:t>[</w:t>
            </w:r>
            <w:r w:rsidR="003D460D">
              <w:t>8]</w:t>
            </w:r>
            <w:r w:rsidRPr="00953C4F">
              <w:fldChar w:fldCharType="end"/>
            </w:r>
            <w:r w:rsidRPr="00953C4F">
              <w:t>, Table 6.6.2.3.2-1</w:t>
            </w:r>
            <w:r w:rsidR="00C56C4E" w:rsidRPr="00953C4F">
              <w:t xml:space="preserve"> </w:t>
            </w:r>
            <w:r w:rsidRPr="00953C4F">
              <w:t>(requirement for a UMTS adjacent channel)</w:t>
            </w:r>
          </w:p>
        </w:tc>
      </w:tr>
      <w:tr w:rsidR="0006687E" w:rsidRPr="00953C4F" w:rsidTr="00EE605F">
        <w:tc>
          <w:tcPr>
            <w:tcW w:w="3085" w:type="dxa"/>
          </w:tcPr>
          <w:p w:rsidR="0006687E" w:rsidRPr="00953C4F" w:rsidRDefault="0006687E" w:rsidP="00EE605F">
            <w:pPr>
              <w:pStyle w:val="ECCTabletext"/>
              <w:jc w:val="left"/>
            </w:pPr>
            <w:r w:rsidRPr="00953C4F">
              <w:t>ACLR in the 2nd adjacent 5 MHz block</w:t>
            </w:r>
          </w:p>
        </w:tc>
        <w:tc>
          <w:tcPr>
            <w:tcW w:w="1796" w:type="dxa"/>
          </w:tcPr>
          <w:p w:rsidR="0006687E" w:rsidRPr="00953C4F" w:rsidRDefault="0006687E" w:rsidP="00237635">
            <w:pPr>
              <w:pStyle w:val="ECCTabletext"/>
              <w:jc w:val="left"/>
            </w:pPr>
            <w:r w:rsidRPr="00953C4F">
              <w:t>35 dB in 5 MHz</w:t>
            </w:r>
          </w:p>
        </w:tc>
        <w:tc>
          <w:tcPr>
            <w:tcW w:w="3752" w:type="dxa"/>
            <w:vMerge/>
          </w:tcPr>
          <w:p w:rsidR="0006687E" w:rsidRPr="00953C4F" w:rsidRDefault="0006687E" w:rsidP="00EE605F">
            <w:pPr>
              <w:pStyle w:val="ECCTabletext"/>
              <w:jc w:val="left"/>
            </w:pPr>
          </w:p>
        </w:tc>
      </w:tr>
      <w:tr w:rsidR="0006687E" w:rsidRPr="00953C4F" w:rsidTr="00EE605F">
        <w:tc>
          <w:tcPr>
            <w:tcW w:w="3085" w:type="dxa"/>
          </w:tcPr>
          <w:p w:rsidR="0006687E" w:rsidRPr="00953C4F" w:rsidRDefault="0006687E" w:rsidP="00EE605F">
            <w:pPr>
              <w:pStyle w:val="ECCTabletext"/>
              <w:jc w:val="left"/>
            </w:pPr>
            <w:r w:rsidRPr="00953C4F">
              <w:t>Maximum transmit power</w:t>
            </w:r>
          </w:p>
        </w:tc>
        <w:tc>
          <w:tcPr>
            <w:tcW w:w="1796" w:type="dxa"/>
          </w:tcPr>
          <w:p w:rsidR="0006687E" w:rsidRPr="00953C4F" w:rsidRDefault="0006687E" w:rsidP="00237635">
            <w:pPr>
              <w:pStyle w:val="ECCTabletext"/>
              <w:jc w:val="left"/>
            </w:pPr>
            <w:r w:rsidRPr="00953C4F">
              <w:t xml:space="preserve">23 </w:t>
            </w:r>
            <w:proofErr w:type="spellStart"/>
            <w:r w:rsidRPr="00953C4F">
              <w:t>dBm</w:t>
            </w:r>
            <w:proofErr w:type="spellEnd"/>
          </w:p>
        </w:tc>
        <w:tc>
          <w:tcPr>
            <w:tcW w:w="3752" w:type="dxa"/>
          </w:tcPr>
          <w:p w:rsidR="0006687E" w:rsidRPr="00953C4F" w:rsidRDefault="0006687E" w:rsidP="00EE605F">
            <w:pPr>
              <w:pStyle w:val="ECCTabletext"/>
              <w:jc w:val="left"/>
            </w:pPr>
          </w:p>
        </w:tc>
      </w:tr>
      <w:tr w:rsidR="0006687E" w:rsidRPr="00953C4F" w:rsidTr="00EE605F">
        <w:tc>
          <w:tcPr>
            <w:tcW w:w="3085" w:type="dxa"/>
          </w:tcPr>
          <w:p w:rsidR="0006687E" w:rsidRPr="00953C4F" w:rsidRDefault="0006687E" w:rsidP="00EE605F">
            <w:pPr>
              <w:pStyle w:val="ECCTabletext"/>
              <w:jc w:val="left"/>
            </w:pPr>
            <w:r w:rsidRPr="00953C4F">
              <w:t>Antenna gain</w:t>
            </w:r>
          </w:p>
        </w:tc>
        <w:tc>
          <w:tcPr>
            <w:tcW w:w="1796" w:type="dxa"/>
          </w:tcPr>
          <w:p w:rsidR="0006687E" w:rsidRPr="00953C4F" w:rsidRDefault="0006687E" w:rsidP="00237635">
            <w:pPr>
              <w:pStyle w:val="ECCTabletext"/>
              <w:jc w:val="left"/>
            </w:pPr>
            <w:r w:rsidRPr="00953C4F">
              <w:t xml:space="preserve">-3 </w:t>
            </w:r>
            <w:proofErr w:type="spellStart"/>
            <w:r w:rsidRPr="00953C4F">
              <w:t>dBi</w:t>
            </w:r>
            <w:proofErr w:type="spellEnd"/>
          </w:p>
        </w:tc>
        <w:tc>
          <w:tcPr>
            <w:tcW w:w="3752" w:type="dxa"/>
          </w:tcPr>
          <w:p w:rsidR="0006687E" w:rsidRPr="00953C4F" w:rsidRDefault="0006687E" w:rsidP="00EE605F">
            <w:pPr>
              <w:pStyle w:val="ECCTabletext"/>
              <w:jc w:val="left"/>
            </w:pPr>
            <w:r w:rsidRPr="00953C4F">
              <w:t xml:space="preserve">can be 0 </w:t>
            </w:r>
            <w:proofErr w:type="spellStart"/>
            <w:r w:rsidRPr="00953C4F">
              <w:t>dBi</w:t>
            </w:r>
            <w:proofErr w:type="spellEnd"/>
            <w:r w:rsidRPr="00953C4F">
              <w:t xml:space="preserve"> for vehicular devices</w:t>
            </w:r>
          </w:p>
        </w:tc>
      </w:tr>
      <w:tr w:rsidR="0006687E" w:rsidRPr="00953C4F" w:rsidTr="00EE605F">
        <w:tc>
          <w:tcPr>
            <w:tcW w:w="3085" w:type="dxa"/>
          </w:tcPr>
          <w:p w:rsidR="0006687E" w:rsidRPr="00953C4F" w:rsidRDefault="0006687E" w:rsidP="00EE605F">
            <w:pPr>
              <w:pStyle w:val="ECCTabletext"/>
              <w:jc w:val="left"/>
            </w:pPr>
            <w:r w:rsidRPr="00953C4F">
              <w:t>Antenna height</w:t>
            </w:r>
          </w:p>
        </w:tc>
        <w:tc>
          <w:tcPr>
            <w:tcW w:w="1796" w:type="dxa"/>
          </w:tcPr>
          <w:p w:rsidR="0006687E" w:rsidRPr="00953C4F" w:rsidRDefault="0006687E" w:rsidP="00237635">
            <w:pPr>
              <w:pStyle w:val="ECCTabletext"/>
              <w:jc w:val="left"/>
            </w:pPr>
            <w:r w:rsidRPr="00953C4F">
              <w:t>1.5 m</w:t>
            </w:r>
          </w:p>
        </w:tc>
        <w:tc>
          <w:tcPr>
            <w:tcW w:w="3752" w:type="dxa"/>
          </w:tcPr>
          <w:p w:rsidR="0006687E" w:rsidRPr="00953C4F" w:rsidRDefault="0006687E" w:rsidP="00EE605F">
            <w:pPr>
              <w:pStyle w:val="ECCTabletext"/>
              <w:jc w:val="left"/>
            </w:pPr>
            <w:r w:rsidRPr="00953C4F">
              <w:t>can be 2 m for vehicular devices</w:t>
            </w:r>
          </w:p>
        </w:tc>
      </w:tr>
    </w:tbl>
    <w:p w:rsidR="00DD627C" w:rsidRPr="00953C4F" w:rsidRDefault="00DD627C" w:rsidP="00DD627C"/>
    <w:p w:rsidR="00DD627C" w:rsidRPr="00953C4F" w:rsidRDefault="00DD627C" w:rsidP="00DD627C">
      <w:pPr>
        <w:pStyle w:val="Caption"/>
        <w:keepNext/>
        <w:rPr>
          <w:lang w:val="en-GB"/>
        </w:rPr>
      </w:pPr>
      <w:bookmarkStart w:id="92" w:name="_Ref405389536"/>
      <w:r w:rsidRPr="00953C4F">
        <w:rPr>
          <w:lang w:val="en-GB"/>
        </w:rPr>
        <w:t xml:space="preserve">Table </w:t>
      </w:r>
      <w:r w:rsidR="00B91DB0" w:rsidRPr="00953C4F">
        <w:rPr>
          <w:lang w:val="en-GB"/>
        </w:rPr>
        <w:fldChar w:fldCharType="begin"/>
      </w:r>
      <w:r w:rsidR="00B91DB0" w:rsidRPr="00953C4F">
        <w:rPr>
          <w:lang w:val="en-GB"/>
        </w:rPr>
        <w:instrText xml:space="preserve"> SEQ Table \* ARABIC </w:instrText>
      </w:r>
      <w:r w:rsidR="00B91DB0" w:rsidRPr="00953C4F">
        <w:rPr>
          <w:lang w:val="en-GB"/>
        </w:rPr>
        <w:fldChar w:fldCharType="separate"/>
      </w:r>
      <w:r w:rsidR="003D460D">
        <w:rPr>
          <w:noProof/>
          <w:lang w:val="en-GB"/>
        </w:rPr>
        <w:t>6</w:t>
      </w:r>
      <w:r w:rsidR="00B91DB0" w:rsidRPr="00953C4F">
        <w:rPr>
          <w:lang w:val="en-GB"/>
        </w:rPr>
        <w:fldChar w:fldCharType="end"/>
      </w:r>
      <w:bookmarkEnd w:id="92"/>
      <w:r w:rsidRPr="00953C4F">
        <w:rPr>
          <w:lang w:val="en-GB"/>
        </w:rPr>
        <w:t>: LTE UE, Receiver characteristics</w:t>
      </w:r>
    </w:p>
    <w:tbl>
      <w:tblPr>
        <w:tblStyle w:val="ECCTable-redheader"/>
        <w:tblW w:w="0" w:type="auto"/>
        <w:tblInd w:w="0" w:type="dxa"/>
        <w:tblLook w:val="04A0" w:firstRow="1" w:lastRow="0" w:firstColumn="1" w:lastColumn="0" w:noHBand="0" w:noVBand="1"/>
      </w:tblPr>
      <w:tblGrid>
        <w:gridCol w:w="2518"/>
        <w:gridCol w:w="1250"/>
        <w:gridCol w:w="1250"/>
        <w:gridCol w:w="3552"/>
      </w:tblGrid>
      <w:tr w:rsidR="0006687E" w:rsidRPr="00953C4F" w:rsidTr="00EE605F">
        <w:trPr>
          <w:cnfStyle w:val="100000000000" w:firstRow="1" w:lastRow="0" w:firstColumn="0" w:lastColumn="0" w:oddVBand="0" w:evenVBand="0" w:oddHBand="0" w:evenHBand="0" w:firstRowFirstColumn="0" w:firstRowLastColumn="0" w:lastRowFirstColumn="0" w:lastRowLastColumn="0"/>
        </w:trPr>
        <w:tc>
          <w:tcPr>
            <w:tcW w:w="2518" w:type="dxa"/>
          </w:tcPr>
          <w:p w:rsidR="0006687E" w:rsidRPr="00953C4F" w:rsidRDefault="0006687E" w:rsidP="00EE605F">
            <w:pPr>
              <w:pStyle w:val="ECCTabletext"/>
            </w:pPr>
            <w:r w:rsidRPr="00953C4F">
              <w:t>Parameter</w:t>
            </w:r>
          </w:p>
        </w:tc>
        <w:tc>
          <w:tcPr>
            <w:tcW w:w="2500" w:type="dxa"/>
            <w:gridSpan w:val="2"/>
          </w:tcPr>
          <w:p w:rsidR="0006687E" w:rsidRPr="00953C4F" w:rsidRDefault="0006687E" w:rsidP="00EE605F">
            <w:pPr>
              <w:pStyle w:val="ECCTabletext"/>
            </w:pPr>
            <w:r w:rsidRPr="00953C4F">
              <w:t>Value</w:t>
            </w:r>
          </w:p>
        </w:tc>
        <w:tc>
          <w:tcPr>
            <w:tcW w:w="3552" w:type="dxa"/>
          </w:tcPr>
          <w:p w:rsidR="0006687E" w:rsidRPr="00953C4F" w:rsidRDefault="0006687E" w:rsidP="00EE605F">
            <w:pPr>
              <w:pStyle w:val="ECCTabletext"/>
            </w:pPr>
            <w:r w:rsidRPr="00953C4F">
              <w:t>Comment</w:t>
            </w:r>
          </w:p>
        </w:tc>
      </w:tr>
      <w:tr w:rsidR="0006687E" w:rsidRPr="00953C4F" w:rsidTr="00EE605F">
        <w:tc>
          <w:tcPr>
            <w:tcW w:w="2518" w:type="dxa"/>
          </w:tcPr>
          <w:p w:rsidR="0006687E" w:rsidRPr="00953C4F" w:rsidRDefault="0006687E" w:rsidP="00EE605F">
            <w:pPr>
              <w:pStyle w:val="ECCTabletext"/>
              <w:jc w:val="left"/>
            </w:pPr>
            <w:r w:rsidRPr="00953C4F">
              <w:t>Channel bandwidth</w:t>
            </w:r>
          </w:p>
        </w:tc>
        <w:tc>
          <w:tcPr>
            <w:tcW w:w="1250" w:type="dxa"/>
          </w:tcPr>
          <w:p w:rsidR="0006687E" w:rsidRPr="00953C4F" w:rsidRDefault="0006687E" w:rsidP="003252FD">
            <w:pPr>
              <w:pStyle w:val="ECCTabletext"/>
              <w:jc w:val="left"/>
            </w:pPr>
            <w:r w:rsidRPr="00953C4F">
              <w:t>5 MHz</w:t>
            </w:r>
          </w:p>
        </w:tc>
        <w:tc>
          <w:tcPr>
            <w:tcW w:w="1250" w:type="dxa"/>
          </w:tcPr>
          <w:p w:rsidR="0006687E" w:rsidRPr="00953C4F" w:rsidRDefault="0006687E" w:rsidP="003252FD">
            <w:pPr>
              <w:pStyle w:val="ECCTabletext"/>
              <w:jc w:val="left"/>
            </w:pPr>
            <w:r w:rsidRPr="00953C4F">
              <w:t>3 MHz</w:t>
            </w:r>
          </w:p>
        </w:tc>
        <w:tc>
          <w:tcPr>
            <w:tcW w:w="3552" w:type="dxa"/>
          </w:tcPr>
          <w:p w:rsidR="0006687E" w:rsidRPr="00953C4F" w:rsidRDefault="0006687E" w:rsidP="00EE605F">
            <w:pPr>
              <w:pStyle w:val="ECCTabletext"/>
              <w:jc w:val="left"/>
            </w:pPr>
          </w:p>
        </w:tc>
      </w:tr>
      <w:tr w:rsidR="0006687E" w:rsidRPr="00953C4F" w:rsidTr="00EE605F">
        <w:tc>
          <w:tcPr>
            <w:tcW w:w="2518" w:type="dxa"/>
          </w:tcPr>
          <w:p w:rsidR="0006687E" w:rsidRPr="00953C4F" w:rsidRDefault="0006687E" w:rsidP="00EE605F">
            <w:pPr>
              <w:pStyle w:val="ECCTabletext"/>
              <w:jc w:val="left"/>
            </w:pPr>
            <w:r w:rsidRPr="00953C4F">
              <w:t>Transmission bandwidth</w:t>
            </w:r>
          </w:p>
        </w:tc>
        <w:tc>
          <w:tcPr>
            <w:tcW w:w="1250" w:type="dxa"/>
          </w:tcPr>
          <w:p w:rsidR="0006687E" w:rsidRPr="00953C4F" w:rsidRDefault="0006687E" w:rsidP="003252FD">
            <w:pPr>
              <w:pStyle w:val="ECCTabletext"/>
              <w:jc w:val="left"/>
            </w:pPr>
            <w:r w:rsidRPr="00953C4F">
              <w:t>4.5 MHz</w:t>
            </w:r>
          </w:p>
        </w:tc>
        <w:tc>
          <w:tcPr>
            <w:tcW w:w="1250" w:type="dxa"/>
          </w:tcPr>
          <w:p w:rsidR="0006687E" w:rsidRPr="00953C4F" w:rsidRDefault="0006687E" w:rsidP="003252FD">
            <w:pPr>
              <w:pStyle w:val="ECCTabletext"/>
              <w:jc w:val="left"/>
            </w:pPr>
            <w:r w:rsidRPr="00953C4F">
              <w:t>2.7 MHz</w:t>
            </w:r>
          </w:p>
        </w:tc>
        <w:tc>
          <w:tcPr>
            <w:tcW w:w="3552" w:type="dxa"/>
          </w:tcPr>
          <w:p w:rsidR="0006687E" w:rsidRPr="00953C4F" w:rsidRDefault="0006687E" w:rsidP="00EE605F">
            <w:pPr>
              <w:pStyle w:val="ECCTabletext"/>
              <w:jc w:val="left"/>
            </w:pPr>
          </w:p>
        </w:tc>
      </w:tr>
      <w:tr w:rsidR="0006687E" w:rsidRPr="00953C4F" w:rsidTr="00EE605F">
        <w:tc>
          <w:tcPr>
            <w:tcW w:w="2518" w:type="dxa"/>
          </w:tcPr>
          <w:p w:rsidR="0006687E" w:rsidRPr="00953C4F" w:rsidRDefault="0006687E" w:rsidP="00EE605F">
            <w:pPr>
              <w:pStyle w:val="ECCTabletext"/>
              <w:jc w:val="left"/>
            </w:pPr>
            <w:r w:rsidRPr="00953C4F">
              <w:t>Noise figure</w:t>
            </w:r>
          </w:p>
        </w:tc>
        <w:tc>
          <w:tcPr>
            <w:tcW w:w="2500" w:type="dxa"/>
            <w:gridSpan w:val="2"/>
          </w:tcPr>
          <w:p w:rsidR="0006687E" w:rsidRPr="00953C4F" w:rsidRDefault="0006687E" w:rsidP="00EE605F">
            <w:pPr>
              <w:pStyle w:val="ECCTabletext"/>
              <w:jc w:val="center"/>
            </w:pPr>
            <w:r w:rsidRPr="00953C4F">
              <w:t>9 dB</w:t>
            </w:r>
          </w:p>
        </w:tc>
        <w:tc>
          <w:tcPr>
            <w:tcW w:w="3552" w:type="dxa"/>
          </w:tcPr>
          <w:p w:rsidR="0006687E" w:rsidRPr="00953C4F" w:rsidRDefault="0006687E" w:rsidP="00EE605F">
            <w:pPr>
              <w:pStyle w:val="ECCTabletext"/>
              <w:jc w:val="left"/>
            </w:pPr>
            <w:r w:rsidRPr="00953C4F">
              <w:t xml:space="preserve">3GPP TR 36.942 </w:t>
            </w:r>
            <w:r w:rsidRPr="00953C4F">
              <w:fldChar w:fldCharType="begin"/>
            </w:r>
            <w:r w:rsidRPr="00953C4F">
              <w:instrText xml:space="preserve"> REF _Ref400031606 \r \h </w:instrText>
            </w:r>
            <w:r w:rsidR="00EE605F" w:rsidRPr="00953C4F">
              <w:instrText xml:space="preserve"> \* MERGEFORMAT </w:instrText>
            </w:r>
            <w:r w:rsidRPr="00953C4F">
              <w:fldChar w:fldCharType="separate"/>
            </w:r>
            <w:r w:rsidR="003D460D" w:rsidRPr="003D460D">
              <w:rPr>
                <w:szCs w:val="20"/>
              </w:rPr>
              <w:t>[</w:t>
            </w:r>
            <w:r w:rsidR="003D460D">
              <w:t>9]</w:t>
            </w:r>
            <w:r w:rsidRPr="00953C4F">
              <w:fldChar w:fldCharType="end"/>
            </w:r>
            <w:r w:rsidRPr="00953C4F">
              <w:t>, Table 4.8</w:t>
            </w:r>
          </w:p>
        </w:tc>
      </w:tr>
      <w:tr w:rsidR="0006687E" w:rsidRPr="00953C4F" w:rsidTr="00EE605F">
        <w:tc>
          <w:tcPr>
            <w:tcW w:w="2518" w:type="dxa"/>
          </w:tcPr>
          <w:p w:rsidR="0006687E" w:rsidRPr="00953C4F" w:rsidRDefault="0006687E" w:rsidP="00EE605F">
            <w:pPr>
              <w:pStyle w:val="ECCTabletext"/>
              <w:jc w:val="left"/>
            </w:pPr>
            <w:r w:rsidRPr="00953C4F">
              <w:t>Reference sensitivity</w:t>
            </w:r>
          </w:p>
        </w:tc>
        <w:tc>
          <w:tcPr>
            <w:tcW w:w="1250" w:type="dxa"/>
          </w:tcPr>
          <w:p w:rsidR="0006687E" w:rsidRPr="00953C4F" w:rsidRDefault="0006687E" w:rsidP="003252FD">
            <w:pPr>
              <w:pStyle w:val="ECCTabletext"/>
              <w:jc w:val="left"/>
            </w:pPr>
            <w:r w:rsidRPr="00953C4F">
              <w:t xml:space="preserve">-98.5 </w:t>
            </w:r>
            <w:proofErr w:type="spellStart"/>
            <w:r w:rsidRPr="00953C4F">
              <w:t>dBm</w:t>
            </w:r>
            <w:proofErr w:type="spellEnd"/>
          </w:p>
        </w:tc>
        <w:tc>
          <w:tcPr>
            <w:tcW w:w="1250" w:type="dxa"/>
          </w:tcPr>
          <w:p w:rsidR="0006687E" w:rsidRPr="00953C4F" w:rsidRDefault="0006687E" w:rsidP="003252FD">
            <w:pPr>
              <w:pStyle w:val="ECCTabletext"/>
              <w:jc w:val="left"/>
            </w:pPr>
            <w:r w:rsidRPr="00953C4F">
              <w:t xml:space="preserve">-100.2 </w:t>
            </w:r>
            <w:proofErr w:type="spellStart"/>
            <w:r w:rsidRPr="00953C4F">
              <w:t>dBm</w:t>
            </w:r>
            <w:proofErr w:type="spellEnd"/>
          </w:p>
        </w:tc>
        <w:tc>
          <w:tcPr>
            <w:tcW w:w="3552" w:type="dxa"/>
          </w:tcPr>
          <w:p w:rsidR="0006687E" w:rsidRPr="00953C4F" w:rsidRDefault="0006687E" w:rsidP="00EE605F">
            <w:pPr>
              <w:pStyle w:val="ECCTabletext"/>
              <w:jc w:val="left"/>
            </w:pPr>
            <w:r w:rsidRPr="00953C4F">
              <w:t xml:space="preserve">ETSI TS 136 101 </w:t>
            </w:r>
            <w:r w:rsidRPr="00953C4F">
              <w:fldChar w:fldCharType="begin"/>
            </w:r>
            <w:r w:rsidRPr="00953C4F">
              <w:instrText xml:space="preserve"> REF _Ref400031652 \r \h </w:instrText>
            </w:r>
            <w:r w:rsidR="00EE605F" w:rsidRPr="00953C4F">
              <w:instrText xml:space="preserve"> \* MERGEFORMAT </w:instrText>
            </w:r>
            <w:r w:rsidRPr="00953C4F">
              <w:fldChar w:fldCharType="separate"/>
            </w:r>
            <w:r w:rsidR="003D460D" w:rsidRPr="003D460D">
              <w:rPr>
                <w:szCs w:val="20"/>
              </w:rPr>
              <w:t>[</w:t>
            </w:r>
            <w:r w:rsidR="003D460D">
              <w:t>8]</w:t>
            </w:r>
            <w:r w:rsidRPr="00953C4F">
              <w:fldChar w:fldCharType="end"/>
            </w:r>
            <w:r w:rsidRPr="00953C4F">
              <w:t>, Table 7.3.1-1</w:t>
            </w:r>
            <w:r w:rsidRPr="00953C4F">
              <w:br/>
              <w:t>band #28</w:t>
            </w:r>
          </w:p>
        </w:tc>
      </w:tr>
      <w:tr w:rsidR="0006687E" w:rsidRPr="00953C4F" w:rsidTr="00EE605F">
        <w:tc>
          <w:tcPr>
            <w:tcW w:w="2518" w:type="dxa"/>
          </w:tcPr>
          <w:p w:rsidR="0006687E" w:rsidRPr="00953C4F" w:rsidRDefault="0006687E" w:rsidP="00EE605F">
            <w:pPr>
              <w:pStyle w:val="ECCTabletext"/>
              <w:jc w:val="left"/>
            </w:pPr>
            <w:r w:rsidRPr="00953C4F">
              <w:t>ACS</w:t>
            </w:r>
          </w:p>
        </w:tc>
        <w:tc>
          <w:tcPr>
            <w:tcW w:w="2500" w:type="dxa"/>
            <w:gridSpan w:val="2"/>
          </w:tcPr>
          <w:p w:rsidR="0006687E" w:rsidRPr="00953C4F" w:rsidRDefault="0006687E" w:rsidP="00EE605F">
            <w:pPr>
              <w:pStyle w:val="ECCTabletext"/>
              <w:jc w:val="center"/>
            </w:pPr>
            <w:r w:rsidRPr="00953C4F">
              <w:t>33 dB</w:t>
            </w:r>
          </w:p>
        </w:tc>
        <w:tc>
          <w:tcPr>
            <w:tcW w:w="3552" w:type="dxa"/>
          </w:tcPr>
          <w:p w:rsidR="0006687E" w:rsidRPr="00953C4F" w:rsidRDefault="0006687E" w:rsidP="00EE605F">
            <w:pPr>
              <w:pStyle w:val="ECCTabletext"/>
              <w:jc w:val="left"/>
            </w:pPr>
            <w:r w:rsidRPr="00953C4F">
              <w:t xml:space="preserve">ETSI TS 136 101 </w:t>
            </w:r>
            <w:r w:rsidRPr="00953C4F">
              <w:fldChar w:fldCharType="begin"/>
            </w:r>
            <w:r w:rsidRPr="00953C4F">
              <w:instrText xml:space="preserve"> REF _Ref400031652 \r \h </w:instrText>
            </w:r>
            <w:r w:rsidR="00EE605F" w:rsidRPr="00953C4F">
              <w:instrText xml:space="preserve"> \* MERGEFORMAT </w:instrText>
            </w:r>
            <w:r w:rsidRPr="00953C4F">
              <w:fldChar w:fldCharType="separate"/>
            </w:r>
            <w:r w:rsidR="003D460D" w:rsidRPr="003D460D">
              <w:rPr>
                <w:szCs w:val="20"/>
              </w:rPr>
              <w:t>[</w:t>
            </w:r>
            <w:r w:rsidR="003D460D">
              <w:t>8]</w:t>
            </w:r>
            <w:r w:rsidRPr="00953C4F">
              <w:fldChar w:fldCharType="end"/>
            </w:r>
            <w:r w:rsidRPr="00953C4F">
              <w:t>, Table 7.5.1-1</w:t>
            </w:r>
            <w:r w:rsidRPr="00953C4F">
              <w:br/>
              <w:t>without carrier aggregation</w:t>
            </w:r>
          </w:p>
        </w:tc>
      </w:tr>
    </w:tbl>
    <w:p w:rsidR="00DD627C" w:rsidRPr="00953C4F" w:rsidRDefault="00757A50" w:rsidP="003252FD">
      <w:pPr>
        <w:pStyle w:val="ECCTablenote"/>
      </w:pPr>
      <w:r w:rsidRPr="00953C4F">
        <w:t xml:space="preserve">NOTE: </w:t>
      </w:r>
      <w:r w:rsidR="00EF47DB" w:rsidRPr="00953C4F">
        <w:t>S</w:t>
      </w:r>
      <w:r w:rsidRPr="00953C4F">
        <w:t>imulation assumptions for PPDR LTE is based in ETSI TS 136 104</w:t>
      </w:r>
      <w:r w:rsidR="00293FDD" w:rsidRPr="00953C4F">
        <w:t xml:space="preserve"> </w:t>
      </w:r>
      <w:r w:rsidR="00293FDD" w:rsidRPr="00953C4F">
        <w:fldChar w:fldCharType="begin"/>
      </w:r>
      <w:r w:rsidR="00293FDD" w:rsidRPr="00953C4F">
        <w:instrText xml:space="preserve"> REF _Ref419282160 \n \h </w:instrText>
      </w:r>
      <w:r w:rsidR="00293FDD" w:rsidRPr="00953C4F">
        <w:fldChar w:fldCharType="separate"/>
      </w:r>
      <w:r w:rsidR="003D460D">
        <w:t>[7]</w:t>
      </w:r>
      <w:r w:rsidR="00293FDD" w:rsidRPr="00953C4F">
        <w:fldChar w:fldCharType="end"/>
      </w:r>
      <w:r w:rsidRPr="00953C4F">
        <w:t xml:space="preserve">. Characteristics included in ETSI TS 137 104 </w:t>
      </w:r>
      <w:r w:rsidR="00293FDD" w:rsidRPr="00953C4F">
        <w:fldChar w:fldCharType="begin"/>
      </w:r>
      <w:r w:rsidR="00293FDD" w:rsidRPr="00953C4F">
        <w:instrText xml:space="preserve"> REF _Ref392066367 \n \h </w:instrText>
      </w:r>
      <w:r w:rsidR="00293FDD" w:rsidRPr="00953C4F">
        <w:fldChar w:fldCharType="separate"/>
      </w:r>
      <w:r w:rsidR="003D460D">
        <w:t>[6]</w:t>
      </w:r>
      <w:r w:rsidR="00293FDD" w:rsidRPr="00953C4F">
        <w:fldChar w:fldCharType="end"/>
      </w:r>
      <w:r w:rsidR="00293FDD" w:rsidRPr="00953C4F">
        <w:t xml:space="preserve"> </w:t>
      </w:r>
      <w:r w:rsidRPr="00953C4F">
        <w:t>are also in general applicable for PPDR equipment.</w:t>
      </w:r>
    </w:p>
    <w:p w:rsidR="00DD627C" w:rsidRPr="00953C4F" w:rsidRDefault="00CF13A6" w:rsidP="007C12C0">
      <w:pPr>
        <w:pStyle w:val="Heading2"/>
        <w:rPr>
          <w:lang w:val="en-GB"/>
        </w:rPr>
      </w:pPr>
      <w:bookmarkStart w:id="93" w:name="_Toc431380120"/>
      <w:r w:rsidRPr="00953C4F">
        <w:rPr>
          <w:lang w:val="en-GB"/>
        </w:rPr>
        <w:lastRenderedPageBreak/>
        <w:t>DTT</w:t>
      </w:r>
      <w:bookmarkEnd w:id="93"/>
    </w:p>
    <w:p w:rsidR="00CF13A6" w:rsidRPr="00953C4F" w:rsidRDefault="001158AB" w:rsidP="001158AB">
      <w:pPr>
        <w:pStyle w:val="Heading3"/>
        <w:rPr>
          <w:lang w:val="en-GB"/>
        </w:rPr>
      </w:pPr>
      <w:bookmarkStart w:id="94" w:name="_Toc431380121"/>
      <w:r w:rsidRPr="00953C4F">
        <w:rPr>
          <w:lang w:val="en-GB"/>
        </w:rPr>
        <w:t>DTT transmission parameters</w:t>
      </w:r>
      <w:bookmarkEnd w:id="94"/>
    </w:p>
    <w:p w:rsidR="001A4DBC" w:rsidRPr="00953C4F" w:rsidRDefault="00CF13A6" w:rsidP="002A254B">
      <w:pPr>
        <w:pStyle w:val="Caption"/>
        <w:rPr>
          <w:lang w:val="en-GB"/>
        </w:rPr>
      </w:pPr>
      <w:r w:rsidRPr="00953C4F">
        <w:rPr>
          <w:lang w:val="en-GB"/>
        </w:rPr>
        <w:t xml:space="preserve">Table </w:t>
      </w:r>
      <w:r w:rsidR="00151359" w:rsidRPr="00953C4F">
        <w:rPr>
          <w:lang w:val="en-GB"/>
        </w:rPr>
        <w:fldChar w:fldCharType="begin"/>
      </w:r>
      <w:r w:rsidR="00151359" w:rsidRPr="00953C4F">
        <w:rPr>
          <w:lang w:val="en-GB"/>
        </w:rPr>
        <w:instrText xml:space="preserve"> SEQ Table \* ARABIC </w:instrText>
      </w:r>
      <w:r w:rsidR="00151359" w:rsidRPr="00953C4F">
        <w:rPr>
          <w:lang w:val="en-GB"/>
        </w:rPr>
        <w:fldChar w:fldCharType="separate"/>
      </w:r>
      <w:r w:rsidR="003D460D">
        <w:rPr>
          <w:noProof/>
          <w:lang w:val="en-GB"/>
        </w:rPr>
        <w:t>7</w:t>
      </w:r>
      <w:r w:rsidR="00151359" w:rsidRPr="00953C4F">
        <w:rPr>
          <w:lang w:val="en-GB"/>
        </w:rPr>
        <w:fldChar w:fldCharType="end"/>
      </w:r>
      <w:r w:rsidR="00A233D9" w:rsidRPr="00953C4F">
        <w:rPr>
          <w:lang w:val="en-GB"/>
        </w:rPr>
        <w:t xml:space="preserve">: DTT </w:t>
      </w:r>
      <w:proofErr w:type="spellStart"/>
      <w:r w:rsidR="00A233D9" w:rsidRPr="00953C4F">
        <w:rPr>
          <w:lang w:val="en-GB"/>
        </w:rPr>
        <w:t>Tx</w:t>
      </w:r>
      <w:proofErr w:type="spellEnd"/>
      <w:r w:rsidRPr="00953C4F">
        <w:rPr>
          <w:lang w:val="en-GB"/>
        </w:rPr>
        <w:t xml:space="preserve"> parameters</w:t>
      </w:r>
      <w:r w:rsidR="005A484D" w:rsidRPr="00953C4F">
        <w:rPr>
          <w:lang w:val="en-GB"/>
        </w:rPr>
        <w:t xml:space="preserve"> (ITU-R Report BT.2383)</w:t>
      </w:r>
    </w:p>
    <w:tbl>
      <w:tblPr>
        <w:tblStyle w:val="ECCTable-redheader"/>
        <w:tblW w:w="0" w:type="auto"/>
        <w:tblInd w:w="0" w:type="dxa"/>
        <w:tblLook w:val="04A0" w:firstRow="1" w:lastRow="0" w:firstColumn="1" w:lastColumn="0" w:noHBand="0" w:noVBand="1"/>
      </w:tblPr>
      <w:tblGrid>
        <w:gridCol w:w="2484"/>
        <w:gridCol w:w="2319"/>
        <w:gridCol w:w="3298"/>
      </w:tblGrid>
      <w:tr w:rsidR="00CF13A6" w:rsidRPr="00953C4F" w:rsidTr="00EE605F">
        <w:trPr>
          <w:cnfStyle w:val="100000000000" w:firstRow="1" w:lastRow="0" w:firstColumn="0" w:lastColumn="0" w:oddVBand="0" w:evenVBand="0" w:oddHBand="0" w:evenHBand="0" w:firstRowFirstColumn="0" w:firstRowLastColumn="0" w:lastRowFirstColumn="0" w:lastRowLastColumn="0"/>
        </w:trPr>
        <w:tc>
          <w:tcPr>
            <w:tcW w:w="2484" w:type="dxa"/>
          </w:tcPr>
          <w:p w:rsidR="00CF13A6" w:rsidRPr="00953C4F" w:rsidRDefault="00CF13A6" w:rsidP="00EE605F">
            <w:pPr>
              <w:pStyle w:val="ECCTabletext"/>
            </w:pPr>
            <w:r w:rsidRPr="00953C4F">
              <w:t>Parameter</w:t>
            </w:r>
          </w:p>
        </w:tc>
        <w:tc>
          <w:tcPr>
            <w:tcW w:w="2319" w:type="dxa"/>
          </w:tcPr>
          <w:p w:rsidR="00CF13A6" w:rsidRPr="00953C4F" w:rsidRDefault="00CF13A6" w:rsidP="00EE605F">
            <w:pPr>
              <w:pStyle w:val="ECCTabletext"/>
            </w:pPr>
            <w:r w:rsidRPr="00953C4F">
              <w:t>Value</w:t>
            </w:r>
          </w:p>
        </w:tc>
        <w:tc>
          <w:tcPr>
            <w:tcW w:w="3298" w:type="dxa"/>
          </w:tcPr>
          <w:p w:rsidR="00CF13A6" w:rsidRPr="00953C4F" w:rsidRDefault="00CF13A6" w:rsidP="00EE605F">
            <w:pPr>
              <w:pStyle w:val="ECCTabletext"/>
            </w:pPr>
            <w:r w:rsidRPr="00953C4F">
              <w:t>Comment</w:t>
            </w:r>
          </w:p>
        </w:tc>
      </w:tr>
      <w:tr w:rsidR="00CF13A6" w:rsidRPr="00953C4F" w:rsidTr="00EE605F">
        <w:tc>
          <w:tcPr>
            <w:tcW w:w="2484" w:type="dxa"/>
          </w:tcPr>
          <w:p w:rsidR="00CF13A6" w:rsidRPr="00953C4F" w:rsidRDefault="00CF13A6" w:rsidP="00EE605F">
            <w:pPr>
              <w:pStyle w:val="ECCTabletext"/>
              <w:jc w:val="left"/>
            </w:pPr>
            <w:r w:rsidRPr="00953C4F">
              <w:t>Channel bandwidth</w:t>
            </w:r>
          </w:p>
        </w:tc>
        <w:tc>
          <w:tcPr>
            <w:tcW w:w="2319" w:type="dxa"/>
          </w:tcPr>
          <w:p w:rsidR="00CF13A6" w:rsidRPr="00953C4F" w:rsidRDefault="00CF13A6" w:rsidP="003252FD">
            <w:pPr>
              <w:pStyle w:val="ECCTabletext"/>
              <w:jc w:val="left"/>
            </w:pPr>
            <w:r w:rsidRPr="00953C4F">
              <w:t>8 MHz</w:t>
            </w:r>
          </w:p>
        </w:tc>
        <w:tc>
          <w:tcPr>
            <w:tcW w:w="3298" w:type="dxa"/>
          </w:tcPr>
          <w:p w:rsidR="00CF13A6" w:rsidRPr="00953C4F" w:rsidRDefault="00CF13A6" w:rsidP="00EE605F">
            <w:pPr>
              <w:pStyle w:val="ECCTabletext"/>
              <w:jc w:val="left"/>
            </w:pPr>
          </w:p>
        </w:tc>
      </w:tr>
      <w:tr w:rsidR="00CF13A6" w:rsidRPr="00953C4F" w:rsidTr="00EE605F">
        <w:tc>
          <w:tcPr>
            <w:tcW w:w="2484" w:type="dxa"/>
          </w:tcPr>
          <w:p w:rsidR="00CF13A6" w:rsidRPr="00953C4F" w:rsidRDefault="00CF13A6" w:rsidP="00EE605F">
            <w:pPr>
              <w:pStyle w:val="ECCTabletext"/>
              <w:jc w:val="left"/>
            </w:pPr>
            <w:r w:rsidRPr="00953C4F">
              <w:t>Transmission bandwidth</w:t>
            </w:r>
          </w:p>
        </w:tc>
        <w:tc>
          <w:tcPr>
            <w:tcW w:w="2319" w:type="dxa"/>
          </w:tcPr>
          <w:p w:rsidR="00CF13A6" w:rsidRPr="00953C4F" w:rsidRDefault="00CF13A6" w:rsidP="003252FD">
            <w:pPr>
              <w:pStyle w:val="ECCTabletext"/>
              <w:jc w:val="left"/>
            </w:pPr>
            <w:r w:rsidRPr="00953C4F">
              <w:t>7.61 MHz</w:t>
            </w:r>
          </w:p>
        </w:tc>
        <w:tc>
          <w:tcPr>
            <w:tcW w:w="3298" w:type="dxa"/>
          </w:tcPr>
          <w:p w:rsidR="00CF13A6" w:rsidRPr="00953C4F" w:rsidRDefault="00CF13A6" w:rsidP="00EE605F">
            <w:pPr>
              <w:pStyle w:val="ECCTabletext"/>
              <w:jc w:val="left"/>
            </w:pPr>
          </w:p>
        </w:tc>
      </w:tr>
      <w:tr w:rsidR="00CF13A6" w:rsidRPr="00953C4F" w:rsidTr="00EE605F">
        <w:tc>
          <w:tcPr>
            <w:tcW w:w="2484" w:type="dxa"/>
          </w:tcPr>
          <w:p w:rsidR="00CF13A6" w:rsidRPr="00953C4F" w:rsidRDefault="00CF13A6" w:rsidP="00EE605F">
            <w:pPr>
              <w:pStyle w:val="ECCTabletext"/>
              <w:jc w:val="left"/>
            </w:pPr>
            <w:r w:rsidRPr="00953C4F">
              <w:t xml:space="preserve">Spectrum mask </w:t>
            </w:r>
          </w:p>
        </w:tc>
        <w:tc>
          <w:tcPr>
            <w:tcW w:w="2319" w:type="dxa"/>
          </w:tcPr>
          <w:p w:rsidR="00CF13A6" w:rsidRPr="00953C4F" w:rsidRDefault="00CF13A6" w:rsidP="003252FD">
            <w:pPr>
              <w:pStyle w:val="ECCTabletext"/>
              <w:jc w:val="left"/>
            </w:pPr>
            <w:r w:rsidRPr="00953C4F">
              <w:fldChar w:fldCharType="begin"/>
            </w:r>
            <w:r w:rsidRPr="00953C4F">
              <w:instrText xml:space="preserve"> REF _Ref406148982 \h </w:instrText>
            </w:r>
            <w:r w:rsidR="00EE605F" w:rsidRPr="00953C4F">
              <w:instrText xml:space="preserve"> \* MERGEFORMAT </w:instrText>
            </w:r>
            <w:r w:rsidRPr="00953C4F">
              <w:fldChar w:fldCharType="separate"/>
            </w:r>
            <w:r w:rsidR="003D460D" w:rsidRPr="00953C4F">
              <w:t xml:space="preserve">Table </w:t>
            </w:r>
            <w:r w:rsidR="003D460D">
              <w:t>8</w:t>
            </w:r>
            <w:r w:rsidRPr="00953C4F">
              <w:fldChar w:fldCharType="end"/>
            </w:r>
          </w:p>
        </w:tc>
        <w:tc>
          <w:tcPr>
            <w:tcW w:w="3298" w:type="dxa"/>
          </w:tcPr>
          <w:p w:rsidR="00CF13A6" w:rsidRPr="00953C4F" w:rsidRDefault="00CF13A6" w:rsidP="00EE605F">
            <w:pPr>
              <w:pStyle w:val="ECCTabletext"/>
              <w:jc w:val="left"/>
            </w:pPr>
          </w:p>
        </w:tc>
      </w:tr>
      <w:tr w:rsidR="00CF13A6" w:rsidRPr="00953C4F" w:rsidTr="00EE605F">
        <w:tc>
          <w:tcPr>
            <w:tcW w:w="2484" w:type="dxa"/>
          </w:tcPr>
          <w:p w:rsidR="00CF13A6" w:rsidRPr="00953C4F" w:rsidRDefault="00CF13A6" w:rsidP="00EE605F">
            <w:pPr>
              <w:pStyle w:val="ECCTabletext"/>
              <w:jc w:val="left"/>
            </w:pPr>
            <w:r w:rsidRPr="00953C4F">
              <w:t>DTT antenna diagram</w:t>
            </w:r>
          </w:p>
        </w:tc>
        <w:tc>
          <w:tcPr>
            <w:tcW w:w="2319" w:type="dxa"/>
          </w:tcPr>
          <w:p w:rsidR="00CF13A6" w:rsidRPr="00953C4F" w:rsidRDefault="00CF13A6" w:rsidP="003252FD">
            <w:pPr>
              <w:pStyle w:val="ECCTabletext"/>
              <w:jc w:val="left"/>
            </w:pPr>
            <w:r w:rsidRPr="00953C4F">
              <w:t>Antenna gain (horizontal is omnidirectional and vertical</w:t>
            </w:r>
            <w:r w:rsidR="007D2553" w:rsidRPr="00953C4F">
              <w:t xml:space="preserve"> according to diagram on the right)</w:t>
            </w:r>
          </w:p>
        </w:tc>
        <w:tc>
          <w:tcPr>
            <w:tcW w:w="3298" w:type="dxa"/>
          </w:tcPr>
          <w:p w:rsidR="00CF13A6" w:rsidRPr="00953C4F" w:rsidRDefault="007D2553" w:rsidP="00EE605F">
            <w:pPr>
              <w:pStyle w:val="ECCTabletext"/>
              <w:jc w:val="left"/>
            </w:pPr>
            <w:r w:rsidRPr="00953C4F">
              <w:rPr>
                <w:noProof/>
                <w:lang w:val="da-DK" w:eastAsia="da-DK"/>
              </w:rPr>
              <w:drawing>
                <wp:inline distT="0" distB="0" distL="0" distR="0" wp14:anchorId="033175A2" wp14:editId="1B7A83CC">
                  <wp:extent cx="1886400" cy="205200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7">
                            <a:extLst>
                              <a:ext uri="{28A0092B-C50C-407E-A947-70E740481C1C}">
                                <a14:useLocalDpi xmlns:a14="http://schemas.microsoft.com/office/drawing/2010/main" val="0"/>
                              </a:ext>
                            </a:extLst>
                          </a:blip>
                          <a:srcRect l="17000" r="15500"/>
                          <a:stretch/>
                        </pic:blipFill>
                        <pic:spPr bwMode="auto">
                          <a:xfrm>
                            <a:off x="0" y="0"/>
                            <a:ext cx="1886400" cy="205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F13A6" w:rsidRPr="00953C4F" w:rsidTr="00EE605F">
        <w:tc>
          <w:tcPr>
            <w:tcW w:w="2484" w:type="dxa"/>
          </w:tcPr>
          <w:p w:rsidR="00CF13A6" w:rsidRPr="00953C4F" w:rsidRDefault="00A233D9" w:rsidP="00EE605F">
            <w:pPr>
              <w:pStyle w:val="ECCTabletext"/>
              <w:jc w:val="left"/>
            </w:pPr>
            <w:r w:rsidRPr="00953C4F">
              <w:t xml:space="preserve">DTT </w:t>
            </w:r>
            <w:proofErr w:type="spellStart"/>
            <w:r w:rsidRPr="00953C4F">
              <w:t>Tx</w:t>
            </w:r>
            <w:proofErr w:type="spellEnd"/>
            <w:r w:rsidR="00CF13A6" w:rsidRPr="00953C4F">
              <w:t xml:space="preserve"> Power</w:t>
            </w:r>
          </w:p>
        </w:tc>
        <w:tc>
          <w:tcPr>
            <w:tcW w:w="2319" w:type="dxa"/>
          </w:tcPr>
          <w:p w:rsidR="00CF13A6" w:rsidRPr="00953C4F" w:rsidRDefault="00757A50" w:rsidP="003252FD">
            <w:pPr>
              <w:pStyle w:val="ECCTabletext"/>
              <w:jc w:val="left"/>
            </w:pPr>
            <w:r w:rsidRPr="00953C4F">
              <w:t xml:space="preserve">85.15 </w:t>
            </w:r>
            <w:proofErr w:type="spellStart"/>
            <w:r w:rsidR="00CF13A6" w:rsidRPr="00953C4F">
              <w:t>dBm</w:t>
            </w:r>
            <w:proofErr w:type="spellEnd"/>
          </w:p>
        </w:tc>
        <w:tc>
          <w:tcPr>
            <w:tcW w:w="3298" w:type="dxa"/>
          </w:tcPr>
          <w:p w:rsidR="00CF13A6" w:rsidRPr="00953C4F" w:rsidRDefault="00CF13A6" w:rsidP="00EE605F">
            <w:pPr>
              <w:pStyle w:val="ECCTabletext"/>
              <w:jc w:val="left"/>
            </w:pPr>
          </w:p>
        </w:tc>
      </w:tr>
      <w:tr w:rsidR="00CF13A6" w:rsidRPr="00953C4F" w:rsidTr="00EE605F">
        <w:tc>
          <w:tcPr>
            <w:tcW w:w="2484" w:type="dxa"/>
          </w:tcPr>
          <w:p w:rsidR="00CF13A6" w:rsidRPr="00953C4F" w:rsidRDefault="00CF13A6" w:rsidP="00EE605F">
            <w:pPr>
              <w:pStyle w:val="ECCTabletext"/>
              <w:jc w:val="left"/>
            </w:pPr>
            <w:r w:rsidRPr="00953C4F">
              <w:t>DTT Antenna height</w:t>
            </w:r>
          </w:p>
        </w:tc>
        <w:tc>
          <w:tcPr>
            <w:tcW w:w="2319" w:type="dxa"/>
          </w:tcPr>
          <w:p w:rsidR="00CF13A6" w:rsidRPr="00953C4F" w:rsidRDefault="00757A50" w:rsidP="003252FD">
            <w:pPr>
              <w:pStyle w:val="ECCTabletext"/>
              <w:jc w:val="left"/>
            </w:pPr>
            <w:r w:rsidRPr="00953C4F">
              <w:t xml:space="preserve">300 </w:t>
            </w:r>
            <w:r w:rsidR="00CF13A6" w:rsidRPr="00953C4F">
              <w:t>m</w:t>
            </w:r>
          </w:p>
        </w:tc>
        <w:tc>
          <w:tcPr>
            <w:tcW w:w="3298" w:type="dxa"/>
          </w:tcPr>
          <w:p w:rsidR="00CF13A6" w:rsidRPr="00953C4F" w:rsidRDefault="00CF13A6" w:rsidP="00EE605F">
            <w:pPr>
              <w:pStyle w:val="ECCTabletext"/>
              <w:jc w:val="left"/>
            </w:pPr>
          </w:p>
        </w:tc>
      </w:tr>
      <w:tr w:rsidR="00CF13A6" w:rsidRPr="00953C4F" w:rsidTr="00EE605F">
        <w:tc>
          <w:tcPr>
            <w:tcW w:w="2484" w:type="dxa"/>
          </w:tcPr>
          <w:p w:rsidR="00CF13A6" w:rsidRPr="00953C4F" w:rsidRDefault="00CF13A6" w:rsidP="00EE605F">
            <w:pPr>
              <w:pStyle w:val="ECCTabletext"/>
              <w:jc w:val="left"/>
            </w:pPr>
            <w:r w:rsidRPr="00953C4F">
              <w:t>DTT coverage range</w:t>
            </w:r>
          </w:p>
        </w:tc>
        <w:tc>
          <w:tcPr>
            <w:tcW w:w="2319" w:type="dxa"/>
          </w:tcPr>
          <w:p w:rsidR="00CF13A6" w:rsidRPr="00953C4F" w:rsidRDefault="00757A50" w:rsidP="003252FD">
            <w:pPr>
              <w:pStyle w:val="ECCTabletext"/>
              <w:jc w:val="left"/>
            </w:pPr>
            <w:r w:rsidRPr="00953C4F">
              <w:t xml:space="preserve">39.5 </w:t>
            </w:r>
            <w:r w:rsidR="00CF13A6" w:rsidRPr="00953C4F">
              <w:t>km</w:t>
            </w:r>
          </w:p>
        </w:tc>
        <w:tc>
          <w:tcPr>
            <w:tcW w:w="3298" w:type="dxa"/>
          </w:tcPr>
          <w:p w:rsidR="00CF13A6" w:rsidRPr="00953C4F" w:rsidRDefault="00CF13A6" w:rsidP="00EE605F">
            <w:pPr>
              <w:pStyle w:val="ECCTabletext"/>
              <w:jc w:val="left"/>
            </w:pPr>
          </w:p>
        </w:tc>
      </w:tr>
    </w:tbl>
    <w:p w:rsidR="00CF13A6" w:rsidRPr="00953C4F" w:rsidRDefault="00CF13A6" w:rsidP="00F86056"/>
    <w:p w:rsidR="00CF13A6" w:rsidRPr="00953C4F" w:rsidRDefault="00CF13A6" w:rsidP="007C12C0">
      <w:pPr>
        <w:pStyle w:val="Caption"/>
        <w:rPr>
          <w:lang w:val="en-GB"/>
        </w:rPr>
      </w:pPr>
      <w:bookmarkStart w:id="95" w:name="_Ref406148982"/>
      <w:bookmarkStart w:id="96" w:name="_Ref406148961"/>
      <w:r w:rsidRPr="00953C4F">
        <w:rPr>
          <w:lang w:val="en-GB"/>
        </w:rPr>
        <w:t xml:space="preserve">Table </w:t>
      </w:r>
      <w:r w:rsidR="00B91DB0" w:rsidRPr="00953C4F">
        <w:rPr>
          <w:lang w:val="en-GB"/>
        </w:rPr>
        <w:fldChar w:fldCharType="begin"/>
      </w:r>
      <w:r w:rsidR="00B91DB0" w:rsidRPr="00953C4F">
        <w:rPr>
          <w:lang w:val="en-GB"/>
        </w:rPr>
        <w:instrText xml:space="preserve"> SEQ Table \* ARABIC </w:instrText>
      </w:r>
      <w:r w:rsidR="00B91DB0" w:rsidRPr="00953C4F">
        <w:rPr>
          <w:lang w:val="en-GB"/>
        </w:rPr>
        <w:fldChar w:fldCharType="separate"/>
      </w:r>
      <w:r w:rsidR="003D460D">
        <w:rPr>
          <w:noProof/>
          <w:lang w:val="en-GB"/>
        </w:rPr>
        <w:t>8</w:t>
      </w:r>
      <w:r w:rsidR="00B91DB0" w:rsidRPr="00953C4F">
        <w:rPr>
          <w:lang w:val="en-GB"/>
        </w:rPr>
        <w:fldChar w:fldCharType="end"/>
      </w:r>
      <w:bookmarkEnd w:id="95"/>
      <w:r w:rsidRPr="00953C4F">
        <w:rPr>
          <w:lang w:val="en-GB"/>
        </w:rPr>
        <w:t>: Sym</w:t>
      </w:r>
      <w:r w:rsidR="00C56C4E" w:rsidRPr="00953C4F">
        <w:rPr>
          <w:lang w:val="en-GB"/>
        </w:rPr>
        <w:t>m</w:t>
      </w:r>
      <w:r w:rsidRPr="00953C4F">
        <w:rPr>
          <w:lang w:val="en-GB"/>
        </w:rPr>
        <w:t>etrical spectrum mask for non-critical and sensitive cases for 8</w:t>
      </w:r>
      <w:r w:rsidR="002F2978" w:rsidRPr="00953C4F">
        <w:rPr>
          <w:lang w:val="en-GB"/>
        </w:rPr>
        <w:t xml:space="preserve"> </w:t>
      </w:r>
      <w:r w:rsidRPr="00953C4F">
        <w:rPr>
          <w:lang w:val="en-GB"/>
        </w:rPr>
        <w:t xml:space="preserve">MHz channels </w:t>
      </w:r>
      <w:r w:rsidR="00C56C4E" w:rsidRPr="00953C4F">
        <w:rPr>
          <w:lang w:val="en-GB"/>
        </w:rPr>
        <w:t xml:space="preserve">and </w:t>
      </w:r>
      <w:r w:rsidRPr="00953C4F">
        <w:rPr>
          <w:lang w:val="en-GB"/>
        </w:rPr>
        <w:t>a 4</w:t>
      </w:r>
      <w:r w:rsidR="002F2978" w:rsidRPr="00953C4F">
        <w:rPr>
          <w:lang w:val="en-GB"/>
        </w:rPr>
        <w:t xml:space="preserve"> </w:t>
      </w:r>
      <w:r w:rsidRPr="00953C4F">
        <w:rPr>
          <w:lang w:val="en-GB"/>
        </w:rPr>
        <w:t>kHz measurement bandwidth (Table 3-11 from GE06 agreement</w:t>
      </w:r>
      <w:bookmarkEnd w:id="96"/>
      <w:r w:rsidRPr="00953C4F">
        <w:rPr>
          <w:lang w:val="en-GB"/>
        </w:rPr>
        <w:t>)</w:t>
      </w:r>
    </w:p>
    <w:tbl>
      <w:tblPr>
        <w:tblStyle w:val="ECCTable-redheader"/>
        <w:tblW w:w="0" w:type="auto"/>
        <w:tblInd w:w="0" w:type="dxa"/>
        <w:tblLook w:val="04A0" w:firstRow="1" w:lastRow="0" w:firstColumn="1" w:lastColumn="0" w:noHBand="0" w:noVBand="1"/>
      </w:tblPr>
      <w:tblGrid>
        <w:gridCol w:w="2231"/>
        <w:gridCol w:w="2220"/>
        <w:gridCol w:w="2080"/>
      </w:tblGrid>
      <w:tr w:rsidR="00CF13A6" w:rsidRPr="00953C4F" w:rsidTr="00701C35">
        <w:trPr>
          <w:cnfStyle w:val="100000000000" w:firstRow="1" w:lastRow="0" w:firstColumn="0" w:lastColumn="0" w:oddVBand="0" w:evenVBand="0" w:oddHBand="0" w:evenHBand="0" w:firstRowFirstColumn="0" w:firstRowLastColumn="0" w:lastRowFirstColumn="0" w:lastRowLastColumn="0"/>
        </w:trPr>
        <w:tc>
          <w:tcPr>
            <w:tcW w:w="2231" w:type="dxa"/>
          </w:tcPr>
          <w:p w:rsidR="00CF13A6" w:rsidRPr="00953C4F" w:rsidRDefault="00CF13A6" w:rsidP="00EE605F">
            <w:pPr>
              <w:pStyle w:val="ECCTabletext"/>
            </w:pPr>
            <w:r w:rsidRPr="00953C4F">
              <w:t xml:space="preserve">Relative frequency </w:t>
            </w:r>
            <w:r w:rsidR="00042063" w:rsidRPr="00953C4F">
              <w:br/>
            </w:r>
            <w:r w:rsidRPr="00953C4F">
              <w:t>separation (MHz)</w:t>
            </w:r>
          </w:p>
        </w:tc>
        <w:tc>
          <w:tcPr>
            <w:tcW w:w="2220" w:type="dxa"/>
          </w:tcPr>
          <w:p w:rsidR="00CF13A6" w:rsidRPr="00953C4F" w:rsidRDefault="00CF13A6" w:rsidP="00EE605F">
            <w:pPr>
              <w:pStyle w:val="ECCTabletext"/>
            </w:pPr>
            <w:r w:rsidRPr="00953C4F">
              <w:t xml:space="preserve">Non critical cases: </w:t>
            </w:r>
            <w:r w:rsidR="00042063" w:rsidRPr="00953C4F">
              <w:br/>
            </w:r>
            <w:r w:rsidRPr="00953C4F">
              <w:t>Relative level (dB)</w:t>
            </w:r>
          </w:p>
        </w:tc>
        <w:tc>
          <w:tcPr>
            <w:tcW w:w="2080" w:type="dxa"/>
          </w:tcPr>
          <w:p w:rsidR="00CF13A6" w:rsidRPr="00953C4F" w:rsidRDefault="00CF13A6" w:rsidP="00EE605F">
            <w:pPr>
              <w:pStyle w:val="ECCTabletext"/>
            </w:pPr>
            <w:r w:rsidRPr="00953C4F">
              <w:t xml:space="preserve">Critical cases: </w:t>
            </w:r>
            <w:r w:rsidR="00042063" w:rsidRPr="00953C4F">
              <w:br/>
            </w:r>
            <w:r w:rsidRPr="00953C4F">
              <w:t>Relative level (dB)</w:t>
            </w:r>
          </w:p>
        </w:tc>
      </w:tr>
      <w:tr w:rsidR="00CF13A6" w:rsidRPr="00953C4F" w:rsidTr="00701C35">
        <w:tc>
          <w:tcPr>
            <w:tcW w:w="2231" w:type="dxa"/>
          </w:tcPr>
          <w:p w:rsidR="00CF13A6" w:rsidRPr="00953C4F" w:rsidRDefault="00CF13A6" w:rsidP="003252FD">
            <w:pPr>
              <w:pStyle w:val="ECCTabletext"/>
              <w:jc w:val="left"/>
            </w:pPr>
            <w:r w:rsidRPr="00953C4F">
              <w:t>-12</w:t>
            </w:r>
          </w:p>
        </w:tc>
        <w:tc>
          <w:tcPr>
            <w:tcW w:w="2220" w:type="dxa"/>
          </w:tcPr>
          <w:p w:rsidR="00CF13A6" w:rsidRPr="00953C4F" w:rsidRDefault="00CF13A6" w:rsidP="003252FD">
            <w:pPr>
              <w:pStyle w:val="ECCTabletext"/>
              <w:jc w:val="left"/>
            </w:pPr>
            <w:r w:rsidRPr="00953C4F">
              <w:t>-110</w:t>
            </w:r>
          </w:p>
        </w:tc>
        <w:tc>
          <w:tcPr>
            <w:tcW w:w="2080" w:type="dxa"/>
          </w:tcPr>
          <w:p w:rsidR="00CF13A6" w:rsidRPr="00953C4F" w:rsidRDefault="00CF13A6" w:rsidP="003252FD">
            <w:pPr>
              <w:pStyle w:val="ECCTabletext"/>
              <w:jc w:val="left"/>
            </w:pPr>
            <w:r w:rsidRPr="00953C4F">
              <w:t>-120</w:t>
            </w:r>
          </w:p>
        </w:tc>
      </w:tr>
      <w:tr w:rsidR="00CF13A6" w:rsidRPr="00953C4F" w:rsidTr="00701C35">
        <w:tc>
          <w:tcPr>
            <w:tcW w:w="2231" w:type="dxa"/>
          </w:tcPr>
          <w:p w:rsidR="00CF13A6" w:rsidRPr="00953C4F" w:rsidRDefault="00CF13A6" w:rsidP="003252FD">
            <w:pPr>
              <w:pStyle w:val="ECCTabletext"/>
              <w:jc w:val="left"/>
            </w:pPr>
            <w:r w:rsidRPr="00953C4F">
              <w:t>-6</w:t>
            </w:r>
          </w:p>
        </w:tc>
        <w:tc>
          <w:tcPr>
            <w:tcW w:w="2220" w:type="dxa"/>
          </w:tcPr>
          <w:p w:rsidR="00CF13A6" w:rsidRPr="00953C4F" w:rsidRDefault="00CF13A6" w:rsidP="003252FD">
            <w:pPr>
              <w:pStyle w:val="ECCTabletext"/>
              <w:jc w:val="left"/>
            </w:pPr>
            <w:r w:rsidRPr="00953C4F">
              <w:t>-85</w:t>
            </w:r>
          </w:p>
        </w:tc>
        <w:tc>
          <w:tcPr>
            <w:tcW w:w="2080" w:type="dxa"/>
          </w:tcPr>
          <w:p w:rsidR="00CF13A6" w:rsidRPr="00953C4F" w:rsidRDefault="00CF13A6" w:rsidP="003252FD">
            <w:pPr>
              <w:pStyle w:val="ECCTabletext"/>
              <w:jc w:val="left"/>
            </w:pPr>
            <w:r w:rsidRPr="00953C4F">
              <w:t>-95</w:t>
            </w:r>
          </w:p>
        </w:tc>
      </w:tr>
      <w:tr w:rsidR="00CF13A6" w:rsidRPr="00953C4F" w:rsidTr="00701C35">
        <w:tc>
          <w:tcPr>
            <w:tcW w:w="2231" w:type="dxa"/>
          </w:tcPr>
          <w:p w:rsidR="00CF13A6" w:rsidRPr="00953C4F" w:rsidRDefault="00CF13A6" w:rsidP="003252FD">
            <w:pPr>
              <w:pStyle w:val="ECCTabletext"/>
              <w:jc w:val="left"/>
            </w:pPr>
            <w:r w:rsidRPr="00953C4F">
              <w:t>-4.2</w:t>
            </w:r>
          </w:p>
        </w:tc>
        <w:tc>
          <w:tcPr>
            <w:tcW w:w="2220" w:type="dxa"/>
          </w:tcPr>
          <w:p w:rsidR="00CF13A6" w:rsidRPr="00953C4F" w:rsidRDefault="00CF13A6" w:rsidP="003252FD">
            <w:pPr>
              <w:pStyle w:val="ECCTabletext"/>
              <w:jc w:val="left"/>
            </w:pPr>
            <w:r w:rsidRPr="00953C4F">
              <w:t>-73</w:t>
            </w:r>
          </w:p>
        </w:tc>
        <w:tc>
          <w:tcPr>
            <w:tcW w:w="2080" w:type="dxa"/>
          </w:tcPr>
          <w:p w:rsidR="00CF13A6" w:rsidRPr="00953C4F" w:rsidRDefault="00CF13A6" w:rsidP="003252FD">
            <w:pPr>
              <w:pStyle w:val="ECCTabletext"/>
              <w:jc w:val="left"/>
            </w:pPr>
            <w:r w:rsidRPr="00953C4F">
              <w:t>-83</w:t>
            </w:r>
          </w:p>
        </w:tc>
      </w:tr>
      <w:tr w:rsidR="00CF13A6" w:rsidRPr="00953C4F" w:rsidTr="00701C35">
        <w:tc>
          <w:tcPr>
            <w:tcW w:w="2231" w:type="dxa"/>
          </w:tcPr>
          <w:p w:rsidR="00CF13A6" w:rsidRPr="00953C4F" w:rsidRDefault="00CF13A6" w:rsidP="003252FD">
            <w:pPr>
              <w:pStyle w:val="ECCTabletext"/>
              <w:jc w:val="left"/>
            </w:pPr>
            <w:r w:rsidRPr="00953C4F">
              <w:t>-3.9</w:t>
            </w:r>
          </w:p>
        </w:tc>
        <w:tc>
          <w:tcPr>
            <w:tcW w:w="2220" w:type="dxa"/>
          </w:tcPr>
          <w:p w:rsidR="00CF13A6" w:rsidRPr="00953C4F" w:rsidRDefault="00CF13A6" w:rsidP="003252FD">
            <w:pPr>
              <w:pStyle w:val="ECCTabletext"/>
              <w:jc w:val="left"/>
            </w:pPr>
            <w:r w:rsidRPr="00953C4F">
              <w:t>-32.8</w:t>
            </w:r>
          </w:p>
        </w:tc>
        <w:tc>
          <w:tcPr>
            <w:tcW w:w="2080" w:type="dxa"/>
          </w:tcPr>
          <w:p w:rsidR="00CF13A6" w:rsidRPr="00953C4F" w:rsidRDefault="00CF13A6" w:rsidP="003252FD">
            <w:pPr>
              <w:pStyle w:val="ECCTabletext"/>
              <w:jc w:val="left"/>
            </w:pPr>
            <w:r w:rsidRPr="00953C4F">
              <w:t>-32.8</w:t>
            </w:r>
          </w:p>
        </w:tc>
      </w:tr>
      <w:tr w:rsidR="00CF13A6" w:rsidRPr="00953C4F" w:rsidTr="00701C35">
        <w:tc>
          <w:tcPr>
            <w:tcW w:w="2231" w:type="dxa"/>
          </w:tcPr>
          <w:p w:rsidR="00CF13A6" w:rsidRPr="00953C4F" w:rsidRDefault="00CF13A6" w:rsidP="003252FD">
            <w:pPr>
              <w:pStyle w:val="ECCTabletext"/>
              <w:jc w:val="left"/>
            </w:pPr>
            <w:r w:rsidRPr="00953C4F">
              <w:t>+3.9</w:t>
            </w:r>
          </w:p>
        </w:tc>
        <w:tc>
          <w:tcPr>
            <w:tcW w:w="2220" w:type="dxa"/>
          </w:tcPr>
          <w:p w:rsidR="00CF13A6" w:rsidRPr="00953C4F" w:rsidRDefault="00CF13A6" w:rsidP="003252FD">
            <w:pPr>
              <w:pStyle w:val="ECCTabletext"/>
              <w:jc w:val="left"/>
            </w:pPr>
            <w:r w:rsidRPr="00953C4F">
              <w:t>-32.8</w:t>
            </w:r>
          </w:p>
        </w:tc>
        <w:tc>
          <w:tcPr>
            <w:tcW w:w="2080" w:type="dxa"/>
          </w:tcPr>
          <w:p w:rsidR="00CF13A6" w:rsidRPr="00953C4F" w:rsidRDefault="00CF13A6" w:rsidP="003252FD">
            <w:pPr>
              <w:pStyle w:val="ECCTabletext"/>
              <w:jc w:val="left"/>
            </w:pPr>
            <w:r w:rsidRPr="00953C4F">
              <w:t>-32.8</w:t>
            </w:r>
          </w:p>
        </w:tc>
      </w:tr>
      <w:tr w:rsidR="00CF13A6" w:rsidRPr="00953C4F" w:rsidTr="00701C35">
        <w:tc>
          <w:tcPr>
            <w:tcW w:w="2231" w:type="dxa"/>
          </w:tcPr>
          <w:p w:rsidR="00CF13A6" w:rsidRPr="00953C4F" w:rsidRDefault="00CF13A6" w:rsidP="003252FD">
            <w:pPr>
              <w:pStyle w:val="ECCTabletext"/>
              <w:jc w:val="left"/>
            </w:pPr>
            <w:r w:rsidRPr="00953C4F">
              <w:t>+4.2</w:t>
            </w:r>
          </w:p>
        </w:tc>
        <w:tc>
          <w:tcPr>
            <w:tcW w:w="2220" w:type="dxa"/>
          </w:tcPr>
          <w:p w:rsidR="00CF13A6" w:rsidRPr="00953C4F" w:rsidRDefault="00CF13A6" w:rsidP="003252FD">
            <w:pPr>
              <w:pStyle w:val="ECCTabletext"/>
              <w:jc w:val="left"/>
            </w:pPr>
            <w:r w:rsidRPr="00953C4F">
              <w:t>-73</w:t>
            </w:r>
          </w:p>
        </w:tc>
        <w:tc>
          <w:tcPr>
            <w:tcW w:w="2080" w:type="dxa"/>
          </w:tcPr>
          <w:p w:rsidR="00CF13A6" w:rsidRPr="00953C4F" w:rsidRDefault="00CF13A6" w:rsidP="003252FD">
            <w:pPr>
              <w:pStyle w:val="ECCTabletext"/>
              <w:jc w:val="left"/>
            </w:pPr>
            <w:r w:rsidRPr="00953C4F">
              <w:t>-83</w:t>
            </w:r>
          </w:p>
        </w:tc>
      </w:tr>
      <w:tr w:rsidR="00CF13A6" w:rsidRPr="00953C4F" w:rsidTr="00701C35">
        <w:tc>
          <w:tcPr>
            <w:tcW w:w="2231" w:type="dxa"/>
          </w:tcPr>
          <w:p w:rsidR="00CF13A6" w:rsidRPr="00953C4F" w:rsidRDefault="00CF13A6" w:rsidP="003252FD">
            <w:pPr>
              <w:pStyle w:val="ECCTabletext"/>
              <w:jc w:val="left"/>
            </w:pPr>
            <w:r w:rsidRPr="00953C4F">
              <w:t>+6</w:t>
            </w:r>
          </w:p>
        </w:tc>
        <w:tc>
          <w:tcPr>
            <w:tcW w:w="2220" w:type="dxa"/>
          </w:tcPr>
          <w:p w:rsidR="00CF13A6" w:rsidRPr="00953C4F" w:rsidRDefault="00CF13A6" w:rsidP="003252FD">
            <w:pPr>
              <w:pStyle w:val="ECCTabletext"/>
              <w:jc w:val="left"/>
            </w:pPr>
            <w:r w:rsidRPr="00953C4F">
              <w:t>-85</w:t>
            </w:r>
          </w:p>
        </w:tc>
        <w:tc>
          <w:tcPr>
            <w:tcW w:w="2080" w:type="dxa"/>
          </w:tcPr>
          <w:p w:rsidR="00CF13A6" w:rsidRPr="00953C4F" w:rsidRDefault="00CF13A6" w:rsidP="003252FD">
            <w:pPr>
              <w:pStyle w:val="ECCTabletext"/>
              <w:jc w:val="left"/>
            </w:pPr>
            <w:r w:rsidRPr="00953C4F">
              <w:t>-95</w:t>
            </w:r>
          </w:p>
        </w:tc>
      </w:tr>
      <w:tr w:rsidR="00CF13A6" w:rsidRPr="00953C4F" w:rsidTr="00701C35">
        <w:tc>
          <w:tcPr>
            <w:tcW w:w="2231" w:type="dxa"/>
          </w:tcPr>
          <w:p w:rsidR="00CF13A6" w:rsidRPr="00953C4F" w:rsidRDefault="00CF13A6" w:rsidP="003252FD">
            <w:pPr>
              <w:pStyle w:val="ECCTabletext"/>
              <w:jc w:val="left"/>
            </w:pPr>
            <w:r w:rsidRPr="00953C4F">
              <w:t>+12</w:t>
            </w:r>
          </w:p>
        </w:tc>
        <w:tc>
          <w:tcPr>
            <w:tcW w:w="2220" w:type="dxa"/>
          </w:tcPr>
          <w:p w:rsidR="00CF13A6" w:rsidRPr="00953C4F" w:rsidRDefault="00CF13A6" w:rsidP="003252FD">
            <w:pPr>
              <w:pStyle w:val="ECCTabletext"/>
              <w:jc w:val="left"/>
            </w:pPr>
            <w:r w:rsidRPr="00953C4F">
              <w:t>-110</w:t>
            </w:r>
          </w:p>
        </w:tc>
        <w:tc>
          <w:tcPr>
            <w:tcW w:w="2080" w:type="dxa"/>
          </w:tcPr>
          <w:p w:rsidR="00CF13A6" w:rsidRPr="00953C4F" w:rsidRDefault="00CF13A6" w:rsidP="003252FD">
            <w:pPr>
              <w:pStyle w:val="ECCTabletext"/>
              <w:jc w:val="left"/>
            </w:pPr>
            <w:r w:rsidRPr="00953C4F">
              <w:t>-120</w:t>
            </w:r>
          </w:p>
        </w:tc>
      </w:tr>
    </w:tbl>
    <w:p w:rsidR="00CF13A6" w:rsidRPr="00953C4F" w:rsidRDefault="00CF13A6" w:rsidP="00CF13A6">
      <w:pPr>
        <w:pStyle w:val="ECCBulletsLv1"/>
        <w:numPr>
          <w:ilvl w:val="0"/>
          <w:numId w:val="0"/>
        </w:numPr>
        <w:ind w:left="340" w:hanging="340"/>
      </w:pPr>
    </w:p>
    <w:p w:rsidR="001158AB" w:rsidRPr="00953C4F" w:rsidRDefault="001158AB" w:rsidP="003252FD">
      <w:pPr>
        <w:pStyle w:val="Heading3"/>
        <w:rPr>
          <w:lang w:val="en-GB"/>
        </w:rPr>
      </w:pPr>
      <w:bookmarkStart w:id="97" w:name="_Toc431380122"/>
      <w:r w:rsidRPr="00953C4F">
        <w:rPr>
          <w:lang w:val="en-GB"/>
        </w:rPr>
        <w:lastRenderedPageBreak/>
        <w:t>DTT rooftop reception parameters</w:t>
      </w:r>
      <w:bookmarkEnd w:id="97"/>
    </w:p>
    <w:p w:rsidR="00F86056" w:rsidRPr="00953C4F" w:rsidRDefault="00F86056" w:rsidP="003252FD">
      <w:pPr>
        <w:pStyle w:val="Caption"/>
        <w:keepNext/>
        <w:rPr>
          <w:lang w:val="en-GB"/>
        </w:rPr>
      </w:pPr>
      <w:r w:rsidRPr="00953C4F">
        <w:rPr>
          <w:lang w:val="en-GB"/>
        </w:rPr>
        <w:t xml:space="preserve">Table </w:t>
      </w:r>
      <w:r w:rsidR="00B91DB0" w:rsidRPr="00953C4F">
        <w:rPr>
          <w:lang w:val="en-GB"/>
        </w:rPr>
        <w:fldChar w:fldCharType="begin"/>
      </w:r>
      <w:r w:rsidR="00B91DB0" w:rsidRPr="00953C4F">
        <w:rPr>
          <w:lang w:val="en-GB"/>
        </w:rPr>
        <w:instrText xml:space="preserve"> SEQ Table \* ARABIC </w:instrText>
      </w:r>
      <w:r w:rsidR="00B91DB0" w:rsidRPr="00953C4F">
        <w:rPr>
          <w:lang w:val="en-GB"/>
        </w:rPr>
        <w:fldChar w:fldCharType="separate"/>
      </w:r>
      <w:r w:rsidR="003D460D">
        <w:rPr>
          <w:noProof/>
          <w:lang w:val="en-GB"/>
        </w:rPr>
        <w:t>9</w:t>
      </w:r>
      <w:r w:rsidR="00B91DB0" w:rsidRPr="00953C4F">
        <w:rPr>
          <w:lang w:val="en-GB"/>
        </w:rPr>
        <w:fldChar w:fldCharType="end"/>
      </w:r>
      <w:r w:rsidRPr="00953C4F">
        <w:rPr>
          <w:lang w:val="en-GB"/>
        </w:rPr>
        <w:t xml:space="preserve">: DTT </w:t>
      </w:r>
      <w:r w:rsidR="00945303" w:rsidRPr="00953C4F">
        <w:rPr>
          <w:lang w:val="en-GB"/>
        </w:rPr>
        <w:t xml:space="preserve">receiver parameters for fixed </w:t>
      </w:r>
      <w:r w:rsidRPr="00953C4F">
        <w:rPr>
          <w:lang w:val="en-GB"/>
        </w:rPr>
        <w:t xml:space="preserve">rooftop </w:t>
      </w:r>
      <w:r w:rsidR="00945303" w:rsidRPr="00953C4F">
        <w:rPr>
          <w:lang w:val="en-GB"/>
        </w:rPr>
        <w:t>reception</w:t>
      </w:r>
    </w:p>
    <w:tbl>
      <w:tblPr>
        <w:tblStyle w:val="ECCTable-redheader"/>
        <w:tblW w:w="0" w:type="auto"/>
        <w:tblInd w:w="0" w:type="dxa"/>
        <w:tblLook w:val="04A0" w:firstRow="1" w:lastRow="0" w:firstColumn="1" w:lastColumn="0" w:noHBand="0" w:noVBand="1"/>
      </w:tblPr>
      <w:tblGrid>
        <w:gridCol w:w="3085"/>
        <w:gridCol w:w="2319"/>
        <w:gridCol w:w="3852"/>
      </w:tblGrid>
      <w:tr w:rsidR="00F86056" w:rsidRPr="00953C4F" w:rsidTr="00E201D3">
        <w:trPr>
          <w:cnfStyle w:val="100000000000" w:firstRow="1" w:lastRow="0" w:firstColumn="0" w:lastColumn="0" w:oddVBand="0" w:evenVBand="0" w:oddHBand="0" w:evenHBand="0" w:firstRowFirstColumn="0" w:firstRowLastColumn="0" w:lastRowFirstColumn="0" w:lastRowLastColumn="0"/>
        </w:trPr>
        <w:tc>
          <w:tcPr>
            <w:tcW w:w="3085" w:type="dxa"/>
          </w:tcPr>
          <w:p w:rsidR="00F86056" w:rsidRPr="00953C4F" w:rsidRDefault="00F86056" w:rsidP="003252FD">
            <w:pPr>
              <w:pStyle w:val="ECCTabletext"/>
              <w:keepNext/>
            </w:pPr>
            <w:r w:rsidRPr="00953C4F">
              <w:t>Parameter</w:t>
            </w:r>
          </w:p>
        </w:tc>
        <w:tc>
          <w:tcPr>
            <w:tcW w:w="2319" w:type="dxa"/>
          </w:tcPr>
          <w:p w:rsidR="00F86056" w:rsidRPr="00953C4F" w:rsidRDefault="00F86056" w:rsidP="003252FD">
            <w:pPr>
              <w:pStyle w:val="ECCTabletext"/>
              <w:keepNext/>
            </w:pPr>
            <w:r w:rsidRPr="00953C4F">
              <w:t>Value</w:t>
            </w:r>
          </w:p>
        </w:tc>
        <w:tc>
          <w:tcPr>
            <w:tcW w:w="3852" w:type="dxa"/>
          </w:tcPr>
          <w:p w:rsidR="00F86056" w:rsidRPr="00953C4F" w:rsidRDefault="00F86056" w:rsidP="003252FD">
            <w:pPr>
              <w:pStyle w:val="ECCTabletext"/>
              <w:keepNext/>
            </w:pPr>
            <w:r w:rsidRPr="00953C4F">
              <w:t>Comment</w:t>
            </w:r>
          </w:p>
        </w:tc>
      </w:tr>
      <w:tr w:rsidR="00F86056" w:rsidRPr="00953C4F" w:rsidTr="0021397A">
        <w:tc>
          <w:tcPr>
            <w:tcW w:w="3085" w:type="dxa"/>
          </w:tcPr>
          <w:p w:rsidR="00F86056" w:rsidRPr="00953C4F" w:rsidRDefault="00F86056" w:rsidP="0021397A">
            <w:pPr>
              <w:pStyle w:val="ECCTabletext"/>
              <w:jc w:val="left"/>
            </w:pPr>
            <w:r w:rsidRPr="00953C4F">
              <w:t>Channel bandwidth</w:t>
            </w:r>
          </w:p>
        </w:tc>
        <w:tc>
          <w:tcPr>
            <w:tcW w:w="2319" w:type="dxa"/>
          </w:tcPr>
          <w:p w:rsidR="00F86056" w:rsidRPr="00953C4F" w:rsidRDefault="00F86056" w:rsidP="0021397A">
            <w:pPr>
              <w:pStyle w:val="ECCTabletext"/>
              <w:jc w:val="left"/>
            </w:pPr>
            <w:r w:rsidRPr="00953C4F">
              <w:t xml:space="preserve"> 8 MHz</w:t>
            </w:r>
          </w:p>
        </w:tc>
        <w:tc>
          <w:tcPr>
            <w:tcW w:w="3852" w:type="dxa"/>
          </w:tcPr>
          <w:p w:rsidR="00F86056" w:rsidRPr="00953C4F" w:rsidRDefault="00F86056" w:rsidP="0021397A">
            <w:pPr>
              <w:pStyle w:val="ECCTabletext"/>
              <w:jc w:val="left"/>
            </w:pPr>
          </w:p>
        </w:tc>
      </w:tr>
      <w:tr w:rsidR="00F86056" w:rsidRPr="00953C4F" w:rsidTr="0021397A">
        <w:tc>
          <w:tcPr>
            <w:tcW w:w="3085" w:type="dxa"/>
          </w:tcPr>
          <w:p w:rsidR="00F86056" w:rsidRPr="00953C4F" w:rsidRDefault="00F86056" w:rsidP="0021397A">
            <w:pPr>
              <w:pStyle w:val="ECCTabletext"/>
              <w:jc w:val="left"/>
            </w:pPr>
            <w:r w:rsidRPr="00953C4F">
              <w:t>Transmission bandwidth</w:t>
            </w:r>
          </w:p>
        </w:tc>
        <w:tc>
          <w:tcPr>
            <w:tcW w:w="2319" w:type="dxa"/>
          </w:tcPr>
          <w:p w:rsidR="00F86056" w:rsidRPr="00953C4F" w:rsidRDefault="00F86056" w:rsidP="0021397A">
            <w:pPr>
              <w:pStyle w:val="ECCTabletext"/>
              <w:jc w:val="left"/>
            </w:pPr>
            <w:r w:rsidRPr="00953C4F">
              <w:t>7.61 MHz</w:t>
            </w:r>
          </w:p>
        </w:tc>
        <w:tc>
          <w:tcPr>
            <w:tcW w:w="3852" w:type="dxa"/>
          </w:tcPr>
          <w:p w:rsidR="00F86056" w:rsidRPr="00953C4F" w:rsidRDefault="00F86056" w:rsidP="0021397A">
            <w:pPr>
              <w:pStyle w:val="ECCTabletext"/>
              <w:jc w:val="left"/>
            </w:pPr>
          </w:p>
        </w:tc>
      </w:tr>
      <w:tr w:rsidR="00422ADD" w:rsidRPr="00953C4F" w:rsidTr="0021397A">
        <w:trPr>
          <w:trHeight w:val="1227"/>
        </w:trPr>
        <w:tc>
          <w:tcPr>
            <w:tcW w:w="3085" w:type="dxa"/>
          </w:tcPr>
          <w:p w:rsidR="00422ADD" w:rsidRPr="00953C4F" w:rsidRDefault="00422ADD" w:rsidP="0021397A">
            <w:pPr>
              <w:pStyle w:val="ECCTabletext"/>
              <w:jc w:val="left"/>
            </w:pPr>
            <w:r w:rsidRPr="00953C4F">
              <w:t>Median field strength</w:t>
            </w:r>
          </w:p>
        </w:tc>
        <w:tc>
          <w:tcPr>
            <w:tcW w:w="2319" w:type="dxa"/>
          </w:tcPr>
          <w:p w:rsidR="00422ADD" w:rsidRPr="00953C4F" w:rsidRDefault="00422ADD" w:rsidP="0021397A">
            <w:pPr>
              <w:pStyle w:val="ECCTabletext"/>
              <w:jc w:val="left"/>
            </w:pPr>
            <w:r w:rsidRPr="00953C4F">
              <w:t xml:space="preserve">56.7 </w:t>
            </w:r>
            <w:proofErr w:type="spellStart"/>
            <w:r w:rsidRPr="00953C4F">
              <w:t>dBµV</w:t>
            </w:r>
            <w:proofErr w:type="spellEnd"/>
            <w:r w:rsidRPr="00953C4F">
              <w:t>/m for a location probability of 95 %, for channel 48</w:t>
            </w:r>
          </w:p>
        </w:tc>
        <w:tc>
          <w:tcPr>
            <w:tcW w:w="3852" w:type="dxa"/>
          </w:tcPr>
          <w:p w:rsidR="00422ADD" w:rsidRPr="00953C4F" w:rsidRDefault="00422ADD" w:rsidP="0021397A">
            <w:pPr>
              <w:pStyle w:val="ECCTabletext"/>
              <w:jc w:val="left"/>
            </w:pPr>
            <w:r w:rsidRPr="00953C4F">
              <w:t>Equivalent to -68.1</w:t>
            </w:r>
            <w:r w:rsidR="002F2978" w:rsidRPr="00953C4F">
              <w:t xml:space="preserve"> </w:t>
            </w:r>
            <w:proofErr w:type="spellStart"/>
            <w:r w:rsidRPr="00953C4F">
              <w:t>dBm</w:t>
            </w:r>
            <w:proofErr w:type="spellEnd"/>
            <w:r w:rsidRPr="00953C4F">
              <w:t xml:space="preserve"> at </w:t>
            </w:r>
            <w:r w:rsidR="00FE2812" w:rsidRPr="00953C4F">
              <w:t xml:space="preserve">receiver </w:t>
            </w:r>
            <w:r w:rsidRPr="00953C4F">
              <w:t>antenna port, refer to Appendix 3.4 of GE06 agreement.</w:t>
            </w:r>
          </w:p>
        </w:tc>
      </w:tr>
      <w:tr w:rsidR="00F86056" w:rsidRPr="00953C4F" w:rsidTr="0021397A">
        <w:tc>
          <w:tcPr>
            <w:tcW w:w="3085" w:type="dxa"/>
          </w:tcPr>
          <w:p w:rsidR="00F86056" w:rsidRPr="00953C4F" w:rsidRDefault="00F86056" w:rsidP="0021397A">
            <w:pPr>
              <w:pStyle w:val="ECCTabletext"/>
              <w:jc w:val="left"/>
            </w:pPr>
            <w:r w:rsidRPr="00953C4F">
              <w:t>C/(I+N) criterion</w:t>
            </w:r>
          </w:p>
        </w:tc>
        <w:tc>
          <w:tcPr>
            <w:tcW w:w="2319" w:type="dxa"/>
          </w:tcPr>
          <w:p w:rsidR="00F86056" w:rsidRPr="00953C4F" w:rsidRDefault="00F86056" w:rsidP="0021397A">
            <w:pPr>
              <w:pStyle w:val="ECCTabletext"/>
              <w:jc w:val="left"/>
            </w:pPr>
            <w:r w:rsidRPr="00953C4F">
              <w:t>21</w:t>
            </w:r>
            <w:r w:rsidR="002F2978" w:rsidRPr="00953C4F">
              <w:t xml:space="preserve"> </w:t>
            </w:r>
            <w:r w:rsidRPr="00953C4F">
              <w:t>dB</w:t>
            </w:r>
          </w:p>
        </w:tc>
        <w:tc>
          <w:tcPr>
            <w:tcW w:w="3852" w:type="dxa"/>
          </w:tcPr>
          <w:p w:rsidR="00F86056" w:rsidRPr="00953C4F" w:rsidRDefault="00F86056" w:rsidP="0021397A">
            <w:pPr>
              <w:pStyle w:val="ECCTabletext"/>
              <w:jc w:val="left"/>
            </w:pPr>
            <w:r w:rsidRPr="00953C4F">
              <w:t>Table A.3.3-11 from GE06 agreement</w:t>
            </w:r>
          </w:p>
        </w:tc>
      </w:tr>
      <w:tr w:rsidR="00422ADD" w:rsidRPr="00953C4F" w:rsidTr="0021397A">
        <w:trPr>
          <w:trHeight w:val="997"/>
        </w:trPr>
        <w:tc>
          <w:tcPr>
            <w:tcW w:w="3085" w:type="dxa"/>
          </w:tcPr>
          <w:p w:rsidR="00422ADD" w:rsidRPr="00953C4F" w:rsidRDefault="00422ADD" w:rsidP="0021397A">
            <w:pPr>
              <w:pStyle w:val="ECCTabletext"/>
              <w:jc w:val="left"/>
            </w:pPr>
            <w:r w:rsidRPr="00953C4F">
              <w:t xml:space="preserve">ACS (subject to interference by a 5 MHz LTE signal with carrier at 700.5 </w:t>
            </w:r>
            <w:proofErr w:type="spellStart"/>
            <w:r w:rsidRPr="00953C4F">
              <w:t>MHz.</w:t>
            </w:r>
            <w:proofErr w:type="spellEnd"/>
            <w:r w:rsidRPr="00953C4F">
              <w:t>)</w:t>
            </w:r>
          </w:p>
        </w:tc>
        <w:tc>
          <w:tcPr>
            <w:tcW w:w="2319" w:type="dxa"/>
          </w:tcPr>
          <w:p w:rsidR="00422ADD" w:rsidRPr="00953C4F" w:rsidRDefault="00422ADD" w:rsidP="0021397A">
            <w:pPr>
              <w:pStyle w:val="ECCTabletext"/>
              <w:jc w:val="left"/>
            </w:pPr>
            <w:r w:rsidRPr="00953C4F">
              <w:t>63</w:t>
            </w:r>
            <w:r w:rsidR="002F2978" w:rsidRPr="00953C4F">
              <w:t xml:space="preserve"> </w:t>
            </w:r>
            <w:r w:rsidRPr="00953C4F">
              <w:t>dB for channel 48</w:t>
            </w:r>
          </w:p>
        </w:tc>
        <w:tc>
          <w:tcPr>
            <w:tcW w:w="3852" w:type="dxa"/>
          </w:tcPr>
          <w:p w:rsidR="00422ADD" w:rsidRPr="00953C4F" w:rsidRDefault="00422ADD" w:rsidP="007B7160">
            <w:pPr>
              <w:pStyle w:val="ECCTabletext"/>
              <w:jc w:val="left"/>
            </w:pPr>
            <w:r w:rsidRPr="00953C4F">
              <w:t xml:space="preserve">Based on measurement results (see </w:t>
            </w:r>
            <w:r w:rsidR="007B7160" w:rsidRPr="00953C4F">
              <w:fldChar w:fldCharType="begin"/>
            </w:r>
            <w:r w:rsidR="007B7160" w:rsidRPr="00953C4F">
              <w:instrText xml:space="preserve"> REF _Ref405569554 \r \h </w:instrText>
            </w:r>
            <w:r w:rsidR="007B7160" w:rsidRPr="00953C4F">
              <w:fldChar w:fldCharType="separate"/>
            </w:r>
            <w:r w:rsidR="003D460D">
              <w:t>ANNEX 2:</w:t>
            </w:r>
            <w:r w:rsidR="007B7160" w:rsidRPr="00953C4F">
              <w:fldChar w:fldCharType="end"/>
            </w:r>
            <w:r w:rsidRPr="00953C4F">
              <w:t>)</w:t>
            </w:r>
          </w:p>
        </w:tc>
      </w:tr>
      <w:tr w:rsidR="00422ADD" w:rsidRPr="00953C4F" w:rsidTr="0021397A">
        <w:trPr>
          <w:trHeight w:val="997"/>
        </w:trPr>
        <w:tc>
          <w:tcPr>
            <w:tcW w:w="3085" w:type="dxa"/>
          </w:tcPr>
          <w:p w:rsidR="00422ADD" w:rsidRPr="00953C4F" w:rsidRDefault="00422ADD" w:rsidP="0021397A">
            <w:pPr>
              <w:pStyle w:val="ECCTabletext"/>
              <w:jc w:val="left"/>
            </w:pPr>
            <w:r w:rsidRPr="00953C4F">
              <w:t xml:space="preserve">ACS (subject to interference by a 10 MHz LTE signal with carrier at 738 </w:t>
            </w:r>
            <w:proofErr w:type="spellStart"/>
            <w:r w:rsidRPr="00953C4F">
              <w:t>MHz.</w:t>
            </w:r>
            <w:proofErr w:type="spellEnd"/>
            <w:r w:rsidRPr="00953C4F">
              <w:t>)</w:t>
            </w:r>
          </w:p>
        </w:tc>
        <w:tc>
          <w:tcPr>
            <w:tcW w:w="2319" w:type="dxa"/>
          </w:tcPr>
          <w:p w:rsidR="00422ADD" w:rsidRPr="00953C4F" w:rsidRDefault="00422ADD" w:rsidP="0021397A">
            <w:pPr>
              <w:pStyle w:val="ECCTabletext"/>
              <w:jc w:val="left"/>
            </w:pPr>
            <w:r w:rsidRPr="00953C4F">
              <w:t>75</w:t>
            </w:r>
            <w:r w:rsidR="002F2978" w:rsidRPr="00953C4F">
              <w:t xml:space="preserve"> </w:t>
            </w:r>
            <w:r w:rsidRPr="00953C4F">
              <w:t>dB for channel 48</w:t>
            </w:r>
          </w:p>
        </w:tc>
        <w:tc>
          <w:tcPr>
            <w:tcW w:w="3852" w:type="dxa"/>
          </w:tcPr>
          <w:p w:rsidR="00422ADD" w:rsidRPr="00953C4F" w:rsidRDefault="00422ADD" w:rsidP="007B7160">
            <w:pPr>
              <w:pStyle w:val="ECCTabletext"/>
              <w:jc w:val="left"/>
            </w:pPr>
            <w:r w:rsidRPr="00953C4F">
              <w:t xml:space="preserve">Based on measurement results (see </w:t>
            </w:r>
            <w:r w:rsidR="007B7160" w:rsidRPr="00953C4F">
              <w:fldChar w:fldCharType="begin"/>
            </w:r>
            <w:r w:rsidR="007B7160" w:rsidRPr="00953C4F">
              <w:instrText xml:space="preserve"> REF _Ref405569554 \r \h </w:instrText>
            </w:r>
            <w:r w:rsidR="007B7160" w:rsidRPr="00953C4F">
              <w:fldChar w:fldCharType="separate"/>
            </w:r>
            <w:r w:rsidR="003D460D">
              <w:t>ANNEX 2:</w:t>
            </w:r>
            <w:r w:rsidR="007B7160" w:rsidRPr="00953C4F">
              <w:fldChar w:fldCharType="end"/>
            </w:r>
            <w:r w:rsidRPr="00953C4F">
              <w:t>)</w:t>
            </w:r>
          </w:p>
        </w:tc>
      </w:tr>
      <w:tr w:rsidR="00F86056" w:rsidRPr="00953C4F" w:rsidTr="0021397A">
        <w:tc>
          <w:tcPr>
            <w:tcW w:w="3085" w:type="dxa"/>
          </w:tcPr>
          <w:p w:rsidR="00F86056" w:rsidRPr="00953C4F" w:rsidRDefault="00F86056" w:rsidP="0021397A">
            <w:pPr>
              <w:pStyle w:val="ECCTabletext"/>
              <w:jc w:val="left"/>
            </w:pPr>
            <w:r w:rsidRPr="00953C4F">
              <w:t>Receiving DTT antenna</w:t>
            </w:r>
          </w:p>
        </w:tc>
        <w:tc>
          <w:tcPr>
            <w:tcW w:w="2319" w:type="dxa"/>
          </w:tcPr>
          <w:p w:rsidR="00F86056" w:rsidRPr="00953C4F" w:rsidRDefault="00F86056" w:rsidP="0021397A">
            <w:pPr>
              <w:pStyle w:val="ECCTabletext"/>
              <w:jc w:val="left"/>
            </w:pPr>
            <w:r w:rsidRPr="00953C4F">
              <w:t>Directional</w:t>
            </w:r>
          </w:p>
        </w:tc>
        <w:tc>
          <w:tcPr>
            <w:tcW w:w="3852" w:type="dxa"/>
          </w:tcPr>
          <w:p w:rsidR="00F86056" w:rsidRPr="00953C4F" w:rsidRDefault="00F86056" w:rsidP="0021397A">
            <w:pPr>
              <w:pStyle w:val="ECCTabletext"/>
              <w:jc w:val="left"/>
            </w:pPr>
            <w:r w:rsidRPr="00953C4F">
              <w:t>see ITU-R Recommendation BT.419</w:t>
            </w:r>
            <w:r w:rsidR="00757A50" w:rsidRPr="00953C4F">
              <w:t>-3</w:t>
            </w:r>
          </w:p>
        </w:tc>
      </w:tr>
      <w:tr w:rsidR="00F86056" w:rsidRPr="00953C4F" w:rsidTr="0021397A">
        <w:tc>
          <w:tcPr>
            <w:tcW w:w="3085" w:type="dxa"/>
          </w:tcPr>
          <w:p w:rsidR="00F86056" w:rsidRPr="00953C4F" w:rsidRDefault="00F86056" w:rsidP="0021397A">
            <w:pPr>
              <w:pStyle w:val="ECCTabletext"/>
              <w:jc w:val="left"/>
            </w:pPr>
            <w:r w:rsidRPr="00953C4F">
              <w:t>DTT Antenna height</w:t>
            </w:r>
          </w:p>
        </w:tc>
        <w:tc>
          <w:tcPr>
            <w:tcW w:w="2319" w:type="dxa"/>
          </w:tcPr>
          <w:p w:rsidR="00F86056" w:rsidRPr="00953C4F" w:rsidRDefault="00F86056" w:rsidP="0021397A">
            <w:pPr>
              <w:pStyle w:val="ECCTabletext"/>
              <w:jc w:val="left"/>
            </w:pPr>
            <w:r w:rsidRPr="00953C4F">
              <w:t>10</w:t>
            </w:r>
            <w:r w:rsidR="002F2978" w:rsidRPr="00953C4F">
              <w:t xml:space="preserve"> </w:t>
            </w:r>
            <w:r w:rsidRPr="00953C4F">
              <w:t>m</w:t>
            </w:r>
          </w:p>
        </w:tc>
        <w:tc>
          <w:tcPr>
            <w:tcW w:w="3852" w:type="dxa"/>
          </w:tcPr>
          <w:p w:rsidR="00F86056" w:rsidRPr="00953C4F" w:rsidRDefault="00F86056" w:rsidP="0021397A">
            <w:pPr>
              <w:pStyle w:val="ECCTabletext"/>
              <w:jc w:val="left"/>
            </w:pPr>
          </w:p>
        </w:tc>
      </w:tr>
      <w:tr w:rsidR="00757A50" w:rsidRPr="00953C4F" w:rsidTr="0021397A">
        <w:tc>
          <w:tcPr>
            <w:tcW w:w="3085" w:type="dxa"/>
          </w:tcPr>
          <w:p w:rsidR="00757A50" w:rsidRPr="00953C4F" w:rsidRDefault="00A233D9" w:rsidP="00055D4C">
            <w:pPr>
              <w:pStyle w:val="ECCTabletext"/>
              <w:jc w:val="left"/>
            </w:pPr>
            <w:r w:rsidRPr="00953C4F">
              <w:t xml:space="preserve">DTT </w:t>
            </w:r>
            <w:proofErr w:type="spellStart"/>
            <w:r w:rsidRPr="00953C4F">
              <w:t>Tx</w:t>
            </w:r>
            <w:proofErr w:type="spellEnd"/>
            <w:r w:rsidR="00757A50" w:rsidRPr="00953C4F">
              <w:t xml:space="preserve"> to R</w:t>
            </w:r>
            <w:r w:rsidR="00055D4C" w:rsidRPr="00953C4F">
              <w:t>x</w:t>
            </w:r>
            <w:r w:rsidR="00757A50" w:rsidRPr="00953C4F">
              <w:t xml:space="preserve"> propagation model</w:t>
            </w:r>
          </w:p>
        </w:tc>
        <w:tc>
          <w:tcPr>
            <w:tcW w:w="2319" w:type="dxa"/>
          </w:tcPr>
          <w:p w:rsidR="00757A50" w:rsidRPr="00953C4F" w:rsidRDefault="00757A50" w:rsidP="0021397A">
            <w:pPr>
              <w:pStyle w:val="ECCTabletext"/>
              <w:jc w:val="left"/>
            </w:pPr>
            <w:r w:rsidRPr="00953C4F">
              <w:t>ITU-R P</w:t>
            </w:r>
            <w:r w:rsidR="00816F30" w:rsidRPr="00953C4F">
              <w:t>.</w:t>
            </w:r>
            <w:r w:rsidRPr="00953C4F">
              <w:t>1546-4 land</w:t>
            </w:r>
          </w:p>
        </w:tc>
        <w:tc>
          <w:tcPr>
            <w:tcW w:w="3852" w:type="dxa"/>
          </w:tcPr>
          <w:p w:rsidR="00757A50" w:rsidRPr="00953C4F" w:rsidRDefault="00757A50" w:rsidP="0021397A">
            <w:pPr>
              <w:pStyle w:val="ECCTabletext"/>
              <w:jc w:val="left"/>
            </w:pPr>
            <w:r w:rsidRPr="00953C4F">
              <w:t>Urban environment</w:t>
            </w:r>
          </w:p>
          <w:p w:rsidR="00757A50" w:rsidRPr="00953C4F" w:rsidRDefault="00757A50" w:rsidP="0021397A">
            <w:pPr>
              <w:pStyle w:val="ECCTabletext"/>
              <w:jc w:val="left"/>
            </w:pPr>
            <w:r w:rsidRPr="00953C4F">
              <w:t>Broadcast Digital System</w:t>
            </w:r>
          </w:p>
        </w:tc>
      </w:tr>
    </w:tbl>
    <w:p w:rsidR="00F86056" w:rsidRPr="00953C4F" w:rsidRDefault="001158AB" w:rsidP="001158AB">
      <w:pPr>
        <w:pStyle w:val="Heading3"/>
        <w:rPr>
          <w:lang w:val="en-GB"/>
        </w:rPr>
      </w:pPr>
      <w:bookmarkStart w:id="98" w:name="_Toc431380123"/>
      <w:r w:rsidRPr="00953C4F">
        <w:rPr>
          <w:lang w:val="en-GB"/>
        </w:rPr>
        <w:t>DTT portable reception parameters</w:t>
      </w:r>
      <w:bookmarkEnd w:id="98"/>
    </w:p>
    <w:p w:rsidR="00F86056" w:rsidRPr="00953C4F" w:rsidRDefault="00F86056" w:rsidP="00F86056">
      <w:pPr>
        <w:pStyle w:val="Caption"/>
        <w:rPr>
          <w:lang w:val="en-GB"/>
        </w:rPr>
      </w:pPr>
      <w:r w:rsidRPr="00953C4F">
        <w:rPr>
          <w:lang w:val="en-GB"/>
        </w:rPr>
        <w:t xml:space="preserve">Table </w:t>
      </w:r>
      <w:r w:rsidR="00151359" w:rsidRPr="00953C4F">
        <w:rPr>
          <w:lang w:val="en-GB"/>
        </w:rPr>
        <w:fldChar w:fldCharType="begin"/>
      </w:r>
      <w:r w:rsidR="00151359" w:rsidRPr="00953C4F">
        <w:rPr>
          <w:lang w:val="en-GB"/>
        </w:rPr>
        <w:instrText xml:space="preserve"> SEQ Table \* ARABIC </w:instrText>
      </w:r>
      <w:r w:rsidR="00151359" w:rsidRPr="00953C4F">
        <w:rPr>
          <w:lang w:val="en-GB"/>
        </w:rPr>
        <w:fldChar w:fldCharType="separate"/>
      </w:r>
      <w:r w:rsidR="003D460D">
        <w:rPr>
          <w:noProof/>
          <w:lang w:val="en-GB"/>
        </w:rPr>
        <w:t>10</w:t>
      </w:r>
      <w:r w:rsidR="00151359" w:rsidRPr="00953C4F">
        <w:rPr>
          <w:lang w:val="en-GB"/>
        </w:rPr>
        <w:fldChar w:fldCharType="end"/>
      </w:r>
      <w:r w:rsidRPr="00953C4F">
        <w:rPr>
          <w:lang w:val="en-GB"/>
        </w:rPr>
        <w:t>: DTT portable reception parameters</w:t>
      </w:r>
    </w:p>
    <w:tbl>
      <w:tblPr>
        <w:tblStyle w:val="ECCTable-redheader"/>
        <w:tblW w:w="0" w:type="auto"/>
        <w:tblInd w:w="0" w:type="dxa"/>
        <w:tblLook w:val="04A0" w:firstRow="1" w:lastRow="0" w:firstColumn="1" w:lastColumn="0" w:noHBand="0" w:noVBand="1"/>
      </w:tblPr>
      <w:tblGrid>
        <w:gridCol w:w="3085"/>
        <w:gridCol w:w="2319"/>
        <w:gridCol w:w="3852"/>
      </w:tblGrid>
      <w:tr w:rsidR="00F86056" w:rsidRPr="00953C4F" w:rsidTr="00E201D3">
        <w:trPr>
          <w:cnfStyle w:val="100000000000" w:firstRow="1" w:lastRow="0" w:firstColumn="0" w:lastColumn="0" w:oddVBand="0" w:evenVBand="0" w:oddHBand="0" w:evenHBand="0" w:firstRowFirstColumn="0" w:firstRowLastColumn="0" w:lastRowFirstColumn="0" w:lastRowLastColumn="0"/>
        </w:trPr>
        <w:tc>
          <w:tcPr>
            <w:tcW w:w="3085" w:type="dxa"/>
          </w:tcPr>
          <w:p w:rsidR="00F86056" w:rsidRPr="00953C4F" w:rsidRDefault="00F86056" w:rsidP="0021397A">
            <w:pPr>
              <w:pStyle w:val="ECCTabletext"/>
            </w:pPr>
            <w:r w:rsidRPr="00953C4F">
              <w:t>Parameter</w:t>
            </w:r>
          </w:p>
        </w:tc>
        <w:tc>
          <w:tcPr>
            <w:tcW w:w="2319" w:type="dxa"/>
          </w:tcPr>
          <w:p w:rsidR="00F86056" w:rsidRPr="00953C4F" w:rsidRDefault="00F86056" w:rsidP="0021397A">
            <w:pPr>
              <w:pStyle w:val="ECCTabletext"/>
            </w:pPr>
            <w:r w:rsidRPr="00953C4F">
              <w:t>Value</w:t>
            </w:r>
          </w:p>
        </w:tc>
        <w:tc>
          <w:tcPr>
            <w:tcW w:w="3852" w:type="dxa"/>
          </w:tcPr>
          <w:p w:rsidR="00F86056" w:rsidRPr="00953C4F" w:rsidRDefault="00F86056" w:rsidP="0021397A">
            <w:pPr>
              <w:pStyle w:val="ECCTabletext"/>
            </w:pPr>
            <w:r w:rsidRPr="00953C4F">
              <w:t>Comment</w:t>
            </w:r>
          </w:p>
        </w:tc>
      </w:tr>
      <w:tr w:rsidR="00F86056" w:rsidRPr="00953C4F" w:rsidTr="0021397A">
        <w:tc>
          <w:tcPr>
            <w:tcW w:w="3085" w:type="dxa"/>
          </w:tcPr>
          <w:p w:rsidR="00F86056" w:rsidRPr="00953C4F" w:rsidRDefault="00F86056" w:rsidP="0021397A">
            <w:pPr>
              <w:pStyle w:val="ECCTabletext"/>
              <w:jc w:val="left"/>
            </w:pPr>
            <w:r w:rsidRPr="00953C4F">
              <w:t>Channel bandwidth</w:t>
            </w:r>
          </w:p>
        </w:tc>
        <w:tc>
          <w:tcPr>
            <w:tcW w:w="2319" w:type="dxa"/>
          </w:tcPr>
          <w:p w:rsidR="00F86056" w:rsidRPr="00953C4F" w:rsidRDefault="00F86056" w:rsidP="0021397A">
            <w:pPr>
              <w:pStyle w:val="ECCTabletext"/>
              <w:jc w:val="left"/>
            </w:pPr>
            <w:r w:rsidRPr="00953C4F">
              <w:t>8 MHz</w:t>
            </w:r>
          </w:p>
        </w:tc>
        <w:tc>
          <w:tcPr>
            <w:tcW w:w="3852" w:type="dxa"/>
          </w:tcPr>
          <w:p w:rsidR="00F86056" w:rsidRPr="00953C4F" w:rsidRDefault="00F86056" w:rsidP="0021397A">
            <w:pPr>
              <w:pStyle w:val="ECCTabletext"/>
              <w:jc w:val="left"/>
            </w:pPr>
          </w:p>
        </w:tc>
      </w:tr>
      <w:tr w:rsidR="00F86056" w:rsidRPr="00953C4F" w:rsidTr="0021397A">
        <w:tc>
          <w:tcPr>
            <w:tcW w:w="3085" w:type="dxa"/>
          </w:tcPr>
          <w:p w:rsidR="00F86056" w:rsidRPr="00953C4F" w:rsidRDefault="00F86056" w:rsidP="0021397A">
            <w:pPr>
              <w:pStyle w:val="ECCTabletext"/>
              <w:jc w:val="left"/>
            </w:pPr>
            <w:r w:rsidRPr="00953C4F">
              <w:t xml:space="preserve">Transmission bandwidth </w:t>
            </w:r>
          </w:p>
        </w:tc>
        <w:tc>
          <w:tcPr>
            <w:tcW w:w="2319" w:type="dxa"/>
          </w:tcPr>
          <w:p w:rsidR="00F86056" w:rsidRPr="00953C4F" w:rsidRDefault="00F86056" w:rsidP="0021397A">
            <w:pPr>
              <w:pStyle w:val="ECCTabletext"/>
              <w:jc w:val="left"/>
            </w:pPr>
            <w:r w:rsidRPr="00953C4F">
              <w:t>7.61 MHz</w:t>
            </w:r>
          </w:p>
        </w:tc>
        <w:tc>
          <w:tcPr>
            <w:tcW w:w="3852" w:type="dxa"/>
          </w:tcPr>
          <w:p w:rsidR="00F86056" w:rsidRPr="00953C4F" w:rsidRDefault="00F86056" w:rsidP="0021397A">
            <w:pPr>
              <w:pStyle w:val="ECCTabletext"/>
              <w:jc w:val="left"/>
            </w:pPr>
          </w:p>
        </w:tc>
      </w:tr>
      <w:tr w:rsidR="00422ADD" w:rsidRPr="00953C4F" w:rsidTr="0021397A">
        <w:trPr>
          <w:trHeight w:val="1457"/>
        </w:trPr>
        <w:tc>
          <w:tcPr>
            <w:tcW w:w="3085" w:type="dxa"/>
          </w:tcPr>
          <w:p w:rsidR="00422ADD" w:rsidRPr="00953C4F" w:rsidRDefault="00422ADD" w:rsidP="0021397A">
            <w:pPr>
              <w:pStyle w:val="ECCTabletext"/>
              <w:jc w:val="left"/>
            </w:pPr>
            <w:r w:rsidRPr="00953C4F">
              <w:t>Median field strength</w:t>
            </w:r>
          </w:p>
        </w:tc>
        <w:tc>
          <w:tcPr>
            <w:tcW w:w="2319" w:type="dxa"/>
          </w:tcPr>
          <w:p w:rsidR="00422ADD" w:rsidRPr="00953C4F" w:rsidRDefault="00422ADD" w:rsidP="0021397A">
            <w:pPr>
              <w:pStyle w:val="ECCTabletext"/>
              <w:jc w:val="left"/>
            </w:pPr>
            <w:r w:rsidRPr="00953C4F">
              <w:t xml:space="preserve">85 </w:t>
            </w:r>
            <w:proofErr w:type="spellStart"/>
            <w:r w:rsidRPr="00953C4F">
              <w:t>dBµV</w:t>
            </w:r>
            <w:proofErr w:type="spellEnd"/>
            <w:r w:rsidRPr="00953C4F">
              <w:t>/m for a location probability of 95 %, for channel 48</w:t>
            </w:r>
          </w:p>
        </w:tc>
        <w:tc>
          <w:tcPr>
            <w:tcW w:w="3852" w:type="dxa"/>
          </w:tcPr>
          <w:p w:rsidR="00422ADD" w:rsidRPr="00953C4F" w:rsidRDefault="00422ADD" w:rsidP="0021397A">
            <w:pPr>
              <w:pStyle w:val="ECCTabletext"/>
              <w:jc w:val="left"/>
            </w:pPr>
            <w:r w:rsidRPr="00953C4F">
              <w:t>Equivalent to -66.36</w:t>
            </w:r>
            <w:r w:rsidR="00816F30" w:rsidRPr="00953C4F">
              <w:t xml:space="preserve"> </w:t>
            </w:r>
            <w:proofErr w:type="spellStart"/>
            <w:r w:rsidRPr="00953C4F">
              <w:t>dBm</w:t>
            </w:r>
            <w:proofErr w:type="spellEnd"/>
            <w:r w:rsidRPr="00953C4F">
              <w:t xml:space="preserve"> at antenna port, refer to Appendix 3.4 of GE06 agreement (</w:t>
            </w:r>
            <w:r w:rsidR="00042063" w:rsidRPr="00953C4F">
              <w:t>r</w:t>
            </w:r>
            <w:r w:rsidRPr="00953C4F">
              <w:t>eference field strength is given for at 10</w:t>
            </w:r>
            <w:r w:rsidR="002F2978" w:rsidRPr="00953C4F">
              <w:t xml:space="preserve"> </w:t>
            </w:r>
            <w:r w:rsidRPr="00953C4F">
              <w:t>m height, outdoor)</w:t>
            </w:r>
          </w:p>
        </w:tc>
      </w:tr>
      <w:tr w:rsidR="00F86056" w:rsidRPr="00953C4F" w:rsidTr="0021397A">
        <w:tc>
          <w:tcPr>
            <w:tcW w:w="3085" w:type="dxa"/>
          </w:tcPr>
          <w:p w:rsidR="00F86056" w:rsidRPr="00953C4F" w:rsidRDefault="00F86056" w:rsidP="0021397A">
            <w:pPr>
              <w:pStyle w:val="ECCTabletext"/>
              <w:jc w:val="left"/>
            </w:pPr>
            <w:r w:rsidRPr="00953C4F">
              <w:t>C/(I+N) criterion</w:t>
            </w:r>
          </w:p>
        </w:tc>
        <w:tc>
          <w:tcPr>
            <w:tcW w:w="2319" w:type="dxa"/>
          </w:tcPr>
          <w:p w:rsidR="00F86056" w:rsidRPr="00953C4F" w:rsidRDefault="00F86056" w:rsidP="0021397A">
            <w:pPr>
              <w:pStyle w:val="ECCTabletext"/>
              <w:jc w:val="left"/>
            </w:pPr>
            <w:r w:rsidRPr="00953C4F">
              <w:t>19 dB</w:t>
            </w:r>
          </w:p>
        </w:tc>
        <w:tc>
          <w:tcPr>
            <w:tcW w:w="3852" w:type="dxa"/>
          </w:tcPr>
          <w:p w:rsidR="00F86056" w:rsidRPr="00953C4F" w:rsidRDefault="00F86056" w:rsidP="0021397A">
            <w:pPr>
              <w:pStyle w:val="ECCTabletext"/>
              <w:jc w:val="left"/>
            </w:pPr>
            <w:r w:rsidRPr="00953C4F">
              <w:t>Table A.3.3-11 from GE06 agreement</w:t>
            </w:r>
          </w:p>
        </w:tc>
      </w:tr>
      <w:tr w:rsidR="00422ADD" w:rsidRPr="00953C4F" w:rsidTr="0021397A">
        <w:trPr>
          <w:trHeight w:val="997"/>
        </w:trPr>
        <w:tc>
          <w:tcPr>
            <w:tcW w:w="3085" w:type="dxa"/>
          </w:tcPr>
          <w:p w:rsidR="00422ADD" w:rsidRPr="00953C4F" w:rsidRDefault="00422ADD" w:rsidP="0021397A">
            <w:pPr>
              <w:pStyle w:val="ECCTabletext"/>
              <w:jc w:val="left"/>
            </w:pPr>
            <w:r w:rsidRPr="00953C4F">
              <w:t xml:space="preserve">ACS (subject to interference by a 5 MHz LTE signal with carrier at 700.5 </w:t>
            </w:r>
            <w:proofErr w:type="spellStart"/>
            <w:r w:rsidRPr="00953C4F">
              <w:t>MHz.</w:t>
            </w:r>
            <w:proofErr w:type="spellEnd"/>
            <w:r w:rsidRPr="00953C4F">
              <w:t>)</w:t>
            </w:r>
          </w:p>
        </w:tc>
        <w:tc>
          <w:tcPr>
            <w:tcW w:w="2319" w:type="dxa"/>
          </w:tcPr>
          <w:p w:rsidR="00422ADD" w:rsidRPr="00953C4F" w:rsidRDefault="00422ADD" w:rsidP="0021397A">
            <w:pPr>
              <w:pStyle w:val="ECCTabletext"/>
              <w:jc w:val="left"/>
            </w:pPr>
            <w:r w:rsidRPr="00953C4F">
              <w:t>63</w:t>
            </w:r>
            <w:r w:rsidR="00816F30" w:rsidRPr="00953C4F">
              <w:t xml:space="preserve"> </w:t>
            </w:r>
            <w:r w:rsidRPr="00953C4F">
              <w:t>dB for channel 48</w:t>
            </w:r>
          </w:p>
        </w:tc>
        <w:tc>
          <w:tcPr>
            <w:tcW w:w="3852" w:type="dxa"/>
          </w:tcPr>
          <w:p w:rsidR="00422ADD" w:rsidRPr="00953C4F" w:rsidRDefault="00422ADD" w:rsidP="007B7160">
            <w:pPr>
              <w:pStyle w:val="ECCTabletext"/>
              <w:jc w:val="left"/>
            </w:pPr>
            <w:r w:rsidRPr="00953C4F">
              <w:t xml:space="preserve">Based on measurement results (see </w:t>
            </w:r>
            <w:r w:rsidR="007B7160" w:rsidRPr="00953C4F">
              <w:fldChar w:fldCharType="begin"/>
            </w:r>
            <w:r w:rsidR="007B7160" w:rsidRPr="00953C4F">
              <w:instrText xml:space="preserve"> REF _Ref405569554 \r \h </w:instrText>
            </w:r>
            <w:r w:rsidR="007B7160" w:rsidRPr="00953C4F">
              <w:fldChar w:fldCharType="separate"/>
            </w:r>
            <w:r w:rsidR="003D460D">
              <w:t>ANNEX 2:</w:t>
            </w:r>
            <w:r w:rsidR="007B7160" w:rsidRPr="00953C4F">
              <w:fldChar w:fldCharType="end"/>
            </w:r>
            <w:r w:rsidRPr="00953C4F">
              <w:t>)</w:t>
            </w:r>
          </w:p>
        </w:tc>
      </w:tr>
      <w:tr w:rsidR="00422ADD" w:rsidRPr="00953C4F" w:rsidTr="0021397A">
        <w:trPr>
          <w:trHeight w:val="997"/>
        </w:trPr>
        <w:tc>
          <w:tcPr>
            <w:tcW w:w="3085" w:type="dxa"/>
          </w:tcPr>
          <w:p w:rsidR="00422ADD" w:rsidRPr="00953C4F" w:rsidRDefault="00422ADD" w:rsidP="0021397A">
            <w:pPr>
              <w:pStyle w:val="ECCTabletext"/>
              <w:jc w:val="left"/>
            </w:pPr>
            <w:r w:rsidRPr="00953C4F">
              <w:t xml:space="preserve">ACS (subject to interference by a 10 MHz LTE signal with carrier at 738 </w:t>
            </w:r>
            <w:proofErr w:type="spellStart"/>
            <w:r w:rsidRPr="00953C4F">
              <w:t>MHz.</w:t>
            </w:r>
            <w:proofErr w:type="spellEnd"/>
            <w:r w:rsidRPr="00953C4F">
              <w:t>)</w:t>
            </w:r>
          </w:p>
        </w:tc>
        <w:tc>
          <w:tcPr>
            <w:tcW w:w="2319" w:type="dxa"/>
          </w:tcPr>
          <w:p w:rsidR="00422ADD" w:rsidRPr="00953C4F" w:rsidRDefault="00422ADD" w:rsidP="0021397A">
            <w:pPr>
              <w:pStyle w:val="ECCTabletext"/>
              <w:jc w:val="left"/>
            </w:pPr>
            <w:r w:rsidRPr="00953C4F">
              <w:t>75</w:t>
            </w:r>
            <w:r w:rsidR="00816F30" w:rsidRPr="00953C4F">
              <w:t xml:space="preserve"> </w:t>
            </w:r>
            <w:r w:rsidRPr="00953C4F">
              <w:t>dB for channel 48</w:t>
            </w:r>
          </w:p>
        </w:tc>
        <w:tc>
          <w:tcPr>
            <w:tcW w:w="3852" w:type="dxa"/>
          </w:tcPr>
          <w:p w:rsidR="00422ADD" w:rsidRPr="00953C4F" w:rsidRDefault="00422ADD" w:rsidP="007B7160">
            <w:pPr>
              <w:pStyle w:val="ECCTabletext"/>
              <w:jc w:val="left"/>
            </w:pPr>
            <w:r w:rsidRPr="00953C4F">
              <w:t xml:space="preserve">Based on measurement results (see </w:t>
            </w:r>
            <w:r w:rsidR="007B7160" w:rsidRPr="00953C4F">
              <w:fldChar w:fldCharType="begin"/>
            </w:r>
            <w:r w:rsidR="007B7160" w:rsidRPr="00953C4F">
              <w:instrText xml:space="preserve"> REF _Ref405569554 \r \h </w:instrText>
            </w:r>
            <w:r w:rsidR="007B7160" w:rsidRPr="00953C4F">
              <w:fldChar w:fldCharType="separate"/>
            </w:r>
            <w:r w:rsidR="003D460D">
              <w:t>ANNEX 2:</w:t>
            </w:r>
            <w:r w:rsidR="007B7160" w:rsidRPr="00953C4F">
              <w:fldChar w:fldCharType="end"/>
            </w:r>
            <w:r w:rsidRPr="00953C4F">
              <w:t>)</w:t>
            </w:r>
          </w:p>
        </w:tc>
      </w:tr>
      <w:tr w:rsidR="00F86056" w:rsidRPr="00953C4F" w:rsidTr="0021397A">
        <w:tc>
          <w:tcPr>
            <w:tcW w:w="3085" w:type="dxa"/>
          </w:tcPr>
          <w:p w:rsidR="00F86056" w:rsidRPr="00953C4F" w:rsidRDefault="00F86056" w:rsidP="0021397A">
            <w:pPr>
              <w:pStyle w:val="ECCTabletext"/>
              <w:jc w:val="left"/>
            </w:pPr>
            <w:r w:rsidRPr="00953C4F">
              <w:lastRenderedPageBreak/>
              <w:t>Receiving DTT antenna</w:t>
            </w:r>
          </w:p>
        </w:tc>
        <w:tc>
          <w:tcPr>
            <w:tcW w:w="2319" w:type="dxa"/>
          </w:tcPr>
          <w:p w:rsidR="00F86056" w:rsidRPr="00953C4F" w:rsidRDefault="00F86056" w:rsidP="0021397A">
            <w:pPr>
              <w:pStyle w:val="ECCTabletext"/>
              <w:jc w:val="left"/>
            </w:pPr>
            <w:r w:rsidRPr="00953C4F">
              <w:t>Omn</w:t>
            </w:r>
            <w:r w:rsidR="00816F30" w:rsidRPr="00953C4F">
              <w:t xml:space="preserve">idirectional in the </w:t>
            </w:r>
            <w:r w:rsidRPr="00953C4F">
              <w:t xml:space="preserve">horizontal plan with antenna gain 0 </w:t>
            </w:r>
            <w:proofErr w:type="spellStart"/>
            <w:r w:rsidRPr="00953C4F">
              <w:t>dBd</w:t>
            </w:r>
            <w:proofErr w:type="spellEnd"/>
          </w:p>
        </w:tc>
        <w:tc>
          <w:tcPr>
            <w:tcW w:w="3852" w:type="dxa"/>
          </w:tcPr>
          <w:p w:rsidR="00F86056" w:rsidRPr="00953C4F" w:rsidRDefault="00F86056" w:rsidP="0021397A">
            <w:pPr>
              <w:pStyle w:val="ECCTabletext"/>
              <w:jc w:val="left"/>
            </w:pPr>
          </w:p>
        </w:tc>
      </w:tr>
      <w:tr w:rsidR="00F86056" w:rsidRPr="00953C4F" w:rsidTr="0021397A">
        <w:tc>
          <w:tcPr>
            <w:tcW w:w="3085" w:type="dxa"/>
          </w:tcPr>
          <w:p w:rsidR="00F86056" w:rsidRPr="00953C4F" w:rsidRDefault="00F86056" w:rsidP="0021397A">
            <w:pPr>
              <w:pStyle w:val="ECCTabletext"/>
              <w:jc w:val="left"/>
            </w:pPr>
            <w:r w:rsidRPr="00953C4F">
              <w:t>DTT Antenna height</w:t>
            </w:r>
          </w:p>
        </w:tc>
        <w:tc>
          <w:tcPr>
            <w:tcW w:w="2319" w:type="dxa"/>
          </w:tcPr>
          <w:p w:rsidR="00F86056" w:rsidRPr="00953C4F" w:rsidRDefault="00F86056" w:rsidP="0021397A">
            <w:pPr>
              <w:pStyle w:val="ECCTabletext"/>
              <w:jc w:val="left"/>
            </w:pPr>
            <w:r w:rsidRPr="00953C4F">
              <w:t>1.5</w:t>
            </w:r>
            <w:r w:rsidR="00816F30" w:rsidRPr="00953C4F">
              <w:t xml:space="preserve"> </w:t>
            </w:r>
            <w:r w:rsidRPr="00953C4F">
              <w:t>m</w:t>
            </w:r>
          </w:p>
        </w:tc>
        <w:tc>
          <w:tcPr>
            <w:tcW w:w="3852" w:type="dxa"/>
          </w:tcPr>
          <w:p w:rsidR="00F86056" w:rsidRPr="00953C4F" w:rsidRDefault="00F86056" w:rsidP="0021397A">
            <w:pPr>
              <w:pStyle w:val="ECCTabletext"/>
              <w:jc w:val="left"/>
            </w:pPr>
            <w:r w:rsidRPr="00953C4F">
              <w:t>Height correction factor from 10 m to 1.5 m is 12 dB</w:t>
            </w:r>
          </w:p>
        </w:tc>
      </w:tr>
      <w:tr w:rsidR="00F86056" w:rsidRPr="00953C4F" w:rsidTr="0021397A">
        <w:tc>
          <w:tcPr>
            <w:tcW w:w="3085" w:type="dxa"/>
          </w:tcPr>
          <w:p w:rsidR="00F86056" w:rsidRPr="00953C4F" w:rsidRDefault="00F86056" w:rsidP="0021397A">
            <w:pPr>
              <w:pStyle w:val="ECCTabletext"/>
              <w:jc w:val="left"/>
            </w:pPr>
            <w:r w:rsidRPr="00953C4F">
              <w:t>Wall loss</w:t>
            </w:r>
          </w:p>
        </w:tc>
        <w:tc>
          <w:tcPr>
            <w:tcW w:w="2319" w:type="dxa"/>
          </w:tcPr>
          <w:p w:rsidR="00F86056" w:rsidRPr="00953C4F" w:rsidRDefault="00C171CE" w:rsidP="0021397A">
            <w:pPr>
              <w:pStyle w:val="ECCTabletext"/>
              <w:jc w:val="left"/>
              <w:rPr>
                <w:rStyle w:val="ECCParagraph"/>
              </w:rPr>
            </w:pPr>
            <w:r w:rsidRPr="00953C4F">
              <w:rPr>
                <w:rStyle w:val="ECCParagraph"/>
              </w:rPr>
              <w:t>10 dB</w:t>
            </w:r>
          </w:p>
        </w:tc>
        <w:tc>
          <w:tcPr>
            <w:tcW w:w="3852" w:type="dxa"/>
          </w:tcPr>
          <w:p w:rsidR="00F86056" w:rsidRPr="00953C4F" w:rsidRDefault="00F86056" w:rsidP="0021397A">
            <w:pPr>
              <w:pStyle w:val="ECCTabletext"/>
              <w:jc w:val="left"/>
            </w:pPr>
            <w:r w:rsidRPr="00953C4F">
              <w:t>For indoors usage</w:t>
            </w:r>
          </w:p>
        </w:tc>
      </w:tr>
    </w:tbl>
    <w:p w:rsidR="00CF13A6" w:rsidRPr="00953C4F" w:rsidRDefault="00412877" w:rsidP="003252FD">
      <w:pPr>
        <w:pStyle w:val="ECCTablenote"/>
        <w:rPr>
          <w:rStyle w:val="ECCParagraph"/>
        </w:rPr>
      </w:pPr>
      <w:r w:rsidRPr="00953C4F">
        <w:t>Note: The ACS values in this report are based on measurements that have not considered the intermittent and irregular nature of UE's, therefore the results in this report may not capture the vulnerability of DTT in practice</w:t>
      </w:r>
      <w:r w:rsidRPr="00953C4F">
        <w:rPr>
          <w:rStyle w:val="ECCParagraph"/>
        </w:rPr>
        <w:t>.</w:t>
      </w:r>
    </w:p>
    <w:p w:rsidR="0038105E" w:rsidRPr="00953C4F" w:rsidRDefault="0038105E" w:rsidP="003252FD">
      <w:pPr>
        <w:pStyle w:val="ECCTablenote"/>
        <w:rPr>
          <w:rStyle w:val="ECCParagraph"/>
        </w:rPr>
      </w:pPr>
    </w:p>
    <w:p w:rsidR="0038105E" w:rsidRPr="00953C4F" w:rsidRDefault="0038105E" w:rsidP="003252FD">
      <w:pPr>
        <w:pStyle w:val="ECCTablenote"/>
      </w:pPr>
    </w:p>
    <w:p w:rsidR="00A164D4" w:rsidRPr="00953C4F" w:rsidRDefault="00A164D4" w:rsidP="009465E0">
      <w:pPr>
        <w:pStyle w:val="Heading1"/>
        <w:rPr>
          <w:lang w:val="en-GB"/>
        </w:rPr>
      </w:pPr>
      <w:bookmarkStart w:id="99" w:name="_Toc431380124"/>
      <w:r w:rsidRPr="00953C4F">
        <w:rPr>
          <w:lang w:val="en-GB"/>
        </w:rPr>
        <w:lastRenderedPageBreak/>
        <w:t>Compatibility with commercial networks</w:t>
      </w:r>
      <w:bookmarkEnd w:id="99"/>
    </w:p>
    <w:p w:rsidR="00042063" w:rsidRPr="00953C4F" w:rsidRDefault="00042063" w:rsidP="00042063">
      <w:pPr>
        <w:pStyle w:val="ECCFiguregraphcentered"/>
        <w:rPr>
          <w:lang w:val="en-GB"/>
        </w:rPr>
      </w:pPr>
      <w:bookmarkStart w:id="100" w:name="_Toc396247654"/>
      <w:bookmarkStart w:id="101" w:name="_Toc396296082"/>
      <w:bookmarkStart w:id="102" w:name="_Toc396296503"/>
      <w:bookmarkStart w:id="103" w:name="_Toc396501124"/>
      <w:bookmarkStart w:id="104" w:name="_Toc396745235"/>
      <w:bookmarkStart w:id="105" w:name="_Toc397005251"/>
      <w:bookmarkStart w:id="106" w:name="_Toc397421171"/>
      <w:bookmarkEnd w:id="100"/>
      <w:bookmarkEnd w:id="101"/>
      <w:bookmarkEnd w:id="102"/>
      <w:bookmarkEnd w:id="103"/>
      <w:bookmarkEnd w:id="104"/>
      <w:bookmarkEnd w:id="105"/>
      <w:bookmarkEnd w:id="106"/>
      <w:r w:rsidRPr="00953C4F">
        <w:rPr>
          <w:lang w:val="da-DK" w:eastAsia="da-DK"/>
        </w:rPr>
        <w:drawing>
          <wp:inline distT="0" distB="0" distL="0" distR="0" wp14:anchorId="461EE893" wp14:editId="2ACD3A7A">
            <wp:extent cx="6120765" cy="843274"/>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843274"/>
                    </a:xfrm>
                    <a:prstGeom prst="rect">
                      <a:avLst/>
                    </a:prstGeom>
                    <a:noFill/>
                    <a:ln>
                      <a:noFill/>
                    </a:ln>
                  </pic:spPr>
                </pic:pic>
              </a:graphicData>
            </a:graphic>
          </wp:inline>
        </w:drawing>
      </w:r>
    </w:p>
    <w:p w:rsidR="00042063" w:rsidRPr="00953C4F" w:rsidRDefault="00042063" w:rsidP="00042063">
      <w:pPr>
        <w:pStyle w:val="Caption"/>
        <w:rPr>
          <w:lang w:val="en-GB"/>
        </w:rPr>
      </w:pPr>
      <w:r w:rsidRPr="00953C4F">
        <w:rPr>
          <w:lang w:val="en-GB"/>
        </w:rPr>
        <w:t xml:space="preserve">Figure </w:t>
      </w:r>
      <w:r w:rsidR="00436311" w:rsidRPr="00953C4F">
        <w:rPr>
          <w:lang w:val="en-GB"/>
        </w:rPr>
        <w:fldChar w:fldCharType="begin"/>
      </w:r>
      <w:r w:rsidR="00436311" w:rsidRPr="00953C4F">
        <w:rPr>
          <w:lang w:val="en-GB"/>
        </w:rPr>
        <w:instrText xml:space="preserve"> SEQ Figure \* ARABIC </w:instrText>
      </w:r>
      <w:r w:rsidR="00436311" w:rsidRPr="00953C4F">
        <w:rPr>
          <w:lang w:val="en-GB"/>
        </w:rPr>
        <w:fldChar w:fldCharType="separate"/>
      </w:r>
      <w:r w:rsidR="003D460D">
        <w:rPr>
          <w:noProof/>
          <w:lang w:val="en-GB"/>
        </w:rPr>
        <w:t>7</w:t>
      </w:r>
      <w:r w:rsidR="00436311" w:rsidRPr="00953C4F">
        <w:rPr>
          <w:noProof/>
          <w:lang w:val="en-GB"/>
        </w:rPr>
        <w:fldChar w:fldCharType="end"/>
      </w:r>
      <w:r w:rsidRPr="00953C4F">
        <w:rPr>
          <w:lang w:val="en-GB"/>
        </w:rPr>
        <w:t>: Summary of compatibility studies with commercial LTE networks</w:t>
      </w:r>
    </w:p>
    <w:p w:rsidR="00042063" w:rsidRPr="00953C4F" w:rsidRDefault="00042063" w:rsidP="00042063">
      <w:pPr>
        <w:pStyle w:val="FootnoteText"/>
        <w:rPr>
          <w:lang w:val="en-GB"/>
        </w:rPr>
      </w:pPr>
      <w:r w:rsidRPr="00953C4F">
        <w:rPr>
          <w:lang w:val="en-GB"/>
        </w:rPr>
        <w:t>(1) Impact of transmitting MFCN BS (DL) onto receiving PPDR UE (DL)</w:t>
      </w:r>
    </w:p>
    <w:p w:rsidR="00042063" w:rsidRPr="00953C4F" w:rsidRDefault="00042063" w:rsidP="00042063">
      <w:pPr>
        <w:pStyle w:val="FootnoteText"/>
        <w:rPr>
          <w:lang w:val="en-GB"/>
        </w:rPr>
      </w:pPr>
      <w:r w:rsidRPr="00953C4F">
        <w:rPr>
          <w:lang w:val="en-GB"/>
        </w:rPr>
        <w:t>(2) Cumulative impact of transmitting MFCN BS (DL) onto receiving PPDR UE (DL) when MFCN is both below and above PPDR frequency range</w:t>
      </w:r>
    </w:p>
    <w:p w:rsidR="005F3CAE" w:rsidRPr="00953C4F" w:rsidRDefault="005F3CAE" w:rsidP="005F3CAE">
      <w:pPr>
        <w:pStyle w:val="FootnoteText"/>
        <w:rPr>
          <w:lang w:val="en-GB"/>
        </w:rPr>
      </w:pPr>
      <w:r w:rsidRPr="00953C4F">
        <w:rPr>
          <w:lang w:val="en-GB"/>
        </w:rPr>
        <w:t>(3) Impact of transmitting MFCN UE (UL) onto receiving PPDR BS (UL)</w:t>
      </w:r>
    </w:p>
    <w:p w:rsidR="005F3CAE" w:rsidRPr="00953C4F" w:rsidRDefault="005F3CAE" w:rsidP="005F3CAE">
      <w:pPr>
        <w:pStyle w:val="FootnoteText"/>
        <w:rPr>
          <w:lang w:val="en-GB"/>
        </w:rPr>
      </w:pPr>
      <w:r w:rsidRPr="00953C4F">
        <w:rPr>
          <w:lang w:val="en-GB"/>
        </w:rPr>
        <w:t>(4) Impact of transmitting PPDR UE (UL) onto receiving MFCN BS (UL)</w:t>
      </w:r>
    </w:p>
    <w:p w:rsidR="00042063" w:rsidRPr="00953C4F" w:rsidRDefault="00042063" w:rsidP="00042063">
      <w:pPr>
        <w:pStyle w:val="FootnoteText"/>
        <w:rPr>
          <w:lang w:val="en-GB"/>
        </w:rPr>
      </w:pPr>
      <w:r w:rsidRPr="00953C4F">
        <w:rPr>
          <w:lang w:val="en-GB"/>
        </w:rPr>
        <w:t>(5) Impact of transmitting PPDR UE (UL) onto receiving MFCN UE (SDL)</w:t>
      </w:r>
    </w:p>
    <w:p w:rsidR="00042063" w:rsidRPr="00953C4F" w:rsidRDefault="00455430" w:rsidP="00042063">
      <w:pPr>
        <w:pStyle w:val="FootnoteText"/>
        <w:rPr>
          <w:lang w:val="en-GB"/>
        </w:rPr>
      </w:pPr>
      <w:r w:rsidRPr="00953C4F">
        <w:rPr>
          <w:lang w:val="en-GB"/>
        </w:rPr>
        <w:t xml:space="preserve">(6) </w:t>
      </w:r>
      <w:r w:rsidR="00042063" w:rsidRPr="00953C4F">
        <w:rPr>
          <w:lang w:val="en-GB"/>
        </w:rPr>
        <w:t xml:space="preserve">Impact of transmitting MFCN BS (SDL) onto receiving PPDR BS (UL), </w:t>
      </w:r>
    </w:p>
    <w:p w:rsidR="00DD627C" w:rsidRPr="00953C4F" w:rsidRDefault="00A317FD" w:rsidP="00DD627C">
      <w:pPr>
        <w:pStyle w:val="Heading2"/>
        <w:rPr>
          <w:lang w:val="en-GB"/>
        </w:rPr>
      </w:pPr>
      <w:bookmarkStart w:id="107" w:name="_Toc431380125"/>
      <w:r w:rsidRPr="00953C4F">
        <w:rPr>
          <w:lang w:val="en-GB"/>
        </w:rPr>
        <w:t>Impact of MFCN BS DL emissions onto PPDR UE DL (near-far effect)</w:t>
      </w:r>
      <w:bookmarkEnd w:id="107"/>
    </w:p>
    <w:p w:rsidR="00BD341A" w:rsidRPr="00953C4F" w:rsidRDefault="00BD341A" w:rsidP="00BD341A">
      <w:r w:rsidRPr="00953C4F">
        <w:t>Inter-operator interference is mainly due to near-far effect in DL. Near-far effect is a term used to describe the situation where a terminal is located very close to a base station operating in an adjacent frequency block, while simultaneously being located very far from its serving base station. When near-far effect occurs, the interfering signal in an adjacent channel is very strong, while simultaneously the desired signal is very weak. In extreme situations, near-far effect can lead to ‘blocking’, i.e. the terminal can no longer stay connected to the network.</w:t>
      </w:r>
    </w:p>
    <w:p w:rsidR="00DD627C" w:rsidRPr="00953C4F" w:rsidRDefault="00DD627C" w:rsidP="00DD627C">
      <w:pPr>
        <w:pStyle w:val="Heading3"/>
        <w:rPr>
          <w:lang w:val="en-GB"/>
        </w:rPr>
      </w:pPr>
      <w:bookmarkStart w:id="108" w:name="_Toc431380126"/>
      <w:r w:rsidRPr="00953C4F">
        <w:rPr>
          <w:lang w:val="en-GB"/>
        </w:rPr>
        <w:t>Throughput loss from 3GPP analysis</w:t>
      </w:r>
      <w:bookmarkEnd w:id="108"/>
    </w:p>
    <w:p w:rsidR="0006687E" w:rsidRPr="00953C4F" w:rsidRDefault="0006687E" w:rsidP="0006687E">
      <w:r w:rsidRPr="00953C4F">
        <w:t xml:space="preserve">3GPP TR 36.942 </w:t>
      </w:r>
      <w:r w:rsidRPr="00953C4F">
        <w:fldChar w:fldCharType="begin"/>
      </w:r>
      <w:r w:rsidRPr="00953C4F">
        <w:instrText xml:space="preserve"> REF _Ref400031606 \r \h </w:instrText>
      </w:r>
      <w:r w:rsidRPr="00953C4F">
        <w:fldChar w:fldCharType="separate"/>
      </w:r>
      <w:r w:rsidR="003D460D">
        <w:t>[9]</w:t>
      </w:r>
      <w:r w:rsidRPr="00953C4F">
        <w:fldChar w:fldCharType="end"/>
      </w:r>
      <w:r w:rsidRPr="00953C4F">
        <w:t xml:space="preserve"> investigates system scenarios reflecting the environments that LTE is designed to operate in. The studies are fully described in </w:t>
      </w:r>
      <w:r w:rsidRPr="00953C4F">
        <w:fldChar w:fldCharType="begin"/>
      </w:r>
      <w:r w:rsidRPr="00953C4F">
        <w:instrText xml:space="preserve"> REF _Ref400031606 \r \h </w:instrText>
      </w:r>
      <w:r w:rsidRPr="00953C4F">
        <w:fldChar w:fldCharType="separate"/>
      </w:r>
      <w:r w:rsidR="003D460D">
        <w:t>[9]</w:t>
      </w:r>
      <w:r w:rsidRPr="00953C4F">
        <w:fldChar w:fldCharType="end"/>
      </w:r>
      <w:r w:rsidRPr="00953C4F">
        <w:t xml:space="preserve"> and a summary of these studies is presented thereafter.</w:t>
      </w:r>
    </w:p>
    <w:p w:rsidR="0006687E" w:rsidRPr="00953C4F" w:rsidRDefault="0006687E" w:rsidP="0006687E">
      <w:pPr>
        <w:rPr>
          <w:rStyle w:val="ECCParagraph"/>
        </w:rPr>
      </w:pPr>
      <w:r w:rsidRPr="00953C4F">
        <w:t xml:space="preserve">In section 7.1.1.2 of the TR </w:t>
      </w:r>
      <w:r w:rsidRPr="00953C4F">
        <w:fldChar w:fldCharType="begin"/>
      </w:r>
      <w:r w:rsidRPr="00953C4F">
        <w:instrText xml:space="preserve"> REF _Ref400031606 \r \h </w:instrText>
      </w:r>
      <w:r w:rsidRPr="00953C4F">
        <w:fldChar w:fldCharType="separate"/>
      </w:r>
      <w:r w:rsidR="003D460D">
        <w:t>[9]</w:t>
      </w:r>
      <w:r w:rsidRPr="00953C4F">
        <w:fldChar w:fldCharType="end"/>
      </w:r>
      <w:r w:rsidRPr="00953C4F">
        <w:t xml:space="preserve">, the downlink throughput loss due to the coexistence of two adjacent 10 MHz LTE channels is </w:t>
      </w:r>
      <w:r w:rsidRPr="00953C4F">
        <w:rPr>
          <w:rStyle w:val="ECCParagraph"/>
        </w:rPr>
        <w:t xml:space="preserve">simulated for various ACIR values. The results are shown in Figures 7.2 and 7.3 as well as in Tables 7.2 and 7.3 of the TR </w:t>
      </w:r>
      <w:r w:rsidRPr="00953C4F">
        <w:rPr>
          <w:rStyle w:val="ECCParagraph"/>
        </w:rPr>
        <w:fldChar w:fldCharType="begin"/>
      </w:r>
      <w:r w:rsidRPr="00953C4F">
        <w:rPr>
          <w:rStyle w:val="ECCParagraph"/>
        </w:rPr>
        <w:instrText xml:space="preserve"> REF _Ref400031606 \r \h </w:instrText>
      </w:r>
      <w:r w:rsidR="006348DC" w:rsidRPr="00953C4F">
        <w:rPr>
          <w:rStyle w:val="ECCParagraph"/>
        </w:rPr>
        <w:instrText xml:space="preserve"> \* MERGEFORMAT </w:instrText>
      </w:r>
      <w:r w:rsidRPr="00953C4F">
        <w:rPr>
          <w:rStyle w:val="ECCParagraph"/>
        </w:rPr>
      </w:r>
      <w:r w:rsidRPr="00953C4F">
        <w:rPr>
          <w:rStyle w:val="ECCParagraph"/>
        </w:rPr>
        <w:fldChar w:fldCharType="separate"/>
      </w:r>
      <w:r w:rsidR="003D460D">
        <w:rPr>
          <w:rStyle w:val="ECCParagraph"/>
        </w:rPr>
        <w:t>[9]</w:t>
      </w:r>
      <w:r w:rsidRPr="00953C4F">
        <w:rPr>
          <w:rStyle w:val="ECCParagraph"/>
        </w:rPr>
        <w:fldChar w:fldCharType="end"/>
      </w:r>
      <w:r w:rsidRPr="00953C4F">
        <w:rPr>
          <w:rStyle w:val="ECCParagraph"/>
        </w:rPr>
        <w:t>.</w:t>
      </w:r>
    </w:p>
    <w:p w:rsidR="00DD627C" w:rsidRPr="00953C4F" w:rsidRDefault="008E289B" w:rsidP="008E289B">
      <w:r w:rsidRPr="00953C4F">
        <w:fldChar w:fldCharType="begin"/>
      </w:r>
      <w:r w:rsidRPr="00953C4F">
        <w:instrText xml:space="preserve"> REF _Ref414828858 \h </w:instrText>
      </w:r>
      <w:r w:rsidRPr="00953C4F">
        <w:fldChar w:fldCharType="separate"/>
      </w:r>
      <w:r w:rsidR="003D460D" w:rsidRPr="00953C4F">
        <w:t xml:space="preserve">Table </w:t>
      </w:r>
      <w:r w:rsidR="003D460D">
        <w:rPr>
          <w:noProof/>
        </w:rPr>
        <w:t>11</w:t>
      </w:r>
      <w:r w:rsidRPr="00953C4F">
        <w:fldChar w:fldCharType="end"/>
      </w:r>
      <w:r w:rsidR="00DD627C" w:rsidRPr="00953C4F">
        <w:t xml:space="preserve"> below provides the ACIR values when considering LTE BS and PPDR UE adjacent in frequency, as well as the resulting average DL throughput loss and the percentage of users that face a 5% or higher DL throughput loss.</w:t>
      </w:r>
      <w:r w:rsidR="00411805" w:rsidRPr="00953C4F">
        <w:t xml:space="preserve"> Values are provided with and without carrier aggregation (CA)</w:t>
      </w:r>
    </w:p>
    <w:p w:rsidR="00097699" w:rsidRPr="00953C4F" w:rsidRDefault="00097699" w:rsidP="00097699">
      <w:pPr>
        <w:pStyle w:val="Caption"/>
        <w:keepNext/>
        <w:rPr>
          <w:lang w:val="en-GB"/>
        </w:rPr>
      </w:pPr>
      <w:bookmarkStart w:id="109" w:name="_Ref414828858"/>
      <w:r w:rsidRPr="00953C4F">
        <w:rPr>
          <w:lang w:val="en-GB"/>
        </w:rPr>
        <w:t xml:space="preserve">Table </w:t>
      </w:r>
      <w:r w:rsidR="00B91DB0" w:rsidRPr="00953C4F">
        <w:rPr>
          <w:b w:val="0"/>
          <w:bCs w:val="0"/>
          <w:lang w:val="en-GB"/>
        </w:rPr>
        <w:fldChar w:fldCharType="begin"/>
      </w:r>
      <w:r w:rsidR="00B91DB0" w:rsidRPr="00953C4F">
        <w:rPr>
          <w:lang w:val="en-GB"/>
        </w:rPr>
        <w:instrText xml:space="preserve"> SEQ Table \* ARABIC </w:instrText>
      </w:r>
      <w:r w:rsidR="00B91DB0" w:rsidRPr="00953C4F">
        <w:rPr>
          <w:b w:val="0"/>
          <w:bCs w:val="0"/>
          <w:lang w:val="en-GB"/>
        </w:rPr>
        <w:fldChar w:fldCharType="separate"/>
      </w:r>
      <w:r w:rsidR="003D460D">
        <w:rPr>
          <w:noProof/>
          <w:lang w:val="en-GB"/>
        </w:rPr>
        <w:t>11</w:t>
      </w:r>
      <w:r w:rsidR="00B91DB0" w:rsidRPr="00953C4F">
        <w:rPr>
          <w:b w:val="0"/>
          <w:bCs w:val="0"/>
          <w:lang w:val="en-GB"/>
        </w:rPr>
        <w:fldChar w:fldCharType="end"/>
      </w:r>
      <w:bookmarkEnd w:id="109"/>
      <w:r w:rsidRPr="00953C4F">
        <w:rPr>
          <w:lang w:val="en-GB"/>
        </w:rPr>
        <w:t xml:space="preserve">: </w:t>
      </w:r>
      <w:r w:rsidR="00411805" w:rsidRPr="00953C4F">
        <w:rPr>
          <w:lang w:val="en-GB"/>
        </w:rPr>
        <w:t>P</w:t>
      </w:r>
      <w:r w:rsidRPr="00953C4F">
        <w:rPr>
          <w:lang w:val="en-GB"/>
        </w:rPr>
        <w:t xml:space="preserve">erformance </w:t>
      </w:r>
      <w:r w:rsidR="00411805" w:rsidRPr="00953C4F">
        <w:rPr>
          <w:lang w:val="en-GB"/>
        </w:rPr>
        <w:t>D</w:t>
      </w:r>
      <w:r w:rsidRPr="00953C4F">
        <w:rPr>
          <w:lang w:val="en-GB"/>
        </w:rPr>
        <w:t>egradation</w:t>
      </w:r>
    </w:p>
    <w:tbl>
      <w:tblPr>
        <w:tblStyle w:val="ECCTable-redheader"/>
        <w:tblW w:w="0" w:type="auto"/>
        <w:tblInd w:w="0" w:type="dxa"/>
        <w:tblLook w:val="04A0" w:firstRow="1" w:lastRow="0" w:firstColumn="1" w:lastColumn="0" w:noHBand="0" w:noVBand="1"/>
      </w:tblPr>
      <w:tblGrid>
        <w:gridCol w:w="972"/>
        <w:gridCol w:w="1217"/>
        <w:gridCol w:w="1083"/>
        <w:gridCol w:w="1017"/>
        <w:gridCol w:w="1871"/>
        <w:gridCol w:w="1953"/>
      </w:tblGrid>
      <w:tr w:rsidR="00DD627C" w:rsidRPr="00953C4F" w:rsidTr="0021397A">
        <w:trPr>
          <w:cnfStyle w:val="100000000000" w:firstRow="1" w:lastRow="0" w:firstColumn="0" w:lastColumn="0" w:oddVBand="0" w:evenVBand="0" w:oddHBand="0" w:evenHBand="0" w:firstRowFirstColumn="0" w:firstRowLastColumn="0" w:lastRowFirstColumn="0" w:lastRowLastColumn="0"/>
        </w:trPr>
        <w:tc>
          <w:tcPr>
            <w:tcW w:w="972" w:type="dxa"/>
          </w:tcPr>
          <w:p w:rsidR="00DD627C" w:rsidRPr="00953C4F" w:rsidRDefault="00DD627C" w:rsidP="0021397A">
            <w:pPr>
              <w:pStyle w:val="ECCTabletext"/>
            </w:pPr>
          </w:p>
        </w:tc>
        <w:tc>
          <w:tcPr>
            <w:tcW w:w="1217" w:type="dxa"/>
          </w:tcPr>
          <w:p w:rsidR="00DD627C" w:rsidRPr="00953C4F" w:rsidRDefault="00DD627C" w:rsidP="0021397A">
            <w:pPr>
              <w:pStyle w:val="ECCTabletext"/>
            </w:pPr>
            <w:r w:rsidRPr="00953C4F">
              <w:t>BS ACLR</w:t>
            </w:r>
          </w:p>
        </w:tc>
        <w:tc>
          <w:tcPr>
            <w:tcW w:w="1083" w:type="dxa"/>
          </w:tcPr>
          <w:p w:rsidR="00DD627C" w:rsidRPr="00953C4F" w:rsidRDefault="00DD627C" w:rsidP="0021397A">
            <w:pPr>
              <w:pStyle w:val="ECCTabletext"/>
            </w:pPr>
            <w:r w:rsidRPr="00953C4F">
              <w:t>UE ACS</w:t>
            </w:r>
          </w:p>
        </w:tc>
        <w:tc>
          <w:tcPr>
            <w:tcW w:w="1017" w:type="dxa"/>
          </w:tcPr>
          <w:p w:rsidR="00DD627C" w:rsidRPr="00953C4F" w:rsidRDefault="00DD627C" w:rsidP="0021397A">
            <w:pPr>
              <w:pStyle w:val="ECCTabletext"/>
            </w:pPr>
            <w:r w:rsidRPr="00953C4F">
              <w:t>ACIR</w:t>
            </w:r>
          </w:p>
        </w:tc>
        <w:tc>
          <w:tcPr>
            <w:tcW w:w="1871" w:type="dxa"/>
          </w:tcPr>
          <w:p w:rsidR="00DD627C" w:rsidRPr="00953C4F" w:rsidRDefault="00DD627C" w:rsidP="0021397A">
            <w:pPr>
              <w:pStyle w:val="ECCTabletext"/>
            </w:pPr>
            <w:r w:rsidRPr="00953C4F">
              <w:t>Average DL throughput loss over all users</w:t>
            </w:r>
          </w:p>
        </w:tc>
        <w:tc>
          <w:tcPr>
            <w:tcW w:w="1953" w:type="dxa"/>
          </w:tcPr>
          <w:p w:rsidR="00DD627C" w:rsidRPr="00953C4F" w:rsidRDefault="00DD627C" w:rsidP="0021397A">
            <w:pPr>
              <w:pStyle w:val="ECCTabletext"/>
            </w:pPr>
            <w:r w:rsidRPr="00953C4F">
              <w:t>% of users facing 5% DL throughput loss or higher</w:t>
            </w:r>
          </w:p>
        </w:tc>
      </w:tr>
      <w:tr w:rsidR="00DD627C" w:rsidRPr="00953C4F" w:rsidTr="0021397A">
        <w:tc>
          <w:tcPr>
            <w:tcW w:w="972" w:type="dxa"/>
          </w:tcPr>
          <w:p w:rsidR="00DD627C" w:rsidRPr="00953C4F" w:rsidRDefault="00DD627C" w:rsidP="0021397A">
            <w:pPr>
              <w:pStyle w:val="ECCTabletext"/>
              <w:jc w:val="center"/>
            </w:pPr>
            <w:r w:rsidRPr="00953C4F">
              <w:t>w/o CA</w:t>
            </w:r>
          </w:p>
        </w:tc>
        <w:tc>
          <w:tcPr>
            <w:tcW w:w="1217" w:type="dxa"/>
          </w:tcPr>
          <w:p w:rsidR="00DD627C" w:rsidRPr="00953C4F" w:rsidRDefault="00DD627C" w:rsidP="0021397A">
            <w:pPr>
              <w:pStyle w:val="ECCTabletext"/>
              <w:jc w:val="center"/>
            </w:pPr>
            <w:r w:rsidRPr="00953C4F">
              <w:t>45 dB</w:t>
            </w:r>
          </w:p>
        </w:tc>
        <w:tc>
          <w:tcPr>
            <w:tcW w:w="1083" w:type="dxa"/>
          </w:tcPr>
          <w:p w:rsidR="00DD627C" w:rsidRPr="00953C4F" w:rsidRDefault="00DD627C" w:rsidP="0021397A">
            <w:pPr>
              <w:pStyle w:val="ECCTabletext"/>
              <w:jc w:val="center"/>
            </w:pPr>
            <w:r w:rsidRPr="00953C4F">
              <w:t>33 dB</w:t>
            </w:r>
          </w:p>
        </w:tc>
        <w:tc>
          <w:tcPr>
            <w:tcW w:w="1017" w:type="dxa"/>
          </w:tcPr>
          <w:p w:rsidR="00DD627C" w:rsidRPr="00953C4F" w:rsidRDefault="00DD627C" w:rsidP="0021397A">
            <w:pPr>
              <w:pStyle w:val="ECCTabletext"/>
              <w:jc w:val="center"/>
            </w:pPr>
            <w:r w:rsidRPr="00953C4F">
              <w:t>32.7 dB</w:t>
            </w:r>
          </w:p>
        </w:tc>
        <w:tc>
          <w:tcPr>
            <w:tcW w:w="1871" w:type="dxa"/>
          </w:tcPr>
          <w:p w:rsidR="00DD627C" w:rsidRPr="00953C4F" w:rsidRDefault="00DD627C" w:rsidP="0021397A">
            <w:pPr>
              <w:pStyle w:val="ECCTabletext"/>
              <w:jc w:val="center"/>
            </w:pPr>
            <w:r w:rsidRPr="00953C4F">
              <w:t>1</w:t>
            </w:r>
            <w:r w:rsidR="00C4664F" w:rsidRPr="00953C4F">
              <w:t xml:space="preserve"> </w:t>
            </w:r>
            <w:r w:rsidRPr="00953C4F">
              <w:t>%</w:t>
            </w:r>
          </w:p>
        </w:tc>
        <w:tc>
          <w:tcPr>
            <w:tcW w:w="1953" w:type="dxa"/>
          </w:tcPr>
          <w:p w:rsidR="00DD627C" w:rsidRPr="00953C4F" w:rsidRDefault="00DD627C" w:rsidP="0021397A">
            <w:pPr>
              <w:pStyle w:val="ECCTabletext"/>
              <w:jc w:val="center"/>
            </w:pPr>
            <w:r w:rsidRPr="00953C4F">
              <w:t>~5</w:t>
            </w:r>
            <w:r w:rsidR="00C4664F" w:rsidRPr="00953C4F">
              <w:t xml:space="preserve"> </w:t>
            </w:r>
            <w:r w:rsidRPr="00953C4F">
              <w:t>%</w:t>
            </w:r>
          </w:p>
        </w:tc>
      </w:tr>
      <w:tr w:rsidR="00DD627C" w:rsidRPr="00953C4F" w:rsidTr="0021397A">
        <w:tc>
          <w:tcPr>
            <w:tcW w:w="972" w:type="dxa"/>
          </w:tcPr>
          <w:p w:rsidR="00DD627C" w:rsidRPr="00953C4F" w:rsidRDefault="00DD627C" w:rsidP="0021397A">
            <w:pPr>
              <w:pStyle w:val="ECCTabletext"/>
              <w:jc w:val="center"/>
            </w:pPr>
            <w:r w:rsidRPr="00953C4F">
              <w:t>w/ CA</w:t>
            </w:r>
          </w:p>
        </w:tc>
        <w:tc>
          <w:tcPr>
            <w:tcW w:w="1217" w:type="dxa"/>
          </w:tcPr>
          <w:p w:rsidR="00DD627C" w:rsidRPr="00953C4F" w:rsidRDefault="00DD627C" w:rsidP="0021397A">
            <w:pPr>
              <w:pStyle w:val="ECCTabletext"/>
              <w:jc w:val="center"/>
            </w:pPr>
            <w:r w:rsidRPr="00953C4F">
              <w:t>45 dB</w:t>
            </w:r>
          </w:p>
        </w:tc>
        <w:tc>
          <w:tcPr>
            <w:tcW w:w="1083" w:type="dxa"/>
          </w:tcPr>
          <w:p w:rsidR="00DD627C" w:rsidRPr="00953C4F" w:rsidRDefault="00DD627C" w:rsidP="0021397A">
            <w:pPr>
              <w:pStyle w:val="ECCTabletext"/>
              <w:jc w:val="center"/>
            </w:pPr>
            <w:r w:rsidRPr="00953C4F">
              <w:t>27 dB</w:t>
            </w:r>
          </w:p>
        </w:tc>
        <w:tc>
          <w:tcPr>
            <w:tcW w:w="1017" w:type="dxa"/>
          </w:tcPr>
          <w:p w:rsidR="00DD627C" w:rsidRPr="00953C4F" w:rsidRDefault="00DD627C" w:rsidP="0021397A">
            <w:pPr>
              <w:pStyle w:val="ECCTabletext"/>
              <w:jc w:val="center"/>
            </w:pPr>
            <w:r w:rsidRPr="00953C4F">
              <w:t>26.9 dB</w:t>
            </w:r>
          </w:p>
        </w:tc>
        <w:tc>
          <w:tcPr>
            <w:tcW w:w="1871" w:type="dxa"/>
          </w:tcPr>
          <w:p w:rsidR="00DD627C" w:rsidRPr="00953C4F" w:rsidRDefault="00DD627C" w:rsidP="0021397A">
            <w:pPr>
              <w:pStyle w:val="ECCTabletext"/>
              <w:jc w:val="center"/>
            </w:pPr>
            <w:r w:rsidRPr="00953C4F">
              <w:t>2.5</w:t>
            </w:r>
            <w:r w:rsidR="00C4664F" w:rsidRPr="00953C4F">
              <w:t xml:space="preserve"> </w:t>
            </w:r>
            <w:r w:rsidRPr="00953C4F">
              <w:t>%</w:t>
            </w:r>
          </w:p>
        </w:tc>
        <w:tc>
          <w:tcPr>
            <w:tcW w:w="1953" w:type="dxa"/>
          </w:tcPr>
          <w:p w:rsidR="00DD627C" w:rsidRPr="00953C4F" w:rsidRDefault="00DD627C" w:rsidP="0021397A">
            <w:pPr>
              <w:pStyle w:val="ECCTabletext"/>
              <w:jc w:val="center"/>
            </w:pPr>
            <w:r w:rsidRPr="00953C4F">
              <w:t>~10</w:t>
            </w:r>
            <w:r w:rsidR="00C4664F" w:rsidRPr="00953C4F">
              <w:t xml:space="preserve"> </w:t>
            </w:r>
            <w:r w:rsidRPr="00953C4F">
              <w:t>%</w:t>
            </w:r>
          </w:p>
        </w:tc>
      </w:tr>
    </w:tbl>
    <w:p w:rsidR="00DD627C" w:rsidRPr="00953C4F" w:rsidRDefault="00DD627C" w:rsidP="00DD627C"/>
    <w:p w:rsidR="00DD627C" w:rsidRPr="00953C4F" w:rsidRDefault="00DD627C" w:rsidP="00DD627C">
      <w:r w:rsidRPr="00953C4F">
        <w:lastRenderedPageBreak/>
        <w:t>Technical parameters defined for MFCN (i.e. BEM) are applicable to PPDR networks (regardless of whether they operate within the MFCN frequency range or in an adjacent dedicated channel) as long as they accept that 5</w:t>
      </w:r>
      <w:r w:rsidR="00C4664F" w:rsidRPr="00953C4F">
        <w:t xml:space="preserve"> </w:t>
      </w:r>
      <w:r w:rsidRPr="00953C4F">
        <w:t>% (and even 10</w:t>
      </w:r>
      <w:r w:rsidR="00C4664F" w:rsidRPr="00953C4F">
        <w:t xml:space="preserve"> </w:t>
      </w:r>
      <w:r w:rsidRPr="00953C4F">
        <w:t>% in case of carrier aggregation) of users face a 5</w:t>
      </w:r>
      <w:r w:rsidR="00C4664F" w:rsidRPr="00953C4F">
        <w:t xml:space="preserve"> </w:t>
      </w:r>
      <w:r w:rsidRPr="00953C4F">
        <w:t>% or higher DL throughput loss.</w:t>
      </w:r>
    </w:p>
    <w:p w:rsidR="00DD627C" w:rsidRPr="00953C4F" w:rsidRDefault="00DD627C" w:rsidP="00DD627C">
      <w:pPr>
        <w:pStyle w:val="Heading3"/>
        <w:rPr>
          <w:lang w:val="en-GB"/>
        </w:rPr>
      </w:pPr>
      <w:bookmarkStart w:id="110" w:name="_Toc431380127"/>
      <w:r w:rsidRPr="00953C4F">
        <w:rPr>
          <w:lang w:val="en-GB"/>
        </w:rPr>
        <w:t>Baseline analysis</w:t>
      </w:r>
      <w:bookmarkEnd w:id="110"/>
    </w:p>
    <w:p w:rsidR="00DD627C" w:rsidRPr="00953C4F" w:rsidRDefault="00DD627C" w:rsidP="00DD627C">
      <w:r w:rsidRPr="00953C4F">
        <w:t>In this study, parameter setting corresponds to a typical case for both the PPDR network and the MFCN network.</w:t>
      </w:r>
    </w:p>
    <w:p w:rsidR="00DD627C" w:rsidRPr="00953C4F" w:rsidRDefault="00DD627C" w:rsidP="00DD627C">
      <w:r w:rsidRPr="00953C4F">
        <w:t xml:space="preserve">This study aims at deriving the statistics of </w:t>
      </w:r>
      <m:oMath>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PPDR</m:t>
                </m:r>
              </m:sub>
            </m:sSub>
          </m:num>
          <m:den>
            <m:r>
              <w:rPr>
                <w:rFonts w:ascii="Cambria Math" w:hAnsi="Cambria Math"/>
              </w:rPr>
              <m:t>N+</m:t>
            </m:r>
            <m:sSub>
              <m:sSubPr>
                <m:ctrlPr>
                  <w:rPr>
                    <w:rFonts w:ascii="Cambria Math" w:hAnsi="Cambria Math"/>
                  </w:rPr>
                </m:ctrlPr>
              </m:sSubPr>
              <m:e>
                <m:r>
                  <w:rPr>
                    <w:rFonts w:ascii="Cambria Math" w:hAnsi="Cambria Math"/>
                  </w:rPr>
                  <m:t>I</m:t>
                </m:r>
              </m:e>
              <m:sub>
                <m:r>
                  <w:rPr>
                    <w:rFonts w:ascii="Cambria Math" w:hAnsi="Cambria Math"/>
                  </w:rPr>
                  <m:t>MFCN</m:t>
                </m:r>
              </m:sub>
            </m:sSub>
          </m:den>
        </m:f>
      </m:oMath>
      <w:r w:rsidRPr="00953C4F">
        <w:t xml:space="preserve"> experienced by PPDR UEs on the DL, and subject to interference from a MFCN in adjacent band. Whenever this ratio, expressed in dB scale, has a value below </w:t>
      </w:r>
      <m:oMath>
        <m:r>
          <w:rPr>
            <w:rFonts w:ascii="Cambria Math" w:hAnsi="Cambria Math"/>
          </w:rPr>
          <m:t>-3dB</m:t>
        </m:r>
      </m:oMath>
      <w:r w:rsidRPr="00953C4F">
        <w:t xml:space="preserve">, the PPDR UE is </w:t>
      </w:r>
      <w:r w:rsidR="00A516E9" w:rsidRPr="00953C4F">
        <w:t xml:space="preserve">subject to </w:t>
      </w:r>
      <w:r w:rsidRPr="00953C4F">
        <w:t>interfere</w:t>
      </w:r>
      <w:r w:rsidR="00A516E9" w:rsidRPr="00953C4F">
        <w:t>nce</w:t>
      </w:r>
      <w:r w:rsidRPr="00953C4F">
        <w:t>, and cannot properly receive its signal anymore.</w:t>
      </w:r>
    </w:p>
    <w:p w:rsidR="00DD627C" w:rsidRPr="00953C4F" w:rsidRDefault="00DD627C" w:rsidP="00DD627C">
      <w:r w:rsidRPr="00953C4F">
        <w:t xml:space="preserve">Interference power impairing PPDR reception can be </w:t>
      </w:r>
      <w:r w:rsidR="00FA081D" w:rsidRPr="00953C4F">
        <w:t xml:space="preserve">broken </w:t>
      </w:r>
      <w:r w:rsidRPr="00953C4F">
        <w:t xml:space="preserve">into two parts: the first part consists </w:t>
      </w:r>
      <w:r w:rsidR="00FA081D" w:rsidRPr="00953C4F">
        <w:t xml:space="preserve">of </w:t>
      </w:r>
      <w:r w:rsidRPr="00953C4F">
        <w:t xml:space="preserve">the out of band emissions (ACLR) of the MFCN </w:t>
      </w:r>
      <w:proofErr w:type="spellStart"/>
      <w:r w:rsidRPr="00953C4F">
        <w:t>eNodeB</w:t>
      </w:r>
      <w:proofErr w:type="spellEnd"/>
      <w:r w:rsidRPr="00953C4F">
        <w:t xml:space="preserve"> falling into the PPDR band. The second is due to the imperfect rejection (ACS) of adjacent channel at PPDR receiver. The total interfering power is given by the following equation:</w:t>
      </w:r>
    </w:p>
    <w:p w:rsidR="0038105E" w:rsidRPr="00953C4F" w:rsidRDefault="0038105E" w:rsidP="00DD627C"/>
    <w:p w:rsidR="00DD627C" w:rsidRPr="00953C4F" w:rsidRDefault="00C76EE6" w:rsidP="0045662D">
      <w:pPr>
        <w:pStyle w:val="ECCFiguregraphcentered"/>
        <w:rPr>
          <w:lang w:val="en-GB"/>
        </w:rPr>
      </w:pPr>
      <m:oMathPara>
        <m:oMath>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MFCN</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MFCN</m:t>
              </m:r>
            </m:sub>
          </m:sSub>
          <m:r>
            <m:rPr>
              <m:sty m:val="p"/>
            </m:rPr>
            <w:rPr>
              <w:rFonts w:ascii="Cambria Math" w:hAnsi="Cambria Math"/>
              <w:lang w:val="en-GB"/>
            </w:rPr>
            <m:t>-</m:t>
          </m:r>
          <m:r>
            <w:rPr>
              <w:rFonts w:ascii="Cambria Math" w:hAnsi="Cambria Math"/>
              <w:lang w:val="en-GB"/>
            </w:rPr>
            <m:t>ACIR</m:t>
          </m:r>
        </m:oMath>
      </m:oMathPara>
    </w:p>
    <w:p w:rsidR="00DD627C" w:rsidRPr="00953C4F" w:rsidRDefault="00DD627C" w:rsidP="0045662D">
      <w:pPr>
        <w:pStyle w:val="ECCFiguregraphcentered"/>
        <w:rPr>
          <w:lang w:val="en-GB"/>
        </w:rPr>
      </w:pPr>
      <m:oMathPara>
        <m:oMath>
          <m:r>
            <w:rPr>
              <w:rFonts w:ascii="Cambria Math" w:hAnsi="Cambria Math"/>
              <w:lang w:val="en-GB"/>
            </w:rPr>
            <m:t>ACIR</m:t>
          </m:r>
          <m:r>
            <m:rPr>
              <m:sty m:val="p"/>
            </m:rPr>
            <w:rPr>
              <w:rFonts w:ascii="Cambria Math" w:hAnsi="Cambria Math"/>
              <w:lang w:val="en-GB"/>
            </w:rPr>
            <m:t>=-10*</m:t>
          </m:r>
          <m:r>
            <w:rPr>
              <w:rFonts w:ascii="Cambria Math" w:hAnsi="Cambria Math"/>
              <w:lang w:val="en-GB"/>
            </w:rPr>
            <m:t>log</m:t>
          </m:r>
          <m:r>
            <m:rPr>
              <m:sty m:val="p"/>
            </m:rPr>
            <w:rPr>
              <w:rFonts w:ascii="Cambria Math" w:hAnsi="Cambria Math"/>
              <w:lang w:val="en-GB"/>
            </w:rPr>
            <m:t>10(</m:t>
          </m:r>
          <m:f>
            <m:fPr>
              <m:ctrlPr>
                <w:rPr>
                  <w:rFonts w:ascii="Cambria Math" w:hAnsi="Cambria Math"/>
                  <w:lang w:val="en-GB"/>
                </w:rPr>
              </m:ctrlPr>
            </m:fPr>
            <m:num>
              <m:r>
                <m:rPr>
                  <m:sty m:val="p"/>
                </m:rPr>
                <w:rPr>
                  <w:rFonts w:ascii="Cambria Math" w:hAnsi="Cambria Math"/>
                  <w:lang w:val="en-GB"/>
                </w:rPr>
                <m:t>1</m:t>
              </m:r>
            </m:num>
            <m:den>
              <m:sSup>
                <m:sSupPr>
                  <m:ctrlPr>
                    <w:rPr>
                      <w:rFonts w:ascii="Cambria Math" w:hAnsi="Cambria Math"/>
                      <w:lang w:val="en-GB"/>
                    </w:rPr>
                  </m:ctrlPr>
                </m:sSupPr>
                <m:e>
                  <m:r>
                    <m:rPr>
                      <m:sty m:val="p"/>
                    </m:rPr>
                    <w:rPr>
                      <w:rFonts w:ascii="Cambria Math" w:hAnsi="Cambria Math"/>
                      <w:lang w:val="en-GB"/>
                    </w:rPr>
                    <m:t>10</m:t>
                  </m:r>
                </m:e>
                <m:sup>
                  <m:f>
                    <m:fPr>
                      <m:ctrlPr>
                        <w:rPr>
                          <w:rFonts w:ascii="Cambria Math" w:hAnsi="Cambria Math"/>
                          <w:lang w:val="en-GB"/>
                        </w:rPr>
                      </m:ctrlPr>
                    </m:fPr>
                    <m:num>
                      <m:r>
                        <w:rPr>
                          <w:rFonts w:ascii="Cambria Math" w:hAnsi="Cambria Math"/>
                          <w:lang w:val="en-GB"/>
                        </w:rPr>
                        <m:t>ACS</m:t>
                      </m:r>
                    </m:num>
                    <m:den>
                      <m:r>
                        <m:rPr>
                          <m:sty m:val="p"/>
                        </m:rPr>
                        <w:rPr>
                          <w:rFonts w:ascii="Cambria Math" w:hAnsi="Cambria Math"/>
                          <w:lang w:val="en-GB"/>
                        </w:rPr>
                        <m:t>10</m:t>
                      </m:r>
                    </m:den>
                  </m:f>
                </m:sup>
              </m:sSup>
            </m:den>
          </m:f>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sSup>
                <m:sSupPr>
                  <m:ctrlPr>
                    <w:rPr>
                      <w:rFonts w:ascii="Cambria Math" w:hAnsi="Cambria Math"/>
                      <w:lang w:val="en-GB"/>
                    </w:rPr>
                  </m:ctrlPr>
                </m:sSupPr>
                <m:e>
                  <m:r>
                    <m:rPr>
                      <m:sty m:val="p"/>
                    </m:rPr>
                    <w:rPr>
                      <w:rFonts w:ascii="Cambria Math" w:hAnsi="Cambria Math"/>
                      <w:lang w:val="en-GB"/>
                    </w:rPr>
                    <m:t>10</m:t>
                  </m:r>
                </m:e>
                <m:sup>
                  <m:f>
                    <m:fPr>
                      <m:ctrlPr>
                        <w:rPr>
                          <w:rFonts w:ascii="Cambria Math" w:hAnsi="Cambria Math"/>
                          <w:lang w:val="en-GB"/>
                        </w:rPr>
                      </m:ctrlPr>
                    </m:fPr>
                    <m:num>
                      <m:r>
                        <w:rPr>
                          <w:rFonts w:ascii="Cambria Math" w:hAnsi="Cambria Math"/>
                          <w:lang w:val="en-GB"/>
                        </w:rPr>
                        <m:t>ACLR</m:t>
                      </m:r>
                    </m:num>
                    <m:den>
                      <m:r>
                        <m:rPr>
                          <m:sty m:val="p"/>
                        </m:rPr>
                        <w:rPr>
                          <w:rFonts w:ascii="Cambria Math" w:hAnsi="Cambria Math"/>
                          <w:lang w:val="en-GB"/>
                        </w:rPr>
                        <m:t>10</m:t>
                      </m:r>
                    </m:den>
                  </m:f>
                </m:sup>
              </m:sSup>
            </m:den>
          </m:f>
          <m:r>
            <m:rPr>
              <m:sty m:val="p"/>
            </m:rPr>
            <w:rPr>
              <w:rFonts w:ascii="Cambria Math" w:hAnsi="Cambria Math"/>
              <w:lang w:val="en-GB"/>
            </w:rPr>
            <m:t>)</m:t>
          </m:r>
        </m:oMath>
      </m:oMathPara>
    </w:p>
    <w:p w:rsidR="00DD627C" w:rsidRPr="00953C4F" w:rsidRDefault="00800E83" w:rsidP="00DD627C">
      <w:r w:rsidRPr="00953C4F">
        <w:t>w</w:t>
      </w:r>
      <w:r w:rsidR="00DD627C" w:rsidRPr="00953C4F">
        <w:t xml:space="preserve">here </w:t>
      </w:r>
      <m:oMath>
        <m:sSub>
          <m:sSubPr>
            <m:ctrlPr>
              <w:rPr>
                <w:rFonts w:ascii="Cambria Math" w:hAnsi="Cambria Math"/>
              </w:rPr>
            </m:ctrlPr>
          </m:sSubPr>
          <m:e>
            <m:r>
              <w:rPr>
                <w:rFonts w:ascii="Cambria Math" w:hAnsi="Cambria Math"/>
              </w:rPr>
              <m:t>P</m:t>
            </m:r>
          </m:e>
          <m:sub>
            <m:r>
              <w:rPr>
                <w:rFonts w:ascii="Cambria Math" w:hAnsi="Cambria Math"/>
              </w:rPr>
              <m:t>MFCN</m:t>
            </m:r>
          </m:sub>
        </m:sSub>
      </m:oMath>
      <w:r w:rsidR="00DD627C" w:rsidRPr="00953C4F">
        <w:t xml:space="preserve"> is the downlink power of the MFCN signal at the antenna port of the victim PPDR UE.</w:t>
      </w:r>
    </w:p>
    <w:p w:rsidR="00DD627C" w:rsidRPr="00953C4F" w:rsidRDefault="00DD627C" w:rsidP="00DD627C">
      <w:r w:rsidRPr="00953C4F">
        <w:t>Worst case values of 33</w:t>
      </w:r>
      <w:r w:rsidR="006E3C43" w:rsidRPr="00953C4F">
        <w:t xml:space="preserve"> </w:t>
      </w:r>
      <w:r w:rsidRPr="00953C4F">
        <w:t>dB for ACS and 45</w:t>
      </w:r>
      <w:r w:rsidR="006E3C43" w:rsidRPr="00953C4F">
        <w:t xml:space="preserve"> </w:t>
      </w:r>
      <w:r w:rsidRPr="00953C4F">
        <w:t>dB for ACLR are provided in</w:t>
      </w:r>
      <w:r w:rsidR="00E91B81" w:rsidRPr="00953C4F">
        <w:t xml:space="preserve"> </w:t>
      </w:r>
      <w:r w:rsidR="00E91B81" w:rsidRPr="00953C4F">
        <w:fldChar w:fldCharType="begin"/>
      </w:r>
      <w:r w:rsidR="00E91B81" w:rsidRPr="00953C4F">
        <w:instrText xml:space="preserve"> REF _Ref405389536 \h </w:instrText>
      </w:r>
      <w:r w:rsidR="00E91B81" w:rsidRPr="00953C4F">
        <w:fldChar w:fldCharType="separate"/>
      </w:r>
      <w:r w:rsidR="003D460D" w:rsidRPr="00953C4F">
        <w:t xml:space="preserve">Table </w:t>
      </w:r>
      <w:r w:rsidR="003D460D">
        <w:rPr>
          <w:noProof/>
        </w:rPr>
        <w:t>6</w:t>
      </w:r>
      <w:r w:rsidR="00E91B81" w:rsidRPr="00953C4F">
        <w:fldChar w:fldCharType="end"/>
      </w:r>
      <w:r w:rsidR="00E91B81" w:rsidRPr="00953C4F">
        <w:t xml:space="preserve"> </w:t>
      </w:r>
      <w:r w:rsidRPr="00953C4F">
        <w:t xml:space="preserve">and </w:t>
      </w:r>
      <w:r w:rsidR="00E91B81" w:rsidRPr="00953C4F">
        <w:fldChar w:fldCharType="begin"/>
      </w:r>
      <w:r w:rsidR="00E91B81" w:rsidRPr="00953C4F">
        <w:instrText xml:space="preserve"> REF _Ref405390132 \h </w:instrText>
      </w:r>
      <w:r w:rsidR="00E91B81" w:rsidRPr="00953C4F">
        <w:fldChar w:fldCharType="separate"/>
      </w:r>
      <w:r w:rsidR="003D460D" w:rsidRPr="00953C4F">
        <w:t xml:space="preserve">Table </w:t>
      </w:r>
      <w:r w:rsidR="003D460D">
        <w:rPr>
          <w:noProof/>
        </w:rPr>
        <w:t>2</w:t>
      </w:r>
      <w:r w:rsidR="00E91B81" w:rsidRPr="00953C4F">
        <w:fldChar w:fldCharType="end"/>
      </w:r>
      <w:r w:rsidR="00E91B81" w:rsidRPr="00953C4F">
        <w:t xml:space="preserve"> </w:t>
      </w:r>
      <w:r w:rsidRPr="00953C4F">
        <w:t>respectively, which corresponds to an ACIR value of 32.7</w:t>
      </w:r>
      <w:r w:rsidR="006E3C43" w:rsidRPr="00953C4F">
        <w:t xml:space="preserve"> </w:t>
      </w:r>
      <w:proofErr w:type="spellStart"/>
      <w:r w:rsidRPr="00953C4F">
        <w:t>dB.</w:t>
      </w:r>
      <w:proofErr w:type="spellEnd"/>
      <w:r w:rsidRPr="00953C4F">
        <w:t xml:space="preserve"> Although these values are believed to be pessimistic compared to real-life devices which have necessarily higher values, they constitute the starting point for the evaluation of the impact of MFCN on PPDR. More realistic values have then been evaluated to assess the sensitivity of the results to these parameters. In the worst case, ACS is the limiting factor. In order to achieve 40</w:t>
      </w:r>
      <w:r w:rsidR="006E3C43" w:rsidRPr="00953C4F">
        <w:t xml:space="preserve"> </w:t>
      </w:r>
      <w:r w:rsidRPr="00953C4F">
        <w:t>dB ACIR, ACS would need to be improved from 33</w:t>
      </w:r>
      <w:r w:rsidR="006E3C43" w:rsidRPr="00953C4F">
        <w:t xml:space="preserve"> </w:t>
      </w:r>
      <w:r w:rsidRPr="00953C4F">
        <w:t>dB to 41.6</w:t>
      </w:r>
      <w:r w:rsidR="006E3C43" w:rsidRPr="00953C4F">
        <w:t xml:space="preserve"> </w:t>
      </w:r>
      <w:proofErr w:type="spellStart"/>
      <w:r w:rsidRPr="00953C4F">
        <w:t>dB.</w:t>
      </w:r>
      <w:proofErr w:type="spellEnd"/>
    </w:p>
    <w:p w:rsidR="00DD627C" w:rsidRPr="00953C4F" w:rsidRDefault="00DD627C" w:rsidP="00D90C66">
      <w:r w:rsidRPr="00953C4F">
        <w:t xml:space="preserve">Sensitivity study is also carried-out for different values of PPDR cell range. The resulting interference probabilities are summarized in </w:t>
      </w:r>
      <w:r w:rsidR="00D90C66" w:rsidRPr="00953C4F">
        <w:fldChar w:fldCharType="begin"/>
      </w:r>
      <w:r w:rsidR="00D90C66" w:rsidRPr="00953C4F">
        <w:instrText xml:space="preserve"> REF _Ref405794748 \h </w:instrText>
      </w:r>
      <w:r w:rsidR="00D90C66" w:rsidRPr="00953C4F">
        <w:fldChar w:fldCharType="separate"/>
      </w:r>
      <w:r w:rsidR="003D460D" w:rsidRPr="00953C4F">
        <w:t xml:space="preserve">Table </w:t>
      </w:r>
      <w:r w:rsidR="003D460D">
        <w:rPr>
          <w:noProof/>
        </w:rPr>
        <w:t>12</w:t>
      </w:r>
      <w:r w:rsidR="00D90C66" w:rsidRPr="00953C4F">
        <w:fldChar w:fldCharType="end"/>
      </w:r>
      <w:r w:rsidRPr="00953C4F">
        <w:t xml:space="preserve">. Text below gives the details of the assessments as well as the distribution of the received </w:t>
      </w:r>
      <m:oMath>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PPDR</m:t>
                </m:r>
              </m:sub>
            </m:sSub>
          </m:num>
          <m:den>
            <m:r>
              <w:rPr>
                <w:rFonts w:ascii="Cambria Math" w:hAnsi="Cambria Math"/>
              </w:rPr>
              <m:t>N+</m:t>
            </m:r>
            <m:sSub>
              <m:sSubPr>
                <m:ctrlPr>
                  <w:rPr>
                    <w:rFonts w:ascii="Cambria Math" w:hAnsi="Cambria Math"/>
                  </w:rPr>
                </m:ctrlPr>
              </m:sSubPr>
              <m:e>
                <m:r>
                  <w:rPr>
                    <w:rFonts w:ascii="Cambria Math" w:hAnsi="Cambria Math"/>
                  </w:rPr>
                  <m:t>I</m:t>
                </m:r>
              </m:e>
              <m:sub>
                <m:r>
                  <w:rPr>
                    <w:rFonts w:ascii="Cambria Math" w:hAnsi="Cambria Math"/>
                  </w:rPr>
                  <m:t>MFCN</m:t>
                </m:r>
              </m:sub>
            </m:sSub>
          </m:den>
        </m:f>
      </m:oMath>
      <w:r w:rsidRPr="00953C4F">
        <w:t xml:space="preserve"> for a wide range of values.</w:t>
      </w:r>
    </w:p>
    <w:p w:rsidR="00DD627C" w:rsidRPr="00953C4F" w:rsidRDefault="00DD627C" w:rsidP="00DD627C">
      <w:r w:rsidRPr="00953C4F">
        <w:t>Interference probability of MFCN DL on PPDR UE is negligible.</w:t>
      </w:r>
    </w:p>
    <w:p w:rsidR="00097699" w:rsidRPr="00953C4F" w:rsidRDefault="00097699" w:rsidP="00097699">
      <w:pPr>
        <w:pStyle w:val="Caption"/>
        <w:keepNext/>
        <w:rPr>
          <w:lang w:val="en-GB"/>
        </w:rPr>
      </w:pPr>
      <w:bookmarkStart w:id="111" w:name="_Ref405794748"/>
      <w:bookmarkStart w:id="112" w:name="_Ref405794716"/>
      <w:r w:rsidRPr="00953C4F">
        <w:rPr>
          <w:lang w:val="en-GB"/>
        </w:rPr>
        <w:t xml:space="preserve">Table </w:t>
      </w:r>
      <w:r w:rsidR="009614B2" w:rsidRPr="00953C4F">
        <w:rPr>
          <w:lang w:val="en-GB"/>
        </w:rPr>
        <w:fldChar w:fldCharType="begin"/>
      </w:r>
      <w:r w:rsidR="009614B2" w:rsidRPr="00953C4F">
        <w:rPr>
          <w:lang w:val="en-GB"/>
        </w:rPr>
        <w:instrText xml:space="preserve"> SEQ Table \* ARABIC </w:instrText>
      </w:r>
      <w:r w:rsidR="009614B2" w:rsidRPr="00953C4F">
        <w:rPr>
          <w:lang w:val="en-GB"/>
        </w:rPr>
        <w:fldChar w:fldCharType="separate"/>
      </w:r>
      <w:r w:rsidR="003D460D">
        <w:rPr>
          <w:noProof/>
          <w:lang w:val="en-GB"/>
        </w:rPr>
        <w:t>12</w:t>
      </w:r>
      <w:r w:rsidR="009614B2" w:rsidRPr="00953C4F">
        <w:rPr>
          <w:lang w:val="en-GB"/>
        </w:rPr>
        <w:fldChar w:fldCharType="end"/>
      </w:r>
      <w:bookmarkEnd w:id="111"/>
      <w:r w:rsidRPr="00953C4F">
        <w:rPr>
          <w:lang w:val="en-GB"/>
        </w:rPr>
        <w:t>: Interference probability of PPDR subject to M</w:t>
      </w:r>
      <w:r w:rsidR="00FA081D" w:rsidRPr="00953C4F">
        <w:rPr>
          <w:lang w:val="en-GB"/>
        </w:rPr>
        <w:t>F</w:t>
      </w:r>
      <w:r w:rsidRPr="00953C4F">
        <w:rPr>
          <w:lang w:val="en-GB"/>
        </w:rPr>
        <w:t>CN DL interference</w:t>
      </w:r>
      <w:bookmarkEnd w:id="112"/>
    </w:p>
    <w:tbl>
      <w:tblPr>
        <w:tblStyle w:val="ECCTable-redheader"/>
        <w:tblW w:w="0" w:type="auto"/>
        <w:tblInd w:w="0" w:type="dxa"/>
        <w:tblLook w:val="04A0" w:firstRow="1" w:lastRow="0" w:firstColumn="1" w:lastColumn="0" w:noHBand="0" w:noVBand="1"/>
      </w:tblPr>
      <w:tblGrid>
        <w:gridCol w:w="805"/>
        <w:gridCol w:w="1923"/>
        <w:gridCol w:w="1067"/>
        <w:gridCol w:w="1067"/>
        <w:gridCol w:w="1067"/>
      </w:tblGrid>
      <w:tr w:rsidR="00DD627C" w:rsidRPr="00953C4F" w:rsidTr="0021397A">
        <w:trPr>
          <w:cnfStyle w:val="100000000000" w:firstRow="1" w:lastRow="0" w:firstColumn="0" w:lastColumn="0" w:oddVBand="0" w:evenVBand="0" w:oddHBand="0" w:evenHBand="0" w:firstRowFirstColumn="0" w:firstRowLastColumn="0" w:lastRowFirstColumn="0" w:lastRowLastColumn="0"/>
        </w:trPr>
        <w:tc>
          <w:tcPr>
            <w:tcW w:w="805" w:type="dxa"/>
          </w:tcPr>
          <w:p w:rsidR="00DD627C" w:rsidRPr="00953C4F" w:rsidRDefault="00DD627C" w:rsidP="0021397A">
            <w:pPr>
              <w:pStyle w:val="ECCTabletext"/>
            </w:pPr>
          </w:p>
        </w:tc>
        <w:tc>
          <w:tcPr>
            <w:tcW w:w="5124" w:type="dxa"/>
            <w:gridSpan w:val="4"/>
          </w:tcPr>
          <w:p w:rsidR="00DD627C" w:rsidRPr="00953C4F" w:rsidRDefault="00DD627C" w:rsidP="0021397A">
            <w:pPr>
              <w:pStyle w:val="ECCTabletext"/>
            </w:pPr>
            <w:r w:rsidRPr="00953C4F">
              <w:t>PPDR cell range</w:t>
            </w:r>
          </w:p>
        </w:tc>
      </w:tr>
      <w:tr w:rsidR="00DD627C" w:rsidRPr="00953C4F" w:rsidTr="0021397A">
        <w:tc>
          <w:tcPr>
            <w:tcW w:w="805" w:type="dxa"/>
            <w:vMerge w:val="restart"/>
          </w:tcPr>
          <w:p w:rsidR="00DD627C" w:rsidRPr="00953C4F" w:rsidRDefault="00C76EE6" w:rsidP="0021397A">
            <w:pPr>
              <w:pStyle w:val="ECCTabletext"/>
              <w:jc w:val="center"/>
            </w:pPr>
            <m:oMathPara>
              <m:oMath>
                <m:sSub>
                  <m:sSubPr>
                    <m:ctrlPr>
                      <w:rPr>
                        <w:rFonts w:ascii="Cambria Math" w:hAnsi="Cambria Math"/>
                      </w:rPr>
                    </m:ctrlPr>
                  </m:sSubPr>
                  <m:e>
                    <m:r>
                      <w:rPr>
                        <w:rFonts w:ascii="Cambria Math" w:hAnsi="Cambria Math"/>
                      </w:rPr>
                      <m:t>I</m:t>
                    </m:r>
                  </m:e>
                  <m:sub>
                    <m:r>
                      <w:rPr>
                        <w:rFonts w:ascii="Cambria Math" w:hAnsi="Cambria Math"/>
                      </w:rPr>
                      <m:t>MFCN</m:t>
                    </m:r>
                  </m:sub>
                </m:sSub>
              </m:oMath>
            </m:oMathPara>
          </w:p>
        </w:tc>
        <w:tc>
          <w:tcPr>
            <w:tcW w:w="1923" w:type="dxa"/>
          </w:tcPr>
          <w:p w:rsidR="00DD627C" w:rsidRPr="00953C4F" w:rsidRDefault="00DD627C" w:rsidP="0021397A">
            <w:pPr>
              <w:pStyle w:val="ECCTabletext"/>
              <w:jc w:val="left"/>
            </w:pPr>
          </w:p>
        </w:tc>
        <w:tc>
          <w:tcPr>
            <w:tcW w:w="1067" w:type="dxa"/>
          </w:tcPr>
          <w:p w:rsidR="00DD627C" w:rsidRPr="00953C4F" w:rsidRDefault="00DD627C" w:rsidP="0021397A">
            <w:pPr>
              <w:pStyle w:val="ECCTabletext"/>
              <w:jc w:val="center"/>
            </w:pPr>
            <w:r w:rsidRPr="00953C4F">
              <w:t>845</w:t>
            </w:r>
            <w:r w:rsidR="00CD4E3F" w:rsidRPr="00953C4F">
              <w:t xml:space="preserve"> </w:t>
            </w:r>
            <w:r w:rsidRPr="00953C4F">
              <w:t>m</w:t>
            </w:r>
          </w:p>
        </w:tc>
        <w:tc>
          <w:tcPr>
            <w:tcW w:w="1067" w:type="dxa"/>
          </w:tcPr>
          <w:p w:rsidR="00DD627C" w:rsidRPr="00953C4F" w:rsidRDefault="00DD627C" w:rsidP="0021397A">
            <w:pPr>
              <w:pStyle w:val="ECCTabletext"/>
              <w:jc w:val="center"/>
            </w:pPr>
            <w:r w:rsidRPr="00953C4F">
              <w:t>715</w:t>
            </w:r>
            <w:r w:rsidR="00CD4E3F" w:rsidRPr="00953C4F">
              <w:t xml:space="preserve"> </w:t>
            </w:r>
            <w:r w:rsidRPr="00953C4F">
              <w:t>m</w:t>
            </w:r>
          </w:p>
        </w:tc>
        <w:tc>
          <w:tcPr>
            <w:tcW w:w="1067" w:type="dxa"/>
          </w:tcPr>
          <w:p w:rsidR="00DD627C" w:rsidRPr="00953C4F" w:rsidRDefault="00DD627C" w:rsidP="0021397A">
            <w:pPr>
              <w:pStyle w:val="ECCTabletext"/>
              <w:jc w:val="center"/>
            </w:pPr>
            <w:r w:rsidRPr="00953C4F">
              <w:t>570</w:t>
            </w:r>
            <w:r w:rsidR="00CD4E3F" w:rsidRPr="00953C4F">
              <w:t xml:space="preserve"> </w:t>
            </w:r>
            <w:r w:rsidRPr="00953C4F">
              <w:t>m</w:t>
            </w:r>
          </w:p>
        </w:tc>
      </w:tr>
      <w:tr w:rsidR="00DD627C" w:rsidRPr="00953C4F" w:rsidTr="0021397A">
        <w:tc>
          <w:tcPr>
            <w:tcW w:w="805" w:type="dxa"/>
            <w:vMerge/>
          </w:tcPr>
          <w:p w:rsidR="00DD627C" w:rsidRPr="00953C4F" w:rsidRDefault="00DD627C" w:rsidP="0021397A">
            <w:pPr>
              <w:pStyle w:val="ECCTabletext"/>
            </w:pPr>
          </w:p>
        </w:tc>
        <w:tc>
          <w:tcPr>
            <w:tcW w:w="1923" w:type="dxa"/>
          </w:tcPr>
          <w:p w:rsidR="00DD627C" w:rsidRPr="00953C4F" w:rsidRDefault="00DD627C" w:rsidP="0021397A">
            <w:pPr>
              <w:pStyle w:val="ECCTabletext"/>
              <w:jc w:val="left"/>
            </w:pPr>
            <w:r w:rsidRPr="00953C4F">
              <w:t>58</w:t>
            </w:r>
            <w:r w:rsidR="000A7967" w:rsidRPr="00953C4F">
              <w:t xml:space="preserve"> dBm</w:t>
            </w:r>
            <w:r w:rsidRPr="00953C4F">
              <w:t xml:space="preserve">-32.7 </w:t>
            </w:r>
            <w:r w:rsidR="000A7967" w:rsidRPr="00953C4F">
              <w:t>dB</w:t>
            </w:r>
            <w:r w:rsidR="00455430" w:rsidRPr="00953C4F">
              <w:t xml:space="preserve"> </w:t>
            </w:r>
            <w:r w:rsidRPr="00953C4F">
              <w:t>= 25.3</w:t>
            </w:r>
            <w:r w:rsidR="00CD4E3F" w:rsidRPr="00953C4F">
              <w:t xml:space="preserve"> </w:t>
            </w:r>
            <w:proofErr w:type="spellStart"/>
            <w:r w:rsidRPr="00953C4F">
              <w:t>dB</w:t>
            </w:r>
            <w:r w:rsidR="000A7967" w:rsidRPr="00953C4F">
              <w:t>m</w:t>
            </w:r>
            <w:proofErr w:type="spellEnd"/>
          </w:p>
        </w:tc>
        <w:tc>
          <w:tcPr>
            <w:tcW w:w="1067" w:type="dxa"/>
          </w:tcPr>
          <w:p w:rsidR="00DD627C" w:rsidRPr="00953C4F" w:rsidRDefault="00DD627C" w:rsidP="0021397A">
            <w:pPr>
              <w:pStyle w:val="ECCTabletext"/>
              <w:jc w:val="center"/>
            </w:pPr>
            <w:r w:rsidRPr="00953C4F">
              <w:t>0.69</w:t>
            </w:r>
            <w:r w:rsidR="00CD4E3F" w:rsidRPr="00953C4F">
              <w:t xml:space="preserve"> </w:t>
            </w:r>
            <w:r w:rsidRPr="00953C4F">
              <w:t>%</w:t>
            </w:r>
          </w:p>
        </w:tc>
        <w:tc>
          <w:tcPr>
            <w:tcW w:w="1067" w:type="dxa"/>
          </w:tcPr>
          <w:p w:rsidR="00DD627C" w:rsidRPr="00953C4F" w:rsidRDefault="00DD627C" w:rsidP="0021397A">
            <w:pPr>
              <w:pStyle w:val="ECCTabletext"/>
              <w:jc w:val="center"/>
            </w:pPr>
            <w:r w:rsidRPr="00953C4F">
              <w:t>0.39</w:t>
            </w:r>
            <w:r w:rsidR="00CD4E3F" w:rsidRPr="00953C4F">
              <w:t xml:space="preserve"> </w:t>
            </w:r>
            <w:r w:rsidRPr="00953C4F">
              <w:t>%</w:t>
            </w:r>
          </w:p>
        </w:tc>
        <w:tc>
          <w:tcPr>
            <w:tcW w:w="1067" w:type="dxa"/>
          </w:tcPr>
          <w:p w:rsidR="00DD627C" w:rsidRPr="00953C4F" w:rsidRDefault="00DD627C" w:rsidP="0021397A">
            <w:pPr>
              <w:pStyle w:val="ECCTabletext"/>
              <w:jc w:val="center"/>
            </w:pPr>
            <w:r w:rsidRPr="00953C4F">
              <w:t>0.17</w:t>
            </w:r>
            <w:r w:rsidR="00CD4E3F" w:rsidRPr="00953C4F">
              <w:t xml:space="preserve"> </w:t>
            </w:r>
            <w:r w:rsidRPr="00953C4F">
              <w:t>%</w:t>
            </w:r>
          </w:p>
        </w:tc>
      </w:tr>
      <w:tr w:rsidR="00DD627C" w:rsidRPr="00953C4F" w:rsidTr="0021397A">
        <w:tc>
          <w:tcPr>
            <w:tcW w:w="805" w:type="dxa"/>
            <w:vMerge/>
          </w:tcPr>
          <w:p w:rsidR="00DD627C" w:rsidRPr="00953C4F" w:rsidRDefault="00DD627C" w:rsidP="0021397A">
            <w:pPr>
              <w:pStyle w:val="ECCTabletext"/>
            </w:pPr>
          </w:p>
        </w:tc>
        <w:tc>
          <w:tcPr>
            <w:tcW w:w="1923" w:type="dxa"/>
          </w:tcPr>
          <w:p w:rsidR="00DD627C" w:rsidRPr="00953C4F" w:rsidRDefault="00DD627C" w:rsidP="0021397A">
            <w:pPr>
              <w:pStyle w:val="ECCTabletext"/>
              <w:jc w:val="left"/>
            </w:pPr>
            <w:r w:rsidRPr="00953C4F">
              <w:t>58</w:t>
            </w:r>
            <w:r w:rsidR="00455430" w:rsidRPr="00953C4F">
              <w:t xml:space="preserve"> dBm</w:t>
            </w:r>
            <w:r w:rsidRPr="00953C4F">
              <w:t>-40</w:t>
            </w:r>
            <w:r w:rsidR="00455430" w:rsidRPr="00953C4F">
              <w:t xml:space="preserve"> dB</w:t>
            </w:r>
            <w:r w:rsidRPr="00953C4F">
              <w:t xml:space="preserve"> = 18</w:t>
            </w:r>
            <w:r w:rsidR="00CD4E3F" w:rsidRPr="00953C4F">
              <w:t xml:space="preserve"> </w:t>
            </w:r>
            <w:proofErr w:type="spellStart"/>
            <w:r w:rsidRPr="00953C4F">
              <w:t>dB</w:t>
            </w:r>
            <w:r w:rsidR="000A7967" w:rsidRPr="00953C4F">
              <w:t>m</w:t>
            </w:r>
            <w:proofErr w:type="spellEnd"/>
          </w:p>
        </w:tc>
        <w:tc>
          <w:tcPr>
            <w:tcW w:w="1067" w:type="dxa"/>
          </w:tcPr>
          <w:p w:rsidR="00DD627C" w:rsidRPr="00953C4F" w:rsidRDefault="00DD627C" w:rsidP="0021397A">
            <w:pPr>
              <w:pStyle w:val="ECCTabletext"/>
              <w:jc w:val="center"/>
            </w:pPr>
            <w:r w:rsidRPr="00953C4F">
              <w:t>0.12</w:t>
            </w:r>
            <w:r w:rsidR="00CD4E3F" w:rsidRPr="00953C4F">
              <w:t xml:space="preserve"> </w:t>
            </w:r>
            <w:r w:rsidRPr="00953C4F">
              <w:t>%</w:t>
            </w:r>
          </w:p>
        </w:tc>
        <w:tc>
          <w:tcPr>
            <w:tcW w:w="1067" w:type="dxa"/>
          </w:tcPr>
          <w:p w:rsidR="00DD627C" w:rsidRPr="00953C4F" w:rsidRDefault="00DD627C" w:rsidP="0021397A">
            <w:pPr>
              <w:pStyle w:val="ECCTabletext"/>
              <w:jc w:val="center"/>
            </w:pPr>
            <w:r w:rsidRPr="00953C4F">
              <w:t>0.05</w:t>
            </w:r>
            <w:r w:rsidR="00CD4E3F" w:rsidRPr="00953C4F">
              <w:t xml:space="preserve"> </w:t>
            </w:r>
            <w:r w:rsidRPr="00953C4F">
              <w:t>%</w:t>
            </w:r>
          </w:p>
        </w:tc>
        <w:tc>
          <w:tcPr>
            <w:tcW w:w="1067" w:type="dxa"/>
          </w:tcPr>
          <w:p w:rsidR="00DD627C" w:rsidRPr="00953C4F" w:rsidRDefault="00DD627C" w:rsidP="0021397A">
            <w:pPr>
              <w:pStyle w:val="ECCTabletext"/>
              <w:jc w:val="center"/>
            </w:pPr>
            <w:r w:rsidRPr="00953C4F">
              <w:t>&lt;0.02</w:t>
            </w:r>
            <w:r w:rsidR="00CD4E3F" w:rsidRPr="00953C4F">
              <w:t xml:space="preserve"> </w:t>
            </w:r>
            <w:r w:rsidRPr="00953C4F">
              <w:t>%</w:t>
            </w:r>
          </w:p>
        </w:tc>
      </w:tr>
      <w:tr w:rsidR="00DD627C" w:rsidRPr="00953C4F" w:rsidTr="0021397A">
        <w:tc>
          <w:tcPr>
            <w:tcW w:w="805" w:type="dxa"/>
            <w:vMerge/>
          </w:tcPr>
          <w:p w:rsidR="00DD627C" w:rsidRPr="00953C4F" w:rsidRDefault="00DD627C" w:rsidP="0021397A">
            <w:pPr>
              <w:pStyle w:val="ECCTabletext"/>
            </w:pPr>
          </w:p>
        </w:tc>
        <w:tc>
          <w:tcPr>
            <w:tcW w:w="1923" w:type="dxa"/>
          </w:tcPr>
          <w:p w:rsidR="00DD627C" w:rsidRPr="00953C4F" w:rsidRDefault="00DD627C" w:rsidP="0021397A">
            <w:pPr>
              <w:pStyle w:val="ECCTabletext"/>
              <w:jc w:val="left"/>
            </w:pPr>
            <w:r w:rsidRPr="00953C4F">
              <w:t>58</w:t>
            </w:r>
            <w:r w:rsidR="00455430" w:rsidRPr="00953C4F">
              <w:t xml:space="preserve"> dBm</w:t>
            </w:r>
            <w:r w:rsidRPr="00953C4F">
              <w:t>-45</w:t>
            </w:r>
            <w:r w:rsidR="00455430" w:rsidRPr="00953C4F">
              <w:t xml:space="preserve"> dB</w:t>
            </w:r>
            <w:r w:rsidRPr="00953C4F">
              <w:t xml:space="preserve"> = 13</w:t>
            </w:r>
            <w:r w:rsidR="00CD4E3F" w:rsidRPr="00953C4F">
              <w:t xml:space="preserve"> </w:t>
            </w:r>
            <w:proofErr w:type="spellStart"/>
            <w:r w:rsidRPr="00953C4F">
              <w:t>dB</w:t>
            </w:r>
            <w:r w:rsidR="000A7967" w:rsidRPr="00953C4F">
              <w:t>m</w:t>
            </w:r>
            <w:proofErr w:type="spellEnd"/>
          </w:p>
        </w:tc>
        <w:tc>
          <w:tcPr>
            <w:tcW w:w="1067" w:type="dxa"/>
          </w:tcPr>
          <w:p w:rsidR="00DD627C" w:rsidRPr="00953C4F" w:rsidRDefault="00DD627C" w:rsidP="0021397A">
            <w:pPr>
              <w:pStyle w:val="ECCTabletext"/>
              <w:jc w:val="center"/>
            </w:pPr>
            <w:r w:rsidRPr="00953C4F">
              <w:t>0.02</w:t>
            </w:r>
            <w:r w:rsidR="00CD4E3F" w:rsidRPr="00953C4F">
              <w:t xml:space="preserve"> </w:t>
            </w:r>
            <w:r w:rsidRPr="00953C4F">
              <w:t>%</w:t>
            </w:r>
          </w:p>
        </w:tc>
        <w:tc>
          <w:tcPr>
            <w:tcW w:w="1067" w:type="dxa"/>
          </w:tcPr>
          <w:p w:rsidR="00DD627C" w:rsidRPr="00953C4F" w:rsidRDefault="00DD627C" w:rsidP="0021397A">
            <w:pPr>
              <w:pStyle w:val="ECCTabletext"/>
              <w:jc w:val="center"/>
            </w:pPr>
            <w:r w:rsidRPr="00953C4F">
              <w:t>&lt;0.02</w:t>
            </w:r>
            <w:r w:rsidR="00CD4E3F" w:rsidRPr="00953C4F">
              <w:t xml:space="preserve"> </w:t>
            </w:r>
            <w:r w:rsidRPr="00953C4F">
              <w:t>%</w:t>
            </w:r>
          </w:p>
        </w:tc>
        <w:tc>
          <w:tcPr>
            <w:tcW w:w="1067" w:type="dxa"/>
          </w:tcPr>
          <w:p w:rsidR="00DD627C" w:rsidRPr="00953C4F" w:rsidRDefault="00DD627C" w:rsidP="0021397A">
            <w:pPr>
              <w:pStyle w:val="ECCTabletext"/>
              <w:jc w:val="center"/>
            </w:pPr>
            <w:r w:rsidRPr="00953C4F">
              <w:t>&lt;0.02</w:t>
            </w:r>
            <w:r w:rsidR="00CD4E3F" w:rsidRPr="00953C4F">
              <w:t xml:space="preserve"> </w:t>
            </w:r>
            <w:r w:rsidRPr="00953C4F">
              <w:t>%</w:t>
            </w:r>
          </w:p>
        </w:tc>
      </w:tr>
      <w:tr w:rsidR="00DD627C" w:rsidRPr="00953C4F" w:rsidTr="0021397A">
        <w:tc>
          <w:tcPr>
            <w:tcW w:w="805" w:type="dxa"/>
            <w:vMerge/>
          </w:tcPr>
          <w:p w:rsidR="00DD627C" w:rsidRPr="00953C4F" w:rsidRDefault="00DD627C" w:rsidP="0021397A">
            <w:pPr>
              <w:pStyle w:val="ECCTabletext"/>
            </w:pPr>
          </w:p>
        </w:tc>
        <w:tc>
          <w:tcPr>
            <w:tcW w:w="1923" w:type="dxa"/>
          </w:tcPr>
          <w:p w:rsidR="00DD627C" w:rsidRPr="00953C4F" w:rsidRDefault="00DD627C" w:rsidP="0021397A">
            <w:pPr>
              <w:pStyle w:val="ECCTabletext"/>
              <w:jc w:val="left"/>
            </w:pPr>
            <w:r w:rsidRPr="00953C4F">
              <w:t>58</w:t>
            </w:r>
            <w:r w:rsidR="00455430" w:rsidRPr="00953C4F">
              <w:t xml:space="preserve"> dBm</w:t>
            </w:r>
            <w:r w:rsidRPr="00953C4F">
              <w:t xml:space="preserve">-55 </w:t>
            </w:r>
            <w:r w:rsidR="00455430" w:rsidRPr="00953C4F">
              <w:t xml:space="preserve">dB </w:t>
            </w:r>
            <w:r w:rsidRPr="00953C4F">
              <w:t>= 3</w:t>
            </w:r>
            <w:r w:rsidR="00CD4E3F" w:rsidRPr="00953C4F">
              <w:t xml:space="preserve"> </w:t>
            </w:r>
            <w:proofErr w:type="spellStart"/>
            <w:r w:rsidRPr="00953C4F">
              <w:t>dB</w:t>
            </w:r>
            <w:r w:rsidR="000A7967" w:rsidRPr="00953C4F">
              <w:t>m</w:t>
            </w:r>
            <w:proofErr w:type="spellEnd"/>
          </w:p>
        </w:tc>
        <w:tc>
          <w:tcPr>
            <w:tcW w:w="1067" w:type="dxa"/>
          </w:tcPr>
          <w:p w:rsidR="00DD627C" w:rsidRPr="00953C4F" w:rsidRDefault="00DD627C" w:rsidP="0021397A">
            <w:pPr>
              <w:pStyle w:val="ECCTabletext"/>
              <w:jc w:val="center"/>
            </w:pPr>
            <w:r w:rsidRPr="00953C4F">
              <w:t>&lt;0.02</w:t>
            </w:r>
            <w:r w:rsidR="00CD4E3F" w:rsidRPr="00953C4F">
              <w:t xml:space="preserve"> </w:t>
            </w:r>
            <w:r w:rsidRPr="00953C4F">
              <w:t>%</w:t>
            </w:r>
          </w:p>
        </w:tc>
        <w:tc>
          <w:tcPr>
            <w:tcW w:w="1067" w:type="dxa"/>
          </w:tcPr>
          <w:p w:rsidR="00DD627C" w:rsidRPr="00953C4F" w:rsidRDefault="00DD627C" w:rsidP="0021397A">
            <w:pPr>
              <w:pStyle w:val="ECCTabletext"/>
              <w:jc w:val="center"/>
            </w:pPr>
            <w:r w:rsidRPr="00953C4F">
              <w:t>&lt;0.02</w:t>
            </w:r>
            <w:r w:rsidR="00CD4E3F" w:rsidRPr="00953C4F">
              <w:t xml:space="preserve"> </w:t>
            </w:r>
            <w:r w:rsidRPr="00953C4F">
              <w:t>%</w:t>
            </w:r>
          </w:p>
        </w:tc>
        <w:tc>
          <w:tcPr>
            <w:tcW w:w="1067" w:type="dxa"/>
          </w:tcPr>
          <w:p w:rsidR="00DD627C" w:rsidRPr="00953C4F" w:rsidRDefault="00DD627C" w:rsidP="0021397A">
            <w:pPr>
              <w:pStyle w:val="ECCTabletext"/>
              <w:jc w:val="center"/>
            </w:pPr>
            <w:r w:rsidRPr="00953C4F">
              <w:t>&lt;0.02</w:t>
            </w:r>
            <w:r w:rsidR="00CD4E3F" w:rsidRPr="00953C4F">
              <w:t xml:space="preserve"> </w:t>
            </w:r>
            <w:r w:rsidRPr="00953C4F">
              <w:t>%</w:t>
            </w:r>
          </w:p>
        </w:tc>
      </w:tr>
    </w:tbl>
    <w:p w:rsidR="00DD627C" w:rsidRPr="00953C4F" w:rsidRDefault="00DD627C" w:rsidP="00DD627C">
      <w:r w:rsidRPr="00953C4F">
        <w:lastRenderedPageBreak/>
        <w:t>In this study the statistics of the received PPDR DL power and MFCN DL interfering power are computed for a user at any arbitrary point. A regular lattice with resolution 10</w:t>
      </w:r>
      <w:r w:rsidR="00CD4E3F" w:rsidRPr="00953C4F">
        <w:t xml:space="preserve"> </w:t>
      </w:r>
      <w:r w:rsidRPr="00953C4F">
        <w:t>m is used.</w:t>
      </w:r>
    </w:p>
    <w:p w:rsidR="00DD627C" w:rsidRPr="00953C4F" w:rsidRDefault="00DD627C" w:rsidP="00A6396A">
      <w:r w:rsidRPr="00953C4F">
        <w:t>Cell range of MFCN is assumed to be 500</w:t>
      </w:r>
      <w:r w:rsidR="00CD4E3F" w:rsidRPr="00953C4F">
        <w:t xml:space="preserve"> </w:t>
      </w:r>
      <w:r w:rsidRPr="00953C4F">
        <w:t>m, in accordance with BT M.2292. Note that this value is also used in 3GPP 36.942</w:t>
      </w:r>
      <w:r w:rsidR="00A6396A" w:rsidRPr="00953C4F">
        <w:t xml:space="preserve"> </w:t>
      </w:r>
      <w:r w:rsidR="00800666" w:rsidRPr="00953C4F">
        <w:fldChar w:fldCharType="begin"/>
      </w:r>
      <w:r w:rsidR="00800666" w:rsidRPr="00953C4F">
        <w:instrText xml:space="preserve"> REF _Ref400031606 \n \h </w:instrText>
      </w:r>
      <w:r w:rsidR="00800666" w:rsidRPr="00953C4F">
        <w:fldChar w:fldCharType="separate"/>
      </w:r>
      <w:r w:rsidR="003D460D">
        <w:t>[9]</w:t>
      </w:r>
      <w:r w:rsidR="00800666" w:rsidRPr="00953C4F">
        <w:fldChar w:fldCharType="end"/>
      </w:r>
      <w:r w:rsidR="00800666" w:rsidRPr="00953C4F">
        <w:t>.</w:t>
      </w:r>
    </w:p>
    <w:p w:rsidR="00DD627C" w:rsidRPr="00953C4F" w:rsidRDefault="00DD627C" w:rsidP="00DD627C">
      <w:r w:rsidRPr="00953C4F">
        <w:t>Three different cell ranges are investigated for the PPDR networks: 845</w:t>
      </w:r>
      <w:r w:rsidR="00CD4E3F" w:rsidRPr="00953C4F">
        <w:t xml:space="preserve"> </w:t>
      </w:r>
      <w:r w:rsidRPr="00953C4F">
        <w:t>m, 715</w:t>
      </w:r>
      <w:r w:rsidR="00CD4E3F" w:rsidRPr="00953C4F">
        <w:t xml:space="preserve"> </w:t>
      </w:r>
      <w:r w:rsidRPr="00953C4F">
        <w:t>m, 570</w:t>
      </w:r>
      <w:r w:rsidR="00CD4E3F" w:rsidRPr="00953C4F">
        <w:t xml:space="preserve"> </w:t>
      </w:r>
      <w:r w:rsidRPr="00953C4F">
        <w:t>m.</w:t>
      </w:r>
    </w:p>
    <w:p w:rsidR="00DD627C" w:rsidRPr="00953C4F" w:rsidRDefault="00DD627C" w:rsidP="00DD627C">
      <w:r w:rsidRPr="00953C4F">
        <w:t>It is assumed that BS antennas are 30</w:t>
      </w:r>
      <w:r w:rsidR="002F2978" w:rsidRPr="00953C4F">
        <w:t xml:space="preserve"> </w:t>
      </w:r>
      <w:r w:rsidRPr="00953C4F">
        <w:t>m for both PPDR and MFCN networks. Receiving PPDR UE is at 1.5</w:t>
      </w:r>
      <w:r w:rsidR="00CD4E3F" w:rsidRPr="00953C4F">
        <w:t xml:space="preserve"> </w:t>
      </w:r>
      <w:r w:rsidRPr="00953C4F">
        <w:t>m height.</w:t>
      </w:r>
    </w:p>
    <w:p w:rsidR="00415EBF" w:rsidRPr="00953C4F" w:rsidRDefault="00415EBF" w:rsidP="00415EBF">
      <w:r w:rsidRPr="00953C4F">
        <w:t xml:space="preserve">The power of PPDR BSs is assumed to be 60 </w:t>
      </w:r>
      <w:proofErr w:type="spellStart"/>
      <w:r w:rsidRPr="00953C4F">
        <w:t>dBm</w:t>
      </w:r>
      <w:proofErr w:type="spellEnd"/>
      <w:r w:rsidRPr="00953C4F">
        <w:t xml:space="preserve"> </w:t>
      </w:r>
      <w:proofErr w:type="spellStart"/>
      <w:r w:rsidRPr="00953C4F">
        <w:t>e.i.r.p</w:t>
      </w:r>
      <w:proofErr w:type="spellEnd"/>
      <w:r w:rsidRPr="00953C4F">
        <w:t xml:space="preserve">. while the MFCN </w:t>
      </w:r>
      <w:proofErr w:type="spellStart"/>
      <w:r w:rsidRPr="00953C4F">
        <w:t>eNodeB</w:t>
      </w:r>
      <w:proofErr w:type="spellEnd"/>
      <w:r w:rsidRPr="00953C4F">
        <w:t xml:space="preserve"> transmit power is set to the nominal decreased by the ACIR, and the following values are investigated: 25.3, 18, 13 and 3 </w:t>
      </w:r>
      <w:proofErr w:type="spellStart"/>
      <w:r w:rsidRPr="00953C4F">
        <w:t>dBm</w:t>
      </w:r>
      <w:proofErr w:type="spellEnd"/>
      <w:r w:rsidRPr="00953C4F">
        <w:t xml:space="preserve">. For transmitting power of 58 </w:t>
      </w:r>
      <w:proofErr w:type="spellStart"/>
      <w:r w:rsidRPr="00953C4F">
        <w:t>dBm</w:t>
      </w:r>
      <w:proofErr w:type="spellEnd"/>
      <w:r w:rsidRPr="00953C4F">
        <w:t xml:space="preserve"> it corresponds to ACIR values of 32.7, 40, 45 and 55 </w:t>
      </w:r>
      <w:proofErr w:type="spellStart"/>
      <w:r w:rsidRPr="00953C4F">
        <w:t>dB.</w:t>
      </w:r>
      <w:proofErr w:type="spellEnd"/>
    </w:p>
    <w:p w:rsidR="00DD627C" w:rsidRPr="00953C4F" w:rsidRDefault="00DD627C" w:rsidP="00DD627C">
      <w:r w:rsidRPr="00953C4F">
        <w:t>Both systems use a</w:t>
      </w:r>
      <w:r w:rsidR="009673C8" w:rsidRPr="00953C4F">
        <w:t>n</w:t>
      </w:r>
      <w:r w:rsidRPr="00953C4F">
        <w:t xml:space="preserve"> </w:t>
      </w:r>
      <w:r w:rsidR="009673C8" w:rsidRPr="00953C4F">
        <w:t xml:space="preserve">antenna </w:t>
      </w:r>
      <w:r w:rsidRPr="00953C4F">
        <w:t>with diagrams represented in</w:t>
      </w:r>
      <w:r w:rsidR="00E91B81" w:rsidRPr="00953C4F">
        <w:t xml:space="preserve"> </w:t>
      </w:r>
      <w:r w:rsidR="00E91B81" w:rsidRPr="00953C4F">
        <w:fldChar w:fldCharType="begin"/>
      </w:r>
      <w:r w:rsidR="00E91B81" w:rsidRPr="00953C4F">
        <w:instrText xml:space="preserve"> REF _Ref405390197 \h </w:instrText>
      </w:r>
      <w:r w:rsidR="00E91B81" w:rsidRPr="00953C4F">
        <w:fldChar w:fldCharType="separate"/>
      </w:r>
      <w:r w:rsidR="003D460D" w:rsidRPr="00953C4F">
        <w:t xml:space="preserve">Figure </w:t>
      </w:r>
      <w:r w:rsidR="003D460D">
        <w:rPr>
          <w:noProof/>
        </w:rPr>
        <w:t>8</w:t>
      </w:r>
      <w:r w:rsidR="00E91B81" w:rsidRPr="00953C4F">
        <w:fldChar w:fldCharType="end"/>
      </w:r>
      <w:r w:rsidRPr="00953C4F">
        <w:t>, with a 4° down</w:t>
      </w:r>
      <w:r w:rsidR="005F3CAE" w:rsidRPr="00953C4F">
        <w:t>-</w:t>
      </w:r>
      <w:r w:rsidRPr="00953C4F">
        <w:t>tilt.</w:t>
      </w:r>
    </w:p>
    <w:p w:rsidR="00E91B81" w:rsidRPr="00953C4F" w:rsidRDefault="00DD627C" w:rsidP="00E91B81">
      <w:pPr>
        <w:pStyle w:val="ECCFiguregraphcentered"/>
        <w:keepNext/>
        <w:rPr>
          <w:noProof w:val="0"/>
          <w:lang w:val="en-GB"/>
        </w:rPr>
      </w:pPr>
      <w:r w:rsidRPr="00953C4F">
        <w:rPr>
          <w:lang w:val="da-DK" w:eastAsia="da-DK"/>
        </w:rPr>
        <w:drawing>
          <wp:inline distT="0" distB="0" distL="0" distR="0" wp14:anchorId="1E492374" wp14:editId="76E1D767">
            <wp:extent cx="1948069" cy="1152940"/>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1948069" cy="1152940"/>
                    </a:xfrm>
                    <a:prstGeom prst="rect">
                      <a:avLst/>
                    </a:prstGeom>
                    <a:ln>
                      <a:noFill/>
                    </a:ln>
                    <a:extLst>
                      <a:ext uri="{53640926-AAD7-44D8-BBD7-CCE9431645EC}">
                        <a14:shadowObscured xmlns:a14="http://schemas.microsoft.com/office/drawing/2010/main"/>
                      </a:ext>
                    </a:extLst>
                  </pic:spPr>
                </pic:pic>
              </a:graphicData>
            </a:graphic>
          </wp:inline>
        </w:drawing>
      </w:r>
    </w:p>
    <w:p w:rsidR="00DD627C" w:rsidRPr="00953C4F" w:rsidRDefault="00E91B81" w:rsidP="00E91B81">
      <w:pPr>
        <w:pStyle w:val="Caption"/>
        <w:rPr>
          <w:lang w:val="en-GB"/>
        </w:rPr>
      </w:pPr>
      <w:bookmarkStart w:id="113" w:name="_Ref405390197"/>
      <w:r w:rsidRPr="00953C4F">
        <w:rPr>
          <w:lang w:val="en-GB"/>
        </w:rPr>
        <w:t xml:space="preserve">Figure </w:t>
      </w:r>
      <w:r w:rsidR="009614B2" w:rsidRPr="00953C4F">
        <w:rPr>
          <w:lang w:val="en-GB"/>
        </w:rPr>
        <w:fldChar w:fldCharType="begin"/>
      </w:r>
      <w:r w:rsidR="009614B2" w:rsidRPr="00953C4F">
        <w:rPr>
          <w:lang w:val="en-GB"/>
        </w:rPr>
        <w:instrText xml:space="preserve"> SEQ Figure \* ARABIC </w:instrText>
      </w:r>
      <w:r w:rsidR="009614B2" w:rsidRPr="00953C4F">
        <w:rPr>
          <w:lang w:val="en-GB"/>
        </w:rPr>
        <w:fldChar w:fldCharType="separate"/>
      </w:r>
      <w:r w:rsidR="003D460D">
        <w:rPr>
          <w:noProof/>
          <w:lang w:val="en-GB"/>
        </w:rPr>
        <w:t>8</w:t>
      </w:r>
      <w:r w:rsidR="009614B2" w:rsidRPr="00953C4F">
        <w:rPr>
          <w:lang w:val="en-GB"/>
        </w:rPr>
        <w:fldChar w:fldCharType="end"/>
      </w:r>
      <w:bookmarkEnd w:id="113"/>
      <w:r w:rsidRPr="00953C4F">
        <w:rPr>
          <w:lang w:val="en-GB"/>
        </w:rPr>
        <w:t>: Antenna diagrams</w:t>
      </w:r>
    </w:p>
    <w:p w:rsidR="00DD627C" w:rsidRPr="00953C4F" w:rsidRDefault="00DD627C" w:rsidP="00DD627C">
      <w:r w:rsidRPr="00953C4F">
        <w:t>The victim PPDR UE is assumed to be a handheld device with -3</w:t>
      </w:r>
      <w:r w:rsidR="00CD4E3F" w:rsidRPr="00953C4F">
        <w:t xml:space="preserve"> </w:t>
      </w:r>
      <w:proofErr w:type="spellStart"/>
      <w:r w:rsidRPr="00953C4F">
        <w:t>dBi</w:t>
      </w:r>
      <w:proofErr w:type="spellEnd"/>
      <w:r w:rsidRPr="00953C4F">
        <w:t xml:space="preserve"> antenna gain, and subject to a 4</w:t>
      </w:r>
      <w:r w:rsidR="00CD4E3F" w:rsidRPr="00953C4F">
        <w:t xml:space="preserve"> </w:t>
      </w:r>
      <w:r w:rsidRPr="00953C4F">
        <w:t>dB body loss. Note that these parameters have little impact on the results as both the interfering and useful links are subject to the same values.</w:t>
      </w:r>
    </w:p>
    <w:p w:rsidR="00DD627C" w:rsidRPr="00953C4F" w:rsidRDefault="00DD627C" w:rsidP="00DD627C">
      <w:r w:rsidRPr="00953C4F">
        <w:t xml:space="preserve">Propagation models are extended </w:t>
      </w:r>
      <w:proofErr w:type="spellStart"/>
      <w:r w:rsidR="00273F75" w:rsidRPr="00953C4F">
        <w:t>H</w:t>
      </w:r>
      <w:r w:rsidRPr="00953C4F">
        <w:t>ata</w:t>
      </w:r>
      <w:proofErr w:type="spellEnd"/>
      <w:r w:rsidRPr="00953C4F">
        <w:t xml:space="preserve"> for both PPDR and MFCN links. MFCN minimum coupling loss is set to 70</w:t>
      </w:r>
      <w:r w:rsidR="00CD4E3F" w:rsidRPr="00953C4F">
        <w:t xml:space="preserve"> </w:t>
      </w:r>
      <w:proofErr w:type="spellStart"/>
      <w:r w:rsidRPr="00953C4F">
        <w:t>dB.</w:t>
      </w:r>
      <w:proofErr w:type="spellEnd"/>
      <w:r w:rsidRPr="00953C4F">
        <w:t xml:space="preserve"> Variation for each RF link is set according to the Extended </w:t>
      </w:r>
      <w:proofErr w:type="spellStart"/>
      <w:r w:rsidRPr="00953C4F">
        <w:t>Hata</w:t>
      </w:r>
      <w:proofErr w:type="spellEnd"/>
      <w:r w:rsidRPr="00953C4F">
        <w:t xml:space="preserve"> and available in </w:t>
      </w:r>
      <w:r w:rsidR="003252FD" w:rsidRPr="00953C4F">
        <w:t xml:space="preserve">Report </w:t>
      </w:r>
      <w:r w:rsidRPr="00953C4F">
        <w:t>ITU-R SM.2028-1</w:t>
      </w:r>
      <w:r w:rsidR="003252FD" w:rsidRPr="00953C4F">
        <w:t xml:space="preserve"> </w:t>
      </w:r>
      <w:r w:rsidR="003252FD" w:rsidRPr="00953C4F">
        <w:fldChar w:fldCharType="begin"/>
      </w:r>
      <w:r w:rsidR="003252FD" w:rsidRPr="00953C4F">
        <w:instrText xml:space="preserve"> REF _Ref419121039 \n \h </w:instrText>
      </w:r>
      <w:r w:rsidR="003252FD" w:rsidRPr="00953C4F">
        <w:fldChar w:fldCharType="separate"/>
      </w:r>
      <w:r w:rsidR="003D460D">
        <w:t>[16]</w:t>
      </w:r>
      <w:r w:rsidR="003252FD" w:rsidRPr="00953C4F">
        <w:fldChar w:fldCharType="end"/>
      </w:r>
      <w:r w:rsidRPr="00953C4F">
        <w:t>.</w:t>
      </w:r>
    </w:p>
    <w:p w:rsidR="00DD627C" w:rsidRPr="00953C4F" w:rsidRDefault="00DD627C" w:rsidP="00DD627C">
      <w:r w:rsidRPr="00953C4F">
        <w:t>It is assumed that the victim device is located outdoor and served by the best available base station of the PPDR network while interfered by the strongest received MFCN network.</w:t>
      </w:r>
    </w:p>
    <w:p w:rsidR="00DD627C" w:rsidRPr="00953C4F" w:rsidRDefault="00DD627C" w:rsidP="00651501">
      <w:r w:rsidRPr="00953C4F">
        <w:t xml:space="preserve">Results are given in </w:t>
      </w:r>
      <w:r w:rsidR="00651501" w:rsidRPr="00953C4F">
        <w:fldChar w:fldCharType="begin"/>
      </w:r>
      <w:r w:rsidR="00651501" w:rsidRPr="00953C4F">
        <w:instrText xml:space="preserve"> REF _Ref404273374 \h </w:instrText>
      </w:r>
      <w:r w:rsidR="00651501" w:rsidRPr="00953C4F">
        <w:fldChar w:fldCharType="separate"/>
      </w:r>
      <w:r w:rsidR="003D460D" w:rsidRPr="00953C4F">
        <w:t xml:space="preserve">Figure </w:t>
      </w:r>
      <w:r w:rsidR="003D460D">
        <w:rPr>
          <w:noProof/>
        </w:rPr>
        <w:t>10</w:t>
      </w:r>
      <w:r w:rsidR="00651501" w:rsidRPr="00953C4F">
        <w:fldChar w:fldCharType="end"/>
      </w:r>
      <w:r w:rsidR="002F2978" w:rsidRPr="00953C4F">
        <w:t xml:space="preserve"> </w:t>
      </w:r>
      <w:r w:rsidRPr="00953C4F">
        <w:t>(</w:t>
      </w:r>
      <w:r w:rsidR="00651501" w:rsidRPr="00953C4F">
        <w:fldChar w:fldCharType="begin"/>
      </w:r>
      <w:r w:rsidR="00651501" w:rsidRPr="00953C4F">
        <w:instrText xml:space="preserve"> REF _Ref404273359 \h </w:instrText>
      </w:r>
      <w:r w:rsidR="00651501" w:rsidRPr="00953C4F">
        <w:fldChar w:fldCharType="separate"/>
      </w:r>
      <w:r w:rsidR="003D460D" w:rsidRPr="00953C4F">
        <w:t xml:space="preserve">Figure </w:t>
      </w:r>
      <w:r w:rsidR="003D460D">
        <w:rPr>
          <w:noProof/>
        </w:rPr>
        <w:t>9</w:t>
      </w:r>
      <w:r w:rsidR="00651501" w:rsidRPr="00953C4F">
        <w:fldChar w:fldCharType="end"/>
      </w:r>
      <w:r w:rsidR="00E91B81" w:rsidRPr="00953C4F">
        <w:t xml:space="preserve"> </w:t>
      </w:r>
      <w:r w:rsidRPr="00953C4F">
        <w:t>is a zoom) where it can be seen that the impact of the MFCN DL is very limited.</w:t>
      </w:r>
    </w:p>
    <w:p w:rsidR="00DD627C" w:rsidRPr="00953C4F" w:rsidRDefault="00DD627C" w:rsidP="00DD627C">
      <w:pPr>
        <w:pStyle w:val="ECCFiguregraphcentered"/>
        <w:rPr>
          <w:lang w:val="en-GB"/>
        </w:rPr>
      </w:pPr>
      <w:r w:rsidRPr="00953C4F">
        <w:rPr>
          <w:lang w:val="da-DK" w:eastAsia="da-DK"/>
        </w:rPr>
        <w:lastRenderedPageBreak/>
        <w:drawing>
          <wp:inline distT="0" distB="0" distL="0" distR="0" wp14:anchorId="51118872" wp14:editId="28AC6B30">
            <wp:extent cx="4972050" cy="2867025"/>
            <wp:effectExtent l="0" t="0" r="0" b="9525"/>
            <wp:docPr id="6144" name="Image 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ins3a0dB.png"/>
                    <pic:cNvPicPr/>
                  </pic:nvPicPr>
                  <pic:blipFill rotWithShape="1">
                    <a:blip r:embed="rId20" cstate="email">
                      <a:extLst>
                        <a:ext uri="{28A0092B-C50C-407E-A947-70E740481C1C}">
                          <a14:useLocalDpi xmlns:a14="http://schemas.microsoft.com/office/drawing/2010/main"/>
                        </a:ext>
                      </a:extLst>
                    </a:blip>
                    <a:srcRect l="10592" t="6858" r="8100" b="7078"/>
                    <a:stretch/>
                  </pic:blipFill>
                  <pic:spPr bwMode="auto">
                    <a:xfrm>
                      <a:off x="0" y="0"/>
                      <a:ext cx="4976695" cy="2869703"/>
                    </a:xfrm>
                    <a:prstGeom prst="rect">
                      <a:avLst/>
                    </a:prstGeom>
                    <a:ln>
                      <a:noFill/>
                    </a:ln>
                    <a:extLst>
                      <a:ext uri="{53640926-AAD7-44D8-BBD7-CCE9431645EC}">
                        <a14:shadowObscured xmlns:a14="http://schemas.microsoft.com/office/drawing/2010/main"/>
                      </a:ext>
                    </a:extLst>
                  </pic:spPr>
                </pic:pic>
              </a:graphicData>
            </a:graphic>
          </wp:inline>
        </w:drawing>
      </w:r>
    </w:p>
    <w:p w:rsidR="0038105E" w:rsidRPr="00953C4F" w:rsidRDefault="0038105E" w:rsidP="0038105E">
      <w:pPr>
        <w:rPr>
          <w:lang w:eastAsia="de-DE"/>
        </w:rPr>
      </w:pPr>
    </w:p>
    <w:p w:rsidR="00DD627C" w:rsidRPr="00953C4F" w:rsidRDefault="00DD627C" w:rsidP="00DD627C">
      <w:pPr>
        <w:pStyle w:val="Caption"/>
        <w:rPr>
          <w:lang w:val="en-GB"/>
        </w:rPr>
      </w:pPr>
      <w:bookmarkStart w:id="114" w:name="_Ref404273359"/>
      <w:r w:rsidRPr="00953C4F">
        <w:rPr>
          <w:lang w:val="en-GB"/>
        </w:rPr>
        <w:t xml:space="preserve">Figure </w:t>
      </w:r>
      <w:r w:rsidR="009614B2" w:rsidRPr="00953C4F">
        <w:rPr>
          <w:lang w:val="en-GB"/>
        </w:rPr>
        <w:fldChar w:fldCharType="begin"/>
      </w:r>
      <w:r w:rsidR="009614B2" w:rsidRPr="00953C4F">
        <w:rPr>
          <w:lang w:val="en-GB"/>
        </w:rPr>
        <w:instrText xml:space="preserve"> SEQ Figure \* ARABIC </w:instrText>
      </w:r>
      <w:r w:rsidR="009614B2" w:rsidRPr="00953C4F">
        <w:rPr>
          <w:lang w:val="en-GB"/>
        </w:rPr>
        <w:fldChar w:fldCharType="separate"/>
      </w:r>
      <w:r w:rsidR="003D460D">
        <w:rPr>
          <w:noProof/>
          <w:lang w:val="en-GB"/>
        </w:rPr>
        <w:t>9</w:t>
      </w:r>
      <w:r w:rsidR="009614B2" w:rsidRPr="00953C4F">
        <w:rPr>
          <w:lang w:val="en-GB"/>
        </w:rPr>
        <w:fldChar w:fldCharType="end"/>
      </w:r>
      <w:bookmarkEnd w:id="114"/>
      <w:r w:rsidRPr="00953C4F">
        <w:rPr>
          <w:lang w:val="en-GB"/>
        </w:rPr>
        <w:t>: Cumulative distribution function of C/N+I (dB scale) for PPDR DL interfered by MFCN DL (zoom)</w:t>
      </w:r>
      <w:r w:rsidR="009F120E" w:rsidRPr="00953C4F">
        <w:rPr>
          <w:lang w:val="en-GB"/>
        </w:rPr>
        <w:t>:</w:t>
      </w:r>
      <w:r w:rsidRPr="00953C4F">
        <w:rPr>
          <w:lang w:val="en-GB"/>
        </w:rPr>
        <w:t xml:space="preserve"> Y axis is expressed in %</w:t>
      </w:r>
    </w:p>
    <w:p w:rsidR="00DD627C" w:rsidRPr="00953C4F" w:rsidRDefault="00DD627C" w:rsidP="00DD627C">
      <w:pPr>
        <w:pStyle w:val="ECCFiguregraphcentered"/>
        <w:rPr>
          <w:noProof w:val="0"/>
          <w:lang w:val="en-GB"/>
        </w:rPr>
      </w:pPr>
      <w:r w:rsidRPr="00953C4F">
        <w:rPr>
          <w:lang w:val="da-DK" w:eastAsia="da-DK"/>
        </w:rPr>
        <w:drawing>
          <wp:inline distT="0" distB="0" distL="0" distR="0" wp14:anchorId="7998C7E2" wp14:editId="753912D3">
            <wp:extent cx="4943475" cy="2876550"/>
            <wp:effectExtent l="0" t="0" r="9525" b="0"/>
            <wp:docPr id="6145" name="Image 6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ins5a20dB.png"/>
                    <pic:cNvPicPr/>
                  </pic:nvPicPr>
                  <pic:blipFill rotWithShape="1">
                    <a:blip r:embed="rId21" cstate="email">
                      <a:extLst>
                        <a:ext uri="{28A0092B-C50C-407E-A947-70E740481C1C}">
                          <a14:useLocalDpi xmlns:a14="http://schemas.microsoft.com/office/drawing/2010/main"/>
                        </a:ext>
                      </a:extLst>
                    </a:blip>
                    <a:srcRect l="10903" t="6572" r="8255" b="7078"/>
                    <a:stretch/>
                  </pic:blipFill>
                  <pic:spPr bwMode="auto">
                    <a:xfrm>
                      <a:off x="0" y="0"/>
                      <a:ext cx="4948093" cy="2879237"/>
                    </a:xfrm>
                    <a:prstGeom prst="rect">
                      <a:avLst/>
                    </a:prstGeom>
                    <a:ln>
                      <a:noFill/>
                    </a:ln>
                    <a:extLst>
                      <a:ext uri="{53640926-AAD7-44D8-BBD7-CCE9431645EC}">
                        <a14:shadowObscured xmlns:a14="http://schemas.microsoft.com/office/drawing/2010/main"/>
                      </a:ext>
                    </a:extLst>
                  </pic:spPr>
                </pic:pic>
              </a:graphicData>
            </a:graphic>
          </wp:inline>
        </w:drawing>
      </w:r>
    </w:p>
    <w:p w:rsidR="00DD627C" w:rsidRPr="00953C4F" w:rsidRDefault="00DD627C" w:rsidP="00DD627C">
      <w:pPr>
        <w:pStyle w:val="Heading3"/>
        <w:rPr>
          <w:lang w:val="en-GB"/>
        </w:rPr>
      </w:pPr>
      <w:bookmarkStart w:id="115" w:name="_Ref404273374"/>
      <w:bookmarkStart w:id="116" w:name="_Toc431380128"/>
      <w:r w:rsidRPr="00953C4F">
        <w:rPr>
          <w:lang w:val="en-GB"/>
        </w:rPr>
        <w:t xml:space="preserve">Figure </w:t>
      </w:r>
      <w:r w:rsidR="009614B2" w:rsidRPr="00953C4F">
        <w:rPr>
          <w:b w:val="0"/>
          <w:bCs w:val="0"/>
          <w:color w:val="D2232A"/>
          <w:szCs w:val="20"/>
          <w:lang w:val="en-GB"/>
        </w:rPr>
        <w:fldChar w:fldCharType="begin"/>
      </w:r>
      <w:r w:rsidR="009614B2" w:rsidRPr="00953C4F">
        <w:rPr>
          <w:lang w:val="en-GB"/>
        </w:rPr>
        <w:instrText xml:space="preserve"> SEQ Figure \* ARABIC </w:instrText>
      </w:r>
      <w:r w:rsidR="009614B2" w:rsidRPr="00953C4F">
        <w:rPr>
          <w:b w:val="0"/>
          <w:bCs w:val="0"/>
          <w:color w:val="D2232A"/>
          <w:szCs w:val="20"/>
          <w:lang w:val="en-GB"/>
        </w:rPr>
        <w:fldChar w:fldCharType="separate"/>
      </w:r>
      <w:r w:rsidR="003D460D">
        <w:rPr>
          <w:noProof/>
          <w:lang w:val="en-GB"/>
        </w:rPr>
        <w:t>10</w:t>
      </w:r>
      <w:r w:rsidR="009614B2" w:rsidRPr="00953C4F">
        <w:rPr>
          <w:b w:val="0"/>
          <w:bCs w:val="0"/>
          <w:color w:val="D2232A"/>
          <w:szCs w:val="20"/>
          <w:lang w:val="en-GB"/>
        </w:rPr>
        <w:fldChar w:fldCharType="end"/>
      </w:r>
      <w:bookmarkEnd w:id="115"/>
      <w:r w:rsidRPr="00953C4F">
        <w:rPr>
          <w:lang w:val="en-GB"/>
        </w:rPr>
        <w:t>: Cumulative distribution function of C/N+I (dB scale) for PPDR DL interfered by MFCN DL</w:t>
      </w:r>
      <w:r w:rsidR="0044622F" w:rsidRPr="00953C4F">
        <w:rPr>
          <w:lang w:val="en-GB"/>
        </w:rPr>
        <w:t xml:space="preserve"> Y axis is expressed in dB </w:t>
      </w:r>
      <w:proofErr w:type="spellStart"/>
      <w:r w:rsidR="0044622F" w:rsidRPr="00953C4F">
        <w:rPr>
          <w:lang w:val="en-GB"/>
        </w:rPr>
        <w:t>scale</w:t>
      </w:r>
      <w:r w:rsidRPr="00953C4F">
        <w:rPr>
          <w:lang w:val="en-GB"/>
        </w:rPr>
        <w:t>Sensitivity</w:t>
      </w:r>
      <w:proofErr w:type="spellEnd"/>
      <w:r w:rsidRPr="00953C4F">
        <w:rPr>
          <w:lang w:val="en-GB"/>
        </w:rPr>
        <w:t xml:space="preserve"> analysis</w:t>
      </w:r>
      <w:bookmarkEnd w:id="116"/>
    </w:p>
    <w:p w:rsidR="00DD627C" w:rsidRPr="00953C4F" w:rsidRDefault="00DD627C" w:rsidP="00DD627C">
      <w:r w:rsidRPr="00953C4F">
        <w:t>For this study</w:t>
      </w:r>
      <w:r w:rsidR="00BA24E1" w:rsidRPr="00953C4F">
        <w:t xml:space="preserve"> based on SEAMCAT simulations</w:t>
      </w:r>
      <w:r w:rsidRPr="00953C4F">
        <w:t xml:space="preserve"> we investigate a broader range of parameters enabling </w:t>
      </w:r>
      <w:r w:rsidR="00A6251D" w:rsidRPr="00953C4F">
        <w:t xml:space="preserve">t </w:t>
      </w:r>
      <w:r w:rsidRPr="00953C4F">
        <w:t>the sensitivity of the results</w:t>
      </w:r>
      <w:r w:rsidR="00A6251D" w:rsidRPr="00953C4F">
        <w:t xml:space="preserve"> to be assessed</w:t>
      </w:r>
      <w:r w:rsidRPr="00953C4F">
        <w:t>.</w:t>
      </w:r>
    </w:p>
    <w:p w:rsidR="00DD627C" w:rsidRPr="00953C4F" w:rsidRDefault="00DD627C" w:rsidP="006408E0">
      <w:r w:rsidRPr="00953C4F">
        <w:t xml:space="preserve">The study considers two LTE networks adjacent in frequency: the victim is a receiving LTE UE operating in a 5 MHz channel and the interferer is a transmitting LTE BS operating in a 10 MHz channel. The main parameters of the reference scenario considered as well as the interference probability due to near far effect are provided in </w:t>
      </w:r>
      <w:r w:rsidR="006408E0" w:rsidRPr="00953C4F">
        <w:fldChar w:fldCharType="begin"/>
      </w:r>
      <w:r w:rsidR="006408E0" w:rsidRPr="00953C4F">
        <w:instrText xml:space="preserve"> REF _Ref414828919 \h </w:instrText>
      </w:r>
      <w:r w:rsidR="006408E0" w:rsidRPr="00953C4F">
        <w:fldChar w:fldCharType="separate"/>
      </w:r>
      <w:r w:rsidR="003D460D" w:rsidRPr="00953C4F">
        <w:t xml:space="preserve">Table </w:t>
      </w:r>
      <w:r w:rsidR="003D460D">
        <w:rPr>
          <w:noProof/>
        </w:rPr>
        <w:t>13</w:t>
      </w:r>
      <w:r w:rsidR="006408E0" w:rsidRPr="00953C4F">
        <w:fldChar w:fldCharType="end"/>
      </w:r>
      <w:r w:rsidRPr="00953C4F">
        <w:t xml:space="preserve"> below.</w:t>
      </w:r>
    </w:p>
    <w:p w:rsidR="00DD627C" w:rsidRPr="00953C4F" w:rsidRDefault="00DD627C" w:rsidP="00DD627C">
      <w:r w:rsidRPr="00953C4F">
        <w:t>In this case we assume a target SINR of -1</w:t>
      </w:r>
      <w:r w:rsidR="002F2978" w:rsidRPr="00953C4F">
        <w:t xml:space="preserve"> </w:t>
      </w:r>
      <w:proofErr w:type="spellStart"/>
      <w:r w:rsidRPr="00953C4F">
        <w:t>dB.</w:t>
      </w:r>
      <w:proofErr w:type="spellEnd"/>
    </w:p>
    <w:p w:rsidR="00097699" w:rsidRPr="00953C4F" w:rsidRDefault="00097699" w:rsidP="00097699">
      <w:pPr>
        <w:pStyle w:val="Caption"/>
        <w:keepNext/>
        <w:rPr>
          <w:lang w:val="en-GB"/>
        </w:rPr>
      </w:pPr>
      <w:bookmarkStart w:id="117" w:name="_Ref414828919"/>
      <w:r w:rsidRPr="00953C4F">
        <w:rPr>
          <w:lang w:val="en-GB"/>
        </w:rPr>
        <w:lastRenderedPageBreak/>
        <w:t xml:space="preserve">Table </w:t>
      </w:r>
      <w:r w:rsidR="009614B2" w:rsidRPr="00953C4F">
        <w:rPr>
          <w:lang w:val="en-GB"/>
        </w:rPr>
        <w:fldChar w:fldCharType="begin"/>
      </w:r>
      <w:r w:rsidR="009614B2" w:rsidRPr="00953C4F">
        <w:rPr>
          <w:lang w:val="en-GB"/>
        </w:rPr>
        <w:instrText xml:space="preserve"> SEQ Table \* ARABIC </w:instrText>
      </w:r>
      <w:r w:rsidR="009614B2" w:rsidRPr="00953C4F">
        <w:rPr>
          <w:lang w:val="en-GB"/>
        </w:rPr>
        <w:fldChar w:fldCharType="separate"/>
      </w:r>
      <w:r w:rsidR="003D460D">
        <w:rPr>
          <w:noProof/>
          <w:lang w:val="en-GB"/>
        </w:rPr>
        <w:t>13</w:t>
      </w:r>
      <w:r w:rsidR="009614B2" w:rsidRPr="00953C4F">
        <w:rPr>
          <w:lang w:val="en-GB"/>
        </w:rPr>
        <w:fldChar w:fldCharType="end"/>
      </w:r>
      <w:bookmarkEnd w:id="117"/>
      <w:r w:rsidRPr="00953C4F">
        <w:rPr>
          <w:lang w:val="en-GB"/>
        </w:rPr>
        <w:t>: Parameters of the central scenario for sensitivity analysis</w:t>
      </w:r>
    </w:p>
    <w:tbl>
      <w:tblPr>
        <w:tblStyle w:val="ECCTable-redheader"/>
        <w:tblW w:w="0" w:type="auto"/>
        <w:tblInd w:w="0" w:type="dxa"/>
        <w:tblLayout w:type="fixed"/>
        <w:tblLook w:val="04A0" w:firstRow="1" w:lastRow="0" w:firstColumn="1" w:lastColumn="0" w:noHBand="0" w:noVBand="1"/>
      </w:tblPr>
      <w:tblGrid>
        <w:gridCol w:w="1052"/>
        <w:gridCol w:w="1274"/>
        <w:gridCol w:w="1318"/>
        <w:gridCol w:w="1276"/>
        <w:gridCol w:w="1275"/>
        <w:gridCol w:w="1276"/>
        <w:gridCol w:w="1092"/>
        <w:gridCol w:w="992"/>
      </w:tblGrid>
      <w:tr w:rsidR="00DD627C" w:rsidRPr="00953C4F" w:rsidTr="003252FD">
        <w:trPr>
          <w:cnfStyle w:val="100000000000" w:firstRow="1" w:lastRow="0" w:firstColumn="0" w:lastColumn="0" w:oddVBand="0" w:evenVBand="0" w:oddHBand="0" w:evenHBand="0" w:firstRowFirstColumn="0" w:firstRowLastColumn="0" w:lastRowFirstColumn="0" w:lastRowLastColumn="0"/>
          <w:trHeight w:val="680"/>
        </w:trPr>
        <w:tc>
          <w:tcPr>
            <w:tcW w:w="1052" w:type="dxa"/>
            <w:vMerge w:val="restart"/>
          </w:tcPr>
          <w:p w:rsidR="00DD627C" w:rsidRPr="00953C4F" w:rsidRDefault="00DD627C" w:rsidP="00F17239">
            <w:pPr>
              <w:pStyle w:val="ECCTabletext"/>
            </w:pPr>
            <w:r w:rsidRPr="00953C4F">
              <w:t xml:space="preserve">Victim </w:t>
            </w:r>
            <w:r w:rsidRPr="00953C4F">
              <w:br/>
              <w:t xml:space="preserve">UE </w:t>
            </w:r>
            <w:r w:rsidRPr="00953C4F">
              <w:br/>
              <w:t xml:space="preserve">ACS </w:t>
            </w:r>
            <w:r w:rsidRPr="00953C4F">
              <w:br/>
              <w:t>(dB)</w:t>
            </w:r>
          </w:p>
        </w:tc>
        <w:tc>
          <w:tcPr>
            <w:tcW w:w="2592" w:type="dxa"/>
            <w:gridSpan w:val="2"/>
          </w:tcPr>
          <w:p w:rsidR="00DD627C" w:rsidRPr="00953C4F" w:rsidRDefault="00DD627C" w:rsidP="00F17239">
            <w:pPr>
              <w:pStyle w:val="ECCTabletext"/>
            </w:pPr>
            <w:r w:rsidRPr="00953C4F">
              <w:t xml:space="preserve">Victim network </w:t>
            </w:r>
            <w:r w:rsidRPr="00953C4F">
              <w:br/>
              <w:t>topology</w:t>
            </w:r>
          </w:p>
        </w:tc>
        <w:tc>
          <w:tcPr>
            <w:tcW w:w="2551" w:type="dxa"/>
            <w:gridSpan w:val="2"/>
          </w:tcPr>
          <w:p w:rsidR="00DD627C" w:rsidRPr="00953C4F" w:rsidRDefault="00DD627C" w:rsidP="00F17239">
            <w:pPr>
              <w:pStyle w:val="ECCTabletext"/>
            </w:pPr>
            <w:r w:rsidRPr="00953C4F">
              <w:t xml:space="preserve">Interfering network </w:t>
            </w:r>
            <w:r w:rsidRPr="00953C4F">
              <w:br/>
              <w:t>topology</w:t>
            </w:r>
          </w:p>
        </w:tc>
        <w:tc>
          <w:tcPr>
            <w:tcW w:w="3360" w:type="dxa"/>
            <w:gridSpan w:val="3"/>
          </w:tcPr>
          <w:p w:rsidR="00DD627C" w:rsidRPr="00953C4F" w:rsidRDefault="00DD627C" w:rsidP="00F17239">
            <w:pPr>
              <w:pStyle w:val="ECCTabletext"/>
            </w:pPr>
            <w:r w:rsidRPr="00953C4F">
              <w:t>Interference probability</w:t>
            </w:r>
          </w:p>
        </w:tc>
      </w:tr>
      <w:tr w:rsidR="00DD627C" w:rsidRPr="00953C4F" w:rsidTr="003252FD">
        <w:tc>
          <w:tcPr>
            <w:tcW w:w="1052" w:type="dxa"/>
            <w:vMerge/>
          </w:tcPr>
          <w:p w:rsidR="00DD627C" w:rsidRPr="00953C4F" w:rsidRDefault="00DD627C" w:rsidP="00F17239">
            <w:pPr>
              <w:pStyle w:val="ECCTabletext"/>
              <w:jc w:val="center"/>
            </w:pPr>
          </w:p>
        </w:tc>
        <w:tc>
          <w:tcPr>
            <w:tcW w:w="1274" w:type="dxa"/>
          </w:tcPr>
          <w:p w:rsidR="00DD627C" w:rsidRPr="00953C4F" w:rsidRDefault="00DD627C" w:rsidP="003252FD">
            <w:pPr>
              <w:pStyle w:val="ECCTableHeaderredfont"/>
            </w:pPr>
            <w:r w:rsidRPr="00953C4F">
              <w:t>Cell range</w:t>
            </w:r>
          </w:p>
          <w:p w:rsidR="00DD627C" w:rsidRPr="00953C4F" w:rsidRDefault="00DD627C" w:rsidP="003252FD">
            <w:pPr>
              <w:pStyle w:val="ECCTableHeaderredfont"/>
            </w:pPr>
            <w:r w:rsidRPr="00953C4F">
              <w:t>(km)</w:t>
            </w:r>
          </w:p>
        </w:tc>
        <w:tc>
          <w:tcPr>
            <w:tcW w:w="1318" w:type="dxa"/>
          </w:tcPr>
          <w:p w:rsidR="00DD627C" w:rsidRPr="00953C4F" w:rsidRDefault="00DD627C" w:rsidP="003252FD">
            <w:pPr>
              <w:pStyle w:val="ECCTableHeaderredfont"/>
            </w:pPr>
            <w:r w:rsidRPr="00953C4F">
              <w:t xml:space="preserve">Max </w:t>
            </w:r>
            <w:proofErr w:type="spellStart"/>
            <w:r w:rsidR="001B0CBF" w:rsidRPr="00953C4F">
              <w:t>e.i.r.p</w:t>
            </w:r>
            <w:proofErr w:type="spellEnd"/>
            <w:r w:rsidR="001B0CBF" w:rsidRPr="00953C4F">
              <w:t>.</w:t>
            </w:r>
          </w:p>
          <w:p w:rsidR="00DD627C" w:rsidRPr="00953C4F" w:rsidRDefault="00DD627C" w:rsidP="003252FD">
            <w:pPr>
              <w:pStyle w:val="ECCTableHeaderredfont"/>
            </w:pPr>
            <w:r w:rsidRPr="00953C4F">
              <w:t>(</w:t>
            </w:r>
            <w:proofErr w:type="spellStart"/>
            <w:r w:rsidRPr="00953C4F">
              <w:t>dBm</w:t>
            </w:r>
            <w:proofErr w:type="spellEnd"/>
            <w:r w:rsidRPr="00953C4F">
              <w:t>)</w:t>
            </w:r>
          </w:p>
        </w:tc>
        <w:tc>
          <w:tcPr>
            <w:tcW w:w="1276" w:type="dxa"/>
          </w:tcPr>
          <w:p w:rsidR="00DD627C" w:rsidRPr="00953C4F" w:rsidRDefault="00DD627C" w:rsidP="003252FD">
            <w:pPr>
              <w:pStyle w:val="ECCTableHeaderredfont"/>
            </w:pPr>
            <w:r w:rsidRPr="00953C4F">
              <w:t>Cell range</w:t>
            </w:r>
          </w:p>
          <w:p w:rsidR="00DD627C" w:rsidRPr="00953C4F" w:rsidRDefault="00DD627C" w:rsidP="003252FD">
            <w:pPr>
              <w:pStyle w:val="ECCTableHeaderredfont"/>
            </w:pPr>
            <w:r w:rsidRPr="00953C4F">
              <w:t>(km)</w:t>
            </w:r>
          </w:p>
        </w:tc>
        <w:tc>
          <w:tcPr>
            <w:tcW w:w="1275" w:type="dxa"/>
          </w:tcPr>
          <w:p w:rsidR="00DD627C" w:rsidRPr="00953C4F" w:rsidRDefault="00DD627C" w:rsidP="003252FD">
            <w:pPr>
              <w:pStyle w:val="ECCTableHeaderredfont"/>
            </w:pPr>
            <w:r w:rsidRPr="00953C4F">
              <w:t xml:space="preserve">Max </w:t>
            </w:r>
            <w:proofErr w:type="spellStart"/>
            <w:r w:rsidR="001B0CBF" w:rsidRPr="00953C4F">
              <w:t>e.i.r.p</w:t>
            </w:r>
            <w:proofErr w:type="spellEnd"/>
            <w:r w:rsidR="001B0CBF" w:rsidRPr="00953C4F">
              <w:t>.</w:t>
            </w:r>
          </w:p>
          <w:p w:rsidR="00DD627C" w:rsidRPr="00953C4F" w:rsidRDefault="00DD627C" w:rsidP="003252FD">
            <w:pPr>
              <w:pStyle w:val="ECCTableHeaderredfont"/>
            </w:pPr>
            <w:r w:rsidRPr="00953C4F">
              <w:t>(</w:t>
            </w:r>
            <w:proofErr w:type="spellStart"/>
            <w:r w:rsidRPr="00953C4F">
              <w:t>dBm</w:t>
            </w:r>
            <w:proofErr w:type="spellEnd"/>
            <w:r w:rsidRPr="00953C4F">
              <w:t>)</w:t>
            </w:r>
          </w:p>
        </w:tc>
        <w:tc>
          <w:tcPr>
            <w:tcW w:w="1276" w:type="dxa"/>
          </w:tcPr>
          <w:p w:rsidR="00DD627C" w:rsidRPr="00953C4F" w:rsidRDefault="00DD627C" w:rsidP="003252FD">
            <w:pPr>
              <w:pStyle w:val="ECCTableHeaderredfont"/>
            </w:pPr>
            <w:r w:rsidRPr="00953C4F">
              <w:t xml:space="preserve">Unwanted </w:t>
            </w:r>
            <w:r w:rsidRPr="00953C4F">
              <w:br/>
              <w:t>(%)</w:t>
            </w:r>
          </w:p>
        </w:tc>
        <w:tc>
          <w:tcPr>
            <w:tcW w:w="1092" w:type="dxa"/>
          </w:tcPr>
          <w:p w:rsidR="00DD627C" w:rsidRPr="00953C4F" w:rsidRDefault="00DD627C" w:rsidP="003252FD">
            <w:pPr>
              <w:pStyle w:val="ECCTableHeaderredfont"/>
            </w:pPr>
            <w:r w:rsidRPr="00953C4F">
              <w:t>Blocking (%)</w:t>
            </w:r>
          </w:p>
        </w:tc>
        <w:tc>
          <w:tcPr>
            <w:tcW w:w="992" w:type="dxa"/>
          </w:tcPr>
          <w:p w:rsidR="00DD627C" w:rsidRPr="00953C4F" w:rsidRDefault="00DD627C" w:rsidP="003252FD">
            <w:pPr>
              <w:pStyle w:val="ECCTableHeaderredfont"/>
            </w:pPr>
            <w:r w:rsidRPr="00953C4F">
              <w:t xml:space="preserve">Total </w:t>
            </w:r>
            <w:r w:rsidRPr="00953C4F">
              <w:br/>
              <w:t>(%)</w:t>
            </w:r>
          </w:p>
        </w:tc>
      </w:tr>
      <w:tr w:rsidR="00DD627C" w:rsidRPr="00953C4F" w:rsidTr="003252FD">
        <w:tc>
          <w:tcPr>
            <w:tcW w:w="1052" w:type="dxa"/>
          </w:tcPr>
          <w:p w:rsidR="00DD627C" w:rsidRPr="00953C4F" w:rsidRDefault="00DD627C" w:rsidP="003252FD">
            <w:pPr>
              <w:pStyle w:val="ECCTabletext"/>
              <w:jc w:val="left"/>
            </w:pPr>
            <w:r w:rsidRPr="00953C4F">
              <w:t>33</w:t>
            </w:r>
          </w:p>
        </w:tc>
        <w:tc>
          <w:tcPr>
            <w:tcW w:w="1274" w:type="dxa"/>
          </w:tcPr>
          <w:p w:rsidR="00DD627C" w:rsidRPr="00953C4F" w:rsidRDefault="00DD627C" w:rsidP="003252FD">
            <w:pPr>
              <w:pStyle w:val="ECCTabletext"/>
              <w:jc w:val="left"/>
            </w:pPr>
            <w:r w:rsidRPr="00953C4F">
              <w:t>0.845</w:t>
            </w:r>
          </w:p>
        </w:tc>
        <w:tc>
          <w:tcPr>
            <w:tcW w:w="1318" w:type="dxa"/>
          </w:tcPr>
          <w:p w:rsidR="00DD627C" w:rsidRPr="00953C4F" w:rsidRDefault="00DD627C" w:rsidP="003252FD">
            <w:pPr>
              <w:pStyle w:val="ECCTabletext"/>
              <w:jc w:val="left"/>
            </w:pPr>
            <w:r w:rsidRPr="00953C4F">
              <w:t>60</w:t>
            </w:r>
          </w:p>
        </w:tc>
        <w:tc>
          <w:tcPr>
            <w:tcW w:w="1276" w:type="dxa"/>
          </w:tcPr>
          <w:p w:rsidR="00DD627C" w:rsidRPr="00953C4F" w:rsidRDefault="00DD627C" w:rsidP="003252FD">
            <w:pPr>
              <w:pStyle w:val="ECCTabletext"/>
              <w:jc w:val="left"/>
            </w:pPr>
            <w:r w:rsidRPr="00953C4F">
              <w:t>0.38</w:t>
            </w:r>
          </w:p>
        </w:tc>
        <w:tc>
          <w:tcPr>
            <w:tcW w:w="1275" w:type="dxa"/>
          </w:tcPr>
          <w:p w:rsidR="00DD627C" w:rsidRPr="00953C4F" w:rsidRDefault="00DD627C" w:rsidP="003252FD">
            <w:pPr>
              <w:pStyle w:val="ECCTabletext"/>
              <w:jc w:val="left"/>
            </w:pPr>
            <w:r w:rsidRPr="00953C4F">
              <w:t>58</w:t>
            </w:r>
          </w:p>
        </w:tc>
        <w:tc>
          <w:tcPr>
            <w:tcW w:w="1276" w:type="dxa"/>
          </w:tcPr>
          <w:p w:rsidR="00DD627C" w:rsidRPr="00953C4F" w:rsidRDefault="00DD627C" w:rsidP="003252FD">
            <w:pPr>
              <w:pStyle w:val="ECCTabletext"/>
              <w:jc w:val="left"/>
            </w:pPr>
            <w:r w:rsidRPr="00953C4F">
              <w:t>0</w:t>
            </w:r>
          </w:p>
        </w:tc>
        <w:tc>
          <w:tcPr>
            <w:tcW w:w="1092" w:type="dxa"/>
          </w:tcPr>
          <w:p w:rsidR="00DD627C" w:rsidRPr="00953C4F" w:rsidRDefault="00DD627C" w:rsidP="003252FD">
            <w:pPr>
              <w:pStyle w:val="ECCTabletext"/>
              <w:jc w:val="left"/>
            </w:pPr>
            <w:r w:rsidRPr="00953C4F">
              <w:t>1.4</w:t>
            </w:r>
          </w:p>
        </w:tc>
        <w:tc>
          <w:tcPr>
            <w:tcW w:w="992" w:type="dxa"/>
          </w:tcPr>
          <w:p w:rsidR="00DD627C" w:rsidRPr="00953C4F" w:rsidRDefault="00DD627C" w:rsidP="003252FD">
            <w:pPr>
              <w:pStyle w:val="ECCTabletext"/>
              <w:jc w:val="left"/>
            </w:pPr>
            <w:r w:rsidRPr="00953C4F">
              <w:t>1.5</w:t>
            </w:r>
          </w:p>
        </w:tc>
      </w:tr>
    </w:tbl>
    <w:p w:rsidR="00DD627C" w:rsidRPr="00953C4F" w:rsidRDefault="00DD627C" w:rsidP="00DD627C">
      <w:r w:rsidRPr="00953C4F">
        <w:t>Near-far effect causes UE to operate with a SINR lower than -1 dB with a 1.5</w:t>
      </w:r>
      <w:r w:rsidR="00C4664F" w:rsidRPr="00953C4F">
        <w:t xml:space="preserve"> </w:t>
      </w:r>
      <w:r w:rsidRPr="00953C4F">
        <w:t xml:space="preserve">% probability in the central scenario. The ‘blocking’ (linked to the selectivity of the terminal) is the dominant interference phenomenon, as expected. Even though both networks are deployed with dissimilar topology, the interference probability is not far from being compatible with commercial MFCN </w:t>
      </w:r>
      <w:proofErr w:type="spellStart"/>
      <w:r w:rsidRPr="00953C4F">
        <w:t>QoS</w:t>
      </w:r>
      <w:proofErr w:type="spellEnd"/>
      <w:r w:rsidRPr="00953C4F">
        <w:t xml:space="preserve"> (of the order of 1</w:t>
      </w:r>
      <w:r w:rsidR="00C4664F" w:rsidRPr="00953C4F">
        <w:t xml:space="preserve"> </w:t>
      </w:r>
      <w:r w:rsidRPr="00953C4F">
        <w:t>% or less).</w:t>
      </w:r>
    </w:p>
    <w:p w:rsidR="007B2701" w:rsidRPr="00953C4F" w:rsidRDefault="00DD627C" w:rsidP="00A7081E">
      <w:r w:rsidRPr="00953C4F">
        <w:t>A sensitivity analysis on three parameters, victim BS’</w:t>
      </w:r>
      <w:r w:rsidR="00C85ABB" w:rsidRPr="00953C4F">
        <w:t>s</w:t>
      </w:r>
      <w:r w:rsidRPr="00953C4F">
        <w:t xml:space="preserve"> </w:t>
      </w:r>
      <w:proofErr w:type="spellStart"/>
      <w:r w:rsidR="001B0CBF" w:rsidRPr="00953C4F">
        <w:t>e.i.r.p</w:t>
      </w:r>
      <w:proofErr w:type="spellEnd"/>
      <w:r w:rsidR="001B0CBF" w:rsidRPr="00953C4F">
        <w:t>.</w:t>
      </w:r>
      <w:r w:rsidR="00D25EC9" w:rsidRPr="00953C4F">
        <w:t>, victim cell range</w:t>
      </w:r>
      <w:r w:rsidRPr="00953C4F">
        <w:t xml:space="preserve"> and victim UE’s ACS, is performed on the basis of the central scenario.</w:t>
      </w:r>
      <w:bookmarkStart w:id="118" w:name="_Toc405151395"/>
    </w:p>
    <w:p w:rsidR="00DD627C" w:rsidRPr="00953C4F" w:rsidRDefault="00DD627C" w:rsidP="008722A9">
      <w:pPr>
        <w:pStyle w:val="Heading4"/>
        <w:rPr>
          <w:lang w:val="en-GB"/>
        </w:rPr>
      </w:pPr>
      <w:bookmarkStart w:id="119" w:name="_Toc431380129"/>
      <w:r w:rsidRPr="00953C4F">
        <w:rPr>
          <w:lang w:val="en-GB"/>
        </w:rPr>
        <w:t>Sensitivity to radiated power</w:t>
      </w:r>
      <w:bookmarkEnd w:id="118"/>
      <w:bookmarkEnd w:id="119"/>
    </w:p>
    <w:p w:rsidR="00097699" w:rsidRPr="00953C4F" w:rsidRDefault="00097699" w:rsidP="003252FD">
      <w:pPr>
        <w:pStyle w:val="Caption"/>
        <w:keepNext/>
        <w:rPr>
          <w:lang w:val="en-GB"/>
        </w:rPr>
      </w:pPr>
      <w:r w:rsidRPr="00953C4F">
        <w:rPr>
          <w:lang w:val="en-GB"/>
        </w:rPr>
        <w:t xml:space="preserve">Table </w:t>
      </w:r>
      <w:r w:rsidR="009614B2" w:rsidRPr="00953C4F">
        <w:rPr>
          <w:lang w:val="en-GB"/>
        </w:rPr>
        <w:fldChar w:fldCharType="begin"/>
      </w:r>
      <w:r w:rsidR="009614B2" w:rsidRPr="00953C4F">
        <w:rPr>
          <w:lang w:val="en-GB"/>
        </w:rPr>
        <w:instrText xml:space="preserve"> SEQ Table \* ARABIC </w:instrText>
      </w:r>
      <w:r w:rsidR="009614B2" w:rsidRPr="00953C4F">
        <w:rPr>
          <w:lang w:val="en-GB"/>
        </w:rPr>
        <w:fldChar w:fldCharType="separate"/>
      </w:r>
      <w:r w:rsidR="003D460D">
        <w:rPr>
          <w:noProof/>
          <w:lang w:val="en-GB"/>
        </w:rPr>
        <w:t>14</w:t>
      </w:r>
      <w:r w:rsidR="009614B2" w:rsidRPr="00953C4F">
        <w:rPr>
          <w:lang w:val="en-GB"/>
        </w:rPr>
        <w:fldChar w:fldCharType="end"/>
      </w:r>
      <w:r w:rsidRPr="00953C4F">
        <w:rPr>
          <w:lang w:val="en-GB"/>
        </w:rPr>
        <w:t xml:space="preserve">: Impact of </w:t>
      </w:r>
      <w:proofErr w:type="spellStart"/>
      <w:r w:rsidR="00BD46D8" w:rsidRPr="00953C4F">
        <w:rPr>
          <w:lang w:val="en-GB"/>
        </w:rPr>
        <w:t>e.i.r.p</w:t>
      </w:r>
      <w:proofErr w:type="spellEnd"/>
      <w:r w:rsidR="00BD46D8" w:rsidRPr="00953C4F">
        <w:rPr>
          <w:lang w:val="en-GB"/>
        </w:rPr>
        <w:t>.</w:t>
      </w:r>
      <w:r w:rsidRPr="00953C4F">
        <w:rPr>
          <w:lang w:val="en-GB"/>
        </w:rPr>
        <w:t xml:space="preserve"> on interference probability</w:t>
      </w:r>
    </w:p>
    <w:tbl>
      <w:tblPr>
        <w:tblStyle w:val="ECCTable-redheader"/>
        <w:tblW w:w="0" w:type="auto"/>
        <w:tblInd w:w="0" w:type="dxa"/>
        <w:tblLayout w:type="fixed"/>
        <w:tblLook w:val="04A0" w:firstRow="1" w:lastRow="0" w:firstColumn="1" w:lastColumn="0" w:noHBand="0" w:noVBand="1"/>
      </w:tblPr>
      <w:tblGrid>
        <w:gridCol w:w="1052"/>
        <w:gridCol w:w="1295"/>
        <w:gridCol w:w="1239"/>
        <w:gridCol w:w="1295"/>
        <w:gridCol w:w="1239"/>
        <w:gridCol w:w="1408"/>
        <w:gridCol w:w="1297"/>
        <w:gridCol w:w="930"/>
      </w:tblGrid>
      <w:tr w:rsidR="00DD627C" w:rsidRPr="00953C4F" w:rsidTr="00F17239">
        <w:trPr>
          <w:cnfStyle w:val="100000000000" w:firstRow="1" w:lastRow="0" w:firstColumn="0" w:lastColumn="0" w:oddVBand="0" w:evenVBand="0" w:oddHBand="0" w:evenHBand="0" w:firstRowFirstColumn="0" w:firstRowLastColumn="0" w:lastRowFirstColumn="0" w:lastRowLastColumn="0"/>
          <w:trHeight w:val="680"/>
        </w:trPr>
        <w:tc>
          <w:tcPr>
            <w:tcW w:w="1052" w:type="dxa"/>
            <w:vMerge w:val="restart"/>
          </w:tcPr>
          <w:p w:rsidR="00DD627C" w:rsidRPr="00953C4F" w:rsidRDefault="00DD627C" w:rsidP="003252FD">
            <w:pPr>
              <w:pStyle w:val="ECCTabletext"/>
              <w:keepNext/>
            </w:pPr>
            <w:r w:rsidRPr="00953C4F">
              <w:t xml:space="preserve">Victim </w:t>
            </w:r>
            <w:r w:rsidRPr="00953C4F">
              <w:br/>
              <w:t xml:space="preserve">UE </w:t>
            </w:r>
            <w:r w:rsidRPr="00953C4F">
              <w:br/>
              <w:t xml:space="preserve">ACS </w:t>
            </w:r>
            <w:r w:rsidRPr="00953C4F">
              <w:br/>
              <w:t>(dB)</w:t>
            </w:r>
          </w:p>
        </w:tc>
        <w:tc>
          <w:tcPr>
            <w:tcW w:w="2534" w:type="dxa"/>
            <w:gridSpan w:val="2"/>
          </w:tcPr>
          <w:p w:rsidR="00DD627C" w:rsidRPr="00953C4F" w:rsidRDefault="00DD627C" w:rsidP="003252FD">
            <w:pPr>
              <w:pStyle w:val="ECCTabletext"/>
              <w:keepNext/>
            </w:pPr>
            <w:r w:rsidRPr="00953C4F">
              <w:t xml:space="preserve">Victim network </w:t>
            </w:r>
            <w:r w:rsidRPr="00953C4F">
              <w:br/>
              <w:t>topology</w:t>
            </w:r>
          </w:p>
        </w:tc>
        <w:tc>
          <w:tcPr>
            <w:tcW w:w="2534" w:type="dxa"/>
            <w:gridSpan w:val="2"/>
          </w:tcPr>
          <w:p w:rsidR="00DD627C" w:rsidRPr="00953C4F" w:rsidRDefault="00DD627C" w:rsidP="003252FD">
            <w:pPr>
              <w:pStyle w:val="ECCTabletext"/>
              <w:keepNext/>
            </w:pPr>
            <w:r w:rsidRPr="00953C4F">
              <w:t xml:space="preserve">Interfering network </w:t>
            </w:r>
            <w:r w:rsidRPr="00953C4F">
              <w:br/>
              <w:t>topology</w:t>
            </w:r>
          </w:p>
        </w:tc>
        <w:tc>
          <w:tcPr>
            <w:tcW w:w="3635" w:type="dxa"/>
            <w:gridSpan w:val="3"/>
          </w:tcPr>
          <w:p w:rsidR="00DD627C" w:rsidRPr="00953C4F" w:rsidRDefault="00DD627C" w:rsidP="003252FD">
            <w:pPr>
              <w:pStyle w:val="ECCTabletext"/>
              <w:keepNext/>
            </w:pPr>
            <w:r w:rsidRPr="00953C4F">
              <w:t>Interference probability</w:t>
            </w:r>
          </w:p>
        </w:tc>
      </w:tr>
      <w:tr w:rsidR="00DD627C" w:rsidRPr="00953C4F" w:rsidTr="00F17239">
        <w:tc>
          <w:tcPr>
            <w:tcW w:w="1052" w:type="dxa"/>
            <w:vMerge/>
          </w:tcPr>
          <w:p w:rsidR="00DD627C" w:rsidRPr="00953C4F" w:rsidRDefault="00DD627C" w:rsidP="00F17239">
            <w:pPr>
              <w:pStyle w:val="ECCTabletext"/>
              <w:jc w:val="center"/>
            </w:pPr>
          </w:p>
        </w:tc>
        <w:tc>
          <w:tcPr>
            <w:tcW w:w="1295" w:type="dxa"/>
          </w:tcPr>
          <w:p w:rsidR="00DD627C" w:rsidRPr="00953C4F" w:rsidRDefault="00DD627C" w:rsidP="00701C35">
            <w:pPr>
              <w:pStyle w:val="ECCTableHeaderredfont"/>
            </w:pPr>
            <w:r w:rsidRPr="00953C4F">
              <w:t>Cell range</w:t>
            </w:r>
          </w:p>
          <w:p w:rsidR="00DD627C" w:rsidRPr="00953C4F" w:rsidRDefault="00DD627C" w:rsidP="00701C35">
            <w:pPr>
              <w:pStyle w:val="ECCTableHeaderredfont"/>
            </w:pPr>
            <w:r w:rsidRPr="00953C4F">
              <w:t>(km)</w:t>
            </w:r>
          </w:p>
        </w:tc>
        <w:tc>
          <w:tcPr>
            <w:tcW w:w="1239" w:type="dxa"/>
          </w:tcPr>
          <w:p w:rsidR="00DD627C" w:rsidRPr="00953C4F" w:rsidRDefault="00DD627C" w:rsidP="00701C35">
            <w:pPr>
              <w:pStyle w:val="ECCTableHeaderredfont"/>
            </w:pPr>
            <w:r w:rsidRPr="00953C4F">
              <w:t xml:space="preserve">Max </w:t>
            </w:r>
            <w:proofErr w:type="spellStart"/>
            <w:r w:rsidR="00BD46D8" w:rsidRPr="00953C4F">
              <w:t>e.i.r.p</w:t>
            </w:r>
            <w:proofErr w:type="spellEnd"/>
            <w:r w:rsidR="00BD46D8" w:rsidRPr="00953C4F">
              <w:t>.</w:t>
            </w:r>
          </w:p>
          <w:p w:rsidR="00DD627C" w:rsidRPr="00953C4F" w:rsidRDefault="00DD627C" w:rsidP="00701C35">
            <w:pPr>
              <w:pStyle w:val="ECCTableHeaderredfont"/>
            </w:pPr>
            <w:r w:rsidRPr="00953C4F">
              <w:t>(</w:t>
            </w:r>
            <w:proofErr w:type="spellStart"/>
            <w:r w:rsidRPr="00953C4F">
              <w:t>dBm</w:t>
            </w:r>
            <w:proofErr w:type="spellEnd"/>
            <w:r w:rsidRPr="00953C4F">
              <w:t>)</w:t>
            </w:r>
          </w:p>
        </w:tc>
        <w:tc>
          <w:tcPr>
            <w:tcW w:w="1295" w:type="dxa"/>
          </w:tcPr>
          <w:p w:rsidR="00DD627C" w:rsidRPr="00953C4F" w:rsidRDefault="00DD627C" w:rsidP="00701C35">
            <w:pPr>
              <w:pStyle w:val="ECCTableHeaderredfont"/>
            </w:pPr>
            <w:r w:rsidRPr="00953C4F">
              <w:t>Cell range</w:t>
            </w:r>
          </w:p>
          <w:p w:rsidR="00DD627C" w:rsidRPr="00953C4F" w:rsidRDefault="00DD627C" w:rsidP="00701C35">
            <w:pPr>
              <w:pStyle w:val="ECCTableHeaderredfont"/>
            </w:pPr>
            <w:r w:rsidRPr="00953C4F">
              <w:t>(km)</w:t>
            </w:r>
          </w:p>
        </w:tc>
        <w:tc>
          <w:tcPr>
            <w:tcW w:w="1239" w:type="dxa"/>
          </w:tcPr>
          <w:p w:rsidR="00DD627C" w:rsidRPr="00953C4F" w:rsidRDefault="00DD627C" w:rsidP="00701C35">
            <w:pPr>
              <w:pStyle w:val="ECCTableHeaderredfont"/>
            </w:pPr>
            <w:r w:rsidRPr="00953C4F">
              <w:t xml:space="preserve">Max </w:t>
            </w:r>
            <w:proofErr w:type="spellStart"/>
            <w:r w:rsidR="00BD46D8" w:rsidRPr="00953C4F">
              <w:t>e.i.r.p</w:t>
            </w:r>
            <w:proofErr w:type="spellEnd"/>
            <w:r w:rsidR="00BD46D8" w:rsidRPr="00953C4F">
              <w:t>.</w:t>
            </w:r>
          </w:p>
          <w:p w:rsidR="00DD627C" w:rsidRPr="00953C4F" w:rsidRDefault="00DD627C" w:rsidP="00701C35">
            <w:pPr>
              <w:pStyle w:val="ECCTableHeaderredfont"/>
            </w:pPr>
            <w:r w:rsidRPr="00953C4F">
              <w:t>(</w:t>
            </w:r>
            <w:proofErr w:type="spellStart"/>
            <w:r w:rsidRPr="00953C4F">
              <w:t>dBm</w:t>
            </w:r>
            <w:proofErr w:type="spellEnd"/>
            <w:r w:rsidRPr="00953C4F">
              <w:t>)</w:t>
            </w:r>
          </w:p>
        </w:tc>
        <w:tc>
          <w:tcPr>
            <w:tcW w:w="1408" w:type="dxa"/>
          </w:tcPr>
          <w:p w:rsidR="00DD627C" w:rsidRPr="00953C4F" w:rsidRDefault="00DD627C" w:rsidP="00701C35">
            <w:pPr>
              <w:pStyle w:val="ECCTableHeaderredfont"/>
            </w:pPr>
            <w:r w:rsidRPr="00953C4F">
              <w:t xml:space="preserve">Unwanted </w:t>
            </w:r>
            <w:r w:rsidRPr="00953C4F">
              <w:br/>
              <w:t>(%)</w:t>
            </w:r>
          </w:p>
        </w:tc>
        <w:tc>
          <w:tcPr>
            <w:tcW w:w="1297" w:type="dxa"/>
          </w:tcPr>
          <w:p w:rsidR="00DD627C" w:rsidRPr="00953C4F" w:rsidRDefault="00DD627C" w:rsidP="00701C35">
            <w:pPr>
              <w:pStyle w:val="ECCTableHeaderredfont"/>
            </w:pPr>
            <w:r w:rsidRPr="00953C4F">
              <w:t xml:space="preserve">Blocking </w:t>
            </w:r>
            <w:r w:rsidRPr="00953C4F">
              <w:br/>
              <w:t>(%)</w:t>
            </w:r>
          </w:p>
        </w:tc>
        <w:tc>
          <w:tcPr>
            <w:tcW w:w="930" w:type="dxa"/>
          </w:tcPr>
          <w:p w:rsidR="00DD627C" w:rsidRPr="00953C4F" w:rsidRDefault="00DD627C" w:rsidP="00701C35">
            <w:pPr>
              <w:pStyle w:val="ECCTableHeaderredfont"/>
            </w:pPr>
            <w:r w:rsidRPr="00953C4F">
              <w:t xml:space="preserve">Total </w:t>
            </w:r>
            <w:r w:rsidRPr="00953C4F">
              <w:br/>
              <w:t>(%)</w:t>
            </w:r>
          </w:p>
        </w:tc>
      </w:tr>
      <w:tr w:rsidR="00DD627C" w:rsidRPr="00953C4F" w:rsidTr="00F17239">
        <w:tc>
          <w:tcPr>
            <w:tcW w:w="1052" w:type="dxa"/>
          </w:tcPr>
          <w:p w:rsidR="00DD627C" w:rsidRPr="00953C4F" w:rsidRDefault="00DD627C" w:rsidP="003252FD">
            <w:pPr>
              <w:pStyle w:val="ECCTabletext"/>
              <w:jc w:val="left"/>
            </w:pPr>
            <w:r w:rsidRPr="00953C4F">
              <w:t>33</w:t>
            </w:r>
          </w:p>
        </w:tc>
        <w:tc>
          <w:tcPr>
            <w:tcW w:w="1295" w:type="dxa"/>
          </w:tcPr>
          <w:p w:rsidR="00DD627C" w:rsidRPr="00953C4F" w:rsidRDefault="00DD627C" w:rsidP="003252FD">
            <w:pPr>
              <w:pStyle w:val="ECCTabletext"/>
              <w:jc w:val="left"/>
            </w:pPr>
            <w:r w:rsidRPr="00953C4F">
              <w:t>0.845</w:t>
            </w:r>
          </w:p>
        </w:tc>
        <w:tc>
          <w:tcPr>
            <w:tcW w:w="1239" w:type="dxa"/>
          </w:tcPr>
          <w:p w:rsidR="00DD627C" w:rsidRPr="00953C4F" w:rsidRDefault="00DD627C" w:rsidP="003252FD">
            <w:pPr>
              <w:pStyle w:val="ECCTabletext"/>
              <w:jc w:val="left"/>
            </w:pPr>
            <w:r w:rsidRPr="00953C4F">
              <w:t>48</w:t>
            </w:r>
          </w:p>
        </w:tc>
        <w:tc>
          <w:tcPr>
            <w:tcW w:w="1295" w:type="dxa"/>
          </w:tcPr>
          <w:p w:rsidR="00DD627C" w:rsidRPr="00953C4F" w:rsidRDefault="00DD627C" w:rsidP="003252FD">
            <w:pPr>
              <w:pStyle w:val="ECCTabletext"/>
              <w:jc w:val="left"/>
            </w:pPr>
            <w:r w:rsidRPr="00953C4F">
              <w:t>0.38</w:t>
            </w:r>
          </w:p>
        </w:tc>
        <w:tc>
          <w:tcPr>
            <w:tcW w:w="1239" w:type="dxa"/>
          </w:tcPr>
          <w:p w:rsidR="00DD627C" w:rsidRPr="00953C4F" w:rsidRDefault="00DD627C" w:rsidP="003252FD">
            <w:pPr>
              <w:pStyle w:val="ECCTabletext"/>
              <w:jc w:val="left"/>
            </w:pPr>
            <w:r w:rsidRPr="00953C4F">
              <w:t>58</w:t>
            </w:r>
          </w:p>
        </w:tc>
        <w:tc>
          <w:tcPr>
            <w:tcW w:w="1408" w:type="dxa"/>
          </w:tcPr>
          <w:p w:rsidR="00DD627C" w:rsidRPr="00953C4F" w:rsidRDefault="00DD627C" w:rsidP="003252FD">
            <w:pPr>
              <w:pStyle w:val="ECCTabletext"/>
              <w:jc w:val="left"/>
            </w:pPr>
            <w:r w:rsidRPr="00953C4F">
              <w:t>1</w:t>
            </w:r>
          </w:p>
        </w:tc>
        <w:tc>
          <w:tcPr>
            <w:tcW w:w="1297" w:type="dxa"/>
          </w:tcPr>
          <w:p w:rsidR="00DD627C" w:rsidRPr="00953C4F" w:rsidRDefault="00DD627C" w:rsidP="003252FD">
            <w:pPr>
              <w:pStyle w:val="ECCTabletext"/>
              <w:jc w:val="left"/>
            </w:pPr>
            <w:r w:rsidRPr="00953C4F">
              <w:t>5.6</w:t>
            </w:r>
          </w:p>
        </w:tc>
        <w:tc>
          <w:tcPr>
            <w:tcW w:w="930" w:type="dxa"/>
          </w:tcPr>
          <w:p w:rsidR="00DD627C" w:rsidRPr="00953C4F" w:rsidRDefault="00DD627C" w:rsidP="003252FD">
            <w:pPr>
              <w:pStyle w:val="ECCTabletext"/>
              <w:jc w:val="left"/>
            </w:pPr>
            <w:r w:rsidRPr="00953C4F">
              <w:t>5.7</w:t>
            </w:r>
          </w:p>
        </w:tc>
      </w:tr>
      <w:tr w:rsidR="00DD627C" w:rsidRPr="00953C4F" w:rsidTr="00F17239">
        <w:tc>
          <w:tcPr>
            <w:tcW w:w="1052" w:type="dxa"/>
          </w:tcPr>
          <w:p w:rsidR="00DD627C" w:rsidRPr="00953C4F" w:rsidRDefault="00DD627C" w:rsidP="003252FD">
            <w:pPr>
              <w:pStyle w:val="ECCTabletext"/>
              <w:jc w:val="left"/>
            </w:pPr>
            <w:r w:rsidRPr="00953C4F">
              <w:t>33</w:t>
            </w:r>
          </w:p>
        </w:tc>
        <w:tc>
          <w:tcPr>
            <w:tcW w:w="1295" w:type="dxa"/>
          </w:tcPr>
          <w:p w:rsidR="00DD627C" w:rsidRPr="00953C4F" w:rsidRDefault="00DD627C" w:rsidP="003252FD">
            <w:pPr>
              <w:pStyle w:val="ECCTabletext"/>
              <w:jc w:val="left"/>
            </w:pPr>
            <w:r w:rsidRPr="00953C4F">
              <w:t>0.845</w:t>
            </w:r>
          </w:p>
        </w:tc>
        <w:tc>
          <w:tcPr>
            <w:tcW w:w="1239" w:type="dxa"/>
          </w:tcPr>
          <w:p w:rsidR="00DD627C" w:rsidRPr="00953C4F" w:rsidRDefault="00DD627C" w:rsidP="003252FD">
            <w:pPr>
              <w:pStyle w:val="ECCTabletext"/>
              <w:jc w:val="left"/>
            </w:pPr>
            <w:r w:rsidRPr="00953C4F">
              <w:t>50</w:t>
            </w:r>
          </w:p>
        </w:tc>
        <w:tc>
          <w:tcPr>
            <w:tcW w:w="1295" w:type="dxa"/>
          </w:tcPr>
          <w:p w:rsidR="00DD627C" w:rsidRPr="00953C4F" w:rsidRDefault="00DD627C" w:rsidP="003252FD">
            <w:pPr>
              <w:pStyle w:val="ECCTabletext"/>
              <w:jc w:val="left"/>
            </w:pPr>
            <w:r w:rsidRPr="00953C4F">
              <w:t>0.38</w:t>
            </w:r>
          </w:p>
        </w:tc>
        <w:tc>
          <w:tcPr>
            <w:tcW w:w="1239" w:type="dxa"/>
          </w:tcPr>
          <w:p w:rsidR="00DD627C" w:rsidRPr="00953C4F" w:rsidRDefault="00DD627C" w:rsidP="003252FD">
            <w:pPr>
              <w:pStyle w:val="ECCTabletext"/>
              <w:jc w:val="left"/>
            </w:pPr>
            <w:r w:rsidRPr="00953C4F">
              <w:t>58</w:t>
            </w:r>
          </w:p>
        </w:tc>
        <w:tc>
          <w:tcPr>
            <w:tcW w:w="1408" w:type="dxa"/>
          </w:tcPr>
          <w:p w:rsidR="00DD627C" w:rsidRPr="00953C4F" w:rsidRDefault="00DD627C" w:rsidP="003252FD">
            <w:pPr>
              <w:pStyle w:val="ECCTabletext"/>
              <w:jc w:val="left"/>
            </w:pPr>
            <w:r w:rsidRPr="00953C4F">
              <w:t>0.6</w:t>
            </w:r>
          </w:p>
        </w:tc>
        <w:tc>
          <w:tcPr>
            <w:tcW w:w="1297" w:type="dxa"/>
          </w:tcPr>
          <w:p w:rsidR="00DD627C" w:rsidRPr="00953C4F" w:rsidRDefault="00DD627C" w:rsidP="003252FD">
            <w:pPr>
              <w:pStyle w:val="ECCTabletext"/>
              <w:jc w:val="left"/>
            </w:pPr>
            <w:r w:rsidRPr="00953C4F">
              <w:t>4.4</w:t>
            </w:r>
          </w:p>
        </w:tc>
        <w:tc>
          <w:tcPr>
            <w:tcW w:w="930" w:type="dxa"/>
          </w:tcPr>
          <w:p w:rsidR="00DD627C" w:rsidRPr="00953C4F" w:rsidRDefault="00DD627C" w:rsidP="003252FD">
            <w:pPr>
              <w:pStyle w:val="ECCTabletext"/>
              <w:jc w:val="left"/>
            </w:pPr>
            <w:r w:rsidRPr="00953C4F">
              <w:t>4.5</w:t>
            </w:r>
          </w:p>
        </w:tc>
      </w:tr>
      <w:tr w:rsidR="00DD627C" w:rsidRPr="00953C4F" w:rsidTr="00F17239">
        <w:tc>
          <w:tcPr>
            <w:tcW w:w="1052" w:type="dxa"/>
          </w:tcPr>
          <w:p w:rsidR="00DD627C" w:rsidRPr="00953C4F" w:rsidRDefault="00DD627C" w:rsidP="003252FD">
            <w:pPr>
              <w:pStyle w:val="ECCTabletext"/>
              <w:jc w:val="left"/>
            </w:pPr>
            <w:r w:rsidRPr="00953C4F">
              <w:t>33</w:t>
            </w:r>
          </w:p>
        </w:tc>
        <w:tc>
          <w:tcPr>
            <w:tcW w:w="1295" w:type="dxa"/>
          </w:tcPr>
          <w:p w:rsidR="00DD627C" w:rsidRPr="00953C4F" w:rsidRDefault="00DD627C" w:rsidP="003252FD">
            <w:pPr>
              <w:pStyle w:val="ECCTabletext"/>
              <w:jc w:val="left"/>
            </w:pPr>
            <w:r w:rsidRPr="00953C4F">
              <w:t>0.845</w:t>
            </w:r>
          </w:p>
        </w:tc>
        <w:tc>
          <w:tcPr>
            <w:tcW w:w="1239" w:type="dxa"/>
          </w:tcPr>
          <w:p w:rsidR="00DD627C" w:rsidRPr="00953C4F" w:rsidRDefault="00DD627C" w:rsidP="003252FD">
            <w:pPr>
              <w:pStyle w:val="ECCTabletext"/>
              <w:jc w:val="left"/>
            </w:pPr>
            <w:r w:rsidRPr="00953C4F">
              <w:t>52</w:t>
            </w:r>
          </w:p>
        </w:tc>
        <w:tc>
          <w:tcPr>
            <w:tcW w:w="1295" w:type="dxa"/>
          </w:tcPr>
          <w:p w:rsidR="00DD627C" w:rsidRPr="00953C4F" w:rsidRDefault="00DD627C" w:rsidP="003252FD">
            <w:pPr>
              <w:pStyle w:val="ECCTabletext"/>
              <w:jc w:val="left"/>
            </w:pPr>
            <w:r w:rsidRPr="00953C4F">
              <w:t>0.38</w:t>
            </w:r>
          </w:p>
        </w:tc>
        <w:tc>
          <w:tcPr>
            <w:tcW w:w="1239" w:type="dxa"/>
          </w:tcPr>
          <w:p w:rsidR="00DD627C" w:rsidRPr="00953C4F" w:rsidRDefault="00DD627C" w:rsidP="003252FD">
            <w:pPr>
              <w:pStyle w:val="ECCTabletext"/>
              <w:jc w:val="left"/>
            </w:pPr>
            <w:r w:rsidRPr="00953C4F">
              <w:t>58</w:t>
            </w:r>
          </w:p>
        </w:tc>
        <w:tc>
          <w:tcPr>
            <w:tcW w:w="1408" w:type="dxa"/>
          </w:tcPr>
          <w:p w:rsidR="00DD627C" w:rsidRPr="00953C4F" w:rsidRDefault="00DD627C" w:rsidP="003252FD">
            <w:pPr>
              <w:pStyle w:val="ECCTabletext"/>
              <w:jc w:val="left"/>
            </w:pPr>
            <w:r w:rsidRPr="00953C4F">
              <w:t>0.1</w:t>
            </w:r>
          </w:p>
        </w:tc>
        <w:tc>
          <w:tcPr>
            <w:tcW w:w="1297" w:type="dxa"/>
          </w:tcPr>
          <w:p w:rsidR="00DD627C" w:rsidRPr="00953C4F" w:rsidRDefault="00DD627C" w:rsidP="003252FD">
            <w:pPr>
              <w:pStyle w:val="ECCTabletext"/>
              <w:jc w:val="left"/>
            </w:pPr>
            <w:r w:rsidRPr="00953C4F">
              <w:t>3.5</w:t>
            </w:r>
          </w:p>
        </w:tc>
        <w:tc>
          <w:tcPr>
            <w:tcW w:w="930" w:type="dxa"/>
          </w:tcPr>
          <w:p w:rsidR="00DD627C" w:rsidRPr="00953C4F" w:rsidRDefault="00DD627C" w:rsidP="003252FD">
            <w:pPr>
              <w:pStyle w:val="ECCTabletext"/>
              <w:jc w:val="left"/>
            </w:pPr>
            <w:r w:rsidRPr="00953C4F">
              <w:t>3.5</w:t>
            </w:r>
          </w:p>
        </w:tc>
      </w:tr>
      <w:tr w:rsidR="00DD627C" w:rsidRPr="00953C4F" w:rsidTr="00F17239">
        <w:tc>
          <w:tcPr>
            <w:tcW w:w="1052" w:type="dxa"/>
          </w:tcPr>
          <w:p w:rsidR="00DD627C" w:rsidRPr="00953C4F" w:rsidRDefault="00DD627C" w:rsidP="003252FD">
            <w:pPr>
              <w:pStyle w:val="ECCTabletext"/>
              <w:jc w:val="left"/>
            </w:pPr>
            <w:r w:rsidRPr="00953C4F">
              <w:t>33</w:t>
            </w:r>
          </w:p>
        </w:tc>
        <w:tc>
          <w:tcPr>
            <w:tcW w:w="1295" w:type="dxa"/>
          </w:tcPr>
          <w:p w:rsidR="00DD627C" w:rsidRPr="00953C4F" w:rsidRDefault="00DD627C" w:rsidP="003252FD">
            <w:pPr>
              <w:pStyle w:val="ECCTabletext"/>
              <w:jc w:val="left"/>
            </w:pPr>
            <w:r w:rsidRPr="00953C4F">
              <w:t>0.845</w:t>
            </w:r>
          </w:p>
        </w:tc>
        <w:tc>
          <w:tcPr>
            <w:tcW w:w="1239" w:type="dxa"/>
          </w:tcPr>
          <w:p w:rsidR="00DD627C" w:rsidRPr="00953C4F" w:rsidRDefault="00DD627C" w:rsidP="003252FD">
            <w:pPr>
              <w:pStyle w:val="ECCTabletext"/>
              <w:jc w:val="left"/>
            </w:pPr>
            <w:r w:rsidRPr="00953C4F">
              <w:t>54</w:t>
            </w:r>
          </w:p>
        </w:tc>
        <w:tc>
          <w:tcPr>
            <w:tcW w:w="1295" w:type="dxa"/>
          </w:tcPr>
          <w:p w:rsidR="00DD627C" w:rsidRPr="00953C4F" w:rsidRDefault="00DD627C" w:rsidP="003252FD">
            <w:pPr>
              <w:pStyle w:val="ECCTabletext"/>
              <w:jc w:val="left"/>
            </w:pPr>
            <w:r w:rsidRPr="00953C4F">
              <w:t>0.38</w:t>
            </w:r>
          </w:p>
        </w:tc>
        <w:tc>
          <w:tcPr>
            <w:tcW w:w="1239" w:type="dxa"/>
          </w:tcPr>
          <w:p w:rsidR="00DD627C" w:rsidRPr="00953C4F" w:rsidRDefault="00DD627C" w:rsidP="003252FD">
            <w:pPr>
              <w:pStyle w:val="ECCTabletext"/>
              <w:jc w:val="left"/>
            </w:pPr>
            <w:r w:rsidRPr="00953C4F">
              <w:t>58</w:t>
            </w:r>
          </w:p>
        </w:tc>
        <w:tc>
          <w:tcPr>
            <w:tcW w:w="1408" w:type="dxa"/>
          </w:tcPr>
          <w:p w:rsidR="00DD627C" w:rsidRPr="00953C4F" w:rsidRDefault="00DD627C" w:rsidP="003252FD">
            <w:pPr>
              <w:pStyle w:val="ECCTabletext"/>
              <w:jc w:val="left"/>
            </w:pPr>
            <w:r w:rsidRPr="00953C4F">
              <w:t>0</w:t>
            </w:r>
          </w:p>
        </w:tc>
        <w:tc>
          <w:tcPr>
            <w:tcW w:w="1297" w:type="dxa"/>
          </w:tcPr>
          <w:p w:rsidR="00DD627C" w:rsidRPr="00953C4F" w:rsidRDefault="00DD627C" w:rsidP="003252FD">
            <w:pPr>
              <w:pStyle w:val="ECCTabletext"/>
              <w:jc w:val="left"/>
            </w:pPr>
            <w:r w:rsidRPr="00953C4F">
              <w:t>2.8</w:t>
            </w:r>
          </w:p>
        </w:tc>
        <w:tc>
          <w:tcPr>
            <w:tcW w:w="930" w:type="dxa"/>
          </w:tcPr>
          <w:p w:rsidR="00DD627C" w:rsidRPr="00953C4F" w:rsidRDefault="00DD627C" w:rsidP="003252FD">
            <w:pPr>
              <w:pStyle w:val="ECCTabletext"/>
              <w:jc w:val="left"/>
            </w:pPr>
            <w:r w:rsidRPr="00953C4F">
              <w:t>2.9</w:t>
            </w:r>
          </w:p>
        </w:tc>
      </w:tr>
      <w:tr w:rsidR="00DD627C" w:rsidRPr="00953C4F" w:rsidTr="00F17239">
        <w:tc>
          <w:tcPr>
            <w:tcW w:w="1052" w:type="dxa"/>
          </w:tcPr>
          <w:p w:rsidR="00DD627C" w:rsidRPr="00953C4F" w:rsidRDefault="00DD627C" w:rsidP="003252FD">
            <w:pPr>
              <w:pStyle w:val="ECCTabletext"/>
              <w:jc w:val="left"/>
            </w:pPr>
            <w:r w:rsidRPr="00953C4F">
              <w:t>33</w:t>
            </w:r>
          </w:p>
        </w:tc>
        <w:tc>
          <w:tcPr>
            <w:tcW w:w="1295" w:type="dxa"/>
          </w:tcPr>
          <w:p w:rsidR="00DD627C" w:rsidRPr="00953C4F" w:rsidRDefault="00DD627C" w:rsidP="003252FD">
            <w:pPr>
              <w:pStyle w:val="ECCTabletext"/>
              <w:jc w:val="left"/>
            </w:pPr>
            <w:r w:rsidRPr="00953C4F">
              <w:t>0.845</w:t>
            </w:r>
          </w:p>
        </w:tc>
        <w:tc>
          <w:tcPr>
            <w:tcW w:w="1239" w:type="dxa"/>
          </w:tcPr>
          <w:p w:rsidR="00DD627C" w:rsidRPr="00953C4F" w:rsidRDefault="00DD627C" w:rsidP="003252FD">
            <w:pPr>
              <w:pStyle w:val="ECCTabletext"/>
              <w:jc w:val="left"/>
            </w:pPr>
            <w:r w:rsidRPr="00953C4F">
              <w:t>56</w:t>
            </w:r>
          </w:p>
        </w:tc>
        <w:tc>
          <w:tcPr>
            <w:tcW w:w="1295" w:type="dxa"/>
          </w:tcPr>
          <w:p w:rsidR="00DD627C" w:rsidRPr="00953C4F" w:rsidRDefault="00DD627C" w:rsidP="003252FD">
            <w:pPr>
              <w:pStyle w:val="ECCTabletext"/>
              <w:jc w:val="left"/>
            </w:pPr>
            <w:r w:rsidRPr="00953C4F">
              <w:t>0.38</w:t>
            </w:r>
          </w:p>
        </w:tc>
        <w:tc>
          <w:tcPr>
            <w:tcW w:w="1239" w:type="dxa"/>
          </w:tcPr>
          <w:p w:rsidR="00DD627C" w:rsidRPr="00953C4F" w:rsidRDefault="00DD627C" w:rsidP="003252FD">
            <w:pPr>
              <w:pStyle w:val="ECCTabletext"/>
              <w:jc w:val="left"/>
            </w:pPr>
            <w:r w:rsidRPr="00953C4F">
              <w:t>58</w:t>
            </w:r>
          </w:p>
        </w:tc>
        <w:tc>
          <w:tcPr>
            <w:tcW w:w="1408" w:type="dxa"/>
          </w:tcPr>
          <w:p w:rsidR="00DD627C" w:rsidRPr="00953C4F" w:rsidRDefault="00DD627C" w:rsidP="003252FD">
            <w:pPr>
              <w:pStyle w:val="ECCTabletext"/>
              <w:jc w:val="left"/>
            </w:pPr>
            <w:r w:rsidRPr="00953C4F">
              <w:t>0</w:t>
            </w:r>
          </w:p>
        </w:tc>
        <w:tc>
          <w:tcPr>
            <w:tcW w:w="1297" w:type="dxa"/>
          </w:tcPr>
          <w:p w:rsidR="00DD627C" w:rsidRPr="00953C4F" w:rsidRDefault="00DD627C" w:rsidP="003252FD">
            <w:pPr>
              <w:pStyle w:val="ECCTabletext"/>
              <w:jc w:val="left"/>
            </w:pPr>
            <w:r w:rsidRPr="00953C4F">
              <w:t>2.4</w:t>
            </w:r>
          </w:p>
        </w:tc>
        <w:tc>
          <w:tcPr>
            <w:tcW w:w="930" w:type="dxa"/>
          </w:tcPr>
          <w:p w:rsidR="00DD627C" w:rsidRPr="00953C4F" w:rsidRDefault="00DD627C" w:rsidP="003252FD">
            <w:pPr>
              <w:pStyle w:val="ECCTabletext"/>
              <w:jc w:val="left"/>
            </w:pPr>
            <w:r w:rsidRPr="00953C4F">
              <w:t>2.4</w:t>
            </w:r>
          </w:p>
        </w:tc>
      </w:tr>
      <w:tr w:rsidR="00DD627C" w:rsidRPr="00953C4F" w:rsidTr="00F17239">
        <w:tc>
          <w:tcPr>
            <w:tcW w:w="1052" w:type="dxa"/>
          </w:tcPr>
          <w:p w:rsidR="00DD627C" w:rsidRPr="00953C4F" w:rsidRDefault="00DD627C" w:rsidP="003252FD">
            <w:pPr>
              <w:pStyle w:val="ECCTabletext"/>
              <w:jc w:val="left"/>
            </w:pPr>
            <w:r w:rsidRPr="00953C4F">
              <w:t>33</w:t>
            </w:r>
          </w:p>
        </w:tc>
        <w:tc>
          <w:tcPr>
            <w:tcW w:w="1295" w:type="dxa"/>
          </w:tcPr>
          <w:p w:rsidR="00DD627C" w:rsidRPr="00953C4F" w:rsidRDefault="00DD627C" w:rsidP="003252FD">
            <w:pPr>
              <w:pStyle w:val="ECCTabletext"/>
              <w:jc w:val="left"/>
            </w:pPr>
            <w:r w:rsidRPr="00953C4F">
              <w:t>0.845</w:t>
            </w:r>
          </w:p>
        </w:tc>
        <w:tc>
          <w:tcPr>
            <w:tcW w:w="1239" w:type="dxa"/>
          </w:tcPr>
          <w:p w:rsidR="00DD627C" w:rsidRPr="00953C4F" w:rsidRDefault="00DD627C" w:rsidP="003252FD">
            <w:pPr>
              <w:pStyle w:val="ECCTabletext"/>
              <w:jc w:val="left"/>
            </w:pPr>
            <w:r w:rsidRPr="00953C4F">
              <w:t>58</w:t>
            </w:r>
          </w:p>
        </w:tc>
        <w:tc>
          <w:tcPr>
            <w:tcW w:w="1295" w:type="dxa"/>
          </w:tcPr>
          <w:p w:rsidR="00DD627C" w:rsidRPr="00953C4F" w:rsidRDefault="00DD627C" w:rsidP="003252FD">
            <w:pPr>
              <w:pStyle w:val="ECCTabletext"/>
              <w:jc w:val="left"/>
            </w:pPr>
            <w:r w:rsidRPr="00953C4F">
              <w:t>0.38</w:t>
            </w:r>
          </w:p>
        </w:tc>
        <w:tc>
          <w:tcPr>
            <w:tcW w:w="1239" w:type="dxa"/>
          </w:tcPr>
          <w:p w:rsidR="00DD627C" w:rsidRPr="00953C4F" w:rsidRDefault="00DD627C" w:rsidP="003252FD">
            <w:pPr>
              <w:pStyle w:val="ECCTabletext"/>
              <w:jc w:val="left"/>
            </w:pPr>
            <w:r w:rsidRPr="00953C4F">
              <w:t>58</w:t>
            </w:r>
          </w:p>
        </w:tc>
        <w:tc>
          <w:tcPr>
            <w:tcW w:w="1408" w:type="dxa"/>
          </w:tcPr>
          <w:p w:rsidR="00DD627C" w:rsidRPr="00953C4F" w:rsidRDefault="00DD627C" w:rsidP="003252FD">
            <w:pPr>
              <w:pStyle w:val="ECCTabletext"/>
              <w:jc w:val="left"/>
            </w:pPr>
            <w:r w:rsidRPr="00953C4F">
              <w:t>0</w:t>
            </w:r>
          </w:p>
        </w:tc>
        <w:tc>
          <w:tcPr>
            <w:tcW w:w="1297" w:type="dxa"/>
          </w:tcPr>
          <w:p w:rsidR="00DD627C" w:rsidRPr="00953C4F" w:rsidRDefault="00DD627C" w:rsidP="003252FD">
            <w:pPr>
              <w:pStyle w:val="ECCTabletext"/>
              <w:jc w:val="left"/>
            </w:pPr>
            <w:r w:rsidRPr="00953C4F">
              <w:t>2</w:t>
            </w:r>
          </w:p>
        </w:tc>
        <w:tc>
          <w:tcPr>
            <w:tcW w:w="930" w:type="dxa"/>
          </w:tcPr>
          <w:p w:rsidR="00DD627C" w:rsidRPr="00953C4F" w:rsidRDefault="00DD627C" w:rsidP="003252FD">
            <w:pPr>
              <w:pStyle w:val="ECCTabletext"/>
              <w:jc w:val="left"/>
            </w:pPr>
            <w:r w:rsidRPr="00953C4F">
              <w:t>2</w:t>
            </w:r>
          </w:p>
        </w:tc>
      </w:tr>
      <w:tr w:rsidR="00DD627C" w:rsidRPr="00953C4F" w:rsidTr="00F17239">
        <w:tc>
          <w:tcPr>
            <w:tcW w:w="1052" w:type="dxa"/>
          </w:tcPr>
          <w:p w:rsidR="00DD627C" w:rsidRPr="00953C4F" w:rsidRDefault="00DD627C" w:rsidP="003252FD">
            <w:pPr>
              <w:pStyle w:val="ECCTabletext"/>
              <w:jc w:val="left"/>
            </w:pPr>
            <w:r w:rsidRPr="00953C4F">
              <w:t>33</w:t>
            </w:r>
          </w:p>
        </w:tc>
        <w:tc>
          <w:tcPr>
            <w:tcW w:w="1295" w:type="dxa"/>
          </w:tcPr>
          <w:p w:rsidR="00DD627C" w:rsidRPr="00953C4F" w:rsidRDefault="00DD627C" w:rsidP="003252FD">
            <w:pPr>
              <w:pStyle w:val="ECCTabletext"/>
              <w:jc w:val="left"/>
            </w:pPr>
            <w:r w:rsidRPr="00953C4F">
              <w:t>0.845</w:t>
            </w:r>
          </w:p>
        </w:tc>
        <w:tc>
          <w:tcPr>
            <w:tcW w:w="1239" w:type="dxa"/>
          </w:tcPr>
          <w:p w:rsidR="00DD627C" w:rsidRPr="00953C4F" w:rsidRDefault="00DD627C" w:rsidP="003252FD">
            <w:pPr>
              <w:pStyle w:val="ECCTabletext"/>
              <w:jc w:val="left"/>
            </w:pPr>
            <w:r w:rsidRPr="00953C4F">
              <w:t>60</w:t>
            </w:r>
          </w:p>
        </w:tc>
        <w:tc>
          <w:tcPr>
            <w:tcW w:w="1295" w:type="dxa"/>
          </w:tcPr>
          <w:p w:rsidR="00DD627C" w:rsidRPr="00953C4F" w:rsidRDefault="00DD627C" w:rsidP="003252FD">
            <w:pPr>
              <w:pStyle w:val="ECCTabletext"/>
              <w:jc w:val="left"/>
            </w:pPr>
            <w:r w:rsidRPr="00953C4F">
              <w:t>0.38</w:t>
            </w:r>
          </w:p>
        </w:tc>
        <w:tc>
          <w:tcPr>
            <w:tcW w:w="1239" w:type="dxa"/>
          </w:tcPr>
          <w:p w:rsidR="00DD627C" w:rsidRPr="00953C4F" w:rsidRDefault="00DD627C" w:rsidP="003252FD">
            <w:pPr>
              <w:pStyle w:val="ECCTabletext"/>
              <w:jc w:val="left"/>
            </w:pPr>
            <w:r w:rsidRPr="00953C4F">
              <w:t>58</w:t>
            </w:r>
          </w:p>
        </w:tc>
        <w:tc>
          <w:tcPr>
            <w:tcW w:w="1408" w:type="dxa"/>
          </w:tcPr>
          <w:p w:rsidR="00DD627C" w:rsidRPr="00953C4F" w:rsidRDefault="00DD627C" w:rsidP="003252FD">
            <w:pPr>
              <w:pStyle w:val="ECCTabletext"/>
              <w:jc w:val="left"/>
            </w:pPr>
            <w:r w:rsidRPr="00953C4F">
              <w:t>0</w:t>
            </w:r>
          </w:p>
        </w:tc>
        <w:tc>
          <w:tcPr>
            <w:tcW w:w="1297" w:type="dxa"/>
          </w:tcPr>
          <w:p w:rsidR="00DD627C" w:rsidRPr="00953C4F" w:rsidRDefault="00DD627C" w:rsidP="003252FD">
            <w:pPr>
              <w:pStyle w:val="ECCTabletext"/>
              <w:jc w:val="left"/>
            </w:pPr>
            <w:r w:rsidRPr="00953C4F">
              <w:t>1.4</w:t>
            </w:r>
          </w:p>
        </w:tc>
        <w:tc>
          <w:tcPr>
            <w:tcW w:w="930" w:type="dxa"/>
          </w:tcPr>
          <w:p w:rsidR="00DD627C" w:rsidRPr="00953C4F" w:rsidRDefault="00DD627C" w:rsidP="003252FD">
            <w:pPr>
              <w:pStyle w:val="ECCTabletext"/>
              <w:jc w:val="left"/>
            </w:pPr>
            <w:r w:rsidRPr="00953C4F">
              <w:t>1.5</w:t>
            </w:r>
          </w:p>
        </w:tc>
      </w:tr>
      <w:tr w:rsidR="00DD627C" w:rsidRPr="00953C4F" w:rsidTr="00F17239">
        <w:tc>
          <w:tcPr>
            <w:tcW w:w="1052" w:type="dxa"/>
          </w:tcPr>
          <w:p w:rsidR="00DD627C" w:rsidRPr="00953C4F" w:rsidRDefault="00DD627C" w:rsidP="003252FD">
            <w:pPr>
              <w:pStyle w:val="ECCTabletext"/>
              <w:jc w:val="left"/>
            </w:pPr>
            <w:r w:rsidRPr="00953C4F">
              <w:t>33</w:t>
            </w:r>
          </w:p>
        </w:tc>
        <w:tc>
          <w:tcPr>
            <w:tcW w:w="1295" w:type="dxa"/>
          </w:tcPr>
          <w:p w:rsidR="00DD627C" w:rsidRPr="00953C4F" w:rsidRDefault="00DD627C" w:rsidP="003252FD">
            <w:pPr>
              <w:pStyle w:val="ECCTabletext"/>
              <w:jc w:val="left"/>
            </w:pPr>
            <w:r w:rsidRPr="00953C4F">
              <w:t>0.845</w:t>
            </w:r>
          </w:p>
        </w:tc>
        <w:tc>
          <w:tcPr>
            <w:tcW w:w="1239" w:type="dxa"/>
          </w:tcPr>
          <w:p w:rsidR="00DD627C" w:rsidRPr="00953C4F" w:rsidRDefault="00DD627C" w:rsidP="003252FD">
            <w:pPr>
              <w:pStyle w:val="ECCTabletext"/>
              <w:jc w:val="left"/>
            </w:pPr>
            <w:r w:rsidRPr="00953C4F">
              <w:t>62</w:t>
            </w:r>
          </w:p>
        </w:tc>
        <w:tc>
          <w:tcPr>
            <w:tcW w:w="1295" w:type="dxa"/>
          </w:tcPr>
          <w:p w:rsidR="00DD627C" w:rsidRPr="00953C4F" w:rsidRDefault="00DD627C" w:rsidP="003252FD">
            <w:pPr>
              <w:pStyle w:val="ECCTabletext"/>
              <w:jc w:val="left"/>
            </w:pPr>
            <w:r w:rsidRPr="00953C4F">
              <w:t>0.38</w:t>
            </w:r>
          </w:p>
        </w:tc>
        <w:tc>
          <w:tcPr>
            <w:tcW w:w="1239" w:type="dxa"/>
          </w:tcPr>
          <w:p w:rsidR="00DD627C" w:rsidRPr="00953C4F" w:rsidRDefault="00DD627C" w:rsidP="003252FD">
            <w:pPr>
              <w:pStyle w:val="ECCTabletext"/>
              <w:jc w:val="left"/>
            </w:pPr>
            <w:r w:rsidRPr="00953C4F">
              <w:t>58</w:t>
            </w:r>
          </w:p>
        </w:tc>
        <w:tc>
          <w:tcPr>
            <w:tcW w:w="1408" w:type="dxa"/>
          </w:tcPr>
          <w:p w:rsidR="00DD627C" w:rsidRPr="00953C4F" w:rsidRDefault="00DD627C" w:rsidP="003252FD">
            <w:pPr>
              <w:pStyle w:val="ECCTabletext"/>
              <w:jc w:val="left"/>
            </w:pPr>
            <w:r w:rsidRPr="00953C4F">
              <w:t>0</w:t>
            </w:r>
          </w:p>
        </w:tc>
        <w:tc>
          <w:tcPr>
            <w:tcW w:w="1297" w:type="dxa"/>
          </w:tcPr>
          <w:p w:rsidR="00DD627C" w:rsidRPr="00953C4F" w:rsidRDefault="00DD627C" w:rsidP="003252FD">
            <w:pPr>
              <w:pStyle w:val="ECCTabletext"/>
              <w:jc w:val="left"/>
            </w:pPr>
            <w:r w:rsidRPr="00953C4F">
              <w:t>0.8</w:t>
            </w:r>
          </w:p>
        </w:tc>
        <w:tc>
          <w:tcPr>
            <w:tcW w:w="930" w:type="dxa"/>
          </w:tcPr>
          <w:p w:rsidR="00DD627C" w:rsidRPr="00953C4F" w:rsidRDefault="00DD627C" w:rsidP="003252FD">
            <w:pPr>
              <w:pStyle w:val="ECCTabletext"/>
              <w:jc w:val="left"/>
            </w:pPr>
            <w:r w:rsidRPr="00953C4F">
              <w:t>0.8</w:t>
            </w:r>
          </w:p>
        </w:tc>
      </w:tr>
      <w:tr w:rsidR="00DD627C" w:rsidRPr="00953C4F" w:rsidTr="00F17239">
        <w:tc>
          <w:tcPr>
            <w:tcW w:w="1052" w:type="dxa"/>
          </w:tcPr>
          <w:p w:rsidR="00DD627C" w:rsidRPr="00953C4F" w:rsidRDefault="00DD627C" w:rsidP="003252FD">
            <w:pPr>
              <w:pStyle w:val="ECCTabletext"/>
              <w:jc w:val="left"/>
            </w:pPr>
            <w:r w:rsidRPr="00953C4F">
              <w:t>33</w:t>
            </w:r>
          </w:p>
        </w:tc>
        <w:tc>
          <w:tcPr>
            <w:tcW w:w="1295" w:type="dxa"/>
          </w:tcPr>
          <w:p w:rsidR="00DD627C" w:rsidRPr="00953C4F" w:rsidRDefault="00DD627C" w:rsidP="003252FD">
            <w:pPr>
              <w:pStyle w:val="ECCTabletext"/>
              <w:jc w:val="left"/>
            </w:pPr>
            <w:r w:rsidRPr="00953C4F">
              <w:t>0.845</w:t>
            </w:r>
          </w:p>
        </w:tc>
        <w:tc>
          <w:tcPr>
            <w:tcW w:w="1239" w:type="dxa"/>
          </w:tcPr>
          <w:p w:rsidR="00DD627C" w:rsidRPr="00953C4F" w:rsidRDefault="00DD627C" w:rsidP="003252FD">
            <w:pPr>
              <w:pStyle w:val="ECCTabletext"/>
              <w:jc w:val="left"/>
            </w:pPr>
            <w:r w:rsidRPr="00953C4F">
              <w:t>64</w:t>
            </w:r>
          </w:p>
        </w:tc>
        <w:tc>
          <w:tcPr>
            <w:tcW w:w="1295" w:type="dxa"/>
          </w:tcPr>
          <w:p w:rsidR="00DD627C" w:rsidRPr="00953C4F" w:rsidRDefault="00DD627C" w:rsidP="003252FD">
            <w:pPr>
              <w:pStyle w:val="ECCTabletext"/>
              <w:jc w:val="left"/>
            </w:pPr>
            <w:r w:rsidRPr="00953C4F">
              <w:t>0.38</w:t>
            </w:r>
          </w:p>
        </w:tc>
        <w:tc>
          <w:tcPr>
            <w:tcW w:w="1239" w:type="dxa"/>
          </w:tcPr>
          <w:p w:rsidR="00DD627C" w:rsidRPr="00953C4F" w:rsidRDefault="00DD627C" w:rsidP="003252FD">
            <w:pPr>
              <w:pStyle w:val="ECCTabletext"/>
              <w:jc w:val="left"/>
            </w:pPr>
            <w:r w:rsidRPr="00953C4F">
              <w:t>58</w:t>
            </w:r>
          </w:p>
        </w:tc>
        <w:tc>
          <w:tcPr>
            <w:tcW w:w="1408" w:type="dxa"/>
          </w:tcPr>
          <w:p w:rsidR="00DD627C" w:rsidRPr="00953C4F" w:rsidRDefault="00DD627C" w:rsidP="003252FD">
            <w:pPr>
              <w:pStyle w:val="ECCTabletext"/>
              <w:jc w:val="left"/>
            </w:pPr>
            <w:r w:rsidRPr="00953C4F">
              <w:t>0</w:t>
            </w:r>
          </w:p>
        </w:tc>
        <w:tc>
          <w:tcPr>
            <w:tcW w:w="1297" w:type="dxa"/>
          </w:tcPr>
          <w:p w:rsidR="00DD627C" w:rsidRPr="00953C4F" w:rsidRDefault="00DD627C" w:rsidP="003252FD">
            <w:pPr>
              <w:pStyle w:val="ECCTabletext"/>
              <w:jc w:val="left"/>
            </w:pPr>
            <w:r w:rsidRPr="00953C4F">
              <w:t>0.4</w:t>
            </w:r>
          </w:p>
        </w:tc>
        <w:tc>
          <w:tcPr>
            <w:tcW w:w="930" w:type="dxa"/>
          </w:tcPr>
          <w:p w:rsidR="00DD627C" w:rsidRPr="00953C4F" w:rsidRDefault="00DD627C" w:rsidP="003252FD">
            <w:pPr>
              <w:pStyle w:val="ECCTabletext"/>
              <w:jc w:val="left"/>
            </w:pPr>
            <w:r w:rsidRPr="00953C4F">
              <w:t>0.4</w:t>
            </w:r>
          </w:p>
        </w:tc>
      </w:tr>
      <w:tr w:rsidR="00DD627C" w:rsidRPr="00953C4F" w:rsidTr="00F17239">
        <w:tc>
          <w:tcPr>
            <w:tcW w:w="1052" w:type="dxa"/>
          </w:tcPr>
          <w:p w:rsidR="00DD627C" w:rsidRPr="00953C4F" w:rsidRDefault="00DD627C" w:rsidP="003252FD">
            <w:pPr>
              <w:pStyle w:val="ECCTabletext"/>
              <w:jc w:val="left"/>
            </w:pPr>
            <w:r w:rsidRPr="00953C4F">
              <w:t>33</w:t>
            </w:r>
          </w:p>
        </w:tc>
        <w:tc>
          <w:tcPr>
            <w:tcW w:w="1295" w:type="dxa"/>
          </w:tcPr>
          <w:p w:rsidR="00DD627C" w:rsidRPr="00953C4F" w:rsidRDefault="00DD627C" w:rsidP="003252FD">
            <w:pPr>
              <w:pStyle w:val="ECCTabletext"/>
              <w:jc w:val="left"/>
            </w:pPr>
            <w:r w:rsidRPr="00953C4F">
              <w:t>0.845</w:t>
            </w:r>
          </w:p>
        </w:tc>
        <w:tc>
          <w:tcPr>
            <w:tcW w:w="1239" w:type="dxa"/>
          </w:tcPr>
          <w:p w:rsidR="00DD627C" w:rsidRPr="00953C4F" w:rsidRDefault="00DD627C" w:rsidP="003252FD">
            <w:pPr>
              <w:pStyle w:val="ECCTabletext"/>
              <w:jc w:val="left"/>
            </w:pPr>
            <w:r w:rsidRPr="00953C4F">
              <w:t>66</w:t>
            </w:r>
          </w:p>
        </w:tc>
        <w:tc>
          <w:tcPr>
            <w:tcW w:w="1295" w:type="dxa"/>
          </w:tcPr>
          <w:p w:rsidR="00DD627C" w:rsidRPr="00953C4F" w:rsidRDefault="00DD627C" w:rsidP="003252FD">
            <w:pPr>
              <w:pStyle w:val="ECCTabletext"/>
              <w:jc w:val="left"/>
            </w:pPr>
            <w:r w:rsidRPr="00953C4F">
              <w:t>0.38</w:t>
            </w:r>
          </w:p>
        </w:tc>
        <w:tc>
          <w:tcPr>
            <w:tcW w:w="1239" w:type="dxa"/>
          </w:tcPr>
          <w:p w:rsidR="00DD627C" w:rsidRPr="00953C4F" w:rsidRDefault="00DD627C" w:rsidP="003252FD">
            <w:pPr>
              <w:pStyle w:val="ECCTabletext"/>
              <w:jc w:val="left"/>
            </w:pPr>
            <w:r w:rsidRPr="00953C4F">
              <w:t>58</w:t>
            </w:r>
          </w:p>
        </w:tc>
        <w:tc>
          <w:tcPr>
            <w:tcW w:w="1408" w:type="dxa"/>
          </w:tcPr>
          <w:p w:rsidR="00DD627C" w:rsidRPr="00953C4F" w:rsidRDefault="00DD627C" w:rsidP="003252FD">
            <w:pPr>
              <w:pStyle w:val="ECCTabletext"/>
              <w:jc w:val="left"/>
            </w:pPr>
            <w:r w:rsidRPr="00953C4F">
              <w:t>0</w:t>
            </w:r>
          </w:p>
        </w:tc>
        <w:tc>
          <w:tcPr>
            <w:tcW w:w="1297" w:type="dxa"/>
          </w:tcPr>
          <w:p w:rsidR="00DD627C" w:rsidRPr="00953C4F" w:rsidRDefault="00DD627C" w:rsidP="003252FD">
            <w:pPr>
              <w:pStyle w:val="ECCTabletext"/>
              <w:jc w:val="left"/>
            </w:pPr>
            <w:r w:rsidRPr="00953C4F">
              <w:t>0</w:t>
            </w:r>
          </w:p>
        </w:tc>
        <w:tc>
          <w:tcPr>
            <w:tcW w:w="930" w:type="dxa"/>
          </w:tcPr>
          <w:p w:rsidR="00DD627C" w:rsidRPr="00953C4F" w:rsidRDefault="00DD627C" w:rsidP="003252FD">
            <w:pPr>
              <w:pStyle w:val="ECCTabletext"/>
              <w:jc w:val="left"/>
            </w:pPr>
            <w:r w:rsidRPr="00953C4F">
              <w:t>0</w:t>
            </w:r>
          </w:p>
        </w:tc>
      </w:tr>
      <w:tr w:rsidR="00DD627C" w:rsidRPr="00953C4F" w:rsidTr="00F17239">
        <w:tc>
          <w:tcPr>
            <w:tcW w:w="1052" w:type="dxa"/>
          </w:tcPr>
          <w:p w:rsidR="00DD627C" w:rsidRPr="00953C4F" w:rsidRDefault="00DD627C" w:rsidP="003252FD">
            <w:pPr>
              <w:pStyle w:val="ECCTabletext"/>
              <w:jc w:val="left"/>
            </w:pPr>
            <w:r w:rsidRPr="00953C4F">
              <w:t>33</w:t>
            </w:r>
          </w:p>
        </w:tc>
        <w:tc>
          <w:tcPr>
            <w:tcW w:w="1295" w:type="dxa"/>
          </w:tcPr>
          <w:p w:rsidR="00DD627C" w:rsidRPr="00953C4F" w:rsidRDefault="00DD627C" w:rsidP="003252FD">
            <w:pPr>
              <w:pStyle w:val="ECCTabletext"/>
              <w:jc w:val="left"/>
            </w:pPr>
            <w:r w:rsidRPr="00953C4F">
              <w:t>0.845</w:t>
            </w:r>
          </w:p>
        </w:tc>
        <w:tc>
          <w:tcPr>
            <w:tcW w:w="1239" w:type="dxa"/>
          </w:tcPr>
          <w:p w:rsidR="00DD627C" w:rsidRPr="00953C4F" w:rsidRDefault="00DD627C" w:rsidP="003252FD">
            <w:pPr>
              <w:pStyle w:val="ECCTabletext"/>
              <w:jc w:val="left"/>
            </w:pPr>
            <w:r w:rsidRPr="00953C4F">
              <w:t>68</w:t>
            </w:r>
          </w:p>
        </w:tc>
        <w:tc>
          <w:tcPr>
            <w:tcW w:w="1295" w:type="dxa"/>
          </w:tcPr>
          <w:p w:rsidR="00DD627C" w:rsidRPr="00953C4F" w:rsidRDefault="00DD627C" w:rsidP="003252FD">
            <w:pPr>
              <w:pStyle w:val="ECCTabletext"/>
              <w:jc w:val="left"/>
            </w:pPr>
            <w:r w:rsidRPr="00953C4F">
              <w:t>0.38</w:t>
            </w:r>
          </w:p>
        </w:tc>
        <w:tc>
          <w:tcPr>
            <w:tcW w:w="1239" w:type="dxa"/>
          </w:tcPr>
          <w:p w:rsidR="00DD627C" w:rsidRPr="00953C4F" w:rsidRDefault="00DD627C" w:rsidP="003252FD">
            <w:pPr>
              <w:pStyle w:val="ECCTabletext"/>
              <w:jc w:val="left"/>
            </w:pPr>
            <w:r w:rsidRPr="00953C4F">
              <w:t>58</w:t>
            </w:r>
          </w:p>
        </w:tc>
        <w:tc>
          <w:tcPr>
            <w:tcW w:w="1408" w:type="dxa"/>
          </w:tcPr>
          <w:p w:rsidR="00DD627C" w:rsidRPr="00953C4F" w:rsidRDefault="00DD627C" w:rsidP="003252FD">
            <w:pPr>
              <w:pStyle w:val="ECCTabletext"/>
              <w:jc w:val="left"/>
            </w:pPr>
            <w:r w:rsidRPr="00953C4F">
              <w:t>0</w:t>
            </w:r>
          </w:p>
        </w:tc>
        <w:tc>
          <w:tcPr>
            <w:tcW w:w="1297" w:type="dxa"/>
          </w:tcPr>
          <w:p w:rsidR="00DD627C" w:rsidRPr="00953C4F" w:rsidRDefault="00DD627C" w:rsidP="003252FD">
            <w:pPr>
              <w:pStyle w:val="ECCTabletext"/>
              <w:jc w:val="left"/>
            </w:pPr>
            <w:r w:rsidRPr="00953C4F">
              <w:t>0</w:t>
            </w:r>
          </w:p>
        </w:tc>
        <w:tc>
          <w:tcPr>
            <w:tcW w:w="930" w:type="dxa"/>
          </w:tcPr>
          <w:p w:rsidR="00DD627C" w:rsidRPr="00953C4F" w:rsidRDefault="00DD627C" w:rsidP="003252FD">
            <w:pPr>
              <w:pStyle w:val="ECCTabletext"/>
              <w:jc w:val="left"/>
            </w:pPr>
            <w:r w:rsidRPr="00953C4F">
              <w:t>0</w:t>
            </w:r>
          </w:p>
        </w:tc>
      </w:tr>
    </w:tbl>
    <w:p w:rsidR="00DD627C" w:rsidRPr="00953C4F" w:rsidRDefault="00DD627C" w:rsidP="00DD627C"/>
    <w:p w:rsidR="00DD627C" w:rsidRPr="00953C4F" w:rsidRDefault="00DD627C" w:rsidP="00DD627C">
      <w:pPr>
        <w:pStyle w:val="ECCFiguregraphcentered"/>
        <w:rPr>
          <w:noProof w:val="0"/>
          <w:lang w:val="en-GB"/>
        </w:rPr>
      </w:pPr>
      <w:r w:rsidRPr="00953C4F">
        <w:rPr>
          <w:lang w:val="da-DK" w:eastAsia="da-DK"/>
        </w:rPr>
        <w:lastRenderedPageBreak/>
        <w:drawing>
          <wp:inline distT="0" distB="0" distL="0" distR="0" wp14:anchorId="29940DE2" wp14:editId="2FE559DD">
            <wp:extent cx="3664800" cy="2203200"/>
            <wp:effectExtent l="0" t="0" r="0" b="6985"/>
            <wp:docPr id="6148" name="Image 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664800" cy="2203200"/>
                    </a:xfrm>
                    <a:prstGeom prst="rect">
                      <a:avLst/>
                    </a:prstGeom>
                    <a:noFill/>
                  </pic:spPr>
                </pic:pic>
              </a:graphicData>
            </a:graphic>
          </wp:inline>
        </w:drawing>
      </w:r>
    </w:p>
    <w:p w:rsidR="00DD627C" w:rsidRPr="00953C4F" w:rsidRDefault="00DD627C" w:rsidP="00DD627C">
      <w:pPr>
        <w:pStyle w:val="Caption"/>
        <w:rPr>
          <w:lang w:val="en-GB"/>
        </w:rPr>
      </w:pPr>
      <w:r w:rsidRPr="00953C4F">
        <w:rPr>
          <w:lang w:val="en-GB"/>
        </w:rPr>
        <w:t xml:space="preserve">Figure </w:t>
      </w:r>
      <w:r w:rsidR="009614B2" w:rsidRPr="00953C4F">
        <w:rPr>
          <w:lang w:val="en-GB"/>
        </w:rPr>
        <w:fldChar w:fldCharType="begin"/>
      </w:r>
      <w:r w:rsidR="009614B2" w:rsidRPr="00953C4F">
        <w:rPr>
          <w:lang w:val="en-GB"/>
        </w:rPr>
        <w:instrText xml:space="preserve"> SEQ Figure \* ARABIC </w:instrText>
      </w:r>
      <w:r w:rsidR="009614B2" w:rsidRPr="00953C4F">
        <w:rPr>
          <w:lang w:val="en-GB"/>
        </w:rPr>
        <w:fldChar w:fldCharType="separate"/>
      </w:r>
      <w:r w:rsidR="003D460D">
        <w:rPr>
          <w:noProof/>
          <w:lang w:val="en-GB"/>
        </w:rPr>
        <w:t>11</w:t>
      </w:r>
      <w:r w:rsidR="009614B2" w:rsidRPr="00953C4F">
        <w:rPr>
          <w:lang w:val="en-GB"/>
        </w:rPr>
        <w:fldChar w:fldCharType="end"/>
      </w:r>
      <w:r w:rsidRPr="00953C4F">
        <w:rPr>
          <w:lang w:val="en-GB"/>
        </w:rPr>
        <w:t xml:space="preserve">: Interference probability on the victim UE according to BS </w:t>
      </w:r>
      <w:proofErr w:type="spellStart"/>
      <w:r w:rsidR="00BD46D8" w:rsidRPr="00953C4F">
        <w:rPr>
          <w:lang w:val="en-GB"/>
        </w:rPr>
        <w:t>e.i.r.p</w:t>
      </w:r>
      <w:proofErr w:type="spellEnd"/>
      <w:r w:rsidR="00BD46D8" w:rsidRPr="00953C4F">
        <w:rPr>
          <w:lang w:val="en-GB"/>
        </w:rPr>
        <w:t>.</w:t>
      </w:r>
      <w:r w:rsidRPr="00953C4F">
        <w:rPr>
          <w:lang w:val="en-GB"/>
        </w:rPr>
        <w:br/>
        <w:t>Victim cell range = 0.845 km – Interfering cell range = 0.380 km</w:t>
      </w:r>
      <w:r w:rsidRPr="00953C4F">
        <w:rPr>
          <w:lang w:val="en-GB"/>
        </w:rPr>
        <w:br/>
        <w:t xml:space="preserve">Interfering BS </w:t>
      </w:r>
      <w:proofErr w:type="spellStart"/>
      <w:r w:rsidR="00BD46D8" w:rsidRPr="00953C4F">
        <w:rPr>
          <w:lang w:val="en-GB"/>
        </w:rPr>
        <w:t>e.i.r.p</w:t>
      </w:r>
      <w:proofErr w:type="spellEnd"/>
      <w:r w:rsidR="00BD46D8" w:rsidRPr="00953C4F">
        <w:rPr>
          <w:lang w:val="en-GB"/>
        </w:rPr>
        <w:t>.</w:t>
      </w:r>
      <w:r w:rsidRPr="00953C4F">
        <w:rPr>
          <w:lang w:val="en-GB"/>
        </w:rPr>
        <w:t xml:space="preserve"> = 58 </w:t>
      </w:r>
      <w:proofErr w:type="spellStart"/>
      <w:r w:rsidRPr="00953C4F">
        <w:rPr>
          <w:lang w:val="en-GB"/>
        </w:rPr>
        <w:t>dBm</w:t>
      </w:r>
      <w:proofErr w:type="spellEnd"/>
      <w:r w:rsidRPr="00953C4F">
        <w:rPr>
          <w:lang w:val="en-GB"/>
        </w:rPr>
        <w:t>/10MHz</w:t>
      </w:r>
    </w:p>
    <w:p w:rsidR="00DD627C" w:rsidRPr="00953C4F" w:rsidRDefault="00DD627C" w:rsidP="008722A9">
      <w:pPr>
        <w:pStyle w:val="Heading4"/>
        <w:rPr>
          <w:lang w:val="en-GB"/>
        </w:rPr>
      </w:pPr>
      <w:bookmarkStart w:id="120" w:name="_Toc405151396"/>
      <w:bookmarkStart w:id="121" w:name="_Toc431380130"/>
      <w:r w:rsidRPr="00953C4F">
        <w:rPr>
          <w:lang w:val="en-GB"/>
        </w:rPr>
        <w:t>Sensitivity to network topology</w:t>
      </w:r>
      <w:bookmarkEnd w:id="120"/>
      <w:bookmarkEnd w:id="121"/>
    </w:p>
    <w:p w:rsidR="00097699" w:rsidRPr="00953C4F" w:rsidRDefault="00097699" w:rsidP="003252FD">
      <w:pPr>
        <w:pStyle w:val="Caption"/>
        <w:keepNext/>
        <w:rPr>
          <w:lang w:val="en-GB"/>
        </w:rPr>
      </w:pPr>
      <w:r w:rsidRPr="00953C4F">
        <w:rPr>
          <w:lang w:val="en-GB"/>
        </w:rPr>
        <w:t xml:space="preserve">Table </w:t>
      </w:r>
      <w:r w:rsidR="009614B2" w:rsidRPr="00953C4F">
        <w:rPr>
          <w:lang w:val="en-GB"/>
        </w:rPr>
        <w:fldChar w:fldCharType="begin"/>
      </w:r>
      <w:r w:rsidR="009614B2" w:rsidRPr="00953C4F">
        <w:rPr>
          <w:lang w:val="en-GB"/>
        </w:rPr>
        <w:instrText xml:space="preserve"> SEQ Table \* ARABIC </w:instrText>
      </w:r>
      <w:r w:rsidR="009614B2" w:rsidRPr="00953C4F">
        <w:rPr>
          <w:lang w:val="en-GB"/>
        </w:rPr>
        <w:fldChar w:fldCharType="separate"/>
      </w:r>
      <w:r w:rsidR="003D460D">
        <w:rPr>
          <w:noProof/>
          <w:lang w:val="en-GB"/>
        </w:rPr>
        <w:t>15</w:t>
      </w:r>
      <w:r w:rsidR="009614B2" w:rsidRPr="00953C4F">
        <w:rPr>
          <w:lang w:val="en-GB"/>
        </w:rPr>
        <w:fldChar w:fldCharType="end"/>
      </w:r>
      <w:r w:rsidRPr="00953C4F">
        <w:rPr>
          <w:lang w:val="en-GB"/>
        </w:rPr>
        <w:t>: Impact of network topology on interference probability</w:t>
      </w:r>
    </w:p>
    <w:tbl>
      <w:tblPr>
        <w:tblStyle w:val="ECCTable-redheader"/>
        <w:tblW w:w="0" w:type="auto"/>
        <w:tblInd w:w="0" w:type="dxa"/>
        <w:tblLayout w:type="fixed"/>
        <w:tblLook w:val="04A0" w:firstRow="1" w:lastRow="0" w:firstColumn="1" w:lastColumn="0" w:noHBand="0" w:noVBand="1"/>
      </w:tblPr>
      <w:tblGrid>
        <w:gridCol w:w="1052"/>
        <w:gridCol w:w="1295"/>
        <w:gridCol w:w="1239"/>
        <w:gridCol w:w="1295"/>
        <w:gridCol w:w="1239"/>
        <w:gridCol w:w="1408"/>
        <w:gridCol w:w="1297"/>
        <w:gridCol w:w="930"/>
      </w:tblGrid>
      <w:tr w:rsidR="00DD627C" w:rsidRPr="00953C4F" w:rsidTr="00F17239">
        <w:trPr>
          <w:cnfStyle w:val="100000000000" w:firstRow="1" w:lastRow="0" w:firstColumn="0" w:lastColumn="0" w:oddVBand="0" w:evenVBand="0" w:oddHBand="0" w:evenHBand="0" w:firstRowFirstColumn="0" w:firstRowLastColumn="0" w:lastRowFirstColumn="0" w:lastRowLastColumn="0"/>
          <w:trHeight w:val="680"/>
        </w:trPr>
        <w:tc>
          <w:tcPr>
            <w:tcW w:w="1052" w:type="dxa"/>
            <w:vMerge w:val="restart"/>
          </w:tcPr>
          <w:p w:rsidR="00DD627C" w:rsidRPr="00953C4F" w:rsidRDefault="00DD627C" w:rsidP="003252FD">
            <w:pPr>
              <w:pStyle w:val="ECCTabletext"/>
              <w:keepNext/>
            </w:pPr>
            <w:r w:rsidRPr="00953C4F">
              <w:t xml:space="preserve">Victim </w:t>
            </w:r>
            <w:r w:rsidRPr="00953C4F">
              <w:br/>
              <w:t xml:space="preserve">UE </w:t>
            </w:r>
            <w:r w:rsidRPr="00953C4F">
              <w:br/>
              <w:t xml:space="preserve">ACS </w:t>
            </w:r>
            <w:r w:rsidRPr="00953C4F">
              <w:br/>
              <w:t>(dB)</w:t>
            </w:r>
          </w:p>
        </w:tc>
        <w:tc>
          <w:tcPr>
            <w:tcW w:w="2534" w:type="dxa"/>
            <w:gridSpan w:val="2"/>
          </w:tcPr>
          <w:p w:rsidR="00DD627C" w:rsidRPr="00953C4F" w:rsidRDefault="00DD627C" w:rsidP="003252FD">
            <w:pPr>
              <w:pStyle w:val="ECCTabletext"/>
              <w:keepNext/>
            </w:pPr>
            <w:r w:rsidRPr="00953C4F">
              <w:t xml:space="preserve">Victim network </w:t>
            </w:r>
            <w:r w:rsidRPr="00953C4F">
              <w:br/>
              <w:t>topology</w:t>
            </w:r>
          </w:p>
        </w:tc>
        <w:tc>
          <w:tcPr>
            <w:tcW w:w="2534" w:type="dxa"/>
            <w:gridSpan w:val="2"/>
          </w:tcPr>
          <w:p w:rsidR="00DD627C" w:rsidRPr="00953C4F" w:rsidRDefault="00DD627C" w:rsidP="003252FD">
            <w:pPr>
              <w:pStyle w:val="ECCTabletext"/>
              <w:keepNext/>
            </w:pPr>
            <w:r w:rsidRPr="00953C4F">
              <w:t xml:space="preserve">Interfering network </w:t>
            </w:r>
            <w:r w:rsidRPr="00953C4F">
              <w:br/>
              <w:t>topology</w:t>
            </w:r>
          </w:p>
        </w:tc>
        <w:tc>
          <w:tcPr>
            <w:tcW w:w="3635" w:type="dxa"/>
            <w:gridSpan w:val="3"/>
          </w:tcPr>
          <w:p w:rsidR="00DD627C" w:rsidRPr="00953C4F" w:rsidRDefault="00DD627C" w:rsidP="003252FD">
            <w:pPr>
              <w:pStyle w:val="ECCTabletext"/>
              <w:keepNext/>
            </w:pPr>
            <w:r w:rsidRPr="00953C4F">
              <w:t>Interference probability</w:t>
            </w:r>
          </w:p>
        </w:tc>
      </w:tr>
      <w:tr w:rsidR="00DD627C" w:rsidRPr="00953C4F" w:rsidTr="00F17239">
        <w:tc>
          <w:tcPr>
            <w:tcW w:w="1052" w:type="dxa"/>
            <w:vMerge/>
          </w:tcPr>
          <w:p w:rsidR="00DD627C" w:rsidRPr="00953C4F" w:rsidRDefault="00DD627C" w:rsidP="003252FD">
            <w:pPr>
              <w:pStyle w:val="ECCTabletext"/>
              <w:keepNext/>
              <w:jc w:val="center"/>
            </w:pPr>
          </w:p>
        </w:tc>
        <w:tc>
          <w:tcPr>
            <w:tcW w:w="1295" w:type="dxa"/>
          </w:tcPr>
          <w:p w:rsidR="00DD627C" w:rsidRPr="00953C4F" w:rsidRDefault="00DD627C" w:rsidP="003252FD">
            <w:pPr>
              <w:pStyle w:val="ECCTableHeaderredfont"/>
              <w:keepNext/>
            </w:pPr>
            <w:r w:rsidRPr="00953C4F">
              <w:t>Cell range</w:t>
            </w:r>
          </w:p>
          <w:p w:rsidR="00DD627C" w:rsidRPr="00953C4F" w:rsidRDefault="00DD627C" w:rsidP="003252FD">
            <w:pPr>
              <w:pStyle w:val="ECCTableHeaderredfont"/>
              <w:keepNext/>
            </w:pPr>
            <w:r w:rsidRPr="00953C4F">
              <w:t>(km)</w:t>
            </w:r>
          </w:p>
        </w:tc>
        <w:tc>
          <w:tcPr>
            <w:tcW w:w="1239" w:type="dxa"/>
          </w:tcPr>
          <w:p w:rsidR="00DD627C" w:rsidRPr="00953C4F" w:rsidRDefault="00DD627C" w:rsidP="003252FD">
            <w:pPr>
              <w:pStyle w:val="ECCTableHeaderredfont"/>
              <w:keepNext/>
            </w:pPr>
            <w:r w:rsidRPr="00953C4F">
              <w:t xml:space="preserve">Max </w:t>
            </w:r>
            <w:proofErr w:type="spellStart"/>
            <w:r w:rsidR="001B0CBF" w:rsidRPr="00953C4F">
              <w:t>e.i.r.p</w:t>
            </w:r>
            <w:proofErr w:type="spellEnd"/>
            <w:r w:rsidR="001B0CBF" w:rsidRPr="00953C4F">
              <w:t>.</w:t>
            </w:r>
          </w:p>
          <w:p w:rsidR="00DD627C" w:rsidRPr="00953C4F" w:rsidRDefault="00DD627C" w:rsidP="003252FD">
            <w:pPr>
              <w:pStyle w:val="ECCTableHeaderredfont"/>
              <w:keepNext/>
            </w:pPr>
            <w:r w:rsidRPr="00953C4F">
              <w:t>(</w:t>
            </w:r>
            <w:proofErr w:type="spellStart"/>
            <w:r w:rsidRPr="00953C4F">
              <w:t>dBm</w:t>
            </w:r>
            <w:proofErr w:type="spellEnd"/>
            <w:r w:rsidRPr="00953C4F">
              <w:t>)</w:t>
            </w:r>
          </w:p>
        </w:tc>
        <w:tc>
          <w:tcPr>
            <w:tcW w:w="1295" w:type="dxa"/>
          </w:tcPr>
          <w:p w:rsidR="00DD627C" w:rsidRPr="00953C4F" w:rsidRDefault="00DD627C" w:rsidP="003252FD">
            <w:pPr>
              <w:pStyle w:val="ECCTableHeaderredfont"/>
              <w:keepNext/>
            </w:pPr>
            <w:r w:rsidRPr="00953C4F">
              <w:t>Cell range</w:t>
            </w:r>
          </w:p>
          <w:p w:rsidR="00DD627C" w:rsidRPr="00953C4F" w:rsidRDefault="00DD627C" w:rsidP="003252FD">
            <w:pPr>
              <w:pStyle w:val="ECCTableHeaderredfont"/>
              <w:keepNext/>
            </w:pPr>
            <w:r w:rsidRPr="00953C4F">
              <w:t>(km)</w:t>
            </w:r>
          </w:p>
        </w:tc>
        <w:tc>
          <w:tcPr>
            <w:tcW w:w="1239" w:type="dxa"/>
          </w:tcPr>
          <w:p w:rsidR="00DD627C" w:rsidRPr="00953C4F" w:rsidRDefault="00DD627C" w:rsidP="003252FD">
            <w:pPr>
              <w:pStyle w:val="ECCTableHeaderredfont"/>
              <w:keepNext/>
            </w:pPr>
            <w:r w:rsidRPr="00953C4F">
              <w:t xml:space="preserve">Max </w:t>
            </w:r>
            <w:proofErr w:type="spellStart"/>
            <w:r w:rsidR="001B0CBF" w:rsidRPr="00953C4F">
              <w:t>e.i.r.p</w:t>
            </w:r>
            <w:proofErr w:type="spellEnd"/>
            <w:r w:rsidR="001B0CBF" w:rsidRPr="00953C4F">
              <w:t>.</w:t>
            </w:r>
          </w:p>
          <w:p w:rsidR="00DD627C" w:rsidRPr="00953C4F" w:rsidRDefault="00DD627C" w:rsidP="003252FD">
            <w:pPr>
              <w:pStyle w:val="ECCTableHeaderredfont"/>
              <w:keepNext/>
            </w:pPr>
            <w:r w:rsidRPr="00953C4F">
              <w:t>(</w:t>
            </w:r>
            <w:proofErr w:type="spellStart"/>
            <w:r w:rsidRPr="00953C4F">
              <w:t>dBm</w:t>
            </w:r>
            <w:proofErr w:type="spellEnd"/>
            <w:r w:rsidRPr="00953C4F">
              <w:t>)</w:t>
            </w:r>
          </w:p>
        </w:tc>
        <w:tc>
          <w:tcPr>
            <w:tcW w:w="1408" w:type="dxa"/>
          </w:tcPr>
          <w:p w:rsidR="00DD627C" w:rsidRPr="00953C4F" w:rsidRDefault="00DD627C" w:rsidP="003252FD">
            <w:pPr>
              <w:pStyle w:val="ECCTableHeaderredfont"/>
              <w:keepNext/>
            </w:pPr>
            <w:r w:rsidRPr="00953C4F">
              <w:t xml:space="preserve">Unwanted </w:t>
            </w:r>
            <w:r w:rsidRPr="00953C4F">
              <w:br/>
              <w:t>(%)</w:t>
            </w:r>
          </w:p>
        </w:tc>
        <w:tc>
          <w:tcPr>
            <w:tcW w:w="1297" w:type="dxa"/>
          </w:tcPr>
          <w:p w:rsidR="00DD627C" w:rsidRPr="00953C4F" w:rsidRDefault="00DD627C" w:rsidP="003252FD">
            <w:pPr>
              <w:pStyle w:val="ECCTableHeaderredfont"/>
              <w:keepNext/>
            </w:pPr>
            <w:r w:rsidRPr="00953C4F">
              <w:t xml:space="preserve">Blocking </w:t>
            </w:r>
            <w:r w:rsidRPr="00953C4F">
              <w:br/>
              <w:t>(%)</w:t>
            </w:r>
          </w:p>
        </w:tc>
        <w:tc>
          <w:tcPr>
            <w:tcW w:w="930" w:type="dxa"/>
          </w:tcPr>
          <w:p w:rsidR="00DD627C" w:rsidRPr="00953C4F" w:rsidRDefault="00DD627C" w:rsidP="003252FD">
            <w:pPr>
              <w:pStyle w:val="ECCTableHeaderredfont"/>
              <w:keepNext/>
            </w:pPr>
            <w:r w:rsidRPr="00953C4F">
              <w:t xml:space="preserve">Total </w:t>
            </w:r>
            <w:r w:rsidRPr="00953C4F">
              <w:br/>
              <w:t>(%)</w:t>
            </w:r>
          </w:p>
        </w:tc>
      </w:tr>
      <w:tr w:rsidR="00DD627C" w:rsidRPr="00953C4F" w:rsidTr="00F17239">
        <w:tc>
          <w:tcPr>
            <w:tcW w:w="1052" w:type="dxa"/>
          </w:tcPr>
          <w:p w:rsidR="00DD627C" w:rsidRPr="00953C4F" w:rsidRDefault="00DD627C" w:rsidP="003252FD">
            <w:pPr>
              <w:pStyle w:val="ECCTabletext"/>
              <w:jc w:val="left"/>
            </w:pPr>
            <w:r w:rsidRPr="00953C4F">
              <w:t>33</w:t>
            </w:r>
          </w:p>
        </w:tc>
        <w:tc>
          <w:tcPr>
            <w:tcW w:w="1295" w:type="dxa"/>
          </w:tcPr>
          <w:p w:rsidR="00DD627C" w:rsidRPr="00953C4F" w:rsidRDefault="00DD627C" w:rsidP="003252FD">
            <w:pPr>
              <w:pStyle w:val="ECCTabletext"/>
              <w:jc w:val="left"/>
            </w:pPr>
            <w:r w:rsidRPr="00953C4F">
              <w:t>1.410</w:t>
            </w:r>
          </w:p>
        </w:tc>
        <w:tc>
          <w:tcPr>
            <w:tcW w:w="1239" w:type="dxa"/>
          </w:tcPr>
          <w:p w:rsidR="00DD627C" w:rsidRPr="00953C4F" w:rsidRDefault="00DD627C" w:rsidP="003252FD">
            <w:pPr>
              <w:pStyle w:val="ECCTabletext"/>
              <w:jc w:val="left"/>
            </w:pPr>
            <w:r w:rsidRPr="00953C4F">
              <w:t>60</w:t>
            </w:r>
          </w:p>
        </w:tc>
        <w:tc>
          <w:tcPr>
            <w:tcW w:w="1295" w:type="dxa"/>
          </w:tcPr>
          <w:p w:rsidR="00DD627C" w:rsidRPr="00953C4F" w:rsidRDefault="00DD627C" w:rsidP="003252FD">
            <w:pPr>
              <w:pStyle w:val="ECCTabletext"/>
              <w:jc w:val="left"/>
            </w:pPr>
            <w:r w:rsidRPr="00953C4F">
              <w:t>0.38</w:t>
            </w:r>
          </w:p>
        </w:tc>
        <w:tc>
          <w:tcPr>
            <w:tcW w:w="1239" w:type="dxa"/>
          </w:tcPr>
          <w:p w:rsidR="00DD627C" w:rsidRPr="00953C4F" w:rsidRDefault="00DD627C" w:rsidP="003252FD">
            <w:pPr>
              <w:pStyle w:val="ECCTabletext"/>
              <w:jc w:val="left"/>
            </w:pPr>
            <w:r w:rsidRPr="00953C4F">
              <w:t>58</w:t>
            </w:r>
          </w:p>
        </w:tc>
        <w:tc>
          <w:tcPr>
            <w:tcW w:w="1408" w:type="dxa"/>
          </w:tcPr>
          <w:p w:rsidR="00DD627C" w:rsidRPr="00953C4F" w:rsidRDefault="00DD627C" w:rsidP="003252FD">
            <w:pPr>
              <w:pStyle w:val="ECCTabletext"/>
              <w:jc w:val="left"/>
            </w:pPr>
            <w:r w:rsidRPr="00953C4F">
              <w:t>0</w:t>
            </w:r>
          </w:p>
        </w:tc>
        <w:tc>
          <w:tcPr>
            <w:tcW w:w="1297" w:type="dxa"/>
          </w:tcPr>
          <w:p w:rsidR="00DD627C" w:rsidRPr="00953C4F" w:rsidRDefault="00DD627C" w:rsidP="003252FD">
            <w:pPr>
              <w:pStyle w:val="ECCTabletext"/>
              <w:jc w:val="left"/>
            </w:pPr>
            <w:r w:rsidRPr="00953C4F">
              <w:t>2.7</w:t>
            </w:r>
          </w:p>
        </w:tc>
        <w:tc>
          <w:tcPr>
            <w:tcW w:w="930" w:type="dxa"/>
          </w:tcPr>
          <w:p w:rsidR="00DD627C" w:rsidRPr="00953C4F" w:rsidRDefault="00DD627C" w:rsidP="003252FD">
            <w:pPr>
              <w:pStyle w:val="ECCTabletext"/>
              <w:jc w:val="left"/>
            </w:pPr>
            <w:r w:rsidRPr="00953C4F">
              <w:t>2.8</w:t>
            </w:r>
          </w:p>
        </w:tc>
      </w:tr>
      <w:tr w:rsidR="00DD627C" w:rsidRPr="00953C4F" w:rsidTr="00F17239">
        <w:tc>
          <w:tcPr>
            <w:tcW w:w="1052" w:type="dxa"/>
          </w:tcPr>
          <w:p w:rsidR="00DD627C" w:rsidRPr="00953C4F" w:rsidRDefault="00DD627C" w:rsidP="003252FD">
            <w:pPr>
              <w:pStyle w:val="ECCTabletext"/>
              <w:jc w:val="left"/>
            </w:pPr>
            <w:r w:rsidRPr="00953C4F">
              <w:t>33</w:t>
            </w:r>
          </w:p>
        </w:tc>
        <w:tc>
          <w:tcPr>
            <w:tcW w:w="1295" w:type="dxa"/>
          </w:tcPr>
          <w:p w:rsidR="00DD627C" w:rsidRPr="00953C4F" w:rsidRDefault="00DD627C" w:rsidP="003252FD">
            <w:pPr>
              <w:pStyle w:val="ECCTabletext"/>
              <w:jc w:val="left"/>
            </w:pPr>
            <w:r w:rsidRPr="00953C4F">
              <w:t>1.1</w:t>
            </w:r>
          </w:p>
        </w:tc>
        <w:tc>
          <w:tcPr>
            <w:tcW w:w="1239" w:type="dxa"/>
          </w:tcPr>
          <w:p w:rsidR="00DD627C" w:rsidRPr="00953C4F" w:rsidRDefault="00DD627C" w:rsidP="003252FD">
            <w:pPr>
              <w:pStyle w:val="ECCTabletext"/>
              <w:jc w:val="left"/>
            </w:pPr>
            <w:r w:rsidRPr="00953C4F">
              <w:t>60</w:t>
            </w:r>
          </w:p>
        </w:tc>
        <w:tc>
          <w:tcPr>
            <w:tcW w:w="1295" w:type="dxa"/>
          </w:tcPr>
          <w:p w:rsidR="00DD627C" w:rsidRPr="00953C4F" w:rsidRDefault="00DD627C" w:rsidP="003252FD">
            <w:pPr>
              <w:pStyle w:val="ECCTabletext"/>
              <w:jc w:val="left"/>
            </w:pPr>
            <w:r w:rsidRPr="00953C4F">
              <w:t>0.38</w:t>
            </w:r>
          </w:p>
        </w:tc>
        <w:tc>
          <w:tcPr>
            <w:tcW w:w="1239" w:type="dxa"/>
          </w:tcPr>
          <w:p w:rsidR="00DD627C" w:rsidRPr="00953C4F" w:rsidRDefault="00DD627C" w:rsidP="003252FD">
            <w:pPr>
              <w:pStyle w:val="ECCTabletext"/>
              <w:jc w:val="left"/>
            </w:pPr>
            <w:r w:rsidRPr="00953C4F">
              <w:t>58</w:t>
            </w:r>
          </w:p>
        </w:tc>
        <w:tc>
          <w:tcPr>
            <w:tcW w:w="1408" w:type="dxa"/>
          </w:tcPr>
          <w:p w:rsidR="00DD627C" w:rsidRPr="00953C4F" w:rsidRDefault="00DD627C" w:rsidP="003252FD">
            <w:pPr>
              <w:pStyle w:val="ECCTabletext"/>
              <w:jc w:val="left"/>
            </w:pPr>
            <w:r w:rsidRPr="00953C4F">
              <w:t>0</w:t>
            </w:r>
          </w:p>
        </w:tc>
        <w:tc>
          <w:tcPr>
            <w:tcW w:w="1297" w:type="dxa"/>
          </w:tcPr>
          <w:p w:rsidR="00DD627C" w:rsidRPr="00953C4F" w:rsidRDefault="00DD627C" w:rsidP="003252FD">
            <w:pPr>
              <w:pStyle w:val="ECCTabletext"/>
              <w:jc w:val="left"/>
            </w:pPr>
            <w:r w:rsidRPr="00953C4F">
              <w:t>2.5</w:t>
            </w:r>
          </w:p>
        </w:tc>
        <w:tc>
          <w:tcPr>
            <w:tcW w:w="930" w:type="dxa"/>
          </w:tcPr>
          <w:p w:rsidR="00DD627C" w:rsidRPr="00953C4F" w:rsidRDefault="00DD627C" w:rsidP="003252FD">
            <w:pPr>
              <w:pStyle w:val="ECCTabletext"/>
              <w:jc w:val="left"/>
            </w:pPr>
            <w:r w:rsidRPr="00953C4F">
              <w:t>2.6</w:t>
            </w:r>
          </w:p>
        </w:tc>
      </w:tr>
      <w:tr w:rsidR="00DD627C" w:rsidRPr="00953C4F" w:rsidTr="00F17239">
        <w:tc>
          <w:tcPr>
            <w:tcW w:w="1052" w:type="dxa"/>
          </w:tcPr>
          <w:p w:rsidR="00DD627C" w:rsidRPr="00953C4F" w:rsidRDefault="00DD627C" w:rsidP="003252FD">
            <w:pPr>
              <w:pStyle w:val="ECCTabletext"/>
              <w:jc w:val="left"/>
            </w:pPr>
            <w:r w:rsidRPr="00953C4F">
              <w:t>33</w:t>
            </w:r>
          </w:p>
        </w:tc>
        <w:tc>
          <w:tcPr>
            <w:tcW w:w="1295" w:type="dxa"/>
          </w:tcPr>
          <w:p w:rsidR="00DD627C" w:rsidRPr="00953C4F" w:rsidRDefault="00DD627C" w:rsidP="003252FD">
            <w:pPr>
              <w:pStyle w:val="ECCTabletext"/>
              <w:jc w:val="left"/>
            </w:pPr>
            <w:r w:rsidRPr="00953C4F">
              <w:t>1</w:t>
            </w:r>
          </w:p>
        </w:tc>
        <w:tc>
          <w:tcPr>
            <w:tcW w:w="1239" w:type="dxa"/>
          </w:tcPr>
          <w:p w:rsidR="00DD627C" w:rsidRPr="00953C4F" w:rsidRDefault="00DD627C" w:rsidP="003252FD">
            <w:pPr>
              <w:pStyle w:val="ECCTabletext"/>
              <w:jc w:val="left"/>
            </w:pPr>
            <w:r w:rsidRPr="00953C4F">
              <w:t>60</w:t>
            </w:r>
          </w:p>
        </w:tc>
        <w:tc>
          <w:tcPr>
            <w:tcW w:w="1295" w:type="dxa"/>
          </w:tcPr>
          <w:p w:rsidR="00DD627C" w:rsidRPr="00953C4F" w:rsidRDefault="00DD627C" w:rsidP="003252FD">
            <w:pPr>
              <w:pStyle w:val="ECCTabletext"/>
              <w:jc w:val="left"/>
            </w:pPr>
            <w:r w:rsidRPr="00953C4F">
              <w:t>0.38</w:t>
            </w:r>
          </w:p>
        </w:tc>
        <w:tc>
          <w:tcPr>
            <w:tcW w:w="1239" w:type="dxa"/>
          </w:tcPr>
          <w:p w:rsidR="00DD627C" w:rsidRPr="00953C4F" w:rsidRDefault="00DD627C" w:rsidP="003252FD">
            <w:pPr>
              <w:pStyle w:val="ECCTabletext"/>
              <w:jc w:val="left"/>
            </w:pPr>
            <w:r w:rsidRPr="00953C4F">
              <w:t>58</w:t>
            </w:r>
          </w:p>
        </w:tc>
        <w:tc>
          <w:tcPr>
            <w:tcW w:w="1408" w:type="dxa"/>
          </w:tcPr>
          <w:p w:rsidR="00DD627C" w:rsidRPr="00953C4F" w:rsidRDefault="00DD627C" w:rsidP="003252FD">
            <w:pPr>
              <w:pStyle w:val="ECCTabletext"/>
              <w:jc w:val="left"/>
            </w:pPr>
            <w:r w:rsidRPr="00953C4F">
              <w:t>0</w:t>
            </w:r>
          </w:p>
        </w:tc>
        <w:tc>
          <w:tcPr>
            <w:tcW w:w="1297" w:type="dxa"/>
          </w:tcPr>
          <w:p w:rsidR="00DD627C" w:rsidRPr="00953C4F" w:rsidRDefault="00DD627C" w:rsidP="003252FD">
            <w:pPr>
              <w:pStyle w:val="ECCTabletext"/>
              <w:jc w:val="left"/>
            </w:pPr>
            <w:r w:rsidRPr="00953C4F">
              <w:t>2.2</w:t>
            </w:r>
          </w:p>
        </w:tc>
        <w:tc>
          <w:tcPr>
            <w:tcW w:w="930" w:type="dxa"/>
          </w:tcPr>
          <w:p w:rsidR="00DD627C" w:rsidRPr="00953C4F" w:rsidRDefault="00DD627C" w:rsidP="003252FD">
            <w:pPr>
              <w:pStyle w:val="ECCTabletext"/>
              <w:jc w:val="left"/>
            </w:pPr>
            <w:r w:rsidRPr="00953C4F">
              <w:t>2.2</w:t>
            </w:r>
          </w:p>
        </w:tc>
      </w:tr>
      <w:tr w:rsidR="00DD627C" w:rsidRPr="00953C4F" w:rsidTr="00F17239">
        <w:tc>
          <w:tcPr>
            <w:tcW w:w="1052" w:type="dxa"/>
          </w:tcPr>
          <w:p w:rsidR="00DD627C" w:rsidRPr="00953C4F" w:rsidRDefault="00DD627C" w:rsidP="003252FD">
            <w:pPr>
              <w:pStyle w:val="ECCTabletext"/>
              <w:jc w:val="left"/>
            </w:pPr>
            <w:r w:rsidRPr="00953C4F">
              <w:t>33</w:t>
            </w:r>
          </w:p>
        </w:tc>
        <w:tc>
          <w:tcPr>
            <w:tcW w:w="1295" w:type="dxa"/>
          </w:tcPr>
          <w:p w:rsidR="00DD627C" w:rsidRPr="00953C4F" w:rsidRDefault="00DD627C" w:rsidP="003252FD">
            <w:pPr>
              <w:pStyle w:val="ECCTabletext"/>
              <w:jc w:val="left"/>
            </w:pPr>
            <w:r w:rsidRPr="00953C4F">
              <w:t>0.9</w:t>
            </w:r>
          </w:p>
        </w:tc>
        <w:tc>
          <w:tcPr>
            <w:tcW w:w="1239" w:type="dxa"/>
          </w:tcPr>
          <w:p w:rsidR="00DD627C" w:rsidRPr="00953C4F" w:rsidRDefault="00DD627C" w:rsidP="003252FD">
            <w:pPr>
              <w:pStyle w:val="ECCTabletext"/>
              <w:jc w:val="left"/>
            </w:pPr>
            <w:r w:rsidRPr="00953C4F">
              <w:t>60</w:t>
            </w:r>
          </w:p>
        </w:tc>
        <w:tc>
          <w:tcPr>
            <w:tcW w:w="1295" w:type="dxa"/>
          </w:tcPr>
          <w:p w:rsidR="00DD627C" w:rsidRPr="00953C4F" w:rsidRDefault="00DD627C" w:rsidP="003252FD">
            <w:pPr>
              <w:pStyle w:val="ECCTabletext"/>
              <w:jc w:val="left"/>
            </w:pPr>
            <w:r w:rsidRPr="00953C4F">
              <w:t>0.38</w:t>
            </w:r>
          </w:p>
        </w:tc>
        <w:tc>
          <w:tcPr>
            <w:tcW w:w="1239" w:type="dxa"/>
          </w:tcPr>
          <w:p w:rsidR="00DD627C" w:rsidRPr="00953C4F" w:rsidRDefault="00DD627C" w:rsidP="003252FD">
            <w:pPr>
              <w:pStyle w:val="ECCTabletext"/>
              <w:jc w:val="left"/>
            </w:pPr>
            <w:r w:rsidRPr="00953C4F">
              <w:t>58</w:t>
            </w:r>
          </w:p>
        </w:tc>
        <w:tc>
          <w:tcPr>
            <w:tcW w:w="1408" w:type="dxa"/>
          </w:tcPr>
          <w:p w:rsidR="00DD627C" w:rsidRPr="00953C4F" w:rsidRDefault="00DD627C" w:rsidP="003252FD">
            <w:pPr>
              <w:pStyle w:val="ECCTabletext"/>
              <w:jc w:val="left"/>
            </w:pPr>
            <w:r w:rsidRPr="00953C4F">
              <w:t>0</w:t>
            </w:r>
          </w:p>
        </w:tc>
        <w:tc>
          <w:tcPr>
            <w:tcW w:w="1297" w:type="dxa"/>
          </w:tcPr>
          <w:p w:rsidR="00DD627C" w:rsidRPr="00953C4F" w:rsidRDefault="00DD627C" w:rsidP="003252FD">
            <w:pPr>
              <w:pStyle w:val="ECCTabletext"/>
              <w:jc w:val="left"/>
            </w:pPr>
            <w:r w:rsidRPr="00953C4F">
              <w:t>1.8</w:t>
            </w:r>
          </w:p>
        </w:tc>
        <w:tc>
          <w:tcPr>
            <w:tcW w:w="930" w:type="dxa"/>
          </w:tcPr>
          <w:p w:rsidR="00DD627C" w:rsidRPr="00953C4F" w:rsidRDefault="00DD627C" w:rsidP="003252FD">
            <w:pPr>
              <w:pStyle w:val="ECCTabletext"/>
              <w:jc w:val="left"/>
            </w:pPr>
            <w:r w:rsidRPr="00953C4F">
              <w:t>1.8</w:t>
            </w:r>
          </w:p>
        </w:tc>
      </w:tr>
      <w:tr w:rsidR="00DD627C" w:rsidRPr="00953C4F" w:rsidTr="00F17239">
        <w:tc>
          <w:tcPr>
            <w:tcW w:w="1052" w:type="dxa"/>
          </w:tcPr>
          <w:p w:rsidR="00DD627C" w:rsidRPr="00953C4F" w:rsidRDefault="00DD627C" w:rsidP="003252FD">
            <w:pPr>
              <w:pStyle w:val="ECCTabletext"/>
              <w:jc w:val="left"/>
            </w:pPr>
            <w:r w:rsidRPr="00953C4F">
              <w:t>33</w:t>
            </w:r>
          </w:p>
        </w:tc>
        <w:tc>
          <w:tcPr>
            <w:tcW w:w="1295" w:type="dxa"/>
          </w:tcPr>
          <w:p w:rsidR="00DD627C" w:rsidRPr="00953C4F" w:rsidRDefault="00DD627C" w:rsidP="003252FD">
            <w:pPr>
              <w:pStyle w:val="ECCTabletext"/>
              <w:jc w:val="left"/>
            </w:pPr>
            <w:r w:rsidRPr="00953C4F">
              <w:t>0.845</w:t>
            </w:r>
          </w:p>
        </w:tc>
        <w:tc>
          <w:tcPr>
            <w:tcW w:w="1239" w:type="dxa"/>
          </w:tcPr>
          <w:p w:rsidR="00DD627C" w:rsidRPr="00953C4F" w:rsidRDefault="00DD627C" w:rsidP="003252FD">
            <w:pPr>
              <w:pStyle w:val="ECCTabletext"/>
              <w:jc w:val="left"/>
            </w:pPr>
            <w:r w:rsidRPr="00953C4F">
              <w:t>60</w:t>
            </w:r>
          </w:p>
        </w:tc>
        <w:tc>
          <w:tcPr>
            <w:tcW w:w="1295" w:type="dxa"/>
          </w:tcPr>
          <w:p w:rsidR="00DD627C" w:rsidRPr="00953C4F" w:rsidRDefault="00DD627C" w:rsidP="003252FD">
            <w:pPr>
              <w:pStyle w:val="ECCTabletext"/>
              <w:jc w:val="left"/>
            </w:pPr>
            <w:r w:rsidRPr="00953C4F">
              <w:t>0.38</w:t>
            </w:r>
          </w:p>
        </w:tc>
        <w:tc>
          <w:tcPr>
            <w:tcW w:w="1239" w:type="dxa"/>
          </w:tcPr>
          <w:p w:rsidR="00DD627C" w:rsidRPr="00953C4F" w:rsidRDefault="00DD627C" w:rsidP="003252FD">
            <w:pPr>
              <w:pStyle w:val="ECCTabletext"/>
              <w:jc w:val="left"/>
            </w:pPr>
            <w:r w:rsidRPr="00953C4F">
              <w:t>58</w:t>
            </w:r>
          </w:p>
        </w:tc>
        <w:tc>
          <w:tcPr>
            <w:tcW w:w="1408" w:type="dxa"/>
          </w:tcPr>
          <w:p w:rsidR="00DD627C" w:rsidRPr="00953C4F" w:rsidRDefault="00DD627C" w:rsidP="003252FD">
            <w:pPr>
              <w:pStyle w:val="ECCTabletext"/>
              <w:jc w:val="left"/>
            </w:pPr>
            <w:r w:rsidRPr="00953C4F">
              <w:t>0</w:t>
            </w:r>
          </w:p>
        </w:tc>
        <w:tc>
          <w:tcPr>
            <w:tcW w:w="1297" w:type="dxa"/>
          </w:tcPr>
          <w:p w:rsidR="00DD627C" w:rsidRPr="00953C4F" w:rsidRDefault="00DD627C" w:rsidP="003252FD">
            <w:pPr>
              <w:pStyle w:val="ECCTabletext"/>
              <w:jc w:val="left"/>
            </w:pPr>
            <w:r w:rsidRPr="00953C4F">
              <w:t>1.4</w:t>
            </w:r>
          </w:p>
        </w:tc>
        <w:tc>
          <w:tcPr>
            <w:tcW w:w="930" w:type="dxa"/>
          </w:tcPr>
          <w:p w:rsidR="00DD627C" w:rsidRPr="00953C4F" w:rsidRDefault="00DD627C" w:rsidP="003252FD">
            <w:pPr>
              <w:pStyle w:val="ECCTabletext"/>
              <w:jc w:val="left"/>
            </w:pPr>
            <w:r w:rsidRPr="00953C4F">
              <w:t>1.5</w:t>
            </w:r>
          </w:p>
        </w:tc>
      </w:tr>
      <w:tr w:rsidR="00DD627C" w:rsidRPr="00953C4F" w:rsidTr="00F17239">
        <w:tc>
          <w:tcPr>
            <w:tcW w:w="1052" w:type="dxa"/>
          </w:tcPr>
          <w:p w:rsidR="00DD627C" w:rsidRPr="00953C4F" w:rsidRDefault="00DD627C" w:rsidP="003252FD">
            <w:pPr>
              <w:pStyle w:val="ECCTabletext"/>
              <w:jc w:val="left"/>
            </w:pPr>
            <w:r w:rsidRPr="00953C4F">
              <w:t>33</w:t>
            </w:r>
          </w:p>
        </w:tc>
        <w:tc>
          <w:tcPr>
            <w:tcW w:w="1295" w:type="dxa"/>
          </w:tcPr>
          <w:p w:rsidR="00DD627C" w:rsidRPr="00953C4F" w:rsidRDefault="00DD627C" w:rsidP="003252FD">
            <w:pPr>
              <w:pStyle w:val="ECCTabletext"/>
              <w:jc w:val="left"/>
            </w:pPr>
            <w:r w:rsidRPr="00953C4F">
              <w:t>0.8</w:t>
            </w:r>
          </w:p>
        </w:tc>
        <w:tc>
          <w:tcPr>
            <w:tcW w:w="1239" w:type="dxa"/>
          </w:tcPr>
          <w:p w:rsidR="00DD627C" w:rsidRPr="00953C4F" w:rsidRDefault="00DD627C" w:rsidP="003252FD">
            <w:pPr>
              <w:pStyle w:val="ECCTabletext"/>
              <w:jc w:val="left"/>
            </w:pPr>
            <w:r w:rsidRPr="00953C4F">
              <w:t>60</w:t>
            </w:r>
          </w:p>
        </w:tc>
        <w:tc>
          <w:tcPr>
            <w:tcW w:w="1295" w:type="dxa"/>
          </w:tcPr>
          <w:p w:rsidR="00DD627C" w:rsidRPr="00953C4F" w:rsidRDefault="00DD627C" w:rsidP="003252FD">
            <w:pPr>
              <w:pStyle w:val="ECCTabletext"/>
              <w:jc w:val="left"/>
            </w:pPr>
            <w:r w:rsidRPr="00953C4F">
              <w:t>0.38</w:t>
            </w:r>
          </w:p>
        </w:tc>
        <w:tc>
          <w:tcPr>
            <w:tcW w:w="1239" w:type="dxa"/>
          </w:tcPr>
          <w:p w:rsidR="00DD627C" w:rsidRPr="00953C4F" w:rsidRDefault="00DD627C" w:rsidP="003252FD">
            <w:pPr>
              <w:pStyle w:val="ECCTabletext"/>
              <w:jc w:val="left"/>
            </w:pPr>
            <w:r w:rsidRPr="00953C4F">
              <w:t>58</w:t>
            </w:r>
          </w:p>
        </w:tc>
        <w:tc>
          <w:tcPr>
            <w:tcW w:w="1408" w:type="dxa"/>
          </w:tcPr>
          <w:p w:rsidR="00DD627C" w:rsidRPr="00953C4F" w:rsidRDefault="00DD627C" w:rsidP="003252FD">
            <w:pPr>
              <w:pStyle w:val="ECCTabletext"/>
              <w:jc w:val="left"/>
            </w:pPr>
            <w:r w:rsidRPr="00953C4F">
              <w:t>0</w:t>
            </w:r>
          </w:p>
        </w:tc>
        <w:tc>
          <w:tcPr>
            <w:tcW w:w="1297" w:type="dxa"/>
          </w:tcPr>
          <w:p w:rsidR="00DD627C" w:rsidRPr="00953C4F" w:rsidRDefault="00DD627C" w:rsidP="003252FD">
            <w:pPr>
              <w:pStyle w:val="ECCTabletext"/>
              <w:jc w:val="left"/>
            </w:pPr>
            <w:r w:rsidRPr="00953C4F">
              <w:t>1.3</w:t>
            </w:r>
          </w:p>
        </w:tc>
        <w:tc>
          <w:tcPr>
            <w:tcW w:w="930" w:type="dxa"/>
          </w:tcPr>
          <w:p w:rsidR="00DD627C" w:rsidRPr="00953C4F" w:rsidRDefault="00DD627C" w:rsidP="003252FD">
            <w:pPr>
              <w:pStyle w:val="ECCTabletext"/>
              <w:jc w:val="left"/>
            </w:pPr>
            <w:r w:rsidRPr="00953C4F">
              <w:t>1.4</w:t>
            </w:r>
          </w:p>
        </w:tc>
      </w:tr>
      <w:tr w:rsidR="00DD627C" w:rsidRPr="00953C4F" w:rsidTr="00F17239">
        <w:tc>
          <w:tcPr>
            <w:tcW w:w="1052" w:type="dxa"/>
          </w:tcPr>
          <w:p w:rsidR="00DD627C" w:rsidRPr="00953C4F" w:rsidRDefault="00DD627C" w:rsidP="003252FD">
            <w:pPr>
              <w:pStyle w:val="ECCTabletext"/>
              <w:jc w:val="left"/>
            </w:pPr>
            <w:r w:rsidRPr="00953C4F">
              <w:t>33</w:t>
            </w:r>
          </w:p>
        </w:tc>
        <w:tc>
          <w:tcPr>
            <w:tcW w:w="1295" w:type="dxa"/>
          </w:tcPr>
          <w:p w:rsidR="00DD627C" w:rsidRPr="00953C4F" w:rsidRDefault="00DD627C" w:rsidP="003252FD">
            <w:pPr>
              <w:pStyle w:val="ECCTabletext"/>
              <w:jc w:val="left"/>
            </w:pPr>
            <w:r w:rsidRPr="00953C4F">
              <w:t>0.715</w:t>
            </w:r>
          </w:p>
        </w:tc>
        <w:tc>
          <w:tcPr>
            <w:tcW w:w="1239" w:type="dxa"/>
          </w:tcPr>
          <w:p w:rsidR="00DD627C" w:rsidRPr="00953C4F" w:rsidRDefault="00DD627C" w:rsidP="003252FD">
            <w:pPr>
              <w:pStyle w:val="ECCTabletext"/>
              <w:jc w:val="left"/>
            </w:pPr>
            <w:r w:rsidRPr="00953C4F">
              <w:t>60</w:t>
            </w:r>
          </w:p>
        </w:tc>
        <w:tc>
          <w:tcPr>
            <w:tcW w:w="1295" w:type="dxa"/>
          </w:tcPr>
          <w:p w:rsidR="00DD627C" w:rsidRPr="00953C4F" w:rsidRDefault="00DD627C" w:rsidP="003252FD">
            <w:pPr>
              <w:pStyle w:val="ECCTabletext"/>
              <w:jc w:val="left"/>
            </w:pPr>
            <w:r w:rsidRPr="00953C4F">
              <w:t>0.38</w:t>
            </w:r>
          </w:p>
        </w:tc>
        <w:tc>
          <w:tcPr>
            <w:tcW w:w="1239" w:type="dxa"/>
          </w:tcPr>
          <w:p w:rsidR="00DD627C" w:rsidRPr="00953C4F" w:rsidRDefault="00DD627C" w:rsidP="003252FD">
            <w:pPr>
              <w:pStyle w:val="ECCTabletext"/>
              <w:jc w:val="left"/>
            </w:pPr>
            <w:r w:rsidRPr="00953C4F">
              <w:t>58</w:t>
            </w:r>
          </w:p>
        </w:tc>
        <w:tc>
          <w:tcPr>
            <w:tcW w:w="1408" w:type="dxa"/>
          </w:tcPr>
          <w:p w:rsidR="00DD627C" w:rsidRPr="00953C4F" w:rsidRDefault="00DD627C" w:rsidP="003252FD">
            <w:pPr>
              <w:pStyle w:val="ECCTabletext"/>
              <w:jc w:val="left"/>
            </w:pPr>
            <w:r w:rsidRPr="00953C4F">
              <w:t>0</w:t>
            </w:r>
          </w:p>
        </w:tc>
        <w:tc>
          <w:tcPr>
            <w:tcW w:w="1297" w:type="dxa"/>
          </w:tcPr>
          <w:p w:rsidR="00DD627C" w:rsidRPr="00953C4F" w:rsidRDefault="00DD627C" w:rsidP="003252FD">
            <w:pPr>
              <w:pStyle w:val="ECCTabletext"/>
              <w:jc w:val="left"/>
            </w:pPr>
            <w:r w:rsidRPr="00953C4F">
              <w:t>0.7</w:t>
            </w:r>
          </w:p>
        </w:tc>
        <w:tc>
          <w:tcPr>
            <w:tcW w:w="930" w:type="dxa"/>
          </w:tcPr>
          <w:p w:rsidR="00DD627C" w:rsidRPr="00953C4F" w:rsidRDefault="00DD627C" w:rsidP="003252FD">
            <w:pPr>
              <w:pStyle w:val="ECCTabletext"/>
              <w:jc w:val="left"/>
            </w:pPr>
            <w:r w:rsidRPr="00953C4F">
              <w:t>0.8</w:t>
            </w:r>
          </w:p>
        </w:tc>
      </w:tr>
      <w:tr w:rsidR="00DD627C" w:rsidRPr="00953C4F" w:rsidTr="00F17239">
        <w:tc>
          <w:tcPr>
            <w:tcW w:w="1052" w:type="dxa"/>
          </w:tcPr>
          <w:p w:rsidR="00DD627C" w:rsidRPr="00953C4F" w:rsidRDefault="00DD627C" w:rsidP="003252FD">
            <w:pPr>
              <w:pStyle w:val="ECCTabletext"/>
              <w:jc w:val="left"/>
            </w:pPr>
            <w:r w:rsidRPr="00953C4F">
              <w:t>33</w:t>
            </w:r>
          </w:p>
        </w:tc>
        <w:tc>
          <w:tcPr>
            <w:tcW w:w="1295" w:type="dxa"/>
          </w:tcPr>
          <w:p w:rsidR="00DD627C" w:rsidRPr="00953C4F" w:rsidRDefault="00DD627C" w:rsidP="003252FD">
            <w:pPr>
              <w:pStyle w:val="ECCTabletext"/>
              <w:jc w:val="left"/>
            </w:pPr>
            <w:r w:rsidRPr="00953C4F">
              <w:t>0.7</w:t>
            </w:r>
          </w:p>
        </w:tc>
        <w:tc>
          <w:tcPr>
            <w:tcW w:w="1239" w:type="dxa"/>
          </w:tcPr>
          <w:p w:rsidR="00DD627C" w:rsidRPr="00953C4F" w:rsidRDefault="00DD627C" w:rsidP="003252FD">
            <w:pPr>
              <w:pStyle w:val="ECCTabletext"/>
              <w:jc w:val="left"/>
            </w:pPr>
            <w:r w:rsidRPr="00953C4F">
              <w:t>60</w:t>
            </w:r>
          </w:p>
        </w:tc>
        <w:tc>
          <w:tcPr>
            <w:tcW w:w="1295" w:type="dxa"/>
          </w:tcPr>
          <w:p w:rsidR="00DD627C" w:rsidRPr="00953C4F" w:rsidRDefault="00DD627C" w:rsidP="003252FD">
            <w:pPr>
              <w:pStyle w:val="ECCTabletext"/>
              <w:jc w:val="left"/>
            </w:pPr>
            <w:r w:rsidRPr="00953C4F">
              <w:t>0.38</w:t>
            </w:r>
          </w:p>
        </w:tc>
        <w:tc>
          <w:tcPr>
            <w:tcW w:w="1239" w:type="dxa"/>
          </w:tcPr>
          <w:p w:rsidR="00DD627C" w:rsidRPr="00953C4F" w:rsidRDefault="00DD627C" w:rsidP="003252FD">
            <w:pPr>
              <w:pStyle w:val="ECCTabletext"/>
              <w:jc w:val="left"/>
            </w:pPr>
            <w:r w:rsidRPr="00953C4F">
              <w:t>58</w:t>
            </w:r>
          </w:p>
        </w:tc>
        <w:tc>
          <w:tcPr>
            <w:tcW w:w="1408" w:type="dxa"/>
          </w:tcPr>
          <w:p w:rsidR="00DD627C" w:rsidRPr="00953C4F" w:rsidRDefault="00DD627C" w:rsidP="003252FD">
            <w:pPr>
              <w:pStyle w:val="ECCTabletext"/>
              <w:jc w:val="left"/>
            </w:pPr>
            <w:r w:rsidRPr="00953C4F">
              <w:t>0</w:t>
            </w:r>
          </w:p>
        </w:tc>
        <w:tc>
          <w:tcPr>
            <w:tcW w:w="1297" w:type="dxa"/>
          </w:tcPr>
          <w:p w:rsidR="00DD627C" w:rsidRPr="00953C4F" w:rsidRDefault="00DD627C" w:rsidP="003252FD">
            <w:pPr>
              <w:pStyle w:val="ECCTabletext"/>
              <w:jc w:val="left"/>
            </w:pPr>
            <w:r w:rsidRPr="00953C4F">
              <w:t>0.7</w:t>
            </w:r>
          </w:p>
        </w:tc>
        <w:tc>
          <w:tcPr>
            <w:tcW w:w="930" w:type="dxa"/>
          </w:tcPr>
          <w:p w:rsidR="00DD627C" w:rsidRPr="00953C4F" w:rsidRDefault="00DD627C" w:rsidP="003252FD">
            <w:pPr>
              <w:pStyle w:val="ECCTabletext"/>
              <w:jc w:val="left"/>
            </w:pPr>
            <w:r w:rsidRPr="00953C4F">
              <w:t>0.8</w:t>
            </w:r>
          </w:p>
        </w:tc>
      </w:tr>
      <w:tr w:rsidR="00DD627C" w:rsidRPr="00953C4F" w:rsidTr="00F17239">
        <w:tc>
          <w:tcPr>
            <w:tcW w:w="1052" w:type="dxa"/>
          </w:tcPr>
          <w:p w:rsidR="00DD627C" w:rsidRPr="00953C4F" w:rsidRDefault="00DD627C" w:rsidP="003252FD">
            <w:pPr>
              <w:pStyle w:val="ECCTabletext"/>
              <w:jc w:val="left"/>
            </w:pPr>
            <w:r w:rsidRPr="00953C4F">
              <w:t>33</w:t>
            </w:r>
          </w:p>
        </w:tc>
        <w:tc>
          <w:tcPr>
            <w:tcW w:w="1295" w:type="dxa"/>
          </w:tcPr>
          <w:p w:rsidR="00DD627C" w:rsidRPr="00953C4F" w:rsidRDefault="00DD627C" w:rsidP="003252FD">
            <w:pPr>
              <w:pStyle w:val="ECCTabletext"/>
              <w:jc w:val="left"/>
            </w:pPr>
            <w:r w:rsidRPr="00953C4F">
              <w:t>0.6</w:t>
            </w:r>
          </w:p>
        </w:tc>
        <w:tc>
          <w:tcPr>
            <w:tcW w:w="1239" w:type="dxa"/>
          </w:tcPr>
          <w:p w:rsidR="00DD627C" w:rsidRPr="00953C4F" w:rsidRDefault="00DD627C" w:rsidP="003252FD">
            <w:pPr>
              <w:pStyle w:val="ECCTabletext"/>
              <w:jc w:val="left"/>
            </w:pPr>
            <w:r w:rsidRPr="00953C4F">
              <w:t>60</w:t>
            </w:r>
          </w:p>
        </w:tc>
        <w:tc>
          <w:tcPr>
            <w:tcW w:w="1295" w:type="dxa"/>
          </w:tcPr>
          <w:p w:rsidR="00DD627C" w:rsidRPr="00953C4F" w:rsidRDefault="00DD627C" w:rsidP="003252FD">
            <w:pPr>
              <w:pStyle w:val="ECCTabletext"/>
              <w:jc w:val="left"/>
            </w:pPr>
            <w:r w:rsidRPr="00953C4F">
              <w:t>0.38</w:t>
            </w:r>
          </w:p>
        </w:tc>
        <w:tc>
          <w:tcPr>
            <w:tcW w:w="1239" w:type="dxa"/>
          </w:tcPr>
          <w:p w:rsidR="00DD627C" w:rsidRPr="00953C4F" w:rsidRDefault="00DD627C" w:rsidP="003252FD">
            <w:pPr>
              <w:pStyle w:val="ECCTabletext"/>
              <w:jc w:val="left"/>
            </w:pPr>
            <w:r w:rsidRPr="00953C4F">
              <w:t>58</w:t>
            </w:r>
          </w:p>
        </w:tc>
        <w:tc>
          <w:tcPr>
            <w:tcW w:w="1408" w:type="dxa"/>
          </w:tcPr>
          <w:p w:rsidR="00DD627C" w:rsidRPr="00953C4F" w:rsidRDefault="00DD627C" w:rsidP="003252FD">
            <w:pPr>
              <w:pStyle w:val="ECCTabletext"/>
              <w:jc w:val="left"/>
            </w:pPr>
            <w:r w:rsidRPr="00953C4F">
              <w:t>0</w:t>
            </w:r>
          </w:p>
        </w:tc>
        <w:tc>
          <w:tcPr>
            <w:tcW w:w="1297" w:type="dxa"/>
          </w:tcPr>
          <w:p w:rsidR="00DD627C" w:rsidRPr="00953C4F" w:rsidRDefault="00DD627C" w:rsidP="003252FD">
            <w:pPr>
              <w:pStyle w:val="ECCTabletext"/>
              <w:jc w:val="left"/>
            </w:pPr>
            <w:r w:rsidRPr="00953C4F">
              <w:t>0.1</w:t>
            </w:r>
          </w:p>
        </w:tc>
        <w:tc>
          <w:tcPr>
            <w:tcW w:w="930" w:type="dxa"/>
          </w:tcPr>
          <w:p w:rsidR="00DD627C" w:rsidRPr="00953C4F" w:rsidRDefault="00DD627C" w:rsidP="003252FD">
            <w:pPr>
              <w:pStyle w:val="ECCTabletext"/>
              <w:jc w:val="left"/>
            </w:pPr>
            <w:r w:rsidRPr="00953C4F">
              <w:t>0.2</w:t>
            </w:r>
          </w:p>
        </w:tc>
      </w:tr>
      <w:tr w:rsidR="00DD627C" w:rsidRPr="00953C4F" w:rsidTr="00F17239">
        <w:tc>
          <w:tcPr>
            <w:tcW w:w="1052" w:type="dxa"/>
          </w:tcPr>
          <w:p w:rsidR="00DD627C" w:rsidRPr="00953C4F" w:rsidRDefault="00DD627C" w:rsidP="003252FD">
            <w:pPr>
              <w:pStyle w:val="ECCTabletext"/>
              <w:jc w:val="left"/>
            </w:pPr>
            <w:r w:rsidRPr="00953C4F">
              <w:t>33</w:t>
            </w:r>
          </w:p>
        </w:tc>
        <w:tc>
          <w:tcPr>
            <w:tcW w:w="1295" w:type="dxa"/>
          </w:tcPr>
          <w:p w:rsidR="00DD627C" w:rsidRPr="00953C4F" w:rsidRDefault="00DD627C" w:rsidP="003252FD">
            <w:pPr>
              <w:pStyle w:val="ECCTabletext"/>
              <w:jc w:val="left"/>
            </w:pPr>
            <w:r w:rsidRPr="00953C4F">
              <w:t>0.57</w:t>
            </w:r>
          </w:p>
        </w:tc>
        <w:tc>
          <w:tcPr>
            <w:tcW w:w="1239" w:type="dxa"/>
          </w:tcPr>
          <w:p w:rsidR="00DD627C" w:rsidRPr="00953C4F" w:rsidRDefault="00DD627C" w:rsidP="003252FD">
            <w:pPr>
              <w:pStyle w:val="ECCTabletext"/>
              <w:jc w:val="left"/>
            </w:pPr>
            <w:r w:rsidRPr="00953C4F">
              <w:t>60</w:t>
            </w:r>
          </w:p>
        </w:tc>
        <w:tc>
          <w:tcPr>
            <w:tcW w:w="1295" w:type="dxa"/>
          </w:tcPr>
          <w:p w:rsidR="00DD627C" w:rsidRPr="00953C4F" w:rsidRDefault="00DD627C" w:rsidP="003252FD">
            <w:pPr>
              <w:pStyle w:val="ECCTabletext"/>
              <w:jc w:val="left"/>
            </w:pPr>
            <w:r w:rsidRPr="00953C4F">
              <w:t>0.38</w:t>
            </w:r>
          </w:p>
        </w:tc>
        <w:tc>
          <w:tcPr>
            <w:tcW w:w="1239" w:type="dxa"/>
          </w:tcPr>
          <w:p w:rsidR="00DD627C" w:rsidRPr="00953C4F" w:rsidRDefault="00DD627C" w:rsidP="003252FD">
            <w:pPr>
              <w:pStyle w:val="ECCTabletext"/>
              <w:jc w:val="left"/>
            </w:pPr>
            <w:r w:rsidRPr="00953C4F">
              <w:t>58</w:t>
            </w:r>
          </w:p>
        </w:tc>
        <w:tc>
          <w:tcPr>
            <w:tcW w:w="1408" w:type="dxa"/>
          </w:tcPr>
          <w:p w:rsidR="00DD627C" w:rsidRPr="00953C4F" w:rsidRDefault="00DD627C" w:rsidP="003252FD">
            <w:pPr>
              <w:pStyle w:val="ECCTabletext"/>
              <w:jc w:val="left"/>
            </w:pPr>
            <w:r w:rsidRPr="00953C4F">
              <w:t>0</w:t>
            </w:r>
          </w:p>
        </w:tc>
        <w:tc>
          <w:tcPr>
            <w:tcW w:w="1297" w:type="dxa"/>
          </w:tcPr>
          <w:p w:rsidR="00DD627C" w:rsidRPr="00953C4F" w:rsidRDefault="00DD627C" w:rsidP="003252FD">
            <w:pPr>
              <w:pStyle w:val="ECCTabletext"/>
              <w:jc w:val="left"/>
            </w:pPr>
            <w:r w:rsidRPr="00953C4F">
              <w:t>0</w:t>
            </w:r>
          </w:p>
        </w:tc>
        <w:tc>
          <w:tcPr>
            <w:tcW w:w="930" w:type="dxa"/>
          </w:tcPr>
          <w:p w:rsidR="00DD627C" w:rsidRPr="00953C4F" w:rsidRDefault="00DD627C" w:rsidP="003252FD">
            <w:pPr>
              <w:pStyle w:val="ECCTabletext"/>
              <w:jc w:val="left"/>
            </w:pPr>
            <w:r w:rsidRPr="00953C4F">
              <w:t>0</w:t>
            </w:r>
          </w:p>
        </w:tc>
      </w:tr>
      <w:tr w:rsidR="00DD627C" w:rsidRPr="00953C4F" w:rsidTr="00F17239">
        <w:tc>
          <w:tcPr>
            <w:tcW w:w="1052" w:type="dxa"/>
          </w:tcPr>
          <w:p w:rsidR="00DD627C" w:rsidRPr="00953C4F" w:rsidRDefault="00DD627C" w:rsidP="003252FD">
            <w:pPr>
              <w:pStyle w:val="ECCTabletext"/>
              <w:jc w:val="left"/>
            </w:pPr>
            <w:r w:rsidRPr="00953C4F">
              <w:t>33</w:t>
            </w:r>
          </w:p>
        </w:tc>
        <w:tc>
          <w:tcPr>
            <w:tcW w:w="1295" w:type="dxa"/>
          </w:tcPr>
          <w:p w:rsidR="00DD627C" w:rsidRPr="00953C4F" w:rsidRDefault="00DD627C" w:rsidP="003252FD">
            <w:pPr>
              <w:pStyle w:val="ECCTabletext"/>
              <w:jc w:val="left"/>
            </w:pPr>
            <w:r w:rsidRPr="00953C4F">
              <w:t>0.5</w:t>
            </w:r>
          </w:p>
        </w:tc>
        <w:tc>
          <w:tcPr>
            <w:tcW w:w="1239" w:type="dxa"/>
          </w:tcPr>
          <w:p w:rsidR="00DD627C" w:rsidRPr="00953C4F" w:rsidRDefault="00DD627C" w:rsidP="003252FD">
            <w:pPr>
              <w:pStyle w:val="ECCTabletext"/>
              <w:jc w:val="left"/>
            </w:pPr>
            <w:r w:rsidRPr="00953C4F">
              <w:t>60</w:t>
            </w:r>
          </w:p>
        </w:tc>
        <w:tc>
          <w:tcPr>
            <w:tcW w:w="1295" w:type="dxa"/>
          </w:tcPr>
          <w:p w:rsidR="00DD627C" w:rsidRPr="00953C4F" w:rsidRDefault="00DD627C" w:rsidP="003252FD">
            <w:pPr>
              <w:pStyle w:val="ECCTabletext"/>
              <w:jc w:val="left"/>
            </w:pPr>
            <w:r w:rsidRPr="00953C4F">
              <w:t>0.38</w:t>
            </w:r>
          </w:p>
        </w:tc>
        <w:tc>
          <w:tcPr>
            <w:tcW w:w="1239" w:type="dxa"/>
          </w:tcPr>
          <w:p w:rsidR="00DD627C" w:rsidRPr="00953C4F" w:rsidRDefault="00DD627C" w:rsidP="003252FD">
            <w:pPr>
              <w:pStyle w:val="ECCTabletext"/>
              <w:jc w:val="left"/>
            </w:pPr>
            <w:r w:rsidRPr="00953C4F">
              <w:t>58</w:t>
            </w:r>
          </w:p>
        </w:tc>
        <w:tc>
          <w:tcPr>
            <w:tcW w:w="1408" w:type="dxa"/>
          </w:tcPr>
          <w:p w:rsidR="00DD627C" w:rsidRPr="00953C4F" w:rsidRDefault="00DD627C" w:rsidP="003252FD">
            <w:pPr>
              <w:pStyle w:val="ECCTabletext"/>
              <w:jc w:val="left"/>
            </w:pPr>
            <w:r w:rsidRPr="00953C4F">
              <w:t>0</w:t>
            </w:r>
          </w:p>
        </w:tc>
        <w:tc>
          <w:tcPr>
            <w:tcW w:w="1297" w:type="dxa"/>
          </w:tcPr>
          <w:p w:rsidR="00DD627C" w:rsidRPr="00953C4F" w:rsidRDefault="00DD627C" w:rsidP="003252FD">
            <w:pPr>
              <w:pStyle w:val="ECCTabletext"/>
              <w:jc w:val="left"/>
            </w:pPr>
            <w:r w:rsidRPr="00953C4F">
              <w:t>0</w:t>
            </w:r>
          </w:p>
        </w:tc>
        <w:tc>
          <w:tcPr>
            <w:tcW w:w="930" w:type="dxa"/>
          </w:tcPr>
          <w:p w:rsidR="00DD627C" w:rsidRPr="00953C4F" w:rsidRDefault="00DD627C" w:rsidP="003252FD">
            <w:pPr>
              <w:pStyle w:val="ECCTabletext"/>
              <w:jc w:val="left"/>
            </w:pPr>
            <w:r w:rsidRPr="00953C4F">
              <w:t>0</w:t>
            </w:r>
          </w:p>
        </w:tc>
      </w:tr>
      <w:tr w:rsidR="00DD627C" w:rsidRPr="00953C4F" w:rsidTr="00F17239">
        <w:tc>
          <w:tcPr>
            <w:tcW w:w="1052" w:type="dxa"/>
          </w:tcPr>
          <w:p w:rsidR="00DD627C" w:rsidRPr="00953C4F" w:rsidRDefault="00DD627C" w:rsidP="003252FD">
            <w:pPr>
              <w:pStyle w:val="ECCTabletext"/>
              <w:jc w:val="left"/>
            </w:pPr>
            <w:r w:rsidRPr="00953C4F">
              <w:t>33</w:t>
            </w:r>
          </w:p>
        </w:tc>
        <w:tc>
          <w:tcPr>
            <w:tcW w:w="1295" w:type="dxa"/>
          </w:tcPr>
          <w:p w:rsidR="00DD627C" w:rsidRPr="00953C4F" w:rsidRDefault="00DD627C" w:rsidP="003252FD">
            <w:pPr>
              <w:pStyle w:val="ECCTabletext"/>
              <w:jc w:val="left"/>
            </w:pPr>
            <w:r w:rsidRPr="00953C4F">
              <w:t>0.4</w:t>
            </w:r>
          </w:p>
        </w:tc>
        <w:tc>
          <w:tcPr>
            <w:tcW w:w="1239" w:type="dxa"/>
          </w:tcPr>
          <w:p w:rsidR="00DD627C" w:rsidRPr="00953C4F" w:rsidRDefault="00DD627C" w:rsidP="003252FD">
            <w:pPr>
              <w:pStyle w:val="ECCTabletext"/>
              <w:jc w:val="left"/>
            </w:pPr>
            <w:r w:rsidRPr="00953C4F">
              <w:t>60</w:t>
            </w:r>
          </w:p>
        </w:tc>
        <w:tc>
          <w:tcPr>
            <w:tcW w:w="1295" w:type="dxa"/>
          </w:tcPr>
          <w:p w:rsidR="00DD627C" w:rsidRPr="00953C4F" w:rsidRDefault="00DD627C" w:rsidP="003252FD">
            <w:pPr>
              <w:pStyle w:val="ECCTabletext"/>
              <w:jc w:val="left"/>
            </w:pPr>
            <w:r w:rsidRPr="00953C4F">
              <w:t>0.38</w:t>
            </w:r>
          </w:p>
        </w:tc>
        <w:tc>
          <w:tcPr>
            <w:tcW w:w="1239" w:type="dxa"/>
          </w:tcPr>
          <w:p w:rsidR="00DD627C" w:rsidRPr="00953C4F" w:rsidRDefault="00DD627C" w:rsidP="003252FD">
            <w:pPr>
              <w:pStyle w:val="ECCTabletext"/>
              <w:jc w:val="left"/>
            </w:pPr>
            <w:r w:rsidRPr="00953C4F">
              <w:t>58</w:t>
            </w:r>
          </w:p>
        </w:tc>
        <w:tc>
          <w:tcPr>
            <w:tcW w:w="1408" w:type="dxa"/>
          </w:tcPr>
          <w:p w:rsidR="00DD627C" w:rsidRPr="00953C4F" w:rsidRDefault="00DD627C" w:rsidP="003252FD">
            <w:pPr>
              <w:pStyle w:val="ECCTabletext"/>
              <w:jc w:val="left"/>
            </w:pPr>
            <w:r w:rsidRPr="00953C4F">
              <w:t>0</w:t>
            </w:r>
          </w:p>
        </w:tc>
        <w:tc>
          <w:tcPr>
            <w:tcW w:w="1297" w:type="dxa"/>
          </w:tcPr>
          <w:p w:rsidR="00DD627C" w:rsidRPr="00953C4F" w:rsidRDefault="00DD627C" w:rsidP="003252FD">
            <w:pPr>
              <w:pStyle w:val="ECCTabletext"/>
              <w:jc w:val="left"/>
            </w:pPr>
            <w:r w:rsidRPr="00953C4F">
              <w:t>0</w:t>
            </w:r>
          </w:p>
        </w:tc>
        <w:tc>
          <w:tcPr>
            <w:tcW w:w="930" w:type="dxa"/>
          </w:tcPr>
          <w:p w:rsidR="00DD627C" w:rsidRPr="00953C4F" w:rsidRDefault="00DD627C" w:rsidP="003252FD">
            <w:pPr>
              <w:pStyle w:val="ECCTabletext"/>
              <w:jc w:val="left"/>
            </w:pPr>
            <w:r w:rsidRPr="00953C4F">
              <w:t>0</w:t>
            </w:r>
          </w:p>
        </w:tc>
      </w:tr>
      <w:tr w:rsidR="00DD627C" w:rsidRPr="00953C4F" w:rsidTr="00F17239">
        <w:tc>
          <w:tcPr>
            <w:tcW w:w="1052" w:type="dxa"/>
          </w:tcPr>
          <w:p w:rsidR="00DD627C" w:rsidRPr="00953C4F" w:rsidRDefault="00DD627C" w:rsidP="003252FD">
            <w:pPr>
              <w:pStyle w:val="ECCTabletext"/>
              <w:jc w:val="left"/>
            </w:pPr>
            <w:r w:rsidRPr="00953C4F">
              <w:t>33</w:t>
            </w:r>
          </w:p>
        </w:tc>
        <w:tc>
          <w:tcPr>
            <w:tcW w:w="1295" w:type="dxa"/>
          </w:tcPr>
          <w:p w:rsidR="00DD627C" w:rsidRPr="00953C4F" w:rsidRDefault="00DD627C" w:rsidP="003252FD">
            <w:pPr>
              <w:pStyle w:val="ECCTabletext"/>
              <w:jc w:val="left"/>
            </w:pPr>
            <w:r w:rsidRPr="00953C4F">
              <w:t>0.38</w:t>
            </w:r>
          </w:p>
        </w:tc>
        <w:tc>
          <w:tcPr>
            <w:tcW w:w="1239" w:type="dxa"/>
          </w:tcPr>
          <w:p w:rsidR="00DD627C" w:rsidRPr="00953C4F" w:rsidRDefault="00DD627C" w:rsidP="003252FD">
            <w:pPr>
              <w:pStyle w:val="ECCTabletext"/>
              <w:jc w:val="left"/>
            </w:pPr>
            <w:r w:rsidRPr="00953C4F">
              <w:t>60</w:t>
            </w:r>
          </w:p>
        </w:tc>
        <w:tc>
          <w:tcPr>
            <w:tcW w:w="1295" w:type="dxa"/>
          </w:tcPr>
          <w:p w:rsidR="00DD627C" w:rsidRPr="00953C4F" w:rsidRDefault="00DD627C" w:rsidP="003252FD">
            <w:pPr>
              <w:pStyle w:val="ECCTabletext"/>
              <w:jc w:val="left"/>
            </w:pPr>
            <w:r w:rsidRPr="00953C4F">
              <w:t>0.38</w:t>
            </w:r>
          </w:p>
        </w:tc>
        <w:tc>
          <w:tcPr>
            <w:tcW w:w="1239" w:type="dxa"/>
          </w:tcPr>
          <w:p w:rsidR="00DD627C" w:rsidRPr="00953C4F" w:rsidRDefault="00DD627C" w:rsidP="003252FD">
            <w:pPr>
              <w:pStyle w:val="ECCTabletext"/>
              <w:jc w:val="left"/>
            </w:pPr>
            <w:r w:rsidRPr="00953C4F">
              <w:t>58</w:t>
            </w:r>
          </w:p>
        </w:tc>
        <w:tc>
          <w:tcPr>
            <w:tcW w:w="1408" w:type="dxa"/>
          </w:tcPr>
          <w:p w:rsidR="00DD627C" w:rsidRPr="00953C4F" w:rsidRDefault="00DD627C" w:rsidP="003252FD">
            <w:pPr>
              <w:pStyle w:val="ECCTabletext"/>
              <w:jc w:val="left"/>
            </w:pPr>
            <w:r w:rsidRPr="00953C4F">
              <w:t>0</w:t>
            </w:r>
          </w:p>
        </w:tc>
        <w:tc>
          <w:tcPr>
            <w:tcW w:w="1297" w:type="dxa"/>
          </w:tcPr>
          <w:p w:rsidR="00DD627C" w:rsidRPr="00953C4F" w:rsidRDefault="00DD627C" w:rsidP="003252FD">
            <w:pPr>
              <w:pStyle w:val="ECCTabletext"/>
              <w:jc w:val="left"/>
            </w:pPr>
            <w:r w:rsidRPr="00953C4F">
              <w:t>0</w:t>
            </w:r>
          </w:p>
        </w:tc>
        <w:tc>
          <w:tcPr>
            <w:tcW w:w="930" w:type="dxa"/>
          </w:tcPr>
          <w:p w:rsidR="00DD627C" w:rsidRPr="00953C4F" w:rsidRDefault="00DD627C" w:rsidP="003252FD">
            <w:pPr>
              <w:pStyle w:val="ECCTabletext"/>
              <w:jc w:val="left"/>
            </w:pPr>
            <w:r w:rsidRPr="00953C4F">
              <w:t>0</w:t>
            </w:r>
          </w:p>
        </w:tc>
      </w:tr>
    </w:tbl>
    <w:p w:rsidR="00DD627C" w:rsidRPr="00953C4F" w:rsidRDefault="00DD627C" w:rsidP="00DD627C"/>
    <w:p w:rsidR="00DD627C" w:rsidRPr="00953C4F" w:rsidRDefault="00DD627C" w:rsidP="00DD627C">
      <w:pPr>
        <w:pStyle w:val="ECCFiguregraphcentered"/>
        <w:rPr>
          <w:noProof w:val="0"/>
          <w:lang w:val="en-GB"/>
        </w:rPr>
      </w:pPr>
      <w:r w:rsidRPr="00953C4F">
        <w:rPr>
          <w:lang w:val="da-DK" w:eastAsia="da-DK"/>
        </w:rPr>
        <w:lastRenderedPageBreak/>
        <w:drawing>
          <wp:inline distT="0" distB="0" distL="0" distR="0" wp14:anchorId="0CB5470F" wp14:editId="2173C0C6">
            <wp:extent cx="3664800" cy="2203200"/>
            <wp:effectExtent l="0" t="0" r="0" b="698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664800" cy="2203200"/>
                    </a:xfrm>
                    <a:prstGeom prst="rect">
                      <a:avLst/>
                    </a:prstGeom>
                    <a:noFill/>
                  </pic:spPr>
                </pic:pic>
              </a:graphicData>
            </a:graphic>
          </wp:inline>
        </w:drawing>
      </w:r>
    </w:p>
    <w:p w:rsidR="00DD627C" w:rsidRPr="00953C4F" w:rsidRDefault="00DD627C" w:rsidP="00DD627C">
      <w:pPr>
        <w:pStyle w:val="Caption"/>
        <w:rPr>
          <w:lang w:val="en-GB"/>
        </w:rPr>
      </w:pPr>
      <w:r w:rsidRPr="00953C4F">
        <w:rPr>
          <w:lang w:val="en-GB"/>
        </w:rPr>
        <w:t xml:space="preserve">Figure </w:t>
      </w:r>
      <w:r w:rsidR="009614B2" w:rsidRPr="00953C4F">
        <w:rPr>
          <w:lang w:val="en-GB"/>
        </w:rPr>
        <w:fldChar w:fldCharType="begin"/>
      </w:r>
      <w:r w:rsidR="009614B2" w:rsidRPr="00953C4F">
        <w:rPr>
          <w:lang w:val="en-GB"/>
        </w:rPr>
        <w:instrText xml:space="preserve"> SEQ Figure \* ARABIC </w:instrText>
      </w:r>
      <w:r w:rsidR="009614B2" w:rsidRPr="00953C4F">
        <w:rPr>
          <w:lang w:val="en-GB"/>
        </w:rPr>
        <w:fldChar w:fldCharType="separate"/>
      </w:r>
      <w:r w:rsidR="003D460D">
        <w:rPr>
          <w:noProof/>
          <w:lang w:val="en-GB"/>
        </w:rPr>
        <w:t>12</w:t>
      </w:r>
      <w:r w:rsidR="009614B2" w:rsidRPr="00953C4F">
        <w:rPr>
          <w:lang w:val="en-GB"/>
        </w:rPr>
        <w:fldChar w:fldCharType="end"/>
      </w:r>
      <w:r w:rsidRPr="00953C4F">
        <w:rPr>
          <w:lang w:val="en-GB"/>
        </w:rPr>
        <w:t>: Interference probability on the victim UE according to cell range</w:t>
      </w:r>
      <w:r w:rsidRPr="00953C4F">
        <w:rPr>
          <w:lang w:val="en-GB"/>
        </w:rPr>
        <w:br/>
        <w:t xml:space="preserve">Victim BS </w:t>
      </w:r>
      <w:proofErr w:type="spellStart"/>
      <w:r w:rsidR="001B0CBF" w:rsidRPr="00953C4F">
        <w:rPr>
          <w:lang w:val="en-GB"/>
        </w:rPr>
        <w:t>e.i.r.p</w:t>
      </w:r>
      <w:proofErr w:type="spellEnd"/>
      <w:r w:rsidR="001B0CBF" w:rsidRPr="00953C4F">
        <w:rPr>
          <w:lang w:val="en-GB"/>
        </w:rPr>
        <w:t>.</w:t>
      </w:r>
      <w:r w:rsidRPr="00953C4F">
        <w:rPr>
          <w:lang w:val="en-GB"/>
        </w:rPr>
        <w:t xml:space="preserve"> = 60 </w:t>
      </w:r>
      <w:proofErr w:type="spellStart"/>
      <w:r w:rsidRPr="00953C4F">
        <w:rPr>
          <w:lang w:val="en-GB"/>
        </w:rPr>
        <w:t>dBm</w:t>
      </w:r>
      <w:proofErr w:type="spellEnd"/>
      <w:r w:rsidRPr="00953C4F">
        <w:rPr>
          <w:lang w:val="en-GB"/>
        </w:rPr>
        <w:t>/5</w:t>
      </w:r>
      <w:r w:rsidR="001B0CBF" w:rsidRPr="00953C4F">
        <w:rPr>
          <w:lang w:val="en-GB"/>
        </w:rPr>
        <w:t xml:space="preserve"> </w:t>
      </w:r>
      <w:r w:rsidRPr="00953C4F">
        <w:rPr>
          <w:lang w:val="en-GB"/>
        </w:rPr>
        <w:t xml:space="preserve">MHz – Interfering BS </w:t>
      </w:r>
      <w:proofErr w:type="spellStart"/>
      <w:r w:rsidR="001B0CBF" w:rsidRPr="00953C4F">
        <w:rPr>
          <w:lang w:val="en-GB"/>
        </w:rPr>
        <w:t>e.i.r.p</w:t>
      </w:r>
      <w:proofErr w:type="spellEnd"/>
      <w:r w:rsidR="001B0CBF" w:rsidRPr="00953C4F">
        <w:rPr>
          <w:lang w:val="en-GB"/>
        </w:rPr>
        <w:t>.</w:t>
      </w:r>
      <w:r w:rsidRPr="00953C4F">
        <w:rPr>
          <w:lang w:val="en-GB"/>
        </w:rPr>
        <w:t xml:space="preserve"> = 58 </w:t>
      </w:r>
      <w:proofErr w:type="spellStart"/>
      <w:r w:rsidRPr="00953C4F">
        <w:rPr>
          <w:lang w:val="en-GB"/>
        </w:rPr>
        <w:t>dBm</w:t>
      </w:r>
      <w:proofErr w:type="spellEnd"/>
      <w:r w:rsidRPr="00953C4F">
        <w:rPr>
          <w:lang w:val="en-GB"/>
        </w:rPr>
        <w:t>/10MHz</w:t>
      </w:r>
      <w:r w:rsidRPr="00953C4F">
        <w:rPr>
          <w:lang w:val="en-GB"/>
        </w:rPr>
        <w:br/>
        <w:t>Interfering cell range = 0.380 km</w:t>
      </w:r>
    </w:p>
    <w:p w:rsidR="00DD627C" w:rsidRPr="00953C4F" w:rsidRDefault="00DD627C" w:rsidP="008722A9">
      <w:pPr>
        <w:pStyle w:val="Heading4"/>
        <w:rPr>
          <w:lang w:val="en-GB"/>
        </w:rPr>
      </w:pPr>
      <w:bookmarkStart w:id="122" w:name="_Toc405151397"/>
      <w:bookmarkStart w:id="123" w:name="_Toc431380131"/>
      <w:r w:rsidRPr="00953C4F">
        <w:rPr>
          <w:lang w:val="en-GB"/>
        </w:rPr>
        <w:t>Sensitivity to UE selectivity</w:t>
      </w:r>
      <w:bookmarkEnd w:id="122"/>
      <w:bookmarkEnd w:id="123"/>
    </w:p>
    <w:p w:rsidR="00097699" w:rsidRPr="00953C4F" w:rsidRDefault="00097699" w:rsidP="003252FD">
      <w:pPr>
        <w:pStyle w:val="Caption"/>
        <w:keepNext/>
        <w:rPr>
          <w:lang w:val="en-GB"/>
        </w:rPr>
      </w:pPr>
      <w:bookmarkStart w:id="124" w:name="_Ref414863765"/>
      <w:r w:rsidRPr="00953C4F">
        <w:rPr>
          <w:lang w:val="en-GB"/>
        </w:rPr>
        <w:t xml:space="preserve">Table </w:t>
      </w:r>
      <w:r w:rsidR="009614B2" w:rsidRPr="00953C4F">
        <w:rPr>
          <w:lang w:val="en-GB"/>
        </w:rPr>
        <w:fldChar w:fldCharType="begin"/>
      </w:r>
      <w:r w:rsidR="009614B2" w:rsidRPr="00953C4F">
        <w:rPr>
          <w:lang w:val="en-GB"/>
        </w:rPr>
        <w:instrText xml:space="preserve"> SEQ Table \* ARABIC </w:instrText>
      </w:r>
      <w:r w:rsidR="009614B2" w:rsidRPr="00953C4F">
        <w:rPr>
          <w:lang w:val="en-GB"/>
        </w:rPr>
        <w:fldChar w:fldCharType="separate"/>
      </w:r>
      <w:r w:rsidR="003D460D">
        <w:rPr>
          <w:noProof/>
          <w:lang w:val="en-GB"/>
        </w:rPr>
        <w:t>16</w:t>
      </w:r>
      <w:r w:rsidR="009614B2" w:rsidRPr="00953C4F">
        <w:rPr>
          <w:lang w:val="en-GB"/>
        </w:rPr>
        <w:fldChar w:fldCharType="end"/>
      </w:r>
      <w:bookmarkEnd w:id="124"/>
      <w:r w:rsidRPr="00953C4F">
        <w:rPr>
          <w:lang w:val="en-GB"/>
        </w:rPr>
        <w:t>: Impact of UE selectivity on interference probability</w:t>
      </w:r>
    </w:p>
    <w:tbl>
      <w:tblPr>
        <w:tblStyle w:val="ECCTable-redheader"/>
        <w:tblW w:w="0" w:type="auto"/>
        <w:tblInd w:w="0" w:type="dxa"/>
        <w:tblLayout w:type="fixed"/>
        <w:tblLook w:val="04A0" w:firstRow="1" w:lastRow="0" w:firstColumn="1" w:lastColumn="0" w:noHBand="0" w:noVBand="1"/>
      </w:tblPr>
      <w:tblGrid>
        <w:gridCol w:w="1052"/>
        <w:gridCol w:w="1295"/>
        <w:gridCol w:w="1239"/>
        <w:gridCol w:w="1295"/>
        <w:gridCol w:w="1239"/>
        <w:gridCol w:w="1408"/>
        <w:gridCol w:w="1297"/>
        <w:gridCol w:w="930"/>
      </w:tblGrid>
      <w:tr w:rsidR="00DD627C" w:rsidRPr="00953C4F" w:rsidTr="00F17239">
        <w:trPr>
          <w:cnfStyle w:val="100000000000" w:firstRow="1" w:lastRow="0" w:firstColumn="0" w:lastColumn="0" w:oddVBand="0" w:evenVBand="0" w:oddHBand="0" w:evenHBand="0" w:firstRowFirstColumn="0" w:firstRowLastColumn="0" w:lastRowFirstColumn="0" w:lastRowLastColumn="0"/>
          <w:trHeight w:val="680"/>
        </w:trPr>
        <w:tc>
          <w:tcPr>
            <w:tcW w:w="1052" w:type="dxa"/>
            <w:vMerge w:val="restart"/>
          </w:tcPr>
          <w:p w:rsidR="00DD627C" w:rsidRPr="00953C4F" w:rsidRDefault="00DD627C" w:rsidP="003252FD">
            <w:pPr>
              <w:pStyle w:val="ECCTabletext"/>
              <w:keepNext/>
            </w:pPr>
            <w:r w:rsidRPr="00953C4F">
              <w:t xml:space="preserve">Victim </w:t>
            </w:r>
            <w:r w:rsidRPr="00953C4F">
              <w:br/>
              <w:t xml:space="preserve">UE </w:t>
            </w:r>
            <w:r w:rsidRPr="00953C4F">
              <w:br/>
              <w:t xml:space="preserve">ACS </w:t>
            </w:r>
            <w:r w:rsidRPr="00953C4F">
              <w:br/>
              <w:t>(dB)</w:t>
            </w:r>
          </w:p>
        </w:tc>
        <w:tc>
          <w:tcPr>
            <w:tcW w:w="2534" w:type="dxa"/>
            <w:gridSpan w:val="2"/>
          </w:tcPr>
          <w:p w:rsidR="00DD627C" w:rsidRPr="00953C4F" w:rsidRDefault="00DD627C" w:rsidP="003252FD">
            <w:pPr>
              <w:pStyle w:val="ECCTabletext"/>
              <w:keepNext/>
            </w:pPr>
            <w:r w:rsidRPr="00953C4F">
              <w:t xml:space="preserve">Victim network </w:t>
            </w:r>
            <w:r w:rsidRPr="00953C4F">
              <w:br/>
              <w:t>topology</w:t>
            </w:r>
          </w:p>
        </w:tc>
        <w:tc>
          <w:tcPr>
            <w:tcW w:w="2534" w:type="dxa"/>
            <w:gridSpan w:val="2"/>
          </w:tcPr>
          <w:p w:rsidR="00DD627C" w:rsidRPr="00953C4F" w:rsidRDefault="00DD627C" w:rsidP="003252FD">
            <w:pPr>
              <w:pStyle w:val="ECCTabletext"/>
              <w:keepNext/>
            </w:pPr>
            <w:r w:rsidRPr="00953C4F">
              <w:t xml:space="preserve">Interfering network </w:t>
            </w:r>
            <w:r w:rsidRPr="00953C4F">
              <w:br/>
              <w:t>topology</w:t>
            </w:r>
          </w:p>
        </w:tc>
        <w:tc>
          <w:tcPr>
            <w:tcW w:w="3635" w:type="dxa"/>
            <w:gridSpan w:val="3"/>
          </w:tcPr>
          <w:p w:rsidR="00DD627C" w:rsidRPr="00953C4F" w:rsidRDefault="00DD627C" w:rsidP="003252FD">
            <w:pPr>
              <w:pStyle w:val="ECCTabletext"/>
              <w:keepNext/>
            </w:pPr>
            <w:r w:rsidRPr="00953C4F">
              <w:t>Interference probability</w:t>
            </w:r>
          </w:p>
        </w:tc>
      </w:tr>
      <w:tr w:rsidR="00DD627C" w:rsidRPr="00953C4F" w:rsidTr="00F17239">
        <w:tc>
          <w:tcPr>
            <w:tcW w:w="1052" w:type="dxa"/>
            <w:vMerge/>
          </w:tcPr>
          <w:p w:rsidR="00DD627C" w:rsidRPr="00953C4F" w:rsidRDefault="00DD627C" w:rsidP="00F17239">
            <w:pPr>
              <w:pStyle w:val="ECCTabletext"/>
              <w:jc w:val="center"/>
            </w:pPr>
          </w:p>
        </w:tc>
        <w:tc>
          <w:tcPr>
            <w:tcW w:w="1295" w:type="dxa"/>
          </w:tcPr>
          <w:p w:rsidR="00DD627C" w:rsidRPr="00953C4F" w:rsidRDefault="00DD627C" w:rsidP="00701C35">
            <w:pPr>
              <w:pStyle w:val="ECCTableHeaderredfont"/>
            </w:pPr>
            <w:r w:rsidRPr="00953C4F">
              <w:t>Cell range</w:t>
            </w:r>
          </w:p>
          <w:p w:rsidR="00DD627C" w:rsidRPr="00953C4F" w:rsidRDefault="00DD627C" w:rsidP="00701C35">
            <w:pPr>
              <w:pStyle w:val="ECCTableHeaderredfont"/>
            </w:pPr>
            <w:r w:rsidRPr="00953C4F">
              <w:t>(km)</w:t>
            </w:r>
          </w:p>
        </w:tc>
        <w:tc>
          <w:tcPr>
            <w:tcW w:w="1239" w:type="dxa"/>
          </w:tcPr>
          <w:p w:rsidR="00DD627C" w:rsidRPr="00953C4F" w:rsidRDefault="00DD627C" w:rsidP="00701C35">
            <w:pPr>
              <w:pStyle w:val="ECCTableHeaderredfont"/>
            </w:pPr>
            <w:r w:rsidRPr="00953C4F">
              <w:t xml:space="preserve">Max </w:t>
            </w:r>
            <w:proofErr w:type="spellStart"/>
            <w:r w:rsidR="001B0CBF" w:rsidRPr="00953C4F">
              <w:t>e.i.r.p</w:t>
            </w:r>
            <w:proofErr w:type="spellEnd"/>
            <w:r w:rsidR="001B0CBF" w:rsidRPr="00953C4F">
              <w:t>.</w:t>
            </w:r>
          </w:p>
          <w:p w:rsidR="00DD627C" w:rsidRPr="00953C4F" w:rsidRDefault="00DD627C" w:rsidP="00701C35">
            <w:pPr>
              <w:pStyle w:val="ECCTableHeaderredfont"/>
            </w:pPr>
            <w:r w:rsidRPr="00953C4F">
              <w:t>(</w:t>
            </w:r>
            <w:proofErr w:type="spellStart"/>
            <w:r w:rsidRPr="00953C4F">
              <w:t>dBm</w:t>
            </w:r>
            <w:proofErr w:type="spellEnd"/>
            <w:r w:rsidRPr="00953C4F">
              <w:t>)</w:t>
            </w:r>
          </w:p>
        </w:tc>
        <w:tc>
          <w:tcPr>
            <w:tcW w:w="1295" w:type="dxa"/>
          </w:tcPr>
          <w:p w:rsidR="00DD627C" w:rsidRPr="00953C4F" w:rsidRDefault="00DD627C" w:rsidP="00701C35">
            <w:pPr>
              <w:pStyle w:val="ECCTableHeaderredfont"/>
            </w:pPr>
            <w:r w:rsidRPr="00953C4F">
              <w:t>Cell range</w:t>
            </w:r>
          </w:p>
          <w:p w:rsidR="00DD627C" w:rsidRPr="00953C4F" w:rsidRDefault="00DD627C" w:rsidP="00701C35">
            <w:pPr>
              <w:pStyle w:val="ECCTableHeaderredfont"/>
            </w:pPr>
            <w:r w:rsidRPr="00953C4F">
              <w:t>(km)</w:t>
            </w:r>
          </w:p>
        </w:tc>
        <w:tc>
          <w:tcPr>
            <w:tcW w:w="1239" w:type="dxa"/>
          </w:tcPr>
          <w:p w:rsidR="00DD627C" w:rsidRPr="00953C4F" w:rsidRDefault="00DD627C" w:rsidP="00701C35">
            <w:pPr>
              <w:pStyle w:val="ECCTableHeaderredfont"/>
            </w:pPr>
            <w:r w:rsidRPr="00953C4F">
              <w:t xml:space="preserve">Max </w:t>
            </w:r>
            <w:proofErr w:type="spellStart"/>
            <w:r w:rsidR="001B0CBF" w:rsidRPr="00953C4F">
              <w:t>e.i.r.p</w:t>
            </w:r>
            <w:proofErr w:type="spellEnd"/>
            <w:r w:rsidR="001B0CBF" w:rsidRPr="00953C4F">
              <w:t>.</w:t>
            </w:r>
          </w:p>
          <w:p w:rsidR="00DD627C" w:rsidRPr="00953C4F" w:rsidRDefault="00DD627C" w:rsidP="00701C35">
            <w:pPr>
              <w:pStyle w:val="ECCTableHeaderredfont"/>
            </w:pPr>
            <w:r w:rsidRPr="00953C4F">
              <w:t>(</w:t>
            </w:r>
            <w:proofErr w:type="spellStart"/>
            <w:r w:rsidRPr="00953C4F">
              <w:t>dBm</w:t>
            </w:r>
            <w:proofErr w:type="spellEnd"/>
            <w:r w:rsidRPr="00953C4F">
              <w:t>)</w:t>
            </w:r>
          </w:p>
        </w:tc>
        <w:tc>
          <w:tcPr>
            <w:tcW w:w="1408" w:type="dxa"/>
          </w:tcPr>
          <w:p w:rsidR="00DD627C" w:rsidRPr="00953C4F" w:rsidRDefault="00DD627C" w:rsidP="00701C35">
            <w:pPr>
              <w:pStyle w:val="ECCTableHeaderredfont"/>
            </w:pPr>
            <w:r w:rsidRPr="00953C4F">
              <w:t xml:space="preserve">Unwanted </w:t>
            </w:r>
            <w:r w:rsidRPr="00953C4F">
              <w:br/>
              <w:t>(%)</w:t>
            </w:r>
          </w:p>
        </w:tc>
        <w:tc>
          <w:tcPr>
            <w:tcW w:w="1297" w:type="dxa"/>
          </w:tcPr>
          <w:p w:rsidR="00DD627C" w:rsidRPr="00953C4F" w:rsidRDefault="00DD627C" w:rsidP="00701C35">
            <w:pPr>
              <w:pStyle w:val="ECCTableHeaderredfont"/>
            </w:pPr>
            <w:r w:rsidRPr="00953C4F">
              <w:t xml:space="preserve">Blocking </w:t>
            </w:r>
            <w:r w:rsidRPr="00953C4F">
              <w:br/>
              <w:t>(%)</w:t>
            </w:r>
          </w:p>
        </w:tc>
        <w:tc>
          <w:tcPr>
            <w:tcW w:w="930" w:type="dxa"/>
          </w:tcPr>
          <w:p w:rsidR="00DD627C" w:rsidRPr="00953C4F" w:rsidRDefault="00DD627C" w:rsidP="00701C35">
            <w:pPr>
              <w:pStyle w:val="ECCTableHeaderredfont"/>
            </w:pPr>
            <w:r w:rsidRPr="00953C4F">
              <w:t xml:space="preserve">Total </w:t>
            </w:r>
            <w:r w:rsidRPr="00953C4F">
              <w:br/>
              <w:t>(%)</w:t>
            </w:r>
          </w:p>
        </w:tc>
      </w:tr>
      <w:tr w:rsidR="00DD627C" w:rsidRPr="00953C4F" w:rsidTr="00F17239">
        <w:tc>
          <w:tcPr>
            <w:tcW w:w="1052" w:type="dxa"/>
          </w:tcPr>
          <w:p w:rsidR="00DD627C" w:rsidRPr="00953C4F" w:rsidRDefault="00DD627C" w:rsidP="00F17239">
            <w:pPr>
              <w:pStyle w:val="ECCTabletext"/>
              <w:jc w:val="center"/>
            </w:pPr>
            <w:r w:rsidRPr="00953C4F">
              <w:t>33</w:t>
            </w:r>
          </w:p>
        </w:tc>
        <w:tc>
          <w:tcPr>
            <w:tcW w:w="1295" w:type="dxa"/>
          </w:tcPr>
          <w:p w:rsidR="00DD627C" w:rsidRPr="00953C4F" w:rsidRDefault="00DD627C" w:rsidP="00F17239">
            <w:pPr>
              <w:pStyle w:val="ECCTabletext"/>
              <w:jc w:val="center"/>
            </w:pPr>
            <w:r w:rsidRPr="00953C4F">
              <w:t>0.845</w:t>
            </w:r>
          </w:p>
        </w:tc>
        <w:tc>
          <w:tcPr>
            <w:tcW w:w="1239" w:type="dxa"/>
          </w:tcPr>
          <w:p w:rsidR="00DD627C" w:rsidRPr="00953C4F" w:rsidRDefault="00DD627C" w:rsidP="00F17239">
            <w:pPr>
              <w:pStyle w:val="ECCTabletext"/>
              <w:jc w:val="center"/>
            </w:pPr>
            <w:r w:rsidRPr="00953C4F">
              <w:t>60</w:t>
            </w:r>
          </w:p>
        </w:tc>
        <w:tc>
          <w:tcPr>
            <w:tcW w:w="1295" w:type="dxa"/>
          </w:tcPr>
          <w:p w:rsidR="00DD627C" w:rsidRPr="00953C4F" w:rsidRDefault="00DD627C" w:rsidP="00F17239">
            <w:pPr>
              <w:pStyle w:val="ECCTabletext"/>
              <w:jc w:val="center"/>
            </w:pPr>
            <w:r w:rsidRPr="00953C4F">
              <w:t>0.38</w:t>
            </w:r>
          </w:p>
        </w:tc>
        <w:tc>
          <w:tcPr>
            <w:tcW w:w="1239" w:type="dxa"/>
          </w:tcPr>
          <w:p w:rsidR="00DD627C" w:rsidRPr="00953C4F" w:rsidRDefault="00DD627C" w:rsidP="00F17239">
            <w:pPr>
              <w:pStyle w:val="ECCTabletext"/>
              <w:jc w:val="center"/>
            </w:pPr>
            <w:r w:rsidRPr="00953C4F">
              <w:t>58</w:t>
            </w:r>
          </w:p>
        </w:tc>
        <w:tc>
          <w:tcPr>
            <w:tcW w:w="1408" w:type="dxa"/>
          </w:tcPr>
          <w:p w:rsidR="00DD627C" w:rsidRPr="00953C4F" w:rsidRDefault="00DD627C" w:rsidP="00F17239">
            <w:pPr>
              <w:pStyle w:val="ECCTabletext"/>
              <w:jc w:val="center"/>
            </w:pPr>
            <w:r w:rsidRPr="00953C4F">
              <w:t>0</w:t>
            </w:r>
          </w:p>
        </w:tc>
        <w:tc>
          <w:tcPr>
            <w:tcW w:w="1297" w:type="dxa"/>
          </w:tcPr>
          <w:p w:rsidR="00DD627C" w:rsidRPr="00953C4F" w:rsidRDefault="00DD627C" w:rsidP="00F17239">
            <w:pPr>
              <w:pStyle w:val="ECCTabletext"/>
              <w:jc w:val="center"/>
            </w:pPr>
            <w:r w:rsidRPr="00953C4F">
              <w:t>1.4</w:t>
            </w:r>
          </w:p>
        </w:tc>
        <w:tc>
          <w:tcPr>
            <w:tcW w:w="930" w:type="dxa"/>
          </w:tcPr>
          <w:p w:rsidR="00DD627C" w:rsidRPr="00953C4F" w:rsidRDefault="00DD627C" w:rsidP="00F17239">
            <w:pPr>
              <w:pStyle w:val="ECCTabletext"/>
              <w:jc w:val="center"/>
            </w:pPr>
            <w:r w:rsidRPr="00953C4F">
              <w:t>1.5</w:t>
            </w:r>
          </w:p>
        </w:tc>
      </w:tr>
      <w:tr w:rsidR="00DD627C" w:rsidRPr="00953C4F" w:rsidTr="00F17239">
        <w:tc>
          <w:tcPr>
            <w:tcW w:w="1052" w:type="dxa"/>
          </w:tcPr>
          <w:p w:rsidR="00DD627C" w:rsidRPr="00953C4F" w:rsidRDefault="00DD627C" w:rsidP="00F17239">
            <w:pPr>
              <w:pStyle w:val="ECCTabletext"/>
              <w:jc w:val="center"/>
            </w:pPr>
            <w:r w:rsidRPr="00953C4F">
              <w:t>35</w:t>
            </w:r>
          </w:p>
        </w:tc>
        <w:tc>
          <w:tcPr>
            <w:tcW w:w="1295" w:type="dxa"/>
          </w:tcPr>
          <w:p w:rsidR="00DD627C" w:rsidRPr="00953C4F" w:rsidRDefault="00DD627C" w:rsidP="00F17239">
            <w:pPr>
              <w:pStyle w:val="ECCTabletext"/>
              <w:jc w:val="center"/>
            </w:pPr>
            <w:r w:rsidRPr="00953C4F">
              <w:t>0.845</w:t>
            </w:r>
          </w:p>
        </w:tc>
        <w:tc>
          <w:tcPr>
            <w:tcW w:w="1239" w:type="dxa"/>
          </w:tcPr>
          <w:p w:rsidR="00DD627C" w:rsidRPr="00953C4F" w:rsidRDefault="00DD627C" w:rsidP="00F17239">
            <w:pPr>
              <w:pStyle w:val="ECCTabletext"/>
              <w:jc w:val="center"/>
            </w:pPr>
            <w:r w:rsidRPr="00953C4F">
              <w:t>60</w:t>
            </w:r>
          </w:p>
        </w:tc>
        <w:tc>
          <w:tcPr>
            <w:tcW w:w="1295" w:type="dxa"/>
          </w:tcPr>
          <w:p w:rsidR="00DD627C" w:rsidRPr="00953C4F" w:rsidRDefault="00DD627C" w:rsidP="00F17239">
            <w:pPr>
              <w:pStyle w:val="ECCTabletext"/>
              <w:jc w:val="center"/>
            </w:pPr>
            <w:r w:rsidRPr="00953C4F">
              <w:t>0.38</w:t>
            </w:r>
          </w:p>
        </w:tc>
        <w:tc>
          <w:tcPr>
            <w:tcW w:w="1239" w:type="dxa"/>
          </w:tcPr>
          <w:p w:rsidR="00DD627C" w:rsidRPr="00953C4F" w:rsidRDefault="00DD627C" w:rsidP="00F17239">
            <w:pPr>
              <w:pStyle w:val="ECCTabletext"/>
              <w:jc w:val="center"/>
            </w:pPr>
            <w:r w:rsidRPr="00953C4F">
              <w:t>58</w:t>
            </w:r>
          </w:p>
        </w:tc>
        <w:tc>
          <w:tcPr>
            <w:tcW w:w="1408" w:type="dxa"/>
          </w:tcPr>
          <w:p w:rsidR="00DD627C" w:rsidRPr="00953C4F" w:rsidRDefault="00DD627C" w:rsidP="00F17239">
            <w:pPr>
              <w:pStyle w:val="ECCTabletext"/>
              <w:jc w:val="center"/>
            </w:pPr>
            <w:r w:rsidRPr="00953C4F">
              <w:t>0</w:t>
            </w:r>
          </w:p>
        </w:tc>
        <w:tc>
          <w:tcPr>
            <w:tcW w:w="1297" w:type="dxa"/>
          </w:tcPr>
          <w:p w:rsidR="00DD627C" w:rsidRPr="00953C4F" w:rsidRDefault="00DD627C" w:rsidP="00F17239">
            <w:pPr>
              <w:pStyle w:val="ECCTabletext"/>
              <w:jc w:val="center"/>
            </w:pPr>
            <w:r w:rsidRPr="00953C4F">
              <w:t>0.8</w:t>
            </w:r>
          </w:p>
        </w:tc>
        <w:tc>
          <w:tcPr>
            <w:tcW w:w="930" w:type="dxa"/>
          </w:tcPr>
          <w:p w:rsidR="00DD627C" w:rsidRPr="00953C4F" w:rsidRDefault="00DD627C" w:rsidP="00F17239">
            <w:pPr>
              <w:pStyle w:val="ECCTabletext"/>
              <w:jc w:val="center"/>
            </w:pPr>
            <w:r w:rsidRPr="00953C4F">
              <w:t>0.9</w:t>
            </w:r>
          </w:p>
        </w:tc>
      </w:tr>
      <w:tr w:rsidR="00DD627C" w:rsidRPr="00953C4F" w:rsidTr="00F17239">
        <w:tc>
          <w:tcPr>
            <w:tcW w:w="1052" w:type="dxa"/>
          </w:tcPr>
          <w:p w:rsidR="00DD627C" w:rsidRPr="00953C4F" w:rsidRDefault="00DD627C" w:rsidP="00F17239">
            <w:pPr>
              <w:pStyle w:val="ECCTabletext"/>
              <w:jc w:val="center"/>
            </w:pPr>
            <w:r w:rsidRPr="00953C4F">
              <w:t>37</w:t>
            </w:r>
          </w:p>
        </w:tc>
        <w:tc>
          <w:tcPr>
            <w:tcW w:w="1295" w:type="dxa"/>
          </w:tcPr>
          <w:p w:rsidR="00DD627C" w:rsidRPr="00953C4F" w:rsidRDefault="00DD627C" w:rsidP="00F17239">
            <w:pPr>
              <w:pStyle w:val="ECCTabletext"/>
              <w:jc w:val="center"/>
            </w:pPr>
            <w:r w:rsidRPr="00953C4F">
              <w:t>0.845</w:t>
            </w:r>
          </w:p>
        </w:tc>
        <w:tc>
          <w:tcPr>
            <w:tcW w:w="1239" w:type="dxa"/>
          </w:tcPr>
          <w:p w:rsidR="00DD627C" w:rsidRPr="00953C4F" w:rsidRDefault="00DD627C" w:rsidP="00F17239">
            <w:pPr>
              <w:pStyle w:val="ECCTabletext"/>
              <w:jc w:val="center"/>
            </w:pPr>
            <w:r w:rsidRPr="00953C4F">
              <w:t>60</w:t>
            </w:r>
          </w:p>
        </w:tc>
        <w:tc>
          <w:tcPr>
            <w:tcW w:w="1295" w:type="dxa"/>
          </w:tcPr>
          <w:p w:rsidR="00DD627C" w:rsidRPr="00953C4F" w:rsidRDefault="00DD627C" w:rsidP="00F17239">
            <w:pPr>
              <w:pStyle w:val="ECCTabletext"/>
              <w:jc w:val="center"/>
            </w:pPr>
            <w:r w:rsidRPr="00953C4F">
              <w:t>0.38</w:t>
            </w:r>
          </w:p>
        </w:tc>
        <w:tc>
          <w:tcPr>
            <w:tcW w:w="1239" w:type="dxa"/>
          </w:tcPr>
          <w:p w:rsidR="00DD627C" w:rsidRPr="00953C4F" w:rsidRDefault="00DD627C" w:rsidP="00F17239">
            <w:pPr>
              <w:pStyle w:val="ECCTabletext"/>
              <w:jc w:val="center"/>
            </w:pPr>
            <w:r w:rsidRPr="00953C4F">
              <w:t>58</w:t>
            </w:r>
          </w:p>
        </w:tc>
        <w:tc>
          <w:tcPr>
            <w:tcW w:w="1408" w:type="dxa"/>
          </w:tcPr>
          <w:p w:rsidR="00DD627C" w:rsidRPr="00953C4F" w:rsidRDefault="00DD627C" w:rsidP="00F17239">
            <w:pPr>
              <w:pStyle w:val="ECCTabletext"/>
              <w:jc w:val="center"/>
            </w:pPr>
            <w:r w:rsidRPr="00953C4F">
              <w:t>0</w:t>
            </w:r>
          </w:p>
        </w:tc>
        <w:tc>
          <w:tcPr>
            <w:tcW w:w="1297" w:type="dxa"/>
          </w:tcPr>
          <w:p w:rsidR="00DD627C" w:rsidRPr="00953C4F" w:rsidRDefault="00DD627C" w:rsidP="00F17239">
            <w:pPr>
              <w:pStyle w:val="ECCTabletext"/>
              <w:jc w:val="center"/>
            </w:pPr>
            <w:r w:rsidRPr="00953C4F">
              <w:t>0.3</w:t>
            </w:r>
          </w:p>
        </w:tc>
        <w:tc>
          <w:tcPr>
            <w:tcW w:w="930" w:type="dxa"/>
          </w:tcPr>
          <w:p w:rsidR="00DD627C" w:rsidRPr="00953C4F" w:rsidRDefault="00DD627C" w:rsidP="00F17239">
            <w:pPr>
              <w:pStyle w:val="ECCTabletext"/>
              <w:jc w:val="center"/>
            </w:pPr>
            <w:r w:rsidRPr="00953C4F">
              <w:t>0.5</w:t>
            </w:r>
          </w:p>
        </w:tc>
      </w:tr>
      <w:tr w:rsidR="00DD627C" w:rsidRPr="00953C4F" w:rsidTr="00F17239">
        <w:tc>
          <w:tcPr>
            <w:tcW w:w="1052" w:type="dxa"/>
          </w:tcPr>
          <w:p w:rsidR="00DD627C" w:rsidRPr="00953C4F" w:rsidRDefault="00DD627C" w:rsidP="00F17239">
            <w:pPr>
              <w:pStyle w:val="ECCTabletext"/>
              <w:jc w:val="center"/>
            </w:pPr>
            <w:r w:rsidRPr="00953C4F">
              <w:t>39</w:t>
            </w:r>
          </w:p>
        </w:tc>
        <w:tc>
          <w:tcPr>
            <w:tcW w:w="1295" w:type="dxa"/>
          </w:tcPr>
          <w:p w:rsidR="00DD627C" w:rsidRPr="00953C4F" w:rsidRDefault="00DD627C" w:rsidP="00F17239">
            <w:pPr>
              <w:pStyle w:val="ECCTabletext"/>
              <w:jc w:val="center"/>
            </w:pPr>
            <w:r w:rsidRPr="00953C4F">
              <w:t>0.845</w:t>
            </w:r>
          </w:p>
        </w:tc>
        <w:tc>
          <w:tcPr>
            <w:tcW w:w="1239" w:type="dxa"/>
          </w:tcPr>
          <w:p w:rsidR="00DD627C" w:rsidRPr="00953C4F" w:rsidRDefault="00DD627C" w:rsidP="00F17239">
            <w:pPr>
              <w:pStyle w:val="ECCTabletext"/>
              <w:jc w:val="center"/>
            </w:pPr>
            <w:r w:rsidRPr="00953C4F">
              <w:t>60</w:t>
            </w:r>
          </w:p>
        </w:tc>
        <w:tc>
          <w:tcPr>
            <w:tcW w:w="1295" w:type="dxa"/>
          </w:tcPr>
          <w:p w:rsidR="00DD627C" w:rsidRPr="00953C4F" w:rsidRDefault="00DD627C" w:rsidP="00F17239">
            <w:pPr>
              <w:pStyle w:val="ECCTabletext"/>
              <w:jc w:val="center"/>
            </w:pPr>
            <w:r w:rsidRPr="00953C4F">
              <w:t>0.38</w:t>
            </w:r>
          </w:p>
        </w:tc>
        <w:tc>
          <w:tcPr>
            <w:tcW w:w="1239" w:type="dxa"/>
          </w:tcPr>
          <w:p w:rsidR="00DD627C" w:rsidRPr="00953C4F" w:rsidRDefault="00DD627C" w:rsidP="00F17239">
            <w:pPr>
              <w:pStyle w:val="ECCTabletext"/>
              <w:jc w:val="center"/>
            </w:pPr>
            <w:r w:rsidRPr="00953C4F">
              <w:t>58</w:t>
            </w:r>
          </w:p>
        </w:tc>
        <w:tc>
          <w:tcPr>
            <w:tcW w:w="1408" w:type="dxa"/>
          </w:tcPr>
          <w:p w:rsidR="00DD627C" w:rsidRPr="00953C4F" w:rsidRDefault="00DD627C" w:rsidP="00F17239">
            <w:pPr>
              <w:pStyle w:val="ECCTabletext"/>
              <w:jc w:val="center"/>
            </w:pPr>
            <w:r w:rsidRPr="00953C4F">
              <w:t>0</w:t>
            </w:r>
          </w:p>
        </w:tc>
        <w:tc>
          <w:tcPr>
            <w:tcW w:w="1297" w:type="dxa"/>
          </w:tcPr>
          <w:p w:rsidR="00DD627C" w:rsidRPr="00953C4F" w:rsidRDefault="00DD627C" w:rsidP="00F17239">
            <w:pPr>
              <w:pStyle w:val="ECCTabletext"/>
              <w:jc w:val="center"/>
            </w:pPr>
            <w:r w:rsidRPr="00953C4F">
              <w:t>0.2</w:t>
            </w:r>
          </w:p>
        </w:tc>
        <w:tc>
          <w:tcPr>
            <w:tcW w:w="930" w:type="dxa"/>
          </w:tcPr>
          <w:p w:rsidR="00DD627C" w:rsidRPr="00953C4F" w:rsidRDefault="00DD627C" w:rsidP="00F17239">
            <w:pPr>
              <w:pStyle w:val="ECCTabletext"/>
              <w:jc w:val="center"/>
            </w:pPr>
            <w:r w:rsidRPr="00953C4F">
              <w:t>0.3</w:t>
            </w:r>
          </w:p>
        </w:tc>
      </w:tr>
      <w:tr w:rsidR="00DD627C" w:rsidRPr="00953C4F" w:rsidTr="00F17239">
        <w:tc>
          <w:tcPr>
            <w:tcW w:w="1052" w:type="dxa"/>
          </w:tcPr>
          <w:p w:rsidR="00DD627C" w:rsidRPr="00953C4F" w:rsidRDefault="00DD627C" w:rsidP="00F17239">
            <w:pPr>
              <w:pStyle w:val="ECCTabletext"/>
              <w:jc w:val="center"/>
            </w:pPr>
            <w:r w:rsidRPr="00953C4F">
              <w:t>41</w:t>
            </w:r>
          </w:p>
        </w:tc>
        <w:tc>
          <w:tcPr>
            <w:tcW w:w="1295" w:type="dxa"/>
          </w:tcPr>
          <w:p w:rsidR="00DD627C" w:rsidRPr="00953C4F" w:rsidRDefault="00DD627C" w:rsidP="00F17239">
            <w:pPr>
              <w:pStyle w:val="ECCTabletext"/>
              <w:jc w:val="center"/>
            </w:pPr>
            <w:r w:rsidRPr="00953C4F">
              <w:t>0.845</w:t>
            </w:r>
          </w:p>
        </w:tc>
        <w:tc>
          <w:tcPr>
            <w:tcW w:w="1239" w:type="dxa"/>
          </w:tcPr>
          <w:p w:rsidR="00DD627C" w:rsidRPr="00953C4F" w:rsidRDefault="00DD627C" w:rsidP="00F17239">
            <w:pPr>
              <w:pStyle w:val="ECCTabletext"/>
              <w:jc w:val="center"/>
            </w:pPr>
            <w:r w:rsidRPr="00953C4F">
              <w:t>60</w:t>
            </w:r>
          </w:p>
        </w:tc>
        <w:tc>
          <w:tcPr>
            <w:tcW w:w="1295" w:type="dxa"/>
          </w:tcPr>
          <w:p w:rsidR="00DD627C" w:rsidRPr="00953C4F" w:rsidRDefault="00DD627C" w:rsidP="00F17239">
            <w:pPr>
              <w:pStyle w:val="ECCTabletext"/>
              <w:jc w:val="center"/>
            </w:pPr>
            <w:r w:rsidRPr="00953C4F">
              <w:t>0.38</w:t>
            </w:r>
          </w:p>
        </w:tc>
        <w:tc>
          <w:tcPr>
            <w:tcW w:w="1239" w:type="dxa"/>
          </w:tcPr>
          <w:p w:rsidR="00DD627C" w:rsidRPr="00953C4F" w:rsidRDefault="00DD627C" w:rsidP="00F17239">
            <w:pPr>
              <w:pStyle w:val="ECCTabletext"/>
              <w:jc w:val="center"/>
            </w:pPr>
            <w:r w:rsidRPr="00953C4F">
              <w:t>58</w:t>
            </w:r>
          </w:p>
        </w:tc>
        <w:tc>
          <w:tcPr>
            <w:tcW w:w="1408" w:type="dxa"/>
          </w:tcPr>
          <w:p w:rsidR="00DD627C" w:rsidRPr="00953C4F" w:rsidRDefault="00DD627C" w:rsidP="00F17239">
            <w:pPr>
              <w:pStyle w:val="ECCTabletext"/>
              <w:jc w:val="center"/>
            </w:pPr>
            <w:r w:rsidRPr="00953C4F">
              <w:t>0</w:t>
            </w:r>
          </w:p>
        </w:tc>
        <w:tc>
          <w:tcPr>
            <w:tcW w:w="1297" w:type="dxa"/>
          </w:tcPr>
          <w:p w:rsidR="00DD627C" w:rsidRPr="00953C4F" w:rsidRDefault="00DD627C" w:rsidP="00F17239">
            <w:pPr>
              <w:pStyle w:val="ECCTabletext"/>
              <w:jc w:val="center"/>
            </w:pPr>
            <w:r w:rsidRPr="00953C4F">
              <w:t>0</w:t>
            </w:r>
          </w:p>
        </w:tc>
        <w:tc>
          <w:tcPr>
            <w:tcW w:w="930" w:type="dxa"/>
          </w:tcPr>
          <w:p w:rsidR="00DD627C" w:rsidRPr="00953C4F" w:rsidRDefault="00DD627C" w:rsidP="00F17239">
            <w:pPr>
              <w:pStyle w:val="ECCTabletext"/>
              <w:jc w:val="center"/>
            </w:pPr>
            <w:r w:rsidRPr="00953C4F">
              <w:t>0</w:t>
            </w:r>
          </w:p>
        </w:tc>
      </w:tr>
      <w:tr w:rsidR="00DD627C" w:rsidRPr="00953C4F" w:rsidTr="00F17239">
        <w:tc>
          <w:tcPr>
            <w:tcW w:w="1052" w:type="dxa"/>
          </w:tcPr>
          <w:p w:rsidR="00DD627C" w:rsidRPr="00953C4F" w:rsidRDefault="00DD627C" w:rsidP="00F17239">
            <w:pPr>
              <w:pStyle w:val="ECCTabletext"/>
              <w:jc w:val="center"/>
            </w:pPr>
            <w:r w:rsidRPr="00953C4F">
              <w:t>43</w:t>
            </w:r>
          </w:p>
        </w:tc>
        <w:tc>
          <w:tcPr>
            <w:tcW w:w="1295" w:type="dxa"/>
          </w:tcPr>
          <w:p w:rsidR="00DD627C" w:rsidRPr="00953C4F" w:rsidRDefault="00DD627C" w:rsidP="00F17239">
            <w:pPr>
              <w:pStyle w:val="ECCTabletext"/>
              <w:jc w:val="center"/>
            </w:pPr>
            <w:r w:rsidRPr="00953C4F">
              <w:t>0.845</w:t>
            </w:r>
          </w:p>
        </w:tc>
        <w:tc>
          <w:tcPr>
            <w:tcW w:w="1239" w:type="dxa"/>
          </w:tcPr>
          <w:p w:rsidR="00DD627C" w:rsidRPr="00953C4F" w:rsidRDefault="00DD627C" w:rsidP="00F17239">
            <w:pPr>
              <w:pStyle w:val="ECCTabletext"/>
              <w:jc w:val="center"/>
            </w:pPr>
            <w:r w:rsidRPr="00953C4F">
              <w:t>60</w:t>
            </w:r>
          </w:p>
        </w:tc>
        <w:tc>
          <w:tcPr>
            <w:tcW w:w="1295" w:type="dxa"/>
          </w:tcPr>
          <w:p w:rsidR="00DD627C" w:rsidRPr="00953C4F" w:rsidRDefault="00DD627C" w:rsidP="00F17239">
            <w:pPr>
              <w:pStyle w:val="ECCTabletext"/>
              <w:jc w:val="center"/>
            </w:pPr>
            <w:r w:rsidRPr="00953C4F">
              <w:t>0.38</w:t>
            </w:r>
          </w:p>
        </w:tc>
        <w:tc>
          <w:tcPr>
            <w:tcW w:w="1239" w:type="dxa"/>
          </w:tcPr>
          <w:p w:rsidR="00DD627C" w:rsidRPr="00953C4F" w:rsidRDefault="00DD627C" w:rsidP="00F17239">
            <w:pPr>
              <w:pStyle w:val="ECCTabletext"/>
              <w:jc w:val="center"/>
            </w:pPr>
            <w:r w:rsidRPr="00953C4F">
              <w:t>58</w:t>
            </w:r>
          </w:p>
        </w:tc>
        <w:tc>
          <w:tcPr>
            <w:tcW w:w="1408" w:type="dxa"/>
          </w:tcPr>
          <w:p w:rsidR="00DD627C" w:rsidRPr="00953C4F" w:rsidRDefault="00DD627C" w:rsidP="00F17239">
            <w:pPr>
              <w:pStyle w:val="ECCTabletext"/>
              <w:jc w:val="center"/>
            </w:pPr>
            <w:r w:rsidRPr="00953C4F">
              <w:t>0</w:t>
            </w:r>
          </w:p>
        </w:tc>
        <w:tc>
          <w:tcPr>
            <w:tcW w:w="1297" w:type="dxa"/>
          </w:tcPr>
          <w:p w:rsidR="00DD627C" w:rsidRPr="00953C4F" w:rsidRDefault="00DD627C" w:rsidP="00F17239">
            <w:pPr>
              <w:pStyle w:val="ECCTabletext"/>
              <w:jc w:val="center"/>
            </w:pPr>
            <w:r w:rsidRPr="00953C4F">
              <w:t>0</w:t>
            </w:r>
          </w:p>
        </w:tc>
        <w:tc>
          <w:tcPr>
            <w:tcW w:w="930" w:type="dxa"/>
          </w:tcPr>
          <w:p w:rsidR="00DD627C" w:rsidRPr="00953C4F" w:rsidRDefault="00DD627C" w:rsidP="00F17239">
            <w:pPr>
              <w:pStyle w:val="ECCTabletext"/>
              <w:jc w:val="center"/>
            </w:pPr>
            <w:r w:rsidRPr="00953C4F">
              <w:t>0</w:t>
            </w:r>
          </w:p>
        </w:tc>
      </w:tr>
      <w:tr w:rsidR="00DD627C" w:rsidRPr="00953C4F" w:rsidTr="00F17239">
        <w:tc>
          <w:tcPr>
            <w:tcW w:w="1052" w:type="dxa"/>
          </w:tcPr>
          <w:p w:rsidR="00DD627C" w:rsidRPr="00953C4F" w:rsidRDefault="00DD627C" w:rsidP="00F17239">
            <w:pPr>
              <w:pStyle w:val="ECCTabletext"/>
              <w:jc w:val="center"/>
            </w:pPr>
            <w:r w:rsidRPr="00953C4F">
              <w:t>45</w:t>
            </w:r>
          </w:p>
        </w:tc>
        <w:tc>
          <w:tcPr>
            <w:tcW w:w="1295" w:type="dxa"/>
          </w:tcPr>
          <w:p w:rsidR="00DD627C" w:rsidRPr="00953C4F" w:rsidRDefault="00DD627C" w:rsidP="00F17239">
            <w:pPr>
              <w:pStyle w:val="ECCTabletext"/>
              <w:jc w:val="center"/>
            </w:pPr>
            <w:r w:rsidRPr="00953C4F">
              <w:t>0.845</w:t>
            </w:r>
          </w:p>
        </w:tc>
        <w:tc>
          <w:tcPr>
            <w:tcW w:w="1239" w:type="dxa"/>
          </w:tcPr>
          <w:p w:rsidR="00DD627C" w:rsidRPr="00953C4F" w:rsidRDefault="00DD627C" w:rsidP="00F17239">
            <w:pPr>
              <w:pStyle w:val="ECCTabletext"/>
              <w:jc w:val="center"/>
            </w:pPr>
            <w:r w:rsidRPr="00953C4F">
              <w:t>60</w:t>
            </w:r>
          </w:p>
        </w:tc>
        <w:tc>
          <w:tcPr>
            <w:tcW w:w="1295" w:type="dxa"/>
          </w:tcPr>
          <w:p w:rsidR="00DD627C" w:rsidRPr="00953C4F" w:rsidRDefault="00DD627C" w:rsidP="00F17239">
            <w:pPr>
              <w:pStyle w:val="ECCTabletext"/>
              <w:jc w:val="center"/>
            </w:pPr>
            <w:r w:rsidRPr="00953C4F">
              <w:t>0.38</w:t>
            </w:r>
          </w:p>
        </w:tc>
        <w:tc>
          <w:tcPr>
            <w:tcW w:w="1239" w:type="dxa"/>
          </w:tcPr>
          <w:p w:rsidR="00DD627C" w:rsidRPr="00953C4F" w:rsidRDefault="00DD627C" w:rsidP="00F17239">
            <w:pPr>
              <w:pStyle w:val="ECCTabletext"/>
              <w:jc w:val="center"/>
            </w:pPr>
            <w:r w:rsidRPr="00953C4F">
              <w:t>58</w:t>
            </w:r>
          </w:p>
        </w:tc>
        <w:tc>
          <w:tcPr>
            <w:tcW w:w="1408" w:type="dxa"/>
          </w:tcPr>
          <w:p w:rsidR="00DD627C" w:rsidRPr="00953C4F" w:rsidRDefault="00DD627C" w:rsidP="00F17239">
            <w:pPr>
              <w:pStyle w:val="ECCTabletext"/>
              <w:jc w:val="center"/>
            </w:pPr>
            <w:r w:rsidRPr="00953C4F">
              <w:t>0</w:t>
            </w:r>
          </w:p>
        </w:tc>
        <w:tc>
          <w:tcPr>
            <w:tcW w:w="1297" w:type="dxa"/>
          </w:tcPr>
          <w:p w:rsidR="00DD627C" w:rsidRPr="00953C4F" w:rsidRDefault="00DD627C" w:rsidP="00F17239">
            <w:pPr>
              <w:pStyle w:val="ECCTabletext"/>
              <w:jc w:val="center"/>
            </w:pPr>
            <w:r w:rsidRPr="00953C4F">
              <w:t>0</w:t>
            </w:r>
          </w:p>
        </w:tc>
        <w:tc>
          <w:tcPr>
            <w:tcW w:w="930" w:type="dxa"/>
          </w:tcPr>
          <w:p w:rsidR="00DD627C" w:rsidRPr="00953C4F" w:rsidRDefault="00DD627C" w:rsidP="00F17239">
            <w:pPr>
              <w:pStyle w:val="ECCTabletext"/>
              <w:jc w:val="center"/>
            </w:pPr>
            <w:r w:rsidRPr="00953C4F">
              <w:t>0</w:t>
            </w:r>
          </w:p>
        </w:tc>
      </w:tr>
    </w:tbl>
    <w:p w:rsidR="00DD627C" w:rsidRPr="00953C4F" w:rsidRDefault="00DD627C" w:rsidP="00DD627C"/>
    <w:p w:rsidR="00DD627C" w:rsidRPr="00953C4F" w:rsidRDefault="00DD627C" w:rsidP="00DD627C">
      <w:pPr>
        <w:pStyle w:val="ECCFiguregraphcentered"/>
        <w:rPr>
          <w:noProof w:val="0"/>
          <w:lang w:val="en-GB"/>
        </w:rPr>
      </w:pPr>
      <w:r w:rsidRPr="00953C4F">
        <w:rPr>
          <w:lang w:val="da-DK" w:eastAsia="da-DK"/>
        </w:rPr>
        <w:lastRenderedPageBreak/>
        <w:drawing>
          <wp:inline distT="0" distB="0" distL="0" distR="0" wp14:anchorId="70B739DA" wp14:editId="40335CCD">
            <wp:extent cx="3664800" cy="2203200"/>
            <wp:effectExtent l="0" t="0" r="0" b="698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664800" cy="2203200"/>
                    </a:xfrm>
                    <a:prstGeom prst="rect">
                      <a:avLst/>
                    </a:prstGeom>
                    <a:noFill/>
                  </pic:spPr>
                </pic:pic>
              </a:graphicData>
            </a:graphic>
          </wp:inline>
        </w:drawing>
      </w:r>
    </w:p>
    <w:p w:rsidR="00DD627C" w:rsidRPr="00953C4F" w:rsidRDefault="00DD627C" w:rsidP="00DD627C">
      <w:pPr>
        <w:pStyle w:val="Caption"/>
        <w:rPr>
          <w:lang w:val="en-GB"/>
        </w:rPr>
      </w:pPr>
      <w:r w:rsidRPr="00953C4F">
        <w:rPr>
          <w:lang w:val="en-GB"/>
        </w:rPr>
        <w:t xml:space="preserve">Figure </w:t>
      </w:r>
      <w:r w:rsidR="009614B2" w:rsidRPr="00953C4F">
        <w:rPr>
          <w:lang w:val="en-GB"/>
        </w:rPr>
        <w:fldChar w:fldCharType="begin"/>
      </w:r>
      <w:r w:rsidR="009614B2" w:rsidRPr="00953C4F">
        <w:rPr>
          <w:lang w:val="en-GB"/>
        </w:rPr>
        <w:instrText xml:space="preserve"> SEQ Figure \* ARABIC </w:instrText>
      </w:r>
      <w:r w:rsidR="009614B2" w:rsidRPr="00953C4F">
        <w:rPr>
          <w:lang w:val="en-GB"/>
        </w:rPr>
        <w:fldChar w:fldCharType="separate"/>
      </w:r>
      <w:r w:rsidR="003D460D">
        <w:rPr>
          <w:noProof/>
          <w:lang w:val="en-GB"/>
        </w:rPr>
        <w:t>13</w:t>
      </w:r>
      <w:r w:rsidR="009614B2" w:rsidRPr="00953C4F">
        <w:rPr>
          <w:lang w:val="en-GB"/>
        </w:rPr>
        <w:fldChar w:fldCharType="end"/>
      </w:r>
      <w:r w:rsidRPr="00953C4F">
        <w:rPr>
          <w:lang w:val="en-GB"/>
        </w:rPr>
        <w:t>: Interference probability on the victim UE according to its ACS</w:t>
      </w:r>
      <w:r w:rsidRPr="00953C4F">
        <w:rPr>
          <w:lang w:val="en-GB"/>
        </w:rPr>
        <w:br/>
        <w:t>Victim cell range = 0.845 km – Interfering cell range = 0.380 km</w:t>
      </w:r>
      <w:r w:rsidRPr="00953C4F">
        <w:rPr>
          <w:lang w:val="en-GB"/>
        </w:rPr>
        <w:br/>
        <w:t xml:space="preserve">Victim BS </w:t>
      </w:r>
      <w:proofErr w:type="spellStart"/>
      <w:r w:rsidR="001B0CBF" w:rsidRPr="00953C4F">
        <w:rPr>
          <w:lang w:val="en-GB"/>
        </w:rPr>
        <w:t>e.i.r.p</w:t>
      </w:r>
      <w:proofErr w:type="spellEnd"/>
      <w:r w:rsidR="001B0CBF" w:rsidRPr="00953C4F">
        <w:rPr>
          <w:lang w:val="en-GB"/>
        </w:rPr>
        <w:t>.</w:t>
      </w:r>
      <w:r w:rsidRPr="00953C4F">
        <w:rPr>
          <w:lang w:val="en-GB"/>
        </w:rPr>
        <w:t xml:space="preserve"> = 60 </w:t>
      </w:r>
      <w:proofErr w:type="spellStart"/>
      <w:r w:rsidRPr="00953C4F">
        <w:rPr>
          <w:lang w:val="en-GB"/>
        </w:rPr>
        <w:t>dBm</w:t>
      </w:r>
      <w:proofErr w:type="spellEnd"/>
      <w:r w:rsidRPr="00953C4F">
        <w:rPr>
          <w:lang w:val="en-GB"/>
        </w:rPr>
        <w:t>/5</w:t>
      </w:r>
      <w:r w:rsidR="001B0CBF" w:rsidRPr="00953C4F">
        <w:rPr>
          <w:lang w:val="en-GB"/>
        </w:rPr>
        <w:t xml:space="preserve"> </w:t>
      </w:r>
      <w:r w:rsidRPr="00953C4F">
        <w:rPr>
          <w:lang w:val="en-GB"/>
        </w:rPr>
        <w:t xml:space="preserve">MHz – Interfering BS </w:t>
      </w:r>
      <w:proofErr w:type="spellStart"/>
      <w:r w:rsidR="001B0CBF" w:rsidRPr="00953C4F">
        <w:rPr>
          <w:lang w:val="en-GB"/>
        </w:rPr>
        <w:t>e.i.r.p</w:t>
      </w:r>
      <w:proofErr w:type="spellEnd"/>
      <w:r w:rsidR="001B0CBF" w:rsidRPr="00953C4F">
        <w:rPr>
          <w:lang w:val="en-GB"/>
        </w:rPr>
        <w:t>.</w:t>
      </w:r>
      <w:r w:rsidRPr="00953C4F">
        <w:rPr>
          <w:lang w:val="en-GB"/>
        </w:rPr>
        <w:t xml:space="preserve"> = 58 </w:t>
      </w:r>
      <w:proofErr w:type="spellStart"/>
      <w:r w:rsidRPr="00953C4F">
        <w:rPr>
          <w:lang w:val="en-GB"/>
        </w:rPr>
        <w:t>dBm</w:t>
      </w:r>
      <w:proofErr w:type="spellEnd"/>
      <w:r w:rsidRPr="00953C4F">
        <w:rPr>
          <w:lang w:val="en-GB"/>
        </w:rPr>
        <w:t>/10</w:t>
      </w:r>
      <w:r w:rsidR="001B0CBF" w:rsidRPr="00953C4F">
        <w:rPr>
          <w:lang w:val="en-GB"/>
        </w:rPr>
        <w:t xml:space="preserve"> </w:t>
      </w:r>
      <w:r w:rsidRPr="00953C4F">
        <w:rPr>
          <w:lang w:val="en-GB"/>
        </w:rPr>
        <w:t>MHz</w:t>
      </w:r>
    </w:p>
    <w:p w:rsidR="00DD627C" w:rsidRPr="00953C4F" w:rsidRDefault="00DD627C" w:rsidP="00DD627C">
      <w:r w:rsidRPr="00953C4F">
        <w:t xml:space="preserve">When the PPDR network is in between two MFCN networks, one below and one above the PPDR frequency range, it is expected that interference probability will increase </w:t>
      </w:r>
      <w:r w:rsidR="00A516E9" w:rsidRPr="00953C4F">
        <w:t>by</w:t>
      </w:r>
      <w:r w:rsidRPr="00953C4F">
        <w:t xml:space="preserve"> a factor 2. According to </w:t>
      </w:r>
      <w:r w:rsidR="00A75E2D" w:rsidRPr="00953C4F">
        <w:fldChar w:fldCharType="begin"/>
      </w:r>
      <w:r w:rsidR="00A75E2D" w:rsidRPr="00953C4F">
        <w:instrText xml:space="preserve"> REF _Ref414863765 \h </w:instrText>
      </w:r>
      <w:r w:rsidR="00A75E2D" w:rsidRPr="00953C4F">
        <w:fldChar w:fldCharType="separate"/>
      </w:r>
      <w:r w:rsidR="003D460D" w:rsidRPr="00953C4F">
        <w:t xml:space="preserve">Table </w:t>
      </w:r>
      <w:r w:rsidR="003D460D">
        <w:rPr>
          <w:noProof/>
        </w:rPr>
        <w:t>16</w:t>
      </w:r>
      <w:r w:rsidR="00A75E2D" w:rsidRPr="00953C4F">
        <w:fldChar w:fldCharType="end"/>
      </w:r>
      <w:r w:rsidR="00A75E2D" w:rsidRPr="00953C4F">
        <w:t>, t</w:t>
      </w:r>
      <w:r w:rsidRPr="00953C4F">
        <w:t>his increase can be handled with a further increase of the UE selectivity of 2 dB</w:t>
      </w:r>
      <w:r w:rsidRPr="00953C4F">
        <w:rPr>
          <w:rStyle w:val="FootnoteReference"/>
        </w:rPr>
        <w:footnoteReference w:id="7"/>
      </w:r>
      <w:r w:rsidRPr="00953C4F">
        <w:t>.</w:t>
      </w:r>
    </w:p>
    <w:p w:rsidR="00945937" w:rsidRPr="00953C4F" w:rsidRDefault="00945937" w:rsidP="00816F30">
      <w:pPr>
        <w:pStyle w:val="Heading3"/>
        <w:rPr>
          <w:lang w:val="en-GB"/>
        </w:rPr>
      </w:pPr>
      <w:bookmarkStart w:id="125" w:name="_Toc431380132"/>
      <w:r w:rsidRPr="00953C4F">
        <w:rPr>
          <w:lang w:val="en-GB"/>
        </w:rPr>
        <w:t>Analysis of the intermodulation phenomenon</w:t>
      </w:r>
      <w:bookmarkEnd w:id="125"/>
    </w:p>
    <w:p w:rsidR="00796433" w:rsidRPr="00953C4F" w:rsidRDefault="00796433" w:rsidP="00796433">
      <w:pPr>
        <w:rPr>
          <w:rStyle w:val="ECCParagraph"/>
        </w:rPr>
      </w:pPr>
      <w:r w:rsidRPr="00953C4F">
        <w:rPr>
          <w:rStyle w:val="ECCParagraph"/>
        </w:rPr>
        <w:t>Inter-operator interference is also due to 3rd order intermodulation products generated inside the terminal due to DL signals in adjacent bands.</w:t>
      </w:r>
    </w:p>
    <w:p w:rsidR="00796433" w:rsidRPr="00953C4F" w:rsidRDefault="006408E0" w:rsidP="006408E0">
      <w:r w:rsidRPr="00953C4F">
        <w:fldChar w:fldCharType="begin"/>
      </w:r>
      <w:r w:rsidRPr="00953C4F">
        <w:instrText xml:space="preserve"> REF _Ref414829013 \h </w:instrText>
      </w:r>
      <w:r w:rsidRPr="00953C4F">
        <w:fldChar w:fldCharType="separate"/>
      </w:r>
      <w:r w:rsidR="003D460D" w:rsidRPr="00953C4F">
        <w:t xml:space="preserve">Table </w:t>
      </w:r>
      <w:r w:rsidR="003D460D">
        <w:rPr>
          <w:noProof/>
        </w:rPr>
        <w:t>17</w:t>
      </w:r>
      <w:r w:rsidRPr="00953C4F">
        <w:fldChar w:fldCharType="end"/>
      </w:r>
      <w:r w:rsidR="00796433" w:rsidRPr="00953C4F">
        <w:t xml:space="preserve"> below shows how the combination of carriers A and C falls into 728-758 MHz frequency range. In consequence, this induces intermodulation products in receiving PPDR UE within the 700 MHz centre gap. </w:t>
      </w:r>
    </w:p>
    <w:p w:rsidR="00796433" w:rsidRPr="00953C4F" w:rsidRDefault="006408E0" w:rsidP="006408E0">
      <w:pPr>
        <w:pStyle w:val="Caption"/>
        <w:rPr>
          <w:lang w:val="en-GB"/>
        </w:rPr>
      </w:pPr>
      <w:bookmarkStart w:id="126" w:name="_Ref414829013"/>
      <w:r w:rsidRPr="00953C4F">
        <w:rPr>
          <w:lang w:val="en-GB"/>
        </w:rPr>
        <w:t xml:space="preserve">Table </w:t>
      </w:r>
      <w:r w:rsidRPr="00953C4F">
        <w:rPr>
          <w:lang w:val="en-GB"/>
        </w:rPr>
        <w:fldChar w:fldCharType="begin"/>
      </w:r>
      <w:r w:rsidRPr="00953C4F">
        <w:rPr>
          <w:lang w:val="en-GB"/>
        </w:rPr>
        <w:instrText xml:space="preserve"> SEQ Table \* ARABIC </w:instrText>
      </w:r>
      <w:r w:rsidRPr="00953C4F">
        <w:rPr>
          <w:lang w:val="en-GB"/>
        </w:rPr>
        <w:fldChar w:fldCharType="separate"/>
      </w:r>
      <w:r w:rsidR="003D460D">
        <w:rPr>
          <w:noProof/>
          <w:lang w:val="en-GB"/>
        </w:rPr>
        <w:t>17</w:t>
      </w:r>
      <w:r w:rsidRPr="00953C4F">
        <w:rPr>
          <w:lang w:val="en-GB"/>
        </w:rPr>
        <w:fldChar w:fldCharType="end"/>
      </w:r>
      <w:bookmarkEnd w:id="126"/>
      <w:r w:rsidRPr="00953C4F">
        <w:rPr>
          <w:lang w:val="en-GB"/>
        </w:rPr>
        <w:t xml:space="preserve">: </w:t>
      </w:r>
      <w:r w:rsidR="00796433" w:rsidRPr="00953C4F">
        <w:rPr>
          <w:lang w:val="en-GB"/>
        </w:rPr>
        <w:t>Detrimental IM3 from carrier A and C</w:t>
      </w:r>
    </w:p>
    <w:tbl>
      <w:tblPr>
        <w:tblStyle w:val="ECCTable-redheader"/>
        <w:tblW w:w="7035" w:type="dxa"/>
        <w:tblInd w:w="0" w:type="dxa"/>
        <w:tblLook w:val="04A0" w:firstRow="1" w:lastRow="0" w:firstColumn="1" w:lastColumn="0" w:noHBand="0" w:noVBand="1"/>
      </w:tblPr>
      <w:tblGrid>
        <w:gridCol w:w="842"/>
        <w:gridCol w:w="843"/>
        <w:gridCol w:w="661"/>
        <w:gridCol w:w="661"/>
        <w:gridCol w:w="886"/>
        <w:gridCol w:w="886"/>
        <w:gridCol w:w="1128"/>
        <w:gridCol w:w="1128"/>
      </w:tblGrid>
      <w:tr w:rsidR="00796433" w:rsidRPr="00953C4F" w:rsidTr="00C171CE">
        <w:trPr>
          <w:cnfStyle w:val="100000000000" w:firstRow="1" w:lastRow="0" w:firstColumn="0" w:lastColumn="0" w:oddVBand="0" w:evenVBand="0" w:oddHBand="0" w:evenHBand="0" w:firstRowFirstColumn="0" w:firstRowLastColumn="0" w:lastRowFirstColumn="0" w:lastRowLastColumn="0"/>
        </w:trPr>
        <w:tc>
          <w:tcPr>
            <w:tcW w:w="1685" w:type="dxa"/>
            <w:gridSpan w:val="2"/>
            <w:noWrap/>
            <w:hideMark/>
          </w:tcPr>
          <w:p w:rsidR="00796433" w:rsidRPr="00953C4F" w:rsidRDefault="00796433" w:rsidP="007706B8">
            <w:r w:rsidRPr="00953C4F">
              <w:t>carrier A (f</w:t>
            </w:r>
            <w:r w:rsidRPr="00953C4F">
              <w:rPr>
                <w:rStyle w:val="ECCHLsubscript"/>
              </w:rPr>
              <w:t>low</w:t>
            </w:r>
            <w:r w:rsidRPr="00953C4F">
              <w:t>)</w:t>
            </w:r>
          </w:p>
        </w:tc>
        <w:tc>
          <w:tcPr>
            <w:tcW w:w="1322" w:type="dxa"/>
            <w:gridSpan w:val="2"/>
            <w:noWrap/>
            <w:hideMark/>
          </w:tcPr>
          <w:p w:rsidR="00796433" w:rsidRPr="00953C4F" w:rsidRDefault="00796433" w:rsidP="007706B8">
            <w:r w:rsidRPr="00953C4F">
              <w:t>carrier B</w:t>
            </w:r>
          </w:p>
        </w:tc>
        <w:tc>
          <w:tcPr>
            <w:tcW w:w="1772" w:type="dxa"/>
            <w:gridSpan w:val="2"/>
            <w:noWrap/>
            <w:hideMark/>
          </w:tcPr>
          <w:p w:rsidR="00796433" w:rsidRPr="00953C4F" w:rsidRDefault="00273F75" w:rsidP="007706B8">
            <w:r w:rsidRPr="00953C4F">
              <w:t>carrier C (</w:t>
            </w:r>
            <w:proofErr w:type="spellStart"/>
            <w:r w:rsidRPr="00953C4F">
              <w:t>f</w:t>
            </w:r>
            <w:r w:rsidRPr="00953C4F">
              <w:rPr>
                <w:rStyle w:val="ECCHLsubscript"/>
              </w:rPr>
              <w:t>high</w:t>
            </w:r>
            <w:proofErr w:type="spellEnd"/>
            <w:r w:rsidR="00796433" w:rsidRPr="00953C4F">
              <w:t>)</w:t>
            </w:r>
          </w:p>
        </w:tc>
        <w:tc>
          <w:tcPr>
            <w:tcW w:w="2256" w:type="dxa"/>
            <w:gridSpan w:val="2"/>
            <w:noWrap/>
            <w:hideMark/>
          </w:tcPr>
          <w:p w:rsidR="00796433" w:rsidRPr="00953C4F" w:rsidRDefault="00796433" w:rsidP="007706B8">
            <w:r w:rsidRPr="00953C4F">
              <w:t>IM3</w:t>
            </w:r>
            <w:r w:rsidRPr="00953C4F">
              <w:rPr>
                <w:rStyle w:val="ECCHLsubscript"/>
              </w:rPr>
              <w:t>min</w:t>
            </w:r>
            <w:r w:rsidRPr="00953C4F">
              <w:t xml:space="preserve"> = 2*f</w:t>
            </w:r>
            <w:r w:rsidRPr="00953C4F">
              <w:rPr>
                <w:rStyle w:val="ECCHLsubscript"/>
              </w:rPr>
              <w:t>low</w:t>
            </w:r>
            <w:r w:rsidRPr="00953C4F">
              <w:t>-</w:t>
            </w:r>
            <w:proofErr w:type="spellStart"/>
            <w:r w:rsidRPr="00953C4F">
              <w:t>f</w:t>
            </w:r>
            <w:r w:rsidR="00273F75" w:rsidRPr="00953C4F">
              <w:rPr>
                <w:rStyle w:val="ECCHLsubscript"/>
              </w:rPr>
              <w:t>high</w:t>
            </w:r>
            <w:proofErr w:type="spellEnd"/>
          </w:p>
        </w:tc>
      </w:tr>
      <w:tr w:rsidR="00796433" w:rsidRPr="00953C4F" w:rsidTr="00C171CE">
        <w:tc>
          <w:tcPr>
            <w:tcW w:w="842" w:type="dxa"/>
            <w:noWrap/>
            <w:hideMark/>
          </w:tcPr>
          <w:p w:rsidR="00796433" w:rsidRPr="00953C4F" w:rsidRDefault="00796433" w:rsidP="003252FD">
            <w:pPr>
              <w:jc w:val="left"/>
            </w:pPr>
            <w:r w:rsidRPr="00953C4F">
              <w:t>758</w:t>
            </w:r>
          </w:p>
        </w:tc>
        <w:tc>
          <w:tcPr>
            <w:tcW w:w="843" w:type="dxa"/>
            <w:noWrap/>
            <w:hideMark/>
          </w:tcPr>
          <w:p w:rsidR="00796433" w:rsidRPr="00953C4F" w:rsidRDefault="00796433" w:rsidP="003252FD">
            <w:pPr>
              <w:jc w:val="left"/>
            </w:pPr>
            <w:r w:rsidRPr="00953C4F">
              <w:t>768</w:t>
            </w:r>
          </w:p>
        </w:tc>
        <w:tc>
          <w:tcPr>
            <w:tcW w:w="661" w:type="dxa"/>
            <w:noWrap/>
            <w:hideMark/>
          </w:tcPr>
          <w:p w:rsidR="00796433" w:rsidRPr="00953C4F" w:rsidRDefault="00796433" w:rsidP="003252FD">
            <w:pPr>
              <w:jc w:val="left"/>
            </w:pPr>
            <w:r w:rsidRPr="00953C4F">
              <w:t>768</w:t>
            </w:r>
          </w:p>
        </w:tc>
        <w:tc>
          <w:tcPr>
            <w:tcW w:w="661" w:type="dxa"/>
            <w:noWrap/>
            <w:hideMark/>
          </w:tcPr>
          <w:p w:rsidR="00796433" w:rsidRPr="00953C4F" w:rsidRDefault="00796433" w:rsidP="003252FD">
            <w:pPr>
              <w:jc w:val="left"/>
            </w:pPr>
            <w:r w:rsidRPr="00953C4F">
              <w:t>778</w:t>
            </w:r>
          </w:p>
        </w:tc>
        <w:tc>
          <w:tcPr>
            <w:tcW w:w="886" w:type="dxa"/>
            <w:noWrap/>
            <w:hideMark/>
          </w:tcPr>
          <w:p w:rsidR="00796433" w:rsidRPr="00953C4F" w:rsidRDefault="00796433" w:rsidP="003252FD">
            <w:pPr>
              <w:jc w:val="left"/>
            </w:pPr>
            <w:r w:rsidRPr="00953C4F">
              <w:t>778</w:t>
            </w:r>
          </w:p>
        </w:tc>
        <w:tc>
          <w:tcPr>
            <w:tcW w:w="886" w:type="dxa"/>
            <w:noWrap/>
            <w:hideMark/>
          </w:tcPr>
          <w:p w:rsidR="00796433" w:rsidRPr="00953C4F" w:rsidRDefault="00796433" w:rsidP="003252FD">
            <w:pPr>
              <w:jc w:val="left"/>
            </w:pPr>
            <w:r w:rsidRPr="00953C4F">
              <w:t>788</w:t>
            </w:r>
          </w:p>
        </w:tc>
        <w:tc>
          <w:tcPr>
            <w:tcW w:w="1128" w:type="dxa"/>
            <w:noWrap/>
            <w:hideMark/>
          </w:tcPr>
          <w:p w:rsidR="00796433" w:rsidRPr="00953C4F" w:rsidRDefault="00796433" w:rsidP="003252FD">
            <w:pPr>
              <w:jc w:val="left"/>
            </w:pPr>
            <w:r w:rsidRPr="00953C4F">
              <w:t>728</w:t>
            </w:r>
          </w:p>
        </w:tc>
        <w:tc>
          <w:tcPr>
            <w:tcW w:w="1128" w:type="dxa"/>
            <w:noWrap/>
            <w:hideMark/>
          </w:tcPr>
          <w:p w:rsidR="00796433" w:rsidRPr="00953C4F" w:rsidRDefault="00796433" w:rsidP="003252FD">
            <w:pPr>
              <w:jc w:val="left"/>
            </w:pPr>
            <w:r w:rsidRPr="00953C4F">
              <w:t>758</w:t>
            </w:r>
          </w:p>
        </w:tc>
      </w:tr>
    </w:tbl>
    <w:p w:rsidR="00796433" w:rsidRPr="00953C4F" w:rsidRDefault="00796433" w:rsidP="00796433">
      <w:r w:rsidRPr="00953C4F">
        <w:t> </w:t>
      </w:r>
    </w:p>
    <w:p w:rsidR="00796433" w:rsidRPr="00953C4F" w:rsidRDefault="00796433" w:rsidP="007B33E7">
      <w:r w:rsidRPr="00953C4F">
        <w:t xml:space="preserve">The combinations of carriers A and B and of carriers B and C, assuming 10 MHz for each carrier, are also given in </w:t>
      </w:r>
      <w:r w:rsidR="007B33E7" w:rsidRPr="00953C4F">
        <w:fldChar w:fldCharType="begin"/>
      </w:r>
      <w:r w:rsidR="007B33E7" w:rsidRPr="00953C4F">
        <w:instrText xml:space="preserve"> REF _Ref414829078 \h </w:instrText>
      </w:r>
      <w:r w:rsidR="007B33E7" w:rsidRPr="00953C4F">
        <w:fldChar w:fldCharType="separate"/>
      </w:r>
      <w:r w:rsidR="003D460D" w:rsidRPr="00953C4F">
        <w:t xml:space="preserve">Table </w:t>
      </w:r>
      <w:r w:rsidR="003D460D">
        <w:rPr>
          <w:noProof/>
        </w:rPr>
        <w:t>18</w:t>
      </w:r>
      <w:r w:rsidR="007B33E7" w:rsidRPr="00953C4F">
        <w:fldChar w:fldCharType="end"/>
      </w:r>
      <w:r w:rsidR="007B33E7" w:rsidRPr="00953C4F">
        <w:t xml:space="preserve"> and </w:t>
      </w:r>
      <w:r w:rsidR="007B33E7" w:rsidRPr="00953C4F">
        <w:fldChar w:fldCharType="begin"/>
      </w:r>
      <w:r w:rsidR="007B33E7" w:rsidRPr="00953C4F">
        <w:instrText xml:space="preserve"> REF _Ref414829083 \h </w:instrText>
      </w:r>
      <w:r w:rsidR="007B33E7" w:rsidRPr="00953C4F">
        <w:fldChar w:fldCharType="separate"/>
      </w:r>
      <w:r w:rsidR="003D460D" w:rsidRPr="00953C4F">
        <w:t xml:space="preserve">Table </w:t>
      </w:r>
      <w:r w:rsidR="003D460D">
        <w:rPr>
          <w:noProof/>
        </w:rPr>
        <w:t>19</w:t>
      </w:r>
      <w:r w:rsidR="007B33E7" w:rsidRPr="00953C4F">
        <w:fldChar w:fldCharType="end"/>
      </w:r>
      <w:r w:rsidR="007B33E7" w:rsidRPr="00953C4F">
        <w:t xml:space="preserve"> </w:t>
      </w:r>
      <w:r w:rsidRPr="00953C4F">
        <w:t>below showing the IM3 falling respectively in the 738-768 MHz range and in the 748-778 MHz range, respectively.</w:t>
      </w:r>
    </w:p>
    <w:p w:rsidR="00796433" w:rsidRPr="00953C4F" w:rsidRDefault="007B33E7" w:rsidP="007B33E7">
      <w:pPr>
        <w:pStyle w:val="Caption"/>
        <w:rPr>
          <w:lang w:val="en-GB"/>
        </w:rPr>
      </w:pPr>
      <w:bookmarkStart w:id="127" w:name="_Ref414829078"/>
      <w:r w:rsidRPr="00953C4F">
        <w:rPr>
          <w:lang w:val="en-GB"/>
        </w:rPr>
        <w:t xml:space="preserve">Table </w:t>
      </w:r>
      <w:r w:rsidRPr="00953C4F">
        <w:rPr>
          <w:lang w:val="en-GB"/>
        </w:rPr>
        <w:fldChar w:fldCharType="begin"/>
      </w:r>
      <w:r w:rsidRPr="00953C4F">
        <w:rPr>
          <w:lang w:val="en-GB"/>
        </w:rPr>
        <w:instrText xml:space="preserve"> SEQ Table \* ARABIC </w:instrText>
      </w:r>
      <w:r w:rsidRPr="00953C4F">
        <w:rPr>
          <w:lang w:val="en-GB"/>
        </w:rPr>
        <w:fldChar w:fldCharType="separate"/>
      </w:r>
      <w:r w:rsidR="003D460D">
        <w:rPr>
          <w:noProof/>
          <w:lang w:val="en-GB"/>
        </w:rPr>
        <w:t>18</w:t>
      </w:r>
      <w:r w:rsidRPr="00953C4F">
        <w:rPr>
          <w:lang w:val="en-GB"/>
        </w:rPr>
        <w:fldChar w:fldCharType="end"/>
      </w:r>
      <w:bookmarkEnd w:id="127"/>
      <w:r w:rsidRPr="00953C4F">
        <w:rPr>
          <w:lang w:val="en-GB"/>
        </w:rPr>
        <w:t xml:space="preserve">: </w:t>
      </w:r>
      <w:r w:rsidR="00796433" w:rsidRPr="00953C4F">
        <w:rPr>
          <w:lang w:val="en-GB"/>
        </w:rPr>
        <w:t>Detrimental IM3 from carrier A and B</w:t>
      </w:r>
    </w:p>
    <w:tbl>
      <w:tblPr>
        <w:tblStyle w:val="ECCTable-redheader"/>
        <w:tblW w:w="6922" w:type="dxa"/>
        <w:tblInd w:w="0" w:type="dxa"/>
        <w:tblLook w:val="04A0" w:firstRow="1" w:lastRow="0" w:firstColumn="1" w:lastColumn="0" w:noHBand="0" w:noVBand="1"/>
      </w:tblPr>
      <w:tblGrid>
        <w:gridCol w:w="841"/>
        <w:gridCol w:w="842"/>
        <w:gridCol w:w="661"/>
        <w:gridCol w:w="661"/>
        <w:gridCol w:w="886"/>
        <w:gridCol w:w="886"/>
        <w:gridCol w:w="1072"/>
        <w:gridCol w:w="1073"/>
      </w:tblGrid>
      <w:tr w:rsidR="00796433" w:rsidRPr="00953C4F" w:rsidTr="00C171CE">
        <w:trPr>
          <w:cnfStyle w:val="100000000000" w:firstRow="1" w:lastRow="0" w:firstColumn="0" w:lastColumn="0" w:oddVBand="0" w:evenVBand="0" w:oddHBand="0" w:evenHBand="0" w:firstRowFirstColumn="0" w:firstRowLastColumn="0" w:lastRowFirstColumn="0" w:lastRowLastColumn="0"/>
        </w:trPr>
        <w:tc>
          <w:tcPr>
            <w:tcW w:w="1683" w:type="dxa"/>
            <w:gridSpan w:val="2"/>
            <w:noWrap/>
            <w:hideMark/>
          </w:tcPr>
          <w:p w:rsidR="00796433" w:rsidRPr="00953C4F" w:rsidRDefault="00796433" w:rsidP="007706B8">
            <w:r w:rsidRPr="00953C4F">
              <w:t>carrier A (</w:t>
            </w:r>
            <w:r w:rsidR="00273F75" w:rsidRPr="00953C4F">
              <w:t>f</w:t>
            </w:r>
            <w:r w:rsidR="00273F75" w:rsidRPr="00953C4F">
              <w:rPr>
                <w:rStyle w:val="ECCHLsubscript"/>
              </w:rPr>
              <w:t>low</w:t>
            </w:r>
            <w:r w:rsidRPr="00953C4F">
              <w:t>)</w:t>
            </w:r>
          </w:p>
        </w:tc>
        <w:tc>
          <w:tcPr>
            <w:tcW w:w="1322" w:type="dxa"/>
            <w:gridSpan w:val="2"/>
            <w:noWrap/>
            <w:hideMark/>
          </w:tcPr>
          <w:p w:rsidR="00796433" w:rsidRPr="00953C4F" w:rsidRDefault="00796433" w:rsidP="007706B8">
            <w:r w:rsidRPr="00953C4F">
              <w:t>carrier B</w:t>
            </w:r>
            <w:r w:rsidR="0098042D" w:rsidRPr="00953C4F">
              <w:t xml:space="preserve"> (</w:t>
            </w:r>
            <w:proofErr w:type="spellStart"/>
            <w:r w:rsidR="0098042D" w:rsidRPr="00953C4F">
              <w:t>f</w:t>
            </w:r>
            <w:r w:rsidR="0098042D" w:rsidRPr="00953C4F">
              <w:rPr>
                <w:rStyle w:val="ECCHLsubscript"/>
              </w:rPr>
              <w:t>high</w:t>
            </w:r>
            <w:proofErr w:type="spellEnd"/>
            <w:r w:rsidR="0098042D" w:rsidRPr="00953C4F">
              <w:t>)</w:t>
            </w:r>
          </w:p>
        </w:tc>
        <w:tc>
          <w:tcPr>
            <w:tcW w:w="1772" w:type="dxa"/>
            <w:gridSpan w:val="2"/>
            <w:noWrap/>
            <w:hideMark/>
          </w:tcPr>
          <w:p w:rsidR="00796433" w:rsidRPr="00953C4F" w:rsidRDefault="00796433">
            <w:r w:rsidRPr="00953C4F">
              <w:t xml:space="preserve">carrier C </w:t>
            </w:r>
          </w:p>
        </w:tc>
        <w:tc>
          <w:tcPr>
            <w:tcW w:w="2145" w:type="dxa"/>
            <w:gridSpan w:val="2"/>
            <w:noWrap/>
            <w:hideMark/>
          </w:tcPr>
          <w:p w:rsidR="00796433" w:rsidRPr="00953C4F" w:rsidRDefault="00273F75" w:rsidP="007706B8">
            <w:r w:rsidRPr="00953C4F">
              <w:t>IM3</w:t>
            </w:r>
            <w:r w:rsidRPr="00953C4F">
              <w:rPr>
                <w:rStyle w:val="ECCHLsubscript"/>
              </w:rPr>
              <w:t>min</w:t>
            </w:r>
            <w:r w:rsidRPr="00953C4F">
              <w:t xml:space="preserve"> = 2*f</w:t>
            </w:r>
            <w:r w:rsidRPr="00953C4F">
              <w:rPr>
                <w:rStyle w:val="ECCHLsubscript"/>
              </w:rPr>
              <w:t>low</w:t>
            </w:r>
            <w:r w:rsidRPr="00953C4F">
              <w:t>-</w:t>
            </w:r>
            <w:proofErr w:type="spellStart"/>
            <w:r w:rsidRPr="00953C4F">
              <w:t>f</w:t>
            </w:r>
            <w:r w:rsidRPr="00953C4F">
              <w:rPr>
                <w:rStyle w:val="ECCHLsubscript"/>
              </w:rPr>
              <w:t>high</w:t>
            </w:r>
            <w:proofErr w:type="spellEnd"/>
          </w:p>
        </w:tc>
      </w:tr>
      <w:tr w:rsidR="00796433" w:rsidRPr="00953C4F" w:rsidTr="00C171CE">
        <w:tc>
          <w:tcPr>
            <w:tcW w:w="841" w:type="dxa"/>
            <w:noWrap/>
            <w:hideMark/>
          </w:tcPr>
          <w:p w:rsidR="00796433" w:rsidRPr="00953C4F" w:rsidRDefault="00796433" w:rsidP="003252FD">
            <w:pPr>
              <w:jc w:val="left"/>
            </w:pPr>
            <w:r w:rsidRPr="00953C4F">
              <w:t>758</w:t>
            </w:r>
          </w:p>
        </w:tc>
        <w:tc>
          <w:tcPr>
            <w:tcW w:w="842" w:type="dxa"/>
            <w:noWrap/>
            <w:hideMark/>
          </w:tcPr>
          <w:p w:rsidR="00796433" w:rsidRPr="00953C4F" w:rsidRDefault="00796433" w:rsidP="003252FD">
            <w:pPr>
              <w:jc w:val="left"/>
            </w:pPr>
            <w:r w:rsidRPr="00953C4F">
              <w:t>768</w:t>
            </w:r>
          </w:p>
        </w:tc>
        <w:tc>
          <w:tcPr>
            <w:tcW w:w="661" w:type="dxa"/>
            <w:noWrap/>
            <w:hideMark/>
          </w:tcPr>
          <w:p w:rsidR="00796433" w:rsidRPr="00953C4F" w:rsidRDefault="00796433" w:rsidP="003252FD">
            <w:pPr>
              <w:jc w:val="left"/>
            </w:pPr>
            <w:r w:rsidRPr="00953C4F">
              <w:t>768</w:t>
            </w:r>
          </w:p>
        </w:tc>
        <w:tc>
          <w:tcPr>
            <w:tcW w:w="661" w:type="dxa"/>
            <w:noWrap/>
            <w:hideMark/>
          </w:tcPr>
          <w:p w:rsidR="00796433" w:rsidRPr="00953C4F" w:rsidRDefault="00796433" w:rsidP="003252FD">
            <w:pPr>
              <w:jc w:val="left"/>
            </w:pPr>
            <w:r w:rsidRPr="00953C4F">
              <w:t>778</w:t>
            </w:r>
          </w:p>
        </w:tc>
        <w:tc>
          <w:tcPr>
            <w:tcW w:w="886" w:type="dxa"/>
            <w:noWrap/>
            <w:hideMark/>
          </w:tcPr>
          <w:p w:rsidR="00796433" w:rsidRPr="00953C4F" w:rsidRDefault="00796433" w:rsidP="003252FD">
            <w:pPr>
              <w:jc w:val="left"/>
            </w:pPr>
            <w:r w:rsidRPr="00953C4F">
              <w:t>778</w:t>
            </w:r>
          </w:p>
        </w:tc>
        <w:tc>
          <w:tcPr>
            <w:tcW w:w="886" w:type="dxa"/>
            <w:noWrap/>
            <w:hideMark/>
          </w:tcPr>
          <w:p w:rsidR="00796433" w:rsidRPr="00953C4F" w:rsidRDefault="00796433" w:rsidP="003252FD">
            <w:pPr>
              <w:jc w:val="left"/>
            </w:pPr>
            <w:r w:rsidRPr="00953C4F">
              <w:t>788</w:t>
            </w:r>
          </w:p>
        </w:tc>
        <w:tc>
          <w:tcPr>
            <w:tcW w:w="1072" w:type="dxa"/>
            <w:noWrap/>
            <w:hideMark/>
          </w:tcPr>
          <w:p w:rsidR="00796433" w:rsidRPr="00953C4F" w:rsidRDefault="00796433" w:rsidP="003252FD">
            <w:pPr>
              <w:jc w:val="left"/>
            </w:pPr>
            <w:r w:rsidRPr="00953C4F">
              <w:t>738</w:t>
            </w:r>
          </w:p>
        </w:tc>
        <w:tc>
          <w:tcPr>
            <w:tcW w:w="1073" w:type="dxa"/>
            <w:noWrap/>
            <w:hideMark/>
          </w:tcPr>
          <w:p w:rsidR="00796433" w:rsidRPr="00953C4F" w:rsidRDefault="00796433" w:rsidP="003252FD">
            <w:pPr>
              <w:jc w:val="left"/>
            </w:pPr>
            <w:r w:rsidRPr="00953C4F">
              <w:t>768</w:t>
            </w:r>
          </w:p>
        </w:tc>
      </w:tr>
    </w:tbl>
    <w:p w:rsidR="00796433" w:rsidRPr="00953C4F" w:rsidRDefault="00796433" w:rsidP="00796433">
      <w:r w:rsidRPr="00953C4F">
        <w:t> </w:t>
      </w:r>
    </w:p>
    <w:p w:rsidR="00796433" w:rsidRPr="00953C4F" w:rsidRDefault="007B33E7" w:rsidP="007B33E7">
      <w:pPr>
        <w:pStyle w:val="Caption"/>
        <w:rPr>
          <w:lang w:val="en-GB"/>
        </w:rPr>
      </w:pPr>
      <w:bookmarkStart w:id="128" w:name="_Ref414829083"/>
      <w:r w:rsidRPr="00953C4F">
        <w:rPr>
          <w:lang w:val="en-GB"/>
        </w:rPr>
        <w:lastRenderedPageBreak/>
        <w:t xml:space="preserve">Table </w:t>
      </w:r>
      <w:r w:rsidRPr="00953C4F">
        <w:rPr>
          <w:lang w:val="en-GB"/>
        </w:rPr>
        <w:fldChar w:fldCharType="begin"/>
      </w:r>
      <w:r w:rsidRPr="00953C4F">
        <w:rPr>
          <w:lang w:val="en-GB"/>
        </w:rPr>
        <w:instrText xml:space="preserve"> SEQ Table \* ARABIC </w:instrText>
      </w:r>
      <w:r w:rsidRPr="00953C4F">
        <w:rPr>
          <w:lang w:val="en-GB"/>
        </w:rPr>
        <w:fldChar w:fldCharType="separate"/>
      </w:r>
      <w:r w:rsidR="003D460D">
        <w:rPr>
          <w:noProof/>
          <w:lang w:val="en-GB"/>
        </w:rPr>
        <w:t>19</w:t>
      </w:r>
      <w:r w:rsidRPr="00953C4F">
        <w:rPr>
          <w:lang w:val="en-GB"/>
        </w:rPr>
        <w:fldChar w:fldCharType="end"/>
      </w:r>
      <w:bookmarkEnd w:id="128"/>
      <w:r w:rsidRPr="00953C4F">
        <w:rPr>
          <w:lang w:val="en-GB"/>
        </w:rPr>
        <w:t xml:space="preserve">: </w:t>
      </w:r>
      <w:r w:rsidR="00796433" w:rsidRPr="00953C4F">
        <w:rPr>
          <w:lang w:val="en-GB"/>
        </w:rPr>
        <w:t>Detrimental IM3 from carrier B and C</w:t>
      </w:r>
    </w:p>
    <w:tbl>
      <w:tblPr>
        <w:tblStyle w:val="ECCTable-redheader"/>
        <w:tblW w:w="7035" w:type="dxa"/>
        <w:tblInd w:w="0" w:type="dxa"/>
        <w:tblLook w:val="04A0" w:firstRow="1" w:lastRow="0" w:firstColumn="1" w:lastColumn="0" w:noHBand="0" w:noVBand="1"/>
      </w:tblPr>
      <w:tblGrid>
        <w:gridCol w:w="842"/>
        <w:gridCol w:w="843"/>
        <w:gridCol w:w="661"/>
        <w:gridCol w:w="661"/>
        <w:gridCol w:w="886"/>
        <w:gridCol w:w="886"/>
        <w:gridCol w:w="1128"/>
        <w:gridCol w:w="1128"/>
      </w:tblGrid>
      <w:tr w:rsidR="00796433" w:rsidRPr="00953C4F" w:rsidTr="00C171CE">
        <w:trPr>
          <w:cnfStyle w:val="100000000000" w:firstRow="1" w:lastRow="0" w:firstColumn="0" w:lastColumn="0" w:oddVBand="0" w:evenVBand="0" w:oddHBand="0" w:evenHBand="0" w:firstRowFirstColumn="0" w:firstRowLastColumn="0" w:lastRowFirstColumn="0" w:lastRowLastColumn="0"/>
        </w:trPr>
        <w:tc>
          <w:tcPr>
            <w:tcW w:w="1685" w:type="dxa"/>
            <w:gridSpan w:val="2"/>
            <w:noWrap/>
            <w:hideMark/>
          </w:tcPr>
          <w:p w:rsidR="00796433" w:rsidRPr="00953C4F" w:rsidRDefault="00796433">
            <w:r w:rsidRPr="00953C4F">
              <w:t xml:space="preserve">carrier A </w:t>
            </w:r>
          </w:p>
        </w:tc>
        <w:tc>
          <w:tcPr>
            <w:tcW w:w="1322" w:type="dxa"/>
            <w:gridSpan w:val="2"/>
            <w:noWrap/>
            <w:hideMark/>
          </w:tcPr>
          <w:p w:rsidR="00796433" w:rsidRPr="00953C4F" w:rsidRDefault="00796433" w:rsidP="007706B8">
            <w:r w:rsidRPr="00953C4F">
              <w:t>carrier B</w:t>
            </w:r>
            <w:r w:rsidR="0098042D" w:rsidRPr="00953C4F">
              <w:t xml:space="preserve"> (f</w:t>
            </w:r>
            <w:r w:rsidR="0098042D" w:rsidRPr="00953C4F">
              <w:rPr>
                <w:rStyle w:val="ECCHLsubscript"/>
              </w:rPr>
              <w:t>low</w:t>
            </w:r>
            <w:r w:rsidR="0098042D" w:rsidRPr="00953C4F">
              <w:t>)</w:t>
            </w:r>
          </w:p>
        </w:tc>
        <w:tc>
          <w:tcPr>
            <w:tcW w:w="1772" w:type="dxa"/>
            <w:gridSpan w:val="2"/>
            <w:noWrap/>
            <w:hideMark/>
          </w:tcPr>
          <w:p w:rsidR="00796433" w:rsidRPr="00953C4F" w:rsidRDefault="00796433" w:rsidP="007706B8">
            <w:r w:rsidRPr="00953C4F">
              <w:t>carrier C (</w:t>
            </w:r>
            <w:proofErr w:type="spellStart"/>
            <w:r w:rsidR="00273F75" w:rsidRPr="00953C4F">
              <w:t>f</w:t>
            </w:r>
            <w:r w:rsidR="00273F75" w:rsidRPr="00953C4F">
              <w:rPr>
                <w:rStyle w:val="ECCHLsubscript"/>
              </w:rPr>
              <w:t>high</w:t>
            </w:r>
            <w:proofErr w:type="spellEnd"/>
            <w:r w:rsidRPr="00953C4F">
              <w:t>)</w:t>
            </w:r>
          </w:p>
        </w:tc>
        <w:tc>
          <w:tcPr>
            <w:tcW w:w="2256" w:type="dxa"/>
            <w:gridSpan w:val="2"/>
            <w:noWrap/>
            <w:hideMark/>
          </w:tcPr>
          <w:p w:rsidR="00796433" w:rsidRPr="00953C4F" w:rsidRDefault="00273F75" w:rsidP="007706B8">
            <w:r w:rsidRPr="00953C4F">
              <w:t>IM3</w:t>
            </w:r>
            <w:r w:rsidRPr="00953C4F">
              <w:rPr>
                <w:rStyle w:val="ECCHLsubscript"/>
              </w:rPr>
              <w:t>min</w:t>
            </w:r>
            <w:r w:rsidRPr="00953C4F">
              <w:t xml:space="preserve"> = 2*f</w:t>
            </w:r>
            <w:r w:rsidRPr="00953C4F">
              <w:rPr>
                <w:rStyle w:val="ECCHLsubscript"/>
              </w:rPr>
              <w:t>low</w:t>
            </w:r>
            <w:r w:rsidRPr="00953C4F">
              <w:t>-</w:t>
            </w:r>
            <w:proofErr w:type="spellStart"/>
            <w:r w:rsidRPr="00953C4F">
              <w:t>f</w:t>
            </w:r>
            <w:r w:rsidRPr="00953C4F">
              <w:rPr>
                <w:rStyle w:val="ECCHLsubscript"/>
              </w:rPr>
              <w:t>high</w:t>
            </w:r>
            <w:proofErr w:type="spellEnd"/>
          </w:p>
        </w:tc>
      </w:tr>
      <w:tr w:rsidR="00796433" w:rsidRPr="00953C4F" w:rsidTr="00C171CE">
        <w:tc>
          <w:tcPr>
            <w:tcW w:w="842" w:type="dxa"/>
            <w:noWrap/>
            <w:hideMark/>
          </w:tcPr>
          <w:p w:rsidR="00796433" w:rsidRPr="00953C4F" w:rsidRDefault="00796433" w:rsidP="003252FD">
            <w:pPr>
              <w:jc w:val="left"/>
            </w:pPr>
            <w:r w:rsidRPr="00953C4F">
              <w:t>758</w:t>
            </w:r>
          </w:p>
        </w:tc>
        <w:tc>
          <w:tcPr>
            <w:tcW w:w="843" w:type="dxa"/>
            <w:noWrap/>
            <w:hideMark/>
          </w:tcPr>
          <w:p w:rsidR="00796433" w:rsidRPr="00953C4F" w:rsidRDefault="00796433" w:rsidP="003252FD">
            <w:pPr>
              <w:jc w:val="left"/>
            </w:pPr>
            <w:r w:rsidRPr="00953C4F">
              <w:t>768</w:t>
            </w:r>
          </w:p>
        </w:tc>
        <w:tc>
          <w:tcPr>
            <w:tcW w:w="661" w:type="dxa"/>
            <w:noWrap/>
            <w:hideMark/>
          </w:tcPr>
          <w:p w:rsidR="00796433" w:rsidRPr="00953C4F" w:rsidRDefault="00796433" w:rsidP="003252FD">
            <w:pPr>
              <w:jc w:val="left"/>
            </w:pPr>
            <w:r w:rsidRPr="00953C4F">
              <w:t>768</w:t>
            </w:r>
          </w:p>
        </w:tc>
        <w:tc>
          <w:tcPr>
            <w:tcW w:w="661" w:type="dxa"/>
            <w:noWrap/>
            <w:hideMark/>
          </w:tcPr>
          <w:p w:rsidR="00796433" w:rsidRPr="00953C4F" w:rsidRDefault="00796433" w:rsidP="003252FD">
            <w:pPr>
              <w:jc w:val="left"/>
            </w:pPr>
            <w:r w:rsidRPr="00953C4F">
              <w:t>778</w:t>
            </w:r>
          </w:p>
        </w:tc>
        <w:tc>
          <w:tcPr>
            <w:tcW w:w="886" w:type="dxa"/>
            <w:noWrap/>
            <w:hideMark/>
          </w:tcPr>
          <w:p w:rsidR="00796433" w:rsidRPr="00953C4F" w:rsidRDefault="00796433" w:rsidP="003252FD">
            <w:pPr>
              <w:jc w:val="left"/>
            </w:pPr>
            <w:r w:rsidRPr="00953C4F">
              <w:t>778</w:t>
            </w:r>
          </w:p>
        </w:tc>
        <w:tc>
          <w:tcPr>
            <w:tcW w:w="886" w:type="dxa"/>
            <w:noWrap/>
            <w:hideMark/>
          </w:tcPr>
          <w:p w:rsidR="00796433" w:rsidRPr="00953C4F" w:rsidRDefault="00796433" w:rsidP="003252FD">
            <w:pPr>
              <w:jc w:val="left"/>
            </w:pPr>
            <w:r w:rsidRPr="00953C4F">
              <w:t>788</w:t>
            </w:r>
          </w:p>
        </w:tc>
        <w:tc>
          <w:tcPr>
            <w:tcW w:w="1128" w:type="dxa"/>
            <w:noWrap/>
            <w:hideMark/>
          </w:tcPr>
          <w:p w:rsidR="00796433" w:rsidRPr="00953C4F" w:rsidRDefault="00796433" w:rsidP="003252FD">
            <w:pPr>
              <w:jc w:val="left"/>
            </w:pPr>
            <w:r w:rsidRPr="00953C4F">
              <w:t>748</w:t>
            </w:r>
          </w:p>
        </w:tc>
        <w:tc>
          <w:tcPr>
            <w:tcW w:w="1128" w:type="dxa"/>
            <w:noWrap/>
            <w:hideMark/>
          </w:tcPr>
          <w:p w:rsidR="00796433" w:rsidRPr="00953C4F" w:rsidRDefault="00796433" w:rsidP="003252FD">
            <w:pPr>
              <w:jc w:val="left"/>
            </w:pPr>
            <w:r w:rsidRPr="00953C4F">
              <w:t>778</w:t>
            </w:r>
          </w:p>
        </w:tc>
      </w:tr>
    </w:tbl>
    <w:p w:rsidR="00796433" w:rsidRPr="00953C4F" w:rsidRDefault="00796433" w:rsidP="00796433">
      <w:r w:rsidRPr="00953C4F">
        <w:t>In all the previous cases, IM3 products fall within PPDR DL 753-758</w:t>
      </w:r>
      <w:r w:rsidR="00273F75" w:rsidRPr="00953C4F">
        <w:t xml:space="preserve"> </w:t>
      </w:r>
      <w:r w:rsidRPr="00953C4F">
        <w:t>MHz as well as within MFCN/PPDR DL 758-778</w:t>
      </w:r>
      <w:r w:rsidR="00273F75" w:rsidRPr="00953C4F">
        <w:t xml:space="preserve"> </w:t>
      </w:r>
      <w:proofErr w:type="spellStart"/>
      <w:r w:rsidRPr="00953C4F">
        <w:t>MHz.</w:t>
      </w:r>
      <w:proofErr w:type="spellEnd"/>
      <w:r w:rsidRPr="00953C4F">
        <w:t xml:space="preserve"> This effect is acceptable from a public commercial perspective. If better intermodulation response rejection is required for BB PPDR UE, more stringent requirements than for commercial equipment will be needed.</w:t>
      </w:r>
    </w:p>
    <w:p w:rsidR="00DD627C" w:rsidRPr="00953C4F" w:rsidRDefault="00DD627C" w:rsidP="00DD627C">
      <w:pPr>
        <w:pStyle w:val="Heading2"/>
        <w:rPr>
          <w:lang w:val="en-GB"/>
        </w:rPr>
      </w:pPr>
      <w:bookmarkStart w:id="129" w:name="_Toc431380133"/>
      <w:r w:rsidRPr="00953C4F">
        <w:rPr>
          <w:lang w:val="en-GB"/>
        </w:rPr>
        <w:t>Coexistence of PPDR UL and MFCN U</w:t>
      </w:r>
      <w:r w:rsidR="00BD341A" w:rsidRPr="00953C4F">
        <w:rPr>
          <w:lang w:val="en-GB"/>
        </w:rPr>
        <w:t>L</w:t>
      </w:r>
      <w:bookmarkEnd w:id="129"/>
    </w:p>
    <w:p w:rsidR="00B614F1" w:rsidRPr="00953C4F" w:rsidRDefault="00B614F1" w:rsidP="00B614F1">
      <w:r w:rsidRPr="00953C4F">
        <w:t>The system parameters used in the two analys</w:t>
      </w:r>
      <w:r w:rsidR="00273F75" w:rsidRPr="00953C4F">
        <w:t>e</w:t>
      </w:r>
      <w:r w:rsidRPr="00953C4F">
        <w:t xml:space="preserve">s below are listed in the following </w:t>
      </w:r>
      <w:r w:rsidR="00E33042" w:rsidRPr="00953C4F">
        <w:t>t</w:t>
      </w:r>
      <w:r w:rsidRPr="00953C4F">
        <w:t xml:space="preserve">ables. </w:t>
      </w:r>
    </w:p>
    <w:p w:rsidR="0038105E" w:rsidRPr="00953C4F" w:rsidRDefault="0038105E" w:rsidP="00B614F1"/>
    <w:p w:rsidR="00B614F1" w:rsidRPr="00953C4F" w:rsidRDefault="00B614F1" w:rsidP="0044622F">
      <w:pPr>
        <w:pStyle w:val="Caption"/>
        <w:rPr>
          <w:lang w:val="en-GB"/>
        </w:rPr>
      </w:pPr>
      <w:r w:rsidRPr="00953C4F">
        <w:rPr>
          <w:lang w:val="en-GB"/>
        </w:rPr>
        <w:t xml:space="preserve">Table </w:t>
      </w:r>
      <w:r w:rsidR="00B91DB0" w:rsidRPr="00953C4F">
        <w:rPr>
          <w:lang w:val="en-GB"/>
        </w:rPr>
        <w:fldChar w:fldCharType="begin"/>
      </w:r>
      <w:r w:rsidR="00B91DB0" w:rsidRPr="00953C4F">
        <w:rPr>
          <w:lang w:val="en-GB"/>
        </w:rPr>
        <w:instrText xml:space="preserve"> SEQ Table \* ARABIC </w:instrText>
      </w:r>
      <w:r w:rsidR="00B91DB0" w:rsidRPr="00953C4F">
        <w:rPr>
          <w:lang w:val="en-GB"/>
        </w:rPr>
        <w:fldChar w:fldCharType="separate"/>
      </w:r>
      <w:r w:rsidR="003D460D">
        <w:rPr>
          <w:noProof/>
          <w:lang w:val="en-GB"/>
        </w:rPr>
        <w:t>20</w:t>
      </w:r>
      <w:r w:rsidR="00B91DB0" w:rsidRPr="00953C4F">
        <w:rPr>
          <w:lang w:val="en-GB"/>
        </w:rPr>
        <w:fldChar w:fldCharType="end"/>
      </w:r>
      <w:r w:rsidRPr="00953C4F">
        <w:rPr>
          <w:lang w:val="en-GB"/>
        </w:rPr>
        <w:t>: MFCN LTE System Parameters</w:t>
      </w:r>
      <w:r w:rsidR="0017030C" w:rsidRPr="00953C4F">
        <w:rPr>
          <w:lang w:val="en-GB"/>
        </w:rPr>
        <w:t xml:space="preserve"> (3GPP 36.104</w:t>
      </w:r>
      <w:r w:rsidR="0044622F" w:rsidRPr="00953C4F">
        <w:rPr>
          <w:lang w:val="en-GB"/>
        </w:rPr>
        <w:t xml:space="preserve"> </w:t>
      </w:r>
      <w:r w:rsidR="0044622F" w:rsidRPr="00953C4F">
        <w:rPr>
          <w:lang w:val="en-GB"/>
        </w:rPr>
        <w:fldChar w:fldCharType="begin"/>
      </w:r>
      <w:r w:rsidR="0044622F" w:rsidRPr="00953C4F">
        <w:rPr>
          <w:lang w:val="en-GB"/>
        </w:rPr>
        <w:instrText xml:space="preserve"> REF _Ref429734548 \r \h </w:instrText>
      </w:r>
      <w:r w:rsidR="0044622F" w:rsidRPr="00953C4F">
        <w:rPr>
          <w:lang w:val="en-GB"/>
        </w:rPr>
      </w:r>
      <w:r w:rsidR="0044622F" w:rsidRPr="00953C4F">
        <w:rPr>
          <w:lang w:val="en-GB"/>
        </w:rPr>
        <w:fldChar w:fldCharType="separate"/>
      </w:r>
      <w:r w:rsidR="003D460D">
        <w:rPr>
          <w:lang w:val="en-GB"/>
        </w:rPr>
        <w:t>[7]</w:t>
      </w:r>
      <w:r w:rsidR="0044622F" w:rsidRPr="00953C4F">
        <w:rPr>
          <w:lang w:val="en-GB"/>
        </w:rPr>
        <w:fldChar w:fldCharType="end"/>
      </w:r>
      <w:r w:rsidR="0044622F" w:rsidRPr="00953C4F">
        <w:rPr>
          <w:lang w:val="en-GB"/>
        </w:rPr>
        <w:t>,</w:t>
      </w:r>
      <w:r w:rsidR="0017030C" w:rsidRPr="00953C4F">
        <w:rPr>
          <w:lang w:val="en-GB"/>
        </w:rPr>
        <w:t xml:space="preserve"> </w:t>
      </w:r>
      <w:r w:rsidR="000A7967" w:rsidRPr="00953C4F">
        <w:rPr>
          <w:lang w:val="en-GB"/>
        </w:rPr>
        <w:t>36.101</w:t>
      </w:r>
      <w:r w:rsidR="0017030C" w:rsidRPr="00953C4F">
        <w:rPr>
          <w:lang w:val="en-GB"/>
        </w:rPr>
        <w:t xml:space="preserve"> </w:t>
      </w:r>
      <w:r w:rsidR="0044622F" w:rsidRPr="00953C4F">
        <w:rPr>
          <w:lang w:val="en-GB"/>
        </w:rPr>
        <w:fldChar w:fldCharType="begin"/>
      </w:r>
      <w:r w:rsidR="0044622F" w:rsidRPr="00953C4F">
        <w:rPr>
          <w:lang w:val="en-GB"/>
        </w:rPr>
        <w:instrText xml:space="preserve"> REF _Ref400031652 \r \h </w:instrText>
      </w:r>
      <w:r w:rsidR="0044622F" w:rsidRPr="00953C4F">
        <w:rPr>
          <w:lang w:val="en-GB"/>
        </w:rPr>
      </w:r>
      <w:r w:rsidR="0044622F" w:rsidRPr="00953C4F">
        <w:rPr>
          <w:lang w:val="en-GB"/>
        </w:rPr>
        <w:fldChar w:fldCharType="separate"/>
      </w:r>
      <w:r w:rsidR="003D460D">
        <w:rPr>
          <w:lang w:val="en-GB"/>
        </w:rPr>
        <w:t>[8]</w:t>
      </w:r>
      <w:r w:rsidR="0044622F" w:rsidRPr="00953C4F">
        <w:rPr>
          <w:lang w:val="en-GB"/>
        </w:rPr>
        <w:fldChar w:fldCharType="end"/>
      </w:r>
      <w:r w:rsidR="0017030C" w:rsidRPr="00953C4F">
        <w:rPr>
          <w:lang w:val="en-GB"/>
        </w:rPr>
        <w:t xml:space="preserve"> and TR 36 942 </w:t>
      </w:r>
      <w:r w:rsidR="0044622F" w:rsidRPr="00953C4F">
        <w:rPr>
          <w:lang w:val="en-GB"/>
        </w:rPr>
        <w:fldChar w:fldCharType="begin"/>
      </w:r>
      <w:r w:rsidR="0044622F" w:rsidRPr="00953C4F">
        <w:rPr>
          <w:lang w:val="en-GB"/>
        </w:rPr>
        <w:instrText xml:space="preserve"> REF _Ref400031606 \r \h </w:instrText>
      </w:r>
      <w:r w:rsidR="0044622F" w:rsidRPr="00953C4F">
        <w:rPr>
          <w:lang w:val="en-GB"/>
        </w:rPr>
      </w:r>
      <w:r w:rsidR="0044622F" w:rsidRPr="00953C4F">
        <w:rPr>
          <w:lang w:val="en-GB"/>
        </w:rPr>
        <w:fldChar w:fldCharType="separate"/>
      </w:r>
      <w:r w:rsidR="003D460D">
        <w:rPr>
          <w:lang w:val="en-GB"/>
        </w:rPr>
        <w:t>[9]</w:t>
      </w:r>
      <w:r w:rsidR="0044622F" w:rsidRPr="00953C4F">
        <w:rPr>
          <w:lang w:val="en-GB"/>
        </w:rPr>
        <w:fldChar w:fldCharType="end"/>
      </w:r>
      <w:r w:rsidR="000A7967" w:rsidRPr="00953C4F">
        <w:rPr>
          <w:lang w:val="en-GB"/>
        </w:rPr>
        <w:t>)</w:t>
      </w:r>
    </w:p>
    <w:p w:rsidR="001A4DBC" w:rsidRPr="00953C4F" w:rsidRDefault="001A4DBC" w:rsidP="001A4DBC"/>
    <w:tbl>
      <w:tblPr>
        <w:tblStyle w:val="ECCTable-redheader"/>
        <w:tblW w:w="8801" w:type="dxa"/>
        <w:tblInd w:w="0" w:type="dxa"/>
        <w:tblLayout w:type="fixed"/>
        <w:tblLook w:val="0020" w:firstRow="1" w:lastRow="0" w:firstColumn="0" w:lastColumn="0" w:noHBand="0" w:noVBand="0"/>
      </w:tblPr>
      <w:tblGrid>
        <w:gridCol w:w="2574"/>
        <w:gridCol w:w="3392"/>
        <w:gridCol w:w="2835"/>
      </w:tblGrid>
      <w:tr w:rsidR="00B614F1" w:rsidRPr="00953C4F" w:rsidTr="003F1018">
        <w:trPr>
          <w:cnfStyle w:val="100000000000" w:firstRow="1" w:lastRow="0" w:firstColumn="0" w:lastColumn="0" w:oddVBand="0" w:evenVBand="0" w:oddHBand="0" w:evenHBand="0" w:firstRowFirstColumn="0" w:firstRowLastColumn="0" w:lastRowFirstColumn="0" w:lastRowLastColumn="0"/>
          <w:trHeight w:val="255"/>
        </w:trPr>
        <w:tc>
          <w:tcPr>
            <w:tcW w:w="2574" w:type="dxa"/>
          </w:tcPr>
          <w:p w:rsidR="00B614F1" w:rsidRPr="00953C4F" w:rsidRDefault="00B614F1" w:rsidP="007706B8">
            <w:pPr>
              <w:pStyle w:val="ECCTabletext"/>
            </w:pPr>
            <w:r w:rsidRPr="00953C4F">
              <w:t> </w:t>
            </w:r>
          </w:p>
        </w:tc>
        <w:tc>
          <w:tcPr>
            <w:tcW w:w="3392" w:type="dxa"/>
          </w:tcPr>
          <w:p w:rsidR="00B614F1" w:rsidRPr="00953C4F" w:rsidRDefault="00B614F1" w:rsidP="007706B8">
            <w:pPr>
              <w:pStyle w:val="ECCTabletext"/>
            </w:pPr>
            <w:r w:rsidRPr="00953C4F">
              <w:t>Base Station</w:t>
            </w:r>
          </w:p>
        </w:tc>
        <w:tc>
          <w:tcPr>
            <w:tcW w:w="2835" w:type="dxa"/>
          </w:tcPr>
          <w:p w:rsidR="00B614F1" w:rsidRPr="00953C4F" w:rsidRDefault="00B614F1" w:rsidP="007706B8">
            <w:pPr>
              <w:pStyle w:val="ECCTabletext"/>
            </w:pPr>
            <w:r w:rsidRPr="00953C4F">
              <w:t>UE</w:t>
            </w:r>
          </w:p>
        </w:tc>
      </w:tr>
      <w:tr w:rsidR="00B614F1" w:rsidRPr="00953C4F" w:rsidTr="007706B8">
        <w:trPr>
          <w:trHeight w:val="240"/>
        </w:trPr>
        <w:tc>
          <w:tcPr>
            <w:tcW w:w="2574" w:type="dxa"/>
          </w:tcPr>
          <w:p w:rsidR="00B614F1" w:rsidRPr="00953C4F" w:rsidRDefault="00B614F1" w:rsidP="007706B8">
            <w:pPr>
              <w:pStyle w:val="ECCTabletext"/>
              <w:jc w:val="left"/>
            </w:pPr>
            <w:r w:rsidRPr="00953C4F">
              <w:t>Carrier frequency</w:t>
            </w:r>
          </w:p>
        </w:tc>
        <w:tc>
          <w:tcPr>
            <w:tcW w:w="6227" w:type="dxa"/>
            <w:gridSpan w:val="2"/>
          </w:tcPr>
          <w:p w:rsidR="00B614F1" w:rsidRPr="00953C4F" w:rsidRDefault="00B614F1" w:rsidP="007706B8">
            <w:pPr>
              <w:pStyle w:val="ECCTabletext"/>
              <w:jc w:val="left"/>
            </w:pPr>
            <w:r w:rsidRPr="00953C4F">
              <w:t>700 MHz</w:t>
            </w:r>
          </w:p>
        </w:tc>
      </w:tr>
      <w:tr w:rsidR="00B614F1" w:rsidRPr="00953C4F" w:rsidTr="007706B8">
        <w:trPr>
          <w:trHeight w:val="240"/>
        </w:trPr>
        <w:tc>
          <w:tcPr>
            <w:tcW w:w="2574" w:type="dxa"/>
          </w:tcPr>
          <w:p w:rsidR="00B614F1" w:rsidRPr="00953C4F" w:rsidRDefault="00B614F1" w:rsidP="007706B8">
            <w:pPr>
              <w:pStyle w:val="ECCTabletext"/>
              <w:jc w:val="left"/>
            </w:pPr>
            <w:r w:rsidRPr="00953C4F">
              <w:t>Channel bandwidth</w:t>
            </w:r>
          </w:p>
        </w:tc>
        <w:tc>
          <w:tcPr>
            <w:tcW w:w="6227" w:type="dxa"/>
            <w:gridSpan w:val="2"/>
          </w:tcPr>
          <w:p w:rsidR="00B614F1" w:rsidRPr="00953C4F" w:rsidRDefault="00B614F1" w:rsidP="007706B8">
            <w:pPr>
              <w:pStyle w:val="ECCTabletext"/>
              <w:jc w:val="left"/>
            </w:pPr>
            <w:r w:rsidRPr="00953C4F">
              <w:t>10 MHz</w:t>
            </w:r>
          </w:p>
        </w:tc>
      </w:tr>
      <w:tr w:rsidR="00B614F1" w:rsidRPr="00953C4F" w:rsidTr="007706B8">
        <w:trPr>
          <w:trHeight w:val="240"/>
        </w:trPr>
        <w:tc>
          <w:tcPr>
            <w:tcW w:w="2574" w:type="dxa"/>
          </w:tcPr>
          <w:p w:rsidR="00B614F1" w:rsidRPr="00953C4F" w:rsidRDefault="00B614F1" w:rsidP="007706B8">
            <w:pPr>
              <w:pStyle w:val="ECCTabletext"/>
              <w:jc w:val="left"/>
            </w:pPr>
            <w:r w:rsidRPr="00953C4F">
              <w:t>Cell radius</w:t>
            </w:r>
          </w:p>
        </w:tc>
        <w:tc>
          <w:tcPr>
            <w:tcW w:w="6227" w:type="dxa"/>
            <w:gridSpan w:val="2"/>
          </w:tcPr>
          <w:p w:rsidR="00B614F1" w:rsidRPr="00953C4F" w:rsidRDefault="00B614F1" w:rsidP="007706B8">
            <w:pPr>
              <w:pStyle w:val="ECCTabletext"/>
              <w:jc w:val="left"/>
            </w:pPr>
            <w:r w:rsidRPr="00953C4F">
              <w:t>500 m</w:t>
            </w:r>
          </w:p>
        </w:tc>
      </w:tr>
      <w:tr w:rsidR="00B614F1" w:rsidRPr="00953C4F" w:rsidTr="007706B8">
        <w:trPr>
          <w:trHeight w:val="240"/>
        </w:trPr>
        <w:tc>
          <w:tcPr>
            <w:tcW w:w="2574" w:type="dxa"/>
          </w:tcPr>
          <w:p w:rsidR="00B614F1" w:rsidRPr="00953C4F" w:rsidRDefault="00B614F1" w:rsidP="007706B8">
            <w:pPr>
              <w:pStyle w:val="ECCTabletext"/>
              <w:jc w:val="left"/>
            </w:pPr>
            <w:r w:rsidRPr="00953C4F">
              <w:t>Cell layout</w:t>
            </w:r>
          </w:p>
        </w:tc>
        <w:tc>
          <w:tcPr>
            <w:tcW w:w="6227" w:type="dxa"/>
            <w:gridSpan w:val="2"/>
          </w:tcPr>
          <w:p w:rsidR="00B614F1" w:rsidRPr="00953C4F" w:rsidRDefault="00B614F1" w:rsidP="007706B8">
            <w:pPr>
              <w:pStyle w:val="ECCTabletext"/>
              <w:jc w:val="left"/>
            </w:pPr>
            <w:r w:rsidRPr="00953C4F">
              <w:t>Wrap-around 19 tri-sector cells</w:t>
            </w:r>
          </w:p>
        </w:tc>
      </w:tr>
      <w:tr w:rsidR="00B614F1" w:rsidRPr="00953C4F" w:rsidTr="007706B8">
        <w:trPr>
          <w:trHeight w:val="255"/>
        </w:trPr>
        <w:tc>
          <w:tcPr>
            <w:tcW w:w="2574" w:type="dxa"/>
          </w:tcPr>
          <w:p w:rsidR="00B614F1" w:rsidRPr="00953C4F" w:rsidRDefault="00B614F1" w:rsidP="007706B8">
            <w:pPr>
              <w:pStyle w:val="ECCTabletext"/>
              <w:jc w:val="left"/>
            </w:pPr>
            <w:r w:rsidRPr="00953C4F">
              <w:t>Path</w:t>
            </w:r>
            <w:r w:rsidR="00A75E2D" w:rsidRPr="00953C4F">
              <w:t>-</w:t>
            </w:r>
            <w:r w:rsidRPr="00953C4F">
              <w:t>loss model</w:t>
            </w:r>
          </w:p>
        </w:tc>
        <w:tc>
          <w:tcPr>
            <w:tcW w:w="6227" w:type="dxa"/>
            <w:gridSpan w:val="2"/>
          </w:tcPr>
          <w:p w:rsidR="00B614F1" w:rsidRPr="00953C4F" w:rsidRDefault="00B614F1" w:rsidP="007706B8">
            <w:pPr>
              <w:pStyle w:val="ECCTabletext"/>
              <w:jc w:val="left"/>
            </w:pPr>
            <w:proofErr w:type="spellStart"/>
            <w:r w:rsidRPr="00953C4F">
              <w:t>Hata</w:t>
            </w:r>
            <w:proofErr w:type="spellEnd"/>
            <w:r w:rsidRPr="00953C4F">
              <w:t xml:space="preserve"> Urban </w:t>
            </w:r>
          </w:p>
        </w:tc>
      </w:tr>
      <w:tr w:rsidR="00B614F1" w:rsidRPr="00953C4F" w:rsidTr="007706B8">
        <w:trPr>
          <w:trHeight w:val="3808"/>
        </w:trPr>
        <w:tc>
          <w:tcPr>
            <w:tcW w:w="2574" w:type="dxa"/>
          </w:tcPr>
          <w:p w:rsidR="00B614F1" w:rsidRPr="00953C4F" w:rsidRDefault="00B614F1" w:rsidP="007706B8">
            <w:pPr>
              <w:pStyle w:val="ECCTabletext"/>
              <w:jc w:val="left"/>
            </w:pPr>
            <w:r w:rsidRPr="00953C4F">
              <w:t>Antenna gain and antenna pattern</w:t>
            </w:r>
          </w:p>
        </w:tc>
        <w:tc>
          <w:tcPr>
            <w:tcW w:w="3392" w:type="dxa"/>
          </w:tcPr>
          <w:p w:rsidR="00B614F1" w:rsidRPr="00953C4F" w:rsidRDefault="00B614F1" w:rsidP="007706B8">
            <w:pPr>
              <w:pStyle w:val="ECCTabletext"/>
              <w:jc w:val="left"/>
            </w:pPr>
            <w:r w:rsidRPr="00953C4F">
              <w:t xml:space="preserve">Maximum gain: 15 </w:t>
            </w:r>
            <w:proofErr w:type="spellStart"/>
            <w:r w:rsidRPr="00953C4F">
              <w:t>dBi</w:t>
            </w:r>
            <w:proofErr w:type="spellEnd"/>
          </w:p>
          <w:p w:rsidR="00B614F1" w:rsidRPr="00953C4F" w:rsidRDefault="00B614F1" w:rsidP="007706B8">
            <w:pPr>
              <w:pStyle w:val="ECCTabletext"/>
              <w:jc w:val="left"/>
            </w:pPr>
            <w:r w:rsidRPr="00953C4F">
              <w:t>Horizontal pattern:</w:t>
            </w:r>
          </w:p>
          <w:p w:rsidR="00B614F1" w:rsidRPr="00953C4F" w:rsidRDefault="008D56BB" w:rsidP="007706B8">
            <w:pPr>
              <w:pStyle w:val="ECCTabletext"/>
              <w:jc w:val="left"/>
            </w:pPr>
            <w:r w:rsidRPr="00953C4F">
              <w:rPr>
                <w:lang w:eastAsia="en-US" w:bidi="ar-SA"/>
              </w:rPr>
              <w:object w:dxaOrig="2860" w:dyaOrig="880">
                <v:shape id="_x0000_i1026" type="#_x0000_t75" style="width:118pt;height:36pt" o:ole="">
                  <v:imagedata r:id="rId25" o:title=""/>
                </v:shape>
                <o:OLEObject Type="Embed" ProgID="Equation.3" ShapeID="_x0000_i1026" DrawAspect="Content" ObjectID="_1505126464" r:id="rId26"/>
              </w:object>
            </w:r>
          </w:p>
          <w:p w:rsidR="00B614F1" w:rsidRPr="00953C4F" w:rsidRDefault="00B614F1" w:rsidP="007706B8">
            <w:pPr>
              <w:pStyle w:val="ECCTabletext"/>
              <w:jc w:val="left"/>
            </w:pPr>
            <w:r w:rsidRPr="00953C4F">
              <w:rPr>
                <w:lang w:eastAsia="en-US" w:bidi="ar-SA"/>
              </w:rPr>
              <w:object w:dxaOrig="440" w:dyaOrig="360">
                <v:shape id="_x0000_i1027" type="#_x0000_t75" style="width:20pt;height:20pt" o:ole="">
                  <v:imagedata r:id="rId27" o:title=""/>
                </v:shape>
                <o:OLEObject Type="Embed" ProgID="Equation.3" ShapeID="_x0000_i1027" DrawAspect="Content" ObjectID="_1505126465" r:id="rId28"/>
              </w:object>
            </w:r>
            <w:r w:rsidRPr="00953C4F">
              <w:t>=</w:t>
            </w:r>
            <w:r w:rsidR="009C63EB" w:rsidRPr="00953C4F">
              <w:t xml:space="preserve"> </w:t>
            </w:r>
            <w:r w:rsidRPr="00953C4F">
              <w:t>65, Am = 20 dB</w:t>
            </w:r>
          </w:p>
          <w:p w:rsidR="003F1018" w:rsidRPr="00953C4F" w:rsidRDefault="003F1018" w:rsidP="007706B8">
            <w:pPr>
              <w:pStyle w:val="ECCTabletext"/>
              <w:jc w:val="left"/>
            </w:pPr>
          </w:p>
          <w:p w:rsidR="00B614F1" w:rsidRPr="00953C4F" w:rsidRDefault="00B614F1" w:rsidP="007706B8">
            <w:pPr>
              <w:pStyle w:val="ECCTabletext"/>
              <w:jc w:val="left"/>
            </w:pPr>
            <w:r w:rsidRPr="00953C4F">
              <w:t>Vertical pattern:</w:t>
            </w:r>
          </w:p>
          <w:p w:rsidR="00B614F1" w:rsidRPr="00953C4F" w:rsidRDefault="009C63EB" w:rsidP="007706B8">
            <w:pPr>
              <w:pStyle w:val="ECCTabletext"/>
              <w:jc w:val="left"/>
            </w:pPr>
            <w:r w:rsidRPr="00953C4F">
              <w:rPr>
                <w:lang w:eastAsia="en-US" w:bidi="ar-SA"/>
              </w:rPr>
              <w:object w:dxaOrig="2900" w:dyaOrig="880">
                <v:shape id="_x0000_i1028" type="#_x0000_t75" style="width:117pt;height:36pt" o:ole="">
                  <v:imagedata r:id="rId29" o:title=""/>
                </v:shape>
                <o:OLEObject Type="Embed" ProgID="Equation.3" ShapeID="_x0000_i1028" DrawAspect="Content" ObjectID="_1505126466" r:id="rId30"/>
              </w:object>
            </w:r>
          </w:p>
          <w:p w:rsidR="00B614F1" w:rsidRPr="00953C4F" w:rsidRDefault="00B614F1" w:rsidP="007706B8">
            <w:pPr>
              <w:pStyle w:val="ECCTabletext"/>
              <w:jc w:val="left"/>
            </w:pPr>
            <w:r w:rsidRPr="00953C4F">
              <w:rPr>
                <w:lang w:eastAsia="en-US" w:bidi="ar-SA"/>
              </w:rPr>
              <w:object w:dxaOrig="460" w:dyaOrig="360">
                <v:shape id="_x0000_i1029" type="#_x0000_t75" style="width:25pt;height:20pt" o:ole="">
                  <v:imagedata r:id="rId31" o:title=""/>
                </v:shape>
                <o:OLEObject Type="Embed" ProgID="Equation.3" ShapeID="_x0000_i1029" DrawAspect="Content" ObjectID="_1505126467" r:id="rId32"/>
              </w:object>
            </w:r>
            <w:r w:rsidRPr="00953C4F">
              <w:t>=</w:t>
            </w:r>
            <w:r w:rsidR="009C63EB" w:rsidRPr="00953C4F">
              <w:t xml:space="preserve"> </w:t>
            </w:r>
            <w:r w:rsidRPr="00953C4F">
              <w:t xml:space="preserve">6.2, </w:t>
            </w:r>
            <w:proofErr w:type="spellStart"/>
            <w:r w:rsidRPr="00953C4F">
              <w:t>Bm</w:t>
            </w:r>
            <w:proofErr w:type="spellEnd"/>
            <w:r w:rsidRPr="00953C4F">
              <w:t xml:space="preserve"> = 18dB</w:t>
            </w:r>
          </w:p>
        </w:tc>
        <w:tc>
          <w:tcPr>
            <w:tcW w:w="2835" w:type="dxa"/>
          </w:tcPr>
          <w:p w:rsidR="008D56BB" w:rsidRPr="00953C4F" w:rsidRDefault="00BA24E1" w:rsidP="007706B8">
            <w:pPr>
              <w:pStyle w:val="ECCTabletext"/>
              <w:jc w:val="left"/>
            </w:pPr>
            <w:r w:rsidRPr="00953C4F">
              <w:t xml:space="preserve">-3 </w:t>
            </w:r>
            <w:proofErr w:type="spellStart"/>
            <w:r w:rsidRPr="00953C4F">
              <w:t>dBi</w:t>
            </w:r>
            <w:proofErr w:type="spellEnd"/>
            <w:r w:rsidRPr="00953C4F">
              <w:t xml:space="preserve"> </w:t>
            </w:r>
            <w:proofErr w:type="spellStart"/>
            <w:r w:rsidRPr="00953C4F">
              <w:t>o</w:t>
            </w:r>
            <w:r w:rsidR="00B614F1" w:rsidRPr="00953C4F">
              <w:t>mni</w:t>
            </w:r>
            <w:proofErr w:type="spellEnd"/>
            <w:r w:rsidR="00B614F1" w:rsidRPr="00953C4F">
              <w:t>-directional antenna</w:t>
            </w:r>
          </w:p>
          <w:p w:rsidR="00B614F1" w:rsidRPr="00953C4F" w:rsidRDefault="00B614F1" w:rsidP="007706B8">
            <w:pPr>
              <w:pStyle w:val="ECCTabletext"/>
              <w:jc w:val="left"/>
            </w:pPr>
            <w:r w:rsidRPr="00953C4F">
              <w:t>4</w:t>
            </w:r>
            <w:r w:rsidR="00BA24E1" w:rsidRPr="00953C4F">
              <w:t xml:space="preserve"> </w:t>
            </w:r>
            <w:r w:rsidRPr="00953C4F">
              <w:t>dB body loss</w:t>
            </w:r>
          </w:p>
        </w:tc>
      </w:tr>
      <w:tr w:rsidR="00B614F1" w:rsidRPr="00953C4F" w:rsidTr="007706B8">
        <w:trPr>
          <w:trHeight w:val="240"/>
        </w:trPr>
        <w:tc>
          <w:tcPr>
            <w:tcW w:w="2574" w:type="dxa"/>
          </w:tcPr>
          <w:p w:rsidR="00B614F1" w:rsidRPr="00953C4F" w:rsidRDefault="00B614F1" w:rsidP="007706B8">
            <w:pPr>
              <w:pStyle w:val="ECCTabletext"/>
              <w:jc w:val="left"/>
            </w:pPr>
            <w:r w:rsidRPr="00953C4F">
              <w:t>Noise figure</w:t>
            </w:r>
          </w:p>
        </w:tc>
        <w:tc>
          <w:tcPr>
            <w:tcW w:w="3392" w:type="dxa"/>
          </w:tcPr>
          <w:p w:rsidR="00B614F1" w:rsidRPr="00953C4F" w:rsidRDefault="00B614F1" w:rsidP="007706B8">
            <w:pPr>
              <w:pStyle w:val="ECCTabletext"/>
              <w:jc w:val="left"/>
            </w:pPr>
            <w:r w:rsidRPr="00953C4F">
              <w:t>5 dB</w:t>
            </w:r>
          </w:p>
        </w:tc>
        <w:tc>
          <w:tcPr>
            <w:tcW w:w="2835" w:type="dxa"/>
          </w:tcPr>
          <w:p w:rsidR="00B614F1" w:rsidRPr="00953C4F" w:rsidRDefault="00B614F1" w:rsidP="007706B8">
            <w:pPr>
              <w:pStyle w:val="ECCTabletext"/>
              <w:jc w:val="left"/>
            </w:pPr>
            <w:r w:rsidRPr="00953C4F">
              <w:t xml:space="preserve">9 dB </w:t>
            </w:r>
          </w:p>
        </w:tc>
      </w:tr>
      <w:tr w:rsidR="00B614F1" w:rsidRPr="00953C4F" w:rsidTr="007706B8">
        <w:trPr>
          <w:trHeight w:val="135"/>
        </w:trPr>
        <w:tc>
          <w:tcPr>
            <w:tcW w:w="2574" w:type="dxa"/>
          </w:tcPr>
          <w:p w:rsidR="00B614F1" w:rsidRPr="00953C4F" w:rsidRDefault="00B614F1" w:rsidP="007706B8">
            <w:pPr>
              <w:pStyle w:val="ECCTabletext"/>
              <w:jc w:val="left"/>
            </w:pPr>
            <w:r w:rsidRPr="00953C4F">
              <w:t>Max transmit power</w:t>
            </w:r>
          </w:p>
        </w:tc>
        <w:tc>
          <w:tcPr>
            <w:tcW w:w="3392" w:type="dxa"/>
          </w:tcPr>
          <w:p w:rsidR="00B614F1" w:rsidRPr="00953C4F" w:rsidRDefault="00B614F1" w:rsidP="007706B8">
            <w:pPr>
              <w:pStyle w:val="ECCTabletext"/>
              <w:jc w:val="left"/>
            </w:pPr>
            <w:r w:rsidRPr="00953C4F">
              <w:t>43</w:t>
            </w:r>
            <w:r w:rsidR="002F2978" w:rsidRPr="00953C4F">
              <w:t xml:space="preserve"> </w:t>
            </w:r>
            <w:proofErr w:type="spellStart"/>
            <w:r w:rsidRPr="00953C4F">
              <w:t>dBm</w:t>
            </w:r>
            <w:proofErr w:type="spellEnd"/>
          </w:p>
        </w:tc>
        <w:tc>
          <w:tcPr>
            <w:tcW w:w="2835" w:type="dxa"/>
          </w:tcPr>
          <w:p w:rsidR="00B614F1" w:rsidRPr="00953C4F" w:rsidRDefault="00B614F1" w:rsidP="007706B8">
            <w:pPr>
              <w:pStyle w:val="ECCTabletext"/>
              <w:jc w:val="left"/>
            </w:pPr>
            <w:r w:rsidRPr="00953C4F">
              <w:t xml:space="preserve">23 </w:t>
            </w:r>
            <w:proofErr w:type="spellStart"/>
            <w:r w:rsidRPr="00953C4F">
              <w:t>dBm</w:t>
            </w:r>
            <w:proofErr w:type="spellEnd"/>
          </w:p>
        </w:tc>
      </w:tr>
      <w:tr w:rsidR="00B614F1" w:rsidRPr="00953C4F" w:rsidTr="007706B8">
        <w:trPr>
          <w:trHeight w:val="135"/>
        </w:trPr>
        <w:tc>
          <w:tcPr>
            <w:tcW w:w="2574" w:type="dxa"/>
          </w:tcPr>
          <w:p w:rsidR="00B614F1" w:rsidRPr="00953C4F" w:rsidRDefault="00B614F1" w:rsidP="007706B8">
            <w:pPr>
              <w:pStyle w:val="ECCTabletext"/>
              <w:jc w:val="left"/>
            </w:pPr>
            <w:r w:rsidRPr="00953C4F">
              <w:t>Antenna height</w:t>
            </w:r>
          </w:p>
        </w:tc>
        <w:tc>
          <w:tcPr>
            <w:tcW w:w="3392" w:type="dxa"/>
          </w:tcPr>
          <w:p w:rsidR="00B614F1" w:rsidRPr="00953C4F" w:rsidRDefault="00B614F1" w:rsidP="007706B8">
            <w:pPr>
              <w:pStyle w:val="ECCTabletext"/>
              <w:jc w:val="left"/>
            </w:pPr>
            <w:r w:rsidRPr="00953C4F">
              <w:t>30 m</w:t>
            </w:r>
          </w:p>
        </w:tc>
        <w:tc>
          <w:tcPr>
            <w:tcW w:w="2835" w:type="dxa"/>
          </w:tcPr>
          <w:p w:rsidR="00B614F1" w:rsidRPr="00953C4F" w:rsidRDefault="00B614F1" w:rsidP="007706B8">
            <w:pPr>
              <w:pStyle w:val="ECCTabletext"/>
              <w:jc w:val="left"/>
            </w:pPr>
            <w:r w:rsidRPr="00953C4F">
              <w:t>1.5 m</w:t>
            </w:r>
          </w:p>
        </w:tc>
      </w:tr>
      <w:tr w:rsidR="00B614F1" w:rsidRPr="00953C4F" w:rsidTr="007706B8">
        <w:trPr>
          <w:trHeight w:val="285"/>
        </w:trPr>
        <w:tc>
          <w:tcPr>
            <w:tcW w:w="2574" w:type="dxa"/>
          </w:tcPr>
          <w:p w:rsidR="00B614F1" w:rsidRPr="00953C4F" w:rsidRDefault="00B614F1" w:rsidP="007706B8">
            <w:pPr>
              <w:pStyle w:val="ECCTabletext"/>
              <w:jc w:val="left"/>
            </w:pPr>
            <w:r w:rsidRPr="00953C4F">
              <w:t>ACLR</w:t>
            </w:r>
          </w:p>
        </w:tc>
        <w:tc>
          <w:tcPr>
            <w:tcW w:w="3392" w:type="dxa"/>
          </w:tcPr>
          <w:p w:rsidR="00B614F1" w:rsidRPr="00953C4F" w:rsidRDefault="00B614F1" w:rsidP="007706B8">
            <w:pPr>
              <w:pStyle w:val="ECCTabletext"/>
              <w:jc w:val="left"/>
            </w:pPr>
            <w:r w:rsidRPr="00953C4F">
              <w:t xml:space="preserve">45 dB </w:t>
            </w:r>
          </w:p>
        </w:tc>
        <w:tc>
          <w:tcPr>
            <w:tcW w:w="2835" w:type="dxa"/>
          </w:tcPr>
          <w:p w:rsidR="00B614F1" w:rsidRPr="00953C4F" w:rsidRDefault="00B614F1" w:rsidP="007706B8">
            <w:pPr>
              <w:pStyle w:val="ECCTabletext"/>
              <w:jc w:val="left"/>
            </w:pPr>
            <w:r w:rsidRPr="00953C4F">
              <w:t>30 dB</w:t>
            </w:r>
          </w:p>
        </w:tc>
      </w:tr>
      <w:tr w:rsidR="00B614F1" w:rsidRPr="00953C4F" w:rsidTr="007706B8">
        <w:trPr>
          <w:trHeight w:val="298"/>
        </w:trPr>
        <w:tc>
          <w:tcPr>
            <w:tcW w:w="2574" w:type="dxa"/>
          </w:tcPr>
          <w:p w:rsidR="00B614F1" w:rsidRPr="00953C4F" w:rsidRDefault="00B614F1" w:rsidP="007706B8">
            <w:pPr>
              <w:pStyle w:val="ECCTabletext"/>
              <w:jc w:val="left"/>
            </w:pPr>
            <w:r w:rsidRPr="00953C4F">
              <w:t>ACS</w:t>
            </w:r>
          </w:p>
        </w:tc>
        <w:tc>
          <w:tcPr>
            <w:tcW w:w="3392" w:type="dxa"/>
          </w:tcPr>
          <w:p w:rsidR="00B614F1" w:rsidRPr="00953C4F" w:rsidRDefault="00B614F1" w:rsidP="007706B8">
            <w:pPr>
              <w:pStyle w:val="ECCTabletext"/>
              <w:jc w:val="left"/>
            </w:pPr>
            <w:r w:rsidRPr="00953C4F">
              <w:t>45 dB</w:t>
            </w:r>
          </w:p>
        </w:tc>
        <w:tc>
          <w:tcPr>
            <w:tcW w:w="2835" w:type="dxa"/>
          </w:tcPr>
          <w:p w:rsidR="00B614F1" w:rsidRPr="00953C4F" w:rsidRDefault="00B614F1" w:rsidP="007706B8">
            <w:pPr>
              <w:pStyle w:val="ECCTabletext"/>
              <w:jc w:val="left"/>
            </w:pPr>
            <w:r w:rsidRPr="00953C4F">
              <w:t>33 dB</w:t>
            </w:r>
          </w:p>
        </w:tc>
      </w:tr>
    </w:tbl>
    <w:p w:rsidR="00B614F1" w:rsidRPr="00953C4F" w:rsidRDefault="00B614F1" w:rsidP="00B614F1"/>
    <w:p w:rsidR="00B614F1" w:rsidRPr="00953C4F" w:rsidRDefault="00B614F1" w:rsidP="00E5207D">
      <w:pPr>
        <w:pStyle w:val="Caption"/>
        <w:rPr>
          <w:lang w:val="en-GB"/>
        </w:rPr>
      </w:pPr>
      <w:r w:rsidRPr="00953C4F">
        <w:rPr>
          <w:lang w:val="en-GB"/>
        </w:rPr>
        <w:lastRenderedPageBreak/>
        <w:t xml:space="preserve">Table </w:t>
      </w:r>
      <w:r w:rsidR="00B91DB0" w:rsidRPr="00953C4F">
        <w:rPr>
          <w:lang w:val="en-GB"/>
        </w:rPr>
        <w:fldChar w:fldCharType="begin"/>
      </w:r>
      <w:r w:rsidR="00B91DB0" w:rsidRPr="00953C4F">
        <w:rPr>
          <w:lang w:val="en-GB"/>
        </w:rPr>
        <w:instrText xml:space="preserve"> SEQ Table \* ARABIC </w:instrText>
      </w:r>
      <w:r w:rsidR="00B91DB0" w:rsidRPr="00953C4F">
        <w:rPr>
          <w:lang w:val="en-GB"/>
        </w:rPr>
        <w:fldChar w:fldCharType="separate"/>
      </w:r>
      <w:r w:rsidR="003D460D">
        <w:rPr>
          <w:noProof/>
          <w:lang w:val="en-GB"/>
        </w:rPr>
        <w:t>21</w:t>
      </w:r>
      <w:r w:rsidR="00B91DB0" w:rsidRPr="00953C4F">
        <w:rPr>
          <w:lang w:val="en-GB"/>
        </w:rPr>
        <w:fldChar w:fldCharType="end"/>
      </w:r>
      <w:r w:rsidRPr="00953C4F">
        <w:rPr>
          <w:lang w:val="en-GB"/>
        </w:rPr>
        <w:t>: PPDR LTE System Parameters</w:t>
      </w:r>
      <w:r w:rsidR="0017030C" w:rsidRPr="00953C4F">
        <w:rPr>
          <w:lang w:val="en-GB"/>
        </w:rPr>
        <w:t xml:space="preserve"> </w:t>
      </w:r>
      <w:r w:rsidR="00E5207D" w:rsidRPr="00953C4F">
        <w:rPr>
          <w:lang w:val="en-GB"/>
        </w:rPr>
        <w:t xml:space="preserve">(3GPP 36.104 </w:t>
      </w:r>
      <w:r w:rsidR="00E5207D" w:rsidRPr="00953C4F">
        <w:rPr>
          <w:lang w:val="en-GB"/>
        </w:rPr>
        <w:fldChar w:fldCharType="begin"/>
      </w:r>
      <w:r w:rsidR="00E5207D" w:rsidRPr="00953C4F">
        <w:rPr>
          <w:lang w:val="en-GB"/>
        </w:rPr>
        <w:instrText xml:space="preserve"> REF _Ref429734548 \r \h </w:instrText>
      </w:r>
      <w:r w:rsidR="00E5207D" w:rsidRPr="00953C4F">
        <w:rPr>
          <w:lang w:val="en-GB"/>
        </w:rPr>
      </w:r>
      <w:r w:rsidR="00E5207D" w:rsidRPr="00953C4F">
        <w:rPr>
          <w:lang w:val="en-GB"/>
        </w:rPr>
        <w:fldChar w:fldCharType="separate"/>
      </w:r>
      <w:r w:rsidR="003D460D">
        <w:rPr>
          <w:lang w:val="en-GB"/>
        </w:rPr>
        <w:t>[7]</w:t>
      </w:r>
      <w:r w:rsidR="00E5207D" w:rsidRPr="00953C4F">
        <w:rPr>
          <w:lang w:val="en-GB"/>
        </w:rPr>
        <w:fldChar w:fldCharType="end"/>
      </w:r>
      <w:r w:rsidR="00E5207D" w:rsidRPr="00953C4F">
        <w:rPr>
          <w:lang w:val="en-GB"/>
        </w:rPr>
        <w:t xml:space="preserve">, 36.101 </w:t>
      </w:r>
      <w:r w:rsidR="00E5207D" w:rsidRPr="00953C4F">
        <w:rPr>
          <w:lang w:val="en-GB"/>
        </w:rPr>
        <w:fldChar w:fldCharType="begin"/>
      </w:r>
      <w:r w:rsidR="00E5207D" w:rsidRPr="00953C4F">
        <w:rPr>
          <w:lang w:val="en-GB"/>
        </w:rPr>
        <w:instrText xml:space="preserve"> REF _Ref400031652 \r \h </w:instrText>
      </w:r>
      <w:r w:rsidR="00E5207D" w:rsidRPr="00953C4F">
        <w:rPr>
          <w:lang w:val="en-GB"/>
        </w:rPr>
      </w:r>
      <w:r w:rsidR="00E5207D" w:rsidRPr="00953C4F">
        <w:rPr>
          <w:lang w:val="en-GB"/>
        </w:rPr>
        <w:fldChar w:fldCharType="separate"/>
      </w:r>
      <w:r w:rsidR="003D460D">
        <w:rPr>
          <w:lang w:val="en-GB"/>
        </w:rPr>
        <w:t>[8]</w:t>
      </w:r>
      <w:r w:rsidR="00E5207D" w:rsidRPr="00953C4F">
        <w:rPr>
          <w:lang w:val="en-GB"/>
        </w:rPr>
        <w:fldChar w:fldCharType="end"/>
      </w:r>
      <w:r w:rsidR="00E5207D" w:rsidRPr="00953C4F">
        <w:rPr>
          <w:lang w:val="en-GB"/>
        </w:rPr>
        <w:t xml:space="preserve"> and TR 36 942 </w:t>
      </w:r>
      <w:r w:rsidR="00E5207D" w:rsidRPr="00953C4F">
        <w:rPr>
          <w:lang w:val="en-GB"/>
        </w:rPr>
        <w:fldChar w:fldCharType="begin"/>
      </w:r>
      <w:r w:rsidR="00E5207D" w:rsidRPr="00953C4F">
        <w:rPr>
          <w:lang w:val="en-GB"/>
        </w:rPr>
        <w:instrText xml:space="preserve"> REF _Ref400031606 \r \h </w:instrText>
      </w:r>
      <w:r w:rsidR="00E5207D" w:rsidRPr="00953C4F">
        <w:rPr>
          <w:lang w:val="en-GB"/>
        </w:rPr>
      </w:r>
      <w:r w:rsidR="00E5207D" w:rsidRPr="00953C4F">
        <w:rPr>
          <w:lang w:val="en-GB"/>
        </w:rPr>
        <w:fldChar w:fldCharType="separate"/>
      </w:r>
      <w:r w:rsidR="003D460D">
        <w:rPr>
          <w:lang w:val="en-GB"/>
        </w:rPr>
        <w:t>[9]</w:t>
      </w:r>
      <w:r w:rsidR="00E5207D" w:rsidRPr="00953C4F">
        <w:rPr>
          <w:lang w:val="en-GB"/>
        </w:rPr>
        <w:fldChar w:fldCharType="end"/>
      </w:r>
      <w:r w:rsidR="00E5207D" w:rsidRPr="00953C4F">
        <w:rPr>
          <w:lang w:val="en-GB"/>
        </w:rPr>
        <w:t>)</w:t>
      </w:r>
    </w:p>
    <w:p w:rsidR="001A4DBC" w:rsidRPr="00953C4F" w:rsidRDefault="001A4DBC" w:rsidP="001A4DBC"/>
    <w:tbl>
      <w:tblPr>
        <w:tblStyle w:val="ECCTable-redheader"/>
        <w:tblW w:w="8770" w:type="dxa"/>
        <w:tblInd w:w="0" w:type="dxa"/>
        <w:tblLayout w:type="fixed"/>
        <w:tblLook w:val="0020" w:firstRow="1" w:lastRow="0" w:firstColumn="0" w:lastColumn="0" w:noHBand="0" w:noVBand="0"/>
      </w:tblPr>
      <w:tblGrid>
        <w:gridCol w:w="2566"/>
        <w:gridCol w:w="3542"/>
        <w:gridCol w:w="2662"/>
      </w:tblGrid>
      <w:tr w:rsidR="00B614F1" w:rsidRPr="00953C4F" w:rsidTr="003F1018">
        <w:trPr>
          <w:cnfStyle w:val="100000000000" w:firstRow="1" w:lastRow="0" w:firstColumn="0" w:lastColumn="0" w:oddVBand="0" w:evenVBand="0" w:oddHBand="0" w:evenHBand="0" w:firstRowFirstColumn="0" w:firstRowLastColumn="0" w:lastRowFirstColumn="0" w:lastRowLastColumn="0"/>
          <w:trHeight w:val="345"/>
        </w:trPr>
        <w:tc>
          <w:tcPr>
            <w:tcW w:w="2566" w:type="dxa"/>
          </w:tcPr>
          <w:p w:rsidR="00B614F1" w:rsidRPr="00953C4F" w:rsidRDefault="00B614F1" w:rsidP="007706B8">
            <w:pPr>
              <w:pStyle w:val="ECCTabletext"/>
            </w:pPr>
            <w:r w:rsidRPr="00953C4F">
              <w:t> </w:t>
            </w:r>
          </w:p>
        </w:tc>
        <w:tc>
          <w:tcPr>
            <w:tcW w:w="3542" w:type="dxa"/>
          </w:tcPr>
          <w:p w:rsidR="00B614F1" w:rsidRPr="00953C4F" w:rsidRDefault="00B614F1" w:rsidP="007706B8">
            <w:pPr>
              <w:pStyle w:val="ECCTabletext"/>
            </w:pPr>
            <w:r w:rsidRPr="00953C4F">
              <w:t>Base Station</w:t>
            </w:r>
          </w:p>
        </w:tc>
        <w:tc>
          <w:tcPr>
            <w:tcW w:w="2662" w:type="dxa"/>
          </w:tcPr>
          <w:p w:rsidR="00B614F1" w:rsidRPr="00953C4F" w:rsidRDefault="00B614F1" w:rsidP="007706B8">
            <w:pPr>
              <w:pStyle w:val="ECCTabletext"/>
            </w:pPr>
            <w:r w:rsidRPr="00953C4F">
              <w:t>UE</w:t>
            </w:r>
          </w:p>
        </w:tc>
      </w:tr>
      <w:tr w:rsidR="00B614F1" w:rsidRPr="00953C4F" w:rsidTr="007706B8">
        <w:trPr>
          <w:trHeight w:val="270"/>
        </w:trPr>
        <w:tc>
          <w:tcPr>
            <w:tcW w:w="2566" w:type="dxa"/>
          </w:tcPr>
          <w:p w:rsidR="00B614F1" w:rsidRPr="00953C4F" w:rsidRDefault="00B614F1" w:rsidP="007706B8">
            <w:pPr>
              <w:pStyle w:val="ECCTabletext"/>
              <w:jc w:val="left"/>
            </w:pPr>
            <w:r w:rsidRPr="00953C4F">
              <w:t>Carrier frequency</w:t>
            </w:r>
          </w:p>
        </w:tc>
        <w:tc>
          <w:tcPr>
            <w:tcW w:w="6204" w:type="dxa"/>
            <w:gridSpan w:val="2"/>
          </w:tcPr>
          <w:p w:rsidR="00B614F1" w:rsidRPr="00953C4F" w:rsidRDefault="00B614F1" w:rsidP="007706B8">
            <w:pPr>
              <w:pStyle w:val="ECCTabletext"/>
              <w:jc w:val="left"/>
            </w:pPr>
            <w:r w:rsidRPr="00953C4F">
              <w:t>700 MHz</w:t>
            </w:r>
          </w:p>
        </w:tc>
      </w:tr>
      <w:tr w:rsidR="00B614F1" w:rsidRPr="00953C4F" w:rsidTr="007706B8">
        <w:trPr>
          <w:trHeight w:val="270"/>
        </w:trPr>
        <w:tc>
          <w:tcPr>
            <w:tcW w:w="2566" w:type="dxa"/>
          </w:tcPr>
          <w:p w:rsidR="00B614F1" w:rsidRPr="00953C4F" w:rsidRDefault="00B614F1" w:rsidP="007706B8">
            <w:pPr>
              <w:pStyle w:val="ECCTabletext"/>
              <w:jc w:val="left"/>
            </w:pPr>
            <w:r w:rsidRPr="00953C4F">
              <w:t>Channel bandwidth</w:t>
            </w:r>
          </w:p>
        </w:tc>
        <w:tc>
          <w:tcPr>
            <w:tcW w:w="6204" w:type="dxa"/>
            <w:gridSpan w:val="2"/>
          </w:tcPr>
          <w:p w:rsidR="00B614F1" w:rsidRPr="00953C4F" w:rsidRDefault="00B614F1" w:rsidP="007706B8">
            <w:pPr>
              <w:pStyle w:val="ECCTabletext"/>
              <w:jc w:val="left"/>
            </w:pPr>
            <w:r w:rsidRPr="00953C4F">
              <w:t>5 MHz</w:t>
            </w:r>
          </w:p>
        </w:tc>
      </w:tr>
      <w:tr w:rsidR="00B614F1" w:rsidRPr="00953C4F" w:rsidTr="007706B8">
        <w:trPr>
          <w:trHeight w:val="270"/>
        </w:trPr>
        <w:tc>
          <w:tcPr>
            <w:tcW w:w="2566" w:type="dxa"/>
          </w:tcPr>
          <w:p w:rsidR="00B614F1" w:rsidRPr="00953C4F" w:rsidRDefault="00B614F1" w:rsidP="007706B8">
            <w:pPr>
              <w:pStyle w:val="ECCTabletext"/>
              <w:jc w:val="left"/>
            </w:pPr>
            <w:r w:rsidRPr="00953C4F">
              <w:t>Cell radius</w:t>
            </w:r>
          </w:p>
        </w:tc>
        <w:tc>
          <w:tcPr>
            <w:tcW w:w="6204" w:type="dxa"/>
            <w:gridSpan w:val="2"/>
          </w:tcPr>
          <w:p w:rsidR="00B614F1" w:rsidRPr="00953C4F" w:rsidRDefault="00B614F1" w:rsidP="007706B8">
            <w:pPr>
              <w:pStyle w:val="ECCTabletext"/>
              <w:jc w:val="left"/>
            </w:pPr>
            <w:r w:rsidRPr="00953C4F">
              <w:t>845</w:t>
            </w:r>
            <w:r w:rsidR="002F2978" w:rsidRPr="00953C4F">
              <w:t xml:space="preserve"> </w:t>
            </w:r>
            <w:r w:rsidRPr="00953C4F">
              <w:t>m, 715</w:t>
            </w:r>
            <w:r w:rsidR="002F2978" w:rsidRPr="00953C4F">
              <w:t xml:space="preserve"> </w:t>
            </w:r>
            <w:r w:rsidRPr="00953C4F">
              <w:t>m, 570</w:t>
            </w:r>
            <w:r w:rsidR="002F2978" w:rsidRPr="00953C4F">
              <w:t xml:space="preserve"> </w:t>
            </w:r>
            <w:r w:rsidRPr="00953C4F">
              <w:t xml:space="preserve">m </w:t>
            </w:r>
          </w:p>
        </w:tc>
      </w:tr>
      <w:tr w:rsidR="00B614F1" w:rsidRPr="00953C4F" w:rsidTr="007706B8">
        <w:trPr>
          <w:trHeight w:val="270"/>
        </w:trPr>
        <w:tc>
          <w:tcPr>
            <w:tcW w:w="2566" w:type="dxa"/>
          </w:tcPr>
          <w:p w:rsidR="00B614F1" w:rsidRPr="00953C4F" w:rsidRDefault="00B614F1" w:rsidP="007706B8">
            <w:pPr>
              <w:pStyle w:val="ECCTabletext"/>
              <w:jc w:val="left"/>
            </w:pPr>
            <w:r w:rsidRPr="00953C4F">
              <w:t>Cell layout</w:t>
            </w:r>
          </w:p>
        </w:tc>
        <w:tc>
          <w:tcPr>
            <w:tcW w:w="6204" w:type="dxa"/>
            <w:gridSpan w:val="2"/>
          </w:tcPr>
          <w:p w:rsidR="00B614F1" w:rsidRPr="00953C4F" w:rsidRDefault="00B614F1" w:rsidP="007706B8">
            <w:pPr>
              <w:pStyle w:val="ECCTabletext"/>
              <w:jc w:val="left"/>
            </w:pPr>
            <w:r w:rsidRPr="00953C4F">
              <w:t>Wrap-around 19 tri-sector cells</w:t>
            </w:r>
          </w:p>
        </w:tc>
      </w:tr>
      <w:tr w:rsidR="00B614F1" w:rsidRPr="00953C4F" w:rsidTr="007706B8">
        <w:trPr>
          <w:trHeight w:val="270"/>
        </w:trPr>
        <w:tc>
          <w:tcPr>
            <w:tcW w:w="2566" w:type="dxa"/>
          </w:tcPr>
          <w:p w:rsidR="00B614F1" w:rsidRPr="00953C4F" w:rsidRDefault="00B614F1" w:rsidP="007706B8">
            <w:pPr>
              <w:pStyle w:val="ECCTabletext"/>
              <w:jc w:val="left"/>
            </w:pPr>
            <w:r w:rsidRPr="00953C4F">
              <w:t>Path</w:t>
            </w:r>
            <w:r w:rsidR="00A75E2D" w:rsidRPr="00953C4F">
              <w:t>-</w:t>
            </w:r>
            <w:r w:rsidRPr="00953C4F">
              <w:t>loss model</w:t>
            </w:r>
          </w:p>
        </w:tc>
        <w:tc>
          <w:tcPr>
            <w:tcW w:w="6204" w:type="dxa"/>
            <w:gridSpan w:val="2"/>
          </w:tcPr>
          <w:p w:rsidR="00B614F1" w:rsidRPr="00953C4F" w:rsidRDefault="00B614F1" w:rsidP="007706B8">
            <w:pPr>
              <w:pStyle w:val="ECCTabletext"/>
              <w:jc w:val="left"/>
            </w:pPr>
            <w:proofErr w:type="spellStart"/>
            <w:r w:rsidRPr="00953C4F">
              <w:t>Hata</w:t>
            </w:r>
            <w:proofErr w:type="spellEnd"/>
            <w:r w:rsidRPr="00953C4F">
              <w:t xml:space="preserve"> Urban</w:t>
            </w:r>
          </w:p>
        </w:tc>
      </w:tr>
      <w:tr w:rsidR="00B614F1" w:rsidRPr="00953C4F" w:rsidTr="007706B8">
        <w:trPr>
          <w:trHeight w:val="3225"/>
        </w:trPr>
        <w:tc>
          <w:tcPr>
            <w:tcW w:w="2566" w:type="dxa"/>
          </w:tcPr>
          <w:p w:rsidR="00B614F1" w:rsidRPr="00953C4F" w:rsidRDefault="00B614F1" w:rsidP="007706B8">
            <w:pPr>
              <w:pStyle w:val="ECCTabletext"/>
              <w:jc w:val="left"/>
            </w:pPr>
            <w:r w:rsidRPr="00953C4F">
              <w:t>Antenna gain and antenna pattern</w:t>
            </w:r>
          </w:p>
        </w:tc>
        <w:tc>
          <w:tcPr>
            <w:tcW w:w="3542" w:type="dxa"/>
          </w:tcPr>
          <w:p w:rsidR="00B614F1" w:rsidRPr="00953C4F" w:rsidRDefault="00B614F1" w:rsidP="007706B8">
            <w:pPr>
              <w:pStyle w:val="ECCTabletext"/>
              <w:jc w:val="left"/>
            </w:pPr>
            <w:r w:rsidRPr="00953C4F">
              <w:t xml:space="preserve">Maximum gain: 15 </w:t>
            </w:r>
            <w:proofErr w:type="spellStart"/>
            <w:r w:rsidRPr="00953C4F">
              <w:t>dBi</w:t>
            </w:r>
            <w:proofErr w:type="spellEnd"/>
          </w:p>
          <w:p w:rsidR="00B614F1" w:rsidRPr="00953C4F" w:rsidRDefault="00B614F1" w:rsidP="007706B8">
            <w:pPr>
              <w:pStyle w:val="ECCTabletext"/>
              <w:jc w:val="left"/>
            </w:pPr>
            <w:r w:rsidRPr="00953C4F">
              <w:t>Horizontal pattern:</w:t>
            </w:r>
          </w:p>
          <w:p w:rsidR="00B614F1" w:rsidRPr="00953C4F" w:rsidRDefault="009C63EB" w:rsidP="007706B8">
            <w:pPr>
              <w:pStyle w:val="ECCTabletext"/>
              <w:jc w:val="left"/>
            </w:pPr>
            <w:r w:rsidRPr="00953C4F">
              <w:rPr>
                <w:lang w:eastAsia="en-US" w:bidi="ar-SA"/>
              </w:rPr>
              <w:object w:dxaOrig="2860" w:dyaOrig="880">
                <v:shape id="_x0000_i1030" type="#_x0000_t75" style="width:118pt;height:36pt" o:ole="">
                  <v:imagedata r:id="rId33" o:title=""/>
                </v:shape>
                <o:OLEObject Type="Embed" ProgID="Equation.3" ShapeID="_x0000_i1030" DrawAspect="Content" ObjectID="_1505126468" r:id="rId34"/>
              </w:object>
            </w:r>
          </w:p>
          <w:p w:rsidR="00B614F1" w:rsidRPr="00953C4F" w:rsidRDefault="00B614F1" w:rsidP="007706B8">
            <w:pPr>
              <w:pStyle w:val="ECCTabletext"/>
              <w:jc w:val="left"/>
            </w:pPr>
            <w:r w:rsidRPr="00953C4F">
              <w:rPr>
                <w:lang w:eastAsia="en-US" w:bidi="ar-SA"/>
              </w:rPr>
              <w:object w:dxaOrig="440" w:dyaOrig="360">
                <v:shape id="_x0000_i1031" type="#_x0000_t75" style="width:20pt;height:20pt" o:ole="">
                  <v:imagedata r:id="rId27" o:title=""/>
                </v:shape>
                <o:OLEObject Type="Embed" ProgID="Equation.3" ShapeID="_x0000_i1031" DrawAspect="Content" ObjectID="_1505126469" r:id="rId35"/>
              </w:object>
            </w:r>
            <w:r w:rsidRPr="00953C4F">
              <w:t xml:space="preserve"> = 65, Am = 20 dB</w:t>
            </w:r>
          </w:p>
          <w:p w:rsidR="003F1018" w:rsidRPr="00953C4F" w:rsidRDefault="003F1018" w:rsidP="007706B8">
            <w:pPr>
              <w:pStyle w:val="ECCTabletext"/>
              <w:jc w:val="left"/>
            </w:pPr>
          </w:p>
          <w:p w:rsidR="00B614F1" w:rsidRPr="00953C4F" w:rsidRDefault="00B614F1" w:rsidP="007706B8">
            <w:pPr>
              <w:pStyle w:val="ECCTabletext"/>
              <w:jc w:val="left"/>
            </w:pPr>
            <w:r w:rsidRPr="00953C4F">
              <w:t>Vertical pattern:</w:t>
            </w:r>
          </w:p>
          <w:p w:rsidR="00B614F1" w:rsidRPr="00953C4F" w:rsidRDefault="009C63EB" w:rsidP="007706B8">
            <w:pPr>
              <w:pStyle w:val="ECCTabletext"/>
              <w:jc w:val="left"/>
            </w:pPr>
            <w:r w:rsidRPr="00953C4F">
              <w:rPr>
                <w:lang w:eastAsia="en-US" w:bidi="ar-SA"/>
              </w:rPr>
              <w:object w:dxaOrig="2900" w:dyaOrig="880">
                <v:shape id="_x0000_i1032" type="#_x0000_t75" style="width:117pt;height:36pt" o:ole="">
                  <v:imagedata r:id="rId36" o:title=""/>
                </v:shape>
                <o:OLEObject Type="Embed" ProgID="Equation.3" ShapeID="_x0000_i1032" DrawAspect="Content" ObjectID="_1505126470" r:id="rId37"/>
              </w:object>
            </w:r>
          </w:p>
          <w:p w:rsidR="00B614F1" w:rsidRPr="00953C4F" w:rsidRDefault="00B614F1" w:rsidP="007706B8">
            <w:pPr>
              <w:pStyle w:val="ECCTabletext"/>
              <w:jc w:val="left"/>
            </w:pPr>
            <w:r w:rsidRPr="00953C4F">
              <w:rPr>
                <w:lang w:eastAsia="en-US" w:bidi="ar-SA"/>
              </w:rPr>
              <w:object w:dxaOrig="460" w:dyaOrig="360">
                <v:shape id="_x0000_i1033" type="#_x0000_t75" style="width:25pt;height:20pt" o:ole="">
                  <v:imagedata r:id="rId31" o:title=""/>
                </v:shape>
                <o:OLEObject Type="Embed" ProgID="Equation.3" ShapeID="_x0000_i1033" DrawAspect="Content" ObjectID="_1505126471" r:id="rId38"/>
              </w:object>
            </w:r>
            <w:r w:rsidRPr="00953C4F">
              <w:t>=</w:t>
            </w:r>
            <w:r w:rsidR="009C63EB" w:rsidRPr="00953C4F">
              <w:t xml:space="preserve"> </w:t>
            </w:r>
            <w:r w:rsidRPr="00953C4F">
              <w:t xml:space="preserve">6.2, </w:t>
            </w:r>
            <w:proofErr w:type="spellStart"/>
            <w:r w:rsidRPr="00953C4F">
              <w:t>Bm</w:t>
            </w:r>
            <w:proofErr w:type="spellEnd"/>
            <w:r w:rsidRPr="00953C4F">
              <w:t xml:space="preserve"> = 18dB</w:t>
            </w:r>
          </w:p>
        </w:tc>
        <w:tc>
          <w:tcPr>
            <w:tcW w:w="2662" w:type="dxa"/>
          </w:tcPr>
          <w:p w:rsidR="009C63EB" w:rsidRPr="00953C4F" w:rsidRDefault="00BA24E1" w:rsidP="007706B8">
            <w:pPr>
              <w:pStyle w:val="ECCTabletext"/>
              <w:jc w:val="left"/>
            </w:pPr>
            <w:r w:rsidRPr="00953C4F">
              <w:t xml:space="preserve">-3 </w:t>
            </w:r>
            <w:proofErr w:type="spellStart"/>
            <w:r w:rsidRPr="00953C4F">
              <w:t>dBi</w:t>
            </w:r>
            <w:proofErr w:type="spellEnd"/>
            <w:r w:rsidRPr="00953C4F">
              <w:t xml:space="preserve"> </w:t>
            </w:r>
            <w:proofErr w:type="spellStart"/>
            <w:r w:rsidRPr="00953C4F">
              <w:t>o</w:t>
            </w:r>
            <w:r w:rsidR="00B614F1" w:rsidRPr="00953C4F">
              <w:t>mni</w:t>
            </w:r>
            <w:proofErr w:type="spellEnd"/>
            <w:r w:rsidR="00B614F1" w:rsidRPr="00953C4F">
              <w:t>-directional antenna</w:t>
            </w:r>
          </w:p>
          <w:p w:rsidR="00B614F1" w:rsidRPr="00953C4F" w:rsidRDefault="00B614F1" w:rsidP="007706B8">
            <w:pPr>
              <w:pStyle w:val="ECCTabletext"/>
              <w:jc w:val="left"/>
            </w:pPr>
            <w:r w:rsidRPr="00953C4F">
              <w:t>4</w:t>
            </w:r>
            <w:r w:rsidR="00BA24E1" w:rsidRPr="00953C4F">
              <w:t xml:space="preserve"> </w:t>
            </w:r>
            <w:r w:rsidRPr="00953C4F">
              <w:t>dB body loss</w:t>
            </w:r>
          </w:p>
        </w:tc>
      </w:tr>
      <w:tr w:rsidR="00B614F1" w:rsidRPr="00953C4F" w:rsidTr="007706B8">
        <w:trPr>
          <w:trHeight w:val="270"/>
        </w:trPr>
        <w:tc>
          <w:tcPr>
            <w:tcW w:w="2566" w:type="dxa"/>
          </w:tcPr>
          <w:p w:rsidR="00B614F1" w:rsidRPr="00953C4F" w:rsidRDefault="00B614F1" w:rsidP="007706B8">
            <w:pPr>
              <w:pStyle w:val="ECCTabletext"/>
              <w:jc w:val="left"/>
            </w:pPr>
            <w:r w:rsidRPr="00953C4F">
              <w:t>Noise figure</w:t>
            </w:r>
          </w:p>
        </w:tc>
        <w:tc>
          <w:tcPr>
            <w:tcW w:w="3542" w:type="dxa"/>
          </w:tcPr>
          <w:p w:rsidR="00B614F1" w:rsidRPr="00953C4F" w:rsidRDefault="00B614F1" w:rsidP="007706B8">
            <w:pPr>
              <w:pStyle w:val="ECCTabletext"/>
              <w:jc w:val="left"/>
            </w:pPr>
            <w:r w:rsidRPr="00953C4F">
              <w:t>5 dB</w:t>
            </w:r>
          </w:p>
        </w:tc>
        <w:tc>
          <w:tcPr>
            <w:tcW w:w="2662" w:type="dxa"/>
          </w:tcPr>
          <w:p w:rsidR="00B614F1" w:rsidRPr="00953C4F" w:rsidRDefault="00B614F1" w:rsidP="007706B8">
            <w:pPr>
              <w:pStyle w:val="ECCTabletext"/>
              <w:jc w:val="left"/>
            </w:pPr>
            <w:r w:rsidRPr="00953C4F">
              <w:t xml:space="preserve">9 dB </w:t>
            </w:r>
          </w:p>
        </w:tc>
      </w:tr>
      <w:tr w:rsidR="00B614F1" w:rsidRPr="00953C4F" w:rsidTr="007706B8">
        <w:trPr>
          <w:trHeight w:val="135"/>
        </w:trPr>
        <w:tc>
          <w:tcPr>
            <w:tcW w:w="2566" w:type="dxa"/>
          </w:tcPr>
          <w:p w:rsidR="00B614F1" w:rsidRPr="00953C4F" w:rsidRDefault="00B614F1" w:rsidP="007706B8">
            <w:pPr>
              <w:pStyle w:val="ECCTabletext"/>
              <w:jc w:val="left"/>
            </w:pPr>
            <w:r w:rsidRPr="00953C4F">
              <w:t>Max transmit power</w:t>
            </w:r>
          </w:p>
        </w:tc>
        <w:tc>
          <w:tcPr>
            <w:tcW w:w="3542" w:type="dxa"/>
          </w:tcPr>
          <w:p w:rsidR="00B614F1" w:rsidRPr="00953C4F" w:rsidRDefault="00B614F1" w:rsidP="007706B8">
            <w:pPr>
              <w:pStyle w:val="ECCTabletext"/>
              <w:jc w:val="left"/>
            </w:pPr>
            <w:r w:rsidRPr="00953C4F">
              <w:t>45</w:t>
            </w:r>
            <w:r w:rsidR="002F2978" w:rsidRPr="00953C4F">
              <w:t xml:space="preserve"> </w:t>
            </w:r>
            <w:proofErr w:type="spellStart"/>
            <w:r w:rsidRPr="00953C4F">
              <w:t>dBm</w:t>
            </w:r>
            <w:proofErr w:type="spellEnd"/>
          </w:p>
        </w:tc>
        <w:tc>
          <w:tcPr>
            <w:tcW w:w="2662" w:type="dxa"/>
          </w:tcPr>
          <w:p w:rsidR="00B614F1" w:rsidRPr="00953C4F" w:rsidRDefault="00B614F1" w:rsidP="007706B8">
            <w:pPr>
              <w:pStyle w:val="ECCTabletext"/>
              <w:jc w:val="left"/>
            </w:pPr>
            <w:r w:rsidRPr="00953C4F">
              <w:t xml:space="preserve">23 </w:t>
            </w:r>
            <w:proofErr w:type="spellStart"/>
            <w:r w:rsidRPr="00953C4F">
              <w:t>dBm</w:t>
            </w:r>
            <w:proofErr w:type="spellEnd"/>
          </w:p>
        </w:tc>
      </w:tr>
      <w:tr w:rsidR="00B614F1" w:rsidRPr="00953C4F" w:rsidTr="007706B8">
        <w:trPr>
          <w:trHeight w:val="135"/>
        </w:trPr>
        <w:tc>
          <w:tcPr>
            <w:tcW w:w="2566" w:type="dxa"/>
          </w:tcPr>
          <w:p w:rsidR="00B614F1" w:rsidRPr="00953C4F" w:rsidRDefault="00B614F1" w:rsidP="007706B8">
            <w:pPr>
              <w:pStyle w:val="ECCTabletext"/>
              <w:jc w:val="left"/>
            </w:pPr>
            <w:r w:rsidRPr="00953C4F">
              <w:t>Antenna height</w:t>
            </w:r>
          </w:p>
        </w:tc>
        <w:tc>
          <w:tcPr>
            <w:tcW w:w="3542" w:type="dxa"/>
          </w:tcPr>
          <w:p w:rsidR="00B614F1" w:rsidRPr="00953C4F" w:rsidRDefault="00B614F1" w:rsidP="007706B8">
            <w:pPr>
              <w:pStyle w:val="ECCTabletext"/>
              <w:jc w:val="left"/>
            </w:pPr>
            <w:r w:rsidRPr="00953C4F">
              <w:t>30 m</w:t>
            </w:r>
          </w:p>
        </w:tc>
        <w:tc>
          <w:tcPr>
            <w:tcW w:w="2662" w:type="dxa"/>
          </w:tcPr>
          <w:p w:rsidR="00B614F1" w:rsidRPr="00953C4F" w:rsidRDefault="00B614F1" w:rsidP="007706B8">
            <w:pPr>
              <w:pStyle w:val="ECCTabletext"/>
              <w:jc w:val="left"/>
            </w:pPr>
            <w:r w:rsidRPr="00953C4F">
              <w:t>1.5 m</w:t>
            </w:r>
          </w:p>
        </w:tc>
      </w:tr>
      <w:tr w:rsidR="00B614F1" w:rsidRPr="00953C4F" w:rsidTr="007706B8">
        <w:trPr>
          <w:trHeight w:val="270"/>
        </w:trPr>
        <w:tc>
          <w:tcPr>
            <w:tcW w:w="2566" w:type="dxa"/>
          </w:tcPr>
          <w:p w:rsidR="00B614F1" w:rsidRPr="00953C4F" w:rsidRDefault="00B614F1" w:rsidP="007706B8">
            <w:pPr>
              <w:pStyle w:val="ECCTabletext"/>
              <w:jc w:val="left"/>
            </w:pPr>
            <w:r w:rsidRPr="00953C4F">
              <w:t>ACLR</w:t>
            </w:r>
          </w:p>
        </w:tc>
        <w:tc>
          <w:tcPr>
            <w:tcW w:w="3542" w:type="dxa"/>
          </w:tcPr>
          <w:p w:rsidR="00B614F1" w:rsidRPr="00953C4F" w:rsidRDefault="00B614F1" w:rsidP="007706B8">
            <w:pPr>
              <w:pStyle w:val="ECCTabletext"/>
              <w:jc w:val="left"/>
            </w:pPr>
            <w:r w:rsidRPr="00953C4F">
              <w:t xml:space="preserve">45 dB </w:t>
            </w:r>
          </w:p>
        </w:tc>
        <w:tc>
          <w:tcPr>
            <w:tcW w:w="2662" w:type="dxa"/>
          </w:tcPr>
          <w:p w:rsidR="00B614F1" w:rsidRPr="00953C4F" w:rsidRDefault="00B614F1" w:rsidP="007706B8">
            <w:pPr>
              <w:pStyle w:val="ECCTabletext"/>
              <w:jc w:val="left"/>
            </w:pPr>
            <w:r w:rsidRPr="00953C4F">
              <w:t>30 dB</w:t>
            </w:r>
          </w:p>
        </w:tc>
      </w:tr>
      <w:tr w:rsidR="00B614F1" w:rsidRPr="00953C4F" w:rsidTr="007706B8">
        <w:trPr>
          <w:trHeight w:val="278"/>
        </w:trPr>
        <w:tc>
          <w:tcPr>
            <w:tcW w:w="2566" w:type="dxa"/>
          </w:tcPr>
          <w:p w:rsidR="00B614F1" w:rsidRPr="00953C4F" w:rsidRDefault="00B614F1" w:rsidP="007706B8">
            <w:pPr>
              <w:pStyle w:val="ECCTabletext"/>
              <w:jc w:val="left"/>
            </w:pPr>
            <w:r w:rsidRPr="00953C4F">
              <w:t>ACS</w:t>
            </w:r>
          </w:p>
        </w:tc>
        <w:tc>
          <w:tcPr>
            <w:tcW w:w="3542" w:type="dxa"/>
          </w:tcPr>
          <w:p w:rsidR="00B614F1" w:rsidRPr="00953C4F" w:rsidRDefault="00B614F1" w:rsidP="007706B8">
            <w:pPr>
              <w:pStyle w:val="ECCTabletext"/>
              <w:jc w:val="left"/>
            </w:pPr>
            <w:r w:rsidRPr="00953C4F">
              <w:t>45 dB</w:t>
            </w:r>
          </w:p>
        </w:tc>
        <w:tc>
          <w:tcPr>
            <w:tcW w:w="2662" w:type="dxa"/>
          </w:tcPr>
          <w:p w:rsidR="00B614F1" w:rsidRPr="00953C4F" w:rsidRDefault="00B614F1" w:rsidP="007706B8">
            <w:pPr>
              <w:pStyle w:val="ECCTabletext"/>
              <w:jc w:val="left"/>
            </w:pPr>
            <w:r w:rsidRPr="00953C4F">
              <w:t>33 dB</w:t>
            </w:r>
          </w:p>
        </w:tc>
      </w:tr>
    </w:tbl>
    <w:p w:rsidR="0038105E" w:rsidRPr="00953C4F" w:rsidRDefault="0038105E" w:rsidP="0038105E">
      <w:pPr>
        <w:pStyle w:val="Heading3"/>
        <w:numPr>
          <w:ilvl w:val="0"/>
          <w:numId w:val="0"/>
        </w:numPr>
        <w:ind w:left="720"/>
        <w:rPr>
          <w:lang w:val="en-GB"/>
        </w:rPr>
      </w:pPr>
      <w:bookmarkStart w:id="130" w:name="_Toc406744746"/>
    </w:p>
    <w:p w:rsidR="00B614F1" w:rsidRPr="00953C4F" w:rsidRDefault="0006687E" w:rsidP="00B614F1">
      <w:pPr>
        <w:pStyle w:val="Heading3"/>
        <w:rPr>
          <w:lang w:val="en-GB"/>
        </w:rPr>
      </w:pPr>
      <w:bookmarkStart w:id="131" w:name="_Toc431380134"/>
      <w:r w:rsidRPr="00953C4F">
        <w:rPr>
          <w:lang w:val="en-GB"/>
        </w:rPr>
        <w:t>Impact of MFCN UL onto PPDR UL</w:t>
      </w:r>
      <w:bookmarkEnd w:id="130"/>
      <w:bookmarkEnd w:id="131"/>
    </w:p>
    <w:p w:rsidR="00A7081E" w:rsidRPr="00953C4F" w:rsidRDefault="00DA6728" w:rsidP="00A260E5">
      <w:r w:rsidRPr="00953C4F">
        <w:t xml:space="preserve">The following </w:t>
      </w:r>
      <w:r w:rsidR="00A260E5" w:rsidRPr="00953C4F">
        <w:fldChar w:fldCharType="begin"/>
      </w:r>
      <w:r w:rsidR="00A260E5" w:rsidRPr="00953C4F">
        <w:instrText xml:space="preserve"> REF _Ref414829120 \h </w:instrText>
      </w:r>
      <w:r w:rsidR="00A260E5" w:rsidRPr="00953C4F">
        <w:fldChar w:fldCharType="separate"/>
      </w:r>
      <w:r w:rsidR="003D460D" w:rsidRPr="00953C4F">
        <w:t xml:space="preserve">Table </w:t>
      </w:r>
      <w:r w:rsidR="003D460D">
        <w:rPr>
          <w:noProof/>
        </w:rPr>
        <w:t>22</w:t>
      </w:r>
      <w:r w:rsidR="00A260E5" w:rsidRPr="00953C4F">
        <w:fldChar w:fldCharType="end"/>
      </w:r>
      <w:r w:rsidR="00A260E5" w:rsidRPr="00953C4F">
        <w:t xml:space="preserve"> </w:t>
      </w:r>
      <w:r w:rsidR="00B614F1" w:rsidRPr="00953C4F">
        <w:t xml:space="preserve">shows the relative throughput loss of PPDR UL due to UL interference from MFCN UE. Both the average throughput loss </w:t>
      </w:r>
      <w:r w:rsidR="003F1018" w:rsidRPr="00953C4F">
        <w:t xml:space="preserve">and </w:t>
      </w:r>
      <w:r w:rsidR="00B614F1" w:rsidRPr="00953C4F">
        <w:t>the 5-percentile throughput loss are simulated. Note that for PPDR portables, the antenna gain plus body loss is -7</w:t>
      </w:r>
      <w:r w:rsidR="002F2978" w:rsidRPr="00953C4F">
        <w:t xml:space="preserve"> </w:t>
      </w:r>
      <w:proofErr w:type="spellStart"/>
      <w:r w:rsidR="00B614F1" w:rsidRPr="00953C4F">
        <w:t>dBi</w:t>
      </w:r>
      <w:proofErr w:type="spellEnd"/>
      <w:r w:rsidR="00B614F1" w:rsidRPr="00953C4F">
        <w:t xml:space="preserve">. Due to uplink power control, the antenna gain does not affect the victim system throughput loss. From the results, we can draw the conclusion that the interference between UL of adjacent systems is within the </w:t>
      </w:r>
      <w:r w:rsidR="00CA2AFB" w:rsidRPr="00953C4F">
        <w:t xml:space="preserve">normal </w:t>
      </w:r>
      <w:r w:rsidR="00B614F1" w:rsidRPr="00953C4F">
        <w:t xml:space="preserve">acceptable level </w:t>
      </w:r>
      <w:r w:rsidR="00CA2AFB" w:rsidRPr="00953C4F">
        <w:t xml:space="preserve">for </w:t>
      </w:r>
      <w:r w:rsidR="0017030C" w:rsidRPr="00953C4F">
        <w:t>MFCN</w:t>
      </w:r>
      <w:r w:rsidR="00CA2AFB" w:rsidRPr="00953C4F">
        <w:t xml:space="preserve"> networks </w:t>
      </w:r>
      <w:r w:rsidR="00B614F1" w:rsidRPr="00953C4F">
        <w:t>(&lt;</w:t>
      </w:r>
      <w:r w:rsidR="002F2978" w:rsidRPr="00953C4F">
        <w:t xml:space="preserve"> </w:t>
      </w:r>
      <w:r w:rsidR="00B614F1" w:rsidRPr="00953C4F">
        <w:t>5</w:t>
      </w:r>
      <w:r w:rsidR="002F2978" w:rsidRPr="00953C4F">
        <w:t xml:space="preserve"> </w:t>
      </w:r>
      <w:r w:rsidR="00B614F1" w:rsidRPr="00953C4F">
        <w:t>%).</w:t>
      </w:r>
    </w:p>
    <w:p w:rsidR="00A7081E" w:rsidRPr="00953C4F" w:rsidRDefault="00A7081E" w:rsidP="00A260E5"/>
    <w:p w:rsidR="00B614F1" w:rsidRPr="00953C4F" w:rsidRDefault="00B614F1" w:rsidP="00A7081E">
      <w:pPr>
        <w:pStyle w:val="Caption"/>
        <w:keepNext/>
        <w:rPr>
          <w:lang w:val="en-GB"/>
        </w:rPr>
      </w:pPr>
      <w:bookmarkStart w:id="132" w:name="_Ref414829120"/>
      <w:r w:rsidRPr="00953C4F">
        <w:rPr>
          <w:lang w:val="en-GB"/>
        </w:rPr>
        <w:lastRenderedPageBreak/>
        <w:t xml:space="preserve">Table </w:t>
      </w:r>
      <w:r w:rsidR="00B91DB0" w:rsidRPr="00953C4F">
        <w:rPr>
          <w:lang w:val="en-GB"/>
        </w:rPr>
        <w:fldChar w:fldCharType="begin"/>
      </w:r>
      <w:r w:rsidR="00B91DB0" w:rsidRPr="00953C4F">
        <w:rPr>
          <w:lang w:val="en-GB"/>
        </w:rPr>
        <w:instrText xml:space="preserve"> SEQ Table \* ARABIC </w:instrText>
      </w:r>
      <w:r w:rsidR="00B91DB0" w:rsidRPr="00953C4F">
        <w:rPr>
          <w:lang w:val="en-GB"/>
        </w:rPr>
        <w:fldChar w:fldCharType="separate"/>
      </w:r>
      <w:r w:rsidR="003D460D">
        <w:rPr>
          <w:noProof/>
          <w:lang w:val="en-GB"/>
        </w:rPr>
        <w:t>22</w:t>
      </w:r>
      <w:r w:rsidR="00B91DB0" w:rsidRPr="00953C4F">
        <w:rPr>
          <w:lang w:val="en-GB"/>
        </w:rPr>
        <w:fldChar w:fldCharType="end"/>
      </w:r>
      <w:bookmarkEnd w:id="132"/>
      <w:r w:rsidRPr="00953C4F">
        <w:rPr>
          <w:lang w:val="en-GB"/>
        </w:rPr>
        <w:t>: PPDR UL relative throughput loss due to MFCN UE UL interference</w:t>
      </w:r>
      <w:r w:rsidR="008D6EFF" w:rsidRPr="00953C4F">
        <w:rPr>
          <w:lang w:val="en-GB"/>
        </w:rPr>
        <w:t xml:space="preserve"> (using two different power control setups</w:t>
      </w:r>
      <w:r w:rsidR="007A1EE6" w:rsidRPr="00953C4F">
        <w:rPr>
          <w:lang w:val="en-GB"/>
        </w:rPr>
        <w:t xml:space="preserve"> (</w:t>
      </w:r>
      <w:r w:rsidR="00E5207D" w:rsidRPr="00953C4F">
        <w:rPr>
          <w:lang w:val="en-GB"/>
        </w:rPr>
        <w:t xml:space="preserve">see </w:t>
      </w:r>
      <w:r w:rsidR="007A1EE6" w:rsidRPr="00953C4F">
        <w:rPr>
          <w:lang w:val="en-GB"/>
        </w:rPr>
        <w:t>3GPP TR36.942</w:t>
      </w:r>
      <w:r w:rsidR="00E5207D" w:rsidRPr="00953C4F">
        <w:rPr>
          <w:lang w:val="en-GB"/>
        </w:rPr>
        <w:t xml:space="preserve"> </w:t>
      </w:r>
      <w:r w:rsidR="00E5207D" w:rsidRPr="00953C4F">
        <w:rPr>
          <w:lang w:val="en-GB"/>
        </w:rPr>
        <w:fldChar w:fldCharType="begin"/>
      </w:r>
      <w:r w:rsidR="00E5207D" w:rsidRPr="00953C4F">
        <w:rPr>
          <w:lang w:val="en-GB"/>
        </w:rPr>
        <w:instrText xml:space="preserve"> REF _Ref400031606 \r \h </w:instrText>
      </w:r>
      <w:r w:rsidR="00E5207D" w:rsidRPr="00953C4F">
        <w:rPr>
          <w:lang w:val="en-GB"/>
        </w:rPr>
      </w:r>
      <w:r w:rsidR="00E5207D" w:rsidRPr="00953C4F">
        <w:rPr>
          <w:lang w:val="en-GB"/>
        </w:rPr>
        <w:fldChar w:fldCharType="separate"/>
      </w:r>
      <w:r w:rsidR="003D460D">
        <w:rPr>
          <w:lang w:val="en-GB"/>
        </w:rPr>
        <w:t>[9]</w:t>
      </w:r>
      <w:r w:rsidR="00E5207D" w:rsidRPr="00953C4F">
        <w:rPr>
          <w:lang w:val="en-GB"/>
        </w:rPr>
        <w:fldChar w:fldCharType="end"/>
      </w:r>
      <w:r w:rsidR="008D6EFF" w:rsidRPr="00953C4F">
        <w:rPr>
          <w:lang w:val="en-GB"/>
        </w:rPr>
        <w:t>)</w:t>
      </w:r>
    </w:p>
    <w:tbl>
      <w:tblPr>
        <w:tblStyle w:val="ECCTable-redheader"/>
        <w:tblW w:w="9344" w:type="dxa"/>
        <w:tblInd w:w="0" w:type="dxa"/>
        <w:tblLayout w:type="fixed"/>
        <w:tblLook w:val="04A0" w:firstRow="1" w:lastRow="0" w:firstColumn="1" w:lastColumn="0" w:noHBand="0" w:noVBand="1"/>
      </w:tblPr>
      <w:tblGrid>
        <w:gridCol w:w="2006"/>
        <w:gridCol w:w="1073"/>
        <w:gridCol w:w="1373"/>
        <w:gridCol w:w="1073"/>
        <w:gridCol w:w="1373"/>
        <w:gridCol w:w="1073"/>
        <w:gridCol w:w="1373"/>
      </w:tblGrid>
      <w:tr w:rsidR="00B614F1" w:rsidRPr="00953C4F" w:rsidTr="00952362">
        <w:trPr>
          <w:cnfStyle w:val="100000000000" w:firstRow="1" w:lastRow="0" w:firstColumn="0" w:lastColumn="0" w:oddVBand="0" w:evenVBand="0" w:oddHBand="0" w:evenHBand="0" w:firstRowFirstColumn="0" w:firstRowLastColumn="0" w:lastRowFirstColumn="0" w:lastRowLastColumn="0"/>
        </w:trPr>
        <w:tc>
          <w:tcPr>
            <w:tcW w:w="2006" w:type="dxa"/>
            <w:vMerge w:val="restart"/>
          </w:tcPr>
          <w:p w:rsidR="00B614F1" w:rsidRPr="00953C4F" w:rsidRDefault="007A1EE6" w:rsidP="00A7081E">
            <w:pPr>
              <w:pStyle w:val="ECCTabletext"/>
              <w:keepNext/>
            </w:pPr>
            <w:r w:rsidRPr="00953C4F">
              <w:t>Power control set</w:t>
            </w:r>
          </w:p>
        </w:tc>
        <w:tc>
          <w:tcPr>
            <w:tcW w:w="7338" w:type="dxa"/>
            <w:gridSpan w:val="6"/>
          </w:tcPr>
          <w:p w:rsidR="00B614F1" w:rsidRPr="00953C4F" w:rsidRDefault="00B614F1" w:rsidP="00A7081E">
            <w:pPr>
              <w:pStyle w:val="ECCTabletext"/>
              <w:keepNext/>
            </w:pPr>
            <w:r w:rsidRPr="00953C4F">
              <w:t>PPDR system cell range</w:t>
            </w:r>
          </w:p>
        </w:tc>
      </w:tr>
      <w:tr w:rsidR="00B614F1" w:rsidRPr="00953C4F" w:rsidTr="00952362">
        <w:tc>
          <w:tcPr>
            <w:tcW w:w="2006" w:type="dxa"/>
            <w:vMerge/>
          </w:tcPr>
          <w:p w:rsidR="00B614F1" w:rsidRPr="00953C4F" w:rsidRDefault="00B614F1" w:rsidP="00A7081E">
            <w:pPr>
              <w:pStyle w:val="ECCTabletext"/>
              <w:keepNext/>
              <w:jc w:val="center"/>
            </w:pPr>
          </w:p>
        </w:tc>
        <w:tc>
          <w:tcPr>
            <w:tcW w:w="2446" w:type="dxa"/>
            <w:gridSpan w:val="2"/>
          </w:tcPr>
          <w:p w:rsidR="00B614F1" w:rsidRPr="00953C4F" w:rsidRDefault="00B614F1" w:rsidP="00A7081E">
            <w:pPr>
              <w:pStyle w:val="ECCTableHeaderredfont"/>
              <w:keepNext/>
            </w:pPr>
            <w:r w:rsidRPr="00953C4F">
              <w:t>845</w:t>
            </w:r>
            <w:r w:rsidR="002F2978" w:rsidRPr="00953C4F">
              <w:t xml:space="preserve"> </w:t>
            </w:r>
            <w:r w:rsidRPr="00953C4F">
              <w:t>m</w:t>
            </w:r>
          </w:p>
        </w:tc>
        <w:tc>
          <w:tcPr>
            <w:tcW w:w="2446" w:type="dxa"/>
            <w:gridSpan w:val="2"/>
          </w:tcPr>
          <w:p w:rsidR="00B614F1" w:rsidRPr="00953C4F" w:rsidRDefault="00B614F1" w:rsidP="00A7081E">
            <w:pPr>
              <w:pStyle w:val="ECCTableHeaderredfont"/>
              <w:keepNext/>
            </w:pPr>
            <w:r w:rsidRPr="00953C4F">
              <w:t>715</w:t>
            </w:r>
            <w:r w:rsidR="002F2978" w:rsidRPr="00953C4F">
              <w:t xml:space="preserve"> </w:t>
            </w:r>
            <w:r w:rsidRPr="00953C4F">
              <w:t>m</w:t>
            </w:r>
          </w:p>
        </w:tc>
        <w:tc>
          <w:tcPr>
            <w:tcW w:w="2446" w:type="dxa"/>
            <w:gridSpan w:val="2"/>
          </w:tcPr>
          <w:p w:rsidR="00B614F1" w:rsidRPr="00953C4F" w:rsidRDefault="00B614F1" w:rsidP="00A7081E">
            <w:pPr>
              <w:pStyle w:val="ECCTableHeaderredfont"/>
              <w:keepNext/>
            </w:pPr>
            <w:r w:rsidRPr="00953C4F">
              <w:t>570</w:t>
            </w:r>
            <w:r w:rsidR="002F2978" w:rsidRPr="00953C4F">
              <w:t xml:space="preserve"> </w:t>
            </w:r>
            <w:r w:rsidRPr="00953C4F">
              <w:t>m</w:t>
            </w:r>
          </w:p>
        </w:tc>
      </w:tr>
      <w:tr w:rsidR="00B614F1" w:rsidRPr="00953C4F" w:rsidTr="00952362">
        <w:tc>
          <w:tcPr>
            <w:tcW w:w="2006" w:type="dxa"/>
            <w:vMerge/>
          </w:tcPr>
          <w:p w:rsidR="00B614F1" w:rsidRPr="00953C4F" w:rsidRDefault="00B614F1" w:rsidP="007706B8">
            <w:pPr>
              <w:pStyle w:val="ECCTabletext"/>
              <w:jc w:val="center"/>
            </w:pPr>
          </w:p>
        </w:tc>
        <w:tc>
          <w:tcPr>
            <w:tcW w:w="1073" w:type="dxa"/>
          </w:tcPr>
          <w:p w:rsidR="00B614F1" w:rsidRPr="00953C4F" w:rsidRDefault="00B614F1" w:rsidP="00952362">
            <w:pPr>
              <w:pStyle w:val="ECCTableHeaderredfont"/>
            </w:pPr>
            <w:r w:rsidRPr="00953C4F">
              <w:t>Average</w:t>
            </w:r>
          </w:p>
        </w:tc>
        <w:tc>
          <w:tcPr>
            <w:tcW w:w="1373" w:type="dxa"/>
          </w:tcPr>
          <w:p w:rsidR="00B614F1" w:rsidRPr="00953C4F" w:rsidRDefault="00B614F1" w:rsidP="00952362">
            <w:pPr>
              <w:pStyle w:val="ECCTableHeaderredfont"/>
            </w:pPr>
            <w:r w:rsidRPr="00953C4F">
              <w:t>5-percentile</w:t>
            </w:r>
          </w:p>
        </w:tc>
        <w:tc>
          <w:tcPr>
            <w:tcW w:w="1073" w:type="dxa"/>
          </w:tcPr>
          <w:p w:rsidR="00B614F1" w:rsidRPr="00953C4F" w:rsidRDefault="00B614F1" w:rsidP="00952362">
            <w:pPr>
              <w:pStyle w:val="ECCTableHeaderredfont"/>
            </w:pPr>
            <w:r w:rsidRPr="00953C4F">
              <w:t>Average</w:t>
            </w:r>
          </w:p>
        </w:tc>
        <w:tc>
          <w:tcPr>
            <w:tcW w:w="1373" w:type="dxa"/>
          </w:tcPr>
          <w:p w:rsidR="00B614F1" w:rsidRPr="00953C4F" w:rsidRDefault="00B614F1" w:rsidP="00952362">
            <w:pPr>
              <w:pStyle w:val="ECCTableHeaderredfont"/>
            </w:pPr>
            <w:r w:rsidRPr="00953C4F">
              <w:t>5-percentile</w:t>
            </w:r>
          </w:p>
        </w:tc>
        <w:tc>
          <w:tcPr>
            <w:tcW w:w="1073" w:type="dxa"/>
          </w:tcPr>
          <w:p w:rsidR="00B614F1" w:rsidRPr="00953C4F" w:rsidRDefault="00B614F1" w:rsidP="00952362">
            <w:pPr>
              <w:pStyle w:val="ECCTableHeaderredfont"/>
            </w:pPr>
            <w:r w:rsidRPr="00953C4F">
              <w:t>Average</w:t>
            </w:r>
          </w:p>
        </w:tc>
        <w:tc>
          <w:tcPr>
            <w:tcW w:w="1373" w:type="dxa"/>
          </w:tcPr>
          <w:p w:rsidR="00B614F1" w:rsidRPr="00953C4F" w:rsidRDefault="00B614F1" w:rsidP="00952362">
            <w:pPr>
              <w:pStyle w:val="ECCTableHeaderredfont"/>
            </w:pPr>
            <w:r w:rsidRPr="00953C4F">
              <w:t>5-percentile</w:t>
            </w:r>
          </w:p>
        </w:tc>
      </w:tr>
      <w:tr w:rsidR="00B614F1" w:rsidRPr="00953C4F" w:rsidTr="00952362">
        <w:tc>
          <w:tcPr>
            <w:tcW w:w="2006" w:type="dxa"/>
          </w:tcPr>
          <w:p w:rsidR="00B614F1" w:rsidRPr="00953C4F" w:rsidRDefault="00B614F1" w:rsidP="007A14DC">
            <w:pPr>
              <w:pStyle w:val="ECCTabletext"/>
              <w:jc w:val="left"/>
            </w:pPr>
            <w:r w:rsidRPr="00953C4F">
              <w:t>Set 1</w:t>
            </w:r>
          </w:p>
        </w:tc>
        <w:tc>
          <w:tcPr>
            <w:tcW w:w="1073" w:type="dxa"/>
          </w:tcPr>
          <w:p w:rsidR="00B614F1" w:rsidRPr="00953C4F" w:rsidRDefault="00B614F1" w:rsidP="007A14DC">
            <w:pPr>
              <w:pStyle w:val="ECCTabletext"/>
              <w:jc w:val="left"/>
            </w:pPr>
            <w:r w:rsidRPr="00953C4F">
              <w:t>1.9</w:t>
            </w:r>
            <w:r w:rsidR="00CB1B2D" w:rsidRPr="00953C4F">
              <w:t xml:space="preserve"> </w:t>
            </w:r>
            <w:r w:rsidRPr="00953C4F">
              <w:t>%</w:t>
            </w:r>
          </w:p>
        </w:tc>
        <w:tc>
          <w:tcPr>
            <w:tcW w:w="1373" w:type="dxa"/>
          </w:tcPr>
          <w:p w:rsidR="00B614F1" w:rsidRPr="00953C4F" w:rsidRDefault="00B614F1" w:rsidP="007A14DC">
            <w:pPr>
              <w:pStyle w:val="ECCTabletext"/>
              <w:jc w:val="left"/>
            </w:pPr>
            <w:r w:rsidRPr="00953C4F">
              <w:t>2.7</w:t>
            </w:r>
            <w:r w:rsidR="00CB1B2D" w:rsidRPr="00953C4F">
              <w:t xml:space="preserve"> </w:t>
            </w:r>
            <w:r w:rsidRPr="00953C4F">
              <w:t>%</w:t>
            </w:r>
          </w:p>
        </w:tc>
        <w:tc>
          <w:tcPr>
            <w:tcW w:w="1073" w:type="dxa"/>
          </w:tcPr>
          <w:p w:rsidR="00B614F1" w:rsidRPr="00953C4F" w:rsidRDefault="00B614F1" w:rsidP="007A14DC">
            <w:pPr>
              <w:pStyle w:val="ECCTabletext"/>
              <w:jc w:val="left"/>
            </w:pPr>
            <w:r w:rsidRPr="00953C4F">
              <w:t>1.6</w:t>
            </w:r>
            <w:r w:rsidR="00CB1B2D" w:rsidRPr="00953C4F">
              <w:t xml:space="preserve"> </w:t>
            </w:r>
            <w:r w:rsidRPr="00953C4F">
              <w:t>%</w:t>
            </w:r>
          </w:p>
        </w:tc>
        <w:tc>
          <w:tcPr>
            <w:tcW w:w="1373" w:type="dxa"/>
          </w:tcPr>
          <w:p w:rsidR="00B614F1" w:rsidRPr="00953C4F" w:rsidRDefault="00B614F1" w:rsidP="007A14DC">
            <w:pPr>
              <w:pStyle w:val="ECCTabletext"/>
              <w:jc w:val="left"/>
            </w:pPr>
            <w:r w:rsidRPr="00953C4F">
              <w:t>2.2</w:t>
            </w:r>
            <w:r w:rsidR="00CB1B2D" w:rsidRPr="00953C4F">
              <w:t xml:space="preserve"> </w:t>
            </w:r>
            <w:r w:rsidRPr="00953C4F">
              <w:t>%</w:t>
            </w:r>
          </w:p>
        </w:tc>
        <w:tc>
          <w:tcPr>
            <w:tcW w:w="1073" w:type="dxa"/>
          </w:tcPr>
          <w:p w:rsidR="00B614F1" w:rsidRPr="00953C4F" w:rsidRDefault="00B614F1" w:rsidP="007A14DC">
            <w:pPr>
              <w:pStyle w:val="ECCTabletext"/>
              <w:jc w:val="left"/>
            </w:pPr>
            <w:r w:rsidRPr="00953C4F">
              <w:t>1.6</w:t>
            </w:r>
            <w:r w:rsidR="00CB1B2D" w:rsidRPr="00953C4F">
              <w:t xml:space="preserve"> </w:t>
            </w:r>
            <w:r w:rsidRPr="00953C4F">
              <w:t>%</w:t>
            </w:r>
          </w:p>
        </w:tc>
        <w:tc>
          <w:tcPr>
            <w:tcW w:w="1373" w:type="dxa"/>
          </w:tcPr>
          <w:p w:rsidR="00B614F1" w:rsidRPr="00953C4F" w:rsidRDefault="00B614F1" w:rsidP="007A14DC">
            <w:pPr>
              <w:pStyle w:val="ECCTabletext"/>
              <w:jc w:val="left"/>
            </w:pPr>
            <w:r w:rsidRPr="00953C4F">
              <w:t>1.8</w:t>
            </w:r>
            <w:r w:rsidR="00CB1B2D" w:rsidRPr="00953C4F">
              <w:t xml:space="preserve"> </w:t>
            </w:r>
            <w:r w:rsidRPr="00953C4F">
              <w:t>%</w:t>
            </w:r>
          </w:p>
        </w:tc>
      </w:tr>
      <w:tr w:rsidR="00B614F1" w:rsidRPr="00953C4F" w:rsidTr="00952362">
        <w:tc>
          <w:tcPr>
            <w:tcW w:w="2006" w:type="dxa"/>
          </w:tcPr>
          <w:p w:rsidR="00B614F1" w:rsidRPr="00953C4F" w:rsidRDefault="00B614F1" w:rsidP="007A14DC">
            <w:pPr>
              <w:pStyle w:val="ECCTabletext"/>
              <w:jc w:val="left"/>
            </w:pPr>
            <w:r w:rsidRPr="00953C4F">
              <w:t>Set 2</w:t>
            </w:r>
          </w:p>
        </w:tc>
        <w:tc>
          <w:tcPr>
            <w:tcW w:w="1073" w:type="dxa"/>
          </w:tcPr>
          <w:p w:rsidR="00B614F1" w:rsidRPr="00953C4F" w:rsidRDefault="00B614F1" w:rsidP="007A14DC">
            <w:pPr>
              <w:pStyle w:val="ECCTabletext"/>
              <w:jc w:val="left"/>
            </w:pPr>
            <w:r w:rsidRPr="00953C4F">
              <w:t>1.4</w:t>
            </w:r>
            <w:r w:rsidR="00CB1B2D" w:rsidRPr="00953C4F">
              <w:t xml:space="preserve"> </w:t>
            </w:r>
            <w:r w:rsidRPr="00953C4F">
              <w:t>%</w:t>
            </w:r>
          </w:p>
        </w:tc>
        <w:tc>
          <w:tcPr>
            <w:tcW w:w="1373" w:type="dxa"/>
          </w:tcPr>
          <w:p w:rsidR="00B614F1" w:rsidRPr="00953C4F" w:rsidRDefault="00B614F1" w:rsidP="007A14DC">
            <w:pPr>
              <w:pStyle w:val="ECCTabletext"/>
              <w:jc w:val="left"/>
            </w:pPr>
            <w:r w:rsidRPr="00953C4F">
              <w:t>1.6</w:t>
            </w:r>
            <w:r w:rsidR="00CB1B2D" w:rsidRPr="00953C4F">
              <w:t xml:space="preserve"> </w:t>
            </w:r>
            <w:r w:rsidRPr="00953C4F">
              <w:t>%</w:t>
            </w:r>
          </w:p>
        </w:tc>
        <w:tc>
          <w:tcPr>
            <w:tcW w:w="1073" w:type="dxa"/>
          </w:tcPr>
          <w:p w:rsidR="00B614F1" w:rsidRPr="00953C4F" w:rsidRDefault="00B614F1" w:rsidP="007A14DC">
            <w:pPr>
              <w:pStyle w:val="ECCTabletext"/>
              <w:jc w:val="left"/>
            </w:pPr>
            <w:r w:rsidRPr="00953C4F">
              <w:t>1.1</w:t>
            </w:r>
            <w:r w:rsidR="00CB1B2D" w:rsidRPr="00953C4F">
              <w:t xml:space="preserve"> </w:t>
            </w:r>
            <w:r w:rsidRPr="00953C4F">
              <w:t>%</w:t>
            </w:r>
          </w:p>
        </w:tc>
        <w:tc>
          <w:tcPr>
            <w:tcW w:w="1373" w:type="dxa"/>
          </w:tcPr>
          <w:p w:rsidR="00B614F1" w:rsidRPr="00953C4F" w:rsidRDefault="00B614F1" w:rsidP="007A14DC">
            <w:pPr>
              <w:pStyle w:val="ECCTabletext"/>
              <w:jc w:val="left"/>
            </w:pPr>
            <w:r w:rsidRPr="00953C4F">
              <w:t>1.5</w:t>
            </w:r>
            <w:r w:rsidR="00CB1B2D" w:rsidRPr="00953C4F">
              <w:t xml:space="preserve"> </w:t>
            </w:r>
            <w:r w:rsidRPr="00953C4F">
              <w:t>%</w:t>
            </w:r>
          </w:p>
        </w:tc>
        <w:tc>
          <w:tcPr>
            <w:tcW w:w="1073" w:type="dxa"/>
          </w:tcPr>
          <w:p w:rsidR="00B614F1" w:rsidRPr="00953C4F" w:rsidRDefault="00B614F1" w:rsidP="007A14DC">
            <w:pPr>
              <w:pStyle w:val="ECCTabletext"/>
              <w:jc w:val="left"/>
            </w:pPr>
            <w:r w:rsidRPr="00953C4F">
              <w:t>1</w:t>
            </w:r>
            <w:r w:rsidR="003F1018" w:rsidRPr="00953C4F">
              <w:t>.0</w:t>
            </w:r>
            <w:r w:rsidR="00CB1B2D" w:rsidRPr="00953C4F">
              <w:t xml:space="preserve"> </w:t>
            </w:r>
            <w:r w:rsidRPr="00953C4F">
              <w:t>%</w:t>
            </w:r>
          </w:p>
        </w:tc>
        <w:tc>
          <w:tcPr>
            <w:tcW w:w="1373" w:type="dxa"/>
          </w:tcPr>
          <w:p w:rsidR="00B614F1" w:rsidRPr="00953C4F" w:rsidRDefault="00B614F1" w:rsidP="007A14DC">
            <w:pPr>
              <w:pStyle w:val="ECCTabletext"/>
              <w:jc w:val="left"/>
            </w:pPr>
            <w:r w:rsidRPr="00953C4F">
              <w:t>1.3</w:t>
            </w:r>
            <w:r w:rsidR="00CB1B2D" w:rsidRPr="00953C4F">
              <w:t xml:space="preserve"> </w:t>
            </w:r>
            <w:r w:rsidRPr="00953C4F">
              <w:t>%</w:t>
            </w:r>
          </w:p>
        </w:tc>
      </w:tr>
    </w:tbl>
    <w:p w:rsidR="00B614F1" w:rsidRPr="00953C4F" w:rsidRDefault="0006687E" w:rsidP="00B614F1">
      <w:pPr>
        <w:pStyle w:val="Heading3"/>
        <w:rPr>
          <w:lang w:val="en-GB"/>
        </w:rPr>
      </w:pPr>
      <w:bookmarkStart w:id="133" w:name="_Toc406744747"/>
      <w:bookmarkStart w:id="134" w:name="_Toc431380135"/>
      <w:r w:rsidRPr="00953C4F">
        <w:rPr>
          <w:lang w:val="en-GB"/>
        </w:rPr>
        <w:t>Impact of PPDR UL onto MFCN UL</w:t>
      </w:r>
      <w:bookmarkEnd w:id="133"/>
      <w:bookmarkEnd w:id="134"/>
    </w:p>
    <w:p w:rsidR="0038105E" w:rsidRPr="00953C4F" w:rsidRDefault="00DA6728" w:rsidP="00B323A3">
      <w:r w:rsidRPr="00953C4F">
        <w:t xml:space="preserve">The following </w:t>
      </w:r>
      <w:r w:rsidR="00A260E5" w:rsidRPr="00953C4F">
        <w:fldChar w:fldCharType="begin"/>
      </w:r>
      <w:r w:rsidR="00A260E5" w:rsidRPr="00953C4F">
        <w:instrText xml:space="preserve"> REF _Ref414829138 \h </w:instrText>
      </w:r>
      <w:r w:rsidR="00A260E5" w:rsidRPr="00953C4F">
        <w:fldChar w:fldCharType="separate"/>
      </w:r>
      <w:r w:rsidR="003D460D" w:rsidRPr="00953C4F">
        <w:t xml:space="preserve">Table </w:t>
      </w:r>
      <w:r w:rsidR="003D460D">
        <w:rPr>
          <w:noProof/>
        </w:rPr>
        <w:t>23</w:t>
      </w:r>
      <w:r w:rsidR="00A260E5" w:rsidRPr="00953C4F">
        <w:fldChar w:fldCharType="end"/>
      </w:r>
      <w:r w:rsidR="00B614F1" w:rsidRPr="00953C4F">
        <w:t xml:space="preserve"> shows the relative throughput loss of MFCN UL due to UL interference from PPDR UE. Both the average throughput loss </w:t>
      </w:r>
      <w:r w:rsidR="003F1018" w:rsidRPr="00953C4F">
        <w:t xml:space="preserve">and </w:t>
      </w:r>
      <w:r w:rsidR="00B614F1" w:rsidRPr="00953C4F">
        <w:t>the 5-percentile throughput loss are simulated. Note that for PPDR portables, the antenna gain plus body loss is -7</w:t>
      </w:r>
      <w:r w:rsidR="002F2978" w:rsidRPr="00953C4F">
        <w:t xml:space="preserve"> </w:t>
      </w:r>
      <w:proofErr w:type="spellStart"/>
      <w:r w:rsidR="00B614F1" w:rsidRPr="00953C4F">
        <w:t>dBi</w:t>
      </w:r>
      <w:proofErr w:type="spellEnd"/>
      <w:r w:rsidR="00B614F1" w:rsidRPr="00953C4F">
        <w:t>. Due to uplink power control, the antenna gain does not affect the victim system throughput loss. From the results, we can draw the conclusion that the interference between UL of adjacent systems is within the acceptable level (&lt;</w:t>
      </w:r>
      <w:r w:rsidR="002F2978" w:rsidRPr="00953C4F">
        <w:t xml:space="preserve"> </w:t>
      </w:r>
      <w:r w:rsidR="00B614F1" w:rsidRPr="00953C4F">
        <w:t>5</w:t>
      </w:r>
      <w:r w:rsidR="002F2978" w:rsidRPr="00953C4F">
        <w:t xml:space="preserve"> </w:t>
      </w:r>
      <w:r w:rsidR="00B614F1" w:rsidRPr="00953C4F">
        <w:t>%).</w:t>
      </w:r>
    </w:p>
    <w:p w:rsidR="00B614F1" w:rsidRPr="00953C4F" w:rsidRDefault="00B614F1" w:rsidP="00B614F1">
      <w:pPr>
        <w:pStyle w:val="Caption"/>
        <w:rPr>
          <w:lang w:val="en-GB"/>
        </w:rPr>
      </w:pPr>
      <w:bookmarkStart w:id="135" w:name="_Ref414829138"/>
      <w:r w:rsidRPr="00953C4F">
        <w:rPr>
          <w:lang w:val="en-GB"/>
        </w:rPr>
        <w:t xml:space="preserve">Table </w:t>
      </w:r>
      <w:r w:rsidR="00B91DB0" w:rsidRPr="00953C4F">
        <w:rPr>
          <w:lang w:val="en-GB"/>
        </w:rPr>
        <w:fldChar w:fldCharType="begin"/>
      </w:r>
      <w:r w:rsidR="00B91DB0" w:rsidRPr="00953C4F">
        <w:rPr>
          <w:lang w:val="en-GB"/>
        </w:rPr>
        <w:instrText xml:space="preserve"> SEQ Table \* ARABIC </w:instrText>
      </w:r>
      <w:r w:rsidR="00B91DB0" w:rsidRPr="00953C4F">
        <w:rPr>
          <w:lang w:val="en-GB"/>
        </w:rPr>
        <w:fldChar w:fldCharType="separate"/>
      </w:r>
      <w:r w:rsidR="003D460D">
        <w:rPr>
          <w:noProof/>
          <w:lang w:val="en-GB"/>
        </w:rPr>
        <w:t>23</w:t>
      </w:r>
      <w:r w:rsidR="00B91DB0" w:rsidRPr="00953C4F">
        <w:rPr>
          <w:lang w:val="en-GB"/>
        </w:rPr>
        <w:fldChar w:fldCharType="end"/>
      </w:r>
      <w:bookmarkEnd w:id="135"/>
      <w:r w:rsidRPr="00953C4F">
        <w:rPr>
          <w:lang w:val="en-GB"/>
        </w:rPr>
        <w:t>: MFCN UL relative throughput loss due to PPDR UE UL interference</w:t>
      </w:r>
    </w:p>
    <w:tbl>
      <w:tblPr>
        <w:tblStyle w:val="ECCTable-redheader"/>
        <w:tblW w:w="9344" w:type="dxa"/>
        <w:tblInd w:w="0" w:type="dxa"/>
        <w:tblLayout w:type="fixed"/>
        <w:tblLook w:val="04A0" w:firstRow="1" w:lastRow="0" w:firstColumn="1" w:lastColumn="0" w:noHBand="0" w:noVBand="1"/>
      </w:tblPr>
      <w:tblGrid>
        <w:gridCol w:w="2006"/>
        <w:gridCol w:w="1073"/>
        <w:gridCol w:w="1373"/>
        <w:gridCol w:w="1073"/>
        <w:gridCol w:w="1373"/>
        <w:gridCol w:w="1073"/>
        <w:gridCol w:w="1373"/>
      </w:tblGrid>
      <w:tr w:rsidR="00B614F1" w:rsidRPr="00953C4F" w:rsidTr="002F481B">
        <w:trPr>
          <w:cnfStyle w:val="100000000000" w:firstRow="1" w:lastRow="0" w:firstColumn="0" w:lastColumn="0" w:oddVBand="0" w:evenVBand="0" w:oddHBand="0" w:evenHBand="0" w:firstRowFirstColumn="0" w:firstRowLastColumn="0" w:lastRowFirstColumn="0" w:lastRowLastColumn="0"/>
        </w:trPr>
        <w:tc>
          <w:tcPr>
            <w:tcW w:w="2006" w:type="dxa"/>
            <w:vMerge w:val="restart"/>
          </w:tcPr>
          <w:p w:rsidR="00B614F1" w:rsidRPr="00953C4F" w:rsidRDefault="007A1EE6" w:rsidP="0037481E">
            <w:pPr>
              <w:pStyle w:val="ECCTabletext"/>
            </w:pPr>
            <w:r w:rsidRPr="00953C4F">
              <w:t>Power control set</w:t>
            </w:r>
          </w:p>
        </w:tc>
        <w:tc>
          <w:tcPr>
            <w:tcW w:w="7338" w:type="dxa"/>
            <w:gridSpan w:val="6"/>
          </w:tcPr>
          <w:p w:rsidR="00B614F1" w:rsidRPr="00953C4F" w:rsidRDefault="00B614F1" w:rsidP="0037481E">
            <w:pPr>
              <w:pStyle w:val="ECCTabletext"/>
            </w:pPr>
            <w:r w:rsidRPr="00953C4F">
              <w:t>PPDR system cell range</w:t>
            </w:r>
          </w:p>
        </w:tc>
      </w:tr>
      <w:tr w:rsidR="00B614F1" w:rsidRPr="00953C4F" w:rsidTr="002F481B">
        <w:tc>
          <w:tcPr>
            <w:tcW w:w="2006" w:type="dxa"/>
            <w:vMerge/>
          </w:tcPr>
          <w:p w:rsidR="00B614F1" w:rsidRPr="00953C4F" w:rsidRDefault="00B614F1" w:rsidP="0037481E">
            <w:pPr>
              <w:pStyle w:val="ECCTabletext"/>
              <w:jc w:val="center"/>
            </w:pPr>
          </w:p>
        </w:tc>
        <w:tc>
          <w:tcPr>
            <w:tcW w:w="2446" w:type="dxa"/>
            <w:gridSpan w:val="2"/>
          </w:tcPr>
          <w:p w:rsidR="00B614F1" w:rsidRPr="00953C4F" w:rsidRDefault="00B614F1" w:rsidP="00701C35">
            <w:pPr>
              <w:pStyle w:val="ECCTableHeaderredfont"/>
            </w:pPr>
            <w:r w:rsidRPr="00953C4F">
              <w:t>845</w:t>
            </w:r>
            <w:r w:rsidR="002F2978" w:rsidRPr="00953C4F">
              <w:t xml:space="preserve"> </w:t>
            </w:r>
            <w:r w:rsidRPr="00953C4F">
              <w:t>m</w:t>
            </w:r>
          </w:p>
        </w:tc>
        <w:tc>
          <w:tcPr>
            <w:tcW w:w="2446" w:type="dxa"/>
            <w:gridSpan w:val="2"/>
          </w:tcPr>
          <w:p w:rsidR="00B614F1" w:rsidRPr="00953C4F" w:rsidRDefault="00B614F1" w:rsidP="00701C35">
            <w:pPr>
              <w:pStyle w:val="ECCTableHeaderredfont"/>
            </w:pPr>
            <w:r w:rsidRPr="00953C4F">
              <w:t>715</w:t>
            </w:r>
            <w:r w:rsidR="002F2978" w:rsidRPr="00953C4F">
              <w:t xml:space="preserve"> </w:t>
            </w:r>
            <w:r w:rsidRPr="00953C4F">
              <w:t>m</w:t>
            </w:r>
          </w:p>
        </w:tc>
        <w:tc>
          <w:tcPr>
            <w:tcW w:w="2446" w:type="dxa"/>
            <w:gridSpan w:val="2"/>
          </w:tcPr>
          <w:p w:rsidR="00B614F1" w:rsidRPr="00953C4F" w:rsidRDefault="00B614F1" w:rsidP="00701C35">
            <w:pPr>
              <w:pStyle w:val="ECCTableHeaderredfont"/>
            </w:pPr>
            <w:r w:rsidRPr="00953C4F">
              <w:t>570</w:t>
            </w:r>
            <w:r w:rsidR="002F2978" w:rsidRPr="00953C4F">
              <w:t xml:space="preserve"> </w:t>
            </w:r>
            <w:r w:rsidRPr="00953C4F">
              <w:t>m</w:t>
            </w:r>
          </w:p>
        </w:tc>
      </w:tr>
      <w:tr w:rsidR="00B614F1" w:rsidRPr="00953C4F" w:rsidTr="002F481B">
        <w:tc>
          <w:tcPr>
            <w:tcW w:w="2006" w:type="dxa"/>
            <w:vMerge/>
          </w:tcPr>
          <w:p w:rsidR="00B614F1" w:rsidRPr="00953C4F" w:rsidRDefault="00B614F1" w:rsidP="0037481E">
            <w:pPr>
              <w:pStyle w:val="ECCTabletext"/>
              <w:jc w:val="center"/>
            </w:pPr>
          </w:p>
        </w:tc>
        <w:tc>
          <w:tcPr>
            <w:tcW w:w="1073" w:type="dxa"/>
          </w:tcPr>
          <w:p w:rsidR="00B614F1" w:rsidRPr="00953C4F" w:rsidRDefault="00B614F1" w:rsidP="00701C35">
            <w:pPr>
              <w:pStyle w:val="ECCTableHeaderredfont"/>
            </w:pPr>
            <w:r w:rsidRPr="00953C4F">
              <w:t>Average</w:t>
            </w:r>
          </w:p>
        </w:tc>
        <w:tc>
          <w:tcPr>
            <w:tcW w:w="1373" w:type="dxa"/>
          </w:tcPr>
          <w:p w:rsidR="00B614F1" w:rsidRPr="00953C4F" w:rsidRDefault="00B614F1" w:rsidP="00701C35">
            <w:pPr>
              <w:pStyle w:val="ECCTableHeaderredfont"/>
            </w:pPr>
            <w:r w:rsidRPr="00953C4F">
              <w:t>5-percentile</w:t>
            </w:r>
          </w:p>
        </w:tc>
        <w:tc>
          <w:tcPr>
            <w:tcW w:w="1073" w:type="dxa"/>
          </w:tcPr>
          <w:p w:rsidR="00B614F1" w:rsidRPr="00953C4F" w:rsidRDefault="00B614F1" w:rsidP="00701C35">
            <w:pPr>
              <w:pStyle w:val="ECCTableHeaderredfont"/>
            </w:pPr>
            <w:r w:rsidRPr="00953C4F">
              <w:t>Average</w:t>
            </w:r>
          </w:p>
        </w:tc>
        <w:tc>
          <w:tcPr>
            <w:tcW w:w="1373" w:type="dxa"/>
          </w:tcPr>
          <w:p w:rsidR="00B614F1" w:rsidRPr="00953C4F" w:rsidRDefault="00B614F1" w:rsidP="00701C35">
            <w:pPr>
              <w:pStyle w:val="ECCTableHeaderredfont"/>
            </w:pPr>
            <w:r w:rsidRPr="00953C4F">
              <w:t>5-percentile</w:t>
            </w:r>
          </w:p>
        </w:tc>
        <w:tc>
          <w:tcPr>
            <w:tcW w:w="1073" w:type="dxa"/>
          </w:tcPr>
          <w:p w:rsidR="00B614F1" w:rsidRPr="00953C4F" w:rsidRDefault="00B614F1" w:rsidP="00701C35">
            <w:pPr>
              <w:pStyle w:val="ECCTableHeaderredfont"/>
            </w:pPr>
            <w:r w:rsidRPr="00953C4F">
              <w:t>Average</w:t>
            </w:r>
          </w:p>
        </w:tc>
        <w:tc>
          <w:tcPr>
            <w:tcW w:w="1373" w:type="dxa"/>
          </w:tcPr>
          <w:p w:rsidR="00B614F1" w:rsidRPr="00953C4F" w:rsidRDefault="00B614F1" w:rsidP="00701C35">
            <w:pPr>
              <w:pStyle w:val="ECCTableHeaderredfont"/>
            </w:pPr>
            <w:r w:rsidRPr="00953C4F">
              <w:t>5-percentile</w:t>
            </w:r>
          </w:p>
        </w:tc>
      </w:tr>
      <w:tr w:rsidR="00B614F1" w:rsidRPr="00953C4F" w:rsidTr="002F481B">
        <w:tc>
          <w:tcPr>
            <w:tcW w:w="2006" w:type="dxa"/>
          </w:tcPr>
          <w:p w:rsidR="00B614F1" w:rsidRPr="00953C4F" w:rsidRDefault="00B614F1" w:rsidP="007A14DC">
            <w:pPr>
              <w:pStyle w:val="ECCTabletext"/>
              <w:jc w:val="left"/>
            </w:pPr>
            <w:r w:rsidRPr="00953C4F">
              <w:t>Set 1</w:t>
            </w:r>
          </w:p>
        </w:tc>
        <w:tc>
          <w:tcPr>
            <w:tcW w:w="1073" w:type="dxa"/>
          </w:tcPr>
          <w:p w:rsidR="00B614F1" w:rsidRPr="00953C4F" w:rsidRDefault="00B614F1" w:rsidP="007A14DC">
            <w:pPr>
              <w:pStyle w:val="ECCTabletext"/>
              <w:jc w:val="left"/>
            </w:pPr>
            <w:r w:rsidRPr="00953C4F">
              <w:t>2</w:t>
            </w:r>
            <w:r w:rsidR="003F1018" w:rsidRPr="00953C4F">
              <w:t>.0</w:t>
            </w:r>
            <w:r w:rsidR="00CB1B2D" w:rsidRPr="00953C4F">
              <w:t xml:space="preserve"> </w:t>
            </w:r>
            <w:r w:rsidRPr="00953C4F">
              <w:t>%</w:t>
            </w:r>
          </w:p>
        </w:tc>
        <w:tc>
          <w:tcPr>
            <w:tcW w:w="1373" w:type="dxa"/>
          </w:tcPr>
          <w:p w:rsidR="00B614F1" w:rsidRPr="00953C4F" w:rsidRDefault="00B614F1" w:rsidP="007A14DC">
            <w:pPr>
              <w:pStyle w:val="ECCTabletext"/>
              <w:jc w:val="left"/>
            </w:pPr>
            <w:r w:rsidRPr="00953C4F">
              <w:t>1.5</w:t>
            </w:r>
            <w:r w:rsidR="00CB1B2D" w:rsidRPr="00953C4F">
              <w:t xml:space="preserve"> </w:t>
            </w:r>
            <w:r w:rsidRPr="00953C4F">
              <w:t>%</w:t>
            </w:r>
          </w:p>
        </w:tc>
        <w:tc>
          <w:tcPr>
            <w:tcW w:w="1073" w:type="dxa"/>
          </w:tcPr>
          <w:p w:rsidR="00B614F1" w:rsidRPr="00953C4F" w:rsidRDefault="00B614F1" w:rsidP="007A14DC">
            <w:pPr>
              <w:pStyle w:val="ECCTabletext"/>
              <w:jc w:val="left"/>
            </w:pPr>
            <w:r w:rsidRPr="00953C4F">
              <w:t>1.2</w:t>
            </w:r>
            <w:r w:rsidR="00CB1B2D" w:rsidRPr="00953C4F">
              <w:t xml:space="preserve"> </w:t>
            </w:r>
            <w:r w:rsidRPr="00953C4F">
              <w:t>%</w:t>
            </w:r>
          </w:p>
        </w:tc>
        <w:tc>
          <w:tcPr>
            <w:tcW w:w="1373" w:type="dxa"/>
          </w:tcPr>
          <w:p w:rsidR="00B614F1" w:rsidRPr="00953C4F" w:rsidRDefault="00B614F1" w:rsidP="007A14DC">
            <w:pPr>
              <w:pStyle w:val="ECCTabletext"/>
              <w:jc w:val="left"/>
            </w:pPr>
            <w:r w:rsidRPr="00953C4F">
              <w:t>0.8</w:t>
            </w:r>
            <w:r w:rsidR="00CB1B2D" w:rsidRPr="00953C4F">
              <w:t xml:space="preserve"> </w:t>
            </w:r>
            <w:r w:rsidRPr="00953C4F">
              <w:t>%</w:t>
            </w:r>
          </w:p>
        </w:tc>
        <w:tc>
          <w:tcPr>
            <w:tcW w:w="1073" w:type="dxa"/>
          </w:tcPr>
          <w:p w:rsidR="00B614F1" w:rsidRPr="00953C4F" w:rsidRDefault="00B614F1" w:rsidP="007A14DC">
            <w:pPr>
              <w:pStyle w:val="ECCTabletext"/>
              <w:jc w:val="left"/>
            </w:pPr>
            <w:r w:rsidRPr="00953C4F">
              <w:t>0.6</w:t>
            </w:r>
            <w:r w:rsidR="00CB1B2D" w:rsidRPr="00953C4F">
              <w:t xml:space="preserve"> </w:t>
            </w:r>
            <w:r w:rsidRPr="00953C4F">
              <w:t>%</w:t>
            </w:r>
          </w:p>
        </w:tc>
        <w:tc>
          <w:tcPr>
            <w:tcW w:w="1373" w:type="dxa"/>
          </w:tcPr>
          <w:p w:rsidR="00B614F1" w:rsidRPr="00953C4F" w:rsidRDefault="00B614F1" w:rsidP="007A14DC">
            <w:pPr>
              <w:pStyle w:val="ECCTabletext"/>
              <w:jc w:val="left"/>
            </w:pPr>
            <w:r w:rsidRPr="00953C4F">
              <w:t>0.6</w:t>
            </w:r>
            <w:r w:rsidR="00CB1B2D" w:rsidRPr="00953C4F">
              <w:t xml:space="preserve"> </w:t>
            </w:r>
            <w:r w:rsidRPr="00953C4F">
              <w:t>%</w:t>
            </w:r>
          </w:p>
        </w:tc>
      </w:tr>
      <w:tr w:rsidR="00B614F1" w:rsidRPr="00953C4F" w:rsidTr="002F481B">
        <w:tc>
          <w:tcPr>
            <w:tcW w:w="2006" w:type="dxa"/>
          </w:tcPr>
          <w:p w:rsidR="00B614F1" w:rsidRPr="00953C4F" w:rsidRDefault="00B614F1" w:rsidP="007A14DC">
            <w:pPr>
              <w:pStyle w:val="ECCTabletext"/>
              <w:jc w:val="left"/>
            </w:pPr>
            <w:r w:rsidRPr="00953C4F">
              <w:t>Set 2</w:t>
            </w:r>
          </w:p>
        </w:tc>
        <w:tc>
          <w:tcPr>
            <w:tcW w:w="1073" w:type="dxa"/>
          </w:tcPr>
          <w:p w:rsidR="00B614F1" w:rsidRPr="00953C4F" w:rsidRDefault="00B614F1" w:rsidP="007A14DC">
            <w:pPr>
              <w:pStyle w:val="ECCTabletext"/>
              <w:jc w:val="left"/>
            </w:pPr>
            <w:r w:rsidRPr="00953C4F">
              <w:t>0.9</w:t>
            </w:r>
            <w:r w:rsidR="00CB1B2D" w:rsidRPr="00953C4F">
              <w:t xml:space="preserve"> </w:t>
            </w:r>
            <w:r w:rsidRPr="00953C4F">
              <w:t>%</w:t>
            </w:r>
          </w:p>
        </w:tc>
        <w:tc>
          <w:tcPr>
            <w:tcW w:w="1373" w:type="dxa"/>
          </w:tcPr>
          <w:p w:rsidR="00B614F1" w:rsidRPr="00953C4F" w:rsidRDefault="00B614F1" w:rsidP="007A14DC">
            <w:pPr>
              <w:pStyle w:val="ECCTabletext"/>
              <w:jc w:val="left"/>
            </w:pPr>
            <w:r w:rsidRPr="00953C4F">
              <w:t>0.7</w:t>
            </w:r>
            <w:r w:rsidR="00CB1B2D" w:rsidRPr="00953C4F">
              <w:t xml:space="preserve"> </w:t>
            </w:r>
            <w:r w:rsidRPr="00953C4F">
              <w:t>%</w:t>
            </w:r>
          </w:p>
        </w:tc>
        <w:tc>
          <w:tcPr>
            <w:tcW w:w="1073" w:type="dxa"/>
          </w:tcPr>
          <w:p w:rsidR="00B614F1" w:rsidRPr="00953C4F" w:rsidRDefault="00B614F1" w:rsidP="007A14DC">
            <w:pPr>
              <w:pStyle w:val="ECCTabletext"/>
              <w:jc w:val="left"/>
            </w:pPr>
            <w:r w:rsidRPr="00953C4F">
              <w:t>0.5</w:t>
            </w:r>
            <w:r w:rsidR="00CB1B2D" w:rsidRPr="00953C4F">
              <w:t xml:space="preserve"> </w:t>
            </w:r>
            <w:r w:rsidRPr="00953C4F">
              <w:t>%</w:t>
            </w:r>
          </w:p>
        </w:tc>
        <w:tc>
          <w:tcPr>
            <w:tcW w:w="1373" w:type="dxa"/>
          </w:tcPr>
          <w:p w:rsidR="00B614F1" w:rsidRPr="00953C4F" w:rsidRDefault="00B614F1" w:rsidP="007A14DC">
            <w:pPr>
              <w:pStyle w:val="ECCTabletext"/>
              <w:jc w:val="left"/>
            </w:pPr>
            <w:r w:rsidRPr="00953C4F">
              <w:t>0.5</w:t>
            </w:r>
            <w:r w:rsidR="00CB1B2D" w:rsidRPr="00953C4F">
              <w:t xml:space="preserve"> </w:t>
            </w:r>
            <w:r w:rsidRPr="00953C4F">
              <w:t>%</w:t>
            </w:r>
          </w:p>
        </w:tc>
        <w:tc>
          <w:tcPr>
            <w:tcW w:w="1073" w:type="dxa"/>
          </w:tcPr>
          <w:p w:rsidR="00B614F1" w:rsidRPr="00953C4F" w:rsidRDefault="00B614F1" w:rsidP="007A14DC">
            <w:pPr>
              <w:pStyle w:val="ECCTabletext"/>
              <w:jc w:val="left"/>
            </w:pPr>
            <w:r w:rsidRPr="00953C4F">
              <w:t>0.3</w:t>
            </w:r>
            <w:r w:rsidR="00CB1B2D" w:rsidRPr="00953C4F">
              <w:t xml:space="preserve"> </w:t>
            </w:r>
            <w:r w:rsidRPr="00953C4F">
              <w:t>%</w:t>
            </w:r>
          </w:p>
        </w:tc>
        <w:tc>
          <w:tcPr>
            <w:tcW w:w="1373" w:type="dxa"/>
          </w:tcPr>
          <w:p w:rsidR="00B614F1" w:rsidRPr="00953C4F" w:rsidRDefault="00B614F1" w:rsidP="007A14DC">
            <w:pPr>
              <w:pStyle w:val="ECCTabletext"/>
              <w:jc w:val="left"/>
            </w:pPr>
            <w:r w:rsidRPr="00953C4F">
              <w:t>0.3</w:t>
            </w:r>
            <w:r w:rsidR="00CB1B2D" w:rsidRPr="00953C4F">
              <w:t xml:space="preserve"> </w:t>
            </w:r>
            <w:r w:rsidRPr="00953C4F">
              <w:t>%</w:t>
            </w:r>
          </w:p>
        </w:tc>
      </w:tr>
    </w:tbl>
    <w:p w:rsidR="00DD627C" w:rsidRPr="00953C4F" w:rsidRDefault="0006687E" w:rsidP="00DD627C">
      <w:pPr>
        <w:pStyle w:val="Heading2"/>
        <w:rPr>
          <w:lang w:val="en-GB"/>
        </w:rPr>
      </w:pPr>
      <w:bookmarkStart w:id="136" w:name="_Toc406744748"/>
      <w:bookmarkStart w:id="137" w:name="_Toc431380136"/>
      <w:r w:rsidRPr="00953C4F">
        <w:rPr>
          <w:lang w:val="en-GB"/>
        </w:rPr>
        <w:t>Coexistence of PPDR UL and SDL</w:t>
      </w:r>
      <w:bookmarkEnd w:id="136"/>
      <w:bookmarkEnd w:id="137"/>
    </w:p>
    <w:p w:rsidR="00415EBF" w:rsidRPr="00953C4F" w:rsidRDefault="00415EBF" w:rsidP="00415EBF">
      <w:bookmarkStart w:id="138" w:name="_Toc406147249"/>
      <w:bookmarkStart w:id="139" w:name="_Toc406157779"/>
      <w:bookmarkStart w:id="140" w:name="_Toc406157854"/>
      <w:bookmarkStart w:id="141" w:name="_Toc406443329"/>
      <w:bookmarkStart w:id="142" w:name="_Toc406514945"/>
      <w:bookmarkStart w:id="143" w:name="_Toc406707170"/>
      <w:bookmarkStart w:id="144" w:name="_Toc406744749"/>
      <w:bookmarkStart w:id="145" w:name="_Toc406744750"/>
      <w:bookmarkEnd w:id="138"/>
      <w:bookmarkEnd w:id="139"/>
      <w:bookmarkEnd w:id="140"/>
      <w:bookmarkEnd w:id="141"/>
      <w:bookmarkEnd w:id="142"/>
      <w:bookmarkEnd w:id="143"/>
      <w:bookmarkEnd w:id="144"/>
      <w:r w:rsidRPr="00953C4F">
        <w:t xml:space="preserve">The Supplemental Downlink (SDL) option uses 0 up to 4 of the following frequency blocks: 738-743 MHz, 743-748 MHz, 748-753 MHz and 753-758 MHz, as proposed in CEPT Report 53 </w:t>
      </w:r>
      <w:r w:rsidRPr="00953C4F">
        <w:fldChar w:fldCharType="begin"/>
      </w:r>
      <w:r w:rsidRPr="00953C4F">
        <w:instrText xml:space="preserve"> REF _Ref419279440 \n \h </w:instrText>
      </w:r>
      <w:r w:rsidRPr="00953C4F">
        <w:fldChar w:fldCharType="separate"/>
      </w:r>
      <w:r w:rsidR="003D460D">
        <w:t>[2]</w:t>
      </w:r>
      <w:r w:rsidRPr="00953C4F">
        <w:fldChar w:fldCharType="end"/>
      </w:r>
      <w:r w:rsidRPr="00953C4F">
        <w:t>, l</w:t>
      </w:r>
      <w:r w:rsidR="008D6EFF" w:rsidRPr="00953C4F">
        <w:t>ea</w:t>
      </w:r>
      <w:r w:rsidRPr="00953C4F">
        <w:t>ving a minimum of 2MHz guard band between PPDR UL and SDL</w:t>
      </w:r>
    </w:p>
    <w:p w:rsidR="00555EE0" w:rsidRPr="00953C4F" w:rsidRDefault="00555EE0" w:rsidP="002F481B">
      <w:pPr>
        <w:pStyle w:val="Heading3"/>
        <w:rPr>
          <w:lang w:val="en-GB"/>
        </w:rPr>
      </w:pPr>
      <w:bookmarkStart w:id="146" w:name="_Toc431380137"/>
      <w:r w:rsidRPr="00953C4F">
        <w:rPr>
          <w:lang w:val="en-GB"/>
        </w:rPr>
        <w:t xml:space="preserve">Impact of PPDR UL onto SDL, </w:t>
      </w:r>
      <w:proofErr w:type="spellStart"/>
      <w:r w:rsidRPr="00953C4F">
        <w:rPr>
          <w:lang w:val="en-GB"/>
        </w:rPr>
        <w:t>Matlab</w:t>
      </w:r>
      <w:proofErr w:type="spellEnd"/>
      <w:r w:rsidRPr="00953C4F">
        <w:rPr>
          <w:lang w:val="en-GB"/>
        </w:rPr>
        <w:t xml:space="preserve"> analysis</w:t>
      </w:r>
      <w:bookmarkEnd w:id="146"/>
    </w:p>
    <w:bookmarkEnd w:id="145"/>
    <w:p w:rsidR="00DD627C" w:rsidRPr="00953C4F" w:rsidRDefault="00DD627C" w:rsidP="00DD627C">
      <w:r w:rsidRPr="00953C4F">
        <w:t xml:space="preserve">This study aims at deriving the statistics of </w:t>
      </w:r>
      <m:oMath>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SDL</m:t>
                </m:r>
              </m:sub>
            </m:sSub>
          </m:num>
          <m:den>
            <m:r>
              <w:rPr>
                <w:rFonts w:ascii="Cambria Math" w:hAnsi="Cambria Math"/>
              </w:rPr>
              <m:t>N+</m:t>
            </m:r>
            <m:sSub>
              <m:sSubPr>
                <m:ctrlPr>
                  <w:rPr>
                    <w:rFonts w:ascii="Cambria Math" w:hAnsi="Cambria Math"/>
                  </w:rPr>
                </m:ctrlPr>
              </m:sSubPr>
              <m:e>
                <m:r>
                  <w:rPr>
                    <w:rFonts w:ascii="Cambria Math" w:hAnsi="Cambria Math"/>
                  </w:rPr>
                  <m:t>I</m:t>
                </m:r>
              </m:e>
              <m:sub>
                <m:r>
                  <w:rPr>
                    <w:rFonts w:ascii="Cambria Math" w:hAnsi="Cambria Math"/>
                  </w:rPr>
                  <m:t>PPDR</m:t>
                </m:r>
              </m:sub>
            </m:sSub>
          </m:den>
        </m:f>
      </m:oMath>
      <w:r w:rsidRPr="00953C4F">
        <w:t xml:space="preserve"> experienced by SDL UEs receiving in the 738-</w:t>
      </w:r>
      <w:r w:rsidR="00CA2AFB" w:rsidRPr="00953C4F">
        <w:t xml:space="preserve">743 </w:t>
      </w:r>
      <w:r w:rsidRPr="00953C4F">
        <w:t>MHz block subject to interference from PPDR UEs emitting in 733-736</w:t>
      </w:r>
      <w:r w:rsidR="007C12C0" w:rsidRPr="00953C4F">
        <w:t xml:space="preserve"> </w:t>
      </w:r>
      <w:r w:rsidRPr="00953C4F">
        <w:t>MHz block.</w:t>
      </w:r>
    </w:p>
    <w:p w:rsidR="00DD627C" w:rsidRPr="00953C4F" w:rsidRDefault="00DD627C" w:rsidP="00DD627C">
      <w:r w:rsidRPr="00953C4F">
        <w:t>Interference power impairing PPDR reception can be break into two parts: the first part consists in the out of band emissions (ACLR) of the PPDR UE falling into the SDL block. The second is due to the imperfect rejection (ACS) of adjacent channel of the SDL UE. The total interfering power is given by the following equation:</w:t>
      </w:r>
    </w:p>
    <w:p w:rsidR="00DD627C" w:rsidRPr="00953C4F" w:rsidRDefault="00C76EE6" w:rsidP="0045662D">
      <w:pPr>
        <w:pStyle w:val="ECCFiguregraphcentered"/>
        <w:rPr>
          <w:lang w:val="en-GB"/>
        </w:rPr>
      </w:pPr>
      <m:oMathPara>
        <m:oMath>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PPDR</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PPDR</m:t>
              </m:r>
            </m:sub>
          </m:sSub>
          <m:r>
            <m:rPr>
              <m:sty m:val="p"/>
            </m:rPr>
            <w:rPr>
              <w:rFonts w:ascii="Cambria Math" w:hAnsi="Cambria Math"/>
              <w:lang w:val="en-GB"/>
            </w:rPr>
            <m:t>-</m:t>
          </m:r>
          <m:r>
            <w:rPr>
              <w:rFonts w:ascii="Cambria Math" w:hAnsi="Cambria Math"/>
              <w:lang w:val="en-GB"/>
            </w:rPr>
            <m:t>ACIR</m:t>
          </m:r>
        </m:oMath>
      </m:oMathPara>
    </w:p>
    <w:p w:rsidR="00DD627C" w:rsidRPr="00953C4F" w:rsidRDefault="00DD627C" w:rsidP="0045662D">
      <w:pPr>
        <w:pStyle w:val="ECCFiguregraphcentered"/>
        <w:rPr>
          <w:lang w:val="en-GB"/>
        </w:rPr>
      </w:pPr>
      <m:oMathPara>
        <m:oMath>
          <m:r>
            <w:rPr>
              <w:rFonts w:ascii="Cambria Math" w:hAnsi="Cambria Math"/>
              <w:lang w:val="en-GB"/>
            </w:rPr>
            <m:t>ACIR</m:t>
          </m:r>
          <m:r>
            <m:rPr>
              <m:sty m:val="p"/>
            </m:rPr>
            <w:rPr>
              <w:rFonts w:ascii="Cambria Math" w:hAnsi="Cambria Math"/>
              <w:lang w:val="en-GB"/>
            </w:rPr>
            <m:t>=-10*</m:t>
          </m:r>
          <m:r>
            <w:rPr>
              <w:rFonts w:ascii="Cambria Math" w:hAnsi="Cambria Math"/>
              <w:lang w:val="en-GB"/>
            </w:rPr>
            <m:t>log</m:t>
          </m:r>
          <m:r>
            <m:rPr>
              <m:sty m:val="p"/>
            </m:rPr>
            <w:rPr>
              <w:rFonts w:ascii="Cambria Math" w:hAnsi="Cambria Math"/>
              <w:lang w:val="en-GB"/>
            </w:rPr>
            <m:t>10(</m:t>
          </m:r>
          <m:f>
            <m:fPr>
              <m:ctrlPr>
                <w:rPr>
                  <w:rFonts w:ascii="Cambria Math" w:hAnsi="Cambria Math"/>
                  <w:lang w:val="en-GB"/>
                </w:rPr>
              </m:ctrlPr>
            </m:fPr>
            <m:num>
              <m:r>
                <m:rPr>
                  <m:sty m:val="p"/>
                </m:rPr>
                <w:rPr>
                  <w:rFonts w:ascii="Cambria Math" w:hAnsi="Cambria Math"/>
                  <w:lang w:val="en-GB"/>
                </w:rPr>
                <m:t>1</m:t>
              </m:r>
            </m:num>
            <m:den>
              <m:sSup>
                <m:sSupPr>
                  <m:ctrlPr>
                    <w:rPr>
                      <w:rFonts w:ascii="Cambria Math" w:hAnsi="Cambria Math"/>
                      <w:lang w:val="en-GB"/>
                    </w:rPr>
                  </m:ctrlPr>
                </m:sSupPr>
                <m:e>
                  <m:r>
                    <m:rPr>
                      <m:sty m:val="p"/>
                    </m:rPr>
                    <w:rPr>
                      <w:rFonts w:ascii="Cambria Math" w:hAnsi="Cambria Math"/>
                      <w:lang w:val="en-GB"/>
                    </w:rPr>
                    <m:t>10</m:t>
                  </m:r>
                </m:e>
                <m:sup>
                  <m:f>
                    <m:fPr>
                      <m:ctrlPr>
                        <w:rPr>
                          <w:rFonts w:ascii="Cambria Math" w:hAnsi="Cambria Math"/>
                          <w:lang w:val="en-GB"/>
                        </w:rPr>
                      </m:ctrlPr>
                    </m:fPr>
                    <m:num>
                      <m:r>
                        <w:rPr>
                          <w:rFonts w:ascii="Cambria Math" w:hAnsi="Cambria Math"/>
                          <w:lang w:val="en-GB"/>
                        </w:rPr>
                        <m:t>ACS</m:t>
                      </m:r>
                    </m:num>
                    <m:den>
                      <m:r>
                        <m:rPr>
                          <m:sty m:val="p"/>
                        </m:rPr>
                        <w:rPr>
                          <w:rFonts w:ascii="Cambria Math" w:hAnsi="Cambria Math"/>
                          <w:lang w:val="en-GB"/>
                        </w:rPr>
                        <m:t>10</m:t>
                      </m:r>
                    </m:den>
                  </m:f>
                </m:sup>
              </m:sSup>
            </m:den>
          </m:f>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sSup>
                <m:sSupPr>
                  <m:ctrlPr>
                    <w:rPr>
                      <w:rFonts w:ascii="Cambria Math" w:hAnsi="Cambria Math"/>
                      <w:lang w:val="en-GB"/>
                    </w:rPr>
                  </m:ctrlPr>
                </m:sSupPr>
                <m:e>
                  <m:r>
                    <m:rPr>
                      <m:sty m:val="p"/>
                    </m:rPr>
                    <w:rPr>
                      <w:rFonts w:ascii="Cambria Math" w:hAnsi="Cambria Math"/>
                      <w:lang w:val="en-GB"/>
                    </w:rPr>
                    <m:t>10</m:t>
                  </m:r>
                </m:e>
                <m:sup>
                  <m:f>
                    <m:fPr>
                      <m:ctrlPr>
                        <w:rPr>
                          <w:rFonts w:ascii="Cambria Math" w:hAnsi="Cambria Math"/>
                          <w:lang w:val="en-GB"/>
                        </w:rPr>
                      </m:ctrlPr>
                    </m:fPr>
                    <m:num>
                      <m:r>
                        <w:rPr>
                          <w:rFonts w:ascii="Cambria Math" w:hAnsi="Cambria Math"/>
                          <w:lang w:val="en-GB"/>
                        </w:rPr>
                        <m:t>ACLR</m:t>
                      </m:r>
                    </m:num>
                    <m:den>
                      <m:r>
                        <m:rPr>
                          <m:sty m:val="p"/>
                        </m:rPr>
                        <w:rPr>
                          <w:rFonts w:ascii="Cambria Math" w:hAnsi="Cambria Math"/>
                          <w:lang w:val="en-GB"/>
                        </w:rPr>
                        <m:t>10</m:t>
                      </m:r>
                    </m:den>
                  </m:f>
                </m:sup>
              </m:sSup>
            </m:den>
          </m:f>
          <m:r>
            <m:rPr>
              <m:sty m:val="p"/>
            </m:rPr>
            <w:rPr>
              <w:rFonts w:ascii="Cambria Math" w:hAnsi="Cambria Math"/>
              <w:lang w:val="en-GB"/>
            </w:rPr>
            <m:t>)</m:t>
          </m:r>
        </m:oMath>
      </m:oMathPara>
    </w:p>
    <w:p w:rsidR="00DD627C" w:rsidRPr="00953C4F" w:rsidRDefault="007A14DC" w:rsidP="00DD627C">
      <w:r w:rsidRPr="00953C4F">
        <w:t>w</w:t>
      </w:r>
      <w:r w:rsidR="00DD627C" w:rsidRPr="00953C4F">
        <w:t xml:space="preserve">here </w:t>
      </w:r>
      <m:oMath>
        <m:sSub>
          <m:sSubPr>
            <m:ctrlPr>
              <w:rPr>
                <w:rFonts w:ascii="Cambria Math" w:hAnsi="Cambria Math"/>
              </w:rPr>
            </m:ctrlPr>
          </m:sSubPr>
          <m:e>
            <m:r>
              <w:rPr>
                <w:rFonts w:ascii="Cambria Math" w:hAnsi="Cambria Math"/>
              </w:rPr>
              <m:t>P</m:t>
            </m:r>
          </m:e>
          <m:sub>
            <m:r>
              <w:rPr>
                <w:rFonts w:ascii="Cambria Math" w:hAnsi="Cambria Math"/>
              </w:rPr>
              <m:t>PPDR</m:t>
            </m:r>
          </m:sub>
        </m:sSub>
      </m:oMath>
      <w:r w:rsidR="00DD627C" w:rsidRPr="00953C4F">
        <w:t xml:space="preserve"> is the uplink power of the PPDR signal at the antenna port of the victim PPDR UE.</w:t>
      </w:r>
    </w:p>
    <w:p w:rsidR="00DD627C" w:rsidRPr="00953C4F" w:rsidRDefault="00DD627C" w:rsidP="00DD627C">
      <w:r w:rsidRPr="00953C4F">
        <w:lastRenderedPageBreak/>
        <w:t>ACS value is assumed to be 33</w:t>
      </w:r>
      <w:r w:rsidR="00CD4E3F" w:rsidRPr="00953C4F">
        <w:t xml:space="preserve"> </w:t>
      </w:r>
      <w:r w:rsidRPr="00953C4F">
        <w:t>dB and ACLR is set to 30</w:t>
      </w:r>
      <w:r w:rsidR="00CD4E3F" w:rsidRPr="00953C4F">
        <w:t xml:space="preserve"> </w:t>
      </w:r>
      <w:r w:rsidRPr="00953C4F">
        <w:t xml:space="preserve">dB according to </w:t>
      </w:r>
      <w:r w:rsidR="005A4C40" w:rsidRPr="00953C4F">
        <w:fldChar w:fldCharType="begin"/>
      </w:r>
      <w:r w:rsidR="005A4C40" w:rsidRPr="00953C4F">
        <w:instrText xml:space="preserve"> REF _Ref405389536 \h </w:instrText>
      </w:r>
      <w:r w:rsidR="005A4C40" w:rsidRPr="00953C4F">
        <w:fldChar w:fldCharType="separate"/>
      </w:r>
      <w:r w:rsidR="003D460D" w:rsidRPr="00953C4F">
        <w:t xml:space="preserve">Table </w:t>
      </w:r>
      <w:r w:rsidR="003D460D">
        <w:rPr>
          <w:noProof/>
        </w:rPr>
        <w:t>6</w:t>
      </w:r>
      <w:r w:rsidR="005A4C40" w:rsidRPr="00953C4F">
        <w:fldChar w:fldCharType="end"/>
      </w:r>
      <w:r w:rsidR="005A4C40" w:rsidRPr="00953C4F">
        <w:t xml:space="preserve"> </w:t>
      </w:r>
      <w:r w:rsidRPr="00953C4F">
        <w:t xml:space="preserve">and </w:t>
      </w:r>
      <w:r w:rsidR="005A4C40" w:rsidRPr="00953C4F">
        <w:fldChar w:fldCharType="begin"/>
      </w:r>
      <w:r w:rsidR="005A4C40" w:rsidRPr="00953C4F">
        <w:instrText xml:space="preserve"> REF _Ref405389558 \h </w:instrText>
      </w:r>
      <w:r w:rsidR="005A4C40" w:rsidRPr="00953C4F">
        <w:fldChar w:fldCharType="separate"/>
      </w:r>
      <w:r w:rsidR="003D460D" w:rsidRPr="00953C4F">
        <w:t xml:space="preserve">Table </w:t>
      </w:r>
      <w:r w:rsidR="003D460D">
        <w:rPr>
          <w:noProof/>
        </w:rPr>
        <w:t>5</w:t>
      </w:r>
      <w:r w:rsidR="005A4C40" w:rsidRPr="00953C4F">
        <w:fldChar w:fldCharType="end"/>
      </w:r>
      <w:r w:rsidR="005A4C40" w:rsidRPr="00953C4F">
        <w:t xml:space="preserve"> </w:t>
      </w:r>
      <w:r w:rsidRPr="00953C4F">
        <w:t>respectively, which corresponds to an ACIR value of 28.2</w:t>
      </w:r>
      <w:r w:rsidR="00CD4E3F" w:rsidRPr="00953C4F">
        <w:t xml:space="preserve"> </w:t>
      </w:r>
      <w:proofErr w:type="spellStart"/>
      <w:r w:rsidRPr="00953C4F">
        <w:t>dB.</w:t>
      </w:r>
      <w:proofErr w:type="spellEnd"/>
      <w:r w:rsidRPr="00953C4F">
        <w:t xml:space="preserve"> Although these values are believed to be pessimistic compared to real-life devices</w:t>
      </w:r>
      <w:r w:rsidR="00DD4593" w:rsidRPr="00953C4F">
        <w:t xml:space="preserve"> performances </w:t>
      </w:r>
      <w:r w:rsidRPr="00953C4F">
        <w:t xml:space="preserve">which are necessarily higher, they constitute the starting point for the evaluation of the impact of PPDR on SDL. The PPDR UE is assumed to be transmitting at the maximum </w:t>
      </w:r>
      <w:proofErr w:type="spellStart"/>
      <w:r w:rsidR="001B0CBF" w:rsidRPr="00953C4F">
        <w:t>e.i.r.p</w:t>
      </w:r>
      <w:proofErr w:type="spellEnd"/>
      <w:r w:rsidR="001B0CBF" w:rsidRPr="00953C4F">
        <w:t>.</w:t>
      </w:r>
      <w:r w:rsidRPr="00953C4F">
        <w:t xml:space="preserve"> of 20</w:t>
      </w:r>
      <w:r w:rsidR="00CD4E3F" w:rsidRPr="00953C4F">
        <w:t xml:space="preserve"> </w:t>
      </w:r>
      <w:proofErr w:type="spellStart"/>
      <w:r w:rsidRPr="00953C4F">
        <w:t>dBm</w:t>
      </w:r>
      <w:proofErr w:type="spellEnd"/>
      <w:r w:rsidRPr="00953C4F">
        <w:t>.</w:t>
      </w:r>
    </w:p>
    <w:p w:rsidR="00DD627C" w:rsidRPr="00953C4F" w:rsidRDefault="00DD627C" w:rsidP="00DD627C">
      <w:r w:rsidRPr="00953C4F">
        <w:t xml:space="preserve">Sensitivity study is carried-out for different number of PPDR users located in the vicinity of the SDL UE. The resulting interference probabilities are summarized in </w:t>
      </w:r>
      <w:r w:rsidR="005A4C40" w:rsidRPr="00953C4F">
        <w:fldChar w:fldCharType="begin"/>
      </w:r>
      <w:r w:rsidR="005A4C40" w:rsidRPr="00953C4F">
        <w:instrText xml:space="preserve"> REF _Ref405389712 \h </w:instrText>
      </w:r>
      <w:r w:rsidR="005A4C40" w:rsidRPr="00953C4F">
        <w:fldChar w:fldCharType="separate"/>
      </w:r>
      <w:r w:rsidR="003D460D" w:rsidRPr="00953C4F">
        <w:t xml:space="preserve">Table </w:t>
      </w:r>
      <w:r w:rsidR="003D460D">
        <w:rPr>
          <w:noProof/>
        </w:rPr>
        <w:t>24</w:t>
      </w:r>
      <w:r w:rsidR="005A4C40" w:rsidRPr="00953C4F">
        <w:fldChar w:fldCharType="end"/>
      </w:r>
      <w:r w:rsidRPr="00953C4F">
        <w:t>.</w:t>
      </w:r>
    </w:p>
    <w:p w:rsidR="005A4C40" w:rsidRPr="00953C4F" w:rsidRDefault="005A4C40" w:rsidP="005A4C40">
      <w:pPr>
        <w:pStyle w:val="Caption"/>
        <w:keepNext/>
        <w:rPr>
          <w:lang w:val="en-GB"/>
        </w:rPr>
      </w:pPr>
      <w:bookmarkStart w:id="147" w:name="_Ref405389712"/>
      <w:r w:rsidRPr="00953C4F">
        <w:rPr>
          <w:lang w:val="en-GB"/>
        </w:rPr>
        <w:t xml:space="preserve">Table </w:t>
      </w:r>
      <w:r w:rsidR="009614B2" w:rsidRPr="00953C4F">
        <w:rPr>
          <w:lang w:val="en-GB"/>
        </w:rPr>
        <w:fldChar w:fldCharType="begin"/>
      </w:r>
      <w:r w:rsidR="009614B2" w:rsidRPr="00953C4F">
        <w:rPr>
          <w:lang w:val="en-GB"/>
        </w:rPr>
        <w:instrText xml:space="preserve"> SEQ Table \* ARABIC </w:instrText>
      </w:r>
      <w:r w:rsidR="009614B2" w:rsidRPr="00953C4F">
        <w:rPr>
          <w:lang w:val="en-GB"/>
        </w:rPr>
        <w:fldChar w:fldCharType="separate"/>
      </w:r>
      <w:r w:rsidR="003D460D">
        <w:rPr>
          <w:noProof/>
          <w:lang w:val="en-GB"/>
        </w:rPr>
        <w:t>24</w:t>
      </w:r>
      <w:r w:rsidR="009614B2" w:rsidRPr="00953C4F">
        <w:rPr>
          <w:lang w:val="en-GB"/>
        </w:rPr>
        <w:fldChar w:fldCharType="end"/>
      </w:r>
      <w:bookmarkEnd w:id="147"/>
      <w:r w:rsidRPr="00953C4F">
        <w:rPr>
          <w:lang w:val="en-GB"/>
        </w:rPr>
        <w:t>: SDL interference probability due to PPDR UE UL</w:t>
      </w:r>
    </w:p>
    <w:tbl>
      <w:tblPr>
        <w:tblStyle w:val="ECCTable-redheader"/>
        <w:tblW w:w="0" w:type="auto"/>
        <w:tblInd w:w="0" w:type="dxa"/>
        <w:tblLook w:val="04A0" w:firstRow="1" w:lastRow="0" w:firstColumn="1" w:lastColumn="0" w:noHBand="0" w:noVBand="1"/>
      </w:tblPr>
      <w:tblGrid>
        <w:gridCol w:w="1452"/>
        <w:gridCol w:w="1067"/>
        <w:gridCol w:w="1067"/>
        <w:gridCol w:w="950"/>
      </w:tblGrid>
      <w:tr w:rsidR="00DA6728" w:rsidRPr="00953C4F" w:rsidTr="0037481E">
        <w:trPr>
          <w:cnfStyle w:val="100000000000" w:firstRow="1" w:lastRow="0" w:firstColumn="0" w:lastColumn="0" w:oddVBand="0" w:evenVBand="0" w:oddHBand="0" w:evenHBand="0" w:firstRowFirstColumn="0" w:firstRowLastColumn="0" w:lastRowFirstColumn="0" w:lastRowLastColumn="0"/>
        </w:trPr>
        <w:tc>
          <w:tcPr>
            <w:tcW w:w="1452" w:type="dxa"/>
          </w:tcPr>
          <w:p w:rsidR="00DA6728" w:rsidRPr="00953C4F" w:rsidRDefault="00DA6728" w:rsidP="0037481E">
            <w:pPr>
              <w:pStyle w:val="ECCTabletext"/>
            </w:pPr>
            <w:r w:rsidRPr="00953C4F">
              <w:t xml:space="preserve">PPDR UEs </w:t>
            </w:r>
            <w:r w:rsidR="00184433" w:rsidRPr="00953C4F">
              <w:br/>
            </w:r>
            <w:r w:rsidRPr="00953C4F">
              <w:t>per km²</w:t>
            </w:r>
          </w:p>
        </w:tc>
        <w:tc>
          <w:tcPr>
            <w:tcW w:w="3084" w:type="dxa"/>
            <w:gridSpan w:val="3"/>
          </w:tcPr>
          <w:p w:rsidR="00DA6728" w:rsidRPr="00953C4F" w:rsidRDefault="00DA6728" w:rsidP="0037481E">
            <w:pPr>
              <w:pStyle w:val="ECCTabletext"/>
            </w:pPr>
            <w:r w:rsidRPr="00953C4F">
              <w:t>C</w:t>
            </w:r>
            <w:r w:rsidR="00263CBB" w:rsidRPr="00953C4F">
              <w:t>/(</w:t>
            </w:r>
            <w:r w:rsidRPr="00953C4F">
              <w:t>N+I</w:t>
            </w:r>
            <w:r w:rsidR="00263CBB" w:rsidRPr="00953C4F">
              <w:t>)</w:t>
            </w:r>
            <w:r w:rsidRPr="00953C4F">
              <w:t xml:space="preserve"> experienced by SDL</w:t>
            </w:r>
          </w:p>
        </w:tc>
      </w:tr>
      <w:tr w:rsidR="00DA6728" w:rsidRPr="00953C4F" w:rsidTr="0037481E">
        <w:tc>
          <w:tcPr>
            <w:tcW w:w="1452" w:type="dxa"/>
          </w:tcPr>
          <w:p w:rsidR="00DA6728" w:rsidRPr="00953C4F" w:rsidRDefault="00DA6728" w:rsidP="007A14DC">
            <w:pPr>
              <w:pStyle w:val="ECCTabletext"/>
              <w:jc w:val="left"/>
            </w:pPr>
          </w:p>
        </w:tc>
        <w:tc>
          <w:tcPr>
            <w:tcW w:w="1067" w:type="dxa"/>
          </w:tcPr>
          <w:p w:rsidR="00DA6728" w:rsidRPr="00953C4F" w:rsidRDefault="00DA6728" w:rsidP="007A14DC">
            <w:pPr>
              <w:pStyle w:val="ECCTabletext"/>
              <w:jc w:val="left"/>
            </w:pPr>
            <w:r w:rsidRPr="00953C4F">
              <w:t>-3</w:t>
            </w:r>
          </w:p>
        </w:tc>
        <w:tc>
          <w:tcPr>
            <w:tcW w:w="1067" w:type="dxa"/>
          </w:tcPr>
          <w:p w:rsidR="00DA6728" w:rsidRPr="00953C4F" w:rsidRDefault="00DA6728" w:rsidP="007A14DC">
            <w:pPr>
              <w:pStyle w:val="ECCTabletext"/>
              <w:jc w:val="left"/>
            </w:pPr>
            <w:r w:rsidRPr="00953C4F">
              <w:t>0</w:t>
            </w:r>
          </w:p>
        </w:tc>
        <w:tc>
          <w:tcPr>
            <w:tcW w:w="950" w:type="dxa"/>
          </w:tcPr>
          <w:p w:rsidR="00DA6728" w:rsidRPr="00953C4F" w:rsidRDefault="00DA6728" w:rsidP="007A14DC">
            <w:pPr>
              <w:pStyle w:val="ECCTabletext"/>
              <w:jc w:val="left"/>
            </w:pPr>
            <w:r w:rsidRPr="00953C4F">
              <w:t>5</w:t>
            </w:r>
          </w:p>
        </w:tc>
      </w:tr>
      <w:tr w:rsidR="00DA6728" w:rsidRPr="00953C4F" w:rsidTr="0037481E">
        <w:tc>
          <w:tcPr>
            <w:tcW w:w="1452" w:type="dxa"/>
          </w:tcPr>
          <w:p w:rsidR="00DA6728" w:rsidRPr="00953C4F" w:rsidRDefault="00DA6728" w:rsidP="007A14DC">
            <w:pPr>
              <w:pStyle w:val="ECCTabletext"/>
              <w:jc w:val="left"/>
            </w:pPr>
            <w:r w:rsidRPr="00953C4F">
              <w:t>1</w:t>
            </w:r>
          </w:p>
        </w:tc>
        <w:tc>
          <w:tcPr>
            <w:tcW w:w="1067" w:type="dxa"/>
          </w:tcPr>
          <w:p w:rsidR="00DA6728" w:rsidRPr="00953C4F" w:rsidRDefault="00DA6728" w:rsidP="007A14DC">
            <w:pPr>
              <w:pStyle w:val="ECCTabletext"/>
              <w:jc w:val="left"/>
            </w:pPr>
            <w:r w:rsidRPr="00953C4F">
              <w:t>&lt;0.01 %</w:t>
            </w:r>
          </w:p>
        </w:tc>
        <w:tc>
          <w:tcPr>
            <w:tcW w:w="1067" w:type="dxa"/>
          </w:tcPr>
          <w:p w:rsidR="00DA6728" w:rsidRPr="00953C4F" w:rsidRDefault="00DA6728" w:rsidP="007A14DC">
            <w:pPr>
              <w:pStyle w:val="ECCTabletext"/>
              <w:jc w:val="left"/>
            </w:pPr>
            <w:r w:rsidRPr="00953C4F">
              <w:t>&lt;0.01 %</w:t>
            </w:r>
          </w:p>
        </w:tc>
        <w:tc>
          <w:tcPr>
            <w:tcW w:w="950" w:type="dxa"/>
          </w:tcPr>
          <w:p w:rsidR="00DA6728" w:rsidRPr="00953C4F" w:rsidRDefault="00DA6728" w:rsidP="007A14DC">
            <w:pPr>
              <w:pStyle w:val="ECCTabletext"/>
              <w:jc w:val="left"/>
            </w:pPr>
            <w:r w:rsidRPr="00953C4F">
              <w:t>0.01 %</w:t>
            </w:r>
          </w:p>
        </w:tc>
      </w:tr>
      <w:tr w:rsidR="00DA6728" w:rsidRPr="00953C4F" w:rsidTr="0037481E">
        <w:tc>
          <w:tcPr>
            <w:tcW w:w="1452" w:type="dxa"/>
          </w:tcPr>
          <w:p w:rsidR="00DA6728" w:rsidRPr="00953C4F" w:rsidRDefault="00DA6728" w:rsidP="007A14DC">
            <w:pPr>
              <w:pStyle w:val="ECCTabletext"/>
              <w:jc w:val="left"/>
            </w:pPr>
            <w:r w:rsidRPr="00953C4F">
              <w:t>2</w:t>
            </w:r>
          </w:p>
        </w:tc>
        <w:tc>
          <w:tcPr>
            <w:tcW w:w="1067" w:type="dxa"/>
          </w:tcPr>
          <w:p w:rsidR="00DA6728" w:rsidRPr="00953C4F" w:rsidRDefault="00DA6728" w:rsidP="007A14DC">
            <w:pPr>
              <w:pStyle w:val="ECCTabletext"/>
              <w:jc w:val="left"/>
            </w:pPr>
            <w:r w:rsidRPr="00953C4F">
              <w:t>&lt;0.01 %</w:t>
            </w:r>
          </w:p>
        </w:tc>
        <w:tc>
          <w:tcPr>
            <w:tcW w:w="1067" w:type="dxa"/>
          </w:tcPr>
          <w:p w:rsidR="00DA6728" w:rsidRPr="00953C4F" w:rsidRDefault="00DA6728" w:rsidP="007A14DC">
            <w:pPr>
              <w:pStyle w:val="ECCTabletext"/>
              <w:jc w:val="left"/>
            </w:pPr>
            <w:r w:rsidRPr="00953C4F">
              <w:t>&lt;0.01 %</w:t>
            </w:r>
          </w:p>
        </w:tc>
        <w:tc>
          <w:tcPr>
            <w:tcW w:w="950" w:type="dxa"/>
          </w:tcPr>
          <w:p w:rsidR="00DA6728" w:rsidRPr="00953C4F" w:rsidRDefault="00DA6728" w:rsidP="007A14DC">
            <w:pPr>
              <w:pStyle w:val="ECCTabletext"/>
              <w:jc w:val="left"/>
            </w:pPr>
            <w:r w:rsidRPr="00953C4F">
              <w:t>0.02 %</w:t>
            </w:r>
          </w:p>
        </w:tc>
      </w:tr>
      <w:tr w:rsidR="00DA6728" w:rsidRPr="00953C4F" w:rsidTr="0037481E">
        <w:tc>
          <w:tcPr>
            <w:tcW w:w="1452" w:type="dxa"/>
          </w:tcPr>
          <w:p w:rsidR="00DA6728" w:rsidRPr="00953C4F" w:rsidRDefault="00DA6728" w:rsidP="007A14DC">
            <w:pPr>
              <w:pStyle w:val="ECCTabletext"/>
              <w:jc w:val="left"/>
            </w:pPr>
            <w:r w:rsidRPr="00953C4F">
              <w:t>3</w:t>
            </w:r>
          </w:p>
        </w:tc>
        <w:tc>
          <w:tcPr>
            <w:tcW w:w="1067" w:type="dxa"/>
          </w:tcPr>
          <w:p w:rsidR="00DA6728" w:rsidRPr="00953C4F" w:rsidRDefault="00DA6728" w:rsidP="007A14DC">
            <w:pPr>
              <w:pStyle w:val="ECCTabletext"/>
              <w:jc w:val="left"/>
            </w:pPr>
            <w:r w:rsidRPr="00953C4F">
              <w:t>&lt;0.01 %</w:t>
            </w:r>
          </w:p>
        </w:tc>
        <w:tc>
          <w:tcPr>
            <w:tcW w:w="1067" w:type="dxa"/>
          </w:tcPr>
          <w:p w:rsidR="00DA6728" w:rsidRPr="00953C4F" w:rsidRDefault="00DA6728" w:rsidP="007A14DC">
            <w:pPr>
              <w:pStyle w:val="ECCTabletext"/>
              <w:jc w:val="left"/>
            </w:pPr>
            <w:r w:rsidRPr="00953C4F">
              <w:t>&lt;0.01 %</w:t>
            </w:r>
          </w:p>
        </w:tc>
        <w:tc>
          <w:tcPr>
            <w:tcW w:w="950" w:type="dxa"/>
          </w:tcPr>
          <w:p w:rsidR="00DA6728" w:rsidRPr="00953C4F" w:rsidRDefault="00DA6728" w:rsidP="007A14DC">
            <w:pPr>
              <w:pStyle w:val="ECCTabletext"/>
              <w:jc w:val="left"/>
            </w:pPr>
            <w:r w:rsidRPr="00953C4F">
              <w:t>0.04 %</w:t>
            </w:r>
          </w:p>
        </w:tc>
      </w:tr>
      <w:tr w:rsidR="00DA6728" w:rsidRPr="00953C4F" w:rsidTr="0037481E">
        <w:tc>
          <w:tcPr>
            <w:tcW w:w="1452" w:type="dxa"/>
          </w:tcPr>
          <w:p w:rsidR="00DA6728" w:rsidRPr="00953C4F" w:rsidRDefault="00DA6728" w:rsidP="007A14DC">
            <w:pPr>
              <w:pStyle w:val="ECCTabletext"/>
              <w:jc w:val="left"/>
            </w:pPr>
            <w:r w:rsidRPr="00953C4F">
              <w:t>4</w:t>
            </w:r>
          </w:p>
        </w:tc>
        <w:tc>
          <w:tcPr>
            <w:tcW w:w="1067" w:type="dxa"/>
          </w:tcPr>
          <w:p w:rsidR="00DA6728" w:rsidRPr="00953C4F" w:rsidRDefault="00DA6728" w:rsidP="007A14DC">
            <w:pPr>
              <w:pStyle w:val="ECCTabletext"/>
              <w:jc w:val="left"/>
            </w:pPr>
            <w:r w:rsidRPr="00953C4F">
              <w:t>&lt;0.01 %</w:t>
            </w:r>
          </w:p>
        </w:tc>
        <w:tc>
          <w:tcPr>
            <w:tcW w:w="1067" w:type="dxa"/>
          </w:tcPr>
          <w:p w:rsidR="00DA6728" w:rsidRPr="00953C4F" w:rsidRDefault="00DA6728" w:rsidP="007A14DC">
            <w:pPr>
              <w:pStyle w:val="ECCTabletext"/>
              <w:jc w:val="left"/>
            </w:pPr>
            <w:r w:rsidRPr="00953C4F">
              <w:t>&lt;0.01 %</w:t>
            </w:r>
          </w:p>
        </w:tc>
        <w:tc>
          <w:tcPr>
            <w:tcW w:w="950" w:type="dxa"/>
          </w:tcPr>
          <w:p w:rsidR="00DA6728" w:rsidRPr="00953C4F" w:rsidRDefault="00DA6728" w:rsidP="007A14DC">
            <w:pPr>
              <w:pStyle w:val="ECCTabletext"/>
              <w:jc w:val="left"/>
            </w:pPr>
            <w:r w:rsidRPr="00953C4F">
              <w:t>0.05 %</w:t>
            </w:r>
          </w:p>
        </w:tc>
      </w:tr>
      <w:tr w:rsidR="00DA6728" w:rsidRPr="00953C4F" w:rsidTr="0037481E">
        <w:tc>
          <w:tcPr>
            <w:tcW w:w="1452" w:type="dxa"/>
          </w:tcPr>
          <w:p w:rsidR="00DA6728" w:rsidRPr="00953C4F" w:rsidRDefault="00DA6728" w:rsidP="007A14DC">
            <w:pPr>
              <w:pStyle w:val="ECCTabletext"/>
              <w:jc w:val="left"/>
            </w:pPr>
            <w:r w:rsidRPr="00953C4F">
              <w:t>5</w:t>
            </w:r>
          </w:p>
        </w:tc>
        <w:tc>
          <w:tcPr>
            <w:tcW w:w="1067" w:type="dxa"/>
          </w:tcPr>
          <w:p w:rsidR="00DA6728" w:rsidRPr="00953C4F" w:rsidRDefault="00DA6728" w:rsidP="007A14DC">
            <w:pPr>
              <w:pStyle w:val="ECCTabletext"/>
              <w:jc w:val="left"/>
            </w:pPr>
            <w:r w:rsidRPr="00953C4F">
              <w:t>&lt;0.01 %</w:t>
            </w:r>
          </w:p>
        </w:tc>
        <w:tc>
          <w:tcPr>
            <w:tcW w:w="1067" w:type="dxa"/>
          </w:tcPr>
          <w:p w:rsidR="00DA6728" w:rsidRPr="00953C4F" w:rsidRDefault="00DA6728" w:rsidP="007A14DC">
            <w:pPr>
              <w:pStyle w:val="ECCTabletext"/>
              <w:jc w:val="left"/>
            </w:pPr>
            <w:r w:rsidRPr="00953C4F">
              <w:t>&lt;0.01 %</w:t>
            </w:r>
          </w:p>
        </w:tc>
        <w:tc>
          <w:tcPr>
            <w:tcW w:w="950" w:type="dxa"/>
          </w:tcPr>
          <w:p w:rsidR="00DA6728" w:rsidRPr="00953C4F" w:rsidRDefault="00DA6728" w:rsidP="007A14DC">
            <w:pPr>
              <w:pStyle w:val="ECCTabletext"/>
              <w:jc w:val="left"/>
            </w:pPr>
            <w:r w:rsidRPr="00953C4F">
              <w:t>0.06 %</w:t>
            </w:r>
          </w:p>
        </w:tc>
      </w:tr>
    </w:tbl>
    <w:p w:rsidR="00DD627C" w:rsidRPr="00953C4F" w:rsidRDefault="00DD627C" w:rsidP="00DD627C">
      <w:r w:rsidRPr="00953C4F">
        <w:t>In this study the statistics of the received power for a SDL UE from both its serving BS and potential interfering PPDR UEs</w:t>
      </w:r>
      <w:r w:rsidR="00A65A61" w:rsidRPr="00953C4F">
        <w:t xml:space="preserve"> are computed.</w:t>
      </w:r>
      <w:r w:rsidRPr="00953C4F">
        <w:t xml:space="preserve"> </w:t>
      </w:r>
      <w:r w:rsidR="00A65A61" w:rsidRPr="00953C4F">
        <w:t>T</w:t>
      </w:r>
      <w:r w:rsidRPr="00953C4F">
        <w:t>hen the experienced C/</w:t>
      </w:r>
      <w:r w:rsidR="00263CBB" w:rsidRPr="00953C4F">
        <w:t>(</w:t>
      </w:r>
      <w:r w:rsidRPr="00953C4F">
        <w:t>N+I</w:t>
      </w:r>
      <w:r w:rsidR="00263CBB" w:rsidRPr="00953C4F">
        <w:t>)</w:t>
      </w:r>
      <w:r w:rsidRPr="00953C4F">
        <w:t xml:space="preserve"> of the SDL UE</w:t>
      </w:r>
      <w:r w:rsidR="00A65A61" w:rsidRPr="00953C4F">
        <w:t xml:space="preserve"> is derived</w:t>
      </w:r>
      <w:r w:rsidRPr="00953C4F">
        <w:t xml:space="preserve">. Interferers are located </w:t>
      </w:r>
      <w:r w:rsidR="00DD4593" w:rsidRPr="00953C4F">
        <w:t xml:space="preserve">at </w:t>
      </w:r>
      <w:r w:rsidRPr="00953C4F">
        <w:t>arbitrary locations on disk around the SDL victim. The area is 1</w:t>
      </w:r>
      <w:r w:rsidR="001D1A8D" w:rsidRPr="00953C4F">
        <w:t xml:space="preserve"> </w:t>
      </w:r>
      <w:r w:rsidRPr="00953C4F">
        <w:t>km² and a regular lattice with resolution 10</w:t>
      </w:r>
      <w:r w:rsidR="001D1A8D" w:rsidRPr="00953C4F">
        <w:t xml:space="preserve"> </w:t>
      </w:r>
      <w:r w:rsidRPr="00953C4F">
        <w:t>m is used.</w:t>
      </w:r>
    </w:p>
    <w:p w:rsidR="00DD627C" w:rsidRPr="00953C4F" w:rsidRDefault="00DD627C" w:rsidP="00DD627C">
      <w:r w:rsidRPr="00953C4F">
        <w:t>Cell range of SDL is assumed to be 500</w:t>
      </w:r>
      <w:r w:rsidR="001D1A8D" w:rsidRPr="00953C4F">
        <w:t xml:space="preserve"> </w:t>
      </w:r>
      <w:r w:rsidRPr="00953C4F">
        <w:t xml:space="preserve">m, in accordance with </w:t>
      </w:r>
      <w:r w:rsidR="00263CBB" w:rsidRPr="00953C4F">
        <w:t xml:space="preserve">ITU-R </w:t>
      </w:r>
      <w:r w:rsidRPr="00953C4F">
        <w:t>BT M.2292. Note that this value is also used in 3GPP 36.942.</w:t>
      </w:r>
    </w:p>
    <w:p w:rsidR="00DD627C" w:rsidRPr="00953C4F" w:rsidRDefault="00DD627C" w:rsidP="00DD627C">
      <w:r w:rsidRPr="00953C4F">
        <w:t>PPDR UE densities ranging from 1 to 5 UEs per km² are investigated for the PPDR networks.</w:t>
      </w:r>
    </w:p>
    <w:p w:rsidR="00DD627C" w:rsidRPr="00953C4F" w:rsidRDefault="00DD627C" w:rsidP="00521C8B">
      <w:r w:rsidRPr="00953C4F">
        <w:t xml:space="preserve">It is assumed that BS antennas are </w:t>
      </w:r>
      <w:r w:rsidR="008D6EFF" w:rsidRPr="00953C4F">
        <w:t xml:space="preserve">at </w:t>
      </w:r>
      <w:r w:rsidRPr="00953C4F">
        <w:t>30</w:t>
      </w:r>
      <w:r w:rsidR="00184433" w:rsidRPr="00953C4F">
        <w:t xml:space="preserve"> </w:t>
      </w:r>
      <w:r w:rsidRPr="00953C4F">
        <w:t xml:space="preserve">m </w:t>
      </w:r>
      <w:proofErr w:type="spellStart"/>
      <w:r w:rsidR="008D6EFF" w:rsidRPr="00953C4F">
        <w:t>a.g.l</w:t>
      </w:r>
      <w:proofErr w:type="spellEnd"/>
      <w:r w:rsidR="008D6EFF" w:rsidRPr="00953C4F">
        <w:t>.</w:t>
      </w:r>
      <w:r w:rsidR="00DD4593" w:rsidRPr="00953C4F">
        <w:t xml:space="preserve">  </w:t>
      </w:r>
      <w:proofErr w:type="gramStart"/>
      <w:r w:rsidRPr="00953C4F">
        <w:t>for</w:t>
      </w:r>
      <w:proofErr w:type="gramEnd"/>
      <w:r w:rsidRPr="00953C4F">
        <w:t xml:space="preserve"> SDL networks and equipped with </w:t>
      </w:r>
      <w:r w:rsidR="00521C8B" w:rsidRPr="00953C4F">
        <w:t>a</w:t>
      </w:r>
      <w:r w:rsidRPr="00953C4F">
        <w:t xml:space="preserve">ntennas with diagrams represented in </w:t>
      </w:r>
      <w:r w:rsidR="003F3531" w:rsidRPr="00953C4F">
        <w:fldChar w:fldCharType="begin"/>
      </w:r>
      <w:r w:rsidR="003F3531" w:rsidRPr="00953C4F">
        <w:instrText xml:space="preserve"> REF _Ref404614874 \h </w:instrText>
      </w:r>
      <w:r w:rsidR="003F3531" w:rsidRPr="00953C4F">
        <w:fldChar w:fldCharType="separate"/>
      </w:r>
      <w:r w:rsidR="003D460D" w:rsidRPr="00953C4F">
        <w:t xml:space="preserve">Figure </w:t>
      </w:r>
      <w:r w:rsidR="003D460D">
        <w:rPr>
          <w:noProof/>
        </w:rPr>
        <w:t>14</w:t>
      </w:r>
      <w:r w:rsidR="003F3531" w:rsidRPr="00953C4F">
        <w:fldChar w:fldCharType="end"/>
      </w:r>
      <w:r w:rsidRPr="00953C4F">
        <w:t>, with a 4° down</w:t>
      </w:r>
      <w:r w:rsidR="00184433" w:rsidRPr="00953C4F">
        <w:t>-</w:t>
      </w:r>
      <w:r w:rsidRPr="00953C4F">
        <w:t>tilt.</w:t>
      </w:r>
    </w:p>
    <w:p w:rsidR="00DD4593" w:rsidRPr="00953C4F" w:rsidRDefault="00DD4593" w:rsidP="006C2A9C"/>
    <w:p w:rsidR="00DD627C" w:rsidRPr="00953C4F" w:rsidRDefault="00DD627C" w:rsidP="00DD627C">
      <w:pPr>
        <w:pStyle w:val="ECCFiguregraphcentered"/>
        <w:rPr>
          <w:noProof w:val="0"/>
          <w:lang w:val="en-GB"/>
        </w:rPr>
      </w:pPr>
      <w:r w:rsidRPr="00953C4F">
        <w:rPr>
          <w:lang w:val="da-DK" w:eastAsia="da-DK"/>
        </w:rPr>
        <w:drawing>
          <wp:inline distT="0" distB="0" distL="0" distR="0" wp14:anchorId="0D7C0103" wp14:editId="693F9014">
            <wp:extent cx="1948069" cy="1152940"/>
            <wp:effectExtent l="0" t="0" r="0" b="9525"/>
            <wp:docPr id="6149" name="Image 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1951621" cy="1155043"/>
                    </a:xfrm>
                    <a:prstGeom prst="rect">
                      <a:avLst/>
                    </a:prstGeom>
                    <a:ln>
                      <a:noFill/>
                    </a:ln>
                    <a:extLst>
                      <a:ext uri="{53640926-AAD7-44D8-BBD7-CCE9431645EC}">
                        <a14:shadowObscured xmlns:a14="http://schemas.microsoft.com/office/drawing/2010/main"/>
                      </a:ext>
                    </a:extLst>
                  </pic:spPr>
                </pic:pic>
              </a:graphicData>
            </a:graphic>
          </wp:inline>
        </w:drawing>
      </w:r>
    </w:p>
    <w:p w:rsidR="00DD627C" w:rsidRPr="00953C4F" w:rsidRDefault="00DD627C" w:rsidP="00DD627C">
      <w:pPr>
        <w:pStyle w:val="Caption"/>
        <w:rPr>
          <w:lang w:val="en-GB"/>
        </w:rPr>
      </w:pPr>
      <w:bookmarkStart w:id="148" w:name="_Ref404614874"/>
      <w:r w:rsidRPr="00953C4F">
        <w:rPr>
          <w:lang w:val="en-GB"/>
        </w:rPr>
        <w:t xml:space="preserve">Figure </w:t>
      </w:r>
      <w:r w:rsidR="009614B2" w:rsidRPr="00953C4F">
        <w:rPr>
          <w:lang w:val="en-GB"/>
        </w:rPr>
        <w:fldChar w:fldCharType="begin"/>
      </w:r>
      <w:r w:rsidR="009614B2" w:rsidRPr="00953C4F">
        <w:rPr>
          <w:lang w:val="en-GB"/>
        </w:rPr>
        <w:instrText xml:space="preserve"> SEQ Figure \* ARABIC </w:instrText>
      </w:r>
      <w:r w:rsidR="009614B2" w:rsidRPr="00953C4F">
        <w:rPr>
          <w:lang w:val="en-GB"/>
        </w:rPr>
        <w:fldChar w:fldCharType="separate"/>
      </w:r>
      <w:r w:rsidR="003D460D">
        <w:rPr>
          <w:noProof/>
          <w:lang w:val="en-GB"/>
        </w:rPr>
        <w:t>14</w:t>
      </w:r>
      <w:r w:rsidR="009614B2" w:rsidRPr="00953C4F">
        <w:rPr>
          <w:lang w:val="en-GB"/>
        </w:rPr>
        <w:fldChar w:fldCharType="end"/>
      </w:r>
      <w:bookmarkEnd w:id="148"/>
      <w:r w:rsidRPr="00953C4F">
        <w:rPr>
          <w:lang w:val="en-GB"/>
        </w:rPr>
        <w:t>: Antenna diagrams</w:t>
      </w:r>
    </w:p>
    <w:p w:rsidR="00DD627C" w:rsidRPr="00953C4F" w:rsidRDefault="00DD627C" w:rsidP="00DD627C">
      <w:r w:rsidRPr="00953C4F">
        <w:t>Receiving SDL UE is at 1.5</w:t>
      </w:r>
      <w:r w:rsidR="001D1A8D" w:rsidRPr="00953C4F">
        <w:t xml:space="preserve"> </w:t>
      </w:r>
      <w:r w:rsidRPr="00953C4F">
        <w:t>m height.</w:t>
      </w:r>
    </w:p>
    <w:p w:rsidR="00DD627C" w:rsidRPr="00953C4F" w:rsidRDefault="00DD627C" w:rsidP="00DD627C">
      <w:r w:rsidRPr="00953C4F">
        <w:t>The power of SDL BSs is assumed to be 58</w:t>
      </w:r>
      <w:r w:rsidR="001D1A8D" w:rsidRPr="00953C4F">
        <w:t xml:space="preserve"> </w:t>
      </w:r>
      <w:proofErr w:type="spellStart"/>
      <w:r w:rsidRPr="00953C4F">
        <w:t>dBm</w:t>
      </w:r>
      <w:proofErr w:type="spellEnd"/>
      <w:r w:rsidRPr="00953C4F">
        <w:t xml:space="preserve"> </w:t>
      </w:r>
      <w:proofErr w:type="spellStart"/>
      <w:r w:rsidRPr="00953C4F">
        <w:t>e</w:t>
      </w:r>
      <w:r w:rsidR="00DA6728" w:rsidRPr="00953C4F">
        <w:t>.</w:t>
      </w:r>
      <w:r w:rsidRPr="00953C4F">
        <w:t>i</w:t>
      </w:r>
      <w:r w:rsidR="00DA6728" w:rsidRPr="00953C4F">
        <w:t>.</w:t>
      </w:r>
      <w:r w:rsidRPr="00953C4F">
        <w:t>r</w:t>
      </w:r>
      <w:r w:rsidR="00DA6728" w:rsidRPr="00953C4F">
        <w:t>.</w:t>
      </w:r>
      <w:r w:rsidRPr="00953C4F">
        <w:t>p</w:t>
      </w:r>
      <w:proofErr w:type="spellEnd"/>
      <w:r w:rsidR="00DA6728" w:rsidRPr="00953C4F">
        <w:t>.</w:t>
      </w:r>
      <w:r w:rsidRPr="00953C4F">
        <w:t xml:space="preserve"> and PPDR devices are transmitting at 23</w:t>
      </w:r>
      <w:r w:rsidR="001D1A8D" w:rsidRPr="00953C4F">
        <w:t xml:space="preserve"> </w:t>
      </w:r>
      <w:proofErr w:type="spellStart"/>
      <w:r w:rsidRPr="00953C4F">
        <w:t>dBm</w:t>
      </w:r>
      <w:proofErr w:type="spellEnd"/>
      <w:r w:rsidRPr="00953C4F">
        <w:t xml:space="preserve"> and equipped with an omnidirectional antenna with -3</w:t>
      </w:r>
      <w:r w:rsidR="001D1A8D" w:rsidRPr="00953C4F">
        <w:t xml:space="preserve"> </w:t>
      </w:r>
      <w:proofErr w:type="spellStart"/>
      <w:r w:rsidRPr="00953C4F">
        <w:t>dBi</w:t>
      </w:r>
      <w:proofErr w:type="spellEnd"/>
      <w:r w:rsidRPr="00953C4F">
        <w:t xml:space="preserve"> gain and further decreased by an ACIR of about 28</w:t>
      </w:r>
      <w:r w:rsidR="001D1A8D" w:rsidRPr="00953C4F">
        <w:t xml:space="preserve"> </w:t>
      </w:r>
      <w:proofErr w:type="spellStart"/>
      <w:r w:rsidRPr="00953C4F">
        <w:t>dB.</w:t>
      </w:r>
      <w:proofErr w:type="spellEnd"/>
    </w:p>
    <w:p w:rsidR="00DD627C" w:rsidRPr="00953C4F" w:rsidRDefault="00DD627C" w:rsidP="00DD627C">
      <w:r w:rsidRPr="00953C4F">
        <w:t>The victim SDL UE is assumed to be a handheld device with -3</w:t>
      </w:r>
      <w:r w:rsidR="001D1A8D" w:rsidRPr="00953C4F">
        <w:t xml:space="preserve"> </w:t>
      </w:r>
      <w:proofErr w:type="spellStart"/>
      <w:r w:rsidRPr="00953C4F">
        <w:t>dBi</w:t>
      </w:r>
      <w:proofErr w:type="spellEnd"/>
      <w:r w:rsidRPr="00953C4F">
        <w:t xml:space="preserve"> antenna gain, and subject to a 4</w:t>
      </w:r>
      <w:r w:rsidR="001D1A8D" w:rsidRPr="00953C4F">
        <w:t xml:space="preserve"> </w:t>
      </w:r>
      <w:r w:rsidRPr="00953C4F">
        <w:t>dB body loss.</w:t>
      </w:r>
    </w:p>
    <w:p w:rsidR="00DD627C" w:rsidRPr="00953C4F" w:rsidRDefault="00DD627C" w:rsidP="00DD627C">
      <w:r w:rsidRPr="00953C4F">
        <w:lastRenderedPageBreak/>
        <w:t xml:space="preserve">Propagation models are extended </w:t>
      </w:r>
      <w:proofErr w:type="spellStart"/>
      <w:r w:rsidR="003F3531" w:rsidRPr="00953C4F">
        <w:t>H</w:t>
      </w:r>
      <w:r w:rsidRPr="00953C4F">
        <w:t>ata</w:t>
      </w:r>
      <w:proofErr w:type="spellEnd"/>
      <w:r w:rsidRPr="00953C4F">
        <w:t xml:space="preserve"> for both PPDR and SDL links. Variation for each RF link is set according to the Extended </w:t>
      </w:r>
      <w:proofErr w:type="spellStart"/>
      <w:r w:rsidRPr="00953C4F">
        <w:t>Hata</w:t>
      </w:r>
      <w:proofErr w:type="spellEnd"/>
      <w:r w:rsidRPr="00953C4F">
        <w:t xml:space="preserve"> </w:t>
      </w:r>
      <w:r w:rsidR="00E64FCB" w:rsidRPr="00953C4F">
        <w:t>as described</w:t>
      </w:r>
      <w:r w:rsidRPr="00953C4F">
        <w:t xml:space="preserve"> in ITU-R </w:t>
      </w:r>
      <w:r w:rsidR="001D1A8D" w:rsidRPr="00953C4F">
        <w:t>R</w:t>
      </w:r>
      <w:r w:rsidRPr="00953C4F">
        <w:t>eport SM.2028-1</w:t>
      </w:r>
      <w:r w:rsidR="0041511C" w:rsidRPr="00953C4F">
        <w:t xml:space="preserve"> </w:t>
      </w:r>
      <w:r w:rsidR="0041511C" w:rsidRPr="00953C4F">
        <w:fldChar w:fldCharType="begin"/>
      </w:r>
      <w:r w:rsidR="0041511C" w:rsidRPr="00953C4F">
        <w:instrText xml:space="preserve"> REF _Ref419304404 \r \h </w:instrText>
      </w:r>
      <w:r w:rsidR="0041511C" w:rsidRPr="00953C4F">
        <w:fldChar w:fldCharType="separate"/>
      </w:r>
      <w:r w:rsidR="003D460D">
        <w:t>[16]</w:t>
      </w:r>
      <w:r w:rsidR="0041511C" w:rsidRPr="00953C4F">
        <w:fldChar w:fldCharType="end"/>
      </w:r>
      <w:r w:rsidRPr="00953C4F">
        <w:t>.</w:t>
      </w:r>
    </w:p>
    <w:p w:rsidR="00DD627C" w:rsidRPr="00953C4F" w:rsidRDefault="00DD627C" w:rsidP="00DD627C">
      <w:r w:rsidRPr="00953C4F">
        <w:t>It is assumed that both the SDL and PPDR UEs are located outdoor.</w:t>
      </w:r>
    </w:p>
    <w:p w:rsidR="00DD627C" w:rsidRPr="00953C4F" w:rsidRDefault="00DD627C" w:rsidP="00DD627C">
      <w:r w:rsidRPr="00953C4F">
        <w:t xml:space="preserve">Results are given in </w:t>
      </w:r>
      <w:r w:rsidR="003F3531" w:rsidRPr="00953C4F">
        <w:fldChar w:fldCharType="begin"/>
      </w:r>
      <w:r w:rsidR="003F3531" w:rsidRPr="00953C4F">
        <w:instrText xml:space="preserve"> REF _Ref405390432 \h </w:instrText>
      </w:r>
      <w:r w:rsidR="003F3531" w:rsidRPr="00953C4F">
        <w:fldChar w:fldCharType="separate"/>
      </w:r>
      <w:r w:rsidR="003D460D" w:rsidRPr="00953C4F">
        <w:t xml:space="preserve">Figure </w:t>
      </w:r>
      <w:r w:rsidR="003D460D">
        <w:rPr>
          <w:noProof/>
        </w:rPr>
        <w:t>16</w:t>
      </w:r>
      <w:r w:rsidR="003F3531" w:rsidRPr="00953C4F">
        <w:fldChar w:fldCharType="end"/>
      </w:r>
      <w:r w:rsidR="001D1A8D" w:rsidRPr="00953C4F">
        <w:t xml:space="preserve"> </w:t>
      </w:r>
      <w:r w:rsidRPr="00953C4F">
        <w:t>(</w:t>
      </w:r>
      <w:r w:rsidR="003F3531" w:rsidRPr="00953C4F">
        <w:fldChar w:fldCharType="begin"/>
      </w:r>
      <w:r w:rsidR="003F3531" w:rsidRPr="00953C4F">
        <w:instrText xml:space="preserve"> REF _Ref405390444 \h </w:instrText>
      </w:r>
      <w:r w:rsidR="003F3531" w:rsidRPr="00953C4F">
        <w:fldChar w:fldCharType="separate"/>
      </w:r>
      <w:r w:rsidR="003D460D" w:rsidRPr="00953C4F">
        <w:t xml:space="preserve">Figure </w:t>
      </w:r>
      <w:r w:rsidR="003D460D">
        <w:rPr>
          <w:noProof/>
        </w:rPr>
        <w:t>15</w:t>
      </w:r>
      <w:r w:rsidR="003F3531" w:rsidRPr="00953C4F">
        <w:fldChar w:fldCharType="end"/>
      </w:r>
      <w:r w:rsidR="003F3531" w:rsidRPr="00953C4F">
        <w:t xml:space="preserve"> </w:t>
      </w:r>
      <w:r w:rsidRPr="00953C4F">
        <w:t>is a zoom) where it can be seen that the impact of the PPDR UE on the SDL UE is very limited.</w:t>
      </w:r>
    </w:p>
    <w:p w:rsidR="0038105E" w:rsidRPr="00953C4F" w:rsidRDefault="0038105E" w:rsidP="00DD627C"/>
    <w:p w:rsidR="00DD627C" w:rsidRPr="00953C4F" w:rsidRDefault="00DD627C" w:rsidP="00DD627C">
      <w:pPr>
        <w:pStyle w:val="ECCFiguregraphcentered"/>
        <w:rPr>
          <w:noProof w:val="0"/>
          <w:lang w:val="en-GB"/>
        </w:rPr>
      </w:pPr>
      <w:r w:rsidRPr="00953C4F">
        <w:rPr>
          <w:lang w:val="da-DK" w:eastAsia="da-DK"/>
        </w:rPr>
        <w:drawing>
          <wp:inline distT="0" distB="0" distL="0" distR="0" wp14:anchorId="46872DC0" wp14:editId="4AF2FA76">
            <wp:extent cx="5010150" cy="2733675"/>
            <wp:effectExtent l="0" t="0" r="0" b="9525"/>
            <wp:docPr id="6150" name="Image 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ins3a0dB.png"/>
                    <pic:cNvPicPr/>
                  </pic:nvPicPr>
                  <pic:blipFill rotWithShape="1">
                    <a:blip r:embed="rId39" cstate="email">
                      <a:extLst>
                        <a:ext uri="{28A0092B-C50C-407E-A947-70E740481C1C}">
                          <a14:useLocalDpi xmlns:a14="http://schemas.microsoft.com/office/drawing/2010/main"/>
                        </a:ext>
                      </a:extLst>
                    </a:blip>
                    <a:srcRect l="9817" t="5758" r="8219" b="7273"/>
                    <a:stretch/>
                  </pic:blipFill>
                  <pic:spPr bwMode="auto">
                    <a:xfrm>
                      <a:off x="0" y="0"/>
                      <a:ext cx="5016854" cy="2737333"/>
                    </a:xfrm>
                    <a:prstGeom prst="rect">
                      <a:avLst/>
                    </a:prstGeom>
                    <a:ln>
                      <a:noFill/>
                    </a:ln>
                    <a:extLst>
                      <a:ext uri="{53640926-AAD7-44D8-BBD7-CCE9431645EC}">
                        <a14:shadowObscured xmlns:a14="http://schemas.microsoft.com/office/drawing/2010/main"/>
                      </a:ext>
                    </a:extLst>
                  </pic:spPr>
                </pic:pic>
              </a:graphicData>
            </a:graphic>
          </wp:inline>
        </w:drawing>
      </w:r>
    </w:p>
    <w:p w:rsidR="00DD627C" w:rsidRPr="00953C4F" w:rsidRDefault="00DD627C" w:rsidP="00DD627C">
      <w:pPr>
        <w:pStyle w:val="Caption"/>
        <w:rPr>
          <w:lang w:val="en-GB"/>
        </w:rPr>
      </w:pPr>
      <w:bookmarkStart w:id="149" w:name="_Ref405390444"/>
      <w:r w:rsidRPr="00953C4F">
        <w:rPr>
          <w:lang w:val="en-GB"/>
        </w:rPr>
        <w:t xml:space="preserve">Figure </w:t>
      </w:r>
      <w:r w:rsidR="009614B2" w:rsidRPr="00953C4F">
        <w:rPr>
          <w:lang w:val="en-GB"/>
        </w:rPr>
        <w:fldChar w:fldCharType="begin"/>
      </w:r>
      <w:r w:rsidR="009614B2" w:rsidRPr="00953C4F">
        <w:rPr>
          <w:lang w:val="en-GB"/>
        </w:rPr>
        <w:instrText xml:space="preserve"> SEQ Figure \* ARABIC </w:instrText>
      </w:r>
      <w:r w:rsidR="009614B2" w:rsidRPr="00953C4F">
        <w:rPr>
          <w:lang w:val="en-GB"/>
        </w:rPr>
        <w:fldChar w:fldCharType="separate"/>
      </w:r>
      <w:r w:rsidR="003D460D">
        <w:rPr>
          <w:noProof/>
          <w:lang w:val="en-GB"/>
        </w:rPr>
        <w:t>15</w:t>
      </w:r>
      <w:r w:rsidR="009614B2" w:rsidRPr="00953C4F">
        <w:rPr>
          <w:lang w:val="en-GB"/>
        </w:rPr>
        <w:fldChar w:fldCharType="end"/>
      </w:r>
      <w:bookmarkEnd w:id="149"/>
      <w:r w:rsidRPr="00953C4F">
        <w:rPr>
          <w:lang w:val="en-GB"/>
        </w:rPr>
        <w:t>: Cumulative distribution function of C/N+I (dB scale) for SDL UE interfered by 1 to 5 PPDR UEs from top to bottom curves (zoom)</w:t>
      </w:r>
      <w:r w:rsidR="00DD2359" w:rsidRPr="00953C4F">
        <w:rPr>
          <w:lang w:val="en-GB"/>
        </w:rPr>
        <w:t>:</w:t>
      </w:r>
      <w:r w:rsidRPr="00953C4F">
        <w:rPr>
          <w:lang w:val="en-GB"/>
        </w:rPr>
        <w:t xml:space="preserve"> Y axis is expressed in %</w:t>
      </w:r>
    </w:p>
    <w:p w:rsidR="00A7081E" w:rsidRPr="00953C4F" w:rsidRDefault="00A7081E" w:rsidP="00A7081E"/>
    <w:p w:rsidR="00DD627C" w:rsidRPr="00953C4F" w:rsidRDefault="00DD627C" w:rsidP="00DD627C">
      <w:pPr>
        <w:pStyle w:val="ECCFiguregraphcentered"/>
        <w:rPr>
          <w:noProof w:val="0"/>
          <w:lang w:val="en-GB"/>
        </w:rPr>
      </w:pPr>
      <w:r w:rsidRPr="00953C4F">
        <w:rPr>
          <w:lang w:val="da-DK" w:eastAsia="da-DK"/>
        </w:rPr>
        <w:drawing>
          <wp:inline distT="0" distB="0" distL="0" distR="0" wp14:anchorId="667F674B" wp14:editId="40AA8DB3">
            <wp:extent cx="4953000" cy="2676525"/>
            <wp:effectExtent l="0" t="0" r="0" b="9525"/>
            <wp:docPr id="6151" name="Image 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ins5a20dB.png"/>
                    <pic:cNvPicPr/>
                  </pic:nvPicPr>
                  <pic:blipFill rotWithShape="1">
                    <a:blip r:embed="rId40" cstate="email">
                      <a:extLst>
                        <a:ext uri="{28A0092B-C50C-407E-A947-70E740481C1C}">
                          <a14:useLocalDpi xmlns:a14="http://schemas.microsoft.com/office/drawing/2010/main"/>
                        </a:ext>
                      </a:extLst>
                    </a:blip>
                    <a:srcRect l="10731" t="5299" r="8398" b="7115"/>
                    <a:stretch/>
                  </pic:blipFill>
                  <pic:spPr bwMode="auto">
                    <a:xfrm>
                      <a:off x="0" y="0"/>
                      <a:ext cx="4949917" cy="2674859"/>
                    </a:xfrm>
                    <a:prstGeom prst="rect">
                      <a:avLst/>
                    </a:prstGeom>
                    <a:ln>
                      <a:noFill/>
                    </a:ln>
                    <a:extLst>
                      <a:ext uri="{53640926-AAD7-44D8-BBD7-CCE9431645EC}">
                        <a14:shadowObscured xmlns:a14="http://schemas.microsoft.com/office/drawing/2010/main"/>
                      </a:ext>
                    </a:extLst>
                  </pic:spPr>
                </pic:pic>
              </a:graphicData>
            </a:graphic>
          </wp:inline>
        </w:drawing>
      </w:r>
    </w:p>
    <w:p w:rsidR="00DD627C" w:rsidRPr="00953C4F" w:rsidRDefault="00DD627C" w:rsidP="00DD627C">
      <w:pPr>
        <w:pStyle w:val="Caption"/>
        <w:rPr>
          <w:lang w:val="en-GB"/>
        </w:rPr>
      </w:pPr>
      <w:bookmarkStart w:id="150" w:name="_Ref405390432"/>
      <w:r w:rsidRPr="00953C4F">
        <w:rPr>
          <w:lang w:val="en-GB"/>
        </w:rPr>
        <w:t xml:space="preserve">Figure </w:t>
      </w:r>
      <w:r w:rsidR="009614B2" w:rsidRPr="00953C4F">
        <w:rPr>
          <w:lang w:val="en-GB"/>
        </w:rPr>
        <w:fldChar w:fldCharType="begin"/>
      </w:r>
      <w:r w:rsidR="009614B2" w:rsidRPr="00953C4F">
        <w:rPr>
          <w:lang w:val="en-GB"/>
        </w:rPr>
        <w:instrText xml:space="preserve"> SEQ Figure \* ARABIC </w:instrText>
      </w:r>
      <w:r w:rsidR="009614B2" w:rsidRPr="00953C4F">
        <w:rPr>
          <w:lang w:val="en-GB"/>
        </w:rPr>
        <w:fldChar w:fldCharType="separate"/>
      </w:r>
      <w:r w:rsidR="003D460D">
        <w:rPr>
          <w:noProof/>
          <w:lang w:val="en-GB"/>
        </w:rPr>
        <w:t>16</w:t>
      </w:r>
      <w:r w:rsidR="009614B2" w:rsidRPr="00953C4F">
        <w:rPr>
          <w:lang w:val="en-GB"/>
        </w:rPr>
        <w:fldChar w:fldCharType="end"/>
      </w:r>
      <w:bookmarkEnd w:id="150"/>
      <w:r w:rsidRPr="00953C4F">
        <w:rPr>
          <w:lang w:val="en-GB"/>
        </w:rPr>
        <w:t>: Cumulative distribution function of C/N+I (dB scale) for SDL UE interfered by 1 to 5 PPDR UEs from top to bottom curves</w:t>
      </w:r>
      <w:r w:rsidR="00DD2359" w:rsidRPr="00953C4F">
        <w:rPr>
          <w:lang w:val="en-GB"/>
        </w:rPr>
        <w:t>:</w:t>
      </w:r>
      <w:r w:rsidRPr="00953C4F">
        <w:rPr>
          <w:lang w:val="en-GB"/>
        </w:rPr>
        <w:t xml:space="preserve"> Y axis is expressed in %</w:t>
      </w:r>
    </w:p>
    <w:p w:rsidR="00521C8B" w:rsidRPr="00953C4F" w:rsidRDefault="00521C8B" w:rsidP="00A7081E">
      <w:pPr>
        <w:pStyle w:val="Heading3"/>
        <w:rPr>
          <w:lang w:val="en-GB"/>
        </w:rPr>
      </w:pPr>
      <w:bookmarkStart w:id="151" w:name="_Toc429733038"/>
      <w:bookmarkStart w:id="152" w:name="_Toc419353701"/>
      <w:bookmarkStart w:id="153" w:name="_Toc431380138"/>
      <w:r w:rsidRPr="00953C4F">
        <w:rPr>
          <w:lang w:val="en-GB"/>
        </w:rPr>
        <w:lastRenderedPageBreak/>
        <w:t>Impact of SDL onto PPDR UL</w:t>
      </w:r>
      <w:bookmarkEnd w:id="151"/>
      <w:bookmarkEnd w:id="152"/>
      <w:bookmarkEnd w:id="153"/>
    </w:p>
    <w:p w:rsidR="00521C8B" w:rsidRPr="00953C4F" w:rsidRDefault="00521C8B" w:rsidP="008722A9">
      <w:pPr>
        <w:pStyle w:val="Heading4"/>
        <w:rPr>
          <w:rStyle w:val="ECCHLunderlined"/>
          <w:u w:val="none"/>
          <w:lang w:val="en-GB"/>
        </w:rPr>
      </w:pPr>
      <w:bookmarkStart w:id="154" w:name="_Toc429733039"/>
      <w:bookmarkStart w:id="155" w:name="_Toc431380139"/>
      <w:r w:rsidRPr="00953C4F">
        <w:rPr>
          <w:rStyle w:val="ECCHLunderlined"/>
          <w:u w:val="none"/>
          <w:lang w:val="en-GB"/>
        </w:rPr>
        <w:t>Combined impact of blocking and unwanted emissions from BS DL onto PPDR BS:</w:t>
      </w:r>
      <w:bookmarkEnd w:id="154"/>
      <w:bookmarkEnd w:id="155"/>
    </w:p>
    <w:p w:rsidR="002B51F5" w:rsidRPr="00953C4F" w:rsidRDefault="002B51F5" w:rsidP="002B51F5">
      <w:r w:rsidRPr="00953C4F">
        <w:t xml:space="preserve">The aim of this section is to assess the </w:t>
      </w:r>
      <w:r w:rsidR="00953C4F" w:rsidRPr="00953C4F">
        <w:t>desensitisation</w:t>
      </w:r>
      <w:r w:rsidRPr="00953C4F">
        <w:t xml:space="preserve"> of a PPDR base station caused by an interfering LTE base station in adjacent band.</w:t>
      </w:r>
    </w:p>
    <w:p w:rsidR="002B51F5" w:rsidRPr="00953C4F" w:rsidRDefault="002B51F5" w:rsidP="002B51F5">
      <w:r w:rsidRPr="00953C4F">
        <w:t xml:space="preserve">The </w:t>
      </w:r>
      <w:r w:rsidR="00953C4F" w:rsidRPr="00953C4F">
        <w:t>desensitisation</w:t>
      </w:r>
      <w:r w:rsidRPr="00953C4F">
        <w:t xml:space="preserve"> is determined by the following equation:</w:t>
      </w:r>
    </w:p>
    <w:p w:rsidR="002B51F5" w:rsidRPr="00953C4F" w:rsidRDefault="00C76EE6" w:rsidP="002B51F5">
      <w:pPr>
        <w:pStyle w:val="ECCFiguregraphcentered"/>
        <w:rPr>
          <w:rFonts w:eastAsiaTheme="minorEastAsia"/>
          <w:noProof w:val="0"/>
          <w:lang w:val="en-GB"/>
        </w:rPr>
      </w:pPr>
      <m:oMathPara>
        <m:oMath>
          <m:sSub>
            <m:sSubPr>
              <m:ctrlPr>
                <w:rPr>
                  <w:rFonts w:ascii="Cambria Math" w:hAnsi="Cambria Math"/>
                  <w:noProof w:val="0"/>
                  <w:lang w:val="en-GB"/>
                </w:rPr>
              </m:ctrlPr>
            </m:sSubPr>
            <m:e>
              <m:r>
                <w:rPr>
                  <w:rFonts w:ascii="Cambria Math" w:hAnsi="Cambria Math"/>
                  <w:noProof w:val="0"/>
                  <w:lang w:val="en-GB"/>
                </w:rPr>
                <m:t>SINR</m:t>
              </m:r>
            </m:e>
            <m:sub>
              <m:r>
                <w:rPr>
                  <w:rFonts w:ascii="Cambria Math" w:hAnsi="Cambria Math"/>
                  <w:noProof w:val="0"/>
                  <w:lang w:val="en-GB"/>
                </w:rPr>
                <m:t>target</m:t>
              </m:r>
            </m:sub>
          </m:sSub>
          <m:r>
            <w:rPr>
              <w:rFonts w:ascii="Cambria Math" w:hAnsi="Cambria Math"/>
              <w:noProof w:val="0"/>
              <w:lang w:val="en-GB"/>
            </w:rPr>
            <m:t>=</m:t>
          </m:r>
          <m:f>
            <m:fPr>
              <m:ctrlPr>
                <w:rPr>
                  <w:rFonts w:ascii="Cambria Math" w:hAnsi="Cambria Math"/>
                  <w:noProof w:val="0"/>
                  <w:lang w:val="en-GB"/>
                </w:rPr>
              </m:ctrlPr>
            </m:fPr>
            <m:num>
              <m:sSub>
                <m:sSubPr>
                  <m:ctrlPr>
                    <w:rPr>
                      <w:rFonts w:ascii="Cambria Math" w:hAnsi="Cambria Math"/>
                      <w:noProof w:val="0"/>
                      <w:lang w:val="en-GB"/>
                    </w:rPr>
                  </m:ctrlPr>
                </m:sSubPr>
                <m:e>
                  <m:r>
                    <w:rPr>
                      <w:rFonts w:ascii="Cambria Math" w:hAnsi="Cambria Math"/>
                      <w:noProof w:val="0"/>
                      <w:lang w:val="en-GB"/>
                    </w:rPr>
                    <m:t>S</m:t>
                  </m:r>
                </m:e>
                <m:sub>
                  <m:r>
                    <w:rPr>
                      <w:rFonts w:ascii="Cambria Math" w:hAnsi="Cambria Math"/>
                      <w:noProof w:val="0"/>
                      <w:lang w:val="en-GB"/>
                    </w:rPr>
                    <m:t>desens</m:t>
                  </m:r>
                </m:sub>
              </m:sSub>
            </m:num>
            <m:den>
              <m:r>
                <w:rPr>
                  <w:rFonts w:ascii="Cambria Math" w:hAnsi="Cambria Math"/>
                  <w:noProof w:val="0"/>
                  <w:lang w:val="en-GB"/>
                </w:rPr>
                <m:t>N</m:t>
              </m:r>
              <m:r>
                <m:rPr>
                  <m:sty m:val="p"/>
                </m:rPr>
                <w:rPr>
                  <w:rFonts w:ascii="Cambria Math" w:hAnsi="Cambria Math"/>
                  <w:noProof w:val="0"/>
                  <w:lang w:val="en-GB"/>
                </w:rPr>
                <m:t>+</m:t>
              </m:r>
              <m:sSub>
                <m:sSubPr>
                  <m:ctrlPr>
                    <w:rPr>
                      <w:rFonts w:ascii="Cambria Math" w:hAnsi="Cambria Math"/>
                      <w:noProof w:val="0"/>
                      <w:lang w:val="en-GB"/>
                    </w:rPr>
                  </m:ctrlPr>
                </m:sSubPr>
                <m:e>
                  <m:r>
                    <w:rPr>
                      <w:rFonts w:ascii="Cambria Math" w:hAnsi="Cambria Math"/>
                      <w:noProof w:val="0"/>
                      <w:lang w:val="en-GB"/>
                    </w:rPr>
                    <m:t>I</m:t>
                  </m:r>
                </m:e>
                <m:sub>
                  <m:r>
                    <w:rPr>
                      <w:rFonts w:ascii="Cambria Math" w:hAnsi="Cambria Math"/>
                      <w:noProof w:val="0"/>
                      <w:lang w:val="en-GB"/>
                    </w:rPr>
                    <m:t>adj</m:t>
                  </m:r>
                </m:sub>
              </m:sSub>
            </m:den>
          </m:f>
          <m:r>
            <m:rPr>
              <m:sty m:val="p"/>
            </m:rPr>
            <w:rPr>
              <w:rFonts w:ascii="Cambria Math" w:hAnsi="Cambria Math"/>
              <w:noProof w:val="0"/>
              <w:lang w:val="en-GB"/>
            </w:rPr>
            <m:t>=</m:t>
          </m:r>
          <m:f>
            <m:fPr>
              <m:ctrlPr>
                <w:rPr>
                  <w:rFonts w:ascii="Cambria Math" w:hAnsi="Cambria Math"/>
                  <w:noProof w:val="0"/>
                  <w:lang w:val="en-GB"/>
                </w:rPr>
              </m:ctrlPr>
            </m:fPr>
            <m:num>
              <m:sSub>
                <m:sSubPr>
                  <m:ctrlPr>
                    <w:rPr>
                      <w:rFonts w:ascii="Cambria Math" w:hAnsi="Cambria Math"/>
                      <w:noProof w:val="0"/>
                      <w:lang w:val="en-GB"/>
                    </w:rPr>
                  </m:ctrlPr>
                </m:sSubPr>
                <m:e>
                  <m:r>
                    <w:rPr>
                      <w:rFonts w:ascii="Cambria Math" w:hAnsi="Cambria Math"/>
                      <w:noProof w:val="0"/>
                      <w:lang w:val="en-GB"/>
                    </w:rPr>
                    <m:t>S</m:t>
                  </m:r>
                </m:e>
                <m:sub>
                  <m:r>
                    <w:rPr>
                      <w:rFonts w:ascii="Cambria Math" w:hAnsi="Cambria Math"/>
                      <w:noProof w:val="0"/>
                      <w:lang w:val="en-GB"/>
                    </w:rPr>
                    <m:t>sens</m:t>
                  </m:r>
                </m:sub>
              </m:sSub>
            </m:num>
            <m:den>
              <m:r>
                <w:rPr>
                  <w:rFonts w:ascii="Cambria Math" w:hAnsi="Cambria Math"/>
                  <w:noProof w:val="0"/>
                  <w:lang w:val="en-GB"/>
                </w:rPr>
                <m:t>N</m:t>
              </m:r>
            </m:den>
          </m:f>
        </m:oMath>
      </m:oMathPara>
    </w:p>
    <w:p w:rsidR="002B51F5" w:rsidRPr="00953C4F" w:rsidRDefault="002B51F5" w:rsidP="002B51F5">
      <w:r w:rsidRPr="00953C4F">
        <w:t xml:space="preserve">Where </w:t>
      </w:r>
      <m:oMath>
        <m:sSub>
          <m:sSubPr>
            <m:ctrlPr>
              <w:rPr>
                <w:rFonts w:ascii="Cambria Math" w:hAnsi="Cambria Math"/>
              </w:rPr>
            </m:ctrlPr>
          </m:sSubPr>
          <m:e>
            <m:r>
              <w:rPr>
                <w:rFonts w:ascii="Cambria Math" w:hAnsi="Cambria Math"/>
              </w:rPr>
              <m:t>S</m:t>
            </m:r>
          </m:e>
          <m:sub>
            <m:r>
              <w:rPr>
                <w:rFonts w:ascii="Cambria Math" w:hAnsi="Cambria Math"/>
              </w:rPr>
              <m:t>desens</m:t>
            </m:r>
          </m:sub>
        </m:sSub>
      </m:oMath>
      <w:r w:rsidRPr="00953C4F">
        <w:t xml:space="preserve"> and </w:t>
      </w:r>
      <m:oMath>
        <m:sSub>
          <m:sSubPr>
            <m:ctrlPr>
              <w:rPr>
                <w:rFonts w:ascii="Cambria Math" w:hAnsi="Cambria Math"/>
              </w:rPr>
            </m:ctrlPr>
          </m:sSubPr>
          <m:e>
            <m:r>
              <w:rPr>
                <w:rFonts w:ascii="Cambria Math" w:hAnsi="Cambria Math"/>
              </w:rPr>
              <m:t>S</m:t>
            </m:r>
          </m:e>
          <m:sub>
            <m:r>
              <w:rPr>
                <w:rFonts w:ascii="Cambria Math" w:hAnsi="Cambria Math"/>
              </w:rPr>
              <m:t>sens</m:t>
            </m:r>
          </m:sub>
        </m:sSub>
      </m:oMath>
      <w:r w:rsidRPr="00953C4F">
        <w:t xml:space="preserve"> are the levels of the wanted signal that allow to reach the target SINR, with and without the interference respectively, and N is the noise floor (thermal noise + noise figure).</w:t>
      </w:r>
    </w:p>
    <w:p w:rsidR="002B51F5" w:rsidRPr="00953C4F" w:rsidRDefault="00C76EE6" w:rsidP="002B51F5">
      <m:oMath>
        <m:sSub>
          <m:sSubPr>
            <m:ctrlPr>
              <w:rPr>
                <w:rFonts w:ascii="Cambria Math" w:hAnsi="Cambria Math"/>
              </w:rPr>
            </m:ctrlPr>
          </m:sSubPr>
          <m:e>
            <m:r>
              <w:rPr>
                <w:rFonts w:ascii="Cambria Math" w:hAnsi="Cambria Math"/>
              </w:rPr>
              <m:t>I</m:t>
            </m:r>
          </m:e>
          <m:sub>
            <m:r>
              <w:rPr>
                <w:rFonts w:ascii="Cambria Math" w:hAnsi="Cambria Math"/>
              </w:rPr>
              <m:t>adj</m:t>
            </m:r>
          </m:sub>
        </m:sSub>
      </m:oMath>
      <w:r w:rsidR="002B51F5" w:rsidRPr="00953C4F">
        <w:t xml:space="preserve"> denotes the level of interference from the interfering signal at the PPDR base station antenna connector. It is due to the combined effect of the OOBE of the adjacent system and limited selectivity of the PPDR </w:t>
      </w:r>
      <w:r w:rsidR="00DA6728" w:rsidRPr="00953C4F">
        <w:t xml:space="preserve">base station </w:t>
      </w:r>
      <w:r w:rsidR="002B51F5" w:rsidRPr="00953C4F">
        <w:t>receiver.</w:t>
      </w:r>
    </w:p>
    <w:p w:rsidR="002B51F5" w:rsidRPr="00953C4F" w:rsidRDefault="00953C4F" w:rsidP="002B51F5">
      <w:r w:rsidRPr="00953C4F">
        <w:t>Desensitisation</w:t>
      </w:r>
      <w:r w:rsidR="002B51F5" w:rsidRPr="00953C4F">
        <w:t xml:space="preserve"> is given by the following formula:</w:t>
      </w:r>
    </w:p>
    <w:p w:rsidR="002B51F5" w:rsidRPr="00953C4F" w:rsidRDefault="002B51F5" w:rsidP="002B51F5">
      <w:pPr>
        <w:pStyle w:val="ECCFiguregraphcentered"/>
        <w:rPr>
          <w:rFonts w:eastAsia="Calibri"/>
          <w:noProof w:val="0"/>
          <w:lang w:val="en-GB"/>
        </w:rPr>
      </w:pPr>
      <m:oMathPara>
        <m:oMath>
          <m:r>
            <w:rPr>
              <w:rFonts w:ascii="Cambria Math" w:hAnsi="Cambria Math"/>
              <w:noProof w:val="0"/>
              <w:lang w:val="en-GB"/>
            </w:rPr>
            <m:t>D</m:t>
          </m:r>
          <m:r>
            <m:rPr>
              <m:sty m:val="p"/>
            </m:rPr>
            <w:rPr>
              <w:rFonts w:ascii="Cambria Math" w:eastAsiaTheme="minorEastAsia" w:hAnsi="Cambria Math"/>
              <w:noProof w:val="0"/>
              <w:lang w:val="en-GB"/>
            </w:rPr>
            <m:t>=</m:t>
          </m:r>
          <m:f>
            <m:fPr>
              <m:ctrlPr>
                <w:rPr>
                  <w:rFonts w:ascii="Cambria Math" w:hAnsi="Cambria Math"/>
                  <w:noProof w:val="0"/>
                  <w:lang w:val="en-GB"/>
                </w:rPr>
              </m:ctrlPr>
            </m:fPr>
            <m:num>
              <m:sSub>
                <m:sSubPr>
                  <m:ctrlPr>
                    <w:rPr>
                      <w:rFonts w:ascii="Cambria Math" w:hAnsi="Cambria Math"/>
                      <w:noProof w:val="0"/>
                      <w:lang w:val="en-GB"/>
                    </w:rPr>
                  </m:ctrlPr>
                </m:sSubPr>
                <m:e>
                  <m:r>
                    <w:rPr>
                      <w:rFonts w:ascii="Cambria Math" w:eastAsiaTheme="minorEastAsia" w:hAnsi="Cambria Math"/>
                      <w:noProof w:val="0"/>
                      <w:lang w:val="en-GB"/>
                    </w:rPr>
                    <m:t>S</m:t>
                  </m:r>
                </m:e>
                <m:sub>
                  <m:r>
                    <w:rPr>
                      <w:rFonts w:ascii="Cambria Math" w:eastAsiaTheme="minorEastAsia" w:hAnsi="Cambria Math"/>
                      <w:noProof w:val="0"/>
                      <w:lang w:val="en-GB"/>
                    </w:rPr>
                    <m:t>desens</m:t>
                  </m:r>
                </m:sub>
              </m:sSub>
            </m:num>
            <m:den>
              <m:sSub>
                <m:sSubPr>
                  <m:ctrlPr>
                    <w:rPr>
                      <w:rFonts w:ascii="Cambria Math" w:hAnsi="Cambria Math"/>
                      <w:noProof w:val="0"/>
                      <w:lang w:val="en-GB"/>
                    </w:rPr>
                  </m:ctrlPr>
                </m:sSubPr>
                <m:e>
                  <m:r>
                    <w:rPr>
                      <w:rFonts w:ascii="Cambria Math" w:eastAsiaTheme="minorEastAsia" w:hAnsi="Cambria Math"/>
                      <w:noProof w:val="0"/>
                      <w:lang w:val="en-GB"/>
                    </w:rPr>
                    <m:t>S</m:t>
                  </m:r>
                </m:e>
                <m:sub>
                  <m:r>
                    <w:rPr>
                      <w:rFonts w:ascii="Cambria Math" w:eastAsiaTheme="minorEastAsia" w:hAnsi="Cambria Math"/>
                      <w:noProof w:val="0"/>
                      <w:lang w:val="en-GB"/>
                    </w:rPr>
                    <m:t>sens</m:t>
                  </m:r>
                </m:sub>
              </m:sSub>
            </m:den>
          </m:f>
          <m:r>
            <w:rPr>
              <w:rFonts w:ascii="Cambria Math" w:hAnsi="Cambria Math"/>
              <w:noProof w:val="0"/>
              <w:lang w:val="en-GB"/>
            </w:rPr>
            <m:t>=</m:t>
          </m:r>
          <m:f>
            <m:fPr>
              <m:ctrlPr>
                <w:rPr>
                  <w:rFonts w:ascii="Cambria Math" w:hAnsi="Cambria Math"/>
                  <w:noProof w:val="0"/>
                  <w:lang w:val="en-GB"/>
                </w:rPr>
              </m:ctrlPr>
            </m:fPr>
            <m:num>
              <m:sSub>
                <m:sSubPr>
                  <m:ctrlPr>
                    <w:rPr>
                      <w:rFonts w:ascii="Cambria Math" w:hAnsi="Cambria Math"/>
                      <w:noProof w:val="0"/>
                      <w:lang w:val="en-GB"/>
                    </w:rPr>
                  </m:ctrlPr>
                </m:sSubPr>
                <m:e>
                  <m:r>
                    <w:rPr>
                      <w:rFonts w:ascii="Cambria Math" w:eastAsiaTheme="minorEastAsia" w:hAnsi="Cambria Math"/>
                      <w:noProof w:val="0"/>
                      <w:lang w:val="en-GB"/>
                    </w:rPr>
                    <m:t>N+I</m:t>
                  </m:r>
                </m:e>
                <m:sub>
                  <m:r>
                    <w:rPr>
                      <w:rFonts w:ascii="Cambria Math" w:eastAsiaTheme="minorEastAsia" w:hAnsi="Cambria Math"/>
                      <w:noProof w:val="0"/>
                      <w:lang w:val="en-GB"/>
                    </w:rPr>
                    <m:t>adj</m:t>
                  </m:r>
                </m:sub>
              </m:sSub>
            </m:num>
            <m:den>
              <m:r>
                <w:rPr>
                  <w:rFonts w:ascii="Cambria Math" w:hAnsi="Cambria Math"/>
                  <w:lang w:val="en-GB"/>
                </w:rPr>
                <m:t>N</m:t>
              </m:r>
            </m:den>
          </m:f>
        </m:oMath>
      </m:oMathPara>
    </w:p>
    <w:p w:rsidR="00DA6728" w:rsidRPr="00953C4F" w:rsidRDefault="00DA6728" w:rsidP="00DA6728">
      <w:r w:rsidRPr="00953C4F">
        <w:t>The interfering signal is expressed as follows in dB scale:</w:t>
      </w:r>
    </w:p>
    <w:p w:rsidR="00DA6728" w:rsidRPr="00953C4F" w:rsidRDefault="00C76EE6" w:rsidP="00DA6728">
      <w:pPr>
        <w:pStyle w:val="ECCFiguregraphcentered"/>
        <w:rPr>
          <w:rFonts w:eastAsiaTheme="minorEastAsia"/>
          <w:noProof w:val="0"/>
          <w:lang w:val="en-GB"/>
        </w:rPr>
      </w:pPr>
      <m:oMathPara>
        <m:oMath>
          <m:sSub>
            <m:sSubPr>
              <m:ctrlPr>
                <w:rPr>
                  <w:rFonts w:ascii="Cambria Math" w:hAnsi="Cambria Math"/>
                  <w:noProof w:val="0"/>
                  <w:lang w:val="en-GB"/>
                </w:rPr>
              </m:ctrlPr>
            </m:sSubPr>
            <m:e>
              <m:r>
                <w:rPr>
                  <w:rFonts w:ascii="Cambria Math" w:hAnsi="Cambria Math"/>
                  <w:noProof w:val="0"/>
                  <w:lang w:val="en-GB"/>
                </w:rPr>
                <m:t>I</m:t>
              </m:r>
            </m:e>
            <m:sub>
              <m:r>
                <w:rPr>
                  <w:rFonts w:ascii="Cambria Math" w:hAnsi="Cambria Math"/>
                  <w:noProof w:val="0"/>
                  <w:lang w:val="en-GB"/>
                </w:rPr>
                <m:t>adj</m:t>
              </m:r>
            </m:sub>
          </m:sSub>
          <m:r>
            <m:rPr>
              <m:sty m:val="p"/>
            </m:rPr>
            <w:rPr>
              <w:rFonts w:ascii="Cambria Math" w:hAnsi="Cambria Math"/>
              <w:noProof w:val="0"/>
              <w:lang w:val="en-GB"/>
            </w:rPr>
            <m:t>=</m:t>
          </m:r>
          <m:sSub>
            <m:sSubPr>
              <m:ctrlPr>
                <w:rPr>
                  <w:rFonts w:ascii="Cambria Math" w:hAnsi="Cambria Math"/>
                  <w:noProof w:val="0"/>
                  <w:lang w:val="en-GB"/>
                </w:rPr>
              </m:ctrlPr>
            </m:sSubPr>
            <m:e>
              <m:r>
                <w:rPr>
                  <w:rFonts w:ascii="Cambria Math" w:eastAsiaTheme="minorEastAsia" w:hAnsi="Cambria Math"/>
                  <w:noProof w:val="0"/>
                  <w:lang w:val="en-GB"/>
                </w:rPr>
                <m:t>P</m:t>
              </m:r>
            </m:e>
            <m:sub>
              <m:r>
                <w:rPr>
                  <w:rFonts w:ascii="Cambria Math" w:eastAsiaTheme="minorEastAsia" w:hAnsi="Cambria Math"/>
                  <w:noProof w:val="0"/>
                  <w:lang w:val="en-GB"/>
                </w:rPr>
                <m:t>oobe</m:t>
              </m:r>
            </m:sub>
          </m:sSub>
          <m:r>
            <m:rPr>
              <m:sty m:val="p"/>
            </m:rPr>
            <w:rPr>
              <w:rFonts w:ascii="Cambria Math" w:eastAsiaTheme="minorEastAsia" w:hAnsi="Cambria Math"/>
              <w:noProof w:val="0"/>
              <w:lang w:val="en-GB"/>
            </w:rPr>
            <m:t xml:space="preserve">+ </m:t>
          </m:r>
          <m:sSub>
            <m:sSubPr>
              <m:ctrlPr>
                <w:rPr>
                  <w:rFonts w:ascii="Cambria Math" w:hAnsi="Cambria Math"/>
                  <w:noProof w:val="0"/>
                  <w:lang w:val="en-GB"/>
                </w:rPr>
              </m:ctrlPr>
            </m:sSubPr>
            <m:e>
              <m:r>
                <m:rPr>
                  <m:sty m:val="p"/>
                </m:rPr>
                <w:rPr>
                  <w:rFonts w:ascii="Cambria Math" w:eastAsiaTheme="minorEastAsia" w:hAnsi="Cambria Math"/>
                  <w:noProof w:val="0"/>
                  <w:lang w:val="en-GB"/>
                </w:rPr>
                <m:t>∆</m:t>
              </m:r>
            </m:e>
            <m:sub>
              <m:r>
                <w:rPr>
                  <w:rFonts w:ascii="Cambria Math" w:eastAsiaTheme="minorEastAsia" w:hAnsi="Cambria Math"/>
                  <w:noProof w:val="0"/>
                  <w:lang w:val="en-GB"/>
                </w:rPr>
                <m:t>ACS</m:t>
              </m:r>
            </m:sub>
          </m:sSub>
          <m:r>
            <m:rPr>
              <m:sty m:val="p"/>
            </m:rPr>
            <w:rPr>
              <w:rFonts w:ascii="Cambria Math" w:eastAsiaTheme="minorEastAsia" w:hAnsi="Cambria Math"/>
              <w:noProof w:val="0"/>
              <w:lang w:val="en-GB"/>
            </w:rPr>
            <m:t>+10</m:t>
          </m:r>
          <m:r>
            <w:rPr>
              <w:rFonts w:ascii="Cambria Math" w:eastAsiaTheme="minorEastAsia" w:hAnsi="Cambria Math"/>
              <w:noProof w:val="0"/>
              <w:lang w:val="en-GB"/>
            </w:rPr>
            <m:t>log</m:t>
          </m:r>
          <m:r>
            <m:rPr>
              <m:sty m:val="p"/>
            </m:rPr>
            <w:rPr>
              <w:rFonts w:ascii="Cambria Math" w:eastAsiaTheme="minorEastAsia" w:hAnsi="Cambria Math"/>
              <w:noProof w:val="0"/>
              <w:lang w:val="en-GB"/>
            </w:rPr>
            <m:t>10</m:t>
          </m:r>
          <m:d>
            <m:dPr>
              <m:ctrlPr>
                <w:rPr>
                  <w:rFonts w:ascii="Cambria Math" w:hAnsi="Cambria Math"/>
                  <w:noProof w:val="0"/>
                  <w:lang w:val="en-GB"/>
                </w:rPr>
              </m:ctrlPr>
            </m:dPr>
            <m:e>
              <m:f>
                <m:fPr>
                  <m:ctrlPr>
                    <w:rPr>
                      <w:rFonts w:ascii="Cambria Math" w:hAnsi="Cambria Math"/>
                      <w:noProof w:val="0"/>
                      <w:lang w:val="en-GB"/>
                    </w:rPr>
                  </m:ctrlPr>
                </m:fPr>
                <m:num>
                  <m:r>
                    <m:rPr>
                      <m:sty m:val="p"/>
                    </m:rPr>
                    <w:rPr>
                      <w:rFonts w:ascii="Cambria Math" w:eastAsiaTheme="minorEastAsia" w:hAnsi="Cambria Math"/>
                      <w:noProof w:val="0"/>
                      <w:lang w:val="en-GB"/>
                    </w:rPr>
                    <m:t>3</m:t>
                  </m:r>
                </m:num>
                <m:den>
                  <m:r>
                    <m:rPr>
                      <m:sty m:val="p"/>
                    </m:rPr>
                    <w:rPr>
                      <w:rFonts w:ascii="Cambria Math" w:eastAsiaTheme="minorEastAsia" w:hAnsi="Cambria Math"/>
                      <w:noProof w:val="0"/>
                      <w:lang w:val="en-GB"/>
                    </w:rPr>
                    <m:t>5</m:t>
                  </m:r>
                </m:den>
              </m:f>
            </m:e>
          </m:d>
          <m:r>
            <m:rPr>
              <m:sty m:val="p"/>
            </m:rPr>
            <w:rPr>
              <w:rFonts w:ascii="Cambria Math" w:eastAsiaTheme="minorEastAsia" w:hAnsi="Cambria Math"/>
              <w:noProof w:val="0"/>
              <w:lang w:val="en-GB"/>
            </w:rPr>
            <m:t>+</m:t>
          </m:r>
          <m:r>
            <w:rPr>
              <w:rFonts w:ascii="Cambria Math" w:eastAsiaTheme="minorEastAsia" w:hAnsi="Cambria Math"/>
              <w:noProof w:val="0"/>
              <w:lang w:val="en-GB"/>
            </w:rPr>
            <m:t>G</m:t>
          </m:r>
          <m:r>
            <m:rPr>
              <m:sty m:val="p"/>
            </m:rPr>
            <w:rPr>
              <w:rFonts w:ascii="Cambria Math" w:eastAsiaTheme="minorEastAsia" w:hAnsi="Cambria Math"/>
              <w:noProof w:val="0"/>
              <w:lang w:val="en-GB"/>
            </w:rPr>
            <m:t>+</m:t>
          </m:r>
          <m:sSub>
            <m:sSubPr>
              <m:ctrlPr>
                <w:rPr>
                  <w:rFonts w:ascii="Cambria Math" w:hAnsi="Cambria Math"/>
                  <w:noProof w:val="0"/>
                  <w:lang w:val="en-GB"/>
                </w:rPr>
              </m:ctrlPr>
            </m:sSubPr>
            <m:e>
              <m:r>
                <w:rPr>
                  <w:rFonts w:ascii="Cambria Math" w:eastAsiaTheme="minorEastAsia" w:hAnsi="Cambria Math"/>
                  <w:noProof w:val="0"/>
                  <w:lang w:val="en-GB"/>
                </w:rPr>
                <m:t>L</m:t>
              </m:r>
            </m:e>
            <m:sub>
              <m:r>
                <w:rPr>
                  <w:rFonts w:ascii="Cambria Math" w:eastAsiaTheme="minorEastAsia" w:hAnsi="Cambria Math"/>
                  <w:noProof w:val="0"/>
                  <w:lang w:val="en-GB"/>
                </w:rPr>
                <m:t>hata</m:t>
              </m:r>
            </m:sub>
          </m:sSub>
        </m:oMath>
      </m:oMathPara>
    </w:p>
    <w:p w:rsidR="002B51F5" w:rsidRPr="00953C4F" w:rsidRDefault="001B0CBF" w:rsidP="002B51F5">
      <w:r w:rsidRPr="00953C4F">
        <w:t>w</w:t>
      </w:r>
      <w:r w:rsidR="002B51F5" w:rsidRPr="00953C4F">
        <w:t xml:space="preserve">here </w:t>
      </w:r>
      <m:oMath>
        <m:sSub>
          <m:sSubPr>
            <m:ctrlPr>
              <w:rPr>
                <w:rFonts w:ascii="Cambria Math" w:hAnsi="Cambria Math"/>
              </w:rPr>
            </m:ctrlPr>
          </m:sSubPr>
          <m:e>
            <m:r>
              <w:rPr>
                <w:rFonts w:ascii="Cambria Math" w:hAnsi="Cambria Math"/>
              </w:rPr>
              <m:t>P</m:t>
            </m:r>
          </m:e>
          <m:sub>
            <m:r>
              <w:rPr>
                <w:rFonts w:ascii="Cambria Math" w:hAnsi="Cambria Math"/>
              </w:rPr>
              <m:t>oobe</m:t>
            </m:r>
          </m:sub>
        </m:sSub>
      </m:oMath>
      <w:r w:rsidR="002B51F5" w:rsidRPr="00953C4F">
        <w:t xml:space="preserve"> is the out-of-band e.i.r.p. of the interfering </w:t>
      </w:r>
      <w:r w:rsidR="00DA6728" w:rsidRPr="00953C4F">
        <w:t xml:space="preserve">SDL </w:t>
      </w:r>
      <w:r w:rsidR="002B51F5" w:rsidRPr="00953C4F">
        <w:t xml:space="preserve">base station measured in 5 MHz bandwidth and </w:t>
      </w:r>
      <m:oMath>
        <m:sSub>
          <m:sSubPr>
            <m:ctrlPr>
              <w:rPr>
                <w:rFonts w:ascii="Cambria Math" w:hAnsi="Cambria Math"/>
              </w:rPr>
            </m:ctrlPr>
          </m:sSubPr>
          <m:e>
            <m:r>
              <w:rPr>
                <w:rFonts w:ascii="Cambria Math" w:hAnsi="Cambria Math"/>
              </w:rPr>
              <m:t>∆</m:t>
            </m:r>
          </m:e>
          <m:sub>
            <m:r>
              <w:rPr>
                <w:rFonts w:ascii="Cambria Math" w:hAnsi="Cambria Math"/>
              </w:rPr>
              <m:t>ACS</m:t>
            </m:r>
          </m:sub>
        </m:sSub>
      </m:oMath>
      <w:r w:rsidR="002B51F5" w:rsidRPr="00953C4F">
        <w:t xml:space="preserve"> is the increase of the interfering power due to limited </w:t>
      </w:r>
      <w:r w:rsidR="00DA6728" w:rsidRPr="00953C4F">
        <w:t xml:space="preserve">PPDR </w:t>
      </w:r>
      <w:r w:rsidR="002B51F5" w:rsidRPr="00953C4F">
        <w:t xml:space="preserve">base station selectivity compared to the sole interfering power due to out-of-band emission. </w:t>
      </w:r>
      <m:oMath>
        <m:r>
          <w:rPr>
            <w:rFonts w:ascii="Cambria Math" w:hAnsi="Cambria Math"/>
          </w:rPr>
          <m:t>G</m:t>
        </m:r>
      </m:oMath>
      <w:r w:rsidR="002B51F5" w:rsidRPr="00953C4F">
        <w:t xml:space="preserve"> is the antenna gain, including down-tilt (15-1.89 dBi) of the victim </w:t>
      </w:r>
      <w:r w:rsidR="00DA6728" w:rsidRPr="00953C4F">
        <w:t xml:space="preserve">PPDR </w:t>
      </w:r>
      <w:r w:rsidR="002B51F5" w:rsidRPr="00953C4F">
        <w:t xml:space="preserve">base station, and </w:t>
      </w:r>
      <m:oMath>
        <m:sSub>
          <m:sSubPr>
            <m:ctrlPr>
              <w:rPr>
                <w:rFonts w:ascii="Cambria Math" w:hAnsi="Cambria Math"/>
              </w:rPr>
            </m:ctrlPr>
          </m:sSubPr>
          <m:e>
            <m:r>
              <w:rPr>
                <w:rFonts w:ascii="Cambria Math" w:hAnsi="Cambria Math"/>
              </w:rPr>
              <m:t>L</m:t>
            </m:r>
          </m:e>
          <m:sub>
            <m:r>
              <w:rPr>
                <w:rFonts w:ascii="Cambria Math" w:hAnsi="Cambria Math"/>
              </w:rPr>
              <m:t>ha</m:t>
            </m:r>
            <m:r>
              <w:rPr>
                <w:rFonts w:ascii="Cambria Math" w:hAnsi="Cambria Math"/>
              </w:rPr>
              <m:t>ta</m:t>
            </m:r>
          </m:sub>
        </m:sSub>
      </m:oMath>
      <w:r w:rsidR="002B51F5" w:rsidRPr="00953C4F">
        <w:t xml:space="preserve"> the path loss between the transmitter and the receiver.</w:t>
      </w:r>
    </w:p>
    <w:p w:rsidR="002B51F5" w:rsidRPr="00953C4F" w:rsidRDefault="002B51F5" w:rsidP="002B51F5">
      <w:r w:rsidRPr="00953C4F">
        <w:t xml:space="preserve">Assuming </w:t>
      </w:r>
      <m:oMath>
        <m:sSub>
          <m:sSubPr>
            <m:ctrlPr>
              <w:rPr>
                <w:rFonts w:ascii="Cambria Math" w:hAnsi="Cambria Math"/>
              </w:rPr>
            </m:ctrlPr>
          </m:sSubPr>
          <m:e>
            <m:r>
              <w:rPr>
                <w:rFonts w:ascii="Cambria Math" w:hAnsi="Cambria Math"/>
              </w:rPr>
              <m:t>∆</m:t>
            </m:r>
          </m:e>
          <m:sub>
            <m:r>
              <w:rPr>
                <w:rFonts w:ascii="Cambria Math" w:hAnsi="Cambria Math"/>
              </w:rPr>
              <m:t>ACS</m:t>
            </m:r>
          </m:sub>
        </m:sSub>
      </m:oMath>
      <w:r w:rsidRPr="00953C4F">
        <w:t xml:space="preserve"> is equal to 1 dB, sensitivity of base station is -103 dBm (Table 7.2.1-1 of ETSI TS 136 104</w:t>
      </w:r>
      <w:r w:rsidR="00293FDD" w:rsidRPr="00953C4F">
        <w:t xml:space="preserve"> </w:t>
      </w:r>
      <w:r w:rsidR="00293FDD" w:rsidRPr="00953C4F">
        <w:fldChar w:fldCharType="begin"/>
      </w:r>
      <w:r w:rsidR="00293FDD" w:rsidRPr="00953C4F">
        <w:instrText xml:space="preserve"> REF _Ref419282160 \n \h </w:instrText>
      </w:r>
      <w:r w:rsidR="00293FDD" w:rsidRPr="00953C4F">
        <w:fldChar w:fldCharType="separate"/>
      </w:r>
      <w:r w:rsidR="003D460D">
        <w:t>[7]</w:t>
      </w:r>
      <w:r w:rsidR="00293FDD" w:rsidRPr="00953C4F">
        <w:fldChar w:fldCharType="end"/>
      </w:r>
      <w:r w:rsidRPr="00953C4F">
        <w:t xml:space="preserve">), and out-of-band emission of -50 </w:t>
      </w:r>
      <w:proofErr w:type="spellStart"/>
      <w:r w:rsidRPr="00953C4F">
        <w:t>dBm</w:t>
      </w:r>
      <w:proofErr w:type="spellEnd"/>
      <w:r w:rsidRPr="00953C4F">
        <w:t xml:space="preserve">/5MHz </w:t>
      </w:r>
      <w:proofErr w:type="spellStart"/>
      <w:r w:rsidR="001B0CBF" w:rsidRPr="00953C4F">
        <w:t>e.i.r.p</w:t>
      </w:r>
      <w:proofErr w:type="spellEnd"/>
      <w:r w:rsidR="001B0CBF" w:rsidRPr="00953C4F">
        <w:t>.</w:t>
      </w:r>
      <w:r w:rsidR="005D164E" w:rsidRPr="00953C4F">
        <w:t xml:space="preserve"> </w:t>
      </w:r>
      <w:r w:rsidRPr="00953C4F">
        <w:t xml:space="preserve">(Table 3 of </w:t>
      </w:r>
      <w:r w:rsidR="005D164E" w:rsidRPr="00953C4F">
        <w:t>ECC/DEC</w:t>
      </w:r>
      <w:proofErr w:type="gramStart"/>
      <w:r w:rsidR="005D164E" w:rsidRPr="00953C4F">
        <w:t>/(</w:t>
      </w:r>
      <w:proofErr w:type="gramEnd"/>
      <w:r w:rsidR="005D164E" w:rsidRPr="00953C4F">
        <w:t>15)</w:t>
      </w:r>
      <w:r w:rsidR="00D774DE" w:rsidRPr="00953C4F">
        <w:t xml:space="preserve">01 </w:t>
      </w:r>
      <w:r w:rsidR="00D774DE" w:rsidRPr="00953C4F">
        <w:fldChar w:fldCharType="begin"/>
      </w:r>
      <w:r w:rsidR="00D774DE" w:rsidRPr="00953C4F">
        <w:instrText xml:space="preserve"> REF _Ref419279112 \n \h </w:instrText>
      </w:r>
      <w:r w:rsidR="00D774DE" w:rsidRPr="00953C4F">
        <w:fldChar w:fldCharType="separate"/>
      </w:r>
      <w:r w:rsidR="003D460D">
        <w:t>[1]</w:t>
      </w:r>
      <w:r w:rsidR="00D774DE" w:rsidRPr="00953C4F">
        <w:fldChar w:fldCharType="end"/>
      </w:r>
      <w:r w:rsidRPr="00953C4F">
        <w:t xml:space="preserve">), similar to </w:t>
      </w:r>
      <w:r w:rsidR="00550CB0" w:rsidRPr="00953C4F">
        <w:t xml:space="preserve">BEM </w:t>
      </w:r>
      <w:r w:rsidRPr="00953C4F">
        <w:t xml:space="preserve">baseline requirements for the MFCN networks, the </w:t>
      </w:r>
      <w:r w:rsidR="00953C4F" w:rsidRPr="00953C4F">
        <w:t>desensitisation</w:t>
      </w:r>
      <w:r w:rsidRPr="00953C4F">
        <w:t xml:space="preserve"> is shown in </w:t>
      </w:r>
      <w:r w:rsidRPr="00953C4F">
        <w:fldChar w:fldCharType="begin"/>
      </w:r>
      <w:r w:rsidRPr="00953C4F">
        <w:instrText xml:space="preserve"> REF _Ref406673250 \h </w:instrText>
      </w:r>
      <w:r w:rsidRPr="00953C4F">
        <w:fldChar w:fldCharType="separate"/>
      </w:r>
      <w:r w:rsidR="003D460D" w:rsidRPr="00953C4F">
        <w:t xml:space="preserve">Figure </w:t>
      </w:r>
      <w:r w:rsidR="003D460D">
        <w:rPr>
          <w:noProof/>
        </w:rPr>
        <w:t>17</w:t>
      </w:r>
      <w:r w:rsidRPr="00953C4F">
        <w:fldChar w:fldCharType="end"/>
      </w:r>
      <w:r w:rsidRPr="00953C4F">
        <w:t xml:space="preserve"> as a function of the distance. Extending the baseline requirement of BEM defined for MFCN networks in the uplink blocks to 733-736 MHz ensures a limited impact of out-of-band emissions from </w:t>
      </w:r>
      <w:r w:rsidR="00BD794A" w:rsidRPr="00953C4F">
        <w:t xml:space="preserve">SDL </w:t>
      </w:r>
      <w:r w:rsidRPr="00953C4F">
        <w:t xml:space="preserve">base stations to receiving PPDR </w:t>
      </w:r>
      <w:r w:rsidR="00BD794A" w:rsidRPr="00953C4F">
        <w:t xml:space="preserve">base station </w:t>
      </w:r>
      <w:r w:rsidRPr="00953C4F">
        <w:t>(UL)</w:t>
      </w:r>
      <w:r w:rsidR="00550CB0" w:rsidRPr="00953C4F">
        <w:t xml:space="preserve"> under the same deployment conditions in terms of coupling loss</w:t>
      </w:r>
      <w:r w:rsidRPr="00953C4F">
        <w:t xml:space="preserve">. It can be seen that </w:t>
      </w:r>
      <w:r w:rsidR="00953C4F" w:rsidRPr="00953C4F">
        <w:t>desensitisation</w:t>
      </w:r>
      <w:r w:rsidRPr="00953C4F">
        <w:t xml:space="preserve"> of the PPDR base station is of about 4 dB at a distance of 50 m from an interfering </w:t>
      </w:r>
      <w:r w:rsidR="00BD794A" w:rsidRPr="00953C4F">
        <w:t xml:space="preserve">SDL </w:t>
      </w:r>
      <w:r w:rsidRPr="00953C4F">
        <w:t>base station.</w:t>
      </w:r>
    </w:p>
    <w:p w:rsidR="002B51F5" w:rsidRPr="00953C4F" w:rsidRDefault="002B51F5" w:rsidP="002B51F5">
      <w:r w:rsidRPr="00953C4F">
        <w:t>It is worth noting that the ACS, for a 3 MHz system, measured in the band of the interfering system is given by the following equation:</w:t>
      </w:r>
    </w:p>
    <w:p w:rsidR="002B51F5" w:rsidRPr="00953C4F" w:rsidRDefault="002B51F5" w:rsidP="002B51F5">
      <w:pPr>
        <w:pStyle w:val="ECCFiguregraphcentered"/>
        <w:rPr>
          <w:rFonts w:eastAsiaTheme="minorEastAsia"/>
          <w:noProof w:val="0"/>
          <w:lang w:val="en-GB"/>
        </w:rPr>
      </w:pPr>
      <m:oMathPara>
        <m:oMath>
          <m:r>
            <w:rPr>
              <w:rFonts w:ascii="Cambria Math" w:eastAsiaTheme="minorEastAsia" w:hAnsi="Cambria Math"/>
              <w:noProof w:val="0"/>
              <w:lang w:val="en-GB"/>
            </w:rPr>
            <m:t>ACS</m:t>
          </m:r>
          <m:r>
            <m:rPr>
              <m:sty m:val="p"/>
            </m:rPr>
            <w:rPr>
              <w:rFonts w:ascii="Cambria Math" w:eastAsiaTheme="minorEastAsia" w:hAnsi="Cambria Math"/>
              <w:noProof w:val="0"/>
              <w:lang w:val="en-GB"/>
            </w:rPr>
            <m:t>=</m:t>
          </m:r>
          <m:sSub>
            <m:sSubPr>
              <m:ctrlPr>
                <w:rPr>
                  <w:rFonts w:ascii="Cambria Math" w:hAnsi="Cambria Math"/>
                  <w:noProof w:val="0"/>
                  <w:lang w:val="en-GB"/>
                </w:rPr>
              </m:ctrlPr>
            </m:sSubPr>
            <m:e>
              <m:r>
                <w:rPr>
                  <w:rFonts w:ascii="Cambria Math" w:eastAsiaTheme="minorEastAsia" w:hAnsi="Cambria Math"/>
                  <w:noProof w:val="0"/>
                  <w:lang w:val="en-GB"/>
                </w:rPr>
                <m:t>ACLR</m:t>
              </m:r>
            </m:e>
            <m:sub>
              <m:r>
                <w:rPr>
                  <w:rFonts w:ascii="Cambria Math" w:eastAsiaTheme="minorEastAsia" w:hAnsi="Cambria Math"/>
                  <w:noProof w:val="0"/>
                  <w:lang w:val="en-GB"/>
                </w:rPr>
                <m:t>dB</m:t>
              </m:r>
              <m:r>
                <m:rPr>
                  <m:sty m:val="p"/>
                </m:rPr>
                <w:rPr>
                  <w:rFonts w:ascii="Cambria Math" w:eastAsiaTheme="minorEastAsia" w:hAnsi="Cambria Math"/>
                  <w:noProof w:val="0"/>
                  <w:lang w:val="en-GB"/>
                </w:rPr>
                <m:t>/5</m:t>
              </m:r>
              <m:r>
                <w:rPr>
                  <w:rFonts w:ascii="Cambria Math" w:eastAsiaTheme="minorEastAsia" w:hAnsi="Cambria Math"/>
                  <w:noProof w:val="0"/>
                  <w:lang w:val="en-GB"/>
                </w:rPr>
                <m:t>MHz</m:t>
              </m:r>
            </m:sub>
          </m:sSub>
          <m:r>
            <m:rPr>
              <m:sty m:val="p"/>
            </m:rPr>
            <w:rPr>
              <w:rFonts w:ascii="Cambria Math" w:eastAsiaTheme="minorEastAsia" w:hAnsi="Cambria Math"/>
              <w:noProof w:val="0"/>
              <w:lang w:val="en-GB"/>
            </w:rPr>
            <m:t>-10</m:t>
          </m:r>
          <m:r>
            <w:rPr>
              <w:rFonts w:ascii="Cambria Math" w:eastAsiaTheme="minorEastAsia" w:hAnsi="Cambria Math"/>
              <w:noProof w:val="0"/>
              <w:lang w:val="en-GB"/>
            </w:rPr>
            <m:t>log</m:t>
          </m:r>
          <m:r>
            <m:rPr>
              <m:sty m:val="p"/>
            </m:rPr>
            <w:rPr>
              <w:rFonts w:ascii="Cambria Math" w:eastAsiaTheme="minorEastAsia" w:hAnsi="Cambria Math"/>
              <w:noProof w:val="0"/>
              <w:lang w:val="en-GB"/>
            </w:rPr>
            <m:t>10(</m:t>
          </m:r>
          <m:f>
            <m:fPr>
              <m:ctrlPr>
                <w:rPr>
                  <w:rFonts w:ascii="Cambria Math" w:hAnsi="Cambria Math"/>
                  <w:noProof w:val="0"/>
                  <w:lang w:val="en-GB"/>
                </w:rPr>
              </m:ctrlPr>
            </m:fPr>
            <m:num>
              <m:r>
                <m:rPr>
                  <m:sty m:val="p"/>
                </m:rPr>
                <w:rPr>
                  <w:rFonts w:ascii="Cambria Math" w:eastAsiaTheme="minorEastAsia" w:hAnsi="Cambria Math"/>
                  <w:noProof w:val="0"/>
                  <w:lang w:val="en-GB"/>
                </w:rPr>
                <m:t>3</m:t>
              </m:r>
            </m:num>
            <m:den>
              <m:r>
                <m:rPr>
                  <m:sty m:val="p"/>
                </m:rPr>
                <w:rPr>
                  <w:rFonts w:ascii="Cambria Math" w:eastAsiaTheme="minorEastAsia" w:hAnsi="Cambria Math"/>
                  <w:noProof w:val="0"/>
                  <w:lang w:val="en-GB"/>
                </w:rPr>
                <m:t>5</m:t>
              </m:r>
            </m:den>
          </m:f>
          <m:r>
            <m:rPr>
              <m:sty m:val="p"/>
            </m:rPr>
            <w:rPr>
              <w:rFonts w:ascii="Cambria Math" w:eastAsiaTheme="minorEastAsia" w:hAnsi="Cambria Math"/>
              <w:noProof w:val="0"/>
              <w:lang w:val="en-GB"/>
            </w:rPr>
            <m:t>(</m:t>
          </m:r>
          <m:sSup>
            <m:sSupPr>
              <m:ctrlPr>
                <w:rPr>
                  <w:rFonts w:ascii="Cambria Math" w:hAnsi="Cambria Math"/>
                  <w:noProof w:val="0"/>
                  <w:lang w:val="en-GB"/>
                </w:rPr>
              </m:ctrlPr>
            </m:sSupPr>
            <m:e>
              <m:r>
                <m:rPr>
                  <m:sty m:val="p"/>
                </m:rPr>
                <w:rPr>
                  <w:rFonts w:ascii="Cambria Math" w:eastAsiaTheme="minorEastAsia" w:hAnsi="Cambria Math"/>
                  <w:noProof w:val="0"/>
                  <w:lang w:val="en-GB"/>
                </w:rPr>
                <m:t>10</m:t>
              </m:r>
            </m:e>
            <m:sup>
              <m:f>
                <m:fPr>
                  <m:ctrlPr>
                    <w:rPr>
                      <w:rFonts w:ascii="Cambria Math" w:hAnsi="Cambria Math"/>
                      <w:noProof w:val="0"/>
                      <w:lang w:val="en-GB"/>
                    </w:rPr>
                  </m:ctrlPr>
                </m:fPr>
                <m:num>
                  <m:sSub>
                    <m:sSubPr>
                      <m:ctrlPr>
                        <w:rPr>
                          <w:rFonts w:ascii="Cambria Math" w:hAnsi="Cambria Math"/>
                          <w:noProof w:val="0"/>
                          <w:lang w:val="en-GB"/>
                        </w:rPr>
                      </m:ctrlPr>
                    </m:sSubPr>
                    <m:e>
                      <m:r>
                        <m:rPr>
                          <m:sty m:val="p"/>
                        </m:rPr>
                        <w:rPr>
                          <w:rFonts w:ascii="Cambria Math" w:eastAsiaTheme="minorEastAsia" w:hAnsi="Cambria Math"/>
                          <w:noProof w:val="0"/>
                          <w:lang w:val="en-GB"/>
                        </w:rPr>
                        <m:t>∆</m:t>
                      </m:r>
                    </m:e>
                    <m:sub>
                      <m:r>
                        <w:rPr>
                          <w:rFonts w:ascii="Cambria Math" w:eastAsiaTheme="minorEastAsia" w:hAnsi="Cambria Math"/>
                          <w:noProof w:val="0"/>
                          <w:lang w:val="en-GB"/>
                        </w:rPr>
                        <m:t>ACS</m:t>
                      </m:r>
                    </m:sub>
                  </m:sSub>
                </m:num>
                <m:den>
                  <m:r>
                    <m:rPr>
                      <m:sty m:val="p"/>
                    </m:rPr>
                    <w:rPr>
                      <w:rFonts w:ascii="Cambria Math" w:eastAsiaTheme="minorEastAsia" w:hAnsi="Cambria Math"/>
                      <w:noProof w:val="0"/>
                      <w:lang w:val="en-GB"/>
                    </w:rPr>
                    <m:t>10</m:t>
                  </m:r>
                </m:den>
              </m:f>
            </m:sup>
          </m:sSup>
          <m:r>
            <m:rPr>
              <m:sty m:val="p"/>
            </m:rPr>
            <w:rPr>
              <w:rFonts w:ascii="Cambria Math" w:eastAsiaTheme="minorEastAsia" w:hAnsi="Cambria Math"/>
              <w:noProof w:val="0"/>
              <w:lang w:val="en-GB"/>
            </w:rPr>
            <m:t>-1))</m:t>
          </m:r>
        </m:oMath>
      </m:oMathPara>
    </w:p>
    <w:p w:rsidR="002B51F5" w:rsidRPr="00953C4F" w:rsidRDefault="002B51F5" w:rsidP="002B51F5">
      <w:r w:rsidRPr="00953C4F">
        <w:t xml:space="preserve">Assuming </w:t>
      </w:r>
      <m:oMath>
        <m:sSub>
          <m:sSubPr>
            <m:ctrlPr>
              <w:rPr>
                <w:rFonts w:ascii="Cambria Math" w:hAnsi="Cambria Math"/>
              </w:rPr>
            </m:ctrlPr>
          </m:sSubPr>
          <m:e>
            <m:r>
              <w:rPr>
                <w:rFonts w:ascii="Cambria Math" w:hAnsi="Cambria Math"/>
              </w:rPr>
              <m:t>∆</m:t>
            </m:r>
          </m:e>
          <m:sub>
            <m:r>
              <w:rPr>
                <w:rFonts w:ascii="Cambria Math" w:hAnsi="Cambria Math"/>
              </w:rPr>
              <m:t>ACS</m:t>
            </m:r>
          </m:sub>
        </m:sSub>
      </m:oMath>
      <w:r w:rsidRPr="00953C4F">
        <w:t xml:space="preserve"> is equal to 1 dB:</w:t>
      </w:r>
    </w:p>
    <w:p w:rsidR="002B51F5" w:rsidRPr="00953C4F" w:rsidRDefault="002B51F5" w:rsidP="002B51F5">
      <w:pPr>
        <w:pStyle w:val="ECCFiguregraphcentered"/>
        <w:rPr>
          <w:rFonts w:eastAsiaTheme="minorEastAsia"/>
          <w:noProof w:val="0"/>
          <w:lang w:val="en-GB"/>
        </w:rPr>
      </w:pPr>
      <m:oMathPara>
        <m:oMath>
          <m:r>
            <w:rPr>
              <w:rFonts w:ascii="Cambria Math" w:eastAsiaTheme="minorEastAsia" w:hAnsi="Cambria Math"/>
              <w:noProof w:val="0"/>
              <w:lang w:val="en-GB"/>
            </w:rPr>
            <m:t>ACS</m:t>
          </m:r>
          <m:r>
            <m:rPr>
              <m:sty m:val="p"/>
            </m:rPr>
            <w:rPr>
              <w:rFonts w:ascii="Cambria Math" w:eastAsiaTheme="minorEastAsia" w:hAnsi="Cambria Math"/>
              <w:noProof w:val="0"/>
              <w:lang w:val="en-GB"/>
            </w:rPr>
            <m:t>=</m:t>
          </m:r>
          <m:sSub>
            <m:sSubPr>
              <m:ctrlPr>
                <w:rPr>
                  <w:rFonts w:ascii="Cambria Math" w:hAnsi="Cambria Math"/>
                  <w:noProof w:val="0"/>
                  <w:lang w:val="en-GB"/>
                </w:rPr>
              </m:ctrlPr>
            </m:sSubPr>
            <m:e>
              <m:r>
                <w:rPr>
                  <w:rFonts w:ascii="Cambria Math" w:eastAsiaTheme="minorEastAsia" w:hAnsi="Cambria Math"/>
                  <w:noProof w:val="0"/>
                  <w:lang w:val="en-GB"/>
                </w:rPr>
                <m:t>ACLR</m:t>
              </m:r>
            </m:e>
            <m:sub>
              <m:r>
                <w:rPr>
                  <w:rFonts w:ascii="Cambria Math" w:eastAsiaTheme="minorEastAsia" w:hAnsi="Cambria Math"/>
                  <w:noProof w:val="0"/>
                  <w:lang w:val="en-GB"/>
                </w:rPr>
                <m:t>dB</m:t>
              </m:r>
              <m:r>
                <m:rPr>
                  <m:sty m:val="p"/>
                </m:rPr>
                <w:rPr>
                  <w:rFonts w:ascii="Cambria Math" w:eastAsiaTheme="minorEastAsia" w:hAnsi="Cambria Math"/>
                  <w:noProof w:val="0"/>
                  <w:lang w:val="en-GB"/>
                </w:rPr>
                <m:t>/5</m:t>
              </m:r>
              <m:r>
                <w:rPr>
                  <w:rFonts w:ascii="Cambria Math" w:eastAsiaTheme="minorEastAsia" w:hAnsi="Cambria Math"/>
                  <w:noProof w:val="0"/>
                  <w:lang w:val="en-GB"/>
                </w:rPr>
                <m:t>MHz</m:t>
              </m:r>
            </m:sub>
          </m:sSub>
          <m:r>
            <m:rPr>
              <m:sty m:val="p"/>
            </m:rPr>
            <w:rPr>
              <w:rFonts w:ascii="Cambria Math" w:eastAsiaTheme="minorEastAsia" w:hAnsi="Cambria Math"/>
              <w:noProof w:val="0"/>
              <w:lang w:val="en-GB"/>
            </w:rPr>
            <m:t>+8.08</m:t>
          </m:r>
        </m:oMath>
      </m:oMathPara>
    </w:p>
    <w:p w:rsidR="002B51F5" w:rsidRPr="00953C4F" w:rsidRDefault="002B51F5" w:rsidP="002B51F5">
      <w:pPr>
        <w:pStyle w:val="ECCFiguregraphcentered"/>
        <w:rPr>
          <w:noProof w:val="0"/>
          <w:lang w:val="en-GB"/>
        </w:rPr>
      </w:pPr>
      <w:r w:rsidRPr="00953C4F">
        <w:rPr>
          <w:lang w:val="da-DK" w:eastAsia="da-DK"/>
        </w:rPr>
        <w:lastRenderedPageBreak/>
        <w:drawing>
          <wp:inline distT="0" distB="0" distL="0" distR="0" wp14:anchorId="6A0AE39E" wp14:editId="3ECB0B33">
            <wp:extent cx="3844800" cy="3132000"/>
            <wp:effectExtent l="0" t="0" r="381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10068" t="18750" r="7466" b="5664"/>
                    <a:stretch/>
                  </pic:blipFill>
                  <pic:spPr bwMode="auto">
                    <a:xfrm>
                      <a:off x="0" y="0"/>
                      <a:ext cx="3844800" cy="3132000"/>
                    </a:xfrm>
                    <a:prstGeom prst="rect">
                      <a:avLst/>
                    </a:prstGeom>
                    <a:ln>
                      <a:noFill/>
                    </a:ln>
                    <a:extLst>
                      <a:ext uri="{53640926-AAD7-44D8-BBD7-CCE9431645EC}">
                        <a14:shadowObscured xmlns:a14="http://schemas.microsoft.com/office/drawing/2010/main"/>
                      </a:ext>
                    </a:extLst>
                  </pic:spPr>
                </pic:pic>
              </a:graphicData>
            </a:graphic>
          </wp:inline>
        </w:drawing>
      </w:r>
    </w:p>
    <w:p w:rsidR="002B51F5" w:rsidRPr="00953C4F" w:rsidRDefault="002B51F5" w:rsidP="002B51F5">
      <w:pPr>
        <w:pStyle w:val="Caption"/>
        <w:rPr>
          <w:lang w:val="en-GB"/>
        </w:rPr>
      </w:pPr>
      <w:bookmarkStart w:id="156" w:name="_Ref406673250"/>
      <w:r w:rsidRPr="00953C4F">
        <w:rPr>
          <w:lang w:val="en-GB"/>
        </w:rPr>
        <w:t xml:space="preserve">Figure </w:t>
      </w:r>
      <w:r w:rsidR="00B91DB0" w:rsidRPr="00953C4F">
        <w:rPr>
          <w:lang w:val="en-GB"/>
        </w:rPr>
        <w:fldChar w:fldCharType="begin"/>
      </w:r>
      <w:r w:rsidR="00B91DB0" w:rsidRPr="00953C4F">
        <w:rPr>
          <w:lang w:val="en-GB"/>
        </w:rPr>
        <w:instrText xml:space="preserve"> SEQ Figure \* ARABIC </w:instrText>
      </w:r>
      <w:r w:rsidR="00B91DB0" w:rsidRPr="00953C4F">
        <w:rPr>
          <w:lang w:val="en-GB"/>
        </w:rPr>
        <w:fldChar w:fldCharType="separate"/>
      </w:r>
      <w:r w:rsidR="003D460D">
        <w:rPr>
          <w:noProof/>
          <w:lang w:val="en-GB"/>
        </w:rPr>
        <w:t>17</w:t>
      </w:r>
      <w:r w:rsidR="00B91DB0" w:rsidRPr="00953C4F">
        <w:rPr>
          <w:lang w:val="en-GB"/>
        </w:rPr>
        <w:fldChar w:fldCharType="end"/>
      </w:r>
      <w:bookmarkEnd w:id="156"/>
      <w:r w:rsidRPr="00953C4F">
        <w:rPr>
          <w:lang w:val="en-GB"/>
        </w:rPr>
        <w:t xml:space="preserve">: </w:t>
      </w:r>
      <w:r w:rsidR="00953C4F" w:rsidRPr="00953C4F">
        <w:rPr>
          <w:lang w:val="en-GB"/>
        </w:rPr>
        <w:t>Desensitisation</w:t>
      </w:r>
      <w:r w:rsidRPr="00953C4F">
        <w:rPr>
          <w:lang w:val="en-GB"/>
        </w:rPr>
        <w:t xml:space="preserve"> (in dB) as a function of the distance (in m) </w:t>
      </w:r>
      <w:r w:rsidRPr="00953C4F">
        <w:rPr>
          <w:lang w:val="en-GB"/>
        </w:rPr>
        <w:br/>
        <w:t>between victim and interfering BS</w:t>
      </w:r>
    </w:p>
    <w:p w:rsidR="00FE5C16" w:rsidRPr="00953C4F" w:rsidRDefault="002B51F5" w:rsidP="00FE5C16">
      <w:r w:rsidRPr="00953C4F">
        <w:t xml:space="preserve">Note that the least restrictive requirements </w:t>
      </w:r>
      <w:r w:rsidR="00FE5C16" w:rsidRPr="00953C4F">
        <w:t>for MFCN (i.e. BEM) assume</w:t>
      </w:r>
      <w:r w:rsidRPr="00953C4F">
        <w:t xml:space="preserve"> separation distances between base stations of 50</w:t>
      </w:r>
      <w:r w:rsidR="002F2978" w:rsidRPr="00953C4F">
        <w:t xml:space="preserve"> </w:t>
      </w:r>
      <w:r w:rsidRPr="00953C4F">
        <w:t xml:space="preserve">m. </w:t>
      </w:r>
      <w:r w:rsidR="00FE5C16" w:rsidRPr="00953C4F">
        <w:t>Coordination may be required between base stations deployed with less than 50</w:t>
      </w:r>
      <w:r w:rsidR="00A75E2D" w:rsidRPr="00953C4F">
        <w:t xml:space="preserve"> </w:t>
      </w:r>
      <w:r w:rsidR="00FE5C16" w:rsidRPr="00953C4F">
        <w:t>m separation distance.</w:t>
      </w:r>
    </w:p>
    <w:p w:rsidR="00FE5C16" w:rsidRPr="00953C4F" w:rsidRDefault="00FE5C16" w:rsidP="00FE5C16">
      <w:r w:rsidRPr="00953C4F">
        <w:t>Defining LRTC for a target separation distance of less than 50</w:t>
      </w:r>
      <w:r w:rsidR="002F2978" w:rsidRPr="00953C4F">
        <w:t xml:space="preserve"> </w:t>
      </w:r>
      <w:r w:rsidRPr="00953C4F">
        <w:t>m would require more stringent BEM, i.e. higher filtering requirements. In some cases, the filtering requirements would demand a guard-band in order to be implementable.</w:t>
      </w:r>
    </w:p>
    <w:p w:rsidR="00DD4593" w:rsidRPr="00953C4F" w:rsidRDefault="00DD4593" w:rsidP="008722A9">
      <w:pPr>
        <w:pStyle w:val="Heading4"/>
        <w:rPr>
          <w:rStyle w:val="ECCHLunderlined"/>
          <w:u w:val="none"/>
          <w:lang w:val="en-GB"/>
        </w:rPr>
      </w:pPr>
      <w:bookmarkStart w:id="157" w:name="_Toc431380140"/>
      <w:r w:rsidRPr="00953C4F">
        <w:rPr>
          <w:rStyle w:val="ECCHLunderlined"/>
          <w:u w:val="none"/>
          <w:lang w:val="en-GB"/>
        </w:rPr>
        <w:t>Impact of blocking due to SDL emissions onto PPDR BS:</w:t>
      </w:r>
      <w:bookmarkEnd w:id="157"/>
    </w:p>
    <w:p w:rsidR="00800666" w:rsidRPr="00953C4F" w:rsidRDefault="002B51F5" w:rsidP="002B51F5">
      <w:r w:rsidRPr="00953C4F">
        <w:t>The purpose of this section is to study the coexistence between SDL BS operating in the 700 MHz FDD duplex gap and PPDR BS operating in 733-736 MHz UL / 788-791 MHz DL. The phenomenon considered is the impact of transmitting SDL onto receiving PPDR BS (UL) due to blocking.</w:t>
      </w:r>
    </w:p>
    <w:p w:rsidR="00800666" w:rsidRPr="00953C4F" w:rsidRDefault="00972783" w:rsidP="002F481B">
      <w:r w:rsidRPr="00953C4F">
        <w:fldChar w:fldCharType="begin"/>
      </w:r>
      <w:r w:rsidRPr="00953C4F">
        <w:instrText xml:space="preserve"> REF _Ref414829287 \h </w:instrText>
      </w:r>
      <w:r w:rsidRPr="00953C4F">
        <w:fldChar w:fldCharType="separate"/>
      </w:r>
      <w:r w:rsidR="003D460D" w:rsidRPr="00953C4F">
        <w:t xml:space="preserve">Table </w:t>
      </w:r>
      <w:r w:rsidR="003D460D">
        <w:rPr>
          <w:noProof/>
        </w:rPr>
        <w:t>25</w:t>
      </w:r>
      <w:r w:rsidRPr="00953C4F">
        <w:fldChar w:fldCharType="end"/>
      </w:r>
      <w:r w:rsidRPr="00953C4F">
        <w:t xml:space="preserve"> </w:t>
      </w:r>
      <w:r w:rsidR="002B51F5" w:rsidRPr="00953C4F">
        <w:t xml:space="preserve">below provides the wideband blocking levels for an LTE BS operating in a 3 MHz channel, derived from </w:t>
      </w:r>
      <w:r w:rsidR="00A75E2D" w:rsidRPr="00953C4F">
        <w:fldChar w:fldCharType="begin"/>
      </w:r>
      <w:r w:rsidR="00A75E2D" w:rsidRPr="00953C4F">
        <w:instrText xml:space="preserve"> REF _Ref414864297 \h </w:instrText>
      </w:r>
      <w:r w:rsidR="00A75E2D" w:rsidRPr="00953C4F">
        <w:fldChar w:fldCharType="separate"/>
      </w:r>
      <w:r w:rsidR="003D460D" w:rsidRPr="00953C4F">
        <w:t xml:space="preserve">Table </w:t>
      </w:r>
      <w:r w:rsidR="003D460D">
        <w:rPr>
          <w:noProof/>
        </w:rPr>
        <w:t>4</w:t>
      </w:r>
      <w:r w:rsidR="00A75E2D" w:rsidRPr="00953C4F">
        <w:fldChar w:fldCharType="end"/>
      </w:r>
      <w:r w:rsidR="00A75E2D" w:rsidRPr="00953C4F">
        <w:t xml:space="preserve">, for </w:t>
      </w:r>
      <w:r w:rsidR="002B51F5" w:rsidRPr="00953C4F">
        <w:t xml:space="preserve">a </w:t>
      </w:r>
      <w:r w:rsidR="00953C4F" w:rsidRPr="00953C4F">
        <w:t>desensitisation</w:t>
      </w:r>
      <w:r w:rsidR="002B51F5" w:rsidRPr="00953C4F">
        <w:t xml:space="preserve"> of 1 </w:t>
      </w:r>
      <w:proofErr w:type="spellStart"/>
      <w:r w:rsidR="002B51F5" w:rsidRPr="00953C4F">
        <w:t>dB.</w:t>
      </w:r>
      <w:proofErr w:type="spellEnd"/>
    </w:p>
    <w:p w:rsidR="002B51F5" w:rsidRPr="00953C4F" w:rsidRDefault="002B51F5" w:rsidP="00800666">
      <w:pPr>
        <w:pStyle w:val="Caption"/>
        <w:keepNext/>
        <w:rPr>
          <w:lang w:val="en-GB"/>
        </w:rPr>
      </w:pPr>
      <w:bookmarkStart w:id="158" w:name="_Ref414829287"/>
      <w:bookmarkStart w:id="159" w:name="_Ref416264890"/>
      <w:r w:rsidRPr="00953C4F">
        <w:rPr>
          <w:lang w:val="en-GB"/>
        </w:rPr>
        <w:t xml:space="preserve">Table </w:t>
      </w:r>
      <w:r w:rsidR="00B91DB0" w:rsidRPr="00953C4F">
        <w:rPr>
          <w:lang w:val="en-GB"/>
        </w:rPr>
        <w:fldChar w:fldCharType="begin"/>
      </w:r>
      <w:r w:rsidR="00B91DB0" w:rsidRPr="00953C4F">
        <w:rPr>
          <w:lang w:val="en-GB"/>
        </w:rPr>
        <w:instrText xml:space="preserve"> SEQ Table \* ARABIC </w:instrText>
      </w:r>
      <w:r w:rsidR="00B91DB0" w:rsidRPr="00953C4F">
        <w:rPr>
          <w:lang w:val="en-GB"/>
        </w:rPr>
        <w:fldChar w:fldCharType="separate"/>
      </w:r>
      <w:r w:rsidR="003D460D">
        <w:rPr>
          <w:noProof/>
          <w:lang w:val="en-GB"/>
        </w:rPr>
        <w:t>25</w:t>
      </w:r>
      <w:r w:rsidR="00B91DB0" w:rsidRPr="00953C4F">
        <w:rPr>
          <w:lang w:val="en-GB"/>
        </w:rPr>
        <w:fldChar w:fldCharType="end"/>
      </w:r>
      <w:bookmarkEnd w:id="158"/>
      <w:bookmarkEnd w:id="159"/>
      <w:r w:rsidRPr="00953C4F">
        <w:rPr>
          <w:lang w:val="en-GB"/>
        </w:rPr>
        <w:t>: LTE Wide Area BS, Receiver characteristics</w:t>
      </w:r>
      <w:r w:rsidR="002F481B" w:rsidRPr="00953C4F">
        <w:rPr>
          <w:lang w:val="en-GB"/>
        </w:rPr>
        <w:t xml:space="preserve"> </w:t>
      </w:r>
      <w:r w:rsidRPr="00953C4F">
        <w:rPr>
          <w:lang w:val="en-GB"/>
        </w:rPr>
        <w:t xml:space="preserve">for a </w:t>
      </w:r>
      <w:r w:rsidR="00953C4F" w:rsidRPr="00953C4F">
        <w:rPr>
          <w:lang w:val="en-GB"/>
        </w:rPr>
        <w:t>desensitisation</w:t>
      </w:r>
      <w:r w:rsidRPr="00953C4F">
        <w:rPr>
          <w:lang w:val="en-GB"/>
        </w:rPr>
        <w:t xml:space="preserve"> of 1 dB</w:t>
      </w:r>
    </w:p>
    <w:tbl>
      <w:tblPr>
        <w:tblStyle w:val="ECCTable-redheader"/>
        <w:tblW w:w="0" w:type="auto"/>
        <w:tblInd w:w="0" w:type="dxa"/>
        <w:tblLook w:val="04A0" w:firstRow="1" w:lastRow="0" w:firstColumn="1" w:lastColumn="0" w:noHBand="0" w:noVBand="1"/>
      </w:tblPr>
      <w:tblGrid>
        <w:gridCol w:w="2518"/>
        <w:gridCol w:w="2001"/>
      </w:tblGrid>
      <w:tr w:rsidR="002B51F5" w:rsidRPr="00953C4F" w:rsidTr="00422ADD">
        <w:trPr>
          <w:cnfStyle w:val="100000000000" w:firstRow="1" w:lastRow="0" w:firstColumn="0" w:lastColumn="0" w:oddVBand="0" w:evenVBand="0" w:oddHBand="0" w:evenHBand="0" w:firstRowFirstColumn="0" w:firstRowLastColumn="0" w:lastRowFirstColumn="0" w:lastRowLastColumn="0"/>
        </w:trPr>
        <w:tc>
          <w:tcPr>
            <w:tcW w:w="2518" w:type="dxa"/>
          </w:tcPr>
          <w:p w:rsidR="002B51F5" w:rsidRPr="00953C4F" w:rsidRDefault="002B51F5" w:rsidP="002B51F5">
            <w:pPr>
              <w:pStyle w:val="ECCTabletext"/>
            </w:pPr>
            <w:r w:rsidRPr="00953C4F">
              <w:t>Parameter</w:t>
            </w:r>
          </w:p>
        </w:tc>
        <w:tc>
          <w:tcPr>
            <w:tcW w:w="2001" w:type="dxa"/>
          </w:tcPr>
          <w:p w:rsidR="002B51F5" w:rsidRPr="00953C4F" w:rsidRDefault="002B51F5" w:rsidP="002B51F5">
            <w:pPr>
              <w:pStyle w:val="ECCTabletext"/>
            </w:pPr>
            <w:r w:rsidRPr="00953C4F">
              <w:t>Value</w:t>
            </w:r>
          </w:p>
        </w:tc>
      </w:tr>
      <w:tr w:rsidR="002B51F5" w:rsidRPr="00953C4F" w:rsidTr="00422ADD">
        <w:tc>
          <w:tcPr>
            <w:tcW w:w="2518" w:type="dxa"/>
          </w:tcPr>
          <w:p w:rsidR="002B51F5" w:rsidRPr="00953C4F" w:rsidRDefault="002B51F5" w:rsidP="007A14DC">
            <w:pPr>
              <w:pStyle w:val="ECCTabletext"/>
              <w:jc w:val="left"/>
            </w:pPr>
            <w:r w:rsidRPr="00953C4F">
              <w:t>Channel bandwidth</w:t>
            </w:r>
          </w:p>
        </w:tc>
        <w:tc>
          <w:tcPr>
            <w:tcW w:w="2001" w:type="dxa"/>
          </w:tcPr>
          <w:p w:rsidR="002B51F5" w:rsidRPr="00953C4F" w:rsidRDefault="002B51F5" w:rsidP="007A14DC">
            <w:pPr>
              <w:pStyle w:val="ECCTabletext"/>
              <w:jc w:val="left"/>
            </w:pPr>
            <w:r w:rsidRPr="00953C4F">
              <w:t>3 MHz</w:t>
            </w:r>
          </w:p>
        </w:tc>
      </w:tr>
      <w:tr w:rsidR="002B51F5" w:rsidRPr="00953C4F" w:rsidTr="00422ADD">
        <w:tc>
          <w:tcPr>
            <w:tcW w:w="4519" w:type="dxa"/>
            <w:gridSpan w:val="2"/>
          </w:tcPr>
          <w:p w:rsidR="002B51F5" w:rsidRPr="00953C4F" w:rsidRDefault="002B51F5" w:rsidP="007A14DC">
            <w:pPr>
              <w:pStyle w:val="ECCTableHeaderredfont"/>
            </w:pPr>
            <w:r w:rsidRPr="00953C4F">
              <w:t>1st adjacent 3 MHz block</w:t>
            </w:r>
          </w:p>
        </w:tc>
      </w:tr>
      <w:tr w:rsidR="002B51F5" w:rsidRPr="00953C4F" w:rsidTr="00422ADD">
        <w:tc>
          <w:tcPr>
            <w:tcW w:w="2518" w:type="dxa"/>
          </w:tcPr>
          <w:p w:rsidR="002B51F5" w:rsidRPr="00953C4F" w:rsidRDefault="002B51F5" w:rsidP="007A14DC">
            <w:pPr>
              <w:pStyle w:val="ECCTabletext"/>
              <w:jc w:val="left"/>
            </w:pPr>
            <w:r w:rsidRPr="00953C4F">
              <w:t>Blocking level</w:t>
            </w:r>
            <w:r w:rsidRPr="00953C4F">
              <w:br/>
              <w:t xml:space="preserve">for 1 dB </w:t>
            </w:r>
            <w:r w:rsidR="00953C4F" w:rsidRPr="00953C4F">
              <w:t>desensitisation</w:t>
            </w:r>
          </w:p>
        </w:tc>
        <w:tc>
          <w:tcPr>
            <w:tcW w:w="2001" w:type="dxa"/>
          </w:tcPr>
          <w:p w:rsidR="002B51F5" w:rsidRPr="00953C4F" w:rsidRDefault="002B51F5" w:rsidP="007A14DC">
            <w:pPr>
              <w:pStyle w:val="ECCTabletext"/>
              <w:jc w:val="left"/>
            </w:pPr>
            <w:r w:rsidRPr="00953C4F">
              <w:t xml:space="preserve">-59.7 </w:t>
            </w:r>
            <w:proofErr w:type="spellStart"/>
            <w:r w:rsidRPr="00953C4F">
              <w:t>dBm</w:t>
            </w:r>
            <w:proofErr w:type="spellEnd"/>
            <w:r w:rsidRPr="00953C4F">
              <w:t>/3MHz</w:t>
            </w:r>
          </w:p>
        </w:tc>
      </w:tr>
      <w:tr w:rsidR="002B51F5" w:rsidRPr="00953C4F" w:rsidTr="00422ADD">
        <w:tc>
          <w:tcPr>
            <w:tcW w:w="4519" w:type="dxa"/>
            <w:gridSpan w:val="2"/>
          </w:tcPr>
          <w:p w:rsidR="002B51F5" w:rsidRPr="00953C4F" w:rsidRDefault="002B51F5" w:rsidP="007A14DC">
            <w:pPr>
              <w:pStyle w:val="ECCTableHeaderredfont"/>
            </w:pPr>
            <w:r w:rsidRPr="00953C4F">
              <w:t>2nd adjacent 5 MHz block and beyond</w:t>
            </w:r>
          </w:p>
        </w:tc>
      </w:tr>
      <w:tr w:rsidR="002B51F5" w:rsidRPr="00953C4F" w:rsidTr="00422ADD">
        <w:tc>
          <w:tcPr>
            <w:tcW w:w="2518" w:type="dxa"/>
          </w:tcPr>
          <w:p w:rsidR="002B51F5" w:rsidRPr="00953C4F" w:rsidRDefault="002B51F5" w:rsidP="007A14DC">
            <w:pPr>
              <w:pStyle w:val="ECCTabletext"/>
              <w:jc w:val="left"/>
            </w:pPr>
            <w:r w:rsidRPr="00953C4F">
              <w:t>Blocking level</w:t>
            </w:r>
            <w:r w:rsidRPr="00953C4F">
              <w:br/>
              <w:t xml:space="preserve">for 1 dB </w:t>
            </w:r>
            <w:r w:rsidR="00953C4F" w:rsidRPr="00953C4F">
              <w:t>desensitisation</w:t>
            </w:r>
          </w:p>
        </w:tc>
        <w:tc>
          <w:tcPr>
            <w:tcW w:w="2001" w:type="dxa"/>
          </w:tcPr>
          <w:p w:rsidR="002B51F5" w:rsidRPr="00953C4F" w:rsidRDefault="002B51F5" w:rsidP="007A14DC">
            <w:pPr>
              <w:pStyle w:val="ECCTabletext"/>
              <w:jc w:val="left"/>
            </w:pPr>
            <w:r w:rsidRPr="00953C4F">
              <w:t xml:space="preserve">-50.7 </w:t>
            </w:r>
            <w:proofErr w:type="spellStart"/>
            <w:r w:rsidRPr="00953C4F">
              <w:t>dBm</w:t>
            </w:r>
            <w:proofErr w:type="spellEnd"/>
            <w:r w:rsidRPr="00953C4F">
              <w:t>/5MHz</w:t>
            </w:r>
          </w:p>
          <w:p w:rsidR="002B51F5" w:rsidRPr="00953C4F" w:rsidRDefault="002B51F5" w:rsidP="007A14DC">
            <w:pPr>
              <w:pStyle w:val="ECCTabletext"/>
              <w:jc w:val="left"/>
            </w:pPr>
            <w:r w:rsidRPr="00953C4F">
              <w:t xml:space="preserve">= -52.9 </w:t>
            </w:r>
            <w:proofErr w:type="spellStart"/>
            <w:r w:rsidRPr="00953C4F">
              <w:t>dBm</w:t>
            </w:r>
            <w:proofErr w:type="spellEnd"/>
            <w:r w:rsidRPr="00953C4F">
              <w:t>/3MHz</w:t>
            </w:r>
          </w:p>
        </w:tc>
      </w:tr>
    </w:tbl>
    <w:p w:rsidR="002B51F5" w:rsidRPr="00953C4F" w:rsidRDefault="002B51F5" w:rsidP="002B51F5">
      <w:pPr>
        <w:rPr>
          <w:rStyle w:val="ECCParagraph"/>
        </w:rPr>
      </w:pPr>
      <w:r w:rsidRPr="00953C4F">
        <w:rPr>
          <w:rStyle w:val="ECCParagraph"/>
        </w:rPr>
        <w:lastRenderedPageBreak/>
        <w:t xml:space="preserve">The minimum coupling loss between two BS is </w:t>
      </w:r>
      <w:r w:rsidR="008452E9" w:rsidRPr="00953C4F">
        <w:rPr>
          <w:rStyle w:val="ECCParagraph"/>
        </w:rPr>
        <w:t>assumed</w:t>
      </w:r>
      <w:r w:rsidRPr="00953C4F">
        <w:rPr>
          <w:rStyle w:val="ECCParagraph"/>
        </w:rPr>
        <w:t xml:space="preserve"> to be 67 dB (see section 7.4.1.2.1.3 in 3GPP TR 25.942</w:t>
      </w:r>
      <w:r w:rsidR="00B53A88" w:rsidRPr="00953C4F">
        <w:rPr>
          <w:rStyle w:val="ECCParagraph"/>
        </w:rPr>
        <w:t xml:space="preserve"> </w:t>
      </w:r>
      <w:r w:rsidR="00B53A88" w:rsidRPr="00953C4F">
        <w:rPr>
          <w:rStyle w:val="ECCParagraph"/>
        </w:rPr>
        <w:fldChar w:fldCharType="begin"/>
      </w:r>
      <w:r w:rsidR="00B53A88" w:rsidRPr="00953C4F">
        <w:rPr>
          <w:rStyle w:val="ECCParagraph"/>
        </w:rPr>
        <w:instrText xml:space="preserve"> REF _Ref419272860 \r \h </w:instrText>
      </w:r>
      <w:r w:rsidR="00B53A88" w:rsidRPr="00953C4F">
        <w:rPr>
          <w:rStyle w:val="ECCParagraph"/>
        </w:rPr>
      </w:r>
      <w:r w:rsidR="00B53A88" w:rsidRPr="00953C4F">
        <w:rPr>
          <w:rStyle w:val="ECCParagraph"/>
        </w:rPr>
        <w:fldChar w:fldCharType="separate"/>
      </w:r>
      <w:r w:rsidR="003D460D">
        <w:rPr>
          <w:rStyle w:val="ECCParagraph"/>
        </w:rPr>
        <w:t>[11]</w:t>
      </w:r>
      <w:r w:rsidR="00B53A88" w:rsidRPr="00953C4F">
        <w:rPr>
          <w:rStyle w:val="ECCParagraph"/>
        </w:rPr>
        <w:fldChar w:fldCharType="end"/>
      </w:r>
      <w:r w:rsidRPr="00953C4F">
        <w:rPr>
          <w:rStyle w:val="ECCParagraph"/>
        </w:rPr>
        <w:t>)</w:t>
      </w:r>
      <w:r w:rsidR="008452E9" w:rsidRPr="00953C4F">
        <w:rPr>
          <w:rStyle w:val="ECCParagraph"/>
        </w:rPr>
        <w:t xml:space="preserve"> for a scenario on which the BS are coexisting in the same geographical area</w:t>
      </w:r>
      <w:r w:rsidRPr="00953C4F">
        <w:rPr>
          <w:rStyle w:val="ECCParagraph"/>
        </w:rPr>
        <w:t xml:space="preserve">. This </w:t>
      </w:r>
      <w:r w:rsidR="008452E9" w:rsidRPr="00953C4F">
        <w:rPr>
          <w:rStyle w:val="ECCParagraph"/>
        </w:rPr>
        <w:t xml:space="preserve">MCL </w:t>
      </w:r>
      <w:r w:rsidRPr="00953C4F">
        <w:rPr>
          <w:rStyle w:val="ECCParagraph"/>
        </w:rPr>
        <w:t>includes the additional loss due the 3° down-tilt of the antennas of the two BS considered.</w:t>
      </w:r>
    </w:p>
    <w:p w:rsidR="002B51F5" w:rsidRPr="00953C4F" w:rsidRDefault="002B51F5" w:rsidP="002B51F5">
      <w:pPr>
        <w:rPr>
          <w:rStyle w:val="ECCParagraph"/>
        </w:rPr>
      </w:pPr>
      <w:r w:rsidRPr="00953C4F">
        <w:rPr>
          <w:rStyle w:val="ECCParagraph"/>
        </w:rPr>
        <w:t>If the 2x3 MHz option for PPDR is combined with the SDL option, the lowest SDL block that could be envisaged would operate in 738-743 MHz, leaving a 2 MHz guard-band with the PPDR UL band.</w:t>
      </w:r>
    </w:p>
    <w:p w:rsidR="002B51F5" w:rsidRPr="00953C4F" w:rsidRDefault="002B51F5" w:rsidP="002B51F5">
      <w:pPr>
        <w:rPr>
          <w:rStyle w:val="ECCParagraph"/>
        </w:rPr>
      </w:pPr>
      <w:r w:rsidRPr="00953C4F">
        <w:rPr>
          <w:rStyle w:val="ECCParagraph"/>
        </w:rPr>
        <w:t>For a 3</w:t>
      </w:r>
      <w:r w:rsidR="002F2978" w:rsidRPr="00953C4F">
        <w:rPr>
          <w:rStyle w:val="ECCParagraph"/>
        </w:rPr>
        <w:t xml:space="preserve"> </w:t>
      </w:r>
      <w:r w:rsidRPr="00953C4F">
        <w:rPr>
          <w:rStyle w:val="ECCParagraph"/>
        </w:rPr>
        <w:t xml:space="preserve">MHz LTE BS, blocking levels are defined for the first adjacent channel (i.e. 736-739 MHz in </w:t>
      </w:r>
      <w:r w:rsidR="00FE5C16" w:rsidRPr="00953C4F">
        <w:rPr>
          <w:rStyle w:val="ECCParagraph"/>
        </w:rPr>
        <w:t xml:space="preserve">that </w:t>
      </w:r>
      <w:r w:rsidRPr="00953C4F">
        <w:rPr>
          <w:rStyle w:val="ECCParagraph"/>
        </w:rPr>
        <w:t xml:space="preserve">case) and then for the second 5 MHz block (i.e. 741-746 MHz in </w:t>
      </w:r>
      <w:r w:rsidR="00FE5C16" w:rsidRPr="00953C4F">
        <w:rPr>
          <w:rStyle w:val="ECCParagraph"/>
        </w:rPr>
        <w:t xml:space="preserve">that </w:t>
      </w:r>
      <w:r w:rsidRPr="00953C4F">
        <w:rPr>
          <w:rStyle w:val="ECCParagraph"/>
        </w:rPr>
        <w:t>case). Nothing is defined for the frequency range 3 to 5 MHz away from the PPDR UL channel edge.</w:t>
      </w:r>
    </w:p>
    <w:p w:rsidR="002B51F5" w:rsidRPr="00953C4F" w:rsidRDefault="00651501" w:rsidP="006C2A9C">
      <w:pPr>
        <w:rPr>
          <w:rStyle w:val="ECCParagraph"/>
        </w:rPr>
      </w:pPr>
      <w:r w:rsidRPr="00953C4F">
        <w:rPr>
          <w:rStyle w:val="ECCParagraph"/>
        </w:rPr>
        <w:fldChar w:fldCharType="begin"/>
      </w:r>
      <w:r w:rsidRPr="00953C4F">
        <w:rPr>
          <w:rStyle w:val="ECCParagraph"/>
        </w:rPr>
        <w:instrText xml:space="preserve"> REF _Ref414825808 \h </w:instrText>
      </w:r>
      <w:r w:rsidRPr="00953C4F">
        <w:rPr>
          <w:rStyle w:val="ECCParagraph"/>
        </w:rPr>
      </w:r>
      <w:r w:rsidRPr="00953C4F">
        <w:rPr>
          <w:rStyle w:val="ECCParagraph"/>
        </w:rPr>
        <w:fldChar w:fldCharType="separate"/>
      </w:r>
      <w:r w:rsidR="003D460D" w:rsidRPr="00953C4F">
        <w:t xml:space="preserve">Figure </w:t>
      </w:r>
      <w:r w:rsidR="003D460D">
        <w:rPr>
          <w:noProof/>
        </w:rPr>
        <w:t>18</w:t>
      </w:r>
      <w:r w:rsidRPr="00953C4F">
        <w:rPr>
          <w:rStyle w:val="ECCParagraph"/>
        </w:rPr>
        <w:fldChar w:fldCharType="end"/>
      </w:r>
      <w:r w:rsidRPr="00953C4F">
        <w:rPr>
          <w:rStyle w:val="ECCParagraph"/>
        </w:rPr>
        <w:t xml:space="preserve"> </w:t>
      </w:r>
      <w:r w:rsidR="002B51F5" w:rsidRPr="00953C4F">
        <w:rPr>
          <w:rStyle w:val="ECCParagraph"/>
        </w:rPr>
        <w:t>below depicts the situation and shows where the blocking level needs to be determined.</w:t>
      </w:r>
    </w:p>
    <w:p w:rsidR="007A14DC" w:rsidRPr="00953C4F" w:rsidRDefault="007A14DC" w:rsidP="006C2A9C">
      <w:pPr>
        <w:rPr>
          <w:rStyle w:val="ECCParagraph"/>
        </w:rPr>
      </w:pPr>
    </w:p>
    <w:p w:rsidR="002B51F5" w:rsidRPr="00953C4F" w:rsidRDefault="00DC1882" w:rsidP="002B51F5">
      <w:pPr>
        <w:pStyle w:val="ECCFiguregraphcentered"/>
        <w:rPr>
          <w:rStyle w:val="ECCParagraph"/>
          <w:rFonts w:eastAsia="Calibri"/>
        </w:rPr>
      </w:pPr>
      <w:r w:rsidRPr="00953C4F">
        <w:rPr>
          <w:rFonts w:eastAsia="Calibri"/>
          <w:lang w:val="da-DK" w:eastAsia="da-DK"/>
        </w:rPr>
        <w:drawing>
          <wp:inline distT="0" distB="0" distL="0" distR="0" wp14:anchorId="0E798576" wp14:editId="6701C2DA">
            <wp:extent cx="2990850" cy="226695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2990850" cy="2266950"/>
                    </a:xfrm>
                    <a:prstGeom prst="rect">
                      <a:avLst/>
                    </a:prstGeom>
                    <a:noFill/>
                    <a:ln>
                      <a:noFill/>
                    </a:ln>
                  </pic:spPr>
                </pic:pic>
              </a:graphicData>
            </a:graphic>
          </wp:inline>
        </w:drawing>
      </w:r>
    </w:p>
    <w:p w:rsidR="002B51F5" w:rsidRPr="00953C4F" w:rsidRDefault="002B51F5" w:rsidP="002B51F5">
      <w:pPr>
        <w:pStyle w:val="Caption"/>
        <w:rPr>
          <w:lang w:val="en-GB"/>
        </w:rPr>
      </w:pPr>
      <w:bookmarkStart w:id="160" w:name="_Ref414825808"/>
      <w:r w:rsidRPr="00953C4F">
        <w:rPr>
          <w:lang w:val="en-GB"/>
        </w:rPr>
        <w:t xml:space="preserve">Figure </w:t>
      </w:r>
      <w:r w:rsidR="00B91DB0" w:rsidRPr="00953C4F">
        <w:rPr>
          <w:lang w:val="en-GB"/>
        </w:rPr>
        <w:fldChar w:fldCharType="begin"/>
      </w:r>
      <w:r w:rsidR="00B91DB0" w:rsidRPr="00953C4F">
        <w:rPr>
          <w:lang w:val="en-GB"/>
        </w:rPr>
        <w:instrText xml:space="preserve"> SEQ Figure \* ARABIC </w:instrText>
      </w:r>
      <w:r w:rsidR="00B91DB0" w:rsidRPr="00953C4F">
        <w:rPr>
          <w:lang w:val="en-GB"/>
        </w:rPr>
        <w:fldChar w:fldCharType="separate"/>
      </w:r>
      <w:r w:rsidR="003D460D">
        <w:rPr>
          <w:noProof/>
          <w:lang w:val="en-GB"/>
        </w:rPr>
        <w:t>18</w:t>
      </w:r>
      <w:r w:rsidR="00B91DB0" w:rsidRPr="00953C4F">
        <w:rPr>
          <w:lang w:val="en-GB"/>
        </w:rPr>
        <w:fldChar w:fldCharType="end"/>
      </w:r>
      <w:bookmarkEnd w:id="160"/>
      <w:r w:rsidRPr="00953C4F">
        <w:rPr>
          <w:lang w:val="en-GB"/>
        </w:rPr>
        <w:t>: Blocking of PPDR BS due to SDL</w:t>
      </w:r>
    </w:p>
    <w:p w:rsidR="0021275C" w:rsidRPr="00953C4F" w:rsidRDefault="0021275C" w:rsidP="006C2A9C">
      <w:pPr>
        <w:rPr>
          <w:rStyle w:val="ECCParagraph"/>
        </w:rPr>
      </w:pPr>
      <w:r w:rsidRPr="00953C4F">
        <w:rPr>
          <w:rStyle w:val="ECCParagraph"/>
        </w:rPr>
        <w:t xml:space="preserve">There is no information available </w:t>
      </w:r>
      <w:r w:rsidR="00784901" w:rsidRPr="00953C4F">
        <w:rPr>
          <w:rStyle w:val="ECCParagraph"/>
        </w:rPr>
        <w:t>to determine the blocking level for an interfering signal in 738-74</w:t>
      </w:r>
      <w:r w:rsidR="00414177" w:rsidRPr="00953C4F">
        <w:rPr>
          <w:rStyle w:val="ECCParagraph"/>
        </w:rPr>
        <w:t>3</w:t>
      </w:r>
      <w:r w:rsidR="00784901" w:rsidRPr="00953C4F">
        <w:rPr>
          <w:rStyle w:val="ECCParagraph"/>
        </w:rPr>
        <w:t xml:space="preserve"> </w:t>
      </w:r>
      <w:proofErr w:type="spellStart"/>
      <w:r w:rsidR="00784901" w:rsidRPr="00953C4F">
        <w:rPr>
          <w:rStyle w:val="ECCParagraph"/>
        </w:rPr>
        <w:t>MHz.</w:t>
      </w:r>
      <w:proofErr w:type="spellEnd"/>
      <w:r w:rsidR="00784901" w:rsidRPr="00953C4F">
        <w:rPr>
          <w:rStyle w:val="ECCParagraph"/>
        </w:rPr>
        <w:t xml:space="preserve"> Thus, based on the blocking rejection in the first adjacent channel in </w:t>
      </w:r>
      <w:r w:rsidR="00510D17" w:rsidRPr="00953C4F">
        <w:rPr>
          <w:rStyle w:val="ECCParagraph"/>
        </w:rPr>
        <w:fldChar w:fldCharType="begin"/>
      </w:r>
      <w:r w:rsidR="00510D17" w:rsidRPr="00953C4F">
        <w:rPr>
          <w:rStyle w:val="ECCParagraph"/>
        </w:rPr>
        <w:instrText xml:space="preserve"> REF _Ref416264890 \h </w:instrText>
      </w:r>
      <w:r w:rsidR="00510D17" w:rsidRPr="00953C4F">
        <w:rPr>
          <w:rStyle w:val="ECCParagraph"/>
        </w:rPr>
      </w:r>
      <w:r w:rsidR="00510D17" w:rsidRPr="00953C4F">
        <w:rPr>
          <w:rStyle w:val="ECCParagraph"/>
        </w:rPr>
        <w:fldChar w:fldCharType="separate"/>
      </w:r>
      <w:r w:rsidR="003D460D" w:rsidRPr="00953C4F">
        <w:t xml:space="preserve">Table </w:t>
      </w:r>
      <w:r w:rsidR="003D460D">
        <w:rPr>
          <w:noProof/>
        </w:rPr>
        <w:t>25</w:t>
      </w:r>
      <w:r w:rsidR="00510D17" w:rsidRPr="00953C4F">
        <w:rPr>
          <w:rStyle w:val="ECCParagraph"/>
        </w:rPr>
        <w:fldChar w:fldCharType="end"/>
      </w:r>
      <w:r w:rsidR="00784901" w:rsidRPr="00953C4F">
        <w:rPr>
          <w:rStyle w:val="ECCParagraph"/>
        </w:rPr>
        <w:t xml:space="preserve">, the maximum transmitted power at the SDL </w:t>
      </w:r>
      <w:r w:rsidR="00510D17" w:rsidRPr="00953C4F">
        <w:rPr>
          <w:rStyle w:val="ECCParagraph"/>
        </w:rPr>
        <w:t xml:space="preserve">BS </w:t>
      </w:r>
      <w:r w:rsidR="00784901" w:rsidRPr="00953C4F">
        <w:rPr>
          <w:rStyle w:val="ECCParagraph"/>
        </w:rPr>
        <w:t xml:space="preserve">antenna </w:t>
      </w:r>
      <w:r w:rsidR="00510D17" w:rsidRPr="00953C4F">
        <w:rPr>
          <w:rStyle w:val="ECCParagraph"/>
        </w:rPr>
        <w:t>connector</w:t>
      </w:r>
      <w:r w:rsidR="00784901" w:rsidRPr="00953C4F">
        <w:rPr>
          <w:rStyle w:val="ECCParagraph"/>
        </w:rPr>
        <w:t xml:space="preserve"> would be:</w:t>
      </w:r>
    </w:p>
    <w:p w:rsidR="002B51F5" w:rsidRPr="00953C4F" w:rsidRDefault="002B51F5" w:rsidP="002B51F5">
      <w:pPr>
        <w:pStyle w:val="ECCFiguregraphcentered"/>
        <w:rPr>
          <w:rStyle w:val="ECCParagraph"/>
          <w:rFonts w:eastAsia="Calibri"/>
        </w:rPr>
      </w:pPr>
      <w:proofErr w:type="spellStart"/>
      <w:r w:rsidRPr="00953C4F">
        <w:rPr>
          <w:rStyle w:val="ECCParagraph"/>
          <w:rFonts w:eastAsia="Calibri"/>
        </w:rPr>
        <w:t>Max_</w:t>
      </w:r>
      <w:r w:rsidR="007638BD" w:rsidRPr="00953C4F">
        <w:rPr>
          <w:rStyle w:val="ECCParagraph"/>
          <w:rFonts w:eastAsia="Calibri"/>
        </w:rPr>
        <w:t>Tx_Power</w:t>
      </w:r>
      <w:proofErr w:type="spellEnd"/>
      <w:r w:rsidRPr="00953C4F">
        <w:rPr>
          <w:rStyle w:val="ECCParagraph"/>
          <w:rFonts w:eastAsia="Calibri"/>
        </w:rPr>
        <w:t xml:space="preserve"> = </w:t>
      </w:r>
      <w:r w:rsidR="007638BD" w:rsidRPr="00953C4F">
        <w:rPr>
          <w:rStyle w:val="ECCParagraph"/>
          <w:rFonts w:eastAsia="Calibri"/>
        </w:rPr>
        <w:t>-59.7</w:t>
      </w:r>
      <w:r w:rsidRPr="00953C4F">
        <w:rPr>
          <w:rStyle w:val="ECCParagraph"/>
          <w:rFonts w:eastAsia="Calibri"/>
        </w:rPr>
        <w:t xml:space="preserve"> + 67 + </w:t>
      </w:r>
      <w:proofErr w:type="spellStart"/>
      <w:r w:rsidRPr="00953C4F">
        <w:rPr>
          <w:rStyle w:val="ECCParagraph"/>
          <w:rFonts w:eastAsia="Calibri"/>
        </w:rPr>
        <w:t>Additional_Duplex_Filtering</w:t>
      </w:r>
      <w:proofErr w:type="spellEnd"/>
      <w:r w:rsidRPr="00953C4F">
        <w:rPr>
          <w:rStyle w:val="ECCParagraph"/>
          <w:rFonts w:eastAsia="Calibri"/>
        </w:rPr>
        <w:t xml:space="preserve"> + 10</w:t>
      </w:r>
      <w:r w:rsidR="001958FD" w:rsidRPr="00953C4F">
        <w:rPr>
          <w:rStyle w:val="ECCParagraph"/>
          <w:rFonts w:eastAsia="Calibri"/>
        </w:rPr>
        <w:t>x</w:t>
      </w:r>
      <w:r w:rsidRPr="00953C4F">
        <w:rPr>
          <w:rStyle w:val="ECCParagraph"/>
          <w:rFonts w:eastAsia="Calibri"/>
        </w:rPr>
        <w:t>log</w:t>
      </w:r>
      <w:r w:rsidRPr="00953C4F">
        <w:rPr>
          <w:rStyle w:val="ECCHLsubscript"/>
          <w:rFonts w:eastAsia="Calibri"/>
          <w:noProof w:val="0"/>
          <w:lang w:val="en-GB"/>
        </w:rPr>
        <w:t>10</w:t>
      </w:r>
      <w:r w:rsidRPr="00953C4F">
        <w:rPr>
          <w:rStyle w:val="ECCParagraph"/>
          <w:rFonts w:eastAsia="Calibri"/>
        </w:rPr>
        <w:t xml:space="preserve">(5/3) </w:t>
      </w:r>
      <w:proofErr w:type="spellStart"/>
      <w:r w:rsidRPr="00953C4F">
        <w:rPr>
          <w:rStyle w:val="ECCParagraph"/>
          <w:rFonts w:eastAsia="Calibri"/>
        </w:rPr>
        <w:t>dBm</w:t>
      </w:r>
      <w:proofErr w:type="spellEnd"/>
      <w:r w:rsidRPr="00953C4F">
        <w:rPr>
          <w:rStyle w:val="ECCParagraph"/>
          <w:rFonts w:eastAsia="Calibri"/>
        </w:rPr>
        <w:t>/5MHz</w:t>
      </w:r>
    </w:p>
    <w:p w:rsidR="002B51F5" w:rsidRPr="00953C4F" w:rsidRDefault="002B51F5" w:rsidP="002B51F5">
      <w:pPr>
        <w:pStyle w:val="ECCFiguregraphcentered"/>
        <w:rPr>
          <w:rStyle w:val="ECCParagraph"/>
          <w:rFonts w:eastAsia="Calibri"/>
        </w:rPr>
      </w:pPr>
      <w:proofErr w:type="spellStart"/>
      <w:r w:rsidRPr="00953C4F">
        <w:rPr>
          <w:rStyle w:val="ECCParagraph"/>
          <w:rFonts w:eastAsia="Calibri"/>
        </w:rPr>
        <w:t>Max_</w:t>
      </w:r>
      <w:r w:rsidR="007638BD" w:rsidRPr="00953C4F">
        <w:rPr>
          <w:rStyle w:val="ECCParagraph"/>
          <w:rFonts w:eastAsia="Calibri"/>
        </w:rPr>
        <w:t>Tx_Power</w:t>
      </w:r>
      <w:proofErr w:type="spellEnd"/>
      <w:r w:rsidRPr="00953C4F">
        <w:rPr>
          <w:rStyle w:val="ECCParagraph"/>
          <w:rFonts w:eastAsia="Calibri"/>
        </w:rPr>
        <w:t xml:space="preserve"> = </w:t>
      </w:r>
      <w:r w:rsidR="007638BD" w:rsidRPr="00953C4F">
        <w:rPr>
          <w:rStyle w:val="ECCParagraph"/>
          <w:rFonts w:eastAsia="Calibri"/>
        </w:rPr>
        <w:t>9.5</w:t>
      </w:r>
      <w:r w:rsidRPr="00953C4F">
        <w:rPr>
          <w:rStyle w:val="ECCParagraph"/>
          <w:rFonts w:eastAsia="Calibri"/>
        </w:rPr>
        <w:t xml:space="preserve"> + </w:t>
      </w:r>
      <w:proofErr w:type="spellStart"/>
      <w:r w:rsidRPr="00953C4F">
        <w:rPr>
          <w:rStyle w:val="ECCParagraph"/>
          <w:rFonts w:eastAsia="Calibri"/>
        </w:rPr>
        <w:t>Additional_Duplex_Filtering</w:t>
      </w:r>
      <w:proofErr w:type="spellEnd"/>
      <w:r w:rsidRPr="00953C4F">
        <w:rPr>
          <w:rStyle w:val="ECCParagraph"/>
          <w:rFonts w:eastAsia="Calibri"/>
        </w:rPr>
        <w:t xml:space="preserve"> </w:t>
      </w:r>
      <w:proofErr w:type="spellStart"/>
      <w:r w:rsidRPr="00953C4F">
        <w:rPr>
          <w:rStyle w:val="ECCParagraph"/>
          <w:rFonts w:eastAsia="Calibri"/>
        </w:rPr>
        <w:t>dBm</w:t>
      </w:r>
      <w:proofErr w:type="spellEnd"/>
      <w:r w:rsidRPr="00953C4F">
        <w:rPr>
          <w:rStyle w:val="ECCParagraph"/>
          <w:rFonts w:eastAsia="Calibri"/>
        </w:rPr>
        <w:t>/5MHz</w:t>
      </w:r>
    </w:p>
    <w:p w:rsidR="002B51F5" w:rsidRPr="00953C4F" w:rsidRDefault="002B51F5" w:rsidP="002B51F5">
      <w:pPr>
        <w:rPr>
          <w:rStyle w:val="ECCParagraph"/>
        </w:rPr>
      </w:pPr>
      <w:r w:rsidRPr="00953C4F">
        <w:rPr>
          <w:rStyle w:val="ECCParagraph"/>
        </w:rPr>
        <w:t xml:space="preserve">For instance, in order to let an SDL BS transmit at </w:t>
      </w:r>
      <w:r w:rsidR="00220CDB" w:rsidRPr="00953C4F">
        <w:rPr>
          <w:rStyle w:val="ECCParagraph"/>
        </w:rPr>
        <w:t>4</w:t>
      </w:r>
      <w:r w:rsidR="005333E4" w:rsidRPr="00953C4F">
        <w:rPr>
          <w:rStyle w:val="ECCParagraph"/>
        </w:rPr>
        <w:t>3</w:t>
      </w:r>
      <w:r w:rsidRPr="00953C4F">
        <w:rPr>
          <w:rStyle w:val="ECCParagraph"/>
        </w:rPr>
        <w:t xml:space="preserve"> </w:t>
      </w:r>
      <w:proofErr w:type="spellStart"/>
      <w:r w:rsidRPr="00953C4F">
        <w:rPr>
          <w:rStyle w:val="ECCParagraph"/>
        </w:rPr>
        <w:t>dBm</w:t>
      </w:r>
      <w:proofErr w:type="spellEnd"/>
      <w:r w:rsidRPr="00953C4F">
        <w:rPr>
          <w:rStyle w:val="ECCParagraph"/>
        </w:rPr>
        <w:t xml:space="preserve">/5MHz </w:t>
      </w:r>
      <w:r w:rsidR="00220CDB" w:rsidRPr="00953C4F">
        <w:rPr>
          <w:rStyle w:val="ECCParagraph"/>
        </w:rPr>
        <w:t>at the antenna connector</w:t>
      </w:r>
      <w:r w:rsidRPr="00953C4F">
        <w:rPr>
          <w:rStyle w:val="ECCParagraph"/>
        </w:rPr>
        <w:t xml:space="preserve">, an additional filtering of </w:t>
      </w:r>
      <w:r w:rsidR="008149E2" w:rsidRPr="00953C4F">
        <w:rPr>
          <w:rStyle w:val="ECCParagraph"/>
        </w:rPr>
        <w:t>3</w:t>
      </w:r>
      <w:r w:rsidR="005333E4" w:rsidRPr="00953C4F">
        <w:rPr>
          <w:rStyle w:val="ECCParagraph"/>
        </w:rPr>
        <w:t>3</w:t>
      </w:r>
      <w:r w:rsidR="008149E2" w:rsidRPr="00953C4F">
        <w:rPr>
          <w:rStyle w:val="ECCParagraph"/>
        </w:rPr>
        <w:t>.5</w:t>
      </w:r>
      <w:r w:rsidRPr="00953C4F">
        <w:rPr>
          <w:rStyle w:val="ECCParagraph"/>
        </w:rPr>
        <w:t xml:space="preserve"> dB is required on the PPDR BS receiving chain. Otherwise </w:t>
      </w:r>
      <w:r w:rsidR="008149E2" w:rsidRPr="00953C4F">
        <w:rPr>
          <w:rStyle w:val="ECCParagraph"/>
        </w:rPr>
        <w:t xml:space="preserve">some mitigation measures may be needed, </w:t>
      </w:r>
      <w:r w:rsidR="0035790D" w:rsidRPr="00953C4F">
        <w:rPr>
          <w:rStyle w:val="ECCParagraph"/>
        </w:rPr>
        <w:t>e.g.</w:t>
      </w:r>
      <w:r w:rsidR="008149E2" w:rsidRPr="00953C4F">
        <w:rPr>
          <w:rStyle w:val="ECCParagraph"/>
        </w:rPr>
        <w:t xml:space="preserve"> </w:t>
      </w:r>
      <w:r w:rsidRPr="00953C4F">
        <w:rPr>
          <w:rStyle w:val="ECCParagraph"/>
        </w:rPr>
        <w:t xml:space="preserve">a coordination procedure </w:t>
      </w:r>
      <w:r w:rsidR="005333E4" w:rsidRPr="00953C4F">
        <w:rPr>
          <w:rStyle w:val="ECCParagraph"/>
        </w:rPr>
        <w:t>between</w:t>
      </w:r>
      <w:r w:rsidRPr="00953C4F">
        <w:rPr>
          <w:rStyle w:val="ECCParagraph"/>
        </w:rPr>
        <w:t xml:space="preserve"> the SDL operator</w:t>
      </w:r>
      <w:r w:rsidR="005333E4" w:rsidRPr="00953C4F">
        <w:rPr>
          <w:rStyle w:val="ECCParagraph"/>
        </w:rPr>
        <w:t xml:space="preserve"> and the PPDR operator</w:t>
      </w:r>
      <w:r w:rsidRPr="00953C4F">
        <w:rPr>
          <w:rStyle w:val="ECCParagraph"/>
        </w:rPr>
        <w:t>.</w:t>
      </w:r>
    </w:p>
    <w:p w:rsidR="006C6346" w:rsidRPr="00953C4F" w:rsidRDefault="006C6346" w:rsidP="00816F30">
      <w:pPr>
        <w:pStyle w:val="Heading3"/>
        <w:rPr>
          <w:rStyle w:val="ECCParagraph"/>
        </w:rPr>
      </w:pPr>
      <w:bookmarkStart w:id="161" w:name="_Toc431380141"/>
      <w:r w:rsidRPr="00953C4F">
        <w:rPr>
          <w:rStyle w:val="ECCParagraph"/>
        </w:rPr>
        <w:t>PPDR UL and SDL frequency separation</w:t>
      </w:r>
      <w:bookmarkEnd w:id="161"/>
    </w:p>
    <w:p w:rsidR="00321FD5" w:rsidRPr="00953C4F" w:rsidRDefault="00321FD5" w:rsidP="00461D01">
      <w:r w:rsidRPr="00953C4F">
        <w:t>This section analyses different deployment scenarios for PPDR (733-736 MHz UL / 788-791 MHz DL) and SDL (738-743 MHz) from a design perspective.</w:t>
      </w:r>
    </w:p>
    <w:p w:rsidR="00C03283" w:rsidRPr="00953C4F" w:rsidRDefault="00C03283" w:rsidP="00461D01">
      <w:r w:rsidRPr="00953C4F">
        <w:rPr>
          <w:rStyle w:val="ECCHLbold"/>
        </w:rPr>
        <w:t>Scenario 1</w:t>
      </w:r>
      <w:r w:rsidRPr="00953C4F">
        <w:t>: Fulfilment of the LRTC in ECC/DEC</w:t>
      </w:r>
      <w:proofErr w:type="gramStart"/>
      <w:r w:rsidRPr="00953C4F">
        <w:t>/(</w:t>
      </w:r>
      <w:proofErr w:type="gramEnd"/>
      <w:r w:rsidRPr="00953C4F">
        <w:t>15)01</w:t>
      </w:r>
      <w:r w:rsidR="00D774DE" w:rsidRPr="00953C4F">
        <w:t xml:space="preserve"> </w:t>
      </w:r>
      <w:r w:rsidR="00D774DE" w:rsidRPr="00953C4F">
        <w:fldChar w:fldCharType="begin"/>
      </w:r>
      <w:r w:rsidR="00D774DE" w:rsidRPr="00953C4F">
        <w:instrText xml:space="preserve"> REF _Ref419279112 \n \h </w:instrText>
      </w:r>
      <w:r w:rsidR="00D774DE" w:rsidRPr="00953C4F">
        <w:fldChar w:fldCharType="separate"/>
      </w:r>
      <w:r w:rsidR="003D460D">
        <w:t>[1]</w:t>
      </w:r>
      <w:r w:rsidR="00D774DE" w:rsidRPr="00953C4F">
        <w:fldChar w:fldCharType="end"/>
      </w:r>
    </w:p>
    <w:p w:rsidR="00461D01" w:rsidRPr="00953C4F" w:rsidRDefault="00461D01" w:rsidP="00461D01">
      <w:r w:rsidRPr="00953C4F">
        <w:t xml:space="preserve">Considering a separate SDL BS transmitting unit specifically designed for 738-758 MHz, it is possible to design an internal 10 pole filter providing sufficient </w:t>
      </w:r>
      <w:r w:rsidR="00C03283" w:rsidRPr="00953C4F">
        <w:t>rejection to fulfil the LRTC, i.e. -52</w:t>
      </w:r>
      <w:r w:rsidR="00C4664F" w:rsidRPr="00953C4F">
        <w:t xml:space="preserve"> </w:t>
      </w:r>
      <w:proofErr w:type="spellStart"/>
      <w:r w:rsidR="00C03283" w:rsidRPr="00953C4F">
        <w:t>dBm</w:t>
      </w:r>
      <w:proofErr w:type="spellEnd"/>
      <w:r w:rsidR="00C03283" w:rsidRPr="00953C4F">
        <w:t>/3MHz</w:t>
      </w:r>
      <w:r w:rsidRPr="00953C4F">
        <w:t xml:space="preserve"> below 736 MHz, with only 2 MHz guard-band. </w:t>
      </w:r>
      <w:r w:rsidR="009265E2" w:rsidRPr="00953C4F">
        <w:t xml:space="preserve">The LRTC can be translated into an emission level of -67 </w:t>
      </w:r>
      <w:proofErr w:type="spellStart"/>
      <w:r w:rsidR="009265E2" w:rsidRPr="00953C4F">
        <w:t>dBm</w:t>
      </w:r>
      <w:proofErr w:type="spellEnd"/>
      <w:r w:rsidR="009265E2" w:rsidRPr="00953C4F">
        <w:t xml:space="preserve">/3MHz at the </w:t>
      </w:r>
      <w:r w:rsidR="00EA001D" w:rsidRPr="00953C4F">
        <w:t xml:space="preserve">SDL </w:t>
      </w:r>
      <w:r w:rsidR="009265E2" w:rsidRPr="00953C4F">
        <w:t xml:space="preserve">BS antenna connector, assuming 15 </w:t>
      </w:r>
      <w:proofErr w:type="spellStart"/>
      <w:r w:rsidR="009265E2" w:rsidRPr="00953C4F">
        <w:t>dBi</w:t>
      </w:r>
      <w:proofErr w:type="spellEnd"/>
      <w:r w:rsidR="009265E2" w:rsidRPr="00953C4F">
        <w:t xml:space="preserve"> antenna gain. </w:t>
      </w:r>
      <w:r w:rsidRPr="00953C4F">
        <w:t>This may be achieved without unduly increasing the size of the BS equipment. Thus an external filter would not be necessary.</w:t>
      </w:r>
    </w:p>
    <w:p w:rsidR="00461D01" w:rsidRPr="00953C4F" w:rsidRDefault="00461D01" w:rsidP="00461D01">
      <w:r w:rsidRPr="00953C4F">
        <w:lastRenderedPageBreak/>
        <w:t xml:space="preserve">For PPDR BS there is a need for an Rx filter with similar performance as the MFCN BS </w:t>
      </w:r>
      <w:proofErr w:type="spellStart"/>
      <w:r w:rsidRPr="00953C4F">
        <w:t>Tx</w:t>
      </w:r>
      <w:proofErr w:type="spellEnd"/>
      <w:r w:rsidRPr="00953C4F">
        <w:t xml:space="preserve"> filter in order to sufficiently increase the selectivity.</w:t>
      </w:r>
      <w:r w:rsidR="00EA001D" w:rsidRPr="00953C4F">
        <w:t xml:space="preserve"> The feasibility of this filter was not verified.</w:t>
      </w:r>
    </w:p>
    <w:p w:rsidR="00EA001D" w:rsidRPr="00953C4F" w:rsidRDefault="00EA001D" w:rsidP="006C6346">
      <w:r w:rsidRPr="00953C4F">
        <w:rPr>
          <w:rStyle w:val="ECCHLbold"/>
        </w:rPr>
        <w:t>Scenario 2:</w:t>
      </w:r>
      <w:r w:rsidRPr="00953C4F">
        <w:t xml:space="preserve"> Fulfilment of 3GPP requirements for coexistence or colocation between PPDR and SDL</w:t>
      </w:r>
    </w:p>
    <w:p w:rsidR="006C6346" w:rsidRPr="00953C4F" w:rsidRDefault="00E76DA2" w:rsidP="006C6346">
      <w:r w:rsidRPr="00953C4F">
        <w:t>The</w:t>
      </w:r>
      <w:r w:rsidR="006C6346" w:rsidRPr="00953C4F">
        <w:t xml:space="preserve"> 3GPP standard requirements for coexistence and colocation</w:t>
      </w:r>
      <w:r w:rsidR="00463B89" w:rsidRPr="00953C4F">
        <w:t xml:space="preserve"> are</w:t>
      </w:r>
      <w:r w:rsidR="006C6346" w:rsidRPr="00953C4F">
        <w:t xml:space="preserve"> -49 </w:t>
      </w:r>
      <w:proofErr w:type="spellStart"/>
      <w:r w:rsidR="006C6346" w:rsidRPr="00953C4F">
        <w:t>dBm</w:t>
      </w:r>
      <w:proofErr w:type="spellEnd"/>
      <w:r w:rsidR="006C6346" w:rsidRPr="00953C4F">
        <w:t xml:space="preserve">/MHz and -96 </w:t>
      </w:r>
      <w:proofErr w:type="spellStart"/>
      <w:r w:rsidR="006C6346" w:rsidRPr="00953C4F">
        <w:t>dBm</w:t>
      </w:r>
      <w:proofErr w:type="spellEnd"/>
      <w:r w:rsidR="006C6346" w:rsidRPr="00953C4F">
        <w:t>/100kHz</w:t>
      </w:r>
      <w:r w:rsidR="00463B89" w:rsidRPr="00953C4F">
        <w:t xml:space="preserve"> at the antenna connector</w:t>
      </w:r>
      <w:r w:rsidR="006C6346" w:rsidRPr="00953C4F">
        <w:t>, respectively. In addition, blocking rejection of SDL in the coexistence and colocation scenarios are also considered with 1</w:t>
      </w:r>
      <w:r w:rsidR="002F2978" w:rsidRPr="00953C4F">
        <w:t xml:space="preserve"> </w:t>
      </w:r>
      <w:r w:rsidR="006C6346" w:rsidRPr="00953C4F">
        <w:t xml:space="preserve">dB </w:t>
      </w:r>
      <w:r w:rsidR="00953C4F" w:rsidRPr="00953C4F">
        <w:t>desensitisation</w:t>
      </w:r>
      <w:r w:rsidR="006C6346" w:rsidRPr="00953C4F">
        <w:t>. The required filter rejection characteristics also consider attenuation from the receiver chain to</w:t>
      </w:r>
      <w:r w:rsidR="002F2978" w:rsidRPr="00953C4F">
        <w:t xml:space="preserve"> </w:t>
      </w:r>
      <w:r w:rsidR="006C6346" w:rsidRPr="00953C4F">
        <w:t>reflect a realistic design.</w:t>
      </w:r>
    </w:p>
    <w:p w:rsidR="006C6346" w:rsidRPr="00953C4F" w:rsidRDefault="006C6346" w:rsidP="00944FBE">
      <w:r w:rsidRPr="00953C4F">
        <w:t xml:space="preserve">Filter simulations at room temperature are included below. Note that temperature variation also needs to be considered but not shown in these graphs. </w:t>
      </w:r>
      <w:r w:rsidR="00944FBE" w:rsidRPr="00953C4F">
        <w:fldChar w:fldCharType="begin"/>
      </w:r>
      <w:r w:rsidR="00944FBE" w:rsidRPr="00953C4F">
        <w:instrText xml:space="preserve"> REF _Ref414825926 \h </w:instrText>
      </w:r>
      <w:r w:rsidR="00944FBE" w:rsidRPr="00953C4F">
        <w:fldChar w:fldCharType="separate"/>
      </w:r>
      <w:r w:rsidR="003D460D" w:rsidRPr="00953C4F">
        <w:t xml:space="preserve">Figure </w:t>
      </w:r>
      <w:r w:rsidR="003D460D">
        <w:rPr>
          <w:noProof/>
        </w:rPr>
        <w:t>19</w:t>
      </w:r>
      <w:r w:rsidR="00944FBE" w:rsidRPr="00953C4F">
        <w:fldChar w:fldCharType="end"/>
      </w:r>
      <w:r w:rsidR="00944FBE" w:rsidRPr="00953C4F">
        <w:t xml:space="preserve"> </w:t>
      </w:r>
      <w:r w:rsidRPr="00953C4F">
        <w:t xml:space="preserve">and </w:t>
      </w:r>
      <w:r w:rsidR="00944FBE" w:rsidRPr="00953C4F">
        <w:fldChar w:fldCharType="begin"/>
      </w:r>
      <w:r w:rsidR="00944FBE" w:rsidRPr="00953C4F">
        <w:instrText xml:space="preserve"> REF _Ref414825934 \h </w:instrText>
      </w:r>
      <w:r w:rsidR="00944FBE" w:rsidRPr="00953C4F">
        <w:fldChar w:fldCharType="separate"/>
      </w:r>
      <w:r w:rsidR="003D460D" w:rsidRPr="00953C4F">
        <w:t xml:space="preserve">Figure </w:t>
      </w:r>
      <w:r w:rsidR="003D460D">
        <w:rPr>
          <w:noProof/>
        </w:rPr>
        <w:t>20</w:t>
      </w:r>
      <w:r w:rsidR="00944FBE" w:rsidRPr="00953C4F">
        <w:fldChar w:fldCharType="end"/>
      </w:r>
      <w:r w:rsidRPr="00953C4F">
        <w:t xml:space="preserve"> show SDL and PPDR UL simulations for a colocation</w:t>
      </w:r>
      <w:r w:rsidR="00463B89" w:rsidRPr="00953C4F">
        <w:t xml:space="preserve"> scenario</w:t>
      </w:r>
      <w:r w:rsidRPr="00953C4F">
        <w:t>. To be able to fulfil the protection towards PPDR UL according to 3GPP, the lowest 2</w:t>
      </w:r>
      <w:r w:rsidR="00151359" w:rsidRPr="00953C4F">
        <w:t xml:space="preserve"> </w:t>
      </w:r>
      <w:r w:rsidRPr="00953C4F">
        <w:t xml:space="preserve">MHz of SDL </w:t>
      </w:r>
      <w:r w:rsidR="00D040EF" w:rsidRPr="00953C4F">
        <w:t xml:space="preserve">(738-740 MHz) </w:t>
      </w:r>
      <w:r w:rsidRPr="00953C4F">
        <w:t>may need to be sacrifi</w:t>
      </w:r>
      <w:r w:rsidR="001958FD" w:rsidRPr="00953C4F">
        <w:t>c</w:t>
      </w:r>
      <w:r w:rsidRPr="00953C4F">
        <w:t>ed due to high loss or accept to have high performance degradation. The PPDR UL filter also includes high loss across its pass</w:t>
      </w:r>
      <w:r w:rsidR="00CB6DF4" w:rsidRPr="00953C4F">
        <w:t>-</w:t>
      </w:r>
      <w:r w:rsidRPr="00953C4F">
        <w:t>band.</w:t>
      </w:r>
    </w:p>
    <w:p w:rsidR="007A14DC" w:rsidRPr="00953C4F" w:rsidRDefault="007A14DC" w:rsidP="00944FBE"/>
    <w:p w:rsidR="006C6346" w:rsidRPr="00953C4F" w:rsidRDefault="006C6346" w:rsidP="0045662D">
      <w:pPr>
        <w:pStyle w:val="ECCFiguregraphcentered"/>
        <w:rPr>
          <w:lang w:val="en-GB"/>
        </w:rPr>
      </w:pPr>
      <w:r w:rsidRPr="00953C4F">
        <w:rPr>
          <w:lang w:val="da-DK" w:eastAsia="da-DK"/>
        </w:rPr>
        <w:drawing>
          <wp:inline distT="0" distB="0" distL="0" distR="0" wp14:anchorId="499D0DDF" wp14:editId="2929F456">
            <wp:extent cx="4575600" cy="2253600"/>
            <wp:effectExtent l="0" t="0" r="0" b="0"/>
            <wp:docPr id="50" name="Picture 50" descr="C:\Users\eeritej\Desktop\2MH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eritej\Desktop\2MHZ.png"/>
                    <pic:cNvPicPr>
                      <a:picLocks noChangeAspect="1" noChangeArrowheads="1"/>
                    </pic:cNvPicPr>
                  </pic:nvPicPr>
                  <pic:blipFill rotWithShape="1">
                    <a:blip r:embed="rId43">
                      <a:extLst>
                        <a:ext uri="{28A0092B-C50C-407E-A947-70E740481C1C}">
                          <a14:useLocalDpi xmlns:a14="http://schemas.microsoft.com/office/drawing/2010/main" val="0"/>
                        </a:ext>
                      </a:extLst>
                    </a:blip>
                    <a:srcRect/>
                    <a:stretch/>
                  </pic:blipFill>
                  <pic:spPr bwMode="auto">
                    <a:xfrm>
                      <a:off x="0" y="0"/>
                      <a:ext cx="4575600" cy="2253600"/>
                    </a:xfrm>
                    <a:prstGeom prst="rect">
                      <a:avLst/>
                    </a:prstGeom>
                    <a:noFill/>
                    <a:ln>
                      <a:noFill/>
                    </a:ln>
                    <a:extLst>
                      <a:ext uri="{53640926-AAD7-44D8-BBD7-CCE9431645EC}">
                        <a14:shadowObscured xmlns:a14="http://schemas.microsoft.com/office/drawing/2010/main"/>
                      </a:ext>
                    </a:extLst>
                  </pic:spPr>
                </pic:pic>
              </a:graphicData>
            </a:graphic>
          </wp:inline>
        </w:drawing>
      </w:r>
    </w:p>
    <w:p w:rsidR="006C6346" w:rsidRPr="00953C4F" w:rsidRDefault="00944FBE" w:rsidP="004B4AEA">
      <w:pPr>
        <w:pStyle w:val="Caption"/>
        <w:rPr>
          <w:lang w:val="en-GB"/>
        </w:rPr>
      </w:pPr>
      <w:bookmarkStart w:id="162" w:name="_Ref414825926"/>
      <w:r w:rsidRPr="00953C4F">
        <w:rPr>
          <w:lang w:val="en-GB"/>
        </w:rPr>
        <w:t xml:space="preserve">Figure </w:t>
      </w:r>
      <w:r w:rsidRPr="00953C4F">
        <w:rPr>
          <w:lang w:val="en-GB"/>
        </w:rPr>
        <w:fldChar w:fldCharType="begin"/>
      </w:r>
      <w:r w:rsidRPr="00953C4F">
        <w:rPr>
          <w:lang w:val="en-GB"/>
        </w:rPr>
        <w:instrText xml:space="preserve"> SEQ Figure \* ARABIC </w:instrText>
      </w:r>
      <w:r w:rsidRPr="00953C4F">
        <w:rPr>
          <w:lang w:val="en-GB"/>
        </w:rPr>
        <w:fldChar w:fldCharType="separate"/>
      </w:r>
      <w:r w:rsidR="003D460D">
        <w:rPr>
          <w:noProof/>
          <w:lang w:val="en-GB"/>
        </w:rPr>
        <w:t>19</w:t>
      </w:r>
      <w:r w:rsidRPr="00953C4F">
        <w:rPr>
          <w:lang w:val="en-GB"/>
        </w:rPr>
        <w:fldChar w:fldCharType="end"/>
      </w:r>
      <w:bookmarkEnd w:id="162"/>
      <w:r w:rsidR="006C6346" w:rsidRPr="00953C4F">
        <w:rPr>
          <w:lang w:val="en-GB"/>
        </w:rPr>
        <w:t>: SDL filter simulations for colocation with PPDR UL</w:t>
      </w:r>
    </w:p>
    <w:p w:rsidR="006C6346" w:rsidRPr="00953C4F" w:rsidRDefault="006C6346" w:rsidP="006C6346"/>
    <w:p w:rsidR="006C6346" w:rsidRPr="00953C4F" w:rsidRDefault="006C6346" w:rsidP="0045662D">
      <w:pPr>
        <w:pStyle w:val="ECCFiguregraphcentered"/>
        <w:rPr>
          <w:lang w:val="en-GB"/>
        </w:rPr>
      </w:pPr>
      <w:r w:rsidRPr="00953C4F">
        <w:rPr>
          <w:lang w:val="da-DK" w:eastAsia="da-DK"/>
        </w:rPr>
        <w:drawing>
          <wp:inline distT="0" distB="0" distL="0" distR="0" wp14:anchorId="498F564B" wp14:editId="1AEE46ED">
            <wp:extent cx="4492800" cy="2185200"/>
            <wp:effectExtent l="0" t="0" r="3175" b="5715"/>
            <wp:docPr id="51" name="Picture 51" descr="C:\Users\eeritej\Desktop\2MHz PPD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eritej\Desktop\2MHz PPDR.png"/>
                    <pic:cNvPicPr>
                      <a:picLocks noChangeAspect="1" noChangeArrowheads="1"/>
                    </pic:cNvPicPr>
                  </pic:nvPicPr>
                  <pic:blipFill rotWithShape="1">
                    <a:blip r:embed="rId44">
                      <a:extLst>
                        <a:ext uri="{28A0092B-C50C-407E-A947-70E740481C1C}">
                          <a14:useLocalDpi xmlns:a14="http://schemas.microsoft.com/office/drawing/2010/main" val="0"/>
                        </a:ext>
                      </a:extLst>
                    </a:blip>
                    <a:srcRect/>
                    <a:stretch/>
                  </pic:blipFill>
                  <pic:spPr bwMode="auto">
                    <a:xfrm>
                      <a:off x="0" y="0"/>
                      <a:ext cx="4492800" cy="2185200"/>
                    </a:xfrm>
                    <a:prstGeom prst="rect">
                      <a:avLst/>
                    </a:prstGeom>
                    <a:noFill/>
                    <a:ln>
                      <a:noFill/>
                    </a:ln>
                    <a:extLst>
                      <a:ext uri="{53640926-AAD7-44D8-BBD7-CCE9431645EC}">
                        <a14:shadowObscured xmlns:a14="http://schemas.microsoft.com/office/drawing/2010/main"/>
                      </a:ext>
                    </a:extLst>
                  </pic:spPr>
                </pic:pic>
              </a:graphicData>
            </a:graphic>
          </wp:inline>
        </w:drawing>
      </w:r>
    </w:p>
    <w:p w:rsidR="006C6346" w:rsidRPr="00953C4F" w:rsidRDefault="00944FBE" w:rsidP="004B4AEA">
      <w:pPr>
        <w:pStyle w:val="Caption"/>
        <w:rPr>
          <w:lang w:val="en-GB"/>
        </w:rPr>
      </w:pPr>
      <w:bookmarkStart w:id="163" w:name="_Ref414825934"/>
      <w:r w:rsidRPr="00953C4F">
        <w:rPr>
          <w:lang w:val="en-GB"/>
        </w:rPr>
        <w:t xml:space="preserve">Figure </w:t>
      </w:r>
      <w:r w:rsidRPr="00953C4F">
        <w:rPr>
          <w:lang w:val="en-GB"/>
        </w:rPr>
        <w:fldChar w:fldCharType="begin"/>
      </w:r>
      <w:r w:rsidRPr="00953C4F">
        <w:rPr>
          <w:lang w:val="en-GB"/>
        </w:rPr>
        <w:instrText xml:space="preserve"> SEQ Figure \* ARABIC </w:instrText>
      </w:r>
      <w:r w:rsidRPr="00953C4F">
        <w:rPr>
          <w:lang w:val="en-GB"/>
        </w:rPr>
        <w:fldChar w:fldCharType="separate"/>
      </w:r>
      <w:r w:rsidR="003D460D">
        <w:rPr>
          <w:noProof/>
          <w:lang w:val="en-GB"/>
        </w:rPr>
        <w:t>20</w:t>
      </w:r>
      <w:r w:rsidRPr="00953C4F">
        <w:rPr>
          <w:lang w:val="en-GB"/>
        </w:rPr>
        <w:fldChar w:fldCharType="end"/>
      </w:r>
      <w:bookmarkEnd w:id="163"/>
      <w:r w:rsidR="006C6346" w:rsidRPr="00953C4F">
        <w:rPr>
          <w:lang w:val="en-GB"/>
        </w:rPr>
        <w:t>: PPDR UL filter simulations for colocation with SDL</w:t>
      </w:r>
    </w:p>
    <w:p w:rsidR="006C6346" w:rsidRPr="00953C4F" w:rsidRDefault="006C6346" w:rsidP="006C6346">
      <w:r w:rsidRPr="00953C4F">
        <w:t>The coexistence scenario is slightly easier with 2</w:t>
      </w:r>
      <w:r w:rsidR="002F2978" w:rsidRPr="00953C4F">
        <w:t xml:space="preserve"> </w:t>
      </w:r>
      <w:r w:rsidRPr="00953C4F">
        <w:t xml:space="preserve">MHz offset. However, the expected insertion loss </w:t>
      </w:r>
      <w:r w:rsidR="00014B5D" w:rsidRPr="00953C4F">
        <w:t xml:space="preserve">for the PPDR BS Rx filter </w:t>
      </w:r>
      <w:r w:rsidRPr="00953C4F">
        <w:t>is high</w:t>
      </w:r>
      <w:r w:rsidR="00014B5D" w:rsidRPr="00953C4F">
        <w:t>er than 2</w:t>
      </w:r>
      <w:r w:rsidR="00CB1B2D" w:rsidRPr="00953C4F">
        <w:t xml:space="preserve"> </w:t>
      </w:r>
      <w:r w:rsidR="00014B5D" w:rsidRPr="00953C4F">
        <w:t>dB at the edge, which</w:t>
      </w:r>
      <w:r w:rsidRPr="00953C4F">
        <w:t xml:space="preserve"> will affect UL performance.</w:t>
      </w:r>
    </w:p>
    <w:p w:rsidR="00014B5D" w:rsidRPr="00953C4F" w:rsidRDefault="00014B5D" w:rsidP="006C6346"/>
    <w:p w:rsidR="00014B5D" w:rsidRPr="00953C4F" w:rsidRDefault="001C62F6" w:rsidP="0045662D">
      <w:pPr>
        <w:pStyle w:val="ECCFiguregraphcentered"/>
        <w:rPr>
          <w:lang w:val="en-GB"/>
        </w:rPr>
      </w:pPr>
      <w:r w:rsidRPr="00953C4F">
        <w:rPr>
          <w:lang w:val="da-DK" w:eastAsia="da-DK"/>
        </w:rPr>
        <w:drawing>
          <wp:inline distT="0" distB="0" distL="0" distR="0" wp14:anchorId="4223B71B" wp14:editId="6F346BCF">
            <wp:extent cx="4521600" cy="2228400"/>
            <wp:effectExtent l="0" t="0" r="0" b="635"/>
            <wp:docPr id="103" name="Picture 5" descr="C:\Users\eeritej\Desktop\2MHz co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eritej\Desktop\2MHz coex.png"/>
                    <pic:cNvPicPr>
                      <a:picLocks noChangeAspect="1" noChangeArrowheads="1"/>
                    </pic:cNvPicPr>
                  </pic:nvPicPr>
                  <pic:blipFill rotWithShape="1">
                    <a:blip r:embed="rId45">
                      <a:extLst>
                        <a:ext uri="{28A0092B-C50C-407E-A947-70E740481C1C}">
                          <a14:useLocalDpi xmlns:a14="http://schemas.microsoft.com/office/drawing/2010/main" val="0"/>
                        </a:ext>
                      </a:extLst>
                    </a:blip>
                    <a:srcRect t="-6"/>
                    <a:stretch/>
                  </pic:blipFill>
                  <pic:spPr bwMode="auto">
                    <a:xfrm>
                      <a:off x="0" y="0"/>
                      <a:ext cx="4521600" cy="2228400"/>
                    </a:xfrm>
                    <a:prstGeom prst="rect">
                      <a:avLst/>
                    </a:prstGeom>
                    <a:noFill/>
                    <a:ln>
                      <a:noFill/>
                    </a:ln>
                    <a:extLst>
                      <a:ext uri="{53640926-AAD7-44D8-BBD7-CCE9431645EC}">
                        <a14:shadowObscured xmlns:a14="http://schemas.microsoft.com/office/drawing/2010/main"/>
                      </a:ext>
                    </a:extLst>
                  </pic:spPr>
                </pic:pic>
              </a:graphicData>
            </a:graphic>
          </wp:inline>
        </w:drawing>
      </w:r>
    </w:p>
    <w:p w:rsidR="001C62F6" w:rsidRPr="00953C4F" w:rsidRDefault="001C62F6" w:rsidP="001C62F6">
      <w:pPr>
        <w:pStyle w:val="Caption"/>
        <w:rPr>
          <w:lang w:val="en-GB"/>
        </w:rPr>
      </w:pPr>
      <w:r w:rsidRPr="00953C4F">
        <w:rPr>
          <w:lang w:val="en-GB"/>
        </w:rPr>
        <w:t xml:space="preserve">Figure </w:t>
      </w:r>
      <w:r w:rsidR="00436311" w:rsidRPr="00953C4F">
        <w:rPr>
          <w:lang w:val="en-GB"/>
        </w:rPr>
        <w:fldChar w:fldCharType="begin"/>
      </w:r>
      <w:r w:rsidR="00436311" w:rsidRPr="00953C4F">
        <w:rPr>
          <w:lang w:val="en-GB"/>
        </w:rPr>
        <w:instrText xml:space="preserve"> SEQ Figure \* ARABIC </w:instrText>
      </w:r>
      <w:r w:rsidR="00436311" w:rsidRPr="00953C4F">
        <w:rPr>
          <w:lang w:val="en-GB"/>
        </w:rPr>
        <w:fldChar w:fldCharType="separate"/>
      </w:r>
      <w:r w:rsidR="003D460D">
        <w:rPr>
          <w:noProof/>
          <w:lang w:val="en-GB"/>
        </w:rPr>
        <w:t>21</w:t>
      </w:r>
      <w:r w:rsidR="00436311" w:rsidRPr="00953C4F">
        <w:rPr>
          <w:noProof/>
          <w:lang w:val="en-GB"/>
        </w:rPr>
        <w:fldChar w:fldCharType="end"/>
      </w:r>
      <w:r w:rsidRPr="00953C4F">
        <w:rPr>
          <w:lang w:val="en-GB"/>
        </w:rPr>
        <w:t>: PPDR UL filter simulations for co</w:t>
      </w:r>
      <w:r w:rsidR="008E6F55" w:rsidRPr="00953C4F">
        <w:rPr>
          <w:lang w:val="en-GB"/>
        </w:rPr>
        <w:t>existence</w:t>
      </w:r>
      <w:r w:rsidRPr="00953C4F">
        <w:rPr>
          <w:lang w:val="en-GB"/>
        </w:rPr>
        <w:t xml:space="preserve"> with SDL</w:t>
      </w:r>
    </w:p>
    <w:p w:rsidR="00014B5D" w:rsidRPr="00953C4F" w:rsidRDefault="008E6F55" w:rsidP="006C6346">
      <w:r w:rsidRPr="00953C4F">
        <w:t>When taking the 3GPP requirements into consideration, coexistence is possible between SDL and PPDR with 2 MHz offset and higher than standard insertion loss for PPDR Rx filter. More than 2 MHz separation between PPDR UL and SDL are needed to allow for colocation. Further simulations show that 5 MHz or larger offset is recommended. The exact level of guard beyond 2 MHz for site solutions with external filters has not been investigated in this report.</w:t>
      </w:r>
    </w:p>
    <w:p w:rsidR="008E6F55" w:rsidRPr="00953C4F" w:rsidRDefault="008E6F55" w:rsidP="006C6346">
      <w:r w:rsidRPr="00953C4F">
        <w:t xml:space="preserve">Another way to manage colocation </w:t>
      </w:r>
      <w:r w:rsidR="00F650B4" w:rsidRPr="00953C4F">
        <w:t>may be to</w:t>
      </w:r>
      <w:r w:rsidRPr="00953C4F">
        <w:t xml:space="preserve"> rely on different site solutions, e.g. by using appropriate antenna physical separation.</w:t>
      </w:r>
    </w:p>
    <w:p w:rsidR="00DD627C" w:rsidRPr="00953C4F" w:rsidRDefault="00DD627C" w:rsidP="00DD627C">
      <w:pPr>
        <w:pStyle w:val="Heading2"/>
        <w:rPr>
          <w:lang w:val="en-GB"/>
        </w:rPr>
      </w:pPr>
      <w:bookmarkStart w:id="164" w:name="_Toc416270731"/>
      <w:bookmarkStart w:id="165" w:name="_Toc416283147"/>
      <w:bookmarkStart w:id="166" w:name="_Toc431380142"/>
      <w:bookmarkEnd w:id="164"/>
      <w:bookmarkEnd w:id="165"/>
      <w:r w:rsidRPr="00953C4F">
        <w:rPr>
          <w:lang w:val="en-GB"/>
        </w:rPr>
        <w:t>Conclusion</w:t>
      </w:r>
      <w:bookmarkEnd w:id="166"/>
    </w:p>
    <w:p w:rsidR="00D040EF" w:rsidRPr="00953C4F" w:rsidRDefault="00D040EF" w:rsidP="00D040EF">
      <w:pPr>
        <w:pStyle w:val="Heading3"/>
        <w:rPr>
          <w:lang w:val="en-GB"/>
        </w:rPr>
      </w:pPr>
      <w:bookmarkStart w:id="167" w:name="_Toc431380143"/>
      <w:r w:rsidRPr="00953C4F">
        <w:rPr>
          <w:lang w:val="en-GB"/>
        </w:rPr>
        <w:t>DL to DL (near-far effect) interference</w:t>
      </w:r>
      <w:bookmarkEnd w:id="167"/>
    </w:p>
    <w:p w:rsidR="00184A0F" w:rsidRPr="00953C4F" w:rsidRDefault="00184A0F" w:rsidP="00184A0F">
      <w:r w:rsidRPr="00953C4F">
        <w:t>The technical specifications of MFCN networks and terminals do not</w:t>
      </w:r>
      <w:r w:rsidR="001A4DBC" w:rsidRPr="00953C4F">
        <w:t xml:space="preserve"> for every scenario </w:t>
      </w:r>
      <w:r w:rsidRPr="00953C4F">
        <w:t>guarantee interference free operation of concurrent networks in adjacent blocks throughout the coverage area.</w:t>
      </w:r>
      <w:r w:rsidR="0038105E" w:rsidRPr="00953C4F">
        <w:t>¨</w:t>
      </w:r>
    </w:p>
    <w:p w:rsidR="00184A0F" w:rsidRPr="00953C4F" w:rsidRDefault="00184A0F" w:rsidP="00184A0F">
      <w:r w:rsidRPr="00953C4F">
        <w:t>The simulations indicate that near-far effect is dominated by the ‘Blocking’, i.e. insufficient filtering of the interfering BS in-band power by the victim terminal, whereas the unwanted emissions of the LTE BS are always sufficiently reduced to prevent near-far effect.</w:t>
      </w:r>
    </w:p>
    <w:p w:rsidR="00184A0F" w:rsidRPr="00953C4F" w:rsidRDefault="00184A0F" w:rsidP="00184A0F">
      <w:r w:rsidRPr="00953C4F">
        <w:t>The simulations indicate that blocking probability due to near-far effect is less than 1</w:t>
      </w:r>
      <w:r w:rsidR="00C70CAC" w:rsidRPr="00953C4F">
        <w:t xml:space="preserve"> </w:t>
      </w:r>
      <w:r w:rsidRPr="00953C4F">
        <w:t>% when networks are deployed with 500 m cell range and 845 m for the MFCN and PPDR network respectively. Conversely, the blocking probability may go beyond 1</w:t>
      </w:r>
      <w:r w:rsidR="00C70CAC" w:rsidRPr="00953C4F">
        <w:t xml:space="preserve"> </w:t>
      </w:r>
      <w:r w:rsidRPr="00953C4F">
        <w:t>% when network topologies are very different. Generally speaking, interference probability between two LTE networks deployed with similar topologies remains in the order of 1% or less.</w:t>
      </w:r>
    </w:p>
    <w:p w:rsidR="00184A0F" w:rsidRPr="00953C4F" w:rsidRDefault="00184A0F" w:rsidP="007274A5">
      <w:r w:rsidRPr="00953C4F">
        <w:t>A</w:t>
      </w:r>
      <w:r w:rsidR="007274A5" w:rsidRPr="00953C4F">
        <w:t xml:space="preserve"> limited</w:t>
      </w:r>
      <w:r w:rsidRPr="00953C4F">
        <w:t xml:space="preserve"> increase of the terminal selectivity (from 33 to 41 dB) </w:t>
      </w:r>
      <w:r w:rsidR="009F7965" w:rsidRPr="00953C4F">
        <w:t xml:space="preserve">would </w:t>
      </w:r>
      <w:r w:rsidRPr="00953C4F">
        <w:t xml:space="preserve">enable the victim </w:t>
      </w:r>
      <w:r w:rsidR="007274A5" w:rsidRPr="00953C4F">
        <w:t>PPDR</w:t>
      </w:r>
      <w:r w:rsidRPr="00953C4F">
        <w:t xml:space="preserve"> UE to operate in a sparse network when adjacent in frequency to a dense network. Terminal selectivity </w:t>
      </w:r>
      <w:r w:rsidR="009F7965" w:rsidRPr="00953C4F">
        <w:t>may</w:t>
      </w:r>
      <w:r w:rsidR="00957B66" w:rsidRPr="00953C4F">
        <w:t xml:space="preserve"> potentially</w:t>
      </w:r>
      <w:r w:rsidRPr="00953C4F">
        <w:t xml:space="preserve"> be increased through the introduction of improved </w:t>
      </w:r>
      <w:r w:rsidR="00240A74" w:rsidRPr="00953C4F">
        <w:t xml:space="preserve">sharp </w:t>
      </w:r>
      <w:r w:rsidRPr="00953C4F">
        <w:t>filtering that reduces interference from adjacent band.</w:t>
      </w:r>
    </w:p>
    <w:p w:rsidR="00184A0F" w:rsidRPr="00953C4F" w:rsidRDefault="008B7C71" w:rsidP="00184A0F">
      <w:r w:rsidRPr="00953C4F">
        <w:t xml:space="preserve">Another phenomenon in MFCN networks is the 3rd order intermodulation due to DL operations by two different operators. </w:t>
      </w:r>
      <w:r w:rsidR="00DA6572" w:rsidRPr="00953C4F">
        <w:t xml:space="preserve">PPDR networks may also be subject to intermodulation interference due to adjacent PPDR or MFCN networks. It should be noted that </w:t>
      </w:r>
      <w:r w:rsidR="00521C8B" w:rsidRPr="00953C4F">
        <w:t>t</w:t>
      </w:r>
      <w:r w:rsidRPr="00953C4F">
        <w:t>his level of interference is accepted by commercial networks.</w:t>
      </w:r>
      <w:r w:rsidR="00184A0F" w:rsidRPr="00953C4F">
        <w:t xml:space="preserve"> </w:t>
      </w:r>
    </w:p>
    <w:p w:rsidR="00E639F5" w:rsidRPr="00953C4F" w:rsidRDefault="00E639F5" w:rsidP="00E639F5">
      <w:pPr>
        <w:pStyle w:val="Heading3"/>
        <w:rPr>
          <w:lang w:val="en-GB"/>
        </w:rPr>
      </w:pPr>
      <w:bookmarkStart w:id="168" w:name="_Toc431380144"/>
      <w:r w:rsidRPr="00953C4F">
        <w:rPr>
          <w:lang w:val="en-GB"/>
        </w:rPr>
        <w:lastRenderedPageBreak/>
        <w:t>UL to UL interference</w:t>
      </w:r>
      <w:bookmarkEnd w:id="168"/>
      <w:r w:rsidRPr="00953C4F">
        <w:rPr>
          <w:lang w:val="en-GB"/>
        </w:rPr>
        <w:t xml:space="preserve"> </w:t>
      </w:r>
    </w:p>
    <w:p w:rsidR="0038105E" w:rsidRPr="00953C4F" w:rsidRDefault="00E639F5" w:rsidP="00184A0F">
      <w:r w:rsidRPr="00953C4F">
        <w:t xml:space="preserve">The results show that the victim system throughput degradation is less than 5 % when interfering systems are present. Such a degradation level is within the acceptable level per 3GPP report </w:t>
      </w:r>
      <w:r w:rsidRPr="00953C4F">
        <w:fldChar w:fldCharType="begin"/>
      </w:r>
      <w:r w:rsidRPr="00953C4F">
        <w:instrText xml:space="preserve"> REF _Ref400031606 \r \h </w:instrText>
      </w:r>
      <w:r w:rsidRPr="00953C4F">
        <w:fldChar w:fldCharType="separate"/>
      </w:r>
      <w:r w:rsidR="003D460D">
        <w:t>[9]</w:t>
      </w:r>
      <w:r w:rsidRPr="00953C4F">
        <w:fldChar w:fldCharType="end"/>
      </w:r>
      <w:r w:rsidRPr="00953C4F">
        <w:t xml:space="preserve"> for LTE systems in commercial networks.</w:t>
      </w:r>
    </w:p>
    <w:p w:rsidR="00DD627C" w:rsidRPr="00953C4F" w:rsidRDefault="00DD627C" w:rsidP="00DD627C">
      <w:pPr>
        <w:pStyle w:val="Heading3"/>
        <w:rPr>
          <w:lang w:val="en-GB"/>
        </w:rPr>
      </w:pPr>
      <w:bookmarkStart w:id="169" w:name="_Toc431380145"/>
      <w:r w:rsidRPr="00953C4F">
        <w:rPr>
          <w:lang w:val="en-GB"/>
        </w:rPr>
        <w:t>SDL</w:t>
      </w:r>
      <w:r w:rsidR="00FE5C16" w:rsidRPr="00953C4F">
        <w:rPr>
          <w:lang w:val="en-GB"/>
        </w:rPr>
        <w:t xml:space="preserve"> to PPDR UL interference</w:t>
      </w:r>
      <w:bookmarkEnd w:id="169"/>
    </w:p>
    <w:p w:rsidR="00F36474" w:rsidRPr="00953C4F" w:rsidRDefault="00F36474" w:rsidP="00F36474">
      <w:r w:rsidRPr="00953C4F">
        <w:t>Compatibility between PPDR UL and SDL depends on the scenario which is targeted.</w:t>
      </w:r>
    </w:p>
    <w:p w:rsidR="00DD4593" w:rsidRPr="00953C4F" w:rsidRDefault="00DD4593" w:rsidP="00DD4593">
      <w:r w:rsidRPr="00953C4F">
        <w:t xml:space="preserve">LRTC in ECC/DEC/(15)01 </w:t>
      </w:r>
      <w:r w:rsidRPr="00953C4F">
        <w:fldChar w:fldCharType="begin"/>
      </w:r>
      <w:r w:rsidRPr="00953C4F">
        <w:instrText xml:space="preserve"> REF _Ref419279112 \n \h </w:instrText>
      </w:r>
      <w:r w:rsidRPr="00953C4F">
        <w:fldChar w:fldCharType="separate"/>
      </w:r>
      <w:r w:rsidR="003D460D">
        <w:t>[1]</w:t>
      </w:r>
      <w:r w:rsidRPr="00953C4F">
        <w:fldChar w:fldCharType="end"/>
      </w:r>
      <w:r w:rsidRPr="00953C4F">
        <w:t xml:space="preserve"> define a maximum </w:t>
      </w:r>
      <w:proofErr w:type="spellStart"/>
      <w:r w:rsidRPr="00953C4F">
        <w:t>e.i.r.p</w:t>
      </w:r>
      <w:proofErr w:type="spellEnd"/>
      <w:r w:rsidRPr="00953C4F">
        <w:t xml:space="preserve">. of -52 </w:t>
      </w:r>
      <w:proofErr w:type="spellStart"/>
      <w:r w:rsidRPr="00953C4F">
        <w:t>dBm</w:t>
      </w:r>
      <w:proofErr w:type="spellEnd"/>
      <w:r w:rsidRPr="00953C4F">
        <w:t>/3MHz in the uplink frequencies 733-736 MHz to ensure a limited impact of out-of-band emissions from MFCN BS to receiving PPDR BS (UL) under the same deployment conditions. If LRTC are targeted, it is possible to design an internal filter for SDL BS with only 2 MHz guard-band. This may be achieved without unduly increasing the size of the BS equipment. Thus an external filter would not be necessary.</w:t>
      </w:r>
    </w:p>
    <w:p w:rsidR="004713A6" w:rsidRPr="00953C4F" w:rsidRDefault="004713A6" w:rsidP="00461D01">
      <w:r w:rsidRPr="00953C4F">
        <w:t xml:space="preserve">There is no blocking requirement for PPDR UL </w:t>
      </w:r>
      <w:r w:rsidR="00E3472A" w:rsidRPr="00953C4F">
        <w:t xml:space="preserve">Rx </w:t>
      </w:r>
      <w:r w:rsidRPr="00953C4F">
        <w:t xml:space="preserve">in the ECC Decision and thus the PPDR </w:t>
      </w:r>
      <w:r w:rsidR="00E3472A" w:rsidRPr="00953C4F">
        <w:t xml:space="preserve">BS </w:t>
      </w:r>
      <w:r w:rsidRPr="00953C4F">
        <w:t>R</w:t>
      </w:r>
      <w:r w:rsidR="00E3472A" w:rsidRPr="00953C4F">
        <w:t>x</w:t>
      </w:r>
      <w:r w:rsidRPr="00953C4F">
        <w:t xml:space="preserve"> filter was not analysed for this scenario. However, it is recognised that the PPDR </w:t>
      </w:r>
      <w:r w:rsidR="00E3472A" w:rsidRPr="00953C4F">
        <w:t xml:space="preserve">BS </w:t>
      </w:r>
      <w:r w:rsidRPr="00953C4F">
        <w:t>R</w:t>
      </w:r>
      <w:r w:rsidR="00E3472A" w:rsidRPr="00953C4F">
        <w:t>x</w:t>
      </w:r>
      <w:r w:rsidRPr="00953C4F">
        <w:t xml:space="preserve"> filter is needed.</w:t>
      </w:r>
    </w:p>
    <w:p w:rsidR="0066044B" w:rsidRPr="00953C4F" w:rsidRDefault="0066044B" w:rsidP="0066044B">
      <w:r w:rsidRPr="00953C4F">
        <w:t xml:space="preserve">If the 3GPP minimum requirements for coexistence are to be fulfilled, it is feasible to create SDL </w:t>
      </w:r>
      <w:proofErr w:type="spellStart"/>
      <w:r w:rsidRPr="00953C4F">
        <w:t>Tx</w:t>
      </w:r>
      <w:proofErr w:type="spellEnd"/>
      <w:r w:rsidRPr="00953C4F">
        <w:t xml:space="preserve"> and PPDR BS Rx filters with enough rejection. However, the insertion loss in PPDR UL will be higher than standard.</w:t>
      </w:r>
    </w:p>
    <w:p w:rsidR="00521C8B" w:rsidRPr="00953C4F" w:rsidRDefault="00521C8B" w:rsidP="00521C8B">
      <w:r w:rsidRPr="00953C4F">
        <w:t xml:space="preserve">Assuming MFCN and PPDR base stations using standard LTE equipment, the studies show that a minimum of 5 MHz separation is recommended between SDL and PPDR UL if the 3GPP minimum requirements for colocation are to be fulfilled. This means that compatibility is achieved with the upper 3 blocks of harmonized SDL spectrum (7 MHz guard band). If also the lowest SDL block (2 MHz guard band) is to be used together with this PPDR option, additional measures may be needed such as for example additional filtering on the PPDR UL (and possible UL degradation increase), physical antenna separation or applying other regulatory restrictions on the usage in the lowest SDL block. Exactly what measures that would be required, has not been studied. </w:t>
      </w:r>
    </w:p>
    <w:p w:rsidR="008A54FC" w:rsidRPr="00953C4F" w:rsidRDefault="00A12657" w:rsidP="009465E0">
      <w:pPr>
        <w:pStyle w:val="Heading1"/>
        <w:rPr>
          <w:lang w:val="en-GB"/>
        </w:rPr>
      </w:pPr>
      <w:bookmarkStart w:id="170" w:name="_Toc431380146"/>
      <w:r w:rsidRPr="00953C4F">
        <w:rPr>
          <w:lang w:val="en-GB"/>
        </w:rPr>
        <w:lastRenderedPageBreak/>
        <w:t>C</w:t>
      </w:r>
      <w:r w:rsidR="00AB2A88" w:rsidRPr="00953C4F">
        <w:rPr>
          <w:lang w:val="en-GB"/>
        </w:rPr>
        <w:t xml:space="preserve">ompatibility with </w:t>
      </w:r>
      <w:r w:rsidRPr="00953C4F">
        <w:rPr>
          <w:lang w:val="en-GB"/>
        </w:rPr>
        <w:t>DTT</w:t>
      </w:r>
      <w:bookmarkEnd w:id="53"/>
      <w:bookmarkEnd w:id="54"/>
      <w:bookmarkEnd w:id="55"/>
      <w:bookmarkEnd w:id="56"/>
      <w:bookmarkEnd w:id="57"/>
      <w:bookmarkEnd w:id="58"/>
      <w:bookmarkEnd w:id="59"/>
      <w:bookmarkEnd w:id="60"/>
      <w:bookmarkEnd w:id="61"/>
      <w:bookmarkEnd w:id="62"/>
      <w:bookmarkEnd w:id="63"/>
      <w:bookmarkEnd w:id="64"/>
      <w:bookmarkEnd w:id="170"/>
    </w:p>
    <w:p w:rsidR="009F74E4" w:rsidRPr="00953C4F" w:rsidRDefault="009F74E4" w:rsidP="009F74E4">
      <w:pPr>
        <w:pStyle w:val="ECCFiguregraphcentered"/>
        <w:rPr>
          <w:lang w:val="en-GB"/>
        </w:rPr>
      </w:pPr>
      <w:r w:rsidRPr="00953C4F">
        <w:rPr>
          <w:lang w:val="da-DK" w:eastAsia="da-DK"/>
        </w:rPr>
        <w:drawing>
          <wp:inline distT="0" distB="0" distL="0" distR="0" wp14:anchorId="4918DEB5" wp14:editId="5A249EFE">
            <wp:extent cx="6120765" cy="843274"/>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765" cy="843274"/>
                    </a:xfrm>
                    <a:prstGeom prst="rect">
                      <a:avLst/>
                    </a:prstGeom>
                    <a:noFill/>
                    <a:ln>
                      <a:noFill/>
                    </a:ln>
                  </pic:spPr>
                </pic:pic>
              </a:graphicData>
            </a:graphic>
          </wp:inline>
        </w:drawing>
      </w:r>
    </w:p>
    <w:p w:rsidR="009F74E4" w:rsidRPr="00953C4F" w:rsidRDefault="009F74E4" w:rsidP="009F74E4">
      <w:pPr>
        <w:pStyle w:val="Caption"/>
        <w:rPr>
          <w:lang w:val="en-GB"/>
        </w:rPr>
      </w:pPr>
      <w:r w:rsidRPr="00953C4F">
        <w:rPr>
          <w:lang w:val="en-GB"/>
        </w:rPr>
        <w:t xml:space="preserve">Figure </w:t>
      </w:r>
      <w:r w:rsidR="00436311" w:rsidRPr="00953C4F">
        <w:rPr>
          <w:lang w:val="en-GB"/>
        </w:rPr>
        <w:fldChar w:fldCharType="begin"/>
      </w:r>
      <w:r w:rsidR="00436311" w:rsidRPr="00953C4F">
        <w:rPr>
          <w:lang w:val="en-GB"/>
        </w:rPr>
        <w:instrText xml:space="preserve"> SEQ Figure \* ARABIC </w:instrText>
      </w:r>
      <w:r w:rsidR="00436311" w:rsidRPr="00953C4F">
        <w:rPr>
          <w:lang w:val="en-GB"/>
        </w:rPr>
        <w:fldChar w:fldCharType="separate"/>
      </w:r>
      <w:r w:rsidR="003D460D">
        <w:rPr>
          <w:noProof/>
          <w:lang w:val="en-GB"/>
        </w:rPr>
        <w:t>22</w:t>
      </w:r>
      <w:r w:rsidR="00436311" w:rsidRPr="00953C4F">
        <w:rPr>
          <w:noProof/>
          <w:lang w:val="en-GB"/>
        </w:rPr>
        <w:fldChar w:fldCharType="end"/>
      </w:r>
      <w:r w:rsidRPr="00953C4F">
        <w:rPr>
          <w:lang w:val="en-GB"/>
        </w:rPr>
        <w:t xml:space="preserve">: Summary of compatibility studies </w:t>
      </w:r>
      <w:r w:rsidR="007D3E5B" w:rsidRPr="00953C4F">
        <w:rPr>
          <w:lang w:val="en-GB"/>
        </w:rPr>
        <w:t xml:space="preserve">between PPDR </w:t>
      </w:r>
      <w:r w:rsidRPr="00953C4F">
        <w:rPr>
          <w:lang w:val="en-GB"/>
        </w:rPr>
        <w:t>LTE networks</w:t>
      </w:r>
      <w:r w:rsidR="007D3E5B" w:rsidRPr="00953C4F">
        <w:rPr>
          <w:lang w:val="en-GB"/>
        </w:rPr>
        <w:t xml:space="preserve"> and DTT</w:t>
      </w:r>
    </w:p>
    <w:p w:rsidR="00B032AE" w:rsidRPr="00953C4F" w:rsidRDefault="00B032AE" w:rsidP="009F74E4">
      <w:pPr>
        <w:pStyle w:val="FootnoteText"/>
        <w:rPr>
          <w:lang w:val="en-GB"/>
        </w:rPr>
      </w:pPr>
    </w:p>
    <w:p w:rsidR="009F74E4" w:rsidRPr="00953C4F" w:rsidRDefault="009F74E4" w:rsidP="009F74E4">
      <w:pPr>
        <w:pStyle w:val="FootnoteText"/>
        <w:rPr>
          <w:lang w:val="en-GB"/>
        </w:rPr>
      </w:pPr>
      <w:r w:rsidRPr="00953C4F">
        <w:rPr>
          <w:lang w:val="en-GB"/>
        </w:rPr>
        <w:t>(7) Impact of transmitting PPDR UE (UL) onto DTT reception</w:t>
      </w:r>
    </w:p>
    <w:p w:rsidR="009F74E4" w:rsidRPr="00953C4F" w:rsidRDefault="009F74E4" w:rsidP="009F74E4">
      <w:pPr>
        <w:pStyle w:val="FootnoteText"/>
        <w:rPr>
          <w:lang w:val="en-GB"/>
        </w:rPr>
      </w:pPr>
      <w:r w:rsidRPr="00953C4F">
        <w:rPr>
          <w:lang w:val="en-GB"/>
        </w:rPr>
        <w:t>(8) Impact of DTT transmitter onto receiving PPDR BS (UL)</w:t>
      </w:r>
    </w:p>
    <w:p w:rsidR="00FE5C16" w:rsidRPr="00953C4F" w:rsidRDefault="00FE5C16" w:rsidP="00816F30">
      <w:pPr>
        <w:pStyle w:val="Heading2"/>
        <w:rPr>
          <w:lang w:val="en-GB"/>
        </w:rPr>
      </w:pPr>
      <w:bookmarkStart w:id="171" w:name="_Toc415866628"/>
      <w:bookmarkStart w:id="172" w:name="_Toc415866989"/>
      <w:bookmarkStart w:id="173" w:name="_Toc416270737"/>
      <w:bookmarkStart w:id="174" w:name="_Toc416283153"/>
      <w:bookmarkStart w:id="175" w:name="_Toc415866629"/>
      <w:bookmarkStart w:id="176" w:name="_Toc415866990"/>
      <w:bookmarkStart w:id="177" w:name="_Toc416270738"/>
      <w:bookmarkStart w:id="178" w:name="_Toc416283154"/>
      <w:bookmarkStart w:id="179" w:name="_Toc415866630"/>
      <w:bookmarkStart w:id="180" w:name="_Toc415866991"/>
      <w:bookmarkStart w:id="181" w:name="_Toc416270739"/>
      <w:bookmarkStart w:id="182" w:name="_Toc416283155"/>
      <w:bookmarkStart w:id="183" w:name="_Toc431380147"/>
      <w:bookmarkEnd w:id="171"/>
      <w:bookmarkEnd w:id="172"/>
      <w:bookmarkEnd w:id="173"/>
      <w:bookmarkEnd w:id="174"/>
      <w:bookmarkEnd w:id="175"/>
      <w:bookmarkEnd w:id="176"/>
      <w:bookmarkEnd w:id="177"/>
      <w:bookmarkEnd w:id="178"/>
      <w:bookmarkEnd w:id="179"/>
      <w:bookmarkEnd w:id="180"/>
      <w:bookmarkEnd w:id="181"/>
      <w:bookmarkEnd w:id="182"/>
      <w:r w:rsidRPr="00953C4F">
        <w:rPr>
          <w:lang w:val="en-GB"/>
        </w:rPr>
        <w:t xml:space="preserve">PPDR </w:t>
      </w:r>
      <w:r w:rsidR="00C52D4A" w:rsidRPr="00953C4F">
        <w:rPr>
          <w:lang w:val="en-GB"/>
        </w:rPr>
        <w:t xml:space="preserve">vs </w:t>
      </w:r>
      <w:r w:rsidRPr="00953C4F">
        <w:rPr>
          <w:lang w:val="en-GB"/>
        </w:rPr>
        <w:t>channel 47</w:t>
      </w:r>
      <w:bookmarkEnd w:id="183"/>
    </w:p>
    <w:p w:rsidR="00FE5C16" w:rsidRPr="00953C4F" w:rsidRDefault="00FE5C16" w:rsidP="00FE5C16">
      <w:r w:rsidRPr="00953C4F">
        <w:t>The frequency separation between the upper edge of DTT channel 47 and the lower edge of PPDR 698-703 MHz uplink channel (12 MHz) is greater than the one between DTT channel 48 and 3GPP band 28</w:t>
      </w:r>
      <w:r w:rsidR="00151359" w:rsidRPr="00953C4F">
        <w:rPr>
          <w:rStyle w:val="FootnoteReference"/>
        </w:rPr>
        <w:footnoteReference w:id="8"/>
      </w:r>
      <w:r w:rsidRPr="00953C4F">
        <w:t xml:space="preserve"> (9 MHz). Thus coexistence between PPDR and DTT below 686 MHz is equivalent from radio perspective to – but easier to achieve than – the one between MFCN and DTT below 694 </w:t>
      </w:r>
      <w:proofErr w:type="spellStart"/>
      <w:r w:rsidRPr="00953C4F">
        <w:t>MHz.</w:t>
      </w:r>
      <w:proofErr w:type="spellEnd"/>
    </w:p>
    <w:p w:rsidR="00FE5C16" w:rsidRPr="00953C4F" w:rsidRDefault="00FE5C16" w:rsidP="00E9399F">
      <w:r w:rsidRPr="00953C4F">
        <w:t xml:space="preserve">It can then be considered that the unwanted emission level of -42 </w:t>
      </w:r>
      <w:proofErr w:type="spellStart"/>
      <w:r w:rsidRPr="00953C4F">
        <w:t>dBm</w:t>
      </w:r>
      <w:proofErr w:type="spellEnd"/>
      <w:r w:rsidRPr="00953C4F">
        <w:t xml:space="preserve">/8MHz required for commercial UEs can be achieved by PPDR UEs in DTT channel 47. </w:t>
      </w:r>
      <w:r w:rsidR="006D7F08" w:rsidRPr="00953C4F">
        <w:t xml:space="preserve">Also DTT emissions from channel 47 towards PPDR uplink </w:t>
      </w:r>
      <w:r w:rsidR="00C52D4A" w:rsidRPr="00953C4F">
        <w:t xml:space="preserve">in the </w:t>
      </w:r>
      <w:r w:rsidR="00E316A6" w:rsidRPr="00953C4F">
        <w:t xml:space="preserve">698-703 MHz </w:t>
      </w:r>
      <w:r w:rsidR="00C52D4A" w:rsidRPr="00953C4F">
        <w:t xml:space="preserve">band </w:t>
      </w:r>
      <w:r w:rsidR="006D7F08" w:rsidRPr="00953C4F">
        <w:t>are expected to be some</w:t>
      </w:r>
      <w:r w:rsidR="00E9399F" w:rsidRPr="00953C4F">
        <w:t>what</w:t>
      </w:r>
      <w:r w:rsidR="006D7F08" w:rsidRPr="00953C4F">
        <w:t xml:space="preserve"> lower than DTT emissions from channel 48 towards Band 28 MFCN UL. </w:t>
      </w:r>
      <w:r w:rsidRPr="00953C4F">
        <w:t>Therefore, there is no compatibility study between PPDR and DTT</w:t>
      </w:r>
      <w:r w:rsidR="006C274D" w:rsidRPr="00953C4F">
        <w:t xml:space="preserve"> below </w:t>
      </w:r>
      <w:r w:rsidRPr="00953C4F">
        <w:t xml:space="preserve">686 MHz in this ECC </w:t>
      </w:r>
      <w:r w:rsidR="00C27CA4" w:rsidRPr="00953C4F">
        <w:t>R</w:t>
      </w:r>
      <w:r w:rsidRPr="00953C4F">
        <w:t>eport.</w:t>
      </w:r>
    </w:p>
    <w:p w:rsidR="00515C7B" w:rsidRPr="00953C4F" w:rsidRDefault="00515C7B" w:rsidP="00AF4F85">
      <w:pPr>
        <w:pStyle w:val="Heading2"/>
        <w:rPr>
          <w:lang w:val="en-GB"/>
        </w:rPr>
      </w:pPr>
      <w:bookmarkStart w:id="184" w:name="_Toc431380148"/>
      <w:r w:rsidRPr="00953C4F">
        <w:rPr>
          <w:lang w:val="en-GB"/>
        </w:rPr>
        <w:t xml:space="preserve">PPDR </w:t>
      </w:r>
      <w:r w:rsidR="00C27CA4" w:rsidRPr="00953C4F">
        <w:rPr>
          <w:lang w:val="en-GB"/>
        </w:rPr>
        <w:t xml:space="preserve">onto </w:t>
      </w:r>
      <w:r w:rsidR="00A317FD" w:rsidRPr="00953C4F">
        <w:rPr>
          <w:lang w:val="en-GB"/>
        </w:rPr>
        <w:t xml:space="preserve">DTT </w:t>
      </w:r>
      <w:r w:rsidR="00FE5C16" w:rsidRPr="00953C4F">
        <w:rPr>
          <w:lang w:val="en-GB"/>
        </w:rPr>
        <w:t>channel 48</w:t>
      </w:r>
      <w:bookmarkEnd w:id="184"/>
    </w:p>
    <w:p w:rsidR="003E3310" w:rsidRPr="00953C4F" w:rsidRDefault="003E3310" w:rsidP="006D7F08">
      <w:r w:rsidRPr="00953C4F">
        <w:t xml:space="preserve">It is appropriate to consider the potential localised </w:t>
      </w:r>
      <w:r w:rsidR="00E9399F" w:rsidRPr="00953C4F">
        <w:t>e</w:t>
      </w:r>
      <w:r w:rsidRPr="00953C4F">
        <w:t xml:space="preserve">ffects to DTT channel 48 by considering minimum coupling loss analysis which gives insight on interference footprint caused by PPDR devices. </w:t>
      </w:r>
      <w:r w:rsidR="00E843D1" w:rsidRPr="00953C4F">
        <w:t>Minimum coupling loss (MCL) calculations provide the upper bound to potential interference, the variability of LTE UE transmissions in time, location</w:t>
      </w:r>
      <w:r w:rsidR="00FF1612" w:rsidRPr="00953C4F">
        <w:t>,</w:t>
      </w:r>
      <w:r w:rsidR="00E843D1" w:rsidRPr="00953C4F">
        <w:t xml:space="preserve"> </w:t>
      </w:r>
      <w:r w:rsidR="00FF1612" w:rsidRPr="00953C4F">
        <w:t xml:space="preserve">bandwidth used </w:t>
      </w:r>
      <w:r w:rsidR="00E843D1" w:rsidRPr="00953C4F">
        <w:t xml:space="preserve">and </w:t>
      </w:r>
      <w:r w:rsidR="00FF1612" w:rsidRPr="00953C4F">
        <w:t xml:space="preserve">transmitted </w:t>
      </w:r>
      <w:r w:rsidR="00E843D1" w:rsidRPr="00953C4F">
        <w:t xml:space="preserve">power mean that </w:t>
      </w:r>
      <w:r w:rsidR="00C52D4A" w:rsidRPr="00953C4F">
        <w:t>in most of the cases the</w:t>
      </w:r>
      <w:r w:rsidR="00E843D1" w:rsidRPr="00953C4F">
        <w:t xml:space="preserve"> interference will be below that </w:t>
      </w:r>
      <w:r w:rsidR="00FF1612" w:rsidRPr="00953C4F">
        <w:t xml:space="preserve">what </w:t>
      </w:r>
      <w:r w:rsidR="00E843D1" w:rsidRPr="00953C4F">
        <w:t>MCL calculations</w:t>
      </w:r>
      <w:r w:rsidR="00FF1612" w:rsidRPr="00953C4F">
        <w:t xml:space="preserve"> indicate</w:t>
      </w:r>
      <w:r w:rsidR="00E843D1" w:rsidRPr="00953C4F">
        <w:t xml:space="preserve">. </w:t>
      </w:r>
    </w:p>
    <w:p w:rsidR="00AC7EEA" w:rsidRPr="00953C4F" w:rsidRDefault="00AC7EEA" w:rsidP="006D7F08">
      <w:r w:rsidRPr="00953C4F">
        <w:t>Macroscopic compatibility studies assess the chance for DTT receivers to be interfered by PPDR users. This approach allows the technical conditions for PPDR devices</w:t>
      </w:r>
      <w:r w:rsidR="00725B4F" w:rsidRPr="00953C4F">
        <w:t xml:space="preserve"> to be determined</w:t>
      </w:r>
      <w:r w:rsidRPr="00953C4F">
        <w:t xml:space="preserve"> in order to meet an acceptable overall interference probability target.</w:t>
      </w:r>
    </w:p>
    <w:p w:rsidR="003335D4" w:rsidRPr="00953C4F" w:rsidRDefault="003335D4" w:rsidP="003335D4">
      <w:r w:rsidRPr="00953C4F">
        <w:t xml:space="preserve">The amount of interference from PPDR to broadcasting will depend heavily on, amongst other parameters, the deployment scenario, choice of scheduler, and density of active PPDR terminals. </w:t>
      </w:r>
    </w:p>
    <w:p w:rsidR="003335D4" w:rsidRPr="00953C4F" w:rsidRDefault="003335D4" w:rsidP="003335D4">
      <w:r w:rsidRPr="00953C4F">
        <w:t xml:space="preserve">Administrations should remain free, on a national basis, to select protection requirement corresponding to the specific deployment scenario in their country. </w:t>
      </w:r>
    </w:p>
    <w:p w:rsidR="003335D4" w:rsidRPr="00953C4F" w:rsidRDefault="007555EF">
      <w:r w:rsidRPr="00953C4F">
        <w:t xml:space="preserve">Compatibility </w:t>
      </w:r>
      <w:r w:rsidR="003335D4" w:rsidRPr="00953C4F">
        <w:t xml:space="preserve">studies in the present document are conducted for ACLR values between the minimum requirement for LTE UE according to ETSI TS 136 101, i.e. </w:t>
      </w:r>
      <w:r w:rsidR="003972D6" w:rsidRPr="00953C4F">
        <w:t>35</w:t>
      </w:r>
      <w:r w:rsidR="001D1A8D" w:rsidRPr="00953C4F">
        <w:t xml:space="preserve"> </w:t>
      </w:r>
      <w:r w:rsidR="003335D4" w:rsidRPr="00953C4F">
        <w:t xml:space="preserve">dB ACLR (or equivalent </w:t>
      </w:r>
      <w:r w:rsidR="003972D6" w:rsidRPr="00953C4F">
        <w:t>33</w:t>
      </w:r>
      <w:r w:rsidR="001D1A8D" w:rsidRPr="00953C4F">
        <w:t xml:space="preserve"> </w:t>
      </w:r>
      <w:r w:rsidR="003335D4" w:rsidRPr="00953C4F">
        <w:t>dB/8MHz), see</w:t>
      </w:r>
      <w:r w:rsidR="001D1A8D" w:rsidRPr="00953C4F">
        <w:t xml:space="preserve"> </w:t>
      </w:r>
      <w:r w:rsidR="003335D4" w:rsidRPr="00953C4F">
        <w:lastRenderedPageBreak/>
        <w:fldChar w:fldCharType="begin"/>
      </w:r>
      <w:r w:rsidR="003335D4" w:rsidRPr="00953C4F">
        <w:instrText xml:space="preserve"> REF _Ref405389558 \h </w:instrText>
      </w:r>
      <w:r w:rsidR="003335D4" w:rsidRPr="00953C4F">
        <w:fldChar w:fldCharType="separate"/>
      </w:r>
      <w:r w:rsidR="003D460D" w:rsidRPr="00953C4F">
        <w:t xml:space="preserve">Table </w:t>
      </w:r>
      <w:r w:rsidR="003D460D">
        <w:rPr>
          <w:noProof/>
        </w:rPr>
        <w:t>5</w:t>
      </w:r>
      <w:r w:rsidR="003335D4" w:rsidRPr="00953C4F">
        <w:fldChar w:fldCharType="end"/>
      </w:r>
      <w:r w:rsidR="003335D4" w:rsidRPr="00953C4F">
        <w:t>,  and the required ACLR to fulfil -42</w:t>
      </w:r>
      <w:r w:rsidR="001D1A8D" w:rsidRPr="00953C4F">
        <w:t xml:space="preserve"> </w:t>
      </w:r>
      <w:proofErr w:type="spellStart"/>
      <w:r w:rsidR="003335D4" w:rsidRPr="00953C4F">
        <w:t>dBm</w:t>
      </w:r>
      <w:proofErr w:type="spellEnd"/>
      <w:r w:rsidR="003335D4" w:rsidRPr="00953C4F">
        <w:t>/8MHz below 694</w:t>
      </w:r>
      <w:r w:rsidR="001D1A8D" w:rsidRPr="00953C4F">
        <w:t xml:space="preserve"> </w:t>
      </w:r>
      <w:r w:rsidR="003335D4" w:rsidRPr="00953C4F">
        <w:t>MHz (65</w:t>
      </w:r>
      <w:r w:rsidR="001D1A8D" w:rsidRPr="00953C4F">
        <w:t xml:space="preserve"> </w:t>
      </w:r>
      <w:r w:rsidR="003335D4" w:rsidRPr="00953C4F">
        <w:t>dB/8MHz). Additionally, ACLR of 70</w:t>
      </w:r>
      <w:r w:rsidR="001D1A8D" w:rsidRPr="00953C4F">
        <w:t xml:space="preserve"> </w:t>
      </w:r>
      <w:r w:rsidR="003335D4" w:rsidRPr="00953C4F">
        <w:t>dB/8MHz is also included.</w:t>
      </w:r>
    </w:p>
    <w:p w:rsidR="003335D4" w:rsidRPr="00953C4F" w:rsidRDefault="003749C4" w:rsidP="00AB2A88">
      <w:r w:rsidRPr="00953C4F">
        <w:t>Note that the desired level of ACLR can be achieved by different means, including e.g. adequate filtering or partial resource allocation</w:t>
      </w:r>
    </w:p>
    <w:p w:rsidR="00AB2A88" w:rsidRPr="00953C4F" w:rsidRDefault="00515C7B" w:rsidP="00515C7B">
      <w:pPr>
        <w:pStyle w:val="Heading3"/>
        <w:rPr>
          <w:lang w:val="en-GB"/>
        </w:rPr>
      </w:pPr>
      <w:bookmarkStart w:id="185" w:name="_Ref429742045"/>
      <w:bookmarkStart w:id="186" w:name="_Toc431380149"/>
      <w:r w:rsidRPr="00953C4F">
        <w:rPr>
          <w:lang w:val="en-GB"/>
        </w:rPr>
        <w:t>M</w:t>
      </w:r>
      <w:r w:rsidR="00C15F0C" w:rsidRPr="00953C4F">
        <w:rPr>
          <w:lang w:val="en-GB"/>
        </w:rPr>
        <w:t>CL analysis</w:t>
      </w:r>
      <w:bookmarkEnd w:id="185"/>
      <w:bookmarkEnd w:id="186"/>
    </w:p>
    <w:p w:rsidR="00D52AD5" w:rsidRPr="00953C4F" w:rsidRDefault="00D52AD5" w:rsidP="00D52AD5">
      <w:r w:rsidRPr="00953C4F">
        <w:t xml:space="preserve">It is important for an administration to understand what the localised </w:t>
      </w:r>
      <w:r w:rsidR="007727A9" w:rsidRPr="00953C4F">
        <w:t xml:space="preserve">PPDR </w:t>
      </w:r>
      <w:r w:rsidRPr="00953C4F">
        <w:t>interference impact will be on broadcast reception.</w:t>
      </w:r>
    </w:p>
    <w:p w:rsidR="00D52AD5" w:rsidRPr="00953C4F" w:rsidRDefault="00D52AD5" w:rsidP="00D52AD5">
      <w:r w:rsidRPr="00953C4F">
        <w:t xml:space="preserve">Emergency service personnel and vehicles </w:t>
      </w:r>
      <w:r w:rsidR="00AF4F85" w:rsidRPr="00953C4F">
        <w:t xml:space="preserve">are </w:t>
      </w:r>
      <w:r w:rsidRPr="00953C4F">
        <w:t xml:space="preserve">likely </w:t>
      </w:r>
      <w:r w:rsidR="00D153A0" w:rsidRPr="00953C4F">
        <w:t xml:space="preserve">to </w:t>
      </w:r>
      <w:r w:rsidRPr="00953C4F">
        <w:t>take the same set of starting routes from and to</w:t>
      </w:r>
      <w:r w:rsidR="00D153A0" w:rsidRPr="00953C4F">
        <w:t>, for example,</w:t>
      </w:r>
      <w:r w:rsidRPr="00953C4F">
        <w:t xml:space="preserve"> a </w:t>
      </w:r>
      <w:r w:rsidR="00D153A0" w:rsidRPr="00953C4F">
        <w:t xml:space="preserve">police or ambulance </w:t>
      </w:r>
      <w:r w:rsidRPr="00953C4F">
        <w:t xml:space="preserve">station </w:t>
      </w:r>
      <w:r w:rsidR="00D153A0" w:rsidRPr="00953C4F">
        <w:t xml:space="preserve">and </w:t>
      </w:r>
      <w:r w:rsidRPr="00953C4F">
        <w:t xml:space="preserve">have regular patrol routes. Transmissions </w:t>
      </w:r>
      <w:r w:rsidR="007727A9" w:rsidRPr="00953C4F">
        <w:t xml:space="preserve">from </w:t>
      </w:r>
      <w:r w:rsidRPr="00953C4F">
        <w:t>PPDR terminals used by emergency service personnel both on foot and from emergency service vehicles have the potential to cause a significant interference problem to residential properties along such route</w:t>
      </w:r>
      <w:r w:rsidR="00D153A0" w:rsidRPr="00953C4F">
        <w:t>s</w:t>
      </w:r>
      <w:r w:rsidRPr="00953C4F">
        <w:t>. In addition there are other situations where it is common for emergency service personnel and vehicles to regularly congregate in certain locations close to residential properties. The following analysis provides a minimum coupling loss assessment so administrations can take a view on the impact such PPDR use may have on broadcast reception.</w:t>
      </w:r>
    </w:p>
    <w:p w:rsidR="0079383E" w:rsidRPr="00953C4F" w:rsidRDefault="0079383E" w:rsidP="00EA46D9">
      <w:pPr>
        <w:rPr>
          <w:rStyle w:val="ECCHLyellow"/>
        </w:rPr>
      </w:pPr>
      <w:r w:rsidRPr="00953C4F">
        <w:rPr>
          <w:rStyle w:val="ECCParagraph"/>
        </w:rPr>
        <w:t xml:space="preserve">CEPT Report 53 </w:t>
      </w:r>
      <w:r w:rsidR="00EA46D9" w:rsidRPr="00953C4F">
        <w:rPr>
          <w:rStyle w:val="ECCParagraph"/>
        </w:rPr>
        <w:fldChar w:fldCharType="begin"/>
      </w:r>
      <w:r w:rsidR="00EA46D9" w:rsidRPr="00953C4F">
        <w:rPr>
          <w:rStyle w:val="ECCParagraph"/>
        </w:rPr>
        <w:instrText xml:space="preserve"> REF _Ref419279440 \r \h </w:instrText>
      </w:r>
      <w:r w:rsidR="00B6534B" w:rsidRPr="00953C4F">
        <w:rPr>
          <w:rStyle w:val="ECCParagraph"/>
        </w:rPr>
        <w:instrText xml:space="preserve"> \* MERGEFORMAT </w:instrText>
      </w:r>
      <w:r w:rsidR="00EA46D9" w:rsidRPr="00953C4F">
        <w:rPr>
          <w:rStyle w:val="ECCParagraph"/>
        </w:rPr>
      </w:r>
      <w:r w:rsidR="00EA46D9" w:rsidRPr="00953C4F">
        <w:rPr>
          <w:rStyle w:val="ECCParagraph"/>
        </w:rPr>
        <w:fldChar w:fldCharType="separate"/>
      </w:r>
      <w:r w:rsidR="003D460D">
        <w:rPr>
          <w:rStyle w:val="ECCParagraph"/>
        </w:rPr>
        <w:t>[2]</w:t>
      </w:r>
      <w:r w:rsidR="00EA46D9" w:rsidRPr="00953C4F">
        <w:rPr>
          <w:rStyle w:val="ECCParagraph"/>
        </w:rPr>
        <w:fldChar w:fldCharType="end"/>
      </w:r>
      <w:r w:rsidRPr="00953C4F">
        <w:rPr>
          <w:rStyle w:val="ECCParagraph"/>
        </w:rPr>
        <w:t xml:space="preserve"> provides a set of least restrictive technical conditions for harmonised mobile broadband user equipment operating within the 694 – 790 MHz band. It provides a useful reference for the protection of fixed DTT reception from commercial LTE devices by requiring a 9 MHz guard band between the LTE and DTT services and a UE maximum mean unwanted emission power level of -42 </w:t>
      </w:r>
      <w:proofErr w:type="spellStart"/>
      <w:r w:rsidRPr="00953C4F">
        <w:rPr>
          <w:rStyle w:val="ECCParagraph"/>
        </w:rPr>
        <w:t>dBm</w:t>
      </w:r>
      <w:proofErr w:type="spellEnd"/>
      <w:r w:rsidRPr="00953C4F">
        <w:rPr>
          <w:rStyle w:val="ECCParagraph"/>
        </w:rPr>
        <w:t xml:space="preserve"> / 8 MHz below 694 MHz assuming channel 10 MHz or less and this value has been incorporated in the 3GPP specifications</w:t>
      </w:r>
      <w:r w:rsidR="00B6534B" w:rsidRPr="00953C4F">
        <w:t>:</w:t>
      </w:r>
      <w:r w:rsidR="00B6534B" w:rsidRPr="00953C4F">
        <w:br/>
      </w:r>
    </w:p>
    <w:p w:rsidR="00D52AD5" w:rsidRPr="00953C4F" w:rsidRDefault="00D52AD5" w:rsidP="00D52AD5">
      <w:pPr>
        <w:pStyle w:val="ECCBulletsLv1"/>
      </w:pPr>
      <w:r w:rsidRPr="00953C4F">
        <w:t>If PPDR mobiles use the frequency band 698 to 703 MHz and the maximum out-of-band emission level is maintained, this will have a greater interference impact on the broadcast service. The greater interference occurs as the selectivity of the DTT receiver will be lower due to the smaller frequency separation</w:t>
      </w:r>
      <w:r w:rsidR="00934D7D" w:rsidRPr="00953C4F">
        <w:rPr>
          <w:rStyle w:val="FootnoteReference"/>
        </w:rPr>
        <w:footnoteReference w:id="9"/>
      </w:r>
      <w:r w:rsidRPr="00953C4F">
        <w:t xml:space="preserve"> (4 MHz) between PPDR user equipment and DTT re</w:t>
      </w:r>
      <w:r w:rsidR="000F38F8" w:rsidRPr="00953C4F">
        <w:t xml:space="preserve">ceivers operating below 694 </w:t>
      </w:r>
      <w:proofErr w:type="spellStart"/>
      <w:r w:rsidR="000F38F8" w:rsidRPr="00953C4F">
        <w:t>MHz.</w:t>
      </w:r>
      <w:proofErr w:type="spellEnd"/>
    </w:p>
    <w:p w:rsidR="00D52AD5" w:rsidRPr="00953C4F" w:rsidRDefault="00D52AD5" w:rsidP="00D52AD5">
      <w:pPr>
        <w:pStyle w:val="ECCBulletsLv1"/>
      </w:pPr>
      <w:r w:rsidRPr="00953C4F">
        <w:t>The equivalent minimum coupling loss calculation for PPDR vehicle mounted user equipment would not include body loss, therefore, if an administration choose</w:t>
      </w:r>
      <w:r w:rsidR="00AC7EEA" w:rsidRPr="00953C4F">
        <w:t>s</w:t>
      </w:r>
      <w:r w:rsidRPr="00953C4F">
        <w:t xml:space="preserve"> the same ACLR protection level as determined from the harmonisation process to protect Broadcast services, there will be a greater impact from the out-of-band emissions from the vehicle than from a handheld </w:t>
      </w:r>
      <w:r w:rsidR="00D40EE3" w:rsidRPr="00953C4F">
        <w:t>UE.</w:t>
      </w:r>
    </w:p>
    <w:p w:rsidR="00D40EE3" w:rsidRPr="00953C4F" w:rsidRDefault="00D40EE3" w:rsidP="00D52AD5">
      <w:pPr>
        <w:pStyle w:val="ECCBulletsLv1"/>
      </w:pPr>
      <w:r w:rsidRPr="00953C4F">
        <w:t xml:space="preserve">On the other hand, there are </w:t>
      </w:r>
      <w:r w:rsidR="00934D7D" w:rsidRPr="00953C4F">
        <w:t xml:space="preserve">fewer </w:t>
      </w:r>
      <w:r w:rsidRPr="00953C4F">
        <w:t xml:space="preserve">PPDR devices than commercial devices and </w:t>
      </w:r>
      <w:r w:rsidR="000F38F8" w:rsidRPr="00953C4F">
        <w:t xml:space="preserve">their </w:t>
      </w:r>
      <w:r w:rsidRPr="00953C4F">
        <w:t>us</w:t>
      </w:r>
      <w:r w:rsidR="000F38F8" w:rsidRPr="00953C4F">
        <w:t>age may be</w:t>
      </w:r>
      <w:r w:rsidRPr="00953C4F">
        <w:t xml:space="preserve"> different</w:t>
      </w:r>
      <w:r w:rsidR="000F38F8" w:rsidRPr="00953C4F">
        <w:t xml:space="preserve">, </w:t>
      </w:r>
      <w:r w:rsidR="00934D7D" w:rsidRPr="00953C4F">
        <w:t>e.g.</w:t>
      </w:r>
      <w:r w:rsidR="000F38F8" w:rsidRPr="00953C4F">
        <w:t xml:space="preserve"> </w:t>
      </w:r>
      <w:r w:rsidR="00E0707C" w:rsidRPr="00953C4F">
        <w:t xml:space="preserve">if their preferred mode is </w:t>
      </w:r>
      <w:proofErr w:type="spellStart"/>
      <w:r w:rsidR="00E0707C" w:rsidRPr="00953C4F">
        <w:t>eMBMS</w:t>
      </w:r>
      <w:proofErr w:type="spellEnd"/>
      <w:r w:rsidR="00E0707C" w:rsidRPr="00953C4F">
        <w:t>, as then, the UE’s are only listening</w:t>
      </w:r>
      <w:r w:rsidR="001512F8" w:rsidRPr="00953C4F">
        <w:rPr>
          <w:rStyle w:val="FootnoteReference"/>
        </w:rPr>
        <w:footnoteReference w:id="10"/>
      </w:r>
      <w:r w:rsidRPr="00953C4F">
        <w:t>.</w:t>
      </w:r>
    </w:p>
    <w:p w:rsidR="00D52AD5" w:rsidRPr="00953C4F" w:rsidRDefault="00D52AD5" w:rsidP="00A260E5">
      <w:r w:rsidRPr="00953C4F">
        <w:t xml:space="preserve">The following minimum coupling loss calculations give the separation distance needed to protect outdoor roof top DTT receivers from interference from PPDR user equipment operating in the frequency band 698 to 703 </w:t>
      </w:r>
      <w:proofErr w:type="spellStart"/>
      <w:r w:rsidRPr="00953C4F">
        <w:t>MHz.</w:t>
      </w:r>
      <w:proofErr w:type="spellEnd"/>
      <w:r w:rsidRPr="00953C4F">
        <w:t xml:space="preserve"> The minimum coupling loss calculations </w:t>
      </w:r>
      <w:r w:rsidR="001178E4" w:rsidRPr="00953C4F">
        <w:t xml:space="preserve">for PPDR UE operating in the </w:t>
      </w:r>
      <w:r w:rsidR="00C11765" w:rsidRPr="00953C4F">
        <w:t xml:space="preserve">MFCN </w:t>
      </w:r>
      <w:r w:rsidR="001178E4" w:rsidRPr="00953C4F">
        <w:t xml:space="preserve">duplex gap indicate </w:t>
      </w:r>
      <w:r w:rsidRPr="00953C4F">
        <w:t>a lower risk to DTT reception</w:t>
      </w:r>
      <w:r w:rsidR="00FC7C6A" w:rsidRPr="00953C4F">
        <w:t xml:space="preserve"> than that presented by commercial 700 MHz MFCN networks</w:t>
      </w:r>
      <w:r w:rsidR="001178E4" w:rsidRPr="00953C4F">
        <w:t xml:space="preserve">, </w:t>
      </w:r>
      <w:r w:rsidR="00A260E5" w:rsidRPr="00953C4F">
        <w:t>(</w:t>
      </w:r>
      <w:r w:rsidR="00A260E5" w:rsidRPr="00953C4F">
        <w:fldChar w:fldCharType="begin"/>
      </w:r>
      <w:r w:rsidR="00A260E5" w:rsidRPr="00953C4F">
        <w:instrText xml:space="preserve"> REF _Ref429739595 \h </w:instrText>
      </w:r>
      <w:r w:rsidR="00A260E5" w:rsidRPr="00953C4F">
        <w:fldChar w:fldCharType="separate"/>
      </w:r>
      <w:r w:rsidR="003D460D" w:rsidRPr="00953C4F">
        <w:t xml:space="preserve">Table </w:t>
      </w:r>
      <w:r w:rsidR="003D460D">
        <w:rPr>
          <w:noProof/>
        </w:rPr>
        <w:t>32</w:t>
      </w:r>
      <w:r w:rsidR="00A260E5" w:rsidRPr="00953C4F">
        <w:fldChar w:fldCharType="end"/>
      </w:r>
      <w:r w:rsidR="00A260E5" w:rsidRPr="00953C4F">
        <w:t xml:space="preserve"> and </w:t>
      </w:r>
      <w:r w:rsidR="00A260E5" w:rsidRPr="00953C4F">
        <w:fldChar w:fldCharType="begin"/>
      </w:r>
      <w:r w:rsidR="00A260E5" w:rsidRPr="00953C4F">
        <w:instrText xml:space="preserve"> REF _Ref429739604 \h </w:instrText>
      </w:r>
      <w:r w:rsidR="00A260E5" w:rsidRPr="00953C4F">
        <w:fldChar w:fldCharType="separate"/>
      </w:r>
      <w:r w:rsidR="003D460D" w:rsidRPr="00953C4F">
        <w:t xml:space="preserve">Table </w:t>
      </w:r>
      <w:r w:rsidR="003D460D">
        <w:rPr>
          <w:noProof/>
        </w:rPr>
        <w:t>33</w:t>
      </w:r>
      <w:r w:rsidR="00A260E5" w:rsidRPr="00953C4F">
        <w:fldChar w:fldCharType="end"/>
      </w:r>
      <w:r w:rsidR="00A260E5" w:rsidRPr="00953C4F">
        <w:t>)</w:t>
      </w:r>
      <w:r w:rsidRPr="00953C4F">
        <w:t xml:space="preserve">. </w:t>
      </w:r>
    </w:p>
    <w:p w:rsidR="00CD724E" w:rsidRPr="00953C4F" w:rsidRDefault="00CD724E" w:rsidP="00A260E5">
      <w:r w:rsidRPr="00953C4F">
        <w:t>In the following minimum coupling loss calculations the UE (handheld and vehicular mounted) is assumed to be using its maximum power of 23</w:t>
      </w:r>
      <w:r w:rsidR="00C70CAC" w:rsidRPr="00953C4F">
        <w:t xml:space="preserve"> </w:t>
      </w:r>
      <w:proofErr w:type="spellStart"/>
      <w:r w:rsidRPr="00953C4F">
        <w:t>dBm</w:t>
      </w:r>
      <w:proofErr w:type="spellEnd"/>
      <w:r w:rsidRPr="00953C4F">
        <w:t xml:space="preserve">. However the power control feature of the UE will typically reduce the output power unless the PPDR UE is at the edge of the coverage area, as exemplified by the walk test results (see </w:t>
      </w:r>
      <w:r w:rsidR="00A260E5" w:rsidRPr="00953C4F">
        <w:fldChar w:fldCharType="begin"/>
      </w:r>
      <w:r w:rsidR="00A260E5" w:rsidRPr="00953C4F">
        <w:instrText xml:space="preserve"> REF _Ref416366264 \h </w:instrText>
      </w:r>
      <w:r w:rsidR="00A260E5" w:rsidRPr="00953C4F">
        <w:fldChar w:fldCharType="separate"/>
      </w:r>
      <w:r w:rsidR="003D460D" w:rsidRPr="00953C4F">
        <w:t xml:space="preserve">Table </w:t>
      </w:r>
      <w:r w:rsidR="003D460D">
        <w:rPr>
          <w:noProof/>
        </w:rPr>
        <w:t>27</w:t>
      </w:r>
      <w:r w:rsidR="00A260E5" w:rsidRPr="00953C4F">
        <w:fldChar w:fldCharType="end"/>
      </w:r>
      <w:r w:rsidRPr="00953C4F">
        <w:t>).</w:t>
      </w:r>
    </w:p>
    <w:p w:rsidR="00D52AD5" w:rsidRPr="00953C4F" w:rsidRDefault="00D52AD5" w:rsidP="00D52AD5">
      <w:r w:rsidRPr="00953C4F">
        <w:t xml:space="preserve">Recommendation ITU-R BT.1895 </w:t>
      </w:r>
      <w:r w:rsidR="00B05EFB" w:rsidRPr="00953C4F">
        <w:fldChar w:fldCharType="begin"/>
      </w:r>
      <w:r w:rsidR="00B05EFB" w:rsidRPr="00953C4F">
        <w:instrText xml:space="preserve"> REF _Ref419281584 \n \h </w:instrText>
      </w:r>
      <w:r w:rsidR="00B05EFB" w:rsidRPr="00953C4F">
        <w:fldChar w:fldCharType="separate"/>
      </w:r>
      <w:r w:rsidR="003D460D">
        <w:t>[17]</w:t>
      </w:r>
      <w:r w:rsidR="00B05EFB" w:rsidRPr="00953C4F">
        <w:fldChar w:fldCharType="end"/>
      </w:r>
      <w:r w:rsidR="00B05EFB" w:rsidRPr="00953C4F">
        <w:t xml:space="preserve"> </w:t>
      </w:r>
      <w:r w:rsidRPr="00953C4F">
        <w:t xml:space="preserve">recommends the use of </w:t>
      </w:r>
      <w:proofErr w:type="gramStart"/>
      <w:r w:rsidRPr="00953C4F">
        <w:t>I/</w:t>
      </w:r>
      <w:proofErr w:type="gramEnd"/>
      <w:r w:rsidRPr="00953C4F">
        <w:t xml:space="preserve">N threshold of -10 dB as a guideline above which compatibility studies on the effect of radiations and emissions from other co-primary applications and services into the broadcasting service should be undertaken. </w:t>
      </w:r>
    </w:p>
    <w:p w:rsidR="00D52AD5" w:rsidRPr="00953C4F" w:rsidRDefault="00701C35" w:rsidP="007A14DC">
      <w:pPr>
        <w:keepNext/>
      </w:pPr>
      <w:r w:rsidRPr="00953C4F">
        <w:lastRenderedPageBreak/>
        <w:fldChar w:fldCharType="begin"/>
      </w:r>
      <w:r w:rsidRPr="00953C4F">
        <w:instrText xml:space="preserve"> REF _Ref414829311 \h </w:instrText>
      </w:r>
      <w:r w:rsidRPr="00953C4F">
        <w:fldChar w:fldCharType="separate"/>
      </w:r>
      <w:r w:rsidR="003D460D" w:rsidRPr="00953C4F">
        <w:t xml:space="preserve">Table </w:t>
      </w:r>
      <w:r w:rsidR="003D460D">
        <w:rPr>
          <w:noProof/>
        </w:rPr>
        <w:t>26</w:t>
      </w:r>
      <w:r w:rsidRPr="00953C4F">
        <w:fldChar w:fldCharType="end"/>
      </w:r>
      <w:r w:rsidRPr="00953C4F">
        <w:t xml:space="preserve"> </w:t>
      </w:r>
      <w:r w:rsidR="00D52AD5" w:rsidRPr="00953C4F">
        <w:t>below lists the DTT receiver parameters assumed in this study for fixed rooftop reception.</w:t>
      </w:r>
    </w:p>
    <w:p w:rsidR="00D52AD5" w:rsidRPr="00953C4F" w:rsidRDefault="00972783" w:rsidP="007A14DC">
      <w:pPr>
        <w:pStyle w:val="Caption"/>
        <w:keepNext/>
        <w:rPr>
          <w:lang w:val="en-GB"/>
        </w:rPr>
      </w:pPr>
      <w:bookmarkStart w:id="187" w:name="_Ref414829311"/>
      <w:r w:rsidRPr="00953C4F">
        <w:rPr>
          <w:lang w:val="en-GB"/>
        </w:rPr>
        <w:t xml:space="preserve">Table </w:t>
      </w:r>
      <w:r w:rsidRPr="00953C4F">
        <w:rPr>
          <w:lang w:val="en-GB"/>
        </w:rPr>
        <w:fldChar w:fldCharType="begin"/>
      </w:r>
      <w:r w:rsidRPr="00953C4F">
        <w:rPr>
          <w:lang w:val="en-GB"/>
        </w:rPr>
        <w:instrText xml:space="preserve"> SEQ Table \* ARABIC </w:instrText>
      </w:r>
      <w:r w:rsidRPr="00953C4F">
        <w:rPr>
          <w:lang w:val="en-GB"/>
        </w:rPr>
        <w:fldChar w:fldCharType="separate"/>
      </w:r>
      <w:r w:rsidR="003D460D">
        <w:rPr>
          <w:noProof/>
          <w:lang w:val="en-GB"/>
        </w:rPr>
        <w:t>26</w:t>
      </w:r>
      <w:r w:rsidRPr="00953C4F">
        <w:rPr>
          <w:lang w:val="en-GB"/>
        </w:rPr>
        <w:fldChar w:fldCharType="end"/>
      </w:r>
      <w:bookmarkEnd w:id="187"/>
      <w:r w:rsidR="00D52AD5" w:rsidRPr="00953C4F">
        <w:rPr>
          <w:lang w:val="en-GB"/>
        </w:rPr>
        <w:t xml:space="preserve">: DTT receiver parameters </w:t>
      </w:r>
    </w:p>
    <w:tbl>
      <w:tblPr>
        <w:tblStyle w:val="ECCTable-redheader"/>
        <w:tblW w:w="8834" w:type="dxa"/>
        <w:tblInd w:w="0" w:type="dxa"/>
        <w:tblLayout w:type="fixed"/>
        <w:tblLook w:val="01E0" w:firstRow="1" w:lastRow="1" w:firstColumn="1" w:lastColumn="1" w:noHBand="0" w:noVBand="0"/>
      </w:tblPr>
      <w:tblGrid>
        <w:gridCol w:w="3337"/>
        <w:gridCol w:w="1364"/>
        <w:gridCol w:w="1276"/>
        <w:gridCol w:w="2857"/>
      </w:tblGrid>
      <w:tr w:rsidR="00D52AD5" w:rsidRPr="00953C4F" w:rsidTr="006D7F08">
        <w:trPr>
          <w:cnfStyle w:val="100000000000" w:firstRow="1" w:lastRow="0" w:firstColumn="0" w:lastColumn="0" w:oddVBand="0" w:evenVBand="0" w:oddHBand="0" w:evenHBand="0" w:firstRowFirstColumn="0" w:firstRowLastColumn="0" w:lastRowFirstColumn="0" w:lastRowLastColumn="0"/>
        </w:trPr>
        <w:tc>
          <w:tcPr>
            <w:tcW w:w="3337" w:type="dxa"/>
          </w:tcPr>
          <w:p w:rsidR="00D52AD5" w:rsidRPr="00953C4F" w:rsidRDefault="00D52AD5" w:rsidP="007A14DC">
            <w:pPr>
              <w:keepNext/>
            </w:pPr>
            <w:r w:rsidRPr="00953C4F">
              <w:t>Parameter</w:t>
            </w:r>
          </w:p>
        </w:tc>
        <w:tc>
          <w:tcPr>
            <w:tcW w:w="1364" w:type="dxa"/>
          </w:tcPr>
          <w:p w:rsidR="00D52AD5" w:rsidRPr="00953C4F" w:rsidRDefault="00D52AD5" w:rsidP="007A14DC">
            <w:pPr>
              <w:keepNext/>
            </w:pPr>
            <w:r w:rsidRPr="00953C4F">
              <w:t>Value</w:t>
            </w:r>
          </w:p>
        </w:tc>
        <w:tc>
          <w:tcPr>
            <w:tcW w:w="1276" w:type="dxa"/>
          </w:tcPr>
          <w:p w:rsidR="00D52AD5" w:rsidRPr="00953C4F" w:rsidRDefault="00D52AD5" w:rsidP="007A14DC">
            <w:pPr>
              <w:keepNext/>
            </w:pPr>
            <w:r w:rsidRPr="00953C4F">
              <w:t>Unit</w:t>
            </w:r>
          </w:p>
        </w:tc>
        <w:tc>
          <w:tcPr>
            <w:tcW w:w="2857" w:type="dxa"/>
          </w:tcPr>
          <w:p w:rsidR="00D52AD5" w:rsidRPr="00953C4F" w:rsidRDefault="00D52AD5" w:rsidP="007A14DC">
            <w:pPr>
              <w:keepNext/>
            </w:pPr>
            <w:r w:rsidRPr="00953C4F">
              <w:t>Source/comment</w:t>
            </w:r>
          </w:p>
        </w:tc>
      </w:tr>
      <w:tr w:rsidR="00D52AD5" w:rsidRPr="00953C4F" w:rsidTr="006D7F08">
        <w:tc>
          <w:tcPr>
            <w:tcW w:w="3337" w:type="dxa"/>
          </w:tcPr>
          <w:p w:rsidR="00D52AD5" w:rsidRPr="00953C4F" w:rsidRDefault="00D52AD5" w:rsidP="00D52AD5">
            <w:r w:rsidRPr="00953C4F">
              <w:t>Noise figure, NF</w:t>
            </w:r>
          </w:p>
        </w:tc>
        <w:tc>
          <w:tcPr>
            <w:tcW w:w="1364" w:type="dxa"/>
          </w:tcPr>
          <w:p w:rsidR="00D52AD5" w:rsidRPr="00953C4F" w:rsidRDefault="00D52AD5" w:rsidP="00D52AD5">
            <w:r w:rsidRPr="00953C4F">
              <w:t>7</w:t>
            </w:r>
          </w:p>
        </w:tc>
        <w:tc>
          <w:tcPr>
            <w:tcW w:w="1276" w:type="dxa"/>
          </w:tcPr>
          <w:p w:rsidR="00D52AD5" w:rsidRPr="00953C4F" w:rsidRDefault="00D52AD5" w:rsidP="00D52AD5">
            <w:r w:rsidRPr="00953C4F">
              <w:t>dB</w:t>
            </w:r>
          </w:p>
        </w:tc>
        <w:tc>
          <w:tcPr>
            <w:tcW w:w="2857" w:type="dxa"/>
          </w:tcPr>
          <w:p w:rsidR="00D52AD5" w:rsidRPr="00953C4F" w:rsidRDefault="00853AC1">
            <w:r w:rsidRPr="00953C4F">
              <w:t>ITU-R Report BT.2383</w:t>
            </w:r>
          </w:p>
        </w:tc>
      </w:tr>
      <w:tr w:rsidR="00D52AD5" w:rsidRPr="00953C4F" w:rsidTr="006D7F08">
        <w:tc>
          <w:tcPr>
            <w:tcW w:w="3337" w:type="dxa"/>
          </w:tcPr>
          <w:p w:rsidR="00D52AD5" w:rsidRPr="00953C4F" w:rsidRDefault="00D52AD5" w:rsidP="00D52AD5">
            <w:r w:rsidRPr="00953C4F">
              <w:t>Noise equivalent bandwidth</w:t>
            </w:r>
          </w:p>
        </w:tc>
        <w:tc>
          <w:tcPr>
            <w:tcW w:w="1364" w:type="dxa"/>
          </w:tcPr>
          <w:p w:rsidR="00D52AD5" w:rsidRPr="00953C4F" w:rsidRDefault="00D52AD5" w:rsidP="00D52AD5">
            <w:r w:rsidRPr="00953C4F">
              <w:t>7.6</w:t>
            </w:r>
          </w:p>
        </w:tc>
        <w:tc>
          <w:tcPr>
            <w:tcW w:w="1276" w:type="dxa"/>
          </w:tcPr>
          <w:p w:rsidR="00D52AD5" w:rsidRPr="00953C4F" w:rsidRDefault="00D52AD5" w:rsidP="00D52AD5">
            <w:r w:rsidRPr="00953C4F">
              <w:t>MHz</w:t>
            </w:r>
          </w:p>
        </w:tc>
        <w:tc>
          <w:tcPr>
            <w:tcW w:w="2857" w:type="dxa"/>
          </w:tcPr>
          <w:p w:rsidR="00D52AD5" w:rsidRPr="00953C4F" w:rsidRDefault="00853AC1" w:rsidP="00D52AD5">
            <w:r w:rsidRPr="00953C4F">
              <w:t>ITU-R Report BT.2383</w:t>
            </w:r>
          </w:p>
        </w:tc>
      </w:tr>
      <w:tr w:rsidR="00D52AD5" w:rsidRPr="00953C4F" w:rsidTr="006D7F08">
        <w:tc>
          <w:tcPr>
            <w:tcW w:w="3337" w:type="dxa"/>
          </w:tcPr>
          <w:p w:rsidR="00D52AD5" w:rsidRPr="00953C4F" w:rsidRDefault="00D52AD5" w:rsidP="00D52AD5">
            <w:r w:rsidRPr="00953C4F">
              <w:t>Thermal noise (7.6 MHz)</w:t>
            </w:r>
          </w:p>
        </w:tc>
        <w:tc>
          <w:tcPr>
            <w:tcW w:w="1364" w:type="dxa"/>
          </w:tcPr>
          <w:p w:rsidR="00D52AD5" w:rsidRPr="00953C4F" w:rsidRDefault="00D52AD5" w:rsidP="00D52AD5">
            <w:r w:rsidRPr="00953C4F">
              <w:t>-98.17</w:t>
            </w:r>
          </w:p>
        </w:tc>
        <w:tc>
          <w:tcPr>
            <w:tcW w:w="1276" w:type="dxa"/>
          </w:tcPr>
          <w:p w:rsidR="00D52AD5" w:rsidRPr="00953C4F" w:rsidRDefault="00D52AD5" w:rsidP="00D52AD5">
            <w:proofErr w:type="spellStart"/>
            <w:r w:rsidRPr="00953C4F">
              <w:t>dBm</w:t>
            </w:r>
            <w:proofErr w:type="spellEnd"/>
          </w:p>
        </w:tc>
        <w:tc>
          <w:tcPr>
            <w:tcW w:w="2857" w:type="dxa"/>
          </w:tcPr>
          <w:p w:rsidR="00D52AD5" w:rsidRPr="00953C4F" w:rsidRDefault="00D52AD5" w:rsidP="00D52AD5">
            <w:r w:rsidRPr="00953C4F">
              <w:t>PN = 10log(</w:t>
            </w:r>
            <w:proofErr w:type="spellStart"/>
            <w:r w:rsidRPr="00953C4F">
              <w:t>kTB</w:t>
            </w:r>
            <w:proofErr w:type="spellEnd"/>
            <w:r w:rsidRPr="00953C4F">
              <w:t>) + NF</w:t>
            </w:r>
          </w:p>
        </w:tc>
      </w:tr>
      <w:tr w:rsidR="00D52AD5" w:rsidRPr="00953C4F" w:rsidTr="006D7F08">
        <w:tc>
          <w:tcPr>
            <w:tcW w:w="3337" w:type="dxa"/>
          </w:tcPr>
          <w:p w:rsidR="00D52AD5" w:rsidRPr="00953C4F" w:rsidRDefault="00D52AD5" w:rsidP="00D52AD5">
            <w:r w:rsidRPr="00953C4F">
              <w:t>I/N protection criterion</w:t>
            </w:r>
          </w:p>
        </w:tc>
        <w:tc>
          <w:tcPr>
            <w:tcW w:w="1364" w:type="dxa"/>
          </w:tcPr>
          <w:p w:rsidR="00D52AD5" w:rsidRPr="00953C4F" w:rsidRDefault="00D52AD5" w:rsidP="00D52AD5">
            <w:r w:rsidRPr="00953C4F">
              <w:t>-10</w:t>
            </w:r>
          </w:p>
        </w:tc>
        <w:tc>
          <w:tcPr>
            <w:tcW w:w="1276" w:type="dxa"/>
          </w:tcPr>
          <w:p w:rsidR="00D52AD5" w:rsidRPr="00953C4F" w:rsidRDefault="00D52AD5" w:rsidP="00D52AD5">
            <w:r w:rsidRPr="00953C4F">
              <w:t>dB</w:t>
            </w:r>
          </w:p>
        </w:tc>
        <w:tc>
          <w:tcPr>
            <w:tcW w:w="2857" w:type="dxa"/>
          </w:tcPr>
          <w:p w:rsidR="00D52AD5" w:rsidRPr="00953C4F" w:rsidRDefault="00D52AD5" w:rsidP="00D52AD5">
            <w:r w:rsidRPr="00953C4F">
              <w:t>I/N</w:t>
            </w:r>
          </w:p>
        </w:tc>
      </w:tr>
      <w:tr w:rsidR="00D52AD5" w:rsidRPr="00953C4F" w:rsidTr="006D7F08">
        <w:tc>
          <w:tcPr>
            <w:tcW w:w="3337" w:type="dxa"/>
          </w:tcPr>
          <w:p w:rsidR="00D52AD5" w:rsidRPr="00953C4F" w:rsidRDefault="00D52AD5" w:rsidP="00D52AD5">
            <w:r w:rsidRPr="00953C4F">
              <w:t>Target interference power</w:t>
            </w:r>
          </w:p>
        </w:tc>
        <w:tc>
          <w:tcPr>
            <w:tcW w:w="1364" w:type="dxa"/>
          </w:tcPr>
          <w:p w:rsidR="00D52AD5" w:rsidRPr="00953C4F" w:rsidRDefault="00D52AD5" w:rsidP="00D52AD5">
            <w:r w:rsidRPr="00953C4F">
              <w:t>-108.17</w:t>
            </w:r>
          </w:p>
        </w:tc>
        <w:tc>
          <w:tcPr>
            <w:tcW w:w="1276" w:type="dxa"/>
          </w:tcPr>
          <w:p w:rsidR="00D52AD5" w:rsidRPr="00953C4F" w:rsidRDefault="00D52AD5" w:rsidP="00D52AD5">
            <w:proofErr w:type="spellStart"/>
            <w:r w:rsidRPr="00953C4F">
              <w:t>dBm</w:t>
            </w:r>
            <w:proofErr w:type="spellEnd"/>
          </w:p>
        </w:tc>
        <w:tc>
          <w:tcPr>
            <w:tcW w:w="2857" w:type="dxa"/>
          </w:tcPr>
          <w:p w:rsidR="00D52AD5" w:rsidRPr="00953C4F" w:rsidRDefault="00D52AD5" w:rsidP="00D52AD5">
            <w:r w:rsidRPr="00953C4F">
              <w:t>P</w:t>
            </w:r>
            <w:r w:rsidRPr="00953C4F">
              <w:rPr>
                <w:rStyle w:val="ECCHLsubscript"/>
              </w:rPr>
              <w:t>I</w:t>
            </w:r>
            <w:r w:rsidRPr="00953C4F">
              <w:t xml:space="preserve"> = P</w:t>
            </w:r>
            <w:r w:rsidRPr="00953C4F">
              <w:rPr>
                <w:rStyle w:val="ECCHLsubscript"/>
              </w:rPr>
              <w:t>N</w:t>
            </w:r>
            <w:r w:rsidRPr="00953C4F">
              <w:t xml:space="preserve"> + I/N</w:t>
            </w:r>
          </w:p>
        </w:tc>
      </w:tr>
    </w:tbl>
    <w:p w:rsidR="00B6534B" w:rsidRPr="00953C4F" w:rsidRDefault="00B6534B" w:rsidP="0055383B">
      <w:pPr>
        <w:pStyle w:val="ECCFiguregraphcentered"/>
        <w:rPr>
          <w:noProof w:val="0"/>
          <w:lang w:val="en-GB"/>
        </w:rPr>
      </w:pPr>
    </w:p>
    <w:p w:rsidR="00D52AD5" w:rsidRPr="00953C4F" w:rsidRDefault="00D52AD5" w:rsidP="0055383B">
      <w:pPr>
        <w:pStyle w:val="ECCFiguregraphcentered"/>
        <w:rPr>
          <w:noProof w:val="0"/>
          <w:lang w:val="en-GB"/>
        </w:rPr>
      </w:pPr>
      <w:r w:rsidRPr="00953C4F">
        <w:rPr>
          <w:lang w:val="da-DK" w:eastAsia="da-DK"/>
        </w:rPr>
        <w:drawing>
          <wp:inline distT="0" distB="0" distL="0" distR="0" wp14:anchorId="49F45CED" wp14:editId="3E9DC418">
            <wp:extent cx="3771900" cy="1455681"/>
            <wp:effectExtent l="0" t="0" r="0" b="0"/>
            <wp:docPr id="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775152" cy="1456936"/>
                    </a:xfrm>
                    <a:prstGeom prst="rect">
                      <a:avLst/>
                    </a:prstGeom>
                    <a:noFill/>
                    <a:ln>
                      <a:noFill/>
                    </a:ln>
                  </pic:spPr>
                </pic:pic>
              </a:graphicData>
            </a:graphic>
          </wp:inline>
        </w:drawing>
      </w:r>
    </w:p>
    <w:p w:rsidR="00D52AD5" w:rsidRPr="00953C4F" w:rsidRDefault="0055383B" w:rsidP="0055383B">
      <w:pPr>
        <w:pStyle w:val="Caption"/>
        <w:rPr>
          <w:lang w:val="en-GB"/>
        </w:rPr>
      </w:pPr>
      <w:r w:rsidRPr="00953C4F">
        <w:rPr>
          <w:lang w:val="en-GB"/>
        </w:rPr>
        <w:t xml:space="preserve">Figure </w:t>
      </w:r>
      <w:r w:rsidRPr="00953C4F">
        <w:rPr>
          <w:lang w:val="en-GB"/>
        </w:rPr>
        <w:fldChar w:fldCharType="begin"/>
      </w:r>
      <w:r w:rsidRPr="00953C4F">
        <w:rPr>
          <w:lang w:val="en-GB"/>
        </w:rPr>
        <w:instrText xml:space="preserve"> SEQ Figure \* ARABIC </w:instrText>
      </w:r>
      <w:r w:rsidRPr="00953C4F">
        <w:rPr>
          <w:lang w:val="en-GB"/>
        </w:rPr>
        <w:fldChar w:fldCharType="separate"/>
      </w:r>
      <w:r w:rsidR="003D460D">
        <w:rPr>
          <w:noProof/>
          <w:lang w:val="en-GB"/>
        </w:rPr>
        <w:t>23</w:t>
      </w:r>
      <w:r w:rsidRPr="00953C4F">
        <w:rPr>
          <w:lang w:val="en-GB"/>
        </w:rPr>
        <w:fldChar w:fldCharType="end"/>
      </w:r>
      <w:r w:rsidRPr="00953C4F">
        <w:rPr>
          <w:lang w:val="en-GB"/>
        </w:rPr>
        <w:t xml:space="preserve"> </w:t>
      </w:r>
      <w:r w:rsidR="00D52AD5" w:rsidRPr="00953C4F">
        <w:rPr>
          <w:lang w:val="en-GB"/>
        </w:rPr>
        <w:t>: UE into DTT outdoor roof top geometry</w:t>
      </w:r>
    </w:p>
    <w:p w:rsidR="00D52AD5" w:rsidRPr="00953C4F" w:rsidRDefault="00022DC0" w:rsidP="007B7160">
      <w:r w:rsidRPr="00953C4F">
        <w:fldChar w:fldCharType="begin"/>
      </w:r>
      <w:r w:rsidRPr="00953C4F">
        <w:instrText xml:space="preserve"> REF _Ref416366264 \h </w:instrText>
      </w:r>
      <w:r w:rsidRPr="00953C4F">
        <w:fldChar w:fldCharType="separate"/>
      </w:r>
      <w:r w:rsidR="003D460D" w:rsidRPr="00953C4F">
        <w:t xml:space="preserve">Table </w:t>
      </w:r>
      <w:r w:rsidR="003D460D">
        <w:rPr>
          <w:noProof/>
        </w:rPr>
        <w:t>27</w:t>
      </w:r>
      <w:r w:rsidRPr="00953C4F">
        <w:fldChar w:fldCharType="end"/>
      </w:r>
      <w:r w:rsidR="00F913DC" w:rsidRPr="00953C4F">
        <w:t xml:space="preserve"> presents example UE </w:t>
      </w:r>
      <w:proofErr w:type="spellStart"/>
      <w:proofErr w:type="gramStart"/>
      <w:r w:rsidR="00F913DC" w:rsidRPr="00953C4F">
        <w:t>T</w:t>
      </w:r>
      <w:r w:rsidR="00A233D9" w:rsidRPr="00953C4F">
        <w:t>x</w:t>
      </w:r>
      <w:proofErr w:type="spellEnd"/>
      <w:proofErr w:type="gramEnd"/>
      <w:r w:rsidR="00F913DC" w:rsidRPr="00953C4F">
        <w:t xml:space="preserve"> power from a walk test in urban and suburban environments. </w:t>
      </w:r>
      <w:r w:rsidR="007B7160" w:rsidRPr="00953C4F">
        <w:fldChar w:fldCharType="begin"/>
      </w:r>
      <w:r w:rsidR="007B7160" w:rsidRPr="00953C4F">
        <w:instrText xml:space="preserve"> REF _Ref429748847 \r \h </w:instrText>
      </w:r>
      <w:r w:rsidR="007B7160" w:rsidRPr="00953C4F">
        <w:fldChar w:fldCharType="separate"/>
      </w:r>
      <w:r w:rsidR="003D460D">
        <w:t>ANNEX 5</w:t>
      </w:r>
      <w:proofErr w:type="gramStart"/>
      <w:r w:rsidR="003D460D">
        <w:t>:</w:t>
      </w:r>
      <w:proofErr w:type="gramEnd"/>
      <w:r w:rsidR="007B7160" w:rsidRPr="00953C4F">
        <w:fldChar w:fldCharType="end"/>
      </w:r>
      <w:r w:rsidR="00F913DC" w:rsidRPr="00953C4F">
        <w:t xml:space="preserve">contains further information on these walk tests. The </w:t>
      </w:r>
      <w:r w:rsidR="00367B9D" w:rsidRPr="00953C4F">
        <w:t xml:space="preserve">LTE </w:t>
      </w:r>
      <w:r w:rsidR="00F913DC" w:rsidRPr="00953C4F">
        <w:t xml:space="preserve">UE has a power control feature, which makes the UE transmit with maximum power only at the edge of the </w:t>
      </w:r>
      <w:r w:rsidR="00367B9D" w:rsidRPr="00953C4F">
        <w:t xml:space="preserve">LTE </w:t>
      </w:r>
      <w:r w:rsidR="00F913DC" w:rsidRPr="00953C4F">
        <w:t xml:space="preserve">cell coverage area. </w:t>
      </w:r>
      <w:r w:rsidR="00A260E5" w:rsidRPr="00953C4F">
        <w:fldChar w:fldCharType="begin"/>
      </w:r>
      <w:r w:rsidR="00A260E5" w:rsidRPr="00953C4F">
        <w:instrText xml:space="preserve"> REF _Ref416366264 \h </w:instrText>
      </w:r>
      <w:r w:rsidR="00A260E5" w:rsidRPr="00953C4F">
        <w:fldChar w:fldCharType="separate"/>
      </w:r>
      <w:r w:rsidR="003D460D" w:rsidRPr="00953C4F">
        <w:t xml:space="preserve">Table </w:t>
      </w:r>
      <w:r w:rsidR="003D460D">
        <w:rPr>
          <w:noProof/>
        </w:rPr>
        <w:t>27</w:t>
      </w:r>
      <w:r w:rsidR="00A260E5" w:rsidRPr="00953C4F">
        <w:fldChar w:fldCharType="end"/>
      </w:r>
      <w:r w:rsidR="00A260E5" w:rsidRPr="00953C4F">
        <w:t xml:space="preserve"> </w:t>
      </w:r>
      <w:r w:rsidR="00F913DC" w:rsidRPr="00953C4F">
        <w:t>below shows a range of power levels that a UE used in practice.</w:t>
      </w:r>
    </w:p>
    <w:p w:rsidR="00F913DC" w:rsidRPr="00953C4F" w:rsidRDefault="00F913DC" w:rsidP="00F913DC">
      <w:pPr>
        <w:pStyle w:val="Caption"/>
        <w:rPr>
          <w:lang w:val="en-GB"/>
        </w:rPr>
      </w:pPr>
      <w:bookmarkStart w:id="188" w:name="_Ref416366264"/>
      <w:r w:rsidRPr="00953C4F">
        <w:rPr>
          <w:lang w:val="en-GB"/>
        </w:rPr>
        <w:t xml:space="preserve">Table </w:t>
      </w:r>
      <w:r w:rsidR="00436311" w:rsidRPr="00953C4F">
        <w:rPr>
          <w:lang w:val="en-GB"/>
        </w:rPr>
        <w:fldChar w:fldCharType="begin"/>
      </w:r>
      <w:r w:rsidR="00436311" w:rsidRPr="00953C4F">
        <w:rPr>
          <w:lang w:val="en-GB"/>
        </w:rPr>
        <w:instrText xml:space="preserve"> SEQ Table \* ARABIC </w:instrText>
      </w:r>
      <w:r w:rsidR="00436311" w:rsidRPr="00953C4F">
        <w:rPr>
          <w:lang w:val="en-GB"/>
        </w:rPr>
        <w:fldChar w:fldCharType="separate"/>
      </w:r>
      <w:r w:rsidR="003D460D">
        <w:rPr>
          <w:noProof/>
          <w:lang w:val="en-GB"/>
        </w:rPr>
        <w:t>27</w:t>
      </w:r>
      <w:r w:rsidR="00436311" w:rsidRPr="00953C4F">
        <w:rPr>
          <w:noProof/>
          <w:lang w:val="en-GB"/>
        </w:rPr>
        <w:fldChar w:fldCharType="end"/>
      </w:r>
      <w:bookmarkEnd w:id="188"/>
      <w:r w:rsidRPr="00953C4F">
        <w:rPr>
          <w:lang w:val="en-GB"/>
        </w:rPr>
        <w:t xml:space="preserve">: Summary of </w:t>
      </w:r>
      <w:r w:rsidR="00367B9D" w:rsidRPr="00953C4F">
        <w:rPr>
          <w:lang w:val="en-GB"/>
        </w:rPr>
        <w:t xml:space="preserve">LTE </w:t>
      </w:r>
      <w:r w:rsidRPr="00953C4F">
        <w:rPr>
          <w:lang w:val="en-GB"/>
        </w:rPr>
        <w:t>walk test results</w:t>
      </w:r>
    </w:p>
    <w:tbl>
      <w:tblPr>
        <w:tblStyle w:val="ECCTable-redheader"/>
        <w:tblW w:w="6192" w:type="dxa"/>
        <w:tblInd w:w="0" w:type="dxa"/>
        <w:tblLook w:val="04A0" w:firstRow="1" w:lastRow="0" w:firstColumn="1" w:lastColumn="0" w:noHBand="0" w:noVBand="1"/>
      </w:tblPr>
      <w:tblGrid>
        <w:gridCol w:w="1300"/>
        <w:gridCol w:w="1267"/>
        <w:gridCol w:w="1113"/>
        <w:gridCol w:w="1256"/>
        <w:gridCol w:w="1256"/>
      </w:tblGrid>
      <w:tr w:rsidR="00F913DC" w:rsidRPr="00953C4F" w:rsidTr="00C171CE">
        <w:trPr>
          <w:cnfStyle w:val="100000000000" w:firstRow="1" w:lastRow="0" w:firstColumn="0" w:lastColumn="0" w:oddVBand="0" w:evenVBand="0" w:oddHBand="0" w:evenHBand="0" w:firstRowFirstColumn="0" w:firstRowLastColumn="0" w:lastRowFirstColumn="0" w:lastRowLastColumn="0"/>
          <w:trHeight w:val="300"/>
        </w:trPr>
        <w:tc>
          <w:tcPr>
            <w:tcW w:w="1300" w:type="dxa"/>
            <w:vMerge w:val="restart"/>
            <w:hideMark/>
          </w:tcPr>
          <w:p w:rsidR="00F913DC" w:rsidRPr="00953C4F" w:rsidRDefault="00F913DC" w:rsidP="00F913DC">
            <w:r w:rsidRPr="00953C4F">
              <w:t>Area</w:t>
            </w:r>
          </w:p>
        </w:tc>
        <w:tc>
          <w:tcPr>
            <w:tcW w:w="1267" w:type="dxa"/>
            <w:vMerge w:val="restart"/>
            <w:hideMark/>
          </w:tcPr>
          <w:p w:rsidR="00F913DC" w:rsidRPr="00953C4F" w:rsidRDefault="00F913DC" w:rsidP="00F913DC">
            <w:r w:rsidRPr="00953C4F">
              <w:t>Band</w:t>
            </w:r>
          </w:p>
        </w:tc>
        <w:tc>
          <w:tcPr>
            <w:tcW w:w="3625" w:type="dxa"/>
            <w:gridSpan w:val="3"/>
            <w:noWrap/>
            <w:hideMark/>
          </w:tcPr>
          <w:p w:rsidR="00F913DC" w:rsidRPr="00953C4F" w:rsidRDefault="00F913DC" w:rsidP="00F913DC">
            <w:r w:rsidRPr="00953C4F">
              <w:t xml:space="preserve">UE </w:t>
            </w:r>
            <w:proofErr w:type="spellStart"/>
            <w:r w:rsidRPr="00953C4F">
              <w:t>Tx</w:t>
            </w:r>
            <w:proofErr w:type="spellEnd"/>
            <w:r w:rsidRPr="00953C4F">
              <w:t xml:space="preserve"> power (</w:t>
            </w:r>
            <w:proofErr w:type="spellStart"/>
            <w:r w:rsidRPr="00953C4F">
              <w:t>dBm</w:t>
            </w:r>
            <w:proofErr w:type="spellEnd"/>
            <w:r w:rsidRPr="00953C4F">
              <w:t>)</w:t>
            </w:r>
          </w:p>
        </w:tc>
      </w:tr>
      <w:tr w:rsidR="00F913DC" w:rsidRPr="00953C4F" w:rsidTr="007A14DC">
        <w:trPr>
          <w:trHeight w:val="600"/>
        </w:trPr>
        <w:tc>
          <w:tcPr>
            <w:tcW w:w="1300" w:type="dxa"/>
            <w:vMerge/>
            <w:tcBorders>
              <w:top w:val="single" w:sz="4" w:space="0" w:color="FFFFFF" w:themeColor="background1"/>
              <w:right w:val="single" w:sz="4" w:space="0" w:color="FFFFFF" w:themeColor="background1"/>
            </w:tcBorders>
            <w:hideMark/>
          </w:tcPr>
          <w:p w:rsidR="00F913DC" w:rsidRPr="00953C4F" w:rsidRDefault="00F913DC" w:rsidP="00F913DC"/>
        </w:tc>
        <w:tc>
          <w:tcPr>
            <w:tcW w:w="1267" w:type="dxa"/>
            <w:vMerge/>
            <w:tcBorders>
              <w:top w:val="single" w:sz="4" w:space="0" w:color="FFFFFF" w:themeColor="background1"/>
              <w:left w:val="single" w:sz="4" w:space="0" w:color="FFFFFF" w:themeColor="background1"/>
              <w:right w:val="single" w:sz="4" w:space="0" w:color="FFFFFF" w:themeColor="background1"/>
            </w:tcBorders>
            <w:hideMark/>
          </w:tcPr>
          <w:p w:rsidR="00F913DC" w:rsidRPr="00953C4F" w:rsidRDefault="00F913DC" w:rsidP="00F913DC"/>
        </w:tc>
        <w:tc>
          <w:tcPr>
            <w:tcW w:w="1113" w:type="dxa"/>
            <w:tcBorders>
              <w:left w:val="single" w:sz="4" w:space="0" w:color="FFFFFF" w:themeColor="background1"/>
            </w:tcBorders>
            <w:hideMark/>
          </w:tcPr>
          <w:p w:rsidR="00F913DC" w:rsidRPr="00953C4F" w:rsidRDefault="00F913DC" w:rsidP="00F913DC">
            <w:r w:rsidRPr="00953C4F">
              <w:t>Average</w:t>
            </w:r>
          </w:p>
        </w:tc>
        <w:tc>
          <w:tcPr>
            <w:tcW w:w="1256" w:type="dxa"/>
            <w:hideMark/>
          </w:tcPr>
          <w:p w:rsidR="00F913DC" w:rsidRPr="00953C4F" w:rsidRDefault="00F913DC" w:rsidP="00F913DC">
            <w:r w:rsidRPr="00953C4F">
              <w:t>50th percentile</w:t>
            </w:r>
          </w:p>
        </w:tc>
        <w:tc>
          <w:tcPr>
            <w:tcW w:w="1256" w:type="dxa"/>
            <w:hideMark/>
          </w:tcPr>
          <w:p w:rsidR="00F913DC" w:rsidRPr="00953C4F" w:rsidRDefault="00F913DC" w:rsidP="00F913DC">
            <w:r w:rsidRPr="00953C4F">
              <w:t>90th percentile</w:t>
            </w:r>
          </w:p>
        </w:tc>
      </w:tr>
      <w:tr w:rsidR="00F913DC" w:rsidRPr="00953C4F" w:rsidTr="00C171CE">
        <w:trPr>
          <w:trHeight w:val="285"/>
        </w:trPr>
        <w:tc>
          <w:tcPr>
            <w:tcW w:w="1300" w:type="dxa"/>
            <w:noWrap/>
            <w:hideMark/>
          </w:tcPr>
          <w:p w:rsidR="00F913DC" w:rsidRPr="00953C4F" w:rsidRDefault="00F913DC" w:rsidP="00F913DC">
            <w:r w:rsidRPr="00953C4F">
              <w:t>Urban</w:t>
            </w:r>
          </w:p>
        </w:tc>
        <w:tc>
          <w:tcPr>
            <w:tcW w:w="1267" w:type="dxa"/>
            <w:noWrap/>
            <w:hideMark/>
          </w:tcPr>
          <w:p w:rsidR="00F913DC" w:rsidRPr="00953C4F" w:rsidRDefault="00F913DC" w:rsidP="00F913DC">
            <w:r w:rsidRPr="00953C4F">
              <w:t>800 MHz</w:t>
            </w:r>
          </w:p>
        </w:tc>
        <w:tc>
          <w:tcPr>
            <w:tcW w:w="1113" w:type="dxa"/>
            <w:noWrap/>
            <w:hideMark/>
          </w:tcPr>
          <w:p w:rsidR="00F913DC" w:rsidRPr="00953C4F" w:rsidRDefault="00F913DC" w:rsidP="00F913DC">
            <w:r w:rsidRPr="00953C4F">
              <w:t>6</w:t>
            </w:r>
          </w:p>
        </w:tc>
        <w:tc>
          <w:tcPr>
            <w:tcW w:w="1256" w:type="dxa"/>
            <w:noWrap/>
            <w:hideMark/>
          </w:tcPr>
          <w:p w:rsidR="00F913DC" w:rsidRPr="00953C4F" w:rsidRDefault="00F913DC" w:rsidP="00F913DC">
            <w:r w:rsidRPr="00953C4F">
              <w:t>9</w:t>
            </w:r>
          </w:p>
        </w:tc>
        <w:tc>
          <w:tcPr>
            <w:tcW w:w="1256" w:type="dxa"/>
            <w:noWrap/>
            <w:hideMark/>
          </w:tcPr>
          <w:p w:rsidR="00F913DC" w:rsidRPr="00953C4F" w:rsidRDefault="00F913DC" w:rsidP="00F913DC">
            <w:r w:rsidRPr="00953C4F">
              <w:t>18</w:t>
            </w:r>
          </w:p>
        </w:tc>
      </w:tr>
      <w:tr w:rsidR="00F913DC" w:rsidRPr="00953C4F" w:rsidTr="00C171CE">
        <w:trPr>
          <w:trHeight w:val="285"/>
        </w:trPr>
        <w:tc>
          <w:tcPr>
            <w:tcW w:w="1300" w:type="dxa"/>
            <w:vMerge w:val="restart"/>
            <w:hideMark/>
          </w:tcPr>
          <w:p w:rsidR="00F913DC" w:rsidRPr="00953C4F" w:rsidRDefault="00F913DC" w:rsidP="00F913DC">
            <w:r w:rsidRPr="00953C4F">
              <w:t>Suburban cell centre</w:t>
            </w:r>
          </w:p>
        </w:tc>
        <w:tc>
          <w:tcPr>
            <w:tcW w:w="1267" w:type="dxa"/>
            <w:noWrap/>
            <w:hideMark/>
          </w:tcPr>
          <w:p w:rsidR="00F913DC" w:rsidRPr="00953C4F" w:rsidRDefault="00F913DC" w:rsidP="00F913DC">
            <w:r w:rsidRPr="00953C4F">
              <w:t>800 MHz</w:t>
            </w:r>
          </w:p>
        </w:tc>
        <w:tc>
          <w:tcPr>
            <w:tcW w:w="1113" w:type="dxa"/>
            <w:noWrap/>
            <w:hideMark/>
          </w:tcPr>
          <w:p w:rsidR="00F913DC" w:rsidRPr="00953C4F" w:rsidRDefault="00F913DC" w:rsidP="00F913DC">
            <w:r w:rsidRPr="00953C4F">
              <w:t>7</w:t>
            </w:r>
          </w:p>
        </w:tc>
        <w:tc>
          <w:tcPr>
            <w:tcW w:w="1256" w:type="dxa"/>
            <w:noWrap/>
            <w:hideMark/>
          </w:tcPr>
          <w:p w:rsidR="00F913DC" w:rsidRPr="00953C4F" w:rsidRDefault="00F913DC" w:rsidP="00F913DC">
            <w:r w:rsidRPr="00953C4F">
              <w:t>7</w:t>
            </w:r>
          </w:p>
        </w:tc>
        <w:tc>
          <w:tcPr>
            <w:tcW w:w="1256" w:type="dxa"/>
            <w:noWrap/>
            <w:hideMark/>
          </w:tcPr>
          <w:p w:rsidR="00F913DC" w:rsidRPr="00953C4F" w:rsidRDefault="00F913DC" w:rsidP="00F913DC">
            <w:r w:rsidRPr="00953C4F">
              <w:t>19</w:t>
            </w:r>
          </w:p>
        </w:tc>
      </w:tr>
      <w:tr w:rsidR="00F913DC" w:rsidRPr="00953C4F" w:rsidTr="00C171CE">
        <w:trPr>
          <w:trHeight w:val="285"/>
        </w:trPr>
        <w:tc>
          <w:tcPr>
            <w:tcW w:w="1300" w:type="dxa"/>
            <w:vMerge/>
            <w:hideMark/>
          </w:tcPr>
          <w:p w:rsidR="00F913DC" w:rsidRPr="00953C4F" w:rsidRDefault="00F913DC" w:rsidP="00F913DC"/>
        </w:tc>
        <w:tc>
          <w:tcPr>
            <w:tcW w:w="1267" w:type="dxa"/>
            <w:noWrap/>
            <w:hideMark/>
          </w:tcPr>
          <w:p w:rsidR="00F913DC" w:rsidRPr="00953C4F" w:rsidRDefault="00F913DC" w:rsidP="00F913DC">
            <w:r w:rsidRPr="00953C4F">
              <w:t>1800 MHz</w:t>
            </w:r>
          </w:p>
        </w:tc>
        <w:tc>
          <w:tcPr>
            <w:tcW w:w="1113" w:type="dxa"/>
            <w:noWrap/>
            <w:hideMark/>
          </w:tcPr>
          <w:p w:rsidR="00F913DC" w:rsidRPr="00953C4F" w:rsidRDefault="00F913DC" w:rsidP="00F913DC">
            <w:r w:rsidRPr="00953C4F">
              <w:t>-3</w:t>
            </w:r>
          </w:p>
        </w:tc>
        <w:tc>
          <w:tcPr>
            <w:tcW w:w="1256" w:type="dxa"/>
            <w:noWrap/>
            <w:hideMark/>
          </w:tcPr>
          <w:p w:rsidR="00F913DC" w:rsidRPr="00953C4F" w:rsidRDefault="00F913DC" w:rsidP="00F913DC">
            <w:r w:rsidRPr="00953C4F">
              <w:t>-2</w:t>
            </w:r>
          </w:p>
        </w:tc>
        <w:tc>
          <w:tcPr>
            <w:tcW w:w="1256" w:type="dxa"/>
            <w:noWrap/>
            <w:hideMark/>
          </w:tcPr>
          <w:p w:rsidR="00F913DC" w:rsidRPr="00953C4F" w:rsidRDefault="00F913DC" w:rsidP="00F913DC">
            <w:r w:rsidRPr="00953C4F">
              <w:t>10</w:t>
            </w:r>
          </w:p>
        </w:tc>
      </w:tr>
      <w:tr w:rsidR="00F913DC" w:rsidRPr="00953C4F" w:rsidTr="00C171CE">
        <w:trPr>
          <w:trHeight w:val="285"/>
        </w:trPr>
        <w:tc>
          <w:tcPr>
            <w:tcW w:w="1300" w:type="dxa"/>
            <w:vMerge w:val="restart"/>
            <w:hideMark/>
          </w:tcPr>
          <w:p w:rsidR="00F913DC" w:rsidRPr="00953C4F" w:rsidRDefault="00F913DC" w:rsidP="00F913DC">
            <w:r w:rsidRPr="00953C4F">
              <w:t>Suburban cell edge</w:t>
            </w:r>
          </w:p>
        </w:tc>
        <w:tc>
          <w:tcPr>
            <w:tcW w:w="1267" w:type="dxa"/>
            <w:noWrap/>
            <w:hideMark/>
          </w:tcPr>
          <w:p w:rsidR="00F913DC" w:rsidRPr="00953C4F" w:rsidRDefault="00F913DC" w:rsidP="00F913DC">
            <w:r w:rsidRPr="00953C4F">
              <w:t>800 MHz</w:t>
            </w:r>
          </w:p>
        </w:tc>
        <w:tc>
          <w:tcPr>
            <w:tcW w:w="1113" w:type="dxa"/>
            <w:noWrap/>
            <w:hideMark/>
          </w:tcPr>
          <w:p w:rsidR="00F913DC" w:rsidRPr="00953C4F" w:rsidRDefault="00F913DC" w:rsidP="00F913DC">
            <w:r w:rsidRPr="00953C4F">
              <w:t>16</w:t>
            </w:r>
          </w:p>
        </w:tc>
        <w:tc>
          <w:tcPr>
            <w:tcW w:w="1256" w:type="dxa"/>
            <w:noWrap/>
            <w:hideMark/>
          </w:tcPr>
          <w:p w:rsidR="00F913DC" w:rsidRPr="00953C4F" w:rsidRDefault="00F913DC" w:rsidP="00F913DC">
            <w:r w:rsidRPr="00953C4F">
              <w:t>19</w:t>
            </w:r>
          </w:p>
        </w:tc>
        <w:tc>
          <w:tcPr>
            <w:tcW w:w="1256" w:type="dxa"/>
            <w:noWrap/>
            <w:hideMark/>
          </w:tcPr>
          <w:p w:rsidR="00F913DC" w:rsidRPr="00953C4F" w:rsidRDefault="00F913DC" w:rsidP="00F913DC">
            <w:r w:rsidRPr="00953C4F">
              <w:t>21</w:t>
            </w:r>
          </w:p>
        </w:tc>
      </w:tr>
      <w:tr w:rsidR="00F913DC" w:rsidRPr="00953C4F" w:rsidTr="00C171CE">
        <w:trPr>
          <w:trHeight w:val="285"/>
        </w:trPr>
        <w:tc>
          <w:tcPr>
            <w:tcW w:w="1300" w:type="dxa"/>
            <w:vMerge/>
            <w:hideMark/>
          </w:tcPr>
          <w:p w:rsidR="00F913DC" w:rsidRPr="00953C4F" w:rsidRDefault="00F913DC" w:rsidP="00F913DC"/>
        </w:tc>
        <w:tc>
          <w:tcPr>
            <w:tcW w:w="1267" w:type="dxa"/>
            <w:noWrap/>
            <w:hideMark/>
          </w:tcPr>
          <w:p w:rsidR="00F913DC" w:rsidRPr="00953C4F" w:rsidRDefault="00F913DC" w:rsidP="00F913DC">
            <w:r w:rsidRPr="00953C4F">
              <w:t>1800 MHz</w:t>
            </w:r>
          </w:p>
        </w:tc>
        <w:tc>
          <w:tcPr>
            <w:tcW w:w="1113" w:type="dxa"/>
            <w:noWrap/>
            <w:hideMark/>
          </w:tcPr>
          <w:p w:rsidR="00F913DC" w:rsidRPr="00953C4F" w:rsidRDefault="00F913DC" w:rsidP="00F913DC">
            <w:r w:rsidRPr="00953C4F">
              <w:t>12</w:t>
            </w:r>
          </w:p>
        </w:tc>
        <w:tc>
          <w:tcPr>
            <w:tcW w:w="1256" w:type="dxa"/>
            <w:noWrap/>
            <w:hideMark/>
          </w:tcPr>
          <w:p w:rsidR="00F913DC" w:rsidRPr="00953C4F" w:rsidRDefault="00F913DC" w:rsidP="00F913DC">
            <w:r w:rsidRPr="00953C4F">
              <w:t>14</w:t>
            </w:r>
          </w:p>
        </w:tc>
        <w:tc>
          <w:tcPr>
            <w:tcW w:w="1256" w:type="dxa"/>
            <w:noWrap/>
            <w:hideMark/>
          </w:tcPr>
          <w:p w:rsidR="00F913DC" w:rsidRPr="00953C4F" w:rsidRDefault="00F913DC" w:rsidP="00F913DC">
            <w:r w:rsidRPr="00953C4F">
              <w:t>22</w:t>
            </w:r>
          </w:p>
        </w:tc>
      </w:tr>
    </w:tbl>
    <w:p w:rsidR="00F913DC" w:rsidRPr="00953C4F" w:rsidRDefault="00F913DC" w:rsidP="00D52AD5"/>
    <w:p w:rsidR="00D52AD5" w:rsidRPr="00953C4F" w:rsidRDefault="006815DF" w:rsidP="007A14DC">
      <w:pPr>
        <w:pStyle w:val="Caption"/>
        <w:keepNext/>
        <w:rPr>
          <w:lang w:val="en-GB"/>
        </w:rPr>
      </w:pPr>
      <w:bookmarkStart w:id="189" w:name="_Ref414829443"/>
      <w:r w:rsidRPr="00953C4F">
        <w:rPr>
          <w:lang w:val="en-GB"/>
        </w:rPr>
        <w:lastRenderedPageBreak/>
        <w:t xml:space="preserve">Table </w:t>
      </w:r>
      <w:r w:rsidRPr="00953C4F">
        <w:rPr>
          <w:lang w:val="en-GB"/>
        </w:rPr>
        <w:fldChar w:fldCharType="begin"/>
      </w:r>
      <w:r w:rsidRPr="00953C4F">
        <w:rPr>
          <w:lang w:val="en-GB"/>
        </w:rPr>
        <w:instrText xml:space="preserve"> SEQ Table \* ARABIC </w:instrText>
      </w:r>
      <w:r w:rsidRPr="00953C4F">
        <w:rPr>
          <w:lang w:val="en-GB"/>
        </w:rPr>
        <w:fldChar w:fldCharType="separate"/>
      </w:r>
      <w:r w:rsidR="003D460D">
        <w:rPr>
          <w:noProof/>
          <w:lang w:val="en-GB"/>
        </w:rPr>
        <w:t>28</w:t>
      </w:r>
      <w:r w:rsidRPr="00953C4F">
        <w:rPr>
          <w:lang w:val="en-GB"/>
        </w:rPr>
        <w:fldChar w:fldCharType="end"/>
      </w:r>
      <w:bookmarkEnd w:id="189"/>
      <w:r w:rsidR="00D52AD5" w:rsidRPr="00953C4F">
        <w:rPr>
          <w:lang w:val="en-GB"/>
        </w:rPr>
        <w:t>: Minimum coupling loss calculation for PPDR UE into DTT outdoor roof top reception</w:t>
      </w:r>
    </w:p>
    <w:tbl>
      <w:tblPr>
        <w:tblStyle w:val="ECCTable-redheader"/>
        <w:tblW w:w="8834" w:type="dxa"/>
        <w:tblInd w:w="0" w:type="dxa"/>
        <w:tblLayout w:type="fixed"/>
        <w:tblLook w:val="01E0" w:firstRow="1" w:lastRow="1" w:firstColumn="1" w:lastColumn="1" w:noHBand="0" w:noVBand="0"/>
      </w:tblPr>
      <w:tblGrid>
        <w:gridCol w:w="3337"/>
        <w:gridCol w:w="1364"/>
        <w:gridCol w:w="1276"/>
        <w:gridCol w:w="2857"/>
      </w:tblGrid>
      <w:tr w:rsidR="00D52AD5" w:rsidRPr="00953C4F" w:rsidTr="006D7F08">
        <w:trPr>
          <w:cnfStyle w:val="100000000000" w:firstRow="1" w:lastRow="0" w:firstColumn="0" w:lastColumn="0" w:oddVBand="0" w:evenVBand="0" w:oddHBand="0" w:evenHBand="0" w:firstRowFirstColumn="0" w:firstRowLastColumn="0" w:lastRowFirstColumn="0" w:lastRowLastColumn="0"/>
        </w:trPr>
        <w:tc>
          <w:tcPr>
            <w:tcW w:w="3337" w:type="dxa"/>
          </w:tcPr>
          <w:p w:rsidR="00D52AD5" w:rsidRPr="00953C4F" w:rsidRDefault="00D52AD5" w:rsidP="007A14DC">
            <w:pPr>
              <w:keepNext/>
            </w:pPr>
            <w:r w:rsidRPr="00953C4F">
              <w:t>Parameter</w:t>
            </w:r>
          </w:p>
        </w:tc>
        <w:tc>
          <w:tcPr>
            <w:tcW w:w="1364" w:type="dxa"/>
          </w:tcPr>
          <w:p w:rsidR="00D52AD5" w:rsidRPr="00953C4F" w:rsidRDefault="00D52AD5" w:rsidP="007A14DC">
            <w:pPr>
              <w:keepNext/>
            </w:pPr>
            <w:r w:rsidRPr="00953C4F">
              <w:t>Value</w:t>
            </w:r>
          </w:p>
        </w:tc>
        <w:tc>
          <w:tcPr>
            <w:tcW w:w="1276" w:type="dxa"/>
          </w:tcPr>
          <w:p w:rsidR="00D52AD5" w:rsidRPr="00953C4F" w:rsidRDefault="00D52AD5" w:rsidP="007A14DC">
            <w:pPr>
              <w:keepNext/>
            </w:pPr>
            <w:r w:rsidRPr="00953C4F">
              <w:t>Unit</w:t>
            </w:r>
          </w:p>
        </w:tc>
        <w:tc>
          <w:tcPr>
            <w:tcW w:w="2857" w:type="dxa"/>
          </w:tcPr>
          <w:p w:rsidR="00D52AD5" w:rsidRPr="00953C4F" w:rsidRDefault="00D52AD5" w:rsidP="007A14DC">
            <w:pPr>
              <w:keepNext/>
            </w:pPr>
            <w:r w:rsidRPr="00953C4F">
              <w:t>Source/comment</w:t>
            </w:r>
          </w:p>
        </w:tc>
      </w:tr>
      <w:tr w:rsidR="00D52AD5" w:rsidRPr="00953C4F" w:rsidTr="006D7F08">
        <w:tc>
          <w:tcPr>
            <w:tcW w:w="3337" w:type="dxa"/>
            <w:vAlign w:val="top"/>
          </w:tcPr>
          <w:p w:rsidR="00D52AD5" w:rsidRPr="00953C4F" w:rsidRDefault="00D52AD5" w:rsidP="00D52AD5">
            <w:r w:rsidRPr="00953C4F">
              <w:t>Frequency</w:t>
            </w:r>
          </w:p>
        </w:tc>
        <w:tc>
          <w:tcPr>
            <w:tcW w:w="1364" w:type="dxa"/>
            <w:vAlign w:val="top"/>
          </w:tcPr>
          <w:p w:rsidR="00D52AD5" w:rsidRPr="00953C4F" w:rsidRDefault="00D52AD5" w:rsidP="00D52AD5">
            <w:r w:rsidRPr="00953C4F">
              <w:t>700.5</w:t>
            </w:r>
          </w:p>
        </w:tc>
        <w:tc>
          <w:tcPr>
            <w:tcW w:w="1276" w:type="dxa"/>
            <w:vAlign w:val="top"/>
          </w:tcPr>
          <w:p w:rsidR="00D52AD5" w:rsidRPr="00953C4F" w:rsidRDefault="00D52AD5" w:rsidP="00D52AD5">
            <w:r w:rsidRPr="00953C4F">
              <w:t>MHz</w:t>
            </w:r>
          </w:p>
        </w:tc>
        <w:tc>
          <w:tcPr>
            <w:tcW w:w="2857" w:type="dxa"/>
            <w:vAlign w:val="top"/>
          </w:tcPr>
          <w:p w:rsidR="00D52AD5" w:rsidRPr="00953C4F" w:rsidRDefault="00C11765" w:rsidP="00D52AD5">
            <w:r w:rsidRPr="00953C4F">
              <w:t>F</w:t>
            </w:r>
          </w:p>
        </w:tc>
      </w:tr>
      <w:tr w:rsidR="00D52AD5" w:rsidRPr="00953C4F" w:rsidTr="006D7F08">
        <w:tc>
          <w:tcPr>
            <w:tcW w:w="3337" w:type="dxa"/>
            <w:vAlign w:val="top"/>
          </w:tcPr>
          <w:p w:rsidR="00D52AD5" w:rsidRPr="00953C4F" w:rsidRDefault="00D52AD5" w:rsidP="00D52AD5">
            <w:proofErr w:type="spellStart"/>
            <w:r w:rsidRPr="00953C4F">
              <w:t>Tx</w:t>
            </w:r>
            <w:proofErr w:type="spellEnd"/>
            <w:r w:rsidRPr="00953C4F">
              <w:t xml:space="preserve"> height</w:t>
            </w:r>
          </w:p>
        </w:tc>
        <w:tc>
          <w:tcPr>
            <w:tcW w:w="1364" w:type="dxa"/>
            <w:vAlign w:val="top"/>
          </w:tcPr>
          <w:p w:rsidR="00D52AD5" w:rsidRPr="00953C4F" w:rsidRDefault="00D52AD5" w:rsidP="00D52AD5">
            <w:r w:rsidRPr="00953C4F">
              <w:t>1.50</w:t>
            </w:r>
          </w:p>
        </w:tc>
        <w:tc>
          <w:tcPr>
            <w:tcW w:w="1276" w:type="dxa"/>
            <w:vAlign w:val="top"/>
          </w:tcPr>
          <w:p w:rsidR="00D52AD5" w:rsidRPr="00953C4F" w:rsidRDefault="00D52AD5" w:rsidP="00D52AD5">
            <w:r w:rsidRPr="00953C4F">
              <w:t>m</w:t>
            </w:r>
          </w:p>
        </w:tc>
        <w:tc>
          <w:tcPr>
            <w:tcW w:w="2857" w:type="dxa"/>
            <w:vAlign w:val="top"/>
          </w:tcPr>
          <w:p w:rsidR="00D52AD5" w:rsidRPr="00953C4F" w:rsidRDefault="00D52AD5" w:rsidP="00D52AD5">
            <w:proofErr w:type="spellStart"/>
            <w:r w:rsidRPr="00953C4F">
              <w:t>h</w:t>
            </w:r>
            <w:r w:rsidRPr="00953C4F">
              <w:rPr>
                <w:rStyle w:val="ECCHLsubscript"/>
              </w:rPr>
              <w:t>Tx</w:t>
            </w:r>
            <w:proofErr w:type="spellEnd"/>
          </w:p>
        </w:tc>
      </w:tr>
      <w:tr w:rsidR="00D52AD5" w:rsidRPr="00953C4F" w:rsidTr="006D7F08">
        <w:tc>
          <w:tcPr>
            <w:tcW w:w="3337" w:type="dxa"/>
            <w:vAlign w:val="top"/>
          </w:tcPr>
          <w:p w:rsidR="00D52AD5" w:rsidRPr="00953C4F" w:rsidRDefault="00D52AD5" w:rsidP="00D52AD5">
            <w:r w:rsidRPr="00953C4F">
              <w:t>Rx height</w:t>
            </w:r>
          </w:p>
        </w:tc>
        <w:tc>
          <w:tcPr>
            <w:tcW w:w="1364" w:type="dxa"/>
            <w:vAlign w:val="top"/>
          </w:tcPr>
          <w:p w:rsidR="00D52AD5" w:rsidRPr="00953C4F" w:rsidRDefault="00D52AD5" w:rsidP="00D52AD5">
            <w:r w:rsidRPr="00953C4F">
              <w:t>10</w:t>
            </w:r>
          </w:p>
        </w:tc>
        <w:tc>
          <w:tcPr>
            <w:tcW w:w="1276" w:type="dxa"/>
            <w:vAlign w:val="top"/>
          </w:tcPr>
          <w:p w:rsidR="00D52AD5" w:rsidRPr="00953C4F" w:rsidRDefault="00D52AD5" w:rsidP="00D52AD5">
            <w:r w:rsidRPr="00953C4F">
              <w:t>m</w:t>
            </w:r>
          </w:p>
        </w:tc>
        <w:tc>
          <w:tcPr>
            <w:tcW w:w="2857" w:type="dxa"/>
            <w:vAlign w:val="top"/>
          </w:tcPr>
          <w:p w:rsidR="00D52AD5" w:rsidRPr="00953C4F" w:rsidRDefault="00D52AD5" w:rsidP="00D52AD5">
            <w:proofErr w:type="spellStart"/>
            <w:r w:rsidRPr="00953C4F">
              <w:t>h</w:t>
            </w:r>
            <w:r w:rsidRPr="00953C4F">
              <w:rPr>
                <w:rStyle w:val="ECCHLsubscript"/>
              </w:rPr>
              <w:t>Rx</w:t>
            </w:r>
            <w:proofErr w:type="spellEnd"/>
          </w:p>
        </w:tc>
      </w:tr>
      <w:tr w:rsidR="00D52AD5" w:rsidRPr="00953C4F" w:rsidTr="006D7F08">
        <w:tc>
          <w:tcPr>
            <w:tcW w:w="3337" w:type="dxa"/>
            <w:vAlign w:val="top"/>
          </w:tcPr>
          <w:p w:rsidR="00D52AD5" w:rsidRPr="00953C4F" w:rsidRDefault="00D52AD5" w:rsidP="00D52AD5">
            <w:r w:rsidRPr="00953C4F">
              <w:t>Target interference power</w:t>
            </w:r>
          </w:p>
        </w:tc>
        <w:tc>
          <w:tcPr>
            <w:tcW w:w="1364" w:type="dxa"/>
            <w:vAlign w:val="top"/>
          </w:tcPr>
          <w:p w:rsidR="00D52AD5" w:rsidRPr="00953C4F" w:rsidRDefault="00D52AD5" w:rsidP="00D52AD5">
            <w:r w:rsidRPr="00953C4F">
              <w:t>-108.17</w:t>
            </w:r>
          </w:p>
        </w:tc>
        <w:tc>
          <w:tcPr>
            <w:tcW w:w="1276" w:type="dxa"/>
            <w:vAlign w:val="top"/>
          </w:tcPr>
          <w:p w:rsidR="00D52AD5" w:rsidRPr="00953C4F" w:rsidRDefault="00D52AD5" w:rsidP="00D52AD5">
            <w:proofErr w:type="spellStart"/>
            <w:r w:rsidRPr="00953C4F">
              <w:t>dBm</w:t>
            </w:r>
            <w:proofErr w:type="spellEnd"/>
          </w:p>
        </w:tc>
        <w:tc>
          <w:tcPr>
            <w:tcW w:w="2857" w:type="dxa"/>
            <w:vAlign w:val="top"/>
          </w:tcPr>
          <w:p w:rsidR="00D52AD5" w:rsidRPr="00953C4F" w:rsidRDefault="00D52AD5" w:rsidP="00D52AD5">
            <w:r w:rsidRPr="00953C4F">
              <w:t>P</w:t>
            </w:r>
            <w:r w:rsidRPr="00953C4F">
              <w:rPr>
                <w:rStyle w:val="ECCHLsubscript"/>
              </w:rPr>
              <w:t>I</w:t>
            </w:r>
            <w:r w:rsidRPr="00953C4F">
              <w:t xml:space="preserve"> = P</w:t>
            </w:r>
            <w:r w:rsidRPr="00953C4F">
              <w:rPr>
                <w:rStyle w:val="ECCHLsubscript"/>
              </w:rPr>
              <w:t>N</w:t>
            </w:r>
            <w:r w:rsidRPr="00953C4F">
              <w:t xml:space="preserve"> + I/N</w:t>
            </w:r>
          </w:p>
        </w:tc>
      </w:tr>
      <w:tr w:rsidR="00D52AD5" w:rsidRPr="00953C4F" w:rsidTr="006D7F08">
        <w:tc>
          <w:tcPr>
            <w:tcW w:w="3337" w:type="dxa"/>
            <w:vAlign w:val="top"/>
          </w:tcPr>
          <w:p w:rsidR="00D52AD5" w:rsidRPr="00953C4F" w:rsidRDefault="00D52AD5" w:rsidP="00D52AD5">
            <w:r w:rsidRPr="00953C4F">
              <w:t>ACS</w:t>
            </w:r>
          </w:p>
        </w:tc>
        <w:tc>
          <w:tcPr>
            <w:tcW w:w="1364" w:type="dxa"/>
            <w:vAlign w:val="top"/>
          </w:tcPr>
          <w:p w:rsidR="00D52AD5" w:rsidRPr="00953C4F" w:rsidRDefault="00D52AD5" w:rsidP="00D52AD5">
            <w:r w:rsidRPr="00953C4F">
              <w:t>63</w:t>
            </w:r>
          </w:p>
        </w:tc>
        <w:tc>
          <w:tcPr>
            <w:tcW w:w="1276" w:type="dxa"/>
            <w:vAlign w:val="top"/>
          </w:tcPr>
          <w:p w:rsidR="00D52AD5" w:rsidRPr="00953C4F" w:rsidRDefault="00D52AD5" w:rsidP="00D52AD5">
            <w:r w:rsidRPr="00953C4F">
              <w:t>dB</w:t>
            </w:r>
          </w:p>
        </w:tc>
        <w:tc>
          <w:tcPr>
            <w:tcW w:w="2857" w:type="dxa"/>
            <w:vAlign w:val="top"/>
          </w:tcPr>
          <w:p w:rsidR="00D52AD5" w:rsidRPr="00953C4F" w:rsidRDefault="00D52AD5" w:rsidP="00D52AD5"/>
        </w:tc>
      </w:tr>
      <w:tr w:rsidR="00D52AD5" w:rsidRPr="00953C4F" w:rsidTr="006D7F08">
        <w:tc>
          <w:tcPr>
            <w:tcW w:w="3337" w:type="dxa"/>
            <w:vAlign w:val="top"/>
          </w:tcPr>
          <w:p w:rsidR="00D52AD5" w:rsidRPr="00953C4F" w:rsidRDefault="00D52AD5" w:rsidP="00D52AD5">
            <w:r w:rsidRPr="00953C4F">
              <w:t>ACLR</w:t>
            </w:r>
          </w:p>
        </w:tc>
        <w:tc>
          <w:tcPr>
            <w:tcW w:w="1364" w:type="dxa"/>
            <w:vAlign w:val="top"/>
          </w:tcPr>
          <w:p w:rsidR="00D52AD5" w:rsidRPr="00953C4F" w:rsidRDefault="00D52AD5" w:rsidP="00D52AD5">
            <w:r w:rsidRPr="00953C4F">
              <w:t>65</w:t>
            </w:r>
          </w:p>
        </w:tc>
        <w:tc>
          <w:tcPr>
            <w:tcW w:w="1276" w:type="dxa"/>
            <w:vAlign w:val="top"/>
          </w:tcPr>
          <w:p w:rsidR="00D52AD5" w:rsidRPr="00953C4F" w:rsidRDefault="00D52AD5" w:rsidP="00D52AD5">
            <w:r w:rsidRPr="00953C4F">
              <w:t>dB</w:t>
            </w:r>
          </w:p>
        </w:tc>
        <w:tc>
          <w:tcPr>
            <w:tcW w:w="2857" w:type="dxa"/>
            <w:vAlign w:val="top"/>
          </w:tcPr>
          <w:p w:rsidR="00D52AD5" w:rsidRPr="00953C4F" w:rsidRDefault="00D52AD5" w:rsidP="00D52AD5"/>
        </w:tc>
      </w:tr>
      <w:tr w:rsidR="00D52AD5" w:rsidRPr="00953C4F" w:rsidTr="006D7F08">
        <w:tc>
          <w:tcPr>
            <w:tcW w:w="3337" w:type="dxa"/>
            <w:vAlign w:val="top"/>
          </w:tcPr>
          <w:p w:rsidR="00D52AD5" w:rsidRPr="00953C4F" w:rsidRDefault="00D52AD5" w:rsidP="00D52AD5">
            <w:r w:rsidRPr="00953C4F">
              <w:t>ACIR</w:t>
            </w:r>
          </w:p>
        </w:tc>
        <w:tc>
          <w:tcPr>
            <w:tcW w:w="1364" w:type="dxa"/>
            <w:vAlign w:val="top"/>
          </w:tcPr>
          <w:p w:rsidR="00D52AD5" w:rsidRPr="00953C4F" w:rsidRDefault="00D52AD5" w:rsidP="00D52AD5">
            <w:r w:rsidRPr="00953C4F">
              <w:t>60.88</w:t>
            </w:r>
          </w:p>
        </w:tc>
        <w:tc>
          <w:tcPr>
            <w:tcW w:w="1276" w:type="dxa"/>
            <w:vAlign w:val="top"/>
          </w:tcPr>
          <w:p w:rsidR="00D52AD5" w:rsidRPr="00953C4F" w:rsidRDefault="00D52AD5" w:rsidP="00D52AD5">
            <w:r w:rsidRPr="00953C4F">
              <w:t>dB</w:t>
            </w:r>
          </w:p>
        </w:tc>
        <w:tc>
          <w:tcPr>
            <w:tcW w:w="2857" w:type="dxa"/>
            <w:vAlign w:val="top"/>
          </w:tcPr>
          <w:p w:rsidR="00D52AD5" w:rsidRPr="00953C4F" w:rsidRDefault="00D52AD5" w:rsidP="00D52AD5"/>
        </w:tc>
      </w:tr>
      <w:tr w:rsidR="00D52AD5" w:rsidRPr="00953C4F" w:rsidTr="006D7F08">
        <w:tc>
          <w:tcPr>
            <w:tcW w:w="3337" w:type="dxa"/>
            <w:vAlign w:val="top"/>
          </w:tcPr>
          <w:p w:rsidR="00D52AD5" w:rsidRPr="00953C4F" w:rsidRDefault="00D52AD5" w:rsidP="00D52AD5">
            <w:proofErr w:type="spellStart"/>
            <w:r w:rsidRPr="00953C4F">
              <w:t>Tx</w:t>
            </w:r>
            <w:proofErr w:type="spellEnd"/>
            <w:r w:rsidRPr="00953C4F">
              <w:t xml:space="preserve"> Transmit power</w:t>
            </w:r>
          </w:p>
        </w:tc>
        <w:tc>
          <w:tcPr>
            <w:tcW w:w="1364" w:type="dxa"/>
            <w:vAlign w:val="top"/>
          </w:tcPr>
          <w:p w:rsidR="00D52AD5" w:rsidRPr="00953C4F" w:rsidRDefault="00D52AD5" w:rsidP="00D52AD5">
            <w:r w:rsidRPr="00953C4F">
              <w:t>23</w:t>
            </w:r>
          </w:p>
        </w:tc>
        <w:tc>
          <w:tcPr>
            <w:tcW w:w="1276" w:type="dxa"/>
            <w:vAlign w:val="top"/>
          </w:tcPr>
          <w:p w:rsidR="00D52AD5" w:rsidRPr="00953C4F" w:rsidRDefault="00D52AD5" w:rsidP="00D52AD5">
            <w:r w:rsidRPr="00953C4F">
              <w:t>dB</w:t>
            </w:r>
          </w:p>
        </w:tc>
        <w:tc>
          <w:tcPr>
            <w:tcW w:w="2857" w:type="dxa"/>
            <w:vAlign w:val="top"/>
          </w:tcPr>
          <w:p w:rsidR="00D52AD5" w:rsidRPr="00953C4F" w:rsidRDefault="00D52AD5" w:rsidP="00D52AD5">
            <w:proofErr w:type="spellStart"/>
            <w:r w:rsidRPr="00953C4F">
              <w:t>P</w:t>
            </w:r>
            <w:r w:rsidRPr="00953C4F">
              <w:rPr>
                <w:rStyle w:val="ECCHLsubscript"/>
              </w:rPr>
              <w:t>Tx</w:t>
            </w:r>
            <w:proofErr w:type="spellEnd"/>
          </w:p>
        </w:tc>
      </w:tr>
      <w:tr w:rsidR="00D52AD5" w:rsidRPr="00953C4F" w:rsidTr="006D7F08">
        <w:tc>
          <w:tcPr>
            <w:tcW w:w="3337" w:type="dxa"/>
            <w:vAlign w:val="top"/>
          </w:tcPr>
          <w:p w:rsidR="00D52AD5" w:rsidRPr="00953C4F" w:rsidRDefault="00D52AD5" w:rsidP="00D52AD5">
            <w:r w:rsidRPr="00953C4F">
              <w:t>Rx antenna bore-sight gain</w:t>
            </w:r>
            <w:r w:rsidRPr="00953C4F">
              <w:rPr>
                <w:rStyle w:val="FootnoteReference"/>
              </w:rPr>
              <w:footnoteReference w:id="11"/>
            </w:r>
          </w:p>
        </w:tc>
        <w:tc>
          <w:tcPr>
            <w:tcW w:w="1364" w:type="dxa"/>
            <w:vAlign w:val="top"/>
          </w:tcPr>
          <w:p w:rsidR="00D52AD5" w:rsidRPr="00953C4F" w:rsidRDefault="00D52AD5" w:rsidP="00D52AD5">
            <w:r w:rsidRPr="00953C4F">
              <w:t>9.15</w:t>
            </w:r>
          </w:p>
        </w:tc>
        <w:tc>
          <w:tcPr>
            <w:tcW w:w="1276" w:type="dxa"/>
            <w:vAlign w:val="top"/>
          </w:tcPr>
          <w:p w:rsidR="00D52AD5" w:rsidRPr="00953C4F" w:rsidRDefault="00D52AD5" w:rsidP="00D52AD5">
            <w:r w:rsidRPr="00953C4F">
              <w:t>dB</w:t>
            </w:r>
          </w:p>
        </w:tc>
        <w:tc>
          <w:tcPr>
            <w:tcW w:w="2857" w:type="dxa"/>
            <w:vAlign w:val="top"/>
          </w:tcPr>
          <w:p w:rsidR="00D52AD5" w:rsidRPr="00953C4F" w:rsidRDefault="00D52AD5" w:rsidP="00D52AD5">
            <w:proofErr w:type="spellStart"/>
            <w:r w:rsidRPr="00953C4F">
              <w:t>G</w:t>
            </w:r>
            <w:r w:rsidRPr="00953C4F">
              <w:rPr>
                <w:rStyle w:val="ECCHLsubscript"/>
              </w:rPr>
              <w:t>Rx</w:t>
            </w:r>
            <w:proofErr w:type="spellEnd"/>
          </w:p>
        </w:tc>
      </w:tr>
      <w:tr w:rsidR="00D52AD5" w:rsidRPr="00953C4F" w:rsidTr="006D7F08">
        <w:tc>
          <w:tcPr>
            <w:tcW w:w="3337" w:type="dxa"/>
            <w:vAlign w:val="top"/>
          </w:tcPr>
          <w:p w:rsidR="00D52AD5" w:rsidRPr="00953C4F" w:rsidRDefault="00D52AD5" w:rsidP="00D52AD5">
            <w:proofErr w:type="spellStart"/>
            <w:r w:rsidRPr="00953C4F">
              <w:t>Tx</w:t>
            </w:r>
            <w:proofErr w:type="spellEnd"/>
            <w:r w:rsidRPr="00953C4F">
              <w:t xml:space="preserve"> antenna gain</w:t>
            </w:r>
          </w:p>
        </w:tc>
        <w:tc>
          <w:tcPr>
            <w:tcW w:w="1364" w:type="dxa"/>
            <w:vAlign w:val="top"/>
          </w:tcPr>
          <w:p w:rsidR="00D52AD5" w:rsidRPr="00953C4F" w:rsidRDefault="00D52AD5" w:rsidP="00D52AD5">
            <w:r w:rsidRPr="00953C4F">
              <w:t>-3</w:t>
            </w:r>
          </w:p>
        </w:tc>
        <w:tc>
          <w:tcPr>
            <w:tcW w:w="1276" w:type="dxa"/>
            <w:vAlign w:val="top"/>
          </w:tcPr>
          <w:p w:rsidR="00D52AD5" w:rsidRPr="00953C4F" w:rsidRDefault="00D52AD5" w:rsidP="00D52AD5">
            <w:proofErr w:type="spellStart"/>
            <w:r w:rsidRPr="00953C4F">
              <w:t>dBi</w:t>
            </w:r>
            <w:proofErr w:type="spellEnd"/>
          </w:p>
        </w:tc>
        <w:tc>
          <w:tcPr>
            <w:tcW w:w="2857" w:type="dxa"/>
            <w:vAlign w:val="top"/>
          </w:tcPr>
          <w:p w:rsidR="00D52AD5" w:rsidRPr="00953C4F" w:rsidRDefault="00D52AD5" w:rsidP="00D52AD5">
            <w:proofErr w:type="spellStart"/>
            <w:r w:rsidRPr="00953C4F">
              <w:t>G</w:t>
            </w:r>
            <w:r w:rsidRPr="00953C4F">
              <w:rPr>
                <w:rStyle w:val="ECCHLsubscript"/>
              </w:rPr>
              <w:t>Tx</w:t>
            </w:r>
            <w:proofErr w:type="spellEnd"/>
          </w:p>
        </w:tc>
      </w:tr>
      <w:tr w:rsidR="00D52AD5" w:rsidRPr="00953C4F" w:rsidTr="006D7F08">
        <w:tc>
          <w:tcPr>
            <w:tcW w:w="3337" w:type="dxa"/>
            <w:vAlign w:val="top"/>
          </w:tcPr>
          <w:p w:rsidR="00D52AD5" w:rsidRPr="00953C4F" w:rsidRDefault="00D52AD5" w:rsidP="00D52AD5">
            <w:r w:rsidRPr="00953C4F">
              <w:t>Body loss</w:t>
            </w:r>
          </w:p>
        </w:tc>
        <w:tc>
          <w:tcPr>
            <w:tcW w:w="1364" w:type="dxa"/>
            <w:vAlign w:val="top"/>
          </w:tcPr>
          <w:p w:rsidR="00D52AD5" w:rsidRPr="00953C4F" w:rsidRDefault="00D52AD5" w:rsidP="00D52AD5">
            <w:r w:rsidRPr="00953C4F">
              <w:t>4</w:t>
            </w:r>
          </w:p>
        </w:tc>
        <w:tc>
          <w:tcPr>
            <w:tcW w:w="1276" w:type="dxa"/>
            <w:vAlign w:val="top"/>
          </w:tcPr>
          <w:p w:rsidR="00D52AD5" w:rsidRPr="00953C4F" w:rsidRDefault="00D52AD5" w:rsidP="00D52AD5">
            <w:r w:rsidRPr="00953C4F">
              <w:t>dB</w:t>
            </w:r>
          </w:p>
        </w:tc>
        <w:tc>
          <w:tcPr>
            <w:tcW w:w="2857" w:type="dxa"/>
            <w:vAlign w:val="top"/>
          </w:tcPr>
          <w:p w:rsidR="00D52AD5" w:rsidRPr="00953C4F" w:rsidRDefault="00D52AD5" w:rsidP="00D52AD5">
            <w:proofErr w:type="spellStart"/>
            <w:r w:rsidRPr="00953C4F">
              <w:t>LBody</w:t>
            </w:r>
            <w:proofErr w:type="spellEnd"/>
          </w:p>
        </w:tc>
      </w:tr>
      <w:tr w:rsidR="00D52AD5" w:rsidRPr="00953C4F" w:rsidTr="006D7F08">
        <w:tc>
          <w:tcPr>
            <w:tcW w:w="3337" w:type="dxa"/>
            <w:vAlign w:val="top"/>
          </w:tcPr>
          <w:p w:rsidR="00D52AD5" w:rsidRPr="00953C4F" w:rsidRDefault="00D52AD5" w:rsidP="00D52AD5">
            <w:r w:rsidRPr="00953C4F">
              <w:t>Propagation loss</w:t>
            </w:r>
          </w:p>
        </w:tc>
        <w:tc>
          <w:tcPr>
            <w:tcW w:w="1364" w:type="dxa"/>
            <w:vAlign w:val="top"/>
          </w:tcPr>
          <w:p w:rsidR="00D52AD5" w:rsidRPr="00953C4F" w:rsidRDefault="00D52AD5" w:rsidP="00D52AD5">
            <w:r w:rsidRPr="00953C4F">
              <w:t>72.44</w:t>
            </w:r>
          </w:p>
        </w:tc>
        <w:tc>
          <w:tcPr>
            <w:tcW w:w="1276" w:type="dxa"/>
            <w:vAlign w:val="top"/>
          </w:tcPr>
          <w:p w:rsidR="00D52AD5" w:rsidRPr="00953C4F" w:rsidRDefault="00D52AD5" w:rsidP="00D52AD5">
            <w:r w:rsidRPr="00953C4F">
              <w:t>dB</w:t>
            </w:r>
          </w:p>
        </w:tc>
        <w:tc>
          <w:tcPr>
            <w:tcW w:w="2857" w:type="dxa"/>
            <w:vAlign w:val="top"/>
          </w:tcPr>
          <w:p w:rsidR="00D52AD5" w:rsidRPr="00953C4F" w:rsidRDefault="00D52AD5" w:rsidP="00A233D9">
            <w:pPr>
              <w:jc w:val="left"/>
            </w:pPr>
            <w:r w:rsidRPr="00953C4F">
              <w:t>L</w:t>
            </w:r>
            <w:r w:rsidRPr="00953C4F">
              <w:rPr>
                <w:rStyle w:val="ECCHLsubscript"/>
              </w:rPr>
              <w:t>FS</w:t>
            </w:r>
            <w:r w:rsidRPr="00953C4F">
              <w:t xml:space="preserve"> = </w:t>
            </w:r>
            <w:proofErr w:type="spellStart"/>
            <w:r w:rsidRPr="00953C4F">
              <w:t>P</w:t>
            </w:r>
            <w:r w:rsidRPr="00953C4F">
              <w:rPr>
                <w:rStyle w:val="ECCHLsubscript"/>
              </w:rPr>
              <w:t>Tx</w:t>
            </w:r>
            <w:proofErr w:type="spellEnd"/>
            <w:r w:rsidRPr="00953C4F">
              <w:t xml:space="preserve"> + </w:t>
            </w:r>
            <w:proofErr w:type="spellStart"/>
            <w:r w:rsidRPr="00953C4F">
              <w:t>G</w:t>
            </w:r>
            <w:r w:rsidRPr="00953C4F">
              <w:rPr>
                <w:rStyle w:val="ECCHLsubscript"/>
              </w:rPr>
              <w:t>Rx</w:t>
            </w:r>
            <w:proofErr w:type="spellEnd"/>
            <w:r w:rsidRPr="00953C4F">
              <w:t xml:space="preserve"> + </w:t>
            </w:r>
            <w:proofErr w:type="spellStart"/>
            <w:r w:rsidRPr="00953C4F">
              <w:t>G</w:t>
            </w:r>
            <w:r w:rsidRPr="00953C4F">
              <w:rPr>
                <w:rStyle w:val="ECCHLsubscript"/>
              </w:rPr>
              <w:t>Tx</w:t>
            </w:r>
            <w:proofErr w:type="spellEnd"/>
            <w:r w:rsidRPr="00953C4F">
              <w:t xml:space="preserve"> - </w:t>
            </w:r>
            <w:proofErr w:type="spellStart"/>
            <w:r w:rsidRPr="00953C4F">
              <w:t>L</w:t>
            </w:r>
            <w:r w:rsidRPr="00953C4F">
              <w:rPr>
                <w:rStyle w:val="ECCHLsubscript"/>
              </w:rPr>
              <w:t>Body</w:t>
            </w:r>
            <w:proofErr w:type="spellEnd"/>
            <w:r w:rsidRPr="00953C4F">
              <w:t xml:space="preserve"> – ACIR - P</w:t>
            </w:r>
            <w:r w:rsidRPr="00953C4F">
              <w:rPr>
                <w:rStyle w:val="ECCHLsubscript"/>
              </w:rPr>
              <w:t xml:space="preserve">I </w:t>
            </w:r>
          </w:p>
        </w:tc>
      </w:tr>
      <w:tr w:rsidR="00D52AD5" w:rsidRPr="00953C4F" w:rsidTr="006D7F08">
        <w:tc>
          <w:tcPr>
            <w:tcW w:w="3337" w:type="dxa"/>
            <w:vAlign w:val="top"/>
          </w:tcPr>
          <w:p w:rsidR="00D52AD5" w:rsidRPr="00953C4F" w:rsidRDefault="00D52AD5" w:rsidP="00D52AD5">
            <w:r w:rsidRPr="00953C4F">
              <w:t>Separation distance</w:t>
            </w:r>
          </w:p>
        </w:tc>
        <w:tc>
          <w:tcPr>
            <w:tcW w:w="1364" w:type="dxa"/>
            <w:vAlign w:val="top"/>
          </w:tcPr>
          <w:p w:rsidR="00D52AD5" w:rsidRPr="00953C4F" w:rsidRDefault="00D52AD5" w:rsidP="00D52AD5">
            <w:r w:rsidRPr="00953C4F">
              <w:t>113</w:t>
            </w:r>
          </w:p>
        </w:tc>
        <w:tc>
          <w:tcPr>
            <w:tcW w:w="1276" w:type="dxa"/>
            <w:vAlign w:val="top"/>
          </w:tcPr>
          <w:p w:rsidR="00D52AD5" w:rsidRPr="00953C4F" w:rsidRDefault="00D52AD5" w:rsidP="00D52AD5">
            <w:r w:rsidRPr="00953C4F">
              <w:t>m</w:t>
            </w:r>
          </w:p>
        </w:tc>
        <w:tc>
          <w:tcPr>
            <w:tcW w:w="2857" w:type="dxa"/>
            <w:vAlign w:val="top"/>
          </w:tcPr>
          <w:p w:rsidR="00D52AD5" w:rsidRPr="00953C4F" w:rsidRDefault="00D52AD5" w:rsidP="00A233D9">
            <w:pPr>
              <w:jc w:val="left"/>
            </w:pPr>
            <w:r w:rsidRPr="00953C4F">
              <w:t xml:space="preserve">Reference to SEAMCAT Extended </w:t>
            </w:r>
            <w:proofErr w:type="spellStart"/>
            <w:r w:rsidRPr="00953C4F">
              <w:t>Hata</w:t>
            </w:r>
            <w:proofErr w:type="spellEnd"/>
            <w:r w:rsidRPr="00953C4F">
              <w:t xml:space="preserve"> for an open environment</w:t>
            </w:r>
          </w:p>
        </w:tc>
      </w:tr>
    </w:tbl>
    <w:p w:rsidR="00D52AD5" w:rsidRPr="00953C4F" w:rsidRDefault="00D52AD5" w:rsidP="00D52AD5"/>
    <w:p w:rsidR="00D52AD5" w:rsidRPr="00953C4F" w:rsidRDefault="006815DF" w:rsidP="006815DF">
      <w:pPr>
        <w:pStyle w:val="Caption"/>
        <w:keepNext/>
        <w:rPr>
          <w:lang w:val="en-GB"/>
        </w:rPr>
      </w:pPr>
      <w:bookmarkStart w:id="190" w:name="_Ref414829391"/>
      <w:r w:rsidRPr="00953C4F">
        <w:rPr>
          <w:lang w:val="en-GB"/>
        </w:rPr>
        <w:t xml:space="preserve">Table </w:t>
      </w:r>
      <w:r w:rsidRPr="00953C4F">
        <w:rPr>
          <w:lang w:val="en-GB"/>
        </w:rPr>
        <w:fldChar w:fldCharType="begin"/>
      </w:r>
      <w:r w:rsidRPr="00953C4F">
        <w:rPr>
          <w:lang w:val="en-GB"/>
        </w:rPr>
        <w:instrText xml:space="preserve"> SEQ Table \* ARABIC </w:instrText>
      </w:r>
      <w:r w:rsidRPr="00953C4F">
        <w:rPr>
          <w:lang w:val="en-GB"/>
        </w:rPr>
        <w:fldChar w:fldCharType="separate"/>
      </w:r>
      <w:r w:rsidR="003D460D">
        <w:rPr>
          <w:noProof/>
          <w:lang w:val="en-GB"/>
        </w:rPr>
        <w:t>29</w:t>
      </w:r>
      <w:r w:rsidRPr="00953C4F">
        <w:rPr>
          <w:lang w:val="en-GB"/>
        </w:rPr>
        <w:fldChar w:fldCharType="end"/>
      </w:r>
      <w:bookmarkEnd w:id="190"/>
      <w:r w:rsidR="00D52AD5" w:rsidRPr="00953C4F">
        <w:rPr>
          <w:lang w:val="en-GB"/>
        </w:rPr>
        <w:t>: Minimum coupling loss calculation for relay in vehicles into DTT outdoor roof top reception</w:t>
      </w:r>
    </w:p>
    <w:tbl>
      <w:tblPr>
        <w:tblStyle w:val="ECCTable-redheader"/>
        <w:tblW w:w="8834" w:type="dxa"/>
        <w:tblInd w:w="0" w:type="dxa"/>
        <w:tblLayout w:type="fixed"/>
        <w:tblLook w:val="01E0" w:firstRow="1" w:lastRow="1" w:firstColumn="1" w:lastColumn="1" w:noHBand="0" w:noVBand="0"/>
      </w:tblPr>
      <w:tblGrid>
        <w:gridCol w:w="3337"/>
        <w:gridCol w:w="1364"/>
        <w:gridCol w:w="1276"/>
        <w:gridCol w:w="2857"/>
      </w:tblGrid>
      <w:tr w:rsidR="00D52AD5" w:rsidRPr="00953C4F" w:rsidTr="006D7F08">
        <w:trPr>
          <w:cnfStyle w:val="100000000000" w:firstRow="1" w:lastRow="0" w:firstColumn="0" w:lastColumn="0" w:oddVBand="0" w:evenVBand="0" w:oddHBand="0" w:evenHBand="0" w:firstRowFirstColumn="0" w:firstRowLastColumn="0" w:lastRowFirstColumn="0" w:lastRowLastColumn="0"/>
        </w:trPr>
        <w:tc>
          <w:tcPr>
            <w:tcW w:w="3337" w:type="dxa"/>
          </w:tcPr>
          <w:p w:rsidR="00D52AD5" w:rsidRPr="00953C4F" w:rsidRDefault="00D52AD5" w:rsidP="00D52AD5">
            <w:r w:rsidRPr="00953C4F">
              <w:t>Parameter</w:t>
            </w:r>
          </w:p>
        </w:tc>
        <w:tc>
          <w:tcPr>
            <w:tcW w:w="1364" w:type="dxa"/>
          </w:tcPr>
          <w:p w:rsidR="00D52AD5" w:rsidRPr="00953C4F" w:rsidRDefault="00D52AD5" w:rsidP="00D52AD5">
            <w:r w:rsidRPr="00953C4F">
              <w:t>Value</w:t>
            </w:r>
          </w:p>
        </w:tc>
        <w:tc>
          <w:tcPr>
            <w:tcW w:w="1276" w:type="dxa"/>
          </w:tcPr>
          <w:p w:rsidR="00D52AD5" w:rsidRPr="00953C4F" w:rsidRDefault="00D52AD5" w:rsidP="00D52AD5">
            <w:r w:rsidRPr="00953C4F">
              <w:t>Unit</w:t>
            </w:r>
          </w:p>
        </w:tc>
        <w:tc>
          <w:tcPr>
            <w:tcW w:w="2857" w:type="dxa"/>
          </w:tcPr>
          <w:p w:rsidR="00D52AD5" w:rsidRPr="00953C4F" w:rsidRDefault="00D52AD5" w:rsidP="00D52AD5">
            <w:r w:rsidRPr="00953C4F">
              <w:t>Source/comment</w:t>
            </w:r>
          </w:p>
        </w:tc>
      </w:tr>
      <w:tr w:rsidR="00D52AD5" w:rsidRPr="00953C4F" w:rsidTr="006D7F08">
        <w:tc>
          <w:tcPr>
            <w:tcW w:w="3337" w:type="dxa"/>
            <w:vAlign w:val="top"/>
          </w:tcPr>
          <w:p w:rsidR="00D52AD5" w:rsidRPr="00953C4F" w:rsidRDefault="00D52AD5" w:rsidP="00D52AD5">
            <w:r w:rsidRPr="00953C4F">
              <w:t>Frequency</w:t>
            </w:r>
          </w:p>
        </w:tc>
        <w:tc>
          <w:tcPr>
            <w:tcW w:w="1364" w:type="dxa"/>
            <w:vAlign w:val="top"/>
          </w:tcPr>
          <w:p w:rsidR="00D52AD5" w:rsidRPr="00953C4F" w:rsidRDefault="00D52AD5" w:rsidP="00D52AD5">
            <w:r w:rsidRPr="00953C4F">
              <w:t>700.5</w:t>
            </w:r>
          </w:p>
        </w:tc>
        <w:tc>
          <w:tcPr>
            <w:tcW w:w="1276" w:type="dxa"/>
            <w:vAlign w:val="top"/>
          </w:tcPr>
          <w:p w:rsidR="00D52AD5" w:rsidRPr="00953C4F" w:rsidRDefault="00D52AD5" w:rsidP="00D52AD5">
            <w:r w:rsidRPr="00953C4F">
              <w:t>MHz</w:t>
            </w:r>
          </w:p>
        </w:tc>
        <w:tc>
          <w:tcPr>
            <w:tcW w:w="2857" w:type="dxa"/>
            <w:vAlign w:val="top"/>
          </w:tcPr>
          <w:p w:rsidR="00D52AD5" w:rsidRPr="00953C4F" w:rsidRDefault="00C11765" w:rsidP="00D52AD5">
            <w:r w:rsidRPr="00953C4F">
              <w:t>F</w:t>
            </w:r>
          </w:p>
        </w:tc>
      </w:tr>
      <w:tr w:rsidR="00D52AD5" w:rsidRPr="00953C4F" w:rsidTr="006D7F08">
        <w:tc>
          <w:tcPr>
            <w:tcW w:w="3337" w:type="dxa"/>
            <w:vAlign w:val="top"/>
          </w:tcPr>
          <w:p w:rsidR="00D52AD5" w:rsidRPr="00953C4F" w:rsidRDefault="00D52AD5" w:rsidP="00D52AD5">
            <w:proofErr w:type="spellStart"/>
            <w:r w:rsidRPr="00953C4F">
              <w:t>Tx</w:t>
            </w:r>
            <w:proofErr w:type="spellEnd"/>
            <w:r w:rsidRPr="00953C4F">
              <w:t xml:space="preserve"> height</w:t>
            </w:r>
          </w:p>
        </w:tc>
        <w:tc>
          <w:tcPr>
            <w:tcW w:w="1364" w:type="dxa"/>
            <w:vAlign w:val="top"/>
          </w:tcPr>
          <w:p w:rsidR="00D52AD5" w:rsidRPr="00953C4F" w:rsidRDefault="00D52AD5" w:rsidP="00D52AD5">
            <w:r w:rsidRPr="00953C4F">
              <w:t>1.50</w:t>
            </w:r>
          </w:p>
        </w:tc>
        <w:tc>
          <w:tcPr>
            <w:tcW w:w="1276" w:type="dxa"/>
            <w:vAlign w:val="top"/>
          </w:tcPr>
          <w:p w:rsidR="00D52AD5" w:rsidRPr="00953C4F" w:rsidRDefault="00D52AD5" w:rsidP="00D52AD5">
            <w:r w:rsidRPr="00953C4F">
              <w:t>m</w:t>
            </w:r>
          </w:p>
        </w:tc>
        <w:tc>
          <w:tcPr>
            <w:tcW w:w="2857" w:type="dxa"/>
            <w:vAlign w:val="top"/>
          </w:tcPr>
          <w:p w:rsidR="00D52AD5" w:rsidRPr="00953C4F" w:rsidRDefault="00D52AD5" w:rsidP="00D52AD5">
            <w:proofErr w:type="spellStart"/>
            <w:r w:rsidRPr="00953C4F">
              <w:t>h</w:t>
            </w:r>
            <w:r w:rsidRPr="00953C4F">
              <w:rPr>
                <w:rStyle w:val="ECCHLsubscript"/>
              </w:rPr>
              <w:t>Tx</w:t>
            </w:r>
            <w:proofErr w:type="spellEnd"/>
          </w:p>
        </w:tc>
      </w:tr>
      <w:tr w:rsidR="00D52AD5" w:rsidRPr="00953C4F" w:rsidTr="006D7F08">
        <w:tc>
          <w:tcPr>
            <w:tcW w:w="3337" w:type="dxa"/>
            <w:vAlign w:val="top"/>
          </w:tcPr>
          <w:p w:rsidR="00D52AD5" w:rsidRPr="00953C4F" w:rsidRDefault="00D52AD5" w:rsidP="00D52AD5">
            <w:r w:rsidRPr="00953C4F">
              <w:t>Rx height</w:t>
            </w:r>
          </w:p>
        </w:tc>
        <w:tc>
          <w:tcPr>
            <w:tcW w:w="1364" w:type="dxa"/>
            <w:vAlign w:val="top"/>
          </w:tcPr>
          <w:p w:rsidR="00D52AD5" w:rsidRPr="00953C4F" w:rsidRDefault="00D52AD5" w:rsidP="00D52AD5">
            <w:r w:rsidRPr="00953C4F">
              <w:t>10</w:t>
            </w:r>
          </w:p>
        </w:tc>
        <w:tc>
          <w:tcPr>
            <w:tcW w:w="1276" w:type="dxa"/>
            <w:vAlign w:val="top"/>
          </w:tcPr>
          <w:p w:rsidR="00D52AD5" w:rsidRPr="00953C4F" w:rsidRDefault="00D52AD5" w:rsidP="00D52AD5">
            <w:r w:rsidRPr="00953C4F">
              <w:t>m</w:t>
            </w:r>
          </w:p>
        </w:tc>
        <w:tc>
          <w:tcPr>
            <w:tcW w:w="2857" w:type="dxa"/>
            <w:vAlign w:val="top"/>
          </w:tcPr>
          <w:p w:rsidR="00D52AD5" w:rsidRPr="00953C4F" w:rsidRDefault="00D52AD5" w:rsidP="00D52AD5">
            <w:proofErr w:type="spellStart"/>
            <w:r w:rsidRPr="00953C4F">
              <w:t>h</w:t>
            </w:r>
            <w:r w:rsidRPr="00953C4F">
              <w:rPr>
                <w:rStyle w:val="ECCHLsubscript"/>
              </w:rPr>
              <w:t>Rx</w:t>
            </w:r>
            <w:proofErr w:type="spellEnd"/>
          </w:p>
        </w:tc>
      </w:tr>
      <w:tr w:rsidR="00D52AD5" w:rsidRPr="00953C4F" w:rsidTr="006D7F08">
        <w:tc>
          <w:tcPr>
            <w:tcW w:w="3337" w:type="dxa"/>
            <w:vAlign w:val="top"/>
          </w:tcPr>
          <w:p w:rsidR="00D52AD5" w:rsidRPr="00953C4F" w:rsidRDefault="00D52AD5" w:rsidP="00D52AD5">
            <w:r w:rsidRPr="00953C4F">
              <w:t>Target interference power</w:t>
            </w:r>
          </w:p>
        </w:tc>
        <w:tc>
          <w:tcPr>
            <w:tcW w:w="1364" w:type="dxa"/>
            <w:vAlign w:val="top"/>
          </w:tcPr>
          <w:p w:rsidR="00D52AD5" w:rsidRPr="00953C4F" w:rsidRDefault="00D52AD5" w:rsidP="00D52AD5">
            <w:r w:rsidRPr="00953C4F">
              <w:t>-108.17</w:t>
            </w:r>
          </w:p>
        </w:tc>
        <w:tc>
          <w:tcPr>
            <w:tcW w:w="1276" w:type="dxa"/>
            <w:vAlign w:val="top"/>
          </w:tcPr>
          <w:p w:rsidR="00D52AD5" w:rsidRPr="00953C4F" w:rsidRDefault="00D52AD5" w:rsidP="00D52AD5">
            <w:proofErr w:type="spellStart"/>
            <w:r w:rsidRPr="00953C4F">
              <w:t>dBm</w:t>
            </w:r>
            <w:proofErr w:type="spellEnd"/>
          </w:p>
        </w:tc>
        <w:tc>
          <w:tcPr>
            <w:tcW w:w="2857" w:type="dxa"/>
            <w:vAlign w:val="top"/>
          </w:tcPr>
          <w:p w:rsidR="00D52AD5" w:rsidRPr="00953C4F" w:rsidRDefault="00D52AD5" w:rsidP="00D52AD5">
            <w:r w:rsidRPr="00953C4F">
              <w:t>P</w:t>
            </w:r>
            <w:r w:rsidRPr="00953C4F">
              <w:rPr>
                <w:rStyle w:val="ECCHLsubscript"/>
              </w:rPr>
              <w:t>I</w:t>
            </w:r>
            <w:r w:rsidRPr="00953C4F">
              <w:t xml:space="preserve"> = P</w:t>
            </w:r>
            <w:r w:rsidRPr="00953C4F">
              <w:rPr>
                <w:rStyle w:val="ECCHLsubscript"/>
              </w:rPr>
              <w:t>N</w:t>
            </w:r>
            <w:r w:rsidRPr="00953C4F">
              <w:t xml:space="preserve"> + I/N</w:t>
            </w:r>
          </w:p>
        </w:tc>
      </w:tr>
      <w:tr w:rsidR="00D52AD5" w:rsidRPr="00953C4F" w:rsidTr="006D7F08">
        <w:tc>
          <w:tcPr>
            <w:tcW w:w="3337" w:type="dxa"/>
            <w:vAlign w:val="top"/>
          </w:tcPr>
          <w:p w:rsidR="00D52AD5" w:rsidRPr="00953C4F" w:rsidRDefault="00D52AD5" w:rsidP="00D52AD5">
            <w:r w:rsidRPr="00953C4F">
              <w:t>ACS</w:t>
            </w:r>
          </w:p>
        </w:tc>
        <w:tc>
          <w:tcPr>
            <w:tcW w:w="1364" w:type="dxa"/>
            <w:vAlign w:val="top"/>
          </w:tcPr>
          <w:p w:rsidR="00D52AD5" w:rsidRPr="00953C4F" w:rsidRDefault="00D52AD5" w:rsidP="00D52AD5">
            <w:r w:rsidRPr="00953C4F">
              <w:t>63</w:t>
            </w:r>
          </w:p>
        </w:tc>
        <w:tc>
          <w:tcPr>
            <w:tcW w:w="1276" w:type="dxa"/>
            <w:vAlign w:val="top"/>
          </w:tcPr>
          <w:p w:rsidR="00D52AD5" w:rsidRPr="00953C4F" w:rsidRDefault="00D52AD5" w:rsidP="00D52AD5">
            <w:r w:rsidRPr="00953C4F">
              <w:t>dB</w:t>
            </w:r>
          </w:p>
        </w:tc>
        <w:tc>
          <w:tcPr>
            <w:tcW w:w="2857" w:type="dxa"/>
            <w:vAlign w:val="top"/>
          </w:tcPr>
          <w:p w:rsidR="00D52AD5" w:rsidRPr="00953C4F" w:rsidRDefault="00D52AD5" w:rsidP="00D52AD5"/>
        </w:tc>
      </w:tr>
      <w:tr w:rsidR="00D52AD5" w:rsidRPr="00953C4F" w:rsidTr="006D7F08">
        <w:tc>
          <w:tcPr>
            <w:tcW w:w="3337" w:type="dxa"/>
            <w:vAlign w:val="top"/>
          </w:tcPr>
          <w:p w:rsidR="00D52AD5" w:rsidRPr="00953C4F" w:rsidRDefault="00D52AD5" w:rsidP="00D52AD5">
            <w:r w:rsidRPr="00953C4F">
              <w:t>ACLR</w:t>
            </w:r>
          </w:p>
        </w:tc>
        <w:tc>
          <w:tcPr>
            <w:tcW w:w="1364" w:type="dxa"/>
            <w:vAlign w:val="top"/>
          </w:tcPr>
          <w:p w:rsidR="00D52AD5" w:rsidRPr="00953C4F" w:rsidRDefault="00D52AD5" w:rsidP="00D52AD5">
            <w:r w:rsidRPr="00953C4F">
              <w:t>65</w:t>
            </w:r>
          </w:p>
        </w:tc>
        <w:tc>
          <w:tcPr>
            <w:tcW w:w="1276" w:type="dxa"/>
            <w:vAlign w:val="top"/>
          </w:tcPr>
          <w:p w:rsidR="00D52AD5" w:rsidRPr="00953C4F" w:rsidRDefault="00D52AD5" w:rsidP="00D52AD5">
            <w:r w:rsidRPr="00953C4F">
              <w:t>dB</w:t>
            </w:r>
          </w:p>
        </w:tc>
        <w:tc>
          <w:tcPr>
            <w:tcW w:w="2857" w:type="dxa"/>
            <w:vAlign w:val="top"/>
          </w:tcPr>
          <w:p w:rsidR="00D52AD5" w:rsidRPr="00953C4F" w:rsidRDefault="00D52AD5" w:rsidP="00D52AD5"/>
        </w:tc>
      </w:tr>
      <w:tr w:rsidR="00D52AD5" w:rsidRPr="00953C4F" w:rsidTr="006D7F08">
        <w:tc>
          <w:tcPr>
            <w:tcW w:w="3337" w:type="dxa"/>
            <w:vAlign w:val="top"/>
          </w:tcPr>
          <w:p w:rsidR="00D52AD5" w:rsidRPr="00953C4F" w:rsidRDefault="00D52AD5" w:rsidP="00D52AD5">
            <w:r w:rsidRPr="00953C4F">
              <w:t>ACIR</w:t>
            </w:r>
          </w:p>
        </w:tc>
        <w:tc>
          <w:tcPr>
            <w:tcW w:w="1364" w:type="dxa"/>
            <w:vAlign w:val="top"/>
          </w:tcPr>
          <w:p w:rsidR="00D52AD5" w:rsidRPr="00953C4F" w:rsidRDefault="00D52AD5" w:rsidP="00D52AD5">
            <w:r w:rsidRPr="00953C4F">
              <w:t>60.88</w:t>
            </w:r>
          </w:p>
        </w:tc>
        <w:tc>
          <w:tcPr>
            <w:tcW w:w="1276" w:type="dxa"/>
            <w:vAlign w:val="top"/>
          </w:tcPr>
          <w:p w:rsidR="00D52AD5" w:rsidRPr="00953C4F" w:rsidRDefault="00D52AD5" w:rsidP="00D52AD5">
            <w:r w:rsidRPr="00953C4F">
              <w:t>dB</w:t>
            </w:r>
          </w:p>
        </w:tc>
        <w:tc>
          <w:tcPr>
            <w:tcW w:w="2857" w:type="dxa"/>
            <w:vAlign w:val="top"/>
          </w:tcPr>
          <w:p w:rsidR="00D52AD5" w:rsidRPr="00953C4F" w:rsidRDefault="00D52AD5" w:rsidP="00D52AD5"/>
        </w:tc>
      </w:tr>
      <w:tr w:rsidR="00D52AD5" w:rsidRPr="00953C4F" w:rsidTr="006D7F08">
        <w:tc>
          <w:tcPr>
            <w:tcW w:w="3337" w:type="dxa"/>
            <w:vAlign w:val="top"/>
          </w:tcPr>
          <w:p w:rsidR="00D52AD5" w:rsidRPr="00953C4F" w:rsidRDefault="00D52AD5" w:rsidP="00D52AD5">
            <w:proofErr w:type="spellStart"/>
            <w:r w:rsidRPr="00953C4F">
              <w:t>Tx</w:t>
            </w:r>
            <w:proofErr w:type="spellEnd"/>
            <w:r w:rsidRPr="00953C4F">
              <w:t xml:space="preserve"> Transmit power</w:t>
            </w:r>
          </w:p>
        </w:tc>
        <w:tc>
          <w:tcPr>
            <w:tcW w:w="1364" w:type="dxa"/>
            <w:vAlign w:val="top"/>
          </w:tcPr>
          <w:p w:rsidR="00D52AD5" w:rsidRPr="00953C4F" w:rsidRDefault="00D52AD5" w:rsidP="00D52AD5">
            <w:r w:rsidRPr="00953C4F">
              <w:t>23</w:t>
            </w:r>
          </w:p>
        </w:tc>
        <w:tc>
          <w:tcPr>
            <w:tcW w:w="1276" w:type="dxa"/>
            <w:vAlign w:val="top"/>
          </w:tcPr>
          <w:p w:rsidR="00D52AD5" w:rsidRPr="00953C4F" w:rsidRDefault="00D52AD5" w:rsidP="00D52AD5">
            <w:r w:rsidRPr="00953C4F">
              <w:t>dB</w:t>
            </w:r>
          </w:p>
        </w:tc>
        <w:tc>
          <w:tcPr>
            <w:tcW w:w="2857" w:type="dxa"/>
            <w:vAlign w:val="top"/>
          </w:tcPr>
          <w:p w:rsidR="00D52AD5" w:rsidRPr="00953C4F" w:rsidRDefault="00D52AD5" w:rsidP="00D52AD5">
            <w:proofErr w:type="spellStart"/>
            <w:r w:rsidRPr="00953C4F">
              <w:t>P</w:t>
            </w:r>
            <w:r w:rsidRPr="00953C4F">
              <w:rPr>
                <w:rStyle w:val="ECCHLsubscript"/>
              </w:rPr>
              <w:t>Tx</w:t>
            </w:r>
            <w:proofErr w:type="spellEnd"/>
          </w:p>
        </w:tc>
      </w:tr>
      <w:tr w:rsidR="00D52AD5" w:rsidRPr="00953C4F" w:rsidTr="006D7F08">
        <w:tc>
          <w:tcPr>
            <w:tcW w:w="3337" w:type="dxa"/>
            <w:vAlign w:val="top"/>
          </w:tcPr>
          <w:p w:rsidR="00D52AD5" w:rsidRPr="00953C4F" w:rsidRDefault="00D52AD5" w:rsidP="00D52AD5">
            <w:r w:rsidRPr="00953C4F">
              <w:t>Rx antenna bore-sight gain</w:t>
            </w:r>
            <w:r w:rsidRPr="00953C4F">
              <w:rPr>
                <w:rStyle w:val="FootnoteReference"/>
              </w:rPr>
              <w:footnoteReference w:id="12"/>
            </w:r>
          </w:p>
        </w:tc>
        <w:tc>
          <w:tcPr>
            <w:tcW w:w="1364" w:type="dxa"/>
            <w:vAlign w:val="top"/>
          </w:tcPr>
          <w:p w:rsidR="00D52AD5" w:rsidRPr="00953C4F" w:rsidRDefault="00D52AD5" w:rsidP="00D52AD5">
            <w:r w:rsidRPr="00953C4F">
              <w:t>9.15</w:t>
            </w:r>
          </w:p>
        </w:tc>
        <w:tc>
          <w:tcPr>
            <w:tcW w:w="1276" w:type="dxa"/>
            <w:vAlign w:val="top"/>
          </w:tcPr>
          <w:p w:rsidR="00D52AD5" w:rsidRPr="00953C4F" w:rsidRDefault="00D52AD5" w:rsidP="00D52AD5">
            <w:r w:rsidRPr="00953C4F">
              <w:t>dB</w:t>
            </w:r>
          </w:p>
        </w:tc>
        <w:tc>
          <w:tcPr>
            <w:tcW w:w="2857" w:type="dxa"/>
            <w:vAlign w:val="top"/>
          </w:tcPr>
          <w:p w:rsidR="00D52AD5" w:rsidRPr="00953C4F" w:rsidRDefault="00D52AD5" w:rsidP="00D52AD5">
            <w:proofErr w:type="spellStart"/>
            <w:r w:rsidRPr="00953C4F">
              <w:t>G</w:t>
            </w:r>
            <w:r w:rsidRPr="00953C4F">
              <w:rPr>
                <w:rStyle w:val="ECCHLsubscript"/>
              </w:rPr>
              <w:t>Rx</w:t>
            </w:r>
            <w:proofErr w:type="spellEnd"/>
          </w:p>
        </w:tc>
      </w:tr>
      <w:tr w:rsidR="00D52AD5" w:rsidRPr="00953C4F" w:rsidTr="006D7F08">
        <w:tc>
          <w:tcPr>
            <w:tcW w:w="3337" w:type="dxa"/>
            <w:vAlign w:val="top"/>
          </w:tcPr>
          <w:p w:rsidR="00D52AD5" w:rsidRPr="00953C4F" w:rsidRDefault="00D52AD5" w:rsidP="00D52AD5">
            <w:proofErr w:type="spellStart"/>
            <w:r w:rsidRPr="00953C4F">
              <w:lastRenderedPageBreak/>
              <w:t>Tx</w:t>
            </w:r>
            <w:proofErr w:type="spellEnd"/>
            <w:r w:rsidRPr="00953C4F">
              <w:t xml:space="preserve"> antenna gain</w:t>
            </w:r>
          </w:p>
        </w:tc>
        <w:tc>
          <w:tcPr>
            <w:tcW w:w="1364" w:type="dxa"/>
            <w:vAlign w:val="top"/>
          </w:tcPr>
          <w:p w:rsidR="00D52AD5" w:rsidRPr="00953C4F" w:rsidRDefault="00D52AD5" w:rsidP="00D52AD5">
            <w:r w:rsidRPr="00953C4F">
              <w:t>0</w:t>
            </w:r>
          </w:p>
        </w:tc>
        <w:tc>
          <w:tcPr>
            <w:tcW w:w="1276" w:type="dxa"/>
            <w:vAlign w:val="top"/>
          </w:tcPr>
          <w:p w:rsidR="00D52AD5" w:rsidRPr="00953C4F" w:rsidRDefault="00D52AD5" w:rsidP="00D52AD5">
            <w:proofErr w:type="spellStart"/>
            <w:r w:rsidRPr="00953C4F">
              <w:t>dBi</w:t>
            </w:r>
            <w:proofErr w:type="spellEnd"/>
          </w:p>
        </w:tc>
        <w:tc>
          <w:tcPr>
            <w:tcW w:w="2857" w:type="dxa"/>
            <w:vAlign w:val="top"/>
          </w:tcPr>
          <w:p w:rsidR="00D52AD5" w:rsidRPr="00953C4F" w:rsidRDefault="00D52AD5" w:rsidP="00D52AD5">
            <w:proofErr w:type="spellStart"/>
            <w:r w:rsidRPr="00953C4F">
              <w:t>G</w:t>
            </w:r>
            <w:r w:rsidRPr="00953C4F">
              <w:rPr>
                <w:rStyle w:val="ECCHLsubscript"/>
              </w:rPr>
              <w:t>Tx</w:t>
            </w:r>
            <w:proofErr w:type="spellEnd"/>
          </w:p>
        </w:tc>
      </w:tr>
      <w:tr w:rsidR="00D52AD5" w:rsidRPr="00953C4F" w:rsidTr="006D7F08">
        <w:tc>
          <w:tcPr>
            <w:tcW w:w="3337" w:type="dxa"/>
            <w:vAlign w:val="top"/>
          </w:tcPr>
          <w:p w:rsidR="00D52AD5" w:rsidRPr="00953C4F" w:rsidRDefault="00D52AD5" w:rsidP="00D52AD5">
            <w:r w:rsidRPr="00953C4F">
              <w:t>Body loss</w:t>
            </w:r>
          </w:p>
        </w:tc>
        <w:tc>
          <w:tcPr>
            <w:tcW w:w="1364" w:type="dxa"/>
            <w:vAlign w:val="top"/>
          </w:tcPr>
          <w:p w:rsidR="00D52AD5" w:rsidRPr="00953C4F" w:rsidRDefault="00D52AD5" w:rsidP="00D52AD5">
            <w:r w:rsidRPr="00953C4F">
              <w:t>0</w:t>
            </w:r>
          </w:p>
        </w:tc>
        <w:tc>
          <w:tcPr>
            <w:tcW w:w="1276" w:type="dxa"/>
            <w:vAlign w:val="top"/>
          </w:tcPr>
          <w:p w:rsidR="00D52AD5" w:rsidRPr="00953C4F" w:rsidRDefault="00D52AD5" w:rsidP="00D52AD5">
            <w:r w:rsidRPr="00953C4F">
              <w:t>dB</w:t>
            </w:r>
          </w:p>
        </w:tc>
        <w:tc>
          <w:tcPr>
            <w:tcW w:w="2857" w:type="dxa"/>
            <w:vAlign w:val="top"/>
          </w:tcPr>
          <w:p w:rsidR="00D52AD5" w:rsidRPr="00953C4F" w:rsidRDefault="00D52AD5" w:rsidP="00D52AD5">
            <w:proofErr w:type="spellStart"/>
            <w:r w:rsidRPr="00953C4F">
              <w:t>L</w:t>
            </w:r>
            <w:r w:rsidRPr="00953C4F">
              <w:rPr>
                <w:rStyle w:val="ECCHLsubscript"/>
              </w:rPr>
              <w:t>Body</w:t>
            </w:r>
            <w:proofErr w:type="spellEnd"/>
          </w:p>
        </w:tc>
      </w:tr>
      <w:tr w:rsidR="00D52AD5" w:rsidRPr="00953C4F" w:rsidTr="006D7F08">
        <w:tc>
          <w:tcPr>
            <w:tcW w:w="3337" w:type="dxa"/>
            <w:vAlign w:val="top"/>
          </w:tcPr>
          <w:p w:rsidR="00D52AD5" w:rsidRPr="00953C4F" w:rsidRDefault="00D52AD5" w:rsidP="00D52AD5">
            <w:r w:rsidRPr="00953C4F">
              <w:t>Propagation loss</w:t>
            </w:r>
          </w:p>
        </w:tc>
        <w:tc>
          <w:tcPr>
            <w:tcW w:w="1364" w:type="dxa"/>
            <w:vAlign w:val="top"/>
          </w:tcPr>
          <w:p w:rsidR="00D52AD5" w:rsidRPr="00953C4F" w:rsidRDefault="00D52AD5" w:rsidP="00D52AD5">
            <w:r w:rsidRPr="00953C4F">
              <w:t>79.44</w:t>
            </w:r>
          </w:p>
        </w:tc>
        <w:tc>
          <w:tcPr>
            <w:tcW w:w="1276" w:type="dxa"/>
            <w:vAlign w:val="top"/>
          </w:tcPr>
          <w:p w:rsidR="00D52AD5" w:rsidRPr="00953C4F" w:rsidRDefault="00D52AD5" w:rsidP="00D52AD5">
            <w:r w:rsidRPr="00953C4F">
              <w:t>dB</w:t>
            </w:r>
          </w:p>
        </w:tc>
        <w:tc>
          <w:tcPr>
            <w:tcW w:w="2857" w:type="dxa"/>
            <w:vAlign w:val="top"/>
          </w:tcPr>
          <w:p w:rsidR="00D52AD5" w:rsidRPr="00953C4F" w:rsidRDefault="00D52AD5" w:rsidP="00A233D9">
            <w:pPr>
              <w:jc w:val="left"/>
            </w:pPr>
            <w:r w:rsidRPr="00953C4F">
              <w:t>L</w:t>
            </w:r>
            <w:r w:rsidRPr="00953C4F">
              <w:rPr>
                <w:rStyle w:val="ECCHLsubscript"/>
              </w:rPr>
              <w:t>FS</w:t>
            </w:r>
            <w:r w:rsidRPr="00953C4F">
              <w:t xml:space="preserve"> = </w:t>
            </w:r>
            <w:proofErr w:type="spellStart"/>
            <w:r w:rsidRPr="00953C4F">
              <w:t>P</w:t>
            </w:r>
            <w:r w:rsidRPr="00953C4F">
              <w:rPr>
                <w:rStyle w:val="ECCHLsubscript"/>
              </w:rPr>
              <w:t>Tx</w:t>
            </w:r>
            <w:proofErr w:type="spellEnd"/>
            <w:r w:rsidRPr="00953C4F">
              <w:t xml:space="preserve"> + </w:t>
            </w:r>
            <w:proofErr w:type="spellStart"/>
            <w:r w:rsidRPr="00953C4F">
              <w:t>G</w:t>
            </w:r>
            <w:r w:rsidRPr="00953C4F">
              <w:rPr>
                <w:rStyle w:val="ECCHLsubscript"/>
              </w:rPr>
              <w:t>Rx</w:t>
            </w:r>
            <w:proofErr w:type="spellEnd"/>
            <w:r w:rsidRPr="00953C4F">
              <w:t xml:space="preserve"> + </w:t>
            </w:r>
            <w:proofErr w:type="spellStart"/>
            <w:r w:rsidRPr="00953C4F">
              <w:t>G</w:t>
            </w:r>
            <w:r w:rsidRPr="00953C4F">
              <w:rPr>
                <w:rStyle w:val="ECCHLsubscript"/>
              </w:rPr>
              <w:t>Tx</w:t>
            </w:r>
            <w:proofErr w:type="spellEnd"/>
            <w:r w:rsidRPr="00953C4F">
              <w:t xml:space="preserve"> - </w:t>
            </w:r>
            <w:proofErr w:type="spellStart"/>
            <w:r w:rsidRPr="00953C4F">
              <w:t>L</w:t>
            </w:r>
            <w:r w:rsidRPr="00953C4F">
              <w:rPr>
                <w:rStyle w:val="ECCHLsubscript"/>
              </w:rPr>
              <w:t>Body</w:t>
            </w:r>
            <w:proofErr w:type="spellEnd"/>
            <w:r w:rsidRPr="00953C4F">
              <w:t xml:space="preserve"> – ACIR - P</w:t>
            </w:r>
            <w:r w:rsidRPr="00953C4F">
              <w:rPr>
                <w:rStyle w:val="ECCHLsubscript"/>
              </w:rPr>
              <w:t>I</w:t>
            </w:r>
            <w:r w:rsidRPr="00953C4F">
              <w:t xml:space="preserve"> </w:t>
            </w:r>
          </w:p>
        </w:tc>
      </w:tr>
      <w:tr w:rsidR="00D52AD5" w:rsidRPr="00953C4F" w:rsidTr="006D7F08">
        <w:tc>
          <w:tcPr>
            <w:tcW w:w="3337" w:type="dxa"/>
            <w:vAlign w:val="top"/>
          </w:tcPr>
          <w:p w:rsidR="00D52AD5" w:rsidRPr="00953C4F" w:rsidRDefault="00D52AD5" w:rsidP="00D52AD5">
            <w:r w:rsidRPr="00953C4F">
              <w:t>Separation distance</w:t>
            </w:r>
          </w:p>
        </w:tc>
        <w:tc>
          <w:tcPr>
            <w:tcW w:w="1364" w:type="dxa"/>
            <w:vAlign w:val="top"/>
          </w:tcPr>
          <w:p w:rsidR="00D52AD5" w:rsidRPr="00953C4F" w:rsidRDefault="00D52AD5" w:rsidP="00D52AD5">
            <w:r w:rsidRPr="00953C4F">
              <w:t>179</w:t>
            </w:r>
          </w:p>
        </w:tc>
        <w:tc>
          <w:tcPr>
            <w:tcW w:w="1276" w:type="dxa"/>
            <w:vAlign w:val="top"/>
          </w:tcPr>
          <w:p w:rsidR="00D52AD5" w:rsidRPr="00953C4F" w:rsidRDefault="00D52AD5" w:rsidP="00D52AD5">
            <w:r w:rsidRPr="00953C4F">
              <w:t>m</w:t>
            </w:r>
          </w:p>
        </w:tc>
        <w:tc>
          <w:tcPr>
            <w:tcW w:w="2857" w:type="dxa"/>
            <w:vAlign w:val="top"/>
          </w:tcPr>
          <w:p w:rsidR="00D52AD5" w:rsidRPr="00953C4F" w:rsidRDefault="00D52AD5" w:rsidP="00A233D9">
            <w:pPr>
              <w:jc w:val="left"/>
            </w:pPr>
            <w:r w:rsidRPr="00953C4F">
              <w:t xml:space="preserve">Reference to SEAMCAT Extended </w:t>
            </w:r>
            <w:proofErr w:type="spellStart"/>
            <w:r w:rsidRPr="00953C4F">
              <w:t>Hata</w:t>
            </w:r>
            <w:proofErr w:type="spellEnd"/>
            <w:r w:rsidRPr="00953C4F">
              <w:t xml:space="preserve"> for an open environment</w:t>
            </w:r>
          </w:p>
        </w:tc>
      </w:tr>
    </w:tbl>
    <w:p w:rsidR="00D52AD5" w:rsidRPr="00953C4F" w:rsidRDefault="00D52AD5" w:rsidP="00D52AD5">
      <w:r w:rsidRPr="00953C4F">
        <w:t xml:space="preserve">It is possible that the implementation of PPDR in vehicles will use the same transmitter unit as a </w:t>
      </w:r>
      <w:r w:rsidR="00367B9D" w:rsidRPr="00953C4F">
        <w:t>handheld device</w:t>
      </w:r>
      <w:r w:rsidRPr="00953C4F">
        <w:t xml:space="preserve">, however with an external antenna with improved performance over that used for mobile handsets. Therefore the mobile transmit power could be greater than the maximum </w:t>
      </w:r>
      <w:proofErr w:type="spellStart"/>
      <w:r w:rsidR="001B0CBF" w:rsidRPr="00953C4F">
        <w:t>e.i.r.p</w:t>
      </w:r>
      <w:proofErr w:type="spellEnd"/>
      <w:r w:rsidR="001B0CBF" w:rsidRPr="00953C4F">
        <w:t>.</w:t>
      </w:r>
      <w:r w:rsidRPr="00953C4F">
        <w:t xml:space="preserve"> of 23 </w:t>
      </w:r>
      <w:proofErr w:type="spellStart"/>
      <w:r w:rsidRPr="00953C4F">
        <w:t>dBm</w:t>
      </w:r>
      <w:proofErr w:type="spellEnd"/>
      <w:r w:rsidRPr="00953C4F">
        <w:t xml:space="preserve"> anticipated for both UE and vehicle use. Under this circumstance this would increase the size of the potential impact area where DVB-T receivers could be vulnerable to interference. </w:t>
      </w:r>
    </w:p>
    <w:p w:rsidR="00D52AD5" w:rsidRPr="00953C4F" w:rsidRDefault="00D52AD5" w:rsidP="008722A9">
      <w:pPr>
        <w:pStyle w:val="Heading4"/>
        <w:rPr>
          <w:lang w:val="en-GB"/>
        </w:rPr>
      </w:pPr>
      <w:bookmarkStart w:id="191" w:name="_Toc431380150"/>
      <w:r w:rsidRPr="00953C4F">
        <w:rPr>
          <w:lang w:val="en-GB"/>
        </w:rPr>
        <w:t>Sensitivity analysis on minimum coupling loss calculations</w:t>
      </w:r>
      <w:bookmarkEnd w:id="191"/>
    </w:p>
    <w:p w:rsidR="00E37F82" w:rsidRPr="00953C4F" w:rsidRDefault="00D52AD5" w:rsidP="00E37F82">
      <w:r w:rsidRPr="00953C4F">
        <w:t xml:space="preserve">An administration may consider that it is appropriate to choose another I/N </w:t>
      </w:r>
      <w:r w:rsidR="009D030C" w:rsidRPr="00953C4F">
        <w:t>threshold above which compatibility studies on the effect of emissions from PPDR applications into the broadcasting service should be undertaken, compared to that of Recommendation ITU-R BT.1895. F</w:t>
      </w:r>
      <w:r w:rsidRPr="00953C4F">
        <w:t>or example I/N of -6 dB representing a desensitisation of 1 dB may be considered as providing adequate protection.</w:t>
      </w:r>
    </w:p>
    <w:p w:rsidR="00D52AD5" w:rsidRPr="00953C4F" w:rsidRDefault="00D52AD5" w:rsidP="00A260E5">
      <w:pPr>
        <w:rPr>
          <w:rStyle w:val="ECCParagraph"/>
        </w:rPr>
      </w:pPr>
      <w:r w:rsidRPr="00953C4F">
        <w:rPr>
          <w:rStyle w:val="ECCParagraph"/>
        </w:rPr>
        <w:t xml:space="preserve">It is likely that there will be a range of ACS performance levels of DTT receivers. Tests suggest that the ACS of </w:t>
      </w:r>
      <w:r w:rsidR="00934D7D" w:rsidRPr="00953C4F">
        <w:rPr>
          <w:rStyle w:val="ECCParagraph"/>
        </w:rPr>
        <w:t xml:space="preserve">some poor performing </w:t>
      </w:r>
      <w:r w:rsidRPr="00953C4F">
        <w:rPr>
          <w:rStyle w:val="ECCParagraph"/>
        </w:rPr>
        <w:t>DTT receivers could be 38</w:t>
      </w:r>
      <w:r w:rsidR="009D030C" w:rsidRPr="00953C4F">
        <w:rPr>
          <w:rStyle w:val="ECCParagraph"/>
        </w:rPr>
        <w:t xml:space="preserve"> </w:t>
      </w:r>
      <w:r w:rsidRPr="00953C4F">
        <w:rPr>
          <w:rStyle w:val="ECCParagraph"/>
        </w:rPr>
        <w:t>dB in the presence of a real signal from a 5 MHz LTE UE that is only 4 MHz away.</w:t>
      </w:r>
      <w:r w:rsidR="00934D7D" w:rsidRPr="00953C4F">
        <w:rPr>
          <w:rStyle w:val="ECCParagraph"/>
        </w:rPr>
        <w:t xml:space="preserve"> Note that these receivers may also be at risk of performance degradation when subject to real signal</w:t>
      </w:r>
      <w:r w:rsidR="00CF2240" w:rsidRPr="00953C4F">
        <w:rPr>
          <w:rStyle w:val="ECCParagraph"/>
        </w:rPr>
        <w:t>s</w:t>
      </w:r>
      <w:r w:rsidR="00934D7D" w:rsidRPr="00953C4F">
        <w:rPr>
          <w:rStyle w:val="ECCParagraph"/>
        </w:rPr>
        <w:t xml:space="preserve"> from 10MHz LTE UE signals 9</w:t>
      </w:r>
      <w:r w:rsidR="00C70CAC" w:rsidRPr="00953C4F">
        <w:rPr>
          <w:rStyle w:val="ECCParagraph"/>
        </w:rPr>
        <w:t xml:space="preserve"> </w:t>
      </w:r>
      <w:r w:rsidR="00934D7D" w:rsidRPr="00953C4F">
        <w:rPr>
          <w:rStyle w:val="ECCParagraph"/>
        </w:rPr>
        <w:t>MHz away, as for the case of MFCN LTE</w:t>
      </w:r>
      <w:r w:rsidR="007C065A" w:rsidRPr="00953C4F">
        <w:rPr>
          <w:rStyle w:val="ECCParagraph"/>
        </w:rPr>
        <w:footnoteReference w:id="13"/>
      </w:r>
      <w:r w:rsidR="00934D7D" w:rsidRPr="00953C4F">
        <w:rPr>
          <w:rStyle w:val="ECCParagraph"/>
        </w:rPr>
        <w:t>.</w:t>
      </w:r>
      <w:r w:rsidRPr="00953C4F">
        <w:rPr>
          <w:rStyle w:val="ECCParagraph"/>
        </w:rPr>
        <w:t xml:space="preserve"> Although DTT receiver performance may improve in the future, members of the public may still have receivers that are being sold today.  In addition, it may be challenging to design a PPDR UE with an ACLR performance of 65 dB with a guard band of only 4 </w:t>
      </w:r>
      <w:proofErr w:type="spellStart"/>
      <w:r w:rsidRPr="00953C4F">
        <w:rPr>
          <w:rStyle w:val="ECCParagraph"/>
        </w:rPr>
        <w:t>MHz.</w:t>
      </w:r>
      <w:proofErr w:type="spellEnd"/>
      <w:r w:rsidRPr="00953C4F">
        <w:rPr>
          <w:rStyle w:val="ECCParagraph"/>
        </w:rPr>
        <w:t xml:space="preserve"> Therefore a range of both ACS and ACLR values have been used to calculate the separation distances in </w:t>
      </w:r>
      <w:r w:rsidR="006815DF" w:rsidRPr="00953C4F">
        <w:rPr>
          <w:rStyle w:val="ECCParagraph"/>
        </w:rPr>
        <w:fldChar w:fldCharType="begin"/>
      </w:r>
      <w:r w:rsidR="006815DF" w:rsidRPr="00953C4F">
        <w:rPr>
          <w:rStyle w:val="ECCParagraph"/>
        </w:rPr>
        <w:instrText xml:space="preserve"> REF _Ref414829419 \h </w:instrText>
      </w:r>
      <w:r w:rsidR="00E37F82" w:rsidRPr="00953C4F">
        <w:rPr>
          <w:rStyle w:val="ECCParagraph"/>
        </w:rPr>
        <w:instrText xml:space="preserve"> \* MERGEFORMAT </w:instrText>
      </w:r>
      <w:r w:rsidR="006815DF" w:rsidRPr="00953C4F">
        <w:rPr>
          <w:rStyle w:val="ECCParagraph"/>
        </w:rPr>
      </w:r>
      <w:r w:rsidR="006815DF" w:rsidRPr="00953C4F">
        <w:rPr>
          <w:rStyle w:val="ECCParagraph"/>
        </w:rPr>
        <w:fldChar w:fldCharType="separate"/>
      </w:r>
      <w:r w:rsidR="003D460D" w:rsidRPr="003D460D">
        <w:rPr>
          <w:rStyle w:val="ECCParagraph"/>
        </w:rPr>
        <w:t>Table 30</w:t>
      </w:r>
      <w:r w:rsidR="006815DF" w:rsidRPr="00953C4F">
        <w:rPr>
          <w:rStyle w:val="ECCParagraph"/>
        </w:rPr>
        <w:fldChar w:fldCharType="end"/>
      </w:r>
      <w:r w:rsidR="006815DF" w:rsidRPr="00953C4F">
        <w:rPr>
          <w:rStyle w:val="ECCParagraph"/>
        </w:rPr>
        <w:t xml:space="preserve"> </w:t>
      </w:r>
      <w:r w:rsidR="00BA3743" w:rsidRPr="00953C4F">
        <w:rPr>
          <w:rStyle w:val="ECCParagraph"/>
        </w:rPr>
        <w:t xml:space="preserve">and </w:t>
      </w:r>
      <w:r w:rsidR="00A260E5" w:rsidRPr="00953C4F">
        <w:rPr>
          <w:rStyle w:val="ECCParagraph"/>
        </w:rPr>
        <w:fldChar w:fldCharType="begin"/>
      </w:r>
      <w:r w:rsidR="00A260E5" w:rsidRPr="00953C4F">
        <w:rPr>
          <w:rStyle w:val="ECCParagraph"/>
        </w:rPr>
        <w:instrText xml:space="preserve"> REF _Ref429739689 \h </w:instrText>
      </w:r>
      <w:r w:rsidR="00E37F82" w:rsidRPr="00953C4F">
        <w:rPr>
          <w:rStyle w:val="ECCParagraph"/>
        </w:rPr>
        <w:instrText xml:space="preserve"> \* MERGEFORMAT </w:instrText>
      </w:r>
      <w:r w:rsidR="00A260E5" w:rsidRPr="00953C4F">
        <w:rPr>
          <w:rStyle w:val="ECCParagraph"/>
        </w:rPr>
      </w:r>
      <w:r w:rsidR="00A260E5" w:rsidRPr="00953C4F">
        <w:rPr>
          <w:rStyle w:val="ECCParagraph"/>
        </w:rPr>
        <w:fldChar w:fldCharType="separate"/>
      </w:r>
      <w:r w:rsidR="003D460D" w:rsidRPr="003D460D">
        <w:rPr>
          <w:rStyle w:val="ECCParagraph"/>
        </w:rPr>
        <w:t>Table</w:t>
      </w:r>
      <w:r w:rsidR="003D460D" w:rsidRPr="00953C4F">
        <w:t xml:space="preserve"> </w:t>
      </w:r>
      <w:r w:rsidR="003D460D">
        <w:rPr>
          <w:noProof/>
        </w:rPr>
        <w:t>31</w:t>
      </w:r>
      <w:r w:rsidR="00A260E5" w:rsidRPr="00953C4F">
        <w:rPr>
          <w:rStyle w:val="ECCParagraph"/>
        </w:rPr>
        <w:fldChar w:fldCharType="end"/>
      </w:r>
      <w:r w:rsidR="00BA3743" w:rsidRPr="00953C4F">
        <w:rPr>
          <w:rStyle w:val="ECCParagraph"/>
        </w:rPr>
        <w:t xml:space="preserve"> </w:t>
      </w:r>
      <w:r w:rsidRPr="00953C4F">
        <w:rPr>
          <w:rStyle w:val="ECCParagraph"/>
        </w:rPr>
        <w:t>below.</w:t>
      </w:r>
    </w:p>
    <w:p w:rsidR="00D52AD5" w:rsidRPr="00953C4F" w:rsidRDefault="00D52AD5" w:rsidP="00DD4593">
      <w:r w:rsidRPr="00953C4F">
        <w:t>It is also possible that the system is used in a range of environments, so a range of propagation models representing a number of environments have also been used.</w:t>
      </w:r>
    </w:p>
    <w:p w:rsidR="00D52AD5" w:rsidRPr="00953C4F" w:rsidRDefault="006815DF" w:rsidP="00887A88">
      <w:pPr>
        <w:pStyle w:val="Caption"/>
        <w:keepNext/>
        <w:rPr>
          <w:lang w:val="en-GB"/>
        </w:rPr>
      </w:pPr>
      <w:bookmarkStart w:id="192" w:name="_Ref414829419"/>
      <w:r w:rsidRPr="00953C4F">
        <w:rPr>
          <w:lang w:val="en-GB"/>
        </w:rPr>
        <w:lastRenderedPageBreak/>
        <w:t xml:space="preserve">Table </w:t>
      </w:r>
      <w:r w:rsidRPr="00953C4F">
        <w:rPr>
          <w:lang w:val="en-GB"/>
        </w:rPr>
        <w:fldChar w:fldCharType="begin"/>
      </w:r>
      <w:r w:rsidRPr="00953C4F">
        <w:rPr>
          <w:lang w:val="en-GB"/>
        </w:rPr>
        <w:instrText xml:space="preserve"> SEQ Table \* ARABIC </w:instrText>
      </w:r>
      <w:r w:rsidRPr="00953C4F">
        <w:rPr>
          <w:lang w:val="en-GB"/>
        </w:rPr>
        <w:fldChar w:fldCharType="separate"/>
      </w:r>
      <w:r w:rsidR="003D460D">
        <w:rPr>
          <w:noProof/>
          <w:lang w:val="en-GB"/>
        </w:rPr>
        <w:t>30</w:t>
      </w:r>
      <w:r w:rsidRPr="00953C4F">
        <w:rPr>
          <w:lang w:val="en-GB"/>
        </w:rPr>
        <w:fldChar w:fldCharType="end"/>
      </w:r>
      <w:bookmarkEnd w:id="192"/>
      <w:r w:rsidR="00D52AD5" w:rsidRPr="00953C4F">
        <w:rPr>
          <w:lang w:val="en-GB"/>
        </w:rPr>
        <w:t>: Sensitivity analysis from UE</w:t>
      </w:r>
    </w:p>
    <w:tbl>
      <w:tblPr>
        <w:tblStyle w:val="ECCTable-redheader"/>
        <w:tblW w:w="9112" w:type="dxa"/>
        <w:tblInd w:w="0" w:type="dxa"/>
        <w:tblLayout w:type="fixed"/>
        <w:tblLook w:val="01E0" w:firstRow="1" w:lastRow="1" w:firstColumn="1" w:lastColumn="1" w:noHBand="0" w:noVBand="0"/>
      </w:tblPr>
      <w:tblGrid>
        <w:gridCol w:w="3017"/>
        <w:gridCol w:w="1417"/>
        <w:gridCol w:w="1543"/>
        <w:gridCol w:w="1576"/>
        <w:gridCol w:w="1559"/>
      </w:tblGrid>
      <w:tr w:rsidR="00D52AD5" w:rsidRPr="00953C4F" w:rsidTr="001B0138">
        <w:trPr>
          <w:cnfStyle w:val="100000000000" w:firstRow="1" w:lastRow="0" w:firstColumn="0" w:lastColumn="0" w:oddVBand="0" w:evenVBand="0" w:oddHBand="0" w:evenHBand="0" w:firstRowFirstColumn="0" w:firstRowLastColumn="0" w:lastRowFirstColumn="0" w:lastRowLastColumn="0"/>
        </w:trPr>
        <w:tc>
          <w:tcPr>
            <w:tcW w:w="3017" w:type="dxa"/>
            <w:vAlign w:val="top"/>
          </w:tcPr>
          <w:p w:rsidR="00D52AD5" w:rsidRPr="00953C4F" w:rsidRDefault="00D52AD5" w:rsidP="00887A88">
            <w:pPr>
              <w:keepNext/>
            </w:pPr>
            <w:r w:rsidRPr="00953C4F">
              <w:t>Parameter changed</w:t>
            </w:r>
          </w:p>
          <w:p w:rsidR="00D52AD5" w:rsidRPr="00953C4F" w:rsidRDefault="00D52AD5" w:rsidP="00887A88">
            <w:pPr>
              <w:keepNext/>
            </w:pPr>
            <w:r w:rsidRPr="00953C4F">
              <w:t xml:space="preserve">(only the parameter/s in each line are changed in turn, the remaining parameters are the same as </w:t>
            </w:r>
            <w:r w:rsidR="00887A88" w:rsidRPr="00953C4F">
              <w:t>in</w:t>
            </w:r>
            <w:r w:rsidRPr="00953C4F">
              <w:t xml:space="preserve"> </w:t>
            </w:r>
            <w:r w:rsidR="006815DF" w:rsidRPr="00953C4F">
              <w:fldChar w:fldCharType="begin"/>
            </w:r>
            <w:r w:rsidR="006815DF" w:rsidRPr="00953C4F">
              <w:instrText xml:space="preserve"> REF _Ref414829391 \h </w:instrText>
            </w:r>
            <w:r w:rsidR="006815DF" w:rsidRPr="00953C4F">
              <w:fldChar w:fldCharType="separate"/>
            </w:r>
            <w:r w:rsidR="003D460D" w:rsidRPr="00953C4F">
              <w:t xml:space="preserve">Table </w:t>
            </w:r>
            <w:r w:rsidR="003D460D">
              <w:rPr>
                <w:noProof/>
              </w:rPr>
              <w:t>29</w:t>
            </w:r>
            <w:r w:rsidR="006815DF" w:rsidRPr="00953C4F">
              <w:fldChar w:fldCharType="end"/>
            </w:r>
            <w:r w:rsidRPr="00953C4F">
              <w:t>)</w:t>
            </w:r>
          </w:p>
        </w:tc>
        <w:tc>
          <w:tcPr>
            <w:tcW w:w="1417" w:type="dxa"/>
            <w:vAlign w:val="top"/>
          </w:tcPr>
          <w:p w:rsidR="00D52AD5" w:rsidRPr="00953C4F" w:rsidRDefault="00D52AD5" w:rsidP="00887A88">
            <w:pPr>
              <w:keepNext/>
            </w:pPr>
            <w:r w:rsidRPr="00953C4F">
              <w:t>Valued changed</w:t>
            </w:r>
          </w:p>
        </w:tc>
        <w:tc>
          <w:tcPr>
            <w:tcW w:w="1543" w:type="dxa"/>
          </w:tcPr>
          <w:p w:rsidR="00D52AD5" w:rsidRPr="00953C4F" w:rsidRDefault="00D52AD5" w:rsidP="007B23BC">
            <w:pPr>
              <w:keepNext/>
              <w:spacing w:before="0"/>
            </w:pPr>
            <w:r w:rsidRPr="00953C4F">
              <w:t>Separation distance in an open environment, m</w:t>
            </w:r>
          </w:p>
        </w:tc>
        <w:tc>
          <w:tcPr>
            <w:tcW w:w="1576" w:type="dxa"/>
            <w:vAlign w:val="top"/>
          </w:tcPr>
          <w:p w:rsidR="00D52AD5" w:rsidRPr="00953C4F" w:rsidRDefault="00D52AD5" w:rsidP="00887A88">
            <w:pPr>
              <w:keepNext/>
            </w:pPr>
            <w:r w:rsidRPr="00953C4F">
              <w:t>Separation distance in an suburban environment, m</w:t>
            </w:r>
          </w:p>
        </w:tc>
        <w:tc>
          <w:tcPr>
            <w:tcW w:w="1559" w:type="dxa"/>
            <w:vAlign w:val="top"/>
          </w:tcPr>
          <w:p w:rsidR="00D52AD5" w:rsidRPr="00953C4F" w:rsidRDefault="00D52AD5" w:rsidP="00887A88">
            <w:pPr>
              <w:keepNext/>
            </w:pPr>
            <w:r w:rsidRPr="00953C4F">
              <w:t>Separation distance in an urban environment, m</w:t>
            </w:r>
          </w:p>
        </w:tc>
      </w:tr>
      <w:tr w:rsidR="00D52AD5" w:rsidRPr="00953C4F" w:rsidTr="001B0138">
        <w:tc>
          <w:tcPr>
            <w:tcW w:w="3017" w:type="dxa"/>
            <w:vAlign w:val="top"/>
          </w:tcPr>
          <w:p w:rsidR="00D52AD5" w:rsidRPr="00953C4F" w:rsidRDefault="00D52AD5" w:rsidP="00887A88">
            <w:pPr>
              <w:keepNext/>
            </w:pPr>
            <w:r w:rsidRPr="00953C4F">
              <w:t>I/N protection criterion</w:t>
            </w:r>
          </w:p>
        </w:tc>
        <w:tc>
          <w:tcPr>
            <w:tcW w:w="1417" w:type="dxa"/>
            <w:vAlign w:val="top"/>
          </w:tcPr>
          <w:p w:rsidR="00D52AD5" w:rsidRPr="00953C4F" w:rsidRDefault="00D52AD5" w:rsidP="00887A88">
            <w:pPr>
              <w:keepNext/>
            </w:pPr>
            <w:r w:rsidRPr="00953C4F">
              <w:t>-6 dB</w:t>
            </w:r>
          </w:p>
        </w:tc>
        <w:tc>
          <w:tcPr>
            <w:tcW w:w="1543" w:type="dxa"/>
            <w:vAlign w:val="top"/>
          </w:tcPr>
          <w:p w:rsidR="00D52AD5" w:rsidRPr="00953C4F" w:rsidRDefault="00D52AD5" w:rsidP="00887A88">
            <w:pPr>
              <w:keepNext/>
            </w:pPr>
            <w:r w:rsidRPr="00953C4F">
              <w:t>81</w:t>
            </w:r>
          </w:p>
        </w:tc>
        <w:tc>
          <w:tcPr>
            <w:tcW w:w="1576" w:type="dxa"/>
            <w:vAlign w:val="top"/>
          </w:tcPr>
          <w:p w:rsidR="00D52AD5" w:rsidRPr="00953C4F" w:rsidRDefault="00D52AD5" w:rsidP="00887A88">
            <w:pPr>
              <w:keepNext/>
            </w:pPr>
            <w:r w:rsidRPr="00953C4F">
              <w:t>51</w:t>
            </w:r>
          </w:p>
        </w:tc>
        <w:tc>
          <w:tcPr>
            <w:tcW w:w="1559" w:type="dxa"/>
            <w:vAlign w:val="top"/>
          </w:tcPr>
          <w:p w:rsidR="00D52AD5" w:rsidRPr="00953C4F" w:rsidRDefault="00D52AD5" w:rsidP="00887A88">
            <w:pPr>
              <w:keepNext/>
            </w:pPr>
            <w:r w:rsidRPr="00953C4F">
              <w:t>48</w:t>
            </w:r>
          </w:p>
        </w:tc>
      </w:tr>
      <w:tr w:rsidR="00D52AD5" w:rsidRPr="00953C4F" w:rsidTr="001B0138">
        <w:tc>
          <w:tcPr>
            <w:tcW w:w="3017" w:type="dxa"/>
            <w:vAlign w:val="top"/>
          </w:tcPr>
          <w:p w:rsidR="00D52AD5" w:rsidRPr="00953C4F" w:rsidRDefault="00D52AD5" w:rsidP="00887A88">
            <w:pPr>
              <w:keepNext/>
            </w:pPr>
            <w:r w:rsidRPr="00953C4F">
              <w:t>ACS</w:t>
            </w:r>
          </w:p>
        </w:tc>
        <w:tc>
          <w:tcPr>
            <w:tcW w:w="1417" w:type="dxa"/>
            <w:vAlign w:val="top"/>
          </w:tcPr>
          <w:p w:rsidR="00D52AD5" w:rsidRPr="00953C4F" w:rsidRDefault="00D52AD5" w:rsidP="00887A88">
            <w:pPr>
              <w:keepNext/>
            </w:pPr>
            <w:r w:rsidRPr="00953C4F">
              <w:t>60 dB</w:t>
            </w:r>
          </w:p>
        </w:tc>
        <w:tc>
          <w:tcPr>
            <w:tcW w:w="1543" w:type="dxa"/>
            <w:vAlign w:val="top"/>
          </w:tcPr>
          <w:p w:rsidR="00D52AD5" w:rsidRPr="00953C4F" w:rsidRDefault="00D52AD5" w:rsidP="00887A88">
            <w:pPr>
              <w:keepNext/>
            </w:pPr>
            <w:r w:rsidRPr="00953C4F">
              <w:t>129</w:t>
            </w:r>
          </w:p>
        </w:tc>
        <w:tc>
          <w:tcPr>
            <w:tcW w:w="1576" w:type="dxa"/>
            <w:vAlign w:val="top"/>
          </w:tcPr>
          <w:p w:rsidR="00D52AD5" w:rsidRPr="00953C4F" w:rsidRDefault="00D52AD5" w:rsidP="00887A88">
            <w:pPr>
              <w:keepNext/>
            </w:pPr>
            <w:r w:rsidRPr="00953C4F">
              <w:t>62</w:t>
            </w:r>
          </w:p>
        </w:tc>
        <w:tc>
          <w:tcPr>
            <w:tcW w:w="1559" w:type="dxa"/>
            <w:vAlign w:val="top"/>
          </w:tcPr>
          <w:p w:rsidR="00D52AD5" w:rsidRPr="00953C4F" w:rsidRDefault="00D52AD5" w:rsidP="00887A88">
            <w:pPr>
              <w:keepNext/>
            </w:pPr>
            <w:r w:rsidRPr="00953C4F">
              <w:t>56</w:t>
            </w:r>
          </w:p>
        </w:tc>
      </w:tr>
      <w:tr w:rsidR="00D52AD5" w:rsidRPr="00953C4F" w:rsidTr="001B0138">
        <w:tc>
          <w:tcPr>
            <w:tcW w:w="3017" w:type="dxa"/>
            <w:vAlign w:val="top"/>
          </w:tcPr>
          <w:p w:rsidR="00D52AD5" w:rsidRPr="00953C4F" w:rsidRDefault="00D52AD5" w:rsidP="00D52AD5">
            <w:r w:rsidRPr="00953C4F">
              <w:t>ACS</w:t>
            </w:r>
          </w:p>
        </w:tc>
        <w:tc>
          <w:tcPr>
            <w:tcW w:w="1417" w:type="dxa"/>
            <w:vAlign w:val="top"/>
          </w:tcPr>
          <w:p w:rsidR="00D52AD5" w:rsidRPr="00953C4F" w:rsidRDefault="00D52AD5" w:rsidP="00D52AD5">
            <w:r w:rsidRPr="00953C4F">
              <w:t>55 dB</w:t>
            </w:r>
          </w:p>
        </w:tc>
        <w:tc>
          <w:tcPr>
            <w:tcW w:w="1543" w:type="dxa"/>
            <w:vAlign w:val="top"/>
          </w:tcPr>
          <w:p w:rsidR="00D52AD5" w:rsidRPr="00953C4F" w:rsidRDefault="00D52AD5" w:rsidP="00D52AD5">
            <w:r w:rsidRPr="00953C4F">
              <w:t>171</w:t>
            </w:r>
          </w:p>
        </w:tc>
        <w:tc>
          <w:tcPr>
            <w:tcW w:w="1576" w:type="dxa"/>
            <w:vAlign w:val="top"/>
          </w:tcPr>
          <w:p w:rsidR="00D52AD5" w:rsidRPr="00953C4F" w:rsidRDefault="00D52AD5" w:rsidP="00D52AD5">
            <w:r w:rsidRPr="00953C4F">
              <w:t>72</w:t>
            </w:r>
          </w:p>
        </w:tc>
        <w:tc>
          <w:tcPr>
            <w:tcW w:w="1559" w:type="dxa"/>
            <w:vAlign w:val="top"/>
          </w:tcPr>
          <w:p w:rsidR="00D52AD5" w:rsidRPr="00953C4F" w:rsidRDefault="00D52AD5" w:rsidP="00D52AD5">
            <w:r w:rsidRPr="00953C4F">
              <w:t>62</w:t>
            </w:r>
          </w:p>
        </w:tc>
      </w:tr>
      <w:tr w:rsidR="00D52AD5" w:rsidRPr="00953C4F" w:rsidTr="001B0138">
        <w:tc>
          <w:tcPr>
            <w:tcW w:w="3017" w:type="dxa"/>
            <w:vAlign w:val="top"/>
          </w:tcPr>
          <w:p w:rsidR="00D52AD5" w:rsidRPr="00953C4F" w:rsidRDefault="00D52AD5" w:rsidP="00D52AD5">
            <w:r w:rsidRPr="00953C4F">
              <w:t>ACS</w:t>
            </w:r>
          </w:p>
        </w:tc>
        <w:tc>
          <w:tcPr>
            <w:tcW w:w="1417" w:type="dxa"/>
            <w:vAlign w:val="top"/>
          </w:tcPr>
          <w:p w:rsidR="00D52AD5" w:rsidRPr="00953C4F" w:rsidRDefault="00D52AD5" w:rsidP="00D52AD5">
            <w:r w:rsidRPr="00953C4F">
              <w:t>50 dB</w:t>
            </w:r>
          </w:p>
        </w:tc>
        <w:tc>
          <w:tcPr>
            <w:tcW w:w="1543" w:type="dxa"/>
            <w:vAlign w:val="top"/>
          </w:tcPr>
          <w:p w:rsidR="00D52AD5" w:rsidRPr="00953C4F" w:rsidRDefault="00D52AD5" w:rsidP="00D52AD5">
            <w:r w:rsidRPr="00953C4F">
              <w:t>232</w:t>
            </w:r>
          </w:p>
        </w:tc>
        <w:tc>
          <w:tcPr>
            <w:tcW w:w="1576" w:type="dxa"/>
            <w:vAlign w:val="top"/>
          </w:tcPr>
          <w:p w:rsidR="00D52AD5" w:rsidRPr="00953C4F" w:rsidRDefault="00D52AD5" w:rsidP="00D52AD5">
            <w:r w:rsidRPr="00953C4F">
              <w:t>84</w:t>
            </w:r>
          </w:p>
        </w:tc>
        <w:tc>
          <w:tcPr>
            <w:tcW w:w="1559" w:type="dxa"/>
            <w:vAlign w:val="top"/>
          </w:tcPr>
          <w:p w:rsidR="00D52AD5" w:rsidRPr="00953C4F" w:rsidRDefault="00D52AD5" w:rsidP="00D52AD5">
            <w:r w:rsidRPr="00953C4F">
              <w:t>69</w:t>
            </w:r>
          </w:p>
        </w:tc>
      </w:tr>
      <w:tr w:rsidR="00D52AD5" w:rsidRPr="00953C4F" w:rsidTr="001B0138">
        <w:tc>
          <w:tcPr>
            <w:tcW w:w="3017" w:type="dxa"/>
            <w:vAlign w:val="top"/>
          </w:tcPr>
          <w:p w:rsidR="00D52AD5" w:rsidRPr="00953C4F" w:rsidRDefault="00D52AD5" w:rsidP="00D52AD5">
            <w:r w:rsidRPr="00953C4F">
              <w:t>ACLR</w:t>
            </w:r>
          </w:p>
        </w:tc>
        <w:tc>
          <w:tcPr>
            <w:tcW w:w="1417" w:type="dxa"/>
            <w:vAlign w:val="top"/>
          </w:tcPr>
          <w:p w:rsidR="00D52AD5" w:rsidRPr="00953C4F" w:rsidRDefault="00D52AD5" w:rsidP="00D52AD5">
            <w:r w:rsidRPr="00953C4F">
              <w:t>35 dB</w:t>
            </w:r>
          </w:p>
        </w:tc>
        <w:tc>
          <w:tcPr>
            <w:tcW w:w="1543" w:type="dxa"/>
            <w:vAlign w:val="top"/>
          </w:tcPr>
          <w:p w:rsidR="00D52AD5" w:rsidRPr="00953C4F" w:rsidRDefault="00D52AD5" w:rsidP="00D52AD5">
            <w:r w:rsidRPr="00953C4F">
              <w:t>614</w:t>
            </w:r>
          </w:p>
        </w:tc>
        <w:tc>
          <w:tcPr>
            <w:tcW w:w="1576" w:type="dxa"/>
            <w:vAlign w:val="top"/>
          </w:tcPr>
          <w:p w:rsidR="00D52AD5" w:rsidRPr="00953C4F" w:rsidRDefault="00D52AD5" w:rsidP="00D52AD5">
            <w:r w:rsidRPr="00953C4F">
              <w:t>187</w:t>
            </w:r>
          </w:p>
        </w:tc>
        <w:tc>
          <w:tcPr>
            <w:tcW w:w="1559" w:type="dxa"/>
            <w:vAlign w:val="top"/>
          </w:tcPr>
          <w:p w:rsidR="00D52AD5" w:rsidRPr="00953C4F" w:rsidRDefault="00D52AD5" w:rsidP="00D52AD5">
            <w:r w:rsidRPr="00953C4F">
              <w:t>102</w:t>
            </w:r>
          </w:p>
        </w:tc>
      </w:tr>
      <w:tr w:rsidR="00D52AD5" w:rsidRPr="00953C4F" w:rsidTr="001B0138">
        <w:tc>
          <w:tcPr>
            <w:tcW w:w="3017" w:type="dxa"/>
            <w:vAlign w:val="top"/>
          </w:tcPr>
          <w:p w:rsidR="00D52AD5" w:rsidRPr="00953C4F" w:rsidRDefault="00D52AD5" w:rsidP="00D52AD5">
            <w:r w:rsidRPr="00953C4F">
              <w:t>ACLR</w:t>
            </w:r>
          </w:p>
        </w:tc>
        <w:tc>
          <w:tcPr>
            <w:tcW w:w="1417" w:type="dxa"/>
            <w:vAlign w:val="top"/>
          </w:tcPr>
          <w:p w:rsidR="00D52AD5" w:rsidRPr="00953C4F" w:rsidRDefault="00D52AD5" w:rsidP="00D52AD5">
            <w:r w:rsidRPr="00953C4F">
              <w:t>50 dB</w:t>
            </w:r>
          </w:p>
        </w:tc>
        <w:tc>
          <w:tcPr>
            <w:tcW w:w="1543" w:type="dxa"/>
            <w:vAlign w:val="top"/>
          </w:tcPr>
          <w:p w:rsidR="00D52AD5" w:rsidRPr="00953C4F" w:rsidRDefault="00D52AD5" w:rsidP="00D52AD5">
            <w:r w:rsidRPr="00953C4F">
              <w:t>233</w:t>
            </w:r>
          </w:p>
        </w:tc>
        <w:tc>
          <w:tcPr>
            <w:tcW w:w="1576" w:type="dxa"/>
            <w:vAlign w:val="top"/>
          </w:tcPr>
          <w:p w:rsidR="00D52AD5" w:rsidRPr="00953C4F" w:rsidRDefault="00D52AD5" w:rsidP="00D52AD5">
            <w:r w:rsidRPr="00953C4F">
              <w:t>84</w:t>
            </w:r>
          </w:p>
        </w:tc>
        <w:tc>
          <w:tcPr>
            <w:tcW w:w="1559" w:type="dxa"/>
            <w:vAlign w:val="top"/>
          </w:tcPr>
          <w:p w:rsidR="00D52AD5" w:rsidRPr="00953C4F" w:rsidRDefault="00D52AD5" w:rsidP="00D52AD5">
            <w:r w:rsidRPr="00953C4F">
              <w:t>70</w:t>
            </w:r>
          </w:p>
        </w:tc>
      </w:tr>
      <w:tr w:rsidR="00D52AD5" w:rsidRPr="00953C4F" w:rsidTr="001B0138">
        <w:tc>
          <w:tcPr>
            <w:tcW w:w="3017" w:type="dxa"/>
            <w:vAlign w:val="top"/>
          </w:tcPr>
          <w:p w:rsidR="00D52AD5" w:rsidRPr="00953C4F" w:rsidRDefault="00D52AD5" w:rsidP="00D52AD5">
            <w:r w:rsidRPr="00953C4F">
              <w:t>ACLR</w:t>
            </w:r>
          </w:p>
        </w:tc>
        <w:tc>
          <w:tcPr>
            <w:tcW w:w="1417" w:type="dxa"/>
            <w:vAlign w:val="top"/>
          </w:tcPr>
          <w:p w:rsidR="00D52AD5" w:rsidRPr="00953C4F" w:rsidRDefault="00D52AD5" w:rsidP="00D52AD5">
            <w:r w:rsidRPr="00953C4F">
              <w:t>60 dB</w:t>
            </w:r>
          </w:p>
        </w:tc>
        <w:tc>
          <w:tcPr>
            <w:tcW w:w="1543" w:type="dxa"/>
            <w:vAlign w:val="top"/>
          </w:tcPr>
          <w:p w:rsidR="00D52AD5" w:rsidRPr="00953C4F" w:rsidRDefault="00D52AD5" w:rsidP="00D52AD5">
            <w:r w:rsidRPr="00953C4F">
              <w:t>134</w:t>
            </w:r>
          </w:p>
        </w:tc>
        <w:tc>
          <w:tcPr>
            <w:tcW w:w="1576" w:type="dxa"/>
            <w:vAlign w:val="top"/>
          </w:tcPr>
          <w:p w:rsidR="00D52AD5" w:rsidRPr="00953C4F" w:rsidRDefault="00D52AD5" w:rsidP="00D52AD5">
            <w:r w:rsidRPr="00953C4F">
              <w:t>63</w:t>
            </w:r>
          </w:p>
        </w:tc>
        <w:tc>
          <w:tcPr>
            <w:tcW w:w="1559" w:type="dxa"/>
            <w:vAlign w:val="top"/>
          </w:tcPr>
          <w:p w:rsidR="00D52AD5" w:rsidRPr="00953C4F" w:rsidRDefault="00D52AD5" w:rsidP="00D52AD5">
            <w:r w:rsidRPr="00953C4F">
              <w:t>56</w:t>
            </w:r>
          </w:p>
        </w:tc>
      </w:tr>
      <w:tr w:rsidR="00D52AD5" w:rsidRPr="00953C4F" w:rsidTr="001B0138">
        <w:tc>
          <w:tcPr>
            <w:tcW w:w="3017" w:type="dxa"/>
            <w:vAlign w:val="top"/>
          </w:tcPr>
          <w:p w:rsidR="00D52AD5" w:rsidRPr="00953C4F" w:rsidRDefault="00D52AD5" w:rsidP="00D52AD5">
            <w:r w:rsidRPr="00953C4F">
              <w:t>ACLR</w:t>
            </w:r>
          </w:p>
        </w:tc>
        <w:tc>
          <w:tcPr>
            <w:tcW w:w="1417" w:type="dxa"/>
            <w:vAlign w:val="top"/>
          </w:tcPr>
          <w:p w:rsidR="00D52AD5" w:rsidRPr="00953C4F" w:rsidRDefault="00D52AD5" w:rsidP="00D52AD5">
            <w:r w:rsidRPr="00953C4F">
              <w:t>70 dB</w:t>
            </w:r>
          </w:p>
        </w:tc>
        <w:tc>
          <w:tcPr>
            <w:tcW w:w="1543" w:type="dxa"/>
            <w:vAlign w:val="top"/>
          </w:tcPr>
          <w:p w:rsidR="00D52AD5" w:rsidRPr="00953C4F" w:rsidRDefault="00D52AD5" w:rsidP="00D52AD5">
            <w:r w:rsidRPr="00953C4F">
              <w:t>104</w:t>
            </w:r>
          </w:p>
        </w:tc>
        <w:tc>
          <w:tcPr>
            <w:tcW w:w="1576" w:type="dxa"/>
            <w:vAlign w:val="top"/>
          </w:tcPr>
          <w:p w:rsidR="00D52AD5" w:rsidRPr="00953C4F" w:rsidRDefault="00D52AD5" w:rsidP="00D52AD5">
            <w:r w:rsidRPr="00953C4F">
              <w:t>55</w:t>
            </w:r>
          </w:p>
        </w:tc>
        <w:tc>
          <w:tcPr>
            <w:tcW w:w="1559" w:type="dxa"/>
            <w:vAlign w:val="top"/>
          </w:tcPr>
          <w:p w:rsidR="00D52AD5" w:rsidRPr="00953C4F" w:rsidRDefault="00D52AD5" w:rsidP="00D52AD5">
            <w:r w:rsidRPr="00953C4F">
              <w:t>51</w:t>
            </w:r>
          </w:p>
        </w:tc>
      </w:tr>
      <w:tr w:rsidR="00D52AD5" w:rsidRPr="00953C4F" w:rsidTr="001B0138">
        <w:tc>
          <w:tcPr>
            <w:tcW w:w="3017" w:type="dxa"/>
            <w:vAlign w:val="top"/>
          </w:tcPr>
          <w:p w:rsidR="00D52AD5" w:rsidRPr="00953C4F" w:rsidRDefault="00D52AD5" w:rsidP="00D52AD5">
            <w:r w:rsidRPr="00953C4F">
              <w:t>ACS / ACLR</w:t>
            </w:r>
          </w:p>
        </w:tc>
        <w:tc>
          <w:tcPr>
            <w:tcW w:w="1417" w:type="dxa"/>
            <w:vAlign w:val="top"/>
          </w:tcPr>
          <w:p w:rsidR="00D52AD5" w:rsidRPr="00953C4F" w:rsidRDefault="00D52AD5" w:rsidP="00D52AD5">
            <w:r w:rsidRPr="00953C4F">
              <w:t>38</w:t>
            </w:r>
            <w:r w:rsidR="00151359" w:rsidRPr="00953C4F">
              <w:t xml:space="preserve"> </w:t>
            </w:r>
            <w:r w:rsidRPr="00953C4F">
              <w:t>dB/65</w:t>
            </w:r>
            <w:r w:rsidR="00151359" w:rsidRPr="00953C4F">
              <w:t xml:space="preserve"> </w:t>
            </w:r>
            <w:r w:rsidRPr="00953C4F">
              <w:t>dB</w:t>
            </w:r>
          </w:p>
        </w:tc>
        <w:tc>
          <w:tcPr>
            <w:tcW w:w="1543" w:type="dxa"/>
            <w:vAlign w:val="top"/>
          </w:tcPr>
          <w:p w:rsidR="00D52AD5" w:rsidRPr="00953C4F" w:rsidRDefault="00D52AD5" w:rsidP="00D52AD5">
            <w:r w:rsidRPr="00953C4F">
              <w:t>505</w:t>
            </w:r>
          </w:p>
        </w:tc>
        <w:tc>
          <w:tcPr>
            <w:tcW w:w="1576" w:type="dxa"/>
            <w:vAlign w:val="top"/>
          </w:tcPr>
          <w:p w:rsidR="00D52AD5" w:rsidRPr="00953C4F" w:rsidRDefault="00D52AD5" w:rsidP="00D52AD5">
            <w:r w:rsidRPr="00953C4F">
              <w:t>154</w:t>
            </w:r>
          </w:p>
        </w:tc>
        <w:tc>
          <w:tcPr>
            <w:tcW w:w="1559" w:type="dxa"/>
            <w:vAlign w:val="top"/>
          </w:tcPr>
          <w:p w:rsidR="00D52AD5" w:rsidRPr="00953C4F" w:rsidRDefault="00D52AD5" w:rsidP="00D52AD5">
            <w:r w:rsidRPr="00953C4F">
              <w:t>93</w:t>
            </w:r>
          </w:p>
        </w:tc>
      </w:tr>
    </w:tbl>
    <w:p w:rsidR="00D52AD5" w:rsidRPr="00953C4F" w:rsidRDefault="00215CD8" w:rsidP="00215CD8">
      <w:pPr>
        <w:pStyle w:val="Caption"/>
        <w:keepNext/>
        <w:rPr>
          <w:lang w:val="en-GB"/>
        </w:rPr>
      </w:pPr>
      <w:bookmarkStart w:id="193" w:name="_Ref429739689"/>
      <w:r w:rsidRPr="00953C4F">
        <w:rPr>
          <w:lang w:val="en-GB"/>
        </w:rPr>
        <w:t xml:space="preserve">Table </w:t>
      </w:r>
      <w:r w:rsidRPr="00953C4F">
        <w:rPr>
          <w:lang w:val="en-GB"/>
        </w:rPr>
        <w:fldChar w:fldCharType="begin"/>
      </w:r>
      <w:r w:rsidRPr="00953C4F">
        <w:rPr>
          <w:lang w:val="en-GB"/>
        </w:rPr>
        <w:instrText xml:space="preserve"> SEQ Table \* ARABIC </w:instrText>
      </w:r>
      <w:r w:rsidRPr="00953C4F">
        <w:rPr>
          <w:lang w:val="en-GB"/>
        </w:rPr>
        <w:fldChar w:fldCharType="separate"/>
      </w:r>
      <w:r w:rsidR="003D460D">
        <w:rPr>
          <w:noProof/>
          <w:lang w:val="en-GB"/>
        </w:rPr>
        <w:t>31</w:t>
      </w:r>
      <w:r w:rsidRPr="00953C4F">
        <w:rPr>
          <w:lang w:val="en-GB"/>
        </w:rPr>
        <w:fldChar w:fldCharType="end"/>
      </w:r>
      <w:bookmarkEnd w:id="193"/>
      <w:r w:rsidR="00D52AD5" w:rsidRPr="00953C4F">
        <w:rPr>
          <w:lang w:val="en-GB"/>
        </w:rPr>
        <w:t xml:space="preserve">: Sensitivity analysis from vehicle mounted UEs </w:t>
      </w:r>
    </w:p>
    <w:tbl>
      <w:tblPr>
        <w:tblStyle w:val="ECCTable-redheader"/>
        <w:tblW w:w="9115" w:type="dxa"/>
        <w:tblInd w:w="-296" w:type="dxa"/>
        <w:tblLayout w:type="fixed"/>
        <w:tblLook w:val="01E0" w:firstRow="1" w:lastRow="1" w:firstColumn="1" w:lastColumn="1" w:noHBand="0" w:noVBand="0"/>
      </w:tblPr>
      <w:tblGrid>
        <w:gridCol w:w="2857"/>
        <w:gridCol w:w="1559"/>
        <w:gridCol w:w="1559"/>
        <w:gridCol w:w="1574"/>
        <w:gridCol w:w="1566"/>
      </w:tblGrid>
      <w:tr w:rsidR="00D52AD5" w:rsidRPr="00953C4F" w:rsidTr="00644428">
        <w:trPr>
          <w:cnfStyle w:val="100000000000" w:firstRow="1" w:lastRow="0" w:firstColumn="0" w:lastColumn="0" w:oddVBand="0" w:evenVBand="0" w:oddHBand="0" w:evenHBand="0" w:firstRowFirstColumn="0" w:firstRowLastColumn="0" w:lastRowFirstColumn="0" w:lastRowLastColumn="0"/>
        </w:trPr>
        <w:tc>
          <w:tcPr>
            <w:tcW w:w="2857" w:type="dxa"/>
            <w:vAlign w:val="top"/>
          </w:tcPr>
          <w:p w:rsidR="00D52AD5" w:rsidRPr="00953C4F" w:rsidRDefault="00D52AD5" w:rsidP="007B23BC">
            <w:r w:rsidRPr="00953C4F">
              <w:t>Parameter changed</w:t>
            </w:r>
            <w:r w:rsidR="007B23BC">
              <w:br/>
            </w:r>
            <w:r w:rsidRPr="00953C4F">
              <w:t xml:space="preserve">(only the parameter/s in each line are changed in turn, the remaining parameters are the same as above, </w:t>
            </w:r>
            <w:r w:rsidR="00215CD8" w:rsidRPr="00953C4F">
              <w:fldChar w:fldCharType="begin"/>
            </w:r>
            <w:r w:rsidR="00215CD8" w:rsidRPr="00953C4F">
              <w:instrText xml:space="preserve"> REF _Ref414829443 \h </w:instrText>
            </w:r>
            <w:r w:rsidR="00644428" w:rsidRPr="00953C4F">
              <w:instrText xml:space="preserve"> \* MERGEFORMAT </w:instrText>
            </w:r>
            <w:r w:rsidR="00215CD8" w:rsidRPr="00953C4F">
              <w:fldChar w:fldCharType="separate"/>
            </w:r>
            <w:r w:rsidR="003D460D" w:rsidRPr="00953C4F">
              <w:t xml:space="preserve">Table </w:t>
            </w:r>
            <w:r w:rsidR="003D460D">
              <w:t>28</w:t>
            </w:r>
            <w:r w:rsidR="00215CD8" w:rsidRPr="00953C4F">
              <w:fldChar w:fldCharType="end"/>
            </w:r>
            <w:r w:rsidRPr="00953C4F">
              <w:t>)</w:t>
            </w:r>
          </w:p>
        </w:tc>
        <w:tc>
          <w:tcPr>
            <w:tcW w:w="1559" w:type="dxa"/>
            <w:vAlign w:val="top"/>
          </w:tcPr>
          <w:p w:rsidR="00D52AD5" w:rsidRPr="00953C4F" w:rsidRDefault="00D52AD5" w:rsidP="00D52AD5">
            <w:r w:rsidRPr="00953C4F">
              <w:t>Valued changed</w:t>
            </w:r>
          </w:p>
        </w:tc>
        <w:tc>
          <w:tcPr>
            <w:tcW w:w="1559" w:type="dxa"/>
          </w:tcPr>
          <w:p w:rsidR="00D52AD5" w:rsidRPr="00953C4F" w:rsidRDefault="00D52AD5" w:rsidP="007B23BC">
            <w:pPr>
              <w:spacing w:before="0"/>
            </w:pPr>
            <w:r w:rsidRPr="00953C4F">
              <w:t>Separation distance in an open environment, m</w:t>
            </w:r>
          </w:p>
        </w:tc>
        <w:tc>
          <w:tcPr>
            <w:tcW w:w="1574" w:type="dxa"/>
            <w:vAlign w:val="top"/>
          </w:tcPr>
          <w:p w:rsidR="00D52AD5" w:rsidRPr="00953C4F" w:rsidRDefault="00D52AD5" w:rsidP="00D52AD5">
            <w:r w:rsidRPr="00953C4F">
              <w:t>Separation distance in an suburban environment, m</w:t>
            </w:r>
          </w:p>
        </w:tc>
        <w:tc>
          <w:tcPr>
            <w:tcW w:w="1566" w:type="dxa"/>
            <w:vAlign w:val="top"/>
          </w:tcPr>
          <w:p w:rsidR="00D52AD5" w:rsidRPr="00953C4F" w:rsidRDefault="00D52AD5" w:rsidP="00D52AD5">
            <w:r w:rsidRPr="00953C4F">
              <w:t>Separation distance in an urban environment, m</w:t>
            </w:r>
          </w:p>
        </w:tc>
      </w:tr>
      <w:tr w:rsidR="00D52AD5" w:rsidRPr="00953C4F" w:rsidTr="00644428">
        <w:tc>
          <w:tcPr>
            <w:tcW w:w="2857" w:type="dxa"/>
            <w:vAlign w:val="top"/>
          </w:tcPr>
          <w:p w:rsidR="00D52AD5" w:rsidRPr="00953C4F" w:rsidRDefault="00D52AD5" w:rsidP="00D52AD5">
            <w:r w:rsidRPr="00953C4F">
              <w:t>I/N protection criterion</w:t>
            </w:r>
          </w:p>
        </w:tc>
        <w:tc>
          <w:tcPr>
            <w:tcW w:w="1559" w:type="dxa"/>
            <w:vAlign w:val="top"/>
          </w:tcPr>
          <w:p w:rsidR="00D52AD5" w:rsidRPr="00953C4F" w:rsidRDefault="00D52AD5" w:rsidP="00D52AD5">
            <w:r w:rsidRPr="00953C4F">
              <w:t>-6 dB</w:t>
            </w:r>
          </w:p>
        </w:tc>
        <w:tc>
          <w:tcPr>
            <w:tcW w:w="1559" w:type="dxa"/>
          </w:tcPr>
          <w:p w:rsidR="00D52AD5" w:rsidRPr="00953C4F" w:rsidRDefault="00D52AD5" w:rsidP="00D52AD5">
            <w:r w:rsidRPr="00953C4F">
              <w:t>205</w:t>
            </w:r>
          </w:p>
        </w:tc>
        <w:tc>
          <w:tcPr>
            <w:tcW w:w="1574" w:type="dxa"/>
            <w:vAlign w:val="top"/>
          </w:tcPr>
          <w:p w:rsidR="00D52AD5" w:rsidRPr="00953C4F" w:rsidRDefault="00D52AD5" w:rsidP="00D52AD5">
            <w:r w:rsidRPr="00953C4F">
              <w:t>64</w:t>
            </w:r>
          </w:p>
        </w:tc>
        <w:tc>
          <w:tcPr>
            <w:tcW w:w="1566" w:type="dxa"/>
            <w:vAlign w:val="top"/>
          </w:tcPr>
          <w:p w:rsidR="00D52AD5" w:rsidRPr="00953C4F" w:rsidRDefault="00D52AD5" w:rsidP="00D52AD5">
            <w:r w:rsidRPr="00953C4F">
              <w:t>57</w:t>
            </w:r>
          </w:p>
        </w:tc>
      </w:tr>
      <w:tr w:rsidR="00D52AD5" w:rsidRPr="00953C4F" w:rsidTr="00644428">
        <w:tc>
          <w:tcPr>
            <w:tcW w:w="2857" w:type="dxa"/>
            <w:vAlign w:val="top"/>
          </w:tcPr>
          <w:p w:rsidR="00D52AD5" w:rsidRPr="00953C4F" w:rsidRDefault="00D52AD5" w:rsidP="00D52AD5">
            <w:r w:rsidRPr="00953C4F">
              <w:t>ACS</w:t>
            </w:r>
          </w:p>
        </w:tc>
        <w:tc>
          <w:tcPr>
            <w:tcW w:w="1559" w:type="dxa"/>
            <w:vAlign w:val="top"/>
          </w:tcPr>
          <w:p w:rsidR="00D52AD5" w:rsidRPr="00953C4F" w:rsidRDefault="00D52AD5" w:rsidP="00D52AD5">
            <w:r w:rsidRPr="00953C4F">
              <w:t>60 dB</w:t>
            </w:r>
          </w:p>
        </w:tc>
        <w:tc>
          <w:tcPr>
            <w:tcW w:w="1559" w:type="dxa"/>
          </w:tcPr>
          <w:p w:rsidR="00D52AD5" w:rsidRPr="00953C4F" w:rsidRDefault="00D52AD5" w:rsidP="00D52AD5">
            <w:r w:rsidRPr="00953C4F">
              <w:t>205</w:t>
            </w:r>
          </w:p>
        </w:tc>
        <w:tc>
          <w:tcPr>
            <w:tcW w:w="1574" w:type="dxa"/>
            <w:vAlign w:val="top"/>
          </w:tcPr>
          <w:p w:rsidR="00D52AD5" w:rsidRPr="00953C4F" w:rsidRDefault="00D52AD5" w:rsidP="00D52AD5">
            <w:r w:rsidRPr="00953C4F">
              <w:t>69</w:t>
            </w:r>
          </w:p>
        </w:tc>
        <w:tc>
          <w:tcPr>
            <w:tcW w:w="1566" w:type="dxa"/>
            <w:vAlign w:val="top"/>
          </w:tcPr>
          <w:p w:rsidR="00D52AD5" w:rsidRPr="00953C4F" w:rsidRDefault="00D52AD5" w:rsidP="00D52AD5">
            <w:r w:rsidRPr="00953C4F">
              <w:t>66</w:t>
            </w:r>
          </w:p>
        </w:tc>
      </w:tr>
      <w:tr w:rsidR="00D52AD5" w:rsidRPr="00953C4F" w:rsidTr="00644428">
        <w:tc>
          <w:tcPr>
            <w:tcW w:w="2857" w:type="dxa"/>
            <w:vAlign w:val="top"/>
          </w:tcPr>
          <w:p w:rsidR="00D52AD5" w:rsidRPr="00953C4F" w:rsidRDefault="00D52AD5" w:rsidP="00D52AD5">
            <w:r w:rsidRPr="00953C4F">
              <w:t>ACS</w:t>
            </w:r>
          </w:p>
        </w:tc>
        <w:tc>
          <w:tcPr>
            <w:tcW w:w="1559" w:type="dxa"/>
            <w:vAlign w:val="top"/>
          </w:tcPr>
          <w:p w:rsidR="00D52AD5" w:rsidRPr="00953C4F" w:rsidRDefault="00D52AD5" w:rsidP="00D52AD5">
            <w:r w:rsidRPr="00953C4F">
              <w:t>55 dB</w:t>
            </w:r>
          </w:p>
        </w:tc>
        <w:tc>
          <w:tcPr>
            <w:tcW w:w="1559" w:type="dxa"/>
          </w:tcPr>
          <w:p w:rsidR="00D52AD5" w:rsidRPr="00953C4F" w:rsidRDefault="00D52AD5" w:rsidP="00D52AD5">
            <w:r w:rsidRPr="00953C4F">
              <w:t>270</w:t>
            </w:r>
          </w:p>
        </w:tc>
        <w:tc>
          <w:tcPr>
            <w:tcW w:w="1574" w:type="dxa"/>
            <w:vAlign w:val="top"/>
          </w:tcPr>
          <w:p w:rsidR="00D52AD5" w:rsidRPr="00953C4F" w:rsidRDefault="00D52AD5" w:rsidP="00D52AD5">
            <w:r w:rsidRPr="00953C4F">
              <w:t>79</w:t>
            </w:r>
          </w:p>
        </w:tc>
        <w:tc>
          <w:tcPr>
            <w:tcW w:w="1566" w:type="dxa"/>
            <w:vAlign w:val="top"/>
          </w:tcPr>
          <w:p w:rsidR="00D52AD5" w:rsidRPr="00953C4F" w:rsidRDefault="00D52AD5" w:rsidP="00D52AD5">
            <w:r w:rsidRPr="00953C4F">
              <w:t>74</w:t>
            </w:r>
          </w:p>
        </w:tc>
      </w:tr>
      <w:tr w:rsidR="00D52AD5" w:rsidRPr="00953C4F" w:rsidTr="00644428">
        <w:tc>
          <w:tcPr>
            <w:tcW w:w="2857" w:type="dxa"/>
            <w:vAlign w:val="top"/>
          </w:tcPr>
          <w:p w:rsidR="00D52AD5" w:rsidRPr="00953C4F" w:rsidRDefault="00D52AD5" w:rsidP="00D52AD5">
            <w:r w:rsidRPr="00953C4F">
              <w:t>ACS</w:t>
            </w:r>
          </w:p>
        </w:tc>
        <w:tc>
          <w:tcPr>
            <w:tcW w:w="1559" w:type="dxa"/>
            <w:vAlign w:val="top"/>
          </w:tcPr>
          <w:p w:rsidR="00D52AD5" w:rsidRPr="00953C4F" w:rsidRDefault="00D52AD5" w:rsidP="00D52AD5">
            <w:r w:rsidRPr="00953C4F">
              <w:t>50 dB</w:t>
            </w:r>
          </w:p>
        </w:tc>
        <w:tc>
          <w:tcPr>
            <w:tcW w:w="1559" w:type="dxa"/>
          </w:tcPr>
          <w:p w:rsidR="00D52AD5" w:rsidRPr="00953C4F" w:rsidRDefault="00D52AD5" w:rsidP="00D52AD5">
            <w:r w:rsidRPr="00953C4F">
              <w:t>367</w:t>
            </w:r>
          </w:p>
        </w:tc>
        <w:tc>
          <w:tcPr>
            <w:tcW w:w="1574" w:type="dxa"/>
            <w:vAlign w:val="top"/>
          </w:tcPr>
          <w:p w:rsidR="00D52AD5" w:rsidRPr="00953C4F" w:rsidRDefault="00D52AD5" w:rsidP="00D52AD5">
            <w:r w:rsidRPr="00953C4F">
              <w:t>93</w:t>
            </w:r>
          </w:p>
        </w:tc>
        <w:tc>
          <w:tcPr>
            <w:tcW w:w="1566" w:type="dxa"/>
            <w:vAlign w:val="top"/>
          </w:tcPr>
          <w:p w:rsidR="00D52AD5" w:rsidRPr="00953C4F" w:rsidRDefault="00D52AD5" w:rsidP="00D52AD5">
            <w:r w:rsidRPr="00953C4F">
              <w:t>83</w:t>
            </w:r>
          </w:p>
        </w:tc>
      </w:tr>
      <w:tr w:rsidR="00D52AD5" w:rsidRPr="00953C4F" w:rsidTr="00644428">
        <w:tc>
          <w:tcPr>
            <w:tcW w:w="2857" w:type="dxa"/>
            <w:vAlign w:val="top"/>
          </w:tcPr>
          <w:p w:rsidR="00D52AD5" w:rsidRPr="00953C4F" w:rsidRDefault="00D52AD5" w:rsidP="00D52AD5">
            <w:r w:rsidRPr="00953C4F">
              <w:t>ACLR</w:t>
            </w:r>
          </w:p>
        </w:tc>
        <w:tc>
          <w:tcPr>
            <w:tcW w:w="1559" w:type="dxa"/>
            <w:vAlign w:val="top"/>
          </w:tcPr>
          <w:p w:rsidR="00D52AD5" w:rsidRPr="00953C4F" w:rsidRDefault="00D52AD5" w:rsidP="00D52AD5">
            <w:r w:rsidRPr="00953C4F">
              <w:t>35 dB</w:t>
            </w:r>
          </w:p>
        </w:tc>
        <w:tc>
          <w:tcPr>
            <w:tcW w:w="1559" w:type="dxa"/>
          </w:tcPr>
          <w:p w:rsidR="00D52AD5" w:rsidRPr="00953C4F" w:rsidRDefault="00D52AD5" w:rsidP="00D52AD5">
            <w:r w:rsidRPr="00953C4F">
              <w:t>970</w:t>
            </w:r>
          </w:p>
        </w:tc>
        <w:tc>
          <w:tcPr>
            <w:tcW w:w="1574" w:type="dxa"/>
            <w:vAlign w:val="top"/>
          </w:tcPr>
          <w:p w:rsidR="00D52AD5" w:rsidRPr="00953C4F" w:rsidRDefault="00D52AD5" w:rsidP="00D52AD5">
            <w:r w:rsidRPr="00953C4F">
              <w:t>228</w:t>
            </w:r>
          </w:p>
        </w:tc>
        <w:tc>
          <w:tcPr>
            <w:tcW w:w="1566" w:type="dxa"/>
            <w:vAlign w:val="top"/>
          </w:tcPr>
          <w:p w:rsidR="00D52AD5" w:rsidRPr="00953C4F" w:rsidRDefault="00D52AD5" w:rsidP="00D52AD5">
            <w:r w:rsidRPr="00953C4F">
              <w:t>161</w:t>
            </w:r>
          </w:p>
        </w:tc>
      </w:tr>
      <w:tr w:rsidR="00D52AD5" w:rsidRPr="00953C4F" w:rsidTr="00644428">
        <w:tc>
          <w:tcPr>
            <w:tcW w:w="2857" w:type="dxa"/>
            <w:vAlign w:val="top"/>
          </w:tcPr>
          <w:p w:rsidR="00D52AD5" w:rsidRPr="00953C4F" w:rsidRDefault="00D52AD5" w:rsidP="00D52AD5">
            <w:r w:rsidRPr="00953C4F">
              <w:t>ACLR</w:t>
            </w:r>
          </w:p>
        </w:tc>
        <w:tc>
          <w:tcPr>
            <w:tcW w:w="1559" w:type="dxa"/>
            <w:vAlign w:val="top"/>
          </w:tcPr>
          <w:p w:rsidR="00D52AD5" w:rsidRPr="00953C4F" w:rsidRDefault="00D52AD5" w:rsidP="00D52AD5">
            <w:r w:rsidRPr="00953C4F">
              <w:t>50 dB</w:t>
            </w:r>
          </w:p>
        </w:tc>
        <w:tc>
          <w:tcPr>
            <w:tcW w:w="1559" w:type="dxa"/>
          </w:tcPr>
          <w:p w:rsidR="00D52AD5" w:rsidRPr="00953C4F" w:rsidRDefault="00D52AD5" w:rsidP="00D52AD5">
            <w:r w:rsidRPr="00953C4F">
              <w:t>369</w:t>
            </w:r>
          </w:p>
        </w:tc>
        <w:tc>
          <w:tcPr>
            <w:tcW w:w="1574" w:type="dxa"/>
            <w:vAlign w:val="top"/>
          </w:tcPr>
          <w:p w:rsidR="00D52AD5" w:rsidRPr="00953C4F" w:rsidRDefault="00D52AD5" w:rsidP="00D52AD5">
            <w:r w:rsidRPr="00953C4F">
              <w:t>93</w:t>
            </w:r>
          </w:p>
        </w:tc>
        <w:tc>
          <w:tcPr>
            <w:tcW w:w="1566" w:type="dxa"/>
            <w:vAlign w:val="top"/>
          </w:tcPr>
          <w:p w:rsidR="00D52AD5" w:rsidRPr="00953C4F" w:rsidRDefault="00D52AD5" w:rsidP="00D52AD5">
            <w:r w:rsidRPr="00953C4F">
              <w:t>83</w:t>
            </w:r>
          </w:p>
        </w:tc>
      </w:tr>
      <w:tr w:rsidR="00D52AD5" w:rsidRPr="00953C4F" w:rsidTr="00644428">
        <w:tc>
          <w:tcPr>
            <w:tcW w:w="2857" w:type="dxa"/>
            <w:vAlign w:val="top"/>
          </w:tcPr>
          <w:p w:rsidR="00D52AD5" w:rsidRPr="00953C4F" w:rsidRDefault="00D52AD5" w:rsidP="00D52AD5">
            <w:r w:rsidRPr="00953C4F">
              <w:t>ACLR</w:t>
            </w:r>
          </w:p>
        </w:tc>
        <w:tc>
          <w:tcPr>
            <w:tcW w:w="1559" w:type="dxa"/>
            <w:vAlign w:val="top"/>
          </w:tcPr>
          <w:p w:rsidR="00D52AD5" w:rsidRPr="00953C4F" w:rsidRDefault="00D52AD5" w:rsidP="00D52AD5">
            <w:r w:rsidRPr="00953C4F">
              <w:t>60 dB</w:t>
            </w:r>
          </w:p>
        </w:tc>
        <w:tc>
          <w:tcPr>
            <w:tcW w:w="1559" w:type="dxa"/>
          </w:tcPr>
          <w:p w:rsidR="00D52AD5" w:rsidRPr="00953C4F" w:rsidRDefault="00D52AD5" w:rsidP="00D52AD5">
            <w:r w:rsidRPr="00953C4F">
              <w:t>212</w:t>
            </w:r>
          </w:p>
        </w:tc>
        <w:tc>
          <w:tcPr>
            <w:tcW w:w="1574" w:type="dxa"/>
            <w:vAlign w:val="top"/>
          </w:tcPr>
          <w:p w:rsidR="00D52AD5" w:rsidRPr="00953C4F" w:rsidRDefault="00D52AD5" w:rsidP="00D52AD5">
            <w:r w:rsidRPr="00953C4F">
              <w:t>70</w:t>
            </w:r>
          </w:p>
        </w:tc>
        <w:tc>
          <w:tcPr>
            <w:tcW w:w="1566" w:type="dxa"/>
            <w:vAlign w:val="top"/>
          </w:tcPr>
          <w:p w:rsidR="00D52AD5" w:rsidRPr="00953C4F" w:rsidRDefault="00D52AD5" w:rsidP="00D52AD5">
            <w:r w:rsidRPr="00953C4F">
              <w:t>67</w:t>
            </w:r>
          </w:p>
        </w:tc>
      </w:tr>
      <w:tr w:rsidR="00D52AD5" w:rsidRPr="00953C4F" w:rsidTr="00644428">
        <w:tc>
          <w:tcPr>
            <w:tcW w:w="2857" w:type="dxa"/>
            <w:vAlign w:val="top"/>
          </w:tcPr>
          <w:p w:rsidR="00D52AD5" w:rsidRPr="00953C4F" w:rsidRDefault="00D52AD5" w:rsidP="00D52AD5">
            <w:r w:rsidRPr="00953C4F">
              <w:t>ACLR</w:t>
            </w:r>
          </w:p>
        </w:tc>
        <w:tc>
          <w:tcPr>
            <w:tcW w:w="1559" w:type="dxa"/>
            <w:vAlign w:val="top"/>
          </w:tcPr>
          <w:p w:rsidR="00D52AD5" w:rsidRPr="00953C4F" w:rsidRDefault="00D52AD5" w:rsidP="00D52AD5">
            <w:r w:rsidRPr="00953C4F">
              <w:t>70 dB</w:t>
            </w:r>
          </w:p>
        </w:tc>
        <w:tc>
          <w:tcPr>
            <w:tcW w:w="1559" w:type="dxa"/>
          </w:tcPr>
          <w:p w:rsidR="00D52AD5" w:rsidRPr="00953C4F" w:rsidRDefault="00D52AD5" w:rsidP="00D52AD5">
            <w:r w:rsidRPr="00953C4F">
              <w:t>164</w:t>
            </w:r>
          </w:p>
        </w:tc>
        <w:tc>
          <w:tcPr>
            <w:tcW w:w="1574" w:type="dxa"/>
            <w:vAlign w:val="top"/>
          </w:tcPr>
          <w:p w:rsidR="00D52AD5" w:rsidRPr="00953C4F" w:rsidRDefault="00D52AD5" w:rsidP="00D52AD5">
            <w:r w:rsidRPr="00953C4F">
              <w:t>61</w:t>
            </w:r>
          </w:p>
        </w:tc>
        <w:tc>
          <w:tcPr>
            <w:tcW w:w="1566" w:type="dxa"/>
            <w:vAlign w:val="top"/>
          </w:tcPr>
          <w:p w:rsidR="00D52AD5" w:rsidRPr="00953C4F" w:rsidRDefault="00D52AD5" w:rsidP="00D52AD5">
            <w:r w:rsidRPr="00953C4F">
              <w:t>61</w:t>
            </w:r>
          </w:p>
        </w:tc>
      </w:tr>
      <w:tr w:rsidR="00D52AD5" w:rsidRPr="00953C4F" w:rsidTr="00644428">
        <w:tc>
          <w:tcPr>
            <w:tcW w:w="2857" w:type="dxa"/>
            <w:vAlign w:val="top"/>
          </w:tcPr>
          <w:p w:rsidR="00D52AD5" w:rsidRPr="00953C4F" w:rsidRDefault="00D52AD5" w:rsidP="00D52AD5">
            <w:r w:rsidRPr="00953C4F">
              <w:t>ACS / ACLR</w:t>
            </w:r>
          </w:p>
        </w:tc>
        <w:tc>
          <w:tcPr>
            <w:tcW w:w="1559" w:type="dxa"/>
            <w:vAlign w:val="top"/>
          </w:tcPr>
          <w:p w:rsidR="00D52AD5" w:rsidRPr="00953C4F" w:rsidRDefault="00D52AD5" w:rsidP="00644428">
            <w:r w:rsidRPr="00953C4F">
              <w:t>38</w:t>
            </w:r>
            <w:r w:rsidR="00644428" w:rsidRPr="00953C4F">
              <w:t xml:space="preserve"> </w:t>
            </w:r>
            <w:r w:rsidRPr="00953C4F">
              <w:t>dB/65</w:t>
            </w:r>
            <w:r w:rsidR="00644428" w:rsidRPr="00953C4F">
              <w:t xml:space="preserve"> </w:t>
            </w:r>
            <w:r w:rsidRPr="00953C4F">
              <w:t>dB</w:t>
            </w:r>
          </w:p>
        </w:tc>
        <w:tc>
          <w:tcPr>
            <w:tcW w:w="1559" w:type="dxa"/>
          </w:tcPr>
          <w:p w:rsidR="00D52AD5" w:rsidRPr="00953C4F" w:rsidRDefault="00D52AD5" w:rsidP="00D52AD5">
            <w:r w:rsidRPr="00953C4F">
              <w:t>798</w:t>
            </w:r>
          </w:p>
        </w:tc>
        <w:tc>
          <w:tcPr>
            <w:tcW w:w="1574" w:type="dxa"/>
            <w:vAlign w:val="top"/>
          </w:tcPr>
          <w:p w:rsidR="00D52AD5" w:rsidRPr="00953C4F" w:rsidRDefault="00D52AD5" w:rsidP="00D52AD5">
            <w:r w:rsidRPr="00953C4F">
              <w:t>243</w:t>
            </w:r>
          </w:p>
        </w:tc>
        <w:tc>
          <w:tcPr>
            <w:tcW w:w="1566" w:type="dxa"/>
            <w:vAlign w:val="top"/>
          </w:tcPr>
          <w:p w:rsidR="00D52AD5" w:rsidRPr="00953C4F" w:rsidRDefault="00D52AD5" w:rsidP="00D52AD5">
            <w:r w:rsidRPr="00953C4F">
              <w:t>132</w:t>
            </w:r>
          </w:p>
        </w:tc>
      </w:tr>
    </w:tbl>
    <w:p w:rsidR="00D52AD5" w:rsidRPr="00953C4F" w:rsidRDefault="00D52AD5" w:rsidP="00D52AD5"/>
    <w:p w:rsidR="00D52AD5" w:rsidRPr="00953C4F" w:rsidRDefault="00D52AD5" w:rsidP="00D145B9">
      <w:pPr>
        <w:pStyle w:val="Heading4"/>
        <w:keepNext/>
        <w:rPr>
          <w:lang w:val="en-GB"/>
        </w:rPr>
      </w:pPr>
      <w:bookmarkStart w:id="194" w:name="_Toc431380151"/>
      <w:r w:rsidRPr="00953C4F">
        <w:rPr>
          <w:lang w:val="en-GB"/>
        </w:rPr>
        <w:lastRenderedPageBreak/>
        <w:t>Estimation of size of vulnerable areas</w:t>
      </w:r>
      <w:bookmarkEnd w:id="194"/>
    </w:p>
    <w:p w:rsidR="00D52AD5" w:rsidRPr="00953C4F" w:rsidRDefault="00D52AD5" w:rsidP="00E50D6F">
      <w:pPr>
        <w:keepNext/>
      </w:pPr>
      <w:r w:rsidRPr="00953C4F">
        <w:t xml:space="preserve">The point of minimum coupling occurs at a horizontal distance of 22 m from the receive aerial, this is demonstrated in </w:t>
      </w:r>
      <w:r w:rsidR="0055383B" w:rsidRPr="00953C4F">
        <w:fldChar w:fldCharType="begin"/>
      </w:r>
      <w:r w:rsidR="0055383B" w:rsidRPr="00953C4F">
        <w:instrText xml:space="preserve"> REF _Ref414826102 \h </w:instrText>
      </w:r>
      <w:r w:rsidR="0055383B" w:rsidRPr="00953C4F">
        <w:fldChar w:fldCharType="separate"/>
      </w:r>
      <w:r w:rsidR="003D460D" w:rsidRPr="00953C4F">
        <w:t xml:space="preserve">Figure </w:t>
      </w:r>
      <w:r w:rsidR="003D460D">
        <w:rPr>
          <w:noProof/>
        </w:rPr>
        <w:t>24</w:t>
      </w:r>
      <w:r w:rsidR="0055383B" w:rsidRPr="00953C4F">
        <w:fldChar w:fldCharType="end"/>
      </w:r>
      <w:r w:rsidR="0055383B" w:rsidRPr="00953C4F">
        <w:t xml:space="preserve"> </w:t>
      </w:r>
      <w:r w:rsidRPr="00953C4F">
        <w:t>below.</w:t>
      </w:r>
    </w:p>
    <w:p w:rsidR="00D52AD5" w:rsidRPr="00953C4F" w:rsidRDefault="00D52AD5" w:rsidP="0055383B">
      <w:pPr>
        <w:pStyle w:val="ECCFiguregraphcentered"/>
        <w:rPr>
          <w:noProof w:val="0"/>
          <w:lang w:val="en-GB"/>
        </w:rPr>
      </w:pPr>
      <w:r w:rsidRPr="00953C4F">
        <w:rPr>
          <w:lang w:val="da-DK" w:eastAsia="da-DK"/>
        </w:rPr>
        <w:drawing>
          <wp:inline distT="0" distB="0" distL="0" distR="0" wp14:anchorId="457897F2" wp14:editId="3E6A06D7">
            <wp:extent cx="4895850" cy="2763278"/>
            <wp:effectExtent l="0" t="0" r="0" b="0"/>
            <wp:docPr id="3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4894871" cy="2762725"/>
                    </a:xfrm>
                    <a:prstGeom prst="rect">
                      <a:avLst/>
                    </a:prstGeom>
                    <a:noFill/>
                    <a:ln>
                      <a:noFill/>
                    </a:ln>
                  </pic:spPr>
                </pic:pic>
              </a:graphicData>
            </a:graphic>
          </wp:inline>
        </w:drawing>
      </w:r>
    </w:p>
    <w:p w:rsidR="00D52AD5" w:rsidRPr="00953C4F" w:rsidRDefault="0055383B" w:rsidP="0055383B">
      <w:pPr>
        <w:pStyle w:val="Caption"/>
        <w:rPr>
          <w:lang w:val="en-GB"/>
        </w:rPr>
      </w:pPr>
      <w:bookmarkStart w:id="195" w:name="_Ref414826102"/>
      <w:r w:rsidRPr="00953C4F">
        <w:rPr>
          <w:lang w:val="en-GB"/>
        </w:rPr>
        <w:t xml:space="preserve">Figure </w:t>
      </w:r>
      <w:r w:rsidRPr="00953C4F">
        <w:rPr>
          <w:lang w:val="en-GB"/>
        </w:rPr>
        <w:fldChar w:fldCharType="begin"/>
      </w:r>
      <w:r w:rsidRPr="00953C4F">
        <w:rPr>
          <w:lang w:val="en-GB"/>
        </w:rPr>
        <w:instrText xml:space="preserve"> SEQ Figure \* ARABIC </w:instrText>
      </w:r>
      <w:r w:rsidRPr="00953C4F">
        <w:rPr>
          <w:lang w:val="en-GB"/>
        </w:rPr>
        <w:fldChar w:fldCharType="separate"/>
      </w:r>
      <w:r w:rsidR="003D460D">
        <w:rPr>
          <w:noProof/>
          <w:lang w:val="en-GB"/>
        </w:rPr>
        <w:t>24</w:t>
      </w:r>
      <w:r w:rsidRPr="00953C4F">
        <w:rPr>
          <w:lang w:val="en-GB"/>
        </w:rPr>
        <w:fldChar w:fldCharType="end"/>
      </w:r>
      <w:bookmarkEnd w:id="195"/>
      <w:r w:rsidR="00D52AD5" w:rsidRPr="00953C4F">
        <w:rPr>
          <w:lang w:val="en-GB"/>
        </w:rPr>
        <w:t>: Coupling Loss plotted against Horizontal Separation</w:t>
      </w:r>
    </w:p>
    <w:p w:rsidR="00D52AD5" w:rsidRPr="00953C4F" w:rsidRDefault="00D52AD5" w:rsidP="00D52AD5">
      <w:r w:rsidRPr="00953C4F">
        <w:t>As it is unlikely that a UE will be located exactly 22 m from a receive aerial there is a  need to test the sensitivity of the minimum coupling method by considering what the probability is that a receiver will be within 3 dB, 6 dB etc</w:t>
      </w:r>
      <w:r w:rsidR="00644428" w:rsidRPr="00953C4F">
        <w:t>.</w:t>
      </w:r>
      <w:r w:rsidRPr="00953C4F">
        <w:t xml:space="preserve"> of the worst case location.</w:t>
      </w:r>
    </w:p>
    <w:p w:rsidR="00D52AD5" w:rsidRPr="00953C4F" w:rsidRDefault="00D52AD5" w:rsidP="00D52AD5">
      <w:r w:rsidRPr="00953C4F">
        <w:t>By looking at values within 3 dB, 6 dB etc</w:t>
      </w:r>
      <w:r w:rsidR="00644428" w:rsidRPr="00953C4F">
        <w:t>.</w:t>
      </w:r>
      <w:r w:rsidRPr="00953C4F">
        <w:t xml:space="preserve"> of the minimum coupling loss value we will no longer be considering a point but rather will be looking at an area; a footprint.</w:t>
      </w:r>
      <w:r w:rsidR="00E50D6F" w:rsidRPr="00953C4F">
        <w:t xml:space="preserve"> </w:t>
      </w:r>
      <w:r w:rsidRPr="00953C4F">
        <w:t>Each DTT receiving aerial will have associated with it a footprint within which a UE is within 3 dB, 6 dB etc</w:t>
      </w:r>
      <w:r w:rsidR="00644428" w:rsidRPr="00953C4F">
        <w:t>.</w:t>
      </w:r>
      <w:r w:rsidRPr="00953C4F">
        <w:t xml:space="preserve"> of the minimum coupling value.</w:t>
      </w:r>
    </w:p>
    <w:p w:rsidR="00D52AD5" w:rsidRPr="00953C4F" w:rsidRDefault="00D52AD5" w:rsidP="0010244A">
      <w:r w:rsidRPr="00953C4F">
        <w:t>The footprint associated with each receive aerial can be calculated based on the ITU-R BT.419 receiving aerial pattern. The directivity of the DTT receiv</w:t>
      </w:r>
      <w:r w:rsidR="00644428" w:rsidRPr="00953C4F">
        <w:t>ing</w:t>
      </w:r>
      <w:r w:rsidRPr="00953C4F">
        <w:t xml:space="preserve"> aerial based on angle </w:t>
      </w:r>
      <w:r w:rsidR="00644428" w:rsidRPr="00953C4F">
        <w:rPr>
          <w:rFonts w:cs="Arial"/>
        </w:rPr>
        <w:t>α</w:t>
      </w:r>
      <w:r w:rsidRPr="00953C4F">
        <w:t xml:space="preserve"> as shown in </w:t>
      </w:r>
      <w:r w:rsidR="0010244A" w:rsidRPr="00953C4F">
        <w:fldChar w:fldCharType="begin"/>
      </w:r>
      <w:r w:rsidR="0010244A" w:rsidRPr="00953C4F">
        <w:instrText xml:space="preserve"> REF _Ref414826146 \h </w:instrText>
      </w:r>
      <w:r w:rsidR="0010244A" w:rsidRPr="00953C4F">
        <w:fldChar w:fldCharType="separate"/>
      </w:r>
      <w:r w:rsidR="003D460D" w:rsidRPr="00953C4F">
        <w:t xml:space="preserve">Figure </w:t>
      </w:r>
      <w:r w:rsidR="003D460D">
        <w:rPr>
          <w:noProof/>
        </w:rPr>
        <w:t>25</w:t>
      </w:r>
      <w:r w:rsidR="0010244A" w:rsidRPr="00953C4F">
        <w:fldChar w:fldCharType="end"/>
      </w:r>
      <w:r w:rsidRPr="00953C4F">
        <w:t>.</w:t>
      </w:r>
    </w:p>
    <w:tbl>
      <w:tblPr>
        <w:tblW w:w="0" w:type="auto"/>
        <w:tblLook w:val="04A0" w:firstRow="1" w:lastRow="0" w:firstColumn="1" w:lastColumn="0" w:noHBand="0" w:noVBand="1"/>
      </w:tblPr>
      <w:tblGrid>
        <w:gridCol w:w="6701"/>
        <w:gridCol w:w="3154"/>
      </w:tblGrid>
      <w:tr w:rsidR="00D52AD5" w:rsidRPr="00953C4F" w:rsidTr="006D7F08">
        <w:tc>
          <w:tcPr>
            <w:tcW w:w="4786" w:type="dxa"/>
            <w:shd w:val="clear" w:color="auto" w:fill="auto"/>
          </w:tcPr>
          <w:p w:rsidR="00D52AD5" w:rsidRPr="00953C4F" w:rsidRDefault="00D52AD5" w:rsidP="0012451C">
            <w:pPr>
              <w:pStyle w:val="ECCFiguregraphcentered"/>
              <w:rPr>
                <w:lang w:val="en-GB"/>
              </w:rPr>
            </w:pPr>
            <w:r w:rsidRPr="00953C4F">
              <w:rPr>
                <w:lang w:val="en-GB"/>
              </w:rPr>
              <w:object w:dxaOrig="10665" w:dyaOrig="7217">
                <v:shape id="_x0000_i1034" type="#_x0000_t75" style="width:324pt;height:219pt" o:ole="">
                  <v:imagedata r:id="rId49" o:title=""/>
                </v:shape>
                <o:OLEObject Type="Embed" ProgID="Visio.Drawing.11" ShapeID="_x0000_i1034" DrawAspect="Content" ObjectID="_1505126472" r:id="rId50"/>
              </w:object>
            </w:r>
          </w:p>
          <w:p w:rsidR="00D52AD5" w:rsidRPr="00953C4F" w:rsidRDefault="0010244A" w:rsidP="0010244A">
            <w:pPr>
              <w:pStyle w:val="Caption"/>
              <w:jc w:val="both"/>
              <w:rPr>
                <w:lang w:val="en-GB"/>
              </w:rPr>
            </w:pPr>
            <w:bookmarkStart w:id="196" w:name="_Ref414826146"/>
            <w:r w:rsidRPr="00953C4F">
              <w:rPr>
                <w:lang w:val="en-GB"/>
              </w:rPr>
              <w:t xml:space="preserve">Figure </w:t>
            </w:r>
            <w:r w:rsidRPr="00953C4F">
              <w:rPr>
                <w:lang w:val="en-GB"/>
              </w:rPr>
              <w:fldChar w:fldCharType="begin"/>
            </w:r>
            <w:r w:rsidRPr="00953C4F">
              <w:rPr>
                <w:lang w:val="en-GB"/>
              </w:rPr>
              <w:instrText xml:space="preserve"> SEQ Figure \* ARABIC </w:instrText>
            </w:r>
            <w:r w:rsidRPr="00953C4F">
              <w:rPr>
                <w:lang w:val="en-GB"/>
              </w:rPr>
              <w:fldChar w:fldCharType="separate"/>
            </w:r>
            <w:r w:rsidR="003D460D">
              <w:rPr>
                <w:noProof/>
                <w:lang w:val="en-GB"/>
              </w:rPr>
              <w:t>25</w:t>
            </w:r>
            <w:r w:rsidRPr="00953C4F">
              <w:rPr>
                <w:lang w:val="en-GB"/>
              </w:rPr>
              <w:fldChar w:fldCharType="end"/>
            </w:r>
            <w:bookmarkEnd w:id="196"/>
            <w:r w:rsidR="00D52AD5" w:rsidRPr="00953C4F">
              <w:rPr>
                <w:lang w:val="en-GB"/>
              </w:rPr>
              <w:t>: Geometry for calculating DTT receive aerial footprint</w:t>
            </w:r>
          </w:p>
        </w:tc>
        <w:tc>
          <w:tcPr>
            <w:tcW w:w="4786" w:type="dxa"/>
            <w:shd w:val="clear" w:color="auto" w:fill="auto"/>
          </w:tcPr>
          <w:p w:rsidR="00D52AD5" w:rsidRPr="00953C4F" w:rsidRDefault="00D52AD5" w:rsidP="00D52AD5"/>
          <w:p w:rsidR="00D52AD5" w:rsidRPr="00953C4F" w:rsidRDefault="00D52AD5" w:rsidP="00D52AD5"/>
          <w:p w:rsidR="00D52AD5" w:rsidRPr="00953C4F" w:rsidRDefault="00D52AD5" w:rsidP="00D52AD5">
            <w:r w:rsidRPr="00953C4F">
              <w:t>h = height of receive aerial, 10 m</w:t>
            </w:r>
          </w:p>
          <w:p w:rsidR="00D52AD5" w:rsidRPr="00953C4F" w:rsidRDefault="00D52AD5" w:rsidP="00D52AD5">
            <w:r w:rsidRPr="00953C4F">
              <w:t>y = distance along y-axis to UE</w:t>
            </w:r>
          </w:p>
          <w:p w:rsidR="00D52AD5" w:rsidRPr="00953C4F" w:rsidRDefault="00D52AD5" w:rsidP="00D52AD5">
            <w:r w:rsidRPr="00953C4F">
              <w:t>x = distance along x-axis to UE</w:t>
            </w:r>
          </w:p>
          <w:p w:rsidR="00D52AD5" w:rsidRPr="00953C4F" w:rsidRDefault="00D52AD5" w:rsidP="00D52AD5">
            <w:r w:rsidRPr="00953C4F">
              <w:t>U = height of UE, 1.5 m</w:t>
            </w:r>
          </w:p>
          <w:p w:rsidR="00D52AD5" w:rsidRPr="00953C4F" w:rsidRDefault="00D52AD5" w:rsidP="00D52AD5">
            <w:r w:rsidRPr="00953C4F">
              <w:t>α = angle used to calculate receive aerial directivity</w:t>
            </w:r>
          </w:p>
        </w:tc>
      </w:tr>
    </w:tbl>
    <w:p w:rsidR="00D52AD5" w:rsidRPr="00953C4F" w:rsidRDefault="00D52AD5" w:rsidP="0010244A">
      <w:r w:rsidRPr="00953C4F">
        <w:lastRenderedPageBreak/>
        <w:t xml:space="preserve">Given the geometry shown in </w:t>
      </w:r>
      <w:r w:rsidR="0010244A" w:rsidRPr="00953C4F">
        <w:fldChar w:fldCharType="begin"/>
      </w:r>
      <w:r w:rsidR="0010244A" w:rsidRPr="00953C4F">
        <w:instrText xml:space="preserve"> REF _Ref414826146 \h </w:instrText>
      </w:r>
      <w:r w:rsidR="0010244A" w:rsidRPr="00953C4F">
        <w:fldChar w:fldCharType="separate"/>
      </w:r>
      <w:r w:rsidR="003D460D" w:rsidRPr="00953C4F">
        <w:t xml:space="preserve">Figure </w:t>
      </w:r>
      <w:r w:rsidR="003D460D">
        <w:rPr>
          <w:noProof/>
        </w:rPr>
        <w:t>25</w:t>
      </w:r>
      <w:r w:rsidR="0010244A" w:rsidRPr="00953C4F">
        <w:fldChar w:fldCharType="end"/>
      </w:r>
      <w:r w:rsidRPr="00953C4F">
        <w:t>, the assumptions about receiving aerial gain and pattern and moving the UE over an area around the DTT receive aerial, the locations where a UE is within 1 dB, 2 dB, 3dB etc</w:t>
      </w:r>
      <w:r w:rsidR="00644428" w:rsidRPr="00953C4F">
        <w:t>.</w:t>
      </w:r>
      <w:r w:rsidRPr="00953C4F">
        <w:t xml:space="preserve"> of the minimum coupling value can be calculated and plotted, see </w:t>
      </w:r>
      <w:r w:rsidR="0010244A" w:rsidRPr="00953C4F">
        <w:fldChar w:fldCharType="begin"/>
      </w:r>
      <w:r w:rsidR="0010244A" w:rsidRPr="00953C4F">
        <w:instrText xml:space="preserve"> REF _Ref414826197 \h </w:instrText>
      </w:r>
      <w:r w:rsidR="0010244A" w:rsidRPr="00953C4F">
        <w:fldChar w:fldCharType="separate"/>
      </w:r>
      <w:r w:rsidR="003D460D" w:rsidRPr="00953C4F">
        <w:t xml:space="preserve">Figure </w:t>
      </w:r>
      <w:r w:rsidR="003D460D">
        <w:rPr>
          <w:noProof/>
        </w:rPr>
        <w:t>26</w:t>
      </w:r>
      <w:r w:rsidR="0010244A" w:rsidRPr="00953C4F">
        <w:fldChar w:fldCharType="end"/>
      </w:r>
      <w:r w:rsidRPr="00953C4F">
        <w:t xml:space="preserve">. </w:t>
      </w:r>
    </w:p>
    <w:p w:rsidR="0010244A" w:rsidRPr="00953C4F" w:rsidRDefault="00D52AD5" w:rsidP="0010244A">
      <w:pPr>
        <w:keepNext/>
      </w:pPr>
      <w:r w:rsidRPr="00953C4F">
        <w:object w:dxaOrig="14418" w:dyaOrig="5347">
          <v:shape id="_x0000_i1035" type="#_x0000_t75" style="width:483pt;height:178pt" o:ole="">
            <v:imagedata r:id="rId51" o:title=""/>
          </v:shape>
          <o:OLEObject Type="Embed" ProgID="Visio.Drawing.11" ShapeID="_x0000_i1035" DrawAspect="Content" ObjectID="_1505126473" r:id="rId52"/>
        </w:object>
      </w:r>
    </w:p>
    <w:p w:rsidR="00D52AD5" w:rsidRPr="00953C4F" w:rsidRDefault="0010244A" w:rsidP="0010244A">
      <w:pPr>
        <w:pStyle w:val="Caption"/>
        <w:rPr>
          <w:lang w:val="en-GB"/>
        </w:rPr>
      </w:pPr>
      <w:bookmarkStart w:id="197" w:name="_Ref414826197"/>
      <w:r w:rsidRPr="00953C4F">
        <w:rPr>
          <w:lang w:val="en-GB"/>
        </w:rPr>
        <w:t xml:space="preserve">Figure </w:t>
      </w:r>
      <w:r w:rsidRPr="00953C4F">
        <w:rPr>
          <w:lang w:val="en-GB"/>
        </w:rPr>
        <w:fldChar w:fldCharType="begin"/>
      </w:r>
      <w:r w:rsidRPr="00953C4F">
        <w:rPr>
          <w:lang w:val="en-GB"/>
        </w:rPr>
        <w:instrText xml:space="preserve"> SEQ Figure \* ARABIC </w:instrText>
      </w:r>
      <w:r w:rsidRPr="00953C4F">
        <w:rPr>
          <w:lang w:val="en-GB"/>
        </w:rPr>
        <w:fldChar w:fldCharType="separate"/>
      </w:r>
      <w:r w:rsidR="003D460D">
        <w:rPr>
          <w:noProof/>
          <w:lang w:val="en-GB"/>
        </w:rPr>
        <w:t>26</w:t>
      </w:r>
      <w:r w:rsidRPr="00953C4F">
        <w:rPr>
          <w:lang w:val="en-GB"/>
        </w:rPr>
        <w:fldChar w:fldCharType="end"/>
      </w:r>
      <w:bookmarkEnd w:id="197"/>
      <w:r w:rsidR="00D52AD5" w:rsidRPr="00953C4F">
        <w:rPr>
          <w:lang w:val="en-GB"/>
        </w:rPr>
        <w:t>: Increase in coupling loss (dB</w:t>
      </w:r>
      <w:r w:rsidR="00515FC3" w:rsidRPr="00953C4F">
        <w:rPr>
          <w:lang w:val="en-GB"/>
        </w:rPr>
        <w:t>) relative to the minimum value</w:t>
      </w:r>
    </w:p>
    <w:p w:rsidR="00D52AD5" w:rsidRPr="00953C4F" w:rsidRDefault="00D52AD5" w:rsidP="00D52AD5">
      <w:r w:rsidRPr="00953C4F">
        <w:t>Though the point of minimum coupling loss occurs at 22</w:t>
      </w:r>
      <w:r w:rsidR="00644428" w:rsidRPr="00953C4F">
        <w:t xml:space="preserve"> </w:t>
      </w:r>
      <w:r w:rsidRPr="00953C4F">
        <w:t>m, the area (footprint) in which the coupling loss is within 6 dB of the minimum coupling loss value extends from 7 m to 48 m from the DTT receive aerial covering an area of 1150 m</w:t>
      </w:r>
      <w:r w:rsidRPr="00953C4F">
        <w:rPr>
          <w:rStyle w:val="ECCHLsuperscript"/>
        </w:rPr>
        <w:t>2</w:t>
      </w:r>
      <w:r w:rsidRPr="00953C4F">
        <w:t xml:space="preserve">. </w:t>
      </w:r>
    </w:p>
    <w:p w:rsidR="00D52AD5" w:rsidRPr="00953C4F" w:rsidRDefault="00D52AD5" w:rsidP="0010244A">
      <w:r w:rsidRPr="00953C4F">
        <w:t xml:space="preserve">This calculated footprint based on the </w:t>
      </w:r>
      <w:r w:rsidR="00644428" w:rsidRPr="00953C4F">
        <w:t xml:space="preserve">Recommendation </w:t>
      </w:r>
      <w:r w:rsidRPr="00953C4F">
        <w:t xml:space="preserve">ITU-R </w:t>
      </w:r>
      <w:r w:rsidR="00644428" w:rsidRPr="00953C4F">
        <w:t>BT.</w:t>
      </w:r>
      <w:r w:rsidRPr="00953C4F">
        <w:t xml:space="preserve">419 antenna is very similar to measurements of coupling loss (gain) of an actual receive aerial, measured by wandering around in the area in-front of an antenna and logging the measured signal level, </w:t>
      </w:r>
      <w:r w:rsidR="0010244A" w:rsidRPr="00953C4F">
        <w:fldChar w:fldCharType="begin"/>
      </w:r>
      <w:r w:rsidR="0010244A" w:rsidRPr="00953C4F">
        <w:instrText xml:space="preserve"> REF _Ref414826232 \h </w:instrText>
      </w:r>
      <w:r w:rsidR="0010244A" w:rsidRPr="00953C4F">
        <w:fldChar w:fldCharType="separate"/>
      </w:r>
      <w:r w:rsidR="003D460D" w:rsidRPr="00953C4F">
        <w:t xml:space="preserve">Figure </w:t>
      </w:r>
      <w:r w:rsidR="003D460D">
        <w:rPr>
          <w:noProof/>
        </w:rPr>
        <w:t>27</w:t>
      </w:r>
      <w:r w:rsidR="0010244A" w:rsidRPr="00953C4F">
        <w:fldChar w:fldCharType="end"/>
      </w:r>
      <w:r w:rsidRPr="00953C4F">
        <w:t xml:space="preserve">. </w:t>
      </w:r>
    </w:p>
    <w:p w:rsidR="00D52AD5" w:rsidRPr="00953C4F" w:rsidRDefault="00D52AD5" w:rsidP="00D52AD5">
      <w:r w:rsidRPr="00953C4F">
        <w:rPr>
          <w:noProof/>
          <w:lang w:val="da-DK" w:eastAsia="da-DK"/>
        </w:rPr>
        <w:drawing>
          <wp:inline distT="0" distB="0" distL="0" distR="0" wp14:anchorId="04953D7A" wp14:editId="6C641CDA">
            <wp:extent cx="5803900" cy="3141234"/>
            <wp:effectExtent l="0" t="0" r="6350" b="2540"/>
            <wp:docPr id="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805265" cy="3141973"/>
                    </a:xfrm>
                    <a:prstGeom prst="rect">
                      <a:avLst/>
                    </a:prstGeom>
                    <a:noFill/>
                    <a:ln>
                      <a:noFill/>
                    </a:ln>
                  </pic:spPr>
                </pic:pic>
              </a:graphicData>
            </a:graphic>
          </wp:inline>
        </w:drawing>
      </w:r>
    </w:p>
    <w:p w:rsidR="00D52AD5" w:rsidRPr="00953C4F" w:rsidRDefault="0010244A" w:rsidP="0010244A">
      <w:pPr>
        <w:pStyle w:val="Caption"/>
        <w:rPr>
          <w:lang w:val="en-GB"/>
        </w:rPr>
      </w:pPr>
      <w:bookmarkStart w:id="198" w:name="_Ref414826232"/>
      <w:r w:rsidRPr="00953C4F">
        <w:rPr>
          <w:lang w:val="en-GB"/>
        </w:rPr>
        <w:t xml:space="preserve">Figure </w:t>
      </w:r>
      <w:r w:rsidRPr="00953C4F">
        <w:rPr>
          <w:lang w:val="en-GB"/>
        </w:rPr>
        <w:fldChar w:fldCharType="begin"/>
      </w:r>
      <w:r w:rsidRPr="00953C4F">
        <w:rPr>
          <w:lang w:val="en-GB"/>
        </w:rPr>
        <w:instrText xml:space="preserve"> SEQ Figure \* ARABIC </w:instrText>
      </w:r>
      <w:r w:rsidRPr="00953C4F">
        <w:rPr>
          <w:lang w:val="en-GB"/>
        </w:rPr>
        <w:fldChar w:fldCharType="separate"/>
      </w:r>
      <w:r w:rsidR="003D460D">
        <w:rPr>
          <w:noProof/>
          <w:lang w:val="en-GB"/>
        </w:rPr>
        <w:t>27</w:t>
      </w:r>
      <w:r w:rsidRPr="00953C4F">
        <w:rPr>
          <w:lang w:val="en-GB"/>
        </w:rPr>
        <w:fldChar w:fldCharType="end"/>
      </w:r>
      <w:bookmarkEnd w:id="198"/>
      <w:r w:rsidR="00D52AD5" w:rsidRPr="00953C4F">
        <w:rPr>
          <w:lang w:val="en-GB"/>
        </w:rPr>
        <w:t xml:space="preserve">: Measured coupling gain - Heat Map at 554 MHz of a contract TV receive aerial </w:t>
      </w:r>
      <w:r w:rsidR="00E50D6F" w:rsidRPr="00953C4F">
        <w:rPr>
          <w:lang w:val="en-GB"/>
        </w:rPr>
        <w:br/>
      </w:r>
      <w:r w:rsidR="00D52AD5" w:rsidRPr="00953C4F">
        <w:rPr>
          <w:lang w:val="en-GB"/>
        </w:rPr>
        <w:t xml:space="preserve">mounted 8.7 m </w:t>
      </w:r>
      <w:proofErr w:type="spellStart"/>
      <w:r w:rsidR="00D52AD5" w:rsidRPr="00953C4F">
        <w:rPr>
          <w:lang w:val="en-GB"/>
        </w:rPr>
        <w:t>a.g.l</w:t>
      </w:r>
      <w:proofErr w:type="spellEnd"/>
      <w:r w:rsidR="00D52AD5" w:rsidRPr="00953C4F">
        <w:rPr>
          <w:lang w:val="en-GB"/>
        </w:rPr>
        <w:t>.</w:t>
      </w:r>
    </w:p>
    <w:p w:rsidR="00D52AD5" w:rsidRPr="00953C4F" w:rsidRDefault="00D52AD5" w:rsidP="00D52AD5">
      <w:r w:rsidRPr="00953C4F">
        <w:t>The footprint can be applied to each DTT receive aerial in an area to calculate both the proportion of the area that falls within X dB of the value of minimum coupling loss and as PPDR UE are likely to be located in roads the proportion of road within X dB of the value of minimum coupling loss.</w:t>
      </w:r>
    </w:p>
    <w:p w:rsidR="00D52AD5" w:rsidRPr="00953C4F" w:rsidRDefault="00D52AD5" w:rsidP="00B91DB0">
      <w:r w:rsidRPr="00953C4F">
        <w:lastRenderedPageBreak/>
        <w:t>This exercise has been carried out for a sample 1 km</w:t>
      </w:r>
      <w:r w:rsidRPr="00953C4F">
        <w:rPr>
          <w:rStyle w:val="ECCHLsuperscript"/>
        </w:rPr>
        <w:t>2</w:t>
      </w:r>
      <w:r w:rsidRPr="00953C4F">
        <w:t xml:space="preserve"> area in a typical suburban area within the United Kingdom, </w:t>
      </w:r>
      <w:r w:rsidR="00B91DB0" w:rsidRPr="00953C4F">
        <w:fldChar w:fldCharType="begin"/>
      </w:r>
      <w:r w:rsidR="00B91DB0" w:rsidRPr="00953C4F">
        <w:instrText xml:space="preserve"> REF _Ref414826331 \h </w:instrText>
      </w:r>
      <w:r w:rsidR="00B91DB0" w:rsidRPr="00953C4F">
        <w:fldChar w:fldCharType="separate"/>
      </w:r>
      <w:r w:rsidR="003D460D" w:rsidRPr="00953C4F">
        <w:t xml:space="preserve">Figure </w:t>
      </w:r>
      <w:r w:rsidR="003D460D">
        <w:rPr>
          <w:noProof/>
        </w:rPr>
        <w:t>28</w:t>
      </w:r>
      <w:r w:rsidR="00B91DB0" w:rsidRPr="00953C4F">
        <w:fldChar w:fldCharType="end"/>
      </w:r>
      <w:r w:rsidRPr="00953C4F">
        <w:t xml:space="preserve">. The mapping of the same area is shown in </w:t>
      </w:r>
      <w:r w:rsidR="00B91DB0" w:rsidRPr="00953C4F">
        <w:fldChar w:fldCharType="begin"/>
      </w:r>
      <w:r w:rsidR="00B91DB0" w:rsidRPr="00953C4F">
        <w:instrText xml:space="preserve"> REF _Ref414826332 \h </w:instrText>
      </w:r>
      <w:r w:rsidR="00B91DB0" w:rsidRPr="00953C4F">
        <w:fldChar w:fldCharType="separate"/>
      </w:r>
      <w:r w:rsidR="003D460D" w:rsidRPr="00953C4F">
        <w:t xml:space="preserve">Figure </w:t>
      </w:r>
      <w:r w:rsidR="003D460D">
        <w:rPr>
          <w:noProof/>
        </w:rPr>
        <w:t>29</w:t>
      </w:r>
      <w:r w:rsidR="00B91DB0" w:rsidRPr="00953C4F">
        <w:fldChar w:fldCharType="end"/>
      </w:r>
      <w:r w:rsidR="00B91DB0" w:rsidRPr="00953C4F">
        <w:t xml:space="preserve"> </w:t>
      </w:r>
      <w:r w:rsidRPr="00953C4F">
        <w:t xml:space="preserve">with dots showing the centroid of each building (address point). </w:t>
      </w:r>
    </w:p>
    <w:p w:rsidR="00B91DB0" w:rsidRPr="00953C4F" w:rsidRDefault="002A45E7" w:rsidP="004F6561">
      <w:pPr>
        <w:pStyle w:val="ECCFiguregraphcentered"/>
        <w:rPr>
          <w:lang w:val="en-GB"/>
        </w:rPr>
      </w:pPr>
      <w:r w:rsidRPr="00953C4F">
        <w:rPr>
          <w:lang w:val="da-DK" w:eastAsia="da-DK"/>
        </w:rPr>
        <w:drawing>
          <wp:inline distT="0" distB="0" distL="0" distR="0" wp14:anchorId="57B3C57D" wp14:editId="26AC34A3">
            <wp:extent cx="5563082" cy="228619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4_small.png"/>
                    <pic:cNvPicPr/>
                  </pic:nvPicPr>
                  <pic:blipFill>
                    <a:blip r:embed="rId54">
                      <a:extLst>
                        <a:ext uri="{28A0092B-C50C-407E-A947-70E740481C1C}">
                          <a14:useLocalDpi xmlns:a14="http://schemas.microsoft.com/office/drawing/2010/main" val="0"/>
                        </a:ext>
                      </a:extLst>
                    </a:blip>
                    <a:stretch>
                      <a:fillRect/>
                    </a:stretch>
                  </pic:blipFill>
                  <pic:spPr>
                    <a:xfrm>
                      <a:off x="0" y="0"/>
                      <a:ext cx="5563082" cy="2286198"/>
                    </a:xfrm>
                    <a:prstGeom prst="rect">
                      <a:avLst/>
                    </a:prstGeom>
                  </pic:spPr>
                </pic:pic>
              </a:graphicData>
            </a:graphic>
          </wp:inline>
        </w:drawing>
      </w:r>
      <w:r w:rsidR="00D52AD5" w:rsidRPr="00953C4F">
        <w:rPr>
          <w:lang w:val="en-GB"/>
        </w:rPr>
        <w:t xml:space="preserve"> </w:t>
      </w:r>
    </w:p>
    <w:p w:rsidR="00B6534B" w:rsidRPr="00953C4F" w:rsidRDefault="00B6534B" w:rsidP="00B91DB0">
      <w:pPr>
        <w:keepNext/>
      </w:pPr>
    </w:p>
    <w:p w:rsidR="00D52AD5" w:rsidRPr="00953C4F" w:rsidRDefault="00B91DB0" w:rsidP="00515FC3">
      <w:pPr>
        <w:pStyle w:val="Caption"/>
        <w:rPr>
          <w:lang w:val="en-GB"/>
        </w:rPr>
      </w:pPr>
      <w:bookmarkStart w:id="199" w:name="_Ref414826331"/>
      <w:r w:rsidRPr="00953C4F">
        <w:rPr>
          <w:lang w:val="en-GB"/>
        </w:rPr>
        <w:t xml:space="preserve">Figure </w:t>
      </w:r>
      <w:r w:rsidRPr="00953C4F">
        <w:rPr>
          <w:lang w:val="en-GB"/>
        </w:rPr>
        <w:fldChar w:fldCharType="begin"/>
      </w:r>
      <w:r w:rsidRPr="00953C4F">
        <w:rPr>
          <w:lang w:val="en-GB"/>
        </w:rPr>
        <w:instrText xml:space="preserve"> SEQ Figure \* ARABIC </w:instrText>
      </w:r>
      <w:r w:rsidRPr="00953C4F">
        <w:rPr>
          <w:lang w:val="en-GB"/>
        </w:rPr>
        <w:fldChar w:fldCharType="separate"/>
      </w:r>
      <w:r w:rsidR="003D460D">
        <w:rPr>
          <w:noProof/>
          <w:lang w:val="en-GB"/>
        </w:rPr>
        <w:t>28</w:t>
      </w:r>
      <w:r w:rsidRPr="00953C4F">
        <w:rPr>
          <w:lang w:val="en-GB"/>
        </w:rPr>
        <w:fldChar w:fldCharType="end"/>
      </w:r>
      <w:bookmarkEnd w:id="199"/>
      <w:r w:rsidR="00D52AD5" w:rsidRPr="00953C4F">
        <w:rPr>
          <w:lang w:val="en-GB"/>
        </w:rPr>
        <w:t>: Sample United Kingdom Suburban area</w:t>
      </w:r>
    </w:p>
    <w:p w:rsidR="00D52AD5" w:rsidRPr="00953C4F" w:rsidRDefault="002A45E7" w:rsidP="004F6561">
      <w:pPr>
        <w:pStyle w:val="ECCFiguregraphcentered"/>
        <w:rPr>
          <w:lang w:val="en-GB"/>
        </w:rPr>
      </w:pPr>
      <w:r w:rsidRPr="00953C4F">
        <w:rPr>
          <w:lang w:val="da-DK" w:eastAsia="da-DK"/>
        </w:rPr>
        <w:drawing>
          <wp:inline distT="0" distB="0" distL="0" distR="0" wp14:anchorId="376C1E18" wp14:editId="49CB4022">
            <wp:extent cx="5319221" cy="219475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5_small.png"/>
                    <pic:cNvPicPr/>
                  </pic:nvPicPr>
                  <pic:blipFill>
                    <a:blip r:embed="rId55">
                      <a:extLst>
                        <a:ext uri="{28A0092B-C50C-407E-A947-70E740481C1C}">
                          <a14:useLocalDpi xmlns:a14="http://schemas.microsoft.com/office/drawing/2010/main" val="0"/>
                        </a:ext>
                      </a:extLst>
                    </a:blip>
                    <a:stretch>
                      <a:fillRect/>
                    </a:stretch>
                  </pic:blipFill>
                  <pic:spPr>
                    <a:xfrm>
                      <a:off x="0" y="0"/>
                      <a:ext cx="5319221" cy="2194750"/>
                    </a:xfrm>
                    <a:prstGeom prst="rect">
                      <a:avLst/>
                    </a:prstGeom>
                  </pic:spPr>
                </pic:pic>
              </a:graphicData>
            </a:graphic>
          </wp:inline>
        </w:drawing>
      </w:r>
    </w:p>
    <w:p w:rsidR="00D52AD5" w:rsidRPr="00953C4F" w:rsidRDefault="00B91DB0" w:rsidP="00515FC3">
      <w:pPr>
        <w:pStyle w:val="Caption"/>
        <w:rPr>
          <w:lang w:val="en-GB"/>
        </w:rPr>
      </w:pPr>
      <w:bookmarkStart w:id="200" w:name="_Ref414826332"/>
      <w:r w:rsidRPr="00953C4F">
        <w:rPr>
          <w:lang w:val="en-GB"/>
        </w:rPr>
        <w:t xml:space="preserve">Figure </w:t>
      </w:r>
      <w:r w:rsidRPr="00953C4F">
        <w:rPr>
          <w:lang w:val="en-GB"/>
        </w:rPr>
        <w:fldChar w:fldCharType="begin"/>
      </w:r>
      <w:r w:rsidRPr="00953C4F">
        <w:rPr>
          <w:lang w:val="en-GB"/>
        </w:rPr>
        <w:instrText xml:space="preserve"> SEQ Figure \* ARABIC </w:instrText>
      </w:r>
      <w:r w:rsidRPr="00953C4F">
        <w:rPr>
          <w:lang w:val="en-GB"/>
        </w:rPr>
        <w:fldChar w:fldCharType="separate"/>
      </w:r>
      <w:r w:rsidR="003D460D">
        <w:rPr>
          <w:noProof/>
          <w:lang w:val="en-GB"/>
        </w:rPr>
        <w:t>29</w:t>
      </w:r>
      <w:r w:rsidRPr="00953C4F">
        <w:rPr>
          <w:lang w:val="en-GB"/>
        </w:rPr>
        <w:fldChar w:fldCharType="end"/>
      </w:r>
      <w:bookmarkEnd w:id="200"/>
      <w:r w:rsidR="00D52AD5" w:rsidRPr="00953C4F">
        <w:rPr>
          <w:lang w:val="en-GB"/>
        </w:rPr>
        <w:t>: Mapping of the sample suburban area showing individual locations</w:t>
      </w:r>
      <w:r w:rsidR="00D52AD5" w:rsidRPr="00953C4F">
        <w:rPr>
          <w:rStyle w:val="FootnoteReference"/>
          <w:lang w:val="en-GB"/>
        </w:rPr>
        <w:footnoteReference w:id="14"/>
      </w:r>
      <w:r w:rsidR="00D52AD5" w:rsidRPr="00953C4F">
        <w:rPr>
          <w:lang w:val="en-GB"/>
        </w:rPr>
        <w:t xml:space="preserve"> </w:t>
      </w:r>
    </w:p>
    <w:p w:rsidR="00D52AD5" w:rsidRPr="00953C4F" w:rsidRDefault="00D52AD5" w:rsidP="00D52AD5">
      <w:r w:rsidRPr="00953C4F">
        <w:t xml:space="preserve">The sample area contains 2039 individual locations (buildings or houses), which corresponds to a population of about 5,000 people. </w:t>
      </w:r>
    </w:p>
    <w:p w:rsidR="00D52AD5" w:rsidRPr="00953C4F" w:rsidRDefault="00D52AD5" w:rsidP="00860406">
      <w:r w:rsidRPr="00953C4F">
        <w:t xml:space="preserve">Locating the footprint at each of the centroids (address points), </w:t>
      </w:r>
      <w:r w:rsidR="00860406" w:rsidRPr="00953C4F">
        <w:fldChar w:fldCharType="begin"/>
      </w:r>
      <w:r w:rsidR="00860406" w:rsidRPr="00953C4F">
        <w:instrText xml:space="preserve"> REF _Ref414826426 \h </w:instrText>
      </w:r>
      <w:r w:rsidR="00860406" w:rsidRPr="00953C4F">
        <w:fldChar w:fldCharType="separate"/>
      </w:r>
      <w:r w:rsidR="003D460D" w:rsidRPr="00953C4F">
        <w:t xml:space="preserve">Figure </w:t>
      </w:r>
      <w:r w:rsidR="003D460D">
        <w:rPr>
          <w:noProof/>
        </w:rPr>
        <w:t>30</w:t>
      </w:r>
      <w:r w:rsidR="00860406" w:rsidRPr="00953C4F">
        <w:fldChar w:fldCharType="end"/>
      </w:r>
      <w:r w:rsidRPr="00953C4F">
        <w:t>, allows the area that is within for example 3 dB or 6 dB of the minimum coupling loss, after accounting for overlaps, to be calculated.</w:t>
      </w:r>
    </w:p>
    <w:p w:rsidR="00D52AD5" w:rsidRPr="00953C4F" w:rsidRDefault="00D52AD5" w:rsidP="00D52AD5"/>
    <w:p w:rsidR="00D52AD5" w:rsidRPr="00953C4F" w:rsidRDefault="002A45E7" w:rsidP="004F6561">
      <w:pPr>
        <w:pStyle w:val="ECCFiguregraphcentered"/>
        <w:rPr>
          <w:lang w:val="en-GB"/>
        </w:rPr>
      </w:pPr>
      <w:r w:rsidRPr="00953C4F">
        <w:rPr>
          <w:lang w:val="da-DK" w:eastAsia="da-DK"/>
        </w:rPr>
        <w:lastRenderedPageBreak/>
        <w:drawing>
          <wp:inline distT="0" distB="0" distL="0" distR="0" wp14:anchorId="156821C9" wp14:editId="56E4CFCB">
            <wp:extent cx="5403049" cy="2819645"/>
            <wp:effectExtent l="0" t="0" r="762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6_small.png"/>
                    <pic:cNvPicPr/>
                  </pic:nvPicPr>
                  <pic:blipFill>
                    <a:blip r:embed="rId56">
                      <a:extLst>
                        <a:ext uri="{28A0092B-C50C-407E-A947-70E740481C1C}">
                          <a14:useLocalDpi xmlns:a14="http://schemas.microsoft.com/office/drawing/2010/main" val="0"/>
                        </a:ext>
                      </a:extLst>
                    </a:blip>
                    <a:stretch>
                      <a:fillRect/>
                    </a:stretch>
                  </pic:blipFill>
                  <pic:spPr>
                    <a:xfrm>
                      <a:off x="0" y="0"/>
                      <a:ext cx="5403049" cy="2819645"/>
                    </a:xfrm>
                    <a:prstGeom prst="rect">
                      <a:avLst/>
                    </a:prstGeom>
                  </pic:spPr>
                </pic:pic>
              </a:graphicData>
            </a:graphic>
          </wp:inline>
        </w:drawing>
      </w:r>
    </w:p>
    <w:p w:rsidR="00D52AD5" w:rsidRPr="00953C4F" w:rsidRDefault="00B91DB0" w:rsidP="00B91DB0">
      <w:pPr>
        <w:pStyle w:val="Caption"/>
        <w:jc w:val="both"/>
        <w:rPr>
          <w:lang w:val="en-GB"/>
        </w:rPr>
      </w:pPr>
      <w:bookmarkStart w:id="201" w:name="_Ref414826426"/>
      <w:r w:rsidRPr="00953C4F">
        <w:rPr>
          <w:lang w:val="en-GB"/>
        </w:rPr>
        <w:t xml:space="preserve">Figure </w:t>
      </w:r>
      <w:r w:rsidRPr="00953C4F">
        <w:rPr>
          <w:lang w:val="en-GB"/>
        </w:rPr>
        <w:fldChar w:fldCharType="begin"/>
      </w:r>
      <w:r w:rsidRPr="00953C4F">
        <w:rPr>
          <w:lang w:val="en-GB"/>
        </w:rPr>
        <w:instrText xml:space="preserve"> SEQ Figure \* ARABIC </w:instrText>
      </w:r>
      <w:r w:rsidRPr="00953C4F">
        <w:rPr>
          <w:lang w:val="en-GB"/>
        </w:rPr>
        <w:fldChar w:fldCharType="separate"/>
      </w:r>
      <w:r w:rsidR="003D460D">
        <w:rPr>
          <w:noProof/>
          <w:lang w:val="en-GB"/>
        </w:rPr>
        <w:t>30</w:t>
      </w:r>
      <w:r w:rsidRPr="00953C4F">
        <w:rPr>
          <w:lang w:val="en-GB"/>
        </w:rPr>
        <w:fldChar w:fldCharType="end"/>
      </w:r>
      <w:bookmarkEnd w:id="201"/>
      <w:r w:rsidR="00D52AD5" w:rsidRPr="00953C4F">
        <w:rPr>
          <w:lang w:val="en-GB"/>
        </w:rPr>
        <w:t>: Sample suburban area mapping with 3 dB and 6 dB minim</w:t>
      </w:r>
      <w:r w:rsidRPr="00953C4F">
        <w:rPr>
          <w:lang w:val="en-GB"/>
        </w:rPr>
        <w:t>um coupling footprints overlaid</w:t>
      </w:r>
    </w:p>
    <w:p w:rsidR="00D52AD5" w:rsidRPr="00953C4F" w:rsidRDefault="00D52AD5" w:rsidP="00D52AD5">
      <w:r w:rsidRPr="00953C4F">
        <w:t>For the 1 km</w:t>
      </w:r>
      <w:r w:rsidRPr="00953C4F">
        <w:rPr>
          <w:rStyle w:val="ECCHLsuperscript"/>
        </w:rPr>
        <w:t>2</w:t>
      </w:r>
      <w:r w:rsidRPr="00953C4F">
        <w:t xml:space="preserve"> area shown, 0.4075 km</w:t>
      </w:r>
      <w:r w:rsidRPr="00953C4F">
        <w:rPr>
          <w:rStyle w:val="ECCHLsuperscript"/>
        </w:rPr>
        <w:t>2</w:t>
      </w:r>
      <w:r w:rsidRPr="00953C4F">
        <w:t xml:space="preserve"> falls within the 3 dB footprint and 0.6835 km</w:t>
      </w:r>
      <w:r w:rsidRPr="00953C4F">
        <w:rPr>
          <w:rStyle w:val="ECCHLsuperscript"/>
        </w:rPr>
        <w:t>2</w:t>
      </w:r>
      <w:r w:rsidRPr="00953C4F">
        <w:t xml:space="preserve"> within the 6 dB footprint. From this we can conclude that the percentage of the area that a UE will be within 3 dB of the point of minimum coupling loss is 41</w:t>
      </w:r>
      <w:r w:rsidR="00543139" w:rsidRPr="00953C4F">
        <w:t xml:space="preserve"> </w:t>
      </w:r>
      <w:r w:rsidRPr="00953C4F">
        <w:t>% and within 6 dB is 68</w:t>
      </w:r>
      <w:r w:rsidR="00543139" w:rsidRPr="00953C4F">
        <w:t xml:space="preserve"> </w:t>
      </w:r>
      <w:r w:rsidRPr="00953C4F">
        <w:t xml:space="preserve">%. </w:t>
      </w:r>
    </w:p>
    <w:p w:rsidR="00D52AD5" w:rsidRPr="00953C4F" w:rsidRDefault="00D52AD5" w:rsidP="00D52AD5">
      <w:r w:rsidRPr="00953C4F">
        <w:t>In the sample about 10</w:t>
      </w:r>
      <w:r w:rsidR="00543139" w:rsidRPr="00953C4F">
        <w:t xml:space="preserve"> </w:t>
      </w:r>
      <w:r w:rsidRPr="00953C4F">
        <w:t>% of the 1 km</w:t>
      </w:r>
      <w:r w:rsidRPr="00953C4F">
        <w:rPr>
          <w:rStyle w:val="ECCHLsuperscript"/>
        </w:rPr>
        <w:t>2</w:t>
      </w:r>
      <w:r w:rsidRPr="00953C4F">
        <w:t xml:space="preserve"> area, are locations where UE activity will be low, i.e. these are fields, allotments and to some extent parks. If these areas are excluded (or are given a lower weighting) then the percentage of the area that a UE will be within 3 dB is 45</w:t>
      </w:r>
      <w:r w:rsidR="00543139" w:rsidRPr="00953C4F">
        <w:t xml:space="preserve"> </w:t>
      </w:r>
      <w:r w:rsidRPr="00953C4F">
        <w:t>% and within 6 dB is 75</w:t>
      </w:r>
      <w:r w:rsidR="00543139" w:rsidRPr="00953C4F">
        <w:t xml:space="preserve"> </w:t>
      </w:r>
      <w:r w:rsidRPr="00953C4F">
        <w:t xml:space="preserve">%. </w:t>
      </w:r>
    </w:p>
    <w:p w:rsidR="00D52AD5" w:rsidRPr="00953C4F" w:rsidRDefault="00D52AD5" w:rsidP="00D52AD5">
      <w:r w:rsidRPr="00953C4F">
        <w:t>The proportion of road within 6</w:t>
      </w:r>
      <w:r w:rsidR="00543139" w:rsidRPr="00953C4F">
        <w:t xml:space="preserve"> </w:t>
      </w:r>
      <w:r w:rsidRPr="00953C4F">
        <w:t>dB of the point of minimum coupling loss of a receiv</w:t>
      </w:r>
      <w:r w:rsidR="00644428" w:rsidRPr="00953C4F">
        <w:t>ing</w:t>
      </w:r>
      <w:r w:rsidRPr="00953C4F">
        <w:t xml:space="preserve"> aerial is 87</w:t>
      </w:r>
      <w:r w:rsidR="00543139" w:rsidRPr="00953C4F">
        <w:t xml:space="preserve"> </w:t>
      </w:r>
      <w:r w:rsidRPr="00953C4F">
        <w:t xml:space="preserve">%. </w:t>
      </w:r>
    </w:p>
    <w:p w:rsidR="00D52AD5" w:rsidRPr="00953C4F" w:rsidRDefault="00D52AD5" w:rsidP="00D52AD5">
      <w:r w:rsidRPr="00953C4F">
        <w:t>Whilst the sample used for the calculations is a specific case in the UK, it is typical of the distribution of houses in suburban areas in Europe and as such these should have similar proportions of their area within 3 dB and 6 dB of the minimum coupling loss value.</w:t>
      </w:r>
    </w:p>
    <w:p w:rsidR="00D52AD5" w:rsidRPr="00953C4F" w:rsidRDefault="00F913DC" w:rsidP="00D52AD5">
      <w:r w:rsidRPr="00953C4F">
        <w:t xml:space="preserve">The minimum coupling loss analysis suggests that there may be a large number of households </w:t>
      </w:r>
      <w:r w:rsidR="00B83428" w:rsidRPr="00953C4F">
        <w:t xml:space="preserve">using the DTT service that are </w:t>
      </w:r>
      <w:r w:rsidRPr="00953C4F">
        <w:t xml:space="preserve">potentially vulnerable to interference. The extent of interference being a function of DTT wanted signal level and UE operating power. It should be noted that interference to any specific DTT receiver </w:t>
      </w:r>
      <w:r w:rsidR="00E64EB3" w:rsidRPr="00953C4F">
        <w:t xml:space="preserve">at channel 48 </w:t>
      </w:r>
      <w:r w:rsidRPr="00953C4F">
        <w:t>would only occur whilst the PPDR is in the immediate vicinity and is transmitting.</w:t>
      </w:r>
      <w:r w:rsidR="00B6534B" w:rsidRPr="00953C4F">
        <w:t xml:space="preserve"> </w:t>
      </w:r>
      <w:r w:rsidR="00AF6511" w:rsidRPr="00953C4F">
        <w:t xml:space="preserve">For properties located along routes regularly taken by emergency service vehicles or personnel </w:t>
      </w:r>
      <w:r w:rsidR="00CA3ACD" w:rsidRPr="00953C4F">
        <w:t xml:space="preserve">such </w:t>
      </w:r>
      <w:r w:rsidR="00AF6511" w:rsidRPr="00953C4F">
        <w:t xml:space="preserve">interference may occur </w:t>
      </w:r>
      <w:r w:rsidR="00E64EB3" w:rsidRPr="00953C4F">
        <w:t>more often depending also on other factors like propagation conditions etc</w:t>
      </w:r>
      <w:r w:rsidR="00AF6511" w:rsidRPr="00953C4F">
        <w:t>.</w:t>
      </w:r>
    </w:p>
    <w:p w:rsidR="00D52AD5" w:rsidRPr="00953C4F" w:rsidRDefault="00D52AD5" w:rsidP="008722A9">
      <w:pPr>
        <w:pStyle w:val="Heading4"/>
        <w:rPr>
          <w:lang w:val="en-GB"/>
        </w:rPr>
      </w:pPr>
      <w:bookmarkStart w:id="202" w:name="_Toc431380152"/>
      <w:r w:rsidRPr="00953C4F">
        <w:rPr>
          <w:lang w:val="en-GB"/>
        </w:rPr>
        <w:t xml:space="preserve">DTT </w:t>
      </w:r>
      <w:r w:rsidR="00543139" w:rsidRPr="00953C4F">
        <w:rPr>
          <w:lang w:val="en-GB"/>
        </w:rPr>
        <w:t>re</w:t>
      </w:r>
      <w:r w:rsidRPr="00953C4F">
        <w:rPr>
          <w:lang w:val="en-GB"/>
        </w:rPr>
        <w:t>ceiver desensitisation</w:t>
      </w:r>
      <w:r w:rsidR="00A543D3" w:rsidRPr="00953C4F">
        <w:rPr>
          <w:lang w:val="en-GB"/>
        </w:rPr>
        <w:t xml:space="preserve"> analysis</w:t>
      </w:r>
      <w:bookmarkEnd w:id="202"/>
    </w:p>
    <w:p w:rsidR="00D52AD5" w:rsidRPr="00953C4F" w:rsidRDefault="00D52AD5" w:rsidP="00D52AD5">
      <w:r w:rsidRPr="00953C4F">
        <w:t xml:space="preserve">The </w:t>
      </w:r>
      <w:r w:rsidR="007555EF" w:rsidRPr="00953C4F">
        <w:t xml:space="preserve">unwanted </w:t>
      </w:r>
      <w:r w:rsidRPr="00953C4F">
        <w:t xml:space="preserve">emission limits for commercial 700 MHz LTE UE were set on the basis of the need to;  </w:t>
      </w:r>
    </w:p>
    <w:p w:rsidR="00D52AD5" w:rsidRPr="00953C4F" w:rsidRDefault="00D52AD5" w:rsidP="00D52AD5">
      <w:pPr>
        <w:pStyle w:val="ECCBulletsLv1"/>
      </w:pPr>
      <w:r w:rsidRPr="00953C4F">
        <w:t>manage the risk of interference between mobile use and the broadcasting service below 694 MHz,</w:t>
      </w:r>
    </w:p>
    <w:p w:rsidR="00D52AD5" w:rsidRPr="00953C4F" w:rsidRDefault="00D52AD5" w:rsidP="00D52AD5">
      <w:pPr>
        <w:pStyle w:val="ECCBulletsLv1"/>
      </w:pPr>
      <w:r w:rsidRPr="00953C4F">
        <w:t xml:space="preserve">being technically feasible from the point of view of practical implementation of IMT terminal, and </w:t>
      </w:r>
      <w:r w:rsidR="00DA2EE6" w:rsidRPr="00953C4F">
        <w:t>to</w:t>
      </w:r>
    </w:p>
    <w:p w:rsidR="00D52AD5" w:rsidRPr="00953C4F" w:rsidRDefault="00D52AD5" w:rsidP="00D52AD5">
      <w:pPr>
        <w:pStyle w:val="ECCBulletsLv1"/>
      </w:pPr>
      <w:r w:rsidRPr="00953C4F">
        <w:t>achieve global harmonization of mobile terminals.</w:t>
      </w:r>
    </w:p>
    <w:p w:rsidR="00D52AD5" w:rsidRPr="00953C4F" w:rsidRDefault="00D52AD5" w:rsidP="00D52AD5">
      <w:r w:rsidRPr="00953C4F">
        <w:t xml:space="preserve">The </w:t>
      </w:r>
      <w:r w:rsidR="007555EF" w:rsidRPr="00953C4F">
        <w:t xml:space="preserve">unwanted emission </w:t>
      </w:r>
      <w:r w:rsidRPr="00953C4F">
        <w:t>limit for LTE 700 MHz UE set in CEPT Report 53</w:t>
      </w:r>
      <w:r w:rsidR="00D774DE" w:rsidRPr="00953C4F">
        <w:t xml:space="preserve"> </w:t>
      </w:r>
      <w:r w:rsidR="00D774DE" w:rsidRPr="00953C4F">
        <w:fldChar w:fldCharType="begin"/>
      </w:r>
      <w:r w:rsidR="00D774DE" w:rsidRPr="00953C4F">
        <w:instrText xml:space="preserve"> REF _Ref419279440 \n \h </w:instrText>
      </w:r>
      <w:r w:rsidR="00D774DE" w:rsidRPr="00953C4F">
        <w:fldChar w:fldCharType="separate"/>
      </w:r>
      <w:r w:rsidR="003D460D">
        <w:t>[2]</w:t>
      </w:r>
      <w:r w:rsidR="00D774DE" w:rsidRPr="00953C4F">
        <w:fldChar w:fldCharType="end"/>
      </w:r>
      <w:r w:rsidRPr="00953C4F">
        <w:t xml:space="preserve">, results in a degradation of DTT receiver sensitivity, for fixed reception, of 5.4 dB (I/N = 4.0 dB). This level of interference to DTT is 10 dB above the levels used in </w:t>
      </w:r>
      <w:r w:rsidR="00737D98" w:rsidRPr="00953C4F">
        <w:t>CEPT</w:t>
      </w:r>
      <w:r w:rsidRPr="00953C4F">
        <w:t xml:space="preserve"> Report 30 (I/N = -6</w:t>
      </w:r>
      <w:r w:rsidR="00543139" w:rsidRPr="00953C4F">
        <w:t xml:space="preserve"> </w:t>
      </w:r>
      <w:r w:rsidRPr="00953C4F">
        <w:t>dB)</w:t>
      </w:r>
      <w:r w:rsidR="004C4596" w:rsidRPr="00953C4F">
        <w:t>, which tackles compatibility studies between commercial LTE 800</w:t>
      </w:r>
      <w:r w:rsidR="00DA2EE6" w:rsidRPr="00953C4F">
        <w:t xml:space="preserve"> </w:t>
      </w:r>
      <w:r w:rsidR="004C4596" w:rsidRPr="00953C4F">
        <w:t>MHz networks and DTT</w:t>
      </w:r>
      <w:r w:rsidRPr="00953C4F">
        <w:t xml:space="preserve">. </w:t>
      </w:r>
    </w:p>
    <w:p w:rsidR="00DB0DB9" w:rsidRPr="00953C4F" w:rsidRDefault="00DB0DB9" w:rsidP="00B6534B">
      <w:pPr>
        <w:pStyle w:val="Caption"/>
        <w:keepNext/>
        <w:rPr>
          <w:lang w:val="en-GB"/>
        </w:rPr>
      </w:pPr>
      <w:bookmarkStart w:id="203" w:name="_Ref429739595"/>
      <w:r w:rsidRPr="00953C4F">
        <w:rPr>
          <w:lang w:val="en-GB"/>
        </w:rPr>
        <w:lastRenderedPageBreak/>
        <w:t xml:space="preserve">Table </w:t>
      </w:r>
      <w:r w:rsidRPr="00953C4F">
        <w:rPr>
          <w:lang w:val="en-GB"/>
        </w:rPr>
        <w:fldChar w:fldCharType="begin"/>
      </w:r>
      <w:r w:rsidRPr="00953C4F">
        <w:rPr>
          <w:lang w:val="en-GB"/>
        </w:rPr>
        <w:instrText xml:space="preserve"> SEQ Table \* ARABIC </w:instrText>
      </w:r>
      <w:r w:rsidRPr="00953C4F">
        <w:rPr>
          <w:lang w:val="en-GB"/>
        </w:rPr>
        <w:fldChar w:fldCharType="separate"/>
      </w:r>
      <w:r w:rsidR="003D460D">
        <w:rPr>
          <w:noProof/>
          <w:lang w:val="en-GB"/>
        </w:rPr>
        <w:t>32</w:t>
      </w:r>
      <w:r w:rsidRPr="00953C4F">
        <w:rPr>
          <w:lang w:val="en-GB"/>
        </w:rPr>
        <w:fldChar w:fldCharType="end"/>
      </w:r>
      <w:bookmarkEnd w:id="203"/>
      <w:r w:rsidRPr="00953C4F">
        <w:rPr>
          <w:lang w:val="en-GB"/>
        </w:rPr>
        <w:t xml:space="preserve">: Comparison of potential DTT desensitisation between commercial </w:t>
      </w:r>
      <w:r w:rsidR="002E357B" w:rsidRPr="00953C4F">
        <w:rPr>
          <w:lang w:val="en-GB"/>
        </w:rPr>
        <w:t xml:space="preserve">hand-held </w:t>
      </w:r>
      <w:r w:rsidRPr="00953C4F">
        <w:rPr>
          <w:lang w:val="en-GB"/>
        </w:rPr>
        <w:t xml:space="preserve">MFCN </w:t>
      </w:r>
      <w:r w:rsidR="00B6534B" w:rsidRPr="00953C4F">
        <w:rPr>
          <w:lang w:val="en-GB"/>
        </w:rPr>
        <w:br/>
      </w:r>
      <w:r w:rsidRPr="00953C4F">
        <w:rPr>
          <w:lang w:val="en-GB"/>
        </w:rPr>
        <w:t>and PPDR (UEs transmitting at maximum power)</w:t>
      </w:r>
    </w:p>
    <w:p w:rsidR="00DB0DB9" w:rsidRPr="00953C4F" w:rsidRDefault="00DB0DB9" w:rsidP="00DB0DB9"/>
    <w:tbl>
      <w:tblPr>
        <w:tblStyle w:val="ECCTable-redheader"/>
        <w:tblW w:w="9304" w:type="dxa"/>
        <w:tblInd w:w="0" w:type="dxa"/>
        <w:tblLayout w:type="fixed"/>
        <w:tblLook w:val="04A0" w:firstRow="1" w:lastRow="0" w:firstColumn="1" w:lastColumn="0" w:noHBand="0" w:noVBand="1"/>
      </w:tblPr>
      <w:tblGrid>
        <w:gridCol w:w="2063"/>
        <w:gridCol w:w="1598"/>
        <w:gridCol w:w="1559"/>
        <w:gridCol w:w="709"/>
        <w:gridCol w:w="708"/>
        <w:gridCol w:w="709"/>
        <w:gridCol w:w="842"/>
        <w:gridCol w:w="1116"/>
      </w:tblGrid>
      <w:tr w:rsidR="003C1187" w:rsidRPr="00953C4F" w:rsidTr="00C1110F">
        <w:trPr>
          <w:cnfStyle w:val="100000000000" w:firstRow="1" w:lastRow="0" w:firstColumn="0" w:lastColumn="0" w:oddVBand="0" w:evenVBand="0" w:oddHBand="0" w:evenHBand="0" w:firstRowFirstColumn="0" w:firstRowLastColumn="0" w:lastRowFirstColumn="0" w:lastRowLastColumn="0"/>
          <w:trHeight w:val="600"/>
        </w:trPr>
        <w:tc>
          <w:tcPr>
            <w:tcW w:w="2063" w:type="dxa"/>
            <w:noWrap/>
            <w:hideMark/>
          </w:tcPr>
          <w:p w:rsidR="003C1187" w:rsidRPr="00953C4F" w:rsidRDefault="003C1187" w:rsidP="003C1187">
            <w:r w:rsidRPr="00953C4F">
              <w:t> Parameter</w:t>
            </w:r>
          </w:p>
        </w:tc>
        <w:tc>
          <w:tcPr>
            <w:tcW w:w="1598" w:type="dxa"/>
            <w:noWrap/>
            <w:hideMark/>
          </w:tcPr>
          <w:p w:rsidR="003C1187" w:rsidRPr="00953C4F" w:rsidRDefault="003C1187" w:rsidP="003C1187">
            <w:r w:rsidRPr="00953C4F">
              <w:t>Unit</w:t>
            </w:r>
          </w:p>
        </w:tc>
        <w:tc>
          <w:tcPr>
            <w:tcW w:w="1559" w:type="dxa"/>
            <w:hideMark/>
          </w:tcPr>
          <w:p w:rsidR="003C1187" w:rsidRPr="00953C4F" w:rsidRDefault="003C1187" w:rsidP="003C1187">
            <w:r w:rsidRPr="00953C4F">
              <w:t>Commercial MFCN</w:t>
            </w:r>
          </w:p>
          <w:p w:rsidR="003C1187" w:rsidRPr="00953C4F" w:rsidRDefault="003C1187" w:rsidP="003C1187">
            <w:r w:rsidRPr="00953C4F">
              <w:t>9 MHz guard band</w:t>
            </w:r>
          </w:p>
        </w:tc>
        <w:tc>
          <w:tcPr>
            <w:tcW w:w="2968" w:type="dxa"/>
            <w:gridSpan w:val="4"/>
            <w:hideMark/>
          </w:tcPr>
          <w:p w:rsidR="003C1187" w:rsidRPr="00953C4F" w:rsidRDefault="003C1187" w:rsidP="003C1187">
            <w:r w:rsidRPr="00953C4F">
              <w:t>PPDR UE</w:t>
            </w:r>
          </w:p>
          <w:p w:rsidR="003C1187" w:rsidRPr="00953C4F" w:rsidRDefault="003C1187" w:rsidP="003C1187">
            <w:r w:rsidRPr="00953C4F">
              <w:t>4 MHz guard band</w:t>
            </w:r>
          </w:p>
        </w:tc>
        <w:tc>
          <w:tcPr>
            <w:tcW w:w="1116" w:type="dxa"/>
          </w:tcPr>
          <w:p w:rsidR="003C1187" w:rsidRPr="00953C4F" w:rsidRDefault="003C1187" w:rsidP="003C1187">
            <w:r w:rsidRPr="00953C4F">
              <w:t>PPDR UE 39 MHz Guard Band</w:t>
            </w:r>
          </w:p>
        </w:tc>
      </w:tr>
      <w:tr w:rsidR="003C1187" w:rsidRPr="00953C4F" w:rsidTr="00C1110F">
        <w:trPr>
          <w:trHeight w:val="300"/>
        </w:trPr>
        <w:tc>
          <w:tcPr>
            <w:tcW w:w="2063" w:type="dxa"/>
            <w:noWrap/>
            <w:hideMark/>
          </w:tcPr>
          <w:p w:rsidR="003C1187" w:rsidRPr="00953C4F" w:rsidRDefault="003C1187" w:rsidP="00C1110F">
            <w:pPr>
              <w:jc w:val="left"/>
            </w:pPr>
            <w:r w:rsidRPr="00953C4F">
              <w:t>ACS</w:t>
            </w:r>
          </w:p>
        </w:tc>
        <w:tc>
          <w:tcPr>
            <w:tcW w:w="1598" w:type="dxa"/>
            <w:noWrap/>
            <w:hideMark/>
          </w:tcPr>
          <w:p w:rsidR="003C1187" w:rsidRPr="00953C4F" w:rsidRDefault="003C1187" w:rsidP="00C1110F">
            <w:pPr>
              <w:jc w:val="left"/>
            </w:pPr>
            <w:r w:rsidRPr="00953C4F">
              <w:t>dB</w:t>
            </w:r>
          </w:p>
        </w:tc>
        <w:tc>
          <w:tcPr>
            <w:tcW w:w="1559" w:type="dxa"/>
            <w:noWrap/>
            <w:hideMark/>
          </w:tcPr>
          <w:p w:rsidR="003C1187" w:rsidRPr="00953C4F" w:rsidRDefault="003C1187" w:rsidP="00C1110F">
            <w:pPr>
              <w:jc w:val="left"/>
            </w:pPr>
            <w:r w:rsidRPr="00953C4F">
              <w:t>65.0</w:t>
            </w:r>
          </w:p>
        </w:tc>
        <w:tc>
          <w:tcPr>
            <w:tcW w:w="709" w:type="dxa"/>
            <w:noWrap/>
            <w:hideMark/>
          </w:tcPr>
          <w:p w:rsidR="003C1187" w:rsidRPr="00953C4F" w:rsidRDefault="003C1187" w:rsidP="00C1110F">
            <w:pPr>
              <w:jc w:val="left"/>
            </w:pPr>
            <w:r w:rsidRPr="00953C4F">
              <w:t>63.0</w:t>
            </w:r>
          </w:p>
        </w:tc>
        <w:tc>
          <w:tcPr>
            <w:tcW w:w="708" w:type="dxa"/>
            <w:noWrap/>
            <w:hideMark/>
          </w:tcPr>
          <w:p w:rsidR="003C1187" w:rsidRPr="00953C4F" w:rsidRDefault="003C1187" w:rsidP="00C1110F">
            <w:pPr>
              <w:jc w:val="left"/>
            </w:pPr>
            <w:r w:rsidRPr="00953C4F">
              <w:t>63.0</w:t>
            </w:r>
          </w:p>
        </w:tc>
        <w:tc>
          <w:tcPr>
            <w:tcW w:w="709" w:type="dxa"/>
            <w:noWrap/>
            <w:hideMark/>
          </w:tcPr>
          <w:p w:rsidR="003C1187" w:rsidRPr="00953C4F" w:rsidRDefault="003C1187" w:rsidP="00C1110F">
            <w:pPr>
              <w:jc w:val="left"/>
            </w:pPr>
            <w:r w:rsidRPr="00953C4F">
              <w:t>63.0</w:t>
            </w:r>
          </w:p>
        </w:tc>
        <w:tc>
          <w:tcPr>
            <w:tcW w:w="842" w:type="dxa"/>
          </w:tcPr>
          <w:p w:rsidR="003C1187" w:rsidRPr="00953C4F" w:rsidRDefault="003C1187" w:rsidP="00C1110F">
            <w:pPr>
              <w:jc w:val="left"/>
            </w:pPr>
            <w:r w:rsidRPr="00953C4F">
              <w:t>63</w:t>
            </w:r>
          </w:p>
        </w:tc>
        <w:tc>
          <w:tcPr>
            <w:tcW w:w="1116" w:type="dxa"/>
          </w:tcPr>
          <w:p w:rsidR="003C1187" w:rsidRPr="00953C4F" w:rsidRDefault="003C1187" w:rsidP="00C1110F">
            <w:pPr>
              <w:jc w:val="left"/>
            </w:pPr>
            <w:r w:rsidRPr="00953C4F">
              <w:t>75.0</w:t>
            </w:r>
          </w:p>
        </w:tc>
      </w:tr>
      <w:tr w:rsidR="00B032AE" w:rsidRPr="00953C4F" w:rsidTr="00C1110F">
        <w:trPr>
          <w:trHeight w:val="300"/>
        </w:trPr>
        <w:tc>
          <w:tcPr>
            <w:tcW w:w="2063" w:type="dxa"/>
            <w:noWrap/>
            <w:vAlign w:val="top"/>
          </w:tcPr>
          <w:p w:rsidR="00B032AE" w:rsidRPr="00953C4F" w:rsidRDefault="00B032AE" w:rsidP="00C1110F">
            <w:pPr>
              <w:jc w:val="left"/>
            </w:pPr>
            <w:r w:rsidRPr="00953C4F">
              <w:t>UE TX power</w:t>
            </w:r>
          </w:p>
        </w:tc>
        <w:tc>
          <w:tcPr>
            <w:tcW w:w="1598" w:type="dxa"/>
            <w:noWrap/>
            <w:vAlign w:val="top"/>
          </w:tcPr>
          <w:p w:rsidR="00B032AE" w:rsidRPr="00953C4F" w:rsidRDefault="00B032AE" w:rsidP="00C1110F">
            <w:pPr>
              <w:jc w:val="left"/>
            </w:pPr>
            <w:proofErr w:type="spellStart"/>
            <w:r w:rsidRPr="00953C4F">
              <w:t>dBm</w:t>
            </w:r>
            <w:proofErr w:type="spellEnd"/>
          </w:p>
        </w:tc>
        <w:tc>
          <w:tcPr>
            <w:tcW w:w="1559" w:type="dxa"/>
            <w:noWrap/>
            <w:vAlign w:val="top"/>
          </w:tcPr>
          <w:p w:rsidR="00B032AE" w:rsidRPr="00953C4F" w:rsidRDefault="00B032AE" w:rsidP="00C1110F">
            <w:pPr>
              <w:jc w:val="left"/>
            </w:pPr>
            <w:r w:rsidRPr="00953C4F">
              <w:t>23</w:t>
            </w:r>
          </w:p>
        </w:tc>
        <w:tc>
          <w:tcPr>
            <w:tcW w:w="709" w:type="dxa"/>
            <w:noWrap/>
            <w:vAlign w:val="top"/>
          </w:tcPr>
          <w:p w:rsidR="00B032AE" w:rsidRPr="00953C4F" w:rsidRDefault="00B032AE" w:rsidP="00C1110F">
            <w:pPr>
              <w:jc w:val="left"/>
            </w:pPr>
            <w:r w:rsidRPr="00953C4F">
              <w:t>23</w:t>
            </w:r>
          </w:p>
        </w:tc>
        <w:tc>
          <w:tcPr>
            <w:tcW w:w="708" w:type="dxa"/>
            <w:noWrap/>
            <w:vAlign w:val="top"/>
          </w:tcPr>
          <w:p w:rsidR="00B032AE" w:rsidRPr="00953C4F" w:rsidRDefault="00B032AE" w:rsidP="00C1110F">
            <w:pPr>
              <w:jc w:val="left"/>
            </w:pPr>
            <w:r w:rsidRPr="00953C4F">
              <w:t>23</w:t>
            </w:r>
          </w:p>
        </w:tc>
        <w:tc>
          <w:tcPr>
            <w:tcW w:w="709" w:type="dxa"/>
            <w:noWrap/>
            <w:vAlign w:val="top"/>
          </w:tcPr>
          <w:p w:rsidR="00B032AE" w:rsidRPr="00953C4F" w:rsidRDefault="00B032AE" w:rsidP="00C1110F">
            <w:pPr>
              <w:jc w:val="left"/>
            </w:pPr>
            <w:r w:rsidRPr="00953C4F">
              <w:t>23</w:t>
            </w:r>
          </w:p>
        </w:tc>
        <w:tc>
          <w:tcPr>
            <w:tcW w:w="842" w:type="dxa"/>
            <w:vAlign w:val="top"/>
          </w:tcPr>
          <w:p w:rsidR="00B032AE" w:rsidRPr="00953C4F" w:rsidRDefault="00B032AE" w:rsidP="00C1110F">
            <w:pPr>
              <w:jc w:val="left"/>
            </w:pPr>
            <w:r w:rsidRPr="00953C4F">
              <w:t>23</w:t>
            </w:r>
          </w:p>
        </w:tc>
        <w:tc>
          <w:tcPr>
            <w:tcW w:w="1116" w:type="dxa"/>
            <w:vAlign w:val="top"/>
          </w:tcPr>
          <w:p w:rsidR="00B032AE" w:rsidRPr="00953C4F" w:rsidRDefault="00B032AE" w:rsidP="00C1110F">
            <w:pPr>
              <w:jc w:val="left"/>
            </w:pPr>
            <w:r w:rsidRPr="00953C4F">
              <w:t>23</w:t>
            </w:r>
          </w:p>
        </w:tc>
      </w:tr>
      <w:tr w:rsidR="00B032AE" w:rsidRPr="00953C4F" w:rsidTr="00C1110F">
        <w:trPr>
          <w:trHeight w:val="300"/>
        </w:trPr>
        <w:tc>
          <w:tcPr>
            <w:tcW w:w="2063" w:type="dxa"/>
            <w:noWrap/>
            <w:hideMark/>
          </w:tcPr>
          <w:p w:rsidR="00B032AE" w:rsidRPr="00953C4F" w:rsidRDefault="00B032AE" w:rsidP="00C1110F">
            <w:pPr>
              <w:jc w:val="left"/>
            </w:pPr>
            <w:r w:rsidRPr="00953C4F">
              <w:t>ACLR</w:t>
            </w:r>
          </w:p>
        </w:tc>
        <w:tc>
          <w:tcPr>
            <w:tcW w:w="1598" w:type="dxa"/>
            <w:noWrap/>
            <w:hideMark/>
          </w:tcPr>
          <w:p w:rsidR="00B032AE" w:rsidRPr="00953C4F" w:rsidRDefault="00B032AE" w:rsidP="00C1110F">
            <w:pPr>
              <w:jc w:val="left"/>
            </w:pPr>
            <w:r w:rsidRPr="00953C4F">
              <w:t>dB</w:t>
            </w:r>
          </w:p>
        </w:tc>
        <w:tc>
          <w:tcPr>
            <w:tcW w:w="1559" w:type="dxa"/>
            <w:noWrap/>
            <w:hideMark/>
          </w:tcPr>
          <w:p w:rsidR="00B032AE" w:rsidRPr="00953C4F" w:rsidRDefault="00B032AE" w:rsidP="00C1110F">
            <w:pPr>
              <w:jc w:val="left"/>
            </w:pPr>
            <w:r w:rsidRPr="00953C4F">
              <w:t>65.0</w:t>
            </w:r>
          </w:p>
        </w:tc>
        <w:tc>
          <w:tcPr>
            <w:tcW w:w="709" w:type="dxa"/>
            <w:noWrap/>
            <w:hideMark/>
          </w:tcPr>
          <w:p w:rsidR="00B032AE" w:rsidRPr="00953C4F" w:rsidRDefault="00B032AE" w:rsidP="00C1110F">
            <w:pPr>
              <w:jc w:val="left"/>
            </w:pPr>
            <w:r w:rsidRPr="00953C4F">
              <w:t>65.0</w:t>
            </w:r>
          </w:p>
        </w:tc>
        <w:tc>
          <w:tcPr>
            <w:tcW w:w="708" w:type="dxa"/>
            <w:noWrap/>
            <w:hideMark/>
          </w:tcPr>
          <w:p w:rsidR="00B032AE" w:rsidRPr="00953C4F" w:rsidRDefault="00B032AE" w:rsidP="00C1110F">
            <w:pPr>
              <w:jc w:val="left"/>
            </w:pPr>
            <w:r w:rsidRPr="00953C4F">
              <w:t>60.0</w:t>
            </w:r>
          </w:p>
        </w:tc>
        <w:tc>
          <w:tcPr>
            <w:tcW w:w="709" w:type="dxa"/>
            <w:noWrap/>
            <w:hideMark/>
          </w:tcPr>
          <w:p w:rsidR="00B032AE" w:rsidRPr="00953C4F" w:rsidRDefault="00B032AE" w:rsidP="00C1110F">
            <w:pPr>
              <w:jc w:val="left"/>
            </w:pPr>
            <w:r w:rsidRPr="00953C4F">
              <w:t>50.0</w:t>
            </w:r>
          </w:p>
        </w:tc>
        <w:tc>
          <w:tcPr>
            <w:tcW w:w="842" w:type="dxa"/>
          </w:tcPr>
          <w:p w:rsidR="00B032AE" w:rsidRPr="00953C4F" w:rsidRDefault="00B032AE" w:rsidP="00C1110F">
            <w:pPr>
              <w:jc w:val="left"/>
            </w:pPr>
            <w:r w:rsidRPr="00953C4F">
              <w:t>33</w:t>
            </w:r>
          </w:p>
        </w:tc>
        <w:tc>
          <w:tcPr>
            <w:tcW w:w="1116" w:type="dxa"/>
          </w:tcPr>
          <w:p w:rsidR="00B032AE" w:rsidRPr="00953C4F" w:rsidRDefault="00B032AE" w:rsidP="00C1110F">
            <w:pPr>
              <w:jc w:val="left"/>
            </w:pPr>
            <w:r w:rsidRPr="00953C4F">
              <w:t>75.0</w:t>
            </w:r>
          </w:p>
        </w:tc>
      </w:tr>
      <w:tr w:rsidR="00B032AE" w:rsidRPr="00953C4F" w:rsidTr="00C1110F">
        <w:trPr>
          <w:trHeight w:val="300"/>
        </w:trPr>
        <w:tc>
          <w:tcPr>
            <w:tcW w:w="2063" w:type="dxa"/>
            <w:noWrap/>
            <w:hideMark/>
          </w:tcPr>
          <w:p w:rsidR="00B032AE" w:rsidRPr="00953C4F" w:rsidRDefault="00826D31" w:rsidP="00C1110F">
            <w:pPr>
              <w:jc w:val="left"/>
            </w:pPr>
            <w:r w:rsidRPr="00953C4F">
              <w:t xml:space="preserve">Unwanted emission </w:t>
            </w:r>
            <w:r w:rsidR="00B032AE" w:rsidRPr="00953C4F">
              <w:t>(</w:t>
            </w:r>
            <w:proofErr w:type="spellStart"/>
            <w:r w:rsidR="00B032AE" w:rsidRPr="00953C4F">
              <w:t>Tx</w:t>
            </w:r>
            <w:proofErr w:type="spellEnd"/>
            <w:r w:rsidR="00B032AE" w:rsidRPr="00953C4F">
              <w:t>)</w:t>
            </w:r>
          </w:p>
        </w:tc>
        <w:tc>
          <w:tcPr>
            <w:tcW w:w="1598" w:type="dxa"/>
            <w:noWrap/>
            <w:hideMark/>
          </w:tcPr>
          <w:p w:rsidR="00B032AE" w:rsidRPr="00953C4F" w:rsidRDefault="00C1110F" w:rsidP="00C1110F">
            <w:pPr>
              <w:jc w:val="left"/>
            </w:pPr>
            <w:proofErr w:type="spellStart"/>
            <w:r w:rsidRPr="00953C4F">
              <w:t>dBm</w:t>
            </w:r>
            <w:proofErr w:type="spellEnd"/>
            <w:r w:rsidRPr="00953C4F">
              <w:t xml:space="preserve"> /</w:t>
            </w:r>
            <w:r w:rsidR="00B032AE" w:rsidRPr="00953C4F">
              <w:t>5 MHz</w:t>
            </w:r>
          </w:p>
        </w:tc>
        <w:tc>
          <w:tcPr>
            <w:tcW w:w="1559" w:type="dxa"/>
            <w:noWrap/>
            <w:hideMark/>
          </w:tcPr>
          <w:p w:rsidR="00B032AE" w:rsidRPr="00953C4F" w:rsidRDefault="00B032AE" w:rsidP="00C1110F">
            <w:pPr>
              <w:jc w:val="left"/>
            </w:pPr>
            <w:r w:rsidRPr="00953C4F">
              <w:t>-42.0</w:t>
            </w:r>
          </w:p>
        </w:tc>
        <w:tc>
          <w:tcPr>
            <w:tcW w:w="709" w:type="dxa"/>
            <w:noWrap/>
            <w:hideMark/>
          </w:tcPr>
          <w:p w:rsidR="00B032AE" w:rsidRPr="00953C4F" w:rsidRDefault="00B032AE" w:rsidP="00C1110F">
            <w:pPr>
              <w:jc w:val="left"/>
            </w:pPr>
            <w:r w:rsidRPr="00953C4F">
              <w:t>-42.0</w:t>
            </w:r>
          </w:p>
        </w:tc>
        <w:tc>
          <w:tcPr>
            <w:tcW w:w="708" w:type="dxa"/>
            <w:noWrap/>
            <w:hideMark/>
          </w:tcPr>
          <w:p w:rsidR="00B032AE" w:rsidRPr="00953C4F" w:rsidRDefault="00B032AE" w:rsidP="00C1110F">
            <w:pPr>
              <w:jc w:val="left"/>
            </w:pPr>
            <w:r w:rsidRPr="00953C4F">
              <w:t>-37.0</w:t>
            </w:r>
          </w:p>
        </w:tc>
        <w:tc>
          <w:tcPr>
            <w:tcW w:w="709" w:type="dxa"/>
            <w:noWrap/>
            <w:hideMark/>
          </w:tcPr>
          <w:p w:rsidR="00B032AE" w:rsidRPr="00953C4F" w:rsidRDefault="00B032AE" w:rsidP="00C1110F">
            <w:pPr>
              <w:jc w:val="left"/>
            </w:pPr>
            <w:r w:rsidRPr="00953C4F">
              <w:t>-27.0</w:t>
            </w:r>
          </w:p>
        </w:tc>
        <w:tc>
          <w:tcPr>
            <w:tcW w:w="842" w:type="dxa"/>
          </w:tcPr>
          <w:p w:rsidR="00B032AE" w:rsidRPr="00953C4F" w:rsidRDefault="00B032AE" w:rsidP="00C1110F">
            <w:pPr>
              <w:jc w:val="left"/>
            </w:pPr>
            <w:r w:rsidRPr="00953C4F">
              <w:t>-10</w:t>
            </w:r>
          </w:p>
        </w:tc>
        <w:tc>
          <w:tcPr>
            <w:tcW w:w="1116" w:type="dxa"/>
          </w:tcPr>
          <w:p w:rsidR="00B032AE" w:rsidRPr="00953C4F" w:rsidRDefault="00B032AE" w:rsidP="00C1110F">
            <w:pPr>
              <w:jc w:val="left"/>
            </w:pPr>
            <w:r w:rsidRPr="00953C4F">
              <w:t>-52.0</w:t>
            </w:r>
          </w:p>
        </w:tc>
      </w:tr>
      <w:tr w:rsidR="00B032AE" w:rsidRPr="00953C4F" w:rsidTr="00C1110F">
        <w:trPr>
          <w:trHeight w:val="300"/>
        </w:trPr>
        <w:tc>
          <w:tcPr>
            <w:tcW w:w="2063" w:type="dxa"/>
            <w:noWrap/>
            <w:hideMark/>
          </w:tcPr>
          <w:p w:rsidR="00B032AE" w:rsidRPr="00953C4F" w:rsidRDefault="00B032AE" w:rsidP="00C1110F">
            <w:pPr>
              <w:jc w:val="left"/>
            </w:pPr>
            <w:r w:rsidRPr="00953C4F">
              <w:t>Interference power at 22 m horizontal separation</w:t>
            </w:r>
          </w:p>
        </w:tc>
        <w:tc>
          <w:tcPr>
            <w:tcW w:w="1598" w:type="dxa"/>
            <w:noWrap/>
            <w:hideMark/>
          </w:tcPr>
          <w:p w:rsidR="00B032AE" w:rsidRPr="00953C4F" w:rsidRDefault="00C1110F" w:rsidP="00C1110F">
            <w:pPr>
              <w:jc w:val="left"/>
            </w:pPr>
            <w:proofErr w:type="spellStart"/>
            <w:r w:rsidRPr="00953C4F">
              <w:t>dBm</w:t>
            </w:r>
            <w:proofErr w:type="spellEnd"/>
            <w:r w:rsidRPr="00953C4F">
              <w:t xml:space="preserve"> /</w:t>
            </w:r>
            <w:r w:rsidR="00B032AE" w:rsidRPr="00953C4F">
              <w:t>5 MHz</w:t>
            </w:r>
          </w:p>
        </w:tc>
        <w:tc>
          <w:tcPr>
            <w:tcW w:w="1559" w:type="dxa"/>
            <w:noWrap/>
            <w:hideMark/>
          </w:tcPr>
          <w:p w:rsidR="00B032AE" w:rsidRPr="00953C4F" w:rsidRDefault="00B032AE" w:rsidP="00C1110F">
            <w:pPr>
              <w:jc w:val="left"/>
            </w:pPr>
            <w:r w:rsidRPr="00953C4F">
              <w:t>-94.2</w:t>
            </w:r>
          </w:p>
        </w:tc>
        <w:tc>
          <w:tcPr>
            <w:tcW w:w="709" w:type="dxa"/>
            <w:noWrap/>
            <w:hideMark/>
          </w:tcPr>
          <w:p w:rsidR="00B032AE" w:rsidRPr="00953C4F" w:rsidRDefault="00B032AE" w:rsidP="00C1110F">
            <w:pPr>
              <w:jc w:val="left"/>
            </w:pPr>
            <w:r w:rsidRPr="00953C4F">
              <w:t>-93.0</w:t>
            </w:r>
          </w:p>
        </w:tc>
        <w:tc>
          <w:tcPr>
            <w:tcW w:w="708" w:type="dxa"/>
            <w:noWrap/>
            <w:hideMark/>
          </w:tcPr>
          <w:p w:rsidR="00B032AE" w:rsidRPr="00953C4F" w:rsidRDefault="00B032AE" w:rsidP="00C1110F">
            <w:pPr>
              <w:jc w:val="left"/>
            </w:pPr>
            <w:r w:rsidRPr="00953C4F">
              <w:t>-90.3</w:t>
            </w:r>
          </w:p>
        </w:tc>
        <w:tc>
          <w:tcPr>
            <w:tcW w:w="709" w:type="dxa"/>
            <w:noWrap/>
            <w:hideMark/>
          </w:tcPr>
          <w:p w:rsidR="00B032AE" w:rsidRPr="00953C4F" w:rsidRDefault="00B032AE" w:rsidP="00C1110F">
            <w:pPr>
              <w:jc w:val="left"/>
            </w:pPr>
            <w:r w:rsidRPr="00953C4F">
              <w:t>-81.9</w:t>
            </w:r>
          </w:p>
        </w:tc>
        <w:tc>
          <w:tcPr>
            <w:tcW w:w="842" w:type="dxa"/>
          </w:tcPr>
          <w:p w:rsidR="00B032AE" w:rsidRPr="00953C4F" w:rsidRDefault="00B032AE" w:rsidP="00C1110F">
            <w:pPr>
              <w:jc w:val="left"/>
            </w:pPr>
            <w:r w:rsidRPr="00953C4F">
              <w:t>-65.0</w:t>
            </w:r>
          </w:p>
        </w:tc>
        <w:tc>
          <w:tcPr>
            <w:tcW w:w="1116" w:type="dxa"/>
          </w:tcPr>
          <w:p w:rsidR="00B032AE" w:rsidRPr="00953C4F" w:rsidRDefault="00B032AE" w:rsidP="00C1110F">
            <w:pPr>
              <w:jc w:val="left"/>
            </w:pPr>
            <w:r w:rsidRPr="00953C4F">
              <w:t>-104.0</w:t>
            </w:r>
          </w:p>
        </w:tc>
      </w:tr>
      <w:tr w:rsidR="00B032AE" w:rsidRPr="00953C4F" w:rsidTr="00C1110F">
        <w:trPr>
          <w:trHeight w:val="300"/>
        </w:trPr>
        <w:tc>
          <w:tcPr>
            <w:tcW w:w="2063" w:type="dxa"/>
            <w:noWrap/>
            <w:hideMark/>
          </w:tcPr>
          <w:p w:rsidR="00B032AE" w:rsidRPr="00953C4F" w:rsidRDefault="00B032AE" w:rsidP="00C1110F">
            <w:pPr>
              <w:jc w:val="left"/>
            </w:pPr>
            <w:r w:rsidRPr="00953C4F">
              <w:t>I/N</w:t>
            </w:r>
          </w:p>
        </w:tc>
        <w:tc>
          <w:tcPr>
            <w:tcW w:w="1598" w:type="dxa"/>
            <w:noWrap/>
            <w:hideMark/>
          </w:tcPr>
          <w:p w:rsidR="00B032AE" w:rsidRPr="00953C4F" w:rsidRDefault="00B032AE" w:rsidP="00C1110F">
            <w:pPr>
              <w:jc w:val="left"/>
            </w:pPr>
            <w:r w:rsidRPr="00953C4F">
              <w:t>dB</w:t>
            </w:r>
          </w:p>
        </w:tc>
        <w:tc>
          <w:tcPr>
            <w:tcW w:w="1559" w:type="dxa"/>
            <w:noWrap/>
            <w:hideMark/>
          </w:tcPr>
          <w:p w:rsidR="00B032AE" w:rsidRPr="00953C4F" w:rsidRDefault="00B032AE" w:rsidP="00C1110F">
            <w:pPr>
              <w:jc w:val="left"/>
            </w:pPr>
            <w:r w:rsidRPr="00953C4F">
              <w:t>3.9</w:t>
            </w:r>
          </w:p>
        </w:tc>
        <w:tc>
          <w:tcPr>
            <w:tcW w:w="709" w:type="dxa"/>
            <w:noWrap/>
            <w:hideMark/>
          </w:tcPr>
          <w:p w:rsidR="00B032AE" w:rsidRPr="00953C4F" w:rsidRDefault="00B032AE" w:rsidP="00C1110F">
            <w:pPr>
              <w:jc w:val="left"/>
            </w:pPr>
            <w:r w:rsidRPr="00953C4F">
              <w:t>5.2</w:t>
            </w:r>
          </w:p>
        </w:tc>
        <w:tc>
          <w:tcPr>
            <w:tcW w:w="708" w:type="dxa"/>
            <w:noWrap/>
            <w:hideMark/>
          </w:tcPr>
          <w:p w:rsidR="00B032AE" w:rsidRPr="00953C4F" w:rsidRDefault="00B032AE" w:rsidP="00C1110F">
            <w:pPr>
              <w:jc w:val="left"/>
            </w:pPr>
            <w:r w:rsidRPr="00953C4F">
              <w:t>7.8</w:t>
            </w:r>
          </w:p>
        </w:tc>
        <w:tc>
          <w:tcPr>
            <w:tcW w:w="709" w:type="dxa"/>
            <w:noWrap/>
            <w:hideMark/>
          </w:tcPr>
          <w:p w:rsidR="00B032AE" w:rsidRPr="00953C4F" w:rsidRDefault="00B032AE" w:rsidP="00C1110F">
            <w:pPr>
              <w:jc w:val="left"/>
            </w:pPr>
            <w:r w:rsidRPr="00953C4F">
              <w:t>16.3</w:t>
            </w:r>
          </w:p>
        </w:tc>
        <w:tc>
          <w:tcPr>
            <w:tcW w:w="842" w:type="dxa"/>
          </w:tcPr>
          <w:p w:rsidR="00B032AE" w:rsidRPr="00953C4F" w:rsidRDefault="00B032AE" w:rsidP="00C1110F">
            <w:pPr>
              <w:jc w:val="left"/>
            </w:pPr>
            <w:r w:rsidRPr="00953C4F">
              <w:t>33.2</w:t>
            </w:r>
          </w:p>
        </w:tc>
        <w:tc>
          <w:tcPr>
            <w:tcW w:w="1116" w:type="dxa"/>
          </w:tcPr>
          <w:p w:rsidR="00B032AE" w:rsidRPr="00953C4F" w:rsidRDefault="00B032AE" w:rsidP="00C1110F">
            <w:pPr>
              <w:jc w:val="left"/>
            </w:pPr>
            <w:r w:rsidRPr="00953C4F">
              <w:t>-5.8</w:t>
            </w:r>
          </w:p>
        </w:tc>
      </w:tr>
      <w:tr w:rsidR="00B032AE" w:rsidRPr="00953C4F" w:rsidTr="00C1110F">
        <w:trPr>
          <w:trHeight w:val="300"/>
        </w:trPr>
        <w:tc>
          <w:tcPr>
            <w:tcW w:w="2063" w:type="dxa"/>
            <w:noWrap/>
            <w:hideMark/>
          </w:tcPr>
          <w:p w:rsidR="00B032AE" w:rsidRPr="00953C4F" w:rsidRDefault="00B032AE" w:rsidP="00C1110F">
            <w:pPr>
              <w:jc w:val="left"/>
            </w:pPr>
            <w:r w:rsidRPr="00953C4F">
              <w:t>Receiver desensitisation, C/N</w:t>
            </w:r>
          </w:p>
        </w:tc>
        <w:tc>
          <w:tcPr>
            <w:tcW w:w="1598" w:type="dxa"/>
            <w:noWrap/>
            <w:hideMark/>
          </w:tcPr>
          <w:p w:rsidR="00B032AE" w:rsidRPr="00953C4F" w:rsidRDefault="00B032AE" w:rsidP="00C1110F">
            <w:pPr>
              <w:jc w:val="left"/>
            </w:pPr>
            <w:r w:rsidRPr="00953C4F">
              <w:t>dB</w:t>
            </w:r>
          </w:p>
        </w:tc>
        <w:tc>
          <w:tcPr>
            <w:tcW w:w="1559" w:type="dxa"/>
            <w:noWrap/>
            <w:hideMark/>
          </w:tcPr>
          <w:p w:rsidR="00B032AE" w:rsidRPr="00953C4F" w:rsidRDefault="00B032AE" w:rsidP="00C1110F">
            <w:pPr>
              <w:jc w:val="left"/>
            </w:pPr>
            <w:r w:rsidRPr="00953C4F">
              <w:t>5.4</w:t>
            </w:r>
          </w:p>
        </w:tc>
        <w:tc>
          <w:tcPr>
            <w:tcW w:w="709" w:type="dxa"/>
            <w:noWrap/>
            <w:hideMark/>
          </w:tcPr>
          <w:p w:rsidR="00B032AE" w:rsidRPr="00953C4F" w:rsidRDefault="00B032AE" w:rsidP="00C1110F">
            <w:pPr>
              <w:jc w:val="left"/>
            </w:pPr>
            <w:r w:rsidRPr="00953C4F">
              <w:t>6.3</w:t>
            </w:r>
          </w:p>
        </w:tc>
        <w:tc>
          <w:tcPr>
            <w:tcW w:w="708" w:type="dxa"/>
            <w:noWrap/>
            <w:hideMark/>
          </w:tcPr>
          <w:p w:rsidR="00B032AE" w:rsidRPr="00953C4F" w:rsidRDefault="00B032AE" w:rsidP="00C1110F">
            <w:pPr>
              <w:jc w:val="left"/>
            </w:pPr>
            <w:r w:rsidRPr="00953C4F">
              <w:t>8.5</w:t>
            </w:r>
          </w:p>
        </w:tc>
        <w:tc>
          <w:tcPr>
            <w:tcW w:w="709" w:type="dxa"/>
            <w:noWrap/>
            <w:hideMark/>
          </w:tcPr>
          <w:p w:rsidR="00B032AE" w:rsidRPr="00953C4F" w:rsidRDefault="00B032AE" w:rsidP="00C1110F">
            <w:pPr>
              <w:jc w:val="left"/>
            </w:pPr>
            <w:r w:rsidRPr="00953C4F">
              <w:t>16.4</w:t>
            </w:r>
          </w:p>
        </w:tc>
        <w:tc>
          <w:tcPr>
            <w:tcW w:w="842" w:type="dxa"/>
          </w:tcPr>
          <w:p w:rsidR="00B032AE" w:rsidRPr="00953C4F" w:rsidRDefault="00B032AE" w:rsidP="00C1110F">
            <w:pPr>
              <w:jc w:val="left"/>
            </w:pPr>
            <w:r w:rsidRPr="00953C4F">
              <w:t>33.2</w:t>
            </w:r>
          </w:p>
        </w:tc>
        <w:tc>
          <w:tcPr>
            <w:tcW w:w="1116" w:type="dxa"/>
          </w:tcPr>
          <w:p w:rsidR="00B032AE" w:rsidRPr="00953C4F" w:rsidRDefault="00B032AE" w:rsidP="00C1110F">
            <w:pPr>
              <w:jc w:val="left"/>
            </w:pPr>
            <w:r w:rsidRPr="00953C4F">
              <w:t>1.0</w:t>
            </w:r>
          </w:p>
        </w:tc>
      </w:tr>
    </w:tbl>
    <w:p w:rsidR="00D52AD5" w:rsidRPr="00953C4F" w:rsidRDefault="003D1F72" w:rsidP="003D1F72">
      <w:pPr>
        <w:pStyle w:val="Caption"/>
        <w:keepNext/>
        <w:rPr>
          <w:lang w:val="en-GB"/>
        </w:rPr>
      </w:pPr>
      <w:bookmarkStart w:id="204" w:name="_Ref429739604"/>
      <w:r w:rsidRPr="00953C4F">
        <w:rPr>
          <w:lang w:val="en-GB"/>
        </w:rPr>
        <w:t xml:space="preserve">Table </w:t>
      </w:r>
      <w:r w:rsidRPr="00953C4F">
        <w:rPr>
          <w:lang w:val="en-GB"/>
        </w:rPr>
        <w:fldChar w:fldCharType="begin"/>
      </w:r>
      <w:r w:rsidRPr="00953C4F">
        <w:rPr>
          <w:lang w:val="en-GB"/>
        </w:rPr>
        <w:instrText xml:space="preserve"> SEQ Table \* ARABIC </w:instrText>
      </w:r>
      <w:r w:rsidRPr="00953C4F">
        <w:rPr>
          <w:lang w:val="en-GB"/>
        </w:rPr>
        <w:fldChar w:fldCharType="separate"/>
      </w:r>
      <w:r w:rsidR="003D460D">
        <w:rPr>
          <w:noProof/>
          <w:lang w:val="en-GB"/>
        </w:rPr>
        <w:t>33</w:t>
      </w:r>
      <w:r w:rsidRPr="00953C4F">
        <w:rPr>
          <w:lang w:val="en-GB"/>
        </w:rPr>
        <w:fldChar w:fldCharType="end"/>
      </w:r>
      <w:bookmarkEnd w:id="204"/>
      <w:r w:rsidR="00D52AD5" w:rsidRPr="00953C4F">
        <w:rPr>
          <w:lang w:val="en-GB"/>
        </w:rPr>
        <w:t xml:space="preserve">: Comparison of potential DTT desensitisation between </w:t>
      </w:r>
      <w:r w:rsidR="003C1187" w:rsidRPr="00953C4F">
        <w:rPr>
          <w:lang w:val="en-GB"/>
        </w:rPr>
        <w:t xml:space="preserve">commercial </w:t>
      </w:r>
      <w:r w:rsidR="00D52AD5" w:rsidRPr="00953C4F">
        <w:rPr>
          <w:lang w:val="en-GB"/>
        </w:rPr>
        <w:t xml:space="preserve">MFCN and </w:t>
      </w:r>
      <w:r w:rsidR="00B6534B" w:rsidRPr="00953C4F">
        <w:rPr>
          <w:lang w:val="en-GB"/>
        </w:rPr>
        <w:br/>
      </w:r>
      <w:r w:rsidR="00D52AD5" w:rsidRPr="00953C4F">
        <w:rPr>
          <w:lang w:val="en-GB"/>
        </w:rPr>
        <w:t xml:space="preserve">PPDR </w:t>
      </w:r>
      <w:r w:rsidR="00A543D3" w:rsidRPr="00953C4F">
        <w:rPr>
          <w:lang w:val="en-GB"/>
        </w:rPr>
        <w:t xml:space="preserve">vehicle </w:t>
      </w:r>
      <w:r w:rsidR="00D52AD5" w:rsidRPr="00953C4F">
        <w:rPr>
          <w:lang w:val="en-GB"/>
        </w:rPr>
        <w:t xml:space="preserve">mounted </w:t>
      </w:r>
      <w:r w:rsidR="00A543D3" w:rsidRPr="00953C4F">
        <w:rPr>
          <w:lang w:val="en-GB"/>
        </w:rPr>
        <w:t xml:space="preserve">UEs </w:t>
      </w:r>
      <w:r w:rsidR="00DB0DB9" w:rsidRPr="00953C4F">
        <w:rPr>
          <w:lang w:val="en-GB"/>
        </w:rPr>
        <w:t>transmitting at maximum power</w:t>
      </w:r>
    </w:p>
    <w:tbl>
      <w:tblPr>
        <w:tblStyle w:val="ECCTable-redheader"/>
        <w:tblW w:w="9273" w:type="dxa"/>
        <w:tblInd w:w="0" w:type="dxa"/>
        <w:tblLayout w:type="fixed"/>
        <w:tblLook w:val="04A0" w:firstRow="1" w:lastRow="0" w:firstColumn="1" w:lastColumn="0" w:noHBand="0" w:noVBand="1"/>
      </w:tblPr>
      <w:tblGrid>
        <w:gridCol w:w="2062"/>
        <w:gridCol w:w="1583"/>
        <w:gridCol w:w="1559"/>
        <w:gridCol w:w="709"/>
        <w:gridCol w:w="708"/>
        <w:gridCol w:w="709"/>
        <w:gridCol w:w="851"/>
        <w:gridCol w:w="1092"/>
      </w:tblGrid>
      <w:tr w:rsidR="003C1187" w:rsidRPr="00953C4F" w:rsidTr="00953C4F">
        <w:trPr>
          <w:cnfStyle w:val="100000000000" w:firstRow="1" w:lastRow="0" w:firstColumn="0" w:lastColumn="0" w:oddVBand="0" w:evenVBand="0" w:oddHBand="0" w:evenHBand="0" w:firstRowFirstColumn="0" w:firstRowLastColumn="0" w:lastRowFirstColumn="0" w:lastRowLastColumn="0"/>
          <w:trHeight w:val="600"/>
        </w:trPr>
        <w:tc>
          <w:tcPr>
            <w:tcW w:w="2062" w:type="dxa"/>
            <w:noWrap/>
            <w:hideMark/>
          </w:tcPr>
          <w:p w:rsidR="003C1187" w:rsidRPr="00953C4F" w:rsidRDefault="003C1187" w:rsidP="00D52AD5">
            <w:r w:rsidRPr="00953C4F">
              <w:t> Parameter</w:t>
            </w:r>
          </w:p>
        </w:tc>
        <w:tc>
          <w:tcPr>
            <w:tcW w:w="1583" w:type="dxa"/>
            <w:noWrap/>
            <w:hideMark/>
          </w:tcPr>
          <w:p w:rsidR="003C1187" w:rsidRPr="00953C4F" w:rsidRDefault="003C1187" w:rsidP="00D52AD5">
            <w:r w:rsidRPr="00953C4F">
              <w:t>Unit</w:t>
            </w:r>
          </w:p>
        </w:tc>
        <w:tc>
          <w:tcPr>
            <w:tcW w:w="1559" w:type="dxa"/>
            <w:hideMark/>
          </w:tcPr>
          <w:p w:rsidR="003C1187" w:rsidRPr="00953C4F" w:rsidRDefault="003C1187" w:rsidP="00D52AD5">
            <w:r w:rsidRPr="00953C4F">
              <w:t>Commercial MFCN</w:t>
            </w:r>
          </w:p>
          <w:p w:rsidR="003C1187" w:rsidRPr="00953C4F" w:rsidRDefault="003C1187" w:rsidP="00D52AD5">
            <w:r w:rsidRPr="00953C4F">
              <w:t>9 MHz guard band</w:t>
            </w:r>
          </w:p>
        </w:tc>
        <w:tc>
          <w:tcPr>
            <w:tcW w:w="2977" w:type="dxa"/>
            <w:gridSpan w:val="4"/>
            <w:hideMark/>
          </w:tcPr>
          <w:p w:rsidR="003C1187" w:rsidRPr="00953C4F" w:rsidRDefault="003C1187" w:rsidP="00D52AD5">
            <w:r w:rsidRPr="00953C4F">
              <w:t>PPDR vehicular UE</w:t>
            </w:r>
          </w:p>
          <w:p w:rsidR="003C1187" w:rsidRPr="00953C4F" w:rsidRDefault="003C1187" w:rsidP="00A543D3">
            <w:pPr>
              <w:rPr>
                <w:b w:val="0"/>
              </w:rPr>
            </w:pPr>
            <w:r w:rsidRPr="00953C4F">
              <w:t>4 MHz guard band</w:t>
            </w:r>
          </w:p>
        </w:tc>
        <w:tc>
          <w:tcPr>
            <w:tcW w:w="1092" w:type="dxa"/>
          </w:tcPr>
          <w:p w:rsidR="003C1187" w:rsidRPr="00953C4F" w:rsidRDefault="003C1187" w:rsidP="00A543D3">
            <w:r w:rsidRPr="00953C4F">
              <w:t>39 MHz guard band</w:t>
            </w:r>
          </w:p>
        </w:tc>
      </w:tr>
      <w:tr w:rsidR="00A543D3" w:rsidRPr="00953C4F" w:rsidTr="00953C4F">
        <w:trPr>
          <w:trHeight w:val="300"/>
        </w:trPr>
        <w:tc>
          <w:tcPr>
            <w:tcW w:w="2062" w:type="dxa"/>
            <w:noWrap/>
            <w:hideMark/>
          </w:tcPr>
          <w:p w:rsidR="00A543D3" w:rsidRPr="00953C4F" w:rsidRDefault="00A543D3" w:rsidP="00953C4F">
            <w:pPr>
              <w:jc w:val="left"/>
            </w:pPr>
            <w:r w:rsidRPr="00953C4F">
              <w:t>ACS</w:t>
            </w:r>
          </w:p>
        </w:tc>
        <w:tc>
          <w:tcPr>
            <w:tcW w:w="1583" w:type="dxa"/>
            <w:noWrap/>
            <w:hideMark/>
          </w:tcPr>
          <w:p w:rsidR="00A543D3" w:rsidRPr="00953C4F" w:rsidRDefault="00A543D3" w:rsidP="00953C4F">
            <w:pPr>
              <w:jc w:val="left"/>
            </w:pPr>
            <w:r w:rsidRPr="00953C4F">
              <w:t>dB</w:t>
            </w:r>
          </w:p>
        </w:tc>
        <w:tc>
          <w:tcPr>
            <w:tcW w:w="1559" w:type="dxa"/>
            <w:noWrap/>
            <w:hideMark/>
          </w:tcPr>
          <w:p w:rsidR="00A543D3" w:rsidRPr="00953C4F" w:rsidRDefault="00A543D3" w:rsidP="00953C4F">
            <w:pPr>
              <w:jc w:val="left"/>
            </w:pPr>
            <w:r w:rsidRPr="00953C4F">
              <w:t>65.0</w:t>
            </w:r>
          </w:p>
        </w:tc>
        <w:tc>
          <w:tcPr>
            <w:tcW w:w="709" w:type="dxa"/>
            <w:noWrap/>
            <w:hideMark/>
          </w:tcPr>
          <w:p w:rsidR="00A543D3" w:rsidRPr="00953C4F" w:rsidRDefault="00A543D3" w:rsidP="00953C4F">
            <w:pPr>
              <w:jc w:val="left"/>
            </w:pPr>
            <w:r w:rsidRPr="00953C4F">
              <w:t>63.0</w:t>
            </w:r>
          </w:p>
        </w:tc>
        <w:tc>
          <w:tcPr>
            <w:tcW w:w="708" w:type="dxa"/>
            <w:noWrap/>
            <w:hideMark/>
          </w:tcPr>
          <w:p w:rsidR="00A543D3" w:rsidRPr="00953C4F" w:rsidRDefault="00A543D3" w:rsidP="00953C4F">
            <w:pPr>
              <w:jc w:val="left"/>
            </w:pPr>
            <w:r w:rsidRPr="00953C4F">
              <w:t>63.0</w:t>
            </w:r>
          </w:p>
        </w:tc>
        <w:tc>
          <w:tcPr>
            <w:tcW w:w="709" w:type="dxa"/>
            <w:noWrap/>
            <w:hideMark/>
          </w:tcPr>
          <w:p w:rsidR="00A543D3" w:rsidRPr="00953C4F" w:rsidRDefault="00A543D3" w:rsidP="00953C4F">
            <w:pPr>
              <w:jc w:val="left"/>
            </w:pPr>
            <w:r w:rsidRPr="00953C4F">
              <w:t>63.0</w:t>
            </w:r>
          </w:p>
        </w:tc>
        <w:tc>
          <w:tcPr>
            <w:tcW w:w="851" w:type="dxa"/>
          </w:tcPr>
          <w:p w:rsidR="00A543D3" w:rsidRPr="00953C4F" w:rsidRDefault="00A543D3" w:rsidP="00953C4F">
            <w:pPr>
              <w:jc w:val="left"/>
            </w:pPr>
            <w:r w:rsidRPr="00953C4F">
              <w:t>63.0</w:t>
            </w:r>
          </w:p>
        </w:tc>
        <w:tc>
          <w:tcPr>
            <w:tcW w:w="1092" w:type="dxa"/>
          </w:tcPr>
          <w:p w:rsidR="00A543D3" w:rsidRPr="00953C4F" w:rsidRDefault="00A543D3" w:rsidP="00953C4F">
            <w:pPr>
              <w:jc w:val="left"/>
            </w:pPr>
            <w:r w:rsidRPr="00953C4F">
              <w:t>75.0</w:t>
            </w:r>
          </w:p>
        </w:tc>
      </w:tr>
      <w:tr w:rsidR="00DB0DB9" w:rsidRPr="00953C4F" w:rsidTr="00953C4F">
        <w:trPr>
          <w:trHeight w:val="300"/>
        </w:trPr>
        <w:tc>
          <w:tcPr>
            <w:tcW w:w="2062" w:type="dxa"/>
            <w:noWrap/>
            <w:vAlign w:val="top"/>
          </w:tcPr>
          <w:p w:rsidR="00DB0DB9" w:rsidRPr="00953C4F" w:rsidRDefault="00DB0DB9" w:rsidP="00953C4F">
            <w:pPr>
              <w:jc w:val="left"/>
            </w:pPr>
            <w:r w:rsidRPr="00953C4F">
              <w:t>UE TX power</w:t>
            </w:r>
          </w:p>
        </w:tc>
        <w:tc>
          <w:tcPr>
            <w:tcW w:w="1583" w:type="dxa"/>
            <w:noWrap/>
            <w:vAlign w:val="top"/>
          </w:tcPr>
          <w:p w:rsidR="00DB0DB9" w:rsidRPr="00953C4F" w:rsidRDefault="00DB0DB9" w:rsidP="00953C4F">
            <w:pPr>
              <w:jc w:val="left"/>
            </w:pPr>
            <w:proofErr w:type="spellStart"/>
            <w:r w:rsidRPr="00953C4F">
              <w:t>dBm</w:t>
            </w:r>
            <w:proofErr w:type="spellEnd"/>
          </w:p>
        </w:tc>
        <w:tc>
          <w:tcPr>
            <w:tcW w:w="1559" w:type="dxa"/>
            <w:noWrap/>
            <w:vAlign w:val="top"/>
          </w:tcPr>
          <w:p w:rsidR="00DB0DB9" w:rsidRPr="00953C4F" w:rsidRDefault="00DB0DB9" w:rsidP="00953C4F">
            <w:pPr>
              <w:jc w:val="left"/>
            </w:pPr>
            <w:r w:rsidRPr="00953C4F">
              <w:t>23</w:t>
            </w:r>
          </w:p>
        </w:tc>
        <w:tc>
          <w:tcPr>
            <w:tcW w:w="709" w:type="dxa"/>
            <w:noWrap/>
            <w:vAlign w:val="top"/>
          </w:tcPr>
          <w:p w:rsidR="00DB0DB9" w:rsidRPr="00953C4F" w:rsidRDefault="00DB0DB9" w:rsidP="00953C4F">
            <w:pPr>
              <w:jc w:val="left"/>
            </w:pPr>
            <w:r w:rsidRPr="00953C4F">
              <w:t>23</w:t>
            </w:r>
          </w:p>
        </w:tc>
        <w:tc>
          <w:tcPr>
            <w:tcW w:w="708" w:type="dxa"/>
            <w:noWrap/>
            <w:vAlign w:val="top"/>
          </w:tcPr>
          <w:p w:rsidR="00DB0DB9" w:rsidRPr="00953C4F" w:rsidRDefault="00DB0DB9" w:rsidP="00953C4F">
            <w:pPr>
              <w:jc w:val="left"/>
            </w:pPr>
            <w:r w:rsidRPr="00953C4F">
              <w:t>23</w:t>
            </w:r>
          </w:p>
        </w:tc>
        <w:tc>
          <w:tcPr>
            <w:tcW w:w="709" w:type="dxa"/>
            <w:noWrap/>
            <w:vAlign w:val="top"/>
          </w:tcPr>
          <w:p w:rsidR="00DB0DB9" w:rsidRPr="00953C4F" w:rsidRDefault="00DB0DB9" w:rsidP="00953C4F">
            <w:pPr>
              <w:jc w:val="left"/>
            </w:pPr>
            <w:r w:rsidRPr="00953C4F">
              <w:t>23</w:t>
            </w:r>
          </w:p>
        </w:tc>
        <w:tc>
          <w:tcPr>
            <w:tcW w:w="851" w:type="dxa"/>
            <w:vAlign w:val="top"/>
          </w:tcPr>
          <w:p w:rsidR="00DB0DB9" w:rsidRPr="00953C4F" w:rsidRDefault="00DB0DB9" w:rsidP="00953C4F">
            <w:pPr>
              <w:jc w:val="left"/>
            </w:pPr>
            <w:r w:rsidRPr="00953C4F">
              <w:t>23</w:t>
            </w:r>
          </w:p>
        </w:tc>
        <w:tc>
          <w:tcPr>
            <w:tcW w:w="1092" w:type="dxa"/>
            <w:vAlign w:val="top"/>
          </w:tcPr>
          <w:p w:rsidR="00DB0DB9" w:rsidRPr="00953C4F" w:rsidRDefault="00DB0DB9" w:rsidP="00953C4F">
            <w:pPr>
              <w:jc w:val="left"/>
            </w:pPr>
            <w:r w:rsidRPr="00953C4F">
              <w:t>23</w:t>
            </w:r>
          </w:p>
        </w:tc>
      </w:tr>
      <w:tr w:rsidR="00DB0DB9" w:rsidRPr="00953C4F" w:rsidTr="00953C4F">
        <w:trPr>
          <w:trHeight w:val="300"/>
        </w:trPr>
        <w:tc>
          <w:tcPr>
            <w:tcW w:w="2062" w:type="dxa"/>
            <w:noWrap/>
            <w:hideMark/>
          </w:tcPr>
          <w:p w:rsidR="00DB0DB9" w:rsidRPr="00953C4F" w:rsidRDefault="00DB0DB9" w:rsidP="00953C4F">
            <w:pPr>
              <w:jc w:val="left"/>
            </w:pPr>
            <w:r w:rsidRPr="00953C4F">
              <w:t>ACLR</w:t>
            </w:r>
          </w:p>
        </w:tc>
        <w:tc>
          <w:tcPr>
            <w:tcW w:w="1583" w:type="dxa"/>
            <w:noWrap/>
            <w:hideMark/>
          </w:tcPr>
          <w:p w:rsidR="00DB0DB9" w:rsidRPr="00953C4F" w:rsidRDefault="00DB0DB9" w:rsidP="00953C4F">
            <w:pPr>
              <w:jc w:val="left"/>
            </w:pPr>
            <w:r w:rsidRPr="00953C4F">
              <w:t>dB</w:t>
            </w:r>
          </w:p>
        </w:tc>
        <w:tc>
          <w:tcPr>
            <w:tcW w:w="1559" w:type="dxa"/>
            <w:noWrap/>
            <w:hideMark/>
          </w:tcPr>
          <w:p w:rsidR="00DB0DB9" w:rsidRPr="00953C4F" w:rsidRDefault="00DB0DB9" w:rsidP="00953C4F">
            <w:pPr>
              <w:jc w:val="left"/>
            </w:pPr>
            <w:r w:rsidRPr="00953C4F">
              <w:t>65.0</w:t>
            </w:r>
          </w:p>
        </w:tc>
        <w:tc>
          <w:tcPr>
            <w:tcW w:w="709" w:type="dxa"/>
            <w:noWrap/>
            <w:hideMark/>
          </w:tcPr>
          <w:p w:rsidR="00DB0DB9" w:rsidRPr="00953C4F" w:rsidRDefault="00DB0DB9" w:rsidP="00953C4F">
            <w:pPr>
              <w:jc w:val="left"/>
            </w:pPr>
            <w:r w:rsidRPr="00953C4F">
              <w:t>65.0</w:t>
            </w:r>
          </w:p>
        </w:tc>
        <w:tc>
          <w:tcPr>
            <w:tcW w:w="708" w:type="dxa"/>
            <w:noWrap/>
            <w:hideMark/>
          </w:tcPr>
          <w:p w:rsidR="00DB0DB9" w:rsidRPr="00953C4F" w:rsidRDefault="00DB0DB9" w:rsidP="00953C4F">
            <w:pPr>
              <w:jc w:val="left"/>
            </w:pPr>
            <w:r w:rsidRPr="00953C4F">
              <w:t>60.0</w:t>
            </w:r>
          </w:p>
        </w:tc>
        <w:tc>
          <w:tcPr>
            <w:tcW w:w="709" w:type="dxa"/>
            <w:noWrap/>
            <w:hideMark/>
          </w:tcPr>
          <w:p w:rsidR="00DB0DB9" w:rsidRPr="00953C4F" w:rsidRDefault="00DB0DB9" w:rsidP="00953C4F">
            <w:pPr>
              <w:jc w:val="left"/>
            </w:pPr>
            <w:r w:rsidRPr="00953C4F">
              <w:t>50.0</w:t>
            </w:r>
          </w:p>
        </w:tc>
        <w:tc>
          <w:tcPr>
            <w:tcW w:w="851" w:type="dxa"/>
          </w:tcPr>
          <w:p w:rsidR="00DB0DB9" w:rsidRPr="00953C4F" w:rsidRDefault="00DB0DB9" w:rsidP="00953C4F">
            <w:pPr>
              <w:jc w:val="left"/>
            </w:pPr>
            <w:r w:rsidRPr="00953C4F">
              <w:t>33.0</w:t>
            </w:r>
          </w:p>
        </w:tc>
        <w:tc>
          <w:tcPr>
            <w:tcW w:w="1092" w:type="dxa"/>
          </w:tcPr>
          <w:p w:rsidR="00DB0DB9" w:rsidRPr="00953C4F" w:rsidRDefault="00DB0DB9" w:rsidP="00953C4F">
            <w:pPr>
              <w:jc w:val="left"/>
            </w:pPr>
            <w:r w:rsidRPr="00953C4F">
              <w:t>75.0</w:t>
            </w:r>
          </w:p>
        </w:tc>
      </w:tr>
      <w:tr w:rsidR="00DB0DB9" w:rsidRPr="00953C4F" w:rsidTr="00953C4F">
        <w:trPr>
          <w:trHeight w:val="300"/>
        </w:trPr>
        <w:tc>
          <w:tcPr>
            <w:tcW w:w="2062" w:type="dxa"/>
            <w:noWrap/>
            <w:hideMark/>
          </w:tcPr>
          <w:p w:rsidR="00DB0DB9" w:rsidRPr="00953C4F" w:rsidRDefault="00826D31" w:rsidP="00953C4F">
            <w:pPr>
              <w:jc w:val="left"/>
            </w:pPr>
            <w:r w:rsidRPr="00953C4F">
              <w:t xml:space="preserve">Unwanted emission </w:t>
            </w:r>
            <w:r w:rsidR="00DB0DB9" w:rsidRPr="00953C4F">
              <w:t>(</w:t>
            </w:r>
            <w:proofErr w:type="spellStart"/>
            <w:r w:rsidR="00DB0DB9" w:rsidRPr="00953C4F">
              <w:t>Tx</w:t>
            </w:r>
            <w:proofErr w:type="spellEnd"/>
            <w:r w:rsidR="00DB0DB9" w:rsidRPr="00953C4F">
              <w:t>)</w:t>
            </w:r>
          </w:p>
        </w:tc>
        <w:tc>
          <w:tcPr>
            <w:tcW w:w="1583" w:type="dxa"/>
            <w:noWrap/>
            <w:hideMark/>
          </w:tcPr>
          <w:p w:rsidR="00DB0DB9" w:rsidRPr="00953C4F" w:rsidRDefault="00953C4F" w:rsidP="00953C4F">
            <w:pPr>
              <w:jc w:val="left"/>
            </w:pPr>
            <w:proofErr w:type="spellStart"/>
            <w:r w:rsidRPr="00953C4F">
              <w:t>dBm</w:t>
            </w:r>
            <w:proofErr w:type="spellEnd"/>
            <w:r w:rsidRPr="00953C4F">
              <w:t>/</w:t>
            </w:r>
            <w:r w:rsidR="00DB0DB9" w:rsidRPr="00953C4F">
              <w:t>5MHz</w:t>
            </w:r>
          </w:p>
        </w:tc>
        <w:tc>
          <w:tcPr>
            <w:tcW w:w="1559" w:type="dxa"/>
            <w:noWrap/>
            <w:hideMark/>
          </w:tcPr>
          <w:p w:rsidR="00DB0DB9" w:rsidRPr="00953C4F" w:rsidRDefault="00DB0DB9" w:rsidP="00953C4F">
            <w:pPr>
              <w:jc w:val="left"/>
            </w:pPr>
            <w:r w:rsidRPr="00953C4F">
              <w:t>-42.0</w:t>
            </w:r>
          </w:p>
        </w:tc>
        <w:tc>
          <w:tcPr>
            <w:tcW w:w="709" w:type="dxa"/>
            <w:noWrap/>
            <w:hideMark/>
          </w:tcPr>
          <w:p w:rsidR="00DB0DB9" w:rsidRPr="00953C4F" w:rsidRDefault="00DB0DB9" w:rsidP="00953C4F">
            <w:pPr>
              <w:jc w:val="left"/>
            </w:pPr>
            <w:r w:rsidRPr="00953C4F">
              <w:t>-42.0</w:t>
            </w:r>
          </w:p>
        </w:tc>
        <w:tc>
          <w:tcPr>
            <w:tcW w:w="708" w:type="dxa"/>
            <w:noWrap/>
            <w:hideMark/>
          </w:tcPr>
          <w:p w:rsidR="00DB0DB9" w:rsidRPr="00953C4F" w:rsidRDefault="00DB0DB9" w:rsidP="00953C4F">
            <w:pPr>
              <w:jc w:val="left"/>
            </w:pPr>
            <w:r w:rsidRPr="00953C4F">
              <w:t>-37.0</w:t>
            </w:r>
          </w:p>
        </w:tc>
        <w:tc>
          <w:tcPr>
            <w:tcW w:w="709" w:type="dxa"/>
            <w:noWrap/>
            <w:hideMark/>
          </w:tcPr>
          <w:p w:rsidR="00DB0DB9" w:rsidRPr="00953C4F" w:rsidRDefault="00DB0DB9" w:rsidP="00953C4F">
            <w:pPr>
              <w:jc w:val="left"/>
            </w:pPr>
            <w:r w:rsidRPr="00953C4F">
              <w:t>-27.0</w:t>
            </w:r>
          </w:p>
        </w:tc>
        <w:tc>
          <w:tcPr>
            <w:tcW w:w="851" w:type="dxa"/>
          </w:tcPr>
          <w:p w:rsidR="00DB0DB9" w:rsidRPr="00953C4F" w:rsidRDefault="00DB0DB9" w:rsidP="00953C4F">
            <w:pPr>
              <w:jc w:val="left"/>
            </w:pPr>
            <w:r w:rsidRPr="00953C4F">
              <w:t>-10.0</w:t>
            </w:r>
          </w:p>
        </w:tc>
        <w:tc>
          <w:tcPr>
            <w:tcW w:w="1092" w:type="dxa"/>
          </w:tcPr>
          <w:p w:rsidR="00DB0DB9" w:rsidRPr="00953C4F" w:rsidRDefault="00DB0DB9" w:rsidP="00953C4F">
            <w:pPr>
              <w:jc w:val="left"/>
            </w:pPr>
            <w:r w:rsidRPr="00953C4F">
              <w:t>-52.0</w:t>
            </w:r>
          </w:p>
        </w:tc>
      </w:tr>
      <w:tr w:rsidR="00DB0DB9" w:rsidRPr="00953C4F" w:rsidTr="00953C4F">
        <w:trPr>
          <w:trHeight w:val="300"/>
        </w:trPr>
        <w:tc>
          <w:tcPr>
            <w:tcW w:w="2062" w:type="dxa"/>
            <w:noWrap/>
            <w:hideMark/>
          </w:tcPr>
          <w:p w:rsidR="00DB0DB9" w:rsidRPr="00953C4F" w:rsidRDefault="00DB0DB9" w:rsidP="00953C4F">
            <w:pPr>
              <w:jc w:val="left"/>
            </w:pPr>
            <w:r w:rsidRPr="00953C4F">
              <w:t>Interference power at 22 m horizontal separation</w:t>
            </w:r>
          </w:p>
        </w:tc>
        <w:tc>
          <w:tcPr>
            <w:tcW w:w="1583" w:type="dxa"/>
            <w:noWrap/>
            <w:hideMark/>
          </w:tcPr>
          <w:p w:rsidR="00DB0DB9" w:rsidRPr="00953C4F" w:rsidRDefault="00DB0DB9" w:rsidP="00953C4F">
            <w:pPr>
              <w:jc w:val="left"/>
            </w:pPr>
            <w:proofErr w:type="spellStart"/>
            <w:r w:rsidRPr="00953C4F">
              <w:t>dBm</w:t>
            </w:r>
            <w:proofErr w:type="spellEnd"/>
            <w:r w:rsidRPr="00953C4F">
              <w:t>/5MHz</w:t>
            </w:r>
          </w:p>
        </w:tc>
        <w:tc>
          <w:tcPr>
            <w:tcW w:w="1559" w:type="dxa"/>
            <w:noWrap/>
            <w:hideMark/>
          </w:tcPr>
          <w:p w:rsidR="00DB0DB9" w:rsidRPr="00953C4F" w:rsidRDefault="00DB0DB9" w:rsidP="00953C4F">
            <w:pPr>
              <w:jc w:val="left"/>
            </w:pPr>
            <w:r w:rsidRPr="00953C4F">
              <w:t>-94.2</w:t>
            </w:r>
          </w:p>
        </w:tc>
        <w:tc>
          <w:tcPr>
            <w:tcW w:w="709" w:type="dxa"/>
            <w:noWrap/>
            <w:hideMark/>
          </w:tcPr>
          <w:p w:rsidR="00DB0DB9" w:rsidRPr="00953C4F" w:rsidRDefault="00DB0DB9" w:rsidP="00953C4F">
            <w:pPr>
              <w:jc w:val="left"/>
            </w:pPr>
            <w:r w:rsidRPr="00953C4F">
              <w:t>-86.0</w:t>
            </w:r>
          </w:p>
        </w:tc>
        <w:tc>
          <w:tcPr>
            <w:tcW w:w="708" w:type="dxa"/>
            <w:noWrap/>
            <w:hideMark/>
          </w:tcPr>
          <w:p w:rsidR="00DB0DB9" w:rsidRPr="00953C4F" w:rsidRDefault="00DB0DB9" w:rsidP="00953C4F">
            <w:pPr>
              <w:jc w:val="left"/>
            </w:pPr>
            <w:r w:rsidRPr="00953C4F">
              <w:t>-83.3</w:t>
            </w:r>
          </w:p>
        </w:tc>
        <w:tc>
          <w:tcPr>
            <w:tcW w:w="709" w:type="dxa"/>
            <w:noWrap/>
            <w:hideMark/>
          </w:tcPr>
          <w:p w:rsidR="00DB0DB9" w:rsidRPr="00953C4F" w:rsidRDefault="00DB0DB9" w:rsidP="00953C4F">
            <w:pPr>
              <w:jc w:val="left"/>
            </w:pPr>
            <w:r w:rsidRPr="00953C4F">
              <w:t>-74.9</w:t>
            </w:r>
          </w:p>
        </w:tc>
        <w:tc>
          <w:tcPr>
            <w:tcW w:w="851" w:type="dxa"/>
          </w:tcPr>
          <w:p w:rsidR="00DB0DB9" w:rsidRPr="00953C4F" w:rsidRDefault="00DB0DB9" w:rsidP="00953C4F">
            <w:pPr>
              <w:jc w:val="left"/>
            </w:pPr>
            <w:r w:rsidRPr="00953C4F">
              <w:t>-57.9</w:t>
            </w:r>
          </w:p>
        </w:tc>
        <w:tc>
          <w:tcPr>
            <w:tcW w:w="1092" w:type="dxa"/>
          </w:tcPr>
          <w:p w:rsidR="00DB0DB9" w:rsidRPr="00953C4F" w:rsidRDefault="00DB0DB9" w:rsidP="00953C4F">
            <w:pPr>
              <w:jc w:val="left"/>
            </w:pPr>
            <w:r w:rsidRPr="00953C4F">
              <w:t>-96.9</w:t>
            </w:r>
          </w:p>
        </w:tc>
      </w:tr>
      <w:tr w:rsidR="00DB0DB9" w:rsidRPr="00953C4F" w:rsidTr="00953C4F">
        <w:trPr>
          <w:trHeight w:val="300"/>
        </w:trPr>
        <w:tc>
          <w:tcPr>
            <w:tcW w:w="2062" w:type="dxa"/>
            <w:noWrap/>
            <w:hideMark/>
          </w:tcPr>
          <w:p w:rsidR="00DB0DB9" w:rsidRPr="00953C4F" w:rsidRDefault="00DB0DB9" w:rsidP="00953C4F">
            <w:pPr>
              <w:jc w:val="left"/>
            </w:pPr>
            <w:r w:rsidRPr="00953C4F">
              <w:t>I/N</w:t>
            </w:r>
          </w:p>
        </w:tc>
        <w:tc>
          <w:tcPr>
            <w:tcW w:w="1583" w:type="dxa"/>
            <w:noWrap/>
            <w:hideMark/>
          </w:tcPr>
          <w:p w:rsidR="00DB0DB9" w:rsidRPr="00953C4F" w:rsidRDefault="00DB0DB9" w:rsidP="00953C4F">
            <w:pPr>
              <w:jc w:val="left"/>
            </w:pPr>
            <w:r w:rsidRPr="00953C4F">
              <w:t>dB</w:t>
            </w:r>
          </w:p>
        </w:tc>
        <w:tc>
          <w:tcPr>
            <w:tcW w:w="1559" w:type="dxa"/>
            <w:noWrap/>
            <w:hideMark/>
          </w:tcPr>
          <w:p w:rsidR="00DB0DB9" w:rsidRPr="00953C4F" w:rsidRDefault="00DB0DB9" w:rsidP="00953C4F">
            <w:pPr>
              <w:jc w:val="left"/>
            </w:pPr>
            <w:r w:rsidRPr="00953C4F">
              <w:t>3.9</w:t>
            </w:r>
          </w:p>
        </w:tc>
        <w:tc>
          <w:tcPr>
            <w:tcW w:w="709" w:type="dxa"/>
            <w:noWrap/>
            <w:hideMark/>
          </w:tcPr>
          <w:p w:rsidR="00DB0DB9" w:rsidRPr="00953C4F" w:rsidRDefault="00DB0DB9" w:rsidP="00953C4F">
            <w:pPr>
              <w:jc w:val="left"/>
            </w:pPr>
            <w:r w:rsidRPr="00953C4F">
              <w:t>12.2</w:t>
            </w:r>
          </w:p>
        </w:tc>
        <w:tc>
          <w:tcPr>
            <w:tcW w:w="708" w:type="dxa"/>
            <w:noWrap/>
            <w:hideMark/>
          </w:tcPr>
          <w:p w:rsidR="00DB0DB9" w:rsidRPr="00953C4F" w:rsidRDefault="00DB0DB9" w:rsidP="00953C4F">
            <w:pPr>
              <w:jc w:val="left"/>
            </w:pPr>
            <w:r w:rsidRPr="00953C4F">
              <w:t>14.8</w:t>
            </w:r>
          </w:p>
        </w:tc>
        <w:tc>
          <w:tcPr>
            <w:tcW w:w="709" w:type="dxa"/>
            <w:noWrap/>
            <w:hideMark/>
          </w:tcPr>
          <w:p w:rsidR="00DB0DB9" w:rsidRPr="00953C4F" w:rsidRDefault="00DB0DB9" w:rsidP="00953C4F">
            <w:pPr>
              <w:jc w:val="left"/>
            </w:pPr>
            <w:r w:rsidRPr="00953C4F">
              <w:t>23.3</w:t>
            </w:r>
          </w:p>
        </w:tc>
        <w:tc>
          <w:tcPr>
            <w:tcW w:w="851" w:type="dxa"/>
          </w:tcPr>
          <w:p w:rsidR="00DB0DB9" w:rsidRPr="00953C4F" w:rsidRDefault="00DB0DB9" w:rsidP="00953C4F">
            <w:pPr>
              <w:jc w:val="left"/>
            </w:pPr>
            <w:r w:rsidRPr="00953C4F">
              <w:t>40.3</w:t>
            </w:r>
          </w:p>
        </w:tc>
        <w:tc>
          <w:tcPr>
            <w:tcW w:w="1092" w:type="dxa"/>
          </w:tcPr>
          <w:p w:rsidR="00DB0DB9" w:rsidRPr="00953C4F" w:rsidRDefault="00DB0DB9" w:rsidP="00953C4F">
            <w:pPr>
              <w:jc w:val="left"/>
            </w:pPr>
            <w:r w:rsidRPr="00953C4F">
              <w:t>1.3</w:t>
            </w:r>
          </w:p>
        </w:tc>
      </w:tr>
      <w:tr w:rsidR="00DB0DB9" w:rsidRPr="00953C4F" w:rsidTr="00953C4F">
        <w:trPr>
          <w:trHeight w:val="300"/>
        </w:trPr>
        <w:tc>
          <w:tcPr>
            <w:tcW w:w="2062" w:type="dxa"/>
            <w:noWrap/>
            <w:hideMark/>
          </w:tcPr>
          <w:p w:rsidR="00DB0DB9" w:rsidRPr="00953C4F" w:rsidRDefault="00DB0DB9" w:rsidP="00953C4F">
            <w:pPr>
              <w:jc w:val="left"/>
            </w:pPr>
            <w:r w:rsidRPr="00953C4F">
              <w:t>Receiver desensitisation, C/N</w:t>
            </w:r>
          </w:p>
        </w:tc>
        <w:tc>
          <w:tcPr>
            <w:tcW w:w="1583" w:type="dxa"/>
            <w:noWrap/>
            <w:hideMark/>
          </w:tcPr>
          <w:p w:rsidR="00DB0DB9" w:rsidRPr="00953C4F" w:rsidRDefault="00DB0DB9" w:rsidP="00953C4F">
            <w:pPr>
              <w:jc w:val="left"/>
            </w:pPr>
            <w:r w:rsidRPr="00953C4F">
              <w:t>dB</w:t>
            </w:r>
          </w:p>
        </w:tc>
        <w:tc>
          <w:tcPr>
            <w:tcW w:w="1559" w:type="dxa"/>
            <w:noWrap/>
            <w:hideMark/>
          </w:tcPr>
          <w:p w:rsidR="00DB0DB9" w:rsidRPr="00953C4F" w:rsidRDefault="00DB0DB9" w:rsidP="00953C4F">
            <w:pPr>
              <w:jc w:val="left"/>
            </w:pPr>
            <w:r w:rsidRPr="00953C4F">
              <w:t>5.4</w:t>
            </w:r>
          </w:p>
        </w:tc>
        <w:tc>
          <w:tcPr>
            <w:tcW w:w="709" w:type="dxa"/>
            <w:noWrap/>
            <w:hideMark/>
          </w:tcPr>
          <w:p w:rsidR="00DB0DB9" w:rsidRPr="00953C4F" w:rsidRDefault="00DB0DB9" w:rsidP="00953C4F">
            <w:pPr>
              <w:jc w:val="left"/>
            </w:pPr>
            <w:r w:rsidRPr="00953C4F">
              <w:t>12.4</w:t>
            </w:r>
          </w:p>
        </w:tc>
        <w:tc>
          <w:tcPr>
            <w:tcW w:w="708" w:type="dxa"/>
            <w:noWrap/>
            <w:hideMark/>
          </w:tcPr>
          <w:p w:rsidR="00DB0DB9" w:rsidRPr="00953C4F" w:rsidRDefault="00DB0DB9" w:rsidP="00953C4F">
            <w:pPr>
              <w:jc w:val="left"/>
            </w:pPr>
            <w:r w:rsidRPr="00953C4F">
              <w:t>15.0</w:t>
            </w:r>
          </w:p>
        </w:tc>
        <w:tc>
          <w:tcPr>
            <w:tcW w:w="709" w:type="dxa"/>
            <w:noWrap/>
            <w:hideMark/>
          </w:tcPr>
          <w:p w:rsidR="00DB0DB9" w:rsidRPr="00953C4F" w:rsidRDefault="00DB0DB9" w:rsidP="00953C4F">
            <w:pPr>
              <w:jc w:val="left"/>
            </w:pPr>
            <w:r w:rsidRPr="00953C4F">
              <w:t>23.3</w:t>
            </w:r>
          </w:p>
        </w:tc>
        <w:tc>
          <w:tcPr>
            <w:tcW w:w="851" w:type="dxa"/>
          </w:tcPr>
          <w:p w:rsidR="00DB0DB9" w:rsidRPr="00953C4F" w:rsidRDefault="00DB0DB9" w:rsidP="00953C4F">
            <w:pPr>
              <w:jc w:val="left"/>
            </w:pPr>
            <w:r w:rsidRPr="00953C4F">
              <w:t>40.3</w:t>
            </w:r>
          </w:p>
        </w:tc>
        <w:tc>
          <w:tcPr>
            <w:tcW w:w="1092" w:type="dxa"/>
          </w:tcPr>
          <w:p w:rsidR="00DB0DB9" w:rsidRPr="00953C4F" w:rsidRDefault="00DB0DB9" w:rsidP="00953C4F">
            <w:pPr>
              <w:jc w:val="left"/>
            </w:pPr>
            <w:r w:rsidRPr="00953C4F">
              <w:t>3.7</w:t>
            </w:r>
          </w:p>
        </w:tc>
      </w:tr>
    </w:tbl>
    <w:p w:rsidR="00DB0DB9" w:rsidRPr="00953C4F" w:rsidRDefault="00E9399F" w:rsidP="002F481B">
      <w:r w:rsidRPr="00953C4F">
        <w:t>Operating PPDR in the guard band between DTT channel 48 and commercial LTE leads to increased desensiti</w:t>
      </w:r>
      <w:r w:rsidR="00C1110F" w:rsidRPr="00953C4F">
        <w:t>s</w:t>
      </w:r>
      <w:r w:rsidRPr="00953C4F">
        <w:t xml:space="preserve">ation compared to commercial LTE, assuming PPDR UE:s transmitting at the power of 23 </w:t>
      </w:r>
      <w:proofErr w:type="spellStart"/>
      <w:r w:rsidRPr="00953C4F">
        <w:t>dBm</w:t>
      </w:r>
      <w:proofErr w:type="spellEnd"/>
      <w:r w:rsidRPr="00953C4F">
        <w:t xml:space="preserve"> and the same separation between </w:t>
      </w:r>
      <w:r w:rsidR="003116A8" w:rsidRPr="00953C4F">
        <w:t>interfered receiver</w:t>
      </w:r>
      <w:r w:rsidRPr="00953C4F">
        <w:t xml:space="preserve"> and </w:t>
      </w:r>
      <w:r w:rsidR="003116A8" w:rsidRPr="00953C4F">
        <w:t>interferer</w:t>
      </w:r>
      <w:r w:rsidRPr="00953C4F">
        <w:t xml:space="preserve">. The main reason for the difference in interference levels </w:t>
      </w:r>
      <w:r w:rsidR="00C1110F" w:rsidRPr="00953C4F">
        <w:t>are</w:t>
      </w:r>
      <w:r w:rsidRPr="00953C4F">
        <w:t xml:space="preserve"> due to the assumption that higher </w:t>
      </w:r>
      <w:proofErr w:type="spellStart"/>
      <w:r w:rsidR="000E7905" w:rsidRPr="00953C4F">
        <w:t>e.i.r.p</w:t>
      </w:r>
      <w:proofErr w:type="spellEnd"/>
      <w:r w:rsidR="000E7905" w:rsidRPr="00953C4F">
        <w:t>.</w:t>
      </w:r>
      <w:r w:rsidRPr="00953C4F">
        <w:t xml:space="preserve"> is used for PPDR vehicular terminals compared to handheld. Ensur</w:t>
      </w:r>
      <w:r w:rsidR="00953C4F" w:rsidRPr="00953C4F">
        <w:t>ing the same level of desensitis</w:t>
      </w:r>
      <w:r w:rsidRPr="00953C4F">
        <w:t xml:space="preserve">ation from a PPDR UE as from a commercial LTE UE would require improvement of the PPDR UE ACLR and/or reduction of the transmit power of the </w:t>
      </w:r>
      <w:r w:rsidRPr="00953C4F">
        <w:lastRenderedPageBreak/>
        <w:t>PPDR UE. This comparison between desensi</w:t>
      </w:r>
      <w:r w:rsidR="00953C4F" w:rsidRPr="00953C4F">
        <w:t>tis</w:t>
      </w:r>
      <w:r w:rsidRPr="00953C4F">
        <w:t>ation from PPDR within 698-703 MHz towards channel 48 and desensi</w:t>
      </w:r>
      <w:r w:rsidR="00953C4F" w:rsidRPr="00953C4F">
        <w:t>tis</w:t>
      </w:r>
      <w:r w:rsidRPr="00953C4F">
        <w:t>ation from MFCN above 703 MHz towards channel 48 is taking into account only frequency separation between PPDR and MFCN networks towards channel 48.</w:t>
      </w:r>
    </w:p>
    <w:p w:rsidR="00D52AD5" w:rsidRPr="00953C4F" w:rsidRDefault="00D52AD5" w:rsidP="008722A9">
      <w:pPr>
        <w:pStyle w:val="Heading4"/>
        <w:rPr>
          <w:lang w:val="en-GB"/>
        </w:rPr>
      </w:pPr>
      <w:bookmarkStart w:id="205" w:name="_Toc431380153"/>
      <w:r w:rsidRPr="00953C4F">
        <w:rPr>
          <w:lang w:val="en-GB"/>
        </w:rPr>
        <w:t>Summary of minimum coupling loss analysis</w:t>
      </w:r>
      <w:bookmarkEnd w:id="205"/>
    </w:p>
    <w:p w:rsidR="00D52AD5" w:rsidRPr="00953C4F" w:rsidRDefault="003C1187" w:rsidP="00D52AD5">
      <w:r w:rsidRPr="00953C4F">
        <w:t xml:space="preserve">The minimum coupling loss analysis suggests that there may be a large number of households using the DTT service that are potentially vulnerable to interference. The extent of interference being a function of DTT wanted signal level and UE operating power. It should be noted that interference to any specific DTT receiver </w:t>
      </w:r>
      <w:r w:rsidR="007E0518" w:rsidRPr="00953C4F">
        <w:t xml:space="preserve">at channel 48 </w:t>
      </w:r>
      <w:r w:rsidRPr="00953C4F">
        <w:t>would only occur whilst the PPDR is in the immediate vicinity and is transmitting.</w:t>
      </w:r>
      <w:r w:rsidRPr="00953C4F" w:rsidDel="003C1187">
        <w:t xml:space="preserve"> </w:t>
      </w:r>
      <w:r w:rsidR="007E0518" w:rsidRPr="00953C4F">
        <w:t>For properties located along routes regularly taken by emergency service vehicles or personnel such interference may occur more often depending also on other factors like propagation conditions etc.</w:t>
      </w:r>
    </w:p>
    <w:p w:rsidR="005143E0" w:rsidRPr="00953C4F" w:rsidRDefault="005143E0" w:rsidP="005143E0">
      <w:pPr>
        <w:pStyle w:val="Heading3"/>
        <w:rPr>
          <w:lang w:val="en-GB"/>
        </w:rPr>
      </w:pPr>
      <w:bookmarkStart w:id="206" w:name="_Toc431380154"/>
      <w:r w:rsidRPr="00953C4F">
        <w:rPr>
          <w:lang w:val="en-GB"/>
        </w:rPr>
        <w:t>Coverage area analysis based on MCL desensitisation</w:t>
      </w:r>
      <w:bookmarkEnd w:id="206"/>
    </w:p>
    <w:p w:rsidR="00FA0E0E" w:rsidRPr="00953C4F" w:rsidRDefault="00FA0E0E" w:rsidP="00FA0E0E">
      <w:r w:rsidRPr="00953C4F">
        <w:t>This study analyses the difference in DTT coverage area that is susceptible to interference from PPDR vehicle mounted terminal compared to MFCN 700 MHz terminal.</w:t>
      </w:r>
    </w:p>
    <w:p w:rsidR="00FA0E0E" w:rsidRPr="00953C4F" w:rsidRDefault="00FA0E0E" w:rsidP="00FA0E0E">
      <w:pPr>
        <w:pStyle w:val="ECCHeadingnonumbering"/>
        <w:rPr>
          <w:lang w:val="en-GB"/>
        </w:rPr>
      </w:pPr>
      <w:r w:rsidRPr="00953C4F">
        <w:rPr>
          <w:lang w:val="en-GB"/>
        </w:rPr>
        <w:t>Methodology</w:t>
      </w:r>
    </w:p>
    <w:p w:rsidR="00FA0E0E" w:rsidRPr="00953C4F" w:rsidRDefault="00FA0E0E" w:rsidP="00A260E5">
      <w:r w:rsidRPr="00953C4F">
        <w:t>The wanted signal level (50</w:t>
      </w:r>
      <w:r w:rsidR="00CB1B2D" w:rsidRPr="00953C4F">
        <w:t xml:space="preserve"> </w:t>
      </w:r>
      <w:r w:rsidRPr="00953C4F">
        <w:t xml:space="preserve">% </w:t>
      </w:r>
      <w:proofErr w:type="gramStart"/>
      <w:r w:rsidRPr="00953C4F">
        <w:t>time</w:t>
      </w:r>
      <w:proofErr w:type="gramEnd"/>
      <w:r w:rsidRPr="00953C4F">
        <w:t xml:space="preserve">) at 10 m </w:t>
      </w:r>
      <w:proofErr w:type="spellStart"/>
      <w:r w:rsidRPr="00953C4F">
        <w:t>a.g.l</w:t>
      </w:r>
      <w:proofErr w:type="spellEnd"/>
      <w:r w:rsidRPr="00953C4F">
        <w:t>. for a generic transmitter on channel 48 (</w:t>
      </w:r>
      <w:r w:rsidR="00A260E5" w:rsidRPr="00953C4F">
        <w:fldChar w:fldCharType="begin"/>
      </w:r>
      <w:r w:rsidR="00A260E5" w:rsidRPr="00953C4F">
        <w:instrText xml:space="preserve"> REF _Ref429739860 \h </w:instrText>
      </w:r>
      <w:r w:rsidR="00A260E5" w:rsidRPr="00953C4F">
        <w:fldChar w:fldCharType="separate"/>
      </w:r>
      <w:r w:rsidR="003D460D" w:rsidRPr="00953C4F">
        <w:t xml:space="preserve">Table </w:t>
      </w:r>
      <w:r w:rsidR="003D460D">
        <w:rPr>
          <w:noProof/>
        </w:rPr>
        <w:t>34</w:t>
      </w:r>
      <w:r w:rsidR="00A260E5" w:rsidRPr="00953C4F">
        <w:fldChar w:fldCharType="end"/>
      </w:r>
      <w:r w:rsidRPr="00953C4F">
        <w:t>) has been calculated using 1546.</w:t>
      </w:r>
    </w:p>
    <w:p w:rsidR="00FA0E0E" w:rsidRPr="00953C4F" w:rsidRDefault="00A260E5" w:rsidP="00A260E5">
      <w:pPr>
        <w:pStyle w:val="Caption"/>
        <w:keepNext/>
        <w:rPr>
          <w:lang w:val="en-GB"/>
        </w:rPr>
      </w:pPr>
      <w:bookmarkStart w:id="207" w:name="_Ref429739860"/>
      <w:r w:rsidRPr="00953C4F">
        <w:rPr>
          <w:lang w:val="en-GB"/>
        </w:rPr>
        <w:t xml:space="preserve">Table </w:t>
      </w:r>
      <w:r w:rsidRPr="00953C4F">
        <w:rPr>
          <w:lang w:val="en-GB"/>
        </w:rPr>
        <w:fldChar w:fldCharType="begin"/>
      </w:r>
      <w:r w:rsidRPr="00953C4F">
        <w:rPr>
          <w:lang w:val="en-GB"/>
        </w:rPr>
        <w:instrText xml:space="preserve"> SEQ Table \* ARABIC </w:instrText>
      </w:r>
      <w:r w:rsidRPr="00953C4F">
        <w:rPr>
          <w:lang w:val="en-GB"/>
        </w:rPr>
        <w:fldChar w:fldCharType="separate"/>
      </w:r>
      <w:r w:rsidR="003D460D">
        <w:rPr>
          <w:noProof/>
          <w:lang w:val="en-GB"/>
        </w:rPr>
        <w:t>34</w:t>
      </w:r>
      <w:r w:rsidRPr="00953C4F">
        <w:rPr>
          <w:lang w:val="en-GB"/>
        </w:rPr>
        <w:fldChar w:fldCharType="end"/>
      </w:r>
      <w:bookmarkEnd w:id="207"/>
      <w:r w:rsidR="00FA0E0E" w:rsidRPr="00953C4F">
        <w:rPr>
          <w:lang w:val="en-GB"/>
        </w:rPr>
        <w:t>: Parameters of generic DTT station</w:t>
      </w:r>
    </w:p>
    <w:tbl>
      <w:tblPr>
        <w:tblStyle w:val="ECCTable-redheader"/>
        <w:tblW w:w="0" w:type="auto"/>
        <w:tblInd w:w="0" w:type="dxa"/>
        <w:tblLook w:val="04A0" w:firstRow="1" w:lastRow="0" w:firstColumn="1" w:lastColumn="0" w:noHBand="0" w:noVBand="1"/>
      </w:tblPr>
      <w:tblGrid>
        <w:gridCol w:w="2211"/>
        <w:gridCol w:w="1853"/>
        <w:gridCol w:w="2633"/>
        <w:gridCol w:w="2545"/>
      </w:tblGrid>
      <w:tr w:rsidR="00FA0E0E" w:rsidRPr="00953C4F" w:rsidTr="00543CFA">
        <w:trPr>
          <w:cnfStyle w:val="100000000000" w:firstRow="1" w:lastRow="0" w:firstColumn="0" w:lastColumn="0" w:oddVBand="0" w:evenVBand="0" w:oddHBand="0" w:evenHBand="0" w:firstRowFirstColumn="0" w:firstRowLastColumn="0" w:lastRowFirstColumn="0" w:lastRowLastColumn="0"/>
        </w:trPr>
        <w:tc>
          <w:tcPr>
            <w:tcW w:w="2211" w:type="dxa"/>
          </w:tcPr>
          <w:p w:rsidR="00FA0E0E" w:rsidRPr="00953C4F" w:rsidRDefault="00FA0E0E" w:rsidP="00FA0E0E">
            <w:r w:rsidRPr="00953C4F">
              <w:t>Station</w:t>
            </w:r>
          </w:p>
        </w:tc>
        <w:tc>
          <w:tcPr>
            <w:tcW w:w="1853" w:type="dxa"/>
          </w:tcPr>
          <w:p w:rsidR="00FA0E0E" w:rsidRPr="00953C4F" w:rsidRDefault="000E7905" w:rsidP="000E7905">
            <w:proofErr w:type="spellStart"/>
            <w:r w:rsidRPr="00953C4F">
              <w:t>e.i.r.p</w:t>
            </w:r>
            <w:proofErr w:type="spellEnd"/>
            <w:r w:rsidRPr="00953C4F">
              <w:t xml:space="preserve">. </w:t>
            </w:r>
            <w:r w:rsidR="00FA0E0E" w:rsidRPr="00953C4F">
              <w:t>(</w:t>
            </w:r>
            <w:proofErr w:type="spellStart"/>
            <w:r w:rsidR="00FA0E0E" w:rsidRPr="00953C4F">
              <w:t>dBm</w:t>
            </w:r>
            <w:proofErr w:type="spellEnd"/>
            <w:r w:rsidR="00FA0E0E" w:rsidRPr="00953C4F">
              <w:t>)</w:t>
            </w:r>
          </w:p>
        </w:tc>
        <w:tc>
          <w:tcPr>
            <w:tcW w:w="2633" w:type="dxa"/>
          </w:tcPr>
          <w:p w:rsidR="00FA0E0E" w:rsidRPr="00953C4F" w:rsidRDefault="00FA0E0E" w:rsidP="00FA0E0E">
            <w:r w:rsidRPr="00953C4F">
              <w:t xml:space="preserve">Antenna height (m </w:t>
            </w:r>
            <w:proofErr w:type="spellStart"/>
            <w:r w:rsidRPr="00953C4F">
              <w:t>a.g.l</w:t>
            </w:r>
            <w:proofErr w:type="spellEnd"/>
            <w:r w:rsidRPr="00953C4F">
              <w:t>.)</w:t>
            </w:r>
          </w:p>
        </w:tc>
        <w:tc>
          <w:tcPr>
            <w:tcW w:w="2545" w:type="dxa"/>
          </w:tcPr>
          <w:p w:rsidR="00FA0E0E" w:rsidRPr="00953C4F" w:rsidRDefault="00FA0E0E" w:rsidP="00FA0E0E">
            <w:r w:rsidRPr="00953C4F">
              <w:t xml:space="preserve">Site Height (m </w:t>
            </w:r>
            <w:proofErr w:type="spellStart"/>
            <w:r w:rsidRPr="00953C4F">
              <w:t>a.o.d</w:t>
            </w:r>
            <w:proofErr w:type="spellEnd"/>
            <w:r w:rsidRPr="00953C4F">
              <w:t>.)</w:t>
            </w:r>
          </w:p>
        </w:tc>
      </w:tr>
      <w:tr w:rsidR="00FA0E0E" w:rsidRPr="00953C4F" w:rsidTr="00543CFA">
        <w:tc>
          <w:tcPr>
            <w:tcW w:w="2211" w:type="dxa"/>
          </w:tcPr>
          <w:p w:rsidR="00FA0E0E" w:rsidRPr="00953C4F" w:rsidRDefault="00FA0E0E" w:rsidP="00FA0E0E">
            <w:r w:rsidRPr="00953C4F">
              <w:t xml:space="preserve">HP </w:t>
            </w:r>
            <w:proofErr w:type="spellStart"/>
            <w:r w:rsidRPr="00953C4F">
              <w:t>Tx</w:t>
            </w:r>
            <w:proofErr w:type="spellEnd"/>
          </w:p>
        </w:tc>
        <w:tc>
          <w:tcPr>
            <w:tcW w:w="1853" w:type="dxa"/>
          </w:tcPr>
          <w:p w:rsidR="00FA0E0E" w:rsidRPr="00953C4F" w:rsidRDefault="00FA0E0E" w:rsidP="00FA0E0E">
            <w:r w:rsidRPr="00953C4F">
              <w:t>85.15</w:t>
            </w:r>
          </w:p>
        </w:tc>
        <w:tc>
          <w:tcPr>
            <w:tcW w:w="2633" w:type="dxa"/>
          </w:tcPr>
          <w:p w:rsidR="00FA0E0E" w:rsidRPr="00953C4F" w:rsidRDefault="00FA0E0E" w:rsidP="00FA0E0E">
            <w:r w:rsidRPr="00953C4F">
              <w:t>300</w:t>
            </w:r>
          </w:p>
        </w:tc>
        <w:tc>
          <w:tcPr>
            <w:tcW w:w="2545" w:type="dxa"/>
          </w:tcPr>
          <w:p w:rsidR="00FA0E0E" w:rsidRPr="00953C4F" w:rsidRDefault="00FA0E0E" w:rsidP="00FA0E0E">
            <w:r w:rsidRPr="00953C4F">
              <w:t>300</w:t>
            </w:r>
          </w:p>
        </w:tc>
      </w:tr>
    </w:tbl>
    <w:p w:rsidR="00B6534B" w:rsidRPr="00953C4F" w:rsidRDefault="00B6534B" w:rsidP="00A260E5">
      <w:pPr>
        <w:pStyle w:val="Caption"/>
        <w:keepNext/>
        <w:rPr>
          <w:color w:val="auto"/>
          <w:lang w:val="en-GB"/>
        </w:rPr>
      </w:pPr>
    </w:p>
    <w:p w:rsidR="00FA0E0E" w:rsidRPr="00953C4F" w:rsidRDefault="00A260E5" w:rsidP="00A260E5">
      <w:pPr>
        <w:pStyle w:val="Caption"/>
        <w:keepNext/>
        <w:rPr>
          <w:lang w:val="en-GB"/>
        </w:rPr>
      </w:pPr>
      <w:r w:rsidRPr="00953C4F">
        <w:rPr>
          <w:lang w:val="en-GB"/>
        </w:rPr>
        <w:t xml:space="preserve">Table </w:t>
      </w:r>
      <w:r w:rsidRPr="00953C4F">
        <w:rPr>
          <w:lang w:val="en-GB"/>
        </w:rPr>
        <w:fldChar w:fldCharType="begin"/>
      </w:r>
      <w:r w:rsidRPr="00953C4F">
        <w:rPr>
          <w:lang w:val="en-GB"/>
        </w:rPr>
        <w:instrText xml:space="preserve"> SEQ Table \* ARABIC </w:instrText>
      </w:r>
      <w:r w:rsidRPr="00953C4F">
        <w:rPr>
          <w:lang w:val="en-GB"/>
        </w:rPr>
        <w:fldChar w:fldCharType="separate"/>
      </w:r>
      <w:r w:rsidR="003D460D">
        <w:rPr>
          <w:noProof/>
          <w:lang w:val="en-GB"/>
        </w:rPr>
        <w:t>35</w:t>
      </w:r>
      <w:r w:rsidRPr="00953C4F">
        <w:rPr>
          <w:lang w:val="en-GB"/>
        </w:rPr>
        <w:fldChar w:fldCharType="end"/>
      </w:r>
      <w:r w:rsidR="00FA0E0E" w:rsidRPr="00953C4F">
        <w:rPr>
          <w:lang w:val="en-GB"/>
        </w:rPr>
        <w:t>: Parameters used for the simulation</w:t>
      </w:r>
    </w:p>
    <w:tbl>
      <w:tblPr>
        <w:tblStyle w:val="ECCTable-redheader"/>
        <w:tblW w:w="0" w:type="auto"/>
        <w:tblInd w:w="0" w:type="dxa"/>
        <w:tblLook w:val="04A0" w:firstRow="1" w:lastRow="0" w:firstColumn="1" w:lastColumn="0" w:noHBand="0" w:noVBand="1"/>
      </w:tblPr>
      <w:tblGrid>
        <w:gridCol w:w="4629"/>
        <w:gridCol w:w="4613"/>
      </w:tblGrid>
      <w:tr w:rsidR="00FA0E0E" w:rsidRPr="00953C4F" w:rsidTr="00543CFA">
        <w:trPr>
          <w:cnfStyle w:val="100000000000" w:firstRow="1" w:lastRow="0" w:firstColumn="0" w:lastColumn="0" w:oddVBand="0" w:evenVBand="0" w:oddHBand="0" w:evenHBand="0" w:firstRowFirstColumn="0" w:firstRowLastColumn="0" w:lastRowFirstColumn="0" w:lastRowLastColumn="0"/>
        </w:trPr>
        <w:tc>
          <w:tcPr>
            <w:tcW w:w="4629" w:type="dxa"/>
          </w:tcPr>
          <w:p w:rsidR="00FA0E0E" w:rsidRPr="00953C4F" w:rsidRDefault="00FA0E0E" w:rsidP="00FA0E0E">
            <w:r w:rsidRPr="00953C4F">
              <w:t>Parameter</w:t>
            </w:r>
          </w:p>
        </w:tc>
        <w:tc>
          <w:tcPr>
            <w:tcW w:w="4613" w:type="dxa"/>
          </w:tcPr>
          <w:p w:rsidR="00FA0E0E" w:rsidRPr="00953C4F" w:rsidRDefault="00FA0E0E" w:rsidP="00FA0E0E">
            <w:r w:rsidRPr="00953C4F">
              <w:t>Value</w:t>
            </w:r>
          </w:p>
        </w:tc>
      </w:tr>
      <w:tr w:rsidR="00FA0E0E" w:rsidRPr="00953C4F" w:rsidTr="00543CFA">
        <w:tc>
          <w:tcPr>
            <w:tcW w:w="4629" w:type="dxa"/>
          </w:tcPr>
          <w:p w:rsidR="00FA0E0E" w:rsidRPr="00953C4F" w:rsidRDefault="00FA0E0E" w:rsidP="00FA0E0E">
            <w:proofErr w:type="spellStart"/>
            <w:r w:rsidRPr="00953C4F">
              <w:t>E.i.R.P</w:t>
            </w:r>
            <w:proofErr w:type="spellEnd"/>
            <w:r w:rsidRPr="00953C4F">
              <w:t>.</w:t>
            </w:r>
          </w:p>
        </w:tc>
        <w:tc>
          <w:tcPr>
            <w:tcW w:w="4613" w:type="dxa"/>
          </w:tcPr>
          <w:p w:rsidR="00FA0E0E" w:rsidRPr="00953C4F" w:rsidRDefault="00FA0E0E" w:rsidP="00FA0E0E">
            <w:r w:rsidRPr="00953C4F">
              <w:t>See Table 1</w:t>
            </w:r>
          </w:p>
        </w:tc>
      </w:tr>
      <w:tr w:rsidR="00FA0E0E" w:rsidRPr="00953C4F" w:rsidTr="00543CFA">
        <w:tc>
          <w:tcPr>
            <w:tcW w:w="4629" w:type="dxa"/>
          </w:tcPr>
          <w:p w:rsidR="00FA0E0E" w:rsidRPr="00953C4F" w:rsidRDefault="00FA0E0E" w:rsidP="00FA0E0E">
            <w:r w:rsidRPr="00953C4F">
              <w:t>DTT antenna</w:t>
            </w:r>
          </w:p>
        </w:tc>
        <w:tc>
          <w:tcPr>
            <w:tcW w:w="4613" w:type="dxa"/>
          </w:tcPr>
          <w:p w:rsidR="00FA0E0E" w:rsidRPr="00953C4F" w:rsidRDefault="00FA0E0E">
            <w:r w:rsidRPr="00953C4F">
              <w:t xml:space="preserve">A generic 24 lambda antenna with 1 degree </w:t>
            </w:r>
            <w:proofErr w:type="spellStart"/>
            <w:r w:rsidRPr="00953C4F">
              <w:t>downtilt</w:t>
            </w:r>
            <w:proofErr w:type="spellEnd"/>
            <w:r w:rsidRPr="00953C4F">
              <w:rPr>
                <w:rStyle w:val="FootnoteReference"/>
              </w:rPr>
              <w:footnoteReference w:id="15"/>
            </w:r>
          </w:p>
        </w:tc>
      </w:tr>
      <w:tr w:rsidR="00FA0E0E" w:rsidRPr="00953C4F" w:rsidTr="00543CFA">
        <w:tc>
          <w:tcPr>
            <w:tcW w:w="4629" w:type="dxa"/>
          </w:tcPr>
          <w:p w:rsidR="00FA0E0E" w:rsidRPr="00953C4F" w:rsidRDefault="00FA0E0E" w:rsidP="00FA0E0E">
            <w:r w:rsidRPr="00953C4F">
              <w:t>DTT receive antenna height</w:t>
            </w:r>
          </w:p>
        </w:tc>
        <w:tc>
          <w:tcPr>
            <w:tcW w:w="4613" w:type="dxa"/>
          </w:tcPr>
          <w:p w:rsidR="00FA0E0E" w:rsidRPr="00953C4F" w:rsidRDefault="00FA0E0E" w:rsidP="00FA0E0E">
            <w:r w:rsidRPr="00953C4F">
              <w:t xml:space="preserve">10m </w:t>
            </w:r>
            <w:proofErr w:type="spellStart"/>
            <w:r w:rsidRPr="00953C4F">
              <w:t>a.g.l</w:t>
            </w:r>
            <w:proofErr w:type="spellEnd"/>
            <w:r w:rsidRPr="00953C4F">
              <w:t>.</w:t>
            </w:r>
          </w:p>
        </w:tc>
      </w:tr>
      <w:tr w:rsidR="00FA0E0E" w:rsidRPr="00953C4F" w:rsidTr="00543CFA">
        <w:tc>
          <w:tcPr>
            <w:tcW w:w="4629" w:type="dxa"/>
          </w:tcPr>
          <w:p w:rsidR="00FA0E0E" w:rsidRPr="00953C4F" w:rsidRDefault="00FA0E0E" w:rsidP="00FA0E0E">
            <w:r w:rsidRPr="00953C4F">
              <w:t xml:space="preserve">Propagation Model </w:t>
            </w:r>
          </w:p>
        </w:tc>
        <w:tc>
          <w:tcPr>
            <w:tcW w:w="4613" w:type="dxa"/>
          </w:tcPr>
          <w:p w:rsidR="00FA0E0E" w:rsidRPr="00953C4F" w:rsidRDefault="00FA0E0E" w:rsidP="00FA0E0E">
            <w:r w:rsidRPr="00953C4F">
              <w:t>1546-5</w:t>
            </w:r>
          </w:p>
        </w:tc>
      </w:tr>
      <w:tr w:rsidR="00FA0E0E" w:rsidRPr="00953C4F" w:rsidTr="00543CFA">
        <w:tc>
          <w:tcPr>
            <w:tcW w:w="4629" w:type="dxa"/>
          </w:tcPr>
          <w:p w:rsidR="00FA0E0E" w:rsidRPr="00953C4F" w:rsidRDefault="00FA0E0E" w:rsidP="00FA0E0E">
            <w:r w:rsidRPr="00953C4F">
              <w:t>DTT Minimum Field Strength</w:t>
            </w:r>
          </w:p>
        </w:tc>
        <w:tc>
          <w:tcPr>
            <w:tcW w:w="4613" w:type="dxa"/>
          </w:tcPr>
          <w:p w:rsidR="00FA0E0E" w:rsidRPr="00953C4F" w:rsidRDefault="00FA0E0E" w:rsidP="00FA0E0E">
            <w:r w:rsidRPr="00953C4F">
              <w:t xml:space="preserve">45.5 </w:t>
            </w:r>
            <w:proofErr w:type="spellStart"/>
            <w:r w:rsidRPr="00953C4F">
              <w:t>dBµV</w:t>
            </w:r>
            <w:proofErr w:type="spellEnd"/>
            <w:r w:rsidRPr="00953C4F">
              <w:t>/m</w:t>
            </w:r>
          </w:p>
        </w:tc>
      </w:tr>
      <w:tr w:rsidR="00FA0E0E" w:rsidRPr="00953C4F" w:rsidTr="00543CFA">
        <w:tc>
          <w:tcPr>
            <w:tcW w:w="4629" w:type="dxa"/>
          </w:tcPr>
          <w:p w:rsidR="00FA0E0E" w:rsidRPr="00953C4F" w:rsidRDefault="00FA0E0E" w:rsidP="00FA0E0E">
            <w:r w:rsidRPr="00953C4F">
              <w:lastRenderedPageBreak/>
              <w:t xml:space="preserve">Location Variation </w:t>
            </w:r>
          </w:p>
        </w:tc>
        <w:tc>
          <w:tcPr>
            <w:tcW w:w="4613" w:type="dxa"/>
          </w:tcPr>
          <w:p w:rsidR="00FA0E0E" w:rsidRPr="00953C4F" w:rsidRDefault="00FA0E0E" w:rsidP="00FA0E0E">
            <w:r w:rsidRPr="00953C4F">
              <w:t>5.5 dB</w:t>
            </w:r>
          </w:p>
        </w:tc>
      </w:tr>
      <w:tr w:rsidR="00FA0E0E" w:rsidRPr="00953C4F" w:rsidTr="00543CFA">
        <w:tc>
          <w:tcPr>
            <w:tcW w:w="4629" w:type="dxa"/>
          </w:tcPr>
          <w:p w:rsidR="00FA0E0E" w:rsidRPr="00953C4F" w:rsidRDefault="00FA0E0E" w:rsidP="00FA0E0E">
            <w:r w:rsidRPr="00953C4F">
              <w:t>Location availability</w:t>
            </w:r>
          </w:p>
        </w:tc>
        <w:tc>
          <w:tcPr>
            <w:tcW w:w="4613" w:type="dxa"/>
          </w:tcPr>
          <w:p w:rsidR="00FA0E0E" w:rsidRPr="00953C4F" w:rsidRDefault="00FA0E0E" w:rsidP="00FA0E0E">
            <w:r w:rsidRPr="00953C4F">
              <w:t>95</w:t>
            </w:r>
            <w:r w:rsidR="00CB1B2D" w:rsidRPr="00953C4F">
              <w:t xml:space="preserve"> </w:t>
            </w:r>
            <w:r w:rsidRPr="00953C4F">
              <w:t>%</w:t>
            </w:r>
          </w:p>
        </w:tc>
      </w:tr>
      <w:tr w:rsidR="00FA0E0E" w:rsidRPr="00953C4F" w:rsidTr="00543CFA">
        <w:tc>
          <w:tcPr>
            <w:tcW w:w="4629" w:type="dxa"/>
          </w:tcPr>
          <w:p w:rsidR="00FA0E0E" w:rsidRPr="00953C4F" w:rsidRDefault="00FA0E0E" w:rsidP="00FA0E0E">
            <w:r w:rsidRPr="00953C4F">
              <w:t>Correction for Location availability</w:t>
            </w:r>
          </w:p>
        </w:tc>
        <w:tc>
          <w:tcPr>
            <w:tcW w:w="4613" w:type="dxa"/>
          </w:tcPr>
          <w:p w:rsidR="00FA0E0E" w:rsidRPr="00953C4F" w:rsidRDefault="00FA0E0E" w:rsidP="00FA0E0E">
            <w:r w:rsidRPr="00953C4F">
              <w:t>9 dB</w:t>
            </w:r>
          </w:p>
        </w:tc>
      </w:tr>
      <w:tr w:rsidR="00FA0E0E" w:rsidRPr="00953C4F" w:rsidTr="00543CFA">
        <w:tc>
          <w:tcPr>
            <w:tcW w:w="4629" w:type="dxa"/>
          </w:tcPr>
          <w:p w:rsidR="00FA0E0E" w:rsidRPr="00953C4F" w:rsidRDefault="00FA0E0E" w:rsidP="00FA0E0E">
            <w:r w:rsidRPr="00953C4F">
              <w:t>DTT Field Strength for 95% locations served</w:t>
            </w:r>
          </w:p>
        </w:tc>
        <w:tc>
          <w:tcPr>
            <w:tcW w:w="4613" w:type="dxa"/>
          </w:tcPr>
          <w:p w:rsidR="00FA0E0E" w:rsidRPr="00953C4F" w:rsidRDefault="00FA0E0E" w:rsidP="00FA0E0E">
            <w:r w:rsidRPr="00953C4F">
              <w:t xml:space="preserve">54.5 </w:t>
            </w:r>
            <w:proofErr w:type="spellStart"/>
            <w:r w:rsidRPr="00953C4F">
              <w:t>dBµV</w:t>
            </w:r>
            <w:proofErr w:type="spellEnd"/>
            <w:r w:rsidRPr="00953C4F">
              <w:t>/m</w:t>
            </w:r>
          </w:p>
        </w:tc>
      </w:tr>
      <w:tr w:rsidR="00FA0E0E" w:rsidRPr="00953C4F" w:rsidTr="00543CFA">
        <w:tc>
          <w:tcPr>
            <w:tcW w:w="4629" w:type="dxa"/>
          </w:tcPr>
          <w:p w:rsidR="00FA0E0E" w:rsidRPr="00953C4F" w:rsidRDefault="00FA0E0E" w:rsidP="00FA0E0E">
            <w:r w:rsidRPr="00953C4F">
              <w:t>DTT receiver ACS (PPDR 698 – 703 MHz)</w:t>
            </w:r>
          </w:p>
        </w:tc>
        <w:tc>
          <w:tcPr>
            <w:tcW w:w="4613" w:type="dxa"/>
          </w:tcPr>
          <w:p w:rsidR="00FA0E0E" w:rsidRPr="00953C4F" w:rsidRDefault="00FA0E0E" w:rsidP="00FA0E0E">
            <w:r w:rsidRPr="00953C4F">
              <w:t>63 dB</w:t>
            </w:r>
          </w:p>
        </w:tc>
      </w:tr>
      <w:tr w:rsidR="00FA0E0E" w:rsidRPr="00953C4F" w:rsidTr="00543CFA">
        <w:tc>
          <w:tcPr>
            <w:tcW w:w="4629" w:type="dxa"/>
          </w:tcPr>
          <w:p w:rsidR="00FA0E0E" w:rsidRPr="00953C4F" w:rsidRDefault="00FA0E0E" w:rsidP="00FA0E0E">
            <w:r w:rsidRPr="00953C4F">
              <w:t>DTT receiver ACS (PPDR 703 – 713 MHz)</w:t>
            </w:r>
          </w:p>
        </w:tc>
        <w:tc>
          <w:tcPr>
            <w:tcW w:w="4613" w:type="dxa"/>
          </w:tcPr>
          <w:p w:rsidR="00FA0E0E" w:rsidRPr="00953C4F" w:rsidRDefault="00FA0E0E" w:rsidP="00FA0E0E">
            <w:r w:rsidRPr="00953C4F">
              <w:t>65 dB</w:t>
            </w:r>
          </w:p>
        </w:tc>
      </w:tr>
    </w:tbl>
    <w:p w:rsidR="00FA0E0E" w:rsidRPr="00953C4F" w:rsidRDefault="00FA0E0E" w:rsidP="00FA0E0E"/>
    <w:p w:rsidR="00FA0E0E" w:rsidRPr="00953C4F" w:rsidRDefault="00A260E5" w:rsidP="00A260E5">
      <w:pPr>
        <w:pStyle w:val="Caption"/>
        <w:keepNext/>
        <w:rPr>
          <w:lang w:val="en-GB"/>
        </w:rPr>
      </w:pPr>
      <w:r w:rsidRPr="00953C4F">
        <w:rPr>
          <w:lang w:val="en-GB"/>
        </w:rPr>
        <w:t xml:space="preserve">Table </w:t>
      </w:r>
      <w:r w:rsidR="0014385C" w:rsidRPr="00953C4F">
        <w:rPr>
          <w:lang w:val="en-GB"/>
        </w:rPr>
        <w:fldChar w:fldCharType="begin"/>
      </w:r>
      <w:r w:rsidR="0014385C" w:rsidRPr="00953C4F">
        <w:rPr>
          <w:lang w:val="en-GB"/>
        </w:rPr>
        <w:instrText xml:space="preserve"> SEQ Table \* ARABIC </w:instrText>
      </w:r>
      <w:r w:rsidR="0014385C" w:rsidRPr="00953C4F">
        <w:rPr>
          <w:lang w:val="en-GB"/>
        </w:rPr>
        <w:fldChar w:fldCharType="separate"/>
      </w:r>
      <w:r w:rsidR="003D460D">
        <w:rPr>
          <w:noProof/>
          <w:lang w:val="en-GB"/>
        </w:rPr>
        <w:t>36</w:t>
      </w:r>
      <w:r w:rsidR="0014385C" w:rsidRPr="00953C4F">
        <w:rPr>
          <w:noProof/>
          <w:lang w:val="en-GB"/>
        </w:rPr>
        <w:fldChar w:fldCharType="end"/>
      </w:r>
      <w:r w:rsidR="00953C4F" w:rsidRPr="00953C4F">
        <w:rPr>
          <w:lang w:val="en-GB"/>
        </w:rPr>
        <w:t>: DTT receiver desensitis</w:t>
      </w:r>
      <w:r w:rsidR="00FA0E0E" w:rsidRPr="00953C4F">
        <w:rPr>
          <w:lang w:val="en-GB"/>
        </w:rPr>
        <w:t>ation</w:t>
      </w:r>
    </w:p>
    <w:tbl>
      <w:tblPr>
        <w:tblStyle w:val="ECCTable-redheader"/>
        <w:tblW w:w="0" w:type="auto"/>
        <w:tblInd w:w="0" w:type="dxa"/>
        <w:tblLook w:val="04A0" w:firstRow="1" w:lastRow="0" w:firstColumn="1" w:lastColumn="0" w:noHBand="0" w:noVBand="1"/>
      </w:tblPr>
      <w:tblGrid>
        <w:gridCol w:w="4621"/>
        <w:gridCol w:w="4621"/>
      </w:tblGrid>
      <w:tr w:rsidR="00FA0E0E" w:rsidRPr="00953C4F" w:rsidTr="00543CFA">
        <w:trPr>
          <w:cnfStyle w:val="100000000000" w:firstRow="1" w:lastRow="0" w:firstColumn="0" w:lastColumn="0" w:oddVBand="0" w:evenVBand="0" w:oddHBand="0" w:evenHBand="0" w:firstRowFirstColumn="0" w:firstRowLastColumn="0" w:lastRowFirstColumn="0" w:lastRowLastColumn="0"/>
        </w:trPr>
        <w:tc>
          <w:tcPr>
            <w:tcW w:w="4621" w:type="dxa"/>
          </w:tcPr>
          <w:p w:rsidR="00FA0E0E" w:rsidRPr="00953C4F" w:rsidRDefault="00FA0E0E" w:rsidP="00FA0E0E">
            <w:r w:rsidRPr="00953C4F">
              <w:t>Interfering Device</w:t>
            </w:r>
          </w:p>
        </w:tc>
        <w:tc>
          <w:tcPr>
            <w:tcW w:w="4621" w:type="dxa"/>
          </w:tcPr>
          <w:p w:rsidR="00FA0E0E" w:rsidRPr="00953C4F" w:rsidRDefault="00FA0E0E" w:rsidP="00FA0E0E">
            <w:r w:rsidRPr="00953C4F">
              <w:t xml:space="preserve">DTT receiver </w:t>
            </w:r>
            <w:r w:rsidR="00953C4F" w:rsidRPr="00953C4F">
              <w:t>desensitisation</w:t>
            </w:r>
          </w:p>
        </w:tc>
      </w:tr>
      <w:tr w:rsidR="00FA0E0E" w:rsidRPr="00953C4F" w:rsidTr="00543CFA">
        <w:tc>
          <w:tcPr>
            <w:tcW w:w="4621" w:type="dxa"/>
          </w:tcPr>
          <w:p w:rsidR="00FA0E0E" w:rsidRPr="00953C4F" w:rsidRDefault="00FA0E0E" w:rsidP="00FA0E0E">
            <w:r w:rsidRPr="00953C4F">
              <w:t xml:space="preserve">PPDR Vehicle mounted UE </w:t>
            </w:r>
          </w:p>
          <w:p w:rsidR="00FA0E0E" w:rsidRPr="00953C4F" w:rsidRDefault="003116A8">
            <w:r w:rsidRPr="00953C4F">
              <w:t>Unwanted emissions</w:t>
            </w:r>
            <w:r w:rsidR="00FA0E0E" w:rsidRPr="00953C4F">
              <w:t xml:space="preserve"> = -30 </w:t>
            </w:r>
            <w:proofErr w:type="spellStart"/>
            <w:r w:rsidR="00FA0E0E" w:rsidRPr="00953C4F">
              <w:t>dBm</w:t>
            </w:r>
            <w:proofErr w:type="spellEnd"/>
            <w:r w:rsidR="00FA0E0E" w:rsidRPr="00953C4F">
              <w:t>/8MHz</w:t>
            </w:r>
          </w:p>
        </w:tc>
        <w:tc>
          <w:tcPr>
            <w:tcW w:w="4621" w:type="dxa"/>
          </w:tcPr>
          <w:p w:rsidR="00FA0E0E" w:rsidRPr="00953C4F" w:rsidRDefault="00FA0E0E" w:rsidP="00FA0E0E">
            <w:r w:rsidRPr="00953C4F">
              <w:t>20.65 dB</w:t>
            </w:r>
          </w:p>
        </w:tc>
      </w:tr>
      <w:tr w:rsidR="00FA0E0E" w:rsidRPr="00953C4F" w:rsidTr="00543CFA">
        <w:tc>
          <w:tcPr>
            <w:tcW w:w="4621" w:type="dxa"/>
          </w:tcPr>
          <w:p w:rsidR="00FA0E0E" w:rsidRPr="00953C4F" w:rsidRDefault="00FA0E0E" w:rsidP="00FA0E0E">
            <w:r w:rsidRPr="00953C4F">
              <w:t>Hand held MFCN UE</w:t>
            </w:r>
          </w:p>
          <w:p w:rsidR="00FA0E0E" w:rsidRPr="00953C4F" w:rsidRDefault="003116A8">
            <w:r w:rsidRPr="00953C4F">
              <w:t>Unwanted emissions</w:t>
            </w:r>
            <w:r w:rsidR="00FA0E0E" w:rsidRPr="00953C4F">
              <w:t xml:space="preserve"> = -42 </w:t>
            </w:r>
            <w:proofErr w:type="spellStart"/>
            <w:r w:rsidR="00FA0E0E" w:rsidRPr="00953C4F">
              <w:t>dBm</w:t>
            </w:r>
            <w:proofErr w:type="spellEnd"/>
            <w:r w:rsidR="00FA0E0E" w:rsidRPr="00953C4F">
              <w:t>/8MHz</w:t>
            </w:r>
          </w:p>
        </w:tc>
        <w:tc>
          <w:tcPr>
            <w:tcW w:w="4621" w:type="dxa"/>
          </w:tcPr>
          <w:p w:rsidR="00FA0E0E" w:rsidRPr="00953C4F" w:rsidRDefault="00FA0E0E" w:rsidP="00FA0E0E">
            <w:r w:rsidRPr="00953C4F">
              <w:t>5.61 dB</w:t>
            </w:r>
          </w:p>
        </w:tc>
      </w:tr>
    </w:tbl>
    <w:p w:rsidR="00FA0E0E" w:rsidRPr="00953C4F" w:rsidRDefault="00FA0E0E" w:rsidP="00FA0E0E"/>
    <w:p w:rsidR="00FA0E0E" w:rsidRPr="00953C4F" w:rsidRDefault="00FA0E0E" w:rsidP="00FA0E0E">
      <w:r w:rsidRPr="00953C4F">
        <w:t>Locations susceptible to interference are considered as those where the median wanted DTT field strength (</w:t>
      </w:r>
      <w:proofErr w:type="spellStart"/>
      <w:r w:rsidRPr="00953C4F">
        <w:t>Ewanted</w:t>
      </w:r>
      <w:proofErr w:type="spellEnd"/>
      <w:r w:rsidRPr="00953C4F">
        <w:t>) level minus the receiver desensiti</w:t>
      </w:r>
      <w:r w:rsidR="00953C4F" w:rsidRPr="00953C4F">
        <w:t>s</w:t>
      </w:r>
      <w:r w:rsidRPr="00953C4F">
        <w:t>ation (</w:t>
      </w:r>
      <w:proofErr w:type="spellStart"/>
      <w:r w:rsidRPr="00953C4F">
        <w:t>DesensMCL</w:t>
      </w:r>
      <w:proofErr w:type="spellEnd"/>
      <w:r w:rsidRPr="00953C4F">
        <w:t>), derived through MCL, is less than the minimum field strength required to serve 95</w:t>
      </w:r>
      <w:r w:rsidR="00CB1B2D" w:rsidRPr="00953C4F">
        <w:t xml:space="preserve"> </w:t>
      </w:r>
      <w:r w:rsidRPr="00953C4F">
        <w:t>% of locations (</w:t>
      </w:r>
      <w:proofErr w:type="spellStart"/>
      <w:r w:rsidRPr="00953C4F">
        <w:t>Emed</w:t>
      </w:r>
      <w:proofErr w:type="spellEnd"/>
      <w:r w:rsidRPr="00953C4F">
        <w:t>).</w:t>
      </w:r>
    </w:p>
    <w:p w:rsidR="00FA0E0E" w:rsidRPr="00953C4F" w:rsidRDefault="00C76EE6" w:rsidP="00FA0E0E">
      <m:oMathPara>
        <m:oMath>
          <m:sSub>
            <m:sSubPr>
              <m:ctrlPr>
                <w:rPr>
                  <w:rFonts w:ascii="Cambria Math" w:hAnsi="Cambria Math"/>
                </w:rPr>
              </m:ctrlPr>
            </m:sSubPr>
            <m:e>
              <m:r>
                <w:rPr>
                  <w:rFonts w:ascii="Cambria Math" w:hAnsi="Cambria Math"/>
                </w:rPr>
                <m:t>Loc</m:t>
              </m:r>
            </m:e>
            <m:sub>
              <m:r>
                <w:rPr>
                  <w:rFonts w:ascii="Cambria Math" w:hAnsi="Cambria Math"/>
                </w:rPr>
                <m:t>suscetible</m:t>
              </m:r>
            </m:sub>
          </m:sSub>
          <m:r>
            <w:rPr>
              <w:rFonts w:ascii="Cambria Math" w:hAnsi="Cambria Math"/>
            </w:rPr>
            <m:t xml:space="preserve"> </m:t>
          </m:r>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wanted</m:t>
                      </m:r>
                    </m:sub>
                  </m:sSub>
                  <m:r>
                    <w:rPr>
                      <w:rFonts w:ascii="Cambria Math" w:hAnsi="Cambria Math"/>
                    </w:rPr>
                    <m:t>-</m:t>
                  </m:r>
                  <m:sSub>
                    <m:sSubPr>
                      <m:ctrlPr>
                        <w:rPr>
                          <w:rFonts w:ascii="Cambria Math" w:hAnsi="Cambria Math"/>
                        </w:rPr>
                      </m:ctrlPr>
                    </m:sSubPr>
                    <m:e>
                      <m:r>
                        <w:rPr>
                          <w:rFonts w:ascii="Cambria Math" w:hAnsi="Cambria Math"/>
                        </w:rPr>
                        <m:t>Desens</m:t>
                      </m:r>
                    </m:e>
                    <m:sub>
                      <m:r>
                        <w:rPr>
                          <w:rFonts w:ascii="Cambria Math" w:hAnsi="Cambria Math"/>
                        </w:rPr>
                        <m:t>MCL</m:t>
                      </m:r>
                    </m:sub>
                  </m:sSub>
                </m:e>
              </m:d>
              <m:r>
                <w:rPr>
                  <w:rFonts w:ascii="Cambria Math" w:hAnsi="Cambria Math"/>
                </w:rPr>
                <m:t>&lt;</m:t>
              </m:r>
              <m:sSub>
                <m:sSubPr>
                  <m:ctrlPr>
                    <w:rPr>
                      <w:rFonts w:ascii="Cambria Math" w:hAnsi="Cambria Math"/>
                    </w:rPr>
                  </m:ctrlPr>
                </m:sSubPr>
                <m:e>
                  <m:r>
                    <w:rPr>
                      <w:rFonts w:ascii="Cambria Math" w:hAnsi="Cambria Math"/>
                    </w:rPr>
                    <m:t>E</m:t>
                  </m:r>
                </m:e>
                <m:sub>
                  <m:r>
                    <w:rPr>
                      <w:rFonts w:ascii="Cambria Math" w:hAnsi="Cambria Math"/>
                    </w:rPr>
                    <m:t>med</m:t>
                  </m:r>
                </m:sub>
              </m:sSub>
            </m:e>
          </m:d>
        </m:oMath>
      </m:oMathPara>
    </w:p>
    <w:p w:rsidR="00FA0E0E" w:rsidRPr="00953C4F" w:rsidRDefault="00FA0E0E" w:rsidP="00FA0E0E"/>
    <w:p w:rsidR="00FA0E0E" w:rsidRPr="00953C4F" w:rsidRDefault="00FA0E0E" w:rsidP="00FA0E0E">
      <w:r w:rsidRPr="00953C4F">
        <w:t>As a UE is unlikely to be located exactly at the point of minimum coupling, the result therefore only show</w:t>
      </w:r>
      <w:r w:rsidR="00953C4F" w:rsidRPr="00953C4F">
        <w:t>s the areas where the desensitis</w:t>
      </w:r>
      <w:r w:rsidRPr="00953C4F">
        <w:t xml:space="preserve">ation may have an impact (on average). The calculation is only applied in areas that are served, i.e. where the DTT wanted level exceeds 54.5 </w:t>
      </w:r>
      <w:proofErr w:type="spellStart"/>
      <w:r w:rsidRPr="00953C4F">
        <w:t>dBµV</w:t>
      </w:r>
      <w:proofErr w:type="spellEnd"/>
      <w:r w:rsidRPr="00953C4F">
        <w:t>/m.</w:t>
      </w:r>
    </w:p>
    <w:p w:rsidR="00FA0E0E" w:rsidRPr="00953C4F" w:rsidRDefault="00FA0E0E" w:rsidP="00FA0E0E">
      <w:r w:rsidRPr="00953C4F">
        <w:t>It should be noted that other sources of interference are not considered as part of this analysis.</w:t>
      </w:r>
    </w:p>
    <w:p w:rsidR="00FA0E0E" w:rsidRPr="00953C4F" w:rsidRDefault="00FA0E0E" w:rsidP="00FA0E0E">
      <w:pPr>
        <w:pStyle w:val="ECCHeadingnonumbering"/>
        <w:rPr>
          <w:lang w:val="en-GB"/>
        </w:rPr>
      </w:pPr>
      <w:r w:rsidRPr="00953C4F">
        <w:rPr>
          <w:lang w:val="en-GB"/>
        </w:rPr>
        <w:t>Results</w:t>
      </w:r>
    </w:p>
    <w:p w:rsidR="00FA0E0E" w:rsidRPr="00953C4F" w:rsidRDefault="00C24A0E" w:rsidP="00FA0E0E">
      <w:pPr>
        <w:pStyle w:val="FootnoteText"/>
        <w:rPr>
          <w:rStyle w:val="ECCParagraph"/>
        </w:rPr>
      </w:pPr>
      <w:r w:rsidRPr="00953C4F">
        <w:rPr>
          <w:rStyle w:val="ECCParagraph"/>
        </w:rPr>
        <w:fldChar w:fldCharType="begin"/>
      </w:r>
      <w:r w:rsidRPr="00953C4F">
        <w:rPr>
          <w:rStyle w:val="ECCParagraph"/>
        </w:rPr>
        <w:instrText xml:space="preserve"> REF _Ref429740845 \h  \* MERGEFORMAT </w:instrText>
      </w:r>
      <w:r w:rsidRPr="00953C4F">
        <w:rPr>
          <w:rStyle w:val="ECCParagraph"/>
        </w:rPr>
      </w:r>
      <w:r w:rsidRPr="00953C4F">
        <w:rPr>
          <w:rStyle w:val="ECCParagraph"/>
        </w:rPr>
        <w:fldChar w:fldCharType="separate"/>
      </w:r>
      <w:r w:rsidR="003D460D" w:rsidRPr="003D460D">
        <w:rPr>
          <w:rStyle w:val="ECCParagraph"/>
        </w:rPr>
        <w:t>Figure 31</w:t>
      </w:r>
      <w:r w:rsidRPr="00953C4F">
        <w:rPr>
          <w:rStyle w:val="ECCParagraph"/>
        </w:rPr>
        <w:fldChar w:fldCharType="end"/>
      </w:r>
      <w:r w:rsidR="00FA0E0E" w:rsidRPr="00953C4F">
        <w:rPr>
          <w:rStyle w:val="ECCParagraph"/>
        </w:rPr>
        <w:t>below shows the area susceptible to PPDR 700 MHz vehicle mounted terminal stations.</w:t>
      </w:r>
    </w:p>
    <w:p w:rsidR="00FA0E0E" w:rsidRPr="00953C4F" w:rsidRDefault="00FA0E0E" w:rsidP="00FA0E0E">
      <w:pPr>
        <w:pStyle w:val="FootnoteText"/>
        <w:rPr>
          <w:rStyle w:val="ECCParagraph"/>
        </w:rPr>
      </w:pPr>
      <w:r w:rsidRPr="00953C4F">
        <w:rPr>
          <w:noProof/>
          <w:lang w:eastAsia="da-DK"/>
        </w:rPr>
        <w:lastRenderedPageBreak/>
        <mc:AlternateContent>
          <mc:Choice Requires="wps">
            <w:drawing>
              <wp:anchor distT="45720" distB="45720" distL="114300" distR="114300" simplePos="0" relativeHeight="251660288" behindDoc="0" locked="0" layoutInCell="1" allowOverlap="1" wp14:anchorId="23048C4B" wp14:editId="0086E228">
                <wp:simplePos x="0" y="0"/>
                <wp:positionH relativeFrom="margin">
                  <wp:posOffset>1282037</wp:posOffset>
                </wp:positionH>
                <wp:positionV relativeFrom="paragraph">
                  <wp:posOffset>329095</wp:posOffset>
                </wp:positionV>
                <wp:extent cx="1502410" cy="876300"/>
                <wp:effectExtent l="0" t="0" r="2540" b="0"/>
                <wp:wrapNone/>
                <wp:docPr id="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876300"/>
                        </a:xfrm>
                        <a:prstGeom prst="rect">
                          <a:avLst/>
                        </a:prstGeom>
                        <a:noFill/>
                        <a:ln w="9525">
                          <a:noFill/>
                          <a:miter lim="800000"/>
                          <a:headEnd/>
                          <a:tailEnd/>
                        </a:ln>
                      </wps:spPr>
                      <wps:txbx>
                        <w:txbxContent>
                          <w:p w:rsidR="003D460D" w:rsidRPr="00AE77F8" w:rsidRDefault="003D460D" w:rsidP="00FA0E0E">
                            <w:pPr>
                              <w:rPr>
                                <w:lang w:val="en-US"/>
                              </w:rPr>
                            </w:pPr>
                            <w:r w:rsidRPr="00AE77F8">
                              <w:rPr>
                                <w:lang w:val="en-US"/>
                              </w:rPr>
                              <w:t xml:space="preserve">Operation of UE does </w:t>
                            </w:r>
                            <w:r>
                              <w:rPr>
                                <w:lang w:val="en-US"/>
                              </w:rPr>
                              <w:t>potentially reduce location probability to below 95</w:t>
                            </w:r>
                            <w:r>
                              <w:t xml:space="preserve"> </w:t>
                            </w:r>
                            <w:r>
                              <w:rPr>
                                <w:lang w:val="en-US"/>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035" type="#_x0000_t202" style="position:absolute;left:0;text-align:left;margin-left:100.95pt;margin-top:25.9pt;width:118.3pt;height:6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" filled="f" stroked="f">
                <v:textbox inset="0,0,0,0">
                  <w:txbxContent>
                    <w:p w:rsidR="003D460D" w:rsidRPr="00AE77F8" w:rsidRDefault="003D460D" w:rsidP="00FA0E0E">
                      <w:pPr>
                        <w:rPr>
                          <w:lang w:val="en-US"/>
                        </w:rPr>
                      </w:pPr>
                      <w:r w:rsidRPr="00AE77F8">
                        <w:rPr>
                          <w:lang w:val="en-US"/>
                        </w:rPr>
                        <w:t xml:space="preserve">Operation of UE does </w:t>
                      </w:r>
                      <w:r>
                        <w:rPr>
                          <w:lang w:val="en-US"/>
                        </w:rPr>
                        <w:t>potentially reduce location probability to below 95</w:t>
                      </w:r>
                      <w:r>
                        <w:t xml:space="preserve"> </w:t>
                      </w:r>
                      <w:r>
                        <w:rPr>
                          <w:lang w:val="en-US"/>
                        </w:rPr>
                        <w:t>%</w:t>
                      </w:r>
                    </w:p>
                  </w:txbxContent>
                </v:textbox>
                <w10:wrap anchorx="margin"/>
              </v:shape>
            </w:pict>
          </mc:Fallback>
        </mc:AlternateContent>
      </w:r>
      <w:r w:rsidRPr="00953C4F">
        <w:rPr>
          <w:noProof/>
          <w:lang w:eastAsia="da-DK"/>
        </w:rPr>
        <mc:AlternateContent>
          <mc:Choice Requires="wps">
            <w:drawing>
              <wp:anchor distT="45720" distB="45720" distL="114300" distR="114300" simplePos="0" relativeHeight="251659264" behindDoc="0" locked="0" layoutInCell="1" allowOverlap="1" wp14:anchorId="519EC1E4" wp14:editId="52812BDC">
                <wp:simplePos x="0" y="0"/>
                <wp:positionH relativeFrom="margin">
                  <wp:posOffset>1555750</wp:posOffset>
                </wp:positionH>
                <wp:positionV relativeFrom="paragraph">
                  <wp:posOffset>1501140</wp:posOffset>
                </wp:positionV>
                <wp:extent cx="965200" cy="838200"/>
                <wp:effectExtent l="0" t="0" r="635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838200"/>
                        </a:xfrm>
                        <a:prstGeom prst="rect">
                          <a:avLst/>
                        </a:prstGeom>
                        <a:noFill/>
                        <a:ln w="9525">
                          <a:noFill/>
                          <a:miter lim="800000"/>
                          <a:headEnd/>
                          <a:tailEnd/>
                        </a:ln>
                      </wps:spPr>
                      <wps:txbx>
                        <w:txbxContent>
                          <w:p w:rsidR="003D460D" w:rsidRPr="00AE77F8" w:rsidRDefault="003D460D" w:rsidP="00FA0E0E">
                            <w:pPr>
                              <w:rPr>
                                <w:lang w:val="en-US"/>
                              </w:rPr>
                            </w:pPr>
                            <w:r w:rsidRPr="00AE77F8">
                              <w:rPr>
                                <w:lang w:val="en-US"/>
                              </w:rPr>
                              <w:t xml:space="preserve">Operation of UE does not reduce </w:t>
                            </w:r>
                            <w:r>
                              <w:rPr>
                                <w:lang w:val="en-US"/>
                              </w:rPr>
                              <w:t>location below 95</w:t>
                            </w:r>
                            <w:r>
                              <w:t xml:space="preserve"> </w:t>
                            </w:r>
                            <w:r>
                              <w:rPr>
                                <w:lang w:val="en-US"/>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22.5pt;margin-top:118.2pt;width:76pt;height:6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" filled="f" stroked="f">
                <v:textbox inset="0,0,0,0">
                  <w:txbxContent>
                    <w:p w:rsidR="003D460D" w:rsidRPr="00AE77F8" w:rsidRDefault="003D460D" w:rsidP="00FA0E0E">
                      <w:pPr>
                        <w:rPr>
                          <w:lang w:val="en-US"/>
                        </w:rPr>
                      </w:pPr>
                      <w:r w:rsidRPr="00AE77F8">
                        <w:rPr>
                          <w:lang w:val="en-US"/>
                        </w:rPr>
                        <w:t xml:space="preserve">Operation of UE does not reduce </w:t>
                      </w:r>
                      <w:r>
                        <w:rPr>
                          <w:lang w:val="en-US"/>
                        </w:rPr>
                        <w:t>location below 95</w:t>
                      </w:r>
                      <w:r>
                        <w:t xml:space="preserve"> </w:t>
                      </w:r>
                      <w:r>
                        <w:rPr>
                          <w:lang w:val="en-US"/>
                        </w:rPr>
                        <w:t>%</w:t>
                      </w:r>
                    </w:p>
                  </w:txbxContent>
                </v:textbox>
                <w10:wrap anchorx="margin"/>
              </v:shape>
            </w:pict>
          </mc:Fallback>
        </mc:AlternateContent>
      </w:r>
      <w:r w:rsidRPr="00953C4F">
        <w:rPr>
          <w:noProof/>
          <w:lang w:eastAsia="da-DK"/>
        </w:rPr>
        <w:drawing>
          <wp:inline distT="0" distB="0" distL="0" distR="0" wp14:anchorId="407C68AB" wp14:editId="7FC8487A">
            <wp:extent cx="5731510" cy="3531870"/>
            <wp:effectExtent l="0" t="0" r="2540" b="0"/>
            <wp:docPr id="6288"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3531870"/>
                    </a:xfrm>
                    <a:prstGeom prst="rect">
                      <a:avLst/>
                    </a:prstGeom>
                    <a:ln>
                      <a:noFill/>
                    </a:ln>
                  </pic:spPr>
                </pic:pic>
              </a:graphicData>
            </a:graphic>
          </wp:inline>
        </w:drawing>
      </w:r>
    </w:p>
    <w:p w:rsidR="00651501" w:rsidRPr="00953C4F" w:rsidRDefault="00651501" w:rsidP="00651501">
      <w:pPr>
        <w:pStyle w:val="Caption"/>
        <w:rPr>
          <w:rStyle w:val="ECCParagraph"/>
        </w:rPr>
      </w:pPr>
      <w:bookmarkStart w:id="208" w:name="_Ref429740845"/>
      <w:r w:rsidRPr="00953C4F">
        <w:rPr>
          <w:lang w:val="en-GB"/>
        </w:rPr>
        <w:t xml:space="preserve">Figure </w:t>
      </w:r>
      <w:r w:rsidRPr="00953C4F">
        <w:rPr>
          <w:lang w:val="en-GB"/>
        </w:rPr>
        <w:fldChar w:fldCharType="begin"/>
      </w:r>
      <w:r w:rsidRPr="00953C4F">
        <w:rPr>
          <w:lang w:val="en-GB"/>
        </w:rPr>
        <w:instrText xml:space="preserve"> SEQ Figure \* ARABIC </w:instrText>
      </w:r>
      <w:r w:rsidRPr="00953C4F">
        <w:rPr>
          <w:lang w:val="en-GB"/>
        </w:rPr>
        <w:fldChar w:fldCharType="separate"/>
      </w:r>
      <w:r w:rsidR="003D460D">
        <w:rPr>
          <w:noProof/>
          <w:lang w:val="en-GB"/>
        </w:rPr>
        <w:t>31</w:t>
      </w:r>
      <w:r w:rsidRPr="00953C4F">
        <w:rPr>
          <w:lang w:val="en-GB"/>
        </w:rPr>
        <w:fldChar w:fldCharType="end"/>
      </w:r>
      <w:bookmarkEnd w:id="208"/>
      <w:r w:rsidRPr="00953C4F">
        <w:rPr>
          <w:lang w:val="en-GB"/>
        </w:rPr>
        <w:t xml:space="preserve">: </w:t>
      </w:r>
      <w:r w:rsidRPr="00953C4F">
        <w:rPr>
          <w:rStyle w:val="ECCParagraph"/>
        </w:rPr>
        <w:t>Area susceptible to PPDR 700 MHz vehicle mounted terminal stations</w:t>
      </w:r>
    </w:p>
    <w:p w:rsidR="00FA0E0E" w:rsidRPr="00953C4F" w:rsidRDefault="00C24A0E" w:rsidP="00FA0E0E">
      <w:pPr>
        <w:pStyle w:val="FootnoteText"/>
        <w:rPr>
          <w:rStyle w:val="ECCParagraph"/>
        </w:rPr>
      </w:pPr>
      <w:r w:rsidRPr="00953C4F">
        <w:rPr>
          <w:rStyle w:val="ECCParagraph"/>
        </w:rPr>
        <w:fldChar w:fldCharType="begin"/>
      </w:r>
      <w:r w:rsidRPr="00953C4F">
        <w:rPr>
          <w:rStyle w:val="ECCParagraph"/>
        </w:rPr>
        <w:instrText xml:space="preserve"> REF _Ref429740846 \h  \* MERGEFORMAT </w:instrText>
      </w:r>
      <w:r w:rsidRPr="00953C4F">
        <w:rPr>
          <w:rStyle w:val="ECCParagraph"/>
        </w:rPr>
      </w:r>
      <w:r w:rsidRPr="00953C4F">
        <w:rPr>
          <w:rStyle w:val="ECCParagraph"/>
        </w:rPr>
        <w:fldChar w:fldCharType="separate"/>
      </w:r>
      <w:r w:rsidR="003D460D" w:rsidRPr="003D460D">
        <w:rPr>
          <w:rStyle w:val="ECCParagraph"/>
        </w:rPr>
        <w:t>Figure 32</w:t>
      </w:r>
      <w:r w:rsidRPr="00953C4F">
        <w:rPr>
          <w:rStyle w:val="ECCParagraph"/>
        </w:rPr>
        <w:fldChar w:fldCharType="end"/>
      </w:r>
      <w:r w:rsidRPr="00953C4F">
        <w:rPr>
          <w:rStyle w:val="ECCParagraph"/>
        </w:rPr>
        <w:t xml:space="preserve"> </w:t>
      </w:r>
      <w:r w:rsidR="00FA0E0E" w:rsidRPr="00953C4F">
        <w:rPr>
          <w:rStyle w:val="ECCParagraph"/>
        </w:rPr>
        <w:t>below shows the area susceptible to MFCN 700 MHz terminal stations.</w:t>
      </w:r>
    </w:p>
    <w:p w:rsidR="00651501" w:rsidRPr="00953C4F" w:rsidRDefault="008722A9" w:rsidP="00615EA2">
      <w:r w:rsidRPr="00953C4F">
        <w:rPr>
          <w:noProof/>
          <w:lang w:val="da-DK" w:eastAsia="da-DK"/>
        </w:rPr>
        <w:drawing>
          <wp:inline distT="0" distB="0" distL="0" distR="0" wp14:anchorId="419160CA" wp14:editId="013AF197">
            <wp:extent cx="5613400" cy="3542602"/>
            <wp:effectExtent l="0" t="0" r="6350" b="1270"/>
            <wp:docPr id="6289"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630400" cy="3553331"/>
                    </a:xfrm>
                    <a:prstGeom prst="rect">
                      <a:avLst/>
                    </a:prstGeom>
                  </pic:spPr>
                </pic:pic>
              </a:graphicData>
            </a:graphic>
          </wp:inline>
        </w:drawing>
      </w:r>
      <w:r w:rsidR="00FA0E0E" w:rsidRPr="00953C4F">
        <w:rPr>
          <w:noProof/>
          <w:lang w:val="da-DK" w:eastAsia="da-DK"/>
        </w:rPr>
        <mc:AlternateContent>
          <mc:Choice Requires="wps">
            <w:drawing>
              <wp:anchor distT="0" distB="0" distL="114300" distR="114300" simplePos="0" relativeHeight="251663360" behindDoc="0" locked="0" layoutInCell="1" allowOverlap="1" wp14:anchorId="4D52D6EA" wp14:editId="7E0BBD86">
                <wp:simplePos x="0" y="0"/>
                <wp:positionH relativeFrom="column">
                  <wp:posOffset>3275937</wp:posOffset>
                </wp:positionH>
                <wp:positionV relativeFrom="paragraph">
                  <wp:posOffset>956144</wp:posOffset>
                </wp:positionV>
                <wp:extent cx="1244380" cy="190832"/>
                <wp:effectExtent l="38100" t="19050" r="13335" b="95250"/>
                <wp:wrapNone/>
                <wp:docPr id="39" name="Gerade Verbindung mit Pfeil 4"/>
                <wp:cNvGraphicFramePr/>
                <a:graphic xmlns:a="http://schemas.openxmlformats.org/drawingml/2006/main">
                  <a:graphicData uri="http://schemas.microsoft.com/office/word/2010/wordprocessingShape">
                    <wps:wsp>
                      <wps:cNvCnPr/>
                      <wps:spPr>
                        <a:xfrm flipH="1">
                          <a:off x="0" y="0"/>
                          <a:ext cx="1244380" cy="190832"/>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Gerade Verbindung mit Pfeil 4" o:spid="_x0000_s1026" type="#_x0000_t32" style="position:absolute;margin-left:257.95pt;margin-top:75.3pt;width:98pt;height:15.0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" strokecolor="#4579b8 [3044]" strokeweight="2.25pt">
                <v:stroke endarrow="block"/>
              </v:shape>
            </w:pict>
          </mc:Fallback>
        </mc:AlternateContent>
      </w:r>
      <w:r w:rsidR="00FA0E0E" w:rsidRPr="00953C4F">
        <w:rPr>
          <w:noProof/>
          <w:lang w:val="da-DK" w:eastAsia="da-DK"/>
        </w:rPr>
        <mc:AlternateContent>
          <mc:Choice Requires="wps">
            <w:drawing>
              <wp:anchor distT="45720" distB="45720" distL="114300" distR="114300" simplePos="0" relativeHeight="251662336" behindDoc="0" locked="0" layoutInCell="1" allowOverlap="1" wp14:anchorId="2372C647" wp14:editId="052D4A5E">
                <wp:simplePos x="0" y="0"/>
                <wp:positionH relativeFrom="margin">
                  <wp:posOffset>3716904</wp:posOffset>
                </wp:positionH>
                <wp:positionV relativeFrom="paragraph">
                  <wp:posOffset>315236</wp:posOffset>
                </wp:positionV>
                <wp:extent cx="1502410" cy="876300"/>
                <wp:effectExtent l="0" t="0" r="2540" b="0"/>
                <wp:wrapNone/>
                <wp:docPr id="20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876300"/>
                        </a:xfrm>
                        <a:prstGeom prst="rect">
                          <a:avLst/>
                        </a:prstGeom>
                        <a:noFill/>
                        <a:ln w="9525">
                          <a:noFill/>
                          <a:miter lim="800000"/>
                          <a:headEnd/>
                          <a:tailEnd/>
                        </a:ln>
                      </wps:spPr>
                      <wps:txbx>
                        <w:txbxContent>
                          <w:p w:rsidR="003D460D" w:rsidRPr="00AE77F8" w:rsidRDefault="003D460D" w:rsidP="00FA0E0E">
                            <w:pPr>
                              <w:rPr>
                                <w:lang w:val="en-US"/>
                              </w:rPr>
                            </w:pPr>
                            <w:r w:rsidRPr="00AE77F8">
                              <w:rPr>
                                <w:lang w:val="en-US"/>
                              </w:rPr>
                              <w:t xml:space="preserve">Operation of UE does </w:t>
                            </w:r>
                            <w:r>
                              <w:rPr>
                                <w:lang w:val="en-US"/>
                              </w:rPr>
                              <w:t>potentially reduce location probability to below 95</w:t>
                            </w:r>
                            <w:r>
                              <w:t xml:space="preserve"> </w:t>
                            </w:r>
                            <w:r>
                              <w:rPr>
                                <w:lang w:val="en-US"/>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92.65pt;margin-top:24.8pt;width:118.3pt;height:69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" filled="f" stroked="f">
                <v:textbox inset="0,0,0,0">
                  <w:txbxContent>
                    <w:p w:rsidR="003D460D" w:rsidRPr="00AE77F8" w:rsidRDefault="003D460D" w:rsidP="00FA0E0E">
                      <w:pPr>
                        <w:rPr>
                          <w:lang w:val="en-US"/>
                        </w:rPr>
                      </w:pPr>
                      <w:r w:rsidRPr="00AE77F8">
                        <w:rPr>
                          <w:lang w:val="en-US"/>
                        </w:rPr>
                        <w:t xml:space="preserve">Operation of UE does </w:t>
                      </w:r>
                      <w:r>
                        <w:rPr>
                          <w:lang w:val="en-US"/>
                        </w:rPr>
                        <w:t>potentially reduce location probability to below 95</w:t>
                      </w:r>
                      <w:r>
                        <w:t xml:space="preserve"> </w:t>
                      </w:r>
                      <w:r>
                        <w:rPr>
                          <w:lang w:val="en-US"/>
                        </w:rPr>
                        <w:t>%</w:t>
                      </w:r>
                    </w:p>
                  </w:txbxContent>
                </v:textbox>
                <w10:wrap anchorx="margin"/>
              </v:shape>
            </w:pict>
          </mc:Fallback>
        </mc:AlternateContent>
      </w:r>
      <w:r w:rsidR="00FA0E0E" w:rsidRPr="00953C4F">
        <w:rPr>
          <w:noProof/>
          <w:lang w:val="da-DK" w:eastAsia="da-DK"/>
        </w:rPr>
        <mc:AlternateContent>
          <mc:Choice Requires="wps">
            <w:drawing>
              <wp:anchor distT="45720" distB="45720" distL="114300" distR="114300" simplePos="0" relativeHeight="251661312" behindDoc="0" locked="0" layoutInCell="1" allowOverlap="1" wp14:anchorId="358AB0F2" wp14:editId="24B3019E">
                <wp:simplePos x="0" y="0"/>
                <wp:positionH relativeFrom="margin">
                  <wp:posOffset>1386923</wp:posOffset>
                </wp:positionH>
                <wp:positionV relativeFrom="paragraph">
                  <wp:posOffset>1388800</wp:posOffset>
                </wp:positionV>
                <wp:extent cx="965200" cy="838200"/>
                <wp:effectExtent l="0" t="0" r="6350" b="0"/>
                <wp:wrapNone/>
                <wp:docPr id="20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838200"/>
                        </a:xfrm>
                        <a:prstGeom prst="rect">
                          <a:avLst/>
                        </a:prstGeom>
                        <a:noFill/>
                        <a:ln w="9525">
                          <a:noFill/>
                          <a:miter lim="800000"/>
                          <a:headEnd/>
                          <a:tailEnd/>
                        </a:ln>
                      </wps:spPr>
                      <wps:txbx>
                        <w:txbxContent>
                          <w:p w:rsidR="003D460D" w:rsidRPr="00AE77F8" w:rsidRDefault="003D460D" w:rsidP="00FA0E0E">
                            <w:pPr>
                              <w:rPr>
                                <w:lang w:val="en-US"/>
                              </w:rPr>
                            </w:pPr>
                            <w:r w:rsidRPr="00AE77F8">
                              <w:rPr>
                                <w:lang w:val="en-US"/>
                              </w:rPr>
                              <w:t xml:space="preserve">Operation of UE does not reduce </w:t>
                            </w:r>
                            <w:r>
                              <w:rPr>
                                <w:lang w:val="en-US"/>
                              </w:rPr>
                              <w:t>location below 95</w:t>
                            </w:r>
                            <w:r>
                              <w:t xml:space="preserve"> </w:t>
                            </w:r>
                            <w:r>
                              <w:rPr>
                                <w:lang w:val="en-US"/>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09.2pt;margin-top:109.35pt;width:76pt;height:6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" filled="f" stroked="f">
                <v:textbox inset="0,0,0,0">
                  <w:txbxContent>
                    <w:p w:rsidR="003D460D" w:rsidRPr="00AE77F8" w:rsidRDefault="003D460D" w:rsidP="00FA0E0E">
                      <w:pPr>
                        <w:rPr>
                          <w:lang w:val="en-US"/>
                        </w:rPr>
                      </w:pPr>
                      <w:r w:rsidRPr="00AE77F8">
                        <w:rPr>
                          <w:lang w:val="en-US"/>
                        </w:rPr>
                        <w:t xml:space="preserve">Operation of UE does not reduce </w:t>
                      </w:r>
                      <w:r>
                        <w:rPr>
                          <w:lang w:val="en-US"/>
                        </w:rPr>
                        <w:t>location below 95</w:t>
                      </w:r>
                      <w:r>
                        <w:t xml:space="preserve"> </w:t>
                      </w:r>
                      <w:r>
                        <w:rPr>
                          <w:lang w:val="en-US"/>
                        </w:rPr>
                        <w:t>%</w:t>
                      </w:r>
                    </w:p>
                  </w:txbxContent>
                </v:textbox>
                <w10:wrap anchorx="margin"/>
              </v:shape>
            </w:pict>
          </mc:Fallback>
        </mc:AlternateContent>
      </w:r>
      <w:r w:rsidR="00FA0E0E" w:rsidRPr="00953C4F">
        <w:t xml:space="preserve"> </w:t>
      </w:r>
    </w:p>
    <w:p w:rsidR="00651501" w:rsidRPr="00953C4F" w:rsidRDefault="00651501" w:rsidP="00651501">
      <w:pPr>
        <w:pStyle w:val="Caption"/>
        <w:rPr>
          <w:lang w:val="en-GB"/>
        </w:rPr>
      </w:pPr>
      <w:bookmarkStart w:id="209" w:name="_Ref429740846"/>
      <w:r w:rsidRPr="00953C4F">
        <w:rPr>
          <w:lang w:val="en-GB"/>
        </w:rPr>
        <w:t xml:space="preserve">Figure </w:t>
      </w:r>
      <w:r w:rsidRPr="00953C4F">
        <w:rPr>
          <w:lang w:val="en-GB"/>
        </w:rPr>
        <w:fldChar w:fldCharType="begin"/>
      </w:r>
      <w:r w:rsidRPr="00953C4F">
        <w:rPr>
          <w:lang w:val="en-GB"/>
        </w:rPr>
        <w:instrText xml:space="preserve"> SEQ Figure \* ARABIC </w:instrText>
      </w:r>
      <w:r w:rsidRPr="00953C4F">
        <w:rPr>
          <w:lang w:val="en-GB"/>
        </w:rPr>
        <w:fldChar w:fldCharType="separate"/>
      </w:r>
      <w:r w:rsidR="003D460D">
        <w:rPr>
          <w:noProof/>
          <w:lang w:val="en-GB"/>
        </w:rPr>
        <w:t>32</w:t>
      </w:r>
      <w:r w:rsidRPr="00953C4F">
        <w:rPr>
          <w:lang w:val="en-GB"/>
        </w:rPr>
        <w:fldChar w:fldCharType="end"/>
      </w:r>
      <w:bookmarkEnd w:id="209"/>
      <w:r w:rsidRPr="00953C4F">
        <w:rPr>
          <w:lang w:val="en-GB"/>
        </w:rPr>
        <w:t xml:space="preserve">: </w:t>
      </w:r>
      <w:r w:rsidRPr="00953C4F">
        <w:rPr>
          <w:rStyle w:val="ECCParagraph"/>
        </w:rPr>
        <w:t>Area susceptible to MFCN 700 MHz terminal stations.</w:t>
      </w:r>
    </w:p>
    <w:p w:rsidR="005143E0" w:rsidRPr="00953C4F" w:rsidRDefault="00651501" w:rsidP="00D52AD5">
      <w:r w:rsidRPr="00953C4F">
        <w:t>T</w:t>
      </w:r>
      <w:r w:rsidR="00FA0E0E" w:rsidRPr="00953C4F">
        <w:t>he area potentially susceptible to interference from PPDR UE is greater than that for MFCN UE, the lower PPDR user density will mitigate the impact.</w:t>
      </w:r>
    </w:p>
    <w:p w:rsidR="00345D10" w:rsidRPr="00953C4F" w:rsidRDefault="00345D10" w:rsidP="00B6534B">
      <w:pPr>
        <w:pStyle w:val="Heading3"/>
        <w:rPr>
          <w:lang w:val="en-GB"/>
        </w:rPr>
      </w:pPr>
      <w:bookmarkStart w:id="210" w:name="_Toc431380155"/>
      <w:r w:rsidRPr="00953C4F">
        <w:rPr>
          <w:lang w:val="en-GB"/>
        </w:rPr>
        <w:lastRenderedPageBreak/>
        <w:t>Monte Carlo analysis using SEAMCAT, method I</w:t>
      </w:r>
      <w:r w:rsidR="00F5355B" w:rsidRPr="00953C4F">
        <w:rPr>
          <w:lang w:val="en-GB"/>
        </w:rPr>
        <w:t>:</w:t>
      </w:r>
      <w:bookmarkEnd w:id="210"/>
      <w:r w:rsidR="00F5355B" w:rsidRPr="00953C4F">
        <w:rPr>
          <w:lang w:val="en-GB"/>
        </w:rPr>
        <w:t xml:space="preserve"> </w:t>
      </w:r>
    </w:p>
    <w:p w:rsidR="00345D10" w:rsidRPr="00953C4F" w:rsidRDefault="00345D10" w:rsidP="008722A9">
      <w:pPr>
        <w:pStyle w:val="Heading4"/>
        <w:rPr>
          <w:lang w:val="en-GB"/>
        </w:rPr>
      </w:pPr>
      <w:bookmarkStart w:id="211" w:name="_Toc413149417"/>
      <w:bookmarkStart w:id="212" w:name="_Toc431380156"/>
      <w:r w:rsidRPr="00953C4F">
        <w:rPr>
          <w:lang w:val="en-GB"/>
        </w:rPr>
        <w:t>Macroscopic compatibility study for PPDR UE into DTT, baseline scenario</w:t>
      </w:r>
      <w:bookmarkEnd w:id="211"/>
      <w:bookmarkEnd w:id="212"/>
    </w:p>
    <w:p w:rsidR="005A292B" w:rsidRPr="00953C4F" w:rsidRDefault="00712E03" w:rsidP="00B6534B">
      <w:pPr>
        <w:keepNext/>
        <w:rPr>
          <w:rStyle w:val="ECCHLyellow"/>
        </w:rPr>
      </w:pPr>
      <w:r w:rsidRPr="00953C4F">
        <w:t xml:space="preserve">This methodology is based on </w:t>
      </w:r>
      <w:r w:rsidR="005A292B" w:rsidRPr="00953C4F">
        <w:t>SEAMCAT</w:t>
      </w:r>
      <w:r w:rsidRPr="00953C4F">
        <w:t xml:space="preserve"> simulations </w:t>
      </w:r>
      <w:r w:rsidR="002F17ED" w:rsidRPr="00953C4F">
        <w:t>with</w:t>
      </w:r>
      <w:r w:rsidRPr="00953C4F">
        <w:t xml:space="preserve"> </w:t>
      </w:r>
      <w:r w:rsidR="002F17ED" w:rsidRPr="00953C4F">
        <w:t>a</w:t>
      </w:r>
      <w:r w:rsidRPr="00953C4F">
        <w:t xml:space="preserve"> time component added in order to reflect interventions, </w:t>
      </w:r>
      <w:r w:rsidR="002F17ED" w:rsidRPr="00953C4F">
        <w:t xml:space="preserve">the arrival and departure of vehicles and personnel at an incident </w:t>
      </w:r>
      <w:r w:rsidRPr="00953C4F">
        <w:t>which is a character</w:t>
      </w:r>
      <w:r w:rsidR="005A292B" w:rsidRPr="00953C4F">
        <w:t>i</w:t>
      </w:r>
      <w:r w:rsidRPr="00953C4F">
        <w:t>stic of PPDR</w:t>
      </w:r>
      <w:r w:rsidR="005A292B" w:rsidRPr="00953C4F">
        <w:t>.</w:t>
      </w:r>
      <w:r w:rsidR="007D024A" w:rsidRPr="00953C4F">
        <w:t xml:space="preserve"> </w:t>
      </w:r>
    </w:p>
    <w:p w:rsidR="006328A4" w:rsidRPr="00953C4F" w:rsidRDefault="006328A4" w:rsidP="006348DC">
      <w:r w:rsidRPr="00953C4F">
        <w:t xml:space="preserve">In this scenario, both the PPDR agents and the vehicles are connected to the infrastructure for day to day operations as shown in </w:t>
      </w:r>
      <w:r w:rsidR="006348DC" w:rsidRPr="00953C4F">
        <w:fldChar w:fldCharType="begin"/>
      </w:r>
      <w:r w:rsidR="006348DC" w:rsidRPr="00953C4F">
        <w:instrText xml:space="preserve"> REF _Ref405482525 \h </w:instrText>
      </w:r>
      <w:r w:rsidR="006348DC" w:rsidRPr="00953C4F">
        <w:fldChar w:fldCharType="separate"/>
      </w:r>
      <w:r w:rsidR="003D460D" w:rsidRPr="00953C4F">
        <w:t xml:space="preserve">Figure </w:t>
      </w:r>
      <w:r w:rsidR="003D460D">
        <w:rPr>
          <w:noProof/>
        </w:rPr>
        <w:t>33</w:t>
      </w:r>
      <w:r w:rsidR="006348DC" w:rsidRPr="00953C4F">
        <w:fldChar w:fldCharType="end"/>
      </w:r>
      <w:r w:rsidRPr="00953C4F">
        <w:t xml:space="preserve">. The locations of vehicles and agents are assumed independent. </w:t>
      </w:r>
    </w:p>
    <w:p w:rsidR="00E50D6F" w:rsidRPr="00953C4F" w:rsidRDefault="00E50D6F" w:rsidP="006348DC"/>
    <w:p w:rsidR="006328A4" w:rsidRPr="00953C4F" w:rsidRDefault="006328A4" w:rsidP="006328A4">
      <w:pPr>
        <w:pStyle w:val="ECCFiguregraphcentered"/>
        <w:keepNext/>
        <w:rPr>
          <w:noProof w:val="0"/>
          <w:lang w:val="en-GB"/>
        </w:rPr>
      </w:pPr>
      <w:r w:rsidRPr="00953C4F">
        <w:rPr>
          <w:lang w:val="da-DK" w:eastAsia="da-DK"/>
        </w:rPr>
        <w:drawing>
          <wp:inline distT="0" distB="0" distL="0" distR="0" wp14:anchorId="0251CBBD" wp14:editId="1701D420">
            <wp:extent cx="2568271" cy="2073182"/>
            <wp:effectExtent l="0" t="0" r="3810" b="3810"/>
            <wp:docPr id="618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568118" cy="2073059"/>
                    </a:xfrm>
                    <a:prstGeom prst="rect">
                      <a:avLst/>
                    </a:prstGeom>
                    <a:noFill/>
                    <a:ln>
                      <a:noFill/>
                    </a:ln>
                  </pic:spPr>
                </pic:pic>
              </a:graphicData>
            </a:graphic>
          </wp:inline>
        </w:drawing>
      </w:r>
    </w:p>
    <w:p w:rsidR="008A3B4D" w:rsidRPr="00953C4F" w:rsidRDefault="006328A4" w:rsidP="006328A4">
      <w:pPr>
        <w:pStyle w:val="Caption"/>
        <w:rPr>
          <w:lang w:val="en-GB"/>
        </w:rPr>
      </w:pPr>
      <w:bookmarkStart w:id="213" w:name="_Ref405482525"/>
      <w:bookmarkStart w:id="214" w:name="_Ref405482521"/>
      <w:r w:rsidRPr="00953C4F">
        <w:rPr>
          <w:lang w:val="en-GB"/>
        </w:rPr>
        <w:t xml:space="preserve">Figure </w:t>
      </w:r>
      <w:r w:rsidR="009614B2" w:rsidRPr="00953C4F">
        <w:rPr>
          <w:lang w:val="en-GB"/>
        </w:rPr>
        <w:fldChar w:fldCharType="begin"/>
      </w:r>
      <w:r w:rsidR="009614B2" w:rsidRPr="00953C4F">
        <w:rPr>
          <w:lang w:val="en-GB"/>
        </w:rPr>
        <w:instrText xml:space="preserve"> SEQ Figure \* ARABIC </w:instrText>
      </w:r>
      <w:r w:rsidR="009614B2" w:rsidRPr="00953C4F">
        <w:rPr>
          <w:lang w:val="en-GB"/>
        </w:rPr>
        <w:fldChar w:fldCharType="separate"/>
      </w:r>
      <w:r w:rsidR="003D460D">
        <w:rPr>
          <w:noProof/>
          <w:lang w:val="en-GB"/>
        </w:rPr>
        <w:t>33</w:t>
      </w:r>
      <w:r w:rsidR="009614B2" w:rsidRPr="00953C4F">
        <w:rPr>
          <w:lang w:val="en-GB"/>
        </w:rPr>
        <w:fldChar w:fldCharType="end"/>
      </w:r>
      <w:bookmarkEnd w:id="213"/>
      <w:r w:rsidRPr="00953C4F">
        <w:rPr>
          <w:lang w:val="en-GB"/>
        </w:rPr>
        <w:t>: Baseline scenario</w:t>
      </w:r>
      <w:bookmarkEnd w:id="214"/>
    </w:p>
    <w:p w:rsidR="002F7C01" w:rsidRPr="00953C4F" w:rsidRDefault="002F7C01" w:rsidP="002F7C01"/>
    <w:p w:rsidR="00AB4013" w:rsidRPr="00953C4F" w:rsidRDefault="00AB4013" w:rsidP="00E50D6F">
      <w:pPr>
        <w:pStyle w:val="Caption"/>
        <w:keepNext/>
        <w:rPr>
          <w:lang w:val="en-GB"/>
        </w:rPr>
      </w:pPr>
      <w:bookmarkStart w:id="215" w:name="_Ref418697933"/>
      <w:r w:rsidRPr="00953C4F">
        <w:rPr>
          <w:lang w:val="en-GB"/>
        </w:rPr>
        <w:t xml:space="preserve">Table </w:t>
      </w:r>
      <w:r w:rsidR="009614B2" w:rsidRPr="00953C4F">
        <w:rPr>
          <w:lang w:val="en-GB"/>
        </w:rPr>
        <w:fldChar w:fldCharType="begin"/>
      </w:r>
      <w:r w:rsidR="009614B2" w:rsidRPr="00953C4F">
        <w:rPr>
          <w:lang w:val="en-GB"/>
        </w:rPr>
        <w:instrText xml:space="preserve"> SEQ Table \* ARABIC </w:instrText>
      </w:r>
      <w:r w:rsidR="009614B2" w:rsidRPr="00953C4F">
        <w:rPr>
          <w:lang w:val="en-GB"/>
        </w:rPr>
        <w:fldChar w:fldCharType="separate"/>
      </w:r>
      <w:r w:rsidR="003D460D">
        <w:rPr>
          <w:noProof/>
          <w:lang w:val="en-GB"/>
        </w:rPr>
        <w:t>37</w:t>
      </w:r>
      <w:r w:rsidR="009614B2" w:rsidRPr="00953C4F">
        <w:rPr>
          <w:lang w:val="en-GB"/>
        </w:rPr>
        <w:fldChar w:fldCharType="end"/>
      </w:r>
      <w:bookmarkEnd w:id="215"/>
      <w:r w:rsidRPr="00953C4F">
        <w:rPr>
          <w:lang w:val="en-GB"/>
        </w:rPr>
        <w:t>: Baseline scenario parameters</w:t>
      </w:r>
    </w:p>
    <w:tbl>
      <w:tblPr>
        <w:tblStyle w:val="ECCTable-redheader"/>
        <w:tblW w:w="0" w:type="auto"/>
        <w:tblInd w:w="0" w:type="dxa"/>
        <w:tblLook w:val="01E0" w:firstRow="1" w:lastRow="1" w:firstColumn="1" w:lastColumn="1" w:noHBand="0" w:noVBand="0"/>
      </w:tblPr>
      <w:tblGrid>
        <w:gridCol w:w="2802"/>
        <w:gridCol w:w="3260"/>
        <w:gridCol w:w="3793"/>
      </w:tblGrid>
      <w:tr w:rsidR="002F7C01" w:rsidRPr="00953C4F" w:rsidTr="002F7C01">
        <w:trPr>
          <w:cnfStyle w:val="100000000000" w:firstRow="1" w:lastRow="0" w:firstColumn="0" w:lastColumn="0" w:oddVBand="0" w:evenVBand="0" w:oddHBand="0" w:evenHBand="0" w:firstRowFirstColumn="0" w:firstRowLastColumn="0" w:lastRowFirstColumn="0" w:lastRowLastColumn="0"/>
        </w:trPr>
        <w:tc>
          <w:tcPr>
            <w:tcW w:w="2802" w:type="dxa"/>
          </w:tcPr>
          <w:p w:rsidR="002F7C01" w:rsidRPr="00953C4F" w:rsidRDefault="002F7C01" w:rsidP="00E50D6F">
            <w:pPr>
              <w:keepNext/>
            </w:pPr>
            <w:r w:rsidRPr="00953C4F">
              <w:t>PPDR devices</w:t>
            </w:r>
          </w:p>
        </w:tc>
        <w:tc>
          <w:tcPr>
            <w:tcW w:w="3260" w:type="dxa"/>
          </w:tcPr>
          <w:p w:rsidR="002F7C01" w:rsidRPr="00953C4F" w:rsidRDefault="002F7C01" w:rsidP="00E50D6F">
            <w:pPr>
              <w:keepNext/>
            </w:pPr>
            <w:r w:rsidRPr="00953C4F">
              <w:t>Value</w:t>
            </w:r>
          </w:p>
        </w:tc>
        <w:tc>
          <w:tcPr>
            <w:tcW w:w="3793" w:type="dxa"/>
          </w:tcPr>
          <w:p w:rsidR="002F7C01" w:rsidRPr="00953C4F" w:rsidRDefault="002F7C01" w:rsidP="00E50D6F">
            <w:pPr>
              <w:keepNext/>
            </w:pPr>
            <w:r w:rsidRPr="00953C4F">
              <w:t>Note</w:t>
            </w:r>
          </w:p>
        </w:tc>
      </w:tr>
      <w:tr w:rsidR="001A336C" w:rsidRPr="00953C4F" w:rsidTr="009B025A">
        <w:tc>
          <w:tcPr>
            <w:tcW w:w="2802" w:type="dxa"/>
          </w:tcPr>
          <w:p w:rsidR="001A336C" w:rsidRPr="00953C4F" w:rsidRDefault="001A336C" w:rsidP="00E50D6F">
            <w:pPr>
              <w:keepNext/>
              <w:jc w:val="left"/>
            </w:pPr>
            <w:r w:rsidRPr="00953C4F">
              <w:t>Terminal distribution</w:t>
            </w:r>
          </w:p>
        </w:tc>
        <w:tc>
          <w:tcPr>
            <w:tcW w:w="3260" w:type="dxa"/>
          </w:tcPr>
          <w:p w:rsidR="001A336C" w:rsidRPr="00953C4F" w:rsidRDefault="001A336C" w:rsidP="00E50D6F">
            <w:pPr>
              <w:keepNext/>
              <w:jc w:val="left"/>
            </w:pPr>
            <w:r w:rsidRPr="00953C4F">
              <w:t>Uniform</w:t>
            </w:r>
          </w:p>
        </w:tc>
        <w:tc>
          <w:tcPr>
            <w:tcW w:w="3793" w:type="dxa"/>
          </w:tcPr>
          <w:p w:rsidR="001A336C" w:rsidRPr="00953C4F" w:rsidRDefault="001A336C" w:rsidP="00E50D6F">
            <w:pPr>
              <w:keepNext/>
              <w:jc w:val="left"/>
            </w:pPr>
            <w:r w:rsidRPr="00953C4F">
              <w:t>Day to day operation.</w:t>
            </w:r>
          </w:p>
        </w:tc>
      </w:tr>
      <w:tr w:rsidR="002F7C01" w:rsidRPr="00953C4F" w:rsidTr="002F7C01">
        <w:tc>
          <w:tcPr>
            <w:tcW w:w="2802" w:type="dxa"/>
          </w:tcPr>
          <w:p w:rsidR="002F7C01" w:rsidRPr="00953C4F" w:rsidRDefault="002F7C01" w:rsidP="00E50D6F">
            <w:pPr>
              <w:keepNext/>
              <w:jc w:val="left"/>
            </w:pPr>
          </w:p>
        </w:tc>
        <w:tc>
          <w:tcPr>
            <w:tcW w:w="3260" w:type="dxa"/>
          </w:tcPr>
          <w:p w:rsidR="002F7C01" w:rsidRPr="00953C4F" w:rsidRDefault="002F7C01" w:rsidP="00E50D6F">
            <w:pPr>
              <w:keepNext/>
              <w:jc w:val="left"/>
            </w:pPr>
          </w:p>
        </w:tc>
        <w:tc>
          <w:tcPr>
            <w:tcW w:w="3793" w:type="dxa"/>
          </w:tcPr>
          <w:p w:rsidR="002F7C01" w:rsidRPr="00953C4F" w:rsidRDefault="002F7C01" w:rsidP="00E50D6F">
            <w:pPr>
              <w:keepNext/>
              <w:jc w:val="left"/>
            </w:pPr>
          </w:p>
        </w:tc>
      </w:tr>
      <w:tr w:rsidR="002F7C01" w:rsidRPr="00953C4F" w:rsidTr="002F7C01">
        <w:tc>
          <w:tcPr>
            <w:tcW w:w="2802" w:type="dxa"/>
          </w:tcPr>
          <w:p w:rsidR="002F7C01" w:rsidRPr="00953C4F" w:rsidRDefault="002F7C01" w:rsidP="00E50D6F">
            <w:pPr>
              <w:jc w:val="left"/>
            </w:pPr>
            <w:r w:rsidRPr="00953C4F">
              <w:t>Indoor (%)/Outdoor mix (%)</w:t>
            </w:r>
          </w:p>
        </w:tc>
        <w:tc>
          <w:tcPr>
            <w:tcW w:w="3260" w:type="dxa"/>
          </w:tcPr>
          <w:p w:rsidR="002F7C01" w:rsidRPr="00953C4F" w:rsidRDefault="002F7C01" w:rsidP="00E50D6F">
            <w:pPr>
              <w:jc w:val="left"/>
            </w:pPr>
            <w:r w:rsidRPr="00953C4F">
              <w:t>25/75</w:t>
            </w:r>
          </w:p>
        </w:tc>
        <w:tc>
          <w:tcPr>
            <w:tcW w:w="3793" w:type="dxa"/>
          </w:tcPr>
          <w:p w:rsidR="002F7C01" w:rsidRPr="00953C4F" w:rsidRDefault="002F7C01" w:rsidP="00E50D6F">
            <w:pPr>
              <w:jc w:val="left"/>
            </w:pPr>
          </w:p>
        </w:tc>
      </w:tr>
      <w:tr w:rsidR="002F7C01" w:rsidRPr="00953C4F" w:rsidTr="002F7C01">
        <w:tc>
          <w:tcPr>
            <w:tcW w:w="2802" w:type="dxa"/>
          </w:tcPr>
          <w:p w:rsidR="002F7C01" w:rsidRPr="00953C4F" w:rsidRDefault="002F7C01" w:rsidP="00E50D6F">
            <w:pPr>
              <w:jc w:val="left"/>
            </w:pPr>
            <w:r w:rsidRPr="00953C4F">
              <w:t>Vehicle mounted density</w:t>
            </w:r>
          </w:p>
        </w:tc>
        <w:tc>
          <w:tcPr>
            <w:tcW w:w="3260" w:type="dxa"/>
          </w:tcPr>
          <w:p w:rsidR="002F7C01" w:rsidRPr="00953C4F" w:rsidRDefault="002F7C01" w:rsidP="00E50D6F">
            <w:pPr>
              <w:jc w:val="left"/>
            </w:pPr>
            <w:r w:rsidRPr="00953C4F">
              <w:t>37.5</w:t>
            </w:r>
            <w:r w:rsidR="00F5355B" w:rsidRPr="00953C4F">
              <w:t xml:space="preserve"> </w:t>
            </w:r>
            <w:r w:rsidRPr="00953C4F">
              <w:t>% of total device density</w:t>
            </w:r>
          </w:p>
        </w:tc>
        <w:tc>
          <w:tcPr>
            <w:tcW w:w="3793" w:type="dxa"/>
          </w:tcPr>
          <w:p w:rsidR="002F7C01" w:rsidRPr="00953C4F" w:rsidRDefault="002F7C01" w:rsidP="00E50D6F">
            <w:pPr>
              <w:jc w:val="left"/>
            </w:pPr>
          </w:p>
        </w:tc>
      </w:tr>
      <w:tr w:rsidR="002F7C01" w:rsidRPr="00953C4F" w:rsidTr="002F7C01">
        <w:tc>
          <w:tcPr>
            <w:tcW w:w="2802" w:type="dxa"/>
          </w:tcPr>
          <w:p w:rsidR="002F7C01" w:rsidRPr="00953C4F" w:rsidRDefault="002F7C01" w:rsidP="00E50D6F">
            <w:pPr>
              <w:jc w:val="left"/>
            </w:pPr>
            <w:r w:rsidRPr="00953C4F">
              <w:t>ACLR (dB/8MHz)</w:t>
            </w:r>
          </w:p>
        </w:tc>
        <w:tc>
          <w:tcPr>
            <w:tcW w:w="3260" w:type="dxa"/>
          </w:tcPr>
          <w:p w:rsidR="002F7C01" w:rsidRPr="00953C4F" w:rsidRDefault="002F7C01" w:rsidP="00E50D6F">
            <w:pPr>
              <w:jc w:val="left"/>
            </w:pPr>
            <w:r w:rsidRPr="00953C4F">
              <w:t xml:space="preserve">35, 50, </w:t>
            </w:r>
            <w:r w:rsidR="005A292B" w:rsidRPr="00953C4F">
              <w:t xml:space="preserve">55, 58, </w:t>
            </w:r>
            <w:r w:rsidRPr="00953C4F">
              <w:t xml:space="preserve">60, </w:t>
            </w:r>
            <w:r w:rsidR="005A292B" w:rsidRPr="00953C4F">
              <w:t xml:space="preserve">62, </w:t>
            </w:r>
            <w:r w:rsidRPr="00953C4F">
              <w:t>65, 70</w:t>
            </w:r>
          </w:p>
        </w:tc>
        <w:tc>
          <w:tcPr>
            <w:tcW w:w="3793" w:type="dxa"/>
          </w:tcPr>
          <w:p w:rsidR="002F7C01" w:rsidRPr="00953C4F" w:rsidRDefault="002F7C01" w:rsidP="00E50D6F">
            <w:pPr>
              <w:jc w:val="left"/>
            </w:pPr>
          </w:p>
        </w:tc>
      </w:tr>
      <w:tr w:rsidR="002F7C01" w:rsidRPr="00953C4F" w:rsidTr="002F7C01">
        <w:tc>
          <w:tcPr>
            <w:tcW w:w="2802" w:type="dxa"/>
          </w:tcPr>
          <w:p w:rsidR="002F7C01" w:rsidRPr="00953C4F" w:rsidRDefault="00F5355B" w:rsidP="00E50D6F">
            <w:pPr>
              <w:jc w:val="left"/>
            </w:pPr>
            <w:r w:rsidRPr="00953C4F">
              <w:t>P</w:t>
            </w:r>
            <w:r w:rsidR="002F7C01" w:rsidRPr="00953C4F">
              <w:t>ower control</w:t>
            </w:r>
          </w:p>
        </w:tc>
        <w:tc>
          <w:tcPr>
            <w:tcW w:w="3260" w:type="dxa"/>
          </w:tcPr>
          <w:p w:rsidR="002F7C01" w:rsidRPr="00953C4F" w:rsidRDefault="002F7C01" w:rsidP="00E50D6F">
            <w:pPr>
              <w:jc w:val="left"/>
            </w:pPr>
            <w:r w:rsidRPr="00953C4F">
              <w:t>Yes</w:t>
            </w:r>
          </w:p>
        </w:tc>
        <w:tc>
          <w:tcPr>
            <w:tcW w:w="3793" w:type="dxa"/>
          </w:tcPr>
          <w:p w:rsidR="002F7C01" w:rsidRPr="00953C4F" w:rsidRDefault="002F7C01" w:rsidP="00E50D6F">
            <w:pPr>
              <w:jc w:val="left"/>
            </w:pPr>
            <w:r w:rsidRPr="00953C4F">
              <w:t xml:space="preserve">Max allowed </w:t>
            </w:r>
            <w:proofErr w:type="spellStart"/>
            <w:r w:rsidRPr="00953C4F">
              <w:t>Tx</w:t>
            </w:r>
            <w:proofErr w:type="spellEnd"/>
            <w:r w:rsidRPr="00953C4F">
              <w:t xml:space="preserve"> power</w:t>
            </w:r>
            <w:r w:rsidR="00DA2EE6" w:rsidRPr="00953C4F">
              <w:t xml:space="preserve"> </w:t>
            </w:r>
            <w:r w:rsidRPr="00953C4F">
              <w:t xml:space="preserve">= 23 </w:t>
            </w:r>
            <w:proofErr w:type="spellStart"/>
            <w:r w:rsidRPr="00953C4F">
              <w:t>dBm</w:t>
            </w:r>
            <w:proofErr w:type="spellEnd"/>
            <w:r w:rsidRPr="00953C4F">
              <w:t>;</w:t>
            </w:r>
          </w:p>
          <w:p w:rsidR="002F7C01" w:rsidRPr="00953C4F" w:rsidRDefault="001D1A8D" w:rsidP="00E50D6F">
            <w:pPr>
              <w:jc w:val="left"/>
            </w:pPr>
            <w:r w:rsidRPr="00953C4F">
              <w:t xml:space="preserve">Min </w:t>
            </w:r>
            <w:proofErr w:type="spellStart"/>
            <w:r w:rsidRPr="00953C4F">
              <w:t>Tx</w:t>
            </w:r>
            <w:proofErr w:type="spellEnd"/>
            <w:r w:rsidRPr="00953C4F">
              <w:t xml:space="preserve"> power =</w:t>
            </w:r>
            <w:r w:rsidR="00DA2EE6" w:rsidRPr="00953C4F">
              <w:t xml:space="preserve"> </w:t>
            </w:r>
            <w:r w:rsidRPr="00953C4F">
              <w:t xml:space="preserve">-40 </w:t>
            </w:r>
            <w:proofErr w:type="spellStart"/>
            <w:r w:rsidRPr="00953C4F">
              <w:t>dBm</w:t>
            </w:r>
            <w:proofErr w:type="spellEnd"/>
            <w:r w:rsidRPr="00953C4F">
              <w:t>;</w:t>
            </w:r>
          </w:p>
        </w:tc>
      </w:tr>
      <w:tr w:rsidR="002C4AD9" w:rsidRPr="00953C4F" w:rsidTr="009B025A">
        <w:tc>
          <w:tcPr>
            <w:tcW w:w="9855" w:type="dxa"/>
            <w:gridSpan w:val="3"/>
          </w:tcPr>
          <w:p w:rsidR="002C4AD9" w:rsidRPr="00953C4F" w:rsidDel="00352F31" w:rsidRDefault="002C4AD9" w:rsidP="00737D98">
            <w:pPr>
              <w:jc w:val="left"/>
            </w:pPr>
            <w:r w:rsidRPr="00953C4F">
              <w:t xml:space="preserve">Note: Missing parameters are in accordance with section </w:t>
            </w:r>
            <w:r w:rsidR="00737D98" w:rsidRPr="00953C4F">
              <w:fldChar w:fldCharType="begin"/>
            </w:r>
            <w:r w:rsidR="00737D98" w:rsidRPr="00953C4F">
              <w:instrText xml:space="preserve"> REF _Ref419305392 \r \h </w:instrText>
            </w:r>
            <w:r w:rsidR="00737D98" w:rsidRPr="00953C4F">
              <w:fldChar w:fldCharType="separate"/>
            </w:r>
            <w:r w:rsidR="003D460D">
              <w:t>3</w:t>
            </w:r>
            <w:r w:rsidR="00737D98" w:rsidRPr="00953C4F">
              <w:fldChar w:fldCharType="end"/>
            </w:r>
            <w:r w:rsidRPr="00953C4F">
              <w:t>.</w:t>
            </w:r>
          </w:p>
        </w:tc>
      </w:tr>
    </w:tbl>
    <w:p w:rsidR="009A132C" w:rsidRPr="00953C4F" w:rsidRDefault="009A132C" w:rsidP="00E9399F">
      <w:r w:rsidRPr="00953C4F">
        <w:t xml:space="preserve">Interfering system is a 2x5 MHz FDD PPDR (LTE) operating in the lower 700 MHz sub-band (698-703 MHz). A duplex spacing of 55 MHz is assumed. Indoor coverage PPDR network (targeting vehicular and UE terminals), with a BS </w:t>
      </w:r>
      <w:proofErr w:type="spellStart"/>
      <w:r w:rsidRPr="00953C4F">
        <w:t>e.i.r.p</w:t>
      </w:r>
      <w:proofErr w:type="spellEnd"/>
      <w:r w:rsidRPr="00953C4F">
        <w:t xml:space="preserve"> of 60 </w:t>
      </w:r>
      <w:proofErr w:type="spellStart"/>
      <w:r w:rsidRPr="00953C4F">
        <w:t>dBm</w:t>
      </w:r>
      <w:proofErr w:type="spellEnd"/>
      <w:r w:rsidRPr="00953C4F">
        <w:t xml:space="preserve"> and a UE </w:t>
      </w:r>
      <w:proofErr w:type="spellStart"/>
      <w:r w:rsidRPr="00953C4F">
        <w:t>e.i.r.p</w:t>
      </w:r>
      <w:proofErr w:type="spellEnd"/>
      <w:r w:rsidRPr="00953C4F">
        <w:t xml:space="preserve"> of up to 23 </w:t>
      </w:r>
      <w:proofErr w:type="spellStart"/>
      <w:r w:rsidRPr="00953C4F">
        <w:t>dBm</w:t>
      </w:r>
      <w:proofErr w:type="spellEnd"/>
      <w:r w:rsidRPr="00953C4F">
        <w:t>, have been studied. A PPDR cell of 0.845 km has been used in simulations. Simulations assume a constant ACLR. In real LTE networks, the UEs are allocated with different numbers of RBs and also in different positions within the carrier. The ACLR increases with the offset towards the victim system</w:t>
      </w:r>
      <w:r w:rsidR="007D024A" w:rsidRPr="00953C4F">
        <w:t xml:space="preserve">. </w:t>
      </w:r>
      <w:r w:rsidRPr="00953C4F">
        <w:t>The PPDR link budget resulting in the above cell range is presented in</w:t>
      </w:r>
      <w:r w:rsidR="00E9399F" w:rsidRPr="00953C4F">
        <w:t xml:space="preserve"> </w:t>
      </w:r>
      <w:r w:rsidR="00E9399F" w:rsidRPr="00953C4F">
        <w:fldChar w:fldCharType="begin"/>
      </w:r>
      <w:r w:rsidR="00E9399F" w:rsidRPr="00953C4F">
        <w:instrText xml:space="preserve"> REF _Ref429735510 \r \h </w:instrText>
      </w:r>
      <w:r w:rsidR="00E9399F" w:rsidRPr="00953C4F">
        <w:fldChar w:fldCharType="separate"/>
      </w:r>
      <w:r w:rsidR="003D460D">
        <w:t>ANNEX 5</w:t>
      </w:r>
      <w:proofErr w:type="gramStart"/>
      <w:r w:rsidR="003D460D">
        <w:t>:</w:t>
      </w:r>
      <w:r w:rsidR="00E9399F" w:rsidRPr="00953C4F">
        <w:fldChar w:fldCharType="end"/>
      </w:r>
      <w:r w:rsidRPr="00953C4F">
        <w:t>.</w:t>
      </w:r>
      <w:proofErr w:type="gramEnd"/>
    </w:p>
    <w:p w:rsidR="00163349" w:rsidRPr="00953C4F" w:rsidRDefault="00163349" w:rsidP="00163349">
      <w:pPr>
        <w:pStyle w:val="Caption"/>
        <w:rPr>
          <w:lang w:val="en-GB"/>
        </w:rPr>
      </w:pPr>
      <w:r w:rsidRPr="00953C4F">
        <w:rPr>
          <w:lang w:val="en-GB"/>
        </w:rPr>
        <w:lastRenderedPageBreak/>
        <w:t xml:space="preserve">Table </w:t>
      </w:r>
      <w:r w:rsidR="0014385C" w:rsidRPr="00953C4F">
        <w:rPr>
          <w:lang w:val="en-GB"/>
        </w:rPr>
        <w:fldChar w:fldCharType="begin"/>
      </w:r>
      <w:r w:rsidR="0014385C" w:rsidRPr="00953C4F">
        <w:rPr>
          <w:lang w:val="en-GB"/>
        </w:rPr>
        <w:instrText xml:space="preserve"> SEQ Table \* ARABIC </w:instrText>
      </w:r>
      <w:r w:rsidR="0014385C" w:rsidRPr="00953C4F">
        <w:rPr>
          <w:lang w:val="en-GB"/>
        </w:rPr>
        <w:fldChar w:fldCharType="separate"/>
      </w:r>
      <w:r w:rsidR="003D460D">
        <w:rPr>
          <w:noProof/>
          <w:lang w:val="en-GB"/>
        </w:rPr>
        <w:t>38</w:t>
      </w:r>
      <w:r w:rsidR="0014385C" w:rsidRPr="00953C4F">
        <w:rPr>
          <w:noProof/>
          <w:lang w:val="en-GB"/>
        </w:rPr>
        <w:fldChar w:fldCharType="end"/>
      </w:r>
      <w:r w:rsidRPr="00953C4F">
        <w:rPr>
          <w:lang w:val="en-GB"/>
        </w:rPr>
        <w:t>: Baseline scenario parameters</w:t>
      </w:r>
    </w:p>
    <w:tbl>
      <w:tblPr>
        <w:tblStyle w:val="ECCTable-redheader"/>
        <w:tblW w:w="0" w:type="auto"/>
        <w:tblInd w:w="0" w:type="dxa"/>
        <w:tblLook w:val="01E0" w:firstRow="1" w:lastRow="1" w:firstColumn="1" w:lastColumn="1" w:noHBand="0" w:noVBand="0"/>
      </w:tblPr>
      <w:tblGrid>
        <w:gridCol w:w="2802"/>
        <w:gridCol w:w="3260"/>
        <w:gridCol w:w="3793"/>
      </w:tblGrid>
      <w:tr w:rsidR="00163349" w:rsidRPr="00953C4F" w:rsidTr="00046A2A">
        <w:trPr>
          <w:cnfStyle w:val="100000000000" w:firstRow="1" w:lastRow="0" w:firstColumn="0" w:lastColumn="0" w:oddVBand="0" w:evenVBand="0" w:oddHBand="0" w:evenHBand="0" w:firstRowFirstColumn="0" w:firstRowLastColumn="0" w:lastRowFirstColumn="0" w:lastRowLastColumn="0"/>
        </w:trPr>
        <w:tc>
          <w:tcPr>
            <w:tcW w:w="2802" w:type="dxa"/>
          </w:tcPr>
          <w:p w:rsidR="00163349" w:rsidRPr="00953C4F" w:rsidRDefault="00163349" w:rsidP="00163349">
            <w:r w:rsidRPr="00953C4F">
              <w:t>PPDR devices</w:t>
            </w:r>
          </w:p>
        </w:tc>
        <w:tc>
          <w:tcPr>
            <w:tcW w:w="3260" w:type="dxa"/>
          </w:tcPr>
          <w:p w:rsidR="00163349" w:rsidRPr="00953C4F" w:rsidRDefault="00163349" w:rsidP="00163349">
            <w:r w:rsidRPr="00953C4F">
              <w:t>Value</w:t>
            </w:r>
          </w:p>
        </w:tc>
        <w:tc>
          <w:tcPr>
            <w:tcW w:w="3793" w:type="dxa"/>
          </w:tcPr>
          <w:p w:rsidR="00163349" w:rsidRPr="00953C4F" w:rsidRDefault="00163349" w:rsidP="00163349">
            <w:r w:rsidRPr="00953C4F">
              <w:t>Note</w:t>
            </w:r>
          </w:p>
        </w:tc>
      </w:tr>
      <w:tr w:rsidR="00163349" w:rsidRPr="00953C4F" w:rsidTr="00046A2A">
        <w:tc>
          <w:tcPr>
            <w:tcW w:w="2802" w:type="dxa"/>
          </w:tcPr>
          <w:p w:rsidR="00163349" w:rsidRPr="00953C4F" w:rsidRDefault="00163349" w:rsidP="00163349">
            <w:r w:rsidRPr="00953C4F">
              <w:t>Terminal distribution</w:t>
            </w:r>
          </w:p>
        </w:tc>
        <w:tc>
          <w:tcPr>
            <w:tcW w:w="3260" w:type="dxa"/>
          </w:tcPr>
          <w:p w:rsidR="00163349" w:rsidRPr="00953C4F" w:rsidRDefault="00163349" w:rsidP="00163349">
            <w:r w:rsidRPr="00953C4F">
              <w:t>Uniform</w:t>
            </w:r>
          </w:p>
        </w:tc>
        <w:tc>
          <w:tcPr>
            <w:tcW w:w="3793" w:type="dxa"/>
          </w:tcPr>
          <w:p w:rsidR="00163349" w:rsidRPr="00953C4F" w:rsidRDefault="00163349" w:rsidP="00163349">
            <w:r w:rsidRPr="00953C4F">
              <w:t>Day to day operation.</w:t>
            </w:r>
          </w:p>
        </w:tc>
      </w:tr>
      <w:tr w:rsidR="00163349" w:rsidRPr="00953C4F" w:rsidTr="00046A2A">
        <w:tc>
          <w:tcPr>
            <w:tcW w:w="2802" w:type="dxa"/>
          </w:tcPr>
          <w:p w:rsidR="00163349" w:rsidRPr="00953C4F" w:rsidRDefault="00163349" w:rsidP="00163349"/>
        </w:tc>
        <w:tc>
          <w:tcPr>
            <w:tcW w:w="3260" w:type="dxa"/>
          </w:tcPr>
          <w:p w:rsidR="00163349" w:rsidRPr="00953C4F" w:rsidRDefault="00163349" w:rsidP="00163349"/>
        </w:tc>
        <w:tc>
          <w:tcPr>
            <w:tcW w:w="3793" w:type="dxa"/>
          </w:tcPr>
          <w:p w:rsidR="00163349" w:rsidRPr="00953C4F" w:rsidRDefault="00163349" w:rsidP="00163349"/>
        </w:tc>
      </w:tr>
      <w:tr w:rsidR="00163349" w:rsidRPr="00953C4F" w:rsidTr="00046A2A">
        <w:tc>
          <w:tcPr>
            <w:tcW w:w="2802" w:type="dxa"/>
          </w:tcPr>
          <w:p w:rsidR="00163349" w:rsidRPr="00953C4F" w:rsidRDefault="00163349" w:rsidP="00163349">
            <w:r w:rsidRPr="00953C4F">
              <w:t>Indoor (%)/Outdoor mix (%)</w:t>
            </w:r>
          </w:p>
        </w:tc>
        <w:tc>
          <w:tcPr>
            <w:tcW w:w="3260" w:type="dxa"/>
          </w:tcPr>
          <w:p w:rsidR="00163349" w:rsidRPr="00953C4F" w:rsidRDefault="00163349" w:rsidP="00163349">
            <w:r w:rsidRPr="00953C4F">
              <w:t>25/75</w:t>
            </w:r>
          </w:p>
        </w:tc>
        <w:tc>
          <w:tcPr>
            <w:tcW w:w="3793" w:type="dxa"/>
          </w:tcPr>
          <w:p w:rsidR="00163349" w:rsidRPr="00953C4F" w:rsidRDefault="00163349" w:rsidP="00163349"/>
        </w:tc>
      </w:tr>
      <w:tr w:rsidR="00163349" w:rsidRPr="00953C4F" w:rsidTr="00046A2A">
        <w:tc>
          <w:tcPr>
            <w:tcW w:w="2802" w:type="dxa"/>
          </w:tcPr>
          <w:p w:rsidR="00163349" w:rsidRPr="00953C4F" w:rsidRDefault="00163349" w:rsidP="00163349">
            <w:r w:rsidRPr="00953C4F">
              <w:t>Vehicle mounted density</w:t>
            </w:r>
          </w:p>
        </w:tc>
        <w:tc>
          <w:tcPr>
            <w:tcW w:w="3260" w:type="dxa"/>
          </w:tcPr>
          <w:p w:rsidR="00163349" w:rsidRPr="00953C4F" w:rsidRDefault="00163349" w:rsidP="00163349">
            <w:r w:rsidRPr="00953C4F">
              <w:t>37.5 % of total device density</w:t>
            </w:r>
          </w:p>
        </w:tc>
        <w:tc>
          <w:tcPr>
            <w:tcW w:w="3793" w:type="dxa"/>
          </w:tcPr>
          <w:p w:rsidR="00163349" w:rsidRPr="00953C4F" w:rsidRDefault="00163349" w:rsidP="00163349"/>
        </w:tc>
      </w:tr>
      <w:tr w:rsidR="00163349" w:rsidRPr="00953C4F" w:rsidTr="00046A2A">
        <w:tc>
          <w:tcPr>
            <w:tcW w:w="2802" w:type="dxa"/>
          </w:tcPr>
          <w:p w:rsidR="00163349" w:rsidRPr="00953C4F" w:rsidRDefault="00163349" w:rsidP="00163349">
            <w:r w:rsidRPr="00953C4F">
              <w:t>ACLR (dB/8MHz)</w:t>
            </w:r>
          </w:p>
        </w:tc>
        <w:tc>
          <w:tcPr>
            <w:tcW w:w="3260" w:type="dxa"/>
          </w:tcPr>
          <w:p w:rsidR="00163349" w:rsidRPr="00953C4F" w:rsidRDefault="00163349" w:rsidP="00163349">
            <w:r w:rsidRPr="00953C4F">
              <w:t>35, 50, 55, 58, 60, 62, 65, 70</w:t>
            </w:r>
          </w:p>
        </w:tc>
        <w:tc>
          <w:tcPr>
            <w:tcW w:w="3793" w:type="dxa"/>
          </w:tcPr>
          <w:p w:rsidR="00163349" w:rsidRPr="00953C4F" w:rsidRDefault="00163349" w:rsidP="00163349"/>
        </w:tc>
      </w:tr>
      <w:tr w:rsidR="00163349" w:rsidRPr="00953C4F" w:rsidTr="00046A2A">
        <w:tc>
          <w:tcPr>
            <w:tcW w:w="2802" w:type="dxa"/>
          </w:tcPr>
          <w:p w:rsidR="00163349" w:rsidRPr="00953C4F" w:rsidRDefault="00163349" w:rsidP="00163349">
            <w:r w:rsidRPr="00953C4F">
              <w:t>Power control</w:t>
            </w:r>
          </w:p>
        </w:tc>
        <w:tc>
          <w:tcPr>
            <w:tcW w:w="3260" w:type="dxa"/>
          </w:tcPr>
          <w:p w:rsidR="00163349" w:rsidRPr="00953C4F" w:rsidRDefault="00163349" w:rsidP="00163349">
            <w:r w:rsidRPr="00953C4F">
              <w:t>Yes</w:t>
            </w:r>
          </w:p>
        </w:tc>
        <w:tc>
          <w:tcPr>
            <w:tcW w:w="3793" w:type="dxa"/>
          </w:tcPr>
          <w:p w:rsidR="00163349" w:rsidRPr="00953C4F" w:rsidRDefault="00163349" w:rsidP="00163349">
            <w:r w:rsidRPr="00953C4F">
              <w:t xml:space="preserve">Max allowed </w:t>
            </w:r>
            <w:proofErr w:type="spellStart"/>
            <w:r w:rsidRPr="00953C4F">
              <w:t>Tx</w:t>
            </w:r>
            <w:proofErr w:type="spellEnd"/>
            <w:r w:rsidRPr="00953C4F">
              <w:t xml:space="preserve"> power = 23 </w:t>
            </w:r>
            <w:proofErr w:type="spellStart"/>
            <w:r w:rsidRPr="00953C4F">
              <w:t>dBm</w:t>
            </w:r>
            <w:proofErr w:type="spellEnd"/>
            <w:r w:rsidRPr="00953C4F">
              <w:t>;</w:t>
            </w:r>
          </w:p>
          <w:p w:rsidR="00163349" w:rsidRPr="00953C4F" w:rsidRDefault="00163349" w:rsidP="00163349">
            <w:r w:rsidRPr="00953C4F">
              <w:t xml:space="preserve">Min </w:t>
            </w:r>
            <w:proofErr w:type="spellStart"/>
            <w:r w:rsidRPr="00953C4F">
              <w:t>Tx</w:t>
            </w:r>
            <w:proofErr w:type="spellEnd"/>
            <w:r w:rsidRPr="00953C4F">
              <w:t xml:space="preserve"> power = -40 </w:t>
            </w:r>
            <w:proofErr w:type="spellStart"/>
            <w:r w:rsidRPr="00953C4F">
              <w:t>dBm</w:t>
            </w:r>
            <w:proofErr w:type="spellEnd"/>
            <w:r w:rsidRPr="00953C4F">
              <w:t>;</w:t>
            </w:r>
          </w:p>
        </w:tc>
      </w:tr>
      <w:tr w:rsidR="00163349" w:rsidRPr="00953C4F" w:rsidTr="00046A2A">
        <w:tc>
          <w:tcPr>
            <w:tcW w:w="9855" w:type="dxa"/>
            <w:gridSpan w:val="3"/>
          </w:tcPr>
          <w:p w:rsidR="00163349" w:rsidRPr="00953C4F" w:rsidDel="00352F31" w:rsidRDefault="00163349" w:rsidP="00163349">
            <w:r w:rsidRPr="00953C4F">
              <w:t xml:space="preserve">Note: Missing parameters are in accordance with section </w:t>
            </w:r>
            <w:r w:rsidRPr="00953C4F">
              <w:fldChar w:fldCharType="begin"/>
            </w:r>
            <w:r w:rsidRPr="00953C4F">
              <w:instrText xml:space="preserve"> REF _Ref419305392 \r \h </w:instrText>
            </w:r>
            <w:r w:rsidRPr="00953C4F">
              <w:fldChar w:fldCharType="separate"/>
            </w:r>
            <w:r w:rsidR="003D460D">
              <w:t>3</w:t>
            </w:r>
            <w:r w:rsidRPr="00953C4F">
              <w:fldChar w:fldCharType="end"/>
            </w:r>
            <w:r w:rsidRPr="00953C4F">
              <w:t>.</w:t>
            </w:r>
          </w:p>
        </w:tc>
      </w:tr>
    </w:tbl>
    <w:p w:rsidR="00B03007" w:rsidRPr="00953C4F" w:rsidRDefault="00B03007" w:rsidP="007B7160">
      <w:r w:rsidRPr="00953C4F">
        <w:t xml:space="preserve">Within this cell range, the UE density has been varied from </w:t>
      </w:r>
      <w:r w:rsidR="00980A1E" w:rsidRPr="00953C4F">
        <w:t xml:space="preserve">1 </w:t>
      </w:r>
      <w:r w:rsidRPr="00953C4F">
        <w:t>to 10.78. It is assumed that the UE density about 1</w:t>
      </w:r>
      <w:r w:rsidR="00543139" w:rsidRPr="00953C4F">
        <w:t xml:space="preserve"> </w:t>
      </w:r>
      <w:r w:rsidRPr="00953C4F">
        <w:t>UE/km</w:t>
      </w:r>
      <w:r w:rsidRPr="00953C4F">
        <w:rPr>
          <w:rStyle w:val="ECCHLsuperscript"/>
        </w:rPr>
        <w:t>2</w:t>
      </w:r>
      <w:r w:rsidRPr="00953C4F">
        <w:t xml:space="preserve"> represents a typical busy period, not a quiet period or a major event. In a major event the user densities may increase locally by factor of ten (see </w:t>
      </w:r>
      <w:r w:rsidR="007B7160" w:rsidRPr="00953C4F">
        <w:fldChar w:fldCharType="begin"/>
      </w:r>
      <w:r w:rsidR="007B7160" w:rsidRPr="00953C4F">
        <w:instrText xml:space="preserve"> REF _Ref429748562 \r \h </w:instrText>
      </w:r>
      <w:r w:rsidR="007B7160" w:rsidRPr="00953C4F">
        <w:fldChar w:fldCharType="separate"/>
      </w:r>
      <w:r w:rsidR="003D460D">
        <w:t>ANNEX 6:</w:t>
      </w:r>
      <w:r w:rsidR="007B7160" w:rsidRPr="00953C4F">
        <w:fldChar w:fldCharType="end"/>
      </w:r>
      <w:r w:rsidRPr="00953C4F">
        <w:t>).</w:t>
      </w:r>
    </w:p>
    <w:p w:rsidR="00B03007" w:rsidRPr="00953C4F" w:rsidRDefault="003D1F72" w:rsidP="003D1F72">
      <w:pPr>
        <w:pStyle w:val="Caption"/>
        <w:rPr>
          <w:lang w:val="en-GB"/>
        </w:rPr>
      </w:pPr>
      <w:bookmarkStart w:id="216" w:name="_Ref414829558"/>
      <w:r w:rsidRPr="00953C4F">
        <w:rPr>
          <w:lang w:val="en-GB"/>
        </w:rPr>
        <w:t xml:space="preserve">Table </w:t>
      </w:r>
      <w:r w:rsidRPr="00953C4F">
        <w:rPr>
          <w:lang w:val="en-GB"/>
        </w:rPr>
        <w:fldChar w:fldCharType="begin"/>
      </w:r>
      <w:r w:rsidRPr="00953C4F">
        <w:rPr>
          <w:lang w:val="en-GB"/>
        </w:rPr>
        <w:instrText xml:space="preserve"> SEQ Table \* ARABIC </w:instrText>
      </w:r>
      <w:r w:rsidRPr="00953C4F">
        <w:rPr>
          <w:lang w:val="en-GB"/>
        </w:rPr>
        <w:fldChar w:fldCharType="separate"/>
      </w:r>
      <w:r w:rsidR="003D460D">
        <w:rPr>
          <w:noProof/>
          <w:lang w:val="en-GB"/>
        </w:rPr>
        <w:t>39</w:t>
      </w:r>
      <w:r w:rsidRPr="00953C4F">
        <w:rPr>
          <w:lang w:val="en-GB"/>
        </w:rPr>
        <w:fldChar w:fldCharType="end"/>
      </w:r>
      <w:bookmarkEnd w:id="216"/>
      <w:r w:rsidR="00887A88" w:rsidRPr="00953C4F">
        <w:rPr>
          <w:lang w:val="en-GB"/>
        </w:rPr>
        <w:t>:</w:t>
      </w:r>
      <w:r w:rsidRPr="00953C4F">
        <w:rPr>
          <w:lang w:val="en-GB"/>
        </w:rPr>
        <w:t xml:space="preserve"> </w:t>
      </w:r>
      <w:r w:rsidR="005A2F2C" w:rsidRPr="00953C4F">
        <w:rPr>
          <w:lang w:val="en-GB"/>
        </w:rPr>
        <w:t>UE density</w:t>
      </w:r>
    </w:p>
    <w:tbl>
      <w:tblPr>
        <w:tblStyle w:val="ECCTable-redheader"/>
        <w:tblW w:w="8520" w:type="dxa"/>
        <w:tblInd w:w="0" w:type="dxa"/>
        <w:tblLook w:val="04A0" w:firstRow="1" w:lastRow="0" w:firstColumn="1" w:lastColumn="0" w:noHBand="0" w:noVBand="1"/>
      </w:tblPr>
      <w:tblGrid>
        <w:gridCol w:w="2120"/>
        <w:gridCol w:w="2028"/>
        <w:gridCol w:w="2252"/>
        <w:gridCol w:w="2120"/>
      </w:tblGrid>
      <w:tr w:rsidR="00B03007" w:rsidRPr="00953C4F" w:rsidTr="00B03007">
        <w:trPr>
          <w:cnfStyle w:val="100000000000" w:firstRow="1" w:lastRow="0" w:firstColumn="0" w:lastColumn="0" w:oddVBand="0" w:evenVBand="0" w:oddHBand="0" w:evenHBand="0" w:firstRowFirstColumn="0" w:firstRowLastColumn="0" w:lastRowFirstColumn="0" w:lastRowLastColumn="0"/>
          <w:trHeight w:val="255"/>
        </w:trPr>
        <w:tc>
          <w:tcPr>
            <w:tcW w:w="8520" w:type="dxa"/>
            <w:gridSpan w:val="4"/>
            <w:noWrap/>
            <w:hideMark/>
          </w:tcPr>
          <w:p w:rsidR="00B03007" w:rsidRPr="00953C4F" w:rsidRDefault="00B03007" w:rsidP="00B03007">
            <w:r w:rsidRPr="00953C4F">
              <w:t>PPDR Urban: BS power</w:t>
            </w:r>
            <w:r w:rsidR="005A2F2C" w:rsidRPr="00953C4F">
              <w:t xml:space="preserve"> </w:t>
            </w:r>
            <w:r w:rsidRPr="00953C4F">
              <w:t>=</w:t>
            </w:r>
            <w:r w:rsidR="005A2F2C" w:rsidRPr="00953C4F">
              <w:t xml:space="preserve"> </w:t>
            </w:r>
            <w:r w:rsidRPr="00953C4F">
              <w:t xml:space="preserve">56 </w:t>
            </w:r>
            <w:proofErr w:type="spellStart"/>
            <w:r w:rsidRPr="00953C4F">
              <w:t>dBm</w:t>
            </w:r>
            <w:proofErr w:type="spellEnd"/>
            <w:r w:rsidRPr="00953C4F">
              <w:t xml:space="preserve"> </w:t>
            </w:r>
            <w:proofErr w:type="spellStart"/>
            <w:r w:rsidRPr="00953C4F">
              <w:t>e</w:t>
            </w:r>
            <w:r w:rsidR="001B0CBF" w:rsidRPr="00953C4F">
              <w:t>.</w:t>
            </w:r>
            <w:r w:rsidRPr="00953C4F">
              <w:t>i</w:t>
            </w:r>
            <w:r w:rsidR="001B0CBF" w:rsidRPr="00953C4F">
              <w:t>.</w:t>
            </w:r>
            <w:r w:rsidRPr="00953C4F">
              <w:t>r</w:t>
            </w:r>
            <w:r w:rsidR="001B0CBF" w:rsidRPr="00953C4F">
              <w:t>.</w:t>
            </w:r>
            <w:r w:rsidRPr="00953C4F">
              <w:t>p</w:t>
            </w:r>
            <w:proofErr w:type="spellEnd"/>
            <w:r w:rsidR="001B0CBF" w:rsidRPr="00953C4F">
              <w:t>.</w:t>
            </w:r>
            <w:r w:rsidRPr="00953C4F">
              <w:t>; UE power</w:t>
            </w:r>
            <w:r w:rsidR="005A2F2C" w:rsidRPr="00953C4F">
              <w:t xml:space="preserve"> </w:t>
            </w:r>
            <w:r w:rsidRPr="00953C4F">
              <w:t>=</w:t>
            </w:r>
            <w:r w:rsidR="005A2F2C" w:rsidRPr="00953C4F">
              <w:t xml:space="preserve"> </w:t>
            </w:r>
            <w:r w:rsidRPr="00953C4F">
              <w:t xml:space="preserve">23 </w:t>
            </w:r>
            <w:proofErr w:type="spellStart"/>
            <w:r w:rsidRPr="00953C4F">
              <w:t>dBm</w:t>
            </w:r>
            <w:proofErr w:type="spellEnd"/>
            <w:r w:rsidRPr="00953C4F">
              <w:t xml:space="preserve"> </w:t>
            </w:r>
            <w:proofErr w:type="spellStart"/>
            <w:r w:rsidRPr="00953C4F">
              <w:t>e</w:t>
            </w:r>
            <w:r w:rsidR="001B0CBF" w:rsidRPr="00953C4F">
              <w:t>.</w:t>
            </w:r>
            <w:r w:rsidRPr="00953C4F">
              <w:t>i</w:t>
            </w:r>
            <w:r w:rsidR="001B0CBF" w:rsidRPr="00953C4F">
              <w:t>.</w:t>
            </w:r>
            <w:r w:rsidRPr="00953C4F">
              <w:t>r</w:t>
            </w:r>
            <w:r w:rsidR="001B0CBF" w:rsidRPr="00953C4F">
              <w:t>.</w:t>
            </w:r>
            <w:r w:rsidRPr="00953C4F">
              <w:t>p</w:t>
            </w:r>
            <w:proofErr w:type="spellEnd"/>
            <w:r w:rsidR="001B0CBF" w:rsidRPr="00953C4F">
              <w:t>.</w:t>
            </w:r>
          </w:p>
        </w:tc>
      </w:tr>
      <w:tr w:rsidR="00B03007" w:rsidRPr="00953C4F" w:rsidTr="00B03007">
        <w:trPr>
          <w:trHeight w:val="255"/>
        </w:trPr>
        <w:tc>
          <w:tcPr>
            <w:tcW w:w="2120" w:type="dxa"/>
            <w:noWrap/>
            <w:hideMark/>
          </w:tcPr>
          <w:p w:rsidR="00B03007" w:rsidRPr="00953C4F" w:rsidRDefault="00B03007" w:rsidP="00E50D6F">
            <w:pPr>
              <w:jc w:val="left"/>
            </w:pPr>
            <w:r w:rsidRPr="00953C4F">
              <w:t>Sector range (km)</w:t>
            </w:r>
          </w:p>
        </w:tc>
        <w:tc>
          <w:tcPr>
            <w:tcW w:w="2028" w:type="dxa"/>
            <w:noWrap/>
            <w:hideMark/>
          </w:tcPr>
          <w:p w:rsidR="00B03007" w:rsidRPr="00953C4F" w:rsidRDefault="00B03007" w:rsidP="00E50D6F">
            <w:pPr>
              <w:jc w:val="left"/>
            </w:pPr>
            <w:r w:rsidRPr="00953C4F">
              <w:t>Sector area (km</w:t>
            </w:r>
            <w:r w:rsidRPr="00953C4F">
              <w:rPr>
                <w:rStyle w:val="ECCHLsuperscript"/>
              </w:rPr>
              <w:t>2</w:t>
            </w:r>
            <w:r w:rsidRPr="00953C4F">
              <w:t>)</w:t>
            </w:r>
          </w:p>
        </w:tc>
        <w:tc>
          <w:tcPr>
            <w:tcW w:w="2252" w:type="dxa"/>
            <w:noWrap/>
            <w:hideMark/>
          </w:tcPr>
          <w:p w:rsidR="00B03007" w:rsidRPr="00953C4F" w:rsidRDefault="00B03007" w:rsidP="00E50D6F">
            <w:pPr>
              <w:jc w:val="left"/>
            </w:pPr>
            <w:proofErr w:type="spellStart"/>
            <w:r w:rsidRPr="00953C4F">
              <w:t>N_active_UE</w:t>
            </w:r>
            <w:proofErr w:type="spellEnd"/>
            <w:r w:rsidRPr="00953C4F">
              <w:t>/sector</w:t>
            </w:r>
          </w:p>
        </w:tc>
        <w:tc>
          <w:tcPr>
            <w:tcW w:w="2120" w:type="dxa"/>
            <w:noWrap/>
            <w:hideMark/>
          </w:tcPr>
          <w:p w:rsidR="00B03007" w:rsidRPr="00953C4F" w:rsidRDefault="00B03007" w:rsidP="00E50D6F">
            <w:pPr>
              <w:jc w:val="left"/>
            </w:pPr>
            <w:r w:rsidRPr="00953C4F">
              <w:t>Density (1/km</w:t>
            </w:r>
            <w:r w:rsidRPr="00953C4F">
              <w:rPr>
                <w:rStyle w:val="ECCHLsuperscript"/>
              </w:rPr>
              <w:t>2</w:t>
            </w:r>
            <w:r w:rsidRPr="00953C4F">
              <w:t>)</w:t>
            </w:r>
          </w:p>
        </w:tc>
      </w:tr>
      <w:tr w:rsidR="00B03007" w:rsidRPr="00953C4F" w:rsidTr="00B03007">
        <w:trPr>
          <w:trHeight w:val="255"/>
        </w:trPr>
        <w:tc>
          <w:tcPr>
            <w:tcW w:w="2120" w:type="dxa"/>
            <w:noWrap/>
            <w:hideMark/>
          </w:tcPr>
          <w:p w:rsidR="00B03007" w:rsidRPr="00953C4F" w:rsidRDefault="00B03007" w:rsidP="00E50D6F">
            <w:pPr>
              <w:jc w:val="left"/>
            </w:pPr>
            <w:r w:rsidRPr="00953C4F">
              <w:t>0</w:t>
            </w:r>
            <w:r w:rsidR="00022DC0" w:rsidRPr="00953C4F">
              <w:t>.</w:t>
            </w:r>
            <w:r w:rsidRPr="00953C4F">
              <w:t>845</w:t>
            </w:r>
          </w:p>
        </w:tc>
        <w:tc>
          <w:tcPr>
            <w:tcW w:w="2028" w:type="dxa"/>
            <w:noWrap/>
            <w:hideMark/>
          </w:tcPr>
          <w:p w:rsidR="00B03007" w:rsidRPr="00953C4F" w:rsidRDefault="00B03007" w:rsidP="00E50D6F">
            <w:pPr>
              <w:jc w:val="left"/>
            </w:pPr>
            <w:r w:rsidRPr="00953C4F">
              <w:t>0</w:t>
            </w:r>
            <w:r w:rsidR="00022DC0" w:rsidRPr="00953C4F">
              <w:t>.</w:t>
            </w:r>
            <w:r w:rsidR="00E87D3D" w:rsidRPr="00953C4F">
              <w:t>464</w:t>
            </w:r>
          </w:p>
        </w:tc>
        <w:tc>
          <w:tcPr>
            <w:tcW w:w="2252" w:type="dxa"/>
            <w:noWrap/>
            <w:hideMark/>
          </w:tcPr>
          <w:p w:rsidR="00B03007" w:rsidRPr="00953C4F" w:rsidRDefault="00B03007" w:rsidP="00E50D6F">
            <w:pPr>
              <w:jc w:val="left"/>
            </w:pPr>
            <w:r w:rsidRPr="00953C4F">
              <w:t>0</w:t>
            </w:r>
            <w:r w:rsidR="00022DC0" w:rsidRPr="00953C4F">
              <w:t>.</w:t>
            </w:r>
            <w:r w:rsidR="00E87D3D" w:rsidRPr="00953C4F">
              <w:t>464</w:t>
            </w:r>
          </w:p>
        </w:tc>
        <w:tc>
          <w:tcPr>
            <w:tcW w:w="2120" w:type="dxa"/>
            <w:noWrap/>
            <w:hideMark/>
          </w:tcPr>
          <w:p w:rsidR="00B03007" w:rsidRPr="00953C4F" w:rsidRDefault="00B03007" w:rsidP="00E50D6F">
            <w:pPr>
              <w:jc w:val="left"/>
            </w:pPr>
            <w:r w:rsidRPr="00953C4F">
              <w:t>1</w:t>
            </w:r>
          </w:p>
        </w:tc>
      </w:tr>
      <w:tr w:rsidR="00B03007" w:rsidRPr="00953C4F" w:rsidTr="00B03007">
        <w:trPr>
          <w:trHeight w:val="255"/>
        </w:trPr>
        <w:tc>
          <w:tcPr>
            <w:tcW w:w="2120" w:type="dxa"/>
            <w:noWrap/>
            <w:hideMark/>
          </w:tcPr>
          <w:p w:rsidR="00B03007" w:rsidRPr="00953C4F" w:rsidRDefault="00B03007" w:rsidP="00E50D6F">
            <w:pPr>
              <w:jc w:val="left"/>
            </w:pPr>
            <w:r w:rsidRPr="00953C4F">
              <w:t> </w:t>
            </w:r>
          </w:p>
        </w:tc>
        <w:tc>
          <w:tcPr>
            <w:tcW w:w="2028" w:type="dxa"/>
            <w:noWrap/>
            <w:hideMark/>
          </w:tcPr>
          <w:p w:rsidR="00B03007" w:rsidRPr="00953C4F" w:rsidRDefault="00B03007" w:rsidP="00E50D6F">
            <w:pPr>
              <w:jc w:val="left"/>
            </w:pPr>
            <w:r w:rsidRPr="00953C4F">
              <w:t> </w:t>
            </w:r>
          </w:p>
        </w:tc>
        <w:tc>
          <w:tcPr>
            <w:tcW w:w="2252" w:type="dxa"/>
            <w:noWrap/>
            <w:hideMark/>
          </w:tcPr>
          <w:p w:rsidR="00B03007" w:rsidRPr="00953C4F" w:rsidRDefault="00B03007" w:rsidP="00E50D6F">
            <w:pPr>
              <w:jc w:val="left"/>
            </w:pPr>
            <w:r w:rsidRPr="00953C4F">
              <w:t>1</w:t>
            </w:r>
          </w:p>
        </w:tc>
        <w:tc>
          <w:tcPr>
            <w:tcW w:w="2120" w:type="dxa"/>
            <w:noWrap/>
            <w:hideMark/>
          </w:tcPr>
          <w:p w:rsidR="00B03007" w:rsidRPr="00953C4F" w:rsidRDefault="00B03007" w:rsidP="00E50D6F">
            <w:pPr>
              <w:jc w:val="left"/>
            </w:pPr>
            <w:r w:rsidRPr="00953C4F">
              <w:t>2.156</w:t>
            </w:r>
          </w:p>
        </w:tc>
      </w:tr>
      <w:tr w:rsidR="00B03007" w:rsidRPr="00953C4F" w:rsidTr="00B03007">
        <w:trPr>
          <w:trHeight w:val="255"/>
        </w:trPr>
        <w:tc>
          <w:tcPr>
            <w:tcW w:w="2120" w:type="dxa"/>
            <w:noWrap/>
            <w:hideMark/>
          </w:tcPr>
          <w:p w:rsidR="00B03007" w:rsidRPr="00953C4F" w:rsidRDefault="00B03007" w:rsidP="00E50D6F">
            <w:pPr>
              <w:jc w:val="left"/>
            </w:pPr>
            <w:r w:rsidRPr="00953C4F">
              <w:t> </w:t>
            </w:r>
          </w:p>
        </w:tc>
        <w:tc>
          <w:tcPr>
            <w:tcW w:w="2028" w:type="dxa"/>
            <w:noWrap/>
            <w:hideMark/>
          </w:tcPr>
          <w:p w:rsidR="00B03007" w:rsidRPr="00953C4F" w:rsidRDefault="00B03007" w:rsidP="00E50D6F">
            <w:pPr>
              <w:jc w:val="left"/>
            </w:pPr>
            <w:r w:rsidRPr="00953C4F">
              <w:t> </w:t>
            </w:r>
          </w:p>
        </w:tc>
        <w:tc>
          <w:tcPr>
            <w:tcW w:w="2252" w:type="dxa"/>
            <w:noWrap/>
            <w:hideMark/>
          </w:tcPr>
          <w:p w:rsidR="00B03007" w:rsidRPr="00953C4F" w:rsidRDefault="00B03007" w:rsidP="00E50D6F">
            <w:pPr>
              <w:jc w:val="left"/>
            </w:pPr>
            <w:r w:rsidRPr="00953C4F">
              <w:t>2</w:t>
            </w:r>
          </w:p>
        </w:tc>
        <w:tc>
          <w:tcPr>
            <w:tcW w:w="2120" w:type="dxa"/>
            <w:noWrap/>
            <w:hideMark/>
          </w:tcPr>
          <w:p w:rsidR="00B03007" w:rsidRPr="00953C4F" w:rsidRDefault="00B03007" w:rsidP="00E50D6F">
            <w:pPr>
              <w:jc w:val="left"/>
            </w:pPr>
            <w:r w:rsidRPr="00953C4F">
              <w:t>4.312</w:t>
            </w:r>
          </w:p>
        </w:tc>
      </w:tr>
      <w:tr w:rsidR="00B03007" w:rsidRPr="00953C4F" w:rsidTr="00B03007">
        <w:trPr>
          <w:trHeight w:val="255"/>
        </w:trPr>
        <w:tc>
          <w:tcPr>
            <w:tcW w:w="2120" w:type="dxa"/>
            <w:noWrap/>
            <w:hideMark/>
          </w:tcPr>
          <w:p w:rsidR="00B03007" w:rsidRPr="00953C4F" w:rsidRDefault="00B03007" w:rsidP="00E50D6F">
            <w:pPr>
              <w:jc w:val="left"/>
            </w:pPr>
            <w:r w:rsidRPr="00953C4F">
              <w:t> </w:t>
            </w:r>
          </w:p>
        </w:tc>
        <w:tc>
          <w:tcPr>
            <w:tcW w:w="2028" w:type="dxa"/>
            <w:noWrap/>
            <w:hideMark/>
          </w:tcPr>
          <w:p w:rsidR="00B03007" w:rsidRPr="00953C4F" w:rsidRDefault="00B03007" w:rsidP="00E50D6F">
            <w:pPr>
              <w:jc w:val="left"/>
            </w:pPr>
            <w:r w:rsidRPr="00953C4F">
              <w:t> </w:t>
            </w:r>
          </w:p>
        </w:tc>
        <w:tc>
          <w:tcPr>
            <w:tcW w:w="2252" w:type="dxa"/>
            <w:noWrap/>
            <w:hideMark/>
          </w:tcPr>
          <w:p w:rsidR="00B03007" w:rsidRPr="00953C4F" w:rsidRDefault="00B03007" w:rsidP="00E50D6F">
            <w:pPr>
              <w:jc w:val="left"/>
            </w:pPr>
            <w:r w:rsidRPr="00953C4F">
              <w:t>3</w:t>
            </w:r>
          </w:p>
        </w:tc>
        <w:tc>
          <w:tcPr>
            <w:tcW w:w="2120" w:type="dxa"/>
            <w:noWrap/>
            <w:hideMark/>
          </w:tcPr>
          <w:p w:rsidR="00B03007" w:rsidRPr="00953C4F" w:rsidRDefault="00B03007" w:rsidP="00E50D6F">
            <w:pPr>
              <w:jc w:val="left"/>
            </w:pPr>
            <w:r w:rsidRPr="00953C4F">
              <w:t>6.</w:t>
            </w:r>
            <w:r w:rsidR="00E87D3D" w:rsidRPr="00953C4F">
              <w:t>469</w:t>
            </w:r>
          </w:p>
        </w:tc>
      </w:tr>
      <w:tr w:rsidR="00B03007" w:rsidRPr="00953C4F" w:rsidTr="00B03007">
        <w:trPr>
          <w:trHeight w:val="255"/>
        </w:trPr>
        <w:tc>
          <w:tcPr>
            <w:tcW w:w="2120" w:type="dxa"/>
            <w:noWrap/>
            <w:hideMark/>
          </w:tcPr>
          <w:p w:rsidR="00B03007" w:rsidRPr="00953C4F" w:rsidRDefault="00B03007" w:rsidP="00E50D6F">
            <w:pPr>
              <w:jc w:val="left"/>
            </w:pPr>
            <w:r w:rsidRPr="00953C4F">
              <w:t> </w:t>
            </w:r>
          </w:p>
        </w:tc>
        <w:tc>
          <w:tcPr>
            <w:tcW w:w="2028" w:type="dxa"/>
            <w:noWrap/>
            <w:hideMark/>
          </w:tcPr>
          <w:p w:rsidR="00B03007" w:rsidRPr="00953C4F" w:rsidRDefault="00B03007" w:rsidP="00E50D6F">
            <w:pPr>
              <w:jc w:val="left"/>
            </w:pPr>
            <w:r w:rsidRPr="00953C4F">
              <w:t> </w:t>
            </w:r>
          </w:p>
        </w:tc>
        <w:tc>
          <w:tcPr>
            <w:tcW w:w="2252" w:type="dxa"/>
            <w:noWrap/>
            <w:hideMark/>
          </w:tcPr>
          <w:p w:rsidR="00B03007" w:rsidRPr="00953C4F" w:rsidRDefault="00B03007" w:rsidP="00E50D6F">
            <w:pPr>
              <w:jc w:val="left"/>
            </w:pPr>
            <w:r w:rsidRPr="00953C4F">
              <w:t>5</w:t>
            </w:r>
          </w:p>
        </w:tc>
        <w:tc>
          <w:tcPr>
            <w:tcW w:w="2120" w:type="dxa"/>
            <w:noWrap/>
            <w:hideMark/>
          </w:tcPr>
          <w:p w:rsidR="00B03007" w:rsidRPr="00953C4F" w:rsidRDefault="00B03007" w:rsidP="00E50D6F">
            <w:pPr>
              <w:jc w:val="left"/>
            </w:pPr>
            <w:r w:rsidRPr="00953C4F">
              <w:t>10.781</w:t>
            </w:r>
          </w:p>
        </w:tc>
      </w:tr>
    </w:tbl>
    <w:p w:rsidR="00B03007" w:rsidRPr="00953C4F" w:rsidRDefault="00B03007" w:rsidP="006002AC">
      <w:r w:rsidRPr="00953C4F">
        <w:t xml:space="preserve">The starting point channelling configuration studied is depicted in </w:t>
      </w:r>
      <w:r w:rsidR="006002AC" w:rsidRPr="00953C4F">
        <w:fldChar w:fldCharType="begin"/>
      </w:r>
      <w:r w:rsidR="006002AC" w:rsidRPr="00953C4F">
        <w:instrText xml:space="preserve"> REF _Ref414826858 \h </w:instrText>
      </w:r>
      <w:r w:rsidR="006002AC" w:rsidRPr="00953C4F">
        <w:fldChar w:fldCharType="separate"/>
      </w:r>
      <w:r w:rsidR="003D460D" w:rsidRPr="00953C4F">
        <w:t xml:space="preserve">Figure </w:t>
      </w:r>
      <w:r w:rsidR="003D460D">
        <w:rPr>
          <w:noProof/>
        </w:rPr>
        <w:t>34</w:t>
      </w:r>
      <w:r w:rsidR="006002AC" w:rsidRPr="00953C4F">
        <w:fldChar w:fldCharType="end"/>
      </w:r>
      <w:r w:rsidR="006002AC" w:rsidRPr="00953C4F">
        <w:t xml:space="preserve"> </w:t>
      </w:r>
      <w:r w:rsidRPr="00953C4F">
        <w:t>(conventional LTE channelling arrangement). In this configuration the guard band between D</w:t>
      </w:r>
      <w:r w:rsidR="00756F34" w:rsidRPr="00953C4F">
        <w:t>T</w:t>
      </w:r>
      <w:r w:rsidRPr="00953C4F">
        <w:t>TB higher band edge and PPDR lower band edge is 4 MHz (DTTB-PPDR guard band</w:t>
      </w:r>
      <w:r w:rsidR="005B544C" w:rsidRPr="00953C4F">
        <w:t xml:space="preserve"> </w:t>
      </w:r>
      <w:r w:rsidRPr="00953C4F">
        <w:t>=</w:t>
      </w:r>
      <w:r w:rsidR="005B544C" w:rsidRPr="00953C4F">
        <w:t xml:space="preserve"> </w:t>
      </w:r>
      <w:r w:rsidRPr="00953C4F">
        <w:t>4 MHz).</w:t>
      </w:r>
    </w:p>
    <w:p w:rsidR="00163349" w:rsidRPr="00953C4F" w:rsidRDefault="00163349" w:rsidP="00163349">
      <w:pPr>
        <w:pStyle w:val="Caption"/>
        <w:rPr>
          <w:lang w:val="en-GB"/>
        </w:rPr>
      </w:pPr>
      <w:r w:rsidRPr="00953C4F">
        <w:rPr>
          <w:lang w:val="en-GB"/>
        </w:rPr>
        <w:t xml:space="preserve">Table </w:t>
      </w:r>
      <w:r w:rsidR="0014385C" w:rsidRPr="00953C4F">
        <w:rPr>
          <w:lang w:val="en-GB"/>
        </w:rPr>
        <w:fldChar w:fldCharType="begin"/>
      </w:r>
      <w:r w:rsidR="0014385C" w:rsidRPr="00953C4F">
        <w:rPr>
          <w:lang w:val="en-GB"/>
        </w:rPr>
        <w:instrText xml:space="preserve"> SEQ Table \* ARABIC </w:instrText>
      </w:r>
      <w:r w:rsidR="0014385C" w:rsidRPr="00953C4F">
        <w:rPr>
          <w:lang w:val="en-GB"/>
        </w:rPr>
        <w:fldChar w:fldCharType="separate"/>
      </w:r>
      <w:r w:rsidR="003D460D">
        <w:rPr>
          <w:noProof/>
          <w:lang w:val="en-GB"/>
        </w:rPr>
        <w:t>40</w:t>
      </w:r>
      <w:r w:rsidR="0014385C" w:rsidRPr="00953C4F">
        <w:rPr>
          <w:noProof/>
          <w:lang w:val="en-GB"/>
        </w:rPr>
        <w:fldChar w:fldCharType="end"/>
      </w:r>
      <w:r w:rsidRPr="00953C4F">
        <w:rPr>
          <w:lang w:val="en-GB"/>
        </w:rPr>
        <w:t>: UE density</w:t>
      </w:r>
    </w:p>
    <w:tbl>
      <w:tblPr>
        <w:tblStyle w:val="ECCTable-redheader"/>
        <w:tblW w:w="8520" w:type="dxa"/>
        <w:tblInd w:w="0" w:type="dxa"/>
        <w:tblLook w:val="04A0" w:firstRow="1" w:lastRow="0" w:firstColumn="1" w:lastColumn="0" w:noHBand="0" w:noVBand="1"/>
      </w:tblPr>
      <w:tblGrid>
        <w:gridCol w:w="2120"/>
        <w:gridCol w:w="2028"/>
        <w:gridCol w:w="2252"/>
        <w:gridCol w:w="2120"/>
      </w:tblGrid>
      <w:tr w:rsidR="00163349" w:rsidRPr="00953C4F" w:rsidTr="00046A2A">
        <w:trPr>
          <w:cnfStyle w:val="100000000000" w:firstRow="1" w:lastRow="0" w:firstColumn="0" w:lastColumn="0" w:oddVBand="0" w:evenVBand="0" w:oddHBand="0" w:evenHBand="0" w:firstRowFirstColumn="0" w:firstRowLastColumn="0" w:lastRowFirstColumn="0" w:lastRowLastColumn="0"/>
          <w:trHeight w:val="255"/>
        </w:trPr>
        <w:tc>
          <w:tcPr>
            <w:tcW w:w="8520" w:type="dxa"/>
            <w:gridSpan w:val="4"/>
            <w:noWrap/>
            <w:hideMark/>
          </w:tcPr>
          <w:p w:rsidR="00163349" w:rsidRPr="00953C4F" w:rsidRDefault="00163349" w:rsidP="00826D31">
            <w:r w:rsidRPr="00953C4F">
              <w:t xml:space="preserve">PPDR Urban: BS power = 60 </w:t>
            </w:r>
            <w:proofErr w:type="spellStart"/>
            <w:r w:rsidRPr="00953C4F">
              <w:t>dBm</w:t>
            </w:r>
            <w:proofErr w:type="spellEnd"/>
            <w:r w:rsidRPr="00953C4F">
              <w:t xml:space="preserve"> </w:t>
            </w:r>
            <w:proofErr w:type="spellStart"/>
            <w:r w:rsidRPr="00953C4F">
              <w:t>e.i.r.p</w:t>
            </w:r>
            <w:proofErr w:type="spellEnd"/>
            <w:r w:rsidRPr="00953C4F">
              <w:t xml:space="preserve">.; UE power = 23 </w:t>
            </w:r>
            <w:proofErr w:type="spellStart"/>
            <w:r w:rsidRPr="00953C4F">
              <w:t>dBm</w:t>
            </w:r>
            <w:proofErr w:type="spellEnd"/>
            <w:r w:rsidRPr="00953C4F">
              <w:t xml:space="preserve"> </w:t>
            </w:r>
            <w:proofErr w:type="spellStart"/>
            <w:r w:rsidRPr="00953C4F">
              <w:t>e.i.r.p</w:t>
            </w:r>
            <w:proofErr w:type="spellEnd"/>
            <w:r w:rsidRPr="00953C4F">
              <w:t>.</w:t>
            </w:r>
          </w:p>
        </w:tc>
      </w:tr>
      <w:tr w:rsidR="00163349" w:rsidRPr="00953C4F" w:rsidTr="00046A2A">
        <w:trPr>
          <w:trHeight w:val="255"/>
        </w:trPr>
        <w:tc>
          <w:tcPr>
            <w:tcW w:w="2120" w:type="dxa"/>
            <w:noWrap/>
            <w:hideMark/>
          </w:tcPr>
          <w:p w:rsidR="00163349" w:rsidRPr="00953C4F" w:rsidRDefault="00163349" w:rsidP="00163349">
            <w:r w:rsidRPr="00953C4F">
              <w:t>Sector range (km)</w:t>
            </w:r>
          </w:p>
        </w:tc>
        <w:tc>
          <w:tcPr>
            <w:tcW w:w="2028" w:type="dxa"/>
            <w:noWrap/>
            <w:hideMark/>
          </w:tcPr>
          <w:p w:rsidR="00163349" w:rsidRPr="00953C4F" w:rsidRDefault="00163349" w:rsidP="00163349">
            <w:r w:rsidRPr="00953C4F">
              <w:t>Sector area (km</w:t>
            </w:r>
            <w:r w:rsidRPr="00953C4F">
              <w:rPr>
                <w:rStyle w:val="ECCHLsuperscript"/>
              </w:rPr>
              <w:t>2</w:t>
            </w:r>
            <w:r w:rsidRPr="00953C4F">
              <w:t>)</w:t>
            </w:r>
          </w:p>
        </w:tc>
        <w:tc>
          <w:tcPr>
            <w:tcW w:w="2252" w:type="dxa"/>
            <w:noWrap/>
            <w:hideMark/>
          </w:tcPr>
          <w:p w:rsidR="00163349" w:rsidRPr="00953C4F" w:rsidRDefault="00163349" w:rsidP="00163349">
            <w:proofErr w:type="spellStart"/>
            <w:r w:rsidRPr="00953C4F">
              <w:t>N_active_UE</w:t>
            </w:r>
            <w:proofErr w:type="spellEnd"/>
            <w:r w:rsidRPr="00953C4F">
              <w:t>/sector</w:t>
            </w:r>
          </w:p>
        </w:tc>
        <w:tc>
          <w:tcPr>
            <w:tcW w:w="2120" w:type="dxa"/>
            <w:noWrap/>
            <w:hideMark/>
          </w:tcPr>
          <w:p w:rsidR="00163349" w:rsidRPr="00953C4F" w:rsidRDefault="00163349" w:rsidP="00163349">
            <w:r w:rsidRPr="00953C4F">
              <w:t>Density (1/km</w:t>
            </w:r>
            <w:r w:rsidRPr="00953C4F">
              <w:rPr>
                <w:rStyle w:val="ECCHLsuperscript"/>
              </w:rPr>
              <w:t>2</w:t>
            </w:r>
            <w:r w:rsidRPr="00953C4F">
              <w:t>)</w:t>
            </w:r>
          </w:p>
        </w:tc>
      </w:tr>
      <w:tr w:rsidR="00163349" w:rsidRPr="00953C4F" w:rsidTr="00046A2A">
        <w:trPr>
          <w:trHeight w:val="255"/>
        </w:trPr>
        <w:tc>
          <w:tcPr>
            <w:tcW w:w="2120" w:type="dxa"/>
            <w:noWrap/>
            <w:hideMark/>
          </w:tcPr>
          <w:p w:rsidR="00163349" w:rsidRPr="00953C4F" w:rsidRDefault="00163349" w:rsidP="00163349">
            <w:r w:rsidRPr="00953C4F">
              <w:t>0.845</w:t>
            </w:r>
          </w:p>
        </w:tc>
        <w:tc>
          <w:tcPr>
            <w:tcW w:w="2028" w:type="dxa"/>
            <w:noWrap/>
            <w:hideMark/>
          </w:tcPr>
          <w:p w:rsidR="00163349" w:rsidRPr="00953C4F" w:rsidRDefault="00163349" w:rsidP="00163349">
            <w:r w:rsidRPr="00953C4F">
              <w:t>0.464</w:t>
            </w:r>
          </w:p>
        </w:tc>
        <w:tc>
          <w:tcPr>
            <w:tcW w:w="2252" w:type="dxa"/>
            <w:noWrap/>
            <w:hideMark/>
          </w:tcPr>
          <w:p w:rsidR="00163349" w:rsidRPr="00953C4F" w:rsidRDefault="00163349" w:rsidP="00163349">
            <w:r w:rsidRPr="00953C4F">
              <w:t>0.464</w:t>
            </w:r>
          </w:p>
        </w:tc>
        <w:tc>
          <w:tcPr>
            <w:tcW w:w="2120" w:type="dxa"/>
            <w:noWrap/>
            <w:hideMark/>
          </w:tcPr>
          <w:p w:rsidR="00163349" w:rsidRPr="00953C4F" w:rsidRDefault="00163349" w:rsidP="00163349">
            <w:r w:rsidRPr="00953C4F">
              <w:t>1</w:t>
            </w:r>
          </w:p>
        </w:tc>
      </w:tr>
      <w:tr w:rsidR="00163349" w:rsidRPr="00953C4F" w:rsidTr="00046A2A">
        <w:trPr>
          <w:trHeight w:val="255"/>
        </w:trPr>
        <w:tc>
          <w:tcPr>
            <w:tcW w:w="2120" w:type="dxa"/>
            <w:noWrap/>
            <w:hideMark/>
          </w:tcPr>
          <w:p w:rsidR="00163349" w:rsidRPr="00953C4F" w:rsidRDefault="00163349" w:rsidP="00163349">
            <w:r w:rsidRPr="00953C4F">
              <w:t> </w:t>
            </w:r>
          </w:p>
        </w:tc>
        <w:tc>
          <w:tcPr>
            <w:tcW w:w="2028" w:type="dxa"/>
            <w:noWrap/>
            <w:hideMark/>
          </w:tcPr>
          <w:p w:rsidR="00163349" w:rsidRPr="00953C4F" w:rsidRDefault="00163349" w:rsidP="00163349">
            <w:r w:rsidRPr="00953C4F">
              <w:t> </w:t>
            </w:r>
          </w:p>
        </w:tc>
        <w:tc>
          <w:tcPr>
            <w:tcW w:w="2252" w:type="dxa"/>
            <w:noWrap/>
            <w:hideMark/>
          </w:tcPr>
          <w:p w:rsidR="00163349" w:rsidRPr="00953C4F" w:rsidRDefault="00163349" w:rsidP="00163349">
            <w:r w:rsidRPr="00953C4F">
              <w:t>1</w:t>
            </w:r>
          </w:p>
        </w:tc>
        <w:tc>
          <w:tcPr>
            <w:tcW w:w="2120" w:type="dxa"/>
            <w:noWrap/>
            <w:hideMark/>
          </w:tcPr>
          <w:p w:rsidR="00163349" w:rsidRPr="00953C4F" w:rsidRDefault="00163349" w:rsidP="00163349">
            <w:r w:rsidRPr="00953C4F">
              <w:t>2.156</w:t>
            </w:r>
          </w:p>
        </w:tc>
      </w:tr>
      <w:tr w:rsidR="00163349" w:rsidRPr="00953C4F" w:rsidTr="00046A2A">
        <w:trPr>
          <w:trHeight w:val="255"/>
        </w:trPr>
        <w:tc>
          <w:tcPr>
            <w:tcW w:w="2120" w:type="dxa"/>
            <w:noWrap/>
            <w:hideMark/>
          </w:tcPr>
          <w:p w:rsidR="00163349" w:rsidRPr="00953C4F" w:rsidRDefault="00163349" w:rsidP="00163349">
            <w:r w:rsidRPr="00953C4F">
              <w:t> </w:t>
            </w:r>
          </w:p>
        </w:tc>
        <w:tc>
          <w:tcPr>
            <w:tcW w:w="2028" w:type="dxa"/>
            <w:noWrap/>
            <w:hideMark/>
          </w:tcPr>
          <w:p w:rsidR="00163349" w:rsidRPr="00953C4F" w:rsidRDefault="00163349" w:rsidP="00163349">
            <w:r w:rsidRPr="00953C4F">
              <w:t> </w:t>
            </w:r>
          </w:p>
        </w:tc>
        <w:tc>
          <w:tcPr>
            <w:tcW w:w="2252" w:type="dxa"/>
            <w:noWrap/>
            <w:hideMark/>
          </w:tcPr>
          <w:p w:rsidR="00163349" w:rsidRPr="00953C4F" w:rsidRDefault="00163349" w:rsidP="00163349">
            <w:r w:rsidRPr="00953C4F">
              <w:t>2</w:t>
            </w:r>
          </w:p>
        </w:tc>
        <w:tc>
          <w:tcPr>
            <w:tcW w:w="2120" w:type="dxa"/>
            <w:noWrap/>
            <w:hideMark/>
          </w:tcPr>
          <w:p w:rsidR="00163349" w:rsidRPr="00953C4F" w:rsidRDefault="00163349" w:rsidP="00163349">
            <w:r w:rsidRPr="00953C4F">
              <w:t>4.312</w:t>
            </w:r>
          </w:p>
        </w:tc>
      </w:tr>
      <w:tr w:rsidR="00163349" w:rsidRPr="00953C4F" w:rsidTr="00046A2A">
        <w:trPr>
          <w:trHeight w:val="255"/>
        </w:trPr>
        <w:tc>
          <w:tcPr>
            <w:tcW w:w="2120" w:type="dxa"/>
            <w:noWrap/>
            <w:hideMark/>
          </w:tcPr>
          <w:p w:rsidR="00163349" w:rsidRPr="00953C4F" w:rsidRDefault="00163349" w:rsidP="00163349">
            <w:r w:rsidRPr="00953C4F">
              <w:t> </w:t>
            </w:r>
          </w:p>
        </w:tc>
        <w:tc>
          <w:tcPr>
            <w:tcW w:w="2028" w:type="dxa"/>
            <w:noWrap/>
            <w:hideMark/>
          </w:tcPr>
          <w:p w:rsidR="00163349" w:rsidRPr="00953C4F" w:rsidRDefault="00163349" w:rsidP="00163349">
            <w:r w:rsidRPr="00953C4F">
              <w:t> </w:t>
            </w:r>
          </w:p>
        </w:tc>
        <w:tc>
          <w:tcPr>
            <w:tcW w:w="2252" w:type="dxa"/>
            <w:noWrap/>
            <w:hideMark/>
          </w:tcPr>
          <w:p w:rsidR="00163349" w:rsidRPr="00953C4F" w:rsidRDefault="00163349" w:rsidP="00163349">
            <w:r w:rsidRPr="00953C4F">
              <w:t>3</w:t>
            </w:r>
          </w:p>
        </w:tc>
        <w:tc>
          <w:tcPr>
            <w:tcW w:w="2120" w:type="dxa"/>
            <w:noWrap/>
            <w:hideMark/>
          </w:tcPr>
          <w:p w:rsidR="00163349" w:rsidRPr="00953C4F" w:rsidRDefault="00163349" w:rsidP="00163349">
            <w:r w:rsidRPr="00953C4F">
              <w:t>6.469</w:t>
            </w:r>
          </w:p>
        </w:tc>
      </w:tr>
      <w:tr w:rsidR="00163349" w:rsidRPr="00953C4F" w:rsidTr="00046A2A">
        <w:trPr>
          <w:trHeight w:val="255"/>
        </w:trPr>
        <w:tc>
          <w:tcPr>
            <w:tcW w:w="2120" w:type="dxa"/>
            <w:noWrap/>
            <w:hideMark/>
          </w:tcPr>
          <w:p w:rsidR="00163349" w:rsidRPr="00953C4F" w:rsidRDefault="00163349" w:rsidP="00163349">
            <w:r w:rsidRPr="00953C4F">
              <w:t> </w:t>
            </w:r>
          </w:p>
        </w:tc>
        <w:tc>
          <w:tcPr>
            <w:tcW w:w="2028" w:type="dxa"/>
            <w:noWrap/>
            <w:hideMark/>
          </w:tcPr>
          <w:p w:rsidR="00163349" w:rsidRPr="00953C4F" w:rsidRDefault="00163349" w:rsidP="00163349">
            <w:r w:rsidRPr="00953C4F">
              <w:t> </w:t>
            </w:r>
          </w:p>
        </w:tc>
        <w:tc>
          <w:tcPr>
            <w:tcW w:w="2252" w:type="dxa"/>
            <w:noWrap/>
            <w:hideMark/>
          </w:tcPr>
          <w:p w:rsidR="00163349" w:rsidRPr="00953C4F" w:rsidRDefault="00163349" w:rsidP="00163349">
            <w:r w:rsidRPr="00953C4F">
              <w:t>5</w:t>
            </w:r>
          </w:p>
        </w:tc>
        <w:tc>
          <w:tcPr>
            <w:tcW w:w="2120" w:type="dxa"/>
            <w:noWrap/>
            <w:hideMark/>
          </w:tcPr>
          <w:p w:rsidR="00163349" w:rsidRPr="00953C4F" w:rsidRDefault="00163349" w:rsidP="00163349">
            <w:r w:rsidRPr="00953C4F">
              <w:t>10.781</w:t>
            </w:r>
          </w:p>
        </w:tc>
      </w:tr>
    </w:tbl>
    <w:p w:rsidR="00163349" w:rsidRPr="00953C4F" w:rsidRDefault="00163349" w:rsidP="006002AC">
      <w:pPr>
        <w:rPr>
          <w:rStyle w:val="ECCHLyellow"/>
        </w:rPr>
      </w:pPr>
    </w:p>
    <w:p w:rsidR="00B03007" w:rsidRPr="00953C4F" w:rsidRDefault="00B03007" w:rsidP="00660C15">
      <w:pPr>
        <w:pStyle w:val="ECCFiguregraphcentered"/>
        <w:rPr>
          <w:lang w:val="en-GB"/>
        </w:rPr>
      </w:pPr>
      <w:r w:rsidRPr="00953C4F">
        <w:rPr>
          <w:lang w:val="da-DK" w:eastAsia="da-DK"/>
        </w:rPr>
        <mc:AlternateContent>
          <mc:Choice Requires="wpg">
            <w:drawing>
              <wp:inline distT="0" distB="0" distL="0" distR="0" wp14:anchorId="3C338786" wp14:editId="1FE2FD7E">
                <wp:extent cx="5618539" cy="1183869"/>
                <wp:effectExtent l="0" t="0" r="1270" b="0"/>
                <wp:docPr id="23" name="Groupe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539" cy="1183869"/>
                          <a:chOff x="2618" y="2030"/>
                          <a:chExt cx="8922" cy="1596"/>
                        </a:xfrm>
                      </wpg:grpSpPr>
                      <wps:wsp>
                        <wps:cNvPr id="26" name="Text Box 10"/>
                        <wps:cNvSpPr txBox="1">
                          <a:spLocks noChangeArrowheads="1"/>
                        </wps:cNvSpPr>
                        <wps:spPr bwMode="auto">
                          <a:xfrm>
                            <a:off x="2618" y="3230"/>
                            <a:ext cx="8922"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460D" w:rsidRPr="00566191" w:rsidRDefault="003D460D" w:rsidP="00B03007">
                              <w:pPr>
                                <w:spacing w:before="0"/>
                                <w:rPr>
                                  <w:sz w:val="16"/>
                                  <w:szCs w:val="16"/>
                                </w:rPr>
                              </w:pPr>
                              <w:r>
                                <w:rPr>
                                  <w:sz w:val="16"/>
                                  <w:szCs w:val="16"/>
                                </w:rPr>
                                <w:t xml:space="preserve">        686                            690                             694                      698         700.5        703          MHZ</w:t>
                              </w:r>
                            </w:p>
                          </w:txbxContent>
                        </wps:txbx>
                        <wps:bodyPr rot="0" vert="horz" wrap="square" lIns="91440" tIns="45720" rIns="91440" bIns="45720" anchor="t" anchorCtr="0" upright="1">
                          <a:noAutofit/>
                        </wps:bodyPr>
                      </wps:wsp>
                      <wps:wsp>
                        <wps:cNvPr id="27" name="Text Box 11"/>
                        <wps:cNvSpPr txBox="1">
                          <a:spLocks noChangeArrowheads="1"/>
                        </wps:cNvSpPr>
                        <wps:spPr bwMode="auto">
                          <a:xfrm>
                            <a:off x="3273" y="2030"/>
                            <a:ext cx="3148" cy="1080"/>
                          </a:xfrm>
                          <a:prstGeom prst="rect">
                            <a:avLst/>
                          </a:prstGeom>
                          <a:solidFill>
                            <a:srgbClr val="FFFFFF"/>
                          </a:solidFill>
                          <a:ln w="9525">
                            <a:solidFill>
                              <a:srgbClr val="000000"/>
                            </a:solidFill>
                            <a:miter lim="800000"/>
                            <a:headEnd/>
                            <a:tailEnd/>
                          </a:ln>
                        </wps:spPr>
                        <wps:txbx>
                          <w:txbxContent>
                            <w:p w:rsidR="003D460D" w:rsidRPr="00087AE0" w:rsidRDefault="003D460D" w:rsidP="00B03007">
                              <w:pPr>
                                <w:spacing w:before="360"/>
                                <w:jc w:val="center"/>
                              </w:pPr>
                              <w:r>
                                <w:t>DTTB Channel 48</w:t>
                              </w:r>
                            </w:p>
                          </w:txbxContent>
                        </wps:txbx>
                        <wps:bodyPr rot="0" vert="horz" wrap="square" lIns="91440" tIns="45720" rIns="91440" bIns="45720" anchor="t" anchorCtr="0" upright="1">
                          <a:noAutofit/>
                        </wps:bodyPr>
                      </wps:wsp>
                      <wps:wsp>
                        <wps:cNvPr id="28" name="Text Box 13"/>
                        <wps:cNvSpPr txBox="1">
                          <a:spLocks noChangeArrowheads="1"/>
                        </wps:cNvSpPr>
                        <wps:spPr bwMode="auto">
                          <a:xfrm>
                            <a:off x="7717" y="2037"/>
                            <a:ext cx="1253" cy="1080"/>
                          </a:xfrm>
                          <a:prstGeom prst="rect">
                            <a:avLst/>
                          </a:prstGeom>
                          <a:solidFill>
                            <a:srgbClr val="FFFFFF"/>
                          </a:solidFill>
                          <a:ln w="9525">
                            <a:solidFill>
                              <a:srgbClr val="000000"/>
                            </a:solidFill>
                            <a:miter lim="800000"/>
                            <a:headEnd/>
                            <a:tailEnd/>
                          </a:ln>
                        </wps:spPr>
                        <wps:txbx>
                          <w:txbxContent>
                            <w:p w:rsidR="003D460D" w:rsidRDefault="003D460D" w:rsidP="00B03007">
                              <w:pPr>
                                <w:jc w:val="center"/>
                                <w:rPr>
                                  <w:sz w:val="16"/>
                                  <w:szCs w:val="16"/>
                                </w:rPr>
                              </w:pPr>
                              <w:r>
                                <w:rPr>
                                  <w:sz w:val="16"/>
                                  <w:szCs w:val="16"/>
                                </w:rPr>
                                <w:t>PPDR Uplink</w:t>
                              </w:r>
                            </w:p>
                            <w:p w:rsidR="003D460D" w:rsidRPr="00087AE0" w:rsidRDefault="003D460D" w:rsidP="00B03007">
                              <w:pPr>
                                <w:spacing w:before="0"/>
                                <w:jc w:val="center"/>
                                <w:rPr>
                                  <w:sz w:val="16"/>
                                  <w:szCs w:val="16"/>
                                </w:rPr>
                              </w:pPr>
                              <w:r>
                                <w:rPr>
                                  <w:sz w:val="16"/>
                                  <w:szCs w:val="16"/>
                                </w:rPr>
                                <w:t>(UE transmits)</w:t>
                              </w:r>
                            </w:p>
                          </w:txbxContent>
                        </wps:txbx>
                        <wps:bodyPr rot="0" vert="horz" wrap="square" lIns="91440" tIns="45720" rIns="91440" bIns="45720" anchor="t" anchorCtr="0" upright="1">
                          <a:noAutofit/>
                        </wps:bodyPr>
                      </wps:wsp>
                      <wps:wsp>
                        <wps:cNvPr id="29" name="Line 14"/>
                        <wps:cNvCnPr/>
                        <wps:spPr bwMode="auto">
                          <a:xfrm>
                            <a:off x="2812" y="3117"/>
                            <a:ext cx="6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Rectangle 30"/>
                        <wps:cNvSpPr>
                          <a:spLocks noChangeArrowheads="1"/>
                        </wps:cNvSpPr>
                        <wps:spPr bwMode="auto">
                          <a:xfrm>
                            <a:off x="4764" y="3007"/>
                            <a:ext cx="48" cy="17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1" name="Rectangle 31"/>
                        <wps:cNvSpPr>
                          <a:spLocks noChangeArrowheads="1"/>
                        </wps:cNvSpPr>
                        <wps:spPr bwMode="auto">
                          <a:xfrm>
                            <a:off x="8332" y="3014"/>
                            <a:ext cx="48" cy="17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e 23" o:spid="_x0000_s1039" style="width:442.4pt;height:93.2pt;mso-position-horizontal-relative:char;mso-position-vertical-relative:line" coordorigin="2618,2030" coordsize="8922,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">
                <v:shape id="Text Box 10" o:spid="_x0000_s1040" type="#_x0000_t202" style="position:absolute;left:2618;top:3230;width:8922;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3D460D" w:rsidRPr="00566191" w:rsidRDefault="003D460D" w:rsidP="00B03007">
                        <w:pPr>
                          <w:spacing w:before="0"/>
                          <w:rPr>
                            <w:sz w:val="16"/>
                            <w:szCs w:val="16"/>
                          </w:rPr>
                        </w:pPr>
                        <w:r>
                          <w:rPr>
                            <w:sz w:val="16"/>
                            <w:szCs w:val="16"/>
                          </w:rPr>
                          <w:t xml:space="preserve">        686                            690                             694                      698         700.5        703          MHZ</w:t>
                        </w:r>
                      </w:p>
                    </w:txbxContent>
                  </v:textbox>
                </v:shape>
                <v:shape id="Text Box 11" o:spid="_x0000_s1041" type="#_x0000_t202" style="position:absolute;left:3273;top:2030;width:3148;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3D460D" w:rsidRPr="00087AE0" w:rsidRDefault="003D460D" w:rsidP="00B03007">
                        <w:pPr>
                          <w:spacing w:before="360"/>
                          <w:jc w:val="center"/>
                        </w:pPr>
                        <w:r>
                          <w:t>DTTB Channel 48</w:t>
                        </w:r>
                      </w:p>
                    </w:txbxContent>
                  </v:textbox>
                </v:shape>
                <v:shape id="Text Box 13" o:spid="_x0000_s1042" type="#_x0000_t202" style="position:absolute;left:7717;top:2037;width:1253;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3D460D" w:rsidRDefault="003D460D" w:rsidP="00B03007">
                        <w:pPr>
                          <w:jc w:val="center"/>
                          <w:rPr>
                            <w:sz w:val="16"/>
                            <w:szCs w:val="16"/>
                          </w:rPr>
                        </w:pPr>
                        <w:r>
                          <w:rPr>
                            <w:sz w:val="16"/>
                            <w:szCs w:val="16"/>
                          </w:rPr>
                          <w:t>PPDR Uplink</w:t>
                        </w:r>
                      </w:p>
                      <w:p w:rsidR="003D460D" w:rsidRPr="00087AE0" w:rsidRDefault="003D460D" w:rsidP="00B03007">
                        <w:pPr>
                          <w:spacing w:before="0"/>
                          <w:jc w:val="center"/>
                          <w:rPr>
                            <w:sz w:val="16"/>
                            <w:szCs w:val="16"/>
                          </w:rPr>
                        </w:pPr>
                        <w:r>
                          <w:rPr>
                            <w:sz w:val="16"/>
                            <w:szCs w:val="16"/>
                          </w:rPr>
                          <w:t>(UE transmits)</w:t>
                        </w:r>
                      </w:p>
                    </w:txbxContent>
                  </v:textbox>
                </v:shape>
                <v:line id="Line 14" o:spid="_x0000_s1043" style="position:absolute;visibility:visible;mso-wrap-style:square" from="2812,3117" to="9737,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rect id="Rectangle 30" o:spid="_x0000_s1044" style="position:absolute;left:4764;top:3007;width:4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27wA&#10;AADbAAAADwAAAGRycy9kb3ducmV2LnhtbERPSwrCMBDdC94hjOBGNFVBpBpFBUHciK0HGJqxLTaT&#10;0kRbPb1ZCC4f77/edqYSL2pcaVnBdBKBIM6sLjlXcEuP4yUI55E1VpZJwZscbDf93hpjbVu+0ivx&#10;uQgh7GJUUHhfx1K6rCCDbmJr4sDdbWPQB9jkUjfYhnBTyVkULaTBkkNDgTUdCsoeydMo2Ldteb98&#10;Eh6d8313nuExRV8pNRx0uxUIT53/i3/uk1YwD+vDl/AD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cun7bvAAAANsAAAAPAAAAAAAAAAAAAAAAAJgCAABkcnMvZG93bnJldi54&#10;bWxQSwUGAAAAAAQABAD1AAAAgQMAAAAA&#10;" fillcolor="black"/>
                <v:rect id="Rectangle 31" o:spid="_x0000_s1045" style="position:absolute;left:8332;top:3014;width:4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bQL8A&#10;AADbAAAADwAAAGRycy9kb3ducmV2LnhtbESPwQrCMBBE74L/EFbwIpqqIFKNooIgXsTqByzN2hab&#10;TWmirX69EQSPw8y8YZbr1pTiSbUrLCsYjyIQxKnVBWcKrpf9cA7CeWSNpWVS8CIH61W3s8RY24bP&#10;9Ex8JgKEXYwKcu+rWEqX5mTQjWxFHLybrQ36IOtM6hqbADelnETRTBosOCzkWNEup/SePIyCbdMU&#10;t9M74cEx27bHCe4v6Eul+r12swDhqfX/8K990AqmY/h+CT9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9ttAvwAAANsAAAAPAAAAAAAAAAAAAAAAAJgCAABkcnMvZG93bnJl&#10;di54bWxQSwUGAAAAAAQABAD1AAAAhAMAAAAA&#10;" fillcolor="black"/>
                <w10:anchorlock/>
              </v:group>
            </w:pict>
          </mc:Fallback>
        </mc:AlternateContent>
      </w:r>
    </w:p>
    <w:p w:rsidR="00B03007" w:rsidRPr="00953C4F" w:rsidRDefault="00B03007" w:rsidP="00B03007"/>
    <w:p w:rsidR="00B03007" w:rsidRPr="00953C4F" w:rsidRDefault="006002AC" w:rsidP="00515FC3">
      <w:pPr>
        <w:pStyle w:val="Caption"/>
        <w:rPr>
          <w:lang w:val="en-GB"/>
        </w:rPr>
      </w:pPr>
      <w:bookmarkStart w:id="217" w:name="_Ref414826858"/>
      <w:r w:rsidRPr="00953C4F">
        <w:rPr>
          <w:lang w:val="en-GB"/>
        </w:rPr>
        <w:t xml:space="preserve">Figure </w:t>
      </w:r>
      <w:r w:rsidRPr="00953C4F">
        <w:rPr>
          <w:lang w:val="en-GB"/>
        </w:rPr>
        <w:fldChar w:fldCharType="begin"/>
      </w:r>
      <w:r w:rsidRPr="00953C4F">
        <w:rPr>
          <w:lang w:val="en-GB"/>
        </w:rPr>
        <w:instrText xml:space="preserve"> SEQ Figure \* ARABIC </w:instrText>
      </w:r>
      <w:r w:rsidRPr="00953C4F">
        <w:rPr>
          <w:lang w:val="en-GB"/>
        </w:rPr>
        <w:fldChar w:fldCharType="separate"/>
      </w:r>
      <w:r w:rsidR="003D460D">
        <w:rPr>
          <w:noProof/>
          <w:lang w:val="en-GB"/>
        </w:rPr>
        <w:t>34</w:t>
      </w:r>
      <w:r w:rsidRPr="00953C4F">
        <w:rPr>
          <w:lang w:val="en-GB"/>
        </w:rPr>
        <w:fldChar w:fldCharType="end"/>
      </w:r>
      <w:bookmarkEnd w:id="217"/>
      <w:r w:rsidR="00887A88" w:rsidRPr="00953C4F">
        <w:rPr>
          <w:lang w:val="en-GB"/>
        </w:rPr>
        <w:t>:</w:t>
      </w:r>
      <w:r w:rsidR="00B03007" w:rsidRPr="00953C4F">
        <w:rPr>
          <w:lang w:val="en-GB"/>
        </w:rPr>
        <w:t xml:space="preserve"> PPDR (LTE) 700 MHz operating in an adjacent band to DTTB channel 48</w:t>
      </w:r>
      <w:r w:rsidR="00515FC3" w:rsidRPr="00953C4F">
        <w:rPr>
          <w:lang w:val="en-GB"/>
        </w:rPr>
        <w:br/>
      </w:r>
      <w:r w:rsidR="00B03007" w:rsidRPr="00953C4F">
        <w:rPr>
          <w:lang w:val="en-GB"/>
        </w:rPr>
        <w:t xml:space="preserve"> (</w:t>
      </w:r>
      <w:r w:rsidR="005B544C" w:rsidRPr="00953C4F">
        <w:rPr>
          <w:lang w:val="en-GB"/>
        </w:rPr>
        <w:t xml:space="preserve">guard band </w:t>
      </w:r>
      <w:r w:rsidR="00B03007" w:rsidRPr="00953C4F">
        <w:rPr>
          <w:lang w:val="en-GB"/>
        </w:rPr>
        <w:t>=</w:t>
      </w:r>
      <w:r w:rsidR="005B544C" w:rsidRPr="00953C4F">
        <w:rPr>
          <w:lang w:val="en-GB"/>
        </w:rPr>
        <w:t xml:space="preserve"> </w:t>
      </w:r>
      <w:r w:rsidR="00515FC3" w:rsidRPr="00953C4F">
        <w:rPr>
          <w:lang w:val="en-GB"/>
        </w:rPr>
        <w:t>4 MHz)</w:t>
      </w:r>
    </w:p>
    <w:p w:rsidR="00B03007" w:rsidRPr="00953C4F" w:rsidRDefault="00B03007" w:rsidP="00B03007">
      <w:r w:rsidRPr="00953C4F">
        <w:t xml:space="preserve">The simulations have been carried out at the DTTB cell edge for assessing the potential interference from Broadband PPDR to DTTB reception. The following UE ACLR values have been used: 33, 50, </w:t>
      </w:r>
      <w:r w:rsidR="005A292B" w:rsidRPr="00953C4F">
        <w:t xml:space="preserve">55, 58, </w:t>
      </w:r>
      <w:r w:rsidRPr="00953C4F">
        <w:t xml:space="preserve">60, </w:t>
      </w:r>
      <w:r w:rsidR="005A292B" w:rsidRPr="00953C4F">
        <w:t xml:space="preserve">62, </w:t>
      </w:r>
      <w:r w:rsidRPr="00953C4F">
        <w:t>65 and 70 dB/8MHz in DTT CH48, with respect to 23</w:t>
      </w:r>
      <w:r w:rsidR="00543139" w:rsidRPr="00953C4F">
        <w:t xml:space="preserve"> </w:t>
      </w:r>
      <w:proofErr w:type="spellStart"/>
      <w:r w:rsidRPr="00953C4F">
        <w:t>dBm</w:t>
      </w:r>
      <w:proofErr w:type="spellEnd"/>
      <w:r w:rsidRPr="00953C4F">
        <w:t xml:space="preserve"> </w:t>
      </w:r>
      <w:proofErr w:type="spellStart"/>
      <w:r w:rsidRPr="00953C4F">
        <w:t>e</w:t>
      </w:r>
      <w:r w:rsidR="00F5355B" w:rsidRPr="00953C4F">
        <w:t>.</w:t>
      </w:r>
      <w:r w:rsidRPr="00953C4F">
        <w:t>i</w:t>
      </w:r>
      <w:r w:rsidR="00F5355B" w:rsidRPr="00953C4F">
        <w:t>.</w:t>
      </w:r>
      <w:r w:rsidRPr="00953C4F">
        <w:t>r</w:t>
      </w:r>
      <w:r w:rsidR="00F5355B" w:rsidRPr="00953C4F">
        <w:t>.</w:t>
      </w:r>
      <w:r w:rsidRPr="00953C4F">
        <w:t>p</w:t>
      </w:r>
      <w:proofErr w:type="spellEnd"/>
      <w:r w:rsidRPr="00953C4F">
        <w:t>. The DTTB receiver ACS</w:t>
      </w:r>
      <w:r w:rsidR="00756F34" w:rsidRPr="00953C4F">
        <w:t xml:space="preserve"> used</w:t>
      </w:r>
      <w:r w:rsidRPr="00953C4F">
        <w:t xml:space="preserve"> is 63 dB</w:t>
      </w:r>
    </w:p>
    <w:p w:rsidR="00B03007" w:rsidRPr="00953C4F" w:rsidRDefault="00B03007" w:rsidP="007B7160">
      <w:r w:rsidRPr="00953C4F">
        <w:t xml:space="preserve">Note that the results of this study can be generalised to PPDR (LTE) 3 and 1.4 MHz channel bandwidths. The PPDR system parameters used are given </w:t>
      </w:r>
      <w:r w:rsidRPr="00953C4F">
        <w:rPr>
          <w:rStyle w:val="ECCParagraph"/>
        </w:rPr>
        <w:t xml:space="preserve">in </w:t>
      </w:r>
      <w:r w:rsidR="00916D95" w:rsidRPr="00953C4F">
        <w:rPr>
          <w:rStyle w:val="ECCParagraph"/>
        </w:rPr>
        <w:fldChar w:fldCharType="begin"/>
      </w:r>
      <w:r w:rsidR="00916D95" w:rsidRPr="00953C4F">
        <w:rPr>
          <w:rStyle w:val="ECCParagraph"/>
        </w:rPr>
        <w:instrText xml:space="preserve"> REF _Ref414831260 \h  \* MERGEFORMAT </w:instrText>
      </w:r>
      <w:r w:rsidR="00916D95" w:rsidRPr="00953C4F">
        <w:rPr>
          <w:rStyle w:val="ECCParagraph"/>
        </w:rPr>
      </w:r>
      <w:r w:rsidR="00916D95" w:rsidRPr="00953C4F">
        <w:rPr>
          <w:rStyle w:val="ECCParagraph"/>
        </w:rPr>
        <w:fldChar w:fldCharType="separate"/>
      </w:r>
      <w:r w:rsidR="003D460D" w:rsidRPr="003D460D">
        <w:rPr>
          <w:rStyle w:val="ECCParagraph"/>
        </w:rPr>
        <w:t>Table 95</w:t>
      </w:r>
      <w:r w:rsidR="00916D95" w:rsidRPr="00953C4F">
        <w:rPr>
          <w:rStyle w:val="ECCParagraph"/>
        </w:rPr>
        <w:fldChar w:fldCharType="end"/>
      </w:r>
      <w:r w:rsidRPr="00953C4F">
        <w:rPr>
          <w:rStyle w:val="ECCParagraph"/>
        </w:rPr>
        <w:t xml:space="preserve"> in </w:t>
      </w:r>
      <w:r w:rsidR="007B7160" w:rsidRPr="00953C4F">
        <w:rPr>
          <w:rStyle w:val="ECCParagraph"/>
        </w:rPr>
        <w:t>Section</w:t>
      </w:r>
      <w:r w:rsidRPr="00953C4F">
        <w:rPr>
          <w:rStyle w:val="ECCParagraph"/>
        </w:rPr>
        <w:t xml:space="preserve"> </w:t>
      </w:r>
      <w:r w:rsidR="00737D98" w:rsidRPr="00953C4F">
        <w:rPr>
          <w:rStyle w:val="ECCParagraph"/>
        </w:rPr>
        <w:fldChar w:fldCharType="begin"/>
      </w:r>
      <w:r w:rsidR="00737D98" w:rsidRPr="00953C4F">
        <w:rPr>
          <w:rStyle w:val="ECCParagraph"/>
        </w:rPr>
        <w:instrText xml:space="preserve"> REF _Ref419305473 \r \h </w:instrText>
      </w:r>
      <w:r w:rsidR="00737D98" w:rsidRPr="00953C4F">
        <w:rPr>
          <w:rStyle w:val="ECCParagraph"/>
        </w:rPr>
      </w:r>
      <w:r w:rsidR="00737D98" w:rsidRPr="00953C4F">
        <w:rPr>
          <w:rStyle w:val="ECCParagraph"/>
        </w:rPr>
        <w:fldChar w:fldCharType="separate"/>
      </w:r>
      <w:r w:rsidR="003D460D">
        <w:rPr>
          <w:rStyle w:val="ECCParagraph"/>
        </w:rPr>
        <w:t>A5.2</w:t>
      </w:r>
      <w:r w:rsidR="00737D98" w:rsidRPr="00953C4F">
        <w:rPr>
          <w:rStyle w:val="ECCParagraph"/>
        </w:rPr>
        <w:fldChar w:fldCharType="end"/>
      </w:r>
      <w:r w:rsidRPr="00953C4F">
        <w:rPr>
          <w:rStyle w:val="ECCParagraph"/>
        </w:rPr>
        <w:t>.</w:t>
      </w:r>
    </w:p>
    <w:p w:rsidR="005B544C" w:rsidRPr="00953C4F" w:rsidRDefault="005B544C" w:rsidP="007B7160">
      <w:r w:rsidRPr="00953C4F">
        <w:rPr>
          <w:rStyle w:val="ECCParagraph"/>
        </w:rPr>
        <w:t xml:space="preserve">The Monte Carlo simulation method used in this study has been used within CEPT to determine the OOBE emission limits of LTE 800 MHz base stations in the UHF broadcasting band. The method is summarised in this section and is described in detail in </w:t>
      </w:r>
      <w:r w:rsidR="007B7160" w:rsidRPr="00953C4F">
        <w:rPr>
          <w:rStyle w:val="ECCParagraph"/>
        </w:rPr>
        <w:t>Section</w:t>
      </w:r>
      <w:r w:rsidRPr="00953C4F">
        <w:rPr>
          <w:rStyle w:val="ECCParagraph"/>
        </w:rPr>
        <w:t xml:space="preserve"> </w:t>
      </w:r>
      <w:r w:rsidR="00737D98" w:rsidRPr="00953C4F">
        <w:rPr>
          <w:rStyle w:val="ECCParagraph"/>
        </w:rPr>
        <w:fldChar w:fldCharType="begin"/>
      </w:r>
      <w:r w:rsidR="00737D98" w:rsidRPr="00953C4F">
        <w:rPr>
          <w:rStyle w:val="ECCParagraph"/>
        </w:rPr>
        <w:instrText xml:space="preserve"> REF _Ref406700054 \r \h </w:instrText>
      </w:r>
      <w:r w:rsidR="00737D98" w:rsidRPr="00953C4F">
        <w:rPr>
          <w:rStyle w:val="ECCParagraph"/>
        </w:rPr>
      </w:r>
      <w:r w:rsidR="00737D98" w:rsidRPr="00953C4F">
        <w:rPr>
          <w:rStyle w:val="ECCParagraph"/>
        </w:rPr>
        <w:fldChar w:fldCharType="separate"/>
      </w:r>
      <w:r w:rsidR="003D460D">
        <w:rPr>
          <w:rStyle w:val="ECCParagraph"/>
        </w:rPr>
        <w:t>A5.1</w:t>
      </w:r>
      <w:r w:rsidR="00737D98" w:rsidRPr="00953C4F">
        <w:rPr>
          <w:rStyle w:val="ECCParagraph"/>
        </w:rPr>
        <w:fldChar w:fldCharType="end"/>
      </w:r>
      <w:r w:rsidRPr="00953C4F">
        <w:rPr>
          <w:rStyle w:val="ECCParagraph"/>
        </w:rPr>
        <w:t xml:space="preserve">. Several different Monte Carlo simulation methods were used to determine the OOBE emission limits of LTE800 and LTE 700 User equipment. </w:t>
      </w:r>
      <w:r w:rsidRPr="00953C4F">
        <w:t>Studies conducted for ITU-R/JTG 4-5-6-7 as well as for CPG/PTD have already recognized the in</w:t>
      </w:r>
      <w:r w:rsidR="00756F34" w:rsidRPr="00953C4F">
        <w:t xml:space="preserve">adequacies </w:t>
      </w:r>
      <w:r w:rsidRPr="00953C4F">
        <w:t xml:space="preserve">of the IP calculation vis-à-vis interference into the broadcasting service and the need for taking the time and movement of the UE into account when dealing with IMT UE interference. </w:t>
      </w:r>
    </w:p>
    <w:p w:rsidR="005B544C" w:rsidRPr="00953C4F" w:rsidRDefault="005B544C" w:rsidP="005B544C">
      <w:r w:rsidRPr="00953C4F">
        <w:t xml:space="preserve">An attempt to take the time </w:t>
      </w:r>
      <w:r w:rsidR="00756F34" w:rsidRPr="00953C4F">
        <w:t xml:space="preserve">aspect </w:t>
      </w:r>
      <w:r w:rsidRPr="00953C4F">
        <w:t>into account is proposed later in this section by modelling the appearance and disappearance of interfering sources during a given period of time but without considering their movement.</w:t>
      </w:r>
    </w:p>
    <w:p w:rsidR="00B03007" w:rsidRPr="00953C4F" w:rsidRDefault="00B03007" w:rsidP="00B03007">
      <w:r w:rsidRPr="00953C4F">
        <w:t xml:space="preserve">A PPDR network cluster of 7 tri-sector sites (21 cells) is considered. The impact of adjacent-channel interference is evaluated, for DTTB reception, at the DTTB cell edge, receivers’ antennas being directed toward the DTT transmitter. </w:t>
      </w:r>
      <w:r w:rsidRPr="00953C4F">
        <w:rPr>
          <w:rStyle w:val="ECCParagraph"/>
        </w:rPr>
        <w:t>500 000 – 2 000 000 events have been generated per simulation to consider all possible interference cases for a given interference scenario.</w:t>
      </w:r>
    </w:p>
    <w:p w:rsidR="00B03007" w:rsidRPr="00953C4F" w:rsidRDefault="00B03007" w:rsidP="00B03007">
      <w:r w:rsidRPr="00953C4F">
        <w:t>Assessment of the probability of interference:</w:t>
      </w:r>
    </w:p>
    <w:p w:rsidR="00B03007" w:rsidRPr="00953C4F" w:rsidRDefault="00B03007" w:rsidP="007C12C0">
      <w:pPr>
        <w:pStyle w:val="ECCBulletsLv1"/>
      </w:pPr>
      <w:r w:rsidRPr="00953C4F">
        <w:t>a pixel of 100 m x 100 m is positioned at DTTB cell edge;</w:t>
      </w:r>
    </w:p>
    <w:p w:rsidR="00B03007" w:rsidRPr="00953C4F" w:rsidRDefault="00B03007" w:rsidP="007C12C0">
      <w:pPr>
        <w:pStyle w:val="ECCBulletsLv1"/>
      </w:pPr>
      <w:r w:rsidRPr="00953C4F">
        <w:t>at each simulation run (event), DTTB receiver location is randomly positioned, following a uniform distribution, within this pixel;</w:t>
      </w:r>
    </w:p>
    <w:p w:rsidR="00B03007" w:rsidRPr="00953C4F" w:rsidRDefault="00B03007" w:rsidP="003F4D37">
      <w:pPr>
        <w:pStyle w:val="ECCBulletsLv1"/>
      </w:pPr>
      <w:r w:rsidRPr="00953C4F">
        <w:t xml:space="preserve">for each generated DTTB receiver point with the pixel, a PPDR network cluster is generated around the DTTB victim receiver. The relative position between the victim DTTB receiver and the central PPDR BS is randomly generated, following a uniform polar distribution, within the PPDR cell range (see </w:t>
      </w:r>
      <w:r w:rsidR="003F4D37" w:rsidRPr="00953C4F">
        <w:rPr>
          <w:rStyle w:val="ECCHLyellow"/>
        </w:rPr>
        <w:fldChar w:fldCharType="begin"/>
      </w:r>
      <w:r w:rsidR="003F4D37" w:rsidRPr="00953C4F">
        <w:instrText xml:space="preserve"> REF _Ref414828367 \h </w:instrText>
      </w:r>
      <w:r w:rsidR="003F4D37" w:rsidRPr="00953C4F">
        <w:rPr>
          <w:rStyle w:val="ECCHLyellow"/>
        </w:rPr>
      </w:r>
      <w:r w:rsidR="003F4D37" w:rsidRPr="00953C4F">
        <w:rPr>
          <w:rStyle w:val="ECCHLyellow"/>
        </w:rPr>
        <w:fldChar w:fldCharType="separate"/>
      </w:r>
      <w:r w:rsidR="003D460D" w:rsidRPr="00953C4F">
        <w:t xml:space="preserve">Figure </w:t>
      </w:r>
      <w:r w:rsidR="003D460D">
        <w:rPr>
          <w:noProof/>
        </w:rPr>
        <w:t>83</w:t>
      </w:r>
      <w:r w:rsidR="003F4D37" w:rsidRPr="00953C4F">
        <w:rPr>
          <w:rStyle w:val="ECCHLyellow"/>
        </w:rPr>
        <w:fldChar w:fldCharType="end"/>
      </w:r>
      <w:r w:rsidRPr="00953C4F">
        <w:t>).</w:t>
      </w:r>
    </w:p>
    <w:p w:rsidR="00B03007" w:rsidRPr="00953C4F" w:rsidRDefault="00B03007" w:rsidP="007C12C0">
      <w:pPr>
        <w:pStyle w:val="ECCBulletsLv1"/>
      </w:pPr>
      <w:r w:rsidRPr="00953C4F">
        <w:t>the above steps are repeated for each generated event;</w:t>
      </w:r>
    </w:p>
    <w:p w:rsidR="00B03007" w:rsidRPr="00953C4F" w:rsidRDefault="00B03007" w:rsidP="007C12C0">
      <w:pPr>
        <w:pStyle w:val="ECCBulletsLv1"/>
      </w:pPr>
      <w:proofErr w:type="gramStart"/>
      <w:r w:rsidRPr="00953C4F">
        <w:t>the</w:t>
      </w:r>
      <w:proofErr w:type="gramEnd"/>
      <w:r w:rsidRPr="00953C4F">
        <w:t xml:space="preserve"> probability of interference (</w:t>
      </w:r>
      <w:proofErr w:type="spellStart"/>
      <w:r w:rsidRPr="00953C4F">
        <w:t>pI</w:t>
      </w:r>
      <w:proofErr w:type="spellEnd"/>
      <w:r w:rsidRPr="00953C4F">
        <w:t>) is calculated after the completion of a simulation as described in</w:t>
      </w:r>
      <w:r w:rsidR="009F422E" w:rsidRPr="00953C4F">
        <w:t xml:space="preserve"> </w:t>
      </w:r>
      <w:r w:rsidR="009F422E" w:rsidRPr="00953C4F">
        <w:fldChar w:fldCharType="begin"/>
      </w:r>
      <w:r w:rsidR="009F422E" w:rsidRPr="00953C4F">
        <w:instrText xml:space="preserve"> REF _Ref406700054 \r \h </w:instrText>
      </w:r>
      <w:r w:rsidR="009F422E" w:rsidRPr="00953C4F">
        <w:fldChar w:fldCharType="separate"/>
      </w:r>
      <w:r w:rsidR="003D460D">
        <w:t>A5.1</w:t>
      </w:r>
      <w:r w:rsidR="009F422E" w:rsidRPr="00953C4F">
        <w:fldChar w:fldCharType="end"/>
      </w:r>
      <w:r w:rsidRPr="00953C4F">
        <w:t>.</w:t>
      </w:r>
    </w:p>
    <w:p w:rsidR="00B03007" w:rsidRPr="00953C4F" w:rsidRDefault="00B03007" w:rsidP="00B03007">
      <w:r w:rsidRPr="00953C4F">
        <w:t>The results obtained are presented as probability of interference (</w:t>
      </w:r>
      <w:proofErr w:type="spellStart"/>
      <w:r w:rsidRPr="00953C4F">
        <w:t>pI</w:t>
      </w:r>
      <w:proofErr w:type="spellEnd"/>
      <w:r w:rsidRPr="00953C4F">
        <w:t>) to DTTB reception (see</w:t>
      </w:r>
      <w:r w:rsidR="009F422E" w:rsidRPr="00953C4F">
        <w:t xml:space="preserve"> </w:t>
      </w:r>
      <w:r w:rsidR="009F422E" w:rsidRPr="00953C4F">
        <w:fldChar w:fldCharType="begin"/>
      </w:r>
      <w:r w:rsidR="009F422E" w:rsidRPr="00953C4F">
        <w:instrText xml:space="preserve"> REF _Ref406700054 \r \h </w:instrText>
      </w:r>
      <w:r w:rsidR="009F422E" w:rsidRPr="00953C4F">
        <w:fldChar w:fldCharType="separate"/>
      </w:r>
      <w:r w:rsidR="003D460D">
        <w:t>A5.1</w:t>
      </w:r>
      <w:r w:rsidR="009F422E" w:rsidRPr="00953C4F">
        <w:fldChar w:fldCharType="end"/>
      </w:r>
      <w:r w:rsidRPr="00953C4F">
        <w:t>) and then extended to take time into account.</w:t>
      </w:r>
    </w:p>
    <w:p w:rsidR="006339B1" w:rsidRPr="00953C4F" w:rsidRDefault="006339B1" w:rsidP="006339B1">
      <w:r w:rsidRPr="00953C4F">
        <w:t>During the first step, the instantaneous interference probability for a DTT user located at the cell edge of the DTT coverage area is derived</w:t>
      </w:r>
      <w:r w:rsidR="00471219" w:rsidRPr="00953C4F">
        <w:t xml:space="preserve"> </w:t>
      </w:r>
      <w:r w:rsidRPr="00953C4F">
        <w:t>(DTT cell edge, defined as the area where received field strength is smaller than the minimum median field strength +3</w:t>
      </w:r>
      <w:r w:rsidR="00543139" w:rsidRPr="00953C4F">
        <w:t xml:space="preserve"> </w:t>
      </w:r>
      <w:r w:rsidRPr="00953C4F">
        <w:t>dB, represents approximately 3.7</w:t>
      </w:r>
      <w:r w:rsidR="00543139" w:rsidRPr="00953C4F">
        <w:t xml:space="preserve"> </w:t>
      </w:r>
      <w:r w:rsidRPr="00953C4F">
        <w:t>% of the covered population in mainland France).</w:t>
      </w:r>
    </w:p>
    <w:p w:rsidR="006339B1" w:rsidRPr="00953C4F" w:rsidRDefault="006339B1" w:rsidP="006339B1">
      <w:r w:rsidRPr="00953C4F">
        <w:lastRenderedPageBreak/>
        <w:t xml:space="preserve">Because typical criteria for broadcasting compatibility studies is based on one uncorrected error per hour, the results are extended to </w:t>
      </w:r>
      <w:r w:rsidR="00AA2DA1" w:rsidRPr="00953C4F">
        <w:t xml:space="preserve">take </w:t>
      </w:r>
      <w:r w:rsidRPr="00953C4F">
        <w:t xml:space="preserve">account </w:t>
      </w:r>
      <w:r w:rsidR="00AA2DA1" w:rsidRPr="00953C4F">
        <w:t xml:space="preserve">of </w:t>
      </w:r>
      <w:r w:rsidRPr="00953C4F">
        <w:t>a viewing time of an hour, assuming a pure birth and death process for the interferers.</w:t>
      </w:r>
    </w:p>
    <w:p w:rsidR="006339B1" w:rsidRPr="00953C4F" w:rsidRDefault="006339B1" w:rsidP="006339B1">
      <w:r w:rsidRPr="00953C4F">
        <w:t>This simplifying assumption is suitable to model interfering sources that do not move at the same time as they are actively transmitting data over the network. Interfering sources may appear, disappear and re-appear at uncorrelated locations, but do not transmit data while moving. Because it is difficult to simulate transmitting while moving interference sources, a discussion is provided below in order to enable a qualitative assessment of the interference in this case.</w:t>
      </w:r>
    </w:p>
    <w:p w:rsidR="006339B1" w:rsidRPr="00953C4F" w:rsidRDefault="006339B1" w:rsidP="006339B1">
      <w:r w:rsidRPr="00953C4F">
        <w:t>Without loss of generality and splitting the time in “</w:t>
      </w:r>
      <m:oMath>
        <m:r>
          <w:rPr>
            <w:rFonts w:ascii="Cambria Math" w:hAnsi="Cambria Math"/>
          </w:rPr>
          <m:t>N</m:t>
        </m:r>
      </m:oMath>
      <w:r w:rsidRPr="00953C4F">
        <w:t>” small time intervals, the probability that an interference occurs at least once over a given time window, in this case corresponding to one hour of TV viewing, is the probability of being</w:t>
      </w:r>
      <w:r w:rsidR="00AA2DA1" w:rsidRPr="00953C4F">
        <w:t xml:space="preserve"> subject to</w:t>
      </w:r>
      <w:r w:rsidRPr="00953C4F">
        <w:t xml:space="preserve"> interfere</w:t>
      </w:r>
      <w:r w:rsidR="00AA2DA1" w:rsidRPr="00953C4F">
        <w:t>nce</w:t>
      </w:r>
      <w:r w:rsidRPr="00953C4F">
        <w:t xml:space="preserve"> in at least one time interval.</w:t>
      </w:r>
    </w:p>
    <w:p w:rsidR="006339B1" w:rsidRPr="00953C4F" w:rsidRDefault="006339B1" w:rsidP="006339B1">
      <w:r w:rsidRPr="00953C4F">
        <w:t>If the time intervals are small enough</w:t>
      </w:r>
      <w:r w:rsidR="00AA2DA1" w:rsidRPr="00953C4F">
        <w:t xml:space="preserve"> the </w:t>
      </w:r>
      <w:r w:rsidRPr="00953C4F">
        <w:t>probability of being interfered in one such time interval is given by the instantaneous interference probability.</w:t>
      </w:r>
    </w:p>
    <w:p w:rsidR="006339B1" w:rsidRPr="00953C4F" w:rsidRDefault="006339B1" w:rsidP="006339B1">
      <w:r w:rsidRPr="00953C4F">
        <w:t>The probability that interference occurs over the time window (TW) is therefore given by:</w:t>
      </w:r>
    </w:p>
    <w:p w:rsidR="006339B1" w:rsidRPr="00953C4F" w:rsidRDefault="00C76EE6" w:rsidP="006339B1">
      <m:oMathPara>
        <m:oMathParaPr>
          <m:jc m:val="center"/>
        </m:oMathParaPr>
        <m:oMath>
          <m:sSub>
            <m:sSubPr>
              <m:ctrlPr>
                <w:rPr>
                  <w:rFonts w:ascii="Cambria Math" w:hAnsi="Cambria Math"/>
                </w:rPr>
              </m:ctrlPr>
            </m:sSubPr>
            <m:e>
              <m:r>
                <w:rPr>
                  <w:rFonts w:ascii="Cambria Math" w:hAnsi="Cambria Math"/>
                </w:rPr>
                <m:t>P</m:t>
              </m:r>
            </m:e>
            <m:sub>
              <m:r>
                <w:rPr>
                  <w:rFonts w:ascii="Cambria Math" w:hAnsi="Cambria Math"/>
                </w:rPr>
                <m:t>qef</m:t>
              </m:r>
            </m:sub>
          </m:sSub>
          <m:r>
            <w:rPr>
              <w:rFonts w:ascii="Cambria Math" w:hAnsi="Cambria Math"/>
            </w:rPr>
            <m:t>=1-P(</m:t>
          </m:r>
          <m:acc>
            <m:accPr>
              <m:chr m:val="̅"/>
              <m:ctrlPr>
                <w:rPr>
                  <w:rFonts w:ascii="Cambria Math" w:hAnsi="Cambria Math"/>
                </w:rPr>
              </m:ctrlPr>
            </m:accPr>
            <m:e>
              <m:sSub>
                <m:sSubPr>
                  <m:ctrlPr>
                    <w:rPr>
                      <w:rFonts w:ascii="Cambria Math" w:hAnsi="Cambria Math"/>
                    </w:rPr>
                  </m:ctrlPr>
                </m:sSubPr>
                <m:e>
                  <m:r>
                    <w:rPr>
                      <w:rFonts w:ascii="Cambria Math" w:hAnsi="Cambria Math"/>
                    </w:rPr>
                    <m:t>IP</m:t>
                  </m:r>
                </m:e>
                <m:sub>
                  <m:r>
                    <w:rPr>
                      <w:rFonts w:ascii="Cambria Math" w:hAnsi="Cambria Math"/>
                    </w:rPr>
                    <m:t>1</m:t>
                  </m:r>
                </m:sub>
              </m:sSub>
            </m:e>
          </m:acc>
          <m: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IP</m:t>
                  </m:r>
                </m:e>
                <m:sub>
                  <m:r>
                    <w:rPr>
                      <w:rFonts w:ascii="Cambria Math" w:hAnsi="Cambria Math"/>
                    </w:rPr>
                    <m:t>N</m:t>
                  </m:r>
                </m:sub>
              </m:sSub>
            </m:e>
          </m:acc>
          <m:r>
            <w:rPr>
              <w:rFonts w:ascii="Cambria Math" w:hAnsi="Cambria Math"/>
            </w:rPr>
            <m:t>)</m:t>
          </m:r>
        </m:oMath>
      </m:oMathPara>
    </w:p>
    <w:p w:rsidR="006339B1" w:rsidRPr="00953C4F" w:rsidRDefault="006339B1" w:rsidP="006339B1">
      <w:r w:rsidRPr="00953C4F">
        <w:t xml:space="preserve">Where </w:t>
      </w:r>
      <m:oMath>
        <m:acc>
          <m:accPr>
            <m:chr m:val="̅"/>
            <m:ctrlPr>
              <w:rPr>
                <w:rFonts w:ascii="Cambria Math" w:hAnsi="Cambria Math"/>
              </w:rPr>
            </m:ctrlPr>
          </m:accPr>
          <m:e>
            <m:sSub>
              <m:sSubPr>
                <m:ctrlPr>
                  <w:rPr>
                    <w:rFonts w:ascii="Cambria Math" w:hAnsi="Cambria Math"/>
                  </w:rPr>
                </m:ctrlPr>
              </m:sSubPr>
              <m:e>
                <m:r>
                  <w:rPr>
                    <w:rFonts w:ascii="Cambria Math" w:hAnsi="Cambria Math"/>
                  </w:rPr>
                  <m:t>IP</m:t>
                </m:r>
              </m:e>
              <m:sub>
                <m:r>
                  <w:rPr>
                    <w:rFonts w:ascii="Cambria Math" w:hAnsi="Cambria Math"/>
                  </w:rPr>
                  <m:t>k</m:t>
                </m:r>
              </m:sub>
            </m:sSub>
          </m:e>
        </m:acc>
      </m:oMath>
      <w:r w:rsidRPr="00953C4F">
        <w:t xml:space="preserve"> is the random value that models the absence of interference in the </w:t>
      </w:r>
      <m:oMath>
        <m:sSup>
          <m:sSupPr>
            <m:ctrlPr>
              <w:rPr>
                <w:rFonts w:ascii="Cambria Math" w:hAnsi="Cambria Math"/>
              </w:rPr>
            </m:ctrlPr>
          </m:sSupPr>
          <m:e>
            <m:r>
              <w:rPr>
                <w:rFonts w:ascii="Cambria Math" w:hAnsi="Cambria Math"/>
              </w:rPr>
              <m:t>k</m:t>
            </m:r>
          </m:e>
          <m:sup>
            <m:r>
              <w:rPr>
                <w:rFonts w:ascii="Cambria Math" w:hAnsi="Cambria Math"/>
              </w:rPr>
              <m:t>th</m:t>
            </m:r>
          </m:sup>
        </m:sSup>
      </m:oMath>
      <w:r w:rsidRPr="00953C4F">
        <w:t xml:space="preserve"> time interval. If the time intervals are large enough so that the network states in each time interval are not correlated, then the </w:t>
      </w:r>
      <w:r w:rsidR="00F0098A" w:rsidRPr="00953C4F">
        <w:t>right</w:t>
      </w:r>
      <w:r w:rsidRPr="00953C4F">
        <w:t xml:space="preserve"> hand side of the equation can be rewritten as follows.</w:t>
      </w:r>
    </w:p>
    <w:p w:rsidR="006339B1" w:rsidRPr="00953C4F" w:rsidRDefault="00C76EE6" w:rsidP="006339B1">
      <m:oMathPara>
        <m:oMathParaPr>
          <m:jc m:val="center"/>
        </m:oMathParaPr>
        <m:oMath>
          <m:sSub>
            <m:sSubPr>
              <m:ctrlPr>
                <w:rPr>
                  <w:rFonts w:ascii="Cambria Math" w:hAnsi="Cambria Math"/>
                </w:rPr>
              </m:ctrlPr>
            </m:sSubPr>
            <m:e>
              <m:r>
                <w:rPr>
                  <w:rFonts w:ascii="Cambria Math" w:hAnsi="Cambria Math"/>
                </w:rPr>
                <m:t>P</m:t>
              </m:r>
            </m:e>
            <m:sub>
              <m:r>
                <w:rPr>
                  <w:rFonts w:ascii="Cambria Math" w:hAnsi="Cambria Math"/>
                </w:rPr>
                <m:t>qef</m:t>
              </m:r>
            </m:sub>
          </m:sSub>
          <m:r>
            <w:rPr>
              <w:rFonts w:ascii="Cambria Math" w:hAnsi="Cambria Math"/>
            </w:rPr>
            <m:t>=1-</m:t>
          </m:r>
          <m:d>
            <m:dPr>
              <m:ctrlPr>
                <w:rPr>
                  <w:rFonts w:ascii="Cambria Math" w:hAnsi="Cambria Math"/>
                </w:rPr>
              </m:ctrlPr>
            </m:dPr>
            <m:e>
              <m:r>
                <w:rPr>
                  <w:rFonts w:ascii="Cambria Math" w:hAnsi="Cambria Math"/>
                </w:rPr>
                <m:t>1-P</m:t>
              </m:r>
              <m:d>
                <m:dPr>
                  <m:ctrlPr>
                    <w:rPr>
                      <w:rFonts w:ascii="Cambria Math" w:hAnsi="Cambria Math"/>
                    </w:rPr>
                  </m:ctrlPr>
                </m:dPr>
                <m:e>
                  <m:sSub>
                    <m:sSubPr>
                      <m:ctrlPr>
                        <w:rPr>
                          <w:rFonts w:ascii="Cambria Math" w:hAnsi="Cambria Math"/>
                        </w:rPr>
                      </m:ctrlPr>
                    </m:sSubPr>
                    <m:e>
                      <m:r>
                        <w:rPr>
                          <w:rFonts w:ascii="Cambria Math" w:hAnsi="Cambria Math"/>
                        </w:rPr>
                        <m:t>IP</m:t>
                      </m:r>
                    </m:e>
                    <m:sub>
                      <m:r>
                        <w:rPr>
                          <w:rFonts w:ascii="Cambria Math" w:hAnsi="Cambria Math"/>
                        </w:rPr>
                        <m:t>1</m:t>
                      </m:r>
                    </m:sub>
                  </m:sSub>
                </m:e>
              </m:d>
            </m:e>
          </m:d>
          <m:r>
            <w:rPr>
              <w:rFonts w:ascii="Cambria Math" w:hAnsi="Cambria Math"/>
            </w:rPr>
            <m:t>×…×</m:t>
          </m:r>
          <m:d>
            <m:dPr>
              <m:ctrlPr>
                <w:rPr>
                  <w:rFonts w:ascii="Cambria Math" w:hAnsi="Cambria Math"/>
                </w:rPr>
              </m:ctrlPr>
            </m:dPr>
            <m:e>
              <m:r>
                <w:rPr>
                  <w:rFonts w:ascii="Cambria Math" w:hAnsi="Cambria Math"/>
                </w:rPr>
                <m:t>1-P</m:t>
              </m:r>
              <m:d>
                <m:dPr>
                  <m:ctrlPr>
                    <w:rPr>
                      <w:rFonts w:ascii="Cambria Math" w:hAnsi="Cambria Math"/>
                    </w:rPr>
                  </m:ctrlPr>
                </m:dPr>
                <m:e>
                  <m:sSub>
                    <m:sSubPr>
                      <m:ctrlPr>
                        <w:rPr>
                          <w:rFonts w:ascii="Cambria Math" w:hAnsi="Cambria Math"/>
                        </w:rPr>
                      </m:ctrlPr>
                    </m:sSubPr>
                    <m:e>
                      <m:r>
                        <w:rPr>
                          <w:rFonts w:ascii="Cambria Math" w:hAnsi="Cambria Math"/>
                        </w:rPr>
                        <m:t>IP</m:t>
                      </m:r>
                    </m:e>
                    <m:sub>
                      <m:r>
                        <w:rPr>
                          <w:rFonts w:ascii="Cambria Math" w:hAnsi="Cambria Math"/>
                        </w:rPr>
                        <m:t>N</m:t>
                      </m:r>
                    </m:sub>
                  </m:sSub>
                </m:e>
              </m:d>
            </m:e>
          </m:d>
        </m:oMath>
      </m:oMathPara>
    </w:p>
    <w:p w:rsidR="006339B1" w:rsidRPr="00953C4F" w:rsidRDefault="006339B1" w:rsidP="006339B1">
      <m:oMathPara>
        <m:oMathParaPr>
          <m:jc m:val="center"/>
        </m:oMathParaPr>
        <m:oMath>
          <m:r>
            <w:rPr>
              <w:rFonts w:ascii="Cambria Math" w:hAnsi="Cambria Math"/>
            </w:rPr>
            <m:t>=1-</m:t>
          </m:r>
          <m:sSup>
            <m:sSupPr>
              <m:ctrlPr>
                <w:rPr>
                  <w:rFonts w:ascii="Cambria Math" w:hAnsi="Cambria Math"/>
                </w:rPr>
              </m:ctrlPr>
            </m:sSupPr>
            <m:e>
              <m:r>
                <w:rPr>
                  <w:rFonts w:ascii="Cambria Math" w:hAnsi="Cambria Math"/>
                </w:rPr>
                <m:t>(1-P</m:t>
              </m:r>
              <m:d>
                <m:dPr>
                  <m:ctrlPr>
                    <w:rPr>
                      <w:rFonts w:ascii="Cambria Math" w:hAnsi="Cambria Math"/>
                    </w:rPr>
                  </m:ctrlPr>
                </m:dPr>
                <m:e>
                  <m:r>
                    <w:rPr>
                      <w:rFonts w:ascii="Cambria Math" w:hAnsi="Cambria Math"/>
                    </w:rPr>
                    <m:t>IP</m:t>
                  </m:r>
                </m:e>
              </m:d>
              <m:r>
                <w:rPr>
                  <w:rFonts w:ascii="Cambria Math" w:hAnsi="Cambria Math"/>
                </w:rPr>
                <m:t>)</m:t>
              </m:r>
            </m:e>
            <m:sup>
              <m:r>
                <w:rPr>
                  <w:rFonts w:ascii="Cambria Math" w:hAnsi="Cambria Math"/>
                </w:rPr>
                <m:t>N</m:t>
              </m:r>
            </m:sup>
          </m:sSup>
        </m:oMath>
      </m:oMathPara>
    </w:p>
    <w:p w:rsidR="006339B1" w:rsidRPr="00953C4F" w:rsidRDefault="006339B1" w:rsidP="006339B1">
      <w:r w:rsidRPr="00953C4F">
        <w:t>Where N is the number of network state changes during the time window (TW).</w:t>
      </w:r>
    </w:p>
    <w:p w:rsidR="006339B1" w:rsidRPr="00953C4F" w:rsidRDefault="006339B1" w:rsidP="006339B1">
      <w:r w:rsidRPr="00953C4F">
        <w:t>Therefore, there is a trade-off for the choice of the time interval. Here, the duration of the time interval is called “De</w:t>
      </w:r>
      <w:r w:rsidR="00F0098A" w:rsidRPr="00953C4F">
        <w:t>-</w:t>
      </w:r>
      <w:r w:rsidRPr="00953C4F">
        <w:t>correlation time (DT)”. DT depends on the UE density and the services used by the latter as well as their mobility. For a given service and UE density:</w:t>
      </w:r>
    </w:p>
    <w:p w:rsidR="006339B1" w:rsidRPr="00953C4F" w:rsidRDefault="006339B1" w:rsidP="007C12C0">
      <w:pPr>
        <w:pStyle w:val="ECCBulletsLv1"/>
      </w:pPr>
      <w:r w:rsidRPr="00953C4F">
        <w:t>Time interval has to be short enough so that the network state does not change during the time interval;</w:t>
      </w:r>
    </w:p>
    <w:p w:rsidR="006339B1" w:rsidRPr="00953C4F" w:rsidRDefault="006339B1" w:rsidP="007C12C0">
      <w:pPr>
        <w:pStyle w:val="ECCBulletsLv1"/>
      </w:pPr>
      <w:r w:rsidRPr="00953C4F">
        <w:t>Time interval has to be large enough so that the consecutive network states are de</w:t>
      </w:r>
      <w:r w:rsidR="00F0098A" w:rsidRPr="00953C4F">
        <w:t>-</w:t>
      </w:r>
      <w:r w:rsidRPr="00953C4F">
        <w:t>correlated.</w:t>
      </w:r>
    </w:p>
    <w:p w:rsidR="006339B1" w:rsidRPr="00953C4F" w:rsidRDefault="006339B1" w:rsidP="006339B1">
      <w:r w:rsidRPr="00953C4F">
        <w:t xml:space="preserve">Chosen </w:t>
      </w:r>
      <w:r w:rsidR="00F0098A" w:rsidRPr="00953C4F">
        <w:t>on the basis of</w:t>
      </w:r>
      <w:r w:rsidRPr="00953C4F">
        <w:t xml:space="preserve"> the above conditions the time interval represents the DT between two consecutive network s</w:t>
      </w:r>
      <w:r w:rsidR="00F0098A" w:rsidRPr="00953C4F">
        <w:t>t</w:t>
      </w:r>
      <w:r w:rsidRPr="00953C4F">
        <w:t>ates.</w:t>
      </w:r>
    </w:p>
    <w:p w:rsidR="00D54457" w:rsidRPr="00953C4F" w:rsidRDefault="00D54457" w:rsidP="006339B1">
      <w:pPr>
        <w:rPr>
          <w:rStyle w:val="ECCParagraph"/>
        </w:rPr>
      </w:pPr>
      <w:r w:rsidRPr="00953C4F">
        <w:t xml:space="preserve">For the case of a PPDR network, this means </w:t>
      </w:r>
      <w:r w:rsidRPr="00953C4F">
        <w:rPr>
          <w:rStyle w:val="ECCParagraph"/>
        </w:rPr>
        <w:t>that there is only one transmitting UE at an intervention and it does not change its position (no new network state). Each of the interventions is at different places (new network state).</w:t>
      </w:r>
    </w:p>
    <w:p w:rsidR="006339B1" w:rsidRPr="00953C4F" w:rsidRDefault="006339B1" w:rsidP="006339B1">
      <w:r w:rsidRPr="00953C4F">
        <w:t xml:space="preserve">Because network state does not change until a UE arrives or leaves the network, time interval is linked to the time constants involved in the birth and death process of the UEs. We assume in the following that time interval duration is chosen as the </w:t>
      </w:r>
      <w:r w:rsidR="00C35E27" w:rsidRPr="00953C4F">
        <w:t xml:space="preserve">inverse of the </w:t>
      </w:r>
      <w:r w:rsidRPr="00953C4F">
        <w:t>mean arrival rate of the UEs.</w:t>
      </w:r>
    </w:p>
    <w:p w:rsidR="006339B1" w:rsidRPr="00953C4F" w:rsidRDefault="006339B1" w:rsidP="006339B1">
      <w:r w:rsidRPr="00953C4F">
        <w:t>As a typical modelling</w:t>
      </w:r>
      <w:r w:rsidR="00AA2DA1" w:rsidRPr="00953C4F">
        <w:t xml:space="preserve"> approach</w:t>
      </w:r>
      <w:r w:rsidRPr="00953C4F">
        <w:t xml:space="preserve"> for communication network, it is assumed that the PPDR system can be appropriately modelled using a M/M/∞ </w:t>
      </w:r>
      <w:r w:rsidR="00F0098A" w:rsidRPr="00953C4F">
        <w:t>M</w:t>
      </w:r>
      <w:r w:rsidRPr="00953C4F">
        <w:t>arkov chain, following Kendall's notation.</w:t>
      </w:r>
    </w:p>
    <w:p w:rsidR="006339B1" w:rsidRPr="00953C4F" w:rsidRDefault="006339B1" w:rsidP="007C12C0">
      <w:pPr>
        <w:pStyle w:val="ECCFiguregraphcentered"/>
        <w:rPr>
          <w:noProof w:val="0"/>
          <w:lang w:val="en-GB"/>
        </w:rPr>
      </w:pPr>
      <w:r w:rsidRPr="00953C4F">
        <w:rPr>
          <w:lang w:val="da-DK" w:eastAsia="da-DK"/>
        </w:rPr>
        <w:lastRenderedPageBreak/>
        <w:drawing>
          <wp:inline distT="0" distB="0" distL="0" distR="0" wp14:anchorId="62238E22" wp14:editId="09109382">
            <wp:extent cx="3848100" cy="1285875"/>
            <wp:effectExtent l="0" t="0" r="0" b="0"/>
            <wp:docPr id="6277" name="Image 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3848100" cy="1285875"/>
                    </a:xfrm>
                    <a:prstGeom prst="rect">
                      <a:avLst/>
                    </a:prstGeom>
                    <a:noFill/>
                    <a:ln>
                      <a:noFill/>
                    </a:ln>
                  </pic:spPr>
                </pic:pic>
              </a:graphicData>
            </a:graphic>
          </wp:inline>
        </w:drawing>
      </w:r>
    </w:p>
    <w:p w:rsidR="005F6857" w:rsidRPr="00953C4F" w:rsidRDefault="005F6857" w:rsidP="005F6857">
      <w:pPr>
        <w:pStyle w:val="Caption"/>
        <w:rPr>
          <w:lang w:val="en-GB"/>
        </w:rPr>
      </w:pPr>
      <w:r w:rsidRPr="00953C4F">
        <w:rPr>
          <w:lang w:val="en-GB"/>
        </w:rPr>
        <w:t xml:space="preserve">Figure </w:t>
      </w:r>
      <w:r w:rsidRPr="00953C4F">
        <w:rPr>
          <w:lang w:val="en-GB"/>
        </w:rPr>
        <w:fldChar w:fldCharType="begin"/>
      </w:r>
      <w:r w:rsidRPr="00953C4F">
        <w:rPr>
          <w:lang w:val="en-GB"/>
        </w:rPr>
        <w:instrText xml:space="preserve"> SEQ Figure \* ARABIC </w:instrText>
      </w:r>
      <w:r w:rsidRPr="00953C4F">
        <w:rPr>
          <w:lang w:val="en-GB"/>
        </w:rPr>
        <w:fldChar w:fldCharType="separate"/>
      </w:r>
      <w:r w:rsidR="003D460D">
        <w:rPr>
          <w:noProof/>
          <w:lang w:val="en-GB"/>
        </w:rPr>
        <w:t>35</w:t>
      </w:r>
      <w:r w:rsidRPr="00953C4F">
        <w:rPr>
          <w:lang w:val="en-GB"/>
        </w:rPr>
        <w:fldChar w:fldCharType="end"/>
      </w:r>
      <w:r w:rsidR="00515FC3" w:rsidRPr="00953C4F">
        <w:rPr>
          <w:lang w:val="en-GB"/>
        </w:rPr>
        <w:t>: Markov chain</w:t>
      </w:r>
    </w:p>
    <w:p w:rsidR="006339B1" w:rsidRPr="00953C4F" w:rsidRDefault="006339B1" w:rsidP="006339B1">
      <w:r w:rsidRPr="00953C4F">
        <w:t xml:space="preserve">A result of </w:t>
      </w:r>
      <w:r w:rsidR="00F0098A" w:rsidRPr="00953C4F">
        <w:t>M</w:t>
      </w:r>
      <w:r w:rsidRPr="00953C4F">
        <w:t>arkov chain theory is that the average number of users in the system is given by:</w:t>
      </w:r>
    </w:p>
    <w:p w:rsidR="006339B1" w:rsidRPr="00953C4F" w:rsidRDefault="006339B1" w:rsidP="006339B1">
      <m:oMathPara>
        <m:oMathParaPr>
          <m:jc m:val="center"/>
        </m:oMathParaPr>
        <m:oMath>
          <m:r>
            <w:rPr>
              <w:rFonts w:ascii="Cambria Math" w:hAnsi="Cambria Math"/>
            </w:rPr>
            <m:t>K=</m:t>
          </m:r>
          <m:f>
            <m:fPr>
              <m:ctrlPr>
                <w:rPr>
                  <w:rFonts w:ascii="Cambria Math" w:hAnsi="Cambria Math"/>
                </w:rPr>
              </m:ctrlPr>
            </m:fPr>
            <m:num>
              <m:r>
                <w:rPr>
                  <w:rFonts w:ascii="Cambria Math" w:hAnsi="Cambria Math"/>
                </w:rPr>
                <m:t>λ</m:t>
              </m:r>
            </m:num>
            <m:den>
              <m:r>
                <w:rPr>
                  <w:rFonts w:ascii="Cambria Math" w:hAnsi="Cambria Math"/>
                </w:rPr>
                <m:t>µ</m:t>
              </m:r>
            </m:den>
          </m:f>
        </m:oMath>
      </m:oMathPara>
    </w:p>
    <w:p w:rsidR="006339B1" w:rsidRPr="00953C4F" w:rsidRDefault="006339B1" w:rsidP="006339B1">
      <w:r w:rsidRPr="00953C4F">
        <w:t xml:space="preserve">Where λ is the mean arrival rate and µ </w:t>
      </w:r>
      <w:r w:rsidR="00F0098A" w:rsidRPr="00953C4F">
        <w:t xml:space="preserve">is </w:t>
      </w:r>
      <w:r w:rsidRPr="00953C4F">
        <w:t>the mean termination rate of active sessions.</w:t>
      </w:r>
    </w:p>
    <w:p w:rsidR="006339B1" w:rsidRPr="00953C4F" w:rsidRDefault="006339B1" w:rsidP="006339B1">
      <w:r w:rsidRPr="00953C4F">
        <w:t xml:space="preserve">Because PPDR users may be transmitting from the intervention area during the whole duration of the intervention, </w:t>
      </w:r>
      <m:oMath>
        <m:r>
          <w:rPr>
            <w:rFonts w:ascii="Cambria Math" w:hAnsi="Cambria Math"/>
          </w:rPr>
          <m:t>µ</m:t>
        </m:r>
      </m:oMath>
      <w:r w:rsidRPr="00953C4F">
        <w:t xml:space="preserve"> is </w:t>
      </w:r>
      <w:r w:rsidR="00C35E27" w:rsidRPr="00953C4F">
        <w:t>calculated using</w:t>
      </w:r>
      <w:r w:rsidRPr="00953C4F">
        <w:t xml:space="preserve"> mean duration of an intervention</w:t>
      </w:r>
      <w:r w:rsidR="00C35E27" w:rsidRPr="00953C4F">
        <w:t xml:space="preserve"> </w:t>
      </w:r>
      <w:proofErr w:type="spellStart"/>
      <w:r w:rsidR="00C35E27" w:rsidRPr="00953C4F">
        <w:rPr>
          <w:rStyle w:val="Emphasis"/>
        </w:rPr>
        <w:t>T</w:t>
      </w:r>
      <w:r w:rsidR="00C35E27" w:rsidRPr="00953C4F">
        <w:rPr>
          <w:rStyle w:val="ECCHLsubscript"/>
        </w:rPr>
        <w:t>intervention</w:t>
      </w:r>
      <w:proofErr w:type="spellEnd"/>
      <w:r w:rsidR="00C35E27" w:rsidRPr="00953C4F">
        <w:t xml:space="preserve"> as follows</w:t>
      </w:r>
      <w:r w:rsidRPr="00953C4F">
        <w:t>:</w:t>
      </w:r>
    </w:p>
    <w:p w:rsidR="006339B1" w:rsidRPr="00953C4F" w:rsidRDefault="006339B1" w:rsidP="006339B1">
      <m:oMathPara>
        <m:oMathParaPr>
          <m:jc m:val="center"/>
        </m:oMathParaPr>
        <m:oMath>
          <m:r>
            <w:rPr>
              <w:rFonts w:ascii="Cambria Math" w:hAnsi="Cambria Math"/>
            </w:rPr>
            <m:t>μ=</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T</m:t>
                  </m:r>
                </m:e>
                <m:sub>
                  <m:r>
                    <w:rPr>
                      <w:rFonts w:ascii="Cambria Math" w:hAnsi="Cambria Math"/>
                    </w:rPr>
                    <m:t>intervention</m:t>
                  </m:r>
                </m:sub>
              </m:sSub>
            </m:den>
          </m:f>
        </m:oMath>
      </m:oMathPara>
    </w:p>
    <w:p w:rsidR="006339B1" w:rsidRPr="00953C4F" w:rsidRDefault="006339B1" w:rsidP="006339B1">
      <w:r w:rsidRPr="00953C4F">
        <w:t>The de</w:t>
      </w:r>
      <w:r w:rsidR="00F0098A" w:rsidRPr="00953C4F">
        <w:t>-</w:t>
      </w:r>
      <w:r w:rsidRPr="00953C4F">
        <w:t>correlation time is given by:</w:t>
      </w:r>
    </w:p>
    <w:p w:rsidR="006339B1" w:rsidRPr="00953C4F" w:rsidRDefault="006339B1" w:rsidP="006339B1">
      <m:oMathPara>
        <m:oMathParaPr>
          <m:jc m:val="center"/>
        </m:oMathParaPr>
        <m:oMath>
          <m:r>
            <w:rPr>
              <w:rFonts w:ascii="Cambria Math" w:hAnsi="Cambria Math"/>
            </w:rPr>
            <m:t>DT=</m:t>
          </m:r>
          <m:f>
            <m:fPr>
              <m:ctrlPr>
                <w:rPr>
                  <w:rFonts w:ascii="Cambria Math" w:hAnsi="Cambria Math"/>
                </w:rPr>
              </m:ctrlPr>
            </m:fPr>
            <m:num>
              <m:r>
                <w:rPr>
                  <w:rFonts w:ascii="Cambria Math" w:hAnsi="Cambria Math"/>
                </w:rPr>
                <m:t>1</m:t>
              </m:r>
            </m:num>
            <m:den>
              <m:r>
                <w:rPr>
                  <w:rFonts w:ascii="Cambria Math" w:hAnsi="Cambria Math"/>
                </w:rPr>
                <m:t>Kµ</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λ</m:t>
              </m:r>
            </m:den>
          </m:f>
        </m:oMath>
      </m:oMathPara>
    </w:p>
    <w:p w:rsidR="006339B1" w:rsidRPr="00953C4F" w:rsidRDefault="006339B1" w:rsidP="006339B1">
      <w:r w:rsidRPr="00953C4F">
        <w:t>Assuming that the intervention duration is typically of the order of twenty minutes; the following parameters can be derived:</w:t>
      </w:r>
    </w:p>
    <w:p w:rsidR="005A2F2C" w:rsidRPr="00953C4F" w:rsidRDefault="005A2F2C" w:rsidP="005A2F2C">
      <w:pPr>
        <w:pStyle w:val="Caption"/>
        <w:rPr>
          <w:lang w:val="en-GB"/>
        </w:rPr>
      </w:pPr>
      <w:r w:rsidRPr="00953C4F">
        <w:rPr>
          <w:lang w:val="en-GB"/>
        </w:rPr>
        <w:t xml:space="preserve">Table </w:t>
      </w:r>
      <w:r w:rsidRPr="00953C4F">
        <w:rPr>
          <w:lang w:val="en-GB"/>
        </w:rPr>
        <w:fldChar w:fldCharType="begin"/>
      </w:r>
      <w:r w:rsidRPr="00953C4F">
        <w:rPr>
          <w:lang w:val="en-GB"/>
        </w:rPr>
        <w:instrText xml:space="preserve"> SEQ Table \* ARABIC </w:instrText>
      </w:r>
      <w:r w:rsidRPr="00953C4F">
        <w:rPr>
          <w:lang w:val="en-GB"/>
        </w:rPr>
        <w:fldChar w:fldCharType="separate"/>
      </w:r>
      <w:r w:rsidR="003D460D">
        <w:rPr>
          <w:noProof/>
          <w:lang w:val="en-GB"/>
        </w:rPr>
        <w:t>41</w:t>
      </w:r>
      <w:r w:rsidRPr="00953C4F">
        <w:rPr>
          <w:lang w:val="en-GB"/>
        </w:rPr>
        <w:fldChar w:fldCharType="end"/>
      </w:r>
      <w:r w:rsidR="00887A88" w:rsidRPr="00953C4F">
        <w:rPr>
          <w:lang w:val="en-GB"/>
        </w:rPr>
        <w:t>:</w:t>
      </w:r>
      <w:r w:rsidRPr="00953C4F">
        <w:rPr>
          <w:lang w:val="en-GB"/>
        </w:rPr>
        <w:t xml:space="preserve"> Intervention time intervals</w:t>
      </w:r>
    </w:p>
    <w:tbl>
      <w:tblPr>
        <w:tblStyle w:val="ECCTable-redheader"/>
        <w:tblW w:w="0" w:type="auto"/>
        <w:tblInd w:w="-1999" w:type="dxa"/>
        <w:tblLook w:val="04A0" w:firstRow="1" w:lastRow="0" w:firstColumn="1" w:lastColumn="0" w:noHBand="0" w:noVBand="1"/>
      </w:tblPr>
      <w:tblGrid>
        <w:gridCol w:w="1861"/>
        <w:gridCol w:w="1701"/>
        <w:gridCol w:w="1657"/>
        <w:gridCol w:w="1443"/>
        <w:gridCol w:w="1879"/>
      </w:tblGrid>
      <w:tr w:rsidR="007F5924" w:rsidRPr="00953C4F" w:rsidTr="00E50D6F">
        <w:trPr>
          <w:cnfStyle w:val="100000000000" w:firstRow="1" w:lastRow="0" w:firstColumn="0" w:lastColumn="0" w:oddVBand="0" w:evenVBand="0" w:oddHBand="0" w:evenHBand="0" w:firstRowFirstColumn="0" w:firstRowLastColumn="0" w:lastRowFirstColumn="0" w:lastRowLastColumn="0"/>
          <w:trHeight w:val="470"/>
        </w:trPr>
        <w:tc>
          <w:tcPr>
            <w:tcW w:w="1861" w:type="dxa"/>
            <w:vMerge w:val="restart"/>
          </w:tcPr>
          <w:p w:rsidR="007F5924" w:rsidRPr="00953C4F" w:rsidRDefault="007F5924" w:rsidP="007F5924"/>
        </w:tc>
        <w:tc>
          <w:tcPr>
            <w:tcW w:w="1701" w:type="dxa"/>
            <w:vMerge w:val="restart"/>
          </w:tcPr>
          <w:p w:rsidR="007F5924" w:rsidRPr="00953C4F" w:rsidRDefault="007F5924" w:rsidP="007F5924">
            <w:r w:rsidRPr="00953C4F">
              <w:t>K: active users per km²</w:t>
            </w:r>
          </w:p>
        </w:tc>
        <w:tc>
          <w:tcPr>
            <w:tcW w:w="1657" w:type="dxa"/>
            <w:vMerge w:val="restart"/>
          </w:tcPr>
          <w:p w:rsidR="007F5924" w:rsidRPr="00953C4F" w:rsidRDefault="007F5924" w:rsidP="007F5924">
            <w:r w:rsidRPr="00953C4F">
              <w:t>DT=1/λ: inter-arrival rate (min)</w:t>
            </w:r>
          </w:p>
        </w:tc>
        <w:tc>
          <w:tcPr>
            <w:tcW w:w="1443" w:type="dxa"/>
            <w:vMerge w:val="restart"/>
          </w:tcPr>
          <w:p w:rsidR="007F5924" w:rsidRPr="00953C4F" w:rsidRDefault="007F5924" w:rsidP="007F5924">
            <w:r w:rsidRPr="00953C4F">
              <w:t>Viewing time (min)</w:t>
            </w:r>
          </w:p>
        </w:tc>
        <w:tc>
          <w:tcPr>
            <w:tcW w:w="1879" w:type="dxa"/>
            <w:vMerge w:val="restart"/>
          </w:tcPr>
          <w:p w:rsidR="007F5924" w:rsidRPr="00953C4F" w:rsidRDefault="007F5924" w:rsidP="007F5924">
            <w:r w:rsidRPr="00953C4F">
              <w:t>N: time intervals (N=VT/DT)</w:t>
            </w:r>
          </w:p>
        </w:tc>
      </w:tr>
      <w:tr w:rsidR="007F5924" w:rsidRPr="00953C4F" w:rsidTr="00E50D6F">
        <w:trPr>
          <w:trHeight w:val="350"/>
        </w:trPr>
        <w:tc>
          <w:tcPr>
            <w:tcW w:w="1861" w:type="dxa"/>
            <w:vMerge/>
            <w:tcBorders>
              <w:top w:val="single" w:sz="4" w:space="0" w:color="FFFFFF" w:themeColor="background1"/>
              <w:right w:val="single" w:sz="4" w:space="0" w:color="FFFFFF" w:themeColor="background1"/>
            </w:tcBorders>
          </w:tcPr>
          <w:p w:rsidR="007F5924" w:rsidRPr="00953C4F" w:rsidRDefault="007F5924" w:rsidP="007F5924"/>
        </w:tc>
        <w:tc>
          <w:tcPr>
            <w:tcW w:w="1701" w:type="dxa"/>
            <w:vMerge/>
            <w:tcBorders>
              <w:top w:val="single" w:sz="4" w:space="0" w:color="FFFFFF" w:themeColor="background1"/>
              <w:left w:val="single" w:sz="4" w:space="0" w:color="FFFFFF" w:themeColor="background1"/>
              <w:right w:val="single" w:sz="4" w:space="0" w:color="FFFFFF" w:themeColor="background1"/>
            </w:tcBorders>
          </w:tcPr>
          <w:p w:rsidR="007F5924" w:rsidRPr="00953C4F" w:rsidRDefault="007F5924" w:rsidP="007F5924"/>
        </w:tc>
        <w:tc>
          <w:tcPr>
            <w:tcW w:w="1657" w:type="dxa"/>
            <w:vMerge/>
            <w:tcBorders>
              <w:top w:val="single" w:sz="4" w:space="0" w:color="FFFFFF" w:themeColor="background1"/>
              <w:left w:val="single" w:sz="4" w:space="0" w:color="FFFFFF" w:themeColor="background1"/>
              <w:right w:val="single" w:sz="4" w:space="0" w:color="FFFFFF" w:themeColor="background1"/>
            </w:tcBorders>
          </w:tcPr>
          <w:p w:rsidR="007F5924" w:rsidRPr="00953C4F" w:rsidRDefault="007F5924" w:rsidP="007F5924"/>
        </w:tc>
        <w:tc>
          <w:tcPr>
            <w:tcW w:w="1443" w:type="dxa"/>
            <w:vMerge/>
            <w:tcBorders>
              <w:top w:val="single" w:sz="4" w:space="0" w:color="FFFFFF" w:themeColor="background1"/>
              <w:left w:val="single" w:sz="4" w:space="0" w:color="FFFFFF" w:themeColor="background1"/>
              <w:right w:val="single" w:sz="4" w:space="0" w:color="FFFFFF" w:themeColor="background1"/>
            </w:tcBorders>
          </w:tcPr>
          <w:p w:rsidR="007F5924" w:rsidRPr="00953C4F" w:rsidRDefault="007F5924" w:rsidP="007F5924"/>
        </w:tc>
        <w:tc>
          <w:tcPr>
            <w:tcW w:w="1879" w:type="dxa"/>
            <w:vMerge/>
            <w:tcBorders>
              <w:top w:val="single" w:sz="4" w:space="0" w:color="FFFFFF" w:themeColor="background1"/>
              <w:left w:val="single" w:sz="4" w:space="0" w:color="FFFFFF" w:themeColor="background1"/>
            </w:tcBorders>
          </w:tcPr>
          <w:p w:rsidR="007F5924" w:rsidRPr="00953C4F" w:rsidRDefault="007F5924" w:rsidP="007F5924"/>
        </w:tc>
      </w:tr>
      <w:tr w:rsidR="005A2F2C" w:rsidRPr="00953C4F" w:rsidTr="00E50D6F">
        <w:tc>
          <w:tcPr>
            <w:tcW w:w="1861" w:type="dxa"/>
            <w:vMerge w:val="restart"/>
          </w:tcPr>
          <w:p w:rsidR="005A2F2C" w:rsidRPr="00953C4F" w:rsidRDefault="005A2F2C" w:rsidP="007F5924">
            <w:r w:rsidRPr="00953C4F">
              <w:t>Typical busy hour</w:t>
            </w:r>
          </w:p>
        </w:tc>
        <w:tc>
          <w:tcPr>
            <w:tcW w:w="1701" w:type="dxa"/>
          </w:tcPr>
          <w:p w:rsidR="005A2F2C" w:rsidRPr="00953C4F" w:rsidRDefault="005A2F2C" w:rsidP="007F5924">
            <w:r w:rsidRPr="00953C4F">
              <w:t>1</w:t>
            </w:r>
          </w:p>
        </w:tc>
        <w:tc>
          <w:tcPr>
            <w:tcW w:w="1657" w:type="dxa"/>
          </w:tcPr>
          <w:p w:rsidR="005A2F2C" w:rsidRPr="00953C4F" w:rsidRDefault="005A2F2C" w:rsidP="007F5924">
            <w:r w:rsidRPr="00953C4F">
              <w:t>20</w:t>
            </w:r>
          </w:p>
        </w:tc>
        <w:tc>
          <w:tcPr>
            <w:tcW w:w="1443" w:type="dxa"/>
          </w:tcPr>
          <w:p w:rsidR="005A2F2C" w:rsidRPr="00953C4F" w:rsidRDefault="005A2F2C" w:rsidP="007F5924">
            <w:r w:rsidRPr="00953C4F">
              <w:t>60</w:t>
            </w:r>
          </w:p>
        </w:tc>
        <w:tc>
          <w:tcPr>
            <w:tcW w:w="1879" w:type="dxa"/>
          </w:tcPr>
          <w:p w:rsidR="005A2F2C" w:rsidRPr="00953C4F" w:rsidRDefault="005A2F2C" w:rsidP="007F5924">
            <w:r w:rsidRPr="00953C4F">
              <w:t>3</w:t>
            </w:r>
          </w:p>
        </w:tc>
      </w:tr>
      <w:tr w:rsidR="005A2F2C" w:rsidRPr="00953C4F" w:rsidTr="00E50D6F">
        <w:tc>
          <w:tcPr>
            <w:tcW w:w="1861" w:type="dxa"/>
            <w:vMerge/>
          </w:tcPr>
          <w:p w:rsidR="005A2F2C" w:rsidRPr="00953C4F" w:rsidRDefault="005A2F2C" w:rsidP="007F5924"/>
        </w:tc>
        <w:tc>
          <w:tcPr>
            <w:tcW w:w="1701" w:type="dxa"/>
          </w:tcPr>
          <w:p w:rsidR="005A2F2C" w:rsidRPr="00953C4F" w:rsidRDefault="005A2F2C" w:rsidP="007F5924">
            <w:r w:rsidRPr="00953C4F">
              <w:t>2.1</w:t>
            </w:r>
          </w:p>
        </w:tc>
        <w:tc>
          <w:tcPr>
            <w:tcW w:w="1657" w:type="dxa"/>
          </w:tcPr>
          <w:p w:rsidR="005A2F2C" w:rsidRPr="00953C4F" w:rsidRDefault="005A2F2C" w:rsidP="007F5924">
            <w:r w:rsidRPr="00953C4F">
              <w:t>9.52</w:t>
            </w:r>
          </w:p>
        </w:tc>
        <w:tc>
          <w:tcPr>
            <w:tcW w:w="1443" w:type="dxa"/>
          </w:tcPr>
          <w:p w:rsidR="005A2F2C" w:rsidRPr="00953C4F" w:rsidRDefault="005A2F2C" w:rsidP="007F5924">
            <w:r w:rsidRPr="00953C4F">
              <w:t>60</w:t>
            </w:r>
          </w:p>
        </w:tc>
        <w:tc>
          <w:tcPr>
            <w:tcW w:w="1879" w:type="dxa"/>
          </w:tcPr>
          <w:p w:rsidR="005A2F2C" w:rsidRPr="00953C4F" w:rsidRDefault="005A2F2C" w:rsidP="007F5924">
            <w:r w:rsidRPr="00953C4F">
              <w:t>6.3</w:t>
            </w:r>
          </w:p>
        </w:tc>
      </w:tr>
      <w:tr w:rsidR="005A2F2C" w:rsidRPr="00953C4F" w:rsidTr="00E50D6F">
        <w:tc>
          <w:tcPr>
            <w:tcW w:w="1861" w:type="dxa"/>
            <w:vMerge/>
          </w:tcPr>
          <w:p w:rsidR="005A2F2C" w:rsidRPr="00953C4F" w:rsidRDefault="005A2F2C" w:rsidP="007F5924"/>
        </w:tc>
        <w:tc>
          <w:tcPr>
            <w:tcW w:w="1701" w:type="dxa"/>
          </w:tcPr>
          <w:p w:rsidR="005A2F2C" w:rsidRPr="00953C4F" w:rsidRDefault="005A2F2C" w:rsidP="007F5924">
            <w:r w:rsidRPr="00953C4F">
              <w:t>4.3</w:t>
            </w:r>
          </w:p>
        </w:tc>
        <w:tc>
          <w:tcPr>
            <w:tcW w:w="1657" w:type="dxa"/>
          </w:tcPr>
          <w:p w:rsidR="005A2F2C" w:rsidRPr="00953C4F" w:rsidRDefault="005A2F2C" w:rsidP="007F5924">
            <w:r w:rsidRPr="00953C4F">
              <w:t>4.65</w:t>
            </w:r>
          </w:p>
        </w:tc>
        <w:tc>
          <w:tcPr>
            <w:tcW w:w="1443" w:type="dxa"/>
          </w:tcPr>
          <w:p w:rsidR="005A2F2C" w:rsidRPr="00953C4F" w:rsidRDefault="005A2F2C" w:rsidP="007F5924">
            <w:r w:rsidRPr="00953C4F">
              <w:t>60</w:t>
            </w:r>
          </w:p>
        </w:tc>
        <w:tc>
          <w:tcPr>
            <w:tcW w:w="1879" w:type="dxa"/>
          </w:tcPr>
          <w:p w:rsidR="005A2F2C" w:rsidRPr="00953C4F" w:rsidRDefault="005A2F2C" w:rsidP="007F5924">
            <w:r w:rsidRPr="00953C4F">
              <w:t>12.9</w:t>
            </w:r>
          </w:p>
        </w:tc>
      </w:tr>
      <w:tr w:rsidR="005A2F2C" w:rsidRPr="00953C4F" w:rsidTr="00E50D6F">
        <w:tc>
          <w:tcPr>
            <w:tcW w:w="1861" w:type="dxa"/>
            <w:vMerge/>
          </w:tcPr>
          <w:p w:rsidR="005A2F2C" w:rsidRPr="00953C4F" w:rsidRDefault="005A2F2C" w:rsidP="007F5924"/>
        </w:tc>
        <w:tc>
          <w:tcPr>
            <w:tcW w:w="1701" w:type="dxa"/>
          </w:tcPr>
          <w:p w:rsidR="005A2F2C" w:rsidRPr="00953C4F" w:rsidRDefault="005A2F2C" w:rsidP="007F5924">
            <w:r w:rsidRPr="00953C4F">
              <w:t>6.4</w:t>
            </w:r>
          </w:p>
        </w:tc>
        <w:tc>
          <w:tcPr>
            <w:tcW w:w="1657" w:type="dxa"/>
          </w:tcPr>
          <w:p w:rsidR="005A2F2C" w:rsidRPr="00953C4F" w:rsidRDefault="005A2F2C" w:rsidP="007F5924">
            <w:r w:rsidRPr="00953C4F">
              <w:t>3.12</w:t>
            </w:r>
          </w:p>
        </w:tc>
        <w:tc>
          <w:tcPr>
            <w:tcW w:w="1443" w:type="dxa"/>
          </w:tcPr>
          <w:p w:rsidR="005A2F2C" w:rsidRPr="00953C4F" w:rsidRDefault="005A2F2C" w:rsidP="007F5924">
            <w:r w:rsidRPr="00953C4F">
              <w:t>60</w:t>
            </w:r>
          </w:p>
        </w:tc>
        <w:tc>
          <w:tcPr>
            <w:tcW w:w="1879" w:type="dxa"/>
          </w:tcPr>
          <w:p w:rsidR="005A2F2C" w:rsidRPr="00953C4F" w:rsidRDefault="005A2F2C" w:rsidP="007F5924">
            <w:r w:rsidRPr="00953C4F">
              <w:t>19.2</w:t>
            </w:r>
          </w:p>
        </w:tc>
      </w:tr>
      <w:tr w:rsidR="007F5924" w:rsidRPr="00953C4F" w:rsidTr="00E50D6F">
        <w:tc>
          <w:tcPr>
            <w:tcW w:w="1861" w:type="dxa"/>
          </w:tcPr>
          <w:p w:rsidR="007F5924" w:rsidRPr="00953C4F" w:rsidRDefault="007F5924" w:rsidP="007F5924">
            <w:r w:rsidRPr="00953C4F">
              <w:t>Major event</w:t>
            </w:r>
          </w:p>
        </w:tc>
        <w:tc>
          <w:tcPr>
            <w:tcW w:w="1701" w:type="dxa"/>
          </w:tcPr>
          <w:p w:rsidR="007F5924" w:rsidRPr="00953C4F" w:rsidRDefault="007F5924" w:rsidP="007F5924">
            <w:r w:rsidRPr="00953C4F">
              <w:t>10.8</w:t>
            </w:r>
          </w:p>
        </w:tc>
        <w:tc>
          <w:tcPr>
            <w:tcW w:w="1657" w:type="dxa"/>
          </w:tcPr>
          <w:p w:rsidR="007F5924" w:rsidRPr="00953C4F" w:rsidRDefault="007F5924" w:rsidP="007F5924">
            <w:r w:rsidRPr="00953C4F">
              <w:t>1.85</w:t>
            </w:r>
          </w:p>
        </w:tc>
        <w:tc>
          <w:tcPr>
            <w:tcW w:w="1443" w:type="dxa"/>
          </w:tcPr>
          <w:p w:rsidR="007F5924" w:rsidRPr="00953C4F" w:rsidRDefault="007F5924" w:rsidP="007F5924">
            <w:r w:rsidRPr="00953C4F">
              <w:t>60</w:t>
            </w:r>
          </w:p>
        </w:tc>
        <w:tc>
          <w:tcPr>
            <w:tcW w:w="1879" w:type="dxa"/>
          </w:tcPr>
          <w:p w:rsidR="007F5924" w:rsidRPr="00953C4F" w:rsidRDefault="007F5924" w:rsidP="007F5924">
            <w:r w:rsidRPr="00953C4F">
              <w:t>32.34</w:t>
            </w:r>
          </w:p>
        </w:tc>
      </w:tr>
    </w:tbl>
    <w:p w:rsidR="00660C15" w:rsidRPr="00953C4F" w:rsidRDefault="00660C15" w:rsidP="008722A9">
      <w:pPr>
        <w:pStyle w:val="Heading4"/>
        <w:rPr>
          <w:lang w:val="en-GB"/>
        </w:rPr>
      </w:pPr>
      <w:bookmarkStart w:id="218" w:name="_Toc431380157"/>
      <w:r w:rsidRPr="00953C4F">
        <w:rPr>
          <w:lang w:val="en-GB"/>
        </w:rPr>
        <w:t>Results for DTT rooftop reception at cell edge</w:t>
      </w:r>
      <w:bookmarkEnd w:id="218"/>
      <w:r w:rsidRPr="00953C4F">
        <w:rPr>
          <w:lang w:val="en-GB"/>
        </w:rPr>
        <w:t xml:space="preserve"> </w:t>
      </w:r>
    </w:p>
    <w:p w:rsidR="005A2F2C" w:rsidRPr="00953C4F" w:rsidRDefault="005A2F2C" w:rsidP="00B6534B">
      <w:pPr>
        <w:pStyle w:val="Caption"/>
        <w:keepNext/>
        <w:rPr>
          <w:lang w:val="en-GB"/>
        </w:rPr>
      </w:pPr>
      <w:r w:rsidRPr="00953C4F">
        <w:rPr>
          <w:lang w:val="en-GB"/>
        </w:rPr>
        <w:lastRenderedPageBreak/>
        <w:t xml:space="preserve">Table </w:t>
      </w:r>
      <w:r w:rsidRPr="00953C4F">
        <w:rPr>
          <w:lang w:val="en-GB"/>
        </w:rPr>
        <w:fldChar w:fldCharType="begin"/>
      </w:r>
      <w:r w:rsidRPr="00953C4F">
        <w:rPr>
          <w:lang w:val="en-GB"/>
        </w:rPr>
        <w:instrText xml:space="preserve"> SEQ Table \* ARABIC </w:instrText>
      </w:r>
      <w:r w:rsidRPr="00953C4F">
        <w:rPr>
          <w:lang w:val="en-GB"/>
        </w:rPr>
        <w:fldChar w:fldCharType="separate"/>
      </w:r>
      <w:r w:rsidR="003D460D">
        <w:rPr>
          <w:noProof/>
          <w:lang w:val="en-GB"/>
        </w:rPr>
        <w:t>42</w:t>
      </w:r>
      <w:r w:rsidRPr="00953C4F">
        <w:rPr>
          <w:lang w:val="en-GB"/>
        </w:rPr>
        <w:fldChar w:fldCharType="end"/>
      </w:r>
      <w:r w:rsidR="00887A88" w:rsidRPr="00953C4F">
        <w:rPr>
          <w:lang w:val="en-GB"/>
        </w:rPr>
        <w:t>:</w:t>
      </w:r>
      <w:r w:rsidRPr="00953C4F">
        <w:rPr>
          <w:lang w:val="en-GB"/>
        </w:rPr>
        <w:t xml:space="preserve"> Probability of interference to DTTB reception</w:t>
      </w:r>
    </w:p>
    <w:tbl>
      <w:tblPr>
        <w:tblStyle w:val="ECCTable-redheader"/>
        <w:tblW w:w="9464" w:type="dxa"/>
        <w:jc w:val="left"/>
        <w:tblInd w:w="0" w:type="dxa"/>
        <w:tblLayout w:type="fixed"/>
        <w:tblLook w:val="04A0" w:firstRow="1" w:lastRow="0" w:firstColumn="1" w:lastColumn="0" w:noHBand="0" w:noVBand="1"/>
      </w:tblPr>
      <w:tblGrid>
        <w:gridCol w:w="1384"/>
        <w:gridCol w:w="992"/>
        <w:gridCol w:w="993"/>
        <w:gridCol w:w="992"/>
        <w:gridCol w:w="1134"/>
        <w:gridCol w:w="992"/>
        <w:gridCol w:w="992"/>
        <w:gridCol w:w="993"/>
        <w:gridCol w:w="992"/>
      </w:tblGrid>
      <w:tr w:rsidR="00660C15" w:rsidRPr="00953C4F" w:rsidTr="00E50D6F">
        <w:trPr>
          <w:cnfStyle w:val="100000000000" w:firstRow="1" w:lastRow="0" w:firstColumn="0" w:lastColumn="0" w:oddVBand="0" w:evenVBand="0" w:oddHBand="0" w:evenHBand="0" w:firstRowFirstColumn="0" w:firstRowLastColumn="0" w:lastRowFirstColumn="0" w:lastRowLastColumn="0"/>
          <w:trHeight w:val="510"/>
          <w:jc w:val="left"/>
        </w:trPr>
        <w:tc>
          <w:tcPr>
            <w:tcW w:w="9464" w:type="dxa"/>
            <w:gridSpan w:val="9"/>
            <w:hideMark/>
          </w:tcPr>
          <w:p w:rsidR="00660C15" w:rsidRPr="00953C4F" w:rsidRDefault="00660C15" w:rsidP="00B6534B">
            <w:pPr>
              <w:keepNext/>
            </w:pPr>
            <w:r w:rsidRPr="00953C4F">
              <w:t xml:space="preserve">Probability of interference to DTTB reception at the DTTB cell edge; </w:t>
            </w:r>
            <w:r w:rsidR="00B6534B" w:rsidRPr="00953C4F">
              <w:br/>
            </w:r>
            <w:r w:rsidRPr="00953C4F">
              <w:t>PP</w:t>
            </w:r>
            <w:r w:rsidR="00B6534B" w:rsidRPr="00953C4F">
              <w:t>DR 5 MHz UE interfering signals</w:t>
            </w:r>
          </w:p>
        </w:tc>
      </w:tr>
      <w:tr w:rsidR="00660C15" w:rsidRPr="00953C4F" w:rsidTr="00E50D6F">
        <w:trPr>
          <w:trHeight w:val="315"/>
          <w:jc w:val="left"/>
        </w:trPr>
        <w:tc>
          <w:tcPr>
            <w:tcW w:w="9464" w:type="dxa"/>
            <w:gridSpan w:val="9"/>
            <w:hideMark/>
          </w:tcPr>
          <w:p w:rsidR="00660C15" w:rsidRPr="00953C4F" w:rsidRDefault="00660C15" w:rsidP="00B6534B">
            <w:pPr>
              <w:keepNext/>
            </w:pPr>
            <w:r w:rsidRPr="00953C4F">
              <w:t>DTT-PPDR guard band =4 MHz; DTTB CH48 and ACS=63 dB</w:t>
            </w:r>
          </w:p>
        </w:tc>
      </w:tr>
      <w:tr w:rsidR="00660C15" w:rsidRPr="00953C4F" w:rsidTr="00E50D6F">
        <w:trPr>
          <w:trHeight w:val="540"/>
          <w:jc w:val="left"/>
        </w:trPr>
        <w:tc>
          <w:tcPr>
            <w:tcW w:w="1384" w:type="dxa"/>
            <w:hideMark/>
          </w:tcPr>
          <w:p w:rsidR="00660C15" w:rsidRPr="00953C4F" w:rsidRDefault="00660C15" w:rsidP="00660C15">
            <w:r w:rsidRPr="00953C4F">
              <w:t>UE density(1)</w:t>
            </w:r>
          </w:p>
        </w:tc>
        <w:tc>
          <w:tcPr>
            <w:tcW w:w="992" w:type="dxa"/>
            <w:hideMark/>
          </w:tcPr>
          <w:p w:rsidR="00660C15" w:rsidRPr="00953C4F" w:rsidRDefault="00660C15" w:rsidP="00660C15">
            <w:r w:rsidRPr="00953C4F">
              <w:t>UE ACLR = 33</w:t>
            </w:r>
          </w:p>
        </w:tc>
        <w:tc>
          <w:tcPr>
            <w:tcW w:w="993" w:type="dxa"/>
            <w:hideMark/>
          </w:tcPr>
          <w:p w:rsidR="00660C15" w:rsidRPr="00953C4F" w:rsidRDefault="00660C15" w:rsidP="00660C15">
            <w:r w:rsidRPr="00953C4F">
              <w:t>UE ACLR = 50</w:t>
            </w:r>
          </w:p>
        </w:tc>
        <w:tc>
          <w:tcPr>
            <w:tcW w:w="992" w:type="dxa"/>
            <w:hideMark/>
          </w:tcPr>
          <w:p w:rsidR="00660C15" w:rsidRPr="00953C4F" w:rsidRDefault="00660C15" w:rsidP="00660C15">
            <w:r w:rsidRPr="00953C4F">
              <w:t>UE ACLR = 55</w:t>
            </w:r>
          </w:p>
        </w:tc>
        <w:tc>
          <w:tcPr>
            <w:tcW w:w="1134" w:type="dxa"/>
            <w:hideMark/>
          </w:tcPr>
          <w:p w:rsidR="00660C15" w:rsidRPr="00953C4F" w:rsidRDefault="00660C15" w:rsidP="00660C15">
            <w:r w:rsidRPr="00953C4F">
              <w:t>UE ACLR = 58</w:t>
            </w:r>
          </w:p>
        </w:tc>
        <w:tc>
          <w:tcPr>
            <w:tcW w:w="992" w:type="dxa"/>
            <w:hideMark/>
          </w:tcPr>
          <w:p w:rsidR="00660C15" w:rsidRPr="00953C4F" w:rsidRDefault="00660C15" w:rsidP="00660C15">
            <w:r w:rsidRPr="00953C4F">
              <w:t>UE ACLR = 60</w:t>
            </w:r>
          </w:p>
        </w:tc>
        <w:tc>
          <w:tcPr>
            <w:tcW w:w="992" w:type="dxa"/>
            <w:hideMark/>
          </w:tcPr>
          <w:p w:rsidR="00660C15" w:rsidRPr="00953C4F" w:rsidRDefault="00660C15" w:rsidP="00660C15">
            <w:r w:rsidRPr="00953C4F">
              <w:t>UE ACLR = 62</w:t>
            </w:r>
          </w:p>
        </w:tc>
        <w:tc>
          <w:tcPr>
            <w:tcW w:w="993" w:type="dxa"/>
            <w:hideMark/>
          </w:tcPr>
          <w:p w:rsidR="00660C15" w:rsidRPr="00953C4F" w:rsidRDefault="00660C15" w:rsidP="00660C15">
            <w:r w:rsidRPr="00953C4F">
              <w:t>UE ACLR = 65</w:t>
            </w:r>
          </w:p>
        </w:tc>
        <w:tc>
          <w:tcPr>
            <w:tcW w:w="992" w:type="dxa"/>
            <w:hideMark/>
          </w:tcPr>
          <w:p w:rsidR="00660C15" w:rsidRPr="00953C4F" w:rsidRDefault="00660C15" w:rsidP="00660C15">
            <w:r w:rsidRPr="00953C4F">
              <w:t>UE ACLR = 70</w:t>
            </w:r>
          </w:p>
        </w:tc>
      </w:tr>
      <w:tr w:rsidR="00660C15" w:rsidRPr="00953C4F" w:rsidTr="00E50D6F">
        <w:trPr>
          <w:trHeight w:val="330"/>
          <w:jc w:val="left"/>
        </w:trPr>
        <w:tc>
          <w:tcPr>
            <w:tcW w:w="1384" w:type="dxa"/>
            <w:hideMark/>
          </w:tcPr>
          <w:p w:rsidR="00660C15" w:rsidRPr="00953C4F" w:rsidRDefault="00660C15" w:rsidP="00660C15">
            <w:r w:rsidRPr="00953C4F">
              <w:t>(1/km</w:t>
            </w:r>
            <w:r w:rsidRPr="00953C4F">
              <w:rPr>
                <w:rStyle w:val="ECCHLsuperscript"/>
              </w:rPr>
              <w:t>2</w:t>
            </w:r>
            <w:r w:rsidRPr="00953C4F">
              <w:t>)</w:t>
            </w:r>
          </w:p>
        </w:tc>
        <w:tc>
          <w:tcPr>
            <w:tcW w:w="992" w:type="dxa"/>
            <w:hideMark/>
          </w:tcPr>
          <w:p w:rsidR="00660C15" w:rsidRPr="00953C4F" w:rsidRDefault="00660C15" w:rsidP="00660C15">
            <w:r w:rsidRPr="00953C4F">
              <w:t>dB/8</w:t>
            </w:r>
          </w:p>
          <w:p w:rsidR="00660C15" w:rsidRPr="00953C4F" w:rsidRDefault="00660C15" w:rsidP="00660C15">
            <w:r w:rsidRPr="00953C4F">
              <w:t>MHz(2)</w:t>
            </w:r>
          </w:p>
        </w:tc>
        <w:tc>
          <w:tcPr>
            <w:tcW w:w="993" w:type="dxa"/>
            <w:hideMark/>
          </w:tcPr>
          <w:p w:rsidR="00660C15" w:rsidRPr="00953C4F" w:rsidRDefault="00660C15" w:rsidP="00660C15">
            <w:r w:rsidRPr="00953C4F">
              <w:t>dB/8</w:t>
            </w:r>
          </w:p>
          <w:p w:rsidR="00660C15" w:rsidRPr="00953C4F" w:rsidRDefault="00660C15" w:rsidP="00660C15">
            <w:r w:rsidRPr="00953C4F">
              <w:t>MHz</w:t>
            </w:r>
          </w:p>
        </w:tc>
        <w:tc>
          <w:tcPr>
            <w:tcW w:w="992" w:type="dxa"/>
            <w:hideMark/>
          </w:tcPr>
          <w:p w:rsidR="00660C15" w:rsidRPr="00953C4F" w:rsidRDefault="00660C15" w:rsidP="00660C15">
            <w:r w:rsidRPr="00953C4F">
              <w:t>dB/8</w:t>
            </w:r>
          </w:p>
          <w:p w:rsidR="00660C15" w:rsidRPr="00953C4F" w:rsidRDefault="00660C15" w:rsidP="00660C15">
            <w:r w:rsidRPr="00953C4F">
              <w:t>MHz</w:t>
            </w:r>
          </w:p>
        </w:tc>
        <w:tc>
          <w:tcPr>
            <w:tcW w:w="1134" w:type="dxa"/>
            <w:hideMark/>
          </w:tcPr>
          <w:p w:rsidR="00660C15" w:rsidRPr="00953C4F" w:rsidRDefault="00660C15" w:rsidP="00660C15">
            <w:r w:rsidRPr="00953C4F">
              <w:t>dB/8</w:t>
            </w:r>
          </w:p>
          <w:p w:rsidR="00660C15" w:rsidRPr="00953C4F" w:rsidRDefault="00660C15" w:rsidP="00660C15">
            <w:r w:rsidRPr="00953C4F">
              <w:t>MHz</w:t>
            </w:r>
          </w:p>
        </w:tc>
        <w:tc>
          <w:tcPr>
            <w:tcW w:w="992" w:type="dxa"/>
            <w:hideMark/>
          </w:tcPr>
          <w:p w:rsidR="00660C15" w:rsidRPr="00953C4F" w:rsidRDefault="00660C15" w:rsidP="00660C15">
            <w:r w:rsidRPr="00953C4F">
              <w:t>dB/8</w:t>
            </w:r>
          </w:p>
          <w:p w:rsidR="00660C15" w:rsidRPr="00953C4F" w:rsidRDefault="00660C15" w:rsidP="00660C15">
            <w:r w:rsidRPr="00953C4F">
              <w:t>MHz</w:t>
            </w:r>
          </w:p>
        </w:tc>
        <w:tc>
          <w:tcPr>
            <w:tcW w:w="992" w:type="dxa"/>
            <w:hideMark/>
          </w:tcPr>
          <w:p w:rsidR="00660C15" w:rsidRPr="00953C4F" w:rsidRDefault="00660C15" w:rsidP="00660C15">
            <w:r w:rsidRPr="00953C4F">
              <w:t>dB/8</w:t>
            </w:r>
          </w:p>
          <w:p w:rsidR="00660C15" w:rsidRPr="00953C4F" w:rsidRDefault="00660C15" w:rsidP="00660C15">
            <w:r w:rsidRPr="00953C4F">
              <w:t>MHz</w:t>
            </w:r>
          </w:p>
        </w:tc>
        <w:tc>
          <w:tcPr>
            <w:tcW w:w="993" w:type="dxa"/>
            <w:hideMark/>
          </w:tcPr>
          <w:p w:rsidR="00660C15" w:rsidRPr="00953C4F" w:rsidRDefault="00660C15" w:rsidP="00660C15">
            <w:r w:rsidRPr="00953C4F">
              <w:t>dB/8</w:t>
            </w:r>
          </w:p>
          <w:p w:rsidR="00660C15" w:rsidRPr="00953C4F" w:rsidRDefault="00660C15" w:rsidP="00660C15">
            <w:r w:rsidRPr="00953C4F">
              <w:t>MHz</w:t>
            </w:r>
          </w:p>
        </w:tc>
        <w:tc>
          <w:tcPr>
            <w:tcW w:w="992" w:type="dxa"/>
            <w:hideMark/>
          </w:tcPr>
          <w:p w:rsidR="00660C15" w:rsidRPr="00953C4F" w:rsidRDefault="00660C15" w:rsidP="00660C15">
            <w:r w:rsidRPr="00953C4F">
              <w:t>dB/8</w:t>
            </w:r>
          </w:p>
          <w:p w:rsidR="00660C15" w:rsidRPr="00953C4F" w:rsidRDefault="00660C15" w:rsidP="00660C15">
            <w:r w:rsidRPr="00953C4F">
              <w:t>MHz</w:t>
            </w:r>
          </w:p>
        </w:tc>
      </w:tr>
      <w:tr w:rsidR="00660C15" w:rsidRPr="00953C4F" w:rsidTr="00E50D6F">
        <w:trPr>
          <w:trHeight w:val="390"/>
          <w:jc w:val="left"/>
        </w:trPr>
        <w:tc>
          <w:tcPr>
            <w:tcW w:w="1384" w:type="dxa"/>
            <w:hideMark/>
          </w:tcPr>
          <w:p w:rsidR="00660C15" w:rsidRPr="00953C4F" w:rsidRDefault="00660C15" w:rsidP="00660C15">
            <w:r w:rsidRPr="00953C4F">
              <w:t> </w:t>
            </w:r>
          </w:p>
        </w:tc>
        <w:tc>
          <w:tcPr>
            <w:tcW w:w="992" w:type="dxa"/>
            <w:hideMark/>
          </w:tcPr>
          <w:p w:rsidR="00660C15" w:rsidRPr="00953C4F" w:rsidRDefault="00660C15" w:rsidP="00660C15">
            <w:proofErr w:type="spellStart"/>
            <w:r w:rsidRPr="00953C4F">
              <w:t>pI</w:t>
            </w:r>
            <w:proofErr w:type="spellEnd"/>
            <w:r w:rsidRPr="00953C4F">
              <w:t xml:space="preserve"> (%)</w:t>
            </w:r>
          </w:p>
        </w:tc>
        <w:tc>
          <w:tcPr>
            <w:tcW w:w="993" w:type="dxa"/>
            <w:hideMark/>
          </w:tcPr>
          <w:p w:rsidR="00660C15" w:rsidRPr="00953C4F" w:rsidRDefault="00660C15" w:rsidP="00660C15">
            <w:proofErr w:type="spellStart"/>
            <w:r w:rsidRPr="00953C4F">
              <w:t>pI</w:t>
            </w:r>
            <w:proofErr w:type="spellEnd"/>
            <w:r w:rsidRPr="00953C4F">
              <w:t xml:space="preserve"> (%)</w:t>
            </w:r>
          </w:p>
        </w:tc>
        <w:tc>
          <w:tcPr>
            <w:tcW w:w="992" w:type="dxa"/>
            <w:hideMark/>
          </w:tcPr>
          <w:p w:rsidR="00660C15" w:rsidRPr="00953C4F" w:rsidRDefault="00660C15" w:rsidP="00660C15">
            <w:proofErr w:type="spellStart"/>
            <w:r w:rsidRPr="00953C4F">
              <w:t>pI</w:t>
            </w:r>
            <w:proofErr w:type="spellEnd"/>
            <w:r w:rsidRPr="00953C4F">
              <w:t xml:space="preserve"> (%)</w:t>
            </w:r>
          </w:p>
        </w:tc>
        <w:tc>
          <w:tcPr>
            <w:tcW w:w="1134" w:type="dxa"/>
            <w:hideMark/>
          </w:tcPr>
          <w:p w:rsidR="00660C15" w:rsidRPr="00953C4F" w:rsidRDefault="00660C15" w:rsidP="00660C15">
            <w:proofErr w:type="spellStart"/>
            <w:r w:rsidRPr="00953C4F">
              <w:t>pI</w:t>
            </w:r>
            <w:proofErr w:type="spellEnd"/>
            <w:r w:rsidRPr="00953C4F">
              <w:t xml:space="preserve"> (%)</w:t>
            </w:r>
          </w:p>
        </w:tc>
        <w:tc>
          <w:tcPr>
            <w:tcW w:w="992" w:type="dxa"/>
            <w:hideMark/>
          </w:tcPr>
          <w:p w:rsidR="00660C15" w:rsidRPr="00953C4F" w:rsidRDefault="00660C15" w:rsidP="00660C15">
            <w:proofErr w:type="spellStart"/>
            <w:r w:rsidRPr="00953C4F">
              <w:t>pI</w:t>
            </w:r>
            <w:proofErr w:type="spellEnd"/>
            <w:r w:rsidRPr="00953C4F">
              <w:t xml:space="preserve"> (%)</w:t>
            </w:r>
          </w:p>
        </w:tc>
        <w:tc>
          <w:tcPr>
            <w:tcW w:w="992" w:type="dxa"/>
            <w:hideMark/>
          </w:tcPr>
          <w:p w:rsidR="00660C15" w:rsidRPr="00953C4F" w:rsidRDefault="00660C15" w:rsidP="00660C15">
            <w:proofErr w:type="spellStart"/>
            <w:r w:rsidRPr="00953C4F">
              <w:t>pI</w:t>
            </w:r>
            <w:proofErr w:type="spellEnd"/>
            <w:r w:rsidRPr="00953C4F">
              <w:t xml:space="preserve"> (%)</w:t>
            </w:r>
          </w:p>
        </w:tc>
        <w:tc>
          <w:tcPr>
            <w:tcW w:w="993" w:type="dxa"/>
            <w:hideMark/>
          </w:tcPr>
          <w:p w:rsidR="00660C15" w:rsidRPr="00953C4F" w:rsidRDefault="00660C15" w:rsidP="00660C15">
            <w:proofErr w:type="spellStart"/>
            <w:r w:rsidRPr="00953C4F">
              <w:t>pI</w:t>
            </w:r>
            <w:proofErr w:type="spellEnd"/>
            <w:r w:rsidRPr="00953C4F">
              <w:t xml:space="preserve"> (%)</w:t>
            </w:r>
          </w:p>
        </w:tc>
        <w:tc>
          <w:tcPr>
            <w:tcW w:w="992" w:type="dxa"/>
            <w:hideMark/>
          </w:tcPr>
          <w:p w:rsidR="00660C15" w:rsidRPr="00953C4F" w:rsidRDefault="00660C15" w:rsidP="00660C15">
            <w:proofErr w:type="spellStart"/>
            <w:r w:rsidRPr="00953C4F">
              <w:t>pI</w:t>
            </w:r>
            <w:proofErr w:type="spellEnd"/>
            <w:r w:rsidRPr="00953C4F">
              <w:t xml:space="preserve"> (%)</w:t>
            </w:r>
          </w:p>
        </w:tc>
      </w:tr>
      <w:tr w:rsidR="00660C15" w:rsidRPr="00953C4F" w:rsidTr="00E50D6F">
        <w:trPr>
          <w:trHeight w:val="315"/>
          <w:jc w:val="left"/>
        </w:trPr>
        <w:tc>
          <w:tcPr>
            <w:tcW w:w="1384" w:type="dxa"/>
            <w:hideMark/>
          </w:tcPr>
          <w:p w:rsidR="00660C15" w:rsidRPr="00953C4F" w:rsidRDefault="00660C15" w:rsidP="00660C15">
            <w:r w:rsidRPr="00953C4F">
              <w:t>1</w:t>
            </w:r>
          </w:p>
        </w:tc>
        <w:tc>
          <w:tcPr>
            <w:tcW w:w="992" w:type="dxa"/>
            <w:noWrap/>
            <w:hideMark/>
          </w:tcPr>
          <w:p w:rsidR="00660C15" w:rsidRPr="00953C4F" w:rsidRDefault="00660C15" w:rsidP="00660C15">
            <w:r w:rsidRPr="00953C4F">
              <w:t>0.432(3)</w:t>
            </w:r>
          </w:p>
        </w:tc>
        <w:tc>
          <w:tcPr>
            <w:tcW w:w="993" w:type="dxa"/>
            <w:noWrap/>
            <w:hideMark/>
          </w:tcPr>
          <w:p w:rsidR="00660C15" w:rsidRPr="00953C4F" w:rsidRDefault="00660C15" w:rsidP="00660C15">
            <w:r w:rsidRPr="00953C4F">
              <w:t>0.060(3)</w:t>
            </w:r>
          </w:p>
        </w:tc>
        <w:tc>
          <w:tcPr>
            <w:tcW w:w="992" w:type="dxa"/>
            <w:noWrap/>
            <w:hideMark/>
          </w:tcPr>
          <w:p w:rsidR="00660C15" w:rsidRPr="00953C4F" w:rsidRDefault="00660C15" w:rsidP="00660C15">
            <w:r w:rsidRPr="00953C4F">
              <w:t>0.032(3)</w:t>
            </w:r>
          </w:p>
        </w:tc>
        <w:tc>
          <w:tcPr>
            <w:tcW w:w="1134" w:type="dxa"/>
            <w:noWrap/>
            <w:hideMark/>
          </w:tcPr>
          <w:p w:rsidR="00660C15" w:rsidRPr="00953C4F" w:rsidRDefault="00660C15" w:rsidP="00660C15">
            <w:r w:rsidRPr="00953C4F">
              <w:t>0.019(3)</w:t>
            </w:r>
          </w:p>
        </w:tc>
        <w:tc>
          <w:tcPr>
            <w:tcW w:w="992" w:type="dxa"/>
            <w:noWrap/>
            <w:hideMark/>
          </w:tcPr>
          <w:p w:rsidR="00660C15" w:rsidRPr="00953C4F" w:rsidRDefault="00660C15" w:rsidP="00660C15">
            <w:r w:rsidRPr="00953C4F">
              <w:t>0.011(3)</w:t>
            </w:r>
          </w:p>
        </w:tc>
        <w:tc>
          <w:tcPr>
            <w:tcW w:w="992" w:type="dxa"/>
            <w:noWrap/>
            <w:hideMark/>
          </w:tcPr>
          <w:p w:rsidR="00660C15" w:rsidRPr="00953C4F" w:rsidRDefault="00660C15" w:rsidP="00660C15">
            <w:r w:rsidRPr="00953C4F">
              <w:t>0.009(3)</w:t>
            </w:r>
          </w:p>
        </w:tc>
        <w:tc>
          <w:tcPr>
            <w:tcW w:w="993" w:type="dxa"/>
            <w:noWrap/>
            <w:hideMark/>
          </w:tcPr>
          <w:p w:rsidR="00660C15" w:rsidRPr="00953C4F" w:rsidRDefault="00660C15" w:rsidP="00660C15">
            <w:r w:rsidRPr="00953C4F">
              <w:t>0.005(3)</w:t>
            </w:r>
          </w:p>
        </w:tc>
        <w:tc>
          <w:tcPr>
            <w:tcW w:w="992" w:type="dxa"/>
            <w:noWrap/>
            <w:hideMark/>
          </w:tcPr>
          <w:p w:rsidR="00660C15" w:rsidRPr="00953C4F" w:rsidRDefault="00660C15" w:rsidP="00660C15">
            <w:r w:rsidRPr="00953C4F">
              <w:t>0.006(3)</w:t>
            </w:r>
          </w:p>
        </w:tc>
      </w:tr>
      <w:tr w:rsidR="00660C15" w:rsidRPr="00953C4F" w:rsidTr="00E50D6F">
        <w:trPr>
          <w:trHeight w:val="315"/>
          <w:jc w:val="left"/>
        </w:trPr>
        <w:tc>
          <w:tcPr>
            <w:tcW w:w="1384" w:type="dxa"/>
            <w:hideMark/>
          </w:tcPr>
          <w:p w:rsidR="00660C15" w:rsidRPr="00953C4F" w:rsidRDefault="00660C15" w:rsidP="00660C15">
            <w:r w:rsidRPr="00953C4F">
              <w:t>2.15622803</w:t>
            </w:r>
          </w:p>
        </w:tc>
        <w:tc>
          <w:tcPr>
            <w:tcW w:w="992" w:type="dxa"/>
            <w:hideMark/>
          </w:tcPr>
          <w:p w:rsidR="00660C15" w:rsidRPr="00953C4F" w:rsidRDefault="00660C15" w:rsidP="00660C15">
            <w:r w:rsidRPr="00953C4F">
              <w:t>0.718</w:t>
            </w:r>
          </w:p>
        </w:tc>
        <w:tc>
          <w:tcPr>
            <w:tcW w:w="993" w:type="dxa"/>
            <w:hideMark/>
          </w:tcPr>
          <w:p w:rsidR="00660C15" w:rsidRPr="00953C4F" w:rsidRDefault="00660C15" w:rsidP="00660C15">
            <w:r w:rsidRPr="00953C4F">
              <w:t>0.081</w:t>
            </w:r>
          </w:p>
        </w:tc>
        <w:tc>
          <w:tcPr>
            <w:tcW w:w="992" w:type="dxa"/>
            <w:hideMark/>
          </w:tcPr>
          <w:p w:rsidR="00660C15" w:rsidRPr="00953C4F" w:rsidRDefault="00660C15" w:rsidP="00660C15">
            <w:r w:rsidRPr="00953C4F">
              <w:t>0.04</w:t>
            </w:r>
          </w:p>
        </w:tc>
        <w:tc>
          <w:tcPr>
            <w:tcW w:w="1134" w:type="dxa"/>
            <w:hideMark/>
          </w:tcPr>
          <w:p w:rsidR="00660C15" w:rsidRPr="00953C4F" w:rsidRDefault="00660C15" w:rsidP="00660C15">
            <w:r w:rsidRPr="00953C4F">
              <w:t>0.025</w:t>
            </w:r>
          </w:p>
        </w:tc>
        <w:tc>
          <w:tcPr>
            <w:tcW w:w="992" w:type="dxa"/>
            <w:hideMark/>
          </w:tcPr>
          <w:p w:rsidR="00660C15" w:rsidRPr="00953C4F" w:rsidRDefault="00660C15" w:rsidP="00660C15">
            <w:r w:rsidRPr="00953C4F">
              <w:t>0.016</w:t>
            </w:r>
          </w:p>
        </w:tc>
        <w:tc>
          <w:tcPr>
            <w:tcW w:w="992" w:type="dxa"/>
            <w:hideMark/>
          </w:tcPr>
          <w:p w:rsidR="00660C15" w:rsidRPr="00953C4F" w:rsidRDefault="00660C15" w:rsidP="00660C15">
            <w:r w:rsidRPr="00953C4F">
              <w:t>0.013</w:t>
            </w:r>
          </w:p>
        </w:tc>
        <w:tc>
          <w:tcPr>
            <w:tcW w:w="993" w:type="dxa"/>
            <w:hideMark/>
          </w:tcPr>
          <w:p w:rsidR="00660C15" w:rsidRPr="00953C4F" w:rsidRDefault="00660C15" w:rsidP="00660C15">
            <w:r w:rsidRPr="00953C4F">
              <w:t>0.009</w:t>
            </w:r>
          </w:p>
        </w:tc>
        <w:tc>
          <w:tcPr>
            <w:tcW w:w="992" w:type="dxa"/>
            <w:hideMark/>
          </w:tcPr>
          <w:p w:rsidR="00660C15" w:rsidRPr="00953C4F" w:rsidRDefault="00660C15" w:rsidP="00660C15">
            <w:r w:rsidRPr="00953C4F">
              <w:t>0.008</w:t>
            </w:r>
          </w:p>
        </w:tc>
      </w:tr>
      <w:tr w:rsidR="00660C15" w:rsidRPr="00953C4F" w:rsidTr="00E50D6F">
        <w:trPr>
          <w:trHeight w:val="315"/>
          <w:jc w:val="left"/>
        </w:trPr>
        <w:tc>
          <w:tcPr>
            <w:tcW w:w="1384" w:type="dxa"/>
            <w:hideMark/>
          </w:tcPr>
          <w:p w:rsidR="00660C15" w:rsidRPr="00953C4F" w:rsidRDefault="00660C15" w:rsidP="00660C15">
            <w:r w:rsidRPr="00953C4F">
              <w:t>4.31245606</w:t>
            </w:r>
          </w:p>
        </w:tc>
        <w:tc>
          <w:tcPr>
            <w:tcW w:w="992" w:type="dxa"/>
            <w:hideMark/>
          </w:tcPr>
          <w:p w:rsidR="00660C15" w:rsidRPr="00953C4F" w:rsidRDefault="00660C15" w:rsidP="00660C15">
            <w:r w:rsidRPr="00953C4F">
              <w:t>1.251</w:t>
            </w:r>
          </w:p>
        </w:tc>
        <w:tc>
          <w:tcPr>
            <w:tcW w:w="993" w:type="dxa"/>
            <w:hideMark/>
          </w:tcPr>
          <w:p w:rsidR="00660C15" w:rsidRPr="00953C4F" w:rsidRDefault="00660C15" w:rsidP="00660C15">
            <w:r w:rsidRPr="00953C4F">
              <w:t>0.12</w:t>
            </w:r>
          </w:p>
        </w:tc>
        <w:tc>
          <w:tcPr>
            <w:tcW w:w="992" w:type="dxa"/>
            <w:hideMark/>
          </w:tcPr>
          <w:p w:rsidR="00660C15" w:rsidRPr="00953C4F" w:rsidRDefault="00660C15" w:rsidP="00660C15">
            <w:r w:rsidRPr="00953C4F">
              <w:t>0.055</w:t>
            </w:r>
          </w:p>
        </w:tc>
        <w:tc>
          <w:tcPr>
            <w:tcW w:w="1134" w:type="dxa"/>
            <w:hideMark/>
          </w:tcPr>
          <w:p w:rsidR="00660C15" w:rsidRPr="00953C4F" w:rsidRDefault="00660C15" w:rsidP="00660C15">
            <w:r w:rsidRPr="00953C4F">
              <w:t>0.037</w:t>
            </w:r>
          </w:p>
        </w:tc>
        <w:tc>
          <w:tcPr>
            <w:tcW w:w="992" w:type="dxa"/>
            <w:hideMark/>
          </w:tcPr>
          <w:p w:rsidR="00660C15" w:rsidRPr="00953C4F" w:rsidRDefault="00660C15" w:rsidP="00660C15">
            <w:r w:rsidRPr="00953C4F">
              <w:t>0.026</w:t>
            </w:r>
          </w:p>
        </w:tc>
        <w:tc>
          <w:tcPr>
            <w:tcW w:w="992" w:type="dxa"/>
            <w:hideMark/>
          </w:tcPr>
          <w:p w:rsidR="00660C15" w:rsidRPr="00953C4F" w:rsidRDefault="00660C15" w:rsidP="00660C15">
            <w:r w:rsidRPr="00953C4F">
              <w:t>0.021</w:t>
            </w:r>
          </w:p>
        </w:tc>
        <w:tc>
          <w:tcPr>
            <w:tcW w:w="993" w:type="dxa"/>
            <w:hideMark/>
          </w:tcPr>
          <w:p w:rsidR="00660C15" w:rsidRPr="00953C4F" w:rsidRDefault="00660C15" w:rsidP="00660C15">
            <w:r w:rsidRPr="00953C4F">
              <w:t>0.017</w:t>
            </w:r>
          </w:p>
        </w:tc>
        <w:tc>
          <w:tcPr>
            <w:tcW w:w="992" w:type="dxa"/>
            <w:hideMark/>
          </w:tcPr>
          <w:p w:rsidR="00660C15" w:rsidRPr="00953C4F" w:rsidRDefault="00660C15" w:rsidP="00660C15">
            <w:r w:rsidRPr="00953C4F">
              <w:t>0.011</w:t>
            </w:r>
          </w:p>
        </w:tc>
      </w:tr>
      <w:tr w:rsidR="00660C15" w:rsidRPr="00953C4F" w:rsidTr="00E50D6F">
        <w:trPr>
          <w:trHeight w:val="315"/>
          <w:jc w:val="left"/>
        </w:trPr>
        <w:tc>
          <w:tcPr>
            <w:tcW w:w="1384" w:type="dxa"/>
            <w:hideMark/>
          </w:tcPr>
          <w:p w:rsidR="00660C15" w:rsidRPr="00953C4F" w:rsidRDefault="00660C15" w:rsidP="00660C15">
            <w:r w:rsidRPr="00953C4F">
              <w:t>6.46868409</w:t>
            </w:r>
          </w:p>
        </w:tc>
        <w:tc>
          <w:tcPr>
            <w:tcW w:w="992" w:type="dxa"/>
            <w:hideMark/>
          </w:tcPr>
          <w:p w:rsidR="00660C15" w:rsidRPr="00953C4F" w:rsidRDefault="00660C15" w:rsidP="00660C15">
            <w:r w:rsidRPr="00953C4F">
              <w:t>1.821</w:t>
            </w:r>
          </w:p>
        </w:tc>
        <w:tc>
          <w:tcPr>
            <w:tcW w:w="993" w:type="dxa"/>
            <w:hideMark/>
          </w:tcPr>
          <w:p w:rsidR="00660C15" w:rsidRPr="00953C4F" w:rsidRDefault="00660C15" w:rsidP="00660C15">
            <w:r w:rsidRPr="00953C4F">
              <w:t>0.189</w:t>
            </w:r>
          </w:p>
        </w:tc>
        <w:tc>
          <w:tcPr>
            <w:tcW w:w="992" w:type="dxa"/>
            <w:hideMark/>
          </w:tcPr>
          <w:p w:rsidR="00660C15" w:rsidRPr="00953C4F" w:rsidRDefault="00660C15" w:rsidP="00660C15">
            <w:r w:rsidRPr="00953C4F">
              <w:t>0.082</w:t>
            </w:r>
          </w:p>
        </w:tc>
        <w:tc>
          <w:tcPr>
            <w:tcW w:w="1134" w:type="dxa"/>
            <w:hideMark/>
          </w:tcPr>
          <w:p w:rsidR="00660C15" w:rsidRPr="00953C4F" w:rsidRDefault="00660C15" w:rsidP="00660C15">
            <w:r w:rsidRPr="00953C4F">
              <w:t>0.048</w:t>
            </w:r>
          </w:p>
        </w:tc>
        <w:tc>
          <w:tcPr>
            <w:tcW w:w="992" w:type="dxa"/>
            <w:hideMark/>
          </w:tcPr>
          <w:p w:rsidR="00660C15" w:rsidRPr="00953C4F" w:rsidRDefault="00660C15" w:rsidP="00660C15">
            <w:r w:rsidRPr="00953C4F">
              <w:t>0.036</w:t>
            </w:r>
          </w:p>
        </w:tc>
        <w:tc>
          <w:tcPr>
            <w:tcW w:w="992" w:type="dxa"/>
            <w:hideMark/>
          </w:tcPr>
          <w:p w:rsidR="00660C15" w:rsidRPr="00953C4F" w:rsidRDefault="00660C15" w:rsidP="00660C15">
            <w:r w:rsidRPr="00953C4F">
              <w:t>0.029</w:t>
            </w:r>
          </w:p>
        </w:tc>
        <w:tc>
          <w:tcPr>
            <w:tcW w:w="993" w:type="dxa"/>
            <w:hideMark/>
          </w:tcPr>
          <w:p w:rsidR="00660C15" w:rsidRPr="00953C4F" w:rsidRDefault="00660C15" w:rsidP="00660C15">
            <w:r w:rsidRPr="00953C4F">
              <w:t>0.019</w:t>
            </w:r>
          </w:p>
        </w:tc>
        <w:tc>
          <w:tcPr>
            <w:tcW w:w="992" w:type="dxa"/>
            <w:hideMark/>
          </w:tcPr>
          <w:p w:rsidR="00660C15" w:rsidRPr="00953C4F" w:rsidRDefault="00660C15" w:rsidP="00660C15">
            <w:r w:rsidRPr="00953C4F">
              <w:t>0.017</w:t>
            </w:r>
          </w:p>
        </w:tc>
      </w:tr>
      <w:tr w:rsidR="00660C15" w:rsidRPr="00953C4F" w:rsidTr="00E50D6F">
        <w:trPr>
          <w:trHeight w:val="315"/>
          <w:jc w:val="left"/>
        </w:trPr>
        <w:tc>
          <w:tcPr>
            <w:tcW w:w="1384" w:type="dxa"/>
            <w:hideMark/>
          </w:tcPr>
          <w:p w:rsidR="00660C15" w:rsidRPr="00953C4F" w:rsidRDefault="00660C15" w:rsidP="00660C15">
            <w:r w:rsidRPr="00953C4F">
              <w:t>10.7811401</w:t>
            </w:r>
          </w:p>
        </w:tc>
        <w:tc>
          <w:tcPr>
            <w:tcW w:w="992" w:type="dxa"/>
            <w:hideMark/>
          </w:tcPr>
          <w:p w:rsidR="00660C15" w:rsidRPr="00953C4F" w:rsidRDefault="00660C15" w:rsidP="00660C15">
            <w:r w:rsidRPr="00953C4F">
              <w:t>2.869</w:t>
            </w:r>
          </w:p>
        </w:tc>
        <w:tc>
          <w:tcPr>
            <w:tcW w:w="993" w:type="dxa"/>
            <w:hideMark/>
          </w:tcPr>
          <w:p w:rsidR="00660C15" w:rsidRPr="00953C4F" w:rsidRDefault="00660C15" w:rsidP="00660C15">
            <w:r w:rsidRPr="00953C4F">
              <w:t>0.288</w:t>
            </w:r>
          </w:p>
        </w:tc>
        <w:tc>
          <w:tcPr>
            <w:tcW w:w="992" w:type="dxa"/>
            <w:hideMark/>
          </w:tcPr>
          <w:p w:rsidR="00660C15" w:rsidRPr="00953C4F" w:rsidRDefault="00660C15" w:rsidP="00660C15">
            <w:r w:rsidRPr="00953C4F">
              <w:t>0.125</w:t>
            </w:r>
          </w:p>
        </w:tc>
        <w:tc>
          <w:tcPr>
            <w:tcW w:w="1134" w:type="dxa"/>
            <w:hideMark/>
          </w:tcPr>
          <w:p w:rsidR="00660C15" w:rsidRPr="00953C4F" w:rsidRDefault="00660C15" w:rsidP="00660C15">
            <w:r w:rsidRPr="00953C4F">
              <w:t>0.077</w:t>
            </w:r>
          </w:p>
        </w:tc>
        <w:tc>
          <w:tcPr>
            <w:tcW w:w="992" w:type="dxa"/>
            <w:hideMark/>
          </w:tcPr>
          <w:p w:rsidR="00660C15" w:rsidRPr="00953C4F" w:rsidRDefault="00660C15" w:rsidP="00660C15">
            <w:r w:rsidRPr="00953C4F">
              <w:t>0.058</w:t>
            </w:r>
          </w:p>
        </w:tc>
        <w:tc>
          <w:tcPr>
            <w:tcW w:w="992" w:type="dxa"/>
            <w:hideMark/>
          </w:tcPr>
          <w:p w:rsidR="00660C15" w:rsidRPr="00953C4F" w:rsidRDefault="00660C15" w:rsidP="00660C15">
            <w:r w:rsidRPr="00953C4F">
              <w:t>0.046</w:t>
            </w:r>
          </w:p>
        </w:tc>
        <w:tc>
          <w:tcPr>
            <w:tcW w:w="993" w:type="dxa"/>
            <w:hideMark/>
          </w:tcPr>
          <w:p w:rsidR="00660C15" w:rsidRPr="00953C4F" w:rsidRDefault="00660C15" w:rsidP="00660C15">
            <w:r w:rsidRPr="00953C4F">
              <w:t>0.035</w:t>
            </w:r>
          </w:p>
        </w:tc>
        <w:tc>
          <w:tcPr>
            <w:tcW w:w="992" w:type="dxa"/>
            <w:hideMark/>
          </w:tcPr>
          <w:p w:rsidR="00660C15" w:rsidRPr="00953C4F" w:rsidRDefault="00660C15" w:rsidP="00660C15">
            <w:r w:rsidRPr="00953C4F">
              <w:t>0.023</w:t>
            </w:r>
          </w:p>
        </w:tc>
      </w:tr>
      <w:tr w:rsidR="00660C15" w:rsidRPr="00953C4F" w:rsidTr="00E50D6F">
        <w:trPr>
          <w:trHeight w:val="570"/>
          <w:jc w:val="left"/>
        </w:trPr>
        <w:tc>
          <w:tcPr>
            <w:tcW w:w="9464" w:type="dxa"/>
            <w:gridSpan w:val="9"/>
            <w:hideMark/>
          </w:tcPr>
          <w:p w:rsidR="00660C15" w:rsidRPr="00953C4F" w:rsidRDefault="00737D98" w:rsidP="00737D98">
            <w:r w:rsidRPr="00953C4F">
              <w:t>(</w:t>
            </w:r>
            <w:r w:rsidR="00660C15" w:rsidRPr="00953C4F">
              <w:t>1</w:t>
            </w:r>
            <w:r w:rsidRPr="00953C4F">
              <w:t>)</w:t>
            </w:r>
            <w:r w:rsidR="00660C15" w:rsidRPr="00953C4F">
              <w:t xml:space="preserve"> It is understood that an active user equipment (UE) is transmitting. Therefore the densities given refer to the number of simultaneously transmitting UEs</w:t>
            </w:r>
          </w:p>
        </w:tc>
      </w:tr>
      <w:tr w:rsidR="00660C15" w:rsidRPr="00953C4F" w:rsidTr="00E50D6F">
        <w:trPr>
          <w:trHeight w:val="315"/>
          <w:jc w:val="left"/>
        </w:trPr>
        <w:tc>
          <w:tcPr>
            <w:tcW w:w="9464" w:type="dxa"/>
            <w:gridSpan w:val="9"/>
            <w:hideMark/>
          </w:tcPr>
          <w:p w:rsidR="00660C15" w:rsidRPr="00953C4F" w:rsidRDefault="002136E6" w:rsidP="002136E6">
            <w:r w:rsidRPr="00953C4F">
              <w:t>(</w:t>
            </w:r>
            <w:r w:rsidR="00660C15" w:rsidRPr="00953C4F">
              <w:t>2</w:t>
            </w:r>
            <w:r w:rsidRPr="00953C4F">
              <w:t>)</w:t>
            </w:r>
            <w:r w:rsidR="00660C15" w:rsidRPr="00953C4F">
              <w:t xml:space="preserve"> ACLR in DTTB CH48</w:t>
            </w:r>
          </w:p>
        </w:tc>
      </w:tr>
      <w:tr w:rsidR="00660C15" w:rsidRPr="00953C4F" w:rsidTr="00E50D6F">
        <w:trPr>
          <w:trHeight w:val="630"/>
          <w:jc w:val="left"/>
        </w:trPr>
        <w:tc>
          <w:tcPr>
            <w:tcW w:w="9464" w:type="dxa"/>
            <w:gridSpan w:val="9"/>
            <w:hideMark/>
          </w:tcPr>
          <w:p w:rsidR="00660C15" w:rsidRPr="00953C4F" w:rsidRDefault="002136E6" w:rsidP="002136E6">
            <w:r w:rsidRPr="00953C4F">
              <w:t>(</w:t>
            </w:r>
            <w:r w:rsidR="00660C15" w:rsidRPr="00953C4F">
              <w:t>3</w:t>
            </w:r>
            <w:r w:rsidRPr="00953C4F">
              <w:t>)</w:t>
            </w:r>
            <w:r w:rsidR="00660C15" w:rsidRPr="00953C4F">
              <w:t xml:space="preserve"> For information only - values derived by extrapolation based on the </w:t>
            </w:r>
            <w:proofErr w:type="spellStart"/>
            <w:r w:rsidR="00660C15" w:rsidRPr="00953C4F">
              <w:t>pI</w:t>
            </w:r>
            <w:proofErr w:type="spellEnd"/>
            <w:r w:rsidR="00660C15" w:rsidRPr="00953C4F">
              <w:t xml:space="preserve"> obtained for UE densities of 2.216 and 4.312/km</w:t>
            </w:r>
            <w:r w:rsidR="00660C15" w:rsidRPr="00953C4F">
              <w:rPr>
                <w:rStyle w:val="ECCHLsuperscript"/>
              </w:rPr>
              <w:t>2</w:t>
            </w:r>
          </w:p>
        </w:tc>
      </w:tr>
    </w:tbl>
    <w:p w:rsidR="00B6534B" w:rsidRPr="00953C4F" w:rsidRDefault="00B6534B" w:rsidP="005143E0">
      <w:pPr>
        <w:pStyle w:val="Caption"/>
        <w:rPr>
          <w:color w:val="auto"/>
          <w:lang w:val="en-GB"/>
        </w:rPr>
      </w:pPr>
    </w:p>
    <w:p w:rsidR="005143E0" w:rsidRPr="00953C4F" w:rsidRDefault="005143E0" w:rsidP="005143E0">
      <w:pPr>
        <w:pStyle w:val="Caption"/>
        <w:rPr>
          <w:lang w:val="en-GB"/>
        </w:rPr>
      </w:pPr>
      <w:r w:rsidRPr="00953C4F">
        <w:rPr>
          <w:lang w:val="en-GB"/>
        </w:rPr>
        <w:t xml:space="preserve">Table </w:t>
      </w:r>
      <w:r w:rsidRPr="00953C4F">
        <w:rPr>
          <w:lang w:val="en-GB"/>
        </w:rPr>
        <w:fldChar w:fldCharType="begin"/>
      </w:r>
      <w:r w:rsidRPr="00953C4F">
        <w:rPr>
          <w:lang w:val="en-GB"/>
        </w:rPr>
        <w:instrText xml:space="preserve"> SEQ Table \* ARABIC </w:instrText>
      </w:r>
      <w:r w:rsidRPr="00953C4F">
        <w:rPr>
          <w:lang w:val="en-GB"/>
        </w:rPr>
        <w:fldChar w:fldCharType="separate"/>
      </w:r>
      <w:r w:rsidR="003D460D">
        <w:rPr>
          <w:noProof/>
          <w:lang w:val="en-GB"/>
        </w:rPr>
        <w:t>43</w:t>
      </w:r>
      <w:r w:rsidRPr="00953C4F">
        <w:rPr>
          <w:lang w:val="en-GB"/>
        </w:rPr>
        <w:fldChar w:fldCharType="end"/>
      </w:r>
      <w:r w:rsidR="00B6534B" w:rsidRPr="00953C4F">
        <w:rPr>
          <w:lang w:val="en-GB"/>
        </w:rPr>
        <w:t>:</w:t>
      </w:r>
      <w:r w:rsidRPr="00953C4F">
        <w:rPr>
          <w:lang w:val="en-GB"/>
        </w:rPr>
        <w:t xml:space="preserve"> Probability of interference to DTTB reception</w:t>
      </w:r>
    </w:p>
    <w:tbl>
      <w:tblPr>
        <w:tblStyle w:val="ECCTable-redheader"/>
        <w:tblW w:w="8097" w:type="dxa"/>
        <w:tblInd w:w="0" w:type="dxa"/>
        <w:tblLayout w:type="fixed"/>
        <w:tblLook w:val="04A0" w:firstRow="1" w:lastRow="0" w:firstColumn="1" w:lastColumn="0" w:noHBand="0" w:noVBand="1"/>
      </w:tblPr>
      <w:tblGrid>
        <w:gridCol w:w="1122"/>
        <w:gridCol w:w="873"/>
        <w:gridCol w:w="889"/>
        <w:gridCol w:w="890"/>
        <w:gridCol w:w="1012"/>
        <w:gridCol w:w="889"/>
        <w:gridCol w:w="889"/>
        <w:gridCol w:w="767"/>
        <w:gridCol w:w="766"/>
      </w:tblGrid>
      <w:tr w:rsidR="00D54457" w:rsidRPr="00953C4F" w:rsidTr="002223DC">
        <w:trPr>
          <w:cnfStyle w:val="100000000000" w:firstRow="1" w:lastRow="0" w:firstColumn="0" w:lastColumn="0" w:oddVBand="0" w:evenVBand="0" w:oddHBand="0" w:evenHBand="0" w:firstRowFirstColumn="0" w:firstRowLastColumn="0" w:lastRowFirstColumn="0" w:lastRowLastColumn="0"/>
          <w:trHeight w:val="510"/>
        </w:trPr>
        <w:tc>
          <w:tcPr>
            <w:tcW w:w="8097" w:type="dxa"/>
            <w:gridSpan w:val="9"/>
            <w:hideMark/>
          </w:tcPr>
          <w:p w:rsidR="00D54457" w:rsidRPr="00953C4F" w:rsidRDefault="00D54457" w:rsidP="005143E0">
            <w:r w:rsidRPr="00953C4F">
              <w:t xml:space="preserve">Probability of interference to DTTB reception at the DTTB cell edge; </w:t>
            </w:r>
            <w:r w:rsidR="00B6534B" w:rsidRPr="00953C4F">
              <w:br/>
            </w:r>
            <w:r w:rsidRPr="00953C4F">
              <w:t>PPDR 5 MHz UE interfering signals;</w:t>
            </w:r>
          </w:p>
        </w:tc>
      </w:tr>
      <w:tr w:rsidR="00D54457" w:rsidRPr="00953C4F" w:rsidTr="002223DC">
        <w:trPr>
          <w:trHeight w:val="315"/>
        </w:trPr>
        <w:tc>
          <w:tcPr>
            <w:tcW w:w="8097" w:type="dxa"/>
            <w:gridSpan w:val="9"/>
            <w:hideMark/>
          </w:tcPr>
          <w:p w:rsidR="00D54457" w:rsidRPr="00953C4F" w:rsidRDefault="00D54457" w:rsidP="005143E0">
            <w:r w:rsidRPr="00953C4F">
              <w:t>DTT-PPDR guard band =4 MHz; DTTB CH48 and ACS=63 dB</w:t>
            </w:r>
          </w:p>
        </w:tc>
      </w:tr>
      <w:tr w:rsidR="00D54457" w:rsidRPr="00953C4F" w:rsidTr="002223DC">
        <w:trPr>
          <w:trHeight w:val="540"/>
        </w:trPr>
        <w:tc>
          <w:tcPr>
            <w:tcW w:w="1122" w:type="dxa"/>
            <w:hideMark/>
          </w:tcPr>
          <w:p w:rsidR="00D54457" w:rsidRPr="00953C4F" w:rsidRDefault="00D54457" w:rsidP="005143E0">
            <w:r w:rsidRPr="00953C4F">
              <w:t>UE density(1)</w:t>
            </w:r>
          </w:p>
        </w:tc>
        <w:tc>
          <w:tcPr>
            <w:tcW w:w="873" w:type="dxa"/>
            <w:hideMark/>
          </w:tcPr>
          <w:p w:rsidR="00D54457" w:rsidRPr="00953C4F" w:rsidRDefault="00D54457" w:rsidP="005143E0">
            <w:r w:rsidRPr="00953C4F">
              <w:t>UE ACLR = 33</w:t>
            </w:r>
          </w:p>
        </w:tc>
        <w:tc>
          <w:tcPr>
            <w:tcW w:w="889" w:type="dxa"/>
            <w:hideMark/>
          </w:tcPr>
          <w:p w:rsidR="00D54457" w:rsidRPr="00953C4F" w:rsidRDefault="00D54457" w:rsidP="005143E0">
            <w:r w:rsidRPr="00953C4F">
              <w:t>UE ACLR = 50</w:t>
            </w:r>
          </w:p>
        </w:tc>
        <w:tc>
          <w:tcPr>
            <w:tcW w:w="890" w:type="dxa"/>
            <w:hideMark/>
          </w:tcPr>
          <w:p w:rsidR="00D54457" w:rsidRPr="00953C4F" w:rsidRDefault="00D54457" w:rsidP="005143E0">
            <w:r w:rsidRPr="00953C4F">
              <w:t>UE ACLR = 55</w:t>
            </w:r>
          </w:p>
        </w:tc>
        <w:tc>
          <w:tcPr>
            <w:tcW w:w="1012" w:type="dxa"/>
            <w:hideMark/>
          </w:tcPr>
          <w:p w:rsidR="00D54457" w:rsidRPr="00953C4F" w:rsidRDefault="00D54457" w:rsidP="005143E0">
            <w:r w:rsidRPr="00953C4F">
              <w:t>UE ACLR = 58</w:t>
            </w:r>
          </w:p>
        </w:tc>
        <w:tc>
          <w:tcPr>
            <w:tcW w:w="889" w:type="dxa"/>
            <w:hideMark/>
          </w:tcPr>
          <w:p w:rsidR="00D54457" w:rsidRPr="00953C4F" w:rsidRDefault="00D54457" w:rsidP="005143E0">
            <w:r w:rsidRPr="00953C4F">
              <w:t>UE ACLR = 60</w:t>
            </w:r>
          </w:p>
        </w:tc>
        <w:tc>
          <w:tcPr>
            <w:tcW w:w="889" w:type="dxa"/>
            <w:hideMark/>
          </w:tcPr>
          <w:p w:rsidR="00D54457" w:rsidRPr="00953C4F" w:rsidRDefault="00D54457" w:rsidP="005143E0">
            <w:r w:rsidRPr="00953C4F">
              <w:t>UE ACLR = 62</w:t>
            </w:r>
          </w:p>
        </w:tc>
        <w:tc>
          <w:tcPr>
            <w:tcW w:w="767" w:type="dxa"/>
            <w:hideMark/>
          </w:tcPr>
          <w:p w:rsidR="00D54457" w:rsidRPr="00953C4F" w:rsidRDefault="00D54457" w:rsidP="005143E0">
            <w:r w:rsidRPr="00953C4F">
              <w:t>UE ACLR = 65</w:t>
            </w:r>
          </w:p>
        </w:tc>
        <w:tc>
          <w:tcPr>
            <w:tcW w:w="766" w:type="dxa"/>
            <w:hideMark/>
          </w:tcPr>
          <w:p w:rsidR="00D54457" w:rsidRPr="00953C4F" w:rsidRDefault="00D54457" w:rsidP="005143E0">
            <w:r w:rsidRPr="00953C4F">
              <w:t>UE ACLR = 70</w:t>
            </w:r>
          </w:p>
        </w:tc>
      </w:tr>
      <w:tr w:rsidR="00D54457" w:rsidRPr="00953C4F" w:rsidTr="002223DC">
        <w:trPr>
          <w:trHeight w:val="330"/>
        </w:trPr>
        <w:tc>
          <w:tcPr>
            <w:tcW w:w="1122" w:type="dxa"/>
            <w:hideMark/>
          </w:tcPr>
          <w:p w:rsidR="00D54457" w:rsidRPr="00953C4F" w:rsidRDefault="00D54457" w:rsidP="005143E0">
            <w:r w:rsidRPr="00953C4F">
              <w:t>(1/km</w:t>
            </w:r>
            <w:r w:rsidRPr="00953C4F">
              <w:rPr>
                <w:rStyle w:val="ECCHLsuperscript"/>
              </w:rPr>
              <w:t>2</w:t>
            </w:r>
            <w:r w:rsidRPr="00953C4F">
              <w:t>)</w:t>
            </w:r>
          </w:p>
        </w:tc>
        <w:tc>
          <w:tcPr>
            <w:tcW w:w="873" w:type="dxa"/>
            <w:hideMark/>
          </w:tcPr>
          <w:p w:rsidR="00D54457" w:rsidRPr="00953C4F" w:rsidRDefault="00D54457" w:rsidP="005143E0">
            <w:r w:rsidRPr="00953C4F">
              <w:t>dB/8</w:t>
            </w:r>
          </w:p>
          <w:p w:rsidR="00D54457" w:rsidRPr="00953C4F" w:rsidRDefault="00D54457" w:rsidP="005143E0">
            <w:r w:rsidRPr="00953C4F">
              <w:t>MHz(2)</w:t>
            </w:r>
          </w:p>
        </w:tc>
        <w:tc>
          <w:tcPr>
            <w:tcW w:w="889" w:type="dxa"/>
            <w:hideMark/>
          </w:tcPr>
          <w:p w:rsidR="00D54457" w:rsidRPr="00953C4F" w:rsidRDefault="00D54457" w:rsidP="005143E0">
            <w:r w:rsidRPr="00953C4F">
              <w:t>dB/8</w:t>
            </w:r>
          </w:p>
          <w:p w:rsidR="00D54457" w:rsidRPr="00953C4F" w:rsidRDefault="00D54457" w:rsidP="005143E0">
            <w:r w:rsidRPr="00953C4F">
              <w:t>MHz</w:t>
            </w:r>
          </w:p>
        </w:tc>
        <w:tc>
          <w:tcPr>
            <w:tcW w:w="890" w:type="dxa"/>
            <w:hideMark/>
          </w:tcPr>
          <w:p w:rsidR="00D54457" w:rsidRPr="00953C4F" w:rsidRDefault="00D54457" w:rsidP="005143E0">
            <w:r w:rsidRPr="00953C4F">
              <w:t>dB/8</w:t>
            </w:r>
          </w:p>
          <w:p w:rsidR="00D54457" w:rsidRPr="00953C4F" w:rsidRDefault="00D54457" w:rsidP="005143E0">
            <w:r w:rsidRPr="00953C4F">
              <w:t>MHz</w:t>
            </w:r>
          </w:p>
        </w:tc>
        <w:tc>
          <w:tcPr>
            <w:tcW w:w="1012" w:type="dxa"/>
            <w:hideMark/>
          </w:tcPr>
          <w:p w:rsidR="00D54457" w:rsidRPr="00953C4F" w:rsidRDefault="00D54457" w:rsidP="005143E0">
            <w:r w:rsidRPr="00953C4F">
              <w:t>dB/8</w:t>
            </w:r>
          </w:p>
          <w:p w:rsidR="00D54457" w:rsidRPr="00953C4F" w:rsidRDefault="00D54457" w:rsidP="005143E0">
            <w:r w:rsidRPr="00953C4F">
              <w:t>MHz</w:t>
            </w:r>
          </w:p>
        </w:tc>
        <w:tc>
          <w:tcPr>
            <w:tcW w:w="889" w:type="dxa"/>
            <w:hideMark/>
          </w:tcPr>
          <w:p w:rsidR="00D54457" w:rsidRPr="00953C4F" w:rsidRDefault="00D54457" w:rsidP="005143E0">
            <w:r w:rsidRPr="00953C4F">
              <w:t>dB/8</w:t>
            </w:r>
          </w:p>
          <w:p w:rsidR="00D54457" w:rsidRPr="00953C4F" w:rsidRDefault="00D54457" w:rsidP="005143E0">
            <w:r w:rsidRPr="00953C4F">
              <w:t>MHz</w:t>
            </w:r>
          </w:p>
        </w:tc>
        <w:tc>
          <w:tcPr>
            <w:tcW w:w="889" w:type="dxa"/>
            <w:hideMark/>
          </w:tcPr>
          <w:p w:rsidR="00D54457" w:rsidRPr="00953C4F" w:rsidRDefault="00D54457" w:rsidP="005143E0">
            <w:r w:rsidRPr="00953C4F">
              <w:t>dB/8</w:t>
            </w:r>
          </w:p>
          <w:p w:rsidR="00D54457" w:rsidRPr="00953C4F" w:rsidRDefault="00D54457" w:rsidP="005143E0">
            <w:r w:rsidRPr="00953C4F">
              <w:t>MHz</w:t>
            </w:r>
          </w:p>
        </w:tc>
        <w:tc>
          <w:tcPr>
            <w:tcW w:w="767" w:type="dxa"/>
            <w:hideMark/>
          </w:tcPr>
          <w:p w:rsidR="00D54457" w:rsidRPr="00953C4F" w:rsidRDefault="00D54457" w:rsidP="005143E0">
            <w:r w:rsidRPr="00953C4F">
              <w:t>dB/8</w:t>
            </w:r>
          </w:p>
          <w:p w:rsidR="00D54457" w:rsidRPr="00953C4F" w:rsidRDefault="00D54457" w:rsidP="005143E0">
            <w:r w:rsidRPr="00953C4F">
              <w:t>MHz</w:t>
            </w:r>
          </w:p>
        </w:tc>
        <w:tc>
          <w:tcPr>
            <w:tcW w:w="766" w:type="dxa"/>
            <w:hideMark/>
          </w:tcPr>
          <w:p w:rsidR="00D54457" w:rsidRPr="00953C4F" w:rsidRDefault="00D54457" w:rsidP="005143E0">
            <w:r w:rsidRPr="00953C4F">
              <w:t>dB/8</w:t>
            </w:r>
          </w:p>
          <w:p w:rsidR="00D54457" w:rsidRPr="00953C4F" w:rsidRDefault="00D54457" w:rsidP="005143E0">
            <w:r w:rsidRPr="00953C4F">
              <w:t>MHz</w:t>
            </w:r>
          </w:p>
        </w:tc>
      </w:tr>
      <w:tr w:rsidR="00D54457" w:rsidRPr="00953C4F" w:rsidTr="002223DC">
        <w:trPr>
          <w:trHeight w:val="390"/>
        </w:trPr>
        <w:tc>
          <w:tcPr>
            <w:tcW w:w="1122" w:type="dxa"/>
            <w:hideMark/>
          </w:tcPr>
          <w:p w:rsidR="00D54457" w:rsidRPr="00953C4F" w:rsidRDefault="00D54457" w:rsidP="005143E0">
            <w:r w:rsidRPr="00953C4F">
              <w:t> </w:t>
            </w:r>
          </w:p>
        </w:tc>
        <w:tc>
          <w:tcPr>
            <w:tcW w:w="873" w:type="dxa"/>
            <w:hideMark/>
          </w:tcPr>
          <w:p w:rsidR="00D54457" w:rsidRPr="00953C4F" w:rsidRDefault="00D54457" w:rsidP="005143E0">
            <w:proofErr w:type="spellStart"/>
            <w:r w:rsidRPr="00953C4F">
              <w:t>pI</w:t>
            </w:r>
            <w:proofErr w:type="spellEnd"/>
            <w:r w:rsidRPr="00953C4F">
              <w:t xml:space="preserve"> (%)</w:t>
            </w:r>
          </w:p>
        </w:tc>
        <w:tc>
          <w:tcPr>
            <w:tcW w:w="889" w:type="dxa"/>
            <w:hideMark/>
          </w:tcPr>
          <w:p w:rsidR="00D54457" w:rsidRPr="00953C4F" w:rsidRDefault="00D54457" w:rsidP="005143E0">
            <w:proofErr w:type="spellStart"/>
            <w:r w:rsidRPr="00953C4F">
              <w:t>pI</w:t>
            </w:r>
            <w:proofErr w:type="spellEnd"/>
            <w:r w:rsidRPr="00953C4F">
              <w:t xml:space="preserve"> (%)</w:t>
            </w:r>
          </w:p>
        </w:tc>
        <w:tc>
          <w:tcPr>
            <w:tcW w:w="890" w:type="dxa"/>
            <w:hideMark/>
          </w:tcPr>
          <w:p w:rsidR="00D54457" w:rsidRPr="00953C4F" w:rsidRDefault="00D54457" w:rsidP="005143E0">
            <w:proofErr w:type="spellStart"/>
            <w:r w:rsidRPr="00953C4F">
              <w:t>pI</w:t>
            </w:r>
            <w:proofErr w:type="spellEnd"/>
            <w:r w:rsidRPr="00953C4F">
              <w:t xml:space="preserve"> (%)</w:t>
            </w:r>
          </w:p>
        </w:tc>
        <w:tc>
          <w:tcPr>
            <w:tcW w:w="1012" w:type="dxa"/>
            <w:hideMark/>
          </w:tcPr>
          <w:p w:rsidR="00D54457" w:rsidRPr="00953C4F" w:rsidRDefault="00D54457" w:rsidP="005143E0">
            <w:proofErr w:type="spellStart"/>
            <w:r w:rsidRPr="00953C4F">
              <w:t>pI</w:t>
            </w:r>
            <w:proofErr w:type="spellEnd"/>
            <w:r w:rsidRPr="00953C4F">
              <w:t xml:space="preserve"> (%)</w:t>
            </w:r>
          </w:p>
        </w:tc>
        <w:tc>
          <w:tcPr>
            <w:tcW w:w="889" w:type="dxa"/>
            <w:hideMark/>
          </w:tcPr>
          <w:p w:rsidR="00D54457" w:rsidRPr="00953C4F" w:rsidRDefault="00D54457" w:rsidP="005143E0">
            <w:proofErr w:type="spellStart"/>
            <w:r w:rsidRPr="00953C4F">
              <w:t>pI</w:t>
            </w:r>
            <w:proofErr w:type="spellEnd"/>
            <w:r w:rsidRPr="00953C4F">
              <w:t xml:space="preserve"> (%)</w:t>
            </w:r>
          </w:p>
        </w:tc>
        <w:tc>
          <w:tcPr>
            <w:tcW w:w="889" w:type="dxa"/>
            <w:hideMark/>
          </w:tcPr>
          <w:p w:rsidR="00D54457" w:rsidRPr="00953C4F" w:rsidRDefault="00D54457" w:rsidP="005143E0">
            <w:proofErr w:type="spellStart"/>
            <w:r w:rsidRPr="00953C4F">
              <w:t>pI</w:t>
            </w:r>
            <w:proofErr w:type="spellEnd"/>
            <w:r w:rsidRPr="00953C4F">
              <w:t xml:space="preserve"> (%)</w:t>
            </w:r>
          </w:p>
        </w:tc>
        <w:tc>
          <w:tcPr>
            <w:tcW w:w="767" w:type="dxa"/>
            <w:hideMark/>
          </w:tcPr>
          <w:p w:rsidR="00D54457" w:rsidRPr="00953C4F" w:rsidRDefault="00D54457" w:rsidP="005143E0">
            <w:proofErr w:type="spellStart"/>
            <w:r w:rsidRPr="00953C4F">
              <w:t>pI</w:t>
            </w:r>
            <w:proofErr w:type="spellEnd"/>
            <w:r w:rsidRPr="00953C4F">
              <w:t xml:space="preserve"> (%)</w:t>
            </w:r>
          </w:p>
        </w:tc>
        <w:tc>
          <w:tcPr>
            <w:tcW w:w="766" w:type="dxa"/>
            <w:hideMark/>
          </w:tcPr>
          <w:p w:rsidR="00D54457" w:rsidRPr="00953C4F" w:rsidRDefault="00D54457" w:rsidP="005143E0">
            <w:proofErr w:type="spellStart"/>
            <w:r w:rsidRPr="00953C4F">
              <w:t>pI</w:t>
            </w:r>
            <w:proofErr w:type="spellEnd"/>
            <w:r w:rsidRPr="00953C4F">
              <w:t xml:space="preserve"> (%)</w:t>
            </w:r>
          </w:p>
        </w:tc>
      </w:tr>
      <w:tr w:rsidR="00D54457" w:rsidRPr="00953C4F" w:rsidTr="002223DC">
        <w:trPr>
          <w:trHeight w:val="315"/>
        </w:trPr>
        <w:tc>
          <w:tcPr>
            <w:tcW w:w="1122" w:type="dxa"/>
            <w:hideMark/>
          </w:tcPr>
          <w:p w:rsidR="00D54457" w:rsidRPr="00953C4F" w:rsidRDefault="00D54457" w:rsidP="005143E0">
            <w:r w:rsidRPr="00953C4F">
              <w:t>1</w:t>
            </w:r>
          </w:p>
        </w:tc>
        <w:tc>
          <w:tcPr>
            <w:tcW w:w="873" w:type="dxa"/>
            <w:noWrap/>
            <w:hideMark/>
          </w:tcPr>
          <w:p w:rsidR="00D54457" w:rsidRPr="00953C4F" w:rsidRDefault="00D54457" w:rsidP="005143E0">
            <w:r w:rsidRPr="00953C4F">
              <w:t>0.432(3)</w:t>
            </w:r>
          </w:p>
        </w:tc>
        <w:tc>
          <w:tcPr>
            <w:tcW w:w="889" w:type="dxa"/>
            <w:noWrap/>
            <w:hideMark/>
          </w:tcPr>
          <w:p w:rsidR="00D54457" w:rsidRPr="00953C4F" w:rsidRDefault="00D54457" w:rsidP="005143E0">
            <w:r w:rsidRPr="00953C4F">
              <w:t>0.060(3)</w:t>
            </w:r>
          </w:p>
        </w:tc>
        <w:tc>
          <w:tcPr>
            <w:tcW w:w="890" w:type="dxa"/>
            <w:noWrap/>
            <w:hideMark/>
          </w:tcPr>
          <w:p w:rsidR="00D54457" w:rsidRPr="00953C4F" w:rsidRDefault="00D54457" w:rsidP="005143E0">
            <w:r w:rsidRPr="00953C4F">
              <w:t>0.032(3)</w:t>
            </w:r>
          </w:p>
        </w:tc>
        <w:tc>
          <w:tcPr>
            <w:tcW w:w="1012" w:type="dxa"/>
            <w:noWrap/>
            <w:hideMark/>
          </w:tcPr>
          <w:p w:rsidR="00D54457" w:rsidRPr="00953C4F" w:rsidRDefault="00D54457" w:rsidP="005143E0">
            <w:r w:rsidRPr="00953C4F">
              <w:t>0.019(3)</w:t>
            </w:r>
          </w:p>
        </w:tc>
        <w:tc>
          <w:tcPr>
            <w:tcW w:w="889" w:type="dxa"/>
            <w:noWrap/>
            <w:hideMark/>
          </w:tcPr>
          <w:p w:rsidR="00D54457" w:rsidRPr="00953C4F" w:rsidRDefault="00D54457" w:rsidP="005143E0">
            <w:r w:rsidRPr="00953C4F">
              <w:t>0.011(3)</w:t>
            </w:r>
          </w:p>
        </w:tc>
        <w:tc>
          <w:tcPr>
            <w:tcW w:w="889" w:type="dxa"/>
            <w:noWrap/>
            <w:hideMark/>
          </w:tcPr>
          <w:p w:rsidR="00D54457" w:rsidRPr="00953C4F" w:rsidRDefault="00D54457" w:rsidP="005143E0">
            <w:r w:rsidRPr="00953C4F">
              <w:t>0.009(3)</w:t>
            </w:r>
          </w:p>
        </w:tc>
        <w:tc>
          <w:tcPr>
            <w:tcW w:w="767" w:type="dxa"/>
            <w:noWrap/>
            <w:hideMark/>
          </w:tcPr>
          <w:p w:rsidR="00D54457" w:rsidRPr="00953C4F" w:rsidRDefault="00D54457" w:rsidP="005143E0">
            <w:r w:rsidRPr="00953C4F">
              <w:t>0.005(3)</w:t>
            </w:r>
          </w:p>
        </w:tc>
        <w:tc>
          <w:tcPr>
            <w:tcW w:w="766" w:type="dxa"/>
            <w:noWrap/>
            <w:hideMark/>
          </w:tcPr>
          <w:p w:rsidR="00D54457" w:rsidRPr="00953C4F" w:rsidRDefault="00D54457" w:rsidP="005143E0">
            <w:r w:rsidRPr="00953C4F">
              <w:t>0.006(3)</w:t>
            </w:r>
          </w:p>
        </w:tc>
      </w:tr>
      <w:tr w:rsidR="00D54457" w:rsidRPr="00953C4F" w:rsidTr="002223DC">
        <w:trPr>
          <w:trHeight w:val="315"/>
        </w:trPr>
        <w:tc>
          <w:tcPr>
            <w:tcW w:w="1122" w:type="dxa"/>
            <w:hideMark/>
          </w:tcPr>
          <w:p w:rsidR="00D54457" w:rsidRPr="00953C4F" w:rsidRDefault="00D54457" w:rsidP="005143E0">
            <w:r w:rsidRPr="00953C4F">
              <w:t>2.15622803</w:t>
            </w:r>
          </w:p>
        </w:tc>
        <w:tc>
          <w:tcPr>
            <w:tcW w:w="873" w:type="dxa"/>
            <w:hideMark/>
          </w:tcPr>
          <w:p w:rsidR="00D54457" w:rsidRPr="00953C4F" w:rsidRDefault="00D54457" w:rsidP="005143E0">
            <w:r w:rsidRPr="00953C4F">
              <w:t>0.718</w:t>
            </w:r>
          </w:p>
        </w:tc>
        <w:tc>
          <w:tcPr>
            <w:tcW w:w="889" w:type="dxa"/>
            <w:hideMark/>
          </w:tcPr>
          <w:p w:rsidR="00D54457" w:rsidRPr="00953C4F" w:rsidRDefault="00D54457" w:rsidP="005143E0">
            <w:r w:rsidRPr="00953C4F">
              <w:t>0.081</w:t>
            </w:r>
          </w:p>
        </w:tc>
        <w:tc>
          <w:tcPr>
            <w:tcW w:w="890" w:type="dxa"/>
            <w:hideMark/>
          </w:tcPr>
          <w:p w:rsidR="00D54457" w:rsidRPr="00953C4F" w:rsidRDefault="00D54457" w:rsidP="005143E0">
            <w:r w:rsidRPr="00953C4F">
              <w:t>0.04</w:t>
            </w:r>
          </w:p>
        </w:tc>
        <w:tc>
          <w:tcPr>
            <w:tcW w:w="1012" w:type="dxa"/>
            <w:hideMark/>
          </w:tcPr>
          <w:p w:rsidR="00D54457" w:rsidRPr="00953C4F" w:rsidRDefault="00D54457" w:rsidP="005143E0">
            <w:r w:rsidRPr="00953C4F">
              <w:t>0.025</w:t>
            </w:r>
          </w:p>
        </w:tc>
        <w:tc>
          <w:tcPr>
            <w:tcW w:w="889" w:type="dxa"/>
            <w:hideMark/>
          </w:tcPr>
          <w:p w:rsidR="00D54457" w:rsidRPr="00953C4F" w:rsidRDefault="00D54457" w:rsidP="005143E0">
            <w:r w:rsidRPr="00953C4F">
              <w:t>0.016</w:t>
            </w:r>
          </w:p>
        </w:tc>
        <w:tc>
          <w:tcPr>
            <w:tcW w:w="889" w:type="dxa"/>
            <w:hideMark/>
          </w:tcPr>
          <w:p w:rsidR="00D54457" w:rsidRPr="00953C4F" w:rsidRDefault="00D54457" w:rsidP="005143E0">
            <w:r w:rsidRPr="00953C4F">
              <w:t>0.013</w:t>
            </w:r>
          </w:p>
        </w:tc>
        <w:tc>
          <w:tcPr>
            <w:tcW w:w="767" w:type="dxa"/>
            <w:hideMark/>
          </w:tcPr>
          <w:p w:rsidR="00D54457" w:rsidRPr="00953C4F" w:rsidRDefault="00D54457" w:rsidP="005143E0">
            <w:r w:rsidRPr="00953C4F">
              <w:t>0.009</w:t>
            </w:r>
          </w:p>
        </w:tc>
        <w:tc>
          <w:tcPr>
            <w:tcW w:w="766" w:type="dxa"/>
            <w:hideMark/>
          </w:tcPr>
          <w:p w:rsidR="00D54457" w:rsidRPr="00953C4F" w:rsidRDefault="00D54457" w:rsidP="005143E0">
            <w:r w:rsidRPr="00953C4F">
              <w:t>0.008</w:t>
            </w:r>
          </w:p>
        </w:tc>
      </w:tr>
      <w:tr w:rsidR="00D54457" w:rsidRPr="00953C4F" w:rsidTr="002223DC">
        <w:trPr>
          <w:trHeight w:val="315"/>
        </w:trPr>
        <w:tc>
          <w:tcPr>
            <w:tcW w:w="1122" w:type="dxa"/>
            <w:hideMark/>
          </w:tcPr>
          <w:p w:rsidR="00D54457" w:rsidRPr="00953C4F" w:rsidRDefault="00D54457" w:rsidP="005143E0">
            <w:r w:rsidRPr="00953C4F">
              <w:t>4.31245606</w:t>
            </w:r>
          </w:p>
        </w:tc>
        <w:tc>
          <w:tcPr>
            <w:tcW w:w="873" w:type="dxa"/>
            <w:hideMark/>
          </w:tcPr>
          <w:p w:rsidR="00D54457" w:rsidRPr="00953C4F" w:rsidRDefault="00D54457" w:rsidP="005143E0">
            <w:r w:rsidRPr="00953C4F">
              <w:t>1.251</w:t>
            </w:r>
          </w:p>
        </w:tc>
        <w:tc>
          <w:tcPr>
            <w:tcW w:w="889" w:type="dxa"/>
            <w:hideMark/>
          </w:tcPr>
          <w:p w:rsidR="00D54457" w:rsidRPr="00953C4F" w:rsidRDefault="00D54457" w:rsidP="005143E0">
            <w:r w:rsidRPr="00953C4F">
              <w:t>0.12</w:t>
            </w:r>
          </w:p>
        </w:tc>
        <w:tc>
          <w:tcPr>
            <w:tcW w:w="890" w:type="dxa"/>
            <w:hideMark/>
          </w:tcPr>
          <w:p w:rsidR="00D54457" w:rsidRPr="00953C4F" w:rsidRDefault="00D54457" w:rsidP="005143E0">
            <w:r w:rsidRPr="00953C4F">
              <w:t>0.055</w:t>
            </w:r>
          </w:p>
        </w:tc>
        <w:tc>
          <w:tcPr>
            <w:tcW w:w="1012" w:type="dxa"/>
            <w:hideMark/>
          </w:tcPr>
          <w:p w:rsidR="00D54457" w:rsidRPr="00953C4F" w:rsidRDefault="00D54457" w:rsidP="005143E0">
            <w:r w:rsidRPr="00953C4F">
              <w:t>0.037</w:t>
            </w:r>
          </w:p>
        </w:tc>
        <w:tc>
          <w:tcPr>
            <w:tcW w:w="889" w:type="dxa"/>
            <w:hideMark/>
          </w:tcPr>
          <w:p w:rsidR="00D54457" w:rsidRPr="00953C4F" w:rsidRDefault="00D54457" w:rsidP="005143E0">
            <w:r w:rsidRPr="00953C4F">
              <w:t>0.026</w:t>
            </w:r>
          </w:p>
        </w:tc>
        <w:tc>
          <w:tcPr>
            <w:tcW w:w="889" w:type="dxa"/>
            <w:hideMark/>
          </w:tcPr>
          <w:p w:rsidR="00D54457" w:rsidRPr="00953C4F" w:rsidRDefault="00D54457" w:rsidP="005143E0">
            <w:r w:rsidRPr="00953C4F">
              <w:t>0.021</w:t>
            </w:r>
          </w:p>
        </w:tc>
        <w:tc>
          <w:tcPr>
            <w:tcW w:w="767" w:type="dxa"/>
            <w:hideMark/>
          </w:tcPr>
          <w:p w:rsidR="00D54457" w:rsidRPr="00953C4F" w:rsidRDefault="00D54457" w:rsidP="005143E0">
            <w:r w:rsidRPr="00953C4F">
              <w:t>0.017</w:t>
            </w:r>
          </w:p>
        </w:tc>
        <w:tc>
          <w:tcPr>
            <w:tcW w:w="766" w:type="dxa"/>
            <w:hideMark/>
          </w:tcPr>
          <w:p w:rsidR="00D54457" w:rsidRPr="00953C4F" w:rsidRDefault="00D54457" w:rsidP="005143E0">
            <w:r w:rsidRPr="00953C4F">
              <w:t>0.011</w:t>
            </w:r>
          </w:p>
        </w:tc>
      </w:tr>
      <w:tr w:rsidR="00D54457" w:rsidRPr="00953C4F" w:rsidTr="002223DC">
        <w:trPr>
          <w:trHeight w:val="315"/>
        </w:trPr>
        <w:tc>
          <w:tcPr>
            <w:tcW w:w="1122" w:type="dxa"/>
            <w:hideMark/>
          </w:tcPr>
          <w:p w:rsidR="00D54457" w:rsidRPr="00953C4F" w:rsidRDefault="00D54457" w:rsidP="005143E0">
            <w:r w:rsidRPr="00953C4F">
              <w:lastRenderedPageBreak/>
              <w:t>6.46868409</w:t>
            </w:r>
          </w:p>
        </w:tc>
        <w:tc>
          <w:tcPr>
            <w:tcW w:w="873" w:type="dxa"/>
            <w:hideMark/>
          </w:tcPr>
          <w:p w:rsidR="00D54457" w:rsidRPr="00953C4F" w:rsidRDefault="00D54457" w:rsidP="005143E0">
            <w:r w:rsidRPr="00953C4F">
              <w:t>1.821</w:t>
            </w:r>
          </w:p>
        </w:tc>
        <w:tc>
          <w:tcPr>
            <w:tcW w:w="889" w:type="dxa"/>
            <w:hideMark/>
          </w:tcPr>
          <w:p w:rsidR="00D54457" w:rsidRPr="00953C4F" w:rsidRDefault="00D54457" w:rsidP="005143E0">
            <w:r w:rsidRPr="00953C4F">
              <w:t>0.189</w:t>
            </w:r>
          </w:p>
        </w:tc>
        <w:tc>
          <w:tcPr>
            <w:tcW w:w="890" w:type="dxa"/>
            <w:hideMark/>
          </w:tcPr>
          <w:p w:rsidR="00D54457" w:rsidRPr="00953C4F" w:rsidRDefault="00D54457" w:rsidP="005143E0">
            <w:r w:rsidRPr="00953C4F">
              <w:t>0.082</w:t>
            </w:r>
          </w:p>
        </w:tc>
        <w:tc>
          <w:tcPr>
            <w:tcW w:w="1012" w:type="dxa"/>
            <w:hideMark/>
          </w:tcPr>
          <w:p w:rsidR="00D54457" w:rsidRPr="00953C4F" w:rsidRDefault="00D54457" w:rsidP="005143E0">
            <w:r w:rsidRPr="00953C4F">
              <w:t>0.048</w:t>
            </w:r>
          </w:p>
        </w:tc>
        <w:tc>
          <w:tcPr>
            <w:tcW w:w="889" w:type="dxa"/>
            <w:hideMark/>
          </w:tcPr>
          <w:p w:rsidR="00D54457" w:rsidRPr="00953C4F" w:rsidRDefault="00D54457" w:rsidP="005143E0">
            <w:r w:rsidRPr="00953C4F">
              <w:t>0.036</w:t>
            </w:r>
          </w:p>
        </w:tc>
        <w:tc>
          <w:tcPr>
            <w:tcW w:w="889" w:type="dxa"/>
            <w:hideMark/>
          </w:tcPr>
          <w:p w:rsidR="00D54457" w:rsidRPr="00953C4F" w:rsidRDefault="00D54457" w:rsidP="005143E0">
            <w:r w:rsidRPr="00953C4F">
              <w:t>0.029</w:t>
            </w:r>
          </w:p>
        </w:tc>
        <w:tc>
          <w:tcPr>
            <w:tcW w:w="767" w:type="dxa"/>
            <w:hideMark/>
          </w:tcPr>
          <w:p w:rsidR="00D54457" w:rsidRPr="00953C4F" w:rsidRDefault="00D54457" w:rsidP="005143E0">
            <w:r w:rsidRPr="00953C4F">
              <w:t>0.019</w:t>
            </w:r>
          </w:p>
        </w:tc>
        <w:tc>
          <w:tcPr>
            <w:tcW w:w="766" w:type="dxa"/>
            <w:hideMark/>
          </w:tcPr>
          <w:p w:rsidR="00D54457" w:rsidRPr="00953C4F" w:rsidRDefault="00D54457" w:rsidP="005143E0">
            <w:r w:rsidRPr="00953C4F">
              <w:t>0.017</w:t>
            </w:r>
          </w:p>
        </w:tc>
      </w:tr>
      <w:tr w:rsidR="00D54457" w:rsidRPr="00953C4F" w:rsidTr="002223DC">
        <w:trPr>
          <w:trHeight w:val="315"/>
        </w:trPr>
        <w:tc>
          <w:tcPr>
            <w:tcW w:w="1122" w:type="dxa"/>
            <w:hideMark/>
          </w:tcPr>
          <w:p w:rsidR="00D54457" w:rsidRPr="00953C4F" w:rsidRDefault="00D54457" w:rsidP="005143E0">
            <w:r w:rsidRPr="00953C4F">
              <w:t>10.7811401</w:t>
            </w:r>
          </w:p>
        </w:tc>
        <w:tc>
          <w:tcPr>
            <w:tcW w:w="873" w:type="dxa"/>
            <w:hideMark/>
          </w:tcPr>
          <w:p w:rsidR="00D54457" w:rsidRPr="00953C4F" w:rsidRDefault="00D54457" w:rsidP="005143E0">
            <w:r w:rsidRPr="00953C4F">
              <w:t>2.869</w:t>
            </w:r>
          </w:p>
        </w:tc>
        <w:tc>
          <w:tcPr>
            <w:tcW w:w="889" w:type="dxa"/>
            <w:hideMark/>
          </w:tcPr>
          <w:p w:rsidR="00D54457" w:rsidRPr="00953C4F" w:rsidRDefault="00D54457" w:rsidP="005143E0">
            <w:r w:rsidRPr="00953C4F">
              <w:t>0.288</w:t>
            </w:r>
          </w:p>
        </w:tc>
        <w:tc>
          <w:tcPr>
            <w:tcW w:w="890" w:type="dxa"/>
            <w:hideMark/>
          </w:tcPr>
          <w:p w:rsidR="00D54457" w:rsidRPr="00953C4F" w:rsidRDefault="00D54457" w:rsidP="005143E0">
            <w:r w:rsidRPr="00953C4F">
              <w:t>0.125</w:t>
            </w:r>
          </w:p>
        </w:tc>
        <w:tc>
          <w:tcPr>
            <w:tcW w:w="1012" w:type="dxa"/>
            <w:hideMark/>
          </w:tcPr>
          <w:p w:rsidR="00D54457" w:rsidRPr="00953C4F" w:rsidRDefault="00D54457" w:rsidP="005143E0">
            <w:r w:rsidRPr="00953C4F">
              <w:t>0.077</w:t>
            </w:r>
          </w:p>
        </w:tc>
        <w:tc>
          <w:tcPr>
            <w:tcW w:w="889" w:type="dxa"/>
            <w:hideMark/>
          </w:tcPr>
          <w:p w:rsidR="00D54457" w:rsidRPr="00953C4F" w:rsidRDefault="00D54457" w:rsidP="005143E0">
            <w:r w:rsidRPr="00953C4F">
              <w:t>0.058</w:t>
            </w:r>
          </w:p>
        </w:tc>
        <w:tc>
          <w:tcPr>
            <w:tcW w:w="889" w:type="dxa"/>
            <w:hideMark/>
          </w:tcPr>
          <w:p w:rsidR="00D54457" w:rsidRPr="00953C4F" w:rsidRDefault="00D54457" w:rsidP="005143E0">
            <w:r w:rsidRPr="00953C4F">
              <w:t>0.046</w:t>
            </w:r>
          </w:p>
        </w:tc>
        <w:tc>
          <w:tcPr>
            <w:tcW w:w="767" w:type="dxa"/>
            <w:hideMark/>
          </w:tcPr>
          <w:p w:rsidR="00D54457" w:rsidRPr="00953C4F" w:rsidRDefault="00D54457" w:rsidP="005143E0">
            <w:r w:rsidRPr="00953C4F">
              <w:t>0.035</w:t>
            </w:r>
          </w:p>
        </w:tc>
        <w:tc>
          <w:tcPr>
            <w:tcW w:w="766" w:type="dxa"/>
            <w:hideMark/>
          </w:tcPr>
          <w:p w:rsidR="00D54457" w:rsidRPr="00953C4F" w:rsidRDefault="00D54457" w:rsidP="005143E0">
            <w:r w:rsidRPr="00953C4F">
              <w:t>0.023</w:t>
            </w:r>
          </w:p>
        </w:tc>
      </w:tr>
    </w:tbl>
    <w:p w:rsidR="00B6534B" w:rsidRPr="00953C4F" w:rsidRDefault="00B6534B" w:rsidP="005A2F2C">
      <w:pPr>
        <w:pStyle w:val="Caption"/>
        <w:rPr>
          <w:color w:val="auto"/>
          <w:lang w:val="en-GB"/>
        </w:rPr>
      </w:pPr>
    </w:p>
    <w:p w:rsidR="005A2F2C" w:rsidRPr="00953C4F" w:rsidRDefault="005A2F2C" w:rsidP="005A2F2C">
      <w:pPr>
        <w:pStyle w:val="Caption"/>
        <w:rPr>
          <w:lang w:val="en-GB"/>
        </w:rPr>
      </w:pPr>
      <w:r w:rsidRPr="00953C4F">
        <w:rPr>
          <w:lang w:val="en-GB"/>
        </w:rPr>
        <w:t xml:space="preserve">Table </w:t>
      </w:r>
      <w:r w:rsidRPr="00953C4F">
        <w:rPr>
          <w:lang w:val="en-GB"/>
        </w:rPr>
        <w:fldChar w:fldCharType="begin"/>
      </w:r>
      <w:r w:rsidRPr="00953C4F">
        <w:rPr>
          <w:lang w:val="en-GB"/>
        </w:rPr>
        <w:instrText xml:space="preserve"> SEQ Table \* ARABIC </w:instrText>
      </w:r>
      <w:r w:rsidRPr="00953C4F">
        <w:rPr>
          <w:lang w:val="en-GB"/>
        </w:rPr>
        <w:fldChar w:fldCharType="separate"/>
      </w:r>
      <w:r w:rsidR="003D460D">
        <w:rPr>
          <w:noProof/>
          <w:lang w:val="en-GB"/>
        </w:rPr>
        <w:t>44</w:t>
      </w:r>
      <w:r w:rsidRPr="00953C4F">
        <w:rPr>
          <w:lang w:val="en-GB"/>
        </w:rPr>
        <w:fldChar w:fldCharType="end"/>
      </w:r>
      <w:r w:rsidR="00887A88" w:rsidRPr="00953C4F">
        <w:rPr>
          <w:lang w:val="en-GB"/>
        </w:rPr>
        <w:t>:</w:t>
      </w:r>
      <w:r w:rsidRPr="00953C4F">
        <w:rPr>
          <w:lang w:val="en-GB"/>
        </w:rPr>
        <w:t xml:space="preserve">  Probability of interference over one hour viewing time</w:t>
      </w:r>
    </w:p>
    <w:tbl>
      <w:tblPr>
        <w:tblStyle w:val="ECCTable-redheader"/>
        <w:tblW w:w="9484" w:type="dxa"/>
        <w:tblInd w:w="0" w:type="dxa"/>
        <w:tblLook w:val="04A0" w:firstRow="1" w:lastRow="0" w:firstColumn="1" w:lastColumn="0" w:noHBand="0" w:noVBand="1"/>
      </w:tblPr>
      <w:tblGrid>
        <w:gridCol w:w="759"/>
        <w:gridCol w:w="929"/>
        <w:gridCol w:w="992"/>
        <w:gridCol w:w="992"/>
        <w:gridCol w:w="851"/>
        <w:gridCol w:w="992"/>
        <w:gridCol w:w="992"/>
        <w:gridCol w:w="993"/>
        <w:gridCol w:w="992"/>
        <w:gridCol w:w="992"/>
      </w:tblGrid>
      <w:tr w:rsidR="00660C15" w:rsidRPr="00953C4F" w:rsidTr="00F520B6">
        <w:trPr>
          <w:cnfStyle w:val="100000000000" w:firstRow="1" w:lastRow="0" w:firstColumn="0" w:lastColumn="0" w:oddVBand="0" w:evenVBand="0" w:oddHBand="0" w:evenHBand="0" w:firstRowFirstColumn="0" w:firstRowLastColumn="0" w:lastRowFirstColumn="0" w:lastRowLastColumn="0"/>
          <w:trHeight w:val="630"/>
        </w:trPr>
        <w:tc>
          <w:tcPr>
            <w:tcW w:w="759" w:type="dxa"/>
            <w:vMerge w:val="restart"/>
            <w:hideMark/>
          </w:tcPr>
          <w:p w:rsidR="00660C15" w:rsidRPr="00953C4F" w:rsidRDefault="00660C15" w:rsidP="00660C15">
            <w:r w:rsidRPr="00953C4F">
              <w:t> </w:t>
            </w:r>
          </w:p>
        </w:tc>
        <w:tc>
          <w:tcPr>
            <w:tcW w:w="929" w:type="dxa"/>
            <w:vMerge w:val="restart"/>
            <w:hideMark/>
          </w:tcPr>
          <w:p w:rsidR="00660C15" w:rsidRPr="00953C4F" w:rsidRDefault="00660C15" w:rsidP="00660C15">
            <w:r w:rsidRPr="00953C4F">
              <w:t>K: active users per km²</w:t>
            </w:r>
          </w:p>
        </w:tc>
        <w:tc>
          <w:tcPr>
            <w:tcW w:w="7796" w:type="dxa"/>
            <w:gridSpan w:val="8"/>
            <w:hideMark/>
          </w:tcPr>
          <w:p w:rsidR="00660C15" w:rsidRPr="00953C4F" w:rsidRDefault="00660C15" w:rsidP="00660C15">
            <w:r w:rsidRPr="00953C4F">
              <w:t>Probability that an interference occurs over one hour viewing time</w:t>
            </w:r>
          </w:p>
        </w:tc>
      </w:tr>
      <w:tr w:rsidR="00660C15" w:rsidRPr="00953C4F" w:rsidTr="00B6534B">
        <w:trPr>
          <w:trHeight w:val="645"/>
        </w:trPr>
        <w:tc>
          <w:tcPr>
            <w:tcW w:w="759" w:type="dxa"/>
            <w:vMerge/>
            <w:tcBorders>
              <w:top w:val="single" w:sz="4" w:space="0" w:color="FFFFFF" w:themeColor="background1"/>
              <w:right w:val="single" w:sz="4" w:space="0" w:color="FFFFFF" w:themeColor="background1"/>
            </w:tcBorders>
            <w:hideMark/>
          </w:tcPr>
          <w:p w:rsidR="00660C15" w:rsidRPr="00953C4F" w:rsidRDefault="00660C15" w:rsidP="00660C15"/>
        </w:tc>
        <w:tc>
          <w:tcPr>
            <w:tcW w:w="929" w:type="dxa"/>
            <w:vMerge/>
            <w:tcBorders>
              <w:top w:val="single" w:sz="4" w:space="0" w:color="FFFFFF" w:themeColor="background1"/>
              <w:left w:val="single" w:sz="4" w:space="0" w:color="FFFFFF" w:themeColor="background1"/>
              <w:right w:val="single" w:sz="4" w:space="0" w:color="FFFFFF" w:themeColor="background1"/>
            </w:tcBorders>
            <w:hideMark/>
          </w:tcPr>
          <w:p w:rsidR="00660C15" w:rsidRPr="00953C4F" w:rsidRDefault="00660C15" w:rsidP="00660C15"/>
        </w:tc>
        <w:tc>
          <w:tcPr>
            <w:tcW w:w="992" w:type="dxa"/>
            <w:tcBorders>
              <w:left w:val="single" w:sz="4" w:space="0" w:color="FFFFFF" w:themeColor="background1"/>
            </w:tcBorders>
            <w:hideMark/>
          </w:tcPr>
          <w:p w:rsidR="00660C15" w:rsidRPr="00953C4F" w:rsidRDefault="00660C15" w:rsidP="00660C15">
            <w:r w:rsidRPr="00953C4F">
              <w:t>ACLR 33dB</w:t>
            </w:r>
          </w:p>
        </w:tc>
        <w:tc>
          <w:tcPr>
            <w:tcW w:w="992" w:type="dxa"/>
            <w:hideMark/>
          </w:tcPr>
          <w:p w:rsidR="00660C15" w:rsidRPr="00953C4F" w:rsidRDefault="00660C15" w:rsidP="00660C15">
            <w:r w:rsidRPr="00953C4F">
              <w:t>ACLR 50dB</w:t>
            </w:r>
          </w:p>
        </w:tc>
        <w:tc>
          <w:tcPr>
            <w:tcW w:w="851" w:type="dxa"/>
            <w:hideMark/>
          </w:tcPr>
          <w:p w:rsidR="00660C15" w:rsidRPr="00953C4F" w:rsidRDefault="00660C15" w:rsidP="00660C15">
            <w:r w:rsidRPr="00953C4F">
              <w:t>ACLR 55dB</w:t>
            </w:r>
          </w:p>
        </w:tc>
        <w:tc>
          <w:tcPr>
            <w:tcW w:w="992" w:type="dxa"/>
            <w:hideMark/>
          </w:tcPr>
          <w:p w:rsidR="00660C15" w:rsidRPr="00953C4F" w:rsidRDefault="00660C15" w:rsidP="00660C15">
            <w:r w:rsidRPr="00953C4F">
              <w:t>ACLR 58dB</w:t>
            </w:r>
          </w:p>
        </w:tc>
        <w:tc>
          <w:tcPr>
            <w:tcW w:w="992" w:type="dxa"/>
            <w:hideMark/>
          </w:tcPr>
          <w:p w:rsidR="00660C15" w:rsidRPr="00953C4F" w:rsidRDefault="00660C15" w:rsidP="00660C15">
            <w:r w:rsidRPr="00953C4F">
              <w:t>ACLR 60dB</w:t>
            </w:r>
          </w:p>
        </w:tc>
        <w:tc>
          <w:tcPr>
            <w:tcW w:w="993" w:type="dxa"/>
            <w:hideMark/>
          </w:tcPr>
          <w:p w:rsidR="00660C15" w:rsidRPr="00953C4F" w:rsidRDefault="00660C15" w:rsidP="00660C15">
            <w:r w:rsidRPr="00953C4F">
              <w:t>ACLR 62dB</w:t>
            </w:r>
          </w:p>
        </w:tc>
        <w:tc>
          <w:tcPr>
            <w:tcW w:w="992" w:type="dxa"/>
            <w:hideMark/>
          </w:tcPr>
          <w:p w:rsidR="00660C15" w:rsidRPr="00953C4F" w:rsidRDefault="00660C15" w:rsidP="00660C15">
            <w:r w:rsidRPr="00953C4F">
              <w:t>ACLR 65dB</w:t>
            </w:r>
          </w:p>
        </w:tc>
        <w:tc>
          <w:tcPr>
            <w:tcW w:w="992" w:type="dxa"/>
            <w:hideMark/>
          </w:tcPr>
          <w:p w:rsidR="00660C15" w:rsidRPr="00953C4F" w:rsidRDefault="00660C15" w:rsidP="00660C15">
            <w:r w:rsidRPr="00953C4F">
              <w:t>ACLR 70dB</w:t>
            </w:r>
          </w:p>
        </w:tc>
      </w:tr>
      <w:tr w:rsidR="00660C15" w:rsidRPr="00953C4F" w:rsidTr="00F520B6">
        <w:trPr>
          <w:trHeight w:val="645"/>
        </w:trPr>
        <w:tc>
          <w:tcPr>
            <w:tcW w:w="759" w:type="dxa"/>
            <w:vMerge w:val="restart"/>
            <w:textDirection w:val="btLr"/>
            <w:hideMark/>
          </w:tcPr>
          <w:p w:rsidR="00660C15" w:rsidRPr="00953C4F" w:rsidRDefault="00660C15" w:rsidP="00660C15">
            <w:r w:rsidRPr="00953C4F">
              <w:t>Typical busy hour</w:t>
            </w:r>
          </w:p>
        </w:tc>
        <w:tc>
          <w:tcPr>
            <w:tcW w:w="929" w:type="dxa"/>
            <w:hideMark/>
          </w:tcPr>
          <w:p w:rsidR="00660C15" w:rsidRPr="00953C4F" w:rsidRDefault="00660C15" w:rsidP="00660C15">
            <w:r w:rsidRPr="00953C4F">
              <w:t>1</w:t>
            </w:r>
          </w:p>
        </w:tc>
        <w:tc>
          <w:tcPr>
            <w:tcW w:w="992" w:type="dxa"/>
            <w:noWrap/>
            <w:hideMark/>
          </w:tcPr>
          <w:p w:rsidR="00660C15" w:rsidRPr="00953C4F" w:rsidRDefault="00660C15" w:rsidP="00660C15">
            <w:r w:rsidRPr="00953C4F">
              <w:t>1.29 %</w:t>
            </w:r>
          </w:p>
        </w:tc>
        <w:tc>
          <w:tcPr>
            <w:tcW w:w="992" w:type="dxa"/>
            <w:noWrap/>
            <w:hideMark/>
          </w:tcPr>
          <w:p w:rsidR="00660C15" w:rsidRPr="00953C4F" w:rsidRDefault="00660C15" w:rsidP="00660C15">
            <w:r w:rsidRPr="00953C4F">
              <w:t>0.18 %</w:t>
            </w:r>
          </w:p>
        </w:tc>
        <w:tc>
          <w:tcPr>
            <w:tcW w:w="851" w:type="dxa"/>
            <w:noWrap/>
            <w:hideMark/>
          </w:tcPr>
          <w:p w:rsidR="00660C15" w:rsidRPr="00953C4F" w:rsidRDefault="00660C15" w:rsidP="00660C15">
            <w:r w:rsidRPr="00953C4F">
              <w:t>0.10 %</w:t>
            </w:r>
          </w:p>
        </w:tc>
        <w:tc>
          <w:tcPr>
            <w:tcW w:w="992" w:type="dxa"/>
            <w:noWrap/>
            <w:hideMark/>
          </w:tcPr>
          <w:p w:rsidR="00660C15" w:rsidRPr="00953C4F" w:rsidRDefault="00660C15" w:rsidP="00660C15">
            <w:r w:rsidRPr="00953C4F">
              <w:t>0.06 %</w:t>
            </w:r>
          </w:p>
        </w:tc>
        <w:tc>
          <w:tcPr>
            <w:tcW w:w="992" w:type="dxa"/>
            <w:noWrap/>
            <w:hideMark/>
          </w:tcPr>
          <w:p w:rsidR="00660C15" w:rsidRPr="00953C4F" w:rsidRDefault="00660C15" w:rsidP="00660C15">
            <w:r w:rsidRPr="00953C4F">
              <w:t>0.03 %</w:t>
            </w:r>
          </w:p>
        </w:tc>
        <w:tc>
          <w:tcPr>
            <w:tcW w:w="993" w:type="dxa"/>
            <w:noWrap/>
            <w:hideMark/>
          </w:tcPr>
          <w:p w:rsidR="00660C15" w:rsidRPr="00953C4F" w:rsidRDefault="00660C15" w:rsidP="00660C15">
            <w:r w:rsidRPr="00953C4F">
              <w:t>0.03 %</w:t>
            </w:r>
          </w:p>
        </w:tc>
        <w:tc>
          <w:tcPr>
            <w:tcW w:w="992" w:type="dxa"/>
            <w:noWrap/>
            <w:hideMark/>
          </w:tcPr>
          <w:p w:rsidR="00660C15" w:rsidRPr="00953C4F" w:rsidRDefault="00660C15" w:rsidP="00660C15">
            <w:r w:rsidRPr="00953C4F">
              <w:t>0.01 %</w:t>
            </w:r>
          </w:p>
        </w:tc>
        <w:tc>
          <w:tcPr>
            <w:tcW w:w="992" w:type="dxa"/>
            <w:noWrap/>
            <w:hideMark/>
          </w:tcPr>
          <w:p w:rsidR="00660C15" w:rsidRPr="00953C4F" w:rsidRDefault="00660C15" w:rsidP="00660C15">
            <w:r w:rsidRPr="00953C4F">
              <w:t>0.02 %</w:t>
            </w:r>
          </w:p>
        </w:tc>
      </w:tr>
      <w:tr w:rsidR="00660C15" w:rsidRPr="00953C4F" w:rsidTr="00F520B6">
        <w:trPr>
          <w:trHeight w:val="330"/>
        </w:trPr>
        <w:tc>
          <w:tcPr>
            <w:tcW w:w="759" w:type="dxa"/>
            <w:vMerge/>
            <w:hideMark/>
          </w:tcPr>
          <w:p w:rsidR="00660C15" w:rsidRPr="00953C4F" w:rsidRDefault="00660C15" w:rsidP="00660C15"/>
        </w:tc>
        <w:tc>
          <w:tcPr>
            <w:tcW w:w="929" w:type="dxa"/>
            <w:hideMark/>
          </w:tcPr>
          <w:p w:rsidR="00660C15" w:rsidRPr="00953C4F" w:rsidRDefault="00660C15" w:rsidP="00660C15">
            <w:r w:rsidRPr="00953C4F">
              <w:t>2.1</w:t>
            </w:r>
          </w:p>
        </w:tc>
        <w:tc>
          <w:tcPr>
            <w:tcW w:w="992" w:type="dxa"/>
            <w:noWrap/>
            <w:hideMark/>
          </w:tcPr>
          <w:p w:rsidR="00660C15" w:rsidRPr="00953C4F" w:rsidRDefault="00660C15" w:rsidP="00660C15">
            <w:r w:rsidRPr="00953C4F">
              <w:t>4.44 %</w:t>
            </w:r>
          </w:p>
        </w:tc>
        <w:tc>
          <w:tcPr>
            <w:tcW w:w="992" w:type="dxa"/>
            <w:noWrap/>
            <w:hideMark/>
          </w:tcPr>
          <w:p w:rsidR="00660C15" w:rsidRPr="00953C4F" w:rsidRDefault="00660C15" w:rsidP="00660C15">
            <w:r w:rsidRPr="00953C4F">
              <w:t>0.51 %</w:t>
            </w:r>
          </w:p>
        </w:tc>
        <w:tc>
          <w:tcPr>
            <w:tcW w:w="851" w:type="dxa"/>
            <w:noWrap/>
            <w:hideMark/>
          </w:tcPr>
          <w:p w:rsidR="00660C15" w:rsidRPr="00953C4F" w:rsidRDefault="00660C15" w:rsidP="00660C15">
            <w:r w:rsidRPr="00953C4F">
              <w:t>0.25 %</w:t>
            </w:r>
          </w:p>
        </w:tc>
        <w:tc>
          <w:tcPr>
            <w:tcW w:w="992" w:type="dxa"/>
            <w:noWrap/>
            <w:hideMark/>
          </w:tcPr>
          <w:p w:rsidR="00660C15" w:rsidRPr="00953C4F" w:rsidRDefault="00660C15" w:rsidP="00660C15">
            <w:r w:rsidRPr="00953C4F">
              <w:t>0.16 %</w:t>
            </w:r>
          </w:p>
        </w:tc>
        <w:tc>
          <w:tcPr>
            <w:tcW w:w="992" w:type="dxa"/>
            <w:noWrap/>
            <w:hideMark/>
          </w:tcPr>
          <w:p w:rsidR="00660C15" w:rsidRPr="00953C4F" w:rsidRDefault="00660C15" w:rsidP="00660C15">
            <w:r w:rsidRPr="00953C4F">
              <w:t>0.10 %</w:t>
            </w:r>
          </w:p>
        </w:tc>
        <w:tc>
          <w:tcPr>
            <w:tcW w:w="993" w:type="dxa"/>
            <w:noWrap/>
            <w:hideMark/>
          </w:tcPr>
          <w:p w:rsidR="00660C15" w:rsidRPr="00953C4F" w:rsidRDefault="00660C15" w:rsidP="00660C15">
            <w:r w:rsidRPr="00953C4F">
              <w:t>0.08 %</w:t>
            </w:r>
          </w:p>
        </w:tc>
        <w:tc>
          <w:tcPr>
            <w:tcW w:w="992" w:type="dxa"/>
            <w:noWrap/>
            <w:hideMark/>
          </w:tcPr>
          <w:p w:rsidR="00660C15" w:rsidRPr="00953C4F" w:rsidRDefault="00660C15" w:rsidP="00660C15">
            <w:r w:rsidRPr="00953C4F">
              <w:t>0.06 %</w:t>
            </w:r>
          </w:p>
        </w:tc>
        <w:tc>
          <w:tcPr>
            <w:tcW w:w="992" w:type="dxa"/>
            <w:noWrap/>
            <w:hideMark/>
          </w:tcPr>
          <w:p w:rsidR="00660C15" w:rsidRPr="00953C4F" w:rsidRDefault="00660C15" w:rsidP="00660C15">
            <w:r w:rsidRPr="00953C4F">
              <w:t>0.05 %</w:t>
            </w:r>
          </w:p>
        </w:tc>
      </w:tr>
      <w:tr w:rsidR="00660C15" w:rsidRPr="00953C4F" w:rsidTr="00F520B6">
        <w:trPr>
          <w:trHeight w:val="330"/>
        </w:trPr>
        <w:tc>
          <w:tcPr>
            <w:tcW w:w="759" w:type="dxa"/>
            <w:vMerge/>
            <w:hideMark/>
          </w:tcPr>
          <w:p w:rsidR="00660C15" w:rsidRPr="00953C4F" w:rsidRDefault="00660C15" w:rsidP="00660C15"/>
        </w:tc>
        <w:tc>
          <w:tcPr>
            <w:tcW w:w="929" w:type="dxa"/>
            <w:hideMark/>
          </w:tcPr>
          <w:p w:rsidR="00660C15" w:rsidRPr="00953C4F" w:rsidRDefault="00660C15" w:rsidP="00660C15">
            <w:r w:rsidRPr="00953C4F">
              <w:t>4.3</w:t>
            </w:r>
          </w:p>
        </w:tc>
        <w:tc>
          <w:tcPr>
            <w:tcW w:w="992" w:type="dxa"/>
            <w:noWrap/>
            <w:hideMark/>
          </w:tcPr>
          <w:p w:rsidR="00660C15" w:rsidRPr="00953C4F" w:rsidRDefault="00660C15" w:rsidP="00660C15">
            <w:r w:rsidRPr="00953C4F">
              <w:t>14.99 %</w:t>
            </w:r>
          </w:p>
        </w:tc>
        <w:tc>
          <w:tcPr>
            <w:tcW w:w="992" w:type="dxa"/>
            <w:noWrap/>
            <w:hideMark/>
          </w:tcPr>
          <w:p w:rsidR="00660C15" w:rsidRPr="00953C4F" w:rsidRDefault="00660C15" w:rsidP="00660C15">
            <w:r w:rsidRPr="00953C4F">
              <w:t>1.54 %</w:t>
            </w:r>
          </w:p>
        </w:tc>
        <w:tc>
          <w:tcPr>
            <w:tcW w:w="851" w:type="dxa"/>
            <w:noWrap/>
            <w:hideMark/>
          </w:tcPr>
          <w:p w:rsidR="00660C15" w:rsidRPr="00953C4F" w:rsidRDefault="00660C15" w:rsidP="00660C15">
            <w:r w:rsidRPr="00953C4F">
              <w:t>0.71 %</w:t>
            </w:r>
          </w:p>
        </w:tc>
        <w:tc>
          <w:tcPr>
            <w:tcW w:w="992" w:type="dxa"/>
            <w:noWrap/>
            <w:hideMark/>
          </w:tcPr>
          <w:p w:rsidR="00660C15" w:rsidRPr="00953C4F" w:rsidRDefault="00660C15" w:rsidP="00660C15">
            <w:r w:rsidRPr="00953C4F">
              <w:t>0.48 %</w:t>
            </w:r>
          </w:p>
        </w:tc>
        <w:tc>
          <w:tcPr>
            <w:tcW w:w="992" w:type="dxa"/>
            <w:noWrap/>
            <w:hideMark/>
          </w:tcPr>
          <w:p w:rsidR="00660C15" w:rsidRPr="00953C4F" w:rsidRDefault="00660C15" w:rsidP="00660C15">
            <w:r w:rsidRPr="00953C4F">
              <w:t>0.33 %</w:t>
            </w:r>
          </w:p>
        </w:tc>
        <w:tc>
          <w:tcPr>
            <w:tcW w:w="993" w:type="dxa"/>
            <w:noWrap/>
            <w:hideMark/>
          </w:tcPr>
          <w:p w:rsidR="00660C15" w:rsidRPr="00953C4F" w:rsidRDefault="00660C15" w:rsidP="00660C15">
            <w:r w:rsidRPr="00953C4F">
              <w:t>0.27 %</w:t>
            </w:r>
          </w:p>
        </w:tc>
        <w:tc>
          <w:tcPr>
            <w:tcW w:w="992" w:type="dxa"/>
            <w:noWrap/>
            <w:hideMark/>
          </w:tcPr>
          <w:p w:rsidR="00660C15" w:rsidRPr="00953C4F" w:rsidRDefault="00660C15" w:rsidP="00660C15">
            <w:r w:rsidRPr="00953C4F">
              <w:t>0.22 %</w:t>
            </w:r>
          </w:p>
        </w:tc>
        <w:tc>
          <w:tcPr>
            <w:tcW w:w="992" w:type="dxa"/>
            <w:noWrap/>
            <w:hideMark/>
          </w:tcPr>
          <w:p w:rsidR="00660C15" w:rsidRPr="00953C4F" w:rsidRDefault="00660C15" w:rsidP="00660C15">
            <w:r w:rsidRPr="00953C4F">
              <w:t>0.14 %</w:t>
            </w:r>
          </w:p>
        </w:tc>
      </w:tr>
      <w:tr w:rsidR="00660C15" w:rsidRPr="00953C4F" w:rsidTr="00F520B6">
        <w:trPr>
          <w:trHeight w:val="330"/>
        </w:trPr>
        <w:tc>
          <w:tcPr>
            <w:tcW w:w="759" w:type="dxa"/>
            <w:vMerge/>
            <w:hideMark/>
          </w:tcPr>
          <w:p w:rsidR="00660C15" w:rsidRPr="00953C4F" w:rsidRDefault="00660C15" w:rsidP="00660C15"/>
        </w:tc>
        <w:tc>
          <w:tcPr>
            <w:tcW w:w="929" w:type="dxa"/>
            <w:hideMark/>
          </w:tcPr>
          <w:p w:rsidR="00660C15" w:rsidRPr="00953C4F" w:rsidRDefault="00660C15" w:rsidP="00660C15">
            <w:r w:rsidRPr="00953C4F">
              <w:t>6.4</w:t>
            </w:r>
          </w:p>
        </w:tc>
        <w:tc>
          <w:tcPr>
            <w:tcW w:w="992" w:type="dxa"/>
            <w:noWrap/>
            <w:hideMark/>
          </w:tcPr>
          <w:p w:rsidR="00660C15" w:rsidRPr="00953C4F" w:rsidRDefault="00660C15" w:rsidP="00660C15">
            <w:r w:rsidRPr="00953C4F">
              <w:t>29.73 %</w:t>
            </w:r>
          </w:p>
        </w:tc>
        <w:tc>
          <w:tcPr>
            <w:tcW w:w="992" w:type="dxa"/>
            <w:noWrap/>
            <w:hideMark/>
          </w:tcPr>
          <w:p w:rsidR="00660C15" w:rsidRPr="00953C4F" w:rsidRDefault="00660C15" w:rsidP="00660C15">
            <w:r w:rsidRPr="00953C4F">
              <w:t>3.57 %</w:t>
            </w:r>
          </w:p>
        </w:tc>
        <w:tc>
          <w:tcPr>
            <w:tcW w:w="851" w:type="dxa"/>
            <w:noWrap/>
            <w:hideMark/>
          </w:tcPr>
          <w:p w:rsidR="00660C15" w:rsidRPr="00953C4F" w:rsidRDefault="00660C15" w:rsidP="00660C15">
            <w:r w:rsidRPr="00953C4F">
              <w:t>1.56 %</w:t>
            </w:r>
          </w:p>
        </w:tc>
        <w:tc>
          <w:tcPr>
            <w:tcW w:w="992" w:type="dxa"/>
            <w:noWrap/>
            <w:hideMark/>
          </w:tcPr>
          <w:p w:rsidR="00660C15" w:rsidRPr="00953C4F" w:rsidRDefault="00660C15" w:rsidP="00660C15">
            <w:r w:rsidRPr="00953C4F">
              <w:t>0.92 %</w:t>
            </w:r>
          </w:p>
        </w:tc>
        <w:tc>
          <w:tcPr>
            <w:tcW w:w="992" w:type="dxa"/>
            <w:noWrap/>
            <w:hideMark/>
          </w:tcPr>
          <w:p w:rsidR="00660C15" w:rsidRPr="00953C4F" w:rsidRDefault="00660C15" w:rsidP="00660C15">
            <w:r w:rsidRPr="00953C4F">
              <w:t>0.69 %</w:t>
            </w:r>
          </w:p>
        </w:tc>
        <w:tc>
          <w:tcPr>
            <w:tcW w:w="993" w:type="dxa"/>
            <w:noWrap/>
            <w:hideMark/>
          </w:tcPr>
          <w:p w:rsidR="00660C15" w:rsidRPr="00953C4F" w:rsidRDefault="00660C15" w:rsidP="00660C15">
            <w:r w:rsidRPr="00953C4F">
              <w:t>0.56 %</w:t>
            </w:r>
          </w:p>
        </w:tc>
        <w:tc>
          <w:tcPr>
            <w:tcW w:w="992" w:type="dxa"/>
            <w:noWrap/>
            <w:hideMark/>
          </w:tcPr>
          <w:p w:rsidR="00660C15" w:rsidRPr="00953C4F" w:rsidRDefault="00660C15" w:rsidP="00660C15">
            <w:r w:rsidRPr="00953C4F">
              <w:t>0.36 %</w:t>
            </w:r>
          </w:p>
        </w:tc>
        <w:tc>
          <w:tcPr>
            <w:tcW w:w="992" w:type="dxa"/>
            <w:noWrap/>
            <w:hideMark/>
          </w:tcPr>
          <w:p w:rsidR="00660C15" w:rsidRPr="00953C4F" w:rsidRDefault="00660C15" w:rsidP="00660C15">
            <w:r w:rsidRPr="00953C4F">
              <w:t>0.33 %</w:t>
            </w:r>
          </w:p>
        </w:tc>
      </w:tr>
      <w:tr w:rsidR="00660C15" w:rsidRPr="00953C4F" w:rsidTr="00F520B6">
        <w:trPr>
          <w:trHeight w:val="645"/>
        </w:trPr>
        <w:tc>
          <w:tcPr>
            <w:tcW w:w="759" w:type="dxa"/>
            <w:hideMark/>
          </w:tcPr>
          <w:p w:rsidR="00660C15" w:rsidRPr="00953C4F" w:rsidRDefault="00660C15" w:rsidP="00660C15">
            <w:r w:rsidRPr="00953C4F">
              <w:t>Major event</w:t>
            </w:r>
          </w:p>
        </w:tc>
        <w:tc>
          <w:tcPr>
            <w:tcW w:w="929" w:type="dxa"/>
            <w:hideMark/>
          </w:tcPr>
          <w:p w:rsidR="00660C15" w:rsidRPr="00953C4F" w:rsidRDefault="00660C15" w:rsidP="00660C15">
            <w:r w:rsidRPr="00953C4F">
              <w:t>10.8</w:t>
            </w:r>
          </w:p>
        </w:tc>
        <w:tc>
          <w:tcPr>
            <w:tcW w:w="992" w:type="dxa"/>
            <w:noWrap/>
            <w:hideMark/>
          </w:tcPr>
          <w:p w:rsidR="00660C15" w:rsidRPr="00953C4F" w:rsidRDefault="00660C15" w:rsidP="00660C15">
            <w:r w:rsidRPr="00953C4F">
              <w:t>60.99 %</w:t>
            </w:r>
          </w:p>
        </w:tc>
        <w:tc>
          <w:tcPr>
            <w:tcW w:w="992" w:type="dxa"/>
            <w:noWrap/>
            <w:hideMark/>
          </w:tcPr>
          <w:p w:rsidR="00660C15" w:rsidRPr="00953C4F" w:rsidRDefault="00660C15" w:rsidP="00660C15">
            <w:r w:rsidRPr="00953C4F">
              <w:t>8.91 %</w:t>
            </w:r>
          </w:p>
        </w:tc>
        <w:tc>
          <w:tcPr>
            <w:tcW w:w="851" w:type="dxa"/>
            <w:noWrap/>
            <w:hideMark/>
          </w:tcPr>
          <w:p w:rsidR="00660C15" w:rsidRPr="00953C4F" w:rsidRDefault="00660C15" w:rsidP="00660C15">
            <w:r w:rsidRPr="00953C4F">
              <w:t>3.96 %</w:t>
            </w:r>
          </w:p>
        </w:tc>
        <w:tc>
          <w:tcPr>
            <w:tcW w:w="992" w:type="dxa"/>
            <w:noWrap/>
            <w:hideMark/>
          </w:tcPr>
          <w:p w:rsidR="00660C15" w:rsidRPr="00953C4F" w:rsidRDefault="00660C15" w:rsidP="00660C15">
            <w:r w:rsidRPr="00953C4F">
              <w:t>2.46 %</w:t>
            </w:r>
          </w:p>
        </w:tc>
        <w:tc>
          <w:tcPr>
            <w:tcW w:w="992" w:type="dxa"/>
            <w:noWrap/>
            <w:hideMark/>
          </w:tcPr>
          <w:p w:rsidR="00660C15" w:rsidRPr="00953C4F" w:rsidRDefault="00660C15" w:rsidP="00660C15">
            <w:r w:rsidRPr="00953C4F">
              <w:t>1.86 %</w:t>
            </w:r>
          </w:p>
        </w:tc>
        <w:tc>
          <w:tcPr>
            <w:tcW w:w="993" w:type="dxa"/>
            <w:noWrap/>
            <w:hideMark/>
          </w:tcPr>
          <w:p w:rsidR="00660C15" w:rsidRPr="00953C4F" w:rsidRDefault="00660C15" w:rsidP="00660C15">
            <w:r w:rsidRPr="00953C4F">
              <w:t>1.48 %</w:t>
            </w:r>
          </w:p>
        </w:tc>
        <w:tc>
          <w:tcPr>
            <w:tcW w:w="992" w:type="dxa"/>
            <w:noWrap/>
            <w:hideMark/>
          </w:tcPr>
          <w:p w:rsidR="00660C15" w:rsidRPr="00953C4F" w:rsidRDefault="00660C15" w:rsidP="00660C15">
            <w:r w:rsidRPr="00953C4F">
              <w:t>1.13 %</w:t>
            </w:r>
          </w:p>
        </w:tc>
        <w:tc>
          <w:tcPr>
            <w:tcW w:w="992" w:type="dxa"/>
            <w:noWrap/>
            <w:hideMark/>
          </w:tcPr>
          <w:p w:rsidR="00660C15" w:rsidRPr="00953C4F" w:rsidRDefault="00660C15" w:rsidP="00660C15">
            <w:r w:rsidRPr="00953C4F">
              <w:t>0.74 %</w:t>
            </w:r>
          </w:p>
        </w:tc>
      </w:tr>
    </w:tbl>
    <w:p w:rsidR="005143E0" w:rsidRPr="00953C4F" w:rsidRDefault="005143E0" w:rsidP="005143E0">
      <w:r w:rsidRPr="00953C4F">
        <w:t>It can be seen from the previous result analysing interference for the case of interventions that ACLR values of 50 dB and lower may lead to very high probability in case of major events. ACLR values of 60 dB and higher gives a probability level of less than 5 %.</w:t>
      </w:r>
    </w:p>
    <w:p w:rsidR="005143E0" w:rsidRPr="00953C4F" w:rsidRDefault="005143E0" w:rsidP="005143E0">
      <w:r w:rsidRPr="00953C4F">
        <w:t>Discussion on the fact that moving sources of interference are not modelled:</w:t>
      </w:r>
    </w:p>
    <w:p w:rsidR="00031D7F" w:rsidRPr="00953C4F" w:rsidRDefault="00031D7F" w:rsidP="00031D7F">
      <w:pPr>
        <w:pStyle w:val="ECCBulletsLv1"/>
      </w:pPr>
      <w:r w:rsidRPr="00953C4F">
        <w:t xml:space="preserve">The movement pattern of PPDR UEs is unknown </w:t>
      </w:r>
    </w:p>
    <w:p w:rsidR="00031D7F" w:rsidRPr="00953C4F" w:rsidRDefault="00031D7F" w:rsidP="000B719F">
      <w:pPr>
        <w:pStyle w:val="ECCBulletsLv1"/>
      </w:pPr>
      <w:r w:rsidRPr="00953C4F">
        <w:t xml:space="preserve">In case of low network traffic from interventions, day to day operations / patrols have more available bandwidth which is used for background PPDR traffic. </w:t>
      </w:r>
    </w:p>
    <w:p w:rsidR="00031D7F" w:rsidRPr="00953C4F" w:rsidRDefault="00031D7F" w:rsidP="00031D7F">
      <w:pPr>
        <w:pStyle w:val="ECCBulletsLv1"/>
      </w:pPr>
      <w:r w:rsidRPr="00953C4F">
        <w:t>For sporadic transmission of heavy data leading to heavy network loading for typical duration of about 10 s, e.g. high quality picture reporting of 10 Mb, assuming a typical pedestrian speed of 4 km/h, the interference source is similar to the case of instantaneous interference source. This case of intervention is therefore appropriately modelled by the above describe methodology.</w:t>
      </w:r>
    </w:p>
    <w:p w:rsidR="00031D7F" w:rsidRPr="00953C4F" w:rsidRDefault="00031D7F" w:rsidP="00031D7F">
      <w:pPr>
        <w:pStyle w:val="ECCBulletsLv1"/>
      </w:pPr>
      <w:r w:rsidRPr="00953C4F">
        <w:t>For regular transmission of small data bursts, such as GPS reporting or phone calls, the transmission would typically require a limited amount of RBs per burst. Therefore unwanted emissions are expected to be limited and power control to limit blocking.</w:t>
      </w:r>
    </w:p>
    <w:p w:rsidR="005143E0" w:rsidRPr="00953C4F" w:rsidRDefault="005143E0" w:rsidP="008722A9">
      <w:pPr>
        <w:pStyle w:val="Heading4"/>
        <w:rPr>
          <w:lang w:val="en-GB"/>
        </w:rPr>
      </w:pPr>
      <w:bookmarkStart w:id="219" w:name="_Toc418772841"/>
      <w:bookmarkStart w:id="220" w:name="_Toc431380158"/>
      <w:r w:rsidRPr="00953C4F">
        <w:rPr>
          <w:lang w:val="en-GB"/>
        </w:rPr>
        <w:t>Results for DTT indoor reception at cell edge</w:t>
      </w:r>
      <w:bookmarkEnd w:id="219"/>
      <w:bookmarkEnd w:id="220"/>
      <w:r w:rsidRPr="00953C4F">
        <w:rPr>
          <w:lang w:val="en-GB"/>
        </w:rPr>
        <w:t xml:space="preserve"> </w:t>
      </w:r>
    </w:p>
    <w:p w:rsidR="005143E0" w:rsidRPr="00953C4F" w:rsidRDefault="005143E0" w:rsidP="005143E0">
      <w:r w:rsidRPr="00953C4F">
        <w:t>In the following, we investigate the case of portable reception for DTT receiver located indoor and planned according to RPC 2 configuration from GE06 agreement.</w:t>
      </w:r>
    </w:p>
    <w:p w:rsidR="005143E0" w:rsidRPr="00953C4F" w:rsidRDefault="005143E0" w:rsidP="005143E0">
      <w:r w:rsidRPr="00953C4F">
        <w:t xml:space="preserve">According to extended </w:t>
      </w:r>
      <w:proofErr w:type="spellStart"/>
      <w:r w:rsidRPr="00953C4F">
        <w:t>Hata</w:t>
      </w:r>
      <w:proofErr w:type="spellEnd"/>
      <w:r w:rsidRPr="00953C4F">
        <w:t xml:space="preserve"> models, two distinct cases may occur for a PPDR interfering with a DTT receiver located indoor:</w:t>
      </w:r>
    </w:p>
    <w:p w:rsidR="005143E0" w:rsidRPr="00953C4F" w:rsidRDefault="005143E0" w:rsidP="005143E0">
      <w:r w:rsidRPr="00953C4F">
        <w:t xml:space="preserve">The PPDR UE is located outdoor, in this case, typical </w:t>
      </w:r>
      <w:proofErr w:type="spellStart"/>
      <w:r w:rsidRPr="00953C4F">
        <w:t>Hata</w:t>
      </w:r>
      <w:proofErr w:type="spellEnd"/>
      <w:r w:rsidRPr="00953C4F">
        <w:t xml:space="preserve"> extended model applies, with additional building entry loss and variation increased by the wall loss variation;</w:t>
      </w:r>
    </w:p>
    <w:p w:rsidR="005143E0" w:rsidRPr="00953C4F" w:rsidRDefault="005143E0" w:rsidP="005143E0">
      <w:r w:rsidRPr="00953C4F">
        <w:lastRenderedPageBreak/>
        <w:t xml:space="preserve">The PPDR UE is located indoor. In this case, the PPDR UE and the DTT receiver are either in the same building or not, following a given probability specified by </w:t>
      </w:r>
      <w:proofErr w:type="spellStart"/>
      <w:r w:rsidRPr="00953C4F">
        <w:t>Hata</w:t>
      </w:r>
      <w:proofErr w:type="spellEnd"/>
      <w:r w:rsidRPr="00953C4F">
        <w:t xml:space="preserve"> Model.</w:t>
      </w:r>
    </w:p>
    <w:p w:rsidR="005143E0" w:rsidRPr="00953C4F" w:rsidRDefault="005143E0" w:rsidP="005143E0">
      <w:r w:rsidRPr="00953C4F">
        <w:t>Detailed equations can be found in Report ITU-R SM.2028-1.</w:t>
      </w:r>
    </w:p>
    <w:p w:rsidR="005143E0" w:rsidRPr="00953C4F" w:rsidRDefault="005143E0" w:rsidP="008E067D">
      <w:r w:rsidRPr="00953C4F">
        <w:t xml:space="preserve">Assuming median outdoor to indoor wall loss of 11 dB with standard deviation of 6 dB, the interference probability, derived from SEAMCAT simulations with 1.000.000 events are given in </w:t>
      </w:r>
      <w:r w:rsidR="008E067D" w:rsidRPr="00953C4F">
        <w:fldChar w:fldCharType="begin"/>
      </w:r>
      <w:r w:rsidR="008E067D" w:rsidRPr="00953C4F">
        <w:instrText xml:space="preserve"> REF _Ref429739319 \h </w:instrText>
      </w:r>
      <w:r w:rsidR="008E067D" w:rsidRPr="00953C4F">
        <w:fldChar w:fldCharType="separate"/>
      </w:r>
      <w:r w:rsidR="003D460D" w:rsidRPr="00953C4F">
        <w:t xml:space="preserve">Table </w:t>
      </w:r>
      <w:r w:rsidR="003D460D">
        <w:rPr>
          <w:noProof/>
        </w:rPr>
        <w:t>45</w:t>
      </w:r>
      <w:r w:rsidR="008E067D" w:rsidRPr="00953C4F">
        <w:fldChar w:fldCharType="end"/>
      </w:r>
      <w:r w:rsidRPr="00953C4F">
        <w:t xml:space="preserve"> below.</w:t>
      </w:r>
    </w:p>
    <w:p w:rsidR="00784B1A" w:rsidRPr="00953C4F" w:rsidRDefault="00784B1A" w:rsidP="008E067D"/>
    <w:p w:rsidR="005143E0" w:rsidRPr="00953C4F" w:rsidRDefault="005143E0" w:rsidP="005143E0">
      <w:pPr>
        <w:pStyle w:val="Caption"/>
        <w:rPr>
          <w:lang w:val="en-GB"/>
        </w:rPr>
      </w:pPr>
      <w:bookmarkStart w:id="221" w:name="_Ref429739319"/>
      <w:r w:rsidRPr="00953C4F">
        <w:rPr>
          <w:lang w:val="en-GB"/>
        </w:rPr>
        <w:t xml:space="preserve">Table </w:t>
      </w:r>
      <w:r w:rsidR="00E9399F" w:rsidRPr="00953C4F">
        <w:rPr>
          <w:lang w:val="en-GB"/>
        </w:rPr>
        <w:fldChar w:fldCharType="begin"/>
      </w:r>
      <w:r w:rsidR="00E9399F" w:rsidRPr="00953C4F">
        <w:rPr>
          <w:lang w:val="en-GB"/>
        </w:rPr>
        <w:instrText xml:space="preserve"> SEQ Table \* ARABIC </w:instrText>
      </w:r>
      <w:r w:rsidR="00E9399F" w:rsidRPr="00953C4F">
        <w:rPr>
          <w:lang w:val="en-GB"/>
        </w:rPr>
        <w:fldChar w:fldCharType="separate"/>
      </w:r>
      <w:r w:rsidR="003D460D">
        <w:rPr>
          <w:noProof/>
          <w:lang w:val="en-GB"/>
        </w:rPr>
        <w:t>45</w:t>
      </w:r>
      <w:r w:rsidR="00E9399F" w:rsidRPr="00953C4F">
        <w:rPr>
          <w:lang w:val="en-GB"/>
        </w:rPr>
        <w:fldChar w:fldCharType="end"/>
      </w:r>
      <w:bookmarkEnd w:id="221"/>
      <w:r w:rsidRPr="00953C4F">
        <w:rPr>
          <w:lang w:val="en-GB"/>
        </w:rPr>
        <w:t>: Probability of interference to DTTB indoor reception at the DTTB cell edge; PPDR 5 MHz UE interfering signals indoor/outdoor</w:t>
      </w:r>
    </w:p>
    <w:tbl>
      <w:tblPr>
        <w:tblStyle w:val="ECCTable-redheader"/>
        <w:tblW w:w="9920" w:type="dxa"/>
        <w:tblInd w:w="0" w:type="dxa"/>
        <w:tblLook w:val="04A0" w:firstRow="1" w:lastRow="0" w:firstColumn="1" w:lastColumn="0" w:noHBand="0" w:noVBand="1"/>
      </w:tblPr>
      <w:tblGrid>
        <w:gridCol w:w="1274"/>
        <w:gridCol w:w="2163"/>
        <w:gridCol w:w="2161"/>
        <w:gridCol w:w="2161"/>
        <w:gridCol w:w="2161"/>
      </w:tblGrid>
      <w:tr w:rsidR="005143E0" w:rsidRPr="00953C4F" w:rsidTr="00046A2A">
        <w:trPr>
          <w:cnfStyle w:val="100000000000" w:firstRow="1" w:lastRow="0" w:firstColumn="0" w:lastColumn="0" w:oddVBand="0" w:evenVBand="0" w:oddHBand="0" w:evenHBand="0" w:firstRowFirstColumn="0" w:firstRowLastColumn="0" w:lastRowFirstColumn="0" w:lastRowLastColumn="0"/>
          <w:trHeight w:val="510"/>
        </w:trPr>
        <w:tc>
          <w:tcPr>
            <w:tcW w:w="9920" w:type="dxa"/>
            <w:gridSpan w:val="5"/>
            <w:hideMark/>
          </w:tcPr>
          <w:p w:rsidR="005143E0" w:rsidRPr="00953C4F" w:rsidRDefault="005143E0" w:rsidP="005143E0">
            <w:r w:rsidRPr="00953C4F">
              <w:t xml:space="preserve">Probability of interference to DTTB indoor reception at the DTTB cell edge; </w:t>
            </w:r>
            <w:r w:rsidR="00B6534B" w:rsidRPr="00953C4F">
              <w:br/>
            </w:r>
            <w:r w:rsidRPr="00953C4F">
              <w:t>PPDR 5 MHz UE int</w:t>
            </w:r>
            <w:r w:rsidR="00B6534B" w:rsidRPr="00953C4F">
              <w:t>erfering signals indoor/outdoor</w:t>
            </w:r>
          </w:p>
        </w:tc>
      </w:tr>
      <w:tr w:rsidR="005143E0" w:rsidRPr="00953C4F" w:rsidTr="00046A2A">
        <w:trPr>
          <w:trHeight w:val="315"/>
        </w:trPr>
        <w:tc>
          <w:tcPr>
            <w:tcW w:w="9920" w:type="dxa"/>
            <w:gridSpan w:val="5"/>
            <w:hideMark/>
          </w:tcPr>
          <w:p w:rsidR="005143E0" w:rsidRPr="00953C4F" w:rsidRDefault="005143E0" w:rsidP="005143E0">
            <w:r w:rsidRPr="00953C4F">
              <w:t>DTT-PPDR guard band = 4 MHz; DTTB CH48 and ACS = 63 dB</w:t>
            </w:r>
          </w:p>
        </w:tc>
      </w:tr>
      <w:tr w:rsidR="005143E0" w:rsidRPr="00953C4F" w:rsidTr="00046A2A">
        <w:trPr>
          <w:trHeight w:val="525"/>
        </w:trPr>
        <w:tc>
          <w:tcPr>
            <w:tcW w:w="1200" w:type="dxa"/>
            <w:hideMark/>
          </w:tcPr>
          <w:p w:rsidR="005143E0" w:rsidRPr="00953C4F" w:rsidRDefault="005143E0" w:rsidP="005143E0">
            <w:r w:rsidRPr="00953C4F">
              <w:t>UE density(1)</w:t>
            </w:r>
          </w:p>
        </w:tc>
        <w:tc>
          <w:tcPr>
            <w:tcW w:w="2180" w:type="dxa"/>
            <w:hideMark/>
          </w:tcPr>
          <w:p w:rsidR="005143E0" w:rsidRPr="00953C4F" w:rsidRDefault="005143E0" w:rsidP="005143E0">
            <w:r w:rsidRPr="00953C4F">
              <w:t>UE ACLR = 55</w:t>
            </w:r>
          </w:p>
        </w:tc>
        <w:tc>
          <w:tcPr>
            <w:tcW w:w="2180" w:type="dxa"/>
            <w:hideMark/>
          </w:tcPr>
          <w:p w:rsidR="005143E0" w:rsidRPr="00953C4F" w:rsidRDefault="005143E0" w:rsidP="005143E0">
            <w:r w:rsidRPr="00953C4F">
              <w:t>UE ACLR = 58</w:t>
            </w:r>
          </w:p>
        </w:tc>
        <w:tc>
          <w:tcPr>
            <w:tcW w:w="2180" w:type="dxa"/>
            <w:hideMark/>
          </w:tcPr>
          <w:p w:rsidR="005143E0" w:rsidRPr="00953C4F" w:rsidRDefault="005143E0" w:rsidP="005143E0">
            <w:r w:rsidRPr="00953C4F">
              <w:t>UE ACLR = 60</w:t>
            </w:r>
          </w:p>
        </w:tc>
        <w:tc>
          <w:tcPr>
            <w:tcW w:w="2180" w:type="dxa"/>
            <w:hideMark/>
          </w:tcPr>
          <w:p w:rsidR="005143E0" w:rsidRPr="00953C4F" w:rsidRDefault="005143E0" w:rsidP="005143E0">
            <w:r w:rsidRPr="00953C4F">
              <w:t>UE ACLR = 62</w:t>
            </w:r>
          </w:p>
        </w:tc>
      </w:tr>
      <w:tr w:rsidR="005143E0" w:rsidRPr="00953C4F" w:rsidTr="00046A2A">
        <w:trPr>
          <w:trHeight w:val="315"/>
        </w:trPr>
        <w:tc>
          <w:tcPr>
            <w:tcW w:w="1200" w:type="dxa"/>
            <w:hideMark/>
          </w:tcPr>
          <w:p w:rsidR="005143E0" w:rsidRPr="00953C4F" w:rsidRDefault="005143E0" w:rsidP="005143E0">
            <w:r w:rsidRPr="00953C4F">
              <w:t>(1/km</w:t>
            </w:r>
            <w:r w:rsidRPr="00953C4F">
              <w:rPr>
                <w:rStyle w:val="ECCHLsuperscript"/>
              </w:rPr>
              <w:t>2</w:t>
            </w:r>
            <w:r w:rsidRPr="00953C4F">
              <w:t>)</w:t>
            </w:r>
          </w:p>
        </w:tc>
        <w:tc>
          <w:tcPr>
            <w:tcW w:w="2180" w:type="dxa"/>
            <w:hideMark/>
          </w:tcPr>
          <w:p w:rsidR="005143E0" w:rsidRPr="00953C4F" w:rsidRDefault="005143E0" w:rsidP="005143E0">
            <w:r w:rsidRPr="00953C4F">
              <w:t>dB/8MHz</w:t>
            </w:r>
          </w:p>
        </w:tc>
        <w:tc>
          <w:tcPr>
            <w:tcW w:w="2180" w:type="dxa"/>
            <w:hideMark/>
          </w:tcPr>
          <w:p w:rsidR="005143E0" w:rsidRPr="00953C4F" w:rsidRDefault="005143E0" w:rsidP="005143E0">
            <w:r w:rsidRPr="00953C4F">
              <w:t>dB/8MHz</w:t>
            </w:r>
          </w:p>
        </w:tc>
        <w:tc>
          <w:tcPr>
            <w:tcW w:w="2180" w:type="dxa"/>
            <w:hideMark/>
          </w:tcPr>
          <w:p w:rsidR="005143E0" w:rsidRPr="00953C4F" w:rsidRDefault="005143E0" w:rsidP="005143E0">
            <w:r w:rsidRPr="00953C4F">
              <w:t>dB/8MHz</w:t>
            </w:r>
          </w:p>
        </w:tc>
        <w:tc>
          <w:tcPr>
            <w:tcW w:w="2180" w:type="dxa"/>
            <w:hideMark/>
          </w:tcPr>
          <w:p w:rsidR="005143E0" w:rsidRPr="00953C4F" w:rsidRDefault="005143E0" w:rsidP="005143E0">
            <w:r w:rsidRPr="00953C4F">
              <w:t>dB/8MHz</w:t>
            </w:r>
          </w:p>
        </w:tc>
      </w:tr>
      <w:tr w:rsidR="005143E0" w:rsidRPr="00953C4F" w:rsidTr="00046A2A">
        <w:trPr>
          <w:trHeight w:val="315"/>
        </w:trPr>
        <w:tc>
          <w:tcPr>
            <w:tcW w:w="1200" w:type="dxa"/>
            <w:hideMark/>
          </w:tcPr>
          <w:p w:rsidR="005143E0" w:rsidRPr="00953C4F" w:rsidRDefault="005143E0" w:rsidP="005143E0">
            <w:r w:rsidRPr="00953C4F">
              <w:t> </w:t>
            </w:r>
          </w:p>
        </w:tc>
        <w:tc>
          <w:tcPr>
            <w:tcW w:w="2180" w:type="dxa"/>
            <w:hideMark/>
          </w:tcPr>
          <w:p w:rsidR="005143E0" w:rsidRPr="00953C4F" w:rsidRDefault="005143E0" w:rsidP="005143E0">
            <w:proofErr w:type="spellStart"/>
            <w:r w:rsidRPr="00953C4F">
              <w:t>pI</w:t>
            </w:r>
            <w:proofErr w:type="spellEnd"/>
            <w:r w:rsidRPr="00953C4F">
              <w:t xml:space="preserve"> (%)</w:t>
            </w:r>
          </w:p>
        </w:tc>
        <w:tc>
          <w:tcPr>
            <w:tcW w:w="2180" w:type="dxa"/>
            <w:hideMark/>
          </w:tcPr>
          <w:p w:rsidR="005143E0" w:rsidRPr="00953C4F" w:rsidRDefault="005143E0" w:rsidP="005143E0">
            <w:proofErr w:type="spellStart"/>
            <w:r w:rsidRPr="00953C4F">
              <w:t>pI</w:t>
            </w:r>
            <w:proofErr w:type="spellEnd"/>
            <w:r w:rsidRPr="00953C4F">
              <w:t xml:space="preserve"> (%)</w:t>
            </w:r>
          </w:p>
        </w:tc>
        <w:tc>
          <w:tcPr>
            <w:tcW w:w="2180" w:type="dxa"/>
            <w:hideMark/>
          </w:tcPr>
          <w:p w:rsidR="005143E0" w:rsidRPr="00953C4F" w:rsidRDefault="005143E0" w:rsidP="005143E0">
            <w:proofErr w:type="spellStart"/>
            <w:r w:rsidRPr="00953C4F">
              <w:t>pI</w:t>
            </w:r>
            <w:proofErr w:type="spellEnd"/>
            <w:r w:rsidRPr="00953C4F">
              <w:t xml:space="preserve"> (%)</w:t>
            </w:r>
          </w:p>
        </w:tc>
        <w:tc>
          <w:tcPr>
            <w:tcW w:w="2180" w:type="dxa"/>
            <w:hideMark/>
          </w:tcPr>
          <w:p w:rsidR="005143E0" w:rsidRPr="00953C4F" w:rsidRDefault="005143E0" w:rsidP="005143E0">
            <w:proofErr w:type="spellStart"/>
            <w:r w:rsidRPr="00953C4F">
              <w:t>pI</w:t>
            </w:r>
            <w:proofErr w:type="spellEnd"/>
            <w:r w:rsidRPr="00953C4F">
              <w:t xml:space="preserve"> (%)</w:t>
            </w:r>
          </w:p>
        </w:tc>
      </w:tr>
      <w:tr w:rsidR="005143E0" w:rsidRPr="00953C4F" w:rsidTr="00046A2A">
        <w:trPr>
          <w:trHeight w:val="525"/>
        </w:trPr>
        <w:tc>
          <w:tcPr>
            <w:tcW w:w="1200" w:type="dxa"/>
            <w:hideMark/>
          </w:tcPr>
          <w:p w:rsidR="005143E0" w:rsidRPr="00953C4F" w:rsidRDefault="005143E0" w:rsidP="005143E0">
            <w:r w:rsidRPr="00953C4F">
              <w:t>2.15622803</w:t>
            </w:r>
          </w:p>
        </w:tc>
        <w:tc>
          <w:tcPr>
            <w:tcW w:w="2180" w:type="dxa"/>
            <w:hideMark/>
          </w:tcPr>
          <w:p w:rsidR="005143E0" w:rsidRPr="00953C4F" w:rsidRDefault="005143E0" w:rsidP="005143E0">
            <w:r w:rsidRPr="00953C4F">
              <w:t> 0.0135/0.0180</w:t>
            </w:r>
          </w:p>
        </w:tc>
        <w:tc>
          <w:tcPr>
            <w:tcW w:w="2180" w:type="dxa"/>
            <w:hideMark/>
          </w:tcPr>
          <w:p w:rsidR="005143E0" w:rsidRPr="00953C4F" w:rsidRDefault="005143E0" w:rsidP="005143E0">
            <w:r w:rsidRPr="00953C4F">
              <w:t>0.0094/0.0129</w:t>
            </w:r>
          </w:p>
        </w:tc>
        <w:tc>
          <w:tcPr>
            <w:tcW w:w="2180" w:type="dxa"/>
            <w:hideMark/>
          </w:tcPr>
          <w:p w:rsidR="005143E0" w:rsidRPr="00953C4F" w:rsidRDefault="005143E0" w:rsidP="005143E0">
            <w:r w:rsidRPr="00953C4F">
              <w:t>0.0087/0.0078</w:t>
            </w:r>
          </w:p>
        </w:tc>
        <w:tc>
          <w:tcPr>
            <w:tcW w:w="2180" w:type="dxa"/>
            <w:hideMark/>
          </w:tcPr>
          <w:p w:rsidR="005143E0" w:rsidRPr="00953C4F" w:rsidRDefault="005143E0" w:rsidP="005143E0">
            <w:r w:rsidRPr="00953C4F">
              <w:t>0.0075/0.0073</w:t>
            </w:r>
          </w:p>
        </w:tc>
      </w:tr>
      <w:tr w:rsidR="005143E0" w:rsidRPr="00953C4F" w:rsidTr="00046A2A">
        <w:trPr>
          <w:trHeight w:val="525"/>
        </w:trPr>
        <w:tc>
          <w:tcPr>
            <w:tcW w:w="1200" w:type="dxa"/>
            <w:hideMark/>
          </w:tcPr>
          <w:p w:rsidR="005143E0" w:rsidRPr="00953C4F" w:rsidRDefault="005143E0" w:rsidP="005143E0">
            <w:r w:rsidRPr="00953C4F">
              <w:t>10.7811401</w:t>
            </w:r>
          </w:p>
        </w:tc>
        <w:tc>
          <w:tcPr>
            <w:tcW w:w="2180" w:type="dxa"/>
            <w:hideMark/>
          </w:tcPr>
          <w:p w:rsidR="005143E0" w:rsidRPr="00953C4F" w:rsidRDefault="005143E0" w:rsidP="005143E0">
            <w:r w:rsidRPr="00953C4F">
              <w:t> 0.0583/0.0778</w:t>
            </w:r>
          </w:p>
        </w:tc>
        <w:tc>
          <w:tcPr>
            <w:tcW w:w="2180" w:type="dxa"/>
            <w:hideMark/>
          </w:tcPr>
          <w:p w:rsidR="005143E0" w:rsidRPr="00953C4F" w:rsidRDefault="005143E0" w:rsidP="005143E0">
            <w:r w:rsidRPr="00953C4F">
              <w:t>0.039/0.0515</w:t>
            </w:r>
          </w:p>
        </w:tc>
        <w:tc>
          <w:tcPr>
            <w:tcW w:w="2180" w:type="dxa"/>
            <w:hideMark/>
          </w:tcPr>
          <w:p w:rsidR="005143E0" w:rsidRPr="00953C4F" w:rsidRDefault="005143E0" w:rsidP="005143E0">
            <w:r w:rsidRPr="00953C4F">
              <w:t>0.0362/0.0385</w:t>
            </w:r>
          </w:p>
        </w:tc>
        <w:tc>
          <w:tcPr>
            <w:tcW w:w="2180" w:type="dxa"/>
            <w:hideMark/>
          </w:tcPr>
          <w:p w:rsidR="005143E0" w:rsidRPr="00953C4F" w:rsidRDefault="005143E0" w:rsidP="005143E0">
            <w:r w:rsidRPr="00953C4F">
              <w:t>0.0244/0.0299</w:t>
            </w:r>
          </w:p>
        </w:tc>
      </w:tr>
      <w:tr w:rsidR="005143E0" w:rsidRPr="00953C4F" w:rsidTr="00046A2A">
        <w:trPr>
          <w:trHeight w:val="510"/>
        </w:trPr>
        <w:tc>
          <w:tcPr>
            <w:tcW w:w="9920" w:type="dxa"/>
            <w:gridSpan w:val="5"/>
            <w:hideMark/>
          </w:tcPr>
          <w:p w:rsidR="005143E0" w:rsidRPr="00953C4F" w:rsidRDefault="005143E0" w:rsidP="005143E0">
            <w:r w:rsidRPr="00953C4F">
              <w:t>1. It is understood that an active user equipment (UE) is transmitting. Therefore the densities given refer to the number of simultaneously transmitting UEs</w:t>
            </w:r>
          </w:p>
        </w:tc>
      </w:tr>
      <w:tr w:rsidR="005143E0" w:rsidRPr="00953C4F" w:rsidTr="00046A2A">
        <w:trPr>
          <w:trHeight w:val="315"/>
        </w:trPr>
        <w:tc>
          <w:tcPr>
            <w:tcW w:w="9920" w:type="dxa"/>
            <w:gridSpan w:val="5"/>
            <w:hideMark/>
          </w:tcPr>
          <w:p w:rsidR="005143E0" w:rsidRPr="00953C4F" w:rsidRDefault="005143E0" w:rsidP="005143E0">
            <w:r w:rsidRPr="00953C4F">
              <w:t>2. ACLR in DTTB CH48 </w:t>
            </w:r>
          </w:p>
        </w:tc>
      </w:tr>
    </w:tbl>
    <w:p w:rsidR="005143E0" w:rsidRPr="00953C4F" w:rsidRDefault="005143E0" w:rsidP="005143E0">
      <w:r w:rsidRPr="00953C4F">
        <w:t>As it can be seen from the previous tables, interference to indoor DTT reception is less severe than for the case of fixed rooftop reception. Therefore criteria applying for protection of fixed rooftop reception are also applicable to indoor reception. Note that this result is applicable only to PPDR like services. In the case of commercial LTE UEs, location of interference sources and victim DTT may be correlated, e.g. a commercial user may be using a LTE device while watching DTT.</w:t>
      </w:r>
    </w:p>
    <w:p w:rsidR="008A3B4D" w:rsidRPr="00953C4F" w:rsidRDefault="00345D10" w:rsidP="008722A9">
      <w:pPr>
        <w:pStyle w:val="Heading4"/>
        <w:rPr>
          <w:lang w:val="en-GB"/>
        </w:rPr>
      </w:pPr>
      <w:bookmarkStart w:id="222" w:name="_Toc413149418"/>
      <w:bookmarkStart w:id="223" w:name="_Toc431380159"/>
      <w:r w:rsidRPr="00953C4F">
        <w:rPr>
          <w:lang w:val="en-GB"/>
        </w:rPr>
        <w:t>Macroscopic compatibility study for PPDR UE into DTT, relay in vehicles scenario</w:t>
      </w:r>
      <w:bookmarkEnd w:id="222"/>
      <w:bookmarkEnd w:id="223"/>
    </w:p>
    <w:p w:rsidR="003253F3" w:rsidRPr="00953C4F" w:rsidRDefault="003253F3" w:rsidP="003253F3">
      <w:r w:rsidRPr="00953C4F">
        <w:t xml:space="preserve">One or two vehicles are deployed for operation to a given location with a crew of up to 10 people equipped with handsets. </w:t>
      </w:r>
    </w:p>
    <w:p w:rsidR="003253F3" w:rsidRPr="00953C4F" w:rsidRDefault="003253F3" w:rsidP="003253F3">
      <w:r w:rsidRPr="00953C4F">
        <w:t xml:space="preserve">When arrived at the theatre of operations, the estimated duration of operations lasts for 1 hour in average. </w:t>
      </w:r>
    </w:p>
    <w:p w:rsidR="003253F3" w:rsidRPr="00953C4F" w:rsidRDefault="003253F3" w:rsidP="003253F3">
      <w:r w:rsidRPr="00953C4F">
        <w:t xml:space="preserve">Part of the crew gets out of the vehicles. The crew remains in the direct vicinity of the vehicle, within a hexagonal </w:t>
      </w:r>
      <w:r w:rsidR="00427BA0" w:rsidRPr="00953C4F">
        <w:t xml:space="preserve">area </w:t>
      </w:r>
      <w:r w:rsidRPr="00953C4F">
        <w:t>with side length 100</w:t>
      </w:r>
      <w:r w:rsidR="005F6857" w:rsidRPr="00953C4F">
        <w:t xml:space="preserve"> </w:t>
      </w:r>
      <w:r w:rsidRPr="00953C4F">
        <w:t>m, either indoor or outdoor.</w:t>
      </w:r>
    </w:p>
    <w:p w:rsidR="003253F3" w:rsidRPr="00953C4F" w:rsidRDefault="003253F3" w:rsidP="003253F3">
      <w:r w:rsidRPr="00953C4F">
        <w:t>During the intervention, the crew member’s remain always connected together. They communicate with the PPDR cellular infrastructure, if necessary, via the vehicle, i.e. the vehicle acts as a relay between the handsets and the PPDR cellular infrastructure.</w:t>
      </w:r>
    </w:p>
    <w:p w:rsidR="003253F3" w:rsidRPr="00953C4F" w:rsidRDefault="003253F3" w:rsidP="003253F3">
      <w:r w:rsidRPr="00953C4F">
        <w:t>There is no nearby intervention occurring at the same time in the same location area:  interference from other PPDR vehicles/crews can be neglected.</w:t>
      </w:r>
    </w:p>
    <w:p w:rsidR="00A80EC2" w:rsidRPr="00953C4F" w:rsidRDefault="00A80EC2" w:rsidP="00A80EC2">
      <w:r w:rsidRPr="00953C4F">
        <w:lastRenderedPageBreak/>
        <w:t>PPDR vehicles and handsets implement LTE technology. The zone of intervention thus constitutes an isolated pico-cell of 100 m radius, backhauled to the PPDR infrastructure by the vehicle via a LTE radio link. The backhaul network has a cell range of 845 m.</w:t>
      </w:r>
    </w:p>
    <w:p w:rsidR="00A80EC2" w:rsidRPr="00953C4F" w:rsidRDefault="00A80EC2" w:rsidP="00A80EC2">
      <w:r w:rsidRPr="00953C4F">
        <w:t>The vehicles are equipped with roof top antenna and LTE terminal equipment (</w:t>
      </w:r>
      <w:proofErr w:type="spellStart"/>
      <w:r w:rsidRPr="00953C4F">
        <w:t>Tx</w:t>
      </w:r>
      <w:proofErr w:type="spellEnd"/>
      <w:r w:rsidRPr="00953C4F">
        <w:t xml:space="preserve"> power class: 23 </w:t>
      </w:r>
      <w:proofErr w:type="spellStart"/>
      <w:r w:rsidRPr="00953C4F">
        <w:t>dBm</w:t>
      </w:r>
      <w:proofErr w:type="spellEnd"/>
      <w:r w:rsidRPr="00953C4F">
        <w:t xml:space="preserve">). </w:t>
      </w:r>
    </w:p>
    <w:p w:rsidR="00A80EC2" w:rsidRPr="00953C4F" w:rsidRDefault="00A80EC2" w:rsidP="00A80EC2">
      <w:r w:rsidRPr="00953C4F">
        <w:t xml:space="preserve">Handsets are equipped with standard omnidirectional handset antenna and LTE terminal equipment which nominal transmit power is 10 </w:t>
      </w:r>
      <w:proofErr w:type="spellStart"/>
      <w:r w:rsidRPr="00953C4F">
        <w:t>dBm</w:t>
      </w:r>
      <w:proofErr w:type="spellEnd"/>
      <w:r w:rsidRPr="00953C4F">
        <w:t xml:space="preserve"> (it can be extended to 23 </w:t>
      </w:r>
      <w:proofErr w:type="spellStart"/>
      <w:r w:rsidRPr="00953C4F">
        <w:t>dBm</w:t>
      </w:r>
      <w:proofErr w:type="spellEnd"/>
      <w:r w:rsidRPr="00953C4F">
        <w:t xml:space="preserve"> in extreme indoor conditions or outdoor strong attenuator between handset and vehicle).</w:t>
      </w:r>
    </w:p>
    <w:p w:rsidR="003253F3" w:rsidRPr="00953C4F" w:rsidRDefault="003253F3" w:rsidP="00274B47">
      <w:r w:rsidRPr="00953C4F">
        <w:t xml:space="preserve">The frequency allocation is as follows:  only handsets are operated in the 698-703 MHz </w:t>
      </w:r>
      <w:r w:rsidRPr="00953C4F">
        <w:rPr>
          <w:rStyle w:val="ECCParagraph"/>
        </w:rPr>
        <w:t xml:space="preserve">(see </w:t>
      </w:r>
      <w:r w:rsidR="00274B47" w:rsidRPr="00953C4F">
        <w:rPr>
          <w:rStyle w:val="ECCParagraph"/>
        </w:rPr>
        <w:fldChar w:fldCharType="begin"/>
      </w:r>
      <w:r w:rsidR="00274B47" w:rsidRPr="00953C4F">
        <w:rPr>
          <w:rStyle w:val="ECCParagraph"/>
        </w:rPr>
        <w:instrText xml:space="preserve"> REF _Ref414826913 \h  \* MERGEFORMAT </w:instrText>
      </w:r>
      <w:r w:rsidR="00274B47" w:rsidRPr="00953C4F">
        <w:rPr>
          <w:rStyle w:val="ECCParagraph"/>
        </w:rPr>
      </w:r>
      <w:r w:rsidR="00274B47" w:rsidRPr="00953C4F">
        <w:rPr>
          <w:rStyle w:val="ECCParagraph"/>
        </w:rPr>
        <w:fldChar w:fldCharType="separate"/>
      </w:r>
      <w:r w:rsidR="003D460D" w:rsidRPr="003D460D">
        <w:rPr>
          <w:rStyle w:val="ECCParagraph"/>
        </w:rPr>
        <w:t>Figure 37</w:t>
      </w:r>
      <w:r w:rsidR="00274B47" w:rsidRPr="00953C4F">
        <w:rPr>
          <w:rStyle w:val="ECCParagraph"/>
        </w:rPr>
        <w:fldChar w:fldCharType="end"/>
      </w:r>
      <w:r w:rsidR="00274B47" w:rsidRPr="00953C4F">
        <w:rPr>
          <w:rStyle w:val="ECCParagraph"/>
        </w:rPr>
        <w:t>).</w:t>
      </w:r>
    </w:p>
    <w:p w:rsidR="003253F3" w:rsidRPr="00953C4F" w:rsidRDefault="003253F3" w:rsidP="003253F3">
      <w:r w:rsidRPr="00953C4F">
        <w:t>Handsets to vehicle radio links: carrier frequency</w:t>
      </w:r>
      <w:r w:rsidR="00EE3563" w:rsidRPr="00953C4F">
        <w:t xml:space="preserve"> </w:t>
      </w:r>
      <w:r w:rsidRPr="00953C4F">
        <w:t>=</w:t>
      </w:r>
      <w:r w:rsidR="00EE3563" w:rsidRPr="00953C4F">
        <w:t xml:space="preserve"> </w:t>
      </w:r>
      <w:r w:rsidRPr="00953C4F">
        <w:t>700.5 MHz, bandwidth</w:t>
      </w:r>
      <w:r w:rsidR="00EE3563" w:rsidRPr="00953C4F">
        <w:t xml:space="preserve"> </w:t>
      </w:r>
      <w:r w:rsidRPr="00953C4F">
        <w:t>=</w:t>
      </w:r>
      <w:r w:rsidR="00EE3563" w:rsidRPr="00953C4F">
        <w:t xml:space="preserve"> </w:t>
      </w:r>
      <w:r w:rsidRPr="00953C4F">
        <w:t xml:space="preserve">5 </w:t>
      </w:r>
      <w:proofErr w:type="spellStart"/>
      <w:r w:rsidRPr="00953C4F">
        <w:t>MHz</w:t>
      </w:r>
      <w:r w:rsidR="00B92A54" w:rsidRPr="00953C4F">
        <w:t>.</w:t>
      </w:r>
      <w:proofErr w:type="spellEnd"/>
    </w:p>
    <w:p w:rsidR="003253F3" w:rsidRPr="00953C4F" w:rsidRDefault="003253F3" w:rsidP="003253F3">
      <w:r w:rsidRPr="00953C4F">
        <w:t>Vehicles to PPDR infrastructure: 733-736 MHz frequency band, bandwidth</w:t>
      </w:r>
      <w:r w:rsidR="00EE3563" w:rsidRPr="00953C4F">
        <w:t xml:space="preserve"> </w:t>
      </w:r>
      <w:r w:rsidRPr="00953C4F">
        <w:t>=</w:t>
      </w:r>
      <w:r w:rsidR="00EE3563" w:rsidRPr="00953C4F">
        <w:t xml:space="preserve"> </w:t>
      </w:r>
      <w:r w:rsidRPr="00953C4F">
        <w:t>3</w:t>
      </w:r>
      <w:r w:rsidR="00B92A54" w:rsidRPr="00953C4F">
        <w:t xml:space="preserve"> </w:t>
      </w:r>
      <w:proofErr w:type="spellStart"/>
      <w:r w:rsidRPr="00953C4F">
        <w:t>MHz</w:t>
      </w:r>
      <w:r w:rsidR="00B92A54" w:rsidRPr="00953C4F">
        <w:t>.</w:t>
      </w:r>
      <w:proofErr w:type="spellEnd"/>
    </w:p>
    <w:p w:rsidR="003253F3" w:rsidRPr="00953C4F" w:rsidRDefault="003253F3" w:rsidP="003253F3">
      <w:r w:rsidRPr="00953C4F">
        <w:t>DL frequencies are operated in the paired bands (respectively: 753-758 MHz for vehicle to handsets radio links, 788-791 MHz for PPDR infrastructure to vehicles radio links).</w:t>
      </w:r>
    </w:p>
    <w:p w:rsidR="003253F3" w:rsidRPr="00953C4F" w:rsidRDefault="003253F3" w:rsidP="003253F3">
      <w:r w:rsidRPr="00953C4F">
        <w:rPr>
          <w:noProof/>
          <w:lang w:val="da-DK" w:eastAsia="da-DK"/>
        </w:rPr>
        <w:drawing>
          <wp:inline distT="0" distB="0" distL="0" distR="0" wp14:anchorId="5BF79DF1" wp14:editId="45731DD6">
            <wp:extent cx="4986805" cy="3457575"/>
            <wp:effectExtent l="0" t="0" r="444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4987339" cy="3457945"/>
                    </a:xfrm>
                    <a:prstGeom prst="rect">
                      <a:avLst/>
                    </a:prstGeom>
                    <a:noFill/>
                    <a:ln>
                      <a:noFill/>
                    </a:ln>
                  </pic:spPr>
                </pic:pic>
              </a:graphicData>
            </a:graphic>
          </wp:inline>
        </w:drawing>
      </w:r>
    </w:p>
    <w:p w:rsidR="005179F8" w:rsidRPr="00953C4F" w:rsidRDefault="005179F8" w:rsidP="005179F8">
      <w:pPr>
        <w:pStyle w:val="Caption"/>
        <w:rPr>
          <w:lang w:val="en-GB"/>
        </w:rPr>
      </w:pPr>
      <w:r w:rsidRPr="00953C4F">
        <w:rPr>
          <w:lang w:val="en-GB"/>
        </w:rPr>
        <w:t xml:space="preserve">Figure </w:t>
      </w:r>
      <w:r w:rsidRPr="00953C4F">
        <w:rPr>
          <w:lang w:val="en-GB"/>
        </w:rPr>
        <w:fldChar w:fldCharType="begin"/>
      </w:r>
      <w:r w:rsidRPr="00953C4F">
        <w:rPr>
          <w:lang w:val="en-GB"/>
        </w:rPr>
        <w:instrText xml:space="preserve"> SEQ Figure \* ARABIC </w:instrText>
      </w:r>
      <w:r w:rsidRPr="00953C4F">
        <w:rPr>
          <w:lang w:val="en-GB"/>
        </w:rPr>
        <w:fldChar w:fldCharType="separate"/>
      </w:r>
      <w:r w:rsidR="003D460D">
        <w:rPr>
          <w:noProof/>
          <w:lang w:val="en-GB"/>
        </w:rPr>
        <w:t>36</w:t>
      </w:r>
      <w:r w:rsidRPr="00953C4F">
        <w:rPr>
          <w:lang w:val="en-GB"/>
        </w:rPr>
        <w:fldChar w:fldCharType="end"/>
      </w:r>
      <w:r w:rsidRPr="00953C4F">
        <w:rPr>
          <w:lang w:val="en-GB"/>
        </w:rPr>
        <w:t>: PPDR deployment scenario</w:t>
      </w:r>
    </w:p>
    <w:p w:rsidR="003253F3" w:rsidRPr="00953C4F" w:rsidRDefault="003253F3" w:rsidP="003253F3"/>
    <w:p w:rsidR="003253F3" w:rsidRPr="00953C4F" w:rsidRDefault="003253F3" w:rsidP="003253F3">
      <w:r w:rsidRPr="00953C4F">
        <w:rPr>
          <w:noProof/>
          <w:lang w:val="da-DK" w:eastAsia="da-DK"/>
        </w:rPr>
        <w:lastRenderedPageBreak/>
        <w:drawing>
          <wp:inline distT="0" distB="0" distL="0" distR="0" wp14:anchorId="6C4C7B2C" wp14:editId="4D1E3E6B">
            <wp:extent cx="5429250" cy="2112292"/>
            <wp:effectExtent l="0" t="0" r="0" b="254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5429250" cy="2112292"/>
                    </a:xfrm>
                    <a:prstGeom prst="rect">
                      <a:avLst/>
                    </a:prstGeom>
                    <a:noFill/>
                  </pic:spPr>
                </pic:pic>
              </a:graphicData>
            </a:graphic>
          </wp:inline>
        </w:drawing>
      </w:r>
    </w:p>
    <w:p w:rsidR="005179F8" w:rsidRPr="00953C4F" w:rsidRDefault="00295CD5" w:rsidP="00295CD5">
      <w:pPr>
        <w:pStyle w:val="Caption"/>
        <w:rPr>
          <w:lang w:val="en-GB"/>
        </w:rPr>
      </w:pPr>
      <w:bookmarkStart w:id="224" w:name="_Ref414826913"/>
      <w:r w:rsidRPr="00953C4F">
        <w:rPr>
          <w:lang w:val="en-GB"/>
        </w:rPr>
        <w:t xml:space="preserve">Figure </w:t>
      </w:r>
      <w:r w:rsidRPr="00953C4F">
        <w:rPr>
          <w:lang w:val="en-GB"/>
        </w:rPr>
        <w:fldChar w:fldCharType="begin"/>
      </w:r>
      <w:r w:rsidRPr="00953C4F">
        <w:rPr>
          <w:lang w:val="en-GB"/>
        </w:rPr>
        <w:instrText xml:space="preserve"> SEQ Figure \* ARABIC </w:instrText>
      </w:r>
      <w:r w:rsidRPr="00953C4F">
        <w:rPr>
          <w:lang w:val="en-GB"/>
        </w:rPr>
        <w:fldChar w:fldCharType="separate"/>
      </w:r>
      <w:r w:rsidR="003D460D">
        <w:rPr>
          <w:noProof/>
          <w:lang w:val="en-GB"/>
        </w:rPr>
        <w:t>37</w:t>
      </w:r>
      <w:r w:rsidRPr="00953C4F">
        <w:rPr>
          <w:lang w:val="en-GB"/>
        </w:rPr>
        <w:fldChar w:fldCharType="end"/>
      </w:r>
      <w:bookmarkEnd w:id="224"/>
      <w:r w:rsidRPr="00953C4F">
        <w:rPr>
          <w:lang w:val="en-GB"/>
        </w:rPr>
        <w:t xml:space="preserve">: </w:t>
      </w:r>
      <w:r w:rsidR="005179F8" w:rsidRPr="00953C4F">
        <w:rPr>
          <w:lang w:val="en-GB"/>
        </w:rPr>
        <w:t>Frequency allocation</w:t>
      </w:r>
    </w:p>
    <w:p w:rsidR="003253F3" w:rsidRPr="00953C4F" w:rsidRDefault="003253F3" w:rsidP="003253F3">
      <w:r w:rsidRPr="00953C4F">
        <w:t>The PPDR zone of intervention (the PPDR isolated cell) is in the vicinity of a DTT receiver.</w:t>
      </w:r>
    </w:p>
    <w:p w:rsidR="003253F3" w:rsidRPr="00953C4F" w:rsidRDefault="003253F3" w:rsidP="003253F3">
      <w:r w:rsidRPr="00953C4F">
        <w:t>The DTT receiver is located in a pixel of 100 m x 100 m of the DTT coverage edge.</w:t>
      </w:r>
    </w:p>
    <w:p w:rsidR="003253F3" w:rsidRPr="00953C4F" w:rsidRDefault="003253F3" w:rsidP="003253F3">
      <w:r w:rsidRPr="00953C4F">
        <w:t xml:space="preserve">Two DTT configurations are evaluated: </w:t>
      </w:r>
    </w:p>
    <w:p w:rsidR="003253F3" w:rsidRPr="00953C4F" w:rsidRDefault="003253F3" w:rsidP="007C12C0">
      <w:pPr>
        <w:pStyle w:val="ECCBulletsLv1"/>
      </w:pPr>
      <w:r w:rsidRPr="00953C4F">
        <w:t>Fixed rooftop reception: DTT receiver antenna is a fixed house rooftop antenna, thus located outdoor.</w:t>
      </w:r>
    </w:p>
    <w:p w:rsidR="003253F3" w:rsidRPr="00953C4F" w:rsidRDefault="003253F3" w:rsidP="007C12C0">
      <w:pPr>
        <w:pStyle w:val="ECCBulletsLv1"/>
      </w:pPr>
      <w:r w:rsidRPr="00953C4F">
        <w:t>Portable indoor reception: DTT receiver is located indoor.</w:t>
      </w:r>
    </w:p>
    <w:p w:rsidR="003253F3" w:rsidRPr="00953C4F" w:rsidRDefault="003253F3" w:rsidP="003253F3">
      <w:r w:rsidRPr="00953C4F">
        <w:t>The PPDR vehicle is located outdoor. In order to fit with worst case conditions, the present study focuses on PPDR handset outdoor deploymen</w:t>
      </w:r>
      <w:r w:rsidR="005F6857" w:rsidRPr="00953C4F">
        <w:t>t (indoor is considered in a 2</w:t>
      </w:r>
      <w:r w:rsidR="005F6857" w:rsidRPr="00953C4F">
        <w:rPr>
          <w:rStyle w:val="ECCHLsuperscript"/>
        </w:rPr>
        <w:t>nd</w:t>
      </w:r>
      <w:r w:rsidR="005F6857" w:rsidRPr="00953C4F">
        <w:t xml:space="preserve"> </w:t>
      </w:r>
      <w:r w:rsidRPr="00953C4F">
        <w:t>step thus the victim DTT receiver does not benefit from building attenuation).</w:t>
      </w:r>
    </w:p>
    <w:p w:rsidR="003253F3" w:rsidRPr="00953C4F" w:rsidRDefault="003253F3" w:rsidP="003253F3"/>
    <w:p w:rsidR="003253F3" w:rsidRPr="00953C4F" w:rsidRDefault="003253F3" w:rsidP="00826C38">
      <w:pPr>
        <w:pStyle w:val="ECCFiguregraphcentered"/>
        <w:rPr>
          <w:noProof w:val="0"/>
          <w:lang w:val="en-GB"/>
        </w:rPr>
      </w:pPr>
      <w:r w:rsidRPr="00953C4F">
        <w:rPr>
          <w:lang w:val="da-DK" w:eastAsia="da-DK"/>
        </w:rPr>
        <w:drawing>
          <wp:inline distT="0" distB="0" distL="0" distR="0" wp14:anchorId="1C4D7D3E" wp14:editId="63CA7C5A">
            <wp:extent cx="4457700" cy="3621881"/>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4458701" cy="3622694"/>
                    </a:xfrm>
                    <a:prstGeom prst="rect">
                      <a:avLst/>
                    </a:prstGeom>
                    <a:noFill/>
                    <a:ln>
                      <a:noFill/>
                    </a:ln>
                  </pic:spPr>
                </pic:pic>
              </a:graphicData>
            </a:graphic>
          </wp:inline>
        </w:drawing>
      </w:r>
    </w:p>
    <w:p w:rsidR="00826C38" w:rsidRPr="00953C4F" w:rsidRDefault="00826C38" w:rsidP="00826C38">
      <w:pPr>
        <w:pStyle w:val="Caption"/>
        <w:rPr>
          <w:lang w:val="en-GB"/>
        </w:rPr>
      </w:pPr>
      <w:r w:rsidRPr="00953C4F">
        <w:rPr>
          <w:lang w:val="en-GB"/>
        </w:rPr>
        <w:t xml:space="preserve">Figure </w:t>
      </w:r>
      <w:r w:rsidRPr="00953C4F">
        <w:rPr>
          <w:lang w:val="en-GB"/>
        </w:rPr>
        <w:fldChar w:fldCharType="begin"/>
      </w:r>
      <w:r w:rsidRPr="00953C4F">
        <w:rPr>
          <w:lang w:val="en-GB"/>
        </w:rPr>
        <w:instrText xml:space="preserve"> SEQ Figure \* ARABIC </w:instrText>
      </w:r>
      <w:r w:rsidRPr="00953C4F">
        <w:rPr>
          <w:lang w:val="en-GB"/>
        </w:rPr>
        <w:fldChar w:fldCharType="separate"/>
      </w:r>
      <w:r w:rsidR="003D460D">
        <w:rPr>
          <w:noProof/>
          <w:lang w:val="en-GB"/>
        </w:rPr>
        <w:t>38</w:t>
      </w:r>
      <w:r w:rsidRPr="00953C4F">
        <w:rPr>
          <w:lang w:val="en-GB"/>
        </w:rPr>
        <w:fldChar w:fldCharType="end"/>
      </w:r>
      <w:r w:rsidRPr="00953C4F">
        <w:rPr>
          <w:lang w:val="en-GB"/>
        </w:rPr>
        <w:t>: PPDR interferers around DTT receiver</w:t>
      </w:r>
    </w:p>
    <w:p w:rsidR="003253F3" w:rsidRPr="00953C4F" w:rsidRDefault="003253F3" w:rsidP="003253F3">
      <w:r w:rsidRPr="00953C4F">
        <w:lastRenderedPageBreak/>
        <w:t>Both PPDR vehicle and handsets have been modelled in the Monte Carlo simulations in urban environment. Both implement LTE technology.</w:t>
      </w:r>
    </w:p>
    <w:p w:rsidR="003253F3" w:rsidRPr="00953C4F" w:rsidRDefault="003253F3" w:rsidP="003253F3">
      <w:r w:rsidRPr="00953C4F">
        <w:t>The vehicles are equipped with rooftop omnidirectional antenna. Handsets are equipped with standard omnidirectional antenna.</w:t>
      </w:r>
    </w:p>
    <w:p w:rsidR="003253F3" w:rsidRPr="00953C4F" w:rsidRDefault="00CB085E" w:rsidP="00CB085E">
      <w:pPr>
        <w:pStyle w:val="Caption"/>
        <w:rPr>
          <w:lang w:val="en-GB"/>
        </w:rPr>
      </w:pPr>
      <w:r w:rsidRPr="00953C4F">
        <w:rPr>
          <w:lang w:val="en-GB"/>
        </w:rPr>
        <w:t xml:space="preserve">Table </w:t>
      </w:r>
      <w:r w:rsidRPr="00953C4F">
        <w:rPr>
          <w:lang w:val="en-GB"/>
        </w:rPr>
        <w:fldChar w:fldCharType="begin"/>
      </w:r>
      <w:r w:rsidRPr="00953C4F">
        <w:rPr>
          <w:lang w:val="en-GB"/>
        </w:rPr>
        <w:instrText xml:space="preserve"> SEQ Table \* ARABIC </w:instrText>
      </w:r>
      <w:r w:rsidRPr="00953C4F">
        <w:rPr>
          <w:lang w:val="en-GB"/>
        </w:rPr>
        <w:fldChar w:fldCharType="separate"/>
      </w:r>
      <w:r w:rsidR="003D460D">
        <w:rPr>
          <w:noProof/>
          <w:lang w:val="en-GB"/>
        </w:rPr>
        <w:t>46</w:t>
      </w:r>
      <w:r w:rsidRPr="00953C4F">
        <w:rPr>
          <w:lang w:val="en-GB"/>
        </w:rPr>
        <w:fldChar w:fldCharType="end"/>
      </w:r>
      <w:r w:rsidR="003253F3" w:rsidRPr="00953C4F">
        <w:rPr>
          <w:lang w:val="en-GB"/>
        </w:rPr>
        <w:t>: PPDR vehicle parameters</w:t>
      </w:r>
    </w:p>
    <w:tbl>
      <w:tblPr>
        <w:tblStyle w:val="ECCTable-redheader"/>
        <w:tblW w:w="0" w:type="auto"/>
        <w:tblInd w:w="0" w:type="dxa"/>
        <w:tblLook w:val="04A0" w:firstRow="1" w:lastRow="0" w:firstColumn="1" w:lastColumn="0" w:noHBand="0" w:noVBand="1"/>
      </w:tblPr>
      <w:tblGrid>
        <w:gridCol w:w="4748"/>
        <w:gridCol w:w="4748"/>
      </w:tblGrid>
      <w:tr w:rsidR="003253F3" w:rsidRPr="00953C4F" w:rsidTr="007C12C0">
        <w:trPr>
          <w:cnfStyle w:val="100000000000" w:firstRow="1" w:lastRow="0" w:firstColumn="0" w:lastColumn="0" w:oddVBand="0" w:evenVBand="0" w:oddHBand="0" w:evenHBand="0" w:firstRowFirstColumn="0" w:firstRowLastColumn="0" w:lastRowFirstColumn="0" w:lastRowLastColumn="0"/>
        </w:trPr>
        <w:tc>
          <w:tcPr>
            <w:tcW w:w="9496" w:type="dxa"/>
            <w:gridSpan w:val="2"/>
          </w:tcPr>
          <w:p w:rsidR="003253F3" w:rsidRPr="00953C4F" w:rsidRDefault="003253F3" w:rsidP="003253F3">
            <w:r w:rsidRPr="00953C4F">
              <w:t>PPDR vehicle parameters</w:t>
            </w:r>
          </w:p>
        </w:tc>
      </w:tr>
      <w:tr w:rsidR="003253F3" w:rsidRPr="00953C4F" w:rsidTr="007C12C0">
        <w:tc>
          <w:tcPr>
            <w:tcW w:w="4748" w:type="dxa"/>
          </w:tcPr>
          <w:p w:rsidR="003253F3" w:rsidRPr="00953C4F" w:rsidRDefault="003253F3" w:rsidP="00757E2C">
            <w:r w:rsidRPr="00953C4F">
              <w:t>N</w:t>
            </w:r>
            <w:r w:rsidR="00F5355B" w:rsidRPr="00953C4F">
              <w:t>um</w:t>
            </w:r>
            <w:r w:rsidRPr="00953C4F">
              <w:t>b</w:t>
            </w:r>
            <w:r w:rsidR="00F5355B" w:rsidRPr="00953C4F">
              <w:t>er</w:t>
            </w:r>
            <w:r w:rsidRPr="00953C4F">
              <w:t xml:space="preserve"> of active receivers</w:t>
            </w:r>
          </w:p>
        </w:tc>
        <w:tc>
          <w:tcPr>
            <w:tcW w:w="4748" w:type="dxa"/>
          </w:tcPr>
          <w:p w:rsidR="003253F3" w:rsidRPr="00953C4F" w:rsidRDefault="003253F3" w:rsidP="00F5355B">
            <w:r w:rsidRPr="00953C4F">
              <w:t>1</w:t>
            </w:r>
            <w:r w:rsidR="00F5355B" w:rsidRPr="00953C4F">
              <w:t xml:space="preserve">, </w:t>
            </w:r>
            <w:r w:rsidRPr="00953C4F">
              <w:t>outdoor location</w:t>
            </w:r>
          </w:p>
        </w:tc>
      </w:tr>
      <w:tr w:rsidR="003253F3" w:rsidRPr="00953C4F" w:rsidTr="007C12C0">
        <w:tc>
          <w:tcPr>
            <w:tcW w:w="4748" w:type="dxa"/>
          </w:tcPr>
          <w:p w:rsidR="003253F3" w:rsidRPr="00953C4F" w:rsidRDefault="003253F3" w:rsidP="00757E2C">
            <w:r w:rsidRPr="00953C4F">
              <w:t>Rx Centre frequency (for relaying)</w:t>
            </w:r>
          </w:p>
        </w:tc>
        <w:tc>
          <w:tcPr>
            <w:tcW w:w="4748" w:type="dxa"/>
          </w:tcPr>
          <w:p w:rsidR="003253F3" w:rsidRPr="00953C4F" w:rsidRDefault="003253F3" w:rsidP="00757E2C">
            <w:r w:rsidRPr="00953C4F">
              <w:t>700.5 MHz</w:t>
            </w:r>
          </w:p>
        </w:tc>
      </w:tr>
      <w:tr w:rsidR="003253F3" w:rsidRPr="00953C4F" w:rsidTr="007C12C0">
        <w:tc>
          <w:tcPr>
            <w:tcW w:w="4748" w:type="dxa"/>
          </w:tcPr>
          <w:p w:rsidR="003253F3" w:rsidRPr="00953C4F" w:rsidRDefault="003253F3" w:rsidP="00757E2C">
            <w:r w:rsidRPr="00953C4F">
              <w:t>Rx Channel BW (for relaying)</w:t>
            </w:r>
          </w:p>
        </w:tc>
        <w:tc>
          <w:tcPr>
            <w:tcW w:w="4748" w:type="dxa"/>
          </w:tcPr>
          <w:p w:rsidR="003253F3" w:rsidRPr="00953C4F" w:rsidRDefault="003253F3" w:rsidP="00757E2C">
            <w:r w:rsidRPr="00953C4F">
              <w:t>5 MHz</w:t>
            </w:r>
          </w:p>
        </w:tc>
      </w:tr>
      <w:tr w:rsidR="003253F3" w:rsidRPr="00953C4F" w:rsidTr="007C12C0">
        <w:tc>
          <w:tcPr>
            <w:tcW w:w="4748" w:type="dxa"/>
          </w:tcPr>
          <w:p w:rsidR="003253F3" w:rsidRPr="00953C4F" w:rsidRDefault="003253F3" w:rsidP="00757E2C">
            <w:r w:rsidRPr="00953C4F">
              <w:t>Antenna height</w:t>
            </w:r>
          </w:p>
        </w:tc>
        <w:tc>
          <w:tcPr>
            <w:tcW w:w="4748" w:type="dxa"/>
          </w:tcPr>
          <w:p w:rsidR="003253F3" w:rsidRPr="00953C4F" w:rsidRDefault="003253F3" w:rsidP="00757E2C">
            <w:r w:rsidRPr="00953C4F">
              <w:t>2 m</w:t>
            </w:r>
          </w:p>
        </w:tc>
      </w:tr>
      <w:tr w:rsidR="003253F3" w:rsidRPr="00953C4F" w:rsidTr="007C12C0">
        <w:tc>
          <w:tcPr>
            <w:tcW w:w="4748" w:type="dxa"/>
          </w:tcPr>
          <w:p w:rsidR="003253F3" w:rsidRPr="00953C4F" w:rsidRDefault="003253F3" w:rsidP="00757E2C">
            <w:r w:rsidRPr="00953C4F">
              <w:t>Antenna pattern</w:t>
            </w:r>
          </w:p>
        </w:tc>
        <w:tc>
          <w:tcPr>
            <w:tcW w:w="4748" w:type="dxa"/>
          </w:tcPr>
          <w:p w:rsidR="003253F3" w:rsidRPr="00953C4F" w:rsidRDefault="003253F3" w:rsidP="00757E2C">
            <w:r w:rsidRPr="00953C4F">
              <w:t>Omnidirectional</w:t>
            </w:r>
          </w:p>
        </w:tc>
      </w:tr>
      <w:tr w:rsidR="003253F3" w:rsidRPr="00953C4F" w:rsidTr="007C12C0">
        <w:tc>
          <w:tcPr>
            <w:tcW w:w="4748" w:type="dxa"/>
          </w:tcPr>
          <w:p w:rsidR="003253F3" w:rsidRPr="00953C4F" w:rsidRDefault="003253F3" w:rsidP="00757E2C">
            <w:r w:rsidRPr="00953C4F">
              <w:t>Feeder loss</w:t>
            </w:r>
          </w:p>
        </w:tc>
        <w:tc>
          <w:tcPr>
            <w:tcW w:w="4748" w:type="dxa"/>
          </w:tcPr>
          <w:p w:rsidR="003253F3" w:rsidRPr="00953C4F" w:rsidRDefault="003253F3" w:rsidP="00757E2C">
            <w:r w:rsidRPr="00953C4F">
              <w:t>1.5 dB</w:t>
            </w:r>
          </w:p>
        </w:tc>
      </w:tr>
      <w:tr w:rsidR="003253F3" w:rsidRPr="00953C4F" w:rsidTr="007C12C0">
        <w:tc>
          <w:tcPr>
            <w:tcW w:w="4748" w:type="dxa"/>
          </w:tcPr>
          <w:p w:rsidR="003253F3" w:rsidRPr="00953C4F" w:rsidRDefault="003253F3" w:rsidP="00757E2C">
            <w:r w:rsidRPr="00953C4F">
              <w:t>Antenna gain</w:t>
            </w:r>
          </w:p>
        </w:tc>
        <w:tc>
          <w:tcPr>
            <w:tcW w:w="4748" w:type="dxa"/>
          </w:tcPr>
          <w:p w:rsidR="003253F3" w:rsidRPr="00953C4F" w:rsidRDefault="003253F3" w:rsidP="00757E2C">
            <w:r w:rsidRPr="00953C4F">
              <w:t xml:space="preserve">0 </w:t>
            </w:r>
            <w:proofErr w:type="spellStart"/>
            <w:r w:rsidRPr="00953C4F">
              <w:t>dBi</w:t>
            </w:r>
            <w:proofErr w:type="spellEnd"/>
          </w:p>
        </w:tc>
      </w:tr>
      <w:tr w:rsidR="003253F3" w:rsidRPr="00953C4F" w:rsidTr="007C12C0">
        <w:tc>
          <w:tcPr>
            <w:tcW w:w="4748" w:type="dxa"/>
          </w:tcPr>
          <w:p w:rsidR="003253F3" w:rsidRPr="00953C4F" w:rsidRDefault="003253F3" w:rsidP="00757E2C">
            <w:r w:rsidRPr="00953C4F">
              <w:t>Noise figure</w:t>
            </w:r>
          </w:p>
        </w:tc>
        <w:tc>
          <w:tcPr>
            <w:tcW w:w="4748" w:type="dxa"/>
          </w:tcPr>
          <w:p w:rsidR="003253F3" w:rsidRPr="00953C4F" w:rsidRDefault="003253F3" w:rsidP="00757E2C">
            <w:r w:rsidRPr="00953C4F">
              <w:t>9 dB</w:t>
            </w:r>
          </w:p>
        </w:tc>
      </w:tr>
    </w:tbl>
    <w:p w:rsidR="009A2147" w:rsidRPr="00953C4F" w:rsidRDefault="009A2147" w:rsidP="00CB085E">
      <w:pPr>
        <w:pStyle w:val="Caption"/>
        <w:rPr>
          <w:color w:val="auto"/>
          <w:lang w:val="en-GB"/>
        </w:rPr>
      </w:pPr>
    </w:p>
    <w:p w:rsidR="003253F3" w:rsidRPr="00953C4F" w:rsidRDefault="00CB085E" w:rsidP="00CB085E">
      <w:pPr>
        <w:pStyle w:val="Caption"/>
        <w:rPr>
          <w:lang w:val="en-GB"/>
        </w:rPr>
      </w:pPr>
      <w:r w:rsidRPr="00953C4F">
        <w:rPr>
          <w:lang w:val="en-GB"/>
        </w:rPr>
        <w:t xml:space="preserve">Table </w:t>
      </w:r>
      <w:r w:rsidRPr="00953C4F">
        <w:rPr>
          <w:lang w:val="en-GB"/>
        </w:rPr>
        <w:fldChar w:fldCharType="begin"/>
      </w:r>
      <w:r w:rsidRPr="00953C4F">
        <w:rPr>
          <w:lang w:val="en-GB"/>
        </w:rPr>
        <w:instrText xml:space="preserve"> SEQ Table \* ARABIC </w:instrText>
      </w:r>
      <w:r w:rsidRPr="00953C4F">
        <w:rPr>
          <w:lang w:val="en-GB"/>
        </w:rPr>
        <w:fldChar w:fldCharType="separate"/>
      </w:r>
      <w:r w:rsidR="003D460D">
        <w:rPr>
          <w:noProof/>
          <w:lang w:val="en-GB"/>
        </w:rPr>
        <w:t>47</w:t>
      </w:r>
      <w:r w:rsidRPr="00953C4F">
        <w:rPr>
          <w:lang w:val="en-GB"/>
        </w:rPr>
        <w:fldChar w:fldCharType="end"/>
      </w:r>
      <w:r w:rsidR="00887A88" w:rsidRPr="00953C4F">
        <w:rPr>
          <w:lang w:val="en-GB"/>
        </w:rPr>
        <w:t xml:space="preserve">: </w:t>
      </w:r>
      <w:r w:rsidR="003253F3" w:rsidRPr="00953C4F">
        <w:rPr>
          <w:lang w:val="en-GB"/>
        </w:rPr>
        <w:t>PPDR handset parameters</w:t>
      </w:r>
    </w:p>
    <w:tbl>
      <w:tblPr>
        <w:tblStyle w:val="ECCTable-redheader"/>
        <w:tblW w:w="0" w:type="auto"/>
        <w:tblInd w:w="0" w:type="dxa"/>
        <w:tblLook w:val="04A0" w:firstRow="1" w:lastRow="0" w:firstColumn="1" w:lastColumn="0" w:noHBand="0" w:noVBand="1"/>
      </w:tblPr>
      <w:tblGrid>
        <w:gridCol w:w="3227"/>
        <w:gridCol w:w="6269"/>
      </w:tblGrid>
      <w:tr w:rsidR="003253F3" w:rsidRPr="00953C4F" w:rsidTr="007C12C0">
        <w:trPr>
          <w:cnfStyle w:val="100000000000" w:firstRow="1" w:lastRow="0" w:firstColumn="0" w:lastColumn="0" w:oddVBand="0" w:evenVBand="0" w:oddHBand="0" w:evenHBand="0" w:firstRowFirstColumn="0" w:firstRowLastColumn="0" w:lastRowFirstColumn="0" w:lastRowLastColumn="0"/>
        </w:trPr>
        <w:tc>
          <w:tcPr>
            <w:tcW w:w="9496" w:type="dxa"/>
            <w:gridSpan w:val="2"/>
          </w:tcPr>
          <w:p w:rsidR="003253F3" w:rsidRPr="00953C4F" w:rsidRDefault="003253F3" w:rsidP="003253F3">
            <w:r w:rsidRPr="00953C4F">
              <w:t>PPDR handset parameters</w:t>
            </w:r>
          </w:p>
        </w:tc>
      </w:tr>
      <w:tr w:rsidR="003253F3" w:rsidRPr="00953C4F" w:rsidTr="007C12C0">
        <w:tc>
          <w:tcPr>
            <w:tcW w:w="3227" w:type="dxa"/>
          </w:tcPr>
          <w:p w:rsidR="003253F3" w:rsidRPr="00953C4F" w:rsidRDefault="003253F3" w:rsidP="00757E2C">
            <w:proofErr w:type="spellStart"/>
            <w:r w:rsidRPr="00953C4F">
              <w:t>Nb</w:t>
            </w:r>
            <w:proofErr w:type="spellEnd"/>
            <w:r w:rsidRPr="00953C4F">
              <w:t xml:space="preserve"> of active transmitters</w:t>
            </w:r>
          </w:p>
        </w:tc>
        <w:tc>
          <w:tcPr>
            <w:tcW w:w="6269" w:type="dxa"/>
          </w:tcPr>
          <w:p w:rsidR="003253F3" w:rsidRPr="00953C4F" w:rsidRDefault="003253F3" w:rsidP="00757E2C">
            <w:r w:rsidRPr="00953C4F">
              <w:t>10 within a 100 m * 100 m intervention zone</w:t>
            </w:r>
          </w:p>
        </w:tc>
      </w:tr>
      <w:tr w:rsidR="003253F3" w:rsidRPr="00953C4F" w:rsidTr="007C12C0">
        <w:tc>
          <w:tcPr>
            <w:tcW w:w="3227" w:type="dxa"/>
          </w:tcPr>
          <w:p w:rsidR="003253F3" w:rsidRPr="00953C4F" w:rsidRDefault="003253F3" w:rsidP="00757E2C">
            <w:r w:rsidRPr="00953C4F">
              <w:t>Indoor/Outdoor mix</w:t>
            </w:r>
          </w:p>
        </w:tc>
        <w:tc>
          <w:tcPr>
            <w:tcW w:w="6269" w:type="dxa"/>
          </w:tcPr>
          <w:p w:rsidR="003253F3" w:rsidRPr="00953C4F" w:rsidRDefault="003253F3" w:rsidP="00757E2C">
            <w:r w:rsidRPr="00953C4F">
              <w:t>25 % indoor, 75 % outdoor</w:t>
            </w:r>
          </w:p>
        </w:tc>
      </w:tr>
      <w:tr w:rsidR="003253F3" w:rsidRPr="00953C4F" w:rsidTr="007C12C0">
        <w:tc>
          <w:tcPr>
            <w:tcW w:w="3227" w:type="dxa"/>
          </w:tcPr>
          <w:p w:rsidR="003253F3" w:rsidRPr="00953C4F" w:rsidRDefault="003253F3" w:rsidP="00757E2C">
            <w:proofErr w:type="spellStart"/>
            <w:r w:rsidRPr="00953C4F">
              <w:t>Tx</w:t>
            </w:r>
            <w:proofErr w:type="spellEnd"/>
            <w:r w:rsidRPr="00953C4F">
              <w:t xml:space="preserve"> Centre frequency </w:t>
            </w:r>
          </w:p>
        </w:tc>
        <w:tc>
          <w:tcPr>
            <w:tcW w:w="6269" w:type="dxa"/>
          </w:tcPr>
          <w:p w:rsidR="003253F3" w:rsidRPr="00953C4F" w:rsidRDefault="003253F3" w:rsidP="00757E2C">
            <w:r w:rsidRPr="00953C4F">
              <w:t>700.5 MHz</w:t>
            </w:r>
          </w:p>
        </w:tc>
      </w:tr>
      <w:tr w:rsidR="003253F3" w:rsidRPr="00953C4F" w:rsidTr="007C12C0">
        <w:tc>
          <w:tcPr>
            <w:tcW w:w="3227" w:type="dxa"/>
          </w:tcPr>
          <w:p w:rsidR="003253F3" w:rsidRPr="00953C4F" w:rsidRDefault="003253F3" w:rsidP="00757E2C">
            <w:r w:rsidRPr="00953C4F">
              <w:t>Channel BW</w:t>
            </w:r>
          </w:p>
        </w:tc>
        <w:tc>
          <w:tcPr>
            <w:tcW w:w="6269" w:type="dxa"/>
          </w:tcPr>
          <w:p w:rsidR="003253F3" w:rsidRPr="00953C4F" w:rsidRDefault="003253F3" w:rsidP="00757E2C">
            <w:r w:rsidRPr="00953C4F">
              <w:t>5 MHz</w:t>
            </w:r>
          </w:p>
        </w:tc>
      </w:tr>
      <w:tr w:rsidR="003253F3" w:rsidRPr="00953C4F" w:rsidTr="007C12C0">
        <w:tc>
          <w:tcPr>
            <w:tcW w:w="3227" w:type="dxa"/>
          </w:tcPr>
          <w:p w:rsidR="003253F3" w:rsidRPr="00953C4F" w:rsidRDefault="003253F3" w:rsidP="00757E2C">
            <w:r w:rsidRPr="00953C4F">
              <w:t>Number of resource blocks/UE</w:t>
            </w:r>
          </w:p>
        </w:tc>
        <w:tc>
          <w:tcPr>
            <w:tcW w:w="6269" w:type="dxa"/>
          </w:tcPr>
          <w:p w:rsidR="003253F3" w:rsidRPr="00953C4F" w:rsidRDefault="003253F3" w:rsidP="00757E2C">
            <w:r w:rsidRPr="00953C4F">
              <w:t>5</w:t>
            </w:r>
          </w:p>
        </w:tc>
      </w:tr>
      <w:tr w:rsidR="003253F3" w:rsidRPr="00953C4F" w:rsidTr="007C12C0">
        <w:tc>
          <w:tcPr>
            <w:tcW w:w="3227" w:type="dxa"/>
          </w:tcPr>
          <w:p w:rsidR="003253F3" w:rsidRPr="00953C4F" w:rsidRDefault="003253F3" w:rsidP="00757E2C">
            <w:r w:rsidRPr="00953C4F">
              <w:t>Effective bandwidth</w:t>
            </w:r>
          </w:p>
        </w:tc>
        <w:tc>
          <w:tcPr>
            <w:tcW w:w="6269" w:type="dxa"/>
          </w:tcPr>
          <w:p w:rsidR="003253F3" w:rsidRPr="00953C4F" w:rsidRDefault="003253F3" w:rsidP="00757E2C">
            <w:r w:rsidRPr="00953C4F">
              <w:t>900 kHz</w:t>
            </w:r>
          </w:p>
        </w:tc>
      </w:tr>
      <w:tr w:rsidR="003253F3" w:rsidRPr="00953C4F" w:rsidTr="007C12C0">
        <w:tc>
          <w:tcPr>
            <w:tcW w:w="3227" w:type="dxa"/>
          </w:tcPr>
          <w:p w:rsidR="003253F3" w:rsidRPr="00953C4F" w:rsidRDefault="003253F3" w:rsidP="00757E2C">
            <w:r w:rsidRPr="00953C4F">
              <w:t>Antenna height</w:t>
            </w:r>
          </w:p>
        </w:tc>
        <w:tc>
          <w:tcPr>
            <w:tcW w:w="6269" w:type="dxa"/>
          </w:tcPr>
          <w:p w:rsidR="003253F3" w:rsidRPr="00953C4F" w:rsidRDefault="003253F3" w:rsidP="00757E2C">
            <w:r w:rsidRPr="00953C4F">
              <w:t>1.5 m</w:t>
            </w:r>
          </w:p>
        </w:tc>
      </w:tr>
      <w:tr w:rsidR="003253F3" w:rsidRPr="00953C4F" w:rsidTr="007C12C0">
        <w:tc>
          <w:tcPr>
            <w:tcW w:w="3227" w:type="dxa"/>
          </w:tcPr>
          <w:p w:rsidR="003253F3" w:rsidRPr="00953C4F" w:rsidRDefault="003253F3" w:rsidP="00757E2C">
            <w:r w:rsidRPr="00953C4F">
              <w:t>Antenna pattern</w:t>
            </w:r>
          </w:p>
        </w:tc>
        <w:tc>
          <w:tcPr>
            <w:tcW w:w="6269" w:type="dxa"/>
          </w:tcPr>
          <w:p w:rsidR="003253F3" w:rsidRPr="00953C4F" w:rsidRDefault="003253F3" w:rsidP="00757E2C">
            <w:r w:rsidRPr="00953C4F">
              <w:t>Omnidirectional</w:t>
            </w:r>
          </w:p>
        </w:tc>
      </w:tr>
      <w:tr w:rsidR="003253F3" w:rsidRPr="00953C4F" w:rsidTr="007C12C0">
        <w:tc>
          <w:tcPr>
            <w:tcW w:w="3227" w:type="dxa"/>
          </w:tcPr>
          <w:p w:rsidR="003253F3" w:rsidRPr="00953C4F" w:rsidRDefault="003253F3" w:rsidP="00757E2C">
            <w:r w:rsidRPr="00953C4F">
              <w:t>Antenna gain</w:t>
            </w:r>
          </w:p>
        </w:tc>
        <w:tc>
          <w:tcPr>
            <w:tcW w:w="6269" w:type="dxa"/>
          </w:tcPr>
          <w:p w:rsidR="003253F3" w:rsidRPr="00953C4F" w:rsidRDefault="003253F3" w:rsidP="00757E2C">
            <w:r w:rsidRPr="00953C4F">
              <w:t xml:space="preserve">-3 </w:t>
            </w:r>
            <w:proofErr w:type="spellStart"/>
            <w:r w:rsidRPr="00953C4F">
              <w:t>dBi</w:t>
            </w:r>
            <w:proofErr w:type="spellEnd"/>
          </w:p>
        </w:tc>
      </w:tr>
      <w:tr w:rsidR="003253F3" w:rsidRPr="00953C4F" w:rsidTr="007C12C0">
        <w:tc>
          <w:tcPr>
            <w:tcW w:w="3227" w:type="dxa"/>
          </w:tcPr>
          <w:p w:rsidR="003253F3" w:rsidRPr="00953C4F" w:rsidRDefault="003253F3" w:rsidP="00757E2C">
            <w:r w:rsidRPr="00953C4F">
              <w:t>Body losses</w:t>
            </w:r>
          </w:p>
        </w:tc>
        <w:tc>
          <w:tcPr>
            <w:tcW w:w="6269" w:type="dxa"/>
          </w:tcPr>
          <w:p w:rsidR="003253F3" w:rsidRPr="00953C4F" w:rsidRDefault="003253F3" w:rsidP="00757E2C">
            <w:r w:rsidRPr="00953C4F">
              <w:t>4 dB</w:t>
            </w:r>
          </w:p>
        </w:tc>
      </w:tr>
      <w:tr w:rsidR="003253F3" w:rsidRPr="00953C4F" w:rsidTr="007C12C0">
        <w:tc>
          <w:tcPr>
            <w:tcW w:w="3227" w:type="dxa"/>
          </w:tcPr>
          <w:p w:rsidR="003253F3" w:rsidRPr="00953C4F" w:rsidRDefault="003253F3" w:rsidP="00757E2C">
            <w:r w:rsidRPr="00953C4F">
              <w:t>Average building entry loss</w:t>
            </w:r>
          </w:p>
        </w:tc>
        <w:tc>
          <w:tcPr>
            <w:tcW w:w="6269" w:type="dxa"/>
          </w:tcPr>
          <w:p w:rsidR="003253F3" w:rsidRPr="00953C4F" w:rsidRDefault="003253F3" w:rsidP="00757E2C">
            <w:r w:rsidRPr="00953C4F">
              <w:t>11 dB</w:t>
            </w:r>
          </w:p>
        </w:tc>
      </w:tr>
      <w:tr w:rsidR="003253F3" w:rsidRPr="00953C4F" w:rsidTr="007C12C0">
        <w:tc>
          <w:tcPr>
            <w:tcW w:w="3227" w:type="dxa"/>
          </w:tcPr>
          <w:p w:rsidR="003253F3" w:rsidRPr="00953C4F" w:rsidRDefault="003253F3" w:rsidP="00757E2C">
            <w:pPr>
              <w:rPr>
                <w:highlight w:val="yellow"/>
              </w:rPr>
            </w:pPr>
            <w:r w:rsidRPr="00953C4F">
              <w:t xml:space="preserve">Max </w:t>
            </w:r>
            <w:proofErr w:type="spellStart"/>
            <w:r w:rsidRPr="00953C4F">
              <w:t>Tx</w:t>
            </w:r>
            <w:proofErr w:type="spellEnd"/>
            <w:r w:rsidRPr="00953C4F">
              <w:t xml:space="preserve"> power</w:t>
            </w:r>
          </w:p>
        </w:tc>
        <w:tc>
          <w:tcPr>
            <w:tcW w:w="6269" w:type="dxa"/>
          </w:tcPr>
          <w:p w:rsidR="003253F3" w:rsidRPr="00953C4F" w:rsidRDefault="003253F3" w:rsidP="00757E2C">
            <w:pPr>
              <w:rPr>
                <w:highlight w:val="yellow"/>
              </w:rPr>
            </w:pPr>
            <w:r w:rsidRPr="00953C4F">
              <w:t xml:space="preserve">10 </w:t>
            </w:r>
            <w:proofErr w:type="spellStart"/>
            <w:r w:rsidRPr="00953C4F">
              <w:t>dBm</w:t>
            </w:r>
            <w:proofErr w:type="spellEnd"/>
            <w:r w:rsidRPr="00953C4F">
              <w:t xml:space="preserve"> for outdoor handsets, 23 </w:t>
            </w:r>
            <w:proofErr w:type="spellStart"/>
            <w:r w:rsidRPr="00953C4F">
              <w:t>dBm</w:t>
            </w:r>
            <w:proofErr w:type="spellEnd"/>
            <w:r w:rsidRPr="00953C4F">
              <w:t xml:space="preserve"> for indoor handsets</w:t>
            </w:r>
          </w:p>
        </w:tc>
      </w:tr>
      <w:tr w:rsidR="003253F3" w:rsidRPr="00953C4F" w:rsidTr="007C12C0">
        <w:tc>
          <w:tcPr>
            <w:tcW w:w="3227" w:type="dxa"/>
          </w:tcPr>
          <w:p w:rsidR="003253F3" w:rsidRPr="00953C4F" w:rsidRDefault="003253F3" w:rsidP="00757E2C">
            <w:r w:rsidRPr="00953C4F">
              <w:t xml:space="preserve">Max </w:t>
            </w:r>
            <w:proofErr w:type="spellStart"/>
            <w:r w:rsidR="001B0CBF" w:rsidRPr="00953C4F">
              <w:t>e.i.r.p</w:t>
            </w:r>
            <w:proofErr w:type="spellEnd"/>
            <w:r w:rsidR="001B0CBF" w:rsidRPr="00953C4F">
              <w:t>.</w:t>
            </w:r>
          </w:p>
        </w:tc>
        <w:tc>
          <w:tcPr>
            <w:tcW w:w="6269" w:type="dxa"/>
          </w:tcPr>
          <w:p w:rsidR="003253F3" w:rsidRPr="00953C4F" w:rsidRDefault="003253F3" w:rsidP="00757E2C">
            <w:pPr>
              <w:rPr>
                <w:highlight w:val="yellow"/>
              </w:rPr>
            </w:pPr>
            <w:r w:rsidRPr="00953C4F">
              <w:t xml:space="preserve">7 </w:t>
            </w:r>
            <w:proofErr w:type="spellStart"/>
            <w:r w:rsidRPr="00953C4F">
              <w:t>dBm</w:t>
            </w:r>
            <w:proofErr w:type="spellEnd"/>
            <w:r w:rsidRPr="00953C4F">
              <w:t xml:space="preserve"> for outdoor handsets, 20 </w:t>
            </w:r>
            <w:proofErr w:type="spellStart"/>
            <w:r w:rsidRPr="00953C4F">
              <w:t>dBm</w:t>
            </w:r>
            <w:proofErr w:type="spellEnd"/>
            <w:r w:rsidRPr="00953C4F">
              <w:t xml:space="preserve"> for indoor handsets</w:t>
            </w:r>
          </w:p>
        </w:tc>
      </w:tr>
      <w:tr w:rsidR="003253F3" w:rsidRPr="00953C4F" w:rsidTr="007C12C0">
        <w:tc>
          <w:tcPr>
            <w:tcW w:w="3227" w:type="dxa"/>
          </w:tcPr>
          <w:p w:rsidR="003253F3" w:rsidRPr="00953C4F" w:rsidRDefault="003253F3" w:rsidP="00757E2C">
            <w:r w:rsidRPr="00953C4F">
              <w:t>ACLR in channel 48</w:t>
            </w:r>
          </w:p>
        </w:tc>
        <w:tc>
          <w:tcPr>
            <w:tcW w:w="6269" w:type="dxa"/>
          </w:tcPr>
          <w:p w:rsidR="003253F3" w:rsidRPr="00953C4F" w:rsidRDefault="00C70CAC" w:rsidP="00C70CAC">
            <w:r w:rsidRPr="00953C4F">
              <w:t>60,</w:t>
            </w:r>
            <w:r w:rsidR="003253F3" w:rsidRPr="00953C4F">
              <w:t xml:space="preserve"> 65</w:t>
            </w:r>
            <w:r w:rsidRPr="00953C4F">
              <w:t xml:space="preserve"> and </w:t>
            </w:r>
            <w:r w:rsidR="003253F3" w:rsidRPr="00953C4F">
              <w:t>70 dB/8 MHz</w:t>
            </w:r>
          </w:p>
        </w:tc>
      </w:tr>
    </w:tbl>
    <w:p w:rsidR="003253F3" w:rsidRPr="00953C4F" w:rsidRDefault="003253F3" w:rsidP="003253F3">
      <w:r w:rsidRPr="00953C4F">
        <w:t>Simulations have been run with 400 000 events. Interference criteria is C/(N+I).</w:t>
      </w:r>
    </w:p>
    <w:p w:rsidR="00FE5432" w:rsidRPr="00953C4F" w:rsidRDefault="00FE5432" w:rsidP="008722A9">
      <w:pPr>
        <w:pStyle w:val="Heading4"/>
        <w:rPr>
          <w:rStyle w:val="Emphasis"/>
          <w:lang w:val="en-GB"/>
        </w:rPr>
      </w:pPr>
      <w:bookmarkStart w:id="225" w:name="_Toc431380160"/>
      <w:r w:rsidRPr="00953C4F">
        <w:rPr>
          <w:rStyle w:val="Emphasis"/>
          <w:lang w:val="en-GB"/>
        </w:rPr>
        <w:lastRenderedPageBreak/>
        <w:t>Results for rooftop reception</w:t>
      </w:r>
      <w:bookmarkEnd w:id="225"/>
    </w:p>
    <w:p w:rsidR="00C91552" w:rsidRPr="00953C4F" w:rsidRDefault="005F6857" w:rsidP="009A2147">
      <w:pPr>
        <w:pStyle w:val="Caption"/>
        <w:keepNext/>
        <w:rPr>
          <w:lang w:val="en-GB"/>
        </w:rPr>
      </w:pPr>
      <w:r w:rsidRPr="00953C4F">
        <w:rPr>
          <w:lang w:val="en-GB"/>
        </w:rPr>
        <w:t xml:space="preserve">Table </w:t>
      </w:r>
      <w:r w:rsidRPr="00953C4F">
        <w:rPr>
          <w:lang w:val="en-GB"/>
        </w:rPr>
        <w:fldChar w:fldCharType="begin"/>
      </w:r>
      <w:r w:rsidRPr="00953C4F">
        <w:rPr>
          <w:lang w:val="en-GB"/>
        </w:rPr>
        <w:instrText xml:space="preserve"> SEQ Table \* ARABIC </w:instrText>
      </w:r>
      <w:r w:rsidRPr="00953C4F">
        <w:rPr>
          <w:lang w:val="en-GB"/>
        </w:rPr>
        <w:fldChar w:fldCharType="separate"/>
      </w:r>
      <w:r w:rsidR="003D460D">
        <w:rPr>
          <w:noProof/>
          <w:lang w:val="en-GB"/>
        </w:rPr>
        <w:t>48</w:t>
      </w:r>
      <w:r w:rsidRPr="00953C4F">
        <w:rPr>
          <w:lang w:val="en-GB"/>
        </w:rPr>
        <w:fldChar w:fldCharType="end"/>
      </w:r>
      <w:r w:rsidR="00E50D6F" w:rsidRPr="00953C4F">
        <w:rPr>
          <w:lang w:val="en-GB"/>
        </w:rPr>
        <w:t>:</w:t>
      </w:r>
      <w:r w:rsidRPr="00953C4F">
        <w:rPr>
          <w:lang w:val="en-GB"/>
        </w:rPr>
        <w:t xml:space="preserve"> Probability of interference to DTTB reception at DTTB cell edge</w:t>
      </w:r>
    </w:p>
    <w:tbl>
      <w:tblPr>
        <w:tblStyle w:val="ECCTable-redheader"/>
        <w:tblW w:w="10091" w:type="dxa"/>
        <w:tblInd w:w="0" w:type="dxa"/>
        <w:tblLook w:val="04A0" w:firstRow="1" w:lastRow="0" w:firstColumn="1" w:lastColumn="0" w:noHBand="0" w:noVBand="1"/>
      </w:tblPr>
      <w:tblGrid>
        <w:gridCol w:w="1811"/>
        <w:gridCol w:w="1676"/>
        <w:gridCol w:w="1701"/>
        <w:gridCol w:w="1559"/>
        <w:gridCol w:w="1559"/>
        <w:gridCol w:w="1785"/>
      </w:tblGrid>
      <w:tr w:rsidR="00660C15" w:rsidRPr="00953C4F" w:rsidTr="00E50D6F">
        <w:trPr>
          <w:cnfStyle w:val="100000000000" w:firstRow="1" w:lastRow="0" w:firstColumn="0" w:lastColumn="0" w:oddVBand="0" w:evenVBand="0" w:oddHBand="0" w:evenHBand="0" w:firstRowFirstColumn="0" w:firstRowLastColumn="0" w:lastRowFirstColumn="0" w:lastRowLastColumn="0"/>
          <w:trHeight w:val="615"/>
        </w:trPr>
        <w:tc>
          <w:tcPr>
            <w:tcW w:w="10091" w:type="dxa"/>
            <w:gridSpan w:val="6"/>
            <w:hideMark/>
          </w:tcPr>
          <w:p w:rsidR="00660C15" w:rsidRPr="00953C4F" w:rsidRDefault="00660C15" w:rsidP="009A2147">
            <w:pPr>
              <w:keepNext/>
            </w:pPr>
            <w:r w:rsidRPr="00953C4F">
              <w:t>Probability of interference to DTTB reception at the DTTB cell edge; PPDR 5 MHz UE interfering signals;</w:t>
            </w:r>
          </w:p>
        </w:tc>
      </w:tr>
      <w:tr w:rsidR="00660C15" w:rsidRPr="00953C4F" w:rsidTr="00E50D6F">
        <w:trPr>
          <w:trHeight w:val="315"/>
        </w:trPr>
        <w:tc>
          <w:tcPr>
            <w:tcW w:w="10091" w:type="dxa"/>
            <w:gridSpan w:val="6"/>
            <w:hideMark/>
          </w:tcPr>
          <w:p w:rsidR="00660C15" w:rsidRPr="00953C4F" w:rsidRDefault="00660C15" w:rsidP="00660C15">
            <w:r w:rsidRPr="00953C4F">
              <w:t>DTT-PPDR guard band  = 4 MHz; DTTB CH48 and ACS = 63 dB</w:t>
            </w:r>
          </w:p>
        </w:tc>
      </w:tr>
      <w:tr w:rsidR="00E50D6F" w:rsidRPr="00953C4F" w:rsidTr="00E50D6F">
        <w:trPr>
          <w:trHeight w:val="525"/>
        </w:trPr>
        <w:tc>
          <w:tcPr>
            <w:tcW w:w="1811" w:type="dxa"/>
            <w:hideMark/>
          </w:tcPr>
          <w:p w:rsidR="00660C15" w:rsidRPr="00953C4F" w:rsidRDefault="00660C15" w:rsidP="00660C15">
            <w:r w:rsidRPr="00953C4F">
              <w:t>UE density(1)</w:t>
            </w:r>
          </w:p>
        </w:tc>
        <w:tc>
          <w:tcPr>
            <w:tcW w:w="1676" w:type="dxa"/>
            <w:hideMark/>
          </w:tcPr>
          <w:p w:rsidR="00660C15" w:rsidRPr="00953C4F" w:rsidRDefault="00660C15" w:rsidP="00660C15">
            <w:r w:rsidRPr="00953C4F">
              <w:t>UE ACLR = 55</w:t>
            </w:r>
          </w:p>
        </w:tc>
        <w:tc>
          <w:tcPr>
            <w:tcW w:w="1701" w:type="dxa"/>
            <w:hideMark/>
          </w:tcPr>
          <w:p w:rsidR="00660C15" w:rsidRPr="00953C4F" w:rsidRDefault="00660C15" w:rsidP="00660C15">
            <w:r w:rsidRPr="00953C4F">
              <w:t>UE ACLR = 58</w:t>
            </w:r>
          </w:p>
        </w:tc>
        <w:tc>
          <w:tcPr>
            <w:tcW w:w="1559" w:type="dxa"/>
            <w:hideMark/>
          </w:tcPr>
          <w:p w:rsidR="00660C15" w:rsidRPr="00953C4F" w:rsidRDefault="00660C15" w:rsidP="00660C15">
            <w:r w:rsidRPr="00953C4F">
              <w:t>UE ACLR = 60</w:t>
            </w:r>
          </w:p>
        </w:tc>
        <w:tc>
          <w:tcPr>
            <w:tcW w:w="1559" w:type="dxa"/>
            <w:hideMark/>
          </w:tcPr>
          <w:p w:rsidR="00660C15" w:rsidRPr="00953C4F" w:rsidRDefault="00660C15" w:rsidP="00660C15">
            <w:r w:rsidRPr="00953C4F">
              <w:t>UE ACLR = 62</w:t>
            </w:r>
          </w:p>
        </w:tc>
        <w:tc>
          <w:tcPr>
            <w:tcW w:w="1785" w:type="dxa"/>
            <w:hideMark/>
          </w:tcPr>
          <w:p w:rsidR="00660C15" w:rsidRPr="00953C4F" w:rsidRDefault="00660C15" w:rsidP="00660C15">
            <w:r w:rsidRPr="00953C4F">
              <w:t>UE ACLR = 65</w:t>
            </w:r>
          </w:p>
        </w:tc>
      </w:tr>
      <w:tr w:rsidR="00E50D6F" w:rsidRPr="00953C4F" w:rsidTr="00E50D6F">
        <w:trPr>
          <w:trHeight w:val="525"/>
        </w:trPr>
        <w:tc>
          <w:tcPr>
            <w:tcW w:w="1811" w:type="dxa"/>
            <w:hideMark/>
          </w:tcPr>
          <w:p w:rsidR="00660C15" w:rsidRPr="00953C4F" w:rsidRDefault="00660C15" w:rsidP="00660C15">
            <w:r w:rsidRPr="00953C4F">
              <w:t>(UE/intervention)</w:t>
            </w:r>
          </w:p>
        </w:tc>
        <w:tc>
          <w:tcPr>
            <w:tcW w:w="1676" w:type="dxa"/>
            <w:hideMark/>
          </w:tcPr>
          <w:p w:rsidR="00660C15" w:rsidRPr="00953C4F" w:rsidRDefault="00660C15" w:rsidP="00660C15">
            <w:r w:rsidRPr="00953C4F">
              <w:t>dB/8MHz</w:t>
            </w:r>
          </w:p>
        </w:tc>
        <w:tc>
          <w:tcPr>
            <w:tcW w:w="1701" w:type="dxa"/>
            <w:hideMark/>
          </w:tcPr>
          <w:p w:rsidR="00660C15" w:rsidRPr="00953C4F" w:rsidRDefault="00660C15" w:rsidP="00660C15">
            <w:r w:rsidRPr="00953C4F">
              <w:t>dB/8MHz</w:t>
            </w:r>
          </w:p>
        </w:tc>
        <w:tc>
          <w:tcPr>
            <w:tcW w:w="1559" w:type="dxa"/>
            <w:hideMark/>
          </w:tcPr>
          <w:p w:rsidR="00660C15" w:rsidRPr="00953C4F" w:rsidRDefault="00660C15" w:rsidP="00660C15">
            <w:r w:rsidRPr="00953C4F">
              <w:t>dB/8MHz</w:t>
            </w:r>
          </w:p>
        </w:tc>
        <w:tc>
          <w:tcPr>
            <w:tcW w:w="1559" w:type="dxa"/>
            <w:hideMark/>
          </w:tcPr>
          <w:p w:rsidR="00660C15" w:rsidRPr="00953C4F" w:rsidRDefault="00660C15" w:rsidP="00660C15">
            <w:r w:rsidRPr="00953C4F">
              <w:t>dB/8MHz</w:t>
            </w:r>
          </w:p>
        </w:tc>
        <w:tc>
          <w:tcPr>
            <w:tcW w:w="1785" w:type="dxa"/>
            <w:hideMark/>
          </w:tcPr>
          <w:p w:rsidR="00660C15" w:rsidRPr="00953C4F" w:rsidRDefault="00660C15" w:rsidP="00660C15">
            <w:r w:rsidRPr="00953C4F">
              <w:t>dB/8MHz</w:t>
            </w:r>
          </w:p>
        </w:tc>
      </w:tr>
      <w:tr w:rsidR="00E50D6F" w:rsidRPr="00953C4F" w:rsidTr="00E50D6F">
        <w:trPr>
          <w:trHeight w:val="315"/>
        </w:trPr>
        <w:tc>
          <w:tcPr>
            <w:tcW w:w="1811" w:type="dxa"/>
            <w:hideMark/>
          </w:tcPr>
          <w:p w:rsidR="00660C15" w:rsidRPr="00953C4F" w:rsidRDefault="00660C15" w:rsidP="00660C15">
            <w:r w:rsidRPr="00953C4F">
              <w:t> </w:t>
            </w:r>
          </w:p>
        </w:tc>
        <w:tc>
          <w:tcPr>
            <w:tcW w:w="1676" w:type="dxa"/>
            <w:hideMark/>
          </w:tcPr>
          <w:p w:rsidR="00660C15" w:rsidRPr="00953C4F" w:rsidRDefault="00660C15" w:rsidP="00660C15">
            <w:proofErr w:type="spellStart"/>
            <w:r w:rsidRPr="00953C4F">
              <w:t>pI</w:t>
            </w:r>
            <w:proofErr w:type="spellEnd"/>
            <w:r w:rsidRPr="00953C4F">
              <w:t xml:space="preserve"> (%)</w:t>
            </w:r>
          </w:p>
        </w:tc>
        <w:tc>
          <w:tcPr>
            <w:tcW w:w="1701" w:type="dxa"/>
            <w:hideMark/>
          </w:tcPr>
          <w:p w:rsidR="00660C15" w:rsidRPr="00953C4F" w:rsidRDefault="00660C15" w:rsidP="00660C15">
            <w:proofErr w:type="spellStart"/>
            <w:r w:rsidRPr="00953C4F">
              <w:t>pI</w:t>
            </w:r>
            <w:proofErr w:type="spellEnd"/>
            <w:r w:rsidRPr="00953C4F">
              <w:t xml:space="preserve"> (%)</w:t>
            </w:r>
          </w:p>
        </w:tc>
        <w:tc>
          <w:tcPr>
            <w:tcW w:w="1559" w:type="dxa"/>
            <w:hideMark/>
          </w:tcPr>
          <w:p w:rsidR="00660C15" w:rsidRPr="00953C4F" w:rsidRDefault="00660C15" w:rsidP="00660C15">
            <w:proofErr w:type="spellStart"/>
            <w:r w:rsidRPr="00953C4F">
              <w:t>pI</w:t>
            </w:r>
            <w:proofErr w:type="spellEnd"/>
            <w:r w:rsidRPr="00953C4F">
              <w:t xml:space="preserve"> (%)</w:t>
            </w:r>
          </w:p>
        </w:tc>
        <w:tc>
          <w:tcPr>
            <w:tcW w:w="1559" w:type="dxa"/>
            <w:hideMark/>
          </w:tcPr>
          <w:p w:rsidR="00660C15" w:rsidRPr="00953C4F" w:rsidRDefault="00660C15" w:rsidP="00660C15">
            <w:proofErr w:type="spellStart"/>
            <w:r w:rsidRPr="00953C4F">
              <w:t>pI</w:t>
            </w:r>
            <w:proofErr w:type="spellEnd"/>
            <w:r w:rsidRPr="00953C4F">
              <w:t xml:space="preserve"> (%)</w:t>
            </w:r>
          </w:p>
        </w:tc>
        <w:tc>
          <w:tcPr>
            <w:tcW w:w="1785" w:type="dxa"/>
            <w:hideMark/>
          </w:tcPr>
          <w:p w:rsidR="00660C15" w:rsidRPr="00953C4F" w:rsidRDefault="00660C15" w:rsidP="00660C15">
            <w:proofErr w:type="spellStart"/>
            <w:r w:rsidRPr="00953C4F">
              <w:t>pI</w:t>
            </w:r>
            <w:proofErr w:type="spellEnd"/>
            <w:r w:rsidRPr="00953C4F">
              <w:t xml:space="preserve"> (%)</w:t>
            </w:r>
          </w:p>
        </w:tc>
      </w:tr>
      <w:tr w:rsidR="00E50D6F" w:rsidRPr="00953C4F" w:rsidTr="00E50D6F">
        <w:trPr>
          <w:trHeight w:val="315"/>
        </w:trPr>
        <w:tc>
          <w:tcPr>
            <w:tcW w:w="1811" w:type="dxa"/>
            <w:hideMark/>
          </w:tcPr>
          <w:p w:rsidR="00660C15" w:rsidRPr="00953C4F" w:rsidRDefault="00660C15" w:rsidP="00660C15">
            <w:r w:rsidRPr="00953C4F">
              <w:t>8</w:t>
            </w:r>
          </w:p>
        </w:tc>
        <w:tc>
          <w:tcPr>
            <w:tcW w:w="1676" w:type="dxa"/>
            <w:noWrap/>
            <w:hideMark/>
          </w:tcPr>
          <w:p w:rsidR="00660C15" w:rsidRPr="00953C4F" w:rsidRDefault="00660C15" w:rsidP="00660C15">
            <w:r w:rsidRPr="00953C4F">
              <w:t>0.0635</w:t>
            </w:r>
          </w:p>
        </w:tc>
        <w:tc>
          <w:tcPr>
            <w:tcW w:w="1701" w:type="dxa"/>
            <w:noWrap/>
            <w:hideMark/>
          </w:tcPr>
          <w:p w:rsidR="00660C15" w:rsidRPr="00953C4F" w:rsidRDefault="00660C15" w:rsidP="00660C15">
            <w:r w:rsidRPr="00953C4F">
              <w:t>0.0375</w:t>
            </w:r>
          </w:p>
        </w:tc>
        <w:tc>
          <w:tcPr>
            <w:tcW w:w="1559" w:type="dxa"/>
            <w:hideMark/>
          </w:tcPr>
          <w:p w:rsidR="00660C15" w:rsidRPr="00953C4F" w:rsidRDefault="00660C15" w:rsidP="00660C15">
            <w:r w:rsidRPr="00953C4F">
              <w:t>0.0266</w:t>
            </w:r>
          </w:p>
        </w:tc>
        <w:tc>
          <w:tcPr>
            <w:tcW w:w="1559" w:type="dxa"/>
            <w:hideMark/>
          </w:tcPr>
          <w:p w:rsidR="00660C15" w:rsidRPr="00953C4F" w:rsidRDefault="00660C15" w:rsidP="00660C15">
            <w:r w:rsidRPr="00953C4F">
              <w:t>0.019</w:t>
            </w:r>
          </w:p>
        </w:tc>
        <w:tc>
          <w:tcPr>
            <w:tcW w:w="1785" w:type="dxa"/>
            <w:hideMark/>
          </w:tcPr>
          <w:p w:rsidR="00660C15" w:rsidRPr="00953C4F" w:rsidRDefault="00660C15" w:rsidP="00660C15">
            <w:r w:rsidRPr="00953C4F">
              <w:t>0.0131</w:t>
            </w:r>
          </w:p>
        </w:tc>
      </w:tr>
      <w:tr w:rsidR="00E50D6F" w:rsidRPr="00953C4F" w:rsidTr="00E50D6F">
        <w:trPr>
          <w:trHeight w:val="315"/>
        </w:trPr>
        <w:tc>
          <w:tcPr>
            <w:tcW w:w="1811" w:type="dxa"/>
            <w:hideMark/>
          </w:tcPr>
          <w:p w:rsidR="00660C15" w:rsidRPr="00953C4F" w:rsidRDefault="00660C15" w:rsidP="00660C15">
            <w:r w:rsidRPr="00953C4F">
              <w:t>12</w:t>
            </w:r>
          </w:p>
        </w:tc>
        <w:tc>
          <w:tcPr>
            <w:tcW w:w="1676" w:type="dxa"/>
            <w:hideMark/>
          </w:tcPr>
          <w:p w:rsidR="00660C15" w:rsidRPr="00953C4F" w:rsidRDefault="00660C15" w:rsidP="00660C15">
            <w:r w:rsidRPr="00953C4F">
              <w:t>0.127</w:t>
            </w:r>
          </w:p>
        </w:tc>
        <w:tc>
          <w:tcPr>
            <w:tcW w:w="1701" w:type="dxa"/>
            <w:hideMark/>
          </w:tcPr>
          <w:p w:rsidR="00660C15" w:rsidRPr="00953C4F" w:rsidRDefault="00660C15" w:rsidP="00660C15">
            <w:r w:rsidRPr="00953C4F">
              <w:t>0.0756</w:t>
            </w:r>
          </w:p>
        </w:tc>
        <w:tc>
          <w:tcPr>
            <w:tcW w:w="1559" w:type="dxa"/>
            <w:hideMark/>
          </w:tcPr>
          <w:p w:rsidR="00660C15" w:rsidRPr="00953C4F" w:rsidRDefault="00660C15" w:rsidP="00660C15">
            <w:r w:rsidRPr="00953C4F">
              <w:t>0.0527</w:t>
            </w:r>
          </w:p>
        </w:tc>
        <w:tc>
          <w:tcPr>
            <w:tcW w:w="1559" w:type="dxa"/>
            <w:hideMark/>
          </w:tcPr>
          <w:p w:rsidR="00660C15" w:rsidRPr="00953C4F" w:rsidRDefault="00660C15" w:rsidP="00660C15">
            <w:r w:rsidRPr="00953C4F">
              <w:t>0.039</w:t>
            </w:r>
          </w:p>
        </w:tc>
        <w:tc>
          <w:tcPr>
            <w:tcW w:w="1785" w:type="dxa"/>
            <w:hideMark/>
          </w:tcPr>
          <w:p w:rsidR="00660C15" w:rsidRPr="00953C4F" w:rsidRDefault="00660C15" w:rsidP="00660C15">
            <w:r w:rsidRPr="00953C4F">
              <w:t>0.0294</w:t>
            </w:r>
          </w:p>
        </w:tc>
      </w:tr>
      <w:tr w:rsidR="00660C15" w:rsidRPr="00953C4F" w:rsidTr="00E50D6F">
        <w:trPr>
          <w:trHeight w:val="510"/>
        </w:trPr>
        <w:tc>
          <w:tcPr>
            <w:tcW w:w="10091" w:type="dxa"/>
            <w:gridSpan w:val="6"/>
            <w:hideMark/>
          </w:tcPr>
          <w:p w:rsidR="00660C15" w:rsidRPr="00953C4F" w:rsidRDefault="00660C15" w:rsidP="00660C15">
            <w:r w:rsidRPr="00953C4F">
              <w:t>1. It is understood that an active user equipment (UE) is transmitting. Therefore the densities given refer to the number of simultaneously transmitting UEs</w:t>
            </w:r>
          </w:p>
        </w:tc>
      </w:tr>
      <w:tr w:rsidR="00660C15" w:rsidRPr="00953C4F" w:rsidTr="00E50D6F">
        <w:trPr>
          <w:trHeight w:val="315"/>
        </w:trPr>
        <w:tc>
          <w:tcPr>
            <w:tcW w:w="10091" w:type="dxa"/>
            <w:gridSpan w:val="6"/>
            <w:hideMark/>
          </w:tcPr>
          <w:p w:rsidR="00660C15" w:rsidRPr="00953C4F" w:rsidRDefault="00660C15" w:rsidP="00660C15">
            <w:r w:rsidRPr="00953C4F">
              <w:t>2. ACLR in DTTB CH48</w:t>
            </w:r>
          </w:p>
        </w:tc>
      </w:tr>
    </w:tbl>
    <w:p w:rsidR="00C91552" w:rsidRPr="00953C4F" w:rsidRDefault="00C91552" w:rsidP="00C91552"/>
    <w:p w:rsidR="00FE5432" w:rsidRPr="00953C4F" w:rsidRDefault="00FE5432" w:rsidP="008722A9">
      <w:pPr>
        <w:pStyle w:val="Heading4"/>
        <w:rPr>
          <w:rStyle w:val="Emphasis"/>
          <w:lang w:val="en-GB"/>
        </w:rPr>
      </w:pPr>
      <w:bookmarkStart w:id="226" w:name="_Toc431380161"/>
      <w:r w:rsidRPr="00953C4F">
        <w:rPr>
          <w:rStyle w:val="Emphasis"/>
          <w:lang w:val="en-GB"/>
        </w:rPr>
        <w:t>Results for indoor reception</w:t>
      </w:r>
      <w:bookmarkEnd w:id="226"/>
    </w:p>
    <w:p w:rsidR="00C91552" w:rsidRPr="00953C4F" w:rsidRDefault="005F6857" w:rsidP="005F6857">
      <w:pPr>
        <w:pStyle w:val="Caption"/>
        <w:rPr>
          <w:lang w:val="en-GB"/>
        </w:rPr>
      </w:pPr>
      <w:r w:rsidRPr="00953C4F">
        <w:rPr>
          <w:lang w:val="en-GB"/>
        </w:rPr>
        <w:t xml:space="preserve">Table </w:t>
      </w:r>
      <w:r w:rsidRPr="00953C4F">
        <w:rPr>
          <w:lang w:val="en-GB"/>
        </w:rPr>
        <w:fldChar w:fldCharType="begin"/>
      </w:r>
      <w:r w:rsidRPr="00953C4F">
        <w:rPr>
          <w:lang w:val="en-GB"/>
        </w:rPr>
        <w:instrText xml:space="preserve"> SEQ Table \* ARABIC </w:instrText>
      </w:r>
      <w:r w:rsidRPr="00953C4F">
        <w:rPr>
          <w:lang w:val="en-GB"/>
        </w:rPr>
        <w:fldChar w:fldCharType="separate"/>
      </w:r>
      <w:r w:rsidR="003D460D">
        <w:rPr>
          <w:noProof/>
          <w:lang w:val="en-GB"/>
        </w:rPr>
        <w:t>49</w:t>
      </w:r>
      <w:r w:rsidRPr="00953C4F">
        <w:rPr>
          <w:lang w:val="en-GB"/>
        </w:rPr>
        <w:fldChar w:fldCharType="end"/>
      </w:r>
      <w:r w:rsidR="00C171CE" w:rsidRPr="00953C4F">
        <w:rPr>
          <w:lang w:val="en-GB"/>
        </w:rPr>
        <w:t>:</w:t>
      </w:r>
      <w:r w:rsidRPr="00953C4F">
        <w:rPr>
          <w:lang w:val="en-GB"/>
        </w:rPr>
        <w:t xml:space="preserve"> Probability of interference to DTTB indoor reception at DTTB cell edge</w:t>
      </w:r>
    </w:p>
    <w:tbl>
      <w:tblPr>
        <w:tblStyle w:val="ECCTable-redheader"/>
        <w:tblW w:w="0" w:type="auto"/>
        <w:tblInd w:w="0" w:type="dxa"/>
        <w:tblLook w:val="04A0" w:firstRow="1" w:lastRow="0" w:firstColumn="1" w:lastColumn="0" w:noHBand="0" w:noVBand="1"/>
      </w:tblPr>
      <w:tblGrid>
        <w:gridCol w:w="1500"/>
        <w:gridCol w:w="1671"/>
        <w:gridCol w:w="1671"/>
        <w:gridCol w:w="1671"/>
        <w:gridCol w:w="1671"/>
        <w:gridCol w:w="1671"/>
      </w:tblGrid>
      <w:tr w:rsidR="00660C15" w:rsidRPr="00953C4F" w:rsidTr="00F520B6">
        <w:trPr>
          <w:cnfStyle w:val="100000000000" w:firstRow="1" w:lastRow="0" w:firstColumn="0" w:lastColumn="0" w:oddVBand="0" w:evenVBand="0" w:oddHBand="0" w:evenHBand="0" w:firstRowFirstColumn="0" w:firstRowLastColumn="0" w:lastRowFirstColumn="0" w:lastRowLastColumn="0"/>
          <w:trHeight w:val="300"/>
        </w:trPr>
        <w:tc>
          <w:tcPr>
            <w:tcW w:w="0" w:type="auto"/>
            <w:gridSpan w:val="6"/>
            <w:hideMark/>
          </w:tcPr>
          <w:p w:rsidR="00660C15" w:rsidRPr="00953C4F" w:rsidRDefault="00660C15" w:rsidP="00660C15">
            <w:r w:rsidRPr="00953C4F">
              <w:t>Probability of interference to DTTB indoor reception at the DTTB cell edge; PPDR 5 MHz UE interfering signals indoor/outdoor;</w:t>
            </w:r>
          </w:p>
        </w:tc>
      </w:tr>
      <w:tr w:rsidR="00660C15" w:rsidRPr="00953C4F" w:rsidTr="00F520B6">
        <w:trPr>
          <w:trHeight w:val="315"/>
        </w:trPr>
        <w:tc>
          <w:tcPr>
            <w:tcW w:w="0" w:type="auto"/>
            <w:gridSpan w:val="6"/>
            <w:hideMark/>
          </w:tcPr>
          <w:p w:rsidR="00660C15" w:rsidRPr="00953C4F" w:rsidRDefault="00660C15" w:rsidP="00660C15">
            <w:r w:rsidRPr="00953C4F">
              <w:t>DTT-PPDR guard band = 4 MHz; DTTB CH48 and ACS = 63 dB</w:t>
            </w:r>
          </w:p>
        </w:tc>
      </w:tr>
      <w:tr w:rsidR="00660C15" w:rsidRPr="00953C4F" w:rsidTr="00F520B6">
        <w:trPr>
          <w:trHeight w:val="540"/>
        </w:trPr>
        <w:tc>
          <w:tcPr>
            <w:tcW w:w="0" w:type="auto"/>
            <w:hideMark/>
          </w:tcPr>
          <w:p w:rsidR="00660C15" w:rsidRPr="00953C4F" w:rsidRDefault="00660C15" w:rsidP="00660C15">
            <w:r w:rsidRPr="00953C4F">
              <w:t>UE density(1)</w:t>
            </w:r>
          </w:p>
        </w:tc>
        <w:tc>
          <w:tcPr>
            <w:tcW w:w="0" w:type="auto"/>
            <w:hideMark/>
          </w:tcPr>
          <w:p w:rsidR="00660C15" w:rsidRPr="00953C4F" w:rsidRDefault="00660C15" w:rsidP="00660C15">
            <w:r w:rsidRPr="00953C4F">
              <w:t>UE ACLR = 55</w:t>
            </w:r>
          </w:p>
        </w:tc>
        <w:tc>
          <w:tcPr>
            <w:tcW w:w="0" w:type="auto"/>
            <w:hideMark/>
          </w:tcPr>
          <w:p w:rsidR="00660C15" w:rsidRPr="00953C4F" w:rsidRDefault="00660C15" w:rsidP="00660C15">
            <w:r w:rsidRPr="00953C4F">
              <w:t>UE ACLR = 58</w:t>
            </w:r>
          </w:p>
        </w:tc>
        <w:tc>
          <w:tcPr>
            <w:tcW w:w="0" w:type="auto"/>
            <w:hideMark/>
          </w:tcPr>
          <w:p w:rsidR="00660C15" w:rsidRPr="00953C4F" w:rsidRDefault="00660C15" w:rsidP="00660C15">
            <w:r w:rsidRPr="00953C4F">
              <w:t>UE ACLR = 60</w:t>
            </w:r>
          </w:p>
        </w:tc>
        <w:tc>
          <w:tcPr>
            <w:tcW w:w="0" w:type="auto"/>
            <w:hideMark/>
          </w:tcPr>
          <w:p w:rsidR="00660C15" w:rsidRPr="00953C4F" w:rsidRDefault="00660C15" w:rsidP="00660C15">
            <w:r w:rsidRPr="00953C4F">
              <w:t>UE ACLR = 62</w:t>
            </w:r>
          </w:p>
        </w:tc>
        <w:tc>
          <w:tcPr>
            <w:tcW w:w="0" w:type="auto"/>
            <w:hideMark/>
          </w:tcPr>
          <w:p w:rsidR="00660C15" w:rsidRPr="00953C4F" w:rsidRDefault="00660C15" w:rsidP="00660C15">
            <w:r w:rsidRPr="00953C4F">
              <w:t>UE ACLR = 65</w:t>
            </w:r>
          </w:p>
        </w:tc>
      </w:tr>
      <w:tr w:rsidR="00660C15" w:rsidRPr="00953C4F" w:rsidTr="00F520B6">
        <w:trPr>
          <w:trHeight w:val="330"/>
        </w:trPr>
        <w:tc>
          <w:tcPr>
            <w:tcW w:w="0" w:type="auto"/>
            <w:hideMark/>
          </w:tcPr>
          <w:p w:rsidR="00660C15" w:rsidRPr="00953C4F" w:rsidRDefault="00660C15" w:rsidP="00660C15">
            <w:r w:rsidRPr="00953C4F">
              <w:t>(1/km2)</w:t>
            </w:r>
          </w:p>
        </w:tc>
        <w:tc>
          <w:tcPr>
            <w:tcW w:w="0" w:type="auto"/>
            <w:hideMark/>
          </w:tcPr>
          <w:p w:rsidR="00660C15" w:rsidRPr="00953C4F" w:rsidRDefault="00660C15" w:rsidP="00660C15">
            <w:r w:rsidRPr="00953C4F">
              <w:t>dB/8MHz</w:t>
            </w:r>
          </w:p>
        </w:tc>
        <w:tc>
          <w:tcPr>
            <w:tcW w:w="0" w:type="auto"/>
            <w:hideMark/>
          </w:tcPr>
          <w:p w:rsidR="00660C15" w:rsidRPr="00953C4F" w:rsidRDefault="00660C15" w:rsidP="00660C15">
            <w:r w:rsidRPr="00953C4F">
              <w:t>dB/8MHz</w:t>
            </w:r>
          </w:p>
        </w:tc>
        <w:tc>
          <w:tcPr>
            <w:tcW w:w="0" w:type="auto"/>
            <w:hideMark/>
          </w:tcPr>
          <w:p w:rsidR="00660C15" w:rsidRPr="00953C4F" w:rsidRDefault="00660C15" w:rsidP="00660C15">
            <w:r w:rsidRPr="00953C4F">
              <w:t>dB/8MHz</w:t>
            </w:r>
          </w:p>
        </w:tc>
        <w:tc>
          <w:tcPr>
            <w:tcW w:w="0" w:type="auto"/>
            <w:hideMark/>
          </w:tcPr>
          <w:p w:rsidR="00660C15" w:rsidRPr="00953C4F" w:rsidRDefault="00660C15" w:rsidP="00660C15">
            <w:r w:rsidRPr="00953C4F">
              <w:t>dB/8MHz</w:t>
            </w:r>
          </w:p>
        </w:tc>
        <w:tc>
          <w:tcPr>
            <w:tcW w:w="0" w:type="auto"/>
            <w:hideMark/>
          </w:tcPr>
          <w:p w:rsidR="00660C15" w:rsidRPr="00953C4F" w:rsidRDefault="00660C15" w:rsidP="00660C15">
            <w:r w:rsidRPr="00953C4F">
              <w:t>dB/8MHz</w:t>
            </w:r>
          </w:p>
        </w:tc>
      </w:tr>
      <w:tr w:rsidR="00660C15" w:rsidRPr="00953C4F" w:rsidTr="00F520B6">
        <w:trPr>
          <w:trHeight w:val="390"/>
        </w:trPr>
        <w:tc>
          <w:tcPr>
            <w:tcW w:w="0" w:type="auto"/>
            <w:hideMark/>
          </w:tcPr>
          <w:p w:rsidR="00660C15" w:rsidRPr="00953C4F" w:rsidRDefault="00660C15" w:rsidP="00660C15">
            <w:r w:rsidRPr="00953C4F">
              <w:t> </w:t>
            </w:r>
          </w:p>
        </w:tc>
        <w:tc>
          <w:tcPr>
            <w:tcW w:w="0" w:type="auto"/>
            <w:hideMark/>
          </w:tcPr>
          <w:p w:rsidR="00660C15" w:rsidRPr="00953C4F" w:rsidRDefault="00660C15" w:rsidP="00660C15">
            <w:proofErr w:type="spellStart"/>
            <w:r w:rsidRPr="00953C4F">
              <w:t>pI</w:t>
            </w:r>
            <w:proofErr w:type="spellEnd"/>
            <w:r w:rsidRPr="00953C4F">
              <w:t xml:space="preserve"> (%)</w:t>
            </w:r>
          </w:p>
        </w:tc>
        <w:tc>
          <w:tcPr>
            <w:tcW w:w="0" w:type="auto"/>
            <w:hideMark/>
          </w:tcPr>
          <w:p w:rsidR="00660C15" w:rsidRPr="00953C4F" w:rsidRDefault="00660C15" w:rsidP="00660C15">
            <w:proofErr w:type="spellStart"/>
            <w:r w:rsidRPr="00953C4F">
              <w:t>pI</w:t>
            </w:r>
            <w:proofErr w:type="spellEnd"/>
            <w:r w:rsidRPr="00953C4F">
              <w:t xml:space="preserve"> (%)</w:t>
            </w:r>
          </w:p>
        </w:tc>
        <w:tc>
          <w:tcPr>
            <w:tcW w:w="0" w:type="auto"/>
            <w:hideMark/>
          </w:tcPr>
          <w:p w:rsidR="00660C15" w:rsidRPr="00953C4F" w:rsidRDefault="00660C15" w:rsidP="00660C15">
            <w:proofErr w:type="spellStart"/>
            <w:r w:rsidRPr="00953C4F">
              <w:t>pI</w:t>
            </w:r>
            <w:proofErr w:type="spellEnd"/>
            <w:r w:rsidRPr="00953C4F">
              <w:t xml:space="preserve"> (%)</w:t>
            </w:r>
          </w:p>
        </w:tc>
        <w:tc>
          <w:tcPr>
            <w:tcW w:w="0" w:type="auto"/>
            <w:hideMark/>
          </w:tcPr>
          <w:p w:rsidR="00660C15" w:rsidRPr="00953C4F" w:rsidRDefault="00660C15" w:rsidP="00660C15">
            <w:proofErr w:type="spellStart"/>
            <w:r w:rsidRPr="00953C4F">
              <w:t>pI</w:t>
            </w:r>
            <w:proofErr w:type="spellEnd"/>
            <w:r w:rsidRPr="00953C4F">
              <w:t xml:space="preserve"> (%)</w:t>
            </w:r>
          </w:p>
        </w:tc>
        <w:tc>
          <w:tcPr>
            <w:tcW w:w="0" w:type="auto"/>
            <w:hideMark/>
          </w:tcPr>
          <w:p w:rsidR="00660C15" w:rsidRPr="00953C4F" w:rsidRDefault="00660C15" w:rsidP="00660C15">
            <w:proofErr w:type="spellStart"/>
            <w:r w:rsidRPr="00953C4F">
              <w:t>pI</w:t>
            </w:r>
            <w:proofErr w:type="spellEnd"/>
            <w:r w:rsidRPr="00953C4F">
              <w:t xml:space="preserve"> (%)</w:t>
            </w:r>
          </w:p>
        </w:tc>
      </w:tr>
      <w:tr w:rsidR="00660C15" w:rsidRPr="00953C4F" w:rsidTr="00F520B6">
        <w:trPr>
          <w:trHeight w:val="315"/>
        </w:trPr>
        <w:tc>
          <w:tcPr>
            <w:tcW w:w="0" w:type="auto"/>
            <w:hideMark/>
          </w:tcPr>
          <w:p w:rsidR="00660C15" w:rsidRPr="00953C4F" w:rsidRDefault="00660C15" w:rsidP="00660C15">
            <w:r w:rsidRPr="00953C4F">
              <w:t>8</w:t>
            </w:r>
          </w:p>
        </w:tc>
        <w:tc>
          <w:tcPr>
            <w:tcW w:w="0" w:type="auto"/>
            <w:hideMark/>
          </w:tcPr>
          <w:p w:rsidR="00660C15" w:rsidRPr="00953C4F" w:rsidRDefault="00660C15" w:rsidP="00660C15">
            <w:r w:rsidRPr="00953C4F">
              <w:t>0.135/0.013</w:t>
            </w:r>
          </w:p>
        </w:tc>
        <w:tc>
          <w:tcPr>
            <w:tcW w:w="0" w:type="auto"/>
            <w:hideMark/>
          </w:tcPr>
          <w:p w:rsidR="00660C15" w:rsidRPr="00953C4F" w:rsidRDefault="00660C15" w:rsidP="00660C15">
            <w:r w:rsidRPr="00953C4F">
              <w:t>0.097/0.009</w:t>
            </w:r>
          </w:p>
        </w:tc>
        <w:tc>
          <w:tcPr>
            <w:tcW w:w="0" w:type="auto"/>
            <w:hideMark/>
          </w:tcPr>
          <w:p w:rsidR="00660C15" w:rsidRPr="00953C4F" w:rsidRDefault="00660C15" w:rsidP="00660C15">
            <w:r w:rsidRPr="00953C4F">
              <w:t>0.077/0.006</w:t>
            </w:r>
          </w:p>
        </w:tc>
        <w:tc>
          <w:tcPr>
            <w:tcW w:w="0" w:type="auto"/>
            <w:hideMark/>
          </w:tcPr>
          <w:p w:rsidR="00660C15" w:rsidRPr="00953C4F" w:rsidRDefault="00660C15" w:rsidP="00660C15">
            <w:r w:rsidRPr="00953C4F">
              <w:t>0.066/0.003</w:t>
            </w:r>
          </w:p>
        </w:tc>
        <w:tc>
          <w:tcPr>
            <w:tcW w:w="0" w:type="auto"/>
            <w:hideMark/>
          </w:tcPr>
          <w:p w:rsidR="00660C15" w:rsidRPr="00953C4F" w:rsidRDefault="00660C15" w:rsidP="00660C15">
            <w:r w:rsidRPr="00953C4F">
              <w:t>0.057/0.003</w:t>
            </w:r>
          </w:p>
        </w:tc>
      </w:tr>
      <w:tr w:rsidR="00660C15" w:rsidRPr="00953C4F" w:rsidTr="00F520B6">
        <w:trPr>
          <w:trHeight w:val="315"/>
        </w:trPr>
        <w:tc>
          <w:tcPr>
            <w:tcW w:w="0" w:type="auto"/>
            <w:hideMark/>
          </w:tcPr>
          <w:p w:rsidR="00660C15" w:rsidRPr="00953C4F" w:rsidRDefault="00660C15" w:rsidP="00660C15">
            <w:r w:rsidRPr="00953C4F">
              <w:t>12</w:t>
            </w:r>
          </w:p>
        </w:tc>
        <w:tc>
          <w:tcPr>
            <w:tcW w:w="0" w:type="auto"/>
            <w:hideMark/>
          </w:tcPr>
          <w:p w:rsidR="00660C15" w:rsidRPr="00953C4F" w:rsidRDefault="00660C15" w:rsidP="00660C15">
            <w:r w:rsidRPr="00953C4F">
              <w:t>0.263/0.023</w:t>
            </w:r>
          </w:p>
        </w:tc>
        <w:tc>
          <w:tcPr>
            <w:tcW w:w="0" w:type="auto"/>
            <w:hideMark/>
          </w:tcPr>
          <w:p w:rsidR="00660C15" w:rsidRPr="00953C4F" w:rsidRDefault="00660C15" w:rsidP="00660C15">
            <w:r w:rsidRPr="00953C4F">
              <w:t>0.188/0.015</w:t>
            </w:r>
          </w:p>
        </w:tc>
        <w:tc>
          <w:tcPr>
            <w:tcW w:w="0" w:type="auto"/>
            <w:hideMark/>
          </w:tcPr>
          <w:p w:rsidR="00660C15" w:rsidRPr="00953C4F" w:rsidRDefault="00660C15" w:rsidP="00660C15">
            <w:r w:rsidRPr="00953C4F">
              <w:t>0.158/0.012</w:t>
            </w:r>
          </w:p>
        </w:tc>
        <w:tc>
          <w:tcPr>
            <w:tcW w:w="0" w:type="auto"/>
            <w:hideMark/>
          </w:tcPr>
          <w:p w:rsidR="00660C15" w:rsidRPr="00953C4F" w:rsidRDefault="00660C15" w:rsidP="00660C15">
            <w:r w:rsidRPr="00953C4F">
              <w:t>0.128/0.009</w:t>
            </w:r>
          </w:p>
        </w:tc>
        <w:tc>
          <w:tcPr>
            <w:tcW w:w="0" w:type="auto"/>
            <w:hideMark/>
          </w:tcPr>
          <w:p w:rsidR="00660C15" w:rsidRPr="00953C4F" w:rsidRDefault="00660C15" w:rsidP="00660C15">
            <w:r w:rsidRPr="00953C4F">
              <w:t>0.105/0.006</w:t>
            </w:r>
          </w:p>
        </w:tc>
      </w:tr>
      <w:tr w:rsidR="00660C15" w:rsidRPr="00953C4F" w:rsidTr="00F520B6">
        <w:trPr>
          <w:trHeight w:val="315"/>
        </w:trPr>
        <w:tc>
          <w:tcPr>
            <w:tcW w:w="0" w:type="auto"/>
            <w:gridSpan w:val="6"/>
            <w:hideMark/>
          </w:tcPr>
          <w:p w:rsidR="00660C15" w:rsidRPr="00953C4F" w:rsidRDefault="00660C15" w:rsidP="00660C15">
            <w:r w:rsidRPr="00953C4F">
              <w:t>1. It is understood that an active user equipment (UE) is transmitting. Therefore the densities given refer to the number of simultaneously transmitting UEs</w:t>
            </w:r>
          </w:p>
        </w:tc>
      </w:tr>
      <w:tr w:rsidR="00660C15" w:rsidRPr="00953C4F" w:rsidTr="00F520B6">
        <w:trPr>
          <w:trHeight w:val="330"/>
        </w:trPr>
        <w:tc>
          <w:tcPr>
            <w:tcW w:w="0" w:type="auto"/>
            <w:gridSpan w:val="6"/>
            <w:hideMark/>
          </w:tcPr>
          <w:p w:rsidR="00660C15" w:rsidRPr="00953C4F" w:rsidRDefault="00660C15" w:rsidP="00660C15">
            <w:r w:rsidRPr="00953C4F">
              <w:t>2. ACLR in DTTB CH48</w:t>
            </w:r>
          </w:p>
        </w:tc>
      </w:tr>
    </w:tbl>
    <w:p w:rsidR="00515C7B" w:rsidRPr="00953C4F" w:rsidRDefault="00C15F0C" w:rsidP="00515C7B">
      <w:pPr>
        <w:pStyle w:val="Heading3"/>
        <w:rPr>
          <w:lang w:val="en-GB"/>
        </w:rPr>
      </w:pPr>
      <w:bookmarkStart w:id="227" w:name="_Toc431380162"/>
      <w:r w:rsidRPr="00953C4F">
        <w:rPr>
          <w:lang w:val="en-GB"/>
        </w:rPr>
        <w:t>Monte Carlo analysis using SEAMCAT, method I</w:t>
      </w:r>
      <w:r w:rsidR="00FE5432" w:rsidRPr="00953C4F">
        <w:rPr>
          <w:lang w:val="en-GB"/>
        </w:rPr>
        <w:t>I</w:t>
      </w:r>
      <w:bookmarkEnd w:id="227"/>
    </w:p>
    <w:p w:rsidR="00985065" w:rsidRPr="00953C4F" w:rsidRDefault="00985065" w:rsidP="00985065">
      <w:r w:rsidRPr="00953C4F">
        <w:t xml:space="preserve">This scenario was simulated using SEAMCAT with the following assumptions, see </w:t>
      </w:r>
      <w:r w:rsidR="00384CC3" w:rsidRPr="00953C4F">
        <w:fldChar w:fldCharType="begin"/>
      </w:r>
      <w:r w:rsidR="00384CC3" w:rsidRPr="00953C4F">
        <w:instrText xml:space="preserve"> REF _Ref414827046 \h </w:instrText>
      </w:r>
      <w:r w:rsidR="00384CC3" w:rsidRPr="00953C4F">
        <w:fldChar w:fldCharType="separate"/>
      </w:r>
      <w:r w:rsidR="003D460D" w:rsidRPr="00953C4F">
        <w:t xml:space="preserve">Figure </w:t>
      </w:r>
      <w:r w:rsidR="003D460D">
        <w:rPr>
          <w:noProof/>
        </w:rPr>
        <w:t>39</w:t>
      </w:r>
      <w:r w:rsidR="00384CC3" w:rsidRPr="00953C4F">
        <w:fldChar w:fldCharType="end"/>
      </w:r>
      <w:r w:rsidR="00451B70" w:rsidRPr="00953C4F">
        <w:t xml:space="preserve"> </w:t>
      </w:r>
      <w:r w:rsidRPr="00953C4F">
        <w:t>below. It represents a realistic scenario:</w:t>
      </w:r>
    </w:p>
    <w:p w:rsidR="00985065" w:rsidRPr="00953C4F" w:rsidRDefault="00985065" w:rsidP="00985065">
      <w:pPr>
        <w:pStyle w:val="ECCBulletsLv1"/>
      </w:pPr>
      <w:r w:rsidRPr="00953C4F">
        <w:t>A receiving DTT antenna is dropped randomly within the DTT coverage area, y = 39.5</w:t>
      </w:r>
      <w:r w:rsidR="0072253B" w:rsidRPr="00953C4F">
        <w:t xml:space="preserve"> </w:t>
      </w:r>
      <w:r w:rsidRPr="00953C4F">
        <w:t>km</w:t>
      </w:r>
      <w:r w:rsidR="00E80A64" w:rsidRPr="00953C4F">
        <w:t>;</w:t>
      </w:r>
    </w:p>
    <w:p w:rsidR="00985065" w:rsidRPr="00953C4F" w:rsidRDefault="00985065" w:rsidP="00985065">
      <w:pPr>
        <w:pStyle w:val="ECCBulletsLv1"/>
      </w:pPr>
      <w:r w:rsidRPr="00953C4F">
        <w:lastRenderedPageBreak/>
        <w:t>PPDR handheld UEs and PPDR vehicle mounted UEs are dropped randomly within a distance from the receiving DTT antenna, x</w:t>
      </w:r>
      <w:r w:rsidR="0072253B" w:rsidRPr="00953C4F">
        <w:t xml:space="preserve"> </w:t>
      </w:r>
      <w:r w:rsidRPr="00953C4F">
        <w:t>=</w:t>
      </w:r>
      <w:r w:rsidR="0072253B" w:rsidRPr="00953C4F">
        <w:t xml:space="preserve"> </w:t>
      </w:r>
      <w:r w:rsidRPr="00953C4F">
        <w:t>50</w:t>
      </w:r>
      <w:r w:rsidR="0072253B" w:rsidRPr="00953C4F">
        <w:t xml:space="preserve"> </w:t>
      </w:r>
      <w:r w:rsidRPr="00953C4F">
        <w:t>m. This corresponds to a number of users active at the event</w:t>
      </w:r>
      <w:r w:rsidR="00E80A64" w:rsidRPr="00953C4F">
        <w:t>;</w:t>
      </w:r>
    </w:p>
    <w:p w:rsidR="009341D5" w:rsidRPr="00953C4F" w:rsidRDefault="009341D5" w:rsidP="00985065">
      <w:pPr>
        <w:pStyle w:val="ECCBulletsLv1"/>
      </w:pPr>
      <w:r w:rsidRPr="00953C4F">
        <w:t>The UEs use power control</w:t>
      </w:r>
      <w:r w:rsidR="00E80A64" w:rsidRPr="00953C4F">
        <w:t>.</w:t>
      </w:r>
    </w:p>
    <w:p w:rsidR="00985065" w:rsidRPr="00953C4F" w:rsidRDefault="00985065" w:rsidP="00985065"/>
    <w:p w:rsidR="00985065" w:rsidRPr="00953C4F" w:rsidRDefault="00985065" w:rsidP="00985065"/>
    <w:p w:rsidR="00985065" w:rsidRPr="00953C4F" w:rsidRDefault="00985065" w:rsidP="00985065">
      <w:r w:rsidRPr="00953C4F">
        <w:rPr>
          <w:noProof/>
          <w:lang w:val="da-DK" w:eastAsia="da-DK"/>
        </w:rPr>
        <w:drawing>
          <wp:inline distT="0" distB="0" distL="0" distR="0" wp14:anchorId="6A1177D0" wp14:editId="3B2E4EB7">
            <wp:extent cx="5135911" cy="2137993"/>
            <wp:effectExtent l="0" t="0" r="762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38185" cy="2138939"/>
                    </a:xfrm>
                    <a:prstGeom prst="rect">
                      <a:avLst/>
                    </a:prstGeom>
                    <a:noFill/>
                  </pic:spPr>
                </pic:pic>
              </a:graphicData>
            </a:graphic>
          </wp:inline>
        </w:drawing>
      </w:r>
    </w:p>
    <w:p w:rsidR="00985065" w:rsidRPr="00953C4F" w:rsidRDefault="00985065" w:rsidP="00985065"/>
    <w:p w:rsidR="00985065" w:rsidRPr="00953C4F" w:rsidRDefault="00384CC3" w:rsidP="00384CC3">
      <w:pPr>
        <w:pStyle w:val="Caption"/>
        <w:rPr>
          <w:lang w:val="en-GB"/>
        </w:rPr>
      </w:pPr>
      <w:bookmarkStart w:id="228" w:name="_Ref414827046"/>
      <w:r w:rsidRPr="00953C4F">
        <w:rPr>
          <w:lang w:val="en-GB"/>
        </w:rPr>
        <w:t xml:space="preserve">Figure </w:t>
      </w:r>
      <w:r w:rsidRPr="00953C4F">
        <w:rPr>
          <w:lang w:val="en-GB"/>
        </w:rPr>
        <w:fldChar w:fldCharType="begin"/>
      </w:r>
      <w:r w:rsidRPr="00953C4F">
        <w:rPr>
          <w:lang w:val="en-GB"/>
        </w:rPr>
        <w:instrText xml:space="preserve"> SEQ Figure \* ARABIC </w:instrText>
      </w:r>
      <w:r w:rsidRPr="00953C4F">
        <w:rPr>
          <w:lang w:val="en-GB"/>
        </w:rPr>
        <w:fldChar w:fldCharType="separate"/>
      </w:r>
      <w:r w:rsidR="003D460D">
        <w:rPr>
          <w:noProof/>
          <w:lang w:val="en-GB"/>
        </w:rPr>
        <w:t>39</w:t>
      </w:r>
      <w:r w:rsidRPr="00953C4F">
        <w:rPr>
          <w:lang w:val="en-GB"/>
        </w:rPr>
        <w:fldChar w:fldCharType="end"/>
      </w:r>
      <w:bookmarkEnd w:id="228"/>
      <w:r w:rsidRPr="00953C4F">
        <w:rPr>
          <w:lang w:val="en-GB"/>
        </w:rPr>
        <w:t xml:space="preserve">: </w:t>
      </w:r>
      <w:r w:rsidR="00985065" w:rsidRPr="00953C4F">
        <w:rPr>
          <w:lang w:val="en-GB"/>
        </w:rPr>
        <w:t>Set-up of PPDR interference to DTT (SEAMCAT simulations, method II)</w:t>
      </w:r>
    </w:p>
    <w:p w:rsidR="00985065" w:rsidRPr="00953C4F" w:rsidRDefault="00985065" w:rsidP="00985065">
      <w:r w:rsidRPr="00953C4F">
        <w:t>The interference probabilities are given below for various ACLR values, where the minimum follows the ETSI standard.</w:t>
      </w:r>
    </w:p>
    <w:p w:rsidR="00985065" w:rsidRPr="00953C4F" w:rsidRDefault="00985065" w:rsidP="00D15D10">
      <w:r w:rsidRPr="00953C4F">
        <w:t xml:space="preserve">The </w:t>
      </w:r>
      <w:r w:rsidR="00D15D10" w:rsidRPr="00953C4F">
        <w:fldChar w:fldCharType="begin"/>
      </w:r>
      <w:r w:rsidR="00D15D10" w:rsidRPr="00953C4F">
        <w:instrText xml:space="preserve"> REF _Ref429739958 \h </w:instrText>
      </w:r>
      <w:r w:rsidR="00D15D10" w:rsidRPr="00953C4F">
        <w:fldChar w:fldCharType="separate"/>
      </w:r>
      <w:r w:rsidR="003D460D" w:rsidRPr="00953C4F">
        <w:t xml:space="preserve">Table </w:t>
      </w:r>
      <w:r w:rsidR="003D460D">
        <w:rPr>
          <w:noProof/>
        </w:rPr>
        <w:t>50</w:t>
      </w:r>
      <w:r w:rsidR="00D15D10" w:rsidRPr="00953C4F">
        <w:fldChar w:fldCharType="end"/>
      </w:r>
      <w:r w:rsidR="00D15D10" w:rsidRPr="00953C4F">
        <w:t xml:space="preserve"> below</w:t>
      </w:r>
      <w:r w:rsidRPr="00953C4F">
        <w:t xml:space="preserve"> includes the probability of interference from a LTE PPDR UE within 698-703 MHz into channel 48. 5 RBs are allocated for each device, e.g. 5 RBs are allocated on the 1 device scenario, while transmissions occupy 25 RBs in the 5 devices case. In addition, the 5 RBs transmissions are randomly allocated within the channel bandwidth. For example, the 5 RBs transmissions for the 1 device scenario are randomly placed within the LTE carrier (always adjacent). </w:t>
      </w:r>
    </w:p>
    <w:p w:rsidR="00985065" w:rsidRPr="00953C4F" w:rsidRDefault="00985065" w:rsidP="00985065">
      <w:r w:rsidRPr="00953C4F">
        <w:t>As a simplification, the ACLR is constant independent of position of UL RBs within the E-UTRA channel. In a real scenario, the ACLR increases with the offset from the UL allocation. Thus, emissions below 694 MHz from a 5 RBs allocation at the highest frequencies of the carrier will be lower than those from a 5 RBs transmission at the lowest frequencies.</w:t>
      </w:r>
    </w:p>
    <w:p w:rsidR="00985065" w:rsidRPr="00953C4F" w:rsidRDefault="00985065" w:rsidP="00985065">
      <w:pPr>
        <w:pStyle w:val="Caption"/>
        <w:rPr>
          <w:lang w:val="en-GB"/>
        </w:rPr>
      </w:pPr>
      <w:bookmarkStart w:id="229" w:name="_Ref429739958"/>
      <w:r w:rsidRPr="00953C4F">
        <w:rPr>
          <w:lang w:val="en-GB"/>
        </w:rPr>
        <w:t xml:space="preserve">Table </w:t>
      </w:r>
      <w:r w:rsidR="00B91DB0" w:rsidRPr="00953C4F">
        <w:rPr>
          <w:lang w:val="en-GB"/>
        </w:rPr>
        <w:fldChar w:fldCharType="begin"/>
      </w:r>
      <w:r w:rsidR="00B91DB0" w:rsidRPr="00953C4F">
        <w:rPr>
          <w:lang w:val="en-GB"/>
        </w:rPr>
        <w:instrText xml:space="preserve"> SEQ Table \* ARABIC </w:instrText>
      </w:r>
      <w:r w:rsidR="00B91DB0" w:rsidRPr="00953C4F">
        <w:rPr>
          <w:lang w:val="en-GB"/>
        </w:rPr>
        <w:fldChar w:fldCharType="separate"/>
      </w:r>
      <w:r w:rsidR="003D460D">
        <w:rPr>
          <w:noProof/>
          <w:lang w:val="en-GB"/>
        </w:rPr>
        <w:t>50</w:t>
      </w:r>
      <w:r w:rsidR="00B91DB0" w:rsidRPr="00953C4F">
        <w:rPr>
          <w:lang w:val="en-GB"/>
        </w:rPr>
        <w:fldChar w:fldCharType="end"/>
      </w:r>
      <w:bookmarkEnd w:id="229"/>
      <w:r w:rsidR="00660C15" w:rsidRPr="00953C4F">
        <w:rPr>
          <w:lang w:val="en-GB"/>
        </w:rPr>
        <w:t>:</w:t>
      </w:r>
      <w:r w:rsidRPr="00953C4F">
        <w:rPr>
          <w:lang w:val="en-GB"/>
        </w:rPr>
        <w:t xml:space="preserve"> Interference probability for PPDR handheld UE interfering DTT rooftop reception</w:t>
      </w:r>
    </w:p>
    <w:tbl>
      <w:tblPr>
        <w:tblStyle w:val="ECCTable-redheader"/>
        <w:tblW w:w="0" w:type="auto"/>
        <w:tblInd w:w="0" w:type="dxa"/>
        <w:tblLook w:val="01E0" w:firstRow="1" w:lastRow="1" w:firstColumn="1" w:lastColumn="1" w:noHBand="0" w:noVBand="0"/>
      </w:tblPr>
      <w:tblGrid>
        <w:gridCol w:w="2376"/>
        <w:gridCol w:w="1560"/>
        <w:gridCol w:w="1701"/>
        <w:gridCol w:w="1559"/>
      </w:tblGrid>
      <w:tr w:rsidR="00985065" w:rsidRPr="00953C4F" w:rsidTr="00C171CE">
        <w:trPr>
          <w:cnfStyle w:val="100000000000" w:firstRow="1" w:lastRow="0" w:firstColumn="0" w:lastColumn="0" w:oddVBand="0" w:evenVBand="0" w:oddHBand="0" w:evenHBand="0" w:firstRowFirstColumn="0" w:firstRowLastColumn="0" w:lastRowFirstColumn="0" w:lastRowLastColumn="0"/>
        </w:trPr>
        <w:tc>
          <w:tcPr>
            <w:tcW w:w="2376" w:type="dxa"/>
            <w:vMerge w:val="restart"/>
          </w:tcPr>
          <w:p w:rsidR="00985065" w:rsidRPr="00953C4F" w:rsidRDefault="00985065" w:rsidP="00985065">
            <w:r w:rsidRPr="00953C4F">
              <w:t>UE ACLR (dB/8 MHz)</w:t>
            </w:r>
          </w:p>
        </w:tc>
        <w:tc>
          <w:tcPr>
            <w:tcW w:w="4820" w:type="dxa"/>
            <w:gridSpan w:val="3"/>
          </w:tcPr>
          <w:p w:rsidR="00985065" w:rsidRPr="00953C4F" w:rsidRDefault="00985065" w:rsidP="00985065">
            <w:r w:rsidRPr="00953C4F">
              <w:t>CHANNEL 48</w:t>
            </w:r>
          </w:p>
        </w:tc>
      </w:tr>
      <w:tr w:rsidR="00985065" w:rsidRPr="00953C4F" w:rsidTr="00C171CE">
        <w:tc>
          <w:tcPr>
            <w:tcW w:w="2376" w:type="dxa"/>
            <w:vMerge/>
          </w:tcPr>
          <w:p w:rsidR="00985065" w:rsidRPr="00953C4F" w:rsidRDefault="00985065" w:rsidP="00985065"/>
        </w:tc>
        <w:tc>
          <w:tcPr>
            <w:tcW w:w="4820" w:type="dxa"/>
            <w:gridSpan w:val="3"/>
          </w:tcPr>
          <w:p w:rsidR="00985065" w:rsidRPr="00953C4F" w:rsidRDefault="00985065" w:rsidP="00660C15">
            <w:pPr>
              <w:pStyle w:val="ECCTableHeaderredfont"/>
            </w:pPr>
            <w:r w:rsidRPr="00953C4F">
              <w:t>Number of handheld devices</w:t>
            </w:r>
          </w:p>
        </w:tc>
      </w:tr>
      <w:tr w:rsidR="00985065" w:rsidRPr="00953C4F" w:rsidTr="00C171CE">
        <w:tc>
          <w:tcPr>
            <w:tcW w:w="2376" w:type="dxa"/>
            <w:vMerge/>
          </w:tcPr>
          <w:p w:rsidR="00985065" w:rsidRPr="00953C4F" w:rsidRDefault="00985065" w:rsidP="00985065"/>
        </w:tc>
        <w:tc>
          <w:tcPr>
            <w:tcW w:w="1560" w:type="dxa"/>
          </w:tcPr>
          <w:p w:rsidR="00985065" w:rsidRPr="00953C4F" w:rsidRDefault="00985065" w:rsidP="00660C15">
            <w:pPr>
              <w:pStyle w:val="ECCTableHeaderredfont"/>
            </w:pPr>
            <w:r w:rsidRPr="00953C4F">
              <w:t>1 device</w:t>
            </w:r>
          </w:p>
        </w:tc>
        <w:tc>
          <w:tcPr>
            <w:tcW w:w="1701" w:type="dxa"/>
          </w:tcPr>
          <w:p w:rsidR="00985065" w:rsidRPr="00953C4F" w:rsidRDefault="00985065" w:rsidP="00660C15">
            <w:pPr>
              <w:pStyle w:val="ECCTableHeaderredfont"/>
            </w:pPr>
            <w:r w:rsidRPr="00953C4F">
              <w:t>2 devices</w:t>
            </w:r>
          </w:p>
        </w:tc>
        <w:tc>
          <w:tcPr>
            <w:tcW w:w="1559" w:type="dxa"/>
          </w:tcPr>
          <w:p w:rsidR="00985065" w:rsidRPr="00953C4F" w:rsidRDefault="00985065" w:rsidP="00660C15">
            <w:pPr>
              <w:pStyle w:val="ECCTableHeaderredfont"/>
            </w:pPr>
            <w:r w:rsidRPr="00953C4F">
              <w:t>5 devices</w:t>
            </w:r>
          </w:p>
        </w:tc>
      </w:tr>
      <w:tr w:rsidR="00985065" w:rsidRPr="00953C4F" w:rsidTr="00C171CE">
        <w:tc>
          <w:tcPr>
            <w:tcW w:w="2376" w:type="dxa"/>
          </w:tcPr>
          <w:p w:rsidR="00985065" w:rsidRPr="00953C4F" w:rsidRDefault="00985065" w:rsidP="00985065">
            <w:r w:rsidRPr="00953C4F">
              <w:t>35</w:t>
            </w:r>
          </w:p>
        </w:tc>
        <w:tc>
          <w:tcPr>
            <w:tcW w:w="1560" w:type="dxa"/>
          </w:tcPr>
          <w:p w:rsidR="00985065" w:rsidRPr="00953C4F" w:rsidRDefault="00985065" w:rsidP="00985065">
            <w:r w:rsidRPr="00953C4F">
              <w:t>11.9</w:t>
            </w:r>
            <w:r w:rsidR="005C1CCE" w:rsidRPr="00953C4F">
              <w:t xml:space="preserve"> </w:t>
            </w:r>
            <w:r w:rsidRPr="00953C4F">
              <w:t>%</w:t>
            </w:r>
          </w:p>
        </w:tc>
        <w:tc>
          <w:tcPr>
            <w:tcW w:w="1701" w:type="dxa"/>
          </w:tcPr>
          <w:p w:rsidR="00985065" w:rsidRPr="00953C4F" w:rsidRDefault="00985065" w:rsidP="00022DC0">
            <w:r w:rsidRPr="00953C4F">
              <w:t>21</w:t>
            </w:r>
            <w:r w:rsidR="00022DC0" w:rsidRPr="00953C4F">
              <w:t>.</w:t>
            </w:r>
            <w:r w:rsidRPr="00953C4F">
              <w:t>66</w:t>
            </w:r>
            <w:r w:rsidR="005C1CCE" w:rsidRPr="00953C4F">
              <w:t xml:space="preserve"> </w:t>
            </w:r>
            <w:r w:rsidRPr="00953C4F">
              <w:t>%</w:t>
            </w:r>
          </w:p>
        </w:tc>
        <w:tc>
          <w:tcPr>
            <w:tcW w:w="1559" w:type="dxa"/>
          </w:tcPr>
          <w:p w:rsidR="00985065" w:rsidRPr="00953C4F" w:rsidRDefault="00985065" w:rsidP="00022DC0">
            <w:r w:rsidRPr="00953C4F">
              <w:t>38</w:t>
            </w:r>
            <w:r w:rsidR="00022DC0" w:rsidRPr="00953C4F">
              <w:t>.</w:t>
            </w:r>
            <w:r w:rsidRPr="00953C4F">
              <w:t>95</w:t>
            </w:r>
            <w:r w:rsidR="005C1CCE" w:rsidRPr="00953C4F">
              <w:t xml:space="preserve"> </w:t>
            </w:r>
            <w:r w:rsidRPr="00953C4F">
              <w:t>%</w:t>
            </w:r>
          </w:p>
        </w:tc>
      </w:tr>
      <w:tr w:rsidR="00985065" w:rsidRPr="00953C4F" w:rsidTr="00C171CE">
        <w:tc>
          <w:tcPr>
            <w:tcW w:w="2376" w:type="dxa"/>
          </w:tcPr>
          <w:p w:rsidR="00985065" w:rsidRPr="00953C4F" w:rsidRDefault="00985065" w:rsidP="00985065">
            <w:r w:rsidRPr="00953C4F">
              <w:t>50</w:t>
            </w:r>
          </w:p>
        </w:tc>
        <w:tc>
          <w:tcPr>
            <w:tcW w:w="1560" w:type="dxa"/>
          </w:tcPr>
          <w:p w:rsidR="00985065" w:rsidRPr="00953C4F" w:rsidRDefault="00985065" w:rsidP="00985065">
            <w:r w:rsidRPr="00953C4F">
              <w:t>1.69</w:t>
            </w:r>
            <w:r w:rsidR="005C1CCE" w:rsidRPr="00953C4F">
              <w:t xml:space="preserve"> </w:t>
            </w:r>
            <w:r w:rsidRPr="00953C4F">
              <w:t>%</w:t>
            </w:r>
          </w:p>
        </w:tc>
        <w:tc>
          <w:tcPr>
            <w:tcW w:w="1701" w:type="dxa"/>
          </w:tcPr>
          <w:p w:rsidR="00985065" w:rsidRPr="00953C4F" w:rsidRDefault="00985065" w:rsidP="00022DC0">
            <w:r w:rsidRPr="00953C4F">
              <w:t>3</w:t>
            </w:r>
            <w:r w:rsidR="00022DC0" w:rsidRPr="00953C4F">
              <w:t>.</w:t>
            </w:r>
            <w:r w:rsidRPr="00953C4F">
              <w:t>30</w:t>
            </w:r>
            <w:r w:rsidR="005C1CCE" w:rsidRPr="00953C4F">
              <w:t xml:space="preserve"> </w:t>
            </w:r>
            <w:r w:rsidRPr="00953C4F">
              <w:t>%</w:t>
            </w:r>
          </w:p>
        </w:tc>
        <w:tc>
          <w:tcPr>
            <w:tcW w:w="1559" w:type="dxa"/>
          </w:tcPr>
          <w:p w:rsidR="00985065" w:rsidRPr="00953C4F" w:rsidRDefault="00985065" w:rsidP="00022DC0">
            <w:r w:rsidRPr="00953C4F">
              <w:t>7</w:t>
            </w:r>
            <w:r w:rsidR="00022DC0" w:rsidRPr="00953C4F">
              <w:t>.</w:t>
            </w:r>
            <w:r w:rsidRPr="00953C4F">
              <w:t>41</w:t>
            </w:r>
            <w:r w:rsidR="005C1CCE" w:rsidRPr="00953C4F">
              <w:t xml:space="preserve"> </w:t>
            </w:r>
            <w:r w:rsidRPr="00953C4F">
              <w:t>%</w:t>
            </w:r>
          </w:p>
        </w:tc>
      </w:tr>
      <w:tr w:rsidR="00985065" w:rsidRPr="00953C4F" w:rsidTr="00C171CE">
        <w:tc>
          <w:tcPr>
            <w:tcW w:w="2376" w:type="dxa"/>
          </w:tcPr>
          <w:p w:rsidR="00985065" w:rsidRPr="00953C4F" w:rsidRDefault="00985065" w:rsidP="00985065">
            <w:r w:rsidRPr="00953C4F">
              <w:t>60</w:t>
            </w:r>
          </w:p>
        </w:tc>
        <w:tc>
          <w:tcPr>
            <w:tcW w:w="1560" w:type="dxa"/>
          </w:tcPr>
          <w:p w:rsidR="00985065" w:rsidRPr="00953C4F" w:rsidRDefault="00985065" w:rsidP="00022DC0">
            <w:r w:rsidRPr="00953C4F">
              <w:t>0</w:t>
            </w:r>
            <w:r w:rsidR="00022DC0" w:rsidRPr="00953C4F">
              <w:t>.</w:t>
            </w:r>
            <w:r w:rsidRPr="00953C4F">
              <w:t>33</w:t>
            </w:r>
            <w:r w:rsidR="005C1CCE" w:rsidRPr="00953C4F">
              <w:t xml:space="preserve"> </w:t>
            </w:r>
            <w:r w:rsidRPr="00953C4F">
              <w:t>%</w:t>
            </w:r>
          </w:p>
        </w:tc>
        <w:tc>
          <w:tcPr>
            <w:tcW w:w="1701" w:type="dxa"/>
          </w:tcPr>
          <w:p w:rsidR="00985065" w:rsidRPr="00953C4F" w:rsidRDefault="00985065" w:rsidP="00022DC0">
            <w:r w:rsidRPr="00953C4F">
              <w:t>0</w:t>
            </w:r>
            <w:r w:rsidR="00022DC0" w:rsidRPr="00953C4F">
              <w:t>.</w:t>
            </w:r>
            <w:r w:rsidRPr="00953C4F">
              <w:t>81</w:t>
            </w:r>
            <w:r w:rsidR="005C1CCE" w:rsidRPr="00953C4F">
              <w:t xml:space="preserve"> </w:t>
            </w:r>
            <w:r w:rsidRPr="00953C4F">
              <w:t>%</w:t>
            </w:r>
          </w:p>
        </w:tc>
        <w:tc>
          <w:tcPr>
            <w:tcW w:w="1559" w:type="dxa"/>
          </w:tcPr>
          <w:p w:rsidR="00985065" w:rsidRPr="00953C4F" w:rsidRDefault="00985065" w:rsidP="00022DC0">
            <w:r w:rsidRPr="00953C4F">
              <w:t>1</w:t>
            </w:r>
            <w:r w:rsidR="00022DC0" w:rsidRPr="00953C4F">
              <w:t>.</w:t>
            </w:r>
            <w:r w:rsidRPr="00953C4F">
              <w:t>80</w:t>
            </w:r>
            <w:r w:rsidR="005C1CCE" w:rsidRPr="00953C4F">
              <w:t xml:space="preserve"> </w:t>
            </w:r>
            <w:r w:rsidRPr="00953C4F">
              <w:t>%</w:t>
            </w:r>
          </w:p>
        </w:tc>
      </w:tr>
      <w:tr w:rsidR="00985065" w:rsidRPr="00953C4F" w:rsidTr="00C171CE">
        <w:tc>
          <w:tcPr>
            <w:tcW w:w="2376" w:type="dxa"/>
          </w:tcPr>
          <w:p w:rsidR="00985065" w:rsidRPr="00953C4F" w:rsidRDefault="00985065" w:rsidP="00985065">
            <w:r w:rsidRPr="00953C4F">
              <w:t>65</w:t>
            </w:r>
          </w:p>
        </w:tc>
        <w:tc>
          <w:tcPr>
            <w:tcW w:w="1560" w:type="dxa"/>
          </w:tcPr>
          <w:p w:rsidR="00985065" w:rsidRPr="00953C4F" w:rsidRDefault="00985065" w:rsidP="00022DC0">
            <w:r w:rsidRPr="00953C4F">
              <w:t>0</w:t>
            </w:r>
            <w:r w:rsidR="00022DC0" w:rsidRPr="00953C4F">
              <w:t>.</w:t>
            </w:r>
            <w:r w:rsidRPr="00953C4F">
              <w:t>16</w:t>
            </w:r>
            <w:r w:rsidR="005C1CCE" w:rsidRPr="00953C4F">
              <w:t xml:space="preserve"> </w:t>
            </w:r>
            <w:r w:rsidRPr="00953C4F">
              <w:t>%</w:t>
            </w:r>
          </w:p>
        </w:tc>
        <w:tc>
          <w:tcPr>
            <w:tcW w:w="1701" w:type="dxa"/>
          </w:tcPr>
          <w:p w:rsidR="00985065" w:rsidRPr="00953C4F" w:rsidRDefault="00985065" w:rsidP="00022DC0">
            <w:r w:rsidRPr="00953C4F">
              <w:t>0</w:t>
            </w:r>
            <w:r w:rsidR="00022DC0" w:rsidRPr="00953C4F">
              <w:t>.</w:t>
            </w:r>
            <w:r w:rsidRPr="00953C4F">
              <w:t>46</w:t>
            </w:r>
            <w:r w:rsidR="005C1CCE" w:rsidRPr="00953C4F">
              <w:t xml:space="preserve"> </w:t>
            </w:r>
            <w:r w:rsidRPr="00953C4F">
              <w:t>%</w:t>
            </w:r>
          </w:p>
        </w:tc>
        <w:tc>
          <w:tcPr>
            <w:tcW w:w="1559" w:type="dxa"/>
          </w:tcPr>
          <w:p w:rsidR="00985065" w:rsidRPr="00953C4F" w:rsidRDefault="00985065" w:rsidP="00022DC0">
            <w:r w:rsidRPr="00953C4F">
              <w:t>0</w:t>
            </w:r>
            <w:r w:rsidR="00022DC0" w:rsidRPr="00953C4F">
              <w:t>.</w:t>
            </w:r>
            <w:r w:rsidRPr="00953C4F">
              <w:t>90</w:t>
            </w:r>
            <w:r w:rsidR="005C1CCE" w:rsidRPr="00953C4F">
              <w:t xml:space="preserve"> </w:t>
            </w:r>
            <w:r w:rsidRPr="00953C4F">
              <w:t>%</w:t>
            </w:r>
          </w:p>
        </w:tc>
      </w:tr>
      <w:tr w:rsidR="00985065" w:rsidRPr="00953C4F" w:rsidTr="00C171CE">
        <w:tc>
          <w:tcPr>
            <w:tcW w:w="2376" w:type="dxa"/>
          </w:tcPr>
          <w:p w:rsidR="00985065" w:rsidRPr="00953C4F" w:rsidRDefault="00985065" w:rsidP="00985065">
            <w:r w:rsidRPr="00953C4F">
              <w:t>70</w:t>
            </w:r>
          </w:p>
        </w:tc>
        <w:tc>
          <w:tcPr>
            <w:tcW w:w="1560" w:type="dxa"/>
          </w:tcPr>
          <w:p w:rsidR="00985065" w:rsidRPr="00953C4F" w:rsidRDefault="00985065" w:rsidP="00022DC0">
            <w:r w:rsidRPr="00953C4F">
              <w:t>0</w:t>
            </w:r>
            <w:r w:rsidR="00022DC0" w:rsidRPr="00953C4F">
              <w:t>.</w:t>
            </w:r>
            <w:r w:rsidRPr="00953C4F">
              <w:t>13</w:t>
            </w:r>
            <w:r w:rsidR="005C1CCE" w:rsidRPr="00953C4F">
              <w:t xml:space="preserve"> </w:t>
            </w:r>
            <w:r w:rsidRPr="00953C4F">
              <w:t>%</w:t>
            </w:r>
          </w:p>
        </w:tc>
        <w:tc>
          <w:tcPr>
            <w:tcW w:w="1701" w:type="dxa"/>
          </w:tcPr>
          <w:p w:rsidR="00985065" w:rsidRPr="00953C4F" w:rsidRDefault="00985065" w:rsidP="00022DC0">
            <w:r w:rsidRPr="00953C4F">
              <w:t>0</w:t>
            </w:r>
            <w:r w:rsidR="00022DC0" w:rsidRPr="00953C4F">
              <w:t>.</w:t>
            </w:r>
            <w:r w:rsidRPr="00953C4F">
              <w:t>31</w:t>
            </w:r>
            <w:r w:rsidR="005C1CCE" w:rsidRPr="00953C4F">
              <w:t xml:space="preserve"> </w:t>
            </w:r>
            <w:r w:rsidRPr="00953C4F">
              <w:t>%</w:t>
            </w:r>
          </w:p>
        </w:tc>
        <w:tc>
          <w:tcPr>
            <w:tcW w:w="1559" w:type="dxa"/>
          </w:tcPr>
          <w:p w:rsidR="00985065" w:rsidRPr="00953C4F" w:rsidRDefault="00985065" w:rsidP="00022DC0">
            <w:r w:rsidRPr="00953C4F">
              <w:t>0</w:t>
            </w:r>
            <w:r w:rsidR="00022DC0" w:rsidRPr="00953C4F">
              <w:t>.</w:t>
            </w:r>
            <w:r w:rsidRPr="00953C4F">
              <w:t>74</w:t>
            </w:r>
            <w:r w:rsidR="005C1CCE" w:rsidRPr="00953C4F">
              <w:t xml:space="preserve"> </w:t>
            </w:r>
            <w:r w:rsidRPr="00953C4F">
              <w:t>%</w:t>
            </w:r>
          </w:p>
        </w:tc>
      </w:tr>
    </w:tbl>
    <w:p w:rsidR="00985065" w:rsidRPr="00953C4F" w:rsidRDefault="00985065" w:rsidP="00985065">
      <w:r w:rsidRPr="00953C4F">
        <w:lastRenderedPageBreak/>
        <w:t xml:space="preserve">The probability of interference is around 11 % (1 device), 21 % (2 devices) and 39 % (5 devices) for channel 48, when the UEs fulfil the ACLR requirement according to the ETSI Harmonized Standard. This probability decreases below 5 % for an ACLR of 50 dB or larger for the most common PPDR use case of 1 device as well as for the 2 devices scenario. The later reflects an incident, which can happen at occasions. Further ACLR improvement does not decrease the probability of interference considerably.  </w:t>
      </w:r>
    </w:p>
    <w:p w:rsidR="00985065" w:rsidRPr="00953C4F" w:rsidRDefault="00985065" w:rsidP="00985065">
      <w:r w:rsidRPr="00953C4F">
        <w:t xml:space="preserve">For the less common scenario of 5 active devices, the probability of interference is above 5 % for ACLR of 50 </w:t>
      </w:r>
      <w:proofErr w:type="spellStart"/>
      <w:r w:rsidRPr="00953C4F">
        <w:t>dB.</w:t>
      </w:r>
      <w:proofErr w:type="spellEnd"/>
    </w:p>
    <w:p w:rsidR="00FE5432" w:rsidRPr="00953C4F" w:rsidRDefault="00FE5432" w:rsidP="00FE5432">
      <w:pPr>
        <w:pStyle w:val="Heading3"/>
        <w:rPr>
          <w:lang w:val="en-GB"/>
        </w:rPr>
      </w:pPr>
      <w:bookmarkStart w:id="230" w:name="_Toc431380163"/>
      <w:r w:rsidRPr="00953C4F">
        <w:rPr>
          <w:lang w:val="en-GB"/>
        </w:rPr>
        <w:t>Monte Carlo analysis (non-SEAMCAT), method III</w:t>
      </w:r>
      <w:bookmarkEnd w:id="230"/>
    </w:p>
    <w:p w:rsidR="009A132C" w:rsidRPr="00953C4F" w:rsidRDefault="009A132C" w:rsidP="009A132C">
      <w:r w:rsidRPr="00953C4F">
        <w:t>The footprint analysis in this section provides detailed information about local interference effects when it is assumed that interferers and victims are located in close vicinity. For broadcast protection purposes, the local interference effects are important and need to be analysed. The analysis in this chapter assumes UEs transmitting at maximum power, while it is recognized that LTE networks use power control and thus a UE will transmit at different power depending on the distance to its serving cell. In addition, a constant ACLR is assumed, while in practice ACLR will be equal or lower than the simulated value depending on the UL RB allocation and position.</w:t>
      </w:r>
    </w:p>
    <w:p w:rsidR="00DB0DB9" w:rsidRPr="00953C4F" w:rsidRDefault="00DB0DB9" w:rsidP="00DB0DB9">
      <w:r w:rsidRPr="00953C4F">
        <w:t>In this section we consider the UE's local interference structure and extent in detail, using the characteristics of PPDR UEs transmitting at maximum output power as the calculation basis. Monte Carlo simulation is used to calculate IP resulting when PPDR UEs are located in close vicinity (about 100 m) of the victim DTT receiver.</w:t>
      </w:r>
    </w:p>
    <w:p w:rsidR="005C1CCE" w:rsidRPr="00953C4F" w:rsidRDefault="005C1CCE" w:rsidP="005C1CCE">
      <w:r w:rsidRPr="00953C4F">
        <w:t>We also consider the local interference effects of multiple PPDR UEs operating in a limited area for an extended period of time, for example in the case of an 'emergency event'. In this case, the emergency vehicles arrive on the scene and are considered stationary during the course of the event.</w:t>
      </w:r>
    </w:p>
    <w:p w:rsidR="005C1CCE" w:rsidRPr="00953C4F" w:rsidRDefault="005C1CCE" w:rsidP="005C1CCE">
      <w:r w:rsidRPr="00953C4F">
        <w:t>This analysis enables comparison between the effect of a PPDR UE and that of a commercial LTE UE to ensure that no LTE system causes greater interference footprint than for commercial LTE UE in the 700 band.</w:t>
      </w:r>
    </w:p>
    <w:p w:rsidR="00E10F9C" w:rsidRPr="00953C4F" w:rsidRDefault="00E10F9C" w:rsidP="008722A9">
      <w:pPr>
        <w:pStyle w:val="Heading4"/>
        <w:rPr>
          <w:lang w:val="en-GB"/>
        </w:rPr>
      </w:pPr>
      <w:bookmarkStart w:id="231" w:name="_Toc431380164"/>
      <w:r w:rsidRPr="00953C4F">
        <w:rPr>
          <w:lang w:val="en-GB"/>
        </w:rPr>
        <w:t>M</w:t>
      </w:r>
      <w:r w:rsidR="00543139" w:rsidRPr="00953C4F">
        <w:rPr>
          <w:lang w:val="en-GB"/>
        </w:rPr>
        <w:t>odel and method</w:t>
      </w:r>
      <w:bookmarkEnd w:id="231"/>
    </w:p>
    <w:p w:rsidR="00E10F9C" w:rsidRPr="00953C4F" w:rsidRDefault="00E10F9C" w:rsidP="00E10F9C">
      <w:r w:rsidRPr="00953C4F">
        <w:t>MC simulations are carried out to determine the extent of interference near an 'event' where a number of PPDR UEs are used in a limited area.</w:t>
      </w:r>
    </w:p>
    <w:p w:rsidR="00E10F9C" w:rsidRPr="00953C4F" w:rsidRDefault="00E10F9C" w:rsidP="00E35353">
      <w:r w:rsidRPr="00953C4F">
        <w:t xml:space="preserve">The geometry of the situation is shown schematically in </w:t>
      </w:r>
      <w:r w:rsidR="00E35353" w:rsidRPr="00953C4F">
        <w:fldChar w:fldCharType="begin"/>
      </w:r>
      <w:r w:rsidR="00E35353" w:rsidRPr="00953C4F">
        <w:instrText xml:space="preserve"> REF _Ref414827100 \h </w:instrText>
      </w:r>
      <w:r w:rsidR="00E35353" w:rsidRPr="00953C4F">
        <w:fldChar w:fldCharType="separate"/>
      </w:r>
      <w:r w:rsidR="003D460D" w:rsidRPr="00953C4F">
        <w:t xml:space="preserve">Figure </w:t>
      </w:r>
      <w:r w:rsidR="003D460D">
        <w:rPr>
          <w:noProof/>
        </w:rPr>
        <w:t>40</w:t>
      </w:r>
      <w:r w:rsidR="00E35353" w:rsidRPr="00953C4F">
        <w:fldChar w:fldCharType="end"/>
      </w:r>
      <w:r w:rsidRPr="00953C4F">
        <w:t>.</w:t>
      </w:r>
    </w:p>
    <w:p w:rsidR="00E10F9C" w:rsidRPr="00953C4F" w:rsidRDefault="00E10F9C" w:rsidP="00E10F9C">
      <w:r w:rsidRPr="00953C4F">
        <w:t>The large square represents the area where interference is to be calculated. It has dimensions 100 m x 100 m. The small points within the large square represent the grid of points at which the interference calculations are to be carried out. DTT receiving antennas at the points are located at 10 m height and are assumed to be pointing towards the right.</w:t>
      </w:r>
    </w:p>
    <w:p w:rsidR="00E10F9C" w:rsidRPr="00953C4F" w:rsidRDefault="00E10F9C" w:rsidP="00E10F9C">
      <w:r w:rsidRPr="00953C4F">
        <w:t xml:space="preserve">At the </w:t>
      </w:r>
      <w:proofErr w:type="spellStart"/>
      <w:r w:rsidRPr="00953C4F">
        <w:t>center</w:t>
      </w:r>
      <w:proofErr w:type="spellEnd"/>
      <w:r w:rsidRPr="00953C4F">
        <w:t xml:space="preserve"> of the large square is a smaller, dashed-line square having dimensions 50 m x 50 m, which represents the 'event' area. The small stars within the small square represent the interfering UEs. During the course of the simulations the UEs will have random positions within the small square.  </w:t>
      </w:r>
    </w:p>
    <w:p w:rsidR="00E10F9C" w:rsidRPr="00953C4F" w:rsidRDefault="009A3B84" w:rsidP="009A3B84">
      <w:pPr>
        <w:pStyle w:val="ECCFiguregraphcentered"/>
        <w:rPr>
          <w:noProof w:val="0"/>
          <w:lang w:val="en-GB"/>
        </w:rPr>
      </w:pPr>
      <w:r w:rsidRPr="00953C4F">
        <w:rPr>
          <w:lang w:val="da-DK" w:eastAsia="da-DK"/>
        </w:rPr>
        <w:lastRenderedPageBreak/>
        <w:drawing>
          <wp:inline distT="0" distB="0" distL="0" distR="0" wp14:anchorId="7A8E8863" wp14:editId="491329DD">
            <wp:extent cx="2786380" cy="1828800"/>
            <wp:effectExtent l="0" t="0" r="0" b="0"/>
            <wp:docPr id="6400" name="Image 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2786380" cy="1828800"/>
                    </a:xfrm>
                    <a:prstGeom prst="rect">
                      <a:avLst/>
                    </a:prstGeom>
                    <a:noFill/>
                    <a:ln>
                      <a:noFill/>
                    </a:ln>
                  </pic:spPr>
                </pic:pic>
              </a:graphicData>
            </a:graphic>
          </wp:inline>
        </w:drawing>
      </w:r>
    </w:p>
    <w:p w:rsidR="00E35353" w:rsidRPr="00953C4F" w:rsidRDefault="00E35353" w:rsidP="00E35353">
      <w:pPr>
        <w:pStyle w:val="Caption"/>
        <w:rPr>
          <w:lang w:val="en-GB" w:eastAsia="de-DE"/>
        </w:rPr>
      </w:pPr>
      <w:bookmarkStart w:id="232" w:name="_Ref414827100"/>
      <w:r w:rsidRPr="00953C4F">
        <w:rPr>
          <w:lang w:val="en-GB"/>
        </w:rPr>
        <w:t xml:space="preserve">Figure </w:t>
      </w:r>
      <w:r w:rsidRPr="00953C4F">
        <w:rPr>
          <w:lang w:val="en-GB"/>
        </w:rPr>
        <w:fldChar w:fldCharType="begin"/>
      </w:r>
      <w:r w:rsidRPr="00953C4F">
        <w:rPr>
          <w:lang w:val="en-GB"/>
        </w:rPr>
        <w:instrText xml:space="preserve"> SEQ Figure \* ARABIC </w:instrText>
      </w:r>
      <w:r w:rsidRPr="00953C4F">
        <w:rPr>
          <w:lang w:val="en-GB"/>
        </w:rPr>
        <w:fldChar w:fldCharType="separate"/>
      </w:r>
      <w:r w:rsidR="003D460D">
        <w:rPr>
          <w:noProof/>
          <w:lang w:val="en-GB"/>
        </w:rPr>
        <w:t>40</w:t>
      </w:r>
      <w:r w:rsidRPr="00953C4F">
        <w:rPr>
          <w:lang w:val="en-GB"/>
        </w:rPr>
        <w:fldChar w:fldCharType="end"/>
      </w:r>
      <w:bookmarkEnd w:id="232"/>
      <w:r w:rsidRPr="00953C4F">
        <w:rPr>
          <w:lang w:val="en-GB"/>
        </w:rPr>
        <w:t>: Geometry of the situation</w:t>
      </w:r>
    </w:p>
    <w:p w:rsidR="00E10F9C" w:rsidRPr="00953C4F" w:rsidRDefault="00E10F9C" w:rsidP="00E10F9C">
      <w:r w:rsidRPr="00953C4F">
        <w:t>The calculation area (100 m x 100 m) is assumed to correspond to the DTT coverage edge, i.e., location probability, LP = 95</w:t>
      </w:r>
      <w:r w:rsidR="005C1CCE" w:rsidRPr="00953C4F">
        <w:t xml:space="preserve"> </w:t>
      </w:r>
      <w:r w:rsidRPr="00953C4F">
        <w:t>% in the presence of noise only; this is taken to mean that the interference probability, IP, at each point is IPN = 5</w:t>
      </w:r>
      <w:r w:rsidR="005C1CCE" w:rsidRPr="00953C4F">
        <w:t xml:space="preserve"> </w:t>
      </w:r>
      <w:r w:rsidRPr="00953C4F">
        <w:t>%. For the present calculations, the DTT reception points were placed in a grid at regular 2 m intervals. The UEs, from trial to trial were placed randomly within the central 50 m x 50 m 'event' area.</w:t>
      </w:r>
    </w:p>
    <w:p w:rsidR="00E10F9C" w:rsidRPr="00953C4F" w:rsidRDefault="00E10F9C" w:rsidP="00E10F9C">
      <w:r w:rsidRPr="00953C4F">
        <w:t>For each DTT point, 100</w:t>
      </w:r>
      <w:r w:rsidR="00022DC0" w:rsidRPr="00953C4F">
        <w:t xml:space="preserve"> </w:t>
      </w:r>
      <w:r w:rsidRPr="00953C4F">
        <w:t>000</w:t>
      </w:r>
      <w:r w:rsidR="00022DC0" w:rsidRPr="00953C4F">
        <w:t xml:space="preserve"> </w:t>
      </w:r>
      <w:r w:rsidRPr="00953C4F">
        <w:t xml:space="preserve">000 simulations were carried out. The wanted DTT signal and the interfering UE signals follow a Gaussian distribution with </w:t>
      </w:r>
      <w:r w:rsidRPr="00953C4F">
        <w:sym w:font="Symbol" w:char="F073"/>
      </w:r>
      <w:r w:rsidRPr="00953C4F">
        <w:t xml:space="preserve">DTT = 5.5 dB and </w:t>
      </w:r>
      <w:r w:rsidRPr="00953C4F">
        <w:sym w:font="Symbol" w:char="F073"/>
      </w:r>
      <w:r w:rsidRPr="00953C4F">
        <w:t xml:space="preserve">UE calculated according to the </w:t>
      </w:r>
      <w:proofErr w:type="spellStart"/>
      <w:r w:rsidRPr="00953C4F">
        <w:t>Hata</w:t>
      </w:r>
      <w:proofErr w:type="spellEnd"/>
      <w:r w:rsidRPr="00953C4F">
        <w:t xml:space="preserve"> propagation model, respectively.</w:t>
      </w:r>
    </w:p>
    <w:p w:rsidR="00E10F9C" w:rsidRPr="00953C4F" w:rsidRDefault="00E10F9C" w:rsidP="00E10F9C">
      <w:r w:rsidRPr="00953C4F">
        <w:t xml:space="preserve">In the presence of UE interference, the interference probability, IP(N+UE), is calculated at each DTT point taking into account noise and UE interference, power summed. The increased interference is given by the difference: </w:t>
      </w:r>
      <w:r w:rsidRPr="00953C4F">
        <w:sym w:font="Symbol" w:char="F044"/>
      </w:r>
      <w:r w:rsidRPr="00953C4F">
        <w:t>IP = IP(N+UE) - IPN.</w:t>
      </w:r>
    </w:p>
    <w:p w:rsidR="005C1CCE" w:rsidRPr="00953C4F" w:rsidRDefault="005C1CCE" w:rsidP="005C1CCE">
      <w:r w:rsidRPr="00953C4F">
        <w:t>The ΔIP is a proxy value that is used to measure the interference footprint. Then matching the ΔIP with a one obtained from a reference case ensures that the interference footprints are similar.</w:t>
      </w:r>
    </w:p>
    <w:p w:rsidR="00E10F9C" w:rsidRPr="00953C4F" w:rsidRDefault="00E10F9C" w:rsidP="008722A9">
      <w:pPr>
        <w:pStyle w:val="Heading4"/>
        <w:rPr>
          <w:lang w:val="en-GB"/>
        </w:rPr>
      </w:pPr>
      <w:bookmarkStart w:id="233" w:name="_Toc431380165"/>
      <w:r w:rsidRPr="00953C4F">
        <w:rPr>
          <w:lang w:val="en-GB"/>
        </w:rPr>
        <w:t>P</w:t>
      </w:r>
      <w:r w:rsidR="00543139" w:rsidRPr="00953C4F">
        <w:rPr>
          <w:lang w:val="en-GB"/>
        </w:rPr>
        <w:t>arameters</w:t>
      </w:r>
      <w:bookmarkEnd w:id="233"/>
    </w:p>
    <w:p w:rsidR="00E10F9C" w:rsidRPr="00953C4F" w:rsidRDefault="00E10F9C" w:rsidP="00CB085E">
      <w:r w:rsidRPr="00953C4F">
        <w:t>We consider PPDR UEs operating in the 700 MHz band with 5 MHz bandwidth. Two types of UE are considered (</w:t>
      </w:r>
      <w:r w:rsidR="00CB085E" w:rsidRPr="00953C4F">
        <w:fldChar w:fldCharType="begin"/>
      </w:r>
      <w:r w:rsidR="00CB085E" w:rsidRPr="00953C4F">
        <w:instrText xml:space="preserve"> REF _Ref414829734 \h </w:instrText>
      </w:r>
      <w:r w:rsidR="00CB085E" w:rsidRPr="00953C4F">
        <w:fldChar w:fldCharType="separate"/>
      </w:r>
      <w:r w:rsidR="003D460D" w:rsidRPr="00953C4F">
        <w:t xml:space="preserve">Table </w:t>
      </w:r>
      <w:r w:rsidR="003D460D">
        <w:rPr>
          <w:noProof/>
        </w:rPr>
        <w:t>51</w:t>
      </w:r>
      <w:r w:rsidR="00CB085E" w:rsidRPr="00953C4F">
        <w:fldChar w:fldCharType="end"/>
      </w:r>
      <w:r w:rsidRPr="00953C4F">
        <w:t>):</w:t>
      </w:r>
    </w:p>
    <w:p w:rsidR="00E10F9C" w:rsidRPr="00953C4F" w:rsidRDefault="00E10F9C" w:rsidP="009A3B84">
      <w:pPr>
        <w:pStyle w:val="ECCBulletsLv1"/>
      </w:pPr>
      <w:r w:rsidRPr="00953C4F">
        <w:t xml:space="preserve">vehicular PPDR UE units operating at 1.5 m height and with </w:t>
      </w:r>
      <w:proofErr w:type="spellStart"/>
      <w:r w:rsidR="001B0CBF" w:rsidRPr="00953C4F">
        <w:t>e.i.r.p</w:t>
      </w:r>
      <w:proofErr w:type="spellEnd"/>
      <w:r w:rsidR="001B0CBF" w:rsidRPr="00953C4F">
        <w:t>.</w:t>
      </w:r>
      <w:r w:rsidRPr="00953C4F">
        <w:t xml:space="preserve"> level of 23 </w:t>
      </w:r>
      <w:proofErr w:type="spellStart"/>
      <w:r w:rsidRPr="00953C4F">
        <w:t>dBm</w:t>
      </w:r>
      <w:proofErr w:type="spellEnd"/>
      <w:r w:rsidRPr="00953C4F">
        <w:t xml:space="preserve"> and</w:t>
      </w:r>
    </w:p>
    <w:p w:rsidR="00E10F9C" w:rsidRPr="00953C4F" w:rsidRDefault="00E10F9C" w:rsidP="009A3B84">
      <w:pPr>
        <w:pStyle w:val="ECCBulletsLv1"/>
      </w:pPr>
      <w:r w:rsidRPr="00953C4F">
        <w:t>hand</w:t>
      </w:r>
      <w:r w:rsidR="009544E8" w:rsidRPr="00953C4F">
        <w:t xml:space="preserve"> </w:t>
      </w:r>
      <w:r w:rsidRPr="00953C4F">
        <w:t xml:space="preserve">held PPDR UE units operating at 1.5 m height and with 20 </w:t>
      </w:r>
      <w:proofErr w:type="spellStart"/>
      <w:r w:rsidRPr="00953C4F">
        <w:t>dBm</w:t>
      </w:r>
      <w:proofErr w:type="spellEnd"/>
      <w:r w:rsidRPr="00953C4F">
        <w:t xml:space="preserve"> </w:t>
      </w:r>
      <w:proofErr w:type="spellStart"/>
      <w:r w:rsidR="001B0CBF" w:rsidRPr="00953C4F">
        <w:t>e.i.r.p</w:t>
      </w:r>
      <w:proofErr w:type="spellEnd"/>
      <w:r w:rsidR="001B0CBF" w:rsidRPr="00953C4F">
        <w:t>.</w:t>
      </w:r>
    </w:p>
    <w:p w:rsidR="00CB085E" w:rsidRPr="00953C4F" w:rsidRDefault="00CB085E" w:rsidP="00BC5F84">
      <w:pPr>
        <w:pStyle w:val="Caption"/>
        <w:keepNext/>
        <w:rPr>
          <w:lang w:val="en-GB"/>
        </w:rPr>
      </w:pPr>
      <w:bookmarkStart w:id="234" w:name="_Ref414829734"/>
      <w:r w:rsidRPr="00953C4F">
        <w:rPr>
          <w:lang w:val="en-GB"/>
        </w:rPr>
        <w:t xml:space="preserve">Table </w:t>
      </w:r>
      <w:r w:rsidRPr="00953C4F">
        <w:rPr>
          <w:lang w:val="en-GB"/>
        </w:rPr>
        <w:fldChar w:fldCharType="begin"/>
      </w:r>
      <w:r w:rsidRPr="00953C4F">
        <w:rPr>
          <w:lang w:val="en-GB"/>
        </w:rPr>
        <w:instrText xml:space="preserve"> SEQ Table \* ARABIC </w:instrText>
      </w:r>
      <w:r w:rsidRPr="00953C4F">
        <w:rPr>
          <w:lang w:val="en-GB"/>
        </w:rPr>
        <w:fldChar w:fldCharType="separate"/>
      </w:r>
      <w:r w:rsidR="003D460D">
        <w:rPr>
          <w:noProof/>
          <w:lang w:val="en-GB"/>
        </w:rPr>
        <w:t>51</w:t>
      </w:r>
      <w:r w:rsidRPr="00953C4F">
        <w:rPr>
          <w:lang w:val="en-GB"/>
        </w:rPr>
        <w:fldChar w:fldCharType="end"/>
      </w:r>
      <w:bookmarkEnd w:id="234"/>
      <w:r w:rsidRPr="00953C4F">
        <w:rPr>
          <w:lang w:val="en-GB"/>
        </w:rPr>
        <w:t>: The parameters for the 700 PPDR UE simulation (all calculation are made at 690 MHz)</w:t>
      </w:r>
    </w:p>
    <w:tbl>
      <w:tblPr>
        <w:tblStyle w:val="ECCTable-redheader"/>
        <w:tblW w:w="0" w:type="auto"/>
        <w:tblInd w:w="0" w:type="dxa"/>
        <w:tblLook w:val="04A0" w:firstRow="1" w:lastRow="0" w:firstColumn="1" w:lastColumn="0" w:noHBand="0" w:noVBand="1"/>
      </w:tblPr>
      <w:tblGrid>
        <w:gridCol w:w="1759"/>
        <w:gridCol w:w="702"/>
        <w:gridCol w:w="9"/>
        <w:gridCol w:w="1324"/>
        <w:gridCol w:w="1563"/>
        <w:gridCol w:w="847"/>
        <w:gridCol w:w="594"/>
        <w:gridCol w:w="1532"/>
        <w:gridCol w:w="1525"/>
      </w:tblGrid>
      <w:tr w:rsidR="00BC5F84" w:rsidRPr="00953C4F" w:rsidTr="00BC5F84">
        <w:trPr>
          <w:cnfStyle w:val="100000000000" w:firstRow="1" w:lastRow="0" w:firstColumn="0" w:lastColumn="0" w:oddVBand="0" w:evenVBand="0" w:oddHBand="0" w:evenHBand="0" w:firstRowFirstColumn="0" w:firstRowLastColumn="0" w:lastRowFirstColumn="0" w:lastRowLastColumn="0"/>
        </w:trPr>
        <w:tc>
          <w:tcPr>
            <w:tcW w:w="1759" w:type="dxa"/>
          </w:tcPr>
          <w:p w:rsidR="00BC5F84" w:rsidRPr="00953C4F" w:rsidRDefault="00BC5F84" w:rsidP="00BC5F84">
            <w:pPr>
              <w:keepNext/>
            </w:pPr>
          </w:p>
        </w:tc>
        <w:tc>
          <w:tcPr>
            <w:tcW w:w="702" w:type="dxa"/>
          </w:tcPr>
          <w:p w:rsidR="00BC5F84" w:rsidRPr="00953C4F" w:rsidRDefault="00BC5F84" w:rsidP="00BC5F84">
            <w:pPr>
              <w:keepNext/>
            </w:pPr>
          </w:p>
        </w:tc>
        <w:tc>
          <w:tcPr>
            <w:tcW w:w="4337" w:type="dxa"/>
            <w:gridSpan w:val="5"/>
          </w:tcPr>
          <w:p w:rsidR="00BC5F84" w:rsidRPr="00953C4F" w:rsidRDefault="00BC5F84" w:rsidP="00BC5F84">
            <w:pPr>
              <w:keepNext/>
            </w:pPr>
            <w:r w:rsidRPr="00953C4F">
              <w:t>UE characteristics</w:t>
            </w:r>
          </w:p>
        </w:tc>
        <w:tc>
          <w:tcPr>
            <w:tcW w:w="3057" w:type="dxa"/>
            <w:gridSpan w:val="2"/>
          </w:tcPr>
          <w:p w:rsidR="00BC5F84" w:rsidRPr="00953C4F" w:rsidRDefault="00BC5F84" w:rsidP="00BC5F84">
            <w:pPr>
              <w:keepNext/>
            </w:pPr>
            <w:r w:rsidRPr="00953C4F">
              <w:t>DTT characteristics</w:t>
            </w:r>
          </w:p>
        </w:tc>
      </w:tr>
      <w:tr w:rsidR="00E10F9C" w:rsidRPr="007B23BC" w:rsidTr="00BC5F84">
        <w:tc>
          <w:tcPr>
            <w:tcW w:w="1759" w:type="dxa"/>
          </w:tcPr>
          <w:p w:rsidR="00E10F9C" w:rsidRPr="00953C4F" w:rsidRDefault="001B0CBF" w:rsidP="00BC5F84">
            <w:pPr>
              <w:jc w:val="left"/>
            </w:pPr>
            <w:proofErr w:type="spellStart"/>
            <w:r w:rsidRPr="00953C4F">
              <w:t>e.i.r.p</w:t>
            </w:r>
            <w:proofErr w:type="spellEnd"/>
            <w:r w:rsidRPr="00953C4F">
              <w:t>.</w:t>
            </w:r>
            <w:r w:rsidR="00E10F9C" w:rsidRPr="00953C4F">
              <w:t xml:space="preserve"> (</w:t>
            </w:r>
            <w:proofErr w:type="spellStart"/>
            <w:r w:rsidR="00E10F9C" w:rsidRPr="00953C4F">
              <w:t>dBm</w:t>
            </w:r>
            <w:proofErr w:type="spellEnd"/>
            <w:r w:rsidR="00E10F9C" w:rsidRPr="00953C4F">
              <w:t>)=</w:t>
            </w:r>
          </w:p>
          <w:p w:rsidR="00E10F9C" w:rsidRPr="00953C4F" w:rsidRDefault="00E10F9C" w:rsidP="00BC5F84">
            <w:pPr>
              <w:jc w:val="left"/>
            </w:pPr>
            <w:proofErr w:type="spellStart"/>
            <w:r w:rsidRPr="00953C4F">
              <w:t>Tx</w:t>
            </w:r>
            <w:proofErr w:type="spellEnd"/>
            <w:r w:rsidRPr="00953C4F">
              <w:t xml:space="preserve"> Power (</w:t>
            </w:r>
            <w:proofErr w:type="spellStart"/>
            <w:r w:rsidRPr="00953C4F">
              <w:t>dBm</w:t>
            </w:r>
            <w:proofErr w:type="spellEnd"/>
            <w:r w:rsidRPr="00953C4F">
              <w:t xml:space="preserve">)+ Antenna Gain ( </w:t>
            </w:r>
            <w:proofErr w:type="spellStart"/>
            <w:r w:rsidRPr="00953C4F">
              <w:t>dBi</w:t>
            </w:r>
            <w:proofErr w:type="spellEnd"/>
            <w:r w:rsidRPr="00953C4F">
              <w:t>)</w:t>
            </w:r>
          </w:p>
        </w:tc>
        <w:tc>
          <w:tcPr>
            <w:tcW w:w="711" w:type="dxa"/>
            <w:gridSpan w:val="2"/>
          </w:tcPr>
          <w:p w:rsidR="00E10F9C" w:rsidRPr="00953C4F" w:rsidRDefault="00E10F9C" w:rsidP="00BC5F84">
            <w:pPr>
              <w:jc w:val="left"/>
            </w:pPr>
            <w:proofErr w:type="spellStart"/>
            <w:r w:rsidRPr="00953C4F">
              <w:t>H</w:t>
            </w:r>
            <w:r w:rsidRPr="00953C4F">
              <w:rPr>
                <w:rStyle w:val="ECCHLsubscript"/>
              </w:rPr>
              <w:t>tx</w:t>
            </w:r>
            <w:proofErr w:type="spellEnd"/>
            <w:r w:rsidRPr="00953C4F">
              <w:t xml:space="preserve"> (m)</w:t>
            </w:r>
          </w:p>
        </w:tc>
        <w:tc>
          <w:tcPr>
            <w:tcW w:w="1324" w:type="dxa"/>
          </w:tcPr>
          <w:p w:rsidR="00E10F9C" w:rsidRPr="00F866B9" w:rsidRDefault="00E10F9C" w:rsidP="00BC5F84">
            <w:pPr>
              <w:jc w:val="left"/>
              <w:rPr>
                <w:lang w:val="da-DK"/>
              </w:rPr>
            </w:pPr>
            <w:r w:rsidRPr="00F866B9">
              <w:rPr>
                <w:lang w:val="da-DK"/>
              </w:rPr>
              <w:t>ACLR (dB)</w:t>
            </w:r>
          </w:p>
          <w:p w:rsidR="00E10F9C" w:rsidRPr="00F866B9" w:rsidRDefault="00E10F9C" w:rsidP="00BC5F84">
            <w:pPr>
              <w:jc w:val="left"/>
              <w:rPr>
                <w:lang w:val="da-DK"/>
              </w:rPr>
            </w:pPr>
            <w:r w:rsidRPr="00F866B9">
              <w:rPr>
                <w:lang w:val="da-DK"/>
              </w:rPr>
              <w:t>for 4 MHz GB DTT/UE</w:t>
            </w:r>
          </w:p>
          <w:p w:rsidR="00E10F9C" w:rsidRPr="00F866B9" w:rsidRDefault="00E10F9C" w:rsidP="00BC5F84">
            <w:pPr>
              <w:jc w:val="left"/>
              <w:rPr>
                <w:lang w:val="da-DK"/>
              </w:rPr>
            </w:pPr>
          </w:p>
        </w:tc>
        <w:tc>
          <w:tcPr>
            <w:tcW w:w="1563" w:type="dxa"/>
          </w:tcPr>
          <w:p w:rsidR="00E10F9C" w:rsidRPr="00F866B9" w:rsidRDefault="00E10F9C" w:rsidP="00BC5F84">
            <w:pPr>
              <w:jc w:val="left"/>
              <w:rPr>
                <w:lang w:val="da-DK"/>
              </w:rPr>
            </w:pPr>
            <w:r w:rsidRPr="00F866B9">
              <w:rPr>
                <w:lang w:val="da-DK"/>
              </w:rPr>
              <w:t>ACLR (dB)</w:t>
            </w:r>
          </w:p>
          <w:p w:rsidR="00E10F9C" w:rsidRPr="00F866B9" w:rsidRDefault="00BC5F84" w:rsidP="00BC5F84">
            <w:pPr>
              <w:jc w:val="left"/>
              <w:rPr>
                <w:lang w:val="da-DK"/>
              </w:rPr>
            </w:pPr>
            <w:r w:rsidRPr="00F866B9">
              <w:rPr>
                <w:lang w:val="da-DK"/>
              </w:rPr>
              <w:t>f</w:t>
            </w:r>
            <w:r w:rsidR="00E10F9C" w:rsidRPr="00F866B9">
              <w:rPr>
                <w:lang w:val="da-DK"/>
              </w:rPr>
              <w:t xml:space="preserve">or 39 MHz </w:t>
            </w:r>
            <w:r w:rsidRPr="00F866B9">
              <w:rPr>
                <w:lang w:val="da-DK"/>
              </w:rPr>
              <w:br/>
            </w:r>
            <w:r w:rsidR="00E10F9C" w:rsidRPr="00F866B9">
              <w:rPr>
                <w:lang w:val="da-DK"/>
              </w:rPr>
              <w:t>GB DTT/UE</w:t>
            </w:r>
          </w:p>
          <w:p w:rsidR="00E10F9C" w:rsidRPr="00F866B9" w:rsidRDefault="00E10F9C" w:rsidP="00BC5F84">
            <w:pPr>
              <w:jc w:val="left"/>
              <w:rPr>
                <w:lang w:val="da-DK"/>
              </w:rPr>
            </w:pPr>
          </w:p>
        </w:tc>
        <w:tc>
          <w:tcPr>
            <w:tcW w:w="847" w:type="dxa"/>
          </w:tcPr>
          <w:p w:rsidR="00E10F9C" w:rsidRPr="00953C4F" w:rsidRDefault="00E10F9C" w:rsidP="00BC5F84">
            <w:pPr>
              <w:jc w:val="left"/>
            </w:pPr>
            <w:r w:rsidRPr="00953C4F">
              <w:t>Body loss (dB)</w:t>
            </w:r>
          </w:p>
        </w:tc>
        <w:tc>
          <w:tcPr>
            <w:tcW w:w="594" w:type="dxa"/>
          </w:tcPr>
          <w:p w:rsidR="00E10F9C" w:rsidRPr="00953C4F" w:rsidRDefault="00E10F9C" w:rsidP="00BC5F84">
            <w:pPr>
              <w:jc w:val="left"/>
            </w:pPr>
            <w:proofErr w:type="spellStart"/>
            <w:r w:rsidRPr="00953C4F">
              <w:t>H</w:t>
            </w:r>
            <w:r w:rsidRPr="00953C4F">
              <w:rPr>
                <w:rStyle w:val="ECCHLsubscript"/>
              </w:rPr>
              <w:t>rx</w:t>
            </w:r>
            <w:proofErr w:type="spellEnd"/>
            <w:r w:rsidRPr="00953C4F">
              <w:t xml:space="preserve"> (m)</w:t>
            </w:r>
          </w:p>
        </w:tc>
        <w:tc>
          <w:tcPr>
            <w:tcW w:w="1532" w:type="dxa"/>
          </w:tcPr>
          <w:p w:rsidR="00E10F9C" w:rsidRPr="00F866B9" w:rsidRDefault="00E10F9C" w:rsidP="00BC5F84">
            <w:pPr>
              <w:jc w:val="left"/>
              <w:rPr>
                <w:lang w:val="da-DK"/>
              </w:rPr>
            </w:pPr>
            <w:r w:rsidRPr="00F866B9">
              <w:rPr>
                <w:lang w:val="da-DK"/>
              </w:rPr>
              <w:t xml:space="preserve">ACS (dB) </w:t>
            </w:r>
            <w:r w:rsidR="00BC5F84" w:rsidRPr="00F866B9">
              <w:rPr>
                <w:lang w:val="da-DK"/>
              </w:rPr>
              <w:br/>
            </w:r>
            <w:r w:rsidRPr="00F866B9">
              <w:rPr>
                <w:lang w:val="da-DK"/>
              </w:rPr>
              <w:t>for</w:t>
            </w:r>
            <w:r w:rsidR="00BC5F84" w:rsidRPr="00F866B9">
              <w:rPr>
                <w:lang w:val="da-DK"/>
              </w:rPr>
              <w:t xml:space="preserve"> </w:t>
            </w:r>
            <w:r w:rsidRPr="00F866B9">
              <w:rPr>
                <w:lang w:val="da-DK"/>
              </w:rPr>
              <w:t xml:space="preserve">4 MHz </w:t>
            </w:r>
            <w:r w:rsidR="00BC5F84" w:rsidRPr="00F866B9">
              <w:rPr>
                <w:lang w:val="da-DK"/>
              </w:rPr>
              <w:br/>
            </w:r>
            <w:r w:rsidRPr="00F866B9">
              <w:rPr>
                <w:lang w:val="da-DK"/>
              </w:rPr>
              <w:t>GB DTT/UE</w:t>
            </w:r>
          </w:p>
          <w:p w:rsidR="00E10F9C" w:rsidRPr="00F866B9" w:rsidRDefault="00E10F9C" w:rsidP="00BC5F84">
            <w:pPr>
              <w:jc w:val="left"/>
              <w:rPr>
                <w:lang w:val="da-DK"/>
              </w:rPr>
            </w:pPr>
          </w:p>
        </w:tc>
        <w:tc>
          <w:tcPr>
            <w:tcW w:w="1525" w:type="dxa"/>
          </w:tcPr>
          <w:p w:rsidR="00E10F9C" w:rsidRPr="00F866B9" w:rsidRDefault="00E10F9C" w:rsidP="00BC5F84">
            <w:pPr>
              <w:jc w:val="left"/>
              <w:rPr>
                <w:lang w:val="da-DK"/>
              </w:rPr>
            </w:pPr>
            <w:r w:rsidRPr="00F866B9">
              <w:rPr>
                <w:lang w:val="da-DK"/>
              </w:rPr>
              <w:t>ACS (dB)</w:t>
            </w:r>
          </w:p>
          <w:p w:rsidR="00E10F9C" w:rsidRPr="00F866B9" w:rsidRDefault="00BC5F84" w:rsidP="00BC5F84">
            <w:pPr>
              <w:jc w:val="left"/>
              <w:rPr>
                <w:lang w:val="da-DK"/>
              </w:rPr>
            </w:pPr>
            <w:r w:rsidRPr="00F866B9">
              <w:rPr>
                <w:lang w:val="da-DK"/>
              </w:rPr>
              <w:t>f</w:t>
            </w:r>
            <w:r w:rsidR="00E10F9C" w:rsidRPr="00F866B9">
              <w:rPr>
                <w:lang w:val="da-DK"/>
              </w:rPr>
              <w:t>or 39 MHz GB DTT/UE</w:t>
            </w:r>
          </w:p>
          <w:p w:rsidR="00E10F9C" w:rsidRPr="00F866B9" w:rsidRDefault="00E10F9C" w:rsidP="00BC5F84">
            <w:pPr>
              <w:jc w:val="left"/>
              <w:rPr>
                <w:lang w:val="da-DK"/>
              </w:rPr>
            </w:pPr>
          </w:p>
        </w:tc>
      </w:tr>
      <w:tr w:rsidR="00E10F9C" w:rsidRPr="00953C4F" w:rsidTr="00BC5F84">
        <w:tc>
          <w:tcPr>
            <w:tcW w:w="1759" w:type="dxa"/>
          </w:tcPr>
          <w:p w:rsidR="00E10F9C" w:rsidRPr="00953C4F" w:rsidRDefault="00E10F9C" w:rsidP="00BC5F84">
            <w:pPr>
              <w:jc w:val="left"/>
            </w:pPr>
            <w:r w:rsidRPr="00953C4F">
              <w:t>23 + (-3) = 20</w:t>
            </w:r>
          </w:p>
        </w:tc>
        <w:tc>
          <w:tcPr>
            <w:tcW w:w="711" w:type="dxa"/>
            <w:gridSpan w:val="2"/>
          </w:tcPr>
          <w:p w:rsidR="00E10F9C" w:rsidRPr="00953C4F" w:rsidRDefault="00E10F9C" w:rsidP="00BC5F84">
            <w:pPr>
              <w:jc w:val="left"/>
            </w:pPr>
            <w:r w:rsidRPr="00953C4F">
              <w:t>1.5</w:t>
            </w:r>
          </w:p>
        </w:tc>
        <w:tc>
          <w:tcPr>
            <w:tcW w:w="1324" w:type="dxa"/>
          </w:tcPr>
          <w:p w:rsidR="00E10F9C" w:rsidRPr="00953C4F" w:rsidRDefault="00E10F9C" w:rsidP="00BC5F84">
            <w:pPr>
              <w:jc w:val="left"/>
            </w:pPr>
            <w:r w:rsidRPr="00953C4F">
              <w:t>33</w:t>
            </w:r>
          </w:p>
        </w:tc>
        <w:tc>
          <w:tcPr>
            <w:tcW w:w="1563" w:type="dxa"/>
          </w:tcPr>
          <w:p w:rsidR="00E10F9C" w:rsidRPr="00953C4F" w:rsidRDefault="00E10F9C" w:rsidP="00BC5F84">
            <w:pPr>
              <w:jc w:val="left"/>
            </w:pPr>
            <w:r w:rsidRPr="00953C4F">
              <w:t>85</w:t>
            </w:r>
          </w:p>
        </w:tc>
        <w:tc>
          <w:tcPr>
            <w:tcW w:w="847" w:type="dxa"/>
          </w:tcPr>
          <w:p w:rsidR="00E10F9C" w:rsidRPr="00953C4F" w:rsidRDefault="00E10F9C" w:rsidP="00BC5F84">
            <w:pPr>
              <w:jc w:val="left"/>
            </w:pPr>
            <w:r w:rsidRPr="00953C4F">
              <w:t>4</w:t>
            </w:r>
          </w:p>
        </w:tc>
        <w:tc>
          <w:tcPr>
            <w:tcW w:w="594" w:type="dxa"/>
          </w:tcPr>
          <w:p w:rsidR="00E10F9C" w:rsidRPr="00953C4F" w:rsidRDefault="00E10F9C" w:rsidP="00BC5F84">
            <w:pPr>
              <w:jc w:val="left"/>
            </w:pPr>
            <w:r w:rsidRPr="00953C4F">
              <w:t>10</w:t>
            </w:r>
          </w:p>
        </w:tc>
        <w:tc>
          <w:tcPr>
            <w:tcW w:w="1532" w:type="dxa"/>
          </w:tcPr>
          <w:p w:rsidR="00E10F9C" w:rsidRPr="00953C4F" w:rsidRDefault="00E10F9C" w:rsidP="00BC5F84">
            <w:pPr>
              <w:jc w:val="left"/>
            </w:pPr>
            <w:r w:rsidRPr="00953C4F">
              <w:t>63</w:t>
            </w:r>
          </w:p>
        </w:tc>
        <w:tc>
          <w:tcPr>
            <w:tcW w:w="1525" w:type="dxa"/>
          </w:tcPr>
          <w:p w:rsidR="00E10F9C" w:rsidRPr="00953C4F" w:rsidDel="00B23A24" w:rsidRDefault="00E10F9C" w:rsidP="00BC5F84">
            <w:pPr>
              <w:jc w:val="left"/>
            </w:pPr>
            <w:r w:rsidRPr="00953C4F">
              <w:t>75</w:t>
            </w:r>
          </w:p>
        </w:tc>
      </w:tr>
      <w:tr w:rsidR="00E10F9C" w:rsidRPr="00953C4F" w:rsidTr="00BC5F84">
        <w:tc>
          <w:tcPr>
            <w:tcW w:w="1759" w:type="dxa"/>
          </w:tcPr>
          <w:p w:rsidR="00E10F9C" w:rsidRPr="00953C4F" w:rsidRDefault="00E10F9C" w:rsidP="00BC5F84">
            <w:pPr>
              <w:jc w:val="left"/>
            </w:pPr>
            <w:r w:rsidRPr="00953C4F">
              <w:t>23 + (0) = 23</w:t>
            </w:r>
          </w:p>
        </w:tc>
        <w:tc>
          <w:tcPr>
            <w:tcW w:w="711" w:type="dxa"/>
            <w:gridSpan w:val="2"/>
          </w:tcPr>
          <w:p w:rsidR="00E10F9C" w:rsidRPr="00953C4F" w:rsidRDefault="00E10F9C" w:rsidP="00BC5F84">
            <w:pPr>
              <w:jc w:val="left"/>
            </w:pPr>
            <w:r w:rsidRPr="00953C4F">
              <w:t>1.5</w:t>
            </w:r>
          </w:p>
        </w:tc>
        <w:tc>
          <w:tcPr>
            <w:tcW w:w="1324" w:type="dxa"/>
          </w:tcPr>
          <w:p w:rsidR="00E10F9C" w:rsidRPr="00953C4F" w:rsidRDefault="00E10F9C" w:rsidP="00BC5F84">
            <w:pPr>
              <w:jc w:val="left"/>
            </w:pPr>
            <w:r w:rsidRPr="00953C4F">
              <w:t>33</w:t>
            </w:r>
          </w:p>
        </w:tc>
        <w:tc>
          <w:tcPr>
            <w:tcW w:w="1563" w:type="dxa"/>
          </w:tcPr>
          <w:p w:rsidR="00E10F9C" w:rsidRPr="00953C4F" w:rsidRDefault="00E10F9C" w:rsidP="00BC5F84">
            <w:pPr>
              <w:jc w:val="left"/>
            </w:pPr>
            <w:r w:rsidRPr="00953C4F">
              <w:t>85</w:t>
            </w:r>
          </w:p>
        </w:tc>
        <w:tc>
          <w:tcPr>
            <w:tcW w:w="847" w:type="dxa"/>
          </w:tcPr>
          <w:p w:rsidR="00E10F9C" w:rsidRPr="00953C4F" w:rsidRDefault="00E10F9C" w:rsidP="00BC5F84">
            <w:pPr>
              <w:jc w:val="left"/>
            </w:pPr>
            <w:r w:rsidRPr="00953C4F">
              <w:t>0</w:t>
            </w:r>
          </w:p>
        </w:tc>
        <w:tc>
          <w:tcPr>
            <w:tcW w:w="594" w:type="dxa"/>
          </w:tcPr>
          <w:p w:rsidR="00E10F9C" w:rsidRPr="00953C4F" w:rsidRDefault="00E10F9C" w:rsidP="00BC5F84">
            <w:pPr>
              <w:jc w:val="left"/>
            </w:pPr>
            <w:r w:rsidRPr="00953C4F">
              <w:t>10</w:t>
            </w:r>
          </w:p>
        </w:tc>
        <w:tc>
          <w:tcPr>
            <w:tcW w:w="1532" w:type="dxa"/>
          </w:tcPr>
          <w:p w:rsidR="00E10F9C" w:rsidRPr="00953C4F" w:rsidRDefault="00E10F9C" w:rsidP="00BC5F84">
            <w:pPr>
              <w:jc w:val="left"/>
            </w:pPr>
            <w:r w:rsidRPr="00953C4F">
              <w:t>63</w:t>
            </w:r>
          </w:p>
        </w:tc>
        <w:tc>
          <w:tcPr>
            <w:tcW w:w="1525" w:type="dxa"/>
          </w:tcPr>
          <w:p w:rsidR="00E10F9C" w:rsidRPr="00953C4F" w:rsidDel="00B23A24" w:rsidRDefault="00E10F9C" w:rsidP="00BC5F84">
            <w:pPr>
              <w:jc w:val="left"/>
            </w:pPr>
            <w:r w:rsidRPr="00953C4F">
              <w:t>75</w:t>
            </w:r>
          </w:p>
        </w:tc>
      </w:tr>
    </w:tbl>
    <w:p w:rsidR="00E10F9C" w:rsidRPr="00953C4F" w:rsidRDefault="00CB085E" w:rsidP="00CB085E">
      <w:pPr>
        <w:pStyle w:val="Caption"/>
        <w:rPr>
          <w:lang w:val="en-GB"/>
        </w:rPr>
      </w:pPr>
      <w:r w:rsidRPr="00953C4F">
        <w:rPr>
          <w:lang w:val="en-GB"/>
        </w:rPr>
        <w:t xml:space="preserve">Table </w:t>
      </w:r>
      <w:r w:rsidRPr="00953C4F">
        <w:rPr>
          <w:lang w:val="en-GB"/>
        </w:rPr>
        <w:fldChar w:fldCharType="begin"/>
      </w:r>
      <w:r w:rsidRPr="00953C4F">
        <w:rPr>
          <w:lang w:val="en-GB"/>
        </w:rPr>
        <w:instrText xml:space="preserve"> SEQ Table \* ARABIC </w:instrText>
      </w:r>
      <w:r w:rsidRPr="00953C4F">
        <w:rPr>
          <w:lang w:val="en-GB"/>
        </w:rPr>
        <w:fldChar w:fldCharType="separate"/>
      </w:r>
      <w:r w:rsidR="003D460D">
        <w:rPr>
          <w:noProof/>
          <w:lang w:val="en-GB"/>
        </w:rPr>
        <w:t>52</w:t>
      </w:r>
      <w:r w:rsidRPr="00953C4F">
        <w:rPr>
          <w:lang w:val="en-GB"/>
        </w:rPr>
        <w:fldChar w:fldCharType="end"/>
      </w:r>
      <w:r w:rsidRPr="00953C4F">
        <w:rPr>
          <w:lang w:val="en-GB"/>
        </w:rPr>
        <w:t xml:space="preserve">: </w:t>
      </w:r>
      <w:r w:rsidR="00E10F9C" w:rsidRPr="00953C4F">
        <w:rPr>
          <w:lang w:val="en-GB"/>
        </w:rPr>
        <w:t>The parameters for the reference commercial LTE700 UE (calculation are made at 690 MHz)</w:t>
      </w:r>
    </w:p>
    <w:tbl>
      <w:tblPr>
        <w:tblStyle w:val="ECCTable-redheader"/>
        <w:tblW w:w="0" w:type="auto"/>
        <w:tblInd w:w="0" w:type="dxa"/>
        <w:tblLook w:val="04A0" w:firstRow="1" w:lastRow="0" w:firstColumn="1" w:lastColumn="0" w:noHBand="0" w:noVBand="1"/>
      </w:tblPr>
      <w:tblGrid>
        <w:gridCol w:w="1801"/>
        <w:gridCol w:w="721"/>
        <w:gridCol w:w="1873"/>
        <w:gridCol w:w="1276"/>
        <w:gridCol w:w="753"/>
        <w:gridCol w:w="1656"/>
      </w:tblGrid>
      <w:tr w:rsidR="00E10F9C" w:rsidRPr="007B23BC" w:rsidTr="009A3B84">
        <w:trPr>
          <w:cnfStyle w:val="100000000000" w:firstRow="1" w:lastRow="0" w:firstColumn="0" w:lastColumn="0" w:oddVBand="0" w:evenVBand="0" w:oddHBand="0" w:evenHBand="0" w:firstRowFirstColumn="0" w:firstRowLastColumn="0" w:lastRowFirstColumn="0" w:lastRowLastColumn="0"/>
        </w:trPr>
        <w:tc>
          <w:tcPr>
            <w:tcW w:w="1801" w:type="dxa"/>
          </w:tcPr>
          <w:p w:rsidR="00E10F9C" w:rsidRPr="00953C4F" w:rsidRDefault="001B0CBF" w:rsidP="00E10F9C">
            <w:proofErr w:type="spellStart"/>
            <w:r w:rsidRPr="00953C4F">
              <w:lastRenderedPageBreak/>
              <w:t>e.i.r.p</w:t>
            </w:r>
            <w:proofErr w:type="spellEnd"/>
            <w:r w:rsidRPr="00953C4F">
              <w:t>.</w:t>
            </w:r>
            <w:r w:rsidR="00E10F9C" w:rsidRPr="00953C4F">
              <w:t xml:space="preserve"> (</w:t>
            </w:r>
            <w:proofErr w:type="spellStart"/>
            <w:r w:rsidR="00E10F9C" w:rsidRPr="00953C4F">
              <w:t>dBm</w:t>
            </w:r>
            <w:proofErr w:type="spellEnd"/>
            <w:r w:rsidR="00E10F9C" w:rsidRPr="00953C4F">
              <w:t>)</w:t>
            </w:r>
          </w:p>
        </w:tc>
        <w:tc>
          <w:tcPr>
            <w:tcW w:w="721" w:type="dxa"/>
          </w:tcPr>
          <w:p w:rsidR="00E10F9C" w:rsidRPr="00953C4F" w:rsidRDefault="00E10F9C" w:rsidP="00E10F9C">
            <w:proofErr w:type="spellStart"/>
            <w:r w:rsidRPr="00953C4F">
              <w:t>Htx</w:t>
            </w:r>
            <w:proofErr w:type="spellEnd"/>
            <w:r w:rsidRPr="00953C4F">
              <w:t xml:space="preserve"> (m)</w:t>
            </w:r>
          </w:p>
        </w:tc>
        <w:tc>
          <w:tcPr>
            <w:tcW w:w="1873" w:type="dxa"/>
          </w:tcPr>
          <w:p w:rsidR="00E10F9C" w:rsidRPr="00F866B9" w:rsidRDefault="00E10F9C" w:rsidP="00E10F9C">
            <w:pPr>
              <w:rPr>
                <w:lang w:val="da-DK"/>
              </w:rPr>
            </w:pPr>
            <w:r w:rsidRPr="00F866B9">
              <w:rPr>
                <w:lang w:val="da-DK"/>
              </w:rPr>
              <w:t>ACLR (dB) for 9 MHz GB DTT/UE</w:t>
            </w:r>
          </w:p>
        </w:tc>
        <w:tc>
          <w:tcPr>
            <w:tcW w:w="1276" w:type="dxa"/>
          </w:tcPr>
          <w:p w:rsidR="00E10F9C" w:rsidRPr="00953C4F" w:rsidRDefault="00E10F9C" w:rsidP="00E10F9C">
            <w:r w:rsidRPr="00953C4F">
              <w:t>Body loss (dB)</w:t>
            </w:r>
          </w:p>
        </w:tc>
        <w:tc>
          <w:tcPr>
            <w:tcW w:w="753" w:type="dxa"/>
          </w:tcPr>
          <w:p w:rsidR="00E10F9C" w:rsidRPr="00953C4F" w:rsidRDefault="00E10F9C" w:rsidP="00E10F9C">
            <w:proofErr w:type="spellStart"/>
            <w:r w:rsidRPr="00953C4F">
              <w:t>Hrx</w:t>
            </w:r>
            <w:proofErr w:type="spellEnd"/>
            <w:r w:rsidRPr="00953C4F">
              <w:t xml:space="preserve"> (m)</w:t>
            </w:r>
          </w:p>
        </w:tc>
        <w:tc>
          <w:tcPr>
            <w:tcW w:w="1656" w:type="dxa"/>
          </w:tcPr>
          <w:p w:rsidR="00E10F9C" w:rsidRPr="00F866B9" w:rsidRDefault="00E10F9C" w:rsidP="00E10F9C">
            <w:pPr>
              <w:rPr>
                <w:lang w:val="da-DK"/>
              </w:rPr>
            </w:pPr>
            <w:r w:rsidRPr="00F866B9">
              <w:rPr>
                <w:lang w:val="da-DK"/>
              </w:rPr>
              <w:t>ACS (dB) for 9 MHz GB DTT/UE</w:t>
            </w:r>
          </w:p>
        </w:tc>
      </w:tr>
      <w:tr w:rsidR="00E10F9C" w:rsidRPr="00953C4F" w:rsidTr="009A3B84">
        <w:tc>
          <w:tcPr>
            <w:tcW w:w="1801" w:type="dxa"/>
          </w:tcPr>
          <w:p w:rsidR="00E10F9C" w:rsidRPr="00953C4F" w:rsidRDefault="00E10F9C" w:rsidP="00E10F9C">
            <w:r w:rsidRPr="00953C4F">
              <w:t>23 + (-3) = 20</w:t>
            </w:r>
          </w:p>
        </w:tc>
        <w:tc>
          <w:tcPr>
            <w:tcW w:w="721" w:type="dxa"/>
          </w:tcPr>
          <w:p w:rsidR="00E10F9C" w:rsidRPr="00953C4F" w:rsidRDefault="00E10F9C" w:rsidP="00E10F9C">
            <w:r w:rsidRPr="00953C4F">
              <w:t>1.5</w:t>
            </w:r>
          </w:p>
        </w:tc>
        <w:tc>
          <w:tcPr>
            <w:tcW w:w="1873" w:type="dxa"/>
          </w:tcPr>
          <w:p w:rsidR="00E10F9C" w:rsidRPr="00953C4F" w:rsidRDefault="00E10F9C" w:rsidP="00E10F9C">
            <w:r w:rsidRPr="00953C4F">
              <w:t>65</w:t>
            </w:r>
          </w:p>
        </w:tc>
        <w:tc>
          <w:tcPr>
            <w:tcW w:w="1276" w:type="dxa"/>
          </w:tcPr>
          <w:p w:rsidR="00E10F9C" w:rsidRPr="00953C4F" w:rsidRDefault="00E10F9C" w:rsidP="00E10F9C">
            <w:r w:rsidRPr="00953C4F">
              <w:t>4</w:t>
            </w:r>
          </w:p>
        </w:tc>
        <w:tc>
          <w:tcPr>
            <w:tcW w:w="753" w:type="dxa"/>
          </w:tcPr>
          <w:p w:rsidR="00E10F9C" w:rsidRPr="00953C4F" w:rsidRDefault="00E10F9C" w:rsidP="00E10F9C">
            <w:r w:rsidRPr="00953C4F">
              <w:t>10</w:t>
            </w:r>
          </w:p>
        </w:tc>
        <w:tc>
          <w:tcPr>
            <w:tcW w:w="1656" w:type="dxa"/>
          </w:tcPr>
          <w:p w:rsidR="00E10F9C" w:rsidRPr="00953C4F" w:rsidRDefault="00E10F9C" w:rsidP="00E10F9C">
            <w:r w:rsidRPr="00953C4F">
              <w:t>65</w:t>
            </w:r>
          </w:p>
        </w:tc>
      </w:tr>
    </w:tbl>
    <w:p w:rsidR="00BC5F84" w:rsidRPr="00953C4F" w:rsidRDefault="00BC5F84" w:rsidP="00CB085E"/>
    <w:p w:rsidR="00E10F9C" w:rsidRPr="00953C4F" w:rsidRDefault="00E10F9C" w:rsidP="00CB085E">
      <w:r w:rsidRPr="00953C4F">
        <w:t xml:space="preserve">The complete set of parameters is given in </w:t>
      </w:r>
      <w:r w:rsidR="00CB085E" w:rsidRPr="00953C4F">
        <w:fldChar w:fldCharType="begin"/>
      </w:r>
      <w:r w:rsidR="00CB085E" w:rsidRPr="00953C4F">
        <w:instrText xml:space="preserve"> REF _Ref414829838 \h </w:instrText>
      </w:r>
      <w:r w:rsidR="00CB085E" w:rsidRPr="00953C4F">
        <w:fldChar w:fldCharType="separate"/>
      </w:r>
      <w:r w:rsidR="003D460D" w:rsidRPr="00953C4F">
        <w:t xml:space="preserve">Table </w:t>
      </w:r>
      <w:r w:rsidR="003D460D">
        <w:rPr>
          <w:noProof/>
        </w:rPr>
        <w:t>53</w:t>
      </w:r>
      <w:r w:rsidR="00CB085E" w:rsidRPr="00953C4F">
        <w:fldChar w:fldCharType="end"/>
      </w:r>
      <w:r w:rsidR="00CB085E" w:rsidRPr="00953C4F">
        <w:t xml:space="preserve"> </w:t>
      </w:r>
      <w:r w:rsidRPr="00953C4F">
        <w:t xml:space="preserve">and </w:t>
      </w:r>
      <w:r w:rsidR="00CB085E" w:rsidRPr="00953C4F">
        <w:fldChar w:fldCharType="begin"/>
      </w:r>
      <w:r w:rsidR="00CB085E" w:rsidRPr="00953C4F">
        <w:instrText xml:space="preserve"> REF _Ref414829845 \h </w:instrText>
      </w:r>
      <w:r w:rsidR="00CB085E" w:rsidRPr="00953C4F">
        <w:fldChar w:fldCharType="separate"/>
      </w:r>
      <w:r w:rsidR="003D460D" w:rsidRPr="00953C4F">
        <w:t xml:space="preserve">Table </w:t>
      </w:r>
      <w:r w:rsidR="003D460D">
        <w:rPr>
          <w:noProof/>
        </w:rPr>
        <w:t>54</w:t>
      </w:r>
      <w:r w:rsidR="00CB085E" w:rsidRPr="00953C4F">
        <w:fldChar w:fldCharType="end"/>
      </w:r>
    </w:p>
    <w:p w:rsidR="00CB085E" w:rsidRPr="00953C4F" w:rsidRDefault="00CB085E" w:rsidP="00CB085E">
      <w:pPr>
        <w:pStyle w:val="Caption"/>
        <w:rPr>
          <w:lang w:val="en-GB"/>
        </w:rPr>
      </w:pPr>
      <w:bookmarkStart w:id="235" w:name="_Ref414829838"/>
      <w:r w:rsidRPr="00953C4F">
        <w:rPr>
          <w:lang w:val="en-GB"/>
        </w:rPr>
        <w:t xml:space="preserve">Table </w:t>
      </w:r>
      <w:r w:rsidRPr="00953C4F">
        <w:rPr>
          <w:lang w:val="en-GB"/>
        </w:rPr>
        <w:fldChar w:fldCharType="begin"/>
      </w:r>
      <w:r w:rsidRPr="00953C4F">
        <w:rPr>
          <w:lang w:val="en-GB"/>
        </w:rPr>
        <w:instrText xml:space="preserve"> SEQ Table \* ARABIC </w:instrText>
      </w:r>
      <w:r w:rsidRPr="00953C4F">
        <w:rPr>
          <w:lang w:val="en-GB"/>
        </w:rPr>
        <w:fldChar w:fldCharType="separate"/>
      </w:r>
      <w:r w:rsidR="003D460D">
        <w:rPr>
          <w:noProof/>
          <w:lang w:val="en-GB"/>
        </w:rPr>
        <w:t>53</w:t>
      </w:r>
      <w:r w:rsidRPr="00953C4F">
        <w:rPr>
          <w:lang w:val="en-GB"/>
        </w:rPr>
        <w:fldChar w:fldCharType="end"/>
      </w:r>
      <w:bookmarkEnd w:id="235"/>
      <w:r w:rsidRPr="00953C4F">
        <w:rPr>
          <w:lang w:val="en-GB"/>
        </w:rPr>
        <w:t>: DTT receiver parameters</w:t>
      </w:r>
    </w:p>
    <w:tbl>
      <w:tblPr>
        <w:tblStyle w:val="ECCTable-redheader"/>
        <w:tblW w:w="0" w:type="auto"/>
        <w:tblInd w:w="0" w:type="dxa"/>
        <w:tblLook w:val="04A0" w:firstRow="1" w:lastRow="0" w:firstColumn="1" w:lastColumn="0" w:noHBand="0" w:noVBand="1"/>
      </w:tblPr>
      <w:tblGrid>
        <w:gridCol w:w="3402"/>
        <w:gridCol w:w="3402"/>
      </w:tblGrid>
      <w:tr w:rsidR="00E10F9C" w:rsidRPr="00953C4F" w:rsidTr="009A3B84">
        <w:trPr>
          <w:cnfStyle w:val="100000000000" w:firstRow="1" w:lastRow="0" w:firstColumn="0" w:lastColumn="0" w:oddVBand="0" w:evenVBand="0" w:oddHBand="0" w:evenHBand="0" w:firstRowFirstColumn="0" w:firstRowLastColumn="0" w:lastRowFirstColumn="0" w:lastRowLastColumn="0"/>
        </w:trPr>
        <w:tc>
          <w:tcPr>
            <w:tcW w:w="6804" w:type="dxa"/>
            <w:gridSpan w:val="2"/>
          </w:tcPr>
          <w:p w:rsidR="00E10F9C" w:rsidRPr="00953C4F" w:rsidRDefault="00E10F9C" w:rsidP="00E10F9C">
            <w:r w:rsidRPr="00953C4F">
              <w:t>DTT receiver parameters</w:t>
            </w:r>
          </w:p>
        </w:tc>
      </w:tr>
      <w:tr w:rsidR="00E10F9C" w:rsidRPr="00953C4F" w:rsidTr="009A3B84">
        <w:tc>
          <w:tcPr>
            <w:tcW w:w="3402" w:type="dxa"/>
          </w:tcPr>
          <w:p w:rsidR="00E10F9C" w:rsidRPr="00953C4F" w:rsidRDefault="00E10F9C" w:rsidP="00E10F9C">
            <w:r w:rsidRPr="00953C4F">
              <w:t>Antenna height</w:t>
            </w:r>
          </w:p>
        </w:tc>
        <w:tc>
          <w:tcPr>
            <w:tcW w:w="3402" w:type="dxa"/>
          </w:tcPr>
          <w:p w:rsidR="00E10F9C" w:rsidRPr="00953C4F" w:rsidRDefault="00E10F9C" w:rsidP="00E10F9C">
            <w:r w:rsidRPr="00953C4F">
              <w:t>10 m</w:t>
            </w:r>
          </w:p>
        </w:tc>
      </w:tr>
      <w:tr w:rsidR="00E10F9C" w:rsidRPr="00953C4F" w:rsidTr="009A3B84">
        <w:tc>
          <w:tcPr>
            <w:tcW w:w="3402" w:type="dxa"/>
          </w:tcPr>
          <w:p w:rsidR="00E10F9C" w:rsidRPr="00953C4F" w:rsidRDefault="00E10F9C" w:rsidP="00E10F9C">
            <w:r w:rsidRPr="00953C4F">
              <w:t>Antenna gain</w:t>
            </w:r>
          </w:p>
        </w:tc>
        <w:tc>
          <w:tcPr>
            <w:tcW w:w="3402" w:type="dxa"/>
          </w:tcPr>
          <w:p w:rsidR="00E10F9C" w:rsidRPr="00953C4F" w:rsidRDefault="00E10F9C" w:rsidP="00E10F9C">
            <w:r w:rsidRPr="00953C4F">
              <w:t>9.15 dB</w:t>
            </w:r>
          </w:p>
        </w:tc>
      </w:tr>
      <w:tr w:rsidR="00E10F9C" w:rsidRPr="00953C4F" w:rsidTr="009A3B84">
        <w:tc>
          <w:tcPr>
            <w:tcW w:w="3402" w:type="dxa"/>
          </w:tcPr>
          <w:p w:rsidR="00E10F9C" w:rsidRPr="00953C4F" w:rsidRDefault="00E10F9C" w:rsidP="00E10F9C">
            <w:r w:rsidRPr="00953C4F">
              <w:t>Antenna pattern</w:t>
            </w:r>
          </w:p>
        </w:tc>
        <w:tc>
          <w:tcPr>
            <w:tcW w:w="3402" w:type="dxa"/>
          </w:tcPr>
          <w:p w:rsidR="00E10F9C" w:rsidRPr="00953C4F" w:rsidRDefault="00E10F9C" w:rsidP="00E10F9C">
            <w:r w:rsidRPr="00953C4F">
              <w:t xml:space="preserve">Rec. </w:t>
            </w:r>
            <w:r w:rsidR="00451B70" w:rsidRPr="00953C4F">
              <w:t>ITU-R BT.</w:t>
            </w:r>
            <w:r w:rsidRPr="00953C4F">
              <w:t>419</w:t>
            </w:r>
          </w:p>
        </w:tc>
      </w:tr>
      <w:tr w:rsidR="00E10F9C" w:rsidRPr="00953C4F" w:rsidTr="009A3B84">
        <w:tc>
          <w:tcPr>
            <w:tcW w:w="3402" w:type="dxa"/>
          </w:tcPr>
          <w:p w:rsidR="00E10F9C" w:rsidRPr="00953C4F" w:rsidRDefault="00E10F9C" w:rsidP="00E10F9C">
            <w:r w:rsidRPr="00953C4F">
              <w:t>Frequency</w:t>
            </w:r>
          </w:p>
        </w:tc>
        <w:tc>
          <w:tcPr>
            <w:tcW w:w="3402" w:type="dxa"/>
          </w:tcPr>
          <w:p w:rsidR="00E10F9C" w:rsidRPr="00953C4F" w:rsidRDefault="00E10F9C" w:rsidP="00E10F9C">
            <w:r w:rsidRPr="00953C4F">
              <w:t>690 MHz</w:t>
            </w:r>
          </w:p>
        </w:tc>
      </w:tr>
      <w:tr w:rsidR="00E10F9C" w:rsidRPr="00953C4F" w:rsidTr="009A3B84">
        <w:tc>
          <w:tcPr>
            <w:tcW w:w="3402" w:type="dxa"/>
          </w:tcPr>
          <w:p w:rsidR="00E10F9C" w:rsidRPr="00953C4F" w:rsidRDefault="00E10F9C" w:rsidP="00E10F9C">
            <w:r w:rsidRPr="00953C4F">
              <w:t>Noise</w:t>
            </w:r>
          </w:p>
        </w:tc>
        <w:tc>
          <w:tcPr>
            <w:tcW w:w="3402" w:type="dxa"/>
          </w:tcPr>
          <w:p w:rsidR="00E10F9C" w:rsidRPr="00953C4F" w:rsidRDefault="00E10F9C" w:rsidP="00E10F9C">
            <w:r w:rsidRPr="00953C4F">
              <w:t xml:space="preserve">-98.17 </w:t>
            </w:r>
            <w:proofErr w:type="spellStart"/>
            <w:r w:rsidRPr="00953C4F">
              <w:t>dBm</w:t>
            </w:r>
            <w:proofErr w:type="spellEnd"/>
          </w:p>
        </w:tc>
      </w:tr>
      <w:tr w:rsidR="00E10F9C" w:rsidRPr="00953C4F" w:rsidTr="009A3B84">
        <w:tc>
          <w:tcPr>
            <w:tcW w:w="3402" w:type="dxa"/>
          </w:tcPr>
          <w:p w:rsidR="00E10F9C" w:rsidRPr="00953C4F" w:rsidRDefault="00E10F9C" w:rsidP="00E10F9C">
            <w:r w:rsidRPr="00953C4F">
              <w:t>C/N</w:t>
            </w:r>
          </w:p>
        </w:tc>
        <w:tc>
          <w:tcPr>
            <w:tcW w:w="3402" w:type="dxa"/>
          </w:tcPr>
          <w:p w:rsidR="00E10F9C" w:rsidRPr="00953C4F" w:rsidRDefault="00E10F9C" w:rsidP="00E10F9C">
            <w:r w:rsidRPr="00953C4F">
              <w:t>21 dB</w:t>
            </w:r>
          </w:p>
        </w:tc>
      </w:tr>
      <w:tr w:rsidR="00E10F9C" w:rsidRPr="00953C4F" w:rsidTr="009A3B84">
        <w:tc>
          <w:tcPr>
            <w:tcW w:w="3402" w:type="dxa"/>
          </w:tcPr>
          <w:p w:rsidR="00E10F9C" w:rsidRPr="00953C4F" w:rsidRDefault="00E10F9C" w:rsidP="00E10F9C">
            <w:r w:rsidRPr="00953C4F">
              <w:t>Co-channel protection ratio</w:t>
            </w:r>
          </w:p>
        </w:tc>
        <w:tc>
          <w:tcPr>
            <w:tcW w:w="3402" w:type="dxa"/>
          </w:tcPr>
          <w:p w:rsidR="00E10F9C" w:rsidRPr="00953C4F" w:rsidRDefault="00E10F9C" w:rsidP="00E10F9C">
            <w:r w:rsidRPr="00953C4F">
              <w:t>21 dB</w:t>
            </w:r>
          </w:p>
        </w:tc>
      </w:tr>
      <w:tr w:rsidR="00E10F9C" w:rsidRPr="00953C4F" w:rsidTr="009A3B84">
        <w:tc>
          <w:tcPr>
            <w:tcW w:w="3402" w:type="dxa"/>
          </w:tcPr>
          <w:p w:rsidR="00E10F9C" w:rsidRPr="00953C4F" w:rsidRDefault="00E10F9C" w:rsidP="00E10F9C">
            <w:r w:rsidRPr="00953C4F">
              <w:t>Location probability</w:t>
            </w:r>
          </w:p>
        </w:tc>
        <w:tc>
          <w:tcPr>
            <w:tcW w:w="3402" w:type="dxa"/>
          </w:tcPr>
          <w:p w:rsidR="00E10F9C" w:rsidRPr="00953C4F" w:rsidRDefault="00E10F9C" w:rsidP="00E10F9C">
            <w:r w:rsidRPr="00953C4F">
              <w:t>95</w:t>
            </w:r>
            <w:r w:rsidR="00451B70" w:rsidRPr="00953C4F">
              <w:t xml:space="preserve"> </w:t>
            </w:r>
            <w:r w:rsidRPr="00953C4F">
              <w:t>%</w:t>
            </w:r>
          </w:p>
        </w:tc>
      </w:tr>
      <w:tr w:rsidR="00E10F9C" w:rsidRPr="00953C4F" w:rsidTr="009A3B84">
        <w:tc>
          <w:tcPr>
            <w:tcW w:w="3402" w:type="dxa"/>
          </w:tcPr>
          <w:p w:rsidR="00E10F9C" w:rsidRPr="00953C4F" w:rsidRDefault="00E10F9C" w:rsidP="00E10F9C">
            <w:r w:rsidRPr="00953C4F">
              <w:t xml:space="preserve">Gaussian Propagation </w:t>
            </w:r>
          </w:p>
        </w:tc>
        <w:tc>
          <w:tcPr>
            <w:tcW w:w="3402" w:type="dxa"/>
          </w:tcPr>
          <w:p w:rsidR="00E10F9C" w:rsidRPr="00953C4F" w:rsidRDefault="00E10F9C" w:rsidP="00E10F9C">
            <w:r w:rsidRPr="00953C4F">
              <w:sym w:font="Symbol" w:char="F073"/>
            </w:r>
            <w:r w:rsidRPr="00953C4F">
              <w:t>DTT = 5.5 dB</w:t>
            </w:r>
          </w:p>
        </w:tc>
      </w:tr>
      <w:tr w:rsidR="00E10F9C" w:rsidRPr="00953C4F" w:rsidTr="009A3B84">
        <w:tc>
          <w:tcPr>
            <w:tcW w:w="3402" w:type="dxa"/>
          </w:tcPr>
          <w:p w:rsidR="00E10F9C" w:rsidRPr="00953C4F" w:rsidRDefault="00E10F9C" w:rsidP="00E10F9C">
            <w:r w:rsidRPr="00953C4F">
              <w:t>ACS</w:t>
            </w:r>
          </w:p>
        </w:tc>
        <w:tc>
          <w:tcPr>
            <w:tcW w:w="3402" w:type="dxa"/>
          </w:tcPr>
          <w:p w:rsidR="00E10F9C" w:rsidRPr="00953C4F" w:rsidRDefault="00E10F9C" w:rsidP="00CB085E">
            <w:r w:rsidRPr="00953C4F">
              <w:t xml:space="preserve">See </w:t>
            </w:r>
            <w:r w:rsidR="00CB085E" w:rsidRPr="00953C4F">
              <w:fldChar w:fldCharType="begin"/>
            </w:r>
            <w:r w:rsidR="00CB085E" w:rsidRPr="00953C4F">
              <w:instrText xml:space="preserve"> REF _Ref414829734 \h </w:instrText>
            </w:r>
            <w:r w:rsidR="00CB085E" w:rsidRPr="00953C4F">
              <w:fldChar w:fldCharType="separate"/>
            </w:r>
            <w:r w:rsidR="003D460D" w:rsidRPr="00953C4F">
              <w:t xml:space="preserve">Table </w:t>
            </w:r>
            <w:r w:rsidR="003D460D">
              <w:rPr>
                <w:noProof/>
              </w:rPr>
              <w:t>51</w:t>
            </w:r>
            <w:r w:rsidR="00CB085E" w:rsidRPr="00953C4F">
              <w:fldChar w:fldCharType="end"/>
            </w:r>
          </w:p>
        </w:tc>
      </w:tr>
    </w:tbl>
    <w:p w:rsidR="00E10F9C" w:rsidRPr="00953C4F" w:rsidRDefault="00CB085E" w:rsidP="00BC5F84">
      <w:pPr>
        <w:pStyle w:val="Caption"/>
        <w:keepNext/>
        <w:rPr>
          <w:lang w:val="en-GB"/>
        </w:rPr>
      </w:pPr>
      <w:bookmarkStart w:id="236" w:name="_Ref414829845"/>
      <w:r w:rsidRPr="00953C4F">
        <w:rPr>
          <w:lang w:val="en-GB"/>
        </w:rPr>
        <w:t xml:space="preserve">Table </w:t>
      </w:r>
      <w:r w:rsidRPr="00953C4F">
        <w:rPr>
          <w:lang w:val="en-GB"/>
        </w:rPr>
        <w:fldChar w:fldCharType="begin"/>
      </w:r>
      <w:r w:rsidRPr="00953C4F">
        <w:rPr>
          <w:lang w:val="en-GB"/>
        </w:rPr>
        <w:instrText xml:space="preserve"> SEQ Table \* ARABIC </w:instrText>
      </w:r>
      <w:r w:rsidRPr="00953C4F">
        <w:rPr>
          <w:lang w:val="en-GB"/>
        </w:rPr>
        <w:fldChar w:fldCharType="separate"/>
      </w:r>
      <w:r w:rsidR="003D460D">
        <w:rPr>
          <w:noProof/>
          <w:lang w:val="en-GB"/>
        </w:rPr>
        <w:t>54</w:t>
      </w:r>
      <w:r w:rsidRPr="00953C4F">
        <w:rPr>
          <w:lang w:val="en-GB"/>
        </w:rPr>
        <w:fldChar w:fldCharType="end"/>
      </w:r>
      <w:bookmarkEnd w:id="236"/>
      <w:r w:rsidRPr="00953C4F">
        <w:rPr>
          <w:lang w:val="en-GB"/>
        </w:rPr>
        <w:t>: PPDR UE parameters</w:t>
      </w:r>
    </w:p>
    <w:tbl>
      <w:tblPr>
        <w:tblStyle w:val="ECCTable-redheader"/>
        <w:tblW w:w="0" w:type="auto"/>
        <w:tblInd w:w="0" w:type="dxa"/>
        <w:tblLook w:val="04A0" w:firstRow="1" w:lastRow="0" w:firstColumn="1" w:lastColumn="0" w:noHBand="0" w:noVBand="1"/>
      </w:tblPr>
      <w:tblGrid>
        <w:gridCol w:w="3396"/>
        <w:gridCol w:w="3396"/>
      </w:tblGrid>
      <w:tr w:rsidR="00E10F9C" w:rsidRPr="00953C4F" w:rsidTr="009A3B84">
        <w:trPr>
          <w:cnfStyle w:val="100000000000" w:firstRow="1" w:lastRow="0" w:firstColumn="0" w:lastColumn="0" w:oddVBand="0" w:evenVBand="0" w:oddHBand="0" w:evenHBand="0" w:firstRowFirstColumn="0" w:firstRowLastColumn="0" w:lastRowFirstColumn="0" w:lastRowLastColumn="0"/>
        </w:trPr>
        <w:tc>
          <w:tcPr>
            <w:tcW w:w="6792" w:type="dxa"/>
            <w:gridSpan w:val="2"/>
          </w:tcPr>
          <w:p w:rsidR="00E10F9C" w:rsidRPr="00953C4F" w:rsidRDefault="00E10F9C" w:rsidP="00BC5F84">
            <w:pPr>
              <w:keepNext/>
            </w:pPr>
            <w:r w:rsidRPr="00953C4F">
              <w:t>PPDR UE parameters</w:t>
            </w:r>
          </w:p>
        </w:tc>
      </w:tr>
      <w:tr w:rsidR="00E10F9C" w:rsidRPr="00953C4F" w:rsidTr="009A3B84">
        <w:tc>
          <w:tcPr>
            <w:tcW w:w="3396" w:type="dxa"/>
          </w:tcPr>
          <w:p w:rsidR="00E10F9C" w:rsidRPr="00953C4F" w:rsidRDefault="00E10F9C" w:rsidP="00BC5F84">
            <w:pPr>
              <w:keepNext/>
            </w:pPr>
            <w:r w:rsidRPr="00953C4F">
              <w:t>Bandwidth</w:t>
            </w:r>
          </w:p>
        </w:tc>
        <w:tc>
          <w:tcPr>
            <w:tcW w:w="3396" w:type="dxa"/>
          </w:tcPr>
          <w:p w:rsidR="00E10F9C" w:rsidRPr="00953C4F" w:rsidRDefault="00E10F9C" w:rsidP="00BC5F84">
            <w:pPr>
              <w:keepNext/>
            </w:pPr>
            <w:r w:rsidRPr="00953C4F">
              <w:t>5 MHz</w:t>
            </w:r>
          </w:p>
        </w:tc>
      </w:tr>
      <w:tr w:rsidR="00E10F9C" w:rsidRPr="00953C4F" w:rsidTr="009A3B84">
        <w:tc>
          <w:tcPr>
            <w:tcW w:w="3396" w:type="dxa"/>
          </w:tcPr>
          <w:p w:rsidR="00E10F9C" w:rsidRPr="00953C4F" w:rsidRDefault="00E10F9C" w:rsidP="00BC5F84">
            <w:pPr>
              <w:keepNext/>
            </w:pPr>
            <w:r w:rsidRPr="00953C4F">
              <w:t>Antenna height (</w:t>
            </w:r>
            <w:proofErr w:type="spellStart"/>
            <w:r w:rsidRPr="00953C4F">
              <w:t>omni</w:t>
            </w:r>
            <w:proofErr w:type="spellEnd"/>
            <w:r w:rsidRPr="00953C4F">
              <w:t>-directional)</w:t>
            </w:r>
          </w:p>
        </w:tc>
        <w:tc>
          <w:tcPr>
            <w:tcW w:w="3396" w:type="dxa"/>
          </w:tcPr>
          <w:p w:rsidR="00E10F9C" w:rsidRPr="00953C4F" w:rsidRDefault="00E10F9C" w:rsidP="00BC5F84">
            <w:pPr>
              <w:keepNext/>
            </w:pPr>
            <w:r w:rsidRPr="00953C4F">
              <w:t>1.5</w:t>
            </w:r>
            <w:r w:rsidR="00451B70" w:rsidRPr="00953C4F">
              <w:t xml:space="preserve"> </w:t>
            </w:r>
            <w:r w:rsidRPr="00953C4F">
              <w:t>m</w:t>
            </w:r>
          </w:p>
        </w:tc>
      </w:tr>
      <w:tr w:rsidR="00E10F9C" w:rsidRPr="00953C4F" w:rsidTr="009A3B84">
        <w:tc>
          <w:tcPr>
            <w:tcW w:w="3396" w:type="dxa"/>
          </w:tcPr>
          <w:p w:rsidR="00E10F9C" w:rsidRPr="00953C4F" w:rsidRDefault="001B0CBF" w:rsidP="00E10F9C">
            <w:proofErr w:type="spellStart"/>
            <w:r w:rsidRPr="00953C4F">
              <w:t>e.i.r.p</w:t>
            </w:r>
            <w:proofErr w:type="spellEnd"/>
            <w:r w:rsidRPr="00953C4F">
              <w:t>.</w:t>
            </w:r>
          </w:p>
        </w:tc>
        <w:tc>
          <w:tcPr>
            <w:tcW w:w="3396" w:type="dxa"/>
          </w:tcPr>
          <w:p w:rsidR="00E10F9C" w:rsidRPr="00953C4F" w:rsidRDefault="00E10F9C" w:rsidP="00451B70">
            <w:r w:rsidRPr="00953C4F">
              <w:t xml:space="preserve">20, 23 </w:t>
            </w:r>
            <w:proofErr w:type="spellStart"/>
            <w:r w:rsidRPr="00953C4F">
              <w:t>dBm</w:t>
            </w:r>
            <w:proofErr w:type="spellEnd"/>
          </w:p>
        </w:tc>
      </w:tr>
      <w:tr w:rsidR="00E10F9C" w:rsidRPr="00953C4F" w:rsidTr="009A3B84">
        <w:tc>
          <w:tcPr>
            <w:tcW w:w="3396" w:type="dxa"/>
          </w:tcPr>
          <w:p w:rsidR="00E10F9C" w:rsidRPr="00953C4F" w:rsidRDefault="00E10F9C" w:rsidP="00E10F9C">
            <w:r w:rsidRPr="00953C4F">
              <w:t>Body loss</w:t>
            </w:r>
          </w:p>
        </w:tc>
        <w:tc>
          <w:tcPr>
            <w:tcW w:w="3396" w:type="dxa"/>
          </w:tcPr>
          <w:p w:rsidR="00E10F9C" w:rsidRPr="00953C4F" w:rsidRDefault="00E10F9C" w:rsidP="00E10F9C">
            <w:r w:rsidRPr="00953C4F">
              <w:t>0, 4 dB</w:t>
            </w:r>
          </w:p>
        </w:tc>
      </w:tr>
      <w:tr w:rsidR="00E10F9C" w:rsidRPr="00953C4F" w:rsidTr="009A3B84">
        <w:tc>
          <w:tcPr>
            <w:tcW w:w="3396" w:type="dxa"/>
          </w:tcPr>
          <w:p w:rsidR="00E10F9C" w:rsidRPr="00953C4F" w:rsidRDefault="00E10F9C" w:rsidP="00E10F9C">
            <w:r w:rsidRPr="00953C4F">
              <w:t>Propagation model</w:t>
            </w:r>
          </w:p>
        </w:tc>
        <w:tc>
          <w:tcPr>
            <w:tcW w:w="3396" w:type="dxa"/>
          </w:tcPr>
          <w:p w:rsidR="00E10F9C" w:rsidRPr="00953C4F" w:rsidRDefault="00E10F9C" w:rsidP="00E10F9C">
            <w:proofErr w:type="spellStart"/>
            <w:r w:rsidRPr="00953C4F">
              <w:t>Hata</w:t>
            </w:r>
            <w:proofErr w:type="spellEnd"/>
          </w:p>
        </w:tc>
      </w:tr>
      <w:tr w:rsidR="00E10F9C" w:rsidRPr="00953C4F" w:rsidTr="009A3B84">
        <w:tc>
          <w:tcPr>
            <w:tcW w:w="3396" w:type="dxa"/>
          </w:tcPr>
          <w:p w:rsidR="00E10F9C" w:rsidRPr="00953C4F" w:rsidRDefault="00E10F9C" w:rsidP="00E10F9C">
            <w:r w:rsidRPr="00953C4F">
              <w:t>ACLR</w:t>
            </w:r>
          </w:p>
        </w:tc>
        <w:tc>
          <w:tcPr>
            <w:tcW w:w="3396" w:type="dxa"/>
          </w:tcPr>
          <w:p w:rsidR="00E10F9C" w:rsidRPr="00953C4F" w:rsidRDefault="00E10F9C" w:rsidP="00CB085E">
            <w:r w:rsidRPr="00953C4F">
              <w:t xml:space="preserve">see </w:t>
            </w:r>
            <w:r w:rsidR="00CB085E" w:rsidRPr="00953C4F">
              <w:fldChar w:fldCharType="begin"/>
            </w:r>
            <w:r w:rsidR="00CB085E" w:rsidRPr="00953C4F">
              <w:instrText xml:space="preserve"> REF _Ref414829734 \h </w:instrText>
            </w:r>
            <w:r w:rsidR="00CB085E" w:rsidRPr="00953C4F">
              <w:fldChar w:fldCharType="separate"/>
            </w:r>
            <w:r w:rsidR="003D460D" w:rsidRPr="00953C4F">
              <w:t xml:space="preserve">Table </w:t>
            </w:r>
            <w:r w:rsidR="003D460D">
              <w:rPr>
                <w:noProof/>
              </w:rPr>
              <w:t>51</w:t>
            </w:r>
            <w:r w:rsidR="00CB085E" w:rsidRPr="00953C4F">
              <w:fldChar w:fldCharType="end"/>
            </w:r>
          </w:p>
        </w:tc>
      </w:tr>
    </w:tbl>
    <w:p w:rsidR="00E10F9C" w:rsidRPr="00953C4F" w:rsidRDefault="00E10F9C" w:rsidP="008722A9">
      <w:pPr>
        <w:pStyle w:val="Heading4"/>
        <w:rPr>
          <w:lang w:val="en-GB"/>
        </w:rPr>
      </w:pPr>
      <w:bookmarkStart w:id="237" w:name="_Toc431380166"/>
      <w:r w:rsidRPr="00953C4F">
        <w:rPr>
          <w:lang w:val="en-GB"/>
        </w:rPr>
        <w:t>R</w:t>
      </w:r>
      <w:r w:rsidR="00543139" w:rsidRPr="00953C4F">
        <w:rPr>
          <w:lang w:val="en-GB"/>
        </w:rPr>
        <w:t>esults</w:t>
      </w:r>
      <w:bookmarkEnd w:id="237"/>
    </w:p>
    <w:p w:rsidR="00E10F9C" w:rsidRPr="00953C4F" w:rsidRDefault="00E10F9C" w:rsidP="00E10F9C">
      <w:r w:rsidRPr="00953C4F">
        <w:t>he calculations are made for 1 active UE up to 5 active UEs, respectively. In the MC simulations, the UEs were placed randomly inside the dashed central square (50 m x 50 m).</w:t>
      </w:r>
    </w:p>
    <w:p w:rsidR="00E10F9C" w:rsidRPr="00953C4F" w:rsidRDefault="00E10F9C" w:rsidP="00E10F9C">
      <w:r w:rsidRPr="00953C4F">
        <w:t xml:space="preserve">The pixel has dimensions 100 m x 100 m. Only the points having </w:t>
      </w:r>
      <w:r w:rsidRPr="00953C4F">
        <w:sym w:font="Symbol" w:char="F044"/>
      </w:r>
      <w:r w:rsidRPr="00953C4F">
        <w:t>IP ≥ 1</w:t>
      </w:r>
      <w:r w:rsidR="00451B70" w:rsidRPr="00953C4F">
        <w:t xml:space="preserve"> </w:t>
      </w:r>
      <w:r w:rsidRPr="00953C4F">
        <w:t xml:space="preserve">% are shown as coloured; the remaining points with </w:t>
      </w:r>
      <w:r w:rsidRPr="00953C4F">
        <w:sym w:font="Symbol" w:char="F044"/>
      </w:r>
      <w:r w:rsidRPr="00953C4F">
        <w:t>IP &lt; 1</w:t>
      </w:r>
      <w:r w:rsidR="00451B70" w:rsidRPr="00953C4F">
        <w:t xml:space="preserve"> </w:t>
      </w:r>
      <w:r w:rsidRPr="00953C4F">
        <w:t>% are white.</w:t>
      </w:r>
    </w:p>
    <w:p w:rsidR="00E10F9C" w:rsidRPr="00953C4F" w:rsidRDefault="00E10F9C" w:rsidP="00E10F9C">
      <w:r w:rsidRPr="00953C4F">
        <w:lastRenderedPageBreak/>
        <w:t>The results for the 100 m x 100 m pixel adjacent to and situated at the left of the considered pixel are also listed as this pixel is also affected due to the DTT antenna orientation considered in the simulations.</w:t>
      </w:r>
    </w:p>
    <w:p w:rsidR="00E10F9C" w:rsidRPr="00953C4F" w:rsidRDefault="00E10F9C" w:rsidP="009A3B84">
      <w:r w:rsidRPr="00953C4F">
        <w:t xml:space="preserve">For each considered </w:t>
      </w:r>
      <w:proofErr w:type="spellStart"/>
      <w:r w:rsidRPr="00953C4F">
        <w:t>e</w:t>
      </w:r>
      <w:r w:rsidR="009544E8" w:rsidRPr="00953C4F">
        <w:t>.</w:t>
      </w:r>
      <w:r w:rsidRPr="00953C4F">
        <w:t>i</w:t>
      </w:r>
      <w:r w:rsidR="009544E8" w:rsidRPr="00953C4F">
        <w:t>.</w:t>
      </w:r>
      <w:r w:rsidRPr="00953C4F">
        <w:t>r</w:t>
      </w:r>
      <w:r w:rsidR="009544E8" w:rsidRPr="00953C4F">
        <w:t>.</w:t>
      </w:r>
      <w:r w:rsidRPr="00953C4F">
        <w:t>p</w:t>
      </w:r>
      <w:proofErr w:type="spellEnd"/>
      <w:r w:rsidRPr="00953C4F">
        <w:t xml:space="preserve"> of the PPDR UE the curves representing the </w:t>
      </w:r>
      <w:r w:rsidRPr="00953C4F">
        <w:sym w:font="Symbol" w:char="F044"/>
      </w:r>
      <w:r w:rsidRPr="00953C4F">
        <w:t xml:space="preserve">IP% for the two guard bands (indicated using the corresponding ACLR) are shown for both the left adjacent pixel and the event pixel. The curves corresponding to 1 up to 5 User Equipment </w:t>
      </w:r>
      <w:r w:rsidR="009544E8" w:rsidRPr="00953C4F">
        <w:t>is</w:t>
      </w:r>
      <w:r w:rsidRPr="00953C4F">
        <w:t xml:space="preserve"> shown.</w:t>
      </w:r>
    </w:p>
    <w:p w:rsidR="00E10F9C" w:rsidRPr="00953C4F" w:rsidRDefault="00E10F9C" w:rsidP="008722A9">
      <w:pPr>
        <w:pStyle w:val="Heading4"/>
        <w:rPr>
          <w:lang w:val="en-GB"/>
        </w:rPr>
      </w:pPr>
      <w:bookmarkStart w:id="238" w:name="_Toc431380167"/>
      <w:r w:rsidRPr="00953C4F">
        <w:rPr>
          <w:lang w:val="en-GB"/>
        </w:rPr>
        <w:t>Reference case</w:t>
      </w:r>
      <w:bookmarkEnd w:id="238"/>
    </w:p>
    <w:p w:rsidR="00E10F9C" w:rsidRPr="00953C4F" w:rsidRDefault="00E10F9C" w:rsidP="00E10F9C">
      <w:pPr>
        <w:rPr>
          <w:rStyle w:val="ECCHLyellow"/>
        </w:rPr>
      </w:pPr>
      <w:r w:rsidRPr="00953C4F">
        <w:t xml:space="preserve">Reference case: commercial LTE700 UE impact on DTT. </w:t>
      </w:r>
    </w:p>
    <w:p w:rsidR="00E10F9C" w:rsidRPr="00953C4F" w:rsidRDefault="00E10F9C" w:rsidP="00BC5F84">
      <w:pPr>
        <w:jc w:val="center"/>
      </w:pPr>
      <w:r w:rsidRPr="00953C4F">
        <w:rPr>
          <w:noProof/>
          <w:lang w:val="da-DK" w:eastAsia="da-DK"/>
        </w:rPr>
        <w:drawing>
          <wp:inline distT="0" distB="0" distL="0" distR="0" wp14:anchorId="7F39CC56" wp14:editId="67610344">
            <wp:extent cx="5069609" cy="2520000"/>
            <wp:effectExtent l="19050" t="0" r="0" b="0"/>
            <wp:docPr id="20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5069609" cy="2520000"/>
                    </a:xfrm>
                    <a:prstGeom prst="rect">
                      <a:avLst/>
                    </a:prstGeom>
                    <a:noFill/>
                    <a:ln w="9525">
                      <a:noFill/>
                      <a:miter lim="800000"/>
                      <a:headEnd/>
                      <a:tailEnd/>
                    </a:ln>
                  </pic:spPr>
                </pic:pic>
              </a:graphicData>
            </a:graphic>
          </wp:inline>
        </w:drawing>
      </w:r>
    </w:p>
    <w:p w:rsidR="00451B70" w:rsidRPr="00953C4F" w:rsidRDefault="00451B70" w:rsidP="00451B70">
      <w:pPr>
        <w:pStyle w:val="Caption"/>
        <w:rPr>
          <w:lang w:val="en-GB"/>
        </w:rPr>
      </w:pPr>
      <w:r w:rsidRPr="00953C4F">
        <w:rPr>
          <w:lang w:val="en-GB"/>
        </w:rPr>
        <w:t xml:space="preserve">Figure </w:t>
      </w:r>
      <w:r w:rsidRPr="00953C4F">
        <w:rPr>
          <w:lang w:val="en-GB"/>
        </w:rPr>
        <w:fldChar w:fldCharType="begin"/>
      </w:r>
      <w:r w:rsidRPr="00953C4F">
        <w:rPr>
          <w:lang w:val="en-GB"/>
        </w:rPr>
        <w:instrText xml:space="preserve"> SEQ Figure \* ARABIC </w:instrText>
      </w:r>
      <w:r w:rsidRPr="00953C4F">
        <w:rPr>
          <w:lang w:val="en-GB"/>
        </w:rPr>
        <w:fldChar w:fldCharType="separate"/>
      </w:r>
      <w:r w:rsidR="003D460D">
        <w:rPr>
          <w:noProof/>
          <w:lang w:val="en-GB"/>
        </w:rPr>
        <w:t>41</w:t>
      </w:r>
      <w:r w:rsidRPr="00953C4F">
        <w:rPr>
          <w:lang w:val="en-GB"/>
        </w:rPr>
        <w:fldChar w:fldCharType="end"/>
      </w:r>
      <w:r w:rsidR="008722A9" w:rsidRPr="00953C4F">
        <w:rPr>
          <w:lang w:val="en-GB"/>
        </w:rPr>
        <w:t>: LTE UE im</w:t>
      </w:r>
      <w:r w:rsidRPr="00953C4F">
        <w:rPr>
          <w:lang w:val="en-GB"/>
        </w:rPr>
        <w:t>pact on DTT (main pixel and left adjacent pixel)</w:t>
      </w:r>
    </w:p>
    <w:p w:rsidR="00E10F9C" w:rsidRPr="00953C4F" w:rsidRDefault="00E10F9C" w:rsidP="00E10F9C"/>
    <w:p w:rsidR="006E4464" w:rsidRPr="00953C4F" w:rsidRDefault="006E4464" w:rsidP="008722A9">
      <w:pPr>
        <w:pStyle w:val="Caption"/>
        <w:keepNext/>
        <w:rPr>
          <w:lang w:val="en-GB"/>
        </w:rPr>
      </w:pPr>
      <w:r w:rsidRPr="00953C4F">
        <w:rPr>
          <w:lang w:val="en-GB"/>
        </w:rPr>
        <w:t xml:space="preserve">Table </w:t>
      </w:r>
      <w:r w:rsidRPr="00953C4F">
        <w:rPr>
          <w:lang w:val="en-GB"/>
        </w:rPr>
        <w:fldChar w:fldCharType="begin"/>
      </w:r>
      <w:r w:rsidRPr="00953C4F">
        <w:rPr>
          <w:lang w:val="en-GB"/>
        </w:rPr>
        <w:instrText xml:space="preserve"> SEQ Table \* ARABIC </w:instrText>
      </w:r>
      <w:r w:rsidRPr="00953C4F">
        <w:rPr>
          <w:lang w:val="en-GB"/>
        </w:rPr>
        <w:fldChar w:fldCharType="separate"/>
      </w:r>
      <w:r w:rsidR="003D460D">
        <w:rPr>
          <w:noProof/>
          <w:lang w:val="en-GB"/>
        </w:rPr>
        <w:t>55</w:t>
      </w:r>
      <w:r w:rsidRPr="00953C4F">
        <w:rPr>
          <w:lang w:val="en-GB"/>
        </w:rPr>
        <w:fldChar w:fldCharType="end"/>
      </w:r>
      <w:r w:rsidRPr="00953C4F">
        <w:rPr>
          <w:lang w:val="en-GB"/>
        </w:rPr>
        <w:t>: Reference</w:t>
      </w:r>
    </w:p>
    <w:tbl>
      <w:tblPr>
        <w:tblStyle w:val="ECCTable-redheader"/>
        <w:tblW w:w="0" w:type="auto"/>
        <w:tblInd w:w="0" w:type="dxa"/>
        <w:tblLook w:val="04A0" w:firstRow="1" w:lastRow="0" w:firstColumn="1" w:lastColumn="0" w:noHBand="0" w:noVBand="1"/>
      </w:tblPr>
      <w:tblGrid>
        <w:gridCol w:w="1980"/>
        <w:gridCol w:w="1959"/>
        <w:gridCol w:w="1978"/>
        <w:gridCol w:w="1980"/>
        <w:gridCol w:w="1958"/>
      </w:tblGrid>
      <w:tr w:rsidR="00E10F9C" w:rsidRPr="00953C4F" w:rsidTr="009A3B84">
        <w:trPr>
          <w:cnfStyle w:val="100000000000" w:firstRow="1" w:lastRow="0" w:firstColumn="0" w:lastColumn="0" w:oddVBand="0" w:evenVBand="0" w:oddHBand="0" w:evenHBand="0" w:firstRowFirstColumn="0" w:firstRowLastColumn="0" w:lastRowFirstColumn="0" w:lastRowLastColumn="0"/>
        </w:trPr>
        <w:tc>
          <w:tcPr>
            <w:tcW w:w="10188" w:type="dxa"/>
            <w:gridSpan w:val="5"/>
          </w:tcPr>
          <w:p w:rsidR="00E10F9C" w:rsidRPr="00953C4F" w:rsidRDefault="00E10F9C" w:rsidP="008722A9">
            <w:pPr>
              <w:keepNext/>
            </w:pPr>
            <w:r w:rsidRPr="00953C4F">
              <w:t>Reference</w:t>
            </w:r>
          </w:p>
        </w:tc>
      </w:tr>
      <w:tr w:rsidR="00E10F9C" w:rsidRPr="00953C4F" w:rsidTr="009A3B84">
        <w:tc>
          <w:tcPr>
            <w:tcW w:w="2037" w:type="dxa"/>
          </w:tcPr>
          <w:p w:rsidR="00E10F9C" w:rsidRPr="00953C4F" w:rsidRDefault="001B0CBF" w:rsidP="00BC5F84">
            <w:pPr>
              <w:jc w:val="left"/>
            </w:pPr>
            <w:proofErr w:type="spellStart"/>
            <w:r w:rsidRPr="00953C4F">
              <w:t>e.i.r.p</w:t>
            </w:r>
            <w:proofErr w:type="spellEnd"/>
            <w:r w:rsidRPr="00953C4F">
              <w:t>.</w:t>
            </w:r>
            <w:r w:rsidR="00E10F9C" w:rsidRPr="00953C4F">
              <w:t xml:space="preserve"> = 20 </w:t>
            </w:r>
            <w:proofErr w:type="spellStart"/>
            <w:r w:rsidR="00E10F9C" w:rsidRPr="00953C4F">
              <w:t>dBm</w:t>
            </w:r>
            <w:proofErr w:type="spellEnd"/>
          </w:p>
        </w:tc>
        <w:tc>
          <w:tcPr>
            <w:tcW w:w="2037" w:type="dxa"/>
          </w:tcPr>
          <w:p w:rsidR="00E10F9C" w:rsidRPr="00953C4F" w:rsidRDefault="00E10F9C" w:rsidP="00BC5F84">
            <w:pPr>
              <w:jc w:val="left"/>
            </w:pPr>
            <w:r w:rsidRPr="00953C4F">
              <w:t>ACLR = 65 dB</w:t>
            </w:r>
          </w:p>
        </w:tc>
        <w:tc>
          <w:tcPr>
            <w:tcW w:w="2038" w:type="dxa"/>
          </w:tcPr>
          <w:p w:rsidR="00E10F9C" w:rsidRPr="00953C4F" w:rsidRDefault="00E10F9C" w:rsidP="00BC5F84">
            <w:pPr>
              <w:jc w:val="left"/>
            </w:pPr>
            <w:r w:rsidRPr="00953C4F">
              <w:t>Body loss = 4 dB</w:t>
            </w:r>
          </w:p>
        </w:tc>
        <w:tc>
          <w:tcPr>
            <w:tcW w:w="2038" w:type="dxa"/>
          </w:tcPr>
          <w:p w:rsidR="00E10F9C" w:rsidRPr="00953C4F" w:rsidRDefault="00E10F9C" w:rsidP="00BC5F84">
            <w:pPr>
              <w:jc w:val="left"/>
            </w:pPr>
            <w:r w:rsidRPr="00953C4F">
              <w:t>Handheld  @ 1.5 m</w:t>
            </w:r>
          </w:p>
        </w:tc>
        <w:tc>
          <w:tcPr>
            <w:tcW w:w="2038" w:type="dxa"/>
          </w:tcPr>
          <w:p w:rsidR="00E10F9C" w:rsidRPr="00953C4F" w:rsidRDefault="00E10F9C" w:rsidP="00BC5F84">
            <w:pPr>
              <w:jc w:val="left"/>
            </w:pPr>
          </w:p>
        </w:tc>
      </w:tr>
      <w:tr w:rsidR="00E10F9C" w:rsidRPr="00953C4F" w:rsidTr="009A3B84">
        <w:tc>
          <w:tcPr>
            <w:tcW w:w="2037" w:type="dxa"/>
          </w:tcPr>
          <w:p w:rsidR="00E10F9C" w:rsidRPr="00953C4F" w:rsidRDefault="00E10F9C" w:rsidP="00BC5F84">
            <w:pPr>
              <w:jc w:val="left"/>
            </w:pPr>
            <w:r w:rsidRPr="00953C4F">
              <w:t>DTT coverage edge (LP = 95</w:t>
            </w:r>
            <w:r w:rsidR="00451B70" w:rsidRPr="00953C4F">
              <w:t xml:space="preserve"> </w:t>
            </w:r>
            <w:r w:rsidRPr="00953C4F">
              <w:t>%)</w:t>
            </w:r>
          </w:p>
        </w:tc>
        <w:tc>
          <w:tcPr>
            <w:tcW w:w="2037" w:type="dxa"/>
          </w:tcPr>
          <w:p w:rsidR="00E10F9C" w:rsidRPr="00953C4F" w:rsidRDefault="00E10F9C" w:rsidP="00BC5F84">
            <w:pPr>
              <w:jc w:val="left"/>
            </w:pPr>
            <w:r w:rsidRPr="00953C4F">
              <w:t>ACS = 65 dB</w:t>
            </w:r>
          </w:p>
        </w:tc>
        <w:tc>
          <w:tcPr>
            <w:tcW w:w="2038" w:type="dxa"/>
          </w:tcPr>
          <w:p w:rsidR="00E10F9C" w:rsidRPr="00953C4F" w:rsidRDefault="00E10F9C" w:rsidP="00BC5F84">
            <w:pPr>
              <w:jc w:val="left"/>
            </w:pPr>
            <w:r w:rsidRPr="00953C4F">
              <w:t>Fixed DTT reception @ 10 m</w:t>
            </w:r>
          </w:p>
        </w:tc>
        <w:tc>
          <w:tcPr>
            <w:tcW w:w="2038" w:type="dxa"/>
          </w:tcPr>
          <w:p w:rsidR="00E10F9C" w:rsidRPr="00953C4F" w:rsidRDefault="00E10F9C" w:rsidP="00BC5F84">
            <w:pPr>
              <w:jc w:val="left"/>
            </w:pPr>
            <w:r w:rsidRPr="00953C4F">
              <w:t>Rec.</w:t>
            </w:r>
            <w:r w:rsidR="00451B70" w:rsidRPr="00953C4F">
              <w:t xml:space="preserve"> ITU-R</w:t>
            </w:r>
            <w:r w:rsidRPr="00953C4F">
              <w:t xml:space="preserve"> </w:t>
            </w:r>
            <w:r w:rsidR="00451B70" w:rsidRPr="00953C4F">
              <w:t>BT.</w:t>
            </w:r>
            <w:r w:rsidRPr="00953C4F">
              <w:t>419 Antenna pattern</w:t>
            </w:r>
          </w:p>
        </w:tc>
        <w:tc>
          <w:tcPr>
            <w:tcW w:w="2038" w:type="dxa"/>
          </w:tcPr>
          <w:p w:rsidR="00E10F9C" w:rsidRPr="00953C4F" w:rsidRDefault="00E10F9C" w:rsidP="00BC5F84">
            <w:pPr>
              <w:jc w:val="left"/>
            </w:pPr>
          </w:p>
        </w:tc>
      </w:tr>
      <w:tr w:rsidR="00E10F9C" w:rsidRPr="00953C4F" w:rsidTr="009A3B84">
        <w:tc>
          <w:tcPr>
            <w:tcW w:w="2037" w:type="dxa"/>
          </w:tcPr>
          <w:p w:rsidR="00E10F9C" w:rsidRPr="00953C4F" w:rsidRDefault="00E10F9C" w:rsidP="00BC5F84">
            <w:pPr>
              <w:jc w:val="left"/>
            </w:pPr>
          </w:p>
        </w:tc>
        <w:tc>
          <w:tcPr>
            <w:tcW w:w="4075" w:type="dxa"/>
            <w:gridSpan w:val="2"/>
          </w:tcPr>
          <w:p w:rsidR="00E10F9C" w:rsidRPr="00953C4F" w:rsidRDefault="00E10F9C" w:rsidP="00BC5F84">
            <w:pPr>
              <w:jc w:val="left"/>
            </w:pPr>
          </w:p>
        </w:tc>
        <w:tc>
          <w:tcPr>
            <w:tcW w:w="4076" w:type="dxa"/>
            <w:gridSpan w:val="2"/>
          </w:tcPr>
          <w:p w:rsidR="00E10F9C" w:rsidRPr="00953C4F" w:rsidRDefault="00E10F9C" w:rsidP="00BC5F84">
            <w:pPr>
              <w:jc w:val="left"/>
            </w:pPr>
          </w:p>
        </w:tc>
      </w:tr>
      <w:tr w:rsidR="00E10F9C" w:rsidRPr="00953C4F" w:rsidTr="009A3B84">
        <w:tc>
          <w:tcPr>
            <w:tcW w:w="2037" w:type="dxa"/>
          </w:tcPr>
          <w:p w:rsidR="00E10F9C" w:rsidRPr="00953C4F" w:rsidRDefault="00E10F9C" w:rsidP="00BC5F84">
            <w:pPr>
              <w:jc w:val="left"/>
            </w:pPr>
          </w:p>
        </w:tc>
        <w:tc>
          <w:tcPr>
            <w:tcW w:w="4075" w:type="dxa"/>
            <w:gridSpan w:val="2"/>
          </w:tcPr>
          <w:p w:rsidR="00E10F9C" w:rsidRPr="00953C4F" w:rsidRDefault="00E10F9C" w:rsidP="00BC5F84">
            <w:pPr>
              <w:jc w:val="left"/>
            </w:pPr>
            <w:r w:rsidRPr="00953C4F">
              <w:t>Main Pixel</w:t>
            </w:r>
          </w:p>
        </w:tc>
        <w:tc>
          <w:tcPr>
            <w:tcW w:w="4076" w:type="dxa"/>
            <w:gridSpan w:val="2"/>
          </w:tcPr>
          <w:p w:rsidR="00E10F9C" w:rsidRPr="00953C4F" w:rsidRDefault="00E10F9C" w:rsidP="00BC5F84">
            <w:pPr>
              <w:jc w:val="left"/>
            </w:pPr>
            <w:r w:rsidRPr="00953C4F">
              <w:t>Left adj. Pixel</w:t>
            </w:r>
          </w:p>
        </w:tc>
      </w:tr>
      <w:tr w:rsidR="00E10F9C" w:rsidRPr="00953C4F" w:rsidTr="009A3B84">
        <w:tc>
          <w:tcPr>
            <w:tcW w:w="2037" w:type="dxa"/>
          </w:tcPr>
          <w:p w:rsidR="00E10F9C" w:rsidRPr="00953C4F" w:rsidRDefault="00E10F9C" w:rsidP="00BC5F84">
            <w:pPr>
              <w:jc w:val="left"/>
            </w:pPr>
          </w:p>
        </w:tc>
        <w:tc>
          <w:tcPr>
            <w:tcW w:w="2037" w:type="dxa"/>
          </w:tcPr>
          <w:p w:rsidR="00E10F9C" w:rsidRPr="00953C4F" w:rsidRDefault="00E10F9C" w:rsidP="00BC5F84">
            <w:pPr>
              <w:jc w:val="left"/>
            </w:pPr>
            <w:r w:rsidRPr="00953C4F">
              <w:sym w:font="Symbol" w:char="F044"/>
            </w:r>
            <w:r w:rsidRPr="00953C4F">
              <w:t>IP (%)</w:t>
            </w:r>
          </w:p>
        </w:tc>
        <w:tc>
          <w:tcPr>
            <w:tcW w:w="2038" w:type="dxa"/>
          </w:tcPr>
          <w:p w:rsidR="00E10F9C" w:rsidRPr="00953C4F" w:rsidRDefault="00E10F9C" w:rsidP="00BC5F84">
            <w:pPr>
              <w:jc w:val="left"/>
            </w:pPr>
            <w:r w:rsidRPr="00953C4F">
              <w:t>I/N (dB)</w:t>
            </w:r>
          </w:p>
        </w:tc>
        <w:tc>
          <w:tcPr>
            <w:tcW w:w="2038" w:type="dxa"/>
          </w:tcPr>
          <w:p w:rsidR="00E10F9C" w:rsidRPr="00953C4F" w:rsidRDefault="00E10F9C" w:rsidP="00BC5F84">
            <w:pPr>
              <w:jc w:val="left"/>
            </w:pPr>
            <w:r w:rsidRPr="00953C4F">
              <w:sym w:font="Symbol" w:char="F044"/>
            </w:r>
            <w:r w:rsidRPr="00953C4F">
              <w:t>IP (%)</w:t>
            </w:r>
          </w:p>
        </w:tc>
        <w:tc>
          <w:tcPr>
            <w:tcW w:w="2038" w:type="dxa"/>
          </w:tcPr>
          <w:p w:rsidR="00E10F9C" w:rsidRPr="00953C4F" w:rsidRDefault="00E10F9C" w:rsidP="00BC5F84">
            <w:pPr>
              <w:jc w:val="left"/>
            </w:pPr>
            <w:r w:rsidRPr="00953C4F">
              <w:t>I/N (dB)</w:t>
            </w:r>
          </w:p>
        </w:tc>
      </w:tr>
      <w:tr w:rsidR="00E10F9C" w:rsidRPr="00953C4F" w:rsidTr="009A3B84">
        <w:tc>
          <w:tcPr>
            <w:tcW w:w="2037" w:type="dxa"/>
          </w:tcPr>
          <w:p w:rsidR="00E10F9C" w:rsidRPr="00953C4F" w:rsidRDefault="00E10F9C" w:rsidP="00BC5F84">
            <w:pPr>
              <w:jc w:val="left"/>
            </w:pPr>
            <w:r w:rsidRPr="00953C4F">
              <w:t>Maximum</w:t>
            </w:r>
          </w:p>
        </w:tc>
        <w:tc>
          <w:tcPr>
            <w:tcW w:w="2037" w:type="dxa"/>
          </w:tcPr>
          <w:p w:rsidR="00E10F9C" w:rsidRPr="00953C4F" w:rsidRDefault="00E10F9C" w:rsidP="00BC5F84">
            <w:pPr>
              <w:jc w:val="left"/>
            </w:pPr>
            <w:r w:rsidRPr="00953C4F">
              <w:t>24.36 %</w:t>
            </w:r>
          </w:p>
        </w:tc>
        <w:tc>
          <w:tcPr>
            <w:tcW w:w="2038" w:type="dxa"/>
          </w:tcPr>
          <w:p w:rsidR="00E10F9C" w:rsidRPr="00953C4F" w:rsidRDefault="00E10F9C" w:rsidP="00BC5F84">
            <w:pPr>
              <w:jc w:val="left"/>
            </w:pPr>
            <w:r w:rsidRPr="00953C4F">
              <w:t>4.21 dB</w:t>
            </w:r>
          </w:p>
        </w:tc>
        <w:tc>
          <w:tcPr>
            <w:tcW w:w="2038" w:type="dxa"/>
          </w:tcPr>
          <w:p w:rsidR="00E10F9C" w:rsidRPr="00953C4F" w:rsidRDefault="00E10F9C" w:rsidP="00BC5F84">
            <w:pPr>
              <w:jc w:val="left"/>
            </w:pPr>
            <w:r w:rsidRPr="00953C4F">
              <w:t>1.73</w:t>
            </w:r>
            <w:r w:rsidR="00451B70" w:rsidRPr="00953C4F">
              <w:t xml:space="preserve"> </w:t>
            </w:r>
            <w:r w:rsidRPr="00953C4F">
              <w:t>%</w:t>
            </w:r>
          </w:p>
        </w:tc>
        <w:tc>
          <w:tcPr>
            <w:tcW w:w="2038" w:type="dxa"/>
          </w:tcPr>
          <w:p w:rsidR="00E10F9C" w:rsidRPr="00953C4F" w:rsidRDefault="00E10F9C" w:rsidP="00BC5F84">
            <w:pPr>
              <w:jc w:val="left"/>
            </w:pPr>
            <w:r w:rsidRPr="00953C4F">
              <w:t>-9.81 dB</w:t>
            </w:r>
          </w:p>
        </w:tc>
      </w:tr>
      <w:tr w:rsidR="00E10F9C" w:rsidRPr="00953C4F" w:rsidTr="009A3B84">
        <w:tc>
          <w:tcPr>
            <w:tcW w:w="2037" w:type="dxa"/>
          </w:tcPr>
          <w:p w:rsidR="00E10F9C" w:rsidRPr="00953C4F" w:rsidRDefault="00E10F9C" w:rsidP="00BC5F84">
            <w:pPr>
              <w:jc w:val="left"/>
            </w:pPr>
            <w:r w:rsidRPr="00953C4F">
              <w:t>Average</w:t>
            </w:r>
          </w:p>
        </w:tc>
        <w:tc>
          <w:tcPr>
            <w:tcW w:w="2037" w:type="dxa"/>
          </w:tcPr>
          <w:p w:rsidR="00E10F9C" w:rsidRPr="00953C4F" w:rsidRDefault="00E10F9C" w:rsidP="00BC5F84">
            <w:pPr>
              <w:jc w:val="left"/>
            </w:pPr>
            <w:r w:rsidRPr="00953C4F">
              <w:t>1.91 %</w:t>
            </w:r>
          </w:p>
        </w:tc>
        <w:tc>
          <w:tcPr>
            <w:tcW w:w="2038" w:type="dxa"/>
          </w:tcPr>
          <w:p w:rsidR="00E10F9C" w:rsidRPr="00953C4F" w:rsidRDefault="00E10F9C" w:rsidP="00BC5F84">
            <w:pPr>
              <w:jc w:val="left"/>
            </w:pPr>
            <w:r w:rsidRPr="00953C4F">
              <w:t>-15.41 dB</w:t>
            </w:r>
          </w:p>
        </w:tc>
        <w:tc>
          <w:tcPr>
            <w:tcW w:w="2038" w:type="dxa"/>
          </w:tcPr>
          <w:p w:rsidR="00E10F9C" w:rsidRPr="00953C4F" w:rsidRDefault="00E10F9C" w:rsidP="00BC5F84">
            <w:pPr>
              <w:jc w:val="left"/>
            </w:pPr>
            <w:r w:rsidRPr="00953C4F">
              <w:t>0.11 %</w:t>
            </w:r>
          </w:p>
        </w:tc>
        <w:tc>
          <w:tcPr>
            <w:tcW w:w="2038" w:type="dxa"/>
          </w:tcPr>
          <w:p w:rsidR="00E10F9C" w:rsidRPr="00953C4F" w:rsidRDefault="00E10F9C" w:rsidP="00BC5F84">
            <w:pPr>
              <w:jc w:val="left"/>
            </w:pPr>
            <w:r w:rsidRPr="00953C4F">
              <w:t>-34.59 dB</w:t>
            </w:r>
          </w:p>
        </w:tc>
      </w:tr>
    </w:tbl>
    <w:p w:rsidR="00E10F9C" w:rsidRPr="00953C4F" w:rsidRDefault="00E10F9C" w:rsidP="00E10F9C"/>
    <w:p w:rsidR="00E10F9C" w:rsidRPr="00953C4F" w:rsidRDefault="00E10F9C" w:rsidP="00E10F9C">
      <w:r w:rsidRPr="00953C4F">
        <w:t xml:space="preserve">Vehicular PPDR UE, </w:t>
      </w:r>
      <w:proofErr w:type="spellStart"/>
      <w:r w:rsidR="001B0CBF" w:rsidRPr="00953C4F">
        <w:t>e.i.r.p</w:t>
      </w:r>
      <w:proofErr w:type="spellEnd"/>
      <w:r w:rsidR="001B0CBF" w:rsidRPr="00953C4F">
        <w:t>.</w:t>
      </w:r>
      <w:r w:rsidRPr="00953C4F">
        <w:t xml:space="preserve"> = 23 </w:t>
      </w:r>
      <w:proofErr w:type="spellStart"/>
      <w:r w:rsidRPr="00953C4F">
        <w:t>dBm</w:t>
      </w:r>
      <w:proofErr w:type="spellEnd"/>
    </w:p>
    <w:tbl>
      <w:tblPr>
        <w:tblW w:w="0" w:type="auto"/>
        <w:jc w:val="center"/>
        <w:tblLook w:val="04A0" w:firstRow="1" w:lastRow="0" w:firstColumn="1" w:lastColumn="0" w:noHBand="0" w:noVBand="1"/>
      </w:tblPr>
      <w:tblGrid>
        <w:gridCol w:w="4788"/>
        <w:gridCol w:w="4788"/>
      </w:tblGrid>
      <w:tr w:rsidR="00E10F9C" w:rsidRPr="00953C4F" w:rsidTr="002223DC">
        <w:trPr>
          <w:jc w:val="center"/>
        </w:trPr>
        <w:tc>
          <w:tcPr>
            <w:tcW w:w="4788" w:type="dxa"/>
          </w:tcPr>
          <w:p w:rsidR="00E10F9C" w:rsidRPr="00953C4F" w:rsidRDefault="00E10F9C" w:rsidP="00E10F9C">
            <w:pPr>
              <w:rPr>
                <w:highlight w:val="lightGray"/>
              </w:rPr>
            </w:pPr>
            <w:r w:rsidRPr="00953C4F">
              <w:rPr>
                <w:highlight w:val="lightGray"/>
              </w:rPr>
              <w:object w:dxaOrig="7980" w:dyaOrig="10380">
                <v:shape id="_x0000_i1036" type="#_x0000_t75" style="width:165pt;height:212pt" o:ole="">
                  <v:imagedata r:id="rId67" o:title=""/>
                </v:shape>
                <o:OLEObject Type="Embed" ProgID="PBrush" ShapeID="_x0000_i1036" DrawAspect="Content" ObjectID="_1505126474" r:id="rId68"/>
              </w:object>
            </w:r>
          </w:p>
        </w:tc>
        <w:tc>
          <w:tcPr>
            <w:tcW w:w="4788" w:type="dxa"/>
          </w:tcPr>
          <w:p w:rsidR="00E10F9C" w:rsidRPr="00953C4F" w:rsidRDefault="00E10F9C" w:rsidP="00E10F9C">
            <w:r w:rsidRPr="00953C4F">
              <w:rPr>
                <w:highlight w:val="lightGray"/>
              </w:rPr>
              <w:object w:dxaOrig="8085" w:dyaOrig="10455">
                <v:shape id="_x0000_i1037" type="#_x0000_t75" style="width:165pt;height:212pt" o:ole="">
                  <v:imagedata r:id="rId69" o:title=""/>
                </v:shape>
                <o:OLEObject Type="Embed" ProgID="PBrush" ShapeID="_x0000_i1037" DrawAspect="Content" ObjectID="_1505126475" r:id="rId70"/>
              </w:object>
            </w:r>
          </w:p>
        </w:tc>
      </w:tr>
      <w:tr w:rsidR="00E10F9C" w:rsidRPr="00953C4F" w:rsidTr="002223DC">
        <w:trPr>
          <w:jc w:val="center"/>
        </w:trPr>
        <w:tc>
          <w:tcPr>
            <w:tcW w:w="4788" w:type="dxa"/>
          </w:tcPr>
          <w:p w:rsidR="00E10F9C" w:rsidRPr="00953C4F" w:rsidRDefault="00E10F9C" w:rsidP="00E10F9C"/>
        </w:tc>
        <w:tc>
          <w:tcPr>
            <w:tcW w:w="4788" w:type="dxa"/>
          </w:tcPr>
          <w:p w:rsidR="00E10F9C" w:rsidRPr="00953C4F" w:rsidRDefault="00E10F9C" w:rsidP="00E10F9C"/>
        </w:tc>
      </w:tr>
    </w:tbl>
    <w:p w:rsidR="009544E8" w:rsidRPr="00953C4F" w:rsidRDefault="00E35353" w:rsidP="00E35353">
      <w:pPr>
        <w:pStyle w:val="Caption"/>
        <w:rPr>
          <w:lang w:val="en-GB"/>
        </w:rPr>
      </w:pPr>
      <w:r w:rsidRPr="00953C4F">
        <w:rPr>
          <w:lang w:val="en-GB"/>
        </w:rPr>
        <w:t xml:space="preserve">Figure </w:t>
      </w:r>
      <w:r w:rsidRPr="00953C4F">
        <w:rPr>
          <w:lang w:val="en-GB"/>
        </w:rPr>
        <w:fldChar w:fldCharType="begin"/>
      </w:r>
      <w:r w:rsidRPr="00953C4F">
        <w:rPr>
          <w:lang w:val="en-GB"/>
        </w:rPr>
        <w:instrText xml:space="preserve"> SEQ Figure \* ARABIC </w:instrText>
      </w:r>
      <w:r w:rsidRPr="00953C4F">
        <w:rPr>
          <w:lang w:val="en-GB"/>
        </w:rPr>
        <w:fldChar w:fldCharType="separate"/>
      </w:r>
      <w:r w:rsidR="003D460D">
        <w:rPr>
          <w:noProof/>
          <w:lang w:val="en-GB"/>
        </w:rPr>
        <w:t>42</w:t>
      </w:r>
      <w:r w:rsidRPr="00953C4F">
        <w:rPr>
          <w:lang w:val="en-GB"/>
        </w:rPr>
        <w:fldChar w:fldCharType="end"/>
      </w:r>
      <w:r w:rsidR="009544E8" w:rsidRPr="00953C4F">
        <w:rPr>
          <w:lang w:val="en-GB"/>
        </w:rPr>
        <w:t xml:space="preserve">: </w:t>
      </w:r>
      <w:proofErr w:type="spellStart"/>
      <w:r w:rsidR="001B0CBF" w:rsidRPr="00953C4F">
        <w:rPr>
          <w:lang w:val="en-GB"/>
        </w:rPr>
        <w:t>e.i.r.p</w:t>
      </w:r>
      <w:proofErr w:type="spellEnd"/>
      <w:r w:rsidR="001B0CBF" w:rsidRPr="00953C4F">
        <w:rPr>
          <w:lang w:val="en-GB"/>
        </w:rPr>
        <w:t>.</w:t>
      </w:r>
      <w:r w:rsidR="009544E8" w:rsidRPr="00953C4F">
        <w:rPr>
          <w:lang w:val="en-GB"/>
        </w:rPr>
        <w:t xml:space="preserve"> = 23 </w:t>
      </w:r>
      <w:proofErr w:type="spellStart"/>
      <w:r w:rsidR="009544E8" w:rsidRPr="00953C4F">
        <w:rPr>
          <w:lang w:val="en-GB"/>
        </w:rPr>
        <w:t>dBm</w:t>
      </w:r>
      <w:proofErr w:type="spellEnd"/>
      <w:r w:rsidR="009544E8" w:rsidRPr="00953C4F">
        <w:rPr>
          <w:lang w:val="en-GB"/>
        </w:rPr>
        <w:t xml:space="preserve"> (vehicle mounted)</w:t>
      </w:r>
    </w:p>
    <w:p w:rsidR="00E35353" w:rsidRPr="00953C4F" w:rsidRDefault="00E35353" w:rsidP="00E35353"/>
    <w:p w:rsidR="00BD774E" w:rsidRPr="00953C4F" w:rsidRDefault="00BD774E" w:rsidP="00BC5F84">
      <w:pPr>
        <w:pStyle w:val="Caption"/>
        <w:keepNext/>
        <w:rPr>
          <w:lang w:val="en-GB"/>
        </w:rPr>
      </w:pPr>
      <w:r w:rsidRPr="00953C4F">
        <w:rPr>
          <w:lang w:val="en-GB"/>
        </w:rPr>
        <w:t xml:space="preserve">Table </w:t>
      </w:r>
      <w:r w:rsidRPr="00953C4F">
        <w:rPr>
          <w:lang w:val="en-GB"/>
        </w:rPr>
        <w:fldChar w:fldCharType="begin"/>
      </w:r>
      <w:r w:rsidRPr="00953C4F">
        <w:rPr>
          <w:lang w:val="en-GB"/>
        </w:rPr>
        <w:instrText xml:space="preserve"> SEQ Table \* ARABIC </w:instrText>
      </w:r>
      <w:r w:rsidRPr="00953C4F">
        <w:rPr>
          <w:lang w:val="en-GB"/>
        </w:rPr>
        <w:fldChar w:fldCharType="separate"/>
      </w:r>
      <w:r w:rsidR="003D460D">
        <w:rPr>
          <w:noProof/>
          <w:lang w:val="en-GB"/>
        </w:rPr>
        <w:t>56</w:t>
      </w:r>
      <w:r w:rsidRPr="00953C4F">
        <w:rPr>
          <w:lang w:val="en-GB"/>
        </w:rPr>
        <w:fldChar w:fldCharType="end"/>
      </w:r>
      <w:r w:rsidRPr="00953C4F">
        <w:rPr>
          <w:lang w:val="en-GB"/>
        </w:rPr>
        <w:t xml:space="preserve">: Vehicular, </w:t>
      </w:r>
      <w:proofErr w:type="spellStart"/>
      <w:r w:rsidR="001B0CBF" w:rsidRPr="00953C4F">
        <w:rPr>
          <w:lang w:val="en-GB"/>
        </w:rPr>
        <w:t>e.i.r.p</w:t>
      </w:r>
      <w:proofErr w:type="spellEnd"/>
      <w:r w:rsidR="001B0CBF" w:rsidRPr="00953C4F">
        <w:rPr>
          <w:lang w:val="en-GB"/>
        </w:rPr>
        <w:t>.</w:t>
      </w:r>
      <w:r w:rsidRPr="00953C4F">
        <w:rPr>
          <w:lang w:val="en-GB"/>
        </w:rPr>
        <w:t xml:space="preserve"> = 23 </w:t>
      </w:r>
      <w:proofErr w:type="spellStart"/>
      <w:r w:rsidRPr="00953C4F">
        <w:rPr>
          <w:lang w:val="en-GB"/>
        </w:rPr>
        <w:t>dBm</w:t>
      </w:r>
      <w:proofErr w:type="spellEnd"/>
    </w:p>
    <w:tbl>
      <w:tblPr>
        <w:tblStyle w:val="ECCTable-redheader"/>
        <w:tblW w:w="0" w:type="auto"/>
        <w:tblInd w:w="0" w:type="dxa"/>
        <w:tblLook w:val="04A0" w:firstRow="1" w:lastRow="0" w:firstColumn="1" w:lastColumn="0" w:noHBand="0" w:noVBand="1"/>
      </w:tblPr>
      <w:tblGrid>
        <w:gridCol w:w="936"/>
        <w:gridCol w:w="1777"/>
        <w:gridCol w:w="1778"/>
        <w:gridCol w:w="1777"/>
        <w:gridCol w:w="1778"/>
      </w:tblGrid>
      <w:tr w:rsidR="009544E8" w:rsidRPr="00953C4F" w:rsidTr="008405B2">
        <w:trPr>
          <w:cnfStyle w:val="100000000000" w:firstRow="1" w:lastRow="0" w:firstColumn="0" w:lastColumn="0" w:oddVBand="0" w:evenVBand="0" w:oddHBand="0" w:evenHBand="0" w:firstRowFirstColumn="0" w:firstRowLastColumn="0" w:lastRowFirstColumn="0" w:lastRowLastColumn="0"/>
        </w:trPr>
        <w:tc>
          <w:tcPr>
            <w:tcW w:w="8046" w:type="dxa"/>
            <w:gridSpan w:val="5"/>
            <w:hideMark/>
          </w:tcPr>
          <w:p w:rsidR="009544E8" w:rsidRPr="00953C4F" w:rsidRDefault="009544E8" w:rsidP="00BC5F84">
            <w:pPr>
              <w:keepNext/>
            </w:pPr>
            <w:r w:rsidRPr="00953C4F">
              <w:t xml:space="preserve">Vehicular, </w:t>
            </w:r>
            <w:proofErr w:type="spellStart"/>
            <w:r w:rsidR="001B0CBF" w:rsidRPr="00953C4F">
              <w:t>e.i.r.p</w:t>
            </w:r>
            <w:proofErr w:type="spellEnd"/>
            <w:r w:rsidR="001B0CBF" w:rsidRPr="00953C4F">
              <w:t>.</w:t>
            </w:r>
            <w:r w:rsidRPr="00953C4F">
              <w:t xml:space="preserve"> = 23 </w:t>
            </w:r>
            <w:proofErr w:type="spellStart"/>
            <w:r w:rsidRPr="00953C4F">
              <w:t>dBm</w:t>
            </w:r>
            <w:proofErr w:type="spellEnd"/>
          </w:p>
        </w:tc>
      </w:tr>
      <w:tr w:rsidR="009544E8" w:rsidRPr="00953C4F" w:rsidTr="008405B2">
        <w:tc>
          <w:tcPr>
            <w:tcW w:w="936" w:type="dxa"/>
            <w:tcBorders>
              <w:top w:val="single" w:sz="4" w:space="0" w:color="D22A23"/>
              <w:left w:val="single" w:sz="4" w:space="0" w:color="D22A23"/>
              <w:bottom w:val="single" w:sz="4" w:space="0" w:color="D22A23"/>
              <w:right w:val="single" w:sz="4" w:space="0" w:color="D22A23"/>
            </w:tcBorders>
          </w:tcPr>
          <w:p w:rsidR="009544E8" w:rsidRPr="00953C4F" w:rsidRDefault="009544E8" w:rsidP="00BC5F84">
            <w:pPr>
              <w:keepNext/>
            </w:pPr>
          </w:p>
        </w:tc>
        <w:tc>
          <w:tcPr>
            <w:tcW w:w="3555" w:type="dxa"/>
            <w:gridSpan w:val="2"/>
            <w:tcBorders>
              <w:top w:val="single" w:sz="4" w:space="0" w:color="D22A23"/>
              <w:left w:val="single" w:sz="4" w:space="0" w:color="D22A23"/>
              <w:bottom w:val="single" w:sz="4" w:space="0" w:color="D22A23"/>
              <w:right w:val="single" w:sz="4" w:space="0" w:color="D22A23"/>
            </w:tcBorders>
            <w:hideMark/>
          </w:tcPr>
          <w:p w:rsidR="009544E8" w:rsidRPr="00953C4F" w:rsidRDefault="009544E8" w:rsidP="00BC5F84">
            <w:pPr>
              <w:keepNext/>
            </w:pPr>
            <w:r w:rsidRPr="00953C4F">
              <w:t>GB = 4 MHz</w:t>
            </w:r>
          </w:p>
          <w:p w:rsidR="009544E8" w:rsidRPr="00953C4F" w:rsidRDefault="009544E8" w:rsidP="00BC5F84">
            <w:pPr>
              <w:keepNext/>
            </w:pPr>
            <w:r w:rsidRPr="00953C4F">
              <w:t>ACS = 63 dB, ACLR = 33 dB</w:t>
            </w:r>
          </w:p>
        </w:tc>
        <w:tc>
          <w:tcPr>
            <w:tcW w:w="3555" w:type="dxa"/>
            <w:gridSpan w:val="2"/>
            <w:tcBorders>
              <w:top w:val="single" w:sz="4" w:space="0" w:color="D22A23"/>
              <w:left w:val="single" w:sz="4" w:space="0" w:color="D22A23"/>
              <w:bottom w:val="single" w:sz="4" w:space="0" w:color="D22A23"/>
              <w:right w:val="single" w:sz="4" w:space="0" w:color="D22A23"/>
            </w:tcBorders>
            <w:hideMark/>
          </w:tcPr>
          <w:p w:rsidR="009544E8" w:rsidRPr="00953C4F" w:rsidRDefault="009544E8" w:rsidP="00BC5F84">
            <w:pPr>
              <w:keepNext/>
            </w:pPr>
            <w:r w:rsidRPr="00953C4F">
              <w:t>GB = 39 MHz</w:t>
            </w:r>
          </w:p>
          <w:p w:rsidR="009544E8" w:rsidRPr="00953C4F" w:rsidRDefault="009544E8" w:rsidP="00BC5F84">
            <w:pPr>
              <w:keepNext/>
            </w:pPr>
            <w:r w:rsidRPr="00953C4F">
              <w:t>ACS = 75 dB, ACLR = 85 dB</w:t>
            </w:r>
          </w:p>
        </w:tc>
      </w:tr>
      <w:tr w:rsidR="009544E8" w:rsidRPr="00953C4F" w:rsidTr="008405B2">
        <w:tc>
          <w:tcPr>
            <w:tcW w:w="936"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BC5F84">
            <w:pPr>
              <w:keepNext/>
            </w:pPr>
            <w:r w:rsidRPr="00953C4F">
              <w:t># UEs</w:t>
            </w:r>
          </w:p>
        </w:tc>
        <w:tc>
          <w:tcPr>
            <w:tcW w:w="1777"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BC5F84">
            <w:pPr>
              <w:keepNext/>
            </w:pPr>
            <w:r w:rsidRPr="00953C4F">
              <w:sym w:font="Symbol" w:char="F044"/>
            </w:r>
            <w:proofErr w:type="spellStart"/>
            <w:r w:rsidRPr="00953C4F">
              <w:t>IPave</w:t>
            </w:r>
            <w:proofErr w:type="spellEnd"/>
          </w:p>
          <w:p w:rsidR="009544E8" w:rsidRPr="00953C4F" w:rsidRDefault="009544E8" w:rsidP="00BC5F84">
            <w:pPr>
              <w:keepNext/>
            </w:pPr>
            <w:r w:rsidRPr="00953C4F">
              <w:t>Central pixel</w:t>
            </w:r>
          </w:p>
        </w:tc>
        <w:tc>
          <w:tcPr>
            <w:tcW w:w="1778"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BC5F84">
            <w:pPr>
              <w:keepNext/>
            </w:pPr>
            <w:r w:rsidRPr="00953C4F">
              <w:sym w:font="Symbol" w:char="F044"/>
            </w:r>
            <w:proofErr w:type="spellStart"/>
            <w:r w:rsidRPr="00953C4F">
              <w:t>IPave</w:t>
            </w:r>
            <w:proofErr w:type="spellEnd"/>
          </w:p>
          <w:p w:rsidR="009544E8" w:rsidRPr="00953C4F" w:rsidRDefault="009544E8" w:rsidP="00BC5F84">
            <w:pPr>
              <w:keepNext/>
            </w:pPr>
            <w:r w:rsidRPr="00953C4F">
              <w:t>Left adj.  Pixel</w:t>
            </w:r>
          </w:p>
        </w:tc>
        <w:tc>
          <w:tcPr>
            <w:tcW w:w="1777"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BC5F84">
            <w:pPr>
              <w:keepNext/>
            </w:pPr>
            <w:r w:rsidRPr="00953C4F">
              <w:sym w:font="Symbol" w:char="F044"/>
            </w:r>
            <w:proofErr w:type="spellStart"/>
            <w:r w:rsidRPr="00953C4F">
              <w:t>IPave</w:t>
            </w:r>
            <w:proofErr w:type="spellEnd"/>
          </w:p>
          <w:p w:rsidR="009544E8" w:rsidRPr="00953C4F" w:rsidRDefault="009544E8" w:rsidP="00BC5F84">
            <w:pPr>
              <w:keepNext/>
            </w:pPr>
            <w:r w:rsidRPr="00953C4F">
              <w:t>Central pixel</w:t>
            </w:r>
          </w:p>
        </w:tc>
        <w:tc>
          <w:tcPr>
            <w:tcW w:w="1778"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BC5F84">
            <w:pPr>
              <w:keepNext/>
            </w:pPr>
            <w:r w:rsidRPr="00953C4F">
              <w:sym w:font="Symbol" w:char="F044"/>
            </w:r>
            <w:proofErr w:type="spellStart"/>
            <w:r w:rsidRPr="00953C4F">
              <w:t>IPave</w:t>
            </w:r>
            <w:proofErr w:type="spellEnd"/>
          </w:p>
          <w:p w:rsidR="009544E8" w:rsidRPr="00953C4F" w:rsidRDefault="009544E8" w:rsidP="00BC5F84">
            <w:pPr>
              <w:keepNext/>
            </w:pPr>
            <w:r w:rsidRPr="00953C4F">
              <w:t>Left adj. pixel</w:t>
            </w:r>
          </w:p>
        </w:tc>
      </w:tr>
      <w:tr w:rsidR="009544E8" w:rsidRPr="00953C4F" w:rsidTr="008405B2">
        <w:tc>
          <w:tcPr>
            <w:tcW w:w="936"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1</w:t>
            </w:r>
          </w:p>
        </w:tc>
        <w:tc>
          <w:tcPr>
            <w:tcW w:w="1777"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80.65 %</w:t>
            </w:r>
          </w:p>
        </w:tc>
        <w:tc>
          <w:tcPr>
            <w:tcW w:w="1778"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30.68 %</w:t>
            </w:r>
          </w:p>
        </w:tc>
        <w:tc>
          <w:tcPr>
            <w:tcW w:w="1777"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0.557 %</w:t>
            </w:r>
          </w:p>
        </w:tc>
        <w:tc>
          <w:tcPr>
            <w:tcW w:w="1778"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0.030 %</w:t>
            </w:r>
          </w:p>
        </w:tc>
      </w:tr>
      <w:tr w:rsidR="009544E8" w:rsidRPr="00953C4F" w:rsidTr="008405B2">
        <w:tc>
          <w:tcPr>
            <w:tcW w:w="936"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3</w:t>
            </w:r>
          </w:p>
        </w:tc>
        <w:tc>
          <w:tcPr>
            <w:tcW w:w="1777"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90.45 %</w:t>
            </w:r>
          </w:p>
        </w:tc>
        <w:tc>
          <w:tcPr>
            <w:tcW w:w="1778"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56.46 %</w:t>
            </w:r>
          </w:p>
        </w:tc>
        <w:tc>
          <w:tcPr>
            <w:tcW w:w="1777"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1.530 %</w:t>
            </w:r>
          </w:p>
        </w:tc>
        <w:tc>
          <w:tcPr>
            <w:tcW w:w="1778"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0.217 %</w:t>
            </w:r>
          </w:p>
        </w:tc>
      </w:tr>
      <w:tr w:rsidR="009544E8" w:rsidRPr="00953C4F" w:rsidTr="008405B2">
        <w:tc>
          <w:tcPr>
            <w:tcW w:w="936"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5</w:t>
            </w:r>
          </w:p>
        </w:tc>
        <w:tc>
          <w:tcPr>
            <w:tcW w:w="1777"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93.51 %</w:t>
            </w:r>
          </w:p>
        </w:tc>
        <w:tc>
          <w:tcPr>
            <w:tcW w:w="1778"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70.54 %</w:t>
            </w:r>
          </w:p>
        </w:tc>
        <w:tc>
          <w:tcPr>
            <w:tcW w:w="1777"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2.540 %</w:t>
            </w:r>
          </w:p>
        </w:tc>
        <w:tc>
          <w:tcPr>
            <w:tcW w:w="1778"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0.364 %</w:t>
            </w:r>
          </w:p>
        </w:tc>
      </w:tr>
    </w:tbl>
    <w:p w:rsidR="00E10F9C" w:rsidRPr="00953C4F" w:rsidRDefault="00E10F9C" w:rsidP="00E10F9C">
      <w:r w:rsidRPr="00953C4F">
        <w:t xml:space="preserve">Hand-held PPDR UE, </w:t>
      </w:r>
      <w:proofErr w:type="spellStart"/>
      <w:r w:rsidR="001B0CBF" w:rsidRPr="00953C4F">
        <w:t>e.i.r.p</w:t>
      </w:r>
      <w:proofErr w:type="spellEnd"/>
      <w:r w:rsidR="001B0CBF" w:rsidRPr="00953C4F">
        <w:t>.</w:t>
      </w:r>
      <w:r w:rsidRPr="00953C4F">
        <w:t xml:space="preserve"> = 20 </w:t>
      </w:r>
      <w:proofErr w:type="spellStart"/>
      <w:r w:rsidRPr="00953C4F">
        <w:t>dBm</w:t>
      </w:r>
      <w:proofErr w:type="spellEnd"/>
    </w:p>
    <w:tbl>
      <w:tblPr>
        <w:tblW w:w="0" w:type="auto"/>
        <w:jc w:val="center"/>
        <w:tblLook w:val="04A0" w:firstRow="1" w:lastRow="0" w:firstColumn="1" w:lastColumn="0" w:noHBand="0" w:noVBand="1"/>
      </w:tblPr>
      <w:tblGrid>
        <w:gridCol w:w="4788"/>
        <w:gridCol w:w="4788"/>
      </w:tblGrid>
      <w:tr w:rsidR="00E10F9C" w:rsidRPr="00953C4F" w:rsidTr="002223DC">
        <w:trPr>
          <w:jc w:val="center"/>
        </w:trPr>
        <w:tc>
          <w:tcPr>
            <w:tcW w:w="4788" w:type="dxa"/>
            <w:vAlign w:val="center"/>
          </w:tcPr>
          <w:p w:rsidR="00E10F9C" w:rsidRPr="00953C4F" w:rsidRDefault="00E10F9C" w:rsidP="00E10F9C">
            <w:pPr>
              <w:rPr>
                <w:highlight w:val="lightGray"/>
              </w:rPr>
            </w:pPr>
            <w:r w:rsidRPr="00953C4F">
              <w:rPr>
                <w:highlight w:val="lightGray"/>
              </w:rPr>
              <w:object w:dxaOrig="8160" w:dyaOrig="10380">
                <v:shape id="_x0000_i1038" type="#_x0000_t75" style="width:169pt;height:212pt" o:ole="">
                  <v:imagedata r:id="rId71" o:title=""/>
                </v:shape>
                <o:OLEObject Type="Embed" ProgID="PBrush" ShapeID="_x0000_i1038" DrawAspect="Content" ObjectID="_1505126476" r:id="rId72"/>
              </w:object>
            </w:r>
          </w:p>
        </w:tc>
        <w:tc>
          <w:tcPr>
            <w:tcW w:w="4788" w:type="dxa"/>
            <w:vAlign w:val="center"/>
          </w:tcPr>
          <w:p w:rsidR="00E10F9C" w:rsidRPr="00953C4F" w:rsidRDefault="00E10F9C" w:rsidP="00E10F9C">
            <w:r w:rsidRPr="00953C4F">
              <w:rPr>
                <w:highlight w:val="lightGray"/>
              </w:rPr>
              <w:object w:dxaOrig="8040" w:dyaOrig="10410">
                <v:shape id="_x0000_i1039" type="#_x0000_t75" style="width:165pt;height:210pt" o:ole="">
                  <v:imagedata r:id="rId73" o:title=""/>
                </v:shape>
                <o:OLEObject Type="Embed" ProgID="PBrush" ShapeID="_x0000_i1039" DrawAspect="Content" ObjectID="_1505126477" r:id="rId74"/>
              </w:object>
            </w:r>
          </w:p>
        </w:tc>
      </w:tr>
    </w:tbl>
    <w:p w:rsidR="009544E8" w:rsidRPr="00953C4F" w:rsidRDefault="00E35353" w:rsidP="00E35353">
      <w:pPr>
        <w:pStyle w:val="Caption"/>
        <w:rPr>
          <w:lang w:val="en-GB"/>
        </w:rPr>
      </w:pPr>
      <w:r w:rsidRPr="00953C4F">
        <w:rPr>
          <w:lang w:val="en-GB"/>
        </w:rPr>
        <w:t xml:space="preserve">Figure </w:t>
      </w:r>
      <w:r w:rsidRPr="00953C4F">
        <w:rPr>
          <w:lang w:val="en-GB"/>
        </w:rPr>
        <w:fldChar w:fldCharType="begin"/>
      </w:r>
      <w:r w:rsidRPr="00953C4F">
        <w:rPr>
          <w:lang w:val="en-GB"/>
        </w:rPr>
        <w:instrText xml:space="preserve"> SEQ Figure \* ARABIC </w:instrText>
      </w:r>
      <w:r w:rsidRPr="00953C4F">
        <w:rPr>
          <w:lang w:val="en-GB"/>
        </w:rPr>
        <w:fldChar w:fldCharType="separate"/>
      </w:r>
      <w:r w:rsidR="003D460D">
        <w:rPr>
          <w:noProof/>
          <w:lang w:val="en-GB"/>
        </w:rPr>
        <w:t>43</w:t>
      </w:r>
      <w:r w:rsidRPr="00953C4F">
        <w:rPr>
          <w:lang w:val="en-GB"/>
        </w:rPr>
        <w:fldChar w:fldCharType="end"/>
      </w:r>
      <w:r w:rsidR="009544E8" w:rsidRPr="00953C4F">
        <w:rPr>
          <w:lang w:val="en-GB"/>
        </w:rPr>
        <w:t xml:space="preserve">: </w:t>
      </w:r>
      <w:proofErr w:type="spellStart"/>
      <w:r w:rsidR="001B0CBF" w:rsidRPr="00953C4F">
        <w:rPr>
          <w:lang w:val="en-GB"/>
        </w:rPr>
        <w:t>e.i.r.p</w:t>
      </w:r>
      <w:proofErr w:type="spellEnd"/>
      <w:r w:rsidR="001B0CBF" w:rsidRPr="00953C4F">
        <w:rPr>
          <w:lang w:val="en-GB"/>
        </w:rPr>
        <w:t>.</w:t>
      </w:r>
      <w:r w:rsidR="009544E8" w:rsidRPr="00953C4F">
        <w:rPr>
          <w:lang w:val="en-GB"/>
        </w:rPr>
        <w:t xml:space="preserve"> = 20 </w:t>
      </w:r>
      <w:proofErr w:type="spellStart"/>
      <w:r w:rsidR="009544E8" w:rsidRPr="00953C4F">
        <w:rPr>
          <w:lang w:val="en-GB"/>
        </w:rPr>
        <w:t>dBm</w:t>
      </w:r>
      <w:proofErr w:type="spellEnd"/>
      <w:r w:rsidR="009544E8" w:rsidRPr="00953C4F">
        <w:rPr>
          <w:lang w:val="en-GB"/>
        </w:rPr>
        <w:t xml:space="preserve"> (hand-held)</w:t>
      </w:r>
    </w:p>
    <w:p w:rsidR="000241D1" w:rsidRPr="00953C4F" w:rsidRDefault="000241D1" w:rsidP="000241D1"/>
    <w:p w:rsidR="009544E8" w:rsidRPr="00953C4F" w:rsidRDefault="000241D1" w:rsidP="000241D1">
      <w:pPr>
        <w:pStyle w:val="Caption"/>
        <w:rPr>
          <w:lang w:val="en-GB"/>
        </w:rPr>
      </w:pPr>
      <w:r w:rsidRPr="00953C4F">
        <w:rPr>
          <w:lang w:val="en-GB"/>
        </w:rPr>
        <w:t xml:space="preserve">Table </w:t>
      </w:r>
      <w:r w:rsidRPr="00953C4F">
        <w:rPr>
          <w:lang w:val="en-GB"/>
        </w:rPr>
        <w:fldChar w:fldCharType="begin"/>
      </w:r>
      <w:r w:rsidRPr="00953C4F">
        <w:rPr>
          <w:lang w:val="en-GB"/>
        </w:rPr>
        <w:instrText xml:space="preserve"> SEQ Table \* ARABIC </w:instrText>
      </w:r>
      <w:r w:rsidRPr="00953C4F">
        <w:rPr>
          <w:lang w:val="en-GB"/>
        </w:rPr>
        <w:fldChar w:fldCharType="separate"/>
      </w:r>
      <w:r w:rsidR="003D460D">
        <w:rPr>
          <w:noProof/>
          <w:lang w:val="en-GB"/>
        </w:rPr>
        <w:t>57</w:t>
      </w:r>
      <w:r w:rsidRPr="00953C4F">
        <w:rPr>
          <w:lang w:val="en-GB"/>
        </w:rPr>
        <w:fldChar w:fldCharType="end"/>
      </w:r>
      <w:r w:rsidRPr="00953C4F">
        <w:rPr>
          <w:lang w:val="en-GB"/>
        </w:rPr>
        <w:t xml:space="preserve">: Handheld, </w:t>
      </w:r>
      <w:proofErr w:type="spellStart"/>
      <w:r w:rsidR="001B0CBF" w:rsidRPr="00953C4F">
        <w:rPr>
          <w:lang w:val="en-GB"/>
        </w:rPr>
        <w:t>e.i.r.p</w:t>
      </w:r>
      <w:proofErr w:type="spellEnd"/>
      <w:r w:rsidR="001B0CBF" w:rsidRPr="00953C4F">
        <w:rPr>
          <w:lang w:val="en-GB"/>
        </w:rPr>
        <w:t>.</w:t>
      </w:r>
      <w:r w:rsidRPr="00953C4F">
        <w:rPr>
          <w:lang w:val="en-GB"/>
        </w:rPr>
        <w:t xml:space="preserve"> = 20 </w:t>
      </w:r>
      <w:proofErr w:type="spellStart"/>
      <w:r w:rsidRPr="00953C4F">
        <w:rPr>
          <w:lang w:val="en-GB"/>
        </w:rPr>
        <w:t>dBm</w:t>
      </w:r>
      <w:proofErr w:type="spellEnd"/>
      <w:r w:rsidRPr="00953C4F">
        <w:rPr>
          <w:lang w:val="en-GB"/>
        </w:rPr>
        <w:t xml:space="preserve"> (Body loss = 4 dB)</w:t>
      </w:r>
    </w:p>
    <w:tbl>
      <w:tblPr>
        <w:tblStyle w:val="ECCTable-redheader"/>
        <w:tblW w:w="0" w:type="auto"/>
        <w:tblInd w:w="0" w:type="dxa"/>
        <w:tblLook w:val="04A0" w:firstRow="1" w:lastRow="0" w:firstColumn="1" w:lastColumn="0" w:noHBand="0" w:noVBand="1"/>
      </w:tblPr>
      <w:tblGrid>
        <w:gridCol w:w="936"/>
        <w:gridCol w:w="1777"/>
        <w:gridCol w:w="1778"/>
        <w:gridCol w:w="1777"/>
        <w:gridCol w:w="1778"/>
      </w:tblGrid>
      <w:tr w:rsidR="009544E8" w:rsidRPr="00953C4F" w:rsidTr="008405B2">
        <w:trPr>
          <w:cnfStyle w:val="100000000000" w:firstRow="1" w:lastRow="0" w:firstColumn="0" w:lastColumn="0" w:oddVBand="0" w:evenVBand="0" w:oddHBand="0" w:evenHBand="0" w:firstRowFirstColumn="0" w:firstRowLastColumn="0" w:lastRowFirstColumn="0" w:lastRowLastColumn="0"/>
        </w:trPr>
        <w:tc>
          <w:tcPr>
            <w:tcW w:w="8046" w:type="dxa"/>
            <w:gridSpan w:val="5"/>
            <w:hideMark/>
          </w:tcPr>
          <w:p w:rsidR="009544E8" w:rsidRPr="00953C4F" w:rsidRDefault="009544E8" w:rsidP="009544E8">
            <w:r w:rsidRPr="00953C4F">
              <w:t xml:space="preserve">Handheld, </w:t>
            </w:r>
            <w:proofErr w:type="spellStart"/>
            <w:r w:rsidR="001B0CBF" w:rsidRPr="00953C4F">
              <w:t>e.i.r.p</w:t>
            </w:r>
            <w:proofErr w:type="spellEnd"/>
            <w:r w:rsidR="001B0CBF" w:rsidRPr="00953C4F">
              <w:t>.</w:t>
            </w:r>
            <w:r w:rsidRPr="00953C4F">
              <w:t xml:space="preserve"> = 20 </w:t>
            </w:r>
            <w:proofErr w:type="spellStart"/>
            <w:r w:rsidRPr="00953C4F">
              <w:t>dBm</w:t>
            </w:r>
            <w:proofErr w:type="spellEnd"/>
            <w:r w:rsidRPr="00953C4F">
              <w:t xml:space="preserve"> (Body loss = 4 dB)</w:t>
            </w:r>
          </w:p>
        </w:tc>
      </w:tr>
      <w:tr w:rsidR="009544E8" w:rsidRPr="00953C4F" w:rsidTr="008405B2">
        <w:tc>
          <w:tcPr>
            <w:tcW w:w="936" w:type="dxa"/>
            <w:tcBorders>
              <w:top w:val="single" w:sz="4" w:space="0" w:color="D22A23"/>
              <w:left w:val="single" w:sz="4" w:space="0" w:color="D22A23"/>
              <w:bottom w:val="single" w:sz="4" w:space="0" w:color="D22A23"/>
              <w:right w:val="single" w:sz="4" w:space="0" w:color="D22A23"/>
            </w:tcBorders>
          </w:tcPr>
          <w:p w:rsidR="009544E8" w:rsidRPr="00953C4F" w:rsidRDefault="009544E8" w:rsidP="009544E8"/>
        </w:tc>
        <w:tc>
          <w:tcPr>
            <w:tcW w:w="3555" w:type="dxa"/>
            <w:gridSpan w:val="2"/>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GB = 4 MHz</w:t>
            </w:r>
          </w:p>
          <w:p w:rsidR="009544E8" w:rsidRPr="00953C4F" w:rsidRDefault="009544E8" w:rsidP="009544E8">
            <w:r w:rsidRPr="00953C4F">
              <w:t>ACS = 63 dB, ACLR = 33 dB</w:t>
            </w:r>
          </w:p>
        </w:tc>
        <w:tc>
          <w:tcPr>
            <w:tcW w:w="3555" w:type="dxa"/>
            <w:gridSpan w:val="2"/>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GB = 39 MHz</w:t>
            </w:r>
          </w:p>
          <w:p w:rsidR="009544E8" w:rsidRPr="00953C4F" w:rsidRDefault="009544E8" w:rsidP="009544E8">
            <w:r w:rsidRPr="00953C4F">
              <w:t>ACS = 75 dB, ACLR = 85 dB</w:t>
            </w:r>
          </w:p>
        </w:tc>
      </w:tr>
      <w:tr w:rsidR="009544E8" w:rsidRPr="00953C4F" w:rsidTr="008405B2">
        <w:tc>
          <w:tcPr>
            <w:tcW w:w="936"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 UEs</w:t>
            </w:r>
          </w:p>
        </w:tc>
        <w:tc>
          <w:tcPr>
            <w:tcW w:w="1777"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sym w:font="Symbol" w:char="F044"/>
            </w:r>
            <w:proofErr w:type="spellStart"/>
            <w:r w:rsidRPr="00953C4F">
              <w:t>IPave</w:t>
            </w:r>
            <w:proofErr w:type="spellEnd"/>
          </w:p>
          <w:p w:rsidR="009544E8" w:rsidRPr="00953C4F" w:rsidRDefault="009544E8" w:rsidP="009544E8">
            <w:r w:rsidRPr="00953C4F">
              <w:t>Central pixel</w:t>
            </w:r>
          </w:p>
        </w:tc>
        <w:tc>
          <w:tcPr>
            <w:tcW w:w="1778"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sym w:font="Symbol" w:char="F044"/>
            </w:r>
            <w:proofErr w:type="spellStart"/>
            <w:r w:rsidRPr="00953C4F">
              <w:t>IPave</w:t>
            </w:r>
            <w:proofErr w:type="spellEnd"/>
          </w:p>
          <w:p w:rsidR="009544E8" w:rsidRPr="00953C4F" w:rsidRDefault="009544E8" w:rsidP="009544E8">
            <w:r w:rsidRPr="00953C4F">
              <w:t>Left adj.  Pixel</w:t>
            </w:r>
          </w:p>
        </w:tc>
        <w:tc>
          <w:tcPr>
            <w:tcW w:w="1777"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sym w:font="Symbol" w:char="F044"/>
            </w:r>
            <w:proofErr w:type="spellStart"/>
            <w:r w:rsidRPr="00953C4F">
              <w:t>IPave</w:t>
            </w:r>
            <w:proofErr w:type="spellEnd"/>
          </w:p>
          <w:p w:rsidR="009544E8" w:rsidRPr="00953C4F" w:rsidRDefault="009544E8" w:rsidP="009544E8">
            <w:r w:rsidRPr="00953C4F">
              <w:t>Central pixel</w:t>
            </w:r>
          </w:p>
        </w:tc>
        <w:tc>
          <w:tcPr>
            <w:tcW w:w="1778"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sym w:font="Symbol" w:char="F044"/>
            </w:r>
            <w:proofErr w:type="spellStart"/>
            <w:r w:rsidRPr="00953C4F">
              <w:t>IPave</w:t>
            </w:r>
            <w:proofErr w:type="spellEnd"/>
          </w:p>
          <w:p w:rsidR="009544E8" w:rsidRPr="00953C4F" w:rsidRDefault="009544E8" w:rsidP="009544E8">
            <w:r w:rsidRPr="00953C4F">
              <w:t>Left adj. pixel</w:t>
            </w:r>
          </w:p>
        </w:tc>
      </w:tr>
      <w:tr w:rsidR="009544E8" w:rsidRPr="00953C4F" w:rsidTr="008405B2">
        <w:tc>
          <w:tcPr>
            <w:tcW w:w="936"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1</w:t>
            </w:r>
          </w:p>
        </w:tc>
        <w:tc>
          <w:tcPr>
            <w:tcW w:w="1777"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64.06 %</w:t>
            </w:r>
          </w:p>
        </w:tc>
        <w:tc>
          <w:tcPr>
            <w:tcW w:w="1778"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16.73 %</w:t>
            </w:r>
          </w:p>
        </w:tc>
        <w:tc>
          <w:tcPr>
            <w:tcW w:w="1777"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0.109 %</w:t>
            </w:r>
          </w:p>
        </w:tc>
        <w:tc>
          <w:tcPr>
            <w:tcW w:w="1778"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0.006 %</w:t>
            </w:r>
          </w:p>
        </w:tc>
      </w:tr>
      <w:tr w:rsidR="009544E8" w:rsidRPr="00953C4F" w:rsidTr="008405B2">
        <w:tc>
          <w:tcPr>
            <w:tcW w:w="936"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3</w:t>
            </w:r>
          </w:p>
        </w:tc>
        <w:tc>
          <w:tcPr>
            <w:tcW w:w="1777"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82.13 %</w:t>
            </w:r>
          </w:p>
        </w:tc>
        <w:tc>
          <w:tcPr>
            <w:tcW w:w="1778"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37.36 %</w:t>
            </w:r>
          </w:p>
        </w:tc>
        <w:tc>
          <w:tcPr>
            <w:tcW w:w="1777"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0.302 %</w:t>
            </w:r>
          </w:p>
        </w:tc>
        <w:tc>
          <w:tcPr>
            <w:tcW w:w="1778"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0.042 %</w:t>
            </w:r>
          </w:p>
        </w:tc>
      </w:tr>
      <w:tr w:rsidR="009544E8" w:rsidRPr="00953C4F" w:rsidTr="008405B2">
        <w:tc>
          <w:tcPr>
            <w:tcW w:w="936"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5</w:t>
            </w:r>
          </w:p>
        </w:tc>
        <w:tc>
          <w:tcPr>
            <w:tcW w:w="1777"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88.80 %</w:t>
            </w:r>
          </w:p>
        </w:tc>
        <w:tc>
          <w:tcPr>
            <w:tcW w:w="1778"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49.29 %</w:t>
            </w:r>
          </w:p>
        </w:tc>
        <w:tc>
          <w:tcPr>
            <w:tcW w:w="1777"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0.505 %</w:t>
            </w:r>
          </w:p>
        </w:tc>
        <w:tc>
          <w:tcPr>
            <w:tcW w:w="1778"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0.071 %</w:t>
            </w:r>
          </w:p>
        </w:tc>
      </w:tr>
    </w:tbl>
    <w:p w:rsidR="009A2147" w:rsidRPr="00953C4F" w:rsidRDefault="009A2147" w:rsidP="009A2147"/>
    <w:p w:rsidR="00E10F9C" w:rsidRPr="00953C4F" w:rsidRDefault="00E10F9C" w:rsidP="008722A9">
      <w:pPr>
        <w:pStyle w:val="Heading4"/>
        <w:rPr>
          <w:lang w:val="en-GB"/>
        </w:rPr>
      </w:pPr>
      <w:bookmarkStart w:id="239" w:name="_Toc431380168"/>
      <w:r w:rsidRPr="00953C4F">
        <w:rPr>
          <w:lang w:val="en-GB"/>
        </w:rPr>
        <w:t>Comparison tables:</w:t>
      </w:r>
      <w:bookmarkEnd w:id="239"/>
    </w:p>
    <w:p w:rsidR="009544E8" w:rsidRPr="00953C4F" w:rsidRDefault="007863FF" w:rsidP="007863FF">
      <w:pPr>
        <w:pStyle w:val="Caption"/>
        <w:rPr>
          <w:lang w:val="en-GB"/>
        </w:rPr>
      </w:pPr>
      <w:r w:rsidRPr="00953C4F">
        <w:rPr>
          <w:lang w:val="en-GB"/>
        </w:rPr>
        <w:t xml:space="preserve">Table </w:t>
      </w:r>
      <w:r w:rsidR="00151359" w:rsidRPr="00953C4F">
        <w:rPr>
          <w:lang w:val="en-GB"/>
        </w:rPr>
        <w:fldChar w:fldCharType="begin"/>
      </w:r>
      <w:r w:rsidR="00151359" w:rsidRPr="00953C4F">
        <w:rPr>
          <w:lang w:val="en-GB"/>
        </w:rPr>
        <w:instrText xml:space="preserve"> SEQ Table \* ARABIC </w:instrText>
      </w:r>
      <w:r w:rsidR="00151359" w:rsidRPr="00953C4F">
        <w:rPr>
          <w:lang w:val="en-GB"/>
        </w:rPr>
        <w:fldChar w:fldCharType="separate"/>
      </w:r>
      <w:r w:rsidR="003D460D">
        <w:rPr>
          <w:noProof/>
          <w:lang w:val="en-GB"/>
        </w:rPr>
        <w:t>58</w:t>
      </w:r>
      <w:r w:rsidR="00151359" w:rsidRPr="00953C4F">
        <w:rPr>
          <w:lang w:val="en-GB"/>
        </w:rPr>
        <w:fldChar w:fldCharType="end"/>
      </w:r>
      <w:r w:rsidRPr="00953C4F">
        <w:rPr>
          <w:lang w:val="en-GB"/>
        </w:rPr>
        <w:t xml:space="preserve">: </w:t>
      </w:r>
      <w:r w:rsidR="009544E8" w:rsidRPr="00953C4F">
        <w:rPr>
          <w:lang w:val="en-GB"/>
        </w:rPr>
        <w:t xml:space="preserve">Event Pixel </w:t>
      </w:r>
    </w:p>
    <w:tbl>
      <w:tblPr>
        <w:tblStyle w:val="ECCTable-redheader"/>
        <w:tblW w:w="0" w:type="auto"/>
        <w:tblInd w:w="0" w:type="dxa"/>
        <w:tblLook w:val="04A0" w:firstRow="1" w:lastRow="0" w:firstColumn="1" w:lastColumn="0" w:noHBand="0" w:noVBand="1"/>
      </w:tblPr>
      <w:tblGrid>
        <w:gridCol w:w="3652"/>
        <w:gridCol w:w="1506"/>
        <w:gridCol w:w="1754"/>
      </w:tblGrid>
      <w:tr w:rsidR="009544E8" w:rsidRPr="00953C4F" w:rsidTr="00451B70">
        <w:trPr>
          <w:cnfStyle w:val="100000000000" w:firstRow="1" w:lastRow="0" w:firstColumn="0" w:lastColumn="0" w:oddVBand="0" w:evenVBand="0" w:oddHBand="0" w:evenHBand="0" w:firstRowFirstColumn="0" w:firstRowLastColumn="0" w:lastRowFirstColumn="0" w:lastRowLastColumn="0"/>
        </w:trPr>
        <w:tc>
          <w:tcPr>
            <w:tcW w:w="3652" w:type="dxa"/>
            <w:hideMark/>
          </w:tcPr>
          <w:p w:rsidR="009544E8" w:rsidRPr="00953C4F" w:rsidRDefault="009544E8" w:rsidP="009544E8">
            <w:r w:rsidRPr="00953C4F">
              <w:t>Case</w:t>
            </w:r>
          </w:p>
        </w:tc>
        <w:tc>
          <w:tcPr>
            <w:tcW w:w="1506" w:type="dxa"/>
            <w:hideMark/>
          </w:tcPr>
          <w:p w:rsidR="009544E8" w:rsidRPr="00953C4F" w:rsidRDefault="009544E8" w:rsidP="009544E8">
            <w:r w:rsidRPr="00953C4F">
              <w:sym w:font="Symbol" w:char="F044"/>
            </w:r>
            <w:r w:rsidRPr="00953C4F">
              <w:t>IP (%)</w:t>
            </w:r>
          </w:p>
        </w:tc>
        <w:tc>
          <w:tcPr>
            <w:tcW w:w="1754" w:type="dxa"/>
            <w:hideMark/>
          </w:tcPr>
          <w:p w:rsidR="009544E8" w:rsidRPr="00953C4F" w:rsidRDefault="009544E8" w:rsidP="009544E8">
            <w:r w:rsidRPr="00953C4F">
              <w:sym w:font="Symbol" w:char="F044"/>
            </w:r>
            <w:r w:rsidRPr="00953C4F">
              <w:t>IP (%)</w:t>
            </w:r>
          </w:p>
        </w:tc>
      </w:tr>
      <w:tr w:rsidR="009544E8" w:rsidRPr="00953C4F" w:rsidTr="00451B70">
        <w:tc>
          <w:tcPr>
            <w:tcW w:w="3652"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Reference commercial LTE 700 UE</w:t>
            </w:r>
          </w:p>
        </w:tc>
        <w:tc>
          <w:tcPr>
            <w:tcW w:w="1506"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1.91 %</w:t>
            </w:r>
          </w:p>
        </w:tc>
        <w:tc>
          <w:tcPr>
            <w:tcW w:w="1754"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1.91 %</w:t>
            </w:r>
          </w:p>
        </w:tc>
      </w:tr>
      <w:tr w:rsidR="009544E8" w:rsidRPr="00953C4F" w:rsidTr="00451B70">
        <w:tc>
          <w:tcPr>
            <w:tcW w:w="3652"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PPDR UE case (5 UEs)</w:t>
            </w:r>
          </w:p>
        </w:tc>
        <w:tc>
          <w:tcPr>
            <w:tcW w:w="1506"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GB</w:t>
            </w:r>
            <w:r w:rsidR="00451B70" w:rsidRPr="00953C4F">
              <w:t xml:space="preserve"> </w:t>
            </w:r>
            <w:r w:rsidRPr="00953C4F">
              <w:t>=</w:t>
            </w:r>
            <w:r w:rsidR="00451B70" w:rsidRPr="00953C4F">
              <w:t xml:space="preserve"> </w:t>
            </w:r>
            <w:r w:rsidRPr="00953C4F">
              <w:t>4 MHz</w:t>
            </w:r>
          </w:p>
        </w:tc>
        <w:tc>
          <w:tcPr>
            <w:tcW w:w="1754"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GB</w:t>
            </w:r>
            <w:r w:rsidR="00451B70" w:rsidRPr="00953C4F">
              <w:t xml:space="preserve"> </w:t>
            </w:r>
            <w:r w:rsidRPr="00953C4F">
              <w:t>=</w:t>
            </w:r>
            <w:r w:rsidR="00451B70" w:rsidRPr="00953C4F">
              <w:t xml:space="preserve"> </w:t>
            </w:r>
            <w:r w:rsidRPr="00953C4F">
              <w:t>39 MHz</w:t>
            </w:r>
          </w:p>
        </w:tc>
      </w:tr>
      <w:tr w:rsidR="009544E8" w:rsidRPr="00953C4F" w:rsidTr="00451B70">
        <w:tc>
          <w:tcPr>
            <w:tcW w:w="3652" w:type="dxa"/>
            <w:tcBorders>
              <w:top w:val="single" w:sz="4" w:space="0" w:color="D22A23"/>
              <w:left w:val="single" w:sz="4" w:space="0" w:color="D22A23"/>
              <w:bottom w:val="single" w:sz="4" w:space="0" w:color="D22A23"/>
              <w:right w:val="single" w:sz="4" w:space="0" w:color="D22A23"/>
            </w:tcBorders>
            <w:hideMark/>
          </w:tcPr>
          <w:p w:rsidR="009544E8" w:rsidRPr="00953C4F" w:rsidRDefault="001B0CBF" w:rsidP="009544E8">
            <w:proofErr w:type="spellStart"/>
            <w:r w:rsidRPr="00953C4F">
              <w:t>e.i.r.p</w:t>
            </w:r>
            <w:proofErr w:type="spellEnd"/>
            <w:r w:rsidRPr="00953C4F">
              <w:t>.</w:t>
            </w:r>
            <w:r w:rsidR="009544E8" w:rsidRPr="00953C4F">
              <w:t xml:space="preserve"> = 23 </w:t>
            </w:r>
            <w:proofErr w:type="spellStart"/>
            <w:r w:rsidR="009544E8" w:rsidRPr="00953C4F">
              <w:t>dBm</w:t>
            </w:r>
            <w:proofErr w:type="spellEnd"/>
            <w:r w:rsidR="009544E8" w:rsidRPr="00953C4F">
              <w:t xml:space="preserve"> (vehicular)</w:t>
            </w:r>
          </w:p>
        </w:tc>
        <w:tc>
          <w:tcPr>
            <w:tcW w:w="1506"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93.51 %</w:t>
            </w:r>
          </w:p>
        </w:tc>
        <w:tc>
          <w:tcPr>
            <w:tcW w:w="1754"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2.54 %</w:t>
            </w:r>
          </w:p>
        </w:tc>
      </w:tr>
      <w:tr w:rsidR="009544E8" w:rsidRPr="00953C4F" w:rsidTr="00451B70">
        <w:tc>
          <w:tcPr>
            <w:tcW w:w="3652" w:type="dxa"/>
            <w:tcBorders>
              <w:top w:val="single" w:sz="4" w:space="0" w:color="D22A23"/>
              <w:left w:val="single" w:sz="4" w:space="0" w:color="D22A23"/>
              <w:bottom w:val="single" w:sz="4" w:space="0" w:color="D22A23"/>
              <w:right w:val="single" w:sz="4" w:space="0" w:color="D22A23"/>
            </w:tcBorders>
            <w:hideMark/>
          </w:tcPr>
          <w:p w:rsidR="009544E8" w:rsidRPr="00F866B9" w:rsidRDefault="001B0CBF" w:rsidP="009544E8">
            <w:pPr>
              <w:rPr>
                <w:lang w:val="da-DK"/>
              </w:rPr>
            </w:pPr>
            <w:r w:rsidRPr="00F866B9">
              <w:rPr>
                <w:lang w:val="da-DK"/>
              </w:rPr>
              <w:t>e.i.r.p.</w:t>
            </w:r>
            <w:r w:rsidR="009544E8" w:rsidRPr="00F866B9">
              <w:rPr>
                <w:lang w:val="da-DK"/>
              </w:rPr>
              <w:t xml:space="preserve"> = 20 dBm (handheld)</w:t>
            </w:r>
          </w:p>
        </w:tc>
        <w:tc>
          <w:tcPr>
            <w:tcW w:w="1506"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88.80  %</w:t>
            </w:r>
          </w:p>
        </w:tc>
        <w:tc>
          <w:tcPr>
            <w:tcW w:w="1754"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0.505 %</w:t>
            </w:r>
          </w:p>
        </w:tc>
      </w:tr>
      <w:tr w:rsidR="009544E8" w:rsidRPr="00953C4F" w:rsidTr="008405B2">
        <w:tc>
          <w:tcPr>
            <w:tcW w:w="6912" w:type="dxa"/>
            <w:gridSpan w:val="3"/>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 xml:space="preserve">Note 1: It is assumed that an intervention occurs in close vicinity of the DTT </w:t>
            </w:r>
            <w:r w:rsidRPr="00953C4F">
              <w:lastRenderedPageBreak/>
              <w:t>receiver.</w:t>
            </w:r>
          </w:p>
          <w:p w:rsidR="009544E8" w:rsidRPr="00953C4F" w:rsidRDefault="009544E8" w:rsidP="009544E8">
            <w:r w:rsidRPr="00953C4F">
              <w:t>Note 2: The case of 5 PPDR UEs is compared to the case of 1 LTE UE.</w:t>
            </w:r>
          </w:p>
          <w:p w:rsidR="009544E8" w:rsidRPr="00953C4F" w:rsidRDefault="009544E8" w:rsidP="009544E8">
            <w:r w:rsidRPr="00953C4F">
              <w:t>Note 3: PPDR ACLR is set to 33</w:t>
            </w:r>
            <w:r w:rsidR="00451B70" w:rsidRPr="00953C4F">
              <w:t xml:space="preserve"> </w:t>
            </w:r>
            <w:r w:rsidRPr="00953C4F">
              <w:t>dB/8</w:t>
            </w:r>
            <w:r w:rsidR="001B0CBF" w:rsidRPr="00953C4F">
              <w:t xml:space="preserve"> </w:t>
            </w:r>
            <w:r w:rsidRPr="00953C4F">
              <w:t>MHz, while LTE UE ACLR is set to 65</w:t>
            </w:r>
            <w:r w:rsidR="00451B70" w:rsidRPr="00953C4F">
              <w:t xml:space="preserve"> </w:t>
            </w:r>
            <w:r w:rsidRPr="00953C4F">
              <w:t>dB/8MHz.</w:t>
            </w:r>
          </w:p>
          <w:p w:rsidR="009544E8" w:rsidRPr="00953C4F" w:rsidRDefault="009544E8" w:rsidP="009544E8">
            <w:r w:rsidRPr="00953C4F">
              <w:t>Note 4: IP in this case assumed no power control for both systems.</w:t>
            </w:r>
          </w:p>
        </w:tc>
      </w:tr>
    </w:tbl>
    <w:p w:rsidR="009544E8" w:rsidRPr="00953C4F" w:rsidRDefault="009544E8" w:rsidP="009544E8"/>
    <w:p w:rsidR="009544E8" w:rsidRPr="00953C4F" w:rsidRDefault="007863FF" w:rsidP="007863FF">
      <w:pPr>
        <w:pStyle w:val="Caption"/>
        <w:rPr>
          <w:lang w:val="en-GB"/>
        </w:rPr>
      </w:pPr>
      <w:r w:rsidRPr="00953C4F">
        <w:rPr>
          <w:lang w:val="en-GB"/>
        </w:rPr>
        <w:t xml:space="preserve">Table </w:t>
      </w:r>
      <w:r w:rsidRPr="00953C4F">
        <w:rPr>
          <w:lang w:val="en-GB"/>
        </w:rPr>
        <w:fldChar w:fldCharType="begin"/>
      </w:r>
      <w:r w:rsidRPr="00953C4F">
        <w:rPr>
          <w:lang w:val="en-GB"/>
        </w:rPr>
        <w:instrText xml:space="preserve"> SEQ Table \* ARABIC </w:instrText>
      </w:r>
      <w:r w:rsidRPr="00953C4F">
        <w:rPr>
          <w:lang w:val="en-GB"/>
        </w:rPr>
        <w:fldChar w:fldCharType="separate"/>
      </w:r>
      <w:r w:rsidR="003D460D">
        <w:rPr>
          <w:noProof/>
          <w:lang w:val="en-GB"/>
        </w:rPr>
        <w:t>59</w:t>
      </w:r>
      <w:r w:rsidRPr="00953C4F">
        <w:rPr>
          <w:lang w:val="en-GB"/>
        </w:rPr>
        <w:fldChar w:fldCharType="end"/>
      </w:r>
      <w:r w:rsidRPr="00953C4F">
        <w:rPr>
          <w:lang w:val="en-GB"/>
        </w:rPr>
        <w:t xml:space="preserve">: </w:t>
      </w:r>
      <w:r w:rsidR="009544E8" w:rsidRPr="00953C4F">
        <w:rPr>
          <w:lang w:val="en-GB"/>
        </w:rPr>
        <w:t xml:space="preserve">Left Adjacent Pixel </w:t>
      </w:r>
    </w:p>
    <w:tbl>
      <w:tblPr>
        <w:tblStyle w:val="ECCTable-redheader"/>
        <w:tblW w:w="0" w:type="auto"/>
        <w:tblInd w:w="0" w:type="dxa"/>
        <w:tblLook w:val="04A0" w:firstRow="1" w:lastRow="0" w:firstColumn="1" w:lastColumn="0" w:noHBand="0" w:noVBand="1"/>
      </w:tblPr>
      <w:tblGrid>
        <w:gridCol w:w="3652"/>
        <w:gridCol w:w="1506"/>
        <w:gridCol w:w="1754"/>
      </w:tblGrid>
      <w:tr w:rsidR="009544E8" w:rsidRPr="00953C4F" w:rsidTr="00451B70">
        <w:trPr>
          <w:cnfStyle w:val="100000000000" w:firstRow="1" w:lastRow="0" w:firstColumn="0" w:lastColumn="0" w:oddVBand="0" w:evenVBand="0" w:oddHBand="0" w:evenHBand="0" w:firstRowFirstColumn="0" w:firstRowLastColumn="0" w:lastRowFirstColumn="0" w:lastRowLastColumn="0"/>
          <w:trHeight w:val="411"/>
        </w:trPr>
        <w:tc>
          <w:tcPr>
            <w:tcW w:w="3652" w:type="dxa"/>
            <w:hideMark/>
          </w:tcPr>
          <w:p w:rsidR="009544E8" w:rsidRPr="00953C4F" w:rsidRDefault="009544E8" w:rsidP="009544E8">
            <w:r w:rsidRPr="00953C4F">
              <w:t>Case</w:t>
            </w:r>
          </w:p>
        </w:tc>
        <w:tc>
          <w:tcPr>
            <w:tcW w:w="1506" w:type="dxa"/>
            <w:hideMark/>
          </w:tcPr>
          <w:p w:rsidR="009544E8" w:rsidRPr="00953C4F" w:rsidRDefault="009544E8" w:rsidP="009544E8">
            <w:r w:rsidRPr="00953C4F">
              <w:sym w:font="Symbol" w:char="F044"/>
            </w:r>
            <w:r w:rsidRPr="00953C4F">
              <w:t>IP (%)</w:t>
            </w:r>
          </w:p>
        </w:tc>
        <w:tc>
          <w:tcPr>
            <w:tcW w:w="1754" w:type="dxa"/>
            <w:hideMark/>
          </w:tcPr>
          <w:p w:rsidR="009544E8" w:rsidRPr="00953C4F" w:rsidRDefault="009544E8" w:rsidP="009544E8">
            <w:r w:rsidRPr="00953C4F">
              <w:sym w:font="Symbol" w:char="F044"/>
            </w:r>
            <w:r w:rsidRPr="00953C4F">
              <w:t>IP (%)</w:t>
            </w:r>
          </w:p>
        </w:tc>
      </w:tr>
      <w:tr w:rsidR="009544E8" w:rsidRPr="00953C4F" w:rsidTr="00451B70">
        <w:tc>
          <w:tcPr>
            <w:tcW w:w="3652"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Reference commercial LTE 700 UE</w:t>
            </w:r>
          </w:p>
        </w:tc>
        <w:tc>
          <w:tcPr>
            <w:tcW w:w="1506"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0.11 %</w:t>
            </w:r>
          </w:p>
        </w:tc>
        <w:tc>
          <w:tcPr>
            <w:tcW w:w="1754"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0.11 %</w:t>
            </w:r>
          </w:p>
        </w:tc>
      </w:tr>
      <w:tr w:rsidR="009544E8" w:rsidRPr="00953C4F" w:rsidTr="00451B70">
        <w:tc>
          <w:tcPr>
            <w:tcW w:w="3652"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PPDR UE case (5 UEs)</w:t>
            </w:r>
          </w:p>
        </w:tc>
        <w:tc>
          <w:tcPr>
            <w:tcW w:w="1506"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GB</w:t>
            </w:r>
            <w:r w:rsidR="00451B70" w:rsidRPr="00953C4F">
              <w:t xml:space="preserve"> </w:t>
            </w:r>
            <w:r w:rsidRPr="00953C4F">
              <w:t>=</w:t>
            </w:r>
            <w:r w:rsidR="00451B70" w:rsidRPr="00953C4F">
              <w:t xml:space="preserve"> </w:t>
            </w:r>
            <w:r w:rsidRPr="00953C4F">
              <w:t>4 MHz</w:t>
            </w:r>
          </w:p>
        </w:tc>
        <w:tc>
          <w:tcPr>
            <w:tcW w:w="1754"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GB</w:t>
            </w:r>
            <w:r w:rsidR="00451B70" w:rsidRPr="00953C4F">
              <w:t xml:space="preserve"> </w:t>
            </w:r>
            <w:r w:rsidRPr="00953C4F">
              <w:t>=</w:t>
            </w:r>
            <w:r w:rsidR="00451B70" w:rsidRPr="00953C4F">
              <w:t xml:space="preserve"> </w:t>
            </w:r>
            <w:r w:rsidRPr="00953C4F">
              <w:t>39 MHz</w:t>
            </w:r>
          </w:p>
        </w:tc>
      </w:tr>
      <w:tr w:rsidR="009544E8" w:rsidRPr="00953C4F" w:rsidTr="00451B70">
        <w:tc>
          <w:tcPr>
            <w:tcW w:w="3652" w:type="dxa"/>
            <w:tcBorders>
              <w:top w:val="single" w:sz="4" w:space="0" w:color="D22A23"/>
              <w:left w:val="single" w:sz="4" w:space="0" w:color="D22A23"/>
              <w:bottom w:val="single" w:sz="4" w:space="0" w:color="D22A23"/>
              <w:right w:val="single" w:sz="4" w:space="0" w:color="D22A23"/>
            </w:tcBorders>
            <w:hideMark/>
          </w:tcPr>
          <w:p w:rsidR="009544E8" w:rsidRPr="00953C4F" w:rsidRDefault="001B0CBF" w:rsidP="009544E8">
            <w:proofErr w:type="spellStart"/>
            <w:r w:rsidRPr="00953C4F">
              <w:t>e.i.r.p</w:t>
            </w:r>
            <w:proofErr w:type="spellEnd"/>
            <w:r w:rsidRPr="00953C4F">
              <w:t>.</w:t>
            </w:r>
            <w:r w:rsidR="009544E8" w:rsidRPr="00953C4F">
              <w:t xml:space="preserve"> = 23 </w:t>
            </w:r>
            <w:proofErr w:type="spellStart"/>
            <w:r w:rsidR="009544E8" w:rsidRPr="00953C4F">
              <w:t>dBm</w:t>
            </w:r>
            <w:proofErr w:type="spellEnd"/>
            <w:r w:rsidR="009544E8" w:rsidRPr="00953C4F">
              <w:t xml:space="preserve"> (vehicular)</w:t>
            </w:r>
          </w:p>
        </w:tc>
        <w:tc>
          <w:tcPr>
            <w:tcW w:w="1506"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70.54 %</w:t>
            </w:r>
          </w:p>
        </w:tc>
        <w:tc>
          <w:tcPr>
            <w:tcW w:w="1754"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0.364 %</w:t>
            </w:r>
          </w:p>
        </w:tc>
      </w:tr>
      <w:tr w:rsidR="009544E8" w:rsidRPr="00953C4F" w:rsidTr="00451B70">
        <w:tc>
          <w:tcPr>
            <w:tcW w:w="3652" w:type="dxa"/>
            <w:tcBorders>
              <w:top w:val="single" w:sz="4" w:space="0" w:color="D22A23"/>
              <w:left w:val="single" w:sz="4" w:space="0" w:color="D22A23"/>
              <w:bottom w:val="single" w:sz="4" w:space="0" w:color="D22A23"/>
              <w:right w:val="single" w:sz="4" w:space="0" w:color="D22A23"/>
            </w:tcBorders>
            <w:hideMark/>
          </w:tcPr>
          <w:p w:rsidR="009544E8" w:rsidRPr="00F866B9" w:rsidRDefault="001B0CBF" w:rsidP="009544E8">
            <w:pPr>
              <w:rPr>
                <w:lang w:val="da-DK"/>
              </w:rPr>
            </w:pPr>
            <w:r w:rsidRPr="00F866B9">
              <w:rPr>
                <w:lang w:val="da-DK"/>
              </w:rPr>
              <w:t>e.i.r.p.</w:t>
            </w:r>
            <w:r w:rsidR="009544E8" w:rsidRPr="00F866B9">
              <w:rPr>
                <w:lang w:val="da-DK"/>
              </w:rPr>
              <w:t>= 20 dBm (handheld)</w:t>
            </w:r>
          </w:p>
        </w:tc>
        <w:tc>
          <w:tcPr>
            <w:tcW w:w="1506"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49.29 %</w:t>
            </w:r>
          </w:p>
        </w:tc>
        <w:tc>
          <w:tcPr>
            <w:tcW w:w="1754" w:type="dxa"/>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0.071 %</w:t>
            </w:r>
          </w:p>
        </w:tc>
      </w:tr>
      <w:tr w:rsidR="009544E8" w:rsidRPr="00953C4F" w:rsidTr="008405B2">
        <w:tc>
          <w:tcPr>
            <w:tcW w:w="6912" w:type="dxa"/>
            <w:gridSpan w:val="3"/>
            <w:tcBorders>
              <w:top w:val="single" w:sz="4" w:space="0" w:color="D22A23"/>
              <w:left w:val="single" w:sz="4" w:space="0" w:color="D22A23"/>
              <w:bottom w:val="single" w:sz="4" w:space="0" w:color="D22A23"/>
              <w:right w:val="single" w:sz="4" w:space="0" w:color="D22A23"/>
            </w:tcBorders>
            <w:hideMark/>
          </w:tcPr>
          <w:p w:rsidR="009544E8" w:rsidRPr="00953C4F" w:rsidRDefault="009544E8" w:rsidP="009544E8">
            <w:r w:rsidRPr="00953C4F">
              <w:t>Note 1: It is assumed that an intervention occurs in close vicinity of the DTT receiver.</w:t>
            </w:r>
          </w:p>
          <w:p w:rsidR="009544E8" w:rsidRPr="00953C4F" w:rsidRDefault="009544E8" w:rsidP="009544E8">
            <w:r w:rsidRPr="00953C4F">
              <w:t>Note 2: The case of 5 PPDR UEs is compared to the case of 1 LTE UE.</w:t>
            </w:r>
          </w:p>
          <w:p w:rsidR="009544E8" w:rsidRPr="00953C4F" w:rsidRDefault="009544E8" w:rsidP="009544E8">
            <w:r w:rsidRPr="00953C4F">
              <w:t>Note 3: PPDR ACLR is set to 33</w:t>
            </w:r>
            <w:r w:rsidR="00451B70" w:rsidRPr="00953C4F">
              <w:t xml:space="preserve"> </w:t>
            </w:r>
            <w:r w:rsidRPr="00953C4F">
              <w:t>dB/8</w:t>
            </w:r>
            <w:r w:rsidR="001B0CBF" w:rsidRPr="00953C4F">
              <w:t xml:space="preserve"> </w:t>
            </w:r>
            <w:r w:rsidRPr="00953C4F">
              <w:t>MHz, while LTE UE ACLR is set to 65</w:t>
            </w:r>
            <w:r w:rsidR="00451B70" w:rsidRPr="00953C4F">
              <w:t xml:space="preserve"> </w:t>
            </w:r>
            <w:r w:rsidRPr="00953C4F">
              <w:t>dB/8MHz.</w:t>
            </w:r>
          </w:p>
          <w:p w:rsidR="009544E8" w:rsidRPr="00953C4F" w:rsidRDefault="009544E8" w:rsidP="009544E8">
            <w:r w:rsidRPr="00953C4F">
              <w:t>Note 4: IP in this case assumed no power control for both systems.</w:t>
            </w:r>
          </w:p>
        </w:tc>
      </w:tr>
    </w:tbl>
    <w:p w:rsidR="00E10F9C" w:rsidRPr="00953C4F" w:rsidRDefault="00E10F9C" w:rsidP="008722A9">
      <w:pPr>
        <w:pStyle w:val="Heading4"/>
        <w:rPr>
          <w:lang w:val="en-GB"/>
        </w:rPr>
      </w:pPr>
      <w:bookmarkStart w:id="240" w:name="_Toc431380169"/>
      <w:r w:rsidRPr="00953C4F">
        <w:rPr>
          <w:lang w:val="en-GB"/>
        </w:rPr>
        <w:t>C</w:t>
      </w:r>
      <w:r w:rsidR="00543139" w:rsidRPr="00953C4F">
        <w:rPr>
          <w:lang w:val="en-GB"/>
        </w:rPr>
        <w:t>onclusions</w:t>
      </w:r>
      <w:bookmarkEnd w:id="240"/>
    </w:p>
    <w:p w:rsidR="00E10F9C" w:rsidRPr="00953C4F" w:rsidRDefault="00E10F9C" w:rsidP="00E10F9C">
      <w:r w:rsidRPr="00953C4F">
        <w:t xml:space="preserve">MC simulations have been carried out to </w:t>
      </w:r>
      <w:r w:rsidR="004E4071" w:rsidRPr="00953C4F">
        <w:t>analyse</w:t>
      </w:r>
      <w:r w:rsidRPr="00953C4F">
        <w:t xml:space="preserve"> in detail the increased interference to DTT reception caused by PPDR UE </w:t>
      </w:r>
      <w:r w:rsidR="009544E8" w:rsidRPr="00953C4F">
        <w:t>located in close vicinity of a DTT receiver and transmitting</w:t>
      </w:r>
      <w:r w:rsidRPr="00953C4F">
        <w:t xml:space="preserve"> in an adjacent channel</w:t>
      </w:r>
      <w:r w:rsidR="009544E8" w:rsidRPr="00953C4F">
        <w:t xml:space="preserve"> assuming minimum requirements from 3GPP specification</w:t>
      </w:r>
      <w:r w:rsidRPr="00953C4F">
        <w:t xml:space="preserve">. The increase was calculated as the increase in interference probability, </w:t>
      </w:r>
      <w:r w:rsidRPr="00953C4F">
        <w:sym w:font="Symbol" w:char="F044"/>
      </w:r>
      <w:r w:rsidRPr="00953C4F">
        <w:t xml:space="preserve">IP, compared to noise only. In addition to the detailed point-wise results displayed pictorially, averages, </w:t>
      </w:r>
      <w:r w:rsidRPr="00953C4F">
        <w:sym w:font="Symbol" w:char="F044"/>
      </w:r>
      <w:proofErr w:type="spellStart"/>
      <w:r w:rsidRPr="00953C4F">
        <w:t>IPave</w:t>
      </w:r>
      <w:proofErr w:type="spellEnd"/>
      <w:r w:rsidRPr="00953C4F">
        <w:t>, over small areas have also been calculated and provided in Tables.</w:t>
      </w:r>
    </w:p>
    <w:p w:rsidR="00E10F9C" w:rsidRPr="00953C4F" w:rsidRDefault="00E10F9C" w:rsidP="00E10F9C">
      <w:r w:rsidRPr="00953C4F">
        <w:t>These simulation</w:t>
      </w:r>
      <w:r w:rsidR="009544E8" w:rsidRPr="00953C4F">
        <w:t>s</w:t>
      </w:r>
      <w:r w:rsidRPr="00953C4F">
        <w:t xml:space="preserve"> cover also the case of an "emergency event" which is specific to PPDR. </w:t>
      </w:r>
    </w:p>
    <w:p w:rsidR="00E10F9C" w:rsidRPr="00953C4F" w:rsidRDefault="00E10F9C" w:rsidP="00270639">
      <w:pPr>
        <w:rPr>
          <w:rStyle w:val="ECCParagraph"/>
        </w:rPr>
      </w:pPr>
      <w:r w:rsidRPr="00953C4F">
        <w:rPr>
          <w:rStyle w:val="ECCParagraph"/>
        </w:rPr>
        <w:t>Local interference information, say within an area the size of a pixel, is necessary to have in order to analy</w:t>
      </w:r>
      <w:r w:rsidR="009544E8" w:rsidRPr="00953C4F">
        <w:rPr>
          <w:rStyle w:val="ECCParagraph"/>
        </w:rPr>
        <w:t>s</w:t>
      </w:r>
      <w:r w:rsidRPr="00953C4F">
        <w:rPr>
          <w:rStyle w:val="ECCParagraph"/>
        </w:rPr>
        <w:t>e impact of the interference</w:t>
      </w:r>
      <w:r w:rsidR="009544E8" w:rsidRPr="00953C4F">
        <w:t xml:space="preserve"> when PPDR UE and DTT receiver are located in the same pixel</w:t>
      </w:r>
      <w:r w:rsidRPr="00953C4F">
        <w:rPr>
          <w:rStyle w:val="ECCParagraph"/>
        </w:rPr>
        <w:t>.</w:t>
      </w:r>
    </w:p>
    <w:p w:rsidR="009544E8" w:rsidRPr="00953C4F" w:rsidRDefault="009544E8" w:rsidP="009544E8">
      <w:r w:rsidRPr="00953C4F">
        <w:t>The comparison between the effect of a PPDR UE and that of a commercial LTE UE shows the following:</w:t>
      </w:r>
    </w:p>
    <w:p w:rsidR="009544E8" w:rsidRPr="00953C4F" w:rsidRDefault="009544E8" w:rsidP="009544E8">
      <w:r w:rsidRPr="00953C4F">
        <w:t xml:space="preserve">For the option with the PPDR uplink in the 700 MHz guard band, i.e. in 698-703 MHz, corresponding to 4 MHz of guard band with regard to channel DTT 48, the </w:t>
      </w:r>
      <w:r w:rsidRPr="00953C4F">
        <w:sym w:font="Symbol" w:char="F044"/>
      </w:r>
      <w:r w:rsidRPr="00953C4F">
        <w:t>IP values in the event pixel are 93.51 % and 88.8 % for the vehicular and the handheld UE respectively, assuming 5 simultaneous operating UEs in the event area transmitting at full power and fulfilling minimum ACLR requirement of 33 dB from 3GPP specification. These exceed by far the reference value for 1 commercial LTE handheld UE with ACLR 65 dB, which is 1.91 %. Even with one UE operating, the reference value is largely exceeded.</w:t>
      </w:r>
    </w:p>
    <w:p w:rsidR="009544E8" w:rsidRPr="00953C4F" w:rsidRDefault="009544E8" w:rsidP="009544E8">
      <w:r w:rsidRPr="00953C4F">
        <w:t xml:space="preserve">For the same conditions, the </w:t>
      </w:r>
      <w:r w:rsidRPr="00953C4F">
        <w:sym w:font="Symbol" w:char="F044"/>
      </w:r>
      <w:r w:rsidRPr="00953C4F">
        <w:t>IP in the left adjacent pixel is 70.54 % and 49.29 % for the vehicular and the handheld UE respectively, compared to the reference value which is 0.11 %. Same conclusion is for only one operating UE.</w:t>
      </w:r>
    </w:p>
    <w:p w:rsidR="009544E8" w:rsidRPr="00953C4F" w:rsidRDefault="009544E8" w:rsidP="009544E8">
      <w:r w:rsidRPr="00953C4F">
        <w:lastRenderedPageBreak/>
        <w:t xml:space="preserve">For the option with the PPDR uplink in the 700 MHz duplex gap, i.e. in 733-738 MHz, corresponding to 39 MHz of guard band with regard to DTT channel 48, the </w:t>
      </w:r>
      <w:r w:rsidRPr="00953C4F">
        <w:sym w:font="Symbol" w:char="F044"/>
      </w:r>
      <w:r w:rsidRPr="00953C4F">
        <w:t>IP values in the event pixel are 2.54 % and 0.51 % for the vehicular and the handheld UE respectively. They are close to the reference value for the commercial LTE handheld UE which is 1.91 %. If we consider 1 or 3 UEs in the event pixel, these values will both become less than the reference value.</w:t>
      </w:r>
    </w:p>
    <w:p w:rsidR="009544E8" w:rsidRPr="00953C4F" w:rsidRDefault="009544E8" w:rsidP="009544E8">
      <w:r w:rsidRPr="00953C4F">
        <w:t xml:space="preserve">The same observation applies to the left adjacent pixel, with </w:t>
      </w:r>
      <w:r w:rsidRPr="00953C4F">
        <w:sym w:font="Symbol" w:char="F044"/>
      </w:r>
      <w:r w:rsidRPr="00953C4F">
        <w:t>IP values of 0.36 % and 0.07 % for the vehicular and the handheld UE respectively, which are close to the reference value for the commercial LTE handheld UE which is 0.11 %.</w:t>
      </w:r>
    </w:p>
    <w:p w:rsidR="009A132C" w:rsidRPr="00953C4F" w:rsidRDefault="009A132C" w:rsidP="00885788">
      <w:r w:rsidRPr="00953C4F">
        <w:t xml:space="preserve">Based on the analysis in this section, we can say that in order to ensure that the LTE system used for PPDR causes similar interference footprints compared to commercial LTE UE in the 700 band with the agreed technical parameters for LTE 700 </w:t>
      </w:r>
      <w:r w:rsidRPr="00953C4F">
        <w:fldChar w:fldCharType="begin"/>
      </w:r>
      <w:r w:rsidRPr="00953C4F">
        <w:instrText xml:space="preserve"> REF _Ref419279440 \n \h </w:instrText>
      </w:r>
      <w:r w:rsidRPr="00953C4F">
        <w:fldChar w:fldCharType="separate"/>
      </w:r>
      <w:r w:rsidR="003D460D">
        <w:t>[2]</w:t>
      </w:r>
      <w:r w:rsidRPr="00953C4F">
        <w:fldChar w:fldCharType="end"/>
      </w:r>
      <w:r w:rsidRPr="00953C4F">
        <w:t xml:space="preserve">, the same out-of-band emissions are needed. Additionally, reduction of the in-band emissions would compensate for the DTT ACS performance at a smaller frequency separation. The assessment of the required reduction is made using the MCL method in section </w:t>
      </w:r>
      <w:r w:rsidR="00885788" w:rsidRPr="00953C4F">
        <w:fldChar w:fldCharType="begin"/>
      </w:r>
      <w:r w:rsidR="00885788" w:rsidRPr="00953C4F">
        <w:instrText xml:space="preserve"> REF _Ref429742045 \r \h </w:instrText>
      </w:r>
      <w:r w:rsidR="00885788" w:rsidRPr="00953C4F">
        <w:fldChar w:fldCharType="separate"/>
      </w:r>
      <w:r w:rsidR="003D460D">
        <w:t>5.2.1</w:t>
      </w:r>
      <w:r w:rsidR="00885788" w:rsidRPr="00953C4F">
        <w:fldChar w:fldCharType="end"/>
      </w:r>
    </w:p>
    <w:p w:rsidR="009A132C" w:rsidRPr="00953C4F" w:rsidRDefault="009A132C" w:rsidP="000B719F">
      <w:pPr>
        <w:pStyle w:val="Heading3"/>
        <w:rPr>
          <w:lang w:val="en-GB"/>
        </w:rPr>
      </w:pPr>
      <w:bookmarkStart w:id="241" w:name="_Toc431380170"/>
      <w:r w:rsidRPr="00953C4F">
        <w:rPr>
          <w:lang w:val="en-GB"/>
        </w:rPr>
        <w:t>PPDR UE ASPECTS</w:t>
      </w:r>
      <w:bookmarkEnd w:id="241"/>
    </w:p>
    <w:p w:rsidR="00B067F2" w:rsidRPr="00953C4F" w:rsidRDefault="00B067F2" w:rsidP="00B067F2">
      <w:pPr>
        <w:pStyle w:val="Heading3"/>
        <w:rPr>
          <w:lang w:val="en-GB"/>
        </w:rPr>
      </w:pPr>
      <w:bookmarkStart w:id="242" w:name="_Ref431281776"/>
      <w:bookmarkStart w:id="243" w:name="_Toc431380171"/>
      <w:r w:rsidRPr="00953C4F">
        <w:rPr>
          <w:lang w:val="en-GB"/>
        </w:rPr>
        <w:t>Economies of scale for PPDR</w:t>
      </w:r>
      <w:bookmarkEnd w:id="242"/>
      <w:bookmarkEnd w:id="243"/>
    </w:p>
    <w:p w:rsidR="00B067F2" w:rsidRPr="00953C4F" w:rsidRDefault="00B067F2" w:rsidP="00B067F2">
      <w:r w:rsidRPr="00953C4F">
        <w:t xml:space="preserve">In ECC Report 199 </w:t>
      </w:r>
      <w:r w:rsidRPr="00953C4F">
        <w:fldChar w:fldCharType="begin"/>
      </w:r>
      <w:r w:rsidRPr="00953C4F">
        <w:instrText xml:space="preserve"> REF _Ref406514631 \n \h </w:instrText>
      </w:r>
      <w:r w:rsidRPr="00953C4F">
        <w:fldChar w:fldCharType="separate"/>
      </w:r>
      <w:r w:rsidR="003D460D">
        <w:t>[12]</w:t>
      </w:r>
      <w:r w:rsidRPr="00953C4F">
        <w:fldChar w:fldCharType="end"/>
      </w:r>
      <w:r w:rsidRPr="00953C4F">
        <w:t xml:space="preserve">, it is mentioned that </w:t>
      </w:r>
    </w:p>
    <w:p w:rsidR="00B067F2" w:rsidRPr="00953C4F" w:rsidRDefault="00B067F2" w:rsidP="00B067F2">
      <w:r w:rsidRPr="00953C4F">
        <w:t>"For economies of scale a technical solution should be based on a widely used technology. Therefore LTE is taken as a working assumption. A common technology brings the advantage of improving international cooperation. Disaster Relief (DR) could benefit from this in particular as a global interoperable solution is useful in improving the delivery of mutual aid."</w:t>
      </w:r>
    </w:p>
    <w:p w:rsidR="00B067F2" w:rsidRPr="00953C4F" w:rsidRDefault="00B067F2" w:rsidP="00B067F2">
      <w:r w:rsidRPr="00953C4F">
        <w:t>Further, in ECC Report 218, it is stated that</w:t>
      </w:r>
    </w:p>
    <w:p w:rsidR="00B067F2" w:rsidRPr="00953C4F" w:rsidRDefault="00B067F2" w:rsidP="00B067F2">
      <w:r w:rsidRPr="00953C4F">
        <w:t>"To bring the cost down to an acceptable level for both mobile broad band network infrastructure and end user terminal equipment for Public Safety one should try to leverage on commercial mobile broadband technology. This could give a substantial economy of scale if PPDR (Public Protection and Disaster Relief) requirements can be adopted by the commercial technology standard without too many and huge modifications. This is valid both for network infrastructure as well as for end user radio terminal equipment."</w:t>
      </w:r>
    </w:p>
    <w:p w:rsidR="00B067F2" w:rsidRPr="00953C4F" w:rsidRDefault="00B067F2" w:rsidP="00B067F2">
      <w:r w:rsidRPr="00953C4F">
        <w:t>The extracted text clearly notes the benefit for the PPDR service to make use of existing technology, in particular LTE, as well as existing equipment. The DTT protection level below 694 MHz is a key factor which will determine if this is possible.</w:t>
      </w:r>
    </w:p>
    <w:p w:rsidR="00B067F2" w:rsidRPr="00953C4F" w:rsidRDefault="00B067F2" w:rsidP="00B067F2">
      <w:pPr>
        <w:pStyle w:val="Heading3"/>
        <w:rPr>
          <w:lang w:val="en-GB"/>
        </w:rPr>
      </w:pPr>
      <w:bookmarkStart w:id="244" w:name="_Toc431380172"/>
      <w:r w:rsidRPr="00953C4F">
        <w:rPr>
          <w:lang w:val="en-GB"/>
        </w:rPr>
        <w:t>Impact of DTT requirements in the LTE UE implementation</w:t>
      </w:r>
      <w:bookmarkEnd w:id="244"/>
    </w:p>
    <w:p w:rsidR="00B067F2" w:rsidRPr="00953C4F" w:rsidRDefault="00B067F2" w:rsidP="00B067F2">
      <w:r w:rsidRPr="00953C4F">
        <w:t xml:space="preserve">UE duplexers covering the spectrum 703-733/753-788 MHz can currently supply enough rejection to fulfil -42 </w:t>
      </w:r>
      <w:proofErr w:type="spellStart"/>
      <w:r w:rsidRPr="00953C4F">
        <w:t>dBm</w:t>
      </w:r>
      <w:proofErr w:type="spellEnd"/>
      <w:r w:rsidRPr="00953C4F">
        <w:t xml:space="preserve">/8MHz below 694 </w:t>
      </w:r>
      <w:proofErr w:type="spellStart"/>
      <w:r w:rsidRPr="00953C4F">
        <w:t>MHz.</w:t>
      </w:r>
      <w:proofErr w:type="spellEnd"/>
      <w:r w:rsidRPr="00953C4F">
        <w:t xml:space="preserve"> This emission level is then ensured at 9 MHz frequency offset for a filter passband of 2x30 </w:t>
      </w:r>
      <w:proofErr w:type="spellStart"/>
      <w:r w:rsidRPr="00953C4F">
        <w:t>MHz.</w:t>
      </w:r>
      <w:proofErr w:type="spellEnd"/>
      <w:r w:rsidRPr="00953C4F">
        <w:t xml:space="preserve"> </w:t>
      </w:r>
    </w:p>
    <w:p w:rsidR="00B067F2" w:rsidRPr="00953C4F" w:rsidRDefault="00B067F2" w:rsidP="00B067F2">
      <w:r w:rsidRPr="00953C4F">
        <w:t xml:space="preserve">Following the statements referred in </w:t>
      </w:r>
      <w:r w:rsidR="00CA2FE3" w:rsidRPr="00953C4F">
        <w:t xml:space="preserve">section </w:t>
      </w:r>
      <w:r w:rsidR="00CA2FE3" w:rsidRPr="00953C4F">
        <w:fldChar w:fldCharType="begin"/>
      </w:r>
      <w:r w:rsidR="00CA2FE3" w:rsidRPr="00953C4F">
        <w:instrText xml:space="preserve"> REF _Ref431281776 \n \h </w:instrText>
      </w:r>
      <w:r w:rsidR="00CA2FE3" w:rsidRPr="00953C4F">
        <w:fldChar w:fldCharType="separate"/>
      </w:r>
      <w:r w:rsidR="003D460D">
        <w:t>5.2.7</w:t>
      </w:r>
      <w:r w:rsidR="00CA2FE3" w:rsidRPr="00953C4F">
        <w:fldChar w:fldCharType="end"/>
      </w:r>
      <w:r w:rsidRPr="00953C4F">
        <w:t xml:space="preserve">, it would be beneficial to reuse these filters for PPDR by downshifting 5 </w:t>
      </w:r>
      <w:proofErr w:type="spellStart"/>
      <w:r w:rsidRPr="00953C4F">
        <w:t>MHz.</w:t>
      </w:r>
      <w:proofErr w:type="spellEnd"/>
      <w:r w:rsidRPr="00953C4F">
        <w:t xml:space="preserve"> -42 </w:t>
      </w:r>
      <w:proofErr w:type="spellStart"/>
      <w:r w:rsidRPr="00953C4F">
        <w:t>dBm</w:t>
      </w:r>
      <w:proofErr w:type="spellEnd"/>
      <w:r w:rsidRPr="00953C4F">
        <w:t xml:space="preserve">/8MHz can then be ensured below 689 </w:t>
      </w:r>
      <w:proofErr w:type="spellStart"/>
      <w:r w:rsidRPr="00953C4F">
        <w:t>MHz.</w:t>
      </w:r>
      <w:proofErr w:type="spellEnd"/>
    </w:p>
    <w:p w:rsidR="00B067F2" w:rsidRPr="00953C4F" w:rsidRDefault="00CA2FE3" w:rsidP="00B067F2">
      <w:r w:rsidRPr="00953C4F">
        <w:fldChar w:fldCharType="begin"/>
      </w:r>
      <w:r w:rsidRPr="00953C4F">
        <w:instrText xml:space="preserve"> REF _Ref431281816 \h </w:instrText>
      </w:r>
      <w:r w:rsidRPr="00953C4F">
        <w:fldChar w:fldCharType="separate"/>
      </w:r>
      <w:r w:rsidR="003D460D" w:rsidRPr="00953C4F">
        <w:t xml:space="preserve">Figure </w:t>
      </w:r>
      <w:r w:rsidR="003D460D">
        <w:rPr>
          <w:noProof/>
        </w:rPr>
        <w:t>44</w:t>
      </w:r>
      <w:r w:rsidRPr="00953C4F">
        <w:fldChar w:fldCharType="end"/>
      </w:r>
      <w:r w:rsidR="00B067F2" w:rsidRPr="00953C4F">
        <w:t xml:space="preserve"> shows the UE emissions of a 5 MHz E-UTRA carrier (full and 1 RB allocation) after PA (power amplifier) and a shifted version of different Band 28 duplexers. The duplexer has been designed to cover 703-733/758-788 MHz and supplies enough rejection to </w:t>
      </w:r>
      <w:proofErr w:type="spellStart"/>
      <w:r w:rsidR="00B067F2" w:rsidRPr="00953C4F">
        <w:t>fulfill</w:t>
      </w:r>
      <w:proofErr w:type="spellEnd"/>
      <w:r w:rsidR="00B067F2" w:rsidRPr="00953C4F">
        <w:t xml:space="preserve"> -42 </w:t>
      </w:r>
      <w:proofErr w:type="spellStart"/>
      <w:r w:rsidR="00B067F2" w:rsidRPr="00953C4F">
        <w:t>dBm</w:t>
      </w:r>
      <w:proofErr w:type="spellEnd"/>
      <w:r w:rsidR="00B067F2" w:rsidRPr="00953C4F">
        <w:t xml:space="preserve">/8MHz below 694 MHz for a 10 MHz E-UTRA carrier. Temperature drift of around 1 MHz also needs to be considered.  </w:t>
      </w:r>
    </w:p>
    <w:p w:rsidR="00B067F2" w:rsidRPr="00953C4F" w:rsidRDefault="00B067F2" w:rsidP="000B719F">
      <w:pPr>
        <w:pStyle w:val="ECCFiguregraphcentered"/>
        <w:rPr>
          <w:lang w:val="en-GB"/>
        </w:rPr>
      </w:pPr>
      <w:r w:rsidRPr="00953C4F">
        <w:rPr>
          <w:lang w:val="da-DK" w:eastAsia="da-DK"/>
        </w:rPr>
        <w:lastRenderedPageBreak/>
        <mc:AlternateContent>
          <mc:Choice Requires="wpg">
            <w:drawing>
              <wp:inline distT="0" distB="0" distL="0" distR="0" wp14:anchorId="0FC7237E" wp14:editId="65A95FCE">
                <wp:extent cx="4663440" cy="8092440"/>
                <wp:effectExtent l="0" t="0" r="0" b="0"/>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3440" cy="8092440"/>
                          <a:chOff x="1891" y="614"/>
                          <a:chExt cx="8132" cy="13320"/>
                        </a:xfrm>
                      </wpg:grpSpPr>
                      <pic:pic xmlns:pic="http://schemas.openxmlformats.org/drawingml/2006/picture">
                        <pic:nvPicPr>
                          <pic:cNvPr id="102"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937" y="7040"/>
                            <a:ext cx="7893" cy="3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954" y="614"/>
                            <a:ext cx="7739"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973" y="3901"/>
                            <a:ext cx="7785" cy="3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6"/>
                          <pic:cNvPicPr>
                            <a:picLocks noChangeAspect="1" noChangeArrowheads="1"/>
                          </pic:cNvPicPr>
                        </pic:nvPicPr>
                        <pic:blipFill rotWithShape="1">
                          <a:blip r:embed="rId78">
                            <a:extLst>
                              <a:ext uri="{28A0092B-C50C-407E-A947-70E740481C1C}">
                                <a14:useLocalDpi xmlns:a14="http://schemas.microsoft.com/office/drawing/2010/main" val="0"/>
                              </a:ext>
                            </a:extLst>
                          </a:blip>
                          <a:srcRect b="8937"/>
                          <a:stretch/>
                        </pic:blipFill>
                        <pic:spPr bwMode="auto">
                          <a:xfrm>
                            <a:off x="1891" y="10378"/>
                            <a:ext cx="8132" cy="3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01" o:spid="_x0000_s1026" style="width:367.2pt;height:637.2pt;mso-position-horizontal-relative:char;mso-position-vertical-relative:line" coordorigin="1891,614" coordsize="8132,133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">
                <v:shape id="Picture 3" o:spid="_x0000_s1027" type="#_x0000_t75" style="position:absolute;left:1937;top:7040;width:7893;height:3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pH3zDAAAA3AAAAA8AAABkcnMvZG93bnJldi54bWxET01rwkAQvRf8D8sUvNWNHopEV9FC0B4s&#10;1CjqbciOSTA7G3Y3mv77bqHgbR7vc+bL3jTiTs7XlhWMRwkI4sLqmksFhzx7m4LwAVljY5kU/JCH&#10;5WLwMsdU2wd/030fShFD2KeooAqhTaX0RUUG/ci2xJG7WmcwROhKqR0+Yrhp5CRJ3qXBmmNDhS19&#10;VFTc9p1R8JVvzusu33XZpwvZdLxtT8fuotTwtV/NQATqw1P8797qOD+ZwN8z8QK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2kffMMAAADcAAAADwAAAAAAAAAAAAAAAACf&#10;AgAAZHJzL2Rvd25yZXYueG1sUEsFBgAAAAAEAAQA9wAAAI8DAAAAAA==&#10;">
                  <v:imagedata r:id="rId79" o:title=""/>
                </v:shape>
                <v:shape id="Picture 4" o:spid="_x0000_s1028" type="#_x0000_t75" style="position:absolute;left:1954;top:614;width:7739;height:3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TG63BAAAA3AAAAA8AAABkcnMvZG93bnJldi54bWxET0uLwjAQvi/4H8IIe1tTZV1KNYoIguBe&#10;tL6OYzN9YDMpTdTuvzeCsLf5+J4znXemFndqXWVZwXAQgSDOrK64ULBPV18xCOeRNdaWScEfOZjP&#10;eh9TTLR98JbuO1+IEMIuQQWl900ipctKMugGtiEOXG5bgz7AtpC6xUcIN7UcRdGPNFhxaCixoWVJ&#10;2XV3MwrGGxP/Lk6H6+W4vVCen9PupFOlPvvdYgLCU+f/xW/3Wof50Te8ngkXyN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mTG63BAAAA3AAAAA8AAAAAAAAAAAAAAAAAnwIA&#10;AGRycy9kb3ducmV2LnhtbFBLBQYAAAAABAAEAPcAAACNAwAAAAA=&#10;">
                  <v:imagedata r:id="rId80" o:title=""/>
                </v:shape>
                <v:shape id="Picture 5" o:spid="_x0000_s1029" type="#_x0000_t75" style="position:absolute;left:1973;top:3901;width:7785;height:3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fLivCAAAA3AAAAA8AAABkcnMvZG93bnJldi54bWxET01rwkAQvRf8D8sI3uomCkWiq4gg5GQ1&#10;bcXjkB2TaHY2ZLcm+uu7gtDbPN7nLFa9qcWNWldZVhCPIxDEudUVFwq+v7bvMxDOI2usLZOCOzlY&#10;LQdvC0y07fhAt8wXIoSwS1BB6X2TSOnykgy6sW2IA3e2rUEfYFtI3WIXwk0tJ1H0IQ1WHBpKbGhT&#10;Un7Nfo2CH04np/3sUVw6Mmm2O07jz8dUqdGwX89BeOr9v/jlTnWYH8fwfCZcIJ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Xy4rwgAAANwAAAAPAAAAAAAAAAAAAAAAAJ8C&#10;AABkcnMvZG93bnJldi54bWxQSwUGAAAAAAQABAD3AAAAjgMAAAAA&#10;">
                  <v:imagedata r:id="rId81" o:title=""/>
                </v:shape>
                <v:shape id="Picture 6" o:spid="_x0000_s1030" type="#_x0000_t75" style="position:absolute;left:1891;top:10378;width:8132;height:3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0oqfCAAAA3AAAAA8AAABkcnMvZG93bnJldi54bWxET99rwjAQfh/sfwg38G2mm7SMapRRNhRh&#10;DDt9P5qzLUsupUlr/e+NMNjbfXw/b7WZrBEj9b51rOBlnoAgrpxuuVZw/Pl8fgPhA7JG45gUXMnD&#10;Zv34sMJcuwsfaCxDLWII+xwVNCF0uZS+asiin7uOOHJn11sMEfa11D1eYrg18jVJMmmx5djQYEdF&#10;Q9VvOVgF2ddH2m5Pg5bf5ZSZymAxLvZKzZ6m9yWIQFP4F/+5dzrOT1O4PxMvkO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9KKnwgAAANwAAAAPAAAAAAAAAAAAAAAAAJ8C&#10;AABkcnMvZG93bnJldi54bWxQSwUGAAAAAAQABAD3AAAAjgMAAAAA&#10;">
                  <v:imagedata r:id="rId82" o:title="" cropbottom="5857f"/>
                </v:shape>
                <w10:anchorlock/>
              </v:group>
            </w:pict>
          </mc:Fallback>
        </mc:AlternateContent>
      </w:r>
    </w:p>
    <w:p w:rsidR="00B067F2" w:rsidRPr="00953C4F" w:rsidRDefault="00B067F2" w:rsidP="00B067F2">
      <w:pPr>
        <w:pStyle w:val="Caption"/>
        <w:rPr>
          <w:lang w:val="en-GB"/>
        </w:rPr>
      </w:pPr>
      <w:bookmarkStart w:id="245" w:name="_Ref431281816"/>
      <w:r w:rsidRPr="00953C4F">
        <w:rPr>
          <w:lang w:val="en-GB"/>
        </w:rPr>
        <w:t xml:space="preserve">Figure </w:t>
      </w:r>
      <w:r w:rsidR="00E9399F" w:rsidRPr="00953C4F">
        <w:rPr>
          <w:lang w:val="en-GB"/>
        </w:rPr>
        <w:fldChar w:fldCharType="begin"/>
      </w:r>
      <w:r w:rsidR="00E9399F" w:rsidRPr="00953C4F">
        <w:rPr>
          <w:lang w:val="en-GB"/>
        </w:rPr>
        <w:instrText xml:space="preserve"> SEQ Figure \* ARABIC </w:instrText>
      </w:r>
      <w:r w:rsidR="00E9399F" w:rsidRPr="00953C4F">
        <w:rPr>
          <w:lang w:val="en-GB"/>
        </w:rPr>
        <w:fldChar w:fldCharType="separate"/>
      </w:r>
      <w:r w:rsidR="003D460D">
        <w:rPr>
          <w:noProof/>
          <w:lang w:val="en-GB"/>
        </w:rPr>
        <w:t>44</w:t>
      </w:r>
      <w:r w:rsidR="00E9399F" w:rsidRPr="00953C4F">
        <w:rPr>
          <w:lang w:val="en-GB"/>
        </w:rPr>
        <w:fldChar w:fldCharType="end"/>
      </w:r>
      <w:bookmarkEnd w:id="245"/>
      <w:r w:rsidRPr="00953C4F">
        <w:rPr>
          <w:lang w:val="en-GB"/>
        </w:rPr>
        <w:t xml:space="preserve">: UE out-of-band emissions for 5 MHz E-UTRA after PA and UL filter (30 MHz) </w:t>
      </w:r>
      <w:r w:rsidRPr="00953C4F">
        <w:rPr>
          <w:lang w:val="en-GB"/>
        </w:rPr>
        <w:br/>
        <w:t xml:space="preserve">from different vendors at room temperature (left and right figures represent of 1 RB </w:t>
      </w:r>
      <w:r w:rsidRPr="00953C4F">
        <w:rPr>
          <w:lang w:val="en-GB"/>
        </w:rPr>
        <w:br/>
        <w:t>and full allocation, respectively)</w:t>
      </w:r>
    </w:p>
    <w:p w:rsidR="00B067F2" w:rsidRPr="00953C4F" w:rsidRDefault="00B067F2" w:rsidP="00D15D10">
      <w:r w:rsidRPr="00953C4F">
        <w:lastRenderedPageBreak/>
        <w:t xml:space="preserve">The </w:t>
      </w:r>
      <w:r w:rsidR="00D15D10" w:rsidRPr="00953C4F">
        <w:fldChar w:fldCharType="begin"/>
      </w:r>
      <w:r w:rsidR="00D15D10" w:rsidRPr="00953C4F">
        <w:instrText xml:space="preserve"> REF _Ref429739959 \h </w:instrText>
      </w:r>
      <w:r w:rsidR="00D15D10" w:rsidRPr="00953C4F">
        <w:fldChar w:fldCharType="separate"/>
      </w:r>
      <w:r w:rsidR="003D460D" w:rsidRPr="00953C4F">
        <w:t xml:space="preserve">Table </w:t>
      </w:r>
      <w:r w:rsidR="003D460D">
        <w:rPr>
          <w:noProof/>
        </w:rPr>
        <w:t>60</w:t>
      </w:r>
      <w:r w:rsidR="00D15D10" w:rsidRPr="00953C4F">
        <w:fldChar w:fldCharType="end"/>
      </w:r>
      <w:r w:rsidRPr="00953C4F">
        <w:t xml:space="preserve"> below summarizes the Out-of-band emissions without temperature drift and with temperature drift from </w:t>
      </w:r>
      <w:proofErr w:type="gramStart"/>
      <w:r w:rsidRPr="00953C4F">
        <w:t>a</w:t>
      </w:r>
      <w:proofErr w:type="gramEnd"/>
      <w:r w:rsidRPr="00953C4F">
        <w:t xml:space="preserve"> E-UTRA 5 MHz carrier between 686-694 MHz</w:t>
      </w:r>
    </w:p>
    <w:p w:rsidR="00B067F2" w:rsidRPr="00953C4F" w:rsidRDefault="00B067F2" w:rsidP="00B067F2">
      <w:pPr>
        <w:pStyle w:val="Caption"/>
        <w:rPr>
          <w:lang w:val="en-GB"/>
        </w:rPr>
      </w:pPr>
      <w:bookmarkStart w:id="246" w:name="_Ref429739959"/>
      <w:r w:rsidRPr="00953C4F">
        <w:rPr>
          <w:lang w:val="en-GB"/>
        </w:rPr>
        <w:t xml:space="preserve">Table </w:t>
      </w:r>
      <w:r w:rsidRPr="00953C4F">
        <w:rPr>
          <w:lang w:val="en-GB"/>
        </w:rPr>
        <w:fldChar w:fldCharType="begin"/>
      </w:r>
      <w:r w:rsidRPr="00953C4F">
        <w:rPr>
          <w:lang w:val="en-GB"/>
        </w:rPr>
        <w:instrText xml:space="preserve"> SEQ Table \* ARABIC </w:instrText>
      </w:r>
      <w:r w:rsidRPr="00953C4F">
        <w:rPr>
          <w:lang w:val="en-GB"/>
        </w:rPr>
        <w:fldChar w:fldCharType="separate"/>
      </w:r>
      <w:r w:rsidR="003D460D">
        <w:rPr>
          <w:noProof/>
          <w:lang w:val="en-GB"/>
        </w:rPr>
        <w:t>60</w:t>
      </w:r>
      <w:r w:rsidRPr="00953C4F">
        <w:rPr>
          <w:lang w:val="en-GB"/>
        </w:rPr>
        <w:fldChar w:fldCharType="end"/>
      </w:r>
      <w:bookmarkEnd w:id="246"/>
      <w:r w:rsidRPr="00953C4F">
        <w:rPr>
          <w:lang w:val="en-GB"/>
        </w:rPr>
        <w:t>: Out-of-band emission to DTT frequency from 5 MHz LTE</w:t>
      </w:r>
    </w:p>
    <w:tbl>
      <w:tblPr>
        <w:tblStyle w:val="ECCTable-redheader"/>
        <w:tblW w:w="0" w:type="auto"/>
        <w:tblInd w:w="0" w:type="dxa"/>
        <w:tblLook w:val="04A0" w:firstRow="1" w:lastRow="0" w:firstColumn="1" w:lastColumn="0" w:noHBand="0" w:noVBand="1"/>
      </w:tblPr>
      <w:tblGrid>
        <w:gridCol w:w="1224"/>
        <w:gridCol w:w="775"/>
        <w:gridCol w:w="1706"/>
        <w:gridCol w:w="1706"/>
      </w:tblGrid>
      <w:tr w:rsidR="00B067F2" w:rsidRPr="00953C4F" w:rsidTr="00543CFA">
        <w:trPr>
          <w:cnfStyle w:val="100000000000" w:firstRow="1" w:lastRow="0" w:firstColumn="0" w:lastColumn="0" w:oddVBand="0" w:evenVBand="0" w:oddHBand="0" w:evenHBand="0" w:firstRowFirstColumn="0" w:firstRowLastColumn="0" w:lastRowFirstColumn="0" w:lastRowLastColumn="0"/>
        </w:trPr>
        <w:tc>
          <w:tcPr>
            <w:tcW w:w="1224" w:type="dxa"/>
            <w:vMerge w:val="restart"/>
          </w:tcPr>
          <w:p w:rsidR="00B067F2" w:rsidRPr="00953C4F" w:rsidRDefault="00B067F2" w:rsidP="00B067F2"/>
        </w:tc>
        <w:tc>
          <w:tcPr>
            <w:tcW w:w="775" w:type="dxa"/>
            <w:vMerge w:val="restart"/>
          </w:tcPr>
          <w:p w:rsidR="00B067F2" w:rsidRPr="00953C4F" w:rsidRDefault="00B067F2" w:rsidP="00B067F2"/>
          <w:p w:rsidR="00B067F2" w:rsidRPr="00953C4F" w:rsidRDefault="00B067F2" w:rsidP="00B067F2">
            <w:r w:rsidRPr="00953C4F">
              <w:t>#RBs</w:t>
            </w:r>
          </w:p>
        </w:tc>
        <w:tc>
          <w:tcPr>
            <w:tcW w:w="3412" w:type="dxa"/>
            <w:gridSpan w:val="2"/>
          </w:tcPr>
          <w:p w:rsidR="00B067F2" w:rsidRPr="00953C4F" w:rsidRDefault="00B067F2" w:rsidP="00B067F2">
            <w:r w:rsidRPr="00953C4F">
              <w:t>Emission to DTT channel 48 (</w:t>
            </w:r>
            <w:proofErr w:type="spellStart"/>
            <w:r w:rsidRPr="00953C4F">
              <w:t>dBm</w:t>
            </w:r>
            <w:proofErr w:type="spellEnd"/>
            <w:r w:rsidRPr="00953C4F">
              <w:t>/8MHz)</w:t>
            </w:r>
          </w:p>
        </w:tc>
      </w:tr>
      <w:tr w:rsidR="00B067F2" w:rsidRPr="00953C4F" w:rsidTr="00543CFA">
        <w:tc>
          <w:tcPr>
            <w:tcW w:w="1224" w:type="dxa"/>
            <w:vMerge/>
            <w:tcBorders>
              <w:top w:val="single" w:sz="4" w:space="0" w:color="FFFFFF" w:themeColor="background1"/>
              <w:right w:val="single" w:sz="4" w:space="0" w:color="FFFFFF" w:themeColor="background1"/>
            </w:tcBorders>
          </w:tcPr>
          <w:p w:rsidR="00B067F2" w:rsidRPr="00953C4F" w:rsidRDefault="00B067F2" w:rsidP="00B067F2"/>
        </w:tc>
        <w:tc>
          <w:tcPr>
            <w:tcW w:w="775" w:type="dxa"/>
            <w:vMerge/>
            <w:tcBorders>
              <w:top w:val="single" w:sz="4" w:space="0" w:color="FFFFFF" w:themeColor="background1"/>
              <w:left w:val="single" w:sz="4" w:space="0" w:color="FFFFFF" w:themeColor="background1"/>
              <w:right w:val="single" w:sz="4" w:space="0" w:color="FFFFFF" w:themeColor="background1"/>
            </w:tcBorders>
          </w:tcPr>
          <w:p w:rsidR="00B067F2" w:rsidRPr="00953C4F" w:rsidRDefault="00B067F2" w:rsidP="00B067F2"/>
        </w:tc>
        <w:tc>
          <w:tcPr>
            <w:tcW w:w="1706" w:type="dxa"/>
            <w:tcBorders>
              <w:left w:val="single" w:sz="4" w:space="0" w:color="FFFFFF" w:themeColor="background1"/>
            </w:tcBorders>
          </w:tcPr>
          <w:p w:rsidR="00B067F2" w:rsidRPr="00953C4F" w:rsidRDefault="00B067F2" w:rsidP="00B067F2">
            <w:r w:rsidRPr="00953C4F">
              <w:t xml:space="preserve">At room temperature </w:t>
            </w:r>
          </w:p>
        </w:tc>
        <w:tc>
          <w:tcPr>
            <w:tcW w:w="1706" w:type="dxa"/>
          </w:tcPr>
          <w:p w:rsidR="00B067F2" w:rsidRPr="00953C4F" w:rsidRDefault="00B067F2" w:rsidP="00B067F2">
            <w:r w:rsidRPr="00953C4F">
              <w:t xml:space="preserve">At extreme temperatures </w:t>
            </w:r>
          </w:p>
        </w:tc>
      </w:tr>
      <w:tr w:rsidR="00B067F2" w:rsidRPr="00953C4F" w:rsidTr="00543CFA">
        <w:tc>
          <w:tcPr>
            <w:tcW w:w="1224" w:type="dxa"/>
            <w:vMerge w:val="restart"/>
          </w:tcPr>
          <w:p w:rsidR="00B067F2" w:rsidRPr="00953C4F" w:rsidRDefault="00B067F2" w:rsidP="00B067F2">
            <w:r w:rsidRPr="00953C4F">
              <w:t>Vendor 1</w:t>
            </w:r>
          </w:p>
        </w:tc>
        <w:tc>
          <w:tcPr>
            <w:tcW w:w="775" w:type="dxa"/>
          </w:tcPr>
          <w:p w:rsidR="00B067F2" w:rsidRPr="00953C4F" w:rsidRDefault="00B067F2" w:rsidP="00B067F2">
            <w:r w:rsidRPr="00953C4F">
              <w:t>25RB</w:t>
            </w:r>
          </w:p>
        </w:tc>
        <w:tc>
          <w:tcPr>
            <w:tcW w:w="1706" w:type="dxa"/>
          </w:tcPr>
          <w:p w:rsidR="00B067F2" w:rsidRPr="00953C4F" w:rsidRDefault="00B067F2" w:rsidP="00B067F2">
            <w:r w:rsidRPr="00953C4F">
              <w:t xml:space="preserve">-30.9 </w:t>
            </w:r>
            <w:proofErr w:type="spellStart"/>
            <w:r w:rsidRPr="00953C4F">
              <w:t>dBm</w:t>
            </w:r>
            <w:proofErr w:type="spellEnd"/>
          </w:p>
        </w:tc>
        <w:tc>
          <w:tcPr>
            <w:tcW w:w="1706" w:type="dxa"/>
          </w:tcPr>
          <w:p w:rsidR="00B067F2" w:rsidRPr="00953C4F" w:rsidRDefault="00B067F2" w:rsidP="00B067F2">
            <w:r w:rsidRPr="00953C4F">
              <w:t xml:space="preserve">-26.1 </w:t>
            </w:r>
            <w:proofErr w:type="spellStart"/>
            <w:r w:rsidRPr="00953C4F">
              <w:t>dBm</w:t>
            </w:r>
            <w:proofErr w:type="spellEnd"/>
          </w:p>
        </w:tc>
      </w:tr>
      <w:tr w:rsidR="00B067F2" w:rsidRPr="00953C4F" w:rsidTr="00543CFA">
        <w:tc>
          <w:tcPr>
            <w:tcW w:w="1224" w:type="dxa"/>
            <w:vMerge/>
          </w:tcPr>
          <w:p w:rsidR="00B067F2" w:rsidRPr="00953C4F" w:rsidRDefault="00B067F2" w:rsidP="00B067F2"/>
        </w:tc>
        <w:tc>
          <w:tcPr>
            <w:tcW w:w="775" w:type="dxa"/>
          </w:tcPr>
          <w:p w:rsidR="00B067F2" w:rsidRPr="00953C4F" w:rsidRDefault="00B067F2" w:rsidP="00B067F2">
            <w:r w:rsidRPr="00953C4F">
              <w:t>1RB</w:t>
            </w:r>
          </w:p>
        </w:tc>
        <w:tc>
          <w:tcPr>
            <w:tcW w:w="1706" w:type="dxa"/>
          </w:tcPr>
          <w:p w:rsidR="00B067F2" w:rsidRPr="00953C4F" w:rsidRDefault="00B067F2" w:rsidP="00B067F2">
            <w:r w:rsidRPr="00953C4F">
              <w:t xml:space="preserve">-27.3 </w:t>
            </w:r>
            <w:proofErr w:type="spellStart"/>
            <w:r w:rsidRPr="00953C4F">
              <w:t>dBm</w:t>
            </w:r>
            <w:proofErr w:type="spellEnd"/>
          </w:p>
        </w:tc>
        <w:tc>
          <w:tcPr>
            <w:tcW w:w="1706" w:type="dxa"/>
          </w:tcPr>
          <w:p w:rsidR="00B067F2" w:rsidRPr="00953C4F" w:rsidRDefault="00B067F2" w:rsidP="00B067F2">
            <w:r w:rsidRPr="00953C4F">
              <w:t xml:space="preserve">-22.7 </w:t>
            </w:r>
            <w:proofErr w:type="spellStart"/>
            <w:r w:rsidRPr="00953C4F">
              <w:t>dBm</w:t>
            </w:r>
            <w:proofErr w:type="spellEnd"/>
          </w:p>
        </w:tc>
      </w:tr>
      <w:tr w:rsidR="00B067F2" w:rsidRPr="00953C4F" w:rsidTr="00543CFA">
        <w:tc>
          <w:tcPr>
            <w:tcW w:w="1224" w:type="dxa"/>
            <w:vMerge w:val="restart"/>
          </w:tcPr>
          <w:p w:rsidR="00B067F2" w:rsidRPr="00953C4F" w:rsidRDefault="00B067F2" w:rsidP="00B067F2">
            <w:r w:rsidRPr="00953C4F">
              <w:t>Vendor 2</w:t>
            </w:r>
          </w:p>
        </w:tc>
        <w:tc>
          <w:tcPr>
            <w:tcW w:w="775" w:type="dxa"/>
          </w:tcPr>
          <w:p w:rsidR="00B067F2" w:rsidRPr="00953C4F" w:rsidRDefault="00B067F2" w:rsidP="00B067F2">
            <w:r w:rsidRPr="00953C4F">
              <w:t>25RB</w:t>
            </w:r>
          </w:p>
        </w:tc>
        <w:tc>
          <w:tcPr>
            <w:tcW w:w="1706" w:type="dxa"/>
          </w:tcPr>
          <w:p w:rsidR="00B067F2" w:rsidRPr="00953C4F" w:rsidRDefault="00B067F2" w:rsidP="00B067F2">
            <w:r w:rsidRPr="00953C4F">
              <w:t xml:space="preserve">-31.5 </w:t>
            </w:r>
            <w:proofErr w:type="spellStart"/>
            <w:r w:rsidRPr="00953C4F">
              <w:t>dBm</w:t>
            </w:r>
            <w:proofErr w:type="spellEnd"/>
          </w:p>
        </w:tc>
        <w:tc>
          <w:tcPr>
            <w:tcW w:w="1706" w:type="dxa"/>
          </w:tcPr>
          <w:p w:rsidR="00B067F2" w:rsidRPr="00953C4F" w:rsidRDefault="00B067F2" w:rsidP="00B067F2">
            <w:r w:rsidRPr="00953C4F">
              <w:t xml:space="preserve">-25.4 </w:t>
            </w:r>
            <w:proofErr w:type="spellStart"/>
            <w:r w:rsidRPr="00953C4F">
              <w:t>dBm</w:t>
            </w:r>
            <w:proofErr w:type="spellEnd"/>
          </w:p>
        </w:tc>
      </w:tr>
      <w:tr w:rsidR="00B067F2" w:rsidRPr="00953C4F" w:rsidTr="00543CFA">
        <w:tc>
          <w:tcPr>
            <w:tcW w:w="1224" w:type="dxa"/>
            <w:vMerge/>
          </w:tcPr>
          <w:p w:rsidR="00B067F2" w:rsidRPr="00953C4F" w:rsidRDefault="00B067F2" w:rsidP="00B067F2"/>
        </w:tc>
        <w:tc>
          <w:tcPr>
            <w:tcW w:w="775" w:type="dxa"/>
          </w:tcPr>
          <w:p w:rsidR="00B067F2" w:rsidRPr="00953C4F" w:rsidRDefault="00B067F2" w:rsidP="00B067F2">
            <w:r w:rsidRPr="00953C4F">
              <w:t>1RB</w:t>
            </w:r>
          </w:p>
        </w:tc>
        <w:tc>
          <w:tcPr>
            <w:tcW w:w="1706" w:type="dxa"/>
          </w:tcPr>
          <w:p w:rsidR="00B067F2" w:rsidRPr="00953C4F" w:rsidRDefault="00B067F2" w:rsidP="00B067F2">
            <w:r w:rsidRPr="00953C4F">
              <w:t xml:space="preserve">-25.6 </w:t>
            </w:r>
            <w:proofErr w:type="spellStart"/>
            <w:r w:rsidRPr="00953C4F">
              <w:t>dBm</w:t>
            </w:r>
            <w:proofErr w:type="spellEnd"/>
          </w:p>
        </w:tc>
        <w:tc>
          <w:tcPr>
            <w:tcW w:w="1706" w:type="dxa"/>
          </w:tcPr>
          <w:p w:rsidR="00B067F2" w:rsidRPr="00953C4F" w:rsidRDefault="00B067F2" w:rsidP="00B067F2">
            <w:r w:rsidRPr="00953C4F">
              <w:t xml:space="preserve">-21.3 </w:t>
            </w:r>
            <w:proofErr w:type="spellStart"/>
            <w:r w:rsidRPr="00953C4F">
              <w:t>dBm</w:t>
            </w:r>
            <w:proofErr w:type="spellEnd"/>
          </w:p>
        </w:tc>
      </w:tr>
      <w:tr w:rsidR="00B067F2" w:rsidRPr="00953C4F" w:rsidTr="00543CFA">
        <w:tc>
          <w:tcPr>
            <w:tcW w:w="1224" w:type="dxa"/>
            <w:vMerge w:val="restart"/>
          </w:tcPr>
          <w:p w:rsidR="00B067F2" w:rsidRPr="00953C4F" w:rsidRDefault="00B067F2" w:rsidP="00B067F2">
            <w:r w:rsidRPr="00953C4F">
              <w:t>Vendor 3</w:t>
            </w:r>
          </w:p>
        </w:tc>
        <w:tc>
          <w:tcPr>
            <w:tcW w:w="775" w:type="dxa"/>
          </w:tcPr>
          <w:p w:rsidR="00B067F2" w:rsidRPr="00953C4F" w:rsidRDefault="00B067F2" w:rsidP="00B067F2">
            <w:r w:rsidRPr="00953C4F">
              <w:t>25RB</w:t>
            </w:r>
          </w:p>
        </w:tc>
        <w:tc>
          <w:tcPr>
            <w:tcW w:w="1706" w:type="dxa"/>
          </w:tcPr>
          <w:p w:rsidR="00B067F2" w:rsidRPr="00953C4F" w:rsidRDefault="00B067F2" w:rsidP="00B067F2">
            <w:r w:rsidRPr="00953C4F">
              <w:t xml:space="preserve">-34.4 </w:t>
            </w:r>
            <w:proofErr w:type="spellStart"/>
            <w:r w:rsidRPr="00953C4F">
              <w:t>dBm</w:t>
            </w:r>
            <w:proofErr w:type="spellEnd"/>
          </w:p>
        </w:tc>
        <w:tc>
          <w:tcPr>
            <w:tcW w:w="1706" w:type="dxa"/>
          </w:tcPr>
          <w:p w:rsidR="00B067F2" w:rsidRPr="00953C4F" w:rsidRDefault="00B067F2" w:rsidP="00B067F2">
            <w:r w:rsidRPr="00953C4F">
              <w:t xml:space="preserve">-29.3 </w:t>
            </w:r>
            <w:proofErr w:type="spellStart"/>
            <w:r w:rsidRPr="00953C4F">
              <w:t>dBm</w:t>
            </w:r>
            <w:proofErr w:type="spellEnd"/>
          </w:p>
        </w:tc>
      </w:tr>
      <w:tr w:rsidR="00B067F2" w:rsidRPr="00953C4F" w:rsidTr="00543CFA">
        <w:tc>
          <w:tcPr>
            <w:tcW w:w="1224" w:type="dxa"/>
            <w:vMerge/>
          </w:tcPr>
          <w:p w:rsidR="00B067F2" w:rsidRPr="00953C4F" w:rsidRDefault="00B067F2" w:rsidP="00B067F2"/>
        </w:tc>
        <w:tc>
          <w:tcPr>
            <w:tcW w:w="775" w:type="dxa"/>
          </w:tcPr>
          <w:p w:rsidR="00B067F2" w:rsidRPr="00953C4F" w:rsidRDefault="00B067F2" w:rsidP="00B067F2">
            <w:r w:rsidRPr="00953C4F">
              <w:t>1RB</w:t>
            </w:r>
          </w:p>
        </w:tc>
        <w:tc>
          <w:tcPr>
            <w:tcW w:w="1706" w:type="dxa"/>
          </w:tcPr>
          <w:p w:rsidR="00B067F2" w:rsidRPr="00953C4F" w:rsidRDefault="00B067F2" w:rsidP="00B067F2">
            <w:r w:rsidRPr="00953C4F">
              <w:t xml:space="preserve">-30.2 </w:t>
            </w:r>
            <w:proofErr w:type="spellStart"/>
            <w:r w:rsidRPr="00953C4F">
              <w:t>dBm</w:t>
            </w:r>
            <w:proofErr w:type="spellEnd"/>
          </w:p>
        </w:tc>
        <w:tc>
          <w:tcPr>
            <w:tcW w:w="1706" w:type="dxa"/>
          </w:tcPr>
          <w:p w:rsidR="00B067F2" w:rsidRPr="00953C4F" w:rsidRDefault="00B067F2" w:rsidP="00B067F2">
            <w:r w:rsidRPr="00953C4F">
              <w:t xml:space="preserve">-24.5 </w:t>
            </w:r>
            <w:proofErr w:type="spellStart"/>
            <w:r w:rsidRPr="00953C4F">
              <w:t>dBm</w:t>
            </w:r>
            <w:proofErr w:type="spellEnd"/>
          </w:p>
        </w:tc>
      </w:tr>
      <w:tr w:rsidR="00B067F2" w:rsidRPr="00953C4F" w:rsidTr="00543CFA">
        <w:tc>
          <w:tcPr>
            <w:tcW w:w="1224" w:type="dxa"/>
            <w:vMerge w:val="restart"/>
          </w:tcPr>
          <w:p w:rsidR="00B067F2" w:rsidRPr="00953C4F" w:rsidRDefault="00B067F2" w:rsidP="00B067F2">
            <w:r w:rsidRPr="00953C4F">
              <w:t>Vendor 4</w:t>
            </w:r>
          </w:p>
        </w:tc>
        <w:tc>
          <w:tcPr>
            <w:tcW w:w="775" w:type="dxa"/>
          </w:tcPr>
          <w:p w:rsidR="00B067F2" w:rsidRPr="00953C4F" w:rsidRDefault="00B067F2" w:rsidP="00B067F2">
            <w:r w:rsidRPr="00953C4F">
              <w:t>25RB</w:t>
            </w:r>
          </w:p>
        </w:tc>
        <w:tc>
          <w:tcPr>
            <w:tcW w:w="1706" w:type="dxa"/>
          </w:tcPr>
          <w:p w:rsidR="00B067F2" w:rsidRPr="00953C4F" w:rsidRDefault="00B067F2" w:rsidP="00B067F2">
            <w:r w:rsidRPr="00953C4F">
              <w:t xml:space="preserve">-47.0 </w:t>
            </w:r>
            <w:proofErr w:type="spellStart"/>
            <w:r w:rsidRPr="00953C4F">
              <w:t>dBm</w:t>
            </w:r>
            <w:proofErr w:type="spellEnd"/>
          </w:p>
        </w:tc>
        <w:tc>
          <w:tcPr>
            <w:tcW w:w="1706" w:type="dxa"/>
          </w:tcPr>
          <w:p w:rsidR="00B067F2" w:rsidRPr="00953C4F" w:rsidRDefault="00B067F2" w:rsidP="00B067F2">
            <w:r w:rsidRPr="00953C4F">
              <w:t xml:space="preserve">-35.4 </w:t>
            </w:r>
            <w:proofErr w:type="spellStart"/>
            <w:r w:rsidRPr="00953C4F">
              <w:t>dBm</w:t>
            </w:r>
            <w:proofErr w:type="spellEnd"/>
          </w:p>
        </w:tc>
      </w:tr>
      <w:tr w:rsidR="00B067F2" w:rsidRPr="00953C4F" w:rsidTr="00543CFA">
        <w:tc>
          <w:tcPr>
            <w:tcW w:w="1224" w:type="dxa"/>
            <w:vMerge/>
          </w:tcPr>
          <w:p w:rsidR="00B067F2" w:rsidRPr="00953C4F" w:rsidRDefault="00B067F2" w:rsidP="00B067F2"/>
        </w:tc>
        <w:tc>
          <w:tcPr>
            <w:tcW w:w="775" w:type="dxa"/>
          </w:tcPr>
          <w:p w:rsidR="00B067F2" w:rsidRPr="00953C4F" w:rsidRDefault="00B067F2" w:rsidP="00B067F2">
            <w:r w:rsidRPr="00953C4F">
              <w:t>1RB</w:t>
            </w:r>
          </w:p>
        </w:tc>
        <w:tc>
          <w:tcPr>
            <w:tcW w:w="1706" w:type="dxa"/>
          </w:tcPr>
          <w:p w:rsidR="00B067F2" w:rsidRPr="00953C4F" w:rsidRDefault="00B067F2" w:rsidP="00B067F2">
            <w:r w:rsidRPr="00953C4F">
              <w:t xml:space="preserve">-43.0 </w:t>
            </w:r>
            <w:proofErr w:type="spellStart"/>
            <w:r w:rsidRPr="00953C4F">
              <w:t>dBm</w:t>
            </w:r>
            <w:proofErr w:type="spellEnd"/>
          </w:p>
        </w:tc>
        <w:tc>
          <w:tcPr>
            <w:tcW w:w="1706" w:type="dxa"/>
          </w:tcPr>
          <w:p w:rsidR="00B067F2" w:rsidRPr="00953C4F" w:rsidRDefault="00B067F2" w:rsidP="00B067F2">
            <w:r w:rsidRPr="00953C4F">
              <w:t xml:space="preserve">-30.5 </w:t>
            </w:r>
            <w:proofErr w:type="spellStart"/>
            <w:r w:rsidRPr="00953C4F">
              <w:t>dBm</w:t>
            </w:r>
            <w:proofErr w:type="spellEnd"/>
          </w:p>
        </w:tc>
      </w:tr>
    </w:tbl>
    <w:p w:rsidR="00B067F2" w:rsidRPr="00953C4F" w:rsidRDefault="00B067F2" w:rsidP="00B067F2">
      <w:r w:rsidRPr="00953C4F">
        <w:t xml:space="preserve">From the results, we can observe that 1 RB emissions is the worst case scenario. This needs to be considered when setting the requirements. However, in a real deployment scenario, UEs will be allocated with different number of RBs and thus emissions will always be lower than this value. In addition, simulations show emissions at maximum output power while power control is used in LTE. This will further reduce the out-of-band emissions. Also ETC (Extreme temperature conditions are defined in the standards)) need to be accounted for the minimum requirement, while extreme conditions will not occur in a typical scenario and emissions will be lower. </w:t>
      </w:r>
    </w:p>
    <w:p w:rsidR="00B067F2" w:rsidRPr="00953C4F" w:rsidRDefault="00B067F2" w:rsidP="00B067F2">
      <w:r w:rsidRPr="00953C4F">
        <w:t xml:space="preserve">The highest emissions from a 5 MHz E-UTRA carrier without and with temperature drift are given by Vendor 2. These are about -25 </w:t>
      </w:r>
      <w:proofErr w:type="spellStart"/>
      <w:r w:rsidRPr="00953C4F">
        <w:t>dBm</w:t>
      </w:r>
      <w:proofErr w:type="spellEnd"/>
      <w:r w:rsidRPr="00953C4F">
        <w:t xml:space="preserve">/8 MHz and -21 </w:t>
      </w:r>
      <w:proofErr w:type="spellStart"/>
      <w:r w:rsidRPr="00953C4F">
        <w:t>dBm</w:t>
      </w:r>
      <w:proofErr w:type="spellEnd"/>
      <w:r w:rsidRPr="00953C4F">
        <w:t xml:space="preserve">/8 MHz, respectively. The lowest emissions are achieved by Vendor 4, being -43 </w:t>
      </w:r>
      <w:proofErr w:type="spellStart"/>
      <w:r w:rsidRPr="00953C4F">
        <w:t>dBm</w:t>
      </w:r>
      <w:proofErr w:type="spellEnd"/>
      <w:r w:rsidRPr="00953C4F">
        <w:t xml:space="preserve">/8 MHz and -30.5 </w:t>
      </w:r>
      <w:proofErr w:type="spellStart"/>
      <w:r w:rsidRPr="00953C4F">
        <w:t>dBm</w:t>
      </w:r>
      <w:proofErr w:type="spellEnd"/>
      <w:r w:rsidRPr="00953C4F">
        <w:t xml:space="preserve">/8 MHz without and with temperature drift. These results indicate that the lowest feasible minimum OOBE level that can be achieved considering the temperature range devices are required to work across is -30 </w:t>
      </w:r>
      <w:proofErr w:type="spellStart"/>
      <w:r w:rsidRPr="00953C4F">
        <w:t>dBm</w:t>
      </w:r>
      <w:proofErr w:type="spellEnd"/>
      <w:r w:rsidRPr="00953C4F">
        <w:t xml:space="preserve">/8 </w:t>
      </w:r>
      <w:proofErr w:type="spellStart"/>
      <w:r w:rsidRPr="00953C4F">
        <w:t>MHz.</w:t>
      </w:r>
      <w:proofErr w:type="spellEnd"/>
      <w:r w:rsidRPr="00953C4F">
        <w:t xml:space="preserve">  </w:t>
      </w:r>
    </w:p>
    <w:p w:rsidR="00B067F2" w:rsidRPr="00953C4F" w:rsidRDefault="00B067F2" w:rsidP="00B067F2">
      <w:r w:rsidRPr="00953C4F">
        <w:t>The shift in frequency of filter response due to temperature drift is downward (increasing hence the OOBE level in the lower band compared to the situation at normal temperature) only for higher temperatures.</w:t>
      </w:r>
    </w:p>
    <w:p w:rsidR="00515C7B" w:rsidRPr="00953C4F" w:rsidRDefault="00515C7B" w:rsidP="00515C7B">
      <w:pPr>
        <w:pStyle w:val="Heading2"/>
        <w:rPr>
          <w:lang w:val="en-GB"/>
        </w:rPr>
      </w:pPr>
      <w:bookmarkStart w:id="247" w:name="_Toc431380173"/>
      <w:r w:rsidRPr="00953C4F">
        <w:rPr>
          <w:lang w:val="en-GB"/>
        </w:rPr>
        <w:t xml:space="preserve">DTT </w:t>
      </w:r>
      <w:r w:rsidR="00C27CA4" w:rsidRPr="00953C4F">
        <w:rPr>
          <w:lang w:val="en-GB"/>
        </w:rPr>
        <w:t xml:space="preserve">channel 48 onto </w:t>
      </w:r>
      <w:r w:rsidRPr="00953C4F">
        <w:rPr>
          <w:lang w:val="en-GB"/>
        </w:rPr>
        <w:t>PPDR</w:t>
      </w:r>
      <w:bookmarkEnd w:id="247"/>
    </w:p>
    <w:p w:rsidR="00577EF0" w:rsidRPr="00953C4F" w:rsidRDefault="00F912DC" w:rsidP="00577EF0">
      <w:pPr>
        <w:pStyle w:val="Heading3"/>
        <w:rPr>
          <w:lang w:val="en-GB"/>
        </w:rPr>
      </w:pPr>
      <w:bookmarkStart w:id="248" w:name="_Toc431380174"/>
      <w:r w:rsidRPr="00953C4F">
        <w:rPr>
          <w:lang w:val="en-GB"/>
        </w:rPr>
        <w:t xml:space="preserve">MCL analysis of DTT </w:t>
      </w:r>
      <w:proofErr w:type="spellStart"/>
      <w:r w:rsidRPr="00953C4F">
        <w:rPr>
          <w:lang w:val="en-GB"/>
        </w:rPr>
        <w:t>Tx</w:t>
      </w:r>
      <w:proofErr w:type="spellEnd"/>
      <w:r w:rsidRPr="00953C4F">
        <w:rPr>
          <w:lang w:val="en-GB"/>
        </w:rPr>
        <w:t xml:space="preserve"> interference </w:t>
      </w:r>
      <w:r w:rsidR="00C27CA4" w:rsidRPr="00953C4F">
        <w:rPr>
          <w:lang w:val="en-GB"/>
        </w:rPr>
        <w:t xml:space="preserve">onto </w:t>
      </w:r>
      <w:r w:rsidRPr="00953C4F">
        <w:rPr>
          <w:lang w:val="en-GB"/>
        </w:rPr>
        <w:t>PPDR UL</w:t>
      </w:r>
      <w:bookmarkEnd w:id="248"/>
    </w:p>
    <w:p w:rsidR="001070F9" w:rsidRPr="00953C4F" w:rsidRDefault="007863FF" w:rsidP="007863FF">
      <w:r w:rsidRPr="00953C4F">
        <w:rPr>
          <w:rStyle w:val="ECCHLyellow"/>
        </w:rPr>
        <w:fldChar w:fldCharType="begin"/>
      </w:r>
      <w:r w:rsidRPr="00953C4F">
        <w:rPr>
          <w:rStyle w:val="ECCHLyellow"/>
        </w:rPr>
        <w:instrText xml:space="preserve"> REF _Ref414830069 \h </w:instrText>
      </w:r>
      <w:r w:rsidRPr="00953C4F">
        <w:rPr>
          <w:rStyle w:val="ECCHLyellow"/>
        </w:rPr>
      </w:r>
      <w:r w:rsidRPr="00953C4F">
        <w:rPr>
          <w:rStyle w:val="ECCHLyellow"/>
        </w:rPr>
        <w:fldChar w:fldCharType="separate"/>
      </w:r>
      <w:r w:rsidR="003D460D" w:rsidRPr="00953C4F">
        <w:t xml:space="preserve">Table </w:t>
      </w:r>
      <w:r w:rsidR="003D460D">
        <w:rPr>
          <w:noProof/>
        </w:rPr>
        <w:t>61</w:t>
      </w:r>
      <w:r w:rsidRPr="00953C4F">
        <w:rPr>
          <w:rStyle w:val="ECCHLyellow"/>
        </w:rPr>
        <w:fldChar w:fldCharType="end"/>
      </w:r>
      <w:r w:rsidRPr="00953C4F">
        <w:rPr>
          <w:rStyle w:val="ECCParagraph"/>
        </w:rPr>
        <w:t xml:space="preserve"> and </w:t>
      </w:r>
      <w:r w:rsidRPr="00953C4F">
        <w:rPr>
          <w:rStyle w:val="ECCParagraph"/>
        </w:rPr>
        <w:fldChar w:fldCharType="begin"/>
      </w:r>
      <w:r w:rsidRPr="00953C4F">
        <w:rPr>
          <w:rStyle w:val="ECCParagraph"/>
        </w:rPr>
        <w:instrText xml:space="preserve"> REF _Ref414830118 \h </w:instrText>
      </w:r>
      <w:r w:rsidRPr="00953C4F">
        <w:rPr>
          <w:rStyle w:val="ECCParagraph"/>
        </w:rPr>
      </w:r>
      <w:r w:rsidRPr="00953C4F">
        <w:rPr>
          <w:rStyle w:val="ECCParagraph"/>
        </w:rPr>
        <w:fldChar w:fldCharType="separate"/>
      </w:r>
      <w:r w:rsidR="003D460D" w:rsidRPr="00953C4F">
        <w:t xml:space="preserve">Table </w:t>
      </w:r>
      <w:r w:rsidR="003D460D">
        <w:rPr>
          <w:noProof/>
        </w:rPr>
        <w:t>62</w:t>
      </w:r>
      <w:r w:rsidRPr="00953C4F">
        <w:rPr>
          <w:rStyle w:val="ECCParagraph"/>
        </w:rPr>
        <w:fldChar w:fldCharType="end"/>
      </w:r>
      <w:r w:rsidRPr="00953C4F">
        <w:rPr>
          <w:rStyle w:val="ECCParagraph"/>
        </w:rPr>
        <w:t xml:space="preserve"> </w:t>
      </w:r>
      <w:r w:rsidR="001070F9" w:rsidRPr="00953C4F">
        <w:t xml:space="preserve">(with attached explanatory </w:t>
      </w:r>
      <w:r w:rsidR="00E35353" w:rsidRPr="00953C4F">
        <w:fldChar w:fldCharType="begin"/>
      </w:r>
      <w:r w:rsidR="00E35353" w:rsidRPr="00953C4F">
        <w:instrText xml:space="preserve"> REF _Ref414827248 \h </w:instrText>
      </w:r>
      <w:r w:rsidR="00E35353" w:rsidRPr="00953C4F">
        <w:fldChar w:fldCharType="separate"/>
      </w:r>
      <w:r w:rsidR="003D460D" w:rsidRPr="00953C4F">
        <w:t xml:space="preserve">Figure </w:t>
      </w:r>
      <w:r w:rsidR="003D460D">
        <w:rPr>
          <w:noProof/>
        </w:rPr>
        <w:t>45</w:t>
      </w:r>
      <w:r w:rsidR="00E35353" w:rsidRPr="00953C4F">
        <w:fldChar w:fldCharType="end"/>
      </w:r>
      <w:r w:rsidR="001070F9" w:rsidRPr="00953C4F">
        <w:t xml:space="preserve">) and </w:t>
      </w:r>
      <w:r w:rsidR="00E35353" w:rsidRPr="00953C4F">
        <w:fldChar w:fldCharType="begin"/>
      </w:r>
      <w:r w:rsidR="00E35353" w:rsidRPr="00953C4F">
        <w:instrText xml:space="preserve"> REF _Ref414827238 \h </w:instrText>
      </w:r>
      <w:r w:rsidR="00E35353" w:rsidRPr="00953C4F">
        <w:fldChar w:fldCharType="separate"/>
      </w:r>
      <w:r w:rsidR="003D460D" w:rsidRPr="00953C4F">
        <w:t xml:space="preserve">Figure </w:t>
      </w:r>
      <w:r w:rsidR="003D460D">
        <w:rPr>
          <w:noProof/>
        </w:rPr>
        <w:t>46</w:t>
      </w:r>
      <w:r w:rsidR="00E35353" w:rsidRPr="00953C4F">
        <w:fldChar w:fldCharType="end"/>
      </w:r>
      <w:r w:rsidR="00E35353" w:rsidRPr="00953C4F">
        <w:t xml:space="preserve"> </w:t>
      </w:r>
      <w:r w:rsidR="001070F9" w:rsidRPr="00953C4F">
        <w:t>below show the variation of the PPDR receiver</w:t>
      </w:r>
      <w:r w:rsidR="00953C4F" w:rsidRPr="00953C4F">
        <w:t xml:space="preserve"> desensitis</w:t>
      </w:r>
      <w:r w:rsidR="001070F9" w:rsidRPr="00953C4F">
        <w:t>ation (at the PPDR base station) for a range of horizontal distances separating the PPDR base station from the DTT transmitter.</w:t>
      </w:r>
    </w:p>
    <w:p w:rsidR="001070F9" w:rsidRPr="00953C4F" w:rsidRDefault="001070F9" w:rsidP="001070F9">
      <w:r w:rsidRPr="00953C4F">
        <w:t>Two cases were considered:</w:t>
      </w:r>
    </w:p>
    <w:p w:rsidR="001070F9" w:rsidRPr="00953C4F" w:rsidRDefault="001070F9" w:rsidP="00660C15">
      <w:pPr>
        <w:pStyle w:val="ECCNumberedList"/>
      </w:pPr>
      <w:r w:rsidRPr="00953C4F">
        <w:t>High power DTT transmitter (200 kW ERP, 200 m height above ground level) using channel 48</w:t>
      </w:r>
      <w:r w:rsidR="00E80A64" w:rsidRPr="00953C4F">
        <w:t>.</w:t>
      </w:r>
    </w:p>
    <w:p w:rsidR="001070F9" w:rsidRPr="00953C4F" w:rsidRDefault="001070F9" w:rsidP="00660C15">
      <w:pPr>
        <w:pStyle w:val="ECCNumberedList"/>
      </w:pPr>
      <w:r w:rsidRPr="00953C4F">
        <w:t>Medium power DTT transmitter (5 kW ERP, 75 m height above ground level) using channel 48</w:t>
      </w:r>
      <w:r w:rsidR="00E80A64" w:rsidRPr="00953C4F">
        <w:t>.</w:t>
      </w:r>
    </w:p>
    <w:p w:rsidR="001070F9" w:rsidRPr="00953C4F" w:rsidRDefault="001070F9" w:rsidP="001070F9">
      <w:r w:rsidRPr="00953C4F">
        <w:lastRenderedPageBreak/>
        <w:t xml:space="preserve">The calculations assume that the ACLR of the DTT transmitter and the ACS of the PPDR base station receiver are both equal to 70 dB for the considered guard band of 4 </w:t>
      </w:r>
      <w:proofErr w:type="spellStart"/>
      <w:r w:rsidRPr="00953C4F">
        <w:t>MHz.</w:t>
      </w:r>
      <w:proofErr w:type="spellEnd"/>
    </w:p>
    <w:p w:rsidR="001070F9" w:rsidRPr="00953C4F" w:rsidRDefault="007863FF" w:rsidP="00BC5F84">
      <w:pPr>
        <w:pStyle w:val="Caption"/>
        <w:keepNext/>
        <w:rPr>
          <w:lang w:val="en-GB"/>
        </w:rPr>
      </w:pPr>
      <w:bookmarkStart w:id="249" w:name="_Ref414830069"/>
      <w:r w:rsidRPr="00953C4F">
        <w:rPr>
          <w:lang w:val="en-GB"/>
        </w:rPr>
        <w:t xml:space="preserve">Table </w:t>
      </w:r>
      <w:r w:rsidRPr="00953C4F">
        <w:rPr>
          <w:lang w:val="en-GB"/>
        </w:rPr>
        <w:fldChar w:fldCharType="begin"/>
      </w:r>
      <w:r w:rsidRPr="00953C4F">
        <w:rPr>
          <w:lang w:val="en-GB"/>
        </w:rPr>
        <w:instrText xml:space="preserve"> SEQ Table \* ARABIC </w:instrText>
      </w:r>
      <w:r w:rsidRPr="00953C4F">
        <w:rPr>
          <w:lang w:val="en-GB"/>
        </w:rPr>
        <w:fldChar w:fldCharType="separate"/>
      </w:r>
      <w:r w:rsidR="003D460D">
        <w:rPr>
          <w:noProof/>
          <w:lang w:val="en-GB"/>
        </w:rPr>
        <w:t>61</w:t>
      </w:r>
      <w:r w:rsidRPr="00953C4F">
        <w:rPr>
          <w:lang w:val="en-GB"/>
        </w:rPr>
        <w:fldChar w:fldCharType="end"/>
      </w:r>
      <w:bookmarkEnd w:id="249"/>
      <w:r w:rsidR="008E7892" w:rsidRPr="00953C4F">
        <w:rPr>
          <w:lang w:val="en-GB"/>
        </w:rPr>
        <w:t xml:space="preserve"> -</w:t>
      </w:r>
      <w:r w:rsidRPr="00953C4F">
        <w:rPr>
          <w:lang w:val="en-GB"/>
        </w:rPr>
        <w:t xml:space="preserve"> </w:t>
      </w:r>
      <w:r w:rsidR="001070F9" w:rsidRPr="00953C4F">
        <w:rPr>
          <w:lang w:val="en-GB"/>
        </w:rPr>
        <w:t xml:space="preserve">High power DTT transmitter (200 kW ERP, 200 m height above ground level) </w:t>
      </w:r>
      <w:r w:rsidR="004E4071" w:rsidRPr="00953C4F">
        <w:rPr>
          <w:lang w:val="en-GB"/>
        </w:rPr>
        <w:br/>
      </w:r>
      <w:r w:rsidR="001070F9" w:rsidRPr="00953C4F">
        <w:rPr>
          <w:lang w:val="en-GB"/>
        </w:rPr>
        <w:t>using channel 48</w:t>
      </w:r>
    </w:p>
    <w:p w:rsidR="001070F9" w:rsidRPr="00953C4F" w:rsidRDefault="001070F9" w:rsidP="001070F9">
      <w:r w:rsidRPr="00953C4F">
        <w:rPr>
          <w:noProof/>
          <w:lang w:val="da-DK" w:eastAsia="da-DK"/>
        </w:rPr>
        <w:drawing>
          <wp:inline distT="0" distB="0" distL="0" distR="0" wp14:anchorId="2DCD432B" wp14:editId="3696A096">
            <wp:extent cx="5941060" cy="3114888"/>
            <wp:effectExtent l="19050" t="0" r="2540" b="0"/>
            <wp:docPr id="20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5941060" cy="3114888"/>
                    </a:xfrm>
                    <a:prstGeom prst="rect">
                      <a:avLst/>
                    </a:prstGeom>
                    <a:noFill/>
                    <a:ln w="9525">
                      <a:noFill/>
                      <a:miter lim="800000"/>
                      <a:headEnd/>
                      <a:tailEnd/>
                    </a:ln>
                  </pic:spPr>
                </pic:pic>
              </a:graphicData>
            </a:graphic>
          </wp:inline>
        </w:drawing>
      </w:r>
    </w:p>
    <w:p w:rsidR="00BC5F84" w:rsidRPr="00953C4F" w:rsidRDefault="00BC5F84" w:rsidP="001070F9"/>
    <w:p w:rsidR="001070F9" w:rsidRPr="00953C4F" w:rsidRDefault="007863FF" w:rsidP="007863FF">
      <w:pPr>
        <w:pStyle w:val="Caption"/>
        <w:rPr>
          <w:lang w:val="en-GB"/>
        </w:rPr>
      </w:pPr>
      <w:bookmarkStart w:id="250" w:name="_Ref414830118"/>
      <w:r w:rsidRPr="00953C4F">
        <w:rPr>
          <w:lang w:val="en-GB"/>
        </w:rPr>
        <w:t xml:space="preserve">Table </w:t>
      </w:r>
      <w:r w:rsidRPr="00953C4F">
        <w:rPr>
          <w:lang w:val="en-GB"/>
        </w:rPr>
        <w:fldChar w:fldCharType="begin"/>
      </w:r>
      <w:r w:rsidRPr="00953C4F">
        <w:rPr>
          <w:lang w:val="en-GB"/>
        </w:rPr>
        <w:instrText xml:space="preserve"> SEQ Table \* ARABIC </w:instrText>
      </w:r>
      <w:r w:rsidRPr="00953C4F">
        <w:rPr>
          <w:lang w:val="en-GB"/>
        </w:rPr>
        <w:fldChar w:fldCharType="separate"/>
      </w:r>
      <w:r w:rsidR="003D460D">
        <w:rPr>
          <w:noProof/>
          <w:lang w:val="en-GB"/>
        </w:rPr>
        <w:t>62</w:t>
      </w:r>
      <w:r w:rsidRPr="00953C4F">
        <w:rPr>
          <w:lang w:val="en-GB"/>
        </w:rPr>
        <w:fldChar w:fldCharType="end"/>
      </w:r>
      <w:bookmarkEnd w:id="250"/>
      <w:r w:rsidRPr="00953C4F">
        <w:rPr>
          <w:lang w:val="en-GB"/>
        </w:rPr>
        <w:t xml:space="preserve"> </w:t>
      </w:r>
      <w:r w:rsidR="001070F9" w:rsidRPr="00953C4F">
        <w:rPr>
          <w:lang w:val="en-GB"/>
        </w:rPr>
        <w:t xml:space="preserve">- Medium power DTT transmitter (5 kW ERP, 75 m height above ground level) </w:t>
      </w:r>
      <w:r w:rsidR="004E4071" w:rsidRPr="00953C4F">
        <w:rPr>
          <w:lang w:val="en-GB"/>
        </w:rPr>
        <w:br/>
      </w:r>
      <w:r w:rsidR="001070F9" w:rsidRPr="00953C4F">
        <w:rPr>
          <w:lang w:val="en-GB"/>
        </w:rPr>
        <w:t>using channel 48</w:t>
      </w:r>
    </w:p>
    <w:p w:rsidR="001070F9" w:rsidRPr="00953C4F" w:rsidRDefault="001070F9" w:rsidP="001070F9">
      <w:r w:rsidRPr="00953C4F">
        <w:rPr>
          <w:noProof/>
          <w:lang w:val="da-DK" w:eastAsia="da-DK"/>
        </w:rPr>
        <w:drawing>
          <wp:inline distT="0" distB="0" distL="0" distR="0" wp14:anchorId="4B9B7DC6" wp14:editId="2734E242">
            <wp:extent cx="5941060" cy="3049825"/>
            <wp:effectExtent l="19050" t="0" r="2540" b="0"/>
            <wp:docPr id="20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5941060" cy="3049825"/>
                    </a:xfrm>
                    <a:prstGeom prst="rect">
                      <a:avLst/>
                    </a:prstGeom>
                    <a:noFill/>
                    <a:ln w="9525">
                      <a:noFill/>
                      <a:miter lim="800000"/>
                      <a:headEnd/>
                      <a:tailEnd/>
                    </a:ln>
                  </pic:spPr>
                </pic:pic>
              </a:graphicData>
            </a:graphic>
          </wp:inline>
        </w:drawing>
      </w:r>
    </w:p>
    <w:p w:rsidR="001070F9" w:rsidRPr="00953C4F" w:rsidRDefault="001070F9" w:rsidP="001070F9"/>
    <w:p w:rsidR="001070F9" w:rsidRPr="00953C4F" w:rsidRDefault="001070F9" w:rsidP="001070F9">
      <w:r w:rsidRPr="00953C4F">
        <w:rPr>
          <w:noProof/>
          <w:lang w:val="da-DK" w:eastAsia="da-DK"/>
        </w:rPr>
        <w:lastRenderedPageBreak/>
        <mc:AlternateContent>
          <mc:Choice Requires="wpg">
            <w:drawing>
              <wp:inline distT="0" distB="0" distL="0" distR="0" wp14:anchorId="32D8C2D6" wp14:editId="40B762CF">
                <wp:extent cx="4948518" cy="2075330"/>
                <wp:effectExtent l="0" t="0" r="0" b="39370"/>
                <wp:docPr id="6401" name="Group 29"/>
                <wp:cNvGraphicFramePr/>
                <a:graphic xmlns:a="http://schemas.openxmlformats.org/drawingml/2006/main">
                  <a:graphicData uri="http://schemas.microsoft.com/office/word/2010/wordprocessingGroup">
                    <wpg:wgp>
                      <wpg:cNvGrpSpPr/>
                      <wpg:grpSpPr>
                        <a:xfrm>
                          <a:off x="0" y="0"/>
                          <a:ext cx="4948518" cy="2075330"/>
                          <a:chOff x="0" y="0"/>
                          <a:chExt cx="4695825" cy="2145927"/>
                        </a:xfrm>
                      </wpg:grpSpPr>
                      <wps:wsp>
                        <wps:cNvPr id="482" name="Straight Connector 3"/>
                        <wps:cNvCnPr/>
                        <wps:spPr>
                          <a:xfrm>
                            <a:off x="428625" y="123825"/>
                            <a:ext cx="0" cy="2003052"/>
                          </a:xfrm>
                          <a:prstGeom prst="line">
                            <a:avLst/>
                          </a:prstGeom>
                          <a:noFill/>
                          <a:ln w="57150"/>
                        </wps:spPr>
                        <wps:style>
                          <a:lnRef idx="1">
                            <a:schemeClr val="accent1"/>
                          </a:lnRef>
                          <a:fillRef idx="0">
                            <a:schemeClr val="accent1"/>
                          </a:fillRef>
                          <a:effectRef idx="0">
                            <a:schemeClr val="accent1"/>
                          </a:effectRef>
                          <a:fontRef idx="minor">
                            <a:schemeClr val="tx1"/>
                          </a:fontRef>
                        </wps:style>
                        <wps:bodyPr/>
                      </wps:wsp>
                      <wps:wsp>
                        <wps:cNvPr id="483" name="Straight Connector 4"/>
                        <wps:cNvCnPr/>
                        <wps:spPr>
                          <a:xfrm flipH="1">
                            <a:off x="3981450" y="1133475"/>
                            <a:ext cx="0" cy="983877"/>
                          </a:xfrm>
                          <a:prstGeom prst="line">
                            <a:avLst/>
                          </a:prstGeom>
                          <a:noFill/>
                          <a:ln w="57150"/>
                        </wps:spPr>
                        <wps:style>
                          <a:lnRef idx="1">
                            <a:schemeClr val="accent1"/>
                          </a:lnRef>
                          <a:fillRef idx="0">
                            <a:schemeClr val="accent1"/>
                          </a:fillRef>
                          <a:effectRef idx="0">
                            <a:schemeClr val="accent1"/>
                          </a:effectRef>
                          <a:fontRef idx="minor">
                            <a:schemeClr val="tx1"/>
                          </a:fontRef>
                        </wps:style>
                        <wps:bodyPr/>
                      </wps:wsp>
                      <wps:wsp>
                        <wps:cNvPr id="484" name="Straight Connector 5"/>
                        <wps:cNvCnPr/>
                        <wps:spPr>
                          <a:xfrm>
                            <a:off x="438150" y="1123950"/>
                            <a:ext cx="3552825" cy="0"/>
                          </a:xfrm>
                          <a:prstGeom prst="line">
                            <a:avLst/>
                          </a:prstGeom>
                          <a:noFill/>
                          <a:ln>
                            <a:prstDash val="dash"/>
                          </a:ln>
                        </wps:spPr>
                        <wps:style>
                          <a:lnRef idx="1">
                            <a:schemeClr val="accent1"/>
                          </a:lnRef>
                          <a:fillRef idx="0">
                            <a:schemeClr val="accent1"/>
                          </a:fillRef>
                          <a:effectRef idx="0">
                            <a:schemeClr val="accent1"/>
                          </a:effectRef>
                          <a:fontRef idx="minor">
                            <a:schemeClr val="tx1"/>
                          </a:fontRef>
                        </wps:style>
                        <wps:bodyPr/>
                      </wps:wsp>
                      <wps:wsp>
                        <wps:cNvPr id="485" name="Straight Connector 6"/>
                        <wps:cNvCnPr/>
                        <wps:spPr>
                          <a:xfrm flipH="1">
                            <a:off x="2686050" y="1123950"/>
                            <a:ext cx="1295400" cy="632012"/>
                          </a:xfrm>
                          <a:prstGeom prst="line">
                            <a:avLst/>
                          </a:prstGeom>
                          <a:noFill/>
                          <a:ln w="19050">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486" name="Freeform 7"/>
                        <wps:cNvSpPr/>
                        <wps:spPr>
                          <a:xfrm>
                            <a:off x="3276600" y="1123950"/>
                            <a:ext cx="104775" cy="286871"/>
                          </a:xfrm>
                          <a:custGeom>
                            <a:avLst/>
                            <a:gdLst>
                              <a:gd name="connsiteX0" fmla="*/ 1908175 w 2051050"/>
                              <a:gd name="connsiteY0" fmla="*/ 0 h 1363662"/>
                              <a:gd name="connsiteX1" fmla="*/ 2051050 w 2051050"/>
                              <a:gd name="connsiteY1" fmla="*/ 285750 h 1363662"/>
                              <a:gd name="connsiteX2" fmla="*/ 2051050 w 2051050"/>
                              <a:gd name="connsiteY2" fmla="*/ 285750 h 1363662"/>
                              <a:gd name="connsiteX3" fmla="*/ 298450 w 2051050"/>
                              <a:gd name="connsiteY3" fmla="*/ 1209675 h 1363662"/>
                              <a:gd name="connsiteX4" fmla="*/ 260350 w 2051050"/>
                              <a:gd name="connsiteY4" fmla="*/ 1209675 h 1363662"/>
                              <a:gd name="connsiteX0" fmla="*/ 1609725 w 1752600"/>
                              <a:gd name="connsiteY0" fmla="*/ 0 h 1209675"/>
                              <a:gd name="connsiteX1" fmla="*/ 1752600 w 1752600"/>
                              <a:gd name="connsiteY1" fmla="*/ 285750 h 1209675"/>
                              <a:gd name="connsiteX2" fmla="*/ 1752600 w 1752600"/>
                              <a:gd name="connsiteY2" fmla="*/ 285750 h 1209675"/>
                              <a:gd name="connsiteX3" fmla="*/ 0 w 1752600"/>
                              <a:gd name="connsiteY3" fmla="*/ 1209675 h 1209675"/>
                              <a:gd name="connsiteX0" fmla="*/ 0 w 142875"/>
                              <a:gd name="connsiteY0" fmla="*/ 0 h 285750"/>
                              <a:gd name="connsiteX1" fmla="*/ 142875 w 142875"/>
                              <a:gd name="connsiteY1" fmla="*/ 285750 h 285750"/>
                              <a:gd name="connsiteX2" fmla="*/ 142875 w 142875"/>
                              <a:gd name="connsiteY2" fmla="*/ 285750 h 285750"/>
                              <a:gd name="connsiteX0" fmla="*/ 38100 w 180975"/>
                              <a:gd name="connsiteY0" fmla="*/ 0 h 285750"/>
                              <a:gd name="connsiteX1" fmla="*/ 0 w 180975"/>
                              <a:gd name="connsiteY1" fmla="*/ 180976 h 285750"/>
                              <a:gd name="connsiteX2" fmla="*/ 180975 w 180975"/>
                              <a:gd name="connsiteY2" fmla="*/ 285750 h 285750"/>
                              <a:gd name="connsiteX3" fmla="*/ 180975 w 180975"/>
                              <a:gd name="connsiteY3" fmla="*/ 285750 h 285750"/>
                              <a:gd name="connsiteX0" fmla="*/ 38100 w 180975"/>
                              <a:gd name="connsiteY0" fmla="*/ 0 h 285750"/>
                              <a:gd name="connsiteX1" fmla="*/ 0 w 180975"/>
                              <a:gd name="connsiteY1" fmla="*/ 180976 h 285750"/>
                              <a:gd name="connsiteX2" fmla="*/ 180975 w 180975"/>
                              <a:gd name="connsiteY2" fmla="*/ 285750 h 285750"/>
                              <a:gd name="connsiteX3" fmla="*/ 180975 w 180975"/>
                              <a:gd name="connsiteY3" fmla="*/ 285750 h 285750"/>
                              <a:gd name="connsiteX0" fmla="*/ 38100 w 180975"/>
                              <a:gd name="connsiteY0" fmla="*/ 0 h 285750"/>
                              <a:gd name="connsiteX1" fmla="*/ 19050 w 180975"/>
                              <a:gd name="connsiteY1" fmla="*/ 76201 h 285750"/>
                              <a:gd name="connsiteX2" fmla="*/ 0 w 180975"/>
                              <a:gd name="connsiteY2" fmla="*/ 180976 h 285750"/>
                              <a:gd name="connsiteX3" fmla="*/ 180975 w 180975"/>
                              <a:gd name="connsiteY3" fmla="*/ 285750 h 285750"/>
                              <a:gd name="connsiteX4" fmla="*/ 180975 w 180975"/>
                              <a:gd name="connsiteY4" fmla="*/ 285750 h 285750"/>
                              <a:gd name="connsiteX0" fmla="*/ 65087 w 207962"/>
                              <a:gd name="connsiteY0" fmla="*/ 0 h 285750"/>
                              <a:gd name="connsiteX1" fmla="*/ 46037 w 207962"/>
                              <a:gd name="connsiteY1" fmla="*/ 76201 h 285750"/>
                              <a:gd name="connsiteX2" fmla="*/ 26987 w 207962"/>
                              <a:gd name="connsiteY2" fmla="*/ 180976 h 285750"/>
                              <a:gd name="connsiteX3" fmla="*/ 207962 w 207962"/>
                              <a:gd name="connsiteY3" fmla="*/ 285750 h 285750"/>
                              <a:gd name="connsiteX4" fmla="*/ 207962 w 207962"/>
                              <a:gd name="connsiteY4" fmla="*/ 285750 h 285750"/>
                              <a:gd name="connsiteX0" fmla="*/ 61912 w 204787"/>
                              <a:gd name="connsiteY0" fmla="*/ 0 h 285750"/>
                              <a:gd name="connsiteX1" fmla="*/ 23812 w 204787"/>
                              <a:gd name="connsiteY1" fmla="*/ 180976 h 285750"/>
                              <a:gd name="connsiteX2" fmla="*/ 204787 w 204787"/>
                              <a:gd name="connsiteY2" fmla="*/ 285750 h 285750"/>
                              <a:gd name="connsiteX3" fmla="*/ 204787 w 204787"/>
                              <a:gd name="connsiteY3" fmla="*/ 285750 h 285750"/>
                              <a:gd name="connsiteX0" fmla="*/ 7937 w 150812"/>
                              <a:gd name="connsiteY0" fmla="*/ 0 h 285750"/>
                              <a:gd name="connsiteX1" fmla="*/ 58964 w 150812"/>
                              <a:gd name="connsiteY1" fmla="*/ 180976 h 285750"/>
                              <a:gd name="connsiteX2" fmla="*/ 150812 w 150812"/>
                              <a:gd name="connsiteY2" fmla="*/ 285750 h 285750"/>
                              <a:gd name="connsiteX3" fmla="*/ 150812 w 150812"/>
                              <a:gd name="connsiteY3" fmla="*/ 285750 h 285750"/>
                              <a:gd name="connsiteX0" fmla="*/ 17349 w 160224"/>
                              <a:gd name="connsiteY0" fmla="*/ 0 h 285750"/>
                              <a:gd name="connsiteX1" fmla="*/ 23813 w 160224"/>
                              <a:gd name="connsiteY1" fmla="*/ 152401 h 285750"/>
                              <a:gd name="connsiteX2" fmla="*/ 160224 w 160224"/>
                              <a:gd name="connsiteY2" fmla="*/ 285750 h 285750"/>
                              <a:gd name="connsiteX3" fmla="*/ 160224 w 160224"/>
                              <a:gd name="connsiteY3" fmla="*/ 285750 h 285750"/>
                            </a:gdLst>
                            <a:ahLst/>
                            <a:cxnLst>
                              <a:cxn ang="0">
                                <a:pos x="connsiteX0" y="connsiteY0"/>
                              </a:cxn>
                              <a:cxn ang="0">
                                <a:pos x="connsiteX1" y="connsiteY1"/>
                              </a:cxn>
                              <a:cxn ang="0">
                                <a:pos x="connsiteX2" y="connsiteY2"/>
                              </a:cxn>
                              <a:cxn ang="0">
                                <a:pos x="connsiteX3" y="connsiteY3"/>
                              </a:cxn>
                            </a:cxnLst>
                            <a:rect l="l" t="t" r="r" b="b"/>
                            <a:pathLst>
                              <a:path w="160224" h="285750">
                                <a:moveTo>
                                  <a:pt x="17349" y="0"/>
                                </a:moveTo>
                                <a:cubicBezTo>
                                  <a:pt x="9412" y="37703"/>
                                  <a:pt x="1" y="104776"/>
                                  <a:pt x="23813" y="152401"/>
                                </a:cubicBezTo>
                                <a:cubicBezTo>
                                  <a:pt x="47626" y="200026"/>
                                  <a:pt x="130062" y="268288"/>
                                  <a:pt x="160224" y="285750"/>
                                </a:cubicBezTo>
                                <a:lnTo>
                                  <a:pt x="160224" y="285750"/>
                                </a:lnTo>
                              </a:path>
                            </a:pathLst>
                          </a:custGeom>
                          <a:noFill/>
                          <a:ln w="12700">
                            <a:headEnd type="none" w="med" len="med"/>
                            <a:tailEnd type="arrow" w="med" len="med"/>
                          </a:ln>
                        </wps:spPr>
                        <wps:style>
                          <a:lnRef idx="1">
                            <a:schemeClr val="accent1"/>
                          </a:lnRef>
                          <a:fillRef idx="0">
                            <a:schemeClr val="accent1"/>
                          </a:fillRef>
                          <a:effectRef idx="0">
                            <a:schemeClr val="accent1"/>
                          </a:effectRef>
                          <a:fontRef idx="minor">
                            <a:schemeClr val="tx1"/>
                          </a:fontRef>
                        </wps:style>
                        <wps:txbx>
                          <w:txbxContent>
                            <w:p w:rsidR="003D460D" w:rsidRDefault="003D460D" w:rsidP="001070F9">
                              <w:pPr>
                                <w:rPr>
                                  <w:rFonts w:eastAsia="Times New Roman"/>
                                </w:rPr>
                              </w:pPr>
                            </w:p>
                          </w:txbxContent>
                        </wps:txbx>
                        <wps:bodyPr rtlCol="0" anchor="ctr"/>
                      </wps:wsp>
                      <wps:wsp>
                        <wps:cNvPr id="487" name="Straight Arrow Connector 8"/>
                        <wps:cNvCnPr/>
                        <wps:spPr>
                          <a:xfrm flipH="1" flipV="1">
                            <a:off x="419100" y="123825"/>
                            <a:ext cx="3562349" cy="1000125"/>
                          </a:xfrm>
                          <a:prstGeom prst="straightConnector1">
                            <a:avLst/>
                          </a:prstGeom>
                          <a:noFill/>
                          <a:ln w="19050">
                            <a:tailEnd type="arrow"/>
                          </a:ln>
                        </wps:spPr>
                        <wps:style>
                          <a:lnRef idx="1">
                            <a:schemeClr val="accent1"/>
                          </a:lnRef>
                          <a:fillRef idx="0">
                            <a:schemeClr val="accent1"/>
                          </a:fillRef>
                          <a:effectRef idx="0">
                            <a:schemeClr val="accent1"/>
                          </a:effectRef>
                          <a:fontRef idx="minor">
                            <a:schemeClr val="tx1"/>
                          </a:fontRef>
                        </wps:style>
                        <wps:bodyPr/>
                      </wps:wsp>
                      <wps:wsp>
                        <wps:cNvPr id="488" name="TextBox 9"/>
                        <wps:cNvSpPr txBox="1"/>
                        <wps:spPr>
                          <a:xfrm>
                            <a:off x="0" y="1688166"/>
                            <a:ext cx="504825" cy="239246"/>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3D460D" w:rsidRDefault="003D460D" w:rsidP="001070F9">
                              <w:pPr>
                                <w:spacing w:before="0" w:after="0"/>
                              </w:pPr>
                              <w:r>
                                <w:rPr>
                                  <w:rFonts w:asciiTheme="minorHAnsi" w:hAnsi="Cambria" w:cstheme="minorBidi"/>
                                  <w:color w:val="000000" w:themeColor="dark1"/>
                                  <w:sz w:val="22"/>
                                </w:rPr>
                                <w:t>TX</w:t>
                              </w:r>
                              <w:r>
                                <w:rPr>
                                  <w:rFonts w:asciiTheme="minorHAnsi" w:hAnsi="Cambria" w:cstheme="minorBidi"/>
                                  <w:color w:val="000000" w:themeColor="dark1"/>
                                  <w:sz w:val="16"/>
                                  <w:szCs w:val="16"/>
                                </w:rPr>
                                <w:t>DTT</w:t>
                              </w:r>
                            </w:p>
                          </w:txbxContent>
                        </wps:txbx>
                        <wps:bodyPr wrap="square" rtlCol="0" anchor="t"/>
                      </wps:wsp>
                      <wps:wsp>
                        <wps:cNvPr id="489" name="TextBox 10"/>
                        <wps:cNvSpPr txBox="1"/>
                        <wps:spPr>
                          <a:xfrm>
                            <a:off x="3933826" y="1688166"/>
                            <a:ext cx="761999" cy="239246"/>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3D460D" w:rsidRDefault="003D460D" w:rsidP="001070F9">
                              <w:pPr>
                                <w:spacing w:before="0" w:after="0"/>
                              </w:pPr>
                              <w:proofErr w:type="spellStart"/>
                              <w:r>
                                <w:rPr>
                                  <w:rFonts w:asciiTheme="minorHAnsi" w:hAnsi="Cambria" w:cstheme="minorBidi"/>
                                  <w:color w:val="000000" w:themeColor="dark1"/>
                                  <w:sz w:val="22"/>
                                </w:rPr>
                                <w:t>Rx</w:t>
                              </w:r>
                              <w:r>
                                <w:rPr>
                                  <w:rFonts w:asciiTheme="minorHAnsi" w:hAnsi="Cambria" w:cstheme="minorBidi"/>
                                  <w:color w:val="000000" w:themeColor="dark1"/>
                                  <w:sz w:val="16"/>
                                  <w:szCs w:val="16"/>
                                </w:rPr>
                                <w:t>PPDR</w:t>
                              </w:r>
                              <w:proofErr w:type="spellEnd"/>
                            </w:p>
                          </w:txbxContent>
                        </wps:txbx>
                        <wps:bodyPr wrap="square" rtlCol="0" anchor="t"/>
                      </wps:wsp>
                      <wps:wsp>
                        <wps:cNvPr id="490" name="Freeform 11"/>
                        <wps:cNvSpPr/>
                        <wps:spPr>
                          <a:xfrm>
                            <a:off x="2581275" y="753036"/>
                            <a:ext cx="123825" cy="370914"/>
                          </a:xfrm>
                          <a:custGeom>
                            <a:avLst/>
                            <a:gdLst>
                              <a:gd name="connsiteX0" fmla="*/ 138112 w 138112"/>
                              <a:gd name="connsiteY0" fmla="*/ 0 h 373063"/>
                              <a:gd name="connsiteX1" fmla="*/ 4762 w 138112"/>
                              <a:gd name="connsiteY1" fmla="*/ 323850 h 373063"/>
                              <a:gd name="connsiteX2" fmla="*/ 109537 w 138112"/>
                              <a:gd name="connsiteY2" fmla="*/ 295275 h 373063"/>
                              <a:gd name="connsiteX3" fmla="*/ 109537 w 138112"/>
                              <a:gd name="connsiteY3" fmla="*/ 295275 h 373063"/>
                              <a:gd name="connsiteX4" fmla="*/ 109537 w 138112"/>
                              <a:gd name="connsiteY4" fmla="*/ 295275 h 373063"/>
                              <a:gd name="connsiteX5" fmla="*/ 61912 w 138112"/>
                              <a:gd name="connsiteY5" fmla="*/ 295275 h 373063"/>
                              <a:gd name="connsiteX6" fmla="*/ 61912 w 138112"/>
                              <a:gd name="connsiteY6" fmla="*/ 295275 h 373063"/>
                              <a:gd name="connsiteX0" fmla="*/ 138112 w 138112"/>
                              <a:gd name="connsiteY0" fmla="*/ 0 h 373063"/>
                              <a:gd name="connsiteX1" fmla="*/ 4762 w 138112"/>
                              <a:gd name="connsiteY1" fmla="*/ 323850 h 373063"/>
                              <a:gd name="connsiteX2" fmla="*/ 109537 w 138112"/>
                              <a:gd name="connsiteY2" fmla="*/ 295275 h 373063"/>
                              <a:gd name="connsiteX3" fmla="*/ 109537 w 138112"/>
                              <a:gd name="connsiteY3" fmla="*/ 295275 h 373063"/>
                              <a:gd name="connsiteX4" fmla="*/ 61912 w 138112"/>
                              <a:gd name="connsiteY4" fmla="*/ 295275 h 373063"/>
                              <a:gd name="connsiteX5" fmla="*/ 61912 w 138112"/>
                              <a:gd name="connsiteY5" fmla="*/ 295275 h 373063"/>
                              <a:gd name="connsiteX0" fmla="*/ 138112 w 138112"/>
                              <a:gd name="connsiteY0" fmla="*/ 0 h 373063"/>
                              <a:gd name="connsiteX1" fmla="*/ 4762 w 138112"/>
                              <a:gd name="connsiteY1" fmla="*/ 323850 h 373063"/>
                              <a:gd name="connsiteX2" fmla="*/ 109537 w 138112"/>
                              <a:gd name="connsiteY2" fmla="*/ 295275 h 373063"/>
                              <a:gd name="connsiteX3" fmla="*/ 109537 w 138112"/>
                              <a:gd name="connsiteY3" fmla="*/ 295275 h 373063"/>
                              <a:gd name="connsiteX4" fmla="*/ 61912 w 138112"/>
                              <a:gd name="connsiteY4" fmla="*/ 295275 h 373063"/>
                              <a:gd name="connsiteX0" fmla="*/ 138112 w 138112"/>
                              <a:gd name="connsiteY0" fmla="*/ 0 h 373063"/>
                              <a:gd name="connsiteX1" fmla="*/ 4762 w 138112"/>
                              <a:gd name="connsiteY1" fmla="*/ 323850 h 373063"/>
                              <a:gd name="connsiteX2" fmla="*/ 109537 w 138112"/>
                              <a:gd name="connsiteY2" fmla="*/ 295275 h 373063"/>
                              <a:gd name="connsiteX3" fmla="*/ 109537 w 138112"/>
                              <a:gd name="connsiteY3" fmla="*/ 295275 h 373063"/>
                              <a:gd name="connsiteX0" fmla="*/ 214312 w 214312"/>
                              <a:gd name="connsiteY0" fmla="*/ 0 h 295275"/>
                              <a:gd name="connsiteX1" fmla="*/ 4762 w 214312"/>
                              <a:gd name="connsiteY1" fmla="*/ 142875 h 295275"/>
                              <a:gd name="connsiteX2" fmla="*/ 185737 w 214312"/>
                              <a:gd name="connsiteY2" fmla="*/ 295275 h 295275"/>
                              <a:gd name="connsiteX3" fmla="*/ 185737 w 214312"/>
                              <a:gd name="connsiteY3" fmla="*/ 295275 h 295275"/>
                              <a:gd name="connsiteX0" fmla="*/ 209550 w 209550"/>
                              <a:gd name="connsiteY0" fmla="*/ 0 h 295275"/>
                              <a:gd name="connsiteX1" fmla="*/ 0 w 209550"/>
                              <a:gd name="connsiteY1" fmla="*/ 142875 h 295275"/>
                              <a:gd name="connsiteX2" fmla="*/ 180975 w 209550"/>
                              <a:gd name="connsiteY2" fmla="*/ 295275 h 295275"/>
                              <a:gd name="connsiteX3" fmla="*/ 180975 w 209550"/>
                              <a:gd name="connsiteY3" fmla="*/ 295275 h 295275"/>
                              <a:gd name="connsiteX0" fmla="*/ 214313 w 214313"/>
                              <a:gd name="connsiteY0" fmla="*/ 0 h 295275"/>
                              <a:gd name="connsiteX1" fmla="*/ 4763 w 214313"/>
                              <a:gd name="connsiteY1" fmla="*/ 142875 h 295275"/>
                              <a:gd name="connsiteX2" fmla="*/ 185738 w 214313"/>
                              <a:gd name="connsiteY2" fmla="*/ 295275 h 295275"/>
                              <a:gd name="connsiteX3" fmla="*/ 185738 w 214313"/>
                              <a:gd name="connsiteY3" fmla="*/ 295275 h 295275"/>
                              <a:gd name="connsiteX0" fmla="*/ 227012 w 227012"/>
                              <a:gd name="connsiteY0" fmla="*/ 0 h 295275"/>
                              <a:gd name="connsiteX1" fmla="*/ 93663 w 227012"/>
                              <a:gd name="connsiteY1" fmla="*/ 57150 h 295275"/>
                              <a:gd name="connsiteX2" fmla="*/ 17462 w 227012"/>
                              <a:gd name="connsiteY2" fmla="*/ 142875 h 295275"/>
                              <a:gd name="connsiteX3" fmla="*/ 198437 w 227012"/>
                              <a:gd name="connsiteY3" fmla="*/ 295275 h 295275"/>
                              <a:gd name="connsiteX4" fmla="*/ 198437 w 227012"/>
                              <a:gd name="connsiteY4" fmla="*/ 295275 h 295275"/>
                              <a:gd name="connsiteX0" fmla="*/ 209550 w 209550"/>
                              <a:gd name="connsiteY0" fmla="*/ 0 h 295275"/>
                              <a:gd name="connsiteX1" fmla="*/ 0 w 209550"/>
                              <a:gd name="connsiteY1" fmla="*/ 142875 h 295275"/>
                              <a:gd name="connsiteX2" fmla="*/ 180975 w 209550"/>
                              <a:gd name="connsiteY2" fmla="*/ 295275 h 295275"/>
                              <a:gd name="connsiteX3" fmla="*/ 180975 w 209550"/>
                              <a:gd name="connsiteY3" fmla="*/ 295275 h 295275"/>
                              <a:gd name="connsiteX0" fmla="*/ 85725 w 180975"/>
                              <a:gd name="connsiteY0" fmla="*/ 0 h 342900"/>
                              <a:gd name="connsiteX1" fmla="*/ 0 w 180975"/>
                              <a:gd name="connsiteY1" fmla="*/ 190500 h 342900"/>
                              <a:gd name="connsiteX2" fmla="*/ 180975 w 180975"/>
                              <a:gd name="connsiteY2" fmla="*/ 342900 h 342900"/>
                              <a:gd name="connsiteX3" fmla="*/ 180975 w 180975"/>
                              <a:gd name="connsiteY3" fmla="*/ 342900 h 342900"/>
                              <a:gd name="connsiteX0" fmla="*/ 85725 w 180975"/>
                              <a:gd name="connsiteY0" fmla="*/ 0 h 371475"/>
                              <a:gd name="connsiteX1" fmla="*/ 0 w 180975"/>
                              <a:gd name="connsiteY1" fmla="*/ 190500 h 371475"/>
                              <a:gd name="connsiteX2" fmla="*/ 180975 w 180975"/>
                              <a:gd name="connsiteY2" fmla="*/ 342900 h 371475"/>
                              <a:gd name="connsiteX3" fmla="*/ 123825 w 180975"/>
                              <a:gd name="connsiteY3" fmla="*/ 371475 h 371475"/>
                              <a:gd name="connsiteX0" fmla="*/ 85725 w 123825"/>
                              <a:gd name="connsiteY0" fmla="*/ 0 h 371475"/>
                              <a:gd name="connsiteX1" fmla="*/ 0 w 123825"/>
                              <a:gd name="connsiteY1" fmla="*/ 190500 h 371475"/>
                              <a:gd name="connsiteX2" fmla="*/ 123825 w 123825"/>
                              <a:gd name="connsiteY2" fmla="*/ 371475 h 371475"/>
                            </a:gdLst>
                            <a:ahLst/>
                            <a:cxnLst>
                              <a:cxn ang="0">
                                <a:pos x="connsiteX0" y="connsiteY0"/>
                              </a:cxn>
                              <a:cxn ang="0">
                                <a:pos x="connsiteX1" y="connsiteY1"/>
                              </a:cxn>
                              <a:cxn ang="0">
                                <a:pos x="connsiteX2" y="connsiteY2"/>
                              </a:cxn>
                            </a:cxnLst>
                            <a:rect l="l" t="t" r="r" b="b"/>
                            <a:pathLst>
                              <a:path w="123825" h="371475">
                                <a:moveTo>
                                  <a:pt x="85725" y="0"/>
                                </a:moveTo>
                                <a:cubicBezTo>
                                  <a:pt x="42069" y="29766"/>
                                  <a:pt x="4763" y="141288"/>
                                  <a:pt x="0" y="190500"/>
                                </a:cubicBezTo>
                                <a:cubicBezTo>
                                  <a:pt x="6350" y="252413"/>
                                  <a:pt x="98028" y="333772"/>
                                  <a:pt x="123825" y="371475"/>
                                </a:cubicBezTo>
                              </a:path>
                            </a:pathLst>
                          </a:custGeom>
                          <a:noFill/>
                          <a:ln w="12700">
                            <a:headEnd type="arrow" w="med" len="med"/>
                            <a:tailEnd type="none" w="med" len="med"/>
                          </a:ln>
                        </wps:spPr>
                        <wps:style>
                          <a:lnRef idx="1">
                            <a:schemeClr val="accent1"/>
                          </a:lnRef>
                          <a:fillRef idx="0">
                            <a:schemeClr val="accent1"/>
                          </a:fillRef>
                          <a:effectRef idx="0">
                            <a:schemeClr val="accent1"/>
                          </a:effectRef>
                          <a:fontRef idx="minor">
                            <a:schemeClr val="tx1"/>
                          </a:fontRef>
                        </wps:style>
                        <wps:txbx>
                          <w:txbxContent>
                            <w:p w:rsidR="003D460D" w:rsidRDefault="003D460D" w:rsidP="001070F9">
                              <w:pPr>
                                <w:rPr>
                                  <w:rFonts w:eastAsia="Times New Roman"/>
                                </w:rPr>
                              </w:pPr>
                            </w:p>
                          </w:txbxContent>
                        </wps:txbx>
                        <wps:bodyPr rtlCol="0" anchor="ctr"/>
                      </wps:wsp>
                      <wps:wsp>
                        <wps:cNvPr id="491" name="TextBox 12"/>
                        <wps:cNvSpPr txBox="1"/>
                        <wps:spPr>
                          <a:xfrm>
                            <a:off x="2533651" y="810186"/>
                            <a:ext cx="657225" cy="23756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3D460D" w:rsidRDefault="003D460D" w:rsidP="001070F9">
                              <w:pPr>
                                <w:spacing w:before="0" w:after="0"/>
                              </w:pPr>
                              <w:r>
                                <w:rPr>
                                  <w:rFonts w:asciiTheme="minorHAnsi" w:hAnsi="Symbol" w:cstheme="minorBidi"/>
                                  <w:color w:val="000000" w:themeColor="dark1"/>
                                  <w:sz w:val="22"/>
                                </w:rPr>
                                <w:sym w:font="Symbol" w:char="F020"/>
                              </w:r>
                              <w:r>
                                <w:rPr>
                                  <w:rFonts w:asciiTheme="minorHAnsi" w:hAnsi="Symbol" w:cstheme="minorBidi"/>
                                  <w:color w:val="000000" w:themeColor="dark1"/>
                                  <w:sz w:val="22"/>
                                </w:rPr>
                                <w:sym w:font="Symbol" w:char="F071"/>
                              </w:r>
                              <w:proofErr w:type="spellStart"/>
                              <w:proofErr w:type="gramStart"/>
                              <w:r>
                                <w:rPr>
                                  <w:rFonts w:asciiTheme="minorHAnsi" w:hAnsi="Cambria" w:cstheme="minorBidi"/>
                                  <w:color w:val="000000" w:themeColor="dark1"/>
                                  <w:sz w:val="16"/>
                                  <w:szCs w:val="16"/>
                                </w:rPr>
                                <w:t>elev</w:t>
                              </w:r>
                              <w:proofErr w:type="spellEnd"/>
                              <w:proofErr w:type="gramEnd"/>
                            </w:p>
                          </w:txbxContent>
                        </wps:txbx>
                        <wps:bodyPr wrap="square" rtlCol="0" anchor="t"/>
                      </wps:wsp>
                      <wps:wsp>
                        <wps:cNvPr id="492" name="TextBox 13"/>
                        <wps:cNvSpPr txBox="1"/>
                        <wps:spPr>
                          <a:xfrm>
                            <a:off x="3209925" y="1085850"/>
                            <a:ext cx="666750" cy="239246"/>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3D460D" w:rsidRDefault="003D460D" w:rsidP="001070F9">
                              <w:pPr>
                                <w:spacing w:before="0" w:after="0"/>
                              </w:pPr>
                              <w:r>
                                <w:rPr>
                                  <w:rFonts w:asciiTheme="minorHAnsi" w:hAnsi="Symbol" w:cstheme="minorBidi"/>
                                  <w:color w:val="000000" w:themeColor="dark1"/>
                                  <w:sz w:val="22"/>
                                </w:rPr>
                                <w:sym w:font="Symbol" w:char="F020"/>
                              </w:r>
                              <w:proofErr w:type="spellStart"/>
                              <w:r>
                                <w:rPr>
                                  <w:rFonts w:asciiTheme="minorHAnsi" w:hAnsi="Cambria" w:cstheme="minorBidi"/>
                                  <w:color w:val="000000" w:themeColor="dark1"/>
                                  <w:sz w:val="22"/>
                                </w:rPr>
                                <w:t>Rx</w:t>
                              </w:r>
                              <w:r>
                                <w:rPr>
                                  <w:rFonts w:asciiTheme="minorHAnsi" w:hAnsi="Cambria" w:cstheme="minorBidi"/>
                                  <w:color w:val="000000" w:themeColor="dark1"/>
                                  <w:sz w:val="16"/>
                                  <w:szCs w:val="16"/>
                                </w:rPr>
                                <w:t>tilt</w:t>
                              </w:r>
                              <w:proofErr w:type="spellEnd"/>
                            </w:p>
                          </w:txbxContent>
                        </wps:txbx>
                        <wps:bodyPr wrap="square" rtlCol="0" anchor="t"/>
                      </wps:wsp>
                      <wps:wsp>
                        <wps:cNvPr id="493" name="TextBox 14"/>
                        <wps:cNvSpPr txBox="1"/>
                        <wps:spPr>
                          <a:xfrm>
                            <a:off x="2047875" y="1908362"/>
                            <a:ext cx="447675" cy="23756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3D460D" w:rsidRDefault="003D460D" w:rsidP="001070F9">
                              <w:pPr>
                                <w:spacing w:before="0" w:after="0"/>
                              </w:pPr>
                              <w:proofErr w:type="spellStart"/>
                              <w:proofErr w:type="gramStart"/>
                              <w:r>
                                <w:rPr>
                                  <w:rFonts w:asciiTheme="minorHAnsi" w:hAnsi="Cambria" w:cstheme="minorBidi"/>
                                  <w:color w:val="000000" w:themeColor="dark1"/>
                                  <w:sz w:val="22"/>
                                </w:rPr>
                                <w:t>dist</w:t>
                              </w:r>
                              <w:proofErr w:type="spellEnd"/>
                              <w:proofErr w:type="gramEnd"/>
                            </w:p>
                          </w:txbxContent>
                        </wps:txbx>
                        <wps:bodyPr wrap="square" rtlCol="0" anchor="t"/>
                      </wps:wsp>
                      <wps:wsp>
                        <wps:cNvPr id="494" name="Straight Connector 15"/>
                        <wps:cNvCnPr/>
                        <wps:spPr>
                          <a:xfrm>
                            <a:off x="438150" y="2050677"/>
                            <a:ext cx="1562100" cy="0"/>
                          </a:xfrm>
                          <a:prstGeom prst="line">
                            <a:avLst/>
                          </a:prstGeom>
                          <a:noFill/>
                          <a:ln>
                            <a:prstDash val="dash"/>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95" name="Straight Connector 16"/>
                        <wps:cNvCnPr/>
                        <wps:spPr>
                          <a:xfrm>
                            <a:off x="2447925" y="2060202"/>
                            <a:ext cx="1524000" cy="0"/>
                          </a:xfrm>
                          <a:prstGeom prst="line">
                            <a:avLst/>
                          </a:prstGeom>
                          <a:noFill/>
                          <a:ln>
                            <a:prstDash val="dash"/>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496" name="TextBox 17"/>
                        <wps:cNvSpPr txBox="1"/>
                        <wps:spPr>
                          <a:xfrm>
                            <a:off x="85725" y="0"/>
                            <a:ext cx="438150" cy="23644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3D460D" w:rsidRDefault="003D460D" w:rsidP="001070F9">
                              <w:pPr>
                                <w:spacing w:before="0" w:after="0"/>
                              </w:pPr>
                              <w:proofErr w:type="spellStart"/>
                              <w:proofErr w:type="gramStart"/>
                              <w:r>
                                <w:rPr>
                                  <w:rFonts w:asciiTheme="minorHAnsi" w:hAnsi="Cambria" w:cstheme="minorBidi"/>
                                  <w:color w:val="000000" w:themeColor="dark1"/>
                                  <w:sz w:val="22"/>
                                </w:rPr>
                                <w:t>h</w:t>
                              </w:r>
                              <w:r>
                                <w:rPr>
                                  <w:rFonts w:asciiTheme="minorHAnsi" w:hAnsi="Cambria" w:cstheme="minorBidi"/>
                                  <w:color w:val="000000" w:themeColor="dark1"/>
                                  <w:sz w:val="16"/>
                                  <w:szCs w:val="16"/>
                                </w:rPr>
                                <w:t>Tx</w:t>
                              </w:r>
                              <w:proofErr w:type="spellEnd"/>
                              <w:proofErr w:type="gramEnd"/>
                            </w:p>
                          </w:txbxContent>
                        </wps:txbx>
                        <wps:bodyPr wrap="square" rtlCol="0" anchor="t"/>
                      </wps:wsp>
                      <wps:wsp>
                        <wps:cNvPr id="497" name="TextBox 18"/>
                        <wps:cNvSpPr txBox="1"/>
                        <wps:spPr>
                          <a:xfrm>
                            <a:off x="3924300" y="990600"/>
                            <a:ext cx="447675" cy="239246"/>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3D460D" w:rsidRDefault="003D460D" w:rsidP="001070F9">
                              <w:pPr>
                                <w:spacing w:before="0" w:after="0"/>
                              </w:pPr>
                              <w:proofErr w:type="spellStart"/>
                              <w:proofErr w:type="gramStart"/>
                              <w:r>
                                <w:rPr>
                                  <w:rFonts w:asciiTheme="minorHAnsi" w:hAnsi="Cambria" w:cstheme="minorBidi"/>
                                  <w:color w:val="000000" w:themeColor="dark1"/>
                                  <w:sz w:val="22"/>
                                </w:rPr>
                                <w:t>h</w:t>
                              </w:r>
                              <w:r>
                                <w:rPr>
                                  <w:rFonts w:asciiTheme="minorHAnsi" w:hAnsi="Cambria" w:cstheme="minorBidi"/>
                                  <w:color w:val="000000" w:themeColor="dark1"/>
                                  <w:sz w:val="16"/>
                                  <w:szCs w:val="16"/>
                                </w:rPr>
                                <w:t>Rx</w:t>
                              </w:r>
                              <w:proofErr w:type="spellEnd"/>
                              <w:proofErr w:type="gramEnd"/>
                            </w:p>
                          </w:txbxContent>
                        </wps:txbx>
                        <wps:bodyPr wrap="square" rtlCol="0" anchor="t"/>
                      </wps:wsp>
                      <wps:wsp>
                        <wps:cNvPr id="498" name="Straight Connector 19"/>
                        <wps:cNvCnPr/>
                        <wps:spPr>
                          <a:xfrm>
                            <a:off x="381000" y="123264"/>
                            <a:ext cx="3552825" cy="0"/>
                          </a:xfrm>
                          <a:prstGeom prst="line">
                            <a:avLst/>
                          </a:prstGeom>
                          <a:noFill/>
                          <a:ln>
                            <a:prstDash val="dash"/>
                          </a:ln>
                        </wps:spPr>
                        <wps:style>
                          <a:lnRef idx="1">
                            <a:schemeClr val="accent1"/>
                          </a:lnRef>
                          <a:fillRef idx="0">
                            <a:schemeClr val="accent1"/>
                          </a:fillRef>
                          <a:effectRef idx="0">
                            <a:schemeClr val="accent1"/>
                          </a:effectRef>
                          <a:fontRef idx="minor">
                            <a:schemeClr val="tx1"/>
                          </a:fontRef>
                        </wps:style>
                        <wps:bodyPr/>
                      </wps:wsp>
                      <wps:wsp>
                        <wps:cNvPr id="499" name="Freeform 20"/>
                        <wps:cNvSpPr/>
                        <wps:spPr>
                          <a:xfrm rot="10800000">
                            <a:off x="1956288" y="139210"/>
                            <a:ext cx="138479" cy="427094"/>
                          </a:xfrm>
                          <a:custGeom>
                            <a:avLst/>
                            <a:gdLst>
                              <a:gd name="connsiteX0" fmla="*/ 138112 w 138112"/>
                              <a:gd name="connsiteY0" fmla="*/ 0 h 373063"/>
                              <a:gd name="connsiteX1" fmla="*/ 4762 w 138112"/>
                              <a:gd name="connsiteY1" fmla="*/ 323850 h 373063"/>
                              <a:gd name="connsiteX2" fmla="*/ 109537 w 138112"/>
                              <a:gd name="connsiteY2" fmla="*/ 295275 h 373063"/>
                              <a:gd name="connsiteX3" fmla="*/ 109537 w 138112"/>
                              <a:gd name="connsiteY3" fmla="*/ 295275 h 373063"/>
                              <a:gd name="connsiteX4" fmla="*/ 109537 w 138112"/>
                              <a:gd name="connsiteY4" fmla="*/ 295275 h 373063"/>
                              <a:gd name="connsiteX5" fmla="*/ 61912 w 138112"/>
                              <a:gd name="connsiteY5" fmla="*/ 295275 h 373063"/>
                              <a:gd name="connsiteX6" fmla="*/ 61912 w 138112"/>
                              <a:gd name="connsiteY6" fmla="*/ 295275 h 373063"/>
                              <a:gd name="connsiteX0" fmla="*/ 138112 w 138112"/>
                              <a:gd name="connsiteY0" fmla="*/ 0 h 373063"/>
                              <a:gd name="connsiteX1" fmla="*/ 4762 w 138112"/>
                              <a:gd name="connsiteY1" fmla="*/ 323850 h 373063"/>
                              <a:gd name="connsiteX2" fmla="*/ 109537 w 138112"/>
                              <a:gd name="connsiteY2" fmla="*/ 295275 h 373063"/>
                              <a:gd name="connsiteX3" fmla="*/ 109537 w 138112"/>
                              <a:gd name="connsiteY3" fmla="*/ 295275 h 373063"/>
                              <a:gd name="connsiteX4" fmla="*/ 61912 w 138112"/>
                              <a:gd name="connsiteY4" fmla="*/ 295275 h 373063"/>
                              <a:gd name="connsiteX5" fmla="*/ 61912 w 138112"/>
                              <a:gd name="connsiteY5" fmla="*/ 295275 h 373063"/>
                              <a:gd name="connsiteX0" fmla="*/ 138112 w 138112"/>
                              <a:gd name="connsiteY0" fmla="*/ 0 h 373063"/>
                              <a:gd name="connsiteX1" fmla="*/ 4762 w 138112"/>
                              <a:gd name="connsiteY1" fmla="*/ 323850 h 373063"/>
                              <a:gd name="connsiteX2" fmla="*/ 109537 w 138112"/>
                              <a:gd name="connsiteY2" fmla="*/ 295275 h 373063"/>
                              <a:gd name="connsiteX3" fmla="*/ 109537 w 138112"/>
                              <a:gd name="connsiteY3" fmla="*/ 295275 h 373063"/>
                              <a:gd name="connsiteX4" fmla="*/ 61912 w 138112"/>
                              <a:gd name="connsiteY4" fmla="*/ 295275 h 373063"/>
                              <a:gd name="connsiteX0" fmla="*/ 138112 w 138112"/>
                              <a:gd name="connsiteY0" fmla="*/ 0 h 373063"/>
                              <a:gd name="connsiteX1" fmla="*/ 4762 w 138112"/>
                              <a:gd name="connsiteY1" fmla="*/ 323850 h 373063"/>
                              <a:gd name="connsiteX2" fmla="*/ 109537 w 138112"/>
                              <a:gd name="connsiteY2" fmla="*/ 295275 h 373063"/>
                              <a:gd name="connsiteX3" fmla="*/ 109537 w 138112"/>
                              <a:gd name="connsiteY3" fmla="*/ 295275 h 373063"/>
                              <a:gd name="connsiteX0" fmla="*/ 214312 w 214312"/>
                              <a:gd name="connsiteY0" fmla="*/ 0 h 295275"/>
                              <a:gd name="connsiteX1" fmla="*/ 4762 w 214312"/>
                              <a:gd name="connsiteY1" fmla="*/ 142875 h 295275"/>
                              <a:gd name="connsiteX2" fmla="*/ 185737 w 214312"/>
                              <a:gd name="connsiteY2" fmla="*/ 295275 h 295275"/>
                              <a:gd name="connsiteX3" fmla="*/ 185737 w 214312"/>
                              <a:gd name="connsiteY3" fmla="*/ 295275 h 295275"/>
                              <a:gd name="connsiteX0" fmla="*/ 209550 w 209550"/>
                              <a:gd name="connsiteY0" fmla="*/ 0 h 295275"/>
                              <a:gd name="connsiteX1" fmla="*/ 0 w 209550"/>
                              <a:gd name="connsiteY1" fmla="*/ 142875 h 295275"/>
                              <a:gd name="connsiteX2" fmla="*/ 180975 w 209550"/>
                              <a:gd name="connsiteY2" fmla="*/ 295275 h 295275"/>
                              <a:gd name="connsiteX3" fmla="*/ 180975 w 209550"/>
                              <a:gd name="connsiteY3" fmla="*/ 295275 h 295275"/>
                              <a:gd name="connsiteX0" fmla="*/ 214313 w 214313"/>
                              <a:gd name="connsiteY0" fmla="*/ 0 h 295275"/>
                              <a:gd name="connsiteX1" fmla="*/ 4763 w 214313"/>
                              <a:gd name="connsiteY1" fmla="*/ 142875 h 295275"/>
                              <a:gd name="connsiteX2" fmla="*/ 185738 w 214313"/>
                              <a:gd name="connsiteY2" fmla="*/ 295275 h 295275"/>
                              <a:gd name="connsiteX3" fmla="*/ 185738 w 214313"/>
                              <a:gd name="connsiteY3" fmla="*/ 295275 h 295275"/>
                              <a:gd name="connsiteX0" fmla="*/ 227012 w 227012"/>
                              <a:gd name="connsiteY0" fmla="*/ 0 h 295275"/>
                              <a:gd name="connsiteX1" fmla="*/ 93663 w 227012"/>
                              <a:gd name="connsiteY1" fmla="*/ 57150 h 295275"/>
                              <a:gd name="connsiteX2" fmla="*/ 17462 w 227012"/>
                              <a:gd name="connsiteY2" fmla="*/ 142875 h 295275"/>
                              <a:gd name="connsiteX3" fmla="*/ 198437 w 227012"/>
                              <a:gd name="connsiteY3" fmla="*/ 295275 h 295275"/>
                              <a:gd name="connsiteX4" fmla="*/ 198437 w 227012"/>
                              <a:gd name="connsiteY4" fmla="*/ 295275 h 295275"/>
                              <a:gd name="connsiteX0" fmla="*/ 209550 w 209550"/>
                              <a:gd name="connsiteY0" fmla="*/ 0 h 295275"/>
                              <a:gd name="connsiteX1" fmla="*/ 0 w 209550"/>
                              <a:gd name="connsiteY1" fmla="*/ 142875 h 295275"/>
                              <a:gd name="connsiteX2" fmla="*/ 180975 w 209550"/>
                              <a:gd name="connsiteY2" fmla="*/ 295275 h 295275"/>
                              <a:gd name="connsiteX3" fmla="*/ 180975 w 209550"/>
                              <a:gd name="connsiteY3" fmla="*/ 295275 h 295275"/>
                              <a:gd name="connsiteX0" fmla="*/ 85725 w 180975"/>
                              <a:gd name="connsiteY0" fmla="*/ 0 h 342900"/>
                              <a:gd name="connsiteX1" fmla="*/ 0 w 180975"/>
                              <a:gd name="connsiteY1" fmla="*/ 190500 h 342900"/>
                              <a:gd name="connsiteX2" fmla="*/ 180975 w 180975"/>
                              <a:gd name="connsiteY2" fmla="*/ 342900 h 342900"/>
                              <a:gd name="connsiteX3" fmla="*/ 180975 w 180975"/>
                              <a:gd name="connsiteY3" fmla="*/ 342900 h 342900"/>
                              <a:gd name="connsiteX0" fmla="*/ 85725 w 180975"/>
                              <a:gd name="connsiteY0" fmla="*/ 0 h 371475"/>
                              <a:gd name="connsiteX1" fmla="*/ 0 w 180975"/>
                              <a:gd name="connsiteY1" fmla="*/ 190500 h 371475"/>
                              <a:gd name="connsiteX2" fmla="*/ 180975 w 180975"/>
                              <a:gd name="connsiteY2" fmla="*/ 342900 h 371475"/>
                              <a:gd name="connsiteX3" fmla="*/ 123825 w 180975"/>
                              <a:gd name="connsiteY3" fmla="*/ 371475 h 371475"/>
                              <a:gd name="connsiteX0" fmla="*/ 85725 w 123825"/>
                              <a:gd name="connsiteY0" fmla="*/ 0 h 371475"/>
                              <a:gd name="connsiteX1" fmla="*/ 0 w 123825"/>
                              <a:gd name="connsiteY1" fmla="*/ 190500 h 371475"/>
                              <a:gd name="connsiteX2" fmla="*/ 123825 w 123825"/>
                              <a:gd name="connsiteY2" fmla="*/ 371475 h 371475"/>
                            </a:gdLst>
                            <a:ahLst/>
                            <a:cxnLst>
                              <a:cxn ang="0">
                                <a:pos x="connsiteX0" y="connsiteY0"/>
                              </a:cxn>
                              <a:cxn ang="0">
                                <a:pos x="connsiteX1" y="connsiteY1"/>
                              </a:cxn>
                              <a:cxn ang="0">
                                <a:pos x="connsiteX2" y="connsiteY2"/>
                              </a:cxn>
                            </a:cxnLst>
                            <a:rect l="l" t="t" r="r" b="b"/>
                            <a:pathLst>
                              <a:path w="123825" h="371475">
                                <a:moveTo>
                                  <a:pt x="85725" y="0"/>
                                </a:moveTo>
                                <a:cubicBezTo>
                                  <a:pt x="42069" y="29766"/>
                                  <a:pt x="4763" y="141288"/>
                                  <a:pt x="0" y="190500"/>
                                </a:cubicBezTo>
                                <a:cubicBezTo>
                                  <a:pt x="6350" y="252413"/>
                                  <a:pt x="98028" y="333772"/>
                                  <a:pt x="123825" y="371475"/>
                                </a:cubicBezTo>
                              </a:path>
                            </a:pathLst>
                          </a:custGeom>
                          <a:noFill/>
                          <a:ln w="12700">
                            <a:headEnd type="arrow" w="med" len="med"/>
                            <a:tailEnd type="none" w="med" len="med"/>
                          </a:ln>
                        </wps:spPr>
                        <wps:style>
                          <a:lnRef idx="1">
                            <a:schemeClr val="accent1"/>
                          </a:lnRef>
                          <a:fillRef idx="0">
                            <a:schemeClr val="accent1"/>
                          </a:fillRef>
                          <a:effectRef idx="0">
                            <a:schemeClr val="accent1"/>
                          </a:effectRef>
                          <a:fontRef idx="minor">
                            <a:schemeClr val="tx1"/>
                          </a:fontRef>
                        </wps:style>
                        <wps:txbx>
                          <w:txbxContent>
                            <w:p w:rsidR="003D460D" w:rsidRDefault="003D460D" w:rsidP="001070F9">
                              <w:pPr>
                                <w:rPr>
                                  <w:rFonts w:eastAsia="Times New Roman"/>
                                </w:rPr>
                              </w:pPr>
                            </w:p>
                          </w:txbxContent>
                        </wps:txbx>
                        <wps:bodyPr rtlCol="0" anchor="ctr"/>
                      </wps:wsp>
                      <wps:wsp>
                        <wps:cNvPr id="500" name="TextBox 21"/>
                        <wps:cNvSpPr txBox="1"/>
                        <wps:spPr>
                          <a:xfrm>
                            <a:off x="1641988" y="174330"/>
                            <a:ext cx="657225" cy="23827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3D460D" w:rsidRDefault="003D460D" w:rsidP="001070F9">
                              <w:pPr>
                                <w:spacing w:before="0" w:after="0"/>
                              </w:pPr>
                              <w:r>
                                <w:rPr>
                                  <w:rFonts w:asciiTheme="minorHAnsi" w:hAnsi="Symbol" w:cstheme="minorBidi"/>
                                  <w:color w:val="000000" w:themeColor="dark1"/>
                                  <w:sz w:val="22"/>
                                </w:rPr>
                                <w:sym w:font="Symbol" w:char="F020"/>
                              </w:r>
                              <w:r>
                                <w:rPr>
                                  <w:rFonts w:asciiTheme="minorHAnsi" w:hAnsi="Symbol" w:cstheme="minorBidi"/>
                                  <w:color w:val="000000" w:themeColor="dark1"/>
                                  <w:sz w:val="22"/>
                                </w:rPr>
                                <w:sym w:font="Symbol" w:char="F071"/>
                              </w:r>
                              <w:proofErr w:type="spellStart"/>
                              <w:proofErr w:type="gramStart"/>
                              <w:r>
                                <w:rPr>
                                  <w:rFonts w:asciiTheme="minorHAnsi" w:hAnsi="Cambria" w:cstheme="minorBidi"/>
                                  <w:color w:val="000000" w:themeColor="dark1"/>
                                  <w:sz w:val="16"/>
                                  <w:szCs w:val="16"/>
                                </w:rPr>
                                <w:t>elev</w:t>
                              </w:r>
                              <w:proofErr w:type="spellEnd"/>
                              <w:proofErr w:type="gramEnd"/>
                            </w:p>
                          </w:txbxContent>
                        </wps:txbx>
                        <wps:bodyPr wrap="square" rtlCol="0" anchor="t"/>
                      </wps:wsp>
                      <wps:wsp>
                        <wps:cNvPr id="501" name="Straight Connector 22"/>
                        <wps:cNvCnPr/>
                        <wps:spPr>
                          <a:xfrm>
                            <a:off x="446960" y="150198"/>
                            <a:ext cx="1162436" cy="141793"/>
                          </a:xfrm>
                          <a:prstGeom prst="line">
                            <a:avLst/>
                          </a:prstGeom>
                          <a:noFill/>
                          <a:ln w="19050">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502" name="TextBox 24"/>
                        <wps:cNvSpPr txBox="1"/>
                        <wps:spPr>
                          <a:xfrm>
                            <a:off x="987712" y="29480"/>
                            <a:ext cx="666750" cy="24291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3D460D" w:rsidRDefault="003D460D" w:rsidP="001070F9">
                              <w:pPr>
                                <w:spacing w:before="0" w:after="0"/>
                              </w:pPr>
                              <w:r>
                                <w:rPr>
                                  <w:rFonts w:asciiTheme="minorHAnsi" w:hAnsi="Symbol" w:cstheme="minorBidi"/>
                                  <w:color w:val="000000" w:themeColor="dark1"/>
                                  <w:sz w:val="22"/>
                                </w:rPr>
                                <w:sym w:font="Symbol" w:char="F020"/>
                              </w:r>
                              <w:proofErr w:type="spellStart"/>
                              <w:r>
                                <w:rPr>
                                  <w:rFonts w:asciiTheme="minorHAnsi" w:hAnsi="Cambria" w:cstheme="minorBidi"/>
                                  <w:color w:val="000000" w:themeColor="dark1"/>
                                  <w:sz w:val="22"/>
                                </w:rPr>
                                <w:t>Tx</w:t>
                              </w:r>
                              <w:r>
                                <w:rPr>
                                  <w:rFonts w:asciiTheme="minorHAnsi" w:hAnsi="Cambria" w:cstheme="minorBidi"/>
                                  <w:color w:val="000000" w:themeColor="dark1"/>
                                  <w:sz w:val="16"/>
                                  <w:szCs w:val="16"/>
                                </w:rPr>
                                <w:t>tilt</w:t>
                              </w:r>
                              <w:proofErr w:type="spellEnd"/>
                            </w:p>
                          </w:txbxContent>
                        </wps:txbx>
                        <wps:bodyPr wrap="square" rtlCol="0" anchor="t"/>
                      </wps:wsp>
                      <wps:wsp>
                        <wps:cNvPr id="503" name="Freeform 25"/>
                        <wps:cNvSpPr/>
                        <wps:spPr>
                          <a:xfrm rot="10800000">
                            <a:off x="1399442" y="146536"/>
                            <a:ext cx="72536" cy="126758"/>
                          </a:xfrm>
                          <a:custGeom>
                            <a:avLst/>
                            <a:gdLst>
                              <a:gd name="connsiteX0" fmla="*/ 138112 w 138112"/>
                              <a:gd name="connsiteY0" fmla="*/ 0 h 373063"/>
                              <a:gd name="connsiteX1" fmla="*/ 4762 w 138112"/>
                              <a:gd name="connsiteY1" fmla="*/ 323850 h 373063"/>
                              <a:gd name="connsiteX2" fmla="*/ 109537 w 138112"/>
                              <a:gd name="connsiteY2" fmla="*/ 295275 h 373063"/>
                              <a:gd name="connsiteX3" fmla="*/ 109537 w 138112"/>
                              <a:gd name="connsiteY3" fmla="*/ 295275 h 373063"/>
                              <a:gd name="connsiteX4" fmla="*/ 109537 w 138112"/>
                              <a:gd name="connsiteY4" fmla="*/ 295275 h 373063"/>
                              <a:gd name="connsiteX5" fmla="*/ 61912 w 138112"/>
                              <a:gd name="connsiteY5" fmla="*/ 295275 h 373063"/>
                              <a:gd name="connsiteX6" fmla="*/ 61912 w 138112"/>
                              <a:gd name="connsiteY6" fmla="*/ 295275 h 373063"/>
                              <a:gd name="connsiteX0" fmla="*/ 138112 w 138112"/>
                              <a:gd name="connsiteY0" fmla="*/ 0 h 373063"/>
                              <a:gd name="connsiteX1" fmla="*/ 4762 w 138112"/>
                              <a:gd name="connsiteY1" fmla="*/ 323850 h 373063"/>
                              <a:gd name="connsiteX2" fmla="*/ 109537 w 138112"/>
                              <a:gd name="connsiteY2" fmla="*/ 295275 h 373063"/>
                              <a:gd name="connsiteX3" fmla="*/ 109537 w 138112"/>
                              <a:gd name="connsiteY3" fmla="*/ 295275 h 373063"/>
                              <a:gd name="connsiteX4" fmla="*/ 61912 w 138112"/>
                              <a:gd name="connsiteY4" fmla="*/ 295275 h 373063"/>
                              <a:gd name="connsiteX5" fmla="*/ 61912 w 138112"/>
                              <a:gd name="connsiteY5" fmla="*/ 295275 h 373063"/>
                              <a:gd name="connsiteX0" fmla="*/ 138112 w 138112"/>
                              <a:gd name="connsiteY0" fmla="*/ 0 h 373063"/>
                              <a:gd name="connsiteX1" fmla="*/ 4762 w 138112"/>
                              <a:gd name="connsiteY1" fmla="*/ 323850 h 373063"/>
                              <a:gd name="connsiteX2" fmla="*/ 109537 w 138112"/>
                              <a:gd name="connsiteY2" fmla="*/ 295275 h 373063"/>
                              <a:gd name="connsiteX3" fmla="*/ 109537 w 138112"/>
                              <a:gd name="connsiteY3" fmla="*/ 295275 h 373063"/>
                              <a:gd name="connsiteX4" fmla="*/ 61912 w 138112"/>
                              <a:gd name="connsiteY4" fmla="*/ 295275 h 373063"/>
                              <a:gd name="connsiteX0" fmla="*/ 138112 w 138112"/>
                              <a:gd name="connsiteY0" fmla="*/ 0 h 373063"/>
                              <a:gd name="connsiteX1" fmla="*/ 4762 w 138112"/>
                              <a:gd name="connsiteY1" fmla="*/ 323850 h 373063"/>
                              <a:gd name="connsiteX2" fmla="*/ 109537 w 138112"/>
                              <a:gd name="connsiteY2" fmla="*/ 295275 h 373063"/>
                              <a:gd name="connsiteX3" fmla="*/ 109537 w 138112"/>
                              <a:gd name="connsiteY3" fmla="*/ 295275 h 373063"/>
                              <a:gd name="connsiteX0" fmla="*/ 214312 w 214312"/>
                              <a:gd name="connsiteY0" fmla="*/ 0 h 295275"/>
                              <a:gd name="connsiteX1" fmla="*/ 4762 w 214312"/>
                              <a:gd name="connsiteY1" fmla="*/ 142875 h 295275"/>
                              <a:gd name="connsiteX2" fmla="*/ 185737 w 214312"/>
                              <a:gd name="connsiteY2" fmla="*/ 295275 h 295275"/>
                              <a:gd name="connsiteX3" fmla="*/ 185737 w 214312"/>
                              <a:gd name="connsiteY3" fmla="*/ 295275 h 295275"/>
                              <a:gd name="connsiteX0" fmla="*/ 209550 w 209550"/>
                              <a:gd name="connsiteY0" fmla="*/ 0 h 295275"/>
                              <a:gd name="connsiteX1" fmla="*/ 0 w 209550"/>
                              <a:gd name="connsiteY1" fmla="*/ 142875 h 295275"/>
                              <a:gd name="connsiteX2" fmla="*/ 180975 w 209550"/>
                              <a:gd name="connsiteY2" fmla="*/ 295275 h 295275"/>
                              <a:gd name="connsiteX3" fmla="*/ 180975 w 209550"/>
                              <a:gd name="connsiteY3" fmla="*/ 295275 h 295275"/>
                              <a:gd name="connsiteX0" fmla="*/ 214313 w 214313"/>
                              <a:gd name="connsiteY0" fmla="*/ 0 h 295275"/>
                              <a:gd name="connsiteX1" fmla="*/ 4763 w 214313"/>
                              <a:gd name="connsiteY1" fmla="*/ 142875 h 295275"/>
                              <a:gd name="connsiteX2" fmla="*/ 185738 w 214313"/>
                              <a:gd name="connsiteY2" fmla="*/ 295275 h 295275"/>
                              <a:gd name="connsiteX3" fmla="*/ 185738 w 214313"/>
                              <a:gd name="connsiteY3" fmla="*/ 295275 h 295275"/>
                              <a:gd name="connsiteX0" fmla="*/ 227012 w 227012"/>
                              <a:gd name="connsiteY0" fmla="*/ 0 h 295275"/>
                              <a:gd name="connsiteX1" fmla="*/ 93663 w 227012"/>
                              <a:gd name="connsiteY1" fmla="*/ 57150 h 295275"/>
                              <a:gd name="connsiteX2" fmla="*/ 17462 w 227012"/>
                              <a:gd name="connsiteY2" fmla="*/ 142875 h 295275"/>
                              <a:gd name="connsiteX3" fmla="*/ 198437 w 227012"/>
                              <a:gd name="connsiteY3" fmla="*/ 295275 h 295275"/>
                              <a:gd name="connsiteX4" fmla="*/ 198437 w 227012"/>
                              <a:gd name="connsiteY4" fmla="*/ 295275 h 295275"/>
                              <a:gd name="connsiteX0" fmla="*/ 209550 w 209550"/>
                              <a:gd name="connsiteY0" fmla="*/ 0 h 295275"/>
                              <a:gd name="connsiteX1" fmla="*/ 0 w 209550"/>
                              <a:gd name="connsiteY1" fmla="*/ 142875 h 295275"/>
                              <a:gd name="connsiteX2" fmla="*/ 180975 w 209550"/>
                              <a:gd name="connsiteY2" fmla="*/ 295275 h 295275"/>
                              <a:gd name="connsiteX3" fmla="*/ 180975 w 209550"/>
                              <a:gd name="connsiteY3" fmla="*/ 295275 h 295275"/>
                              <a:gd name="connsiteX0" fmla="*/ 85725 w 180975"/>
                              <a:gd name="connsiteY0" fmla="*/ 0 h 342900"/>
                              <a:gd name="connsiteX1" fmla="*/ 0 w 180975"/>
                              <a:gd name="connsiteY1" fmla="*/ 190500 h 342900"/>
                              <a:gd name="connsiteX2" fmla="*/ 180975 w 180975"/>
                              <a:gd name="connsiteY2" fmla="*/ 342900 h 342900"/>
                              <a:gd name="connsiteX3" fmla="*/ 180975 w 180975"/>
                              <a:gd name="connsiteY3" fmla="*/ 342900 h 342900"/>
                              <a:gd name="connsiteX0" fmla="*/ 85725 w 180975"/>
                              <a:gd name="connsiteY0" fmla="*/ 0 h 371475"/>
                              <a:gd name="connsiteX1" fmla="*/ 0 w 180975"/>
                              <a:gd name="connsiteY1" fmla="*/ 190500 h 371475"/>
                              <a:gd name="connsiteX2" fmla="*/ 180975 w 180975"/>
                              <a:gd name="connsiteY2" fmla="*/ 342900 h 371475"/>
                              <a:gd name="connsiteX3" fmla="*/ 123825 w 180975"/>
                              <a:gd name="connsiteY3" fmla="*/ 371475 h 371475"/>
                              <a:gd name="connsiteX0" fmla="*/ 85725 w 123825"/>
                              <a:gd name="connsiteY0" fmla="*/ 0 h 371475"/>
                              <a:gd name="connsiteX1" fmla="*/ 0 w 123825"/>
                              <a:gd name="connsiteY1" fmla="*/ 190500 h 371475"/>
                              <a:gd name="connsiteX2" fmla="*/ 123825 w 123825"/>
                              <a:gd name="connsiteY2" fmla="*/ 371475 h 371475"/>
                            </a:gdLst>
                            <a:ahLst/>
                            <a:cxnLst>
                              <a:cxn ang="0">
                                <a:pos x="connsiteX0" y="connsiteY0"/>
                              </a:cxn>
                              <a:cxn ang="0">
                                <a:pos x="connsiteX1" y="connsiteY1"/>
                              </a:cxn>
                              <a:cxn ang="0">
                                <a:pos x="connsiteX2" y="connsiteY2"/>
                              </a:cxn>
                            </a:cxnLst>
                            <a:rect l="l" t="t" r="r" b="b"/>
                            <a:pathLst>
                              <a:path w="123825" h="371475">
                                <a:moveTo>
                                  <a:pt x="85725" y="0"/>
                                </a:moveTo>
                                <a:cubicBezTo>
                                  <a:pt x="42069" y="29766"/>
                                  <a:pt x="4763" y="141288"/>
                                  <a:pt x="0" y="190500"/>
                                </a:cubicBezTo>
                                <a:cubicBezTo>
                                  <a:pt x="6350" y="252413"/>
                                  <a:pt x="98028" y="333772"/>
                                  <a:pt x="123825" y="371475"/>
                                </a:cubicBezTo>
                              </a:path>
                            </a:pathLst>
                          </a:custGeom>
                          <a:noFill/>
                          <a:ln w="12700">
                            <a:headEnd type="arrow" w="med" len="med"/>
                            <a:tailEnd type="none" w="med" len="med"/>
                          </a:ln>
                        </wps:spPr>
                        <wps:style>
                          <a:lnRef idx="1">
                            <a:schemeClr val="accent1"/>
                          </a:lnRef>
                          <a:fillRef idx="0">
                            <a:schemeClr val="accent1"/>
                          </a:fillRef>
                          <a:effectRef idx="0">
                            <a:schemeClr val="accent1"/>
                          </a:effectRef>
                          <a:fontRef idx="minor">
                            <a:schemeClr val="tx1"/>
                          </a:fontRef>
                        </wps:style>
                        <wps:txbx>
                          <w:txbxContent>
                            <w:p w:rsidR="003D460D" w:rsidRDefault="003D460D" w:rsidP="001070F9">
                              <w:pPr>
                                <w:rPr>
                                  <w:rFonts w:eastAsia="Times New Roman"/>
                                </w:rPr>
                              </w:pPr>
                            </w:p>
                          </w:txbxContent>
                        </wps:txbx>
                        <wps:bodyPr rtlCol="0" anchor="ctr"/>
                      </wps:wsp>
                    </wpg:wgp>
                  </a:graphicData>
                </a:graphic>
              </wp:inline>
            </w:drawing>
          </mc:Choice>
          <mc:Fallback>
            <w:pict>
              <v:group id="Group 29" o:spid="_x0000_s1046" style="width:389.65pt;height:163.4pt;mso-position-horizontal-relative:char;mso-position-vertical-relative:line" coordsize="46958,21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">
                <v:line id="Straight Connector 3" o:spid="_x0000_s1047" style="position:absolute;visibility:visible;mso-wrap-style:square" from="4286,1238" to="4286,2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4VosAAAADcAAAADwAAAGRycy9kb3ducmV2LnhtbESP0YrCMBRE3wX/IVzBN00UKVKNIoLg&#10;vizo7gdcm2tTbG5qE7X+vREEH4eZOcMs152rxZ3aUHnWMBkrEMSFNxWXGv7/dqM5iBCRDdaeScOT&#10;AqxX/d4Sc+MffKD7MZYiQTjkqMHG2ORShsKSwzD2DXHyzr51GJNsS2lafCS4q+VUqUw6rDgtWGxo&#10;a6m4HG9OQ3XduYJOEU2YqWepbPbzu820Hg66zQJEpC5+w5/23miYzafwPpOOgF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deFaLAAAAA3AAAAA8AAAAAAAAAAAAAAAAA&#10;oQIAAGRycy9kb3ducmV2LnhtbFBLBQYAAAAABAAEAPkAAACOAwAAAAA=&#10;" strokecolor="#4579b8 [3044]" strokeweight="4.5pt"/>
                <v:line id="Straight Connector 4" o:spid="_x0000_s1048" style="position:absolute;flip:x;visibility:visible;mso-wrap-style:square" from="39814,11334" to="39814,2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5CusUAAADcAAAADwAAAGRycy9kb3ducmV2LnhtbESPQUsDMRSE74L/ITyhN5vVWtmuTYtU&#10;REEQbEvPr5u3ydLNS9zEdv33TUHwOMzMN8x8ObhOHKmPrWcFd+MCBHHtdctGwXbzeluCiAlZY+eZ&#10;FPxShOXi+mqOlfYn/qLjOhmRIRwrVGBTCpWUsbbkMI59IM5e43uHKcveSN3jKcNdJ++L4lE6bDkv&#10;WAy0slQf1j9OwWqzKw/NR7OfmW87fSMTXj7DVKnRzfD8BCLRkP7Df+13reChnMDlTD4Ccn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5CusUAAADcAAAADwAAAAAAAAAA&#10;AAAAAAChAgAAZHJzL2Rvd25yZXYueG1sUEsFBgAAAAAEAAQA+QAAAJMDAAAAAA==&#10;" strokecolor="#4579b8 [3044]" strokeweight="4.5pt"/>
                <v:line id="Straight Connector 5" o:spid="_x0000_s1049" style="position:absolute;visibility:visible;mso-wrap-style:square" from="4381,11239" to="39909,1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XposMAAADcAAAADwAAAGRycy9kb3ducmV2LnhtbESP0YrCMBRE34X9h3AXfNPUpYhbjSIL&#10;lapP1v2AS3Nti81NaVLb/fuNIPg4zMwZZrMbTSMe1LnasoLFPAJBXFhdc6ng95rOViCcR9bYWCYF&#10;f+Rgt/2YbDDRduALPXJfigBhl6CCyvs2kdIVFRl0c9sSB+9mO4M+yK6UusMhwE0jv6JoKQ3WHBYq&#10;bOmnouKe90ZBejrHg8uyb7dsj/6exv3h1PdKTT/H/RqEp9G/w692phXEqxieZ8IRkN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16aLDAAAA3AAAAA8AAAAAAAAAAAAA&#10;AAAAoQIAAGRycy9kb3ducmV2LnhtbFBLBQYAAAAABAAEAPkAAACRAwAAAAA=&#10;" strokecolor="#4579b8 [3044]">
                  <v:stroke dashstyle="dash"/>
                </v:line>
                <v:line id="Straight Connector 6" o:spid="_x0000_s1050" style="position:absolute;flip:x;visibility:visible;mso-wrap-style:square" from="26860,11239" to="39814,17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Vl6MYAAADcAAAADwAAAGRycy9kb3ducmV2LnhtbESP3WrCQBSE74W+w3IKvdNNpfUndRVR&#10;hKIgmFqod4fsaTaYPRuyW5O+vSsIXg4z8w0zW3S2EhdqfOlYwesgAUGcO11yoeD4telPQPiArLFy&#10;TAr+ycNi/tSbYapdywe6ZKEQEcI+RQUmhDqV0ueGLPqBq4mj9+saiyHKppC6wTbCbSWHSTKSFkuO&#10;CwZrWhnKz9mfVTA902nYTrfr7/2PP442y11mTmOlXp675QeIQF14hO/tT63gbfIO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FZejGAAAA3AAAAA8AAAAAAAAA&#10;AAAAAAAAoQIAAGRycy9kb3ducmV2LnhtbFBLBQYAAAAABAAEAPkAAACUAwAAAAA=&#10;" strokecolor="#4579b8 [3044]" strokeweight="1.5pt">
                  <v:stroke endarrow="open"/>
                </v:line>
                <v:shape id="Freeform 7" o:spid="_x0000_s1051" style="position:absolute;left:32766;top:11239;width:1047;height:2869;visibility:visible;mso-wrap-style:square;v-text-anchor:middle" coordsize="160224,285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HMQA&#10;AADcAAAADwAAAGRycy9kb3ducmV2LnhtbESP3YrCMBSE7xd8h3CEvRFNd5Ui1SgiKKKi+PMAh+bY&#10;FpuTbhO1vr0RhL0cZuYbZjxtTCnuVLvCsoKfXgSCOLW64EzB+bToDkE4j6yxtEwKnuRgOml9jTHR&#10;9sEHuh99JgKEXYIKcu+rREqX5mTQ9WxFHLyLrQ36IOtM6hofAW5K+RtFsTRYcFjIsaJ5Tun1eDMK&#10;NuutXF5P/W21nu0H8V9EHdffKfXdbmYjEJ4a/x/+tFdawWAYw/tMOAJy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vxzEAAAA3AAAAA8AAAAAAAAAAAAAAAAAmAIAAGRycy9k&#10;b3ducmV2LnhtbFBLBQYAAAAABAAEAPUAAACJAwAAAAA=&#10;" adj="-11796480,,5400" path="m17349,c9412,37703,1,104776,23813,152401v23813,47625,106249,115887,136411,133349l160224,285750e" filled="f" strokecolor="#4579b8 [3044]" strokeweight="1pt">
                  <v:stroke endarrow="open" joinstyle="miter"/>
                  <v:formulas/>
                  <v:path arrowok="t" o:connecttype="custom" o:connectlocs="11345,0;15572,152999;104775,286871;104775,286871" o:connectangles="0,0,0,0" textboxrect="0,0,160224,285750"/>
                  <v:textbox>
                    <w:txbxContent>
                      <w:p w:rsidR="003D460D" w:rsidRDefault="003D460D" w:rsidP="001070F9">
                        <w:pPr>
                          <w:rPr>
                            <w:rFonts w:eastAsia="Times New Roman"/>
                          </w:rPr>
                        </w:pPr>
                      </w:p>
                    </w:txbxContent>
                  </v:textbox>
                </v:shape>
                <v:shapetype id="_x0000_t32" coordsize="21600,21600" o:spt="32" o:oned="t" path="m,l21600,21600e" filled="f">
                  <v:path arrowok="t" fillok="f" o:connecttype="none"/>
                  <o:lock v:ext="edit" shapetype="t"/>
                </v:shapetype>
                <v:shape id="Straight Arrow Connector 8" o:spid="_x0000_s1052" type="#_x0000_t32" style="position:absolute;left:4191;top:1238;width:35623;height:1000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5XYMYAAADcAAAADwAAAGRycy9kb3ducmV2LnhtbESPzWrDMBCE74W+g9hCb42c0iSOYyWU&#10;mEIvOcTuAyzW1nZqrYwl/6RPXxUCOQ4z8w2THmbTipF611hWsFxEIIhLqxuuFHwVHy8xCOeRNbaW&#10;ScGVHBz2jw8pJtpOfKYx95UIEHYJKqi97xIpXVmTQbewHXHwvm1v0AfZV1L3OAW4aeVrFK2lwYbD&#10;Qo0dHWsqf/LBKNiuT81qzLbHpY5/V0ObFfZqLko9P83vOxCeZn8P39qfWsFbvIH/M+EIyP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V2DGAAAA3AAAAA8AAAAAAAAA&#10;AAAAAAAAoQIAAGRycy9kb3ducmV2LnhtbFBLBQYAAAAABAAEAPkAAACUAwAAAAA=&#10;" strokecolor="#4579b8 [3044]" strokeweight="1.5pt">
                  <v:stroke endarrow="open"/>
                </v:shape>
                <v:shape id="TextBox 9" o:spid="_x0000_s1053" type="#_x0000_t202" style="position:absolute;top:16881;width:5048;height:2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zOMEA&#10;AADcAAAADwAAAGRycy9kb3ducmV2LnhtbERPz2vCMBS+D/wfwhO8rYlDR1dNi2wIOylTN9jt0Tzb&#10;YvNSmsx2/705CB4/vt/rYrStuFLvG8ca5okCQVw603Cl4XTcPqcgfEA22DomDf/kocgnT2vMjBv4&#10;i66HUIkYwj5DDXUIXSalL2uy6BPXEUfu7HqLIcK+kqbHIYbbVr4o9SotNhwbauzovabycvizGr53&#10;59+fhdpXH3bZDW5Uku2b1Ho2HTcrEIHG8BDf3Z9GwyKN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bszjBAAAA3AAAAA8AAAAAAAAAAAAAAAAAmAIAAGRycy9kb3du&#10;cmV2LnhtbFBLBQYAAAAABAAEAPUAAACGAwAAAAA=&#10;" filled="f" stroked="f">
                  <v:textbox>
                    <w:txbxContent>
                      <w:p w:rsidR="003D460D" w:rsidRDefault="003D460D" w:rsidP="001070F9">
                        <w:pPr>
                          <w:spacing w:before="0" w:after="0"/>
                        </w:pPr>
                        <w:r>
                          <w:rPr>
                            <w:rFonts w:asciiTheme="minorHAnsi" w:hAnsi="Cambria" w:cstheme="minorBidi"/>
                            <w:color w:val="000000" w:themeColor="dark1"/>
                            <w:sz w:val="22"/>
                          </w:rPr>
                          <w:t>TX</w:t>
                        </w:r>
                        <w:r>
                          <w:rPr>
                            <w:rFonts w:asciiTheme="minorHAnsi" w:hAnsi="Cambria" w:cstheme="minorBidi"/>
                            <w:color w:val="000000" w:themeColor="dark1"/>
                            <w:sz w:val="16"/>
                            <w:szCs w:val="16"/>
                          </w:rPr>
                          <w:t>DTT</w:t>
                        </w:r>
                      </w:p>
                    </w:txbxContent>
                  </v:textbox>
                </v:shape>
                <v:shape id="TextBox 10" o:spid="_x0000_s1054" type="#_x0000_t202" style="position:absolute;left:39338;top:16881;width:7620;height:2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Wo8QA&#10;AADcAAAADwAAAGRycy9kb3ducmV2LnhtbESPQWvCQBSE7wX/w/KE3ppdSywxdQ3SUvCkVFvB2yP7&#10;TEKzb0N2a+K/dwsFj8PMfMMsi9G24kK9bxxrmCUKBHHpTMOVhq/Dx1MGwgdkg61j0nAlD8Vq8rDE&#10;3LiBP+myD5WIEPY5aqhD6HIpfVmTRZ+4jjh6Z9dbDFH2lTQ9DhFuW/ms1Iu02HBcqLGjt5rKn/2v&#10;1fC9PZ+OqdpV73beDW5Uku1Cav04HdevIAKN4R7+b2+MhjRbwN+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XFqPEAAAA3AAAAA8AAAAAAAAAAAAAAAAAmAIAAGRycy9k&#10;b3ducmV2LnhtbFBLBQYAAAAABAAEAPUAAACJAwAAAAA=&#10;" filled="f" stroked="f">
                  <v:textbox>
                    <w:txbxContent>
                      <w:p w:rsidR="003D460D" w:rsidRDefault="003D460D" w:rsidP="001070F9">
                        <w:pPr>
                          <w:spacing w:before="0" w:after="0"/>
                        </w:pPr>
                        <w:r>
                          <w:rPr>
                            <w:rFonts w:asciiTheme="minorHAnsi" w:hAnsi="Cambria" w:cstheme="minorBidi"/>
                            <w:color w:val="000000" w:themeColor="dark1"/>
                            <w:sz w:val="22"/>
                          </w:rPr>
                          <w:t>Rx</w:t>
                        </w:r>
                        <w:r>
                          <w:rPr>
                            <w:rFonts w:asciiTheme="minorHAnsi" w:hAnsi="Cambria" w:cstheme="minorBidi"/>
                            <w:color w:val="000000" w:themeColor="dark1"/>
                            <w:sz w:val="16"/>
                            <w:szCs w:val="16"/>
                          </w:rPr>
                          <w:t>PPDR</w:t>
                        </w:r>
                      </w:p>
                    </w:txbxContent>
                  </v:textbox>
                </v:shape>
                <v:shape id="Freeform 11" o:spid="_x0000_s1055" style="position:absolute;left:25812;top:7530;width:1239;height:3709;visibility:visible;mso-wrap-style:square;v-text-anchor:middle" coordsize="123825,371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fH2sIA&#10;AADcAAAADwAAAGRycy9kb3ducmV2LnhtbERPTWuDQBC9F/oflin0UpK1QUJqs0pJIwg5maSQ4+BO&#10;VerOirsa+++zh0COj/e9zWbTiYkG11pW8L6MQBBXVrdcKzif8sUGhPPIGjvLpOCfHGTp89MWE22v&#10;XNJ09LUIIewSVNB43ydSuqohg25pe+LA/drBoA9wqKUe8BrCTSdXUbSWBlsODQ32tGuo+juORkEp&#10;p/1hnP3b989lV9Rdbse1jZV6fZm/PkF4mv1DfHcXWkH8E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8fawgAAANwAAAAPAAAAAAAAAAAAAAAAAJgCAABkcnMvZG93&#10;bnJldi54bWxQSwUGAAAAAAQABAD1AAAAhwMAAAAA&#10;" adj="-11796480,,5400" path="m85725,c42069,29766,4763,141288,,190500v6350,61913,98028,143272,123825,180975e" filled="f" strokecolor="#4579b8 [3044]" strokeweight="1pt">
                  <v:stroke startarrow="open" joinstyle="miter"/>
                  <v:formulas/>
                  <v:path arrowok="t" o:connecttype="custom" o:connectlocs="85725,0;0,190212;123825,370914" o:connectangles="0,0,0" textboxrect="0,0,123825,371475"/>
                  <v:textbox>
                    <w:txbxContent>
                      <w:p w:rsidR="003D460D" w:rsidRDefault="003D460D" w:rsidP="001070F9">
                        <w:pPr>
                          <w:rPr>
                            <w:rFonts w:eastAsia="Times New Roman"/>
                          </w:rPr>
                        </w:pPr>
                      </w:p>
                    </w:txbxContent>
                  </v:textbox>
                </v:shape>
                <v:shape id="TextBox 12" o:spid="_x0000_s1056" type="#_x0000_t202" style="position:absolute;left:25336;top:8101;width:6572;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MeMMA&#10;AADcAAAADwAAAGRycy9kb3ducmV2LnhtbESPQYvCMBSE78L+h/AWvGmiqKzVKIsieFLU3QVvj+bZ&#10;lm1eShNt/fdGEDwOM/MNM1+2thQ3qn3hWMOgr0AQp84UnGn4OW16XyB8QDZYOiYNd/KwXHx05pgY&#10;1/CBbseQiQhhn6CGPIQqkdKnOVn0fVcRR+/iaoshyjqTpsYmwm0ph0pNpMWC40KOFa1ySv+PV6vh&#10;d3c5/43UPlvbcdW4Vkm2U6l197P9no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iMeMMAAADcAAAADwAAAAAAAAAAAAAAAACYAgAAZHJzL2Rv&#10;d25yZXYueG1sUEsFBgAAAAAEAAQA9QAAAIgDAAAAAA==&#10;" filled="f" stroked="f">
                  <v:textbox>
                    <w:txbxContent>
                      <w:p w:rsidR="003D460D" w:rsidRDefault="003D460D" w:rsidP="001070F9">
                        <w:pPr>
                          <w:spacing w:before="0" w:after="0"/>
                        </w:pPr>
                        <w:r>
                          <w:rPr>
                            <w:rFonts w:asciiTheme="minorHAnsi" w:hAnsi="Symbol" w:cstheme="minorBidi"/>
                            <w:color w:val="000000" w:themeColor="dark1"/>
                            <w:sz w:val="22"/>
                          </w:rPr>
                          <w:sym w:font="Symbol" w:char="F020"/>
                        </w:r>
                        <w:r>
                          <w:rPr>
                            <w:rFonts w:asciiTheme="minorHAnsi" w:hAnsi="Symbol" w:cstheme="minorBidi"/>
                            <w:color w:val="000000" w:themeColor="dark1"/>
                            <w:sz w:val="22"/>
                          </w:rPr>
                          <w:sym w:font="Symbol" w:char="F071"/>
                        </w:r>
                        <w:r>
                          <w:rPr>
                            <w:rFonts w:asciiTheme="minorHAnsi" w:hAnsi="Cambria" w:cstheme="minorBidi"/>
                            <w:color w:val="000000" w:themeColor="dark1"/>
                            <w:sz w:val="16"/>
                            <w:szCs w:val="16"/>
                          </w:rPr>
                          <w:t>elev</w:t>
                        </w:r>
                      </w:p>
                    </w:txbxContent>
                  </v:textbox>
                </v:shape>
                <v:shape id="TextBox 13" o:spid="_x0000_s1057" type="#_x0000_t202" style="position:absolute;left:32099;top:10858;width:6667;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SD8QA&#10;AADcAAAADwAAAGRycy9kb3ducmV2LnhtbESPQWvCQBSE7wX/w/IEb3VXsUWjmyAWoaeWpip4e2Sf&#10;STD7NmS3Sfrvu4VCj8PMfMPsstE2oqfO1441LOYKBHHhTM2lhtPn8XENwgdkg41j0vBNHrJ08rDD&#10;xLiBP6jPQykihH2CGqoQ2kRKX1Rk0c9dSxy9m+sshii7UpoOhwi3jVwq9Swt1hwXKmzpUFFxz7+s&#10;hvPb7XpZqffyxT61gxuVZLuRWs+m434LItAY/sN/7VejYbVZ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qEg/EAAAA3AAAAA8AAAAAAAAAAAAAAAAAmAIAAGRycy9k&#10;b3ducmV2LnhtbFBLBQYAAAAABAAEAPUAAACJAwAAAAA=&#10;" filled="f" stroked="f">
                  <v:textbox>
                    <w:txbxContent>
                      <w:p w:rsidR="003D460D" w:rsidRDefault="003D460D" w:rsidP="001070F9">
                        <w:pPr>
                          <w:spacing w:before="0" w:after="0"/>
                        </w:pPr>
                        <w:r>
                          <w:rPr>
                            <w:rFonts w:asciiTheme="minorHAnsi" w:hAnsi="Symbol" w:cstheme="minorBidi"/>
                            <w:color w:val="000000" w:themeColor="dark1"/>
                            <w:sz w:val="22"/>
                          </w:rPr>
                          <w:sym w:font="Symbol" w:char="F020"/>
                        </w:r>
                        <w:r>
                          <w:rPr>
                            <w:rFonts w:asciiTheme="minorHAnsi" w:hAnsi="Cambria" w:cstheme="minorBidi"/>
                            <w:color w:val="000000" w:themeColor="dark1"/>
                            <w:sz w:val="22"/>
                          </w:rPr>
                          <w:t>Rx</w:t>
                        </w:r>
                        <w:r>
                          <w:rPr>
                            <w:rFonts w:asciiTheme="minorHAnsi" w:hAnsi="Cambria" w:cstheme="minorBidi"/>
                            <w:color w:val="000000" w:themeColor="dark1"/>
                            <w:sz w:val="16"/>
                            <w:szCs w:val="16"/>
                          </w:rPr>
                          <w:t>tilt</w:t>
                        </w:r>
                      </w:p>
                    </w:txbxContent>
                  </v:textbox>
                </v:shape>
                <v:shape id="TextBox 14" o:spid="_x0000_s1058" type="#_x0000_t202" style="position:absolute;left:20478;top:19083;width:4477;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3lMQA&#10;AADcAAAADwAAAGRycy9kb3ducmV2LnhtbESPT4vCMBTE7wt+h/AEb5r4ZxetRhFF8LTLuqvg7dE8&#10;22LzUppo67c3C8Ieh5n5DbNYtbYUd6p94VjDcKBAEKfOFJxp+P3Z9acgfEA2WDomDQ/ysFp23haY&#10;GNfwN90PIRMRwj5BDXkIVSKlT3Oy6AeuIo7exdUWQ5R1Jk2NTYTbUo6U+pAWC44LOVa0ySm9Hm5W&#10;w/Hzcj5N1Fe2te9V41ol2c6k1r1uu56DCNSG//CrvTcaJrMx/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t5TEAAAA3AAAAA8AAAAAAAAAAAAAAAAAmAIAAGRycy9k&#10;b3ducmV2LnhtbFBLBQYAAAAABAAEAPUAAACJAwAAAAA=&#10;" filled="f" stroked="f">
                  <v:textbox>
                    <w:txbxContent>
                      <w:p w:rsidR="003D460D" w:rsidRDefault="003D460D" w:rsidP="001070F9">
                        <w:pPr>
                          <w:spacing w:before="0" w:after="0"/>
                        </w:pPr>
                        <w:r>
                          <w:rPr>
                            <w:rFonts w:asciiTheme="minorHAnsi" w:hAnsi="Cambria" w:cstheme="minorBidi"/>
                            <w:color w:val="000000" w:themeColor="dark1"/>
                            <w:sz w:val="22"/>
                          </w:rPr>
                          <w:t>dist</w:t>
                        </w:r>
                      </w:p>
                    </w:txbxContent>
                  </v:textbox>
                </v:shape>
                <v:line id="Straight Connector 15" o:spid="_x0000_s1059" style="position:absolute;visibility:visible;mso-wrap-style:square" from="4381,20506" to="20002,20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PM2cQAAADcAAAADwAAAGRycy9kb3ducmV2LnhtbESPQWvCQBSE7wX/w/IEL1I3SiwmdRUV&#10;K71WLV4f2dckmH0bd1dN/71bEHocZuYbZr7sTCNu5HxtWcF4lIAgLqyuuVRwPHy8zkD4gKyxsUwK&#10;fsnDctF7mWOu7Z2/6LYPpYgQ9jkqqEJocyl9UZFBP7ItcfR+rDMYonSl1A7vEW4aOUmSN2mw5rhQ&#10;YUubiorz/moUuHRbD0+n70t2JDbrtZledtlUqUG/W72DCNSF//Cz/akVpFkKf2fi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08zZxAAAANwAAAAPAAAAAAAAAAAA&#10;AAAAAKECAABkcnMvZG93bnJldi54bWxQSwUGAAAAAAQABAD5AAAAkgMAAAAA&#10;" strokecolor="#4579b8 [3044]">
                  <v:stroke dashstyle="dash" startarrow="open"/>
                </v:line>
                <v:line id="Straight Connector 16" o:spid="_x0000_s1060" style="position:absolute;visibility:visible;mso-wrap-style:square" from="24479,20602" to="39719,2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LTAMMAAADcAAAADwAAAGRycy9kb3ducmV2LnhtbESPUWvCQBCE3wv9D8cW+lY3ii01ekpV&#10;SoU+Vf0Ba269hOb2Yu5M0n/fEwp9HGbmG2axGlytOm5D5UXDeJSBYim8qcRqOB7en15BhUhiqPbC&#10;Gn44wGp5f7eg3PhevrjbR6sSREJOGsoYmxwxFCU7CiPfsCTv7FtHMcnWommpT3BX4yTLXtBRJWmh&#10;pIY3JRff+6vT0NH049RtG7SWPMbxZfjsca3148PwNgcVeYj/4b/2zmiYzp7hdiYdAV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S0wDDAAAA3AAAAA8AAAAAAAAAAAAA&#10;AAAAoQIAAGRycy9kb3ducmV2LnhtbFBLBQYAAAAABAAEAPkAAACRAwAAAAA=&#10;" strokecolor="#4579b8 [3044]">
                  <v:stroke dashstyle="dash" endarrow="open"/>
                </v:line>
                <v:shape id="TextBox 17" o:spid="_x0000_s1061" type="#_x0000_t202" style="position:absolute;left:857;width:4381;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UDMMA&#10;AADcAAAADwAAAGRycy9kb3ducmV2LnhtbESPQYvCMBSE7wv+h/AEb2uiqGg1iiiCJ5d1VfD2aJ5t&#10;sXkpTbT135uFhT0OM/MNs1i1thRPqn3hWMOgr0AQp84UnGk4/ew+pyB8QDZYOiYNL/KwWnY+FpgY&#10;1/A3PY8hExHCPkENeQhVIqVPc7Lo+64ijt7N1RZDlHUmTY1NhNtSDpWaSIsFx4UcK9rklN6PD6vh&#10;fLhdLyP1lW3tuGpcqyTbmdS6123XcxCB2vAf/mvvjYbRbAK/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EUDMMAAADcAAAADwAAAAAAAAAAAAAAAACYAgAAZHJzL2Rv&#10;d25yZXYueG1sUEsFBgAAAAAEAAQA9QAAAIgDAAAAAA==&#10;" filled="f" stroked="f">
                  <v:textbox>
                    <w:txbxContent>
                      <w:p w:rsidR="003D460D" w:rsidRDefault="003D460D" w:rsidP="001070F9">
                        <w:pPr>
                          <w:spacing w:before="0" w:after="0"/>
                        </w:pPr>
                        <w:r>
                          <w:rPr>
                            <w:rFonts w:asciiTheme="minorHAnsi" w:hAnsi="Cambria" w:cstheme="minorBidi"/>
                            <w:color w:val="000000" w:themeColor="dark1"/>
                            <w:sz w:val="22"/>
                          </w:rPr>
                          <w:t>h</w:t>
                        </w:r>
                        <w:r>
                          <w:rPr>
                            <w:rFonts w:asciiTheme="minorHAnsi" w:hAnsi="Cambria" w:cstheme="minorBidi"/>
                            <w:color w:val="000000" w:themeColor="dark1"/>
                            <w:sz w:val="16"/>
                            <w:szCs w:val="16"/>
                          </w:rPr>
                          <w:t>Tx</w:t>
                        </w:r>
                      </w:p>
                    </w:txbxContent>
                  </v:textbox>
                </v:shape>
                <v:shape id="TextBox 18" o:spid="_x0000_s1062" type="#_x0000_t202" style="position:absolute;left:39243;top:9906;width:4476;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2xl8UA&#10;AADcAAAADwAAAGRycy9kb3ducmV2LnhtbESPT2vCQBTE7wW/w/KE3nTXoq2mboK0CJ4s9U+ht0f2&#10;mYRm34bsauK3dwWhx2FmfsMss97W4kKtrxxrmIwVCOLcmYoLDYf9ejQH4QOywdoxabiShywdPC0x&#10;Ma7jb7rsQiEihH2CGsoQmkRKn5dk0Y9dQxy9k2sthijbQpoWuwi3tXxR6lVarDgulNjQR0n53+5s&#10;NRy3p9+fqfoqPu2s6VyvJNuF1Pp52K/eQQTqw3/40d4YDdPFG9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3bGXxQAAANwAAAAPAAAAAAAAAAAAAAAAAJgCAABkcnMv&#10;ZG93bnJldi54bWxQSwUGAAAAAAQABAD1AAAAigMAAAAA&#10;" filled="f" stroked="f">
                  <v:textbox>
                    <w:txbxContent>
                      <w:p w:rsidR="003D460D" w:rsidRDefault="003D460D" w:rsidP="001070F9">
                        <w:pPr>
                          <w:spacing w:before="0" w:after="0"/>
                        </w:pPr>
                        <w:r>
                          <w:rPr>
                            <w:rFonts w:asciiTheme="minorHAnsi" w:hAnsi="Cambria" w:cstheme="minorBidi"/>
                            <w:color w:val="000000" w:themeColor="dark1"/>
                            <w:sz w:val="22"/>
                          </w:rPr>
                          <w:t>h</w:t>
                        </w:r>
                        <w:r>
                          <w:rPr>
                            <w:rFonts w:asciiTheme="minorHAnsi" w:hAnsi="Cambria" w:cstheme="minorBidi"/>
                            <w:color w:val="000000" w:themeColor="dark1"/>
                            <w:sz w:val="16"/>
                            <w:szCs w:val="16"/>
                          </w:rPr>
                          <w:t>Rx</w:t>
                        </w:r>
                      </w:p>
                    </w:txbxContent>
                  </v:textbox>
                </v:shape>
                <v:line id="Straight Connector 19" o:spid="_x0000_s1063" style="position:absolute;visibility:visible;mso-wrap-style:square" from="3810,1232" to="39338,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F1er8AAADcAAAADwAAAGRycy9kb3ducmV2LnhtbERPzYrCMBC+C75DGGFvmipFtBpFhC7V&#10;Pa36AEMztsVmUprU1rc3B8Hjx/e/3Q+mFk9qXWVZwXwWgSDOra64UHC7ptMVCOeRNdaWScGLHOx3&#10;49EWE217/qfnxRcihLBLUEHpfZNI6fKSDLqZbYgDd7etQR9gW0jdYh/CTS0XUbSUBisODSU2dCwp&#10;f1w6oyA9/8W9y7K1WzYn/0jj7vfcdUr9TIbDBoSnwX/FH3emFcTrsDacCUdA7t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qF1er8AAADcAAAADwAAAAAAAAAAAAAAAACh&#10;AgAAZHJzL2Rvd25yZXYueG1sUEsFBgAAAAAEAAQA+QAAAI0DAAAAAA==&#10;" strokecolor="#4579b8 [3044]">
                  <v:stroke dashstyle="dash"/>
                </v:line>
                <v:shape id="Freeform 20" o:spid="_x0000_s1064" style="position:absolute;left:19562;top:1392;width:1385;height:4271;rotation:180;visibility:visible;mso-wrap-style:square;v-text-anchor:middle" coordsize="123825,371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UAJsQA&#10;AADcAAAADwAAAGRycy9kb3ducmV2LnhtbESPwWrDMBBE74H+g9hCb4nUUkLiRDEmEHALpdjJB2ys&#10;jW1qrYyl2u7fV4VCjsPMvGH26Ww7MdLgW8canlcKBHHlTMu1hsv5tNyA8AHZYOeYNPyQh/TwsNhj&#10;YtzEBY1lqEWEsE9QQxNCn0jpq4Ys+pXriaN3c4PFEOVQSzPgFOG2ky9KraXFluNCgz0dG6q+ym+r&#10;4X3O36Y+w3GddwV/lIX6vLZK66fHOduBCDSHe/i/nRsNr9st/J2JR0Ae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VACbEAAAA3AAAAA8AAAAAAAAAAAAAAAAAmAIAAGRycy9k&#10;b3ducmV2LnhtbFBLBQYAAAAABAAEAPUAAACJAwAAAAA=&#10;" adj="-11796480,,5400" path="m85725,c42069,29766,4763,141288,,190500v6350,61913,98028,143272,123825,180975e" filled="f" strokecolor="#4579b8 [3044]" strokeweight="1pt">
                  <v:stroke startarrow="open" joinstyle="miter"/>
                  <v:formulas/>
                  <v:path arrowok="t" o:connecttype="custom" o:connectlocs="95870,0;0,219023;138479,427094" o:connectangles="0,0,0" textboxrect="0,0,123825,371475"/>
                  <v:textbox>
                    <w:txbxContent>
                      <w:p w:rsidR="003D460D" w:rsidRDefault="003D460D" w:rsidP="001070F9">
                        <w:pPr>
                          <w:rPr>
                            <w:rFonts w:eastAsia="Times New Roman"/>
                          </w:rPr>
                        </w:pPr>
                      </w:p>
                    </w:txbxContent>
                  </v:textbox>
                </v:shape>
                <v:shape id="TextBox 21" o:spid="_x0000_s1065" type="#_x0000_t202" style="position:absolute;left:16419;top:1743;width:6573;height:2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z+cAA&#10;AADcAAAADwAAAGRycy9kb3ducmV2LnhtbERPTYvCMBC9C/sfwix402RFZbcaZVEET4p1V/A2NGNb&#10;bCalibb+e3MQPD7e93zZ2UrcqfGlYw1fQwWCOHOm5FzD33Ez+AbhA7LByjFpeJCH5eKjN8fEuJYP&#10;dE9DLmII+wQ1FCHUiZQ+K8iiH7qaOHIX11gMETa5NA22MdxWcqTUVFosOTYUWNOqoOya3qyG/93l&#10;fBqrfb62k7p1nZJsf6TW/c/udwYiUBfe4pd7azRMVJ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9+z+cAAAADcAAAADwAAAAAAAAAAAAAAAACYAgAAZHJzL2Rvd25y&#10;ZXYueG1sUEsFBgAAAAAEAAQA9QAAAIUDAAAAAA==&#10;" filled="f" stroked="f">
                  <v:textbox>
                    <w:txbxContent>
                      <w:p w:rsidR="003D460D" w:rsidRDefault="003D460D" w:rsidP="001070F9">
                        <w:pPr>
                          <w:spacing w:before="0" w:after="0"/>
                        </w:pPr>
                        <w:r>
                          <w:rPr>
                            <w:rFonts w:asciiTheme="minorHAnsi" w:hAnsi="Symbol" w:cstheme="minorBidi"/>
                            <w:color w:val="000000" w:themeColor="dark1"/>
                            <w:sz w:val="22"/>
                          </w:rPr>
                          <w:sym w:font="Symbol" w:char="F020"/>
                        </w:r>
                        <w:r>
                          <w:rPr>
                            <w:rFonts w:asciiTheme="minorHAnsi" w:hAnsi="Symbol" w:cstheme="minorBidi"/>
                            <w:color w:val="000000" w:themeColor="dark1"/>
                            <w:sz w:val="22"/>
                          </w:rPr>
                          <w:sym w:font="Symbol" w:char="F071"/>
                        </w:r>
                        <w:r>
                          <w:rPr>
                            <w:rFonts w:asciiTheme="minorHAnsi" w:hAnsi="Cambria" w:cstheme="minorBidi"/>
                            <w:color w:val="000000" w:themeColor="dark1"/>
                            <w:sz w:val="16"/>
                            <w:szCs w:val="16"/>
                          </w:rPr>
                          <w:t>elev</w:t>
                        </w:r>
                      </w:p>
                    </w:txbxContent>
                  </v:textbox>
                </v:shape>
                <v:line id="Straight Connector 22" o:spid="_x0000_s1066" style="position:absolute;visibility:visible;mso-wrap-style:square" from="4469,1501" to="16093,2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VIxMYAAADcAAAADwAAAGRycy9kb3ducmV2LnhtbESPQWvCQBSE74X+h+UJXsRsFFs0dZVS&#10;EEXaQ1MPHh/Z1ySYfRuyrxr99W6h0OMwM98wy3XvGnWmLtSeDUySFBRx4W3NpYHD12Y8BxUE2WLj&#10;mQxcKcB69fiwxMz6C3/SOZdSRQiHDA1UIm2mdSgqchgS3xJH79t3DiXKrtS2w0uEu0ZP0/RZO6w5&#10;LlTY0ltFxSn/cQbs7bg/fiwKjfn7aLSdii9ltjNmOOhfX0AJ9fIf/mvvrIGndAK/Z+IR0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SMTGAAAA3AAAAA8AAAAAAAAA&#10;AAAAAAAAoQIAAGRycy9kb3ducmV2LnhtbFBLBQYAAAAABAAEAPkAAACUAwAAAAA=&#10;" strokecolor="#4579b8 [3044]" strokeweight="1.5pt">
                  <v:stroke endarrow="open"/>
                </v:line>
                <v:shape id="TextBox 24" o:spid="_x0000_s1067" type="#_x0000_t202" style="position:absolute;left:9877;top:294;width:6667;height:2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IFcIA&#10;AADcAAAADwAAAGRycy9kb3ducmV2LnhtbESPQYvCMBSE74L/ITzBmyaKyto1yrIieFJ0d4W9PZpn&#10;W2xeShNt/fdGEDwOM/MNs1i1thQ3qn3hWMNoqEAQp84UnGn4/dkMPkD4gGywdEwa7uRhtex2FpgY&#10;1/CBbseQiQhhn6CGPIQqkdKnOVn0Q1cRR+/saoshyjqTpsYmwm0px0rNpMWC40KOFX3nlF6OV6vh&#10;b3f+P03UPlvbadW4Vkm2c6l1v9d+fYII1IZ3+NXeGg1TNYb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YgVwgAAANwAAAAPAAAAAAAAAAAAAAAAAJgCAABkcnMvZG93&#10;bnJldi54bWxQSwUGAAAAAAQABAD1AAAAhwMAAAAA&#10;" filled="f" stroked="f">
                  <v:textbox>
                    <w:txbxContent>
                      <w:p w:rsidR="003D460D" w:rsidRDefault="003D460D" w:rsidP="001070F9">
                        <w:pPr>
                          <w:spacing w:before="0" w:after="0"/>
                        </w:pPr>
                        <w:r>
                          <w:rPr>
                            <w:rFonts w:asciiTheme="minorHAnsi" w:hAnsi="Symbol" w:cstheme="minorBidi"/>
                            <w:color w:val="000000" w:themeColor="dark1"/>
                            <w:sz w:val="22"/>
                          </w:rPr>
                          <w:sym w:font="Symbol" w:char="F020"/>
                        </w:r>
                        <w:r>
                          <w:rPr>
                            <w:rFonts w:asciiTheme="minorHAnsi" w:hAnsi="Cambria" w:cstheme="minorBidi"/>
                            <w:color w:val="000000" w:themeColor="dark1"/>
                            <w:sz w:val="22"/>
                          </w:rPr>
                          <w:t>Tx</w:t>
                        </w:r>
                        <w:r>
                          <w:rPr>
                            <w:rFonts w:asciiTheme="minorHAnsi" w:hAnsi="Cambria" w:cstheme="minorBidi"/>
                            <w:color w:val="000000" w:themeColor="dark1"/>
                            <w:sz w:val="16"/>
                            <w:szCs w:val="16"/>
                          </w:rPr>
                          <w:t>tilt</w:t>
                        </w:r>
                      </w:p>
                    </w:txbxContent>
                  </v:textbox>
                </v:shape>
                <v:shape id="Freeform 25" o:spid="_x0000_s1068" style="position:absolute;left:13994;top:1465;width:725;height:1267;rotation:180;visibility:visible;mso-wrap-style:square;v-text-anchor:middle" coordsize="123825,371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at1sMA&#10;AADcAAAADwAAAGRycy9kb3ducmV2LnhtbESP0WrCQBRE34X+w3ILfdNdLYpEV5FCIS2IJPYDbrPX&#10;JJi9G7Jrkv59VxB8HGbmDLPdj7YRPXW+dqxhPlMgiAtnai41/Jw/p2sQPiAbbByThj/ysN+9TLaY&#10;GDdwRn0eShEh7BPUUIXQJlL6oiKLfuZa4uhdXGcxRNmV0nQ4RLht5EKplbRYc1yosKWPioprfrMa&#10;vsf0a2gP2K/SJuNjnqnTb620fnsdDxsQgcbwDD/aqdGwVO9wPxOPgN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at1sMAAADcAAAADwAAAAAAAAAAAAAAAACYAgAAZHJzL2Rv&#10;d25yZXYueG1sUEsFBgAAAAAEAAQA9QAAAIgDAAAAAA==&#10;" adj="-11796480,,5400" path="m85725,c42069,29766,4763,141288,,190500v6350,61913,98028,143272,123825,180975e" filled="f" strokecolor="#4579b8 [3044]" strokeweight="1pt">
                  <v:stroke startarrow="open" joinstyle="miter"/>
                  <v:formulas/>
                  <v:path arrowok="t" o:connecttype="custom" o:connectlocs="50217,0;0,65004;72536,126758" o:connectangles="0,0,0" textboxrect="0,0,123825,371475"/>
                  <v:textbox>
                    <w:txbxContent>
                      <w:p w:rsidR="003D460D" w:rsidRDefault="003D460D" w:rsidP="001070F9">
                        <w:pPr>
                          <w:rPr>
                            <w:rFonts w:eastAsia="Times New Roman"/>
                          </w:rPr>
                        </w:pPr>
                      </w:p>
                    </w:txbxContent>
                  </v:textbox>
                </v:shape>
                <w10:anchorlock/>
              </v:group>
            </w:pict>
          </mc:Fallback>
        </mc:AlternateContent>
      </w:r>
    </w:p>
    <w:p w:rsidR="00660C15" w:rsidRPr="00953C4F" w:rsidRDefault="00660C15" w:rsidP="001070F9"/>
    <w:p w:rsidR="00660C15" w:rsidRPr="00953C4F" w:rsidRDefault="00660C15" w:rsidP="00660C15">
      <w:pPr>
        <w:pStyle w:val="Caption"/>
        <w:rPr>
          <w:lang w:val="en-GB"/>
        </w:rPr>
      </w:pPr>
      <w:bookmarkStart w:id="251" w:name="_Ref414827248"/>
      <w:r w:rsidRPr="00953C4F">
        <w:rPr>
          <w:lang w:val="en-GB"/>
        </w:rPr>
        <w:t xml:space="preserve">Figure </w:t>
      </w:r>
      <w:r w:rsidRPr="00953C4F">
        <w:rPr>
          <w:lang w:val="en-GB"/>
        </w:rPr>
        <w:fldChar w:fldCharType="begin"/>
      </w:r>
      <w:r w:rsidRPr="00953C4F">
        <w:rPr>
          <w:lang w:val="en-GB"/>
        </w:rPr>
        <w:instrText xml:space="preserve"> SEQ Figure \* ARABIC </w:instrText>
      </w:r>
      <w:r w:rsidRPr="00953C4F">
        <w:rPr>
          <w:lang w:val="en-GB"/>
        </w:rPr>
        <w:fldChar w:fldCharType="separate"/>
      </w:r>
      <w:r w:rsidR="003D460D">
        <w:rPr>
          <w:noProof/>
          <w:lang w:val="en-GB"/>
        </w:rPr>
        <w:t>45</w:t>
      </w:r>
      <w:r w:rsidRPr="00953C4F">
        <w:rPr>
          <w:lang w:val="en-GB"/>
        </w:rPr>
        <w:fldChar w:fldCharType="end"/>
      </w:r>
      <w:bookmarkEnd w:id="251"/>
      <w:r w:rsidRPr="00953C4F">
        <w:rPr>
          <w:lang w:val="en-GB"/>
        </w:rPr>
        <w:t xml:space="preserve">: Geometry used to calculate the respective antenna discriminations </w:t>
      </w:r>
      <w:r w:rsidR="004E4071" w:rsidRPr="00953C4F">
        <w:rPr>
          <w:lang w:val="en-GB"/>
        </w:rPr>
        <w:br/>
      </w:r>
      <w:r w:rsidRPr="00953C4F">
        <w:rPr>
          <w:lang w:val="en-GB"/>
        </w:rPr>
        <w:t xml:space="preserve">in </w:t>
      </w:r>
      <w:r w:rsidRPr="00953C4F">
        <w:rPr>
          <w:lang w:val="en-GB"/>
        </w:rPr>
        <w:fldChar w:fldCharType="begin"/>
      </w:r>
      <w:r w:rsidRPr="00953C4F">
        <w:rPr>
          <w:lang w:val="en-GB"/>
        </w:rPr>
        <w:instrText xml:space="preserve"> REF _Ref414830069 \h </w:instrText>
      </w:r>
      <w:r w:rsidRPr="00953C4F">
        <w:rPr>
          <w:lang w:val="en-GB"/>
        </w:rPr>
      </w:r>
      <w:r w:rsidRPr="00953C4F">
        <w:rPr>
          <w:lang w:val="en-GB"/>
        </w:rPr>
        <w:fldChar w:fldCharType="separate"/>
      </w:r>
      <w:r w:rsidR="003D460D" w:rsidRPr="00953C4F">
        <w:rPr>
          <w:lang w:val="en-GB"/>
        </w:rPr>
        <w:t xml:space="preserve">Table </w:t>
      </w:r>
      <w:r w:rsidR="003D460D">
        <w:rPr>
          <w:noProof/>
          <w:lang w:val="en-GB"/>
        </w:rPr>
        <w:t>61</w:t>
      </w:r>
      <w:r w:rsidRPr="00953C4F">
        <w:rPr>
          <w:lang w:val="en-GB"/>
        </w:rPr>
        <w:fldChar w:fldCharType="end"/>
      </w:r>
      <w:r w:rsidRPr="00953C4F">
        <w:rPr>
          <w:lang w:val="en-GB"/>
        </w:rPr>
        <w:t xml:space="preserve"> and </w:t>
      </w:r>
      <w:r w:rsidRPr="00953C4F">
        <w:rPr>
          <w:lang w:val="en-GB"/>
        </w:rPr>
        <w:fldChar w:fldCharType="begin"/>
      </w:r>
      <w:r w:rsidRPr="00953C4F">
        <w:rPr>
          <w:lang w:val="en-GB"/>
        </w:rPr>
        <w:instrText xml:space="preserve"> REF _Ref414830118 \h </w:instrText>
      </w:r>
      <w:r w:rsidRPr="00953C4F">
        <w:rPr>
          <w:lang w:val="en-GB"/>
        </w:rPr>
      </w:r>
      <w:r w:rsidRPr="00953C4F">
        <w:rPr>
          <w:lang w:val="en-GB"/>
        </w:rPr>
        <w:fldChar w:fldCharType="separate"/>
      </w:r>
      <w:r w:rsidR="003D460D" w:rsidRPr="00953C4F">
        <w:rPr>
          <w:lang w:val="en-GB"/>
        </w:rPr>
        <w:t xml:space="preserve">Table </w:t>
      </w:r>
      <w:r w:rsidR="003D460D">
        <w:rPr>
          <w:noProof/>
          <w:lang w:val="en-GB"/>
        </w:rPr>
        <w:t>62</w:t>
      </w:r>
      <w:r w:rsidRPr="00953C4F">
        <w:rPr>
          <w:lang w:val="en-GB"/>
        </w:rPr>
        <w:fldChar w:fldCharType="end"/>
      </w:r>
    </w:p>
    <w:p w:rsidR="009A2147" w:rsidRPr="00953C4F" w:rsidRDefault="009A2147" w:rsidP="009A2147"/>
    <w:p w:rsidR="001070F9" w:rsidRPr="00953C4F" w:rsidRDefault="001070F9" w:rsidP="001070F9">
      <w:r w:rsidRPr="00953C4F">
        <w:rPr>
          <w:noProof/>
          <w:lang w:val="da-DK" w:eastAsia="da-DK"/>
        </w:rPr>
        <w:drawing>
          <wp:inline distT="0" distB="0" distL="0" distR="0" wp14:anchorId="56567B96" wp14:editId="4ED001E8">
            <wp:extent cx="5941060" cy="3617945"/>
            <wp:effectExtent l="0" t="0" r="21590" b="20955"/>
            <wp:docPr id="205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E35353" w:rsidRPr="00953C4F" w:rsidRDefault="00E35353" w:rsidP="00E35353">
      <w:pPr>
        <w:pStyle w:val="Caption"/>
        <w:rPr>
          <w:lang w:val="en-GB"/>
        </w:rPr>
      </w:pPr>
      <w:bookmarkStart w:id="252" w:name="_Ref414827238"/>
      <w:r w:rsidRPr="00953C4F">
        <w:rPr>
          <w:lang w:val="en-GB"/>
        </w:rPr>
        <w:t xml:space="preserve">Figure </w:t>
      </w:r>
      <w:r w:rsidRPr="00953C4F">
        <w:rPr>
          <w:lang w:val="en-GB"/>
        </w:rPr>
        <w:fldChar w:fldCharType="begin"/>
      </w:r>
      <w:r w:rsidRPr="00953C4F">
        <w:rPr>
          <w:lang w:val="en-GB"/>
        </w:rPr>
        <w:instrText xml:space="preserve"> SEQ Figure \* ARABIC </w:instrText>
      </w:r>
      <w:r w:rsidRPr="00953C4F">
        <w:rPr>
          <w:lang w:val="en-GB"/>
        </w:rPr>
        <w:fldChar w:fldCharType="separate"/>
      </w:r>
      <w:r w:rsidR="003D460D">
        <w:rPr>
          <w:noProof/>
          <w:lang w:val="en-GB"/>
        </w:rPr>
        <w:t>46</w:t>
      </w:r>
      <w:r w:rsidRPr="00953C4F">
        <w:rPr>
          <w:lang w:val="en-GB"/>
        </w:rPr>
        <w:fldChar w:fldCharType="end"/>
      </w:r>
      <w:bookmarkEnd w:id="252"/>
      <w:r w:rsidRPr="00953C4F">
        <w:rPr>
          <w:lang w:val="en-GB"/>
        </w:rPr>
        <w:t xml:space="preserve"> </w:t>
      </w:r>
      <w:r w:rsidR="00953C4F" w:rsidRPr="00953C4F">
        <w:rPr>
          <w:rFonts w:eastAsiaTheme="minorEastAsia"/>
          <w:lang w:val="en-GB"/>
        </w:rPr>
        <w:t>- Receiver desensitis</w:t>
      </w:r>
      <w:r w:rsidRPr="00953C4F">
        <w:rPr>
          <w:rFonts w:eastAsiaTheme="minorEastAsia"/>
          <w:lang w:val="en-GB"/>
        </w:rPr>
        <w:t>ation of a PPDR base station using the band 698-703 MHz due to DTT transmission in CH48 (ACS=ACLR=70 dB)</w:t>
      </w:r>
    </w:p>
    <w:p w:rsidR="001070F9" w:rsidRPr="00953C4F" w:rsidRDefault="001070F9" w:rsidP="001070F9">
      <w:r w:rsidRPr="00953C4F">
        <w:t>The results above show that a significant desensiti</w:t>
      </w:r>
      <w:r w:rsidR="00953C4F" w:rsidRPr="00953C4F">
        <w:t>s</w:t>
      </w:r>
      <w:r w:rsidRPr="00953C4F">
        <w:t>ation (up to 21 dB) would occur to the PPDR BS receiver due to the DTT adjacent channel interference for the considered levels of ACLR of the DTT transmitter and the ACS of the PPDR BS receiver (both equal to 70 dB).</w:t>
      </w:r>
    </w:p>
    <w:p w:rsidR="001070F9" w:rsidRPr="00953C4F" w:rsidRDefault="001070F9" w:rsidP="000B5208">
      <w:r w:rsidRPr="00953C4F">
        <w:t xml:space="preserve">Referring to the curves in </w:t>
      </w:r>
      <w:r w:rsidR="000B5208" w:rsidRPr="00953C4F">
        <w:fldChar w:fldCharType="begin"/>
      </w:r>
      <w:r w:rsidR="000B5208" w:rsidRPr="00953C4F">
        <w:instrText xml:space="preserve"> REF _Ref414827238 \h </w:instrText>
      </w:r>
      <w:r w:rsidR="000B5208" w:rsidRPr="00953C4F">
        <w:fldChar w:fldCharType="separate"/>
      </w:r>
      <w:r w:rsidR="003D460D" w:rsidRPr="00953C4F">
        <w:t xml:space="preserve">Figure </w:t>
      </w:r>
      <w:r w:rsidR="003D460D">
        <w:rPr>
          <w:noProof/>
        </w:rPr>
        <w:t>46</w:t>
      </w:r>
      <w:r w:rsidR="000B5208" w:rsidRPr="00953C4F">
        <w:fldChar w:fldCharType="end"/>
      </w:r>
      <w:r w:rsidR="00953C4F" w:rsidRPr="00953C4F">
        <w:t>, the highest desensitis</w:t>
      </w:r>
      <w:r w:rsidRPr="00953C4F">
        <w:t>ation level occurs at distances between 4 and 5 km from a high power DTT transmitter and below 1 km from a medium power DTT transmitter.</w:t>
      </w:r>
      <w:r w:rsidR="00953C4F" w:rsidRPr="00953C4F">
        <w:t xml:space="preserve"> The variation of the desensitis</w:t>
      </w:r>
      <w:r w:rsidRPr="00953C4F">
        <w:t>ation with the distance and between the two cases of high and medium power DTT transmitters is due to the combined effect of the vertical antenna pattern of the DTT transmitter and the PPDR Base station.</w:t>
      </w:r>
    </w:p>
    <w:p w:rsidR="001070F9" w:rsidRPr="00953C4F" w:rsidRDefault="001070F9" w:rsidP="001070F9">
      <w:r w:rsidRPr="00953C4F">
        <w:lastRenderedPageBreak/>
        <w:t xml:space="preserve">Improving this situation </w:t>
      </w:r>
      <w:r w:rsidR="0009299F" w:rsidRPr="00953C4F">
        <w:t xml:space="preserve">would be </w:t>
      </w:r>
      <w:r w:rsidRPr="00953C4F">
        <w:t>subject to the feasibility of improving both the DTT ACLR and the PPDR ACS while keeping the two systems separated with only 4 MHz of guard band.</w:t>
      </w:r>
      <w:r w:rsidR="00117193" w:rsidRPr="00953C4F">
        <w:t xml:space="preserve"> Appropriate engineering practices (site selection and densification, tilting, etc.) could also reduce the impact to a satisfactory level.</w:t>
      </w:r>
    </w:p>
    <w:p w:rsidR="0080203B" w:rsidRPr="00953C4F" w:rsidRDefault="0080203B" w:rsidP="0080203B">
      <w:pPr>
        <w:pStyle w:val="Heading3"/>
        <w:rPr>
          <w:lang w:val="en-GB"/>
        </w:rPr>
      </w:pPr>
      <w:bookmarkStart w:id="253" w:name="_Toc431380175"/>
      <w:r w:rsidRPr="00953C4F">
        <w:rPr>
          <w:lang w:val="en-GB"/>
        </w:rPr>
        <w:t>Potential impact analysis (generic)</w:t>
      </w:r>
      <w:bookmarkEnd w:id="253"/>
    </w:p>
    <w:p w:rsidR="00892D1D" w:rsidRPr="00953C4F" w:rsidRDefault="00953C4F" w:rsidP="008722A9">
      <w:pPr>
        <w:pStyle w:val="Heading4"/>
        <w:rPr>
          <w:lang w:val="en-GB"/>
        </w:rPr>
      </w:pPr>
      <w:bookmarkStart w:id="254" w:name="_Toc431380176"/>
      <w:r w:rsidRPr="00953C4F">
        <w:rPr>
          <w:rStyle w:val="ECCParagraph"/>
        </w:rPr>
        <w:t>Desensitis</w:t>
      </w:r>
      <w:r w:rsidR="00892D1D" w:rsidRPr="00953C4F">
        <w:rPr>
          <w:rStyle w:val="ECCParagraph"/>
        </w:rPr>
        <w:t>ation of PPDR uplink 698 – 703 MHz by DTT ch48</w:t>
      </w:r>
      <w:bookmarkEnd w:id="254"/>
    </w:p>
    <w:p w:rsidR="00892D1D" w:rsidRPr="00953C4F" w:rsidRDefault="00892D1D" w:rsidP="00892D1D">
      <w:pPr>
        <w:rPr>
          <w:rStyle w:val="ECCParagraph"/>
        </w:rPr>
      </w:pPr>
      <w:r w:rsidRPr="00953C4F">
        <w:t xml:space="preserve">This study </w:t>
      </w:r>
      <w:r w:rsidRPr="00953C4F">
        <w:rPr>
          <w:rStyle w:val="ECCParagraph"/>
        </w:rPr>
        <w:t xml:space="preserve">looks at the </w:t>
      </w:r>
      <w:proofErr w:type="spellStart"/>
      <w:r w:rsidRPr="00953C4F">
        <w:rPr>
          <w:rStyle w:val="ECCParagraph"/>
        </w:rPr>
        <w:t>the</w:t>
      </w:r>
      <w:proofErr w:type="spellEnd"/>
      <w:r w:rsidRPr="00953C4F">
        <w:rPr>
          <w:rStyle w:val="ECCParagraph"/>
        </w:rPr>
        <w:t xml:space="preserve"> upper 10 RB (701 - 703 MHz) its desensitisation due to DTT out-of-band emissions. The calculations have been done at 50</w:t>
      </w:r>
      <w:r w:rsidR="00543CFA" w:rsidRPr="00953C4F">
        <w:rPr>
          <w:rStyle w:val="ECCParagraph"/>
        </w:rPr>
        <w:t xml:space="preserve"> </w:t>
      </w:r>
      <w:r w:rsidRPr="00953C4F">
        <w:rPr>
          <w:rStyle w:val="ECCParagraph"/>
        </w:rPr>
        <w:t>% time.</w:t>
      </w:r>
    </w:p>
    <w:p w:rsidR="00892D1D" w:rsidRPr="00953C4F" w:rsidRDefault="00892D1D" w:rsidP="00892D1D">
      <w:pPr>
        <w:pStyle w:val="ECCHeadingnonumbering"/>
        <w:rPr>
          <w:rStyle w:val="ECCParagraph"/>
          <w:rFonts w:eastAsia="Calibri"/>
        </w:rPr>
      </w:pPr>
      <w:r w:rsidRPr="00953C4F">
        <w:rPr>
          <w:rStyle w:val="ECCParagraph"/>
          <w:rFonts w:eastAsia="Calibri"/>
        </w:rPr>
        <w:t>Methodology</w:t>
      </w:r>
    </w:p>
    <w:p w:rsidR="00892D1D" w:rsidRPr="00953C4F" w:rsidRDefault="00892D1D" w:rsidP="001A6E23">
      <w:r w:rsidRPr="00953C4F">
        <w:rPr>
          <w:rStyle w:val="ECCParagraph"/>
        </w:rPr>
        <w:t>The signal level at 30</w:t>
      </w:r>
      <w:r w:rsidR="00543CFA" w:rsidRPr="00953C4F">
        <w:rPr>
          <w:rStyle w:val="ECCParagraph"/>
        </w:rPr>
        <w:t xml:space="preserve"> </w:t>
      </w:r>
      <w:r w:rsidRPr="00953C4F">
        <w:rPr>
          <w:rStyle w:val="ECCParagraph"/>
        </w:rPr>
        <w:t xml:space="preserve">m </w:t>
      </w:r>
      <w:proofErr w:type="spellStart"/>
      <w:r w:rsidRPr="00953C4F">
        <w:rPr>
          <w:rStyle w:val="ECCParagraph"/>
        </w:rPr>
        <w:t>a.g.l</w:t>
      </w:r>
      <w:proofErr w:type="spellEnd"/>
      <w:r w:rsidRPr="00953C4F">
        <w:rPr>
          <w:rStyle w:val="ECCParagraph"/>
        </w:rPr>
        <w:t>. for one main station that uses channels 48 (</w:t>
      </w:r>
      <w:r w:rsidR="001A6E23" w:rsidRPr="00953C4F">
        <w:rPr>
          <w:rStyle w:val="ECCParagraph"/>
        </w:rPr>
        <w:fldChar w:fldCharType="begin"/>
      </w:r>
      <w:r w:rsidR="001A6E23" w:rsidRPr="00953C4F">
        <w:rPr>
          <w:rStyle w:val="ECCParagraph"/>
        </w:rPr>
        <w:instrText xml:space="preserve"> REF _Ref429740122 \h </w:instrText>
      </w:r>
      <w:r w:rsidR="001A6E23" w:rsidRPr="00953C4F">
        <w:rPr>
          <w:rStyle w:val="ECCParagraph"/>
        </w:rPr>
      </w:r>
      <w:r w:rsidR="001A6E23" w:rsidRPr="00953C4F">
        <w:rPr>
          <w:rStyle w:val="ECCParagraph"/>
        </w:rPr>
        <w:fldChar w:fldCharType="separate"/>
      </w:r>
      <w:r w:rsidR="003D460D" w:rsidRPr="00953C4F">
        <w:t xml:space="preserve">Table </w:t>
      </w:r>
      <w:r w:rsidR="003D460D">
        <w:rPr>
          <w:noProof/>
        </w:rPr>
        <w:t>63</w:t>
      </w:r>
      <w:r w:rsidR="001A6E23" w:rsidRPr="00953C4F">
        <w:rPr>
          <w:rStyle w:val="ECCParagraph"/>
        </w:rPr>
        <w:fldChar w:fldCharType="end"/>
      </w:r>
      <w:r w:rsidRPr="00953C4F">
        <w:rPr>
          <w:rStyle w:val="ECCParagraph"/>
        </w:rPr>
        <w:t>) has been calculated. Calculations are to the centre of a 200</w:t>
      </w:r>
      <w:r w:rsidR="00543CFA" w:rsidRPr="00953C4F">
        <w:rPr>
          <w:rStyle w:val="ECCParagraph"/>
        </w:rPr>
        <w:t xml:space="preserve"> </w:t>
      </w:r>
      <w:r w:rsidRPr="00953C4F">
        <w:rPr>
          <w:rStyle w:val="ECCParagraph"/>
        </w:rPr>
        <w:t>m pixel and have been carried out at 50</w:t>
      </w:r>
      <w:r w:rsidR="00543CFA" w:rsidRPr="00953C4F">
        <w:rPr>
          <w:rStyle w:val="ECCParagraph"/>
        </w:rPr>
        <w:t xml:space="preserve"> </w:t>
      </w:r>
      <w:r w:rsidRPr="00953C4F">
        <w:rPr>
          <w:rStyle w:val="ECCParagraph"/>
        </w:rPr>
        <w:t>% using ITU-R</w:t>
      </w:r>
      <w:r w:rsidRPr="00953C4F">
        <w:t xml:space="preserve"> P.1546-5 .From these calcu</w:t>
      </w:r>
      <w:r w:rsidR="00953C4F" w:rsidRPr="00953C4F">
        <w:t>lations the potential desensitis</w:t>
      </w:r>
      <w:r w:rsidRPr="00953C4F">
        <w:t xml:space="preserve">ation of PPDR base stations has been derived assuming the values in </w:t>
      </w:r>
      <w:r w:rsidR="001A6E23" w:rsidRPr="00953C4F">
        <w:fldChar w:fldCharType="begin"/>
      </w:r>
      <w:r w:rsidR="001A6E23" w:rsidRPr="00953C4F">
        <w:instrText xml:space="preserve"> REF _Ref429740123 \h </w:instrText>
      </w:r>
      <w:r w:rsidR="001A6E23" w:rsidRPr="00953C4F">
        <w:fldChar w:fldCharType="separate"/>
      </w:r>
      <w:r w:rsidR="003D460D" w:rsidRPr="00953C4F">
        <w:t xml:space="preserve">Table </w:t>
      </w:r>
      <w:r w:rsidR="003D460D">
        <w:rPr>
          <w:noProof/>
        </w:rPr>
        <w:t>64</w:t>
      </w:r>
      <w:r w:rsidR="001A6E23" w:rsidRPr="00953C4F">
        <w:fldChar w:fldCharType="end"/>
      </w:r>
      <w:r w:rsidRPr="00953C4F">
        <w:t>.</w:t>
      </w:r>
    </w:p>
    <w:p w:rsidR="00892D1D" w:rsidRPr="00953C4F" w:rsidRDefault="00953C4F" w:rsidP="00892D1D">
      <w:r w:rsidRPr="00953C4F">
        <w:t>The potential desensitis</w:t>
      </w:r>
      <w:r w:rsidR="00892D1D" w:rsidRPr="00953C4F">
        <w:t>ation due to the DTT station is a</w:t>
      </w:r>
      <w:r w:rsidRPr="00953C4F">
        <w:t>nalysed, to eliminate desensitis</w:t>
      </w:r>
      <w:r w:rsidR="00892D1D" w:rsidRPr="00953C4F">
        <w:t xml:space="preserve">ation due to insufficient LTE base station receiver ACS, the base station receiver ACS has been assumed to be very high, i.e.&gt; 100 </w:t>
      </w:r>
      <w:proofErr w:type="spellStart"/>
      <w:r w:rsidR="00892D1D" w:rsidRPr="00953C4F">
        <w:t>dB.</w:t>
      </w:r>
      <w:proofErr w:type="spellEnd"/>
      <w:r w:rsidR="00892D1D" w:rsidRPr="00953C4F">
        <w:t xml:space="preserve"> </w:t>
      </w:r>
    </w:p>
    <w:p w:rsidR="00892D1D" w:rsidRPr="00953C4F" w:rsidRDefault="00892D1D" w:rsidP="00892D1D">
      <w:r w:rsidRPr="00953C4F">
        <w:t xml:space="preserve">The LTE base station antenna system (15 </w:t>
      </w:r>
      <w:proofErr w:type="spellStart"/>
      <w:r w:rsidRPr="00953C4F">
        <w:t>dBi</w:t>
      </w:r>
      <w:proofErr w:type="spellEnd"/>
      <w:r w:rsidRPr="00953C4F">
        <w:t xml:space="preserve"> gain) is assumed to be slant polarised, so offers 3 dB cross polar discrimination. The VRP of the base station antenna is taken in to account in the calculations in a simplified way, i.e. 3 dB is subtracted from the received power</w:t>
      </w:r>
    </w:p>
    <w:p w:rsidR="00892D1D" w:rsidRPr="00953C4F" w:rsidRDefault="00892D1D" w:rsidP="00892D1D"/>
    <w:p w:rsidR="00892D1D" w:rsidRPr="00953C4F" w:rsidRDefault="00022D65" w:rsidP="00022D65">
      <w:pPr>
        <w:pStyle w:val="Caption"/>
        <w:keepNext/>
        <w:rPr>
          <w:lang w:val="en-GB"/>
        </w:rPr>
      </w:pPr>
      <w:bookmarkStart w:id="255" w:name="_Ref429740122"/>
      <w:r w:rsidRPr="00953C4F">
        <w:rPr>
          <w:lang w:val="en-GB"/>
        </w:rPr>
        <w:t xml:space="preserve">Table </w:t>
      </w:r>
      <w:r w:rsidRPr="00953C4F">
        <w:rPr>
          <w:lang w:val="en-GB"/>
        </w:rPr>
        <w:fldChar w:fldCharType="begin"/>
      </w:r>
      <w:r w:rsidRPr="00953C4F">
        <w:rPr>
          <w:lang w:val="en-GB"/>
        </w:rPr>
        <w:instrText xml:space="preserve"> SEQ Table \* ARABIC </w:instrText>
      </w:r>
      <w:r w:rsidRPr="00953C4F">
        <w:rPr>
          <w:lang w:val="en-GB"/>
        </w:rPr>
        <w:fldChar w:fldCharType="separate"/>
      </w:r>
      <w:r w:rsidR="003D460D">
        <w:rPr>
          <w:noProof/>
          <w:lang w:val="en-GB"/>
        </w:rPr>
        <w:t>63</w:t>
      </w:r>
      <w:r w:rsidRPr="00953C4F">
        <w:rPr>
          <w:lang w:val="en-GB"/>
        </w:rPr>
        <w:fldChar w:fldCharType="end"/>
      </w:r>
      <w:bookmarkEnd w:id="255"/>
      <w:r w:rsidR="00892D1D" w:rsidRPr="00953C4F">
        <w:rPr>
          <w:lang w:val="en-GB"/>
        </w:rPr>
        <w:t>: Generic Main Stations modelled</w:t>
      </w:r>
    </w:p>
    <w:tbl>
      <w:tblPr>
        <w:tblStyle w:val="ECCTable-redheader"/>
        <w:tblW w:w="0" w:type="auto"/>
        <w:tblInd w:w="0" w:type="dxa"/>
        <w:tblLook w:val="04A0" w:firstRow="1" w:lastRow="0" w:firstColumn="1" w:lastColumn="0" w:noHBand="0" w:noVBand="1"/>
      </w:tblPr>
      <w:tblGrid>
        <w:gridCol w:w="2211"/>
        <w:gridCol w:w="1853"/>
        <w:gridCol w:w="2633"/>
        <w:gridCol w:w="2545"/>
      </w:tblGrid>
      <w:tr w:rsidR="00892D1D" w:rsidRPr="00953C4F" w:rsidTr="00543CFA">
        <w:trPr>
          <w:cnfStyle w:val="100000000000" w:firstRow="1" w:lastRow="0" w:firstColumn="0" w:lastColumn="0" w:oddVBand="0" w:evenVBand="0" w:oddHBand="0" w:evenHBand="0" w:firstRowFirstColumn="0" w:firstRowLastColumn="0" w:lastRowFirstColumn="0" w:lastRowLastColumn="0"/>
        </w:trPr>
        <w:tc>
          <w:tcPr>
            <w:tcW w:w="2211" w:type="dxa"/>
          </w:tcPr>
          <w:p w:rsidR="00892D1D" w:rsidRPr="00953C4F" w:rsidRDefault="00892D1D" w:rsidP="00892D1D">
            <w:r w:rsidRPr="00953C4F">
              <w:t>Station</w:t>
            </w:r>
          </w:p>
        </w:tc>
        <w:tc>
          <w:tcPr>
            <w:tcW w:w="1853" w:type="dxa"/>
          </w:tcPr>
          <w:p w:rsidR="00892D1D" w:rsidRPr="00953C4F" w:rsidRDefault="000E7905" w:rsidP="000E7905">
            <w:proofErr w:type="spellStart"/>
            <w:r w:rsidRPr="00953C4F">
              <w:t>e.i.r.p</w:t>
            </w:r>
            <w:proofErr w:type="spellEnd"/>
            <w:r w:rsidRPr="00953C4F">
              <w:t xml:space="preserve">. </w:t>
            </w:r>
            <w:r w:rsidR="00892D1D" w:rsidRPr="00953C4F">
              <w:t>(</w:t>
            </w:r>
            <w:proofErr w:type="spellStart"/>
            <w:r w:rsidR="00892D1D" w:rsidRPr="00953C4F">
              <w:t>dBm</w:t>
            </w:r>
            <w:proofErr w:type="spellEnd"/>
            <w:r w:rsidR="00892D1D" w:rsidRPr="00953C4F">
              <w:t>)</w:t>
            </w:r>
          </w:p>
        </w:tc>
        <w:tc>
          <w:tcPr>
            <w:tcW w:w="2633" w:type="dxa"/>
          </w:tcPr>
          <w:p w:rsidR="00892D1D" w:rsidRPr="00953C4F" w:rsidRDefault="00892D1D" w:rsidP="00892D1D">
            <w:r w:rsidRPr="00953C4F">
              <w:t xml:space="preserve">Antenna height (m </w:t>
            </w:r>
            <w:proofErr w:type="spellStart"/>
            <w:r w:rsidRPr="00953C4F">
              <w:t>a.g.l</w:t>
            </w:r>
            <w:proofErr w:type="spellEnd"/>
            <w:r w:rsidRPr="00953C4F">
              <w:t>.)</w:t>
            </w:r>
          </w:p>
        </w:tc>
        <w:tc>
          <w:tcPr>
            <w:tcW w:w="2545" w:type="dxa"/>
          </w:tcPr>
          <w:p w:rsidR="00892D1D" w:rsidRPr="00953C4F" w:rsidRDefault="00892D1D" w:rsidP="00892D1D">
            <w:r w:rsidRPr="00953C4F">
              <w:t>Effective Height (m)</w:t>
            </w:r>
          </w:p>
        </w:tc>
      </w:tr>
      <w:tr w:rsidR="00892D1D" w:rsidRPr="00953C4F" w:rsidTr="00543CFA">
        <w:tc>
          <w:tcPr>
            <w:tcW w:w="2211" w:type="dxa"/>
          </w:tcPr>
          <w:p w:rsidR="00892D1D" w:rsidRPr="00953C4F" w:rsidRDefault="00892D1D" w:rsidP="00892D1D">
            <w:r w:rsidRPr="00953C4F">
              <w:t>HP TX</w:t>
            </w:r>
          </w:p>
        </w:tc>
        <w:tc>
          <w:tcPr>
            <w:tcW w:w="1853" w:type="dxa"/>
          </w:tcPr>
          <w:p w:rsidR="00892D1D" w:rsidRPr="00953C4F" w:rsidRDefault="00892D1D" w:rsidP="00892D1D">
            <w:r w:rsidRPr="00953C4F">
              <w:t>85.2</w:t>
            </w:r>
          </w:p>
        </w:tc>
        <w:tc>
          <w:tcPr>
            <w:tcW w:w="2633" w:type="dxa"/>
          </w:tcPr>
          <w:p w:rsidR="00892D1D" w:rsidRPr="00953C4F" w:rsidRDefault="00892D1D" w:rsidP="00892D1D">
            <w:r w:rsidRPr="00953C4F">
              <w:t>300</w:t>
            </w:r>
          </w:p>
        </w:tc>
        <w:tc>
          <w:tcPr>
            <w:tcW w:w="2545" w:type="dxa"/>
          </w:tcPr>
          <w:p w:rsidR="00892D1D" w:rsidRPr="00953C4F" w:rsidRDefault="00892D1D" w:rsidP="00892D1D">
            <w:r w:rsidRPr="00953C4F">
              <w:t>300</w:t>
            </w:r>
          </w:p>
        </w:tc>
      </w:tr>
    </w:tbl>
    <w:p w:rsidR="00892D1D" w:rsidRPr="00953C4F" w:rsidRDefault="00892D1D" w:rsidP="00892D1D"/>
    <w:p w:rsidR="00892D1D" w:rsidRPr="00953C4F" w:rsidRDefault="00022D65" w:rsidP="00022D65">
      <w:pPr>
        <w:pStyle w:val="Caption"/>
        <w:rPr>
          <w:lang w:val="en-GB"/>
        </w:rPr>
      </w:pPr>
      <w:bookmarkStart w:id="256" w:name="_Ref429740123"/>
      <w:r w:rsidRPr="00953C4F">
        <w:rPr>
          <w:lang w:val="en-GB"/>
        </w:rPr>
        <w:t xml:space="preserve">Table </w:t>
      </w:r>
      <w:r w:rsidRPr="00953C4F">
        <w:rPr>
          <w:lang w:val="en-GB"/>
        </w:rPr>
        <w:fldChar w:fldCharType="begin"/>
      </w:r>
      <w:r w:rsidRPr="00953C4F">
        <w:rPr>
          <w:lang w:val="en-GB"/>
        </w:rPr>
        <w:instrText xml:space="preserve"> SEQ Table \* ARABIC </w:instrText>
      </w:r>
      <w:r w:rsidRPr="00953C4F">
        <w:rPr>
          <w:lang w:val="en-GB"/>
        </w:rPr>
        <w:fldChar w:fldCharType="separate"/>
      </w:r>
      <w:r w:rsidR="003D460D">
        <w:rPr>
          <w:noProof/>
          <w:lang w:val="en-GB"/>
        </w:rPr>
        <w:t>64</w:t>
      </w:r>
      <w:r w:rsidRPr="00953C4F">
        <w:rPr>
          <w:lang w:val="en-GB"/>
        </w:rPr>
        <w:fldChar w:fldCharType="end"/>
      </w:r>
      <w:bookmarkEnd w:id="256"/>
      <w:r w:rsidR="00892D1D" w:rsidRPr="00953C4F">
        <w:rPr>
          <w:lang w:val="en-GB"/>
        </w:rPr>
        <w:t>: Parameters used for the simulation</w:t>
      </w:r>
    </w:p>
    <w:tbl>
      <w:tblPr>
        <w:tblStyle w:val="ECCTable-redheader"/>
        <w:tblW w:w="0" w:type="auto"/>
        <w:tblInd w:w="0" w:type="dxa"/>
        <w:tblLook w:val="04A0" w:firstRow="1" w:lastRow="0" w:firstColumn="1" w:lastColumn="0" w:noHBand="0" w:noVBand="1"/>
      </w:tblPr>
      <w:tblGrid>
        <w:gridCol w:w="4629"/>
        <w:gridCol w:w="4613"/>
      </w:tblGrid>
      <w:tr w:rsidR="00892D1D" w:rsidRPr="00953C4F" w:rsidTr="00543CFA">
        <w:trPr>
          <w:cnfStyle w:val="100000000000" w:firstRow="1" w:lastRow="0" w:firstColumn="0" w:lastColumn="0" w:oddVBand="0" w:evenVBand="0" w:oddHBand="0" w:evenHBand="0" w:firstRowFirstColumn="0" w:firstRowLastColumn="0" w:lastRowFirstColumn="0" w:lastRowLastColumn="0"/>
        </w:trPr>
        <w:tc>
          <w:tcPr>
            <w:tcW w:w="4629" w:type="dxa"/>
          </w:tcPr>
          <w:p w:rsidR="00892D1D" w:rsidRPr="00953C4F" w:rsidRDefault="00892D1D" w:rsidP="00892D1D">
            <w:r w:rsidRPr="00953C4F">
              <w:t>Parameter</w:t>
            </w:r>
          </w:p>
        </w:tc>
        <w:tc>
          <w:tcPr>
            <w:tcW w:w="4613" w:type="dxa"/>
          </w:tcPr>
          <w:p w:rsidR="00892D1D" w:rsidRPr="00953C4F" w:rsidRDefault="00892D1D" w:rsidP="00892D1D">
            <w:r w:rsidRPr="00953C4F">
              <w:t>Value</w:t>
            </w:r>
          </w:p>
        </w:tc>
      </w:tr>
      <w:tr w:rsidR="00892D1D" w:rsidRPr="00953C4F" w:rsidTr="00543CFA">
        <w:tc>
          <w:tcPr>
            <w:tcW w:w="4629" w:type="dxa"/>
          </w:tcPr>
          <w:p w:rsidR="00892D1D" w:rsidRPr="00953C4F" w:rsidRDefault="009A2147" w:rsidP="009A2147">
            <w:proofErr w:type="spellStart"/>
            <w:r w:rsidRPr="00953C4F">
              <w:t>e</w:t>
            </w:r>
            <w:r w:rsidR="00892D1D" w:rsidRPr="00953C4F">
              <w:t>.i.</w:t>
            </w:r>
            <w:r w:rsidRPr="00953C4F">
              <w:t>r.p</w:t>
            </w:r>
            <w:proofErr w:type="spellEnd"/>
            <w:r w:rsidR="00892D1D" w:rsidRPr="00953C4F">
              <w:t>.</w:t>
            </w:r>
          </w:p>
        </w:tc>
        <w:tc>
          <w:tcPr>
            <w:tcW w:w="4613" w:type="dxa"/>
          </w:tcPr>
          <w:p w:rsidR="00892D1D" w:rsidRPr="00953C4F" w:rsidRDefault="00892D1D" w:rsidP="001A6E23">
            <w:r w:rsidRPr="00953C4F">
              <w:t xml:space="preserve">See </w:t>
            </w:r>
            <w:r w:rsidR="001A6E23" w:rsidRPr="00953C4F">
              <w:fldChar w:fldCharType="begin"/>
            </w:r>
            <w:r w:rsidR="001A6E23" w:rsidRPr="00953C4F">
              <w:instrText xml:space="preserve"> REF _Ref429740122 \h </w:instrText>
            </w:r>
            <w:r w:rsidR="001A6E23" w:rsidRPr="00953C4F">
              <w:fldChar w:fldCharType="separate"/>
            </w:r>
            <w:r w:rsidR="003D460D" w:rsidRPr="00953C4F">
              <w:t xml:space="preserve">Table </w:t>
            </w:r>
            <w:r w:rsidR="003D460D">
              <w:rPr>
                <w:noProof/>
              </w:rPr>
              <w:t>63</w:t>
            </w:r>
            <w:r w:rsidR="001A6E23" w:rsidRPr="00953C4F">
              <w:fldChar w:fldCharType="end"/>
            </w:r>
          </w:p>
        </w:tc>
      </w:tr>
      <w:tr w:rsidR="00892D1D" w:rsidRPr="00953C4F" w:rsidTr="00543CFA">
        <w:tc>
          <w:tcPr>
            <w:tcW w:w="4629" w:type="dxa"/>
          </w:tcPr>
          <w:p w:rsidR="00892D1D" w:rsidRPr="00953C4F" w:rsidRDefault="00892D1D" w:rsidP="00892D1D"/>
        </w:tc>
        <w:tc>
          <w:tcPr>
            <w:tcW w:w="4613" w:type="dxa"/>
          </w:tcPr>
          <w:p w:rsidR="00892D1D" w:rsidRPr="00953C4F" w:rsidRDefault="00892D1D" w:rsidP="00892D1D"/>
        </w:tc>
      </w:tr>
      <w:tr w:rsidR="00892D1D" w:rsidRPr="00953C4F" w:rsidTr="00543CFA">
        <w:tc>
          <w:tcPr>
            <w:tcW w:w="4629" w:type="dxa"/>
          </w:tcPr>
          <w:p w:rsidR="00892D1D" w:rsidRPr="00953C4F" w:rsidRDefault="00892D1D" w:rsidP="00892D1D">
            <w:r w:rsidRPr="00953C4F">
              <w:t>ACLR of DTT ch48 transmitter (701 – 703 MHz)</w:t>
            </w:r>
          </w:p>
        </w:tc>
        <w:tc>
          <w:tcPr>
            <w:tcW w:w="4613" w:type="dxa"/>
          </w:tcPr>
          <w:p w:rsidR="00892D1D" w:rsidRPr="00953C4F" w:rsidRDefault="00892D1D" w:rsidP="00892D1D">
            <w:r w:rsidRPr="00953C4F">
              <w:t>82.4 dB (based on GE06 non-critical mask)</w:t>
            </w:r>
          </w:p>
        </w:tc>
      </w:tr>
      <w:tr w:rsidR="00892D1D" w:rsidRPr="00953C4F" w:rsidTr="00543CFA">
        <w:tc>
          <w:tcPr>
            <w:tcW w:w="4629" w:type="dxa"/>
          </w:tcPr>
          <w:p w:rsidR="00892D1D" w:rsidRPr="00953C4F" w:rsidRDefault="00892D1D" w:rsidP="00892D1D">
            <w:r w:rsidRPr="00953C4F">
              <w:t>DTT antenna</w:t>
            </w:r>
          </w:p>
        </w:tc>
        <w:tc>
          <w:tcPr>
            <w:tcW w:w="4613" w:type="dxa"/>
          </w:tcPr>
          <w:p w:rsidR="00892D1D" w:rsidRPr="00953C4F" w:rsidRDefault="00892D1D" w:rsidP="00892D1D">
            <w:r w:rsidRPr="00953C4F">
              <w:t xml:space="preserve">A generic 24 lambda antenna with 1 degree </w:t>
            </w:r>
            <w:proofErr w:type="spellStart"/>
            <w:r w:rsidRPr="00953C4F">
              <w:t>downtilit</w:t>
            </w:r>
            <w:proofErr w:type="spellEnd"/>
            <w:r w:rsidRPr="00953C4F">
              <w:rPr>
                <w:rStyle w:val="FootnoteReference"/>
              </w:rPr>
              <w:footnoteReference w:id="16"/>
            </w:r>
          </w:p>
        </w:tc>
      </w:tr>
      <w:tr w:rsidR="00892D1D" w:rsidRPr="00953C4F" w:rsidTr="00543CFA">
        <w:tc>
          <w:tcPr>
            <w:tcW w:w="4629" w:type="dxa"/>
          </w:tcPr>
          <w:p w:rsidR="00892D1D" w:rsidRPr="00953C4F" w:rsidRDefault="00892D1D" w:rsidP="00892D1D">
            <w:r w:rsidRPr="00953C4F">
              <w:lastRenderedPageBreak/>
              <w:t xml:space="preserve">Propagation Model </w:t>
            </w:r>
          </w:p>
        </w:tc>
        <w:tc>
          <w:tcPr>
            <w:tcW w:w="4613" w:type="dxa"/>
          </w:tcPr>
          <w:p w:rsidR="00892D1D" w:rsidRPr="00953C4F" w:rsidRDefault="00892D1D" w:rsidP="00892D1D">
            <w:r w:rsidRPr="00953C4F">
              <w:t>ITU-r P.1546-5</w:t>
            </w:r>
          </w:p>
        </w:tc>
      </w:tr>
      <w:tr w:rsidR="00892D1D" w:rsidRPr="00953C4F" w:rsidTr="00543CFA">
        <w:tc>
          <w:tcPr>
            <w:tcW w:w="4629" w:type="dxa"/>
          </w:tcPr>
          <w:p w:rsidR="00892D1D" w:rsidRPr="00953C4F" w:rsidRDefault="00892D1D" w:rsidP="00892D1D">
            <w:r w:rsidRPr="00953C4F">
              <w:t>LTE base station antenna</w:t>
            </w:r>
          </w:p>
        </w:tc>
        <w:tc>
          <w:tcPr>
            <w:tcW w:w="4613" w:type="dxa"/>
          </w:tcPr>
          <w:p w:rsidR="00892D1D" w:rsidRPr="00953C4F" w:rsidRDefault="00892D1D" w:rsidP="00892D1D">
            <w:r w:rsidRPr="00953C4F">
              <w:t xml:space="preserve">Horizontal </w:t>
            </w:r>
            <w:proofErr w:type="spellStart"/>
            <w:r w:rsidRPr="00953C4F">
              <w:t>omni</w:t>
            </w:r>
            <w:proofErr w:type="spellEnd"/>
            <w:r w:rsidRPr="00953C4F">
              <w:t>, vertical simplified (3 dB)</w:t>
            </w:r>
          </w:p>
        </w:tc>
      </w:tr>
      <w:tr w:rsidR="00892D1D" w:rsidRPr="00953C4F" w:rsidTr="00543CFA">
        <w:tc>
          <w:tcPr>
            <w:tcW w:w="4629" w:type="dxa"/>
          </w:tcPr>
          <w:p w:rsidR="00892D1D" w:rsidRPr="00953C4F" w:rsidRDefault="00892D1D" w:rsidP="00892D1D">
            <w:r w:rsidRPr="00953C4F">
              <w:t xml:space="preserve">Gain of LTE base station antenna system </w:t>
            </w:r>
          </w:p>
        </w:tc>
        <w:tc>
          <w:tcPr>
            <w:tcW w:w="4613" w:type="dxa"/>
          </w:tcPr>
          <w:p w:rsidR="00892D1D" w:rsidRPr="00953C4F" w:rsidRDefault="00892D1D" w:rsidP="00892D1D">
            <w:r w:rsidRPr="00953C4F">
              <w:t xml:space="preserve">15 </w:t>
            </w:r>
            <w:proofErr w:type="spellStart"/>
            <w:r w:rsidRPr="00953C4F">
              <w:t>dBi</w:t>
            </w:r>
            <w:proofErr w:type="spellEnd"/>
          </w:p>
        </w:tc>
      </w:tr>
      <w:tr w:rsidR="00892D1D" w:rsidRPr="00953C4F" w:rsidTr="00543CFA">
        <w:tc>
          <w:tcPr>
            <w:tcW w:w="4629" w:type="dxa"/>
          </w:tcPr>
          <w:p w:rsidR="00892D1D" w:rsidRPr="00953C4F" w:rsidRDefault="00892D1D" w:rsidP="00892D1D">
            <w:r w:rsidRPr="00953C4F">
              <w:t xml:space="preserve">LTE base station height </w:t>
            </w:r>
          </w:p>
        </w:tc>
        <w:tc>
          <w:tcPr>
            <w:tcW w:w="4613" w:type="dxa"/>
          </w:tcPr>
          <w:p w:rsidR="00892D1D" w:rsidRPr="00953C4F" w:rsidRDefault="00892D1D" w:rsidP="00892D1D">
            <w:r w:rsidRPr="00953C4F">
              <w:t xml:space="preserve">30 m </w:t>
            </w:r>
            <w:proofErr w:type="spellStart"/>
            <w:r w:rsidRPr="00953C4F">
              <w:t>a.g.l</w:t>
            </w:r>
            <w:proofErr w:type="spellEnd"/>
            <w:r w:rsidRPr="00953C4F">
              <w:t>.</w:t>
            </w:r>
          </w:p>
        </w:tc>
      </w:tr>
      <w:tr w:rsidR="00892D1D" w:rsidRPr="00953C4F" w:rsidTr="00543CFA">
        <w:tc>
          <w:tcPr>
            <w:tcW w:w="4629" w:type="dxa"/>
          </w:tcPr>
          <w:p w:rsidR="00892D1D" w:rsidRPr="00953C4F" w:rsidRDefault="00892D1D" w:rsidP="00892D1D">
            <w:r w:rsidRPr="00953C4F">
              <w:t>Polarisation discrimination</w:t>
            </w:r>
          </w:p>
        </w:tc>
        <w:tc>
          <w:tcPr>
            <w:tcW w:w="4613" w:type="dxa"/>
          </w:tcPr>
          <w:p w:rsidR="00892D1D" w:rsidRPr="00953C4F" w:rsidRDefault="00892D1D" w:rsidP="00892D1D">
            <w:r w:rsidRPr="00953C4F">
              <w:t>3 dB</w:t>
            </w:r>
          </w:p>
        </w:tc>
      </w:tr>
      <w:tr w:rsidR="00892D1D" w:rsidRPr="00953C4F" w:rsidTr="00543CFA">
        <w:tc>
          <w:tcPr>
            <w:tcW w:w="4629" w:type="dxa"/>
          </w:tcPr>
          <w:p w:rsidR="00892D1D" w:rsidRPr="00953C4F" w:rsidRDefault="00892D1D" w:rsidP="00892D1D">
            <w:r w:rsidRPr="00953C4F">
              <w:t>LTE reference sensitivity (10 RB)</w:t>
            </w:r>
          </w:p>
        </w:tc>
        <w:tc>
          <w:tcPr>
            <w:tcW w:w="4613" w:type="dxa"/>
          </w:tcPr>
          <w:p w:rsidR="00892D1D" w:rsidRPr="00953C4F" w:rsidRDefault="00892D1D" w:rsidP="00892D1D">
            <w:r w:rsidRPr="00953C4F">
              <w:t xml:space="preserve">-106.4 </w:t>
            </w:r>
            <w:proofErr w:type="spellStart"/>
            <w:r w:rsidRPr="00953C4F">
              <w:t>dBm</w:t>
            </w:r>
            <w:proofErr w:type="spellEnd"/>
          </w:p>
        </w:tc>
      </w:tr>
      <w:tr w:rsidR="00892D1D" w:rsidRPr="00953C4F" w:rsidTr="00543CFA">
        <w:tc>
          <w:tcPr>
            <w:tcW w:w="4629" w:type="dxa"/>
          </w:tcPr>
          <w:p w:rsidR="00892D1D" w:rsidRPr="00953C4F" w:rsidRDefault="00892D1D" w:rsidP="00892D1D">
            <w:r w:rsidRPr="00953C4F">
              <w:t>LTE receiver ACS</w:t>
            </w:r>
          </w:p>
        </w:tc>
        <w:tc>
          <w:tcPr>
            <w:tcW w:w="4613" w:type="dxa"/>
          </w:tcPr>
          <w:p w:rsidR="00892D1D" w:rsidRPr="00953C4F" w:rsidRDefault="00892D1D" w:rsidP="00892D1D">
            <w:r w:rsidRPr="00953C4F">
              <w:t>&gt;100 dB</w:t>
            </w:r>
          </w:p>
        </w:tc>
      </w:tr>
    </w:tbl>
    <w:p w:rsidR="00892D1D" w:rsidRPr="00953C4F" w:rsidRDefault="00892D1D" w:rsidP="00892D1D"/>
    <w:p w:rsidR="00892D1D" w:rsidRPr="00953C4F" w:rsidRDefault="00892D1D" w:rsidP="00892D1D">
      <w:r w:rsidRPr="00953C4F">
        <w:t>LTE receiver desensiti</w:t>
      </w:r>
      <w:r w:rsidR="00953C4F" w:rsidRPr="00953C4F">
        <w:t>s</w:t>
      </w:r>
      <w:r w:rsidRPr="00953C4F">
        <w:t>ation has been calculated as follows,</w:t>
      </w:r>
    </w:p>
    <w:p w:rsidR="00892D1D" w:rsidRPr="00953C4F" w:rsidRDefault="00C76EE6" w:rsidP="00892D1D">
      <m:oMathPara>
        <m:oMath>
          <m:sSub>
            <m:sSubPr>
              <m:ctrlPr>
                <w:rPr>
                  <w:rFonts w:ascii="Cambria Math" w:hAnsi="Cambria Math"/>
                </w:rPr>
              </m:ctrlPr>
            </m:sSubPr>
            <m:e>
              <m:r>
                <w:rPr>
                  <w:rFonts w:ascii="Cambria Math" w:hAnsi="Cambria Math"/>
                </w:rPr>
                <m:t>D</m:t>
              </m:r>
            </m:e>
            <m:sub>
              <m:r>
                <w:rPr>
                  <w:rFonts w:ascii="Cambria Math" w:hAnsi="Cambria Math"/>
                </w:rPr>
                <m:t>sens</m:t>
              </m:r>
            </m:sub>
          </m:sSub>
          <m:r>
            <w:rPr>
              <w:rFonts w:ascii="Cambria Math" w:hAnsi="Cambria Math"/>
            </w:rPr>
            <m:t xml:space="preserve">=10 </m:t>
          </m:r>
          <m:sSub>
            <m:sSubPr>
              <m:ctrlPr>
                <w:rPr>
                  <w:rFonts w:ascii="Cambria Math" w:hAnsi="Cambria Math"/>
                </w:rPr>
              </m:ctrlPr>
            </m:sSubPr>
            <m:e>
              <m:r>
                <w:rPr>
                  <w:rFonts w:ascii="Cambria Math" w:hAnsi="Cambria Math"/>
                </w:rPr>
                <m:t>LOG</m:t>
              </m:r>
            </m:e>
            <m:sub>
              <m:r>
                <w:rPr>
                  <w:rFonts w:ascii="Cambria Math" w:hAnsi="Cambria Math"/>
                </w:rPr>
                <m:t>10</m:t>
              </m:r>
            </m:sub>
          </m:sSub>
          <m:d>
            <m:dPr>
              <m:begChr m:val="["/>
              <m:endChr m:val="]"/>
              <m:ctrlPr>
                <w:rPr>
                  <w:rFonts w:ascii="Cambria Math" w:hAnsi="Cambria Math"/>
                </w:rPr>
              </m:ctrlPr>
            </m:dPr>
            <m:e>
              <m:r>
                <w:rPr>
                  <w:rFonts w:ascii="Cambria Math" w:hAnsi="Cambria Math"/>
                </w:rPr>
                <m:t>1+</m:t>
              </m:r>
              <m:sSup>
                <m:sSupPr>
                  <m:ctrlPr>
                    <w:rPr>
                      <w:rFonts w:ascii="Cambria Math" w:hAnsi="Cambria Math"/>
                    </w:rPr>
                  </m:ctrlPr>
                </m:sSupPr>
                <m:e>
                  <m:r>
                    <w:rPr>
                      <w:rFonts w:ascii="Cambria Math" w:hAnsi="Cambria Math"/>
                    </w:rPr>
                    <m:t>10</m:t>
                  </m:r>
                </m:e>
                <m:sup>
                  <m:sSup>
                    <m:sSupPr>
                      <m:ctrlPr>
                        <w:rPr>
                          <w:rFonts w:ascii="Cambria Math" w:hAnsi="Cambria Math"/>
                        </w:rPr>
                      </m:ctrlPr>
                    </m:sSupPr>
                    <m:e>
                      <m:r>
                        <w:rPr>
                          <w:rFonts w:ascii="Cambria Math" w:hAnsi="Cambria Math"/>
                        </w:rPr>
                        <m:t>^</m:t>
                      </m:r>
                    </m:e>
                    <m:sup>
                      <m:d>
                        <m:dPr>
                          <m:ctrlPr>
                            <w:rPr>
                              <w:rFonts w:ascii="Cambria Math" w:hAnsi="Cambria Math"/>
                            </w:rPr>
                          </m:ctrlPr>
                        </m:dPr>
                        <m:e>
                          <m:f>
                            <m:fPr>
                              <m:ctrlPr>
                                <w:rPr>
                                  <w:rFonts w:ascii="Cambria Math" w:hAnsi="Cambria Math"/>
                                </w:rPr>
                              </m:ctrlPr>
                            </m:fPr>
                            <m:num>
                              <m:r>
                                <w:rPr>
                                  <w:rFonts w:ascii="Cambria Math" w:hAnsi="Cambria Math"/>
                                </w:rPr>
                                <m:t>I-N</m:t>
                              </m:r>
                            </m:num>
                            <m:den>
                              <m:r>
                                <w:rPr>
                                  <w:rFonts w:ascii="Cambria Math" w:hAnsi="Cambria Math"/>
                                </w:rPr>
                                <m:t>10</m:t>
                              </m:r>
                            </m:den>
                          </m:f>
                        </m:e>
                      </m:d>
                    </m:sup>
                  </m:sSup>
                </m:sup>
              </m:sSup>
            </m:e>
          </m:d>
        </m:oMath>
      </m:oMathPara>
    </w:p>
    <w:p w:rsidR="00892D1D" w:rsidRPr="00953C4F" w:rsidRDefault="00892D1D" w:rsidP="00892D1D">
      <w:r w:rsidRPr="00953C4F">
        <w:t>Where;</w:t>
      </w:r>
    </w:p>
    <w:p w:rsidR="00892D1D" w:rsidRPr="00953C4F" w:rsidRDefault="00892D1D" w:rsidP="00892D1D">
      <w:r w:rsidRPr="00953C4F">
        <w:t xml:space="preserve">I = the interfering DTT signal at the LTE receiver </w:t>
      </w:r>
      <w:proofErr w:type="spellStart"/>
      <w:r w:rsidRPr="00953C4F">
        <w:t>dBm</w:t>
      </w:r>
      <w:proofErr w:type="spellEnd"/>
    </w:p>
    <w:p w:rsidR="00892D1D" w:rsidRPr="00953C4F" w:rsidRDefault="00892D1D" w:rsidP="00892D1D">
      <w:r w:rsidRPr="00953C4F">
        <w:t xml:space="preserve">N = LTE Receiver reference sensitivity in the case of the 10 RB -106.4 </w:t>
      </w:r>
      <w:proofErr w:type="spellStart"/>
      <w:r w:rsidRPr="00953C4F">
        <w:t>dBm</w:t>
      </w:r>
      <w:proofErr w:type="spellEnd"/>
    </w:p>
    <w:p w:rsidR="00892D1D" w:rsidRPr="00953C4F" w:rsidRDefault="00953C4F" w:rsidP="00892D1D">
      <w:proofErr w:type="spellStart"/>
      <w:r w:rsidRPr="00953C4F">
        <w:t>Dsens</w:t>
      </w:r>
      <w:proofErr w:type="spellEnd"/>
      <w:r w:rsidRPr="00953C4F">
        <w:t xml:space="preserve"> = the desensitis</w:t>
      </w:r>
      <w:r w:rsidR="00892D1D" w:rsidRPr="00953C4F">
        <w:t>ation of the LTE receiver in dB</w:t>
      </w:r>
    </w:p>
    <w:p w:rsidR="00892D1D" w:rsidRPr="00953C4F" w:rsidRDefault="00892D1D" w:rsidP="00892D1D">
      <w:r w:rsidRPr="00953C4F">
        <w:br w:type="page"/>
      </w:r>
    </w:p>
    <w:p w:rsidR="00892D1D" w:rsidRPr="00953C4F" w:rsidRDefault="00892D1D" w:rsidP="00892D1D">
      <w:pPr>
        <w:pStyle w:val="ECCHeadingnonumbering"/>
        <w:rPr>
          <w:lang w:val="en-GB"/>
        </w:rPr>
      </w:pPr>
      <w:r w:rsidRPr="00953C4F">
        <w:rPr>
          <w:lang w:val="en-GB"/>
        </w:rPr>
        <w:lastRenderedPageBreak/>
        <w:t>Results</w:t>
      </w:r>
    </w:p>
    <w:p w:rsidR="00892D1D" w:rsidRPr="00953C4F" w:rsidRDefault="00892D1D" w:rsidP="00A8249E">
      <w:pPr>
        <w:pStyle w:val="FootnoteText"/>
        <w:rPr>
          <w:rStyle w:val="ECCParagraph"/>
        </w:rPr>
      </w:pPr>
      <w:r w:rsidRPr="00953C4F">
        <w:rPr>
          <w:rStyle w:val="ECCParagraph"/>
        </w:rPr>
        <w:t xml:space="preserve">The following </w:t>
      </w:r>
      <w:r w:rsidR="00A8249E" w:rsidRPr="00953C4F">
        <w:rPr>
          <w:rStyle w:val="ECCParagraph"/>
        </w:rPr>
        <w:fldChar w:fldCharType="begin"/>
      </w:r>
      <w:r w:rsidR="00A8249E" w:rsidRPr="00953C4F">
        <w:rPr>
          <w:rStyle w:val="ECCParagraph"/>
        </w:rPr>
        <w:instrText xml:space="preserve"> REF _Ref429741171 \h  \* MERGEFORMAT </w:instrText>
      </w:r>
      <w:r w:rsidR="00A8249E" w:rsidRPr="00953C4F">
        <w:rPr>
          <w:rStyle w:val="ECCParagraph"/>
        </w:rPr>
      </w:r>
      <w:r w:rsidR="00A8249E" w:rsidRPr="00953C4F">
        <w:rPr>
          <w:rStyle w:val="ECCParagraph"/>
        </w:rPr>
        <w:fldChar w:fldCharType="separate"/>
      </w:r>
      <w:r w:rsidR="003D460D" w:rsidRPr="003D460D">
        <w:rPr>
          <w:rStyle w:val="ECCParagraph"/>
        </w:rPr>
        <w:t>Figure 47</w:t>
      </w:r>
      <w:r w:rsidR="00A8249E" w:rsidRPr="00953C4F">
        <w:rPr>
          <w:rStyle w:val="ECCParagraph"/>
        </w:rPr>
        <w:fldChar w:fldCharType="end"/>
      </w:r>
      <w:r w:rsidRPr="00953C4F">
        <w:rPr>
          <w:rStyle w:val="ECCParagraph"/>
        </w:rPr>
        <w:t xml:space="preserve">shows the extent of the desensitisation for the upper 10 RB. </w:t>
      </w:r>
    </w:p>
    <w:p w:rsidR="00892D1D" w:rsidRPr="00953C4F" w:rsidRDefault="00892D1D" w:rsidP="00892D1D">
      <w:pPr>
        <w:pStyle w:val="FootnoteText"/>
        <w:rPr>
          <w:rStyle w:val="ECCParagraph"/>
        </w:rPr>
      </w:pPr>
      <w:r w:rsidRPr="00953C4F">
        <w:rPr>
          <w:noProof/>
          <w:lang w:eastAsia="da-DK"/>
        </w:rPr>
        <w:drawing>
          <wp:inline distT="0" distB="0" distL="0" distR="0" wp14:anchorId="1CE60803" wp14:editId="3FCE0FB1">
            <wp:extent cx="6120765" cy="4421505"/>
            <wp:effectExtent l="0" t="0" r="0" b="0"/>
            <wp:docPr id="6291"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20765" cy="4421505"/>
                    </a:xfrm>
                    <a:prstGeom prst="rect">
                      <a:avLst/>
                    </a:prstGeom>
                  </pic:spPr>
                </pic:pic>
              </a:graphicData>
            </a:graphic>
          </wp:inline>
        </w:drawing>
      </w:r>
    </w:p>
    <w:p w:rsidR="00C24A0E" w:rsidRPr="00953C4F" w:rsidRDefault="00C24A0E" w:rsidP="00C24A0E">
      <w:pPr>
        <w:pStyle w:val="Caption"/>
        <w:rPr>
          <w:rStyle w:val="ECCParagraph"/>
        </w:rPr>
      </w:pPr>
      <w:bookmarkStart w:id="257" w:name="_Ref429741171"/>
      <w:r w:rsidRPr="00953C4F">
        <w:rPr>
          <w:lang w:val="en-GB"/>
        </w:rPr>
        <w:t xml:space="preserve">Figure </w:t>
      </w:r>
      <w:r w:rsidRPr="00953C4F">
        <w:rPr>
          <w:lang w:val="en-GB"/>
        </w:rPr>
        <w:fldChar w:fldCharType="begin"/>
      </w:r>
      <w:r w:rsidRPr="00953C4F">
        <w:rPr>
          <w:lang w:val="en-GB"/>
        </w:rPr>
        <w:instrText xml:space="preserve"> SEQ Figure \* ARABIC </w:instrText>
      </w:r>
      <w:r w:rsidRPr="00953C4F">
        <w:rPr>
          <w:lang w:val="en-GB"/>
        </w:rPr>
        <w:fldChar w:fldCharType="separate"/>
      </w:r>
      <w:r w:rsidR="003D460D">
        <w:rPr>
          <w:noProof/>
          <w:lang w:val="en-GB"/>
        </w:rPr>
        <w:t>47</w:t>
      </w:r>
      <w:r w:rsidRPr="00953C4F">
        <w:rPr>
          <w:lang w:val="en-GB"/>
        </w:rPr>
        <w:fldChar w:fldCharType="end"/>
      </w:r>
      <w:bookmarkEnd w:id="257"/>
      <w:r w:rsidRPr="00953C4F">
        <w:rPr>
          <w:rStyle w:val="ECCParagraph"/>
        </w:rPr>
        <w:t xml:space="preserve">: </w:t>
      </w:r>
      <w:r w:rsidRPr="00953C4F">
        <w:rPr>
          <w:rStyle w:val="ECCParagraph"/>
          <w:rFonts w:eastAsia="Calibri"/>
        </w:rPr>
        <w:t>desensitisation</w:t>
      </w:r>
      <w:r w:rsidRPr="00953C4F">
        <w:rPr>
          <w:rStyle w:val="ECCParagraph"/>
        </w:rPr>
        <w:t xml:space="preserve"> for the upper 10 RB</w:t>
      </w:r>
    </w:p>
    <w:p w:rsidR="00892D1D" w:rsidRPr="00953C4F" w:rsidRDefault="00892D1D" w:rsidP="00892D1D">
      <w:pPr>
        <w:pStyle w:val="FootnoteText"/>
        <w:rPr>
          <w:rStyle w:val="ECCParagraph"/>
        </w:rPr>
      </w:pPr>
    </w:p>
    <w:p w:rsidR="00784B1A" w:rsidRPr="00953C4F" w:rsidRDefault="00892D1D" w:rsidP="00784B1A">
      <w:r w:rsidRPr="00953C4F" w:rsidDel="009663C9">
        <w:rPr>
          <w:rStyle w:val="ECCParagraph"/>
        </w:rPr>
        <w:t xml:space="preserve"> </w:t>
      </w:r>
      <w:r w:rsidRPr="00953C4F">
        <w:rPr>
          <w:rStyle w:val="ECCParagraph"/>
        </w:rPr>
        <w:t xml:space="preserve">For the lowest 5 RBs (698 - 699 MHz) the simulation results would show about 11dB higher desensitisation. The scheduling algorithm, however, may provide some mitigation through selecting the best RB’s for uplink transmissions. </w:t>
      </w:r>
    </w:p>
    <w:p w:rsidR="00892D1D" w:rsidRPr="00953C4F" w:rsidRDefault="00892D1D" w:rsidP="008722A9">
      <w:pPr>
        <w:pStyle w:val="Heading4"/>
        <w:rPr>
          <w:lang w:val="en-GB"/>
        </w:rPr>
      </w:pPr>
      <w:bookmarkStart w:id="258" w:name="_Toc431380177"/>
      <w:r w:rsidRPr="00953C4F">
        <w:rPr>
          <w:rStyle w:val="ECCParagraph"/>
        </w:rPr>
        <w:t>Blocking of PPDR uplink 698 – 703 MHz by DTT ch48</w:t>
      </w:r>
      <w:bookmarkEnd w:id="258"/>
    </w:p>
    <w:p w:rsidR="00892D1D" w:rsidRPr="00953C4F" w:rsidRDefault="00892D1D" w:rsidP="00892D1D">
      <w:r w:rsidRPr="00953C4F">
        <w:t>This study provides information on the extent of po</w:t>
      </w:r>
      <w:r w:rsidR="00953C4F" w:rsidRPr="00953C4F">
        <w:t>tential PPDR receiver desensitis</w:t>
      </w:r>
      <w:r w:rsidRPr="00953C4F">
        <w:t>ation and th</w:t>
      </w:r>
      <w:r w:rsidR="00784B1A" w:rsidRPr="00953C4F">
        <w:t xml:space="preserve">e additional filtering required </w:t>
      </w:r>
      <w:r w:rsidRPr="00953C4F">
        <w:t>from a BS only fulfilling the 3GPP minimum requirements</w:t>
      </w:r>
      <w:r w:rsidR="000E7905" w:rsidRPr="00953C4F">
        <w:t xml:space="preserve"> </w:t>
      </w:r>
      <w:r w:rsidRPr="00953C4F">
        <w:t xml:space="preserve">to limit blocking due to DTT transmissions with </w:t>
      </w:r>
      <w:proofErr w:type="spellStart"/>
      <w:r w:rsidR="000E7905" w:rsidRPr="00953C4F">
        <w:t>e.i.r.p</w:t>
      </w:r>
      <w:proofErr w:type="spellEnd"/>
      <w:r w:rsidR="000E7905" w:rsidRPr="00953C4F">
        <w:t>.</w:t>
      </w:r>
      <w:r w:rsidRPr="00953C4F">
        <w:t xml:space="preserve"> of 85 </w:t>
      </w:r>
      <w:proofErr w:type="spellStart"/>
      <w:r w:rsidRPr="00953C4F">
        <w:t>dBm</w:t>
      </w:r>
      <w:proofErr w:type="spellEnd"/>
      <w:r w:rsidRPr="00953C4F">
        <w:t xml:space="preserve"> in ch48 at different separation distances </w:t>
      </w:r>
    </w:p>
    <w:p w:rsidR="00892D1D" w:rsidRPr="00953C4F" w:rsidRDefault="00892D1D" w:rsidP="00892D1D">
      <w:pPr>
        <w:rPr>
          <w:rStyle w:val="ECCHLorange"/>
        </w:rPr>
      </w:pPr>
      <w:r w:rsidRPr="00953C4F">
        <w:t xml:space="preserve">The calculations have been </w:t>
      </w:r>
      <w:r w:rsidRPr="00953C4F">
        <w:rPr>
          <w:rStyle w:val="ECCParagraph"/>
        </w:rPr>
        <w:t>done at 50</w:t>
      </w:r>
      <w:r w:rsidR="00543CFA" w:rsidRPr="00953C4F">
        <w:rPr>
          <w:rStyle w:val="ECCParagraph"/>
        </w:rPr>
        <w:t xml:space="preserve"> </w:t>
      </w:r>
      <w:r w:rsidRPr="00953C4F">
        <w:rPr>
          <w:rStyle w:val="ECCParagraph"/>
        </w:rPr>
        <w:t>% time.</w:t>
      </w:r>
    </w:p>
    <w:p w:rsidR="00892D1D" w:rsidRPr="00953C4F" w:rsidRDefault="00892D1D" w:rsidP="00892D1D">
      <w:pPr>
        <w:pStyle w:val="ECCHeadingnonumbering"/>
        <w:rPr>
          <w:rStyle w:val="ECCHLbold"/>
          <w:rFonts w:eastAsia="Calibri"/>
          <w:lang w:val="en-GB"/>
        </w:rPr>
      </w:pPr>
      <w:r w:rsidRPr="00953C4F">
        <w:rPr>
          <w:rStyle w:val="ECCHLbold"/>
          <w:rFonts w:eastAsia="Calibri"/>
          <w:lang w:val="en-GB"/>
        </w:rPr>
        <w:t>Methodology</w:t>
      </w:r>
    </w:p>
    <w:p w:rsidR="00892D1D" w:rsidRPr="00953C4F" w:rsidRDefault="00892D1D" w:rsidP="001A6E23">
      <w:r w:rsidRPr="00953C4F">
        <w:t>The signal level at 30</w:t>
      </w:r>
      <w:r w:rsidR="00543CFA" w:rsidRPr="00953C4F">
        <w:t xml:space="preserve"> </w:t>
      </w:r>
      <w:r w:rsidRPr="00953C4F">
        <w:t xml:space="preserve">m </w:t>
      </w:r>
      <w:proofErr w:type="spellStart"/>
      <w:r w:rsidRPr="00953C4F">
        <w:t>a.g.l</w:t>
      </w:r>
      <w:proofErr w:type="spellEnd"/>
      <w:r w:rsidRPr="00953C4F">
        <w:t xml:space="preserve">. for one main station that uses </w:t>
      </w:r>
      <w:r w:rsidRPr="00953C4F">
        <w:rPr>
          <w:rStyle w:val="ECCParagraph"/>
        </w:rPr>
        <w:t>channels 48 (</w:t>
      </w:r>
      <w:r w:rsidR="001A6E23" w:rsidRPr="00953C4F">
        <w:rPr>
          <w:rStyle w:val="ECCParagraph"/>
        </w:rPr>
        <w:fldChar w:fldCharType="begin"/>
      </w:r>
      <w:r w:rsidR="001A6E23" w:rsidRPr="00953C4F">
        <w:rPr>
          <w:rStyle w:val="ECCParagraph"/>
        </w:rPr>
        <w:instrText xml:space="preserve"> REF _Ref429740282 \h </w:instrText>
      </w:r>
      <w:r w:rsidR="001A6E23" w:rsidRPr="00953C4F">
        <w:rPr>
          <w:rStyle w:val="ECCParagraph"/>
        </w:rPr>
      </w:r>
      <w:r w:rsidR="001A6E23" w:rsidRPr="00953C4F">
        <w:rPr>
          <w:rStyle w:val="ECCParagraph"/>
        </w:rPr>
        <w:fldChar w:fldCharType="separate"/>
      </w:r>
      <w:r w:rsidR="003D460D" w:rsidRPr="00953C4F">
        <w:t xml:space="preserve">Table </w:t>
      </w:r>
      <w:r w:rsidR="003D460D">
        <w:rPr>
          <w:noProof/>
        </w:rPr>
        <w:t>65</w:t>
      </w:r>
      <w:r w:rsidR="001A6E23" w:rsidRPr="00953C4F">
        <w:rPr>
          <w:rStyle w:val="ECCParagraph"/>
        </w:rPr>
        <w:fldChar w:fldCharType="end"/>
      </w:r>
      <w:r w:rsidRPr="00953C4F">
        <w:rPr>
          <w:rStyle w:val="ECCParagraph"/>
        </w:rPr>
        <w:t>) has been calculated. Calculations are to the centre of a 200</w:t>
      </w:r>
      <w:r w:rsidR="00543CFA" w:rsidRPr="00953C4F">
        <w:rPr>
          <w:rStyle w:val="ECCParagraph"/>
        </w:rPr>
        <w:t xml:space="preserve"> </w:t>
      </w:r>
      <w:r w:rsidRPr="00953C4F">
        <w:rPr>
          <w:rStyle w:val="ECCParagraph"/>
        </w:rPr>
        <w:t>m pixel and have been carried out at 50</w:t>
      </w:r>
      <w:r w:rsidR="00543CFA" w:rsidRPr="00953C4F">
        <w:rPr>
          <w:rStyle w:val="ECCParagraph"/>
        </w:rPr>
        <w:t xml:space="preserve"> </w:t>
      </w:r>
      <w:r w:rsidRPr="00953C4F">
        <w:rPr>
          <w:rStyle w:val="ECCParagraph"/>
        </w:rPr>
        <w:t>% using ITU-R P.1546-5</w:t>
      </w:r>
      <w:r w:rsidR="00F866B9">
        <w:rPr>
          <w:rStyle w:val="ECCParagraph"/>
        </w:rPr>
        <w:t xml:space="preserve">. </w:t>
      </w:r>
      <w:r w:rsidRPr="00953C4F">
        <w:rPr>
          <w:rStyle w:val="ECCParagraph"/>
        </w:rPr>
        <w:t>From these calculations the potential desensiti</w:t>
      </w:r>
      <w:r w:rsidR="00953C4F" w:rsidRPr="00953C4F">
        <w:rPr>
          <w:rStyle w:val="ECCParagraph"/>
        </w:rPr>
        <w:t>s</w:t>
      </w:r>
      <w:r w:rsidRPr="00953C4F">
        <w:rPr>
          <w:rStyle w:val="ECCParagraph"/>
        </w:rPr>
        <w:t xml:space="preserve">ation of PPDR base stations has </w:t>
      </w:r>
      <w:r w:rsidRPr="00953C4F">
        <w:t xml:space="preserve">been derived assuming the values in </w:t>
      </w:r>
      <w:r w:rsidR="001A6E23" w:rsidRPr="00953C4F">
        <w:fldChar w:fldCharType="begin"/>
      </w:r>
      <w:r w:rsidR="001A6E23" w:rsidRPr="00953C4F">
        <w:instrText xml:space="preserve"> REF _Ref429740283 \h </w:instrText>
      </w:r>
      <w:r w:rsidR="001A6E23" w:rsidRPr="00953C4F">
        <w:fldChar w:fldCharType="separate"/>
      </w:r>
      <w:r w:rsidR="003D460D" w:rsidRPr="00953C4F">
        <w:t xml:space="preserve">Table </w:t>
      </w:r>
      <w:r w:rsidR="003D460D">
        <w:rPr>
          <w:noProof/>
        </w:rPr>
        <w:t>66</w:t>
      </w:r>
      <w:r w:rsidR="001A6E23" w:rsidRPr="00953C4F">
        <w:fldChar w:fldCharType="end"/>
      </w:r>
      <w:r w:rsidRPr="00953C4F">
        <w:t>.</w:t>
      </w:r>
    </w:p>
    <w:p w:rsidR="00892D1D" w:rsidRPr="00953C4F" w:rsidRDefault="00892D1D" w:rsidP="00892D1D">
      <w:r w:rsidRPr="00953C4F">
        <w:lastRenderedPageBreak/>
        <w:t xml:space="preserve">The LTE base station antenna system (15 </w:t>
      </w:r>
      <w:proofErr w:type="spellStart"/>
      <w:r w:rsidRPr="00953C4F">
        <w:t>dBi</w:t>
      </w:r>
      <w:proofErr w:type="spellEnd"/>
      <w:r w:rsidRPr="00953C4F">
        <w:t xml:space="preserve"> gain) is assumed to be slant polarised, so offers 3 dB cross polar discrimination. The VRP of the base station antenna is taken in to account in the calculations in a simplified way, i.e. 3 dB is subtracted from the received power</w:t>
      </w:r>
      <w:r w:rsidR="006C6A6C" w:rsidRPr="00953C4F">
        <w:t>.</w:t>
      </w:r>
    </w:p>
    <w:p w:rsidR="00892D1D" w:rsidRPr="00953C4F" w:rsidRDefault="001A6E23" w:rsidP="001A6E23">
      <w:pPr>
        <w:pStyle w:val="Caption"/>
        <w:keepNext/>
        <w:rPr>
          <w:lang w:val="en-GB"/>
        </w:rPr>
      </w:pPr>
      <w:bookmarkStart w:id="259" w:name="_Ref429740282"/>
      <w:r w:rsidRPr="00953C4F">
        <w:rPr>
          <w:lang w:val="en-GB"/>
        </w:rPr>
        <w:t xml:space="preserve">Table </w:t>
      </w:r>
      <w:r w:rsidRPr="00953C4F">
        <w:rPr>
          <w:lang w:val="en-GB"/>
        </w:rPr>
        <w:fldChar w:fldCharType="begin"/>
      </w:r>
      <w:r w:rsidRPr="00953C4F">
        <w:rPr>
          <w:lang w:val="en-GB"/>
        </w:rPr>
        <w:instrText xml:space="preserve"> SEQ Table \* ARABIC </w:instrText>
      </w:r>
      <w:r w:rsidRPr="00953C4F">
        <w:rPr>
          <w:lang w:val="en-GB"/>
        </w:rPr>
        <w:fldChar w:fldCharType="separate"/>
      </w:r>
      <w:r w:rsidR="003D460D">
        <w:rPr>
          <w:noProof/>
          <w:lang w:val="en-GB"/>
        </w:rPr>
        <w:t>65</w:t>
      </w:r>
      <w:r w:rsidRPr="00953C4F">
        <w:rPr>
          <w:lang w:val="en-GB"/>
        </w:rPr>
        <w:fldChar w:fldCharType="end"/>
      </w:r>
      <w:bookmarkEnd w:id="259"/>
      <w:r w:rsidR="00892D1D" w:rsidRPr="00953C4F">
        <w:rPr>
          <w:lang w:val="en-GB"/>
        </w:rPr>
        <w:t>: Generic Main Stations modelled</w:t>
      </w:r>
    </w:p>
    <w:tbl>
      <w:tblPr>
        <w:tblStyle w:val="ECCTable-redheader"/>
        <w:tblW w:w="0" w:type="auto"/>
        <w:tblInd w:w="0" w:type="dxa"/>
        <w:tblLook w:val="04A0" w:firstRow="1" w:lastRow="0" w:firstColumn="1" w:lastColumn="0" w:noHBand="0" w:noVBand="1"/>
      </w:tblPr>
      <w:tblGrid>
        <w:gridCol w:w="2211"/>
        <w:gridCol w:w="1853"/>
        <w:gridCol w:w="2633"/>
        <w:gridCol w:w="2545"/>
      </w:tblGrid>
      <w:tr w:rsidR="00892D1D" w:rsidRPr="00953C4F" w:rsidTr="00543CFA">
        <w:trPr>
          <w:cnfStyle w:val="100000000000" w:firstRow="1" w:lastRow="0" w:firstColumn="0" w:lastColumn="0" w:oddVBand="0" w:evenVBand="0" w:oddHBand="0" w:evenHBand="0" w:firstRowFirstColumn="0" w:firstRowLastColumn="0" w:lastRowFirstColumn="0" w:lastRowLastColumn="0"/>
        </w:trPr>
        <w:tc>
          <w:tcPr>
            <w:tcW w:w="2211" w:type="dxa"/>
          </w:tcPr>
          <w:p w:rsidR="00892D1D" w:rsidRPr="00953C4F" w:rsidRDefault="00892D1D" w:rsidP="00892D1D">
            <w:r w:rsidRPr="00953C4F">
              <w:t>Station</w:t>
            </w:r>
          </w:p>
        </w:tc>
        <w:tc>
          <w:tcPr>
            <w:tcW w:w="1853" w:type="dxa"/>
          </w:tcPr>
          <w:p w:rsidR="00892D1D" w:rsidRPr="00953C4F" w:rsidRDefault="009A2147" w:rsidP="009A2147">
            <w:proofErr w:type="spellStart"/>
            <w:r w:rsidRPr="00953C4F">
              <w:t>e.i.r.p</w:t>
            </w:r>
            <w:proofErr w:type="spellEnd"/>
            <w:r w:rsidRPr="00953C4F">
              <w:t>.</w:t>
            </w:r>
            <w:r w:rsidR="00892D1D" w:rsidRPr="00953C4F">
              <w:t xml:space="preserve"> (</w:t>
            </w:r>
            <w:proofErr w:type="spellStart"/>
            <w:r w:rsidR="00892D1D" w:rsidRPr="00953C4F">
              <w:t>dBm</w:t>
            </w:r>
            <w:proofErr w:type="spellEnd"/>
            <w:r w:rsidR="00892D1D" w:rsidRPr="00953C4F">
              <w:t>)</w:t>
            </w:r>
          </w:p>
        </w:tc>
        <w:tc>
          <w:tcPr>
            <w:tcW w:w="2633" w:type="dxa"/>
          </w:tcPr>
          <w:p w:rsidR="00892D1D" w:rsidRPr="00953C4F" w:rsidRDefault="00892D1D" w:rsidP="00892D1D">
            <w:r w:rsidRPr="00953C4F">
              <w:t xml:space="preserve">Antenna height (m </w:t>
            </w:r>
            <w:proofErr w:type="spellStart"/>
            <w:r w:rsidRPr="00953C4F">
              <w:t>a.g.l</w:t>
            </w:r>
            <w:proofErr w:type="spellEnd"/>
            <w:r w:rsidRPr="00953C4F">
              <w:t>.)</w:t>
            </w:r>
          </w:p>
        </w:tc>
        <w:tc>
          <w:tcPr>
            <w:tcW w:w="2545" w:type="dxa"/>
          </w:tcPr>
          <w:p w:rsidR="00892D1D" w:rsidRPr="00953C4F" w:rsidRDefault="00892D1D" w:rsidP="00892D1D">
            <w:r w:rsidRPr="00953C4F">
              <w:t>Effective Height (m)</w:t>
            </w:r>
          </w:p>
        </w:tc>
      </w:tr>
      <w:tr w:rsidR="00892D1D" w:rsidRPr="00953C4F" w:rsidTr="00543CFA">
        <w:tc>
          <w:tcPr>
            <w:tcW w:w="2211" w:type="dxa"/>
          </w:tcPr>
          <w:p w:rsidR="00892D1D" w:rsidRPr="00953C4F" w:rsidRDefault="00892D1D" w:rsidP="00892D1D">
            <w:r w:rsidRPr="00953C4F">
              <w:t>HP TX</w:t>
            </w:r>
          </w:p>
        </w:tc>
        <w:tc>
          <w:tcPr>
            <w:tcW w:w="1853" w:type="dxa"/>
          </w:tcPr>
          <w:p w:rsidR="00892D1D" w:rsidRPr="00953C4F" w:rsidRDefault="00892D1D" w:rsidP="00892D1D">
            <w:r w:rsidRPr="00953C4F">
              <w:t>85.2</w:t>
            </w:r>
          </w:p>
        </w:tc>
        <w:tc>
          <w:tcPr>
            <w:tcW w:w="2633" w:type="dxa"/>
          </w:tcPr>
          <w:p w:rsidR="00892D1D" w:rsidRPr="00953C4F" w:rsidRDefault="00892D1D" w:rsidP="00892D1D">
            <w:r w:rsidRPr="00953C4F">
              <w:t>300</w:t>
            </w:r>
          </w:p>
        </w:tc>
        <w:tc>
          <w:tcPr>
            <w:tcW w:w="2545" w:type="dxa"/>
          </w:tcPr>
          <w:p w:rsidR="00892D1D" w:rsidRPr="00953C4F" w:rsidRDefault="00892D1D" w:rsidP="00892D1D">
            <w:r w:rsidRPr="00953C4F">
              <w:t>300</w:t>
            </w:r>
          </w:p>
        </w:tc>
      </w:tr>
    </w:tbl>
    <w:p w:rsidR="00892D1D" w:rsidRPr="00953C4F" w:rsidRDefault="001A6E23" w:rsidP="001A6E23">
      <w:pPr>
        <w:pStyle w:val="Caption"/>
        <w:rPr>
          <w:lang w:val="en-GB"/>
        </w:rPr>
      </w:pPr>
      <w:bookmarkStart w:id="260" w:name="_Ref429740283"/>
      <w:r w:rsidRPr="00953C4F">
        <w:rPr>
          <w:lang w:val="en-GB"/>
        </w:rPr>
        <w:t xml:space="preserve">Table </w:t>
      </w:r>
      <w:r w:rsidRPr="00953C4F">
        <w:rPr>
          <w:lang w:val="en-GB"/>
        </w:rPr>
        <w:fldChar w:fldCharType="begin"/>
      </w:r>
      <w:r w:rsidRPr="00953C4F">
        <w:rPr>
          <w:lang w:val="en-GB"/>
        </w:rPr>
        <w:instrText xml:space="preserve"> SEQ Table \* ARABIC </w:instrText>
      </w:r>
      <w:r w:rsidRPr="00953C4F">
        <w:rPr>
          <w:lang w:val="en-GB"/>
        </w:rPr>
        <w:fldChar w:fldCharType="separate"/>
      </w:r>
      <w:r w:rsidR="003D460D">
        <w:rPr>
          <w:noProof/>
          <w:lang w:val="en-GB"/>
        </w:rPr>
        <w:t>66</w:t>
      </w:r>
      <w:r w:rsidRPr="00953C4F">
        <w:rPr>
          <w:lang w:val="en-GB"/>
        </w:rPr>
        <w:fldChar w:fldCharType="end"/>
      </w:r>
      <w:bookmarkEnd w:id="260"/>
      <w:r w:rsidR="00892D1D" w:rsidRPr="00953C4F">
        <w:rPr>
          <w:lang w:val="en-GB"/>
        </w:rPr>
        <w:t>: Parameters used for the simulation</w:t>
      </w:r>
    </w:p>
    <w:tbl>
      <w:tblPr>
        <w:tblStyle w:val="ECCTable-redheader"/>
        <w:tblW w:w="0" w:type="auto"/>
        <w:tblInd w:w="0" w:type="dxa"/>
        <w:tblLook w:val="04A0" w:firstRow="1" w:lastRow="0" w:firstColumn="1" w:lastColumn="0" w:noHBand="0" w:noVBand="1"/>
      </w:tblPr>
      <w:tblGrid>
        <w:gridCol w:w="4629"/>
        <w:gridCol w:w="4613"/>
      </w:tblGrid>
      <w:tr w:rsidR="00892D1D" w:rsidRPr="00953C4F" w:rsidTr="00543CFA">
        <w:trPr>
          <w:cnfStyle w:val="100000000000" w:firstRow="1" w:lastRow="0" w:firstColumn="0" w:lastColumn="0" w:oddVBand="0" w:evenVBand="0" w:oddHBand="0" w:evenHBand="0" w:firstRowFirstColumn="0" w:firstRowLastColumn="0" w:lastRowFirstColumn="0" w:lastRowLastColumn="0"/>
        </w:trPr>
        <w:tc>
          <w:tcPr>
            <w:tcW w:w="4629" w:type="dxa"/>
          </w:tcPr>
          <w:p w:rsidR="00892D1D" w:rsidRPr="00953C4F" w:rsidRDefault="00892D1D" w:rsidP="00892D1D">
            <w:r w:rsidRPr="00953C4F">
              <w:t>Parameter</w:t>
            </w:r>
          </w:p>
        </w:tc>
        <w:tc>
          <w:tcPr>
            <w:tcW w:w="4613" w:type="dxa"/>
          </w:tcPr>
          <w:p w:rsidR="00892D1D" w:rsidRPr="00953C4F" w:rsidRDefault="00892D1D" w:rsidP="00892D1D">
            <w:r w:rsidRPr="00953C4F">
              <w:t>Value</w:t>
            </w:r>
          </w:p>
        </w:tc>
      </w:tr>
      <w:tr w:rsidR="00892D1D" w:rsidRPr="00953C4F" w:rsidTr="00543CFA">
        <w:tc>
          <w:tcPr>
            <w:tcW w:w="4629" w:type="dxa"/>
          </w:tcPr>
          <w:p w:rsidR="00892D1D" w:rsidRPr="00953C4F" w:rsidRDefault="009A2147" w:rsidP="009A2147">
            <w:proofErr w:type="spellStart"/>
            <w:r w:rsidRPr="00953C4F">
              <w:t>e.i.r.p</w:t>
            </w:r>
            <w:proofErr w:type="spellEnd"/>
            <w:r w:rsidRPr="00953C4F">
              <w:t>.</w:t>
            </w:r>
          </w:p>
        </w:tc>
        <w:tc>
          <w:tcPr>
            <w:tcW w:w="4613" w:type="dxa"/>
          </w:tcPr>
          <w:p w:rsidR="00892D1D" w:rsidRPr="00953C4F" w:rsidRDefault="00892D1D" w:rsidP="001A6E23">
            <w:r w:rsidRPr="00953C4F">
              <w:t xml:space="preserve">See </w:t>
            </w:r>
            <w:r w:rsidR="001A6E23" w:rsidRPr="00953C4F">
              <w:fldChar w:fldCharType="begin"/>
            </w:r>
            <w:r w:rsidR="001A6E23" w:rsidRPr="00953C4F">
              <w:instrText xml:space="preserve"> REF _Ref429740282 \h </w:instrText>
            </w:r>
            <w:r w:rsidR="001A6E23" w:rsidRPr="00953C4F">
              <w:fldChar w:fldCharType="separate"/>
            </w:r>
            <w:r w:rsidR="003D460D" w:rsidRPr="00953C4F">
              <w:t xml:space="preserve">Table </w:t>
            </w:r>
            <w:r w:rsidR="003D460D">
              <w:rPr>
                <w:noProof/>
              </w:rPr>
              <w:t>65</w:t>
            </w:r>
            <w:r w:rsidR="001A6E23" w:rsidRPr="00953C4F">
              <w:fldChar w:fldCharType="end"/>
            </w:r>
          </w:p>
        </w:tc>
      </w:tr>
      <w:tr w:rsidR="00892D1D" w:rsidRPr="00953C4F" w:rsidTr="00543CFA">
        <w:tc>
          <w:tcPr>
            <w:tcW w:w="4629" w:type="dxa"/>
          </w:tcPr>
          <w:p w:rsidR="00892D1D" w:rsidRPr="00953C4F" w:rsidRDefault="00892D1D" w:rsidP="00892D1D">
            <w:r w:rsidRPr="00953C4F">
              <w:t>DTT antenna</w:t>
            </w:r>
          </w:p>
        </w:tc>
        <w:tc>
          <w:tcPr>
            <w:tcW w:w="4613" w:type="dxa"/>
          </w:tcPr>
          <w:p w:rsidR="00892D1D" w:rsidRPr="00953C4F" w:rsidRDefault="00892D1D" w:rsidP="00892D1D">
            <w:r w:rsidRPr="00953C4F">
              <w:t xml:space="preserve">A generic 24 lambda antenna with 1 degree </w:t>
            </w:r>
            <w:proofErr w:type="spellStart"/>
            <w:r w:rsidRPr="00953C4F">
              <w:t>downtilit</w:t>
            </w:r>
            <w:proofErr w:type="spellEnd"/>
            <w:r w:rsidRPr="00953C4F">
              <w:rPr>
                <w:rStyle w:val="FootnoteReference"/>
              </w:rPr>
              <w:footnoteReference w:id="17"/>
            </w:r>
          </w:p>
        </w:tc>
      </w:tr>
      <w:tr w:rsidR="00892D1D" w:rsidRPr="00953C4F" w:rsidTr="00543CFA">
        <w:tc>
          <w:tcPr>
            <w:tcW w:w="4629" w:type="dxa"/>
          </w:tcPr>
          <w:p w:rsidR="00892D1D" w:rsidRPr="00953C4F" w:rsidRDefault="00892D1D" w:rsidP="00892D1D">
            <w:r w:rsidRPr="00953C4F">
              <w:t>DTT ACLR</w:t>
            </w:r>
          </w:p>
        </w:tc>
        <w:tc>
          <w:tcPr>
            <w:tcW w:w="4613" w:type="dxa"/>
          </w:tcPr>
          <w:p w:rsidR="00892D1D" w:rsidRPr="00953C4F" w:rsidRDefault="00892D1D" w:rsidP="00892D1D">
            <w:r w:rsidRPr="00953C4F">
              <w:t>&gt;100 dB</w:t>
            </w:r>
          </w:p>
        </w:tc>
      </w:tr>
      <w:tr w:rsidR="00892D1D" w:rsidRPr="00953C4F" w:rsidTr="00543CFA">
        <w:tc>
          <w:tcPr>
            <w:tcW w:w="4629" w:type="dxa"/>
          </w:tcPr>
          <w:p w:rsidR="00892D1D" w:rsidRPr="00953C4F" w:rsidRDefault="00892D1D" w:rsidP="00892D1D">
            <w:r w:rsidRPr="00953C4F">
              <w:t xml:space="preserve">Propagation Model </w:t>
            </w:r>
          </w:p>
        </w:tc>
        <w:tc>
          <w:tcPr>
            <w:tcW w:w="4613" w:type="dxa"/>
          </w:tcPr>
          <w:p w:rsidR="00892D1D" w:rsidRPr="00953C4F" w:rsidRDefault="00892D1D" w:rsidP="00892D1D">
            <w:r w:rsidRPr="00953C4F">
              <w:t>ITU-r P.1546-5</w:t>
            </w:r>
          </w:p>
        </w:tc>
      </w:tr>
      <w:tr w:rsidR="00892D1D" w:rsidRPr="00953C4F" w:rsidTr="00543CFA">
        <w:tc>
          <w:tcPr>
            <w:tcW w:w="4629" w:type="dxa"/>
          </w:tcPr>
          <w:p w:rsidR="00892D1D" w:rsidRPr="00953C4F" w:rsidRDefault="00892D1D" w:rsidP="00892D1D">
            <w:r w:rsidRPr="00953C4F">
              <w:t>LTE base station antenna</w:t>
            </w:r>
          </w:p>
        </w:tc>
        <w:tc>
          <w:tcPr>
            <w:tcW w:w="4613" w:type="dxa"/>
          </w:tcPr>
          <w:p w:rsidR="00892D1D" w:rsidRPr="00953C4F" w:rsidRDefault="00892D1D" w:rsidP="00892D1D">
            <w:r w:rsidRPr="00953C4F">
              <w:t xml:space="preserve">Horizontal </w:t>
            </w:r>
            <w:proofErr w:type="spellStart"/>
            <w:r w:rsidRPr="00953C4F">
              <w:t>omni</w:t>
            </w:r>
            <w:proofErr w:type="spellEnd"/>
            <w:r w:rsidRPr="00953C4F">
              <w:t>, vertical simplified (3 dB)</w:t>
            </w:r>
          </w:p>
        </w:tc>
      </w:tr>
      <w:tr w:rsidR="00892D1D" w:rsidRPr="00953C4F" w:rsidTr="00543CFA">
        <w:tc>
          <w:tcPr>
            <w:tcW w:w="4629" w:type="dxa"/>
          </w:tcPr>
          <w:p w:rsidR="00892D1D" w:rsidRPr="00953C4F" w:rsidRDefault="00892D1D" w:rsidP="00892D1D">
            <w:r w:rsidRPr="00953C4F">
              <w:t xml:space="preserve">Gain of LTE base station antenna system </w:t>
            </w:r>
          </w:p>
        </w:tc>
        <w:tc>
          <w:tcPr>
            <w:tcW w:w="4613" w:type="dxa"/>
          </w:tcPr>
          <w:p w:rsidR="00892D1D" w:rsidRPr="00953C4F" w:rsidRDefault="00892D1D" w:rsidP="00892D1D">
            <w:r w:rsidRPr="00953C4F">
              <w:t xml:space="preserve">15 </w:t>
            </w:r>
            <w:proofErr w:type="spellStart"/>
            <w:r w:rsidRPr="00953C4F">
              <w:t>dBi</w:t>
            </w:r>
            <w:proofErr w:type="spellEnd"/>
          </w:p>
        </w:tc>
      </w:tr>
      <w:tr w:rsidR="00892D1D" w:rsidRPr="00953C4F" w:rsidTr="00543CFA">
        <w:tc>
          <w:tcPr>
            <w:tcW w:w="4629" w:type="dxa"/>
          </w:tcPr>
          <w:p w:rsidR="00892D1D" w:rsidRPr="00953C4F" w:rsidRDefault="00892D1D" w:rsidP="00892D1D">
            <w:r w:rsidRPr="00953C4F">
              <w:t xml:space="preserve">LTE base station height </w:t>
            </w:r>
          </w:p>
        </w:tc>
        <w:tc>
          <w:tcPr>
            <w:tcW w:w="4613" w:type="dxa"/>
          </w:tcPr>
          <w:p w:rsidR="00892D1D" w:rsidRPr="00953C4F" w:rsidRDefault="00892D1D" w:rsidP="00892D1D">
            <w:r w:rsidRPr="00953C4F">
              <w:t xml:space="preserve">30 m </w:t>
            </w:r>
            <w:proofErr w:type="spellStart"/>
            <w:r w:rsidRPr="00953C4F">
              <w:t>a.g.l</w:t>
            </w:r>
            <w:proofErr w:type="spellEnd"/>
            <w:r w:rsidRPr="00953C4F">
              <w:t>.</w:t>
            </w:r>
          </w:p>
        </w:tc>
      </w:tr>
      <w:tr w:rsidR="00892D1D" w:rsidRPr="00953C4F" w:rsidTr="00543CFA">
        <w:tc>
          <w:tcPr>
            <w:tcW w:w="4629" w:type="dxa"/>
          </w:tcPr>
          <w:p w:rsidR="00892D1D" w:rsidRPr="00953C4F" w:rsidRDefault="00892D1D" w:rsidP="00892D1D">
            <w:r w:rsidRPr="00953C4F">
              <w:t>Polarisation discrimination</w:t>
            </w:r>
          </w:p>
        </w:tc>
        <w:tc>
          <w:tcPr>
            <w:tcW w:w="4613" w:type="dxa"/>
          </w:tcPr>
          <w:p w:rsidR="00892D1D" w:rsidRPr="00953C4F" w:rsidRDefault="00892D1D" w:rsidP="00892D1D">
            <w:r w:rsidRPr="00953C4F">
              <w:t>3 dB</w:t>
            </w:r>
          </w:p>
        </w:tc>
      </w:tr>
      <w:tr w:rsidR="00892D1D" w:rsidRPr="00953C4F" w:rsidTr="00543CFA">
        <w:tc>
          <w:tcPr>
            <w:tcW w:w="4629" w:type="dxa"/>
          </w:tcPr>
          <w:p w:rsidR="00892D1D" w:rsidRPr="00953C4F" w:rsidRDefault="00892D1D" w:rsidP="00892D1D">
            <w:r w:rsidRPr="00953C4F">
              <w:t>LTE reference sensitivity (25 RB)</w:t>
            </w:r>
          </w:p>
        </w:tc>
        <w:tc>
          <w:tcPr>
            <w:tcW w:w="4613" w:type="dxa"/>
          </w:tcPr>
          <w:p w:rsidR="00892D1D" w:rsidRPr="00953C4F" w:rsidRDefault="00892D1D" w:rsidP="00892D1D">
            <w:r w:rsidRPr="00953C4F">
              <w:t xml:space="preserve">-101.5 </w:t>
            </w:r>
            <w:proofErr w:type="spellStart"/>
            <w:r w:rsidRPr="00953C4F">
              <w:t>dBm</w:t>
            </w:r>
            <w:proofErr w:type="spellEnd"/>
          </w:p>
        </w:tc>
      </w:tr>
      <w:tr w:rsidR="00892D1D" w:rsidRPr="00953C4F" w:rsidTr="00543CFA">
        <w:tc>
          <w:tcPr>
            <w:tcW w:w="4629" w:type="dxa"/>
          </w:tcPr>
          <w:p w:rsidR="00892D1D" w:rsidRPr="00953C4F" w:rsidRDefault="00892D1D" w:rsidP="00892D1D">
            <w:r w:rsidRPr="00953C4F">
              <w:t>Bl</w:t>
            </w:r>
            <w:r w:rsidR="00953C4F" w:rsidRPr="00953C4F">
              <w:t>ocking level for 1 dB desensitis</w:t>
            </w:r>
            <w:r w:rsidRPr="00953C4F">
              <w:t>ation</w:t>
            </w:r>
          </w:p>
          <w:p w:rsidR="00892D1D" w:rsidRPr="00953C4F" w:rsidRDefault="00892D1D" w:rsidP="00892D1D">
            <w:r w:rsidRPr="00953C4F">
              <w:rPr>
                <w:rStyle w:val="ECCHLbold"/>
              </w:rPr>
              <w:t>2</w:t>
            </w:r>
            <w:r w:rsidRPr="00953C4F">
              <w:rPr>
                <w:rStyle w:val="ECCHLsuperscript"/>
              </w:rPr>
              <w:t>nd</w:t>
            </w:r>
            <w:r w:rsidRPr="00953C4F">
              <w:rPr>
                <w:rStyle w:val="ECCHLbold"/>
              </w:rPr>
              <w:t xml:space="preserve"> adjacent 5 MHz block and beyond</w:t>
            </w:r>
          </w:p>
        </w:tc>
        <w:tc>
          <w:tcPr>
            <w:tcW w:w="4613" w:type="dxa"/>
          </w:tcPr>
          <w:p w:rsidR="00892D1D" w:rsidRPr="00953C4F" w:rsidRDefault="00892D1D">
            <w:r w:rsidRPr="00953C4F">
              <w:t>-5</w:t>
            </w:r>
            <w:r w:rsidR="00785D79" w:rsidRPr="00953C4F">
              <w:t>2</w:t>
            </w:r>
            <w:r w:rsidRPr="00953C4F">
              <w:t xml:space="preserve">.9 </w:t>
            </w:r>
            <w:proofErr w:type="spellStart"/>
            <w:r w:rsidRPr="00953C4F">
              <w:t>dBm</w:t>
            </w:r>
            <w:proofErr w:type="spellEnd"/>
            <w:r w:rsidRPr="00953C4F">
              <w:t xml:space="preserve"> </w:t>
            </w:r>
          </w:p>
        </w:tc>
      </w:tr>
    </w:tbl>
    <w:p w:rsidR="00892D1D" w:rsidRPr="00953C4F" w:rsidRDefault="00892D1D" w:rsidP="00892D1D"/>
    <w:p w:rsidR="00892D1D" w:rsidRPr="00953C4F" w:rsidRDefault="00892D1D" w:rsidP="00892D1D">
      <w:r w:rsidRPr="00953C4F">
        <w:t xml:space="preserve">LTE receiver </w:t>
      </w:r>
      <w:r w:rsidR="00953C4F" w:rsidRPr="00953C4F">
        <w:t>block</w:t>
      </w:r>
      <w:r w:rsidRPr="00953C4F">
        <w:t>ing has been calculated as follows,</w:t>
      </w:r>
    </w:p>
    <w:p w:rsidR="00892D1D" w:rsidRPr="00953C4F" w:rsidRDefault="00892D1D" w:rsidP="00892D1D">
      <m:oMathPara>
        <m:oMath>
          <m:r>
            <w:rPr>
              <w:rFonts w:ascii="Cambria Math" w:hAnsi="Cambria Math"/>
            </w:rPr>
            <m:t xml:space="preserve">Filtering=FS- </m:t>
          </m:r>
          <m:d>
            <m:dPr>
              <m:ctrlPr>
                <w:rPr>
                  <w:rFonts w:ascii="Cambria Math" w:hAnsi="Cambria Math"/>
                </w:rPr>
              </m:ctrlPr>
            </m:dPr>
            <m:e>
              <m:r>
                <w:rPr>
                  <w:rFonts w:ascii="Cambria Math" w:hAnsi="Cambria Math"/>
                </w:rPr>
                <m:t>BlockingLevel+77.12+20</m:t>
              </m:r>
              <m:sSub>
                <m:sSubPr>
                  <m:ctrlPr>
                    <w:rPr>
                      <w:rFonts w:ascii="Cambria Math" w:hAnsi="Cambria Math"/>
                    </w:rPr>
                  </m:ctrlPr>
                </m:sSubPr>
                <m:e>
                  <m:r>
                    <w:rPr>
                      <w:rFonts w:ascii="Cambria Math" w:hAnsi="Cambria Math"/>
                    </w:rPr>
                    <m:t>Log</m:t>
                  </m:r>
                </m:e>
                <m:sub>
                  <m:r>
                    <w:rPr>
                      <w:rFonts w:ascii="Cambria Math" w:hAnsi="Cambria Math"/>
                    </w:rPr>
                    <m:t>10</m:t>
                  </m:r>
                </m:sub>
              </m:sSub>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MHz</m:t>
                      </m:r>
                    </m:sub>
                  </m:sSub>
                </m:e>
              </m:d>
            </m:e>
          </m:d>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BS</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pol</m:t>
              </m:r>
            </m:sub>
          </m:sSub>
          <m:r>
            <w:rPr>
              <w:rFonts w:ascii="Cambria Math" w:hAnsi="Cambria Math"/>
            </w:rPr>
            <m:t>-</m:t>
          </m:r>
          <m:sSub>
            <m:sSubPr>
              <m:ctrlPr>
                <w:rPr>
                  <w:rFonts w:ascii="Cambria Math" w:hAnsi="Cambria Math"/>
                </w:rPr>
              </m:ctrlPr>
            </m:sSubPr>
            <m:e>
              <m:r>
                <w:rPr>
                  <w:rFonts w:ascii="Cambria Math" w:hAnsi="Cambria Math"/>
                </w:rPr>
                <m:t>VRP</m:t>
              </m:r>
            </m:e>
            <m:sub>
              <m:r>
                <w:rPr>
                  <w:rFonts w:ascii="Cambria Math" w:hAnsi="Cambria Math"/>
                </w:rPr>
                <m:t>BS</m:t>
              </m:r>
            </m:sub>
          </m:sSub>
        </m:oMath>
      </m:oMathPara>
    </w:p>
    <w:p w:rsidR="00892D1D" w:rsidRPr="00953C4F" w:rsidRDefault="009A2147" w:rsidP="00892D1D">
      <w:r w:rsidRPr="00953C4F">
        <w:t>w</w:t>
      </w:r>
      <w:r w:rsidR="00892D1D" w:rsidRPr="00953C4F">
        <w:t>here:</w:t>
      </w:r>
    </w:p>
    <w:p w:rsidR="00892D1D" w:rsidRPr="00953C4F" w:rsidRDefault="00892D1D" w:rsidP="00892D1D">
      <w:r w:rsidRPr="00953C4F">
        <w:t>Filtering = Additional BS filtering (</w:t>
      </w:r>
      <w:r w:rsidR="00953C4F" w:rsidRPr="00953C4F">
        <w:t>dB) required to limit desensitis</w:t>
      </w:r>
      <w:r w:rsidRPr="00953C4F">
        <w:t>ation to 1 dB assuming a BS only fulfilling the minimum 3GPP blocking requirements</w:t>
      </w:r>
    </w:p>
    <w:p w:rsidR="00892D1D" w:rsidRPr="00953C4F" w:rsidRDefault="00892D1D" w:rsidP="00892D1D">
      <w:r w:rsidRPr="00953C4F">
        <w:t>FS = Predicted DTT field strength in (</w:t>
      </w:r>
      <w:proofErr w:type="spellStart"/>
      <w:r w:rsidRPr="00953C4F">
        <w:t>dBµV</w:t>
      </w:r>
      <w:proofErr w:type="spellEnd"/>
      <w:r w:rsidRPr="00953C4F">
        <w:t>/m)</w:t>
      </w:r>
    </w:p>
    <w:p w:rsidR="00892D1D" w:rsidRPr="00953C4F" w:rsidRDefault="00892D1D" w:rsidP="00892D1D">
      <w:r w:rsidRPr="00953C4F">
        <w:lastRenderedPageBreak/>
        <w:t>GBS = Gain of the base station antenna system (</w:t>
      </w:r>
      <w:proofErr w:type="spellStart"/>
      <w:r w:rsidRPr="00953C4F">
        <w:t>dBi</w:t>
      </w:r>
      <w:proofErr w:type="spellEnd"/>
      <w:r w:rsidRPr="00953C4F">
        <w:t>)</w:t>
      </w:r>
    </w:p>
    <w:p w:rsidR="00892D1D" w:rsidRPr="00953C4F" w:rsidRDefault="00892D1D" w:rsidP="00892D1D">
      <w:proofErr w:type="spellStart"/>
      <w:r w:rsidRPr="00953C4F">
        <w:t>Xpol</w:t>
      </w:r>
      <w:proofErr w:type="spellEnd"/>
      <w:r w:rsidRPr="00953C4F">
        <w:t xml:space="preserve"> = Base station polarisation discrimination relative to DTT (dB)</w:t>
      </w:r>
    </w:p>
    <w:p w:rsidR="00892D1D" w:rsidRPr="00953C4F" w:rsidRDefault="00892D1D" w:rsidP="00892D1D">
      <w:r w:rsidRPr="00953C4F">
        <w:t>VRPBS = Base station vertical pattern discrimination at the reception location (dB)</w:t>
      </w:r>
    </w:p>
    <w:p w:rsidR="00892D1D" w:rsidRPr="00953C4F" w:rsidRDefault="00892D1D" w:rsidP="00892D1D">
      <w:pPr>
        <w:pStyle w:val="ECCHeadingnonumbering"/>
        <w:rPr>
          <w:lang w:val="en-GB"/>
        </w:rPr>
      </w:pPr>
      <w:r w:rsidRPr="00953C4F">
        <w:rPr>
          <w:lang w:val="en-GB"/>
        </w:rPr>
        <w:t>Results</w:t>
      </w:r>
    </w:p>
    <w:p w:rsidR="00892D1D" w:rsidRPr="00953C4F" w:rsidRDefault="00892D1D" w:rsidP="00A8249E">
      <w:pPr>
        <w:pStyle w:val="FootnoteText"/>
        <w:rPr>
          <w:rStyle w:val="ECCParagraph"/>
        </w:rPr>
      </w:pPr>
      <w:r w:rsidRPr="00953C4F">
        <w:rPr>
          <w:rStyle w:val="ECCParagraph"/>
        </w:rPr>
        <w:t xml:space="preserve">The following </w:t>
      </w:r>
      <w:r w:rsidR="00A8249E" w:rsidRPr="00953C4F">
        <w:rPr>
          <w:rStyle w:val="ECCParagraph"/>
        </w:rPr>
        <w:fldChar w:fldCharType="begin"/>
      </w:r>
      <w:r w:rsidR="00A8249E" w:rsidRPr="00953C4F">
        <w:rPr>
          <w:rStyle w:val="ECCParagraph"/>
        </w:rPr>
        <w:instrText xml:space="preserve"> REF _Ref429741172 \h  \* MERGEFORMAT </w:instrText>
      </w:r>
      <w:r w:rsidR="00A8249E" w:rsidRPr="00953C4F">
        <w:rPr>
          <w:rStyle w:val="ECCParagraph"/>
        </w:rPr>
      </w:r>
      <w:r w:rsidR="00A8249E" w:rsidRPr="00953C4F">
        <w:rPr>
          <w:rStyle w:val="ECCParagraph"/>
        </w:rPr>
        <w:fldChar w:fldCharType="separate"/>
      </w:r>
      <w:r w:rsidR="003D460D" w:rsidRPr="003D460D">
        <w:rPr>
          <w:rStyle w:val="ECCParagraph"/>
        </w:rPr>
        <w:t>Figure 48</w:t>
      </w:r>
      <w:r w:rsidR="00A8249E" w:rsidRPr="00953C4F">
        <w:rPr>
          <w:rStyle w:val="ECCParagraph"/>
        </w:rPr>
        <w:fldChar w:fldCharType="end"/>
      </w:r>
      <w:r w:rsidR="000F2838" w:rsidRPr="00953C4F">
        <w:rPr>
          <w:rStyle w:val="ECCParagraph"/>
        </w:rPr>
        <w:t xml:space="preserve"> </w:t>
      </w:r>
      <w:r w:rsidRPr="00953C4F">
        <w:rPr>
          <w:rStyle w:val="ECCParagraph"/>
        </w:rPr>
        <w:t xml:space="preserve">shows the extent of the blocking. </w:t>
      </w:r>
    </w:p>
    <w:p w:rsidR="00892D1D" w:rsidRPr="00953C4F" w:rsidRDefault="00892D1D" w:rsidP="00892D1D">
      <w:pPr>
        <w:pStyle w:val="FootnoteText"/>
        <w:rPr>
          <w:rStyle w:val="ECCParagraph"/>
        </w:rPr>
      </w:pPr>
    </w:p>
    <w:p w:rsidR="00892D1D" w:rsidRPr="00953C4F" w:rsidRDefault="00892D1D" w:rsidP="00892D1D">
      <w:pPr>
        <w:rPr>
          <w:rStyle w:val="ECCParagraph"/>
        </w:rPr>
      </w:pPr>
      <w:r w:rsidRPr="00953C4F">
        <w:rPr>
          <w:noProof/>
          <w:lang w:val="da-DK" w:eastAsia="da-DK"/>
        </w:rPr>
        <w:drawing>
          <wp:inline distT="0" distB="0" distL="0" distR="0" wp14:anchorId="5F3CC068" wp14:editId="38AE3E15">
            <wp:extent cx="6120765" cy="4502150"/>
            <wp:effectExtent l="0" t="0" r="0" b="0"/>
            <wp:docPr id="6292"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20765" cy="4502150"/>
                    </a:xfrm>
                    <a:prstGeom prst="rect">
                      <a:avLst/>
                    </a:prstGeom>
                  </pic:spPr>
                </pic:pic>
              </a:graphicData>
            </a:graphic>
          </wp:inline>
        </w:drawing>
      </w:r>
    </w:p>
    <w:p w:rsidR="00C24A0E" w:rsidRPr="00953C4F" w:rsidRDefault="00C24A0E" w:rsidP="00C24A0E">
      <w:pPr>
        <w:pStyle w:val="Caption"/>
        <w:rPr>
          <w:rStyle w:val="ECCParagraph"/>
        </w:rPr>
      </w:pPr>
      <w:bookmarkStart w:id="261" w:name="_Ref429741172"/>
      <w:r w:rsidRPr="00953C4F">
        <w:rPr>
          <w:lang w:val="en-GB"/>
        </w:rPr>
        <w:t xml:space="preserve">Figure </w:t>
      </w:r>
      <w:r w:rsidRPr="00953C4F">
        <w:rPr>
          <w:lang w:val="en-GB"/>
        </w:rPr>
        <w:fldChar w:fldCharType="begin"/>
      </w:r>
      <w:r w:rsidRPr="00953C4F">
        <w:rPr>
          <w:lang w:val="en-GB"/>
        </w:rPr>
        <w:instrText xml:space="preserve"> SEQ Figure \* ARABIC </w:instrText>
      </w:r>
      <w:r w:rsidRPr="00953C4F">
        <w:rPr>
          <w:lang w:val="en-GB"/>
        </w:rPr>
        <w:fldChar w:fldCharType="separate"/>
      </w:r>
      <w:r w:rsidR="003D460D">
        <w:rPr>
          <w:noProof/>
          <w:lang w:val="en-GB"/>
        </w:rPr>
        <w:t>48</w:t>
      </w:r>
      <w:r w:rsidRPr="00953C4F">
        <w:rPr>
          <w:lang w:val="en-GB"/>
        </w:rPr>
        <w:fldChar w:fldCharType="end"/>
      </w:r>
      <w:bookmarkEnd w:id="261"/>
      <w:r w:rsidRPr="00953C4F">
        <w:rPr>
          <w:rStyle w:val="ECCParagraph"/>
        </w:rPr>
        <w:t xml:space="preserve">: </w:t>
      </w:r>
      <w:r w:rsidRPr="00953C4F">
        <w:rPr>
          <w:rStyle w:val="ECCParagraph"/>
          <w:rFonts w:eastAsia="Calibri"/>
        </w:rPr>
        <w:t>Blocking of PPDR base station</w:t>
      </w:r>
    </w:p>
    <w:p w:rsidR="00C24A0E" w:rsidRPr="00953C4F" w:rsidRDefault="00C24A0E" w:rsidP="00892D1D">
      <w:pPr>
        <w:rPr>
          <w:rStyle w:val="ECCParagraph"/>
        </w:rPr>
      </w:pPr>
    </w:p>
    <w:p w:rsidR="00892D1D" w:rsidRPr="00953C4F" w:rsidRDefault="00892D1D" w:rsidP="00892D1D">
      <w:pPr>
        <w:pStyle w:val="ECCHeadingnonumbering"/>
        <w:rPr>
          <w:rStyle w:val="ECCParagraph"/>
        </w:rPr>
      </w:pPr>
      <w:r w:rsidRPr="00953C4F">
        <w:rPr>
          <w:rStyle w:val="ECCParagraph"/>
        </w:rPr>
        <w:t>Results</w:t>
      </w:r>
    </w:p>
    <w:p w:rsidR="00892D1D" w:rsidRPr="00953C4F" w:rsidRDefault="00892D1D" w:rsidP="00F866B9">
      <w:pPr>
        <w:pStyle w:val="FootnoteText"/>
        <w:tabs>
          <w:tab w:val="clear" w:pos="284"/>
          <w:tab w:val="left" w:pos="0"/>
        </w:tabs>
        <w:ind w:left="0" w:firstLine="0"/>
        <w:rPr>
          <w:rStyle w:val="ECCParagraph"/>
        </w:rPr>
      </w:pPr>
      <w:r w:rsidRPr="00953C4F">
        <w:rPr>
          <w:rStyle w:val="ECCParagraph"/>
        </w:rPr>
        <w:t>The study shows that the PPDR base station (compliant with 3GPP RX blocking minimum requirements) can be impacted by blocking for more than 20 km distance from a high power DTT transmitter. This however, can be mitigated by improving rejection</w:t>
      </w:r>
      <w:r w:rsidR="009A2147" w:rsidRPr="00953C4F">
        <w:rPr>
          <w:rStyle w:val="ECCParagraph"/>
        </w:rPr>
        <w:t xml:space="preserve"> </w:t>
      </w:r>
      <w:r w:rsidRPr="00953C4F">
        <w:rPr>
          <w:rStyle w:val="ECCParagraph"/>
        </w:rPr>
        <w:t>of</w:t>
      </w:r>
      <w:r w:rsidR="009A2147" w:rsidRPr="00953C4F">
        <w:rPr>
          <w:rStyle w:val="ECCParagraph"/>
        </w:rPr>
        <w:t xml:space="preserve"> </w:t>
      </w:r>
      <w:r w:rsidRPr="00953C4F">
        <w:rPr>
          <w:rStyle w:val="ECCParagraph"/>
        </w:rPr>
        <w:t>the base stations.</w:t>
      </w:r>
    </w:p>
    <w:p w:rsidR="0080203B" w:rsidRPr="00953C4F" w:rsidRDefault="0080203B" w:rsidP="001070F9">
      <w:pPr>
        <w:rPr>
          <w:rStyle w:val="ECCHLyellow"/>
        </w:rPr>
      </w:pPr>
    </w:p>
    <w:p w:rsidR="00C94DDB" w:rsidRPr="00953C4F" w:rsidRDefault="00577EF0" w:rsidP="00F866B9">
      <w:pPr>
        <w:pStyle w:val="Heading3"/>
        <w:rPr>
          <w:lang w:val="en-GB"/>
        </w:rPr>
      </w:pPr>
      <w:bookmarkStart w:id="262" w:name="_Toc431380178"/>
      <w:r w:rsidRPr="00953C4F">
        <w:rPr>
          <w:lang w:val="en-GB"/>
        </w:rPr>
        <w:lastRenderedPageBreak/>
        <w:t xml:space="preserve">Monte </w:t>
      </w:r>
      <w:r w:rsidR="00A317FD" w:rsidRPr="00953C4F">
        <w:rPr>
          <w:lang w:val="en-GB"/>
        </w:rPr>
        <w:t xml:space="preserve">Carlo </w:t>
      </w:r>
      <w:r w:rsidRPr="00953C4F">
        <w:rPr>
          <w:lang w:val="en-GB"/>
        </w:rPr>
        <w:t>analysis</w:t>
      </w:r>
      <w:bookmarkEnd w:id="262"/>
    </w:p>
    <w:p w:rsidR="003F28A0" w:rsidRPr="00953C4F" w:rsidRDefault="003F28A0" w:rsidP="00F866B9">
      <w:pPr>
        <w:keepNext/>
      </w:pPr>
      <w:r w:rsidRPr="00953C4F">
        <w:t xml:space="preserve">This scenario was simulated using SEAMCAT with the following assumptions, see </w:t>
      </w:r>
      <w:r w:rsidR="000B5208" w:rsidRPr="00953C4F">
        <w:fldChar w:fldCharType="begin"/>
      </w:r>
      <w:r w:rsidR="000B5208" w:rsidRPr="00953C4F">
        <w:instrText xml:space="preserve"> REF _Ref414827335 \h </w:instrText>
      </w:r>
      <w:r w:rsidR="000B5208" w:rsidRPr="00953C4F">
        <w:fldChar w:fldCharType="separate"/>
      </w:r>
      <w:r w:rsidR="003D460D" w:rsidRPr="00953C4F">
        <w:t xml:space="preserve">Figure </w:t>
      </w:r>
      <w:r w:rsidR="003D460D">
        <w:rPr>
          <w:noProof/>
        </w:rPr>
        <w:t>49</w:t>
      </w:r>
      <w:r w:rsidR="000B5208" w:rsidRPr="00953C4F">
        <w:fldChar w:fldCharType="end"/>
      </w:r>
      <w:r w:rsidR="000B5208" w:rsidRPr="00953C4F">
        <w:t>.</w:t>
      </w:r>
    </w:p>
    <w:p w:rsidR="003F28A0" w:rsidRPr="00953C4F" w:rsidRDefault="003F28A0" w:rsidP="00F866B9">
      <w:pPr>
        <w:pStyle w:val="ECCBulletsLv1"/>
        <w:keepNext/>
      </w:pPr>
      <w:r w:rsidRPr="00953C4F">
        <w:t>A PPDR BS is randomly dropped within the DTT coverage area, y = 39.5 km</w:t>
      </w:r>
      <w:r w:rsidR="00607D7D" w:rsidRPr="00953C4F">
        <w:t>;</w:t>
      </w:r>
    </w:p>
    <w:p w:rsidR="00607D7D" w:rsidRPr="00953C4F" w:rsidRDefault="00607D7D" w:rsidP="003F28A0">
      <w:pPr>
        <w:pStyle w:val="ECCBulletsLv1"/>
      </w:pPr>
      <w:r w:rsidRPr="00953C4F">
        <w:t xml:space="preserve">DTT transmits at maximum power (53 </w:t>
      </w:r>
      <w:proofErr w:type="spellStart"/>
      <w:r w:rsidRPr="00953C4F">
        <w:t>dBW</w:t>
      </w:r>
      <w:proofErr w:type="spellEnd"/>
      <w:r w:rsidRPr="00953C4F">
        <w:t>), antenna height is 300 m;</w:t>
      </w:r>
    </w:p>
    <w:p w:rsidR="009E786E" w:rsidRPr="00953C4F" w:rsidRDefault="00607D7D" w:rsidP="00607D7D">
      <w:pPr>
        <w:pStyle w:val="ECCBulletsLv1"/>
      </w:pPr>
      <w:r w:rsidRPr="00953C4F">
        <w:t xml:space="preserve">DTT spectrum emission mask is </w:t>
      </w:r>
      <w:r w:rsidR="002D58E9" w:rsidRPr="00953C4F">
        <w:t xml:space="preserve">non-critical </w:t>
      </w:r>
      <w:r w:rsidRPr="00953C4F">
        <w:t>case (</w:t>
      </w:r>
      <w:r w:rsidR="00B83428" w:rsidRPr="00953C4F">
        <w:t>GE06</w:t>
      </w:r>
      <w:r w:rsidRPr="00953C4F">
        <w:t>);</w:t>
      </w:r>
    </w:p>
    <w:p w:rsidR="00607D7D" w:rsidRPr="00953C4F" w:rsidRDefault="00EC72A5">
      <w:pPr>
        <w:pStyle w:val="ECCBulletsLv1"/>
      </w:pPr>
      <w:r w:rsidRPr="00953C4F">
        <w:t xml:space="preserve">BS horizontal antenna diagram: omnidirectional corresponding to an average value for a 3-sector site using 18 </w:t>
      </w:r>
      <w:proofErr w:type="spellStart"/>
      <w:r w:rsidRPr="00953C4F">
        <w:t>dBi</w:t>
      </w:r>
      <w:proofErr w:type="spellEnd"/>
      <w:r w:rsidRPr="00953C4F">
        <w:t xml:space="preserve"> BS sector antennas, i.e. 15 </w:t>
      </w:r>
      <w:proofErr w:type="spellStart"/>
      <w:r w:rsidRPr="00953C4F">
        <w:t>dBi</w:t>
      </w:r>
      <w:proofErr w:type="spellEnd"/>
      <w:r w:rsidRPr="00953C4F">
        <w:t>;</w:t>
      </w:r>
    </w:p>
    <w:p w:rsidR="00EC72A5" w:rsidRPr="00953C4F" w:rsidRDefault="00EC72A5">
      <w:pPr>
        <w:pStyle w:val="ECCBulletsLv1"/>
      </w:pPr>
      <w:r w:rsidRPr="00953C4F">
        <w:t xml:space="preserve">BS vertical antenna diagram: vertical gain according to an 18 </w:t>
      </w:r>
      <w:proofErr w:type="spellStart"/>
      <w:r w:rsidRPr="00953C4F">
        <w:t>dBi</w:t>
      </w:r>
      <w:proofErr w:type="spellEnd"/>
      <w:r w:rsidRPr="00953C4F">
        <w:t xml:space="preserve"> BS sector antenna</w:t>
      </w:r>
      <w:r w:rsidR="00E80A64" w:rsidRPr="00953C4F">
        <w:t>;</w:t>
      </w:r>
    </w:p>
    <w:p w:rsidR="00B83428" w:rsidRPr="00953C4F" w:rsidRDefault="00B83428">
      <w:pPr>
        <w:pStyle w:val="ECCBulletsLv1"/>
      </w:pPr>
      <w:r w:rsidRPr="00953C4F">
        <w:t>BS better than in the ETSI H</w:t>
      </w:r>
      <w:r w:rsidR="00291ACC" w:rsidRPr="00953C4F">
        <w:t xml:space="preserve">armonised </w:t>
      </w:r>
      <w:r w:rsidRPr="00953C4F">
        <w:t>S</w:t>
      </w:r>
      <w:r w:rsidR="00291ACC" w:rsidRPr="00953C4F">
        <w:t>tandard</w:t>
      </w:r>
      <w:r w:rsidRPr="00953C4F">
        <w:t xml:space="preserve"> and enough to reject the DTT blocking signals</w:t>
      </w:r>
      <w:r w:rsidR="004E4071" w:rsidRPr="00953C4F">
        <w:t>.</w:t>
      </w:r>
    </w:p>
    <w:p w:rsidR="003F28A0" w:rsidRPr="00953C4F" w:rsidRDefault="003F28A0" w:rsidP="003F28A0"/>
    <w:p w:rsidR="003F28A0" w:rsidRPr="00953C4F" w:rsidRDefault="003F28A0" w:rsidP="00336F0C">
      <w:pPr>
        <w:pStyle w:val="ECCFiguregraphcentered"/>
        <w:rPr>
          <w:noProof w:val="0"/>
          <w:lang w:val="en-GB"/>
        </w:rPr>
      </w:pPr>
      <w:r w:rsidRPr="00953C4F">
        <w:rPr>
          <w:lang w:val="da-DK" w:eastAsia="da-DK"/>
        </w:rPr>
        <w:drawing>
          <wp:inline distT="0" distB="0" distL="0" distR="0" wp14:anchorId="0F907F7A" wp14:editId="3577289D">
            <wp:extent cx="3076575" cy="2622599"/>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081497" cy="2626794"/>
                    </a:xfrm>
                    <a:prstGeom prst="rect">
                      <a:avLst/>
                    </a:prstGeom>
                    <a:noFill/>
                  </pic:spPr>
                </pic:pic>
              </a:graphicData>
            </a:graphic>
          </wp:inline>
        </w:drawing>
      </w:r>
    </w:p>
    <w:p w:rsidR="003F28A0" w:rsidRPr="00953C4F" w:rsidRDefault="000B5208" w:rsidP="000B5208">
      <w:pPr>
        <w:pStyle w:val="Caption"/>
        <w:rPr>
          <w:lang w:val="en-GB"/>
        </w:rPr>
      </w:pPr>
      <w:bookmarkStart w:id="263" w:name="_Ref414827335"/>
      <w:r w:rsidRPr="00953C4F">
        <w:rPr>
          <w:lang w:val="en-GB"/>
        </w:rPr>
        <w:t xml:space="preserve">Figure </w:t>
      </w:r>
      <w:r w:rsidRPr="00953C4F">
        <w:rPr>
          <w:lang w:val="en-GB"/>
        </w:rPr>
        <w:fldChar w:fldCharType="begin"/>
      </w:r>
      <w:r w:rsidRPr="00953C4F">
        <w:rPr>
          <w:lang w:val="en-GB"/>
        </w:rPr>
        <w:instrText xml:space="preserve"> SEQ Figure \* ARABIC </w:instrText>
      </w:r>
      <w:r w:rsidRPr="00953C4F">
        <w:rPr>
          <w:lang w:val="en-GB"/>
        </w:rPr>
        <w:fldChar w:fldCharType="separate"/>
      </w:r>
      <w:r w:rsidR="003D460D">
        <w:rPr>
          <w:noProof/>
          <w:lang w:val="en-GB"/>
        </w:rPr>
        <w:t>49</w:t>
      </w:r>
      <w:r w:rsidRPr="00953C4F">
        <w:rPr>
          <w:lang w:val="en-GB"/>
        </w:rPr>
        <w:fldChar w:fldCharType="end"/>
      </w:r>
      <w:bookmarkEnd w:id="263"/>
      <w:r w:rsidR="00F866B9">
        <w:rPr>
          <w:lang w:val="en-GB"/>
        </w:rPr>
        <w:t>:</w:t>
      </w:r>
      <w:r w:rsidRPr="00953C4F">
        <w:rPr>
          <w:lang w:val="en-GB"/>
        </w:rPr>
        <w:t xml:space="preserve"> </w:t>
      </w:r>
      <w:r w:rsidR="003F28A0" w:rsidRPr="00953C4F">
        <w:rPr>
          <w:lang w:val="en-GB"/>
        </w:rPr>
        <w:t>Set-</w:t>
      </w:r>
      <w:r w:rsidR="004E4071" w:rsidRPr="00953C4F">
        <w:rPr>
          <w:lang w:val="en-GB"/>
        </w:rPr>
        <w:t xml:space="preserve">up of DTT interference to PPDR </w:t>
      </w:r>
      <w:r w:rsidR="003F28A0" w:rsidRPr="00953C4F">
        <w:rPr>
          <w:lang w:val="en-GB"/>
        </w:rPr>
        <w:t>(SEAMCAT simulations)</w:t>
      </w:r>
    </w:p>
    <w:p w:rsidR="003D460D" w:rsidRDefault="003D460D" w:rsidP="001F3266"/>
    <w:p w:rsidR="003F28A0" w:rsidRDefault="003F28A0" w:rsidP="001F3266">
      <w:r w:rsidRPr="00953C4F">
        <w:t xml:space="preserve">The results in the </w:t>
      </w:r>
      <w:r w:rsidR="008F7F33" w:rsidRPr="00953C4F">
        <w:fldChar w:fldCharType="begin"/>
      </w:r>
      <w:r w:rsidR="008F7F33" w:rsidRPr="00953C4F">
        <w:instrText xml:space="preserve"> REF _Ref414830368 \h </w:instrText>
      </w:r>
      <w:r w:rsidR="008F7F33" w:rsidRPr="00953C4F">
        <w:fldChar w:fldCharType="separate"/>
      </w:r>
      <w:r w:rsidR="003D460D" w:rsidRPr="00953C4F">
        <w:t xml:space="preserve">Table </w:t>
      </w:r>
      <w:r w:rsidR="003D460D">
        <w:rPr>
          <w:noProof/>
        </w:rPr>
        <w:t>67</w:t>
      </w:r>
      <w:r w:rsidR="008F7F33" w:rsidRPr="00953C4F">
        <w:fldChar w:fldCharType="end"/>
      </w:r>
      <w:r w:rsidRPr="00953C4F">
        <w:t xml:space="preserve"> below include the impact of channel 47 and 48 out-of-band emissions into a PPDR BS receiving within 698-703 </w:t>
      </w:r>
      <w:proofErr w:type="spellStart"/>
      <w:r w:rsidRPr="00953C4F">
        <w:t>MHz.</w:t>
      </w:r>
      <w:proofErr w:type="spellEnd"/>
      <w:r w:rsidRPr="00953C4F">
        <w:t xml:space="preserve"> The simulations assume a blocking rejection from an LTE BS better than in the ETSI </w:t>
      </w:r>
      <w:r w:rsidR="00607D7D" w:rsidRPr="00953C4F">
        <w:t xml:space="preserve">Harmonised Standards </w:t>
      </w:r>
      <w:r w:rsidRPr="00953C4F">
        <w:t>and enough to reject the DTT blocking signals</w:t>
      </w:r>
      <w:r w:rsidR="009C0D6A" w:rsidRPr="00953C4F">
        <w:t>.</w:t>
      </w:r>
      <w:r w:rsidRPr="00953C4F">
        <w:t xml:space="preserve"> The assumed ACLR is 69 dB and 79 dB from channel 48 and 47, respectively</w:t>
      </w:r>
      <w:r w:rsidR="00D17F15" w:rsidRPr="00953C4F">
        <w:t xml:space="preserve"> (these ACLR value correspond roughly to the non-critical spectrum mask for DTT transmitters as defined in the GE-06 agreement)</w:t>
      </w:r>
      <w:r w:rsidRPr="00953C4F">
        <w:t xml:space="preserve">. The used criteria to calculate </w:t>
      </w:r>
      <w:r w:rsidR="00607D7D" w:rsidRPr="00953C4F">
        <w:t>desensiti</w:t>
      </w:r>
      <w:r w:rsidR="00953C4F" w:rsidRPr="00953C4F">
        <w:t>s</w:t>
      </w:r>
      <w:r w:rsidR="00607D7D" w:rsidRPr="00953C4F">
        <w:t xml:space="preserve">ation is </w:t>
      </w:r>
      <w:r w:rsidRPr="00953C4F">
        <w:t xml:space="preserve">I/N </w:t>
      </w:r>
      <w:r w:rsidR="00607D7D" w:rsidRPr="00953C4F">
        <w:t xml:space="preserve">&gt; </w:t>
      </w:r>
      <w:r w:rsidRPr="00953C4F">
        <w:t xml:space="preserve">-6 dB, corresponding to 1 dB </w:t>
      </w:r>
      <w:r w:rsidR="00953C4F" w:rsidRPr="00953C4F">
        <w:t>desensitisation</w:t>
      </w:r>
      <w:r w:rsidRPr="00953C4F">
        <w:t xml:space="preserve">.  It can be seen that </w:t>
      </w:r>
      <w:r w:rsidR="00D17F15" w:rsidRPr="00953C4F">
        <w:t xml:space="preserve">the probability of this </w:t>
      </w:r>
      <w:r w:rsidR="00953C4F" w:rsidRPr="00953C4F">
        <w:t>desensitisation</w:t>
      </w:r>
      <w:r w:rsidR="00D17F15" w:rsidRPr="00953C4F">
        <w:t xml:space="preserve"> for a PPDR 700 base station randomly located inside the DTT coverage area </w:t>
      </w:r>
      <w:r w:rsidRPr="00953C4F">
        <w:t xml:space="preserve">is approximately 50 % from channel 48 </w:t>
      </w:r>
      <w:r w:rsidR="00D17F15" w:rsidRPr="00953C4F">
        <w:t>and</w:t>
      </w:r>
      <w:r w:rsidRPr="00953C4F">
        <w:t xml:space="preserve"> 24 % from channel 47</w:t>
      </w:r>
      <w:r w:rsidR="00D17F15" w:rsidRPr="00953C4F">
        <w:t xml:space="preserve"> for DTT </w:t>
      </w:r>
      <w:proofErr w:type="spellStart"/>
      <w:r w:rsidR="001B0CBF" w:rsidRPr="00953C4F">
        <w:t>e.i.r.p</w:t>
      </w:r>
      <w:proofErr w:type="spellEnd"/>
      <w:r w:rsidR="001B0CBF" w:rsidRPr="00953C4F">
        <w:t>.</w:t>
      </w:r>
      <w:r w:rsidR="00D17F15" w:rsidRPr="00953C4F">
        <w:t xml:space="preserve"> of 53 </w:t>
      </w:r>
      <w:proofErr w:type="spellStart"/>
      <w:r w:rsidR="00D17F15" w:rsidRPr="00953C4F">
        <w:t>dBW</w:t>
      </w:r>
      <w:proofErr w:type="spellEnd"/>
      <w:r w:rsidRPr="00953C4F">
        <w:t xml:space="preserve">. </w:t>
      </w:r>
    </w:p>
    <w:p w:rsidR="003D460D" w:rsidRPr="00953C4F" w:rsidRDefault="003D460D" w:rsidP="001F3266"/>
    <w:p w:rsidR="003F28A0" w:rsidRPr="00953C4F" w:rsidRDefault="003F28A0" w:rsidP="003F28A0">
      <w:pPr>
        <w:pStyle w:val="Caption"/>
        <w:rPr>
          <w:lang w:val="en-GB"/>
        </w:rPr>
      </w:pPr>
      <w:bookmarkStart w:id="264" w:name="_Ref414830368"/>
      <w:r w:rsidRPr="00953C4F">
        <w:rPr>
          <w:lang w:val="en-GB"/>
        </w:rPr>
        <w:t xml:space="preserve">Table </w:t>
      </w:r>
      <w:r w:rsidR="00B91DB0" w:rsidRPr="00953C4F">
        <w:rPr>
          <w:lang w:val="en-GB"/>
        </w:rPr>
        <w:fldChar w:fldCharType="begin"/>
      </w:r>
      <w:r w:rsidR="00B91DB0" w:rsidRPr="00953C4F">
        <w:rPr>
          <w:lang w:val="en-GB"/>
        </w:rPr>
        <w:instrText xml:space="preserve"> SEQ Table \* ARABIC </w:instrText>
      </w:r>
      <w:r w:rsidR="00B91DB0" w:rsidRPr="00953C4F">
        <w:rPr>
          <w:lang w:val="en-GB"/>
        </w:rPr>
        <w:fldChar w:fldCharType="separate"/>
      </w:r>
      <w:r w:rsidR="003D460D">
        <w:rPr>
          <w:noProof/>
          <w:lang w:val="en-GB"/>
        </w:rPr>
        <w:t>67</w:t>
      </w:r>
      <w:r w:rsidR="00B91DB0" w:rsidRPr="00953C4F">
        <w:rPr>
          <w:lang w:val="en-GB"/>
        </w:rPr>
        <w:fldChar w:fldCharType="end"/>
      </w:r>
      <w:bookmarkEnd w:id="264"/>
      <w:r w:rsidR="00953C4F" w:rsidRPr="00953C4F">
        <w:rPr>
          <w:lang w:val="en-GB"/>
        </w:rPr>
        <w:t>:</w:t>
      </w:r>
      <w:r w:rsidRPr="00953C4F">
        <w:rPr>
          <w:lang w:val="en-GB"/>
        </w:rPr>
        <w:t xml:space="preserve"> Probability of </w:t>
      </w:r>
      <w:r w:rsidR="00953C4F" w:rsidRPr="00953C4F">
        <w:rPr>
          <w:lang w:val="en-GB"/>
        </w:rPr>
        <w:t>desensitisation</w:t>
      </w:r>
      <w:r w:rsidR="00607D7D" w:rsidRPr="00953C4F">
        <w:rPr>
          <w:lang w:val="en-GB"/>
        </w:rPr>
        <w:t xml:space="preserve"> of</w:t>
      </w:r>
      <w:r w:rsidRPr="00953C4F">
        <w:rPr>
          <w:lang w:val="en-GB"/>
        </w:rPr>
        <w:t xml:space="preserve"> PPDR BS </w:t>
      </w:r>
      <w:r w:rsidR="00607D7D" w:rsidRPr="00953C4F">
        <w:rPr>
          <w:lang w:val="en-GB"/>
        </w:rPr>
        <w:t>&gt; 1 dB</w:t>
      </w:r>
      <w:r w:rsidR="004E4071" w:rsidRPr="00953C4F">
        <w:rPr>
          <w:lang w:val="en-GB"/>
        </w:rPr>
        <w:t xml:space="preserve"> </w:t>
      </w:r>
      <w:r w:rsidRPr="00953C4F">
        <w:rPr>
          <w:lang w:val="en-GB"/>
        </w:rPr>
        <w:t>(only out-of-band emissions)</w:t>
      </w:r>
    </w:p>
    <w:tbl>
      <w:tblPr>
        <w:tblW w:w="0" w:type="auto"/>
        <w:jc w:val="center"/>
        <w:tblInd w:w="9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86"/>
        <w:gridCol w:w="3379"/>
      </w:tblGrid>
      <w:tr w:rsidR="003F28A0" w:rsidRPr="00953C4F" w:rsidTr="00947CB9">
        <w:trPr>
          <w:jc w:val="center"/>
        </w:trPr>
        <w:tc>
          <w:tcPr>
            <w:tcW w:w="1686" w:type="dxa"/>
            <w:vAlign w:val="center"/>
          </w:tcPr>
          <w:p w:rsidR="003F28A0" w:rsidRPr="00953C4F" w:rsidRDefault="003F28A0" w:rsidP="003F28A0"/>
        </w:tc>
        <w:tc>
          <w:tcPr>
            <w:tcW w:w="3379" w:type="dxa"/>
            <w:vAlign w:val="center"/>
          </w:tcPr>
          <w:p w:rsidR="003F28A0" w:rsidRPr="00953C4F" w:rsidRDefault="003F28A0" w:rsidP="003F28A0">
            <w:r w:rsidRPr="00953C4F">
              <w:t>BS receiving at 698-703 MHz</w:t>
            </w:r>
          </w:p>
        </w:tc>
      </w:tr>
      <w:tr w:rsidR="003F28A0" w:rsidRPr="00953C4F" w:rsidTr="00947CB9">
        <w:trPr>
          <w:jc w:val="center"/>
        </w:trPr>
        <w:tc>
          <w:tcPr>
            <w:tcW w:w="1686" w:type="dxa"/>
            <w:vAlign w:val="center"/>
          </w:tcPr>
          <w:p w:rsidR="003F28A0" w:rsidRPr="00953C4F" w:rsidRDefault="003F28A0" w:rsidP="003F28A0">
            <w:r w:rsidRPr="00953C4F">
              <w:t>Channel 47</w:t>
            </w:r>
          </w:p>
        </w:tc>
        <w:tc>
          <w:tcPr>
            <w:tcW w:w="3379" w:type="dxa"/>
            <w:vAlign w:val="bottom"/>
          </w:tcPr>
          <w:p w:rsidR="003F28A0" w:rsidRPr="00953C4F" w:rsidRDefault="003F28A0" w:rsidP="004E4071">
            <w:r w:rsidRPr="00953C4F">
              <w:t>23</w:t>
            </w:r>
            <w:r w:rsidR="004E4071" w:rsidRPr="00953C4F">
              <w:t>.</w:t>
            </w:r>
            <w:r w:rsidRPr="00953C4F">
              <w:t>81 %</w:t>
            </w:r>
          </w:p>
        </w:tc>
      </w:tr>
      <w:tr w:rsidR="003F28A0" w:rsidRPr="00953C4F" w:rsidTr="00947CB9">
        <w:trPr>
          <w:jc w:val="center"/>
        </w:trPr>
        <w:tc>
          <w:tcPr>
            <w:tcW w:w="1686" w:type="dxa"/>
            <w:vAlign w:val="center"/>
          </w:tcPr>
          <w:p w:rsidR="003F28A0" w:rsidRPr="00953C4F" w:rsidRDefault="003F28A0" w:rsidP="003F28A0">
            <w:r w:rsidRPr="00953C4F">
              <w:t>Channel 48</w:t>
            </w:r>
          </w:p>
        </w:tc>
        <w:tc>
          <w:tcPr>
            <w:tcW w:w="3379" w:type="dxa"/>
            <w:vAlign w:val="bottom"/>
          </w:tcPr>
          <w:p w:rsidR="003F28A0" w:rsidRPr="00953C4F" w:rsidRDefault="003F28A0" w:rsidP="004E4071">
            <w:r w:rsidRPr="00953C4F">
              <w:t>49</w:t>
            </w:r>
            <w:r w:rsidR="004E4071" w:rsidRPr="00953C4F">
              <w:t>.</w:t>
            </w:r>
            <w:r w:rsidRPr="00953C4F">
              <w:t>97 %</w:t>
            </w:r>
          </w:p>
        </w:tc>
      </w:tr>
    </w:tbl>
    <w:p w:rsidR="00D17F15" w:rsidRPr="00953C4F" w:rsidRDefault="00D17F15" w:rsidP="00D17F15">
      <w:r w:rsidRPr="00953C4F">
        <w:lastRenderedPageBreak/>
        <w:t xml:space="preserve">For DTT transmitters with lower </w:t>
      </w:r>
      <w:proofErr w:type="spellStart"/>
      <w:r w:rsidR="001B0CBF" w:rsidRPr="00953C4F">
        <w:t>e.i.r.p</w:t>
      </w:r>
      <w:proofErr w:type="spellEnd"/>
      <w:r w:rsidR="001B0CBF" w:rsidRPr="00953C4F">
        <w:t>.</w:t>
      </w:r>
      <w:r w:rsidRPr="00953C4F">
        <w:t xml:space="preserve"> this probability of 1 dB </w:t>
      </w:r>
      <w:r w:rsidR="00953C4F" w:rsidRPr="00953C4F">
        <w:t>desensitisation</w:t>
      </w:r>
      <w:r w:rsidRPr="00953C4F">
        <w:t xml:space="preserve"> for PPDR BS will be lower. It will also be lower for DTT transmitters using critical spectrum mask defined in the GE-06 agreement (which would roughly give 10 dB lower out-of-band emission levels than the non-critical spectrum mask at the considered frequency offsets). As an example, if the critical-spectrum mask was used on the DTT transmitter considered above with 53 </w:t>
      </w:r>
      <w:proofErr w:type="spellStart"/>
      <w:r w:rsidRPr="00953C4F">
        <w:t>dBW</w:t>
      </w:r>
      <w:proofErr w:type="spellEnd"/>
      <w:r w:rsidRPr="00953C4F">
        <w:t xml:space="preserve"> </w:t>
      </w:r>
      <w:proofErr w:type="spellStart"/>
      <w:r w:rsidR="00BD46D8" w:rsidRPr="00953C4F">
        <w:t>e.i.r.p</w:t>
      </w:r>
      <w:proofErr w:type="spellEnd"/>
      <w:r w:rsidR="00BD46D8" w:rsidRPr="00953C4F">
        <w:t>.</w:t>
      </w:r>
      <w:r w:rsidRPr="00953C4F">
        <w:t xml:space="preserve">, the probability of 1 dB </w:t>
      </w:r>
      <w:r w:rsidR="00953C4F" w:rsidRPr="00953C4F">
        <w:t>desensitisation</w:t>
      </w:r>
      <w:r w:rsidRPr="00953C4F">
        <w:t xml:space="preserve"> would be reduced from around 50 % to around 24 %.</w:t>
      </w:r>
    </w:p>
    <w:p w:rsidR="00D17F15" w:rsidRPr="00953C4F" w:rsidRDefault="00D17F15" w:rsidP="001A6E23">
      <w:pPr>
        <w:rPr>
          <w:highlight w:val="yellow"/>
        </w:rPr>
      </w:pPr>
      <w:r w:rsidRPr="00953C4F">
        <w:t xml:space="preserve">The risk of </w:t>
      </w:r>
      <w:r w:rsidR="00953C4F" w:rsidRPr="00953C4F">
        <w:t>desensitisation</w:t>
      </w:r>
      <w:r w:rsidRPr="00953C4F">
        <w:t xml:space="preserve"> from channels below channel 47 will be lower than the values in </w:t>
      </w:r>
      <w:r w:rsidR="001A6E23" w:rsidRPr="00953C4F">
        <w:fldChar w:fldCharType="begin"/>
      </w:r>
      <w:r w:rsidR="001A6E23" w:rsidRPr="00953C4F">
        <w:instrText xml:space="preserve"> REF _Ref414830368 \h </w:instrText>
      </w:r>
      <w:r w:rsidR="001A6E23" w:rsidRPr="00953C4F">
        <w:fldChar w:fldCharType="separate"/>
      </w:r>
      <w:r w:rsidR="003D460D" w:rsidRPr="00953C4F">
        <w:t xml:space="preserve">Table </w:t>
      </w:r>
      <w:r w:rsidR="003D460D">
        <w:rPr>
          <w:noProof/>
        </w:rPr>
        <w:t>67</w:t>
      </w:r>
      <w:r w:rsidR="001A6E23" w:rsidRPr="00953C4F">
        <w:fldChar w:fldCharType="end"/>
      </w:r>
      <w:r w:rsidR="001A6E23" w:rsidRPr="00953C4F">
        <w:t xml:space="preserve"> </w:t>
      </w:r>
      <w:r w:rsidRPr="00953C4F">
        <w:t>above.</w:t>
      </w:r>
    </w:p>
    <w:p w:rsidR="003F28A0" w:rsidRPr="00953C4F" w:rsidRDefault="00D17F15" w:rsidP="003F28A0">
      <w:r w:rsidRPr="00953C4F">
        <w:t>Mitigation techniques are needed to reduce the risk of interference from DTT transmitters into PPDR base station receivers on a case by case basis.</w:t>
      </w:r>
    </w:p>
    <w:p w:rsidR="003F28A0" w:rsidRPr="00953C4F" w:rsidRDefault="00D17F15" w:rsidP="003F28A0">
      <w:r w:rsidRPr="00953C4F">
        <w:t>Possible mitigation techniques include: down tilting PPDR antenna, fine-tuning antenna orientation and implementing link budget margins by increasing the PPDR network density.</w:t>
      </w:r>
    </w:p>
    <w:p w:rsidR="00CF13A6" w:rsidRPr="00953C4F" w:rsidRDefault="00577EF0" w:rsidP="00577EF0">
      <w:pPr>
        <w:pStyle w:val="Heading3"/>
        <w:rPr>
          <w:lang w:val="en-GB"/>
        </w:rPr>
      </w:pPr>
      <w:bookmarkStart w:id="265" w:name="_Toc431380179"/>
      <w:r w:rsidRPr="00953C4F">
        <w:rPr>
          <w:lang w:val="en-GB"/>
        </w:rPr>
        <w:t>Case study</w:t>
      </w:r>
      <w:r w:rsidR="003A5B16" w:rsidRPr="00953C4F">
        <w:rPr>
          <w:lang w:val="en-GB"/>
        </w:rPr>
        <w:t>, PPDR BS deployment in France</w:t>
      </w:r>
      <w:bookmarkEnd w:id="265"/>
    </w:p>
    <w:p w:rsidR="00EC43ED" w:rsidRPr="00953C4F" w:rsidRDefault="00EC43ED" w:rsidP="00EC43ED">
      <w:r w:rsidRPr="00953C4F">
        <w:t xml:space="preserve">Minimum coupling loss analysis shows that DTT transmitter may impact receiving PPDR base stations </w:t>
      </w:r>
      <w:r w:rsidR="004A182C" w:rsidRPr="00953C4F">
        <w:t>at</w:t>
      </w:r>
      <w:r w:rsidRPr="00953C4F">
        <w:t xml:space="preserve"> distance</w:t>
      </w:r>
      <w:r w:rsidR="004A182C" w:rsidRPr="00953C4F">
        <w:t>s</w:t>
      </w:r>
      <w:r w:rsidRPr="00953C4F">
        <w:t xml:space="preserve"> </w:t>
      </w:r>
      <w:r w:rsidR="004A182C" w:rsidRPr="00953C4F">
        <w:t xml:space="preserve">beyond </w:t>
      </w:r>
      <w:r w:rsidRPr="00953C4F">
        <w:t>20 km.</w:t>
      </w:r>
    </w:p>
    <w:p w:rsidR="00EC43ED" w:rsidRPr="00953C4F" w:rsidRDefault="00EC43ED" w:rsidP="00EC43ED">
      <w:r w:rsidRPr="00953C4F">
        <w:t xml:space="preserve">In this study, the sensitivity level of the </w:t>
      </w:r>
      <w:r w:rsidR="002C3DE4" w:rsidRPr="00953C4F">
        <w:t xml:space="preserve">upper 10 RB (701 - 703 MHz) of the </w:t>
      </w:r>
      <w:r w:rsidRPr="00953C4F">
        <w:t>base station</w:t>
      </w:r>
      <w:r w:rsidR="002C3DE4" w:rsidRPr="00953C4F">
        <w:t>,</w:t>
      </w:r>
      <w:r w:rsidRPr="00953C4F">
        <w:t xml:space="preserve"> is compared </w:t>
      </w:r>
      <w:r w:rsidR="002C3DE4" w:rsidRPr="00953C4F">
        <w:t>with</w:t>
      </w:r>
      <w:r w:rsidRPr="00953C4F">
        <w:t xml:space="preserve"> the interfering power level coming from high power DTT transmitters. Interference levels surrounding ten DTT high power transmitters located in France mainland are evaluated and compared with the sensitivity level of a 5</w:t>
      </w:r>
      <w:r w:rsidR="008E7892" w:rsidRPr="00953C4F">
        <w:t xml:space="preserve"> </w:t>
      </w:r>
      <w:r w:rsidRPr="00953C4F">
        <w:t>MHz PPDR BS centred on 700.5</w:t>
      </w:r>
      <w:r w:rsidR="0005277E" w:rsidRPr="00953C4F">
        <w:t xml:space="preserve"> </w:t>
      </w:r>
      <w:proofErr w:type="spellStart"/>
      <w:r w:rsidRPr="00953C4F">
        <w:t>MHz.</w:t>
      </w:r>
      <w:proofErr w:type="spellEnd"/>
    </w:p>
    <w:p w:rsidR="00EC43ED" w:rsidRPr="00953C4F" w:rsidRDefault="00EC43ED" w:rsidP="00F912DC">
      <w:pPr>
        <w:pStyle w:val="ECCFiguregraphcentered"/>
        <w:rPr>
          <w:noProof w:val="0"/>
          <w:lang w:val="en-GB"/>
        </w:rPr>
      </w:pPr>
      <w:r w:rsidRPr="00953C4F">
        <w:rPr>
          <w:lang w:val="da-DK" w:eastAsia="da-DK"/>
        </w:rPr>
        <w:drawing>
          <wp:inline distT="0" distB="0" distL="0" distR="0" wp14:anchorId="375DD8D7" wp14:editId="265486B9">
            <wp:extent cx="3800475" cy="3654303"/>
            <wp:effectExtent l="0" t="0" r="0" b="3810"/>
            <wp:docPr id="6296" name="Image 6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cstate="email">
                      <a:extLst>
                        <a:ext uri="{28A0092B-C50C-407E-A947-70E740481C1C}">
                          <a14:useLocalDpi xmlns:a14="http://schemas.microsoft.com/office/drawing/2010/main"/>
                        </a:ext>
                      </a:extLst>
                    </a:blip>
                    <a:srcRect/>
                    <a:stretch/>
                  </pic:blipFill>
                  <pic:spPr bwMode="auto">
                    <a:xfrm>
                      <a:off x="0" y="0"/>
                      <a:ext cx="3800879" cy="3654692"/>
                    </a:xfrm>
                    <a:prstGeom prst="rect">
                      <a:avLst/>
                    </a:prstGeom>
                    <a:ln>
                      <a:noFill/>
                    </a:ln>
                    <a:extLst>
                      <a:ext uri="{53640926-AAD7-44D8-BBD7-CCE9431645EC}">
                        <a14:shadowObscured xmlns:a14="http://schemas.microsoft.com/office/drawing/2010/main"/>
                      </a:ext>
                    </a:extLst>
                  </pic:spPr>
                </pic:pic>
              </a:graphicData>
            </a:graphic>
          </wp:inline>
        </w:drawing>
      </w:r>
    </w:p>
    <w:p w:rsidR="00EC43ED" w:rsidRPr="00953C4F" w:rsidRDefault="00EC43ED" w:rsidP="00EC43ED">
      <w:pPr>
        <w:pStyle w:val="Caption"/>
        <w:rPr>
          <w:lang w:val="en-GB"/>
        </w:rPr>
      </w:pPr>
      <w:r w:rsidRPr="00953C4F">
        <w:rPr>
          <w:lang w:val="en-GB"/>
        </w:rPr>
        <w:t xml:space="preserve">Figure </w:t>
      </w:r>
      <w:r w:rsidRPr="00953C4F">
        <w:rPr>
          <w:lang w:val="en-GB"/>
        </w:rPr>
        <w:fldChar w:fldCharType="begin"/>
      </w:r>
      <w:r w:rsidRPr="00953C4F">
        <w:rPr>
          <w:lang w:val="en-GB"/>
        </w:rPr>
        <w:instrText xml:space="preserve"> SEQ Figure \* ARABIC </w:instrText>
      </w:r>
      <w:r w:rsidRPr="00953C4F">
        <w:rPr>
          <w:lang w:val="en-GB"/>
        </w:rPr>
        <w:fldChar w:fldCharType="separate"/>
      </w:r>
      <w:r w:rsidR="003D460D">
        <w:rPr>
          <w:noProof/>
          <w:lang w:val="en-GB"/>
        </w:rPr>
        <w:t>50</w:t>
      </w:r>
      <w:r w:rsidRPr="00953C4F">
        <w:rPr>
          <w:lang w:val="en-GB"/>
        </w:rPr>
        <w:fldChar w:fldCharType="end"/>
      </w:r>
      <w:r w:rsidR="004E4071" w:rsidRPr="00953C4F">
        <w:rPr>
          <w:lang w:val="en-GB"/>
        </w:rPr>
        <w:t>: DTT transmitters under study</w:t>
      </w:r>
    </w:p>
    <w:p w:rsidR="00EC43ED" w:rsidRPr="00953C4F" w:rsidRDefault="00EC43ED" w:rsidP="00A8249E">
      <w:r w:rsidRPr="00953C4F">
        <w:t xml:space="preserve">The transmitters have among the biggest </w:t>
      </w:r>
      <w:proofErr w:type="spellStart"/>
      <w:r w:rsidR="00BD46D8" w:rsidRPr="00953C4F">
        <w:t>e.i.r.p.</w:t>
      </w:r>
      <w:r w:rsidRPr="00953C4F">
        <w:t>s</w:t>
      </w:r>
      <w:proofErr w:type="spellEnd"/>
      <w:r w:rsidRPr="00953C4F">
        <w:t xml:space="preserve"> of the French DTT network. </w:t>
      </w:r>
      <w:proofErr w:type="spellStart"/>
      <w:proofErr w:type="gramStart"/>
      <w:r w:rsidR="00BD46D8" w:rsidRPr="00953C4F">
        <w:t>e.i.r.p.s</w:t>
      </w:r>
      <w:proofErr w:type="spellEnd"/>
      <w:proofErr w:type="gramEnd"/>
      <w:r w:rsidRPr="00953C4F">
        <w:t xml:space="preserve"> are represented in the </w:t>
      </w:r>
      <w:r w:rsidR="00A8249E" w:rsidRPr="00953C4F">
        <w:fldChar w:fldCharType="begin"/>
      </w:r>
      <w:r w:rsidR="00A8249E" w:rsidRPr="00953C4F">
        <w:instrText xml:space="preserve"> REF _Ref429741173 \h </w:instrText>
      </w:r>
      <w:r w:rsidR="00A8249E" w:rsidRPr="00953C4F">
        <w:fldChar w:fldCharType="separate"/>
      </w:r>
      <w:r w:rsidR="003D460D" w:rsidRPr="00953C4F">
        <w:t xml:space="preserve">Figure </w:t>
      </w:r>
      <w:r w:rsidR="003D460D">
        <w:rPr>
          <w:noProof/>
        </w:rPr>
        <w:t>51</w:t>
      </w:r>
      <w:r w:rsidR="00A8249E" w:rsidRPr="00953C4F">
        <w:fldChar w:fldCharType="end"/>
      </w:r>
      <w:r w:rsidR="00A8249E" w:rsidRPr="00953C4F">
        <w:t xml:space="preserve"> </w:t>
      </w:r>
      <w:r w:rsidRPr="00953C4F">
        <w:t>below.</w:t>
      </w:r>
    </w:p>
    <w:p w:rsidR="00EC43ED" w:rsidRPr="00953C4F" w:rsidRDefault="00EC43ED" w:rsidP="00F912DC">
      <w:pPr>
        <w:pStyle w:val="ECCFiguregraphcentered"/>
        <w:rPr>
          <w:noProof w:val="0"/>
          <w:lang w:val="en-GB"/>
        </w:rPr>
      </w:pPr>
      <w:r w:rsidRPr="00953C4F">
        <w:rPr>
          <w:lang w:val="da-DK" w:eastAsia="da-DK"/>
        </w:rPr>
        <w:lastRenderedPageBreak/>
        <w:drawing>
          <wp:inline distT="0" distB="0" distL="0" distR="0" wp14:anchorId="13C14026" wp14:editId="77C6BC94">
            <wp:extent cx="3857683" cy="2751152"/>
            <wp:effectExtent l="0" t="0" r="0" b="0"/>
            <wp:docPr id="6297" name="Image 6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Power.png"/>
                    <pic:cNvPicPr/>
                  </pic:nvPicPr>
                  <pic:blipFill>
                    <a:blip r:embed="rId90" cstate="email">
                      <a:extLst>
                        <a:ext uri="{28A0092B-C50C-407E-A947-70E740481C1C}">
                          <a14:useLocalDpi xmlns:a14="http://schemas.microsoft.com/office/drawing/2010/main"/>
                        </a:ext>
                      </a:extLst>
                    </a:blip>
                    <a:stretch>
                      <a:fillRect/>
                    </a:stretch>
                  </pic:blipFill>
                  <pic:spPr>
                    <a:xfrm>
                      <a:off x="0" y="0"/>
                      <a:ext cx="3863049" cy="2754979"/>
                    </a:xfrm>
                    <a:prstGeom prst="rect">
                      <a:avLst/>
                    </a:prstGeom>
                  </pic:spPr>
                </pic:pic>
              </a:graphicData>
            </a:graphic>
          </wp:inline>
        </w:drawing>
      </w:r>
    </w:p>
    <w:p w:rsidR="00EC43ED" w:rsidRPr="00953C4F" w:rsidRDefault="00EC43ED" w:rsidP="00EC43ED">
      <w:pPr>
        <w:pStyle w:val="Caption"/>
        <w:rPr>
          <w:lang w:val="en-GB"/>
        </w:rPr>
      </w:pPr>
      <w:bookmarkStart w:id="266" w:name="_Ref429741173"/>
      <w:r w:rsidRPr="00953C4F">
        <w:rPr>
          <w:lang w:val="en-GB"/>
        </w:rPr>
        <w:t xml:space="preserve">Figure </w:t>
      </w:r>
      <w:r w:rsidRPr="00953C4F">
        <w:rPr>
          <w:lang w:val="en-GB"/>
        </w:rPr>
        <w:fldChar w:fldCharType="begin"/>
      </w:r>
      <w:r w:rsidRPr="00953C4F">
        <w:rPr>
          <w:lang w:val="en-GB"/>
        </w:rPr>
        <w:instrText xml:space="preserve"> SEQ Figure \* ARABIC </w:instrText>
      </w:r>
      <w:r w:rsidRPr="00953C4F">
        <w:rPr>
          <w:lang w:val="en-GB"/>
        </w:rPr>
        <w:fldChar w:fldCharType="separate"/>
      </w:r>
      <w:r w:rsidR="003D460D">
        <w:rPr>
          <w:noProof/>
          <w:lang w:val="en-GB"/>
        </w:rPr>
        <w:t>51</w:t>
      </w:r>
      <w:r w:rsidRPr="00953C4F">
        <w:rPr>
          <w:lang w:val="en-GB"/>
        </w:rPr>
        <w:fldChar w:fldCharType="end"/>
      </w:r>
      <w:bookmarkEnd w:id="266"/>
      <w:r w:rsidRPr="00953C4F">
        <w:rPr>
          <w:lang w:val="en-GB"/>
        </w:rPr>
        <w:t xml:space="preserve">: </w:t>
      </w:r>
      <w:proofErr w:type="spellStart"/>
      <w:r w:rsidR="00BD46D8" w:rsidRPr="00953C4F">
        <w:rPr>
          <w:lang w:val="en-GB"/>
        </w:rPr>
        <w:t>e.i.r.p.</w:t>
      </w:r>
      <w:r w:rsidRPr="00953C4F">
        <w:rPr>
          <w:lang w:val="en-GB"/>
        </w:rPr>
        <w:t>s</w:t>
      </w:r>
      <w:proofErr w:type="spellEnd"/>
      <w:r w:rsidRPr="00953C4F">
        <w:rPr>
          <w:lang w:val="en-GB"/>
        </w:rPr>
        <w:t xml:space="preserve"> </w:t>
      </w:r>
      <w:r w:rsidR="004E4071" w:rsidRPr="00953C4F">
        <w:rPr>
          <w:lang w:val="en-GB"/>
        </w:rPr>
        <w:t>of the transmitters under study</w:t>
      </w:r>
    </w:p>
    <w:p w:rsidR="00EC43ED" w:rsidRPr="00953C4F" w:rsidRDefault="00EC43ED" w:rsidP="00EC43ED">
      <w:r w:rsidRPr="00953C4F">
        <w:t>The sensitivity of a 5</w:t>
      </w:r>
      <w:r w:rsidR="0005277E" w:rsidRPr="00953C4F">
        <w:t xml:space="preserve"> </w:t>
      </w:r>
      <w:r w:rsidRPr="00953C4F">
        <w:t>MHz LTE base station is given by Table 7.2.1-1 of 3GPP 136.104. PPDR antenna gain is assumed to be 15</w:t>
      </w:r>
      <w:r w:rsidR="0005277E" w:rsidRPr="00953C4F">
        <w:t xml:space="preserve"> </w:t>
      </w:r>
      <w:proofErr w:type="spellStart"/>
      <w:r w:rsidRPr="00953C4F">
        <w:t>dBi</w:t>
      </w:r>
      <w:proofErr w:type="spellEnd"/>
      <w:r w:rsidRPr="00953C4F">
        <w:t xml:space="preserve"> gain and a 3° down</w:t>
      </w:r>
      <w:r w:rsidR="00F2664A" w:rsidRPr="00953C4F">
        <w:t xml:space="preserve"> </w:t>
      </w:r>
      <w:r w:rsidRPr="00953C4F">
        <w:t>tilt isolation, resulting in an overall 13.1</w:t>
      </w:r>
      <w:r w:rsidR="0005277E" w:rsidRPr="00953C4F">
        <w:t xml:space="preserve"> </w:t>
      </w:r>
      <w:proofErr w:type="spellStart"/>
      <w:r w:rsidRPr="00953C4F">
        <w:t>dBi</w:t>
      </w:r>
      <w:proofErr w:type="spellEnd"/>
      <w:r w:rsidRPr="00953C4F">
        <w:t>.</w:t>
      </w:r>
    </w:p>
    <w:p w:rsidR="00EC43ED" w:rsidRPr="00953C4F" w:rsidRDefault="00EC43ED" w:rsidP="00EC43ED">
      <w:r w:rsidRPr="00953C4F">
        <w:t xml:space="preserve">The DTT transmitters are simulated according to </w:t>
      </w:r>
      <w:proofErr w:type="spellStart"/>
      <w:r w:rsidR="00BD46D8" w:rsidRPr="00953C4F">
        <w:t>e.i.r.p.</w:t>
      </w:r>
      <w:r w:rsidRPr="00953C4F">
        <w:t>s</w:t>
      </w:r>
      <w:proofErr w:type="spellEnd"/>
      <w:r w:rsidRPr="00953C4F">
        <w:t xml:space="preserve"> used on the field, as well as real 3D antenna diagrams. The OOBE level is set according to </w:t>
      </w:r>
      <w:r w:rsidR="00760661" w:rsidRPr="00953C4F">
        <w:t xml:space="preserve">the </w:t>
      </w:r>
      <w:r w:rsidRPr="00953C4F">
        <w:t>non-</w:t>
      </w:r>
      <w:r w:rsidR="00B36B4C" w:rsidRPr="00953C4F">
        <w:t xml:space="preserve">critical </w:t>
      </w:r>
      <w:r w:rsidRPr="00953C4F">
        <w:t xml:space="preserve">spectrum emission mask from Table 3-11 of </w:t>
      </w:r>
      <w:r w:rsidR="00760661" w:rsidRPr="00953C4F">
        <w:t xml:space="preserve">the </w:t>
      </w:r>
      <w:r w:rsidRPr="00953C4F">
        <w:t>GE06 agreement.</w:t>
      </w:r>
      <w:r w:rsidR="009A2147" w:rsidRPr="00953C4F">
        <w:t xml:space="preserve"> </w:t>
      </w:r>
      <w:r w:rsidRPr="00953C4F">
        <w:t>For instance, sensitive case has OOBE 10</w:t>
      </w:r>
      <w:r w:rsidR="0005277E" w:rsidRPr="00953C4F">
        <w:t xml:space="preserve"> </w:t>
      </w:r>
      <w:r w:rsidRPr="00953C4F">
        <w:t xml:space="preserve">dB lower than the </w:t>
      </w:r>
      <w:r w:rsidR="00234C0E" w:rsidRPr="00953C4F">
        <w:t>non-</w:t>
      </w:r>
      <w:r w:rsidRPr="00953C4F">
        <w:t xml:space="preserve">sensitive case </w:t>
      </w:r>
      <w:r w:rsidR="006A4992" w:rsidRPr="00953C4F">
        <w:t>T</w:t>
      </w:r>
      <w:r w:rsidR="00887A88" w:rsidRPr="00953C4F">
        <w:t>he use of cross-polaris</w:t>
      </w:r>
      <w:r w:rsidRPr="00953C4F">
        <w:t xml:space="preserve">ation at the PPDR BS antenna is expected to improve the situation </w:t>
      </w:r>
      <w:r w:rsidR="002C3DE4" w:rsidRPr="00953C4F">
        <w:t xml:space="preserve">a </w:t>
      </w:r>
      <w:r w:rsidRPr="00953C4F">
        <w:t>further</w:t>
      </w:r>
      <w:r w:rsidR="002C3DE4" w:rsidRPr="00953C4F">
        <w:t xml:space="preserve"> 3dB</w:t>
      </w:r>
      <w:r w:rsidRPr="00953C4F">
        <w:t>.</w:t>
      </w:r>
    </w:p>
    <w:p w:rsidR="00EC43ED" w:rsidRPr="00953C4F" w:rsidRDefault="00EC43ED" w:rsidP="00EC43ED">
      <w:r w:rsidRPr="00953C4F">
        <w:t>The interfering field strength is derived according to the following formula:</w:t>
      </w:r>
    </w:p>
    <w:p w:rsidR="00EC43ED" w:rsidRPr="00953C4F" w:rsidRDefault="00C76EE6" w:rsidP="00EC43ED">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DTT</m:t>
              </m:r>
            </m:sub>
          </m:sSub>
          <m:r>
            <w:rPr>
              <w:rFonts w:ascii="Cambria Math" w:hAnsi="Cambria Math"/>
            </w:rPr>
            <m:t xml:space="preserve">= </m:t>
          </m:r>
          <m:sSub>
            <m:sSubPr>
              <m:ctrlPr>
                <w:rPr>
                  <w:rFonts w:ascii="Cambria Math" w:hAnsi="Cambria Math"/>
                </w:rPr>
              </m:ctrlPr>
            </m:sSubPr>
            <m:e>
              <m:r>
                <w:rPr>
                  <w:rFonts w:ascii="Cambria Math" w:hAnsi="Cambria Math"/>
                </w:rPr>
                <m:t>e.i.r.p.</m:t>
              </m:r>
            </m:e>
            <m:sub>
              <m:r>
                <w:rPr>
                  <w:rFonts w:ascii="Cambria Math" w:hAnsi="Cambria Math"/>
                </w:rPr>
                <m:t>DTT</m:t>
              </m:r>
            </m:sub>
          </m:sSub>
          <m:r>
            <w:rPr>
              <w:rFonts w:ascii="Cambria Math" w:hAnsi="Cambria Math"/>
            </w:rPr>
            <m:t>-</m:t>
          </m:r>
          <m:sSub>
            <m:sSubPr>
              <m:ctrlPr>
                <w:rPr>
                  <w:rFonts w:ascii="Cambria Math" w:hAnsi="Cambria Math"/>
                </w:rPr>
              </m:ctrlPr>
            </m:sSubPr>
            <m:e>
              <m:r>
                <w:rPr>
                  <w:rFonts w:ascii="Cambria Math" w:hAnsi="Cambria Math"/>
                </w:rPr>
                <m:t>ACLR</m:t>
              </m:r>
            </m:e>
            <m:sub>
              <m:r>
                <w:rPr>
                  <w:rFonts w:ascii="Cambria Math" w:hAnsi="Cambria Math"/>
                </w:rPr>
                <m:t>DTT</m:t>
              </m:r>
            </m:sub>
          </m:sSub>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DTT</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FD</m:t>
              </m:r>
            </m:sub>
          </m:sSub>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PPDR</m:t>
              </m:r>
            </m:sub>
          </m:sSub>
        </m:oMath>
      </m:oMathPara>
    </w:p>
    <w:p w:rsidR="00EC43ED" w:rsidRPr="00953C4F" w:rsidRDefault="00EC43ED" w:rsidP="00EC43ED">
      <w:r w:rsidRPr="00953C4F">
        <w:t xml:space="preserve">Interference </w:t>
      </w:r>
      <w:r w:rsidR="002C3DE4" w:rsidRPr="00953C4F">
        <w:t xml:space="preserve">to </w:t>
      </w:r>
      <w:r w:rsidRPr="00953C4F">
        <w:t xml:space="preserve">the 10 highest RBs </w:t>
      </w:r>
      <w:r w:rsidR="002C3DE4" w:rsidRPr="00953C4F">
        <w:t xml:space="preserve">(701 - 703 MHz) </w:t>
      </w:r>
      <w:r w:rsidRPr="00953C4F">
        <w:t xml:space="preserve">of the PPDR system is assessed. RBs in the upper-side of the band benefit from lower interference </w:t>
      </w:r>
      <w:r w:rsidR="002C3DE4" w:rsidRPr="00953C4F">
        <w:t>due to the increased frequency separation and hence better DTT ACLR</w:t>
      </w:r>
      <w:r w:rsidRPr="00953C4F">
        <w:t>. This hypothesis improves the simulation results by about 11</w:t>
      </w:r>
      <w:r w:rsidR="00543CFA" w:rsidRPr="00953C4F">
        <w:t xml:space="preserve"> </w:t>
      </w:r>
      <w:r w:rsidRPr="00953C4F">
        <w:t>dB compared to the use of the lowest 5 RBs</w:t>
      </w:r>
      <w:r w:rsidR="001212C8" w:rsidRPr="00953C4F">
        <w:t xml:space="preserve"> (698 - 699 MHz)</w:t>
      </w:r>
      <w:r w:rsidRPr="00953C4F">
        <w:t>, assuming that UEs experiencing close to sensitivity propagation conditions would be scheduled on best available RBs.</w:t>
      </w:r>
    </w:p>
    <w:p w:rsidR="008E7892" w:rsidRPr="00953C4F" w:rsidRDefault="008E7892" w:rsidP="008E7892">
      <w:pPr>
        <w:pStyle w:val="Caption"/>
        <w:rPr>
          <w:lang w:val="en-GB"/>
        </w:rPr>
      </w:pPr>
      <w:r w:rsidRPr="00953C4F">
        <w:rPr>
          <w:lang w:val="en-GB"/>
        </w:rPr>
        <w:t xml:space="preserve">Table </w:t>
      </w:r>
      <w:r w:rsidRPr="00953C4F">
        <w:rPr>
          <w:lang w:val="en-GB"/>
        </w:rPr>
        <w:fldChar w:fldCharType="begin"/>
      </w:r>
      <w:r w:rsidRPr="00953C4F">
        <w:rPr>
          <w:lang w:val="en-GB"/>
        </w:rPr>
        <w:instrText xml:space="preserve"> SEQ Table \* ARABIC </w:instrText>
      </w:r>
      <w:r w:rsidRPr="00953C4F">
        <w:rPr>
          <w:lang w:val="en-GB"/>
        </w:rPr>
        <w:fldChar w:fldCharType="separate"/>
      </w:r>
      <w:r w:rsidR="003D460D">
        <w:rPr>
          <w:noProof/>
          <w:lang w:val="en-GB"/>
        </w:rPr>
        <w:t>68</w:t>
      </w:r>
      <w:r w:rsidRPr="00953C4F">
        <w:rPr>
          <w:lang w:val="en-GB"/>
        </w:rPr>
        <w:fldChar w:fldCharType="end"/>
      </w:r>
      <w:r w:rsidR="004E4071" w:rsidRPr="00953C4F">
        <w:rPr>
          <w:lang w:val="en-GB"/>
        </w:rPr>
        <w:t>:</w:t>
      </w:r>
      <w:r w:rsidRPr="00953C4F">
        <w:rPr>
          <w:lang w:val="en-GB"/>
        </w:rPr>
        <w:t xml:space="preserve"> Parameters used for the simulation</w:t>
      </w:r>
    </w:p>
    <w:tbl>
      <w:tblPr>
        <w:tblStyle w:val="ECCTable-redheader"/>
        <w:tblW w:w="0" w:type="auto"/>
        <w:tblInd w:w="0" w:type="dxa"/>
        <w:tblLook w:val="04A0" w:firstRow="1" w:lastRow="0" w:firstColumn="1" w:lastColumn="0" w:noHBand="0" w:noVBand="1"/>
      </w:tblPr>
      <w:tblGrid>
        <w:gridCol w:w="4811"/>
        <w:gridCol w:w="4811"/>
      </w:tblGrid>
      <w:tr w:rsidR="00EC43ED" w:rsidRPr="00953C4F" w:rsidTr="00F912DC">
        <w:trPr>
          <w:cnfStyle w:val="100000000000" w:firstRow="1" w:lastRow="0" w:firstColumn="0" w:lastColumn="0" w:oddVBand="0" w:evenVBand="0" w:oddHBand="0" w:evenHBand="0" w:firstRowFirstColumn="0" w:firstRowLastColumn="0" w:lastRowFirstColumn="0" w:lastRowLastColumn="0"/>
        </w:trPr>
        <w:tc>
          <w:tcPr>
            <w:tcW w:w="4811" w:type="dxa"/>
          </w:tcPr>
          <w:p w:rsidR="00EC43ED" w:rsidRPr="00953C4F" w:rsidRDefault="00EC43ED" w:rsidP="00EC43ED">
            <w:r w:rsidRPr="00953C4F">
              <w:t>Parameter</w:t>
            </w:r>
          </w:p>
        </w:tc>
        <w:tc>
          <w:tcPr>
            <w:tcW w:w="4811" w:type="dxa"/>
          </w:tcPr>
          <w:p w:rsidR="00EC43ED" w:rsidRPr="00953C4F" w:rsidRDefault="00EC43ED" w:rsidP="00EC43ED">
            <w:r w:rsidRPr="00953C4F">
              <w:t>Value</w:t>
            </w:r>
          </w:p>
        </w:tc>
      </w:tr>
      <w:tr w:rsidR="00EC43ED" w:rsidRPr="00953C4F" w:rsidTr="00F912DC">
        <w:tc>
          <w:tcPr>
            <w:tcW w:w="4811" w:type="dxa"/>
          </w:tcPr>
          <w:p w:rsidR="00EC43ED" w:rsidRPr="00953C4F" w:rsidRDefault="00BD46D8" w:rsidP="00EC43ED">
            <w:proofErr w:type="spellStart"/>
            <w:r w:rsidRPr="00953C4F">
              <w:t>e.i.r.p</w:t>
            </w:r>
            <w:proofErr w:type="spellEnd"/>
            <w:r w:rsidRPr="00953C4F">
              <w:t>.</w:t>
            </w:r>
          </w:p>
        </w:tc>
        <w:tc>
          <w:tcPr>
            <w:tcW w:w="4811" w:type="dxa"/>
          </w:tcPr>
          <w:p w:rsidR="00EC43ED" w:rsidRPr="00953C4F" w:rsidRDefault="00EC43ED" w:rsidP="00EC43ED">
            <w:r w:rsidRPr="00953C4F">
              <w:t>Real value of the transmitter</w:t>
            </w:r>
          </w:p>
        </w:tc>
      </w:tr>
      <w:tr w:rsidR="00EC43ED" w:rsidRPr="00953C4F" w:rsidTr="00F912DC">
        <w:tc>
          <w:tcPr>
            <w:tcW w:w="4811" w:type="dxa"/>
          </w:tcPr>
          <w:p w:rsidR="00EC43ED" w:rsidRPr="00953C4F" w:rsidRDefault="00EC43ED" w:rsidP="00EC43ED">
            <w:r w:rsidRPr="00953C4F">
              <w:t>ACLR_DTT</w:t>
            </w:r>
          </w:p>
        </w:tc>
        <w:tc>
          <w:tcPr>
            <w:tcW w:w="4811" w:type="dxa"/>
          </w:tcPr>
          <w:p w:rsidR="00EC43ED" w:rsidRPr="00953C4F" w:rsidRDefault="00EC43ED" w:rsidP="00EC43ED">
            <w:r w:rsidRPr="00953C4F">
              <w:t>82.36dB in 10RBs</w:t>
            </w:r>
          </w:p>
        </w:tc>
      </w:tr>
      <w:tr w:rsidR="00EC43ED" w:rsidRPr="00953C4F" w:rsidTr="00F912DC">
        <w:tc>
          <w:tcPr>
            <w:tcW w:w="4811" w:type="dxa"/>
          </w:tcPr>
          <w:p w:rsidR="00EC43ED" w:rsidRPr="00953C4F" w:rsidRDefault="00EC43ED" w:rsidP="00EC43ED">
            <w:r w:rsidRPr="00953C4F">
              <w:t>G_DTT</w:t>
            </w:r>
          </w:p>
        </w:tc>
        <w:tc>
          <w:tcPr>
            <w:tcW w:w="4811" w:type="dxa"/>
          </w:tcPr>
          <w:p w:rsidR="00EC43ED" w:rsidRPr="00953C4F" w:rsidRDefault="00EC43ED" w:rsidP="00EC43ED">
            <w:r w:rsidRPr="00953C4F">
              <w:t>Real antenna diagram</w:t>
            </w:r>
          </w:p>
        </w:tc>
      </w:tr>
      <w:tr w:rsidR="00EC43ED" w:rsidRPr="00953C4F" w:rsidTr="00F912DC">
        <w:tc>
          <w:tcPr>
            <w:tcW w:w="4811" w:type="dxa"/>
          </w:tcPr>
          <w:p w:rsidR="00EC43ED" w:rsidRPr="00953C4F" w:rsidRDefault="00EC43ED" w:rsidP="00EC43ED">
            <w:r w:rsidRPr="00953C4F">
              <w:t>L_1546</w:t>
            </w:r>
          </w:p>
        </w:tc>
        <w:tc>
          <w:tcPr>
            <w:tcW w:w="4811" w:type="dxa"/>
          </w:tcPr>
          <w:p w:rsidR="00EC43ED" w:rsidRPr="00953C4F" w:rsidRDefault="00EC43ED" w:rsidP="00EC43ED">
            <w:r w:rsidRPr="00953C4F">
              <w:t xml:space="preserve">According to Fresnel </w:t>
            </w:r>
            <w:proofErr w:type="spellStart"/>
            <w:r w:rsidRPr="00953C4F">
              <w:t>Deygout</w:t>
            </w:r>
            <w:proofErr w:type="spellEnd"/>
            <w:r w:rsidRPr="00953C4F">
              <w:t xml:space="preserve"> propagation model</w:t>
            </w:r>
          </w:p>
        </w:tc>
      </w:tr>
      <w:tr w:rsidR="00EC43ED" w:rsidRPr="00953C4F" w:rsidTr="00F912DC">
        <w:tc>
          <w:tcPr>
            <w:tcW w:w="4811" w:type="dxa"/>
          </w:tcPr>
          <w:p w:rsidR="00EC43ED" w:rsidRPr="00953C4F" w:rsidRDefault="00EC43ED" w:rsidP="00EC43ED">
            <w:r w:rsidRPr="00953C4F">
              <w:t>G_PPDR</w:t>
            </w:r>
          </w:p>
        </w:tc>
        <w:tc>
          <w:tcPr>
            <w:tcW w:w="4811" w:type="dxa"/>
          </w:tcPr>
          <w:p w:rsidR="00EC43ED" w:rsidRPr="00953C4F" w:rsidRDefault="00EC43ED" w:rsidP="00EC43ED">
            <w:r w:rsidRPr="00953C4F">
              <w:t>15</w:t>
            </w:r>
            <w:r w:rsidR="0005277E" w:rsidRPr="00953C4F">
              <w:t xml:space="preserve"> </w:t>
            </w:r>
            <w:r w:rsidRPr="00953C4F">
              <w:t>-</w:t>
            </w:r>
            <w:r w:rsidR="0005277E" w:rsidRPr="00953C4F">
              <w:t xml:space="preserve"> </w:t>
            </w:r>
            <w:r w:rsidRPr="00953C4F">
              <w:t>1.89 = 13.1</w:t>
            </w:r>
            <w:r w:rsidR="0005277E" w:rsidRPr="00953C4F">
              <w:t xml:space="preserve"> </w:t>
            </w:r>
            <w:proofErr w:type="spellStart"/>
            <w:r w:rsidRPr="00953C4F">
              <w:t>dBi</w:t>
            </w:r>
            <w:proofErr w:type="spellEnd"/>
          </w:p>
        </w:tc>
      </w:tr>
    </w:tbl>
    <w:p w:rsidR="005B05A7" w:rsidRPr="00953C4F" w:rsidRDefault="005B05A7" w:rsidP="009A2147">
      <w:pPr>
        <w:pStyle w:val="Caption"/>
        <w:keepNext/>
        <w:rPr>
          <w:lang w:val="en-GB"/>
        </w:rPr>
      </w:pPr>
      <w:r w:rsidRPr="00953C4F">
        <w:rPr>
          <w:lang w:val="en-GB"/>
        </w:rPr>
        <w:lastRenderedPageBreak/>
        <w:t xml:space="preserve">Table </w:t>
      </w:r>
      <w:r w:rsidRPr="00953C4F">
        <w:rPr>
          <w:lang w:val="en-GB"/>
        </w:rPr>
        <w:fldChar w:fldCharType="begin"/>
      </w:r>
      <w:r w:rsidRPr="00953C4F">
        <w:rPr>
          <w:lang w:val="en-GB"/>
        </w:rPr>
        <w:instrText xml:space="preserve"> SEQ Table \* ARABIC </w:instrText>
      </w:r>
      <w:r w:rsidRPr="00953C4F">
        <w:rPr>
          <w:lang w:val="en-GB"/>
        </w:rPr>
        <w:fldChar w:fldCharType="separate"/>
      </w:r>
      <w:r w:rsidR="003D460D">
        <w:rPr>
          <w:noProof/>
          <w:lang w:val="en-GB"/>
        </w:rPr>
        <w:t>69</w:t>
      </w:r>
      <w:r w:rsidRPr="00953C4F">
        <w:rPr>
          <w:lang w:val="en-GB"/>
        </w:rPr>
        <w:fldChar w:fldCharType="end"/>
      </w:r>
      <w:r w:rsidRPr="00953C4F">
        <w:rPr>
          <w:lang w:val="en-GB"/>
        </w:rPr>
        <w:t>: Parameters used for the simulation</w:t>
      </w:r>
    </w:p>
    <w:tbl>
      <w:tblPr>
        <w:tblStyle w:val="ECCTable-redheader"/>
        <w:tblW w:w="0" w:type="auto"/>
        <w:tblInd w:w="0" w:type="dxa"/>
        <w:tblLook w:val="04A0" w:firstRow="1" w:lastRow="0" w:firstColumn="1" w:lastColumn="0" w:noHBand="0" w:noVBand="1"/>
      </w:tblPr>
      <w:tblGrid>
        <w:gridCol w:w="4811"/>
        <w:gridCol w:w="4811"/>
      </w:tblGrid>
      <w:tr w:rsidR="005B05A7" w:rsidRPr="00953C4F" w:rsidTr="00046A2A">
        <w:trPr>
          <w:cnfStyle w:val="100000000000" w:firstRow="1" w:lastRow="0" w:firstColumn="0" w:lastColumn="0" w:oddVBand="0" w:evenVBand="0" w:oddHBand="0" w:evenHBand="0" w:firstRowFirstColumn="0" w:firstRowLastColumn="0" w:lastRowFirstColumn="0" w:lastRowLastColumn="0"/>
        </w:trPr>
        <w:tc>
          <w:tcPr>
            <w:tcW w:w="4811" w:type="dxa"/>
          </w:tcPr>
          <w:p w:rsidR="005B05A7" w:rsidRPr="00953C4F" w:rsidRDefault="005B05A7" w:rsidP="009A2147">
            <w:pPr>
              <w:keepNext/>
            </w:pPr>
            <w:r w:rsidRPr="00953C4F">
              <w:t>Parameter</w:t>
            </w:r>
          </w:p>
        </w:tc>
        <w:tc>
          <w:tcPr>
            <w:tcW w:w="4811" w:type="dxa"/>
          </w:tcPr>
          <w:p w:rsidR="005B05A7" w:rsidRPr="00953C4F" w:rsidRDefault="005B05A7" w:rsidP="009A2147">
            <w:pPr>
              <w:keepNext/>
            </w:pPr>
            <w:r w:rsidRPr="00953C4F">
              <w:t>Value</w:t>
            </w:r>
          </w:p>
        </w:tc>
      </w:tr>
      <w:tr w:rsidR="005B05A7" w:rsidRPr="00953C4F" w:rsidTr="00046A2A">
        <w:tc>
          <w:tcPr>
            <w:tcW w:w="4811" w:type="dxa"/>
          </w:tcPr>
          <w:p w:rsidR="005B05A7" w:rsidRPr="00953C4F" w:rsidRDefault="005B05A7" w:rsidP="009A2147">
            <w:pPr>
              <w:keepNext/>
            </w:pPr>
            <w:proofErr w:type="spellStart"/>
            <w:r w:rsidRPr="00953C4F">
              <w:t>e.i.r.p</w:t>
            </w:r>
            <w:proofErr w:type="spellEnd"/>
            <w:r w:rsidRPr="00953C4F">
              <w:t>.</w:t>
            </w:r>
          </w:p>
        </w:tc>
        <w:tc>
          <w:tcPr>
            <w:tcW w:w="4811" w:type="dxa"/>
          </w:tcPr>
          <w:p w:rsidR="005B05A7" w:rsidRPr="00953C4F" w:rsidRDefault="005B05A7" w:rsidP="009A2147">
            <w:pPr>
              <w:keepNext/>
            </w:pPr>
            <w:r w:rsidRPr="00953C4F">
              <w:t>Real value of the transmitter</w:t>
            </w:r>
          </w:p>
        </w:tc>
      </w:tr>
      <w:tr w:rsidR="005B05A7" w:rsidRPr="00953C4F" w:rsidTr="00046A2A">
        <w:tc>
          <w:tcPr>
            <w:tcW w:w="4811" w:type="dxa"/>
          </w:tcPr>
          <w:p w:rsidR="005B05A7" w:rsidRPr="00953C4F" w:rsidRDefault="005B05A7" w:rsidP="005B05A7">
            <w:r w:rsidRPr="00953C4F">
              <w:t>ACLR_DTT</w:t>
            </w:r>
          </w:p>
        </w:tc>
        <w:tc>
          <w:tcPr>
            <w:tcW w:w="4811" w:type="dxa"/>
          </w:tcPr>
          <w:p w:rsidR="005B05A7" w:rsidRPr="00953C4F" w:rsidRDefault="005B05A7" w:rsidP="005B05A7">
            <w:r w:rsidRPr="00953C4F">
              <w:t>82.36dB in 10RBs</w:t>
            </w:r>
          </w:p>
        </w:tc>
      </w:tr>
      <w:tr w:rsidR="005B05A7" w:rsidRPr="00953C4F" w:rsidTr="00046A2A">
        <w:tc>
          <w:tcPr>
            <w:tcW w:w="4811" w:type="dxa"/>
          </w:tcPr>
          <w:p w:rsidR="005B05A7" w:rsidRPr="00953C4F" w:rsidRDefault="005B05A7" w:rsidP="005B05A7">
            <w:r w:rsidRPr="00953C4F">
              <w:t>G_DTT</w:t>
            </w:r>
          </w:p>
        </w:tc>
        <w:tc>
          <w:tcPr>
            <w:tcW w:w="4811" w:type="dxa"/>
          </w:tcPr>
          <w:p w:rsidR="005B05A7" w:rsidRPr="00953C4F" w:rsidRDefault="005B05A7" w:rsidP="005B05A7">
            <w:r w:rsidRPr="00953C4F">
              <w:t>Real antenna diagram</w:t>
            </w:r>
          </w:p>
        </w:tc>
      </w:tr>
      <w:tr w:rsidR="005B05A7" w:rsidRPr="00953C4F" w:rsidTr="00046A2A">
        <w:tc>
          <w:tcPr>
            <w:tcW w:w="4811" w:type="dxa"/>
          </w:tcPr>
          <w:p w:rsidR="005B05A7" w:rsidRPr="00953C4F" w:rsidRDefault="005B05A7" w:rsidP="005B05A7">
            <w:r w:rsidRPr="00953C4F">
              <w:t>L_FD</w:t>
            </w:r>
          </w:p>
        </w:tc>
        <w:tc>
          <w:tcPr>
            <w:tcW w:w="4811" w:type="dxa"/>
          </w:tcPr>
          <w:p w:rsidR="005B05A7" w:rsidRPr="00953C4F" w:rsidRDefault="005B05A7" w:rsidP="005B05A7">
            <w:r w:rsidRPr="00953C4F">
              <w:t xml:space="preserve">According to Fresnel </w:t>
            </w:r>
            <w:proofErr w:type="spellStart"/>
            <w:r w:rsidRPr="00953C4F">
              <w:t>Deygout</w:t>
            </w:r>
            <w:proofErr w:type="spellEnd"/>
            <w:r w:rsidRPr="00953C4F">
              <w:t xml:space="preserve"> propagation model</w:t>
            </w:r>
          </w:p>
        </w:tc>
      </w:tr>
      <w:tr w:rsidR="005B05A7" w:rsidRPr="00953C4F" w:rsidTr="00046A2A">
        <w:tc>
          <w:tcPr>
            <w:tcW w:w="4811" w:type="dxa"/>
          </w:tcPr>
          <w:p w:rsidR="005B05A7" w:rsidRPr="00953C4F" w:rsidRDefault="005B05A7" w:rsidP="005B05A7">
            <w:r w:rsidRPr="00953C4F">
              <w:t>G_PPDR</w:t>
            </w:r>
          </w:p>
        </w:tc>
        <w:tc>
          <w:tcPr>
            <w:tcW w:w="4811" w:type="dxa"/>
          </w:tcPr>
          <w:p w:rsidR="005B05A7" w:rsidRPr="00953C4F" w:rsidRDefault="005B05A7" w:rsidP="005B05A7">
            <w:r w:rsidRPr="00953C4F">
              <w:t xml:space="preserve">15 - 1.89 = 13.1 </w:t>
            </w:r>
            <w:proofErr w:type="spellStart"/>
            <w:r w:rsidRPr="00953C4F">
              <w:t>dBi</w:t>
            </w:r>
            <w:proofErr w:type="spellEnd"/>
          </w:p>
        </w:tc>
      </w:tr>
    </w:tbl>
    <w:p w:rsidR="00EC43ED" w:rsidRPr="00953C4F" w:rsidRDefault="00EC43ED" w:rsidP="00EC43ED">
      <w:r w:rsidRPr="00953C4F">
        <w:t>The following maps compare the interfering power to the sensitivity of a base station for ten high power DTT transmitters. More formally, in dB scale:</w:t>
      </w:r>
    </w:p>
    <w:p w:rsidR="00EC43ED" w:rsidRPr="00953C4F" w:rsidRDefault="00C76EE6" w:rsidP="00EC43ED">
      <m:oMathPara>
        <m:oMathParaPr>
          <m:jc m:val="center"/>
        </m:oMathParaPr>
        <m:oMath>
          <m:sSub>
            <m:sSubPr>
              <m:ctrlPr>
                <w:rPr>
                  <w:rFonts w:ascii="Cambria Math" w:hAnsi="Cambria Math"/>
                </w:rPr>
              </m:ctrlPr>
            </m:sSubPr>
            <m:e>
              <m:r>
                <w:rPr>
                  <w:rFonts w:ascii="Cambria Math" w:hAnsi="Cambria Math"/>
                </w:rPr>
                <m:t xml:space="preserve">X(x,y)= </m:t>
              </m:r>
              <m:sSub>
                <m:sSubPr>
                  <m:ctrlPr>
                    <w:rPr>
                      <w:rFonts w:ascii="Cambria Math" w:hAnsi="Cambria Math"/>
                    </w:rPr>
                  </m:ctrlPr>
                </m:sSubPr>
                <m:e>
                  <m:r>
                    <w:rPr>
                      <w:rFonts w:ascii="Cambria Math" w:hAnsi="Cambria Math"/>
                    </w:rPr>
                    <m:t>I</m:t>
                  </m:r>
                </m:e>
                <m:sub>
                  <m:r>
                    <w:rPr>
                      <w:rFonts w:ascii="Cambria Math" w:hAnsi="Cambria Math"/>
                    </w:rPr>
                    <m:t>DTT</m:t>
                  </m:r>
                </m:sub>
              </m:sSub>
              <m:r>
                <w:rPr>
                  <w:rFonts w:ascii="Cambria Math" w:hAnsi="Cambria Math"/>
                </w:rPr>
                <m:t>(x,y)-S</m:t>
              </m:r>
            </m:e>
            <m:sub>
              <m:r>
                <w:rPr>
                  <w:rFonts w:ascii="Cambria Math" w:hAnsi="Cambria Math"/>
                </w:rPr>
                <m:t>sens</m:t>
              </m:r>
            </m:sub>
          </m:sSub>
        </m:oMath>
      </m:oMathPara>
    </w:p>
    <w:p w:rsidR="00EC43ED" w:rsidRPr="00953C4F" w:rsidRDefault="00EC43ED" w:rsidP="00EC43ED">
      <w:r w:rsidRPr="00953C4F">
        <w:t xml:space="preserve">From this map, the </w:t>
      </w:r>
      <w:r w:rsidR="00953C4F" w:rsidRPr="00953C4F">
        <w:t>desensitisation</w:t>
      </w:r>
      <w:r w:rsidRPr="00953C4F">
        <w:t xml:space="preserve"> can be derived as follows:</w:t>
      </w:r>
    </w:p>
    <w:p w:rsidR="00EC43ED" w:rsidRPr="00953C4F" w:rsidRDefault="00C76EE6" w:rsidP="00EC43ED">
      <m:oMathPara>
        <m:oMathParaPr>
          <m:jc m:val="center"/>
        </m:oMathParaPr>
        <m:oMath>
          <m:f>
            <m:fPr>
              <m:ctrlPr>
                <w:rPr>
                  <w:rFonts w:ascii="Cambria Math" w:hAnsi="Cambria Math"/>
                </w:rPr>
              </m:ctrlPr>
            </m:fPr>
            <m:num>
              <m:sSub>
                <m:sSubPr>
                  <m:ctrlPr>
                    <w:rPr>
                      <w:rFonts w:ascii="Cambria Math" w:hAnsi="Cambria Math"/>
                    </w:rPr>
                  </m:ctrlPr>
                </m:sSubPr>
                <m:e>
                  <m:r>
                    <w:rPr>
                      <w:rFonts w:ascii="Cambria Math" w:hAnsi="Cambria Math"/>
                    </w:rPr>
                    <m:t>S</m:t>
                  </m:r>
                </m:e>
                <m:sub>
                  <m:r>
                    <w:rPr>
                      <w:rFonts w:ascii="Cambria Math" w:hAnsi="Cambria Math"/>
                    </w:rPr>
                    <m:t>desens</m:t>
                  </m:r>
                </m:sub>
              </m:sSub>
            </m:num>
            <m:den>
              <m:sSub>
                <m:sSubPr>
                  <m:ctrlPr>
                    <w:rPr>
                      <w:rFonts w:ascii="Cambria Math" w:hAnsi="Cambria Math"/>
                    </w:rPr>
                  </m:ctrlPr>
                </m:sSubPr>
                <m:e>
                  <m:r>
                    <w:rPr>
                      <w:rFonts w:ascii="Cambria Math" w:hAnsi="Cambria Math"/>
                    </w:rPr>
                    <m:t>S</m:t>
                  </m:r>
                </m:e>
                <m:sub>
                  <m:r>
                    <w:rPr>
                      <w:rFonts w:ascii="Cambria Math" w:hAnsi="Cambria Math"/>
                    </w:rPr>
                    <m:t>sens</m:t>
                  </m:r>
                </m:sub>
              </m:sSub>
            </m:den>
          </m:f>
          <m:r>
            <w:rPr>
              <w:rFonts w:ascii="Cambria Math" w:hAnsi="Cambria Math"/>
            </w:rPr>
            <m:t>=10log10(1+</m:t>
          </m:r>
          <m:sSup>
            <m:sSupPr>
              <m:ctrlPr>
                <w:rPr>
                  <w:rFonts w:ascii="Cambria Math" w:hAnsi="Cambria Math"/>
                </w:rPr>
              </m:ctrlPr>
            </m:sSupPr>
            <m:e>
              <m:r>
                <w:rPr>
                  <w:rFonts w:ascii="Cambria Math" w:hAnsi="Cambria Math"/>
                </w:rPr>
                <m:t>10</m:t>
              </m:r>
            </m:e>
            <m:sup>
              <m:f>
                <m:fPr>
                  <m:type m:val="skw"/>
                  <m:ctrlPr>
                    <w:rPr>
                      <w:rFonts w:ascii="Cambria Math" w:hAnsi="Cambria Math"/>
                    </w:rPr>
                  </m:ctrlPr>
                </m:fPr>
                <m:num>
                  <m:r>
                    <w:rPr>
                      <w:rFonts w:ascii="Cambria Math" w:hAnsi="Cambria Math"/>
                    </w:rPr>
                    <m:t>X(x,y)</m:t>
                  </m:r>
                </m:num>
                <m:den>
                  <m:r>
                    <w:rPr>
                      <w:rFonts w:ascii="Cambria Math" w:hAnsi="Cambria Math"/>
                    </w:rPr>
                    <m:t>10</m:t>
                  </m:r>
                </m:den>
              </m:f>
            </m:sup>
          </m:sSup>
          <m:sSup>
            <m:sSupPr>
              <m:ctrlPr>
                <w:rPr>
                  <w:rFonts w:ascii="Cambria Math" w:hAnsi="Cambria Math"/>
                </w:rPr>
              </m:ctrlPr>
            </m:sSupPr>
            <m:e>
              <m:r>
                <w:rPr>
                  <w:rFonts w:ascii="Cambria Math" w:hAnsi="Cambria Math"/>
                </w:rPr>
                <m:t>10</m:t>
              </m:r>
            </m:e>
            <m:sup>
              <m:f>
                <m:fPr>
                  <m:type m:val="skw"/>
                  <m:ctrlPr>
                    <w:rPr>
                      <w:rFonts w:ascii="Cambria Math" w:hAnsi="Cambria Math"/>
                    </w:rPr>
                  </m:ctrlPr>
                </m:fPr>
                <m:num>
                  <m:r>
                    <w:rPr>
                      <w:rFonts w:ascii="Cambria Math" w:hAnsi="Cambria Math"/>
                    </w:rPr>
                    <m:t>SINR</m:t>
                  </m:r>
                </m:num>
                <m:den>
                  <m:r>
                    <w:rPr>
                      <w:rFonts w:ascii="Cambria Math" w:hAnsi="Cambria Math"/>
                    </w:rPr>
                    <m:t>10</m:t>
                  </m:r>
                </m:den>
              </m:f>
            </m:sup>
          </m:sSup>
          <m:r>
            <w:rPr>
              <w:rFonts w:ascii="Cambria Math" w:hAnsi="Cambria Math"/>
            </w:rPr>
            <m:t>)</m:t>
          </m:r>
        </m:oMath>
      </m:oMathPara>
    </w:p>
    <w:p w:rsidR="00EC43ED" w:rsidRPr="00953C4F" w:rsidRDefault="00EC43ED" w:rsidP="00EC43ED">
      <w:r w:rsidRPr="00953C4F">
        <w:t xml:space="preserve">Where SINR is the target SINR threshold and </w:t>
      </w:r>
      <m:oMath>
        <m:sSub>
          <m:sSubPr>
            <m:ctrlPr>
              <w:rPr>
                <w:rFonts w:ascii="Cambria Math" w:hAnsi="Cambria Math"/>
              </w:rPr>
            </m:ctrlPr>
          </m:sSubPr>
          <m:e>
            <m:r>
              <w:rPr>
                <w:rFonts w:ascii="Cambria Math" w:hAnsi="Cambria Math"/>
              </w:rPr>
              <m:t>S</m:t>
            </m:r>
          </m:e>
          <m:sub>
            <m:r>
              <w:rPr>
                <w:rFonts w:ascii="Cambria Math" w:hAnsi="Cambria Math"/>
              </w:rPr>
              <m:t>sens</m:t>
            </m:r>
          </m:sub>
        </m:sSub>
      </m:oMath>
      <w:r w:rsidRPr="00953C4F">
        <w:t>.the sensitivity of the PPDR BS over ten RBs is equal to -106.4dBm.</w:t>
      </w:r>
    </w:p>
    <w:p w:rsidR="00234C0E" w:rsidRPr="00953C4F" w:rsidRDefault="00234C0E" w:rsidP="008100DD">
      <w:pPr>
        <w:pStyle w:val="ECCFiguregraphcentered"/>
        <w:rPr>
          <w:lang w:val="en-GB"/>
        </w:rPr>
      </w:pPr>
      <w:r w:rsidRPr="00953C4F">
        <w:rPr>
          <w:lang w:val="da-DK" w:eastAsia="da-DK"/>
        </w:rPr>
        <w:drawing>
          <wp:inline distT="0" distB="0" distL="0" distR="0" wp14:anchorId="1E3D849C" wp14:editId="39151E7A">
            <wp:extent cx="4878705" cy="2410460"/>
            <wp:effectExtent l="0" t="0" r="0" b="8890"/>
            <wp:docPr id="97" name="Picture 97" descr="C:\Users\jokelpe\0_Folders\_PPDR_700\UpdatedScale_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okelpe\0_Folders\_PPDR_700\UpdatedScale_compressed.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78705" cy="2410460"/>
                    </a:xfrm>
                    <a:prstGeom prst="rect">
                      <a:avLst/>
                    </a:prstGeom>
                    <a:noFill/>
                    <a:ln>
                      <a:noFill/>
                    </a:ln>
                  </pic:spPr>
                </pic:pic>
              </a:graphicData>
            </a:graphic>
          </wp:inline>
        </w:drawing>
      </w:r>
    </w:p>
    <w:p w:rsidR="00EC43ED" w:rsidRPr="00953C4F" w:rsidRDefault="00EC43ED" w:rsidP="00EC43ED">
      <w:pPr>
        <w:pStyle w:val="Caption"/>
        <w:rPr>
          <w:lang w:val="en-GB"/>
        </w:rPr>
      </w:pPr>
      <w:r w:rsidRPr="00953C4F">
        <w:rPr>
          <w:lang w:val="en-GB"/>
        </w:rPr>
        <w:t xml:space="preserve">Figure </w:t>
      </w:r>
      <w:r w:rsidRPr="00953C4F">
        <w:rPr>
          <w:lang w:val="en-GB"/>
        </w:rPr>
        <w:fldChar w:fldCharType="begin"/>
      </w:r>
      <w:r w:rsidRPr="00953C4F">
        <w:rPr>
          <w:lang w:val="en-GB"/>
        </w:rPr>
        <w:instrText xml:space="preserve"> SEQ Figure \* ARABIC </w:instrText>
      </w:r>
      <w:r w:rsidRPr="00953C4F">
        <w:rPr>
          <w:lang w:val="en-GB"/>
        </w:rPr>
        <w:fldChar w:fldCharType="separate"/>
      </w:r>
      <w:r w:rsidR="003D460D">
        <w:rPr>
          <w:noProof/>
          <w:lang w:val="en-GB"/>
        </w:rPr>
        <w:t>52</w:t>
      </w:r>
      <w:r w:rsidRPr="00953C4F">
        <w:rPr>
          <w:lang w:val="en-GB"/>
        </w:rPr>
        <w:fldChar w:fldCharType="end"/>
      </w:r>
      <w:r w:rsidRPr="00953C4F">
        <w:rPr>
          <w:lang w:val="en-GB"/>
        </w:rPr>
        <w:t>: Interfering power divided by sensitivity (dB scale) in the vicinity of</w:t>
      </w:r>
      <w:r w:rsidR="000F2838" w:rsidRPr="00953C4F">
        <w:rPr>
          <w:lang w:val="en-GB"/>
        </w:rPr>
        <w:t xml:space="preserve"> 8 DTT transmitter sites </w:t>
      </w:r>
      <w:r w:rsidR="009A2147" w:rsidRPr="00953C4F">
        <w:rPr>
          <w:lang w:val="en-GB"/>
        </w:rPr>
        <w:t>assuming channel 48 is used</w:t>
      </w:r>
    </w:p>
    <w:p w:rsidR="00EC43ED" w:rsidRPr="00953C4F" w:rsidRDefault="00EC43ED" w:rsidP="00EC43ED">
      <w:r w:rsidRPr="00953C4F">
        <w:t xml:space="preserve">In most cases, the interfering field strength </w:t>
      </w:r>
      <w:r w:rsidR="005B200B" w:rsidRPr="00953C4F">
        <w:t xml:space="preserve">to the top 10 RB </w:t>
      </w:r>
      <w:r w:rsidRPr="00953C4F">
        <w:t>is no more than 1</w:t>
      </w:r>
      <w:r w:rsidR="00117193" w:rsidRPr="00953C4F">
        <w:t xml:space="preserve"> </w:t>
      </w:r>
      <w:r w:rsidRPr="00953C4F">
        <w:t>dB above the sensitivity level</w:t>
      </w:r>
      <w:r w:rsidR="005B200B" w:rsidRPr="00953C4F">
        <w:t xml:space="preserve"> within 5km of the DTT site</w:t>
      </w:r>
      <w:r w:rsidRPr="00953C4F">
        <w:t>. Assuming a target SINR of 1</w:t>
      </w:r>
      <w:r w:rsidR="0005277E" w:rsidRPr="00953C4F">
        <w:t xml:space="preserve"> </w:t>
      </w:r>
      <w:r w:rsidRPr="00953C4F">
        <w:t xml:space="preserve">dB, the </w:t>
      </w:r>
      <w:r w:rsidR="00953C4F" w:rsidRPr="00953C4F">
        <w:t>desensitisation</w:t>
      </w:r>
      <w:r w:rsidRPr="00953C4F">
        <w:t xml:space="preserve"> rarely exceeds 4</w:t>
      </w:r>
      <w:r w:rsidR="0005277E" w:rsidRPr="00953C4F">
        <w:t xml:space="preserve"> </w:t>
      </w:r>
      <w:r w:rsidRPr="00953C4F">
        <w:t>dB</w:t>
      </w:r>
      <w:r w:rsidR="005B200B" w:rsidRPr="00953C4F">
        <w:t xml:space="preserve"> within 5km of the DTT site</w:t>
      </w:r>
      <w:r w:rsidR="00CA5029" w:rsidRPr="00953C4F">
        <w:t xml:space="preserve"> but</w:t>
      </w:r>
      <w:r w:rsidR="005B200B" w:rsidRPr="00953C4F">
        <w:t xml:space="preserve">, depending on the configuration of the DTT site, ERP, antenna height and pattern and the terrain higher levels of </w:t>
      </w:r>
      <w:r w:rsidR="00953C4F" w:rsidRPr="00953C4F">
        <w:t>desensitisation</w:t>
      </w:r>
      <w:r w:rsidR="005B200B" w:rsidRPr="00953C4F">
        <w:t xml:space="preserve"> to the highest 10 RB may occur at greater distances.  Also it should be noted that </w:t>
      </w:r>
      <w:r w:rsidR="00953C4F" w:rsidRPr="00953C4F">
        <w:t>desensitisation</w:t>
      </w:r>
      <w:r w:rsidR="005B200B" w:rsidRPr="00953C4F">
        <w:t xml:space="preserve"> of the RB closer to the DTT service will be higher</w:t>
      </w:r>
      <w:r w:rsidR="009C0D6A" w:rsidRPr="00953C4F">
        <w:t>.</w:t>
      </w:r>
    </w:p>
    <w:p w:rsidR="00EC43ED" w:rsidRPr="00953C4F" w:rsidRDefault="00EC43ED" w:rsidP="00EC43ED">
      <w:r w:rsidRPr="00953C4F">
        <w:t>However, care should be taken when deploying a PPDR site in the vicinity of a DTT transmitter that uses channel 48. It is suggested to carry-out measurements before deploying sites.</w:t>
      </w:r>
    </w:p>
    <w:p w:rsidR="00EC43ED" w:rsidRPr="00953C4F" w:rsidRDefault="00EC43ED" w:rsidP="00EC43ED">
      <w:r w:rsidRPr="00953C4F">
        <w:t xml:space="preserve">There are </w:t>
      </w:r>
      <w:r w:rsidR="002255E3" w:rsidRPr="00953C4F">
        <w:t>approximately</w:t>
      </w:r>
      <w:r w:rsidRPr="00953C4F">
        <w:t xml:space="preserve"> 70 DTT transmitters operating at ERP higher than 37</w:t>
      </w:r>
      <w:r w:rsidR="0005277E" w:rsidRPr="00953C4F">
        <w:t xml:space="preserve"> </w:t>
      </w:r>
      <w:proofErr w:type="spellStart"/>
      <w:r w:rsidRPr="00953C4F">
        <w:t>dBW</w:t>
      </w:r>
      <w:proofErr w:type="spellEnd"/>
      <w:r w:rsidRPr="00953C4F">
        <w:t xml:space="preserve"> in France. Assuming that 6 multiplex would be deployed after the 700</w:t>
      </w:r>
      <w:r w:rsidR="0005277E" w:rsidRPr="00953C4F">
        <w:t xml:space="preserve"> </w:t>
      </w:r>
      <w:r w:rsidRPr="00953C4F">
        <w:t xml:space="preserve">MHz band release, it is estimated that about 15 sites could </w:t>
      </w:r>
      <w:r w:rsidRPr="00953C4F">
        <w:lastRenderedPageBreak/>
        <w:t xml:space="preserve">use channel 48. It is worth noting that most of high power transmitters </w:t>
      </w:r>
      <w:r w:rsidR="00E62023" w:rsidRPr="00953C4F">
        <w:t xml:space="preserve">in France </w:t>
      </w:r>
      <w:r w:rsidRPr="00953C4F">
        <w:t>are located in sparsely populated areas.</w:t>
      </w:r>
    </w:p>
    <w:p w:rsidR="00EC43ED" w:rsidRPr="00953C4F" w:rsidRDefault="00EC43ED" w:rsidP="00EC43ED">
      <w:r w:rsidRPr="00953C4F">
        <w:t>In the case where possible locations for the PPDR base station are limited, possible mitigation techniques include, amongst others, down</w:t>
      </w:r>
      <w:r w:rsidR="005507B1" w:rsidRPr="00953C4F">
        <w:t>-</w:t>
      </w:r>
      <w:r w:rsidRPr="00953C4F">
        <w:t xml:space="preserve">tilting PPDR antenna, fine-tuning antenna orientation, </w:t>
      </w:r>
      <w:r w:rsidR="002255E3" w:rsidRPr="00953C4F">
        <w:t xml:space="preserve">improving </w:t>
      </w:r>
      <w:r w:rsidRPr="00953C4F">
        <w:t>link budget margins by increasing the network density.</w:t>
      </w:r>
    </w:p>
    <w:p w:rsidR="00B03F26" w:rsidRPr="00953C4F" w:rsidRDefault="00B03F26" w:rsidP="0045662D"/>
    <w:p w:rsidR="008A54FC" w:rsidRPr="00953C4F" w:rsidRDefault="007037B0" w:rsidP="009465E0">
      <w:pPr>
        <w:pStyle w:val="Heading1"/>
        <w:rPr>
          <w:lang w:val="en-GB"/>
        </w:rPr>
      </w:pPr>
      <w:bookmarkStart w:id="267" w:name="_Toc380056507"/>
      <w:bookmarkStart w:id="268" w:name="_Toc380059757"/>
      <w:bookmarkStart w:id="269" w:name="_Toc380059795"/>
      <w:bookmarkStart w:id="270" w:name="_Toc396153645"/>
      <w:bookmarkStart w:id="271" w:name="_Toc396383873"/>
      <w:bookmarkStart w:id="272" w:name="_Toc396917306"/>
      <w:bookmarkStart w:id="273" w:name="_Toc396917417"/>
      <w:bookmarkStart w:id="274" w:name="_Toc396917637"/>
      <w:bookmarkStart w:id="275" w:name="_Toc396917652"/>
      <w:bookmarkStart w:id="276" w:name="_Toc396917757"/>
      <w:bookmarkStart w:id="277" w:name="_Toc431380180"/>
      <w:r w:rsidRPr="00953C4F">
        <w:rPr>
          <w:lang w:val="en-GB"/>
        </w:rPr>
        <w:lastRenderedPageBreak/>
        <w:t>Co</w:t>
      </w:r>
      <w:r w:rsidR="008A54FC" w:rsidRPr="00953C4F">
        <w:rPr>
          <w:lang w:val="en-GB"/>
        </w:rPr>
        <w:t>nclusions</w:t>
      </w:r>
      <w:bookmarkEnd w:id="267"/>
      <w:bookmarkEnd w:id="268"/>
      <w:bookmarkEnd w:id="269"/>
      <w:bookmarkEnd w:id="270"/>
      <w:bookmarkEnd w:id="271"/>
      <w:bookmarkEnd w:id="272"/>
      <w:bookmarkEnd w:id="273"/>
      <w:bookmarkEnd w:id="274"/>
      <w:bookmarkEnd w:id="275"/>
      <w:bookmarkEnd w:id="276"/>
      <w:bookmarkEnd w:id="277"/>
    </w:p>
    <w:p w:rsidR="00CC3DDD" w:rsidRPr="00953C4F" w:rsidRDefault="00CC3DDD" w:rsidP="00CC3DDD">
      <w:pPr>
        <w:pStyle w:val="Heading2"/>
        <w:rPr>
          <w:szCs w:val="22"/>
          <w:lang w:val="en-GB"/>
        </w:rPr>
      </w:pPr>
      <w:bookmarkStart w:id="278" w:name="_Toc431380181"/>
      <w:r w:rsidRPr="00953C4F">
        <w:rPr>
          <w:lang w:val="en-GB"/>
        </w:rPr>
        <w:t>Compatibility between PPDR and MFCN</w:t>
      </w:r>
      <w:bookmarkEnd w:id="278"/>
      <w:r w:rsidRPr="00953C4F">
        <w:rPr>
          <w:lang w:val="en-GB"/>
        </w:rPr>
        <w:t xml:space="preserve"> </w:t>
      </w:r>
    </w:p>
    <w:p w:rsidR="002A254B" w:rsidRPr="00953C4F" w:rsidRDefault="002A254B" w:rsidP="002A254B">
      <w:r w:rsidRPr="00953C4F">
        <w:t>The technical specifications of MFCN Base Station (BS) and User Equipment (UE) do not guarantee interference free operation of concurrent networks in adjacent blocks throughout the coverage area. Increasing PPDR UE adjacent selectivity enables the victim PPDR UE to operate in a sparse network when adjacent in frequency to a dense network. Another phenomenon is the 3rd order intermodulation due to DL operations by two different MFCN networks may appear in PPDR band, if this happens, PPDR operator should accept this type of interference.</w:t>
      </w:r>
    </w:p>
    <w:p w:rsidR="002A254B" w:rsidRPr="00953C4F" w:rsidRDefault="002A254B" w:rsidP="002A254B">
      <w:r w:rsidRPr="00953C4F">
        <w:t>Compatibility between PPDR UL and SDL (MFCN Supplemental Downlink) depends on the scenario which is targeted. It is feasible for an SDL BS to fulfil the out-of-block power limit defined in ECC/DEC</w:t>
      </w:r>
      <w:proofErr w:type="gramStart"/>
      <w:r w:rsidRPr="00953C4F">
        <w:t>/(</w:t>
      </w:r>
      <w:proofErr w:type="gramEnd"/>
      <w:r w:rsidRPr="00953C4F">
        <w:t xml:space="preserve">15)01 </w:t>
      </w:r>
      <w:r w:rsidRPr="00953C4F">
        <w:fldChar w:fldCharType="begin"/>
      </w:r>
      <w:r w:rsidRPr="00953C4F">
        <w:instrText xml:space="preserve"> REF _Ref419279112 \r \h </w:instrText>
      </w:r>
      <w:r w:rsidRPr="00953C4F">
        <w:fldChar w:fldCharType="separate"/>
      </w:r>
      <w:r w:rsidR="003D460D">
        <w:t>[1]</w:t>
      </w:r>
      <w:r w:rsidRPr="00953C4F">
        <w:fldChar w:fldCharType="end"/>
      </w:r>
      <w:r w:rsidRPr="00953C4F">
        <w:t xml:space="preserve"> towards PPDR UL in 733-736 MHz, assuming a 15 </w:t>
      </w:r>
      <w:proofErr w:type="spellStart"/>
      <w:r w:rsidRPr="00953C4F">
        <w:t>dBi</w:t>
      </w:r>
      <w:proofErr w:type="spellEnd"/>
      <w:r w:rsidRPr="00953C4F">
        <w:t xml:space="preserve"> antenna gain. There is no blocking requirement for PPDR UL Rx in the ECC Decision and thus the PPDR BS Rx filter was not analysed for this scenario. However, it is recognised that the PPDR BS Rx filter is needed.</w:t>
      </w:r>
    </w:p>
    <w:p w:rsidR="002A254B" w:rsidRPr="00953C4F" w:rsidRDefault="002A254B" w:rsidP="002A254B">
      <w:r w:rsidRPr="00953C4F">
        <w:t xml:space="preserve">If the 3GPP minimum requirements for coexistence are to be fulfilled, it is feasible to create SDL </w:t>
      </w:r>
      <w:proofErr w:type="spellStart"/>
      <w:r w:rsidRPr="00953C4F">
        <w:t>Tx</w:t>
      </w:r>
      <w:proofErr w:type="spellEnd"/>
      <w:r w:rsidRPr="00953C4F">
        <w:t xml:space="preserve"> and PPDR BS Rx filters with enough rejection. However, the insertion loss in PPDR UL will be higher than standard. In the case of colocation between PPDR and SDL, then more than 2 MHz separation is needed. The exact level of guard-band beyond 2 MHz for site solutions with external filters has not been investigated in this report. Another way to manage colocation may be to rely on different site solutions, e.g. by using appropriate antenna physical separation.</w:t>
      </w:r>
    </w:p>
    <w:p w:rsidR="002A254B" w:rsidRPr="00953C4F" w:rsidRDefault="002A254B" w:rsidP="002A254B">
      <w:r w:rsidRPr="00953C4F">
        <w:t xml:space="preserve">It is shown that PPDR 2x10 MHz in the duplex gap is not feasible. </w:t>
      </w:r>
    </w:p>
    <w:p w:rsidR="002A254B" w:rsidRPr="00953C4F" w:rsidRDefault="002A254B" w:rsidP="002A254B">
      <w:r w:rsidRPr="00953C4F">
        <w:t xml:space="preserve">Compatibility of PPDR 2x(2x5) MHz in the duplex gap with MFCN may be achieved. However, this option suffers from limitations (See more information on the limitations in Section </w:t>
      </w:r>
      <w:r w:rsidRPr="00953C4F">
        <w:fldChar w:fldCharType="begin"/>
      </w:r>
      <w:r w:rsidRPr="00953C4F">
        <w:instrText xml:space="preserve"> REF _Ref418769981 \r \h </w:instrText>
      </w:r>
      <w:r w:rsidRPr="00953C4F">
        <w:fldChar w:fldCharType="separate"/>
      </w:r>
      <w:r w:rsidR="003D460D">
        <w:t>A1.4</w:t>
      </w:r>
      <w:r w:rsidRPr="00953C4F">
        <w:fldChar w:fldCharType="end"/>
      </w:r>
      <w:r w:rsidRPr="00953C4F">
        <w:t>), such as:</w:t>
      </w:r>
    </w:p>
    <w:p w:rsidR="002A254B" w:rsidRPr="00953C4F" w:rsidRDefault="002A254B" w:rsidP="002A254B">
      <w:pPr>
        <w:pStyle w:val="ECCBulletsLv1"/>
      </w:pPr>
      <w:r w:rsidRPr="00953C4F">
        <w:tab/>
        <w:t>Severe self-</w:t>
      </w:r>
      <w:r w:rsidR="00953C4F" w:rsidRPr="00953C4F">
        <w:t>desensitisation</w:t>
      </w:r>
      <w:r w:rsidRPr="00953C4F">
        <w:t xml:space="preserve"> of the PPDR UE downlink;</w:t>
      </w:r>
    </w:p>
    <w:p w:rsidR="002A254B" w:rsidRPr="00953C4F" w:rsidRDefault="002A254B" w:rsidP="002A254B">
      <w:pPr>
        <w:pStyle w:val="ECCBulletsLv1"/>
      </w:pPr>
      <w:r w:rsidRPr="00953C4F">
        <w:tab/>
        <w:t>UE-UE interference;</w:t>
      </w:r>
    </w:p>
    <w:p w:rsidR="002A254B" w:rsidRPr="00953C4F" w:rsidRDefault="002A254B" w:rsidP="002A254B">
      <w:pPr>
        <w:pStyle w:val="ECCBulletsLv1"/>
      </w:pPr>
      <w:r w:rsidRPr="00953C4F">
        <w:tab/>
        <w:t>Cross-border coordination with SDL.</w:t>
      </w:r>
    </w:p>
    <w:p w:rsidR="00CC3DDD" w:rsidRPr="00953C4F" w:rsidRDefault="00CC3DDD" w:rsidP="00CC3DDD">
      <w:pPr>
        <w:pStyle w:val="Heading2"/>
        <w:rPr>
          <w:lang w:val="en-GB"/>
        </w:rPr>
      </w:pPr>
      <w:bookmarkStart w:id="279" w:name="_Toc431380182"/>
      <w:r w:rsidRPr="00953C4F">
        <w:rPr>
          <w:lang w:val="en-GB"/>
        </w:rPr>
        <w:t>Compatibility between PPDR and DTT</w:t>
      </w:r>
      <w:bookmarkEnd w:id="279"/>
    </w:p>
    <w:p w:rsidR="00882482" w:rsidRPr="00953C4F" w:rsidRDefault="00882482" w:rsidP="00882482">
      <w:pPr>
        <w:rPr>
          <w:rStyle w:val="ECCHLyellow"/>
        </w:rPr>
      </w:pPr>
      <w:r w:rsidRPr="00953C4F">
        <w:t>The earlier results of extensive studies on compatibility between MFCN and DTT below 694 MHz are in CEPT Report 53</w:t>
      </w:r>
      <w:r w:rsidRPr="00953C4F">
        <w:rPr>
          <w:rStyle w:val="FootnoteReference"/>
        </w:rPr>
        <w:footnoteReference w:id="18"/>
      </w:r>
      <w:r w:rsidRPr="00953C4F">
        <w:t xml:space="preserve"> </w:t>
      </w:r>
      <w:r w:rsidRPr="00953C4F">
        <w:fldChar w:fldCharType="begin"/>
      </w:r>
      <w:r w:rsidRPr="00953C4F">
        <w:instrText xml:space="preserve"> REF _Ref419279440 \r \h </w:instrText>
      </w:r>
      <w:r w:rsidRPr="00953C4F">
        <w:fldChar w:fldCharType="separate"/>
      </w:r>
      <w:r w:rsidR="003D460D">
        <w:t>[2]</w:t>
      </w:r>
      <w:r w:rsidRPr="00953C4F">
        <w:fldChar w:fldCharType="end"/>
      </w:r>
      <w:r w:rsidRPr="00953C4F">
        <w:t xml:space="preserve">. As a consequence ECC/DEC/(15)01 </w:t>
      </w:r>
      <w:r w:rsidRPr="00953C4F">
        <w:fldChar w:fldCharType="begin"/>
      </w:r>
      <w:r w:rsidRPr="00953C4F">
        <w:instrText xml:space="preserve"> REF _Ref419279112 \r \h </w:instrText>
      </w:r>
      <w:r w:rsidRPr="00953C4F">
        <w:fldChar w:fldCharType="separate"/>
      </w:r>
      <w:r w:rsidR="003D460D">
        <w:t>[1]</w:t>
      </w:r>
      <w:r w:rsidRPr="00953C4F">
        <w:fldChar w:fldCharType="end"/>
      </w:r>
      <w:r w:rsidRPr="00953C4F">
        <w:t xml:space="preserve"> indicates that the maximum  mean unwanted emission power of MFCN UE should be limited to </w:t>
      </w:r>
      <w:r w:rsidRPr="00953C4F">
        <w:noBreakHyphen/>
        <w:t>42dBm/8MHz for protection of fixed DTT reception at 470-694 MHz assuming an MFCN channel of 10 MHz or less and a 9 MHz guard band.</w:t>
      </w:r>
    </w:p>
    <w:p w:rsidR="00882482" w:rsidRPr="00953C4F" w:rsidRDefault="00882482" w:rsidP="00882482">
      <w:r w:rsidRPr="00953C4F">
        <w:t xml:space="preserve">This conclusion was based on the results of a number of compatibility studies looking at MFCN UEs operating within the 703-733 MHz band and the technical feasibility of MFCN UEs implementing appropriate filtering to meet this unwanted emission level. </w:t>
      </w:r>
    </w:p>
    <w:p w:rsidR="00882482" w:rsidRPr="00953C4F" w:rsidRDefault="00882482" w:rsidP="00882482">
      <w:pPr>
        <w:rPr>
          <w:highlight w:val="yellow"/>
        </w:rPr>
      </w:pPr>
      <w:r w:rsidRPr="00953C4F">
        <w:t xml:space="preserve">Studies in this report look at the compatibility between PPDR networks using MFCN LTE-based technologies in the 700 MHz range and DTT below 694 </w:t>
      </w:r>
      <w:proofErr w:type="spellStart"/>
      <w:r w:rsidRPr="00953C4F">
        <w:t>MHz.</w:t>
      </w:r>
      <w:proofErr w:type="spellEnd"/>
      <w:r w:rsidRPr="00953C4F">
        <w:t xml:space="preserve"> Studies have shown that the most critical compatibility analysis with DTT Networks is for PPDR UE use in the 698-703 MHz band. These studies also looked at a number of different scenarios with different assumptions looking at PPDR UEs operating within the 698-703 MHz band and the technical feasibility of PPDR UEs implementing appropriate filtering to meet the proposed unwanted emission levels. </w:t>
      </w:r>
    </w:p>
    <w:p w:rsidR="00882482" w:rsidRPr="00953C4F" w:rsidRDefault="00882482" w:rsidP="00882482">
      <w:r w:rsidRPr="00953C4F">
        <w:lastRenderedPageBreak/>
        <w:t xml:space="preserve">Taking into account the results of the studies presented it appears that a reasonable solution would be to recommend unwanted emission levels for PPDR UE of -42 </w:t>
      </w:r>
      <w:proofErr w:type="spellStart"/>
      <w:r w:rsidRPr="00953C4F">
        <w:t>dBm</w:t>
      </w:r>
      <w:proofErr w:type="spellEnd"/>
      <w:r w:rsidRPr="00953C4F">
        <w:t>/8 MHz to manage the risk of interference</w:t>
      </w:r>
      <w:r w:rsidRPr="00953C4F" w:rsidDel="00723C45">
        <w:t xml:space="preserve"> </w:t>
      </w:r>
      <w:r w:rsidRPr="00953C4F">
        <w:t xml:space="preserve">to DTT below 694 </w:t>
      </w:r>
      <w:proofErr w:type="spellStart"/>
      <w:r w:rsidRPr="00953C4F">
        <w:t>MHz.</w:t>
      </w:r>
      <w:proofErr w:type="spellEnd"/>
      <w:r w:rsidRPr="00953C4F">
        <w:t xml:space="preserve"> This would provide an adequate level of protection for DTT. The cumulative effect of unwanted emission from both PPDR UEs and MFCN UEs was not studied in this report. </w:t>
      </w:r>
    </w:p>
    <w:p w:rsidR="00882482" w:rsidRPr="00953C4F" w:rsidRDefault="00882482" w:rsidP="00882482">
      <w:pPr>
        <w:rPr>
          <w:rStyle w:val="ECCParagraph"/>
        </w:rPr>
      </w:pPr>
      <w:r w:rsidRPr="00953C4F">
        <w:rPr>
          <w:rStyle w:val="ECCParagraph"/>
        </w:rPr>
        <w:t>Some studies also show the potential for relaxed values of the unwanted emission levels for PPDR UEs operating in the 698-703 MHz block.</w:t>
      </w:r>
    </w:p>
    <w:p w:rsidR="00882482" w:rsidRPr="00953C4F" w:rsidRDefault="00882482" w:rsidP="00882482">
      <w:pPr>
        <w:rPr>
          <w:rStyle w:val="ECCParagraph"/>
        </w:rPr>
      </w:pPr>
      <w:r w:rsidRPr="00953C4F">
        <w:rPr>
          <w:rStyle w:val="ECCParagraph"/>
        </w:rPr>
        <w:t xml:space="preserve">Simulations have shown that UEs with 4 MHz guard band, operating at temperatures above +35°C, may have limitations regarding the technical feasibility of implementing appropriate filtering to meet the unwanted emission limit of -42 </w:t>
      </w:r>
      <w:proofErr w:type="spellStart"/>
      <w:r w:rsidRPr="00953C4F">
        <w:rPr>
          <w:rStyle w:val="ECCParagraph"/>
        </w:rPr>
        <w:t>dBm</w:t>
      </w:r>
      <w:proofErr w:type="spellEnd"/>
      <w:r w:rsidRPr="00953C4F">
        <w:rPr>
          <w:rStyle w:val="ECCParagraph"/>
        </w:rPr>
        <w:t xml:space="preserve">/8MHz below 694 </w:t>
      </w:r>
      <w:proofErr w:type="spellStart"/>
      <w:r w:rsidRPr="00953C4F">
        <w:rPr>
          <w:rStyle w:val="ECCParagraph"/>
        </w:rPr>
        <w:t>MHz.</w:t>
      </w:r>
      <w:proofErr w:type="spellEnd"/>
    </w:p>
    <w:p w:rsidR="00882482" w:rsidRPr="00953C4F" w:rsidRDefault="00882482" w:rsidP="00882482">
      <w:r w:rsidRPr="00953C4F">
        <w:rPr>
          <w:rStyle w:val="ECCParagraph"/>
        </w:rPr>
        <w:t xml:space="preserve">Taking into account temperature drift and to address the feasibility problems highlighted above for these PPDR UEs to meet the -42 </w:t>
      </w:r>
      <w:proofErr w:type="spellStart"/>
      <w:r w:rsidRPr="00953C4F">
        <w:rPr>
          <w:rStyle w:val="ECCParagraph"/>
        </w:rPr>
        <w:t>dBm</w:t>
      </w:r>
      <w:proofErr w:type="spellEnd"/>
      <w:r w:rsidRPr="00953C4F">
        <w:rPr>
          <w:rStyle w:val="ECCParagraph"/>
        </w:rPr>
        <w:t xml:space="preserve">/8 MHz limit a different level can also be considered for such PPDR UEs under extreme environmental conditions for equipment conformance tests.  When reviewing these levels the unwanted emission level of a PPDR UE operating in the 698-703 MHz block in extreme environmental conditions for equipment conformance tests should not exceed -30 </w:t>
      </w:r>
      <w:proofErr w:type="spellStart"/>
      <w:r w:rsidRPr="00953C4F">
        <w:rPr>
          <w:rStyle w:val="ECCParagraph"/>
        </w:rPr>
        <w:t>dBm</w:t>
      </w:r>
      <w:proofErr w:type="spellEnd"/>
      <w:r w:rsidRPr="00953C4F">
        <w:rPr>
          <w:rStyle w:val="ECCParagraph"/>
        </w:rPr>
        <w:t>/8MHz. Measured maximum unwanted emission levels of existing MFCN UEs operating in the 700 MHz band in extreme operating conditions are provided in the studies.</w:t>
      </w:r>
      <w:r w:rsidRPr="00953C4F" w:rsidDel="00DC0090">
        <w:rPr>
          <w:rStyle w:val="ECCParagraph"/>
        </w:rPr>
        <w:t xml:space="preserve"> </w:t>
      </w:r>
      <w:r w:rsidRPr="00953C4F">
        <w:rPr>
          <w:rStyle w:val="ECCParagraph"/>
        </w:rPr>
        <w:t>The maximum mean in-block power for PPDR terminals is assumed to</w:t>
      </w:r>
      <w:r w:rsidRPr="00953C4F">
        <w:t xml:space="preserve"> be 23 </w:t>
      </w:r>
      <w:proofErr w:type="spellStart"/>
      <w:r w:rsidRPr="00953C4F">
        <w:t>dBm</w:t>
      </w:r>
      <w:proofErr w:type="spellEnd"/>
      <w:r w:rsidRPr="00953C4F">
        <w:t xml:space="preserve"> to avoid blocking. </w:t>
      </w:r>
    </w:p>
    <w:p w:rsidR="00882482" w:rsidRPr="00953C4F" w:rsidRDefault="00882482" w:rsidP="00882482">
      <w:r w:rsidRPr="00953C4F">
        <w:t>The results of co-existence studies when the PPDR system is operating above 733 MHz (in the 700 MHz duplex gap) show that the impact of the PPDR uplink would be lower than the level of impact of MFCN LTE UE on DTT channel 48.</w:t>
      </w:r>
    </w:p>
    <w:p w:rsidR="00882482" w:rsidRPr="00953C4F" w:rsidRDefault="00882482" w:rsidP="00882482">
      <w:pPr>
        <w:rPr>
          <w:rStyle w:val="ECCParagraph"/>
        </w:rPr>
      </w:pPr>
      <w:r w:rsidRPr="00953C4F">
        <w:rPr>
          <w:rStyle w:val="ECCParagraph"/>
        </w:rPr>
        <w:t xml:space="preserve">The PPDR Base Station receiver may be subject to interference from DTT transmitters using channel 48 and located in the vicinity. The </w:t>
      </w:r>
      <w:r w:rsidR="00953C4F" w:rsidRPr="00953C4F">
        <w:rPr>
          <w:rStyle w:val="ECCParagraph"/>
        </w:rPr>
        <w:t>desensitisation</w:t>
      </w:r>
      <w:r w:rsidRPr="00953C4F">
        <w:rPr>
          <w:rStyle w:val="ECCParagraph"/>
        </w:rPr>
        <w:t xml:space="preserve"> of the PPDR base Station receiver can be significant depending on the distance between the two sites and on the transmission and receiving characteristics. </w:t>
      </w:r>
    </w:p>
    <w:p w:rsidR="00882482" w:rsidRPr="00953C4F" w:rsidRDefault="00882482" w:rsidP="00882482">
      <w:pPr>
        <w:rPr>
          <w:rStyle w:val="ECCParagraph"/>
        </w:rPr>
      </w:pPr>
      <w:r w:rsidRPr="00953C4F">
        <w:rPr>
          <w:rStyle w:val="ECCParagraph"/>
        </w:rPr>
        <w:t>In that case PPDR Base Station receiver should implement appropriate filtering of DTT in-band emissions. Additionally mitigation techniques would reduce the risk of interference from DTT transmitters using channel 48 into PPDR base station receivers on a case by case basis. Possible mitigation techniques include: down tilting PPDR antenna, fine-tuning antenna orientation and implementing link budget margins by increasing the PPDR network density.</w:t>
      </w:r>
    </w:p>
    <w:p w:rsidR="002A254B" w:rsidRPr="00953C4F" w:rsidRDefault="00882482" w:rsidP="00882482">
      <w:pPr>
        <w:rPr>
          <w:rStyle w:val="ECCParagraph"/>
        </w:rPr>
      </w:pPr>
      <w:r w:rsidRPr="00953C4F">
        <w:rPr>
          <w:rStyle w:val="ECCParagraph"/>
        </w:rPr>
        <w:t xml:space="preserve">Compatibility between DTT channel 47 and PPDR UL in the band 698-703 MHz was also considered and it was concluded that the situation is comparable (or better) than the situation considered in CEPT Report 53 </w:t>
      </w:r>
      <w:r w:rsidRPr="00953C4F">
        <w:rPr>
          <w:rStyle w:val="ECCParagraph"/>
        </w:rPr>
        <w:fldChar w:fldCharType="begin"/>
      </w:r>
      <w:r w:rsidRPr="00953C4F">
        <w:rPr>
          <w:rStyle w:val="ECCParagraph"/>
        </w:rPr>
        <w:instrText xml:space="preserve"> REF _Ref419279440 \n \h </w:instrText>
      </w:r>
      <w:r w:rsidRPr="00953C4F">
        <w:rPr>
          <w:rStyle w:val="ECCParagraph"/>
        </w:rPr>
      </w:r>
      <w:r w:rsidRPr="00953C4F">
        <w:rPr>
          <w:rStyle w:val="ECCParagraph"/>
        </w:rPr>
        <w:fldChar w:fldCharType="separate"/>
      </w:r>
      <w:r w:rsidR="003D460D">
        <w:rPr>
          <w:rStyle w:val="ECCParagraph"/>
        </w:rPr>
        <w:t>[2]</w:t>
      </w:r>
      <w:r w:rsidRPr="00953C4F">
        <w:rPr>
          <w:rStyle w:val="ECCParagraph"/>
        </w:rPr>
        <w:fldChar w:fldCharType="end"/>
      </w:r>
      <w:r w:rsidRPr="00953C4F">
        <w:rPr>
          <w:rStyle w:val="ECCParagraph"/>
        </w:rPr>
        <w:t xml:space="preserve"> between DTT channel 48 and MFCN UL in the band 703-733 </w:t>
      </w:r>
      <w:proofErr w:type="spellStart"/>
      <w:r w:rsidRPr="00953C4F">
        <w:rPr>
          <w:rStyle w:val="ECCParagraph"/>
        </w:rPr>
        <w:t>MHz.</w:t>
      </w:r>
      <w:proofErr w:type="spellEnd"/>
    </w:p>
    <w:p w:rsidR="003B609A" w:rsidRPr="00953C4F" w:rsidRDefault="003B609A" w:rsidP="00660C15">
      <w:pPr>
        <w:pStyle w:val="ECCAnnexheading1"/>
        <w:rPr>
          <w:lang w:val="en-GB"/>
        </w:rPr>
      </w:pPr>
      <w:bookmarkStart w:id="280" w:name="_Ref405384099"/>
      <w:bookmarkStart w:id="281" w:name="_Toc431380183"/>
      <w:r w:rsidRPr="00953C4F">
        <w:rPr>
          <w:lang w:val="en-GB"/>
        </w:rPr>
        <w:lastRenderedPageBreak/>
        <w:t>Discussion on self-</w:t>
      </w:r>
      <w:r w:rsidR="005F42BE" w:rsidRPr="00953C4F">
        <w:rPr>
          <w:lang w:val="en-GB"/>
        </w:rPr>
        <w:t xml:space="preserve">interference </w:t>
      </w:r>
      <w:r w:rsidRPr="00953C4F">
        <w:rPr>
          <w:lang w:val="en-GB"/>
        </w:rPr>
        <w:t>of 2x10</w:t>
      </w:r>
      <w:r w:rsidR="004E4071" w:rsidRPr="00953C4F">
        <w:rPr>
          <w:lang w:val="en-GB"/>
        </w:rPr>
        <w:t xml:space="preserve"> </w:t>
      </w:r>
      <w:r w:rsidRPr="00953C4F">
        <w:rPr>
          <w:lang w:val="en-GB"/>
        </w:rPr>
        <w:t>MH</w:t>
      </w:r>
      <w:r w:rsidRPr="00953C4F">
        <w:rPr>
          <w:sz w:val="16"/>
          <w:lang w:val="en-GB"/>
        </w:rPr>
        <w:t>z</w:t>
      </w:r>
      <w:r w:rsidRPr="00953C4F">
        <w:rPr>
          <w:lang w:val="en-GB"/>
        </w:rPr>
        <w:t xml:space="preserve"> and 2x</w:t>
      </w:r>
      <w:r w:rsidR="00C27CA4" w:rsidRPr="00953C4F">
        <w:rPr>
          <w:lang w:val="en-GB"/>
        </w:rPr>
        <w:t>(</w:t>
      </w:r>
      <w:r w:rsidRPr="00953C4F">
        <w:rPr>
          <w:lang w:val="en-GB"/>
        </w:rPr>
        <w:t>2x5</w:t>
      </w:r>
      <w:r w:rsidR="00C27CA4" w:rsidRPr="00953C4F">
        <w:rPr>
          <w:lang w:val="en-GB"/>
        </w:rPr>
        <w:t xml:space="preserve">) </w:t>
      </w:r>
      <w:r w:rsidRPr="00953C4F">
        <w:rPr>
          <w:lang w:val="en-GB"/>
        </w:rPr>
        <w:t>MH</w:t>
      </w:r>
      <w:r w:rsidRPr="00953C4F">
        <w:rPr>
          <w:sz w:val="16"/>
          <w:lang w:val="en-GB"/>
        </w:rPr>
        <w:t>z</w:t>
      </w:r>
      <w:r w:rsidRPr="00953C4F">
        <w:rPr>
          <w:lang w:val="en-GB"/>
        </w:rPr>
        <w:t xml:space="preserve"> options</w:t>
      </w:r>
      <w:bookmarkEnd w:id="280"/>
      <w:bookmarkEnd w:id="281"/>
    </w:p>
    <w:p w:rsidR="003B609A" w:rsidRPr="00953C4F" w:rsidRDefault="00035809" w:rsidP="003B609A">
      <w:pPr>
        <w:pStyle w:val="ECCFiguregraphcentered"/>
        <w:rPr>
          <w:noProof w:val="0"/>
          <w:lang w:val="en-GB"/>
        </w:rPr>
      </w:pPr>
      <w:r w:rsidRPr="00953C4F">
        <w:rPr>
          <w:lang w:val="da-DK" w:eastAsia="da-DK"/>
        </w:rPr>
        <w:drawing>
          <wp:inline distT="0" distB="0" distL="0" distR="0" wp14:anchorId="7A3F04EF" wp14:editId="5EAD4420">
            <wp:extent cx="6120765" cy="848143"/>
            <wp:effectExtent l="0" t="0" r="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0765" cy="848143"/>
                    </a:xfrm>
                    <a:prstGeom prst="rect">
                      <a:avLst/>
                    </a:prstGeom>
                    <a:noFill/>
                    <a:ln>
                      <a:noFill/>
                    </a:ln>
                  </pic:spPr>
                </pic:pic>
              </a:graphicData>
            </a:graphic>
          </wp:inline>
        </w:drawing>
      </w:r>
    </w:p>
    <w:p w:rsidR="003B609A" w:rsidRPr="00953C4F" w:rsidRDefault="003B609A" w:rsidP="003B609A">
      <w:pPr>
        <w:pStyle w:val="Caption"/>
        <w:rPr>
          <w:lang w:val="en-GB"/>
        </w:rPr>
      </w:pPr>
      <w:r w:rsidRPr="00953C4F">
        <w:rPr>
          <w:lang w:val="en-GB"/>
        </w:rPr>
        <w:t xml:space="preserve">Figure </w:t>
      </w:r>
      <w:r w:rsidR="00B91DB0" w:rsidRPr="00953C4F">
        <w:rPr>
          <w:lang w:val="en-GB"/>
        </w:rPr>
        <w:fldChar w:fldCharType="begin"/>
      </w:r>
      <w:r w:rsidR="00B91DB0" w:rsidRPr="00953C4F">
        <w:rPr>
          <w:lang w:val="en-GB"/>
        </w:rPr>
        <w:instrText xml:space="preserve"> SEQ Figure \* ARABIC </w:instrText>
      </w:r>
      <w:r w:rsidR="00B91DB0" w:rsidRPr="00953C4F">
        <w:rPr>
          <w:lang w:val="en-GB"/>
        </w:rPr>
        <w:fldChar w:fldCharType="separate"/>
      </w:r>
      <w:r w:rsidR="003D460D">
        <w:rPr>
          <w:noProof/>
          <w:lang w:val="en-GB"/>
        </w:rPr>
        <w:t>53</w:t>
      </w:r>
      <w:r w:rsidR="00B91DB0" w:rsidRPr="00953C4F">
        <w:rPr>
          <w:lang w:val="en-GB"/>
        </w:rPr>
        <w:fldChar w:fldCharType="end"/>
      </w:r>
      <w:r w:rsidRPr="00953C4F">
        <w:rPr>
          <w:lang w:val="en-GB"/>
        </w:rPr>
        <w:t>: Summary of self-interference study for the 2x10 MHz option</w:t>
      </w:r>
    </w:p>
    <w:p w:rsidR="003B609A" w:rsidRPr="00953C4F" w:rsidRDefault="00035809" w:rsidP="003B609A">
      <w:pPr>
        <w:pStyle w:val="ECCFiguregraphcentered"/>
        <w:rPr>
          <w:noProof w:val="0"/>
          <w:lang w:val="en-GB"/>
        </w:rPr>
      </w:pPr>
      <w:r w:rsidRPr="00953C4F">
        <w:rPr>
          <w:lang w:val="da-DK" w:eastAsia="da-DK"/>
        </w:rPr>
        <w:drawing>
          <wp:inline distT="0" distB="0" distL="0" distR="0" wp14:anchorId="381B70D8" wp14:editId="0FC4D38E">
            <wp:extent cx="6120765" cy="848143"/>
            <wp:effectExtent l="0" t="0" r="0" b="952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20765" cy="848143"/>
                    </a:xfrm>
                    <a:prstGeom prst="rect">
                      <a:avLst/>
                    </a:prstGeom>
                    <a:noFill/>
                    <a:ln>
                      <a:noFill/>
                    </a:ln>
                  </pic:spPr>
                </pic:pic>
              </a:graphicData>
            </a:graphic>
          </wp:inline>
        </w:drawing>
      </w:r>
    </w:p>
    <w:p w:rsidR="003B609A" w:rsidRPr="00953C4F" w:rsidRDefault="003B609A" w:rsidP="003B609A">
      <w:pPr>
        <w:pStyle w:val="Caption"/>
        <w:rPr>
          <w:lang w:val="en-GB"/>
        </w:rPr>
      </w:pPr>
      <w:r w:rsidRPr="00953C4F">
        <w:rPr>
          <w:lang w:val="en-GB"/>
        </w:rPr>
        <w:t xml:space="preserve">Figure </w:t>
      </w:r>
      <w:r w:rsidR="00B91DB0" w:rsidRPr="00953C4F">
        <w:rPr>
          <w:lang w:val="en-GB"/>
        </w:rPr>
        <w:fldChar w:fldCharType="begin"/>
      </w:r>
      <w:r w:rsidR="00B91DB0" w:rsidRPr="00953C4F">
        <w:rPr>
          <w:lang w:val="en-GB"/>
        </w:rPr>
        <w:instrText xml:space="preserve"> SEQ Figure \* ARABIC </w:instrText>
      </w:r>
      <w:r w:rsidR="00B91DB0" w:rsidRPr="00953C4F">
        <w:rPr>
          <w:lang w:val="en-GB"/>
        </w:rPr>
        <w:fldChar w:fldCharType="separate"/>
      </w:r>
      <w:r w:rsidR="003D460D">
        <w:rPr>
          <w:noProof/>
          <w:lang w:val="en-GB"/>
        </w:rPr>
        <w:t>54</w:t>
      </w:r>
      <w:r w:rsidR="00B91DB0" w:rsidRPr="00953C4F">
        <w:rPr>
          <w:lang w:val="en-GB"/>
        </w:rPr>
        <w:fldChar w:fldCharType="end"/>
      </w:r>
      <w:r w:rsidRPr="00953C4F">
        <w:rPr>
          <w:lang w:val="en-GB"/>
        </w:rPr>
        <w:t>: Summary of self-interference study for the 2x(2x5) MHz option</w:t>
      </w:r>
    </w:p>
    <w:p w:rsidR="003B609A" w:rsidRPr="00953C4F" w:rsidRDefault="003B609A" w:rsidP="003B609A">
      <w:pPr>
        <w:pStyle w:val="FootnoteText"/>
        <w:rPr>
          <w:lang w:val="en-GB"/>
        </w:rPr>
      </w:pPr>
      <w:r w:rsidRPr="00953C4F">
        <w:rPr>
          <w:lang w:val="en-GB"/>
        </w:rPr>
        <w:t>(</w:t>
      </w:r>
      <w:r w:rsidR="00035809" w:rsidRPr="00953C4F">
        <w:rPr>
          <w:lang w:val="en-GB"/>
        </w:rPr>
        <w:t>9</w:t>
      </w:r>
      <w:r w:rsidRPr="00953C4F">
        <w:rPr>
          <w:lang w:val="en-GB"/>
        </w:rPr>
        <w:t>) Self interference of PPDR UE and impact of transmitting PPDR UE (UL) onto another receiving PPDR UE (DL)</w:t>
      </w:r>
    </w:p>
    <w:p w:rsidR="003B609A" w:rsidRPr="00953C4F" w:rsidRDefault="003B609A" w:rsidP="003B609A">
      <w:pPr>
        <w:pStyle w:val="FootnoteText"/>
        <w:rPr>
          <w:lang w:val="en-GB"/>
        </w:rPr>
      </w:pPr>
      <w:r w:rsidRPr="00953C4F">
        <w:rPr>
          <w:lang w:val="en-GB"/>
        </w:rPr>
        <w:t>(</w:t>
      </w:r>
      <w:r w:rsidR="00035809" w:rsidRPr="00953C4F">
        <w:rPr>
          <w:lang w:val="en-GB"/>
        </w:rPr>
        <w:t>10</w:t>
      </w:r>
      <w:r w:rsidRPr="00953C4F">
        <w:rPr>
          <w:lang w:val="en-GB"/>
        </w:rPr>
        <w:t>) Impact of transmitting PPDR UE (UL) onto another receiving PPDR UE (DL)</w:t>
      </w:r>
    </w:p>
    <w:p w:rsidR="009E5E5B" w:rsidRPr="00953C4F" w:rsidRDefault="009E5E5B" w:rsidP="003B609A">
      <w:pPr>
        <w:pStyle w:val="FootnoteText"/>
        <w:rPr>
          <w:lang w:val="en-GB"/>
        </w:rPr>
      </w:pPr>
    </w:p>
    <w:p w:rsidR="008A54FC" w:rsidRPr="00953C4F" w:rsidRDefault="00791D4C" w:rsidP="00E2303A">
      <w:pPr>
        <w:pStyle w:val="ECCAnnexheading2"/>
        <w:rPr>
          <w:lang w:val="en-GB"/>
        </w:rPr>
      </w:pPr>
      <w:bookmarkStart w:id="282" w:name="_Toc380059617"/>
      <w:bookmarkStart w:id="283" w:name="_Toc380059759"/>
      <w:r w:rsidRPr="00953C4F">
        <w:rPr>
          <w:lang w:val="en-GB"/>
        </w:rPr>
        <w:t>2x10</w:t>
      </w:r>
      <w:r w:rsidR="00E163F7" w:rsidRPr="00953C4F">
        <w:rPr>
          <w:lang w:val="en-GB"/>
        </w:rPr>
        <w:t xml:space="preserve"> </w:t>
      </w:r>
      <w:r w:rsidRPr="00953C4F">
        <w:rPr>
          <w:lang w:val="en-GB"/>
        </w:rPr>
        <w:t>MH</w:t>
      </w:r>
      <w:r w:rsidRPr="00953C4F">
        <w:rPr>
          <w:sz w:val="16"/>
          <w:lang w:val="en-GB"/>
        </w:rPr>
        <w:t>z</w:t>
      </w:r>
      <w:r w:rsidRPr="00953C4F">
        <w:rPr>
          <w:lang w:val="en-GB"/>
        </w:rPr>
        <w:t xml:space="preserve"> option</w:t>
      </w:r>
      <w:bookmarkEnd w:id="282"/>
      <w:bookmarkEnd w:id="283"/>
    </w:p>
    <w:p w:rsidR="00791D4C" w:rsidRPr="00953C4F" w:rsidRDefault="00791D4C" w:rsidP="00791D4C">
      <w:r w:rsidRPr="00953C4F">
        <w:t>The 2</w:t>
      </w:r>
      <w:r w:rsidR="00C27CA4" w:rsidRPr="00953C4F">
        <w:t>x</w:t>
      </w:r>
      <w:r w:rsidRPr="00953C4F">
        <w:t>10</w:t>
      </w:r>
      <w:r w:rsidR="00CD0F0E" w:rsidRPr="00953C4F">
        <w:t xml:space="preserve"> </w:t>
      </w:r>
      <w:r w:rsidRPr="00953C4F">
        <w:t>M</w:t>
      </w:r>
      <w:r w:rsidR="00CD0F0E" w:rsidRPr="00953C4F">
        <w:t>Hz</w:t>
      </w:r>
      <w:r w:rsidRPr="00953C4F">
        <w:t xml:space="preserve"> configuration of PPDR is technically not feasible, because the</w:t>
      </w:r>
      <w:r w:rsidR="00C557C9" w:rsidRPr="00953C4F">
        <w:t xml:space="preserve"> </w:t>
      </w:r>
      <w:r w:rsidRPr="00953C4F">
        <w:t>3</w:t>
      </w:r>
      <w:r w:rsidRPr="00953C4F">
        <w:rPr>
          <w:rStyle w:val="ECCHLsuperscript"/>
        </w:rPr>
        <w:t>rd</w:t>
      </w:r>
      <w:r w:rsidRPr="00953C4F">
        <w:t xml:space="preserve"> </w:t>
      </w:r>
      <w:r w:rsidR="00E163F7" w:rsidRPr="00953C4F">
        <w:t xml:space="preserve">order </w:t>
      </w:r>
      <w:r w:rsidRPr="00953C4F">
        <w:t>PIM</w:t>
      </w:r>
      <w:r w:rsidR="00C557C9" w:rsidRPr="00953C4F">
        <w:t xml:space="preserve"> </w:t>
      </w:r>
      <w:r w:rsidRPr="00953C4F">
        <w:t>products will largely degrade the reference sensitivity and the duplexer is difficult to development</w:t>
      </w:r>
      <w:r w:rsidR="00C557C9" w:rsidRPr="00953C4F">
        <w:t xml:space="preserve"> </w:t>
      </w:r>
      <w:r w:rsidRPr="00953C4F">
        <w:t>with only a 5</w:t>
      </w:r>
      <w:r w:rsidR="00E163F7" w:rsidRPr="00953C4F">
        <w:t xml:space="preserve"> </w:t>
      </w:r>
      <w:r w:rsidRPr="00953C4F">
        <w:t>MHz duplex gap.</w:t>
      </w:r>
    </w:p>
    <w:p w:rsidR="00D84FF2" w:rsidRPr="00953C4F" w:rsidRDefault="00D84FF2" w:rsidP="00D84FF2">
      <w:r w:rsidRPr="00953C4F">
        <w:t>In this document, we only consider the impact of self- interference caused by the transmitter OOB emissions (shown in red) into the receiver chain resulting in a reduction of receive sensitivity or self-</w:t>
      </w:r>
      <w:r w:rsidR="00953C4F" w:rsidRPr="00953C4F">
        <w:t>desensitisation</w:t>
      </w:r>
      <w:r w:rsidRPr="00953C4F">
        <w:t xml:space="preserve">. </w:t>
      </w:r>
    </w:p>
    <w:p w:rsidR="00D84FF2" w:rsidRPr="00953C4F" w:rsidRDefault="00D84FF2" w:rsidP="00D84FF2"/>
    <w:p w:rsidR="00D84FF2" w:rsidRPr="00953C4F" w:rsidRDefault="00D84FF2" w:rsidP="00D84FF2">
      <w:pPr>
        <w:pStyle w:val="ECCFiguregraphcentered"/>
        <w:keepNext/>
        <w:rPr>
          <w:noProof w:val="0"/>
          <w:lang w:val="en-GB"/>
        </w:rPr>
      </w:pPr>
      <w:r w:rsidRPr="00953C4F">
        <w:rPr>
          <w:lang w:val="da-DK" w:eastAsia="da-DK"/>
        </w:rPr>
        <w:drawing>
          <wp:inline distT="0" distB="0" distL="0" distR="0" wp14:anchorId="0CF4B433" wp14:editId="22B1B231">
            <wp:extent cx="2810510" cy="1863090"/>
            <wp:effectExtent l="19050" t="0" r="8890" b="0"/>
            <wp:docPr id="1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2810510" cy="1863090"/>
                    </a:xfrm>
                    <a:prstGeom prst="rect">
                      <a:avLst/>
                    </a:prstGeom>
                    <a:noFill/>
                  </pic:spPr>
                </pic:pic>
              </a:graphicData>
            </a:graphic>
          </wp:inline>
        </w:drawing>
      </w:r>
    </w:p>
    <w:p w:rsidR="00D84FF2" w:rsidRPr="00953C4F" w:rsidRDefault="00D84FF2" w:rsidP="00D84FF2">
      <w:pPr>
        <w:pStyle w:val="Caption"/>
        <w:rPr>
          <w:lang w:val="en-GB"/>
        </w:rPr>
      </w:pPr>
      <w:r w:rsidRPr="00953C4F">
        <w:rPr>
          <w:lang w:val="en-GB"/>
        </w:rPr>
        <w:t xml:space="preserve">Figure </w:t>
      </w:r>
      <w:r w:rsidR="009614B2" w:rsidRPr="00953C4F">
        <w:rPr>
          <w:lang w:val="en-GB"/>
        </w:rPr>
        <w:fldChar w:fldCharType="begin"/>
      </w:r>
      <w:r w:rsidR="009614B2" w:rsidRPr="00953C4F">
        <w:rPr>
          <w:lang w:val="en-GB"/>
        </w:rPr>
        <w:instrText xml:space="preserve"> SEQ Figure \* ARABIC </w:instrText>
      </w:r>
      <w:r w:rsidR="009614B2" w:rsidRPr="00953C4F">
        <w:rPr>
          <w:lang w:val="en-GB"/>
        </w:rPr>
        <w:fldChar w:fldCharType="separate"/>
      </w:r>
      <w:r w:rsidR="003D460D">
        <w:rPr>
          <w:noProof/>
          <w:lang w:val="en-GB"/>
        </w:rPr>
        <w:t>55</w:t>
      </w:r>
      <w:r w:rsidR="009614B2" w:rsidRPr="00953C4F">
        <w:rPr>
          <w:lang w:val="en-GB"/>
        </w:rPr>
        <w:fldChar w:fldCharType="end"/>
      </w:r>
      <w:r w:rsidRPr="00953C4F">
        <w:rPr>
          <w:lang w:val="en-GB"/>
        </w:rPr>
        <w:t>: FDD self –interference (</w:t>
      </w:r>
      <w:proofErr w:type="spellStart"/>
      <w:r w:rsidRPr="00953C4F">
        <w:rPr>
          <w:lang w:val="en-GB"/>
        </w:rPr>
        <w:t>Tx</w:t>
      </w:r>
      <w:proofErr w:type="spellEnd"/>
      <w:r w:rsidRPr="00953C4F">
        <w:rPr>
          <w:lang w:val="en-GB"/>
        </w:rPr>
        <w:t xml:space="preserve"> OOB emission into Rx path)</w:t>
      </w:r>
    </w:p>
    <w:p w:rsidR="00D84FF2" w:rsidRPr="00953C4F" w:rsidRDefault="00D84FF2" w:rsidP="00D84FF2">
      <w:r w:rsidRPr="00953C4F">
        <w:t>As part of this analysis we explore the transmitter OOB emissions level expected for a 700</w:t>
      </w:r>
      <w:r w:rsidR="00E163F7" w:rsidRPr="00953C4F">
        <w:t xml:space="preserve"> </w:t>
      </w:r>
      <w:r w:rsidRPr="00953C4F">
        <w:t xml:space="preserve">MHz devices and the required </w:t>
      </w:r>
      <w:proofErr w:type="spellStart"/>
      <w:r w:rsidRPr="00953C4F">
        <w:t>Tx</w:t>
      </w:r>
      <w:proofErr w:type="spellEnd"/>
      <w:r w:rsidRPr="00953C4F">
        <w:t xml:space="preserve"> to Rx duplexer filter isolation needed to mitigate the impact of self</w:t>
      </w:r>
      <w:r w:rsidR="001D1A8D" w:rsidRPr="00953C4F">
        <w:t>-</w:t>
      </w:r>
      <w:r w:rsidRPr="00953C4F">
        <w:t>interference due to these OOB emissions. We also comment on the impact on system performance in terms of cell search measurements (which are needed for handover) due to this high level of receiver self-interference</w:t>
      </w:r>
      <w:r w:rsidR="00C557C9" w:rsidRPr="00953C4F">
        <w:t>.</w:t>
      </w:r>
    </w:p>
    <w:p w:rsidR="00D84FF2" w:rsidRPr="00953C4F" w:rsidRDefault="00D84FF2" w:rsidP="00D84FF2"/>
    <w:p w:rsidR="00D84FF2" w:rsidRPr="00953C4F" w:rsidRDefault="00A233D9" w:rsidP="00291968">
      <w:pPr>
        <w:pStyle w:val="ECCAnnexheading3"/>
        <w:rPr>
          <w:b w:val="0"/>
          <w:lang w:val="en-GB"/>
        </w:rPr>
      </w:pPr>
      <w:proofErr w:type="spellStart"/>
      <w:r w:rsidRPr="00953C4F">
        <w:rPr>
          <w:lang w:val="en-GB"/>
        </w:rPr>
        <w:lastRenderedPageBreak/>
        <w:t>Tx</w:t>
      </w:r>
      <w:proofErr w:type="spellEnd"/>
      <w:r w:rsidR="00D84FF2" w:rsidRPr="00953C4F">
        <w:rPr>
          <w:lang w:val="en-GB"/>
        </w:rPr>
        <w:t xml:space="preserve"> OOB emission</w:t>
      </w:r>
    </w:p>
    <w:p w:rsidR="00D84FF2" w:rsidRPr="00953C4F" w:rsidRDefault="00D84FF2" w:rsidP="00D84FF2">
      <w:r w:rsidRPr="00953C4F">
        <w:t>With a LTE channel bandwidth of 10</w:t>
      </w:r>
      <w:r w:rsidR="00CD0F0E" w:rsidRPr="00953C4F">
        <w:t xml:space="preserve"> </w:t>
      </w:r>
      <w:r w:rsidRPr="00953C4F">
        <w:t>MHz and a 5</w:t>
      </w:r>
      <w:r w:rsidR="00CD0F0E" w:rsidRPr="00953C4F">
        <w:t xml:space="preserve"> </w:t>
      </w:r>
      <w:r w:rsidRPr="00953C4F">
        <w:t xml:space="preserve">MHz duplex gap it is expected that there will be considerable leakage of the transmitted signal OOB emission into the adjacent spectrum. From the 3GPP specification </w:t>
      </w:r>
      <w:r w:rsidR="00C557C9" w:rsidRPr="00953C4F">
        <w:fldChar w:fldCharType="begin"/>
      </w:r>
      <w:r w:rsidR="00C557C9" w:rsidRPr="00953C4F">
        <w:instrText xml:space="preserve"> REF _Ref400031652 \r \h </w:instrText>
      </w:r>
      <w:r w:rsidR="00C557C9" w:rsidRPr="00953C4F">
        <w:fldChar w:fldCharType="separate"/>
      </w:r>
      <w:r w:rsidR="003D460D">
        <w:t>[8]</w:t>
      </w:r>
      <w:r w:rsidR="00C557C9" w:rsidRPr="00953C4F">
        <w:fldChar w:fldCharType="end"/>
      </w:r>
      <w:r w:rsidR="00CD0F0E" w:rsidRPr="00953C4F">
        <w:t xml:space="preserve"> </w:t>
      </w:r>
      <w:r w:rsidRPr="00953C4F">
        <w:t>the following OOB emissions are specified at the antenna port is copied below</w:t>
      </w:r>
      <w:r w:rsidR="00C557C9" w:rsidRPr="00953C4F">
        <w:t>.</w:t>
      </w:r>
      <w:r w:rsidRPr="00953C4F">
        <w:t xml:space="preserve"> </w:t>
      </w:r>
    </w:p>
    <w:p w:rsidR="00D84FF2" w:rsidRPr="00953C4F" w:rsidRDefault="00D84FF2" w:rsidP="004D7463">
      <w:pPr>
        <w:pStyle w:val="Caption"/>
        <w:rPr>
          <w:lang w:val="en-GB"/>
        </w:rPr>
      </w:pPr>
      <w:bookmarkStart w:id="284" w:name="_Ref414830401"/>
      <w:r w:rsidRPr="00953C4F">
        <w:rPr>
          <w:lang w:val="en-GB"/>
        </w:rPr>
        <w:t xml:space="preserve">Table </w:t>
      </w:r>
      <w:r w:rsidR="008A2120" w:rsidRPr="00953C4F">
        <w:rPr>
          <w:lang w:val="en-GB"/>
        </w:rPr>
        <w:fldChar w:fldCharType="begin"/>
      </w:r>
      <w:r w:rsidR="008A2120" w:rsidRPr="00953C4F">
        <w:rPr>
          <w:lang w:val="en-GB"/>
        </w:rPr>
        <w:instrText xml:space="preserve"> SEQ Table \* ARABIC </w:instrText>
      </w:r>
      <w:r w:rsidR="008A2120" w:rsidRPr="00953C4F">
        <w:rPr>
          <w:lang w:val="en-GB"/>
        </w:rPr>
        <w:fldChar w:fldCharType="separate"/>
      </w:r>
      <w:r w:rsidR="003D460D">
        <w:rPr>
          <w:noProof/>
          <w:lang w:val="en-GB"/>
        </w:rPr>
        <w:t>70</w:t>
      </w:r>
      <w:r w:rsidR="008A2120" w:rsidRPr="00953C4F">
        <w:rPr>
          <w:lang w:val="en-GB"/>
        </w:rPr>
        <w:fldChar w:fldCharType="end"/>
      </w:r>
      <w:bookmarkEnd w:id="284"/>
      <w:r w:rsidRPr="00953C4F">
        <w:rPr>
          <w:lang w:val="en-GB"/>
        </w:rPr>
        <w:t xml:space="preserve">: </w:t>
      </w:r>
      <w:r w:rsidR="00C27CA4" w:rsidRPr="00953C4F">
        <w:rPr>
          <w:lang w:val="en-GB"/>
        </w:rPr>
        <w:t xml:space="preserve">ETSI </w:t>
      </w:r>
      <w:r w:rsidRPr="00953C4F">
        <w:rPr>
          <w:lang w:val="en-GB"/>
        </w:rPr>
        <w:t>TS</w:t>
      </w:r>
      <w:r w:rsidR="00C27CA4" w:rsidRPr="00953C4F">
        <w:rPr>
          <w:lang w:val="en-GB"/>
        </w:rPr>
        <w:t xml:space="preserve"> 1</w:t>
      </w:r>
      <w:r w:rsidRPr="00953C4F">
        <w:rPr>
          <w:lang w:val="en-GB"/>
        </w:rPr>
        <w:t>36</w:t>
      </w:r>
      <w:r w:rsidR="00C557C9" w:rsidRPr="00953C4F">
        <w:rPr>
          <w:lang w:val="en-GB"/>
        </w:rPr>
        <w:t> </w:t>
      </w:r>
      <w:r w:rsidRPr="00953C4F">
        <w:rPr>
          <w:lang w:val="en-GB"/>
        </w:rPr>
        <w:t>101</w:t>
      </w:r>
      <w:r w:rsidR="00B477D4" w:rsidRPr="00953C4F">
        <w:rPr>
          <w:lang w:val="en-GB"/>
        </w:rPr>
        <w:t xml:space="preserve"> </w:t>
      </w:r>
      <w:r w:rsidR="00B477D4" w:rsidRPr="00953C4F">
        <w:rPr>
          <w:lang w:val="en-GB"/>
        </w:rPr>
        <w:fldChar w:fldCharType="begin"/>
      </w:r>
      <w:r w:rsidR="00B477D4" w:rsidRPr="00953C4F">
        <w:rPr>
          <w:lang w:val="en-GB"/>
        </w:rPr>
        <w:instrText xml:space="preserve"> REF _Ref400031652 \n \h </w:instrText>
      </w:r>
      <w:r w:rsidR="00B477D4" w:rsidRPr="00953C4F">
        <w:rPr>
          <w:lang w:val="en-GB"/>
        </w:rPr>
      </w:r>
      <w:r w:rsidR="00B477D4" w:rsidRPr="00953C4F">
        <w:rPr>
          <w:lang w:val="en-GB"/>
        </w:rPr>
        <w:fldChar w:fldCharType="separate"/>
      </w:r>
      <w:r w:rsidR="003D460D">
        <w:rPr>
          <w:lang w:val="en-GB"/>
        </w:rPr>
        <w:t>[8]</w:t>
      </w:r>
      <w:r w:rsidR="00B477D4" w:rsidRPr="00953C4F">
        <w:rPr>
          <w:lang w:val="en-GB"/>
        </w:rPr>
        <w:fldChar w:fldCharType="end"/>
      </w:r>
      <w:r w:rsidRPr="00953C4F">
        <w:rPr>
          <w:lang w:val="en-GB"/>
        </w:rPr>
        <w:t xml:space="preserve"> </w:t>
      </w:r>
      <w:r w:rsidRPr="00953C4F">
        <w:rPr>
          <w:rFonts w:eastAsia="Calibri"/>
          <w:lang w:val="en-GB"/>
        </w:rPr>
        <w:t>Table 6.6.2.1.1-1:</w:t>
      </w:r>
      <w:r w:rsidRPr="00953C4F">
        <w:rPr>
          <w:lang w:val="en-GB"/>
        </w:rPr>
        <w:t xml:space="preserve"> General E-UTRA UL spectrum emission mask</w:t>
      </w:r>
    </w:p>
    <w:tbl>
      <w:tblPr>
        <w:tblStyle w:val="ECCTable-redheader"/>
        <w:tblW w:w="7584" w:type="dxa"/>
        <w:tblInd w:w="0" w:type="dxa"/>
        <w:tblLayout w:type="fixed"/>
        <w:tblLook w:val="01E0" w:firstRow="1" w:lastRow="1" w:firstColumn="1" w:lastColumn="1" w:noHBand="0" w:noVBand="0"/>
      </w:tblPr>
      <w:tblGrid>
        <w:gridCol w:w="1086"/>
        <w:gridCol w:w="757"/>
        <w:gridCol w:w="851"/>
        <w:gridCol w:w="850"/>
        <w:gridCol w:w="851"/>
        <w:gridCol w:w="850"/>
        <w:gridCol w:w="851"/>
        <w:gridCol w:w="1488"/>
      </w:tblGrid>
      <w:tr w:rsidR="00D84FF2" w:rsidRPr="00953C4F" w:rsidTr="00101DC7">
        <w:trPr>
          <w:cnfStyle w:val="100000000000" w:firstRow="1" w:lastRow="0" w:firstColumn="0" w:lastColumn="0" w:oddVBand="0" w:evenVBand="0" w:oddHBand="0" w:evenHBand="0" w:firstRowFirstColumn="0" w:firstRowLastColumn="0" w:lastRowFirstColumn="0" w:lastRowLastColumn="0"/>
        </w:trPr>
        <w:tc>
          <w:tcPr>
            <w:tcW w:w="7584" w:type="dxa"/>
            <w:gridSpan w:val="8"/>
          </w:tcPr>
          <w:p w:rsidR="00D84FF2" w:rsidRPr="00953C4F" w:rsidRDefault="00D84FF2" w:rsidP="00101DC7">
            <w:pPr>
              <w:pStyle w:val="ECCTabletext"/>
            </w:pPr>
            <w:r w:rsidRPr="00953C4F">
              <w:t>Spectrum emission limit (</w:t>
            </w:r>
            <w:proofErr w:type="spellStart"/>
            <w:r w:rsidRPr="00953C4F">
              <w:t>dBm</w:t>
            </w:r>
            <w:proofErr w:type="spellEnd"/>
            <w:r w:rsidRPr="00953C4F">
              <w:t>) / Channel bandwidth</w:t>
            </w:r>
          </w:p>
        </w:tc>
      </w:tr>
      <w:tr w:rsidR="00D84FF2" w:rsidRPr="00953C4F" w:rsidTr="00101DC7">
        <w:tc>
          <w:tcPr>
            <w:tcW w:w="1086" w:type="dxa"/>
          </w:tcPr>
          <w:p w:rsidR="00D84FF2" w:rsidRPr="00953C4F" w:rsidRDefault="00D84FF2" w:rsidP="00800E83">
            <w:pPr>
              <w:pStyle w:val="ECCTabletext"/>
              <w:jc w:val="left"/>
            </w:pPr>
            <w:proofErr w:type="spellStart"/>
            <w:r w:rsidRPr="00953C4F">
              <w:t>ΔfOOB</w:t>
            </w:r>
            <w:proofErr w:type="spellEnd"/>
            <w:r w:rsidRPr="00953C4F">
              <w:t xml:space="preserve"> (MHz)</w:t>
            </w:r>
          </w:p>
        </w:tc>
        <w:tc>
          <w:tcPr>
            <w:tcW w:w="757" w:type="dxa"/>
          </w:tcPr>
          <w:p w:rsidR="00D84FF2" w:rsidRPr="00953C4F" w:rsidRDefault="00D84FF2" w:rsidP="00800E83">
            <w:pPr>
              <w:pStyle w:val="ECCTabletext"/>
              <w:jc w:val="left"/>
            </w:pPr>
            <w:r w:rsidRPr="00953C4F">
              <w:t>1.4</w:t>
            </w:r>
          </w:p>
          <w:p w:rsidR="00D84FF2" w:rsidRPr="00953C4F" w:rsidRDefault="00D84FF2" w:rsidP="00800E83">
            <w:pPr>
              <w:pStyle w:val="ECCTabletext"/>
              <w:jc w:val="left"/>
            </w:pPr>
            <w:r w:rsidRPr="00953C4F">
              <w:t>MHz</w:t>
            </w:r>
          </w:p>
        </w:tc>
        <w:tc>
          <w:tcPr>
            <w:tcW w:w="851" w:type="dxa"/>
          </w:tcPr>
          <w:p w:rsidR="00D84FF2" w:rsidRPr="00953C4F" w:rsidRDefault="00D84FF2" w:rsidP="00800E83">
            <w:pPr>
              <w:pStyle w:val="ECCTabletext"/>
              <w:jc w:val="left"/>
            </w:pPr>
            <w:r w:rsidRPr="00953C4F">
              <w:t>3.0</w:t>
            </w:r>
          </w:p>
          <w:p w:rsidR="00D84FF2" w:rsidRPr="00953C4F" w:rsidRDefault="00D84FF2" w:rsidP="00800E83">
            <w:pPr>
              <w:pStyle w:val="ECCTabletext"/>
              <w:jc w:val="left"/>
            </w:pPr>
            <w:r w:rsidRPr="00953C4F">
              <w:t>MHz</w:t>
            </w:r>
          </w:p>
        </w:tc>
        <w:tc>
          <w:tcPr>
            <w:tcW w:w="850" w:type="dxa"/>
          </w:tcPr>
          <w:p w:rsidR="00D84FF2" w:rsidRPr="00953C4F" w:rsidRDefault="00D84FF2" w:rsidP="00800E83">
            <w:pPr>
              <w:pStyle w:val="ECCTabletext"/>
              <w:jc w:val="left"/>
            </w:pPr>
            <w:r w:rsidRPr="00953C4F">
              <w:t>5</w:t>
            </w:r>
          </w:p>
          <w:p w:rsidR="00D84FF2" w:rsidRPr="00953C4F" w:rsidRDefault="00D84FF2" w:rsidP="00800E83">
            <w:pPr>
              <w:pStyle w:val="ECCTabletext"/>
              <w:jc w:val="left"/>
            </w:pPr>
            <w:r w:rsidRPr="00953C4F">
              <w:t>MHz</w:t>
            </w:r>
          </w:p>
        </w:tc>
        <w:tc>
          <w:tcPr>
            <w:tcW w:w="851" w:type="dxa"/>
          </w:tcPr>
          <w:p w:rsidR="00D84FF2" w:rsidRPr="00953C4F" w:rsidRDefault="00D84FF2" w:rsidP="00800E83">
            <w:pPr>
              <w:pStyle w:val="ECCTabletext"/>
              <w:jc w:val="left"/>
            </w:pPr>
            <w:r w:rsidRPr="00953C4F">
              <w:t>10</w:t>
            </w:r>
          </w:p>
          <w:p w:rsidR="00D84FF2" w:rsidRPr="00953C4F" w:rsidRDefault="00D84FF2" w:rsidP="00800E83">
            <w:pPr>
              <w:pStyle w:val="ECCTabletext"/>
              <w:jc w:val="left"/>
            </w:pPr>
            <w:r w:rsidRPr="00953C4F">
              <w:t>MHz</w:t>
            </w:r>
          </w:p>
        </w:tc>
        <w:tc>
          <w:tcPr>
            <w:tcW w:w="850" w:type="dxa"/>
          </w:tcPr>
          <w:p w:rsidR="00D84FF2" w:rsidRPr="00953C4F" w:rsidRDefault="00D84FF2" w:rsidP="00800E83">
            <w:pPr>
              <w:pStyle w:val="ECCTabletext"/>
              <w:jc w:val="left"/>
            </w:pPr>
            <w:r w:rsidRPr="00953C4F">
              <w:t>15</w:t>
            </w:r>
          </w:p>
          <w:p w:rsidR="00D84FF2" w:rsidRPr="00953C4F" w:rsidRDefault="00D84FF2" w:rsidP="00800E83">
            <w:pPr>
              <w:pStyle w:val="ECCTabletext"/>
              <w:jc w:val="left"/>
            </w:pPr>
            <w:r w:rsidRPr="00953C4F">
              <w:t>MHz</w:t>
            </w:r>
          </w:p>
        </w:tc>
        <w:tc>
          <w:tcPr>
            <w:tcW w:w="851" w:type="dxa"/>
          </w:tcPr>
          <w:p w:rsidR="00D84FF2" w:rsidRPr="00953C4F" w:rsidRDefault="00D84FF2" w:rsidP="00800E83">
            <w:pPr>
              <w:pStyle w:val="ECCTabletext"/>
              <w:jc w:val="left"/>
            </w:pPr>
            <w:r w:rsidRPr="00953C4F">
              <w:t>20</w:t>
            </w:r>
          </w:p>
          <w:p w:rsidR="00D84FF2" w:rsidRPr="00953C4F" w:rsidRDefault="00D84FF2" w:rsidP="00800E83">
            <w:pPr>
              <w:pStyle w:val="ECCTabletext"/>
              <w:jc w:val="left"/>
            </w:pPr>
            <w:r w:rsidRPr="00953C4F">
              <w:t>MHz</w:t>
            </w:r>
          </w:p>
        </w:tc>
        <w:tc>
          <w:tcPr>
            <w:tcW w:w="1488" w:type="dxa"/>
          </w:tcPr>
          <w:p w:rsidR="00D84FF2" w:rsidRPr="00953C4F" w:rsidRDefault="00D84FF2" w:rsidP="00800E83">
            <w:pPr>
              <w:pStyle w:val="ECCTabletext"/>
              <w:jc w:val="left"/>
            </w:pPr>
            <w:r w:rsidRPr="00953C4F">
              <w:t>Measurement bandwidth</w:t>
            </w:r>
          </w:p>
        </w:tc>
      </w:tr>
      <w:tr w:rsidR="00D84FF2" w:rsidRPr="00953C4F" w:rsidTr="00101DC7">
        <w:tc>
          <w:tcPr>
            <w:tcW w:w="1086" w:type="dxa"/>
          </w:tcPr>
          <w:p w:rsidR="00D84FF2" w:rsidRPr="00953C4F" w:rsidRDefault="00D84FF2" w:rsidP="00800E83">
            <w:pPr>
              <w:pStyle w:val="ECCTabletext"/>
              <w:jc w:val="left"/>
            </w:pPr>
            <w:r w:rsidRPr="00953C4F">
              <w:sym w:font="Symbol" w:char="F0B1"/>
            </w:r>
            <w:r w:rsidRPr="00953C4F">
              <w:t xml:space="preserve"> 0-1</w:t>
            </w:r>
          </w:p>
        </w:tc>
        <w:tc>
          <w:tcPr>
            <w:tcW w:w="757" w:type="dxa"/>
          </w:tcPr>
          <w:p w:rsidR="00D84FF2" w:rsidRPr="00953C4F" w:rsidRDefault="00D84FF2" w:rsidP="00800E83">
            <w:pPr>
              <w:pStyle w:val="ECCTabletext"/>
              <w:jc w:val="left"/>
            </w:pPr>
            <w:r w:rsidRPr="00953C4F">
              <w:t>-10</w:t>
            </w:r>
          </w:p>
        </w:tc>
        <w:tc>
          <w:tcPr>
            <w:tcW w:w="851" w:type="dxa"/>
          </w:tcPr>
          <w:p w:rsidR="00D84FF2" w:rsidRPr="00953C4F" w:rsidRDefault="00D84FF2" w:rsidP="00800E83">
            <w:pPr>
              <w:pStyle w:val="ECCTabletext"/>
              <w:jc w:val="left"/>
            </w:pPr>
            <w:r w:rsidRPr="00953C4F">
              <w:t>-13</w:t>
            </w:r>
          </w:p>
        </w:tc>
        <w:tc>
          <w:tcPr>
            <w:tcW w:w="850" w:type="dxa"/>
          </w:tcPr>
          <w:p w:rsidR="00D84FF2" w:rsidRPr="00953C4F" w:rsidRDefault="00D84FF2" w:rsidP="00800E83">
            <w:pPr>
              <w:pStyle w:val="ECCTabletext"/>
              <w:jc w:val="left"/>
            </w:pPr>
            <w:r w:rsidRPr="00953C4F">
              <w:t>-15</w:t>
            </w:r>
          </w:p>
        </w:tc>
        <w:tc>
          <w:tcPr>
            <w:tcW w:w="851" w:type="dxa"/>
          </w:tcPr>
          <w:p w:rsidR="00D84FF2" w:rsidRPr="00953C4F" w:rsidRDefault="00D84FF2" w:rsidP="00800E83">
            <w:pPr>
              <w:pStyle w:val="ECCTabletext"/>
              <w:jc w:val="left"/>
            </w:pPr>
            <w:r w:rsidRPr="00953C4F">
              <w:t>-18</w:t>
            </w:r>
          </w:p>
        </w:tc>
        <w:tc>
          <w:tcPr>
            <w:tcW w:w="850" w:type="dxa"/>
          </w:tcPr>
          <w:p w:rsidR="00D84FF2" w:rsidRPr="00953C4F" w:rsidRDefault="00D84FF2" w:rsidP="00800E83">
            <w:pPr>
              <w:pStyle w:val="ECCTabletext"/>
              <w:jc w:val="left"/>
            </w:pPr>
            <w:r w:rsidRPr="00953C4F">
              <w:t>-20</w:t>
            </w:r>
          </w:p>
        </w:tc>
        <w:tc>
          <w:tcPr>
            <w:tcW w:w="851" w:type="dxa"/>
          </w:tcPr>
          <w:p w:rsidR="00D84FF2" w:rsidRPr="00953C4F" w:rsidRDefault="00D84FF2" w:rsidP="00800E83">
            <w:pPr>
              <w:pStyle w:val="ECCTabletext"/>
              <w:jc w:val="left"/>
            </w:pPr>
            <w:r w:rsidRPr="00953C4F">
              <w:t>-21</w:t>
            </w:r>
          </w:p>
        </w:tc>
        <w:tc>
          <w:tcPr>
            <w:tcW w:w="1488" w:type="dxa"/>
          </w:tcPr>
          <w:p w:rsidR="00D84FF2" w:rsidRPr="00953C4F" w:rsidRDefault="00D84FF2" w:rsidP="00800E83">
            <w:pPr>
              <w:pStyle w:val="ECCTabletext"/>
              <w:jc w:val="left"/>
            </w:pPr>
            <w:r w:rsidRPr="00953C4F">
              <w:t>30 kHz</w:t>
            </w:r>
          </w:p>
        </w:tc>
      </w:tr>
      <w:tr w:rsidR="00D84FF2" w:rsidRPr="00953C4F" w:rsidTr="00101DC7">
        <w:tc>
          <w:tcPr>
            <w:tcW w:w="1086" w:type="dxa"/>
          </w:tcPr>
          <w:p w:rsidR="00D84FF2" w:rsidRPr="00953C4F" w:rsidRDefault="00D84FF2" w:rsidP="00800E83">
            <w:pPr>
              <w:pStyle w:val="ECCTabletext"/>
              <w:jc w:val="left"/>
            </w:pPr>
            <w:r w:rsidRPr="00953C4F">
              <w:sym w:font="Symbol" w:char="F0B1"/>
            </w:r>
            <w:r w:rsidRPr="00953C4F">
              <w:t xml:space="preserve"> 1-2.5</w:t>
            </w:r>
          </w:p>
        </w:tc>
        <w:tc>
          <w:tcPr>
            <w:tcW w:w="757" w:type="dxa"/>
          </w:tcPr>
          <w:p w:rsidR="00D84FF2" w:rsidRPr="00953C4F" w:rsidRDefault="00D84FF2" w:rsidP="00800E83">
            <w:pPr>
              <w:pStyle w:val="ECCTabletext"/>
              <w:jc w:val="left"/>
            </w:pPr>
            <w:r w:rsidRPr="00953C4F">
              <w:t>-10</w:t>
            </w:r>
          </w:p>
        </w:tc>
        <w:tc>
          <w:tcPr>
            <w:tcW w:w="851" w:type="dxa"/>
          </w:tcPr>
          <w:p w:rsidR="00D84FF2" w:rsidRPr="00953C4F" w:rsidRDefault="00D84FF2" w:rsidP="00800E83">
            <w:pPr>
              <w:pStyle w:val="ECCTabletext"/>
              <w:jc w:val="left"/>
            </w:pPr>
            <w:r w:rsidRPr="00953C4F">
              <w:t>-10</w:t>
            </w:r>
          </w:p>
        </w:tc>
        <w:tc>
          <w:tcPr>
            <w:tcW w:w="850" w:type="dxa"/>
          </w:tcPr>
          <w:p w:rsidR="00D84FF2" w:rsidRPr="00953C4F" w:rsidRDefault="00D84FF2" w:rsidP="00800E83">
            <w:pPr>
              <w:pStyle w:val="ECCTabletext"/>
              <w:jc w:val="left"/>
            </w:pPr>
            <w:r w:rsidRPr="00953C4F">
              <w:t>-10</w:t>
            </w:r>
          </w:p>
        </w:tc>
        <w:tc>
          <w:tcPr>
            <w:tcW w:w="851" w:type="dxa"/>
          </w:tcPr>
          <w:p w:rsidR="00D84FF2" w:rsidRPr="00953C4F" w:rsidRDefault="00D84FF2" w:rsidP="00800E83">
            <w:pPr>
              <w:pStyle w:val="ECCTabletext"/>
              <w:jc w:val="left"/>
            </w:pPr>
            <w:r w:rsidRPr="00953C4F">
              <w:t>-10</w:t>
            </w:r>
          </w:p>
        </w:tc>
        <w:tc>
          <w:tcPr>
            <w:tcW w:w="850" w:type="dxa"/>
          </w:tcPr>
          <w:p w:rsidR="00D84FF2" w:rsidRPr="00953C4F" w:rsidRDefault="00D84FF2" w:rsidP="00800E83">
            <w:pPr>
              <w:pStyle w:val="ECCTabletext"/>
              <w:jc w:val="left"/>
            </w:pPr>
            <w:r w:rsidRPr="00953C4F">
              <w:t>-10</w:t>
            </w:r>
          </w:p>
        </w:tc>
        <w:tc>
          <w:tcPr>
            <w:tcW w:w="851" w:type="dxa"/>
          </w:tcPr>
          <w:p w:rsidR="00D84FF2" w:rsidRPr="00953C4F" w:rsidRDefault="00D84FF2" w:rsidP="00800E83">
            <w:pPr>
              <w:pStyle w:val="ECCTabletext"/>
              <w:jc w:val="left"/>
            </w:pPr>
            <w:r w:rsidRPr="00953C4F">
              <w:t>-10</w:t>
            </w:r>
          </w:p>
        </w:tc>
        <w:tc>
          <w:tcPr>
            <w:tcW w:w="1488" w:type="dxa"/>
          </w:tcPr>
          <w:p w:rsidR="00D84FF2" w:rsidRPr="00953C4F" w:rsidRDefault="00D84FF2" w:rsidP="00800E83">
            <w:pPr>
              <w:pStyle w:val="ECCTabletext"/>
              <w:jc w:val="left"/>
            </w:pPr>
            <w:r w:rsidRPr="00953C4F">
              <w:t>1 MHz</w:t>
            </w:r>
          </w:p>
        </w:tc>
      </w:tr>
      <w:tr w:rsidR="00D84FF2" w:rsidRPr="00953C4F" w:rsidTr="00101DC7">
        <w:tc>
          <w:tcPr>
            <w:tcW w:w="1086" w:type="dxa"/>
          </w:tcPr>
          <w:p w:rsidR="00D84FF2" w:rsidRPr="00953C4F" w:rsidRDefault="00D84FF2" w:rsidP="00800E83">
            <w:pPr>
              <w:pStyle w:val="ECCTabletext"/>
              <w:jc w:val="left"/>
            </w:pPr>
            <w:r w:rsidRPr="00953C4F">
              <w:sym w:font="Symbol" w:char="F0B1"/>
            </w:r>
            <w:r w:rsidRPr="00953C4F">
              <w:t xml:space="preserve"> 2.5-2.8</w:t>
            </w:r>
          </w:p>
        </w:tc>
        <w:tc>
          <w:tcPr>
            <w:tcW w:w="757" w:type="dxa"/>
          </w:tcPr>
          <w:p w:rsidR="00D84FF2" w:rsidRPr="00953C4F" w:rsidRDefault="00D84FF2" w:rsidP="00800E83">
            <w:pPr>
              <w:pStyle w:val="ECCTabletext"/>
              <w:jc w:val="left"/>
            </w:pPr>
            <w:r w:rsidRPr="00953C4F">
              <w:t>-25</w:t>
            </w:r>
          </w:p>
        </w:tc>
        <w:tc>
          <w:tcPr>
            <w:tcW w:w="851" w:type="dxa"/>
          </w:tcPr>
          <w:p w:rsidR="00D84FF2" w:rsidRPr="00953C4F" w:rsidRDefault="00D84FF2" w:rsidP="00800E83">
            <w:pPr>
              <w:pStyle w:val="ECCTabletext"/>
              <w:jc w:val="left"/>
            </w:pPr>
            <w:r w:rsidRPr="00953C4F">
              <w:t>-10</w:t>
            </w:r>
          </w:p>
        </w:tc>
        <w:tc>
          <w:tcPr>
            <w:tcW w:w="850" w:type="dxa"/>
          </w:tcPr>
          <w:p w:rsidR="00D84FF2" w:rsidRPr="00953C4F" w:rsidRDefault="00D84FF2" w:rsidP="00800E83">
            <w:pPr>
              <w:pStyle w:val="ECCTabletext"/>
              <w:jc w:val="left"/>
            </w:pPr>
            <w:r w:rsidRPr="00953C4F">
              <w:t>-10</w:t>
            </w:r>
          </w:p>
        </w:tc>
        <w:tc>
          <w:tcPr>
            <w:tcW w:w="851" w:type="dxa"/>
          </w:tcPr>
          <w:p w:rsidR="00D84FF2" w:rsidRPr="00953C4F" w:rsidRDefault="00D84FF2" w:rsidP="00800E83">
            <w:pPr>
              <w:pStyle w:val="ECCTabletext"/>
              <w:jc w:val="left"/>
            </w:pPr>
            <w:r w:rsidRPr="00953C4F">
              <w:t>-10</w:t>
            </w:r>
          </w:p>
        </w:tc>
        <w:tc>
          <w:tcPr>
            <w:tcW w:w="850" w:type="dxa"/>
          </w:tcPr>
          <w:p w:rsidR="00D84FF2" w:rsidRPr="00953C4F" w:rsidRDefault="00D84FF2" w:rsidP="00800E83">
            <w:pPr>
              <w:pStyle w:val="ECCTabletext"/>
              <w:jc w:val="left"/>
            </w:pPr>
            <w:r w:rsidRPr="00953C4F">
              <w:t>-10</w:t>
            </w:r>
          </w:p>
        </w:tc>
        <w:tc>
          <w:tcPr>
            <w:tcW w:w="851" w:type="dxa"/>
          </w:tcPr>
          <w:p w:rsidR="00D84FF2" w:rsidRPr="00953C4F" w:rsidRDefault="00D84FF2" w:rsidP="00800E83">
            <w:pPr>
              <w:pStyle w:val="ECCTabletext"/>
              <w:jc w:val="left"/>
            </w:pPr>
            <w:r w:rsidRPr="00953C4F">
              <w:t>-10</w:t>
            </w:r>
          </w:p>
        </w:tc>
        <w:tc>
          <w:tcPr>
            <w:tcW w:w="1488" w:type="dxa"/>
          </w:tcPr>
          <w:p w:rsidR="00D84FF2" w:rsidRPr="00953C4F" w:rsidRDefault="00D84FF2" w:rsidP="00800E83">
            <w:pPr>
              <w:pStyle w:val="ECCTabletext"/>
              <w:jc w:val="left"/>
            </w:pPr>
            <w:r w:rsidRPr="00953C4F">
              <w:t>1 MHz</w:t>
            </w:r>
          </w:p>
        </w:tc>
      </w:tr>
      <w:tr w:rsidR="00D84FF2" w:rsidRPr="00953C4F" w:rsidTr="00101DC7">
        <w:tc>
          <w:tcPr>
            <w:tcW w:w="1086" w:type="dxa"/>
          </w:tcPr>
          <w:p w:rsidR="00D84FF2" w:rsidRPr="00953C4F" w:rsidRDefault="00D84FF2" w:rsidP="00800E83">
            <w:pPr>
              <w:pStyle w:val="ECCTabletext"/>
              <w:jc w:val="left"/>
            </w:pPr>
            <w:r w:rsidRPr="00953C4F">
              <w:sym w:font="Symbol" w:char="F0B1"/>
            </w:r>
            <w:r w:rsidRPr="00953C4F">
              <w:t xml:space="preserve"> 2.8-5</w:t>
            </w:r>
          </w:p>
        </w:tc>
        <w:tc>
          <w:tcPr>
            <w:tcW w:w="757" w:type="dxa"/>
          </w:tcPr>
          <w:p w:rsidR="00D84FF2" w:rsidRPr="00953C4F" w:rsidRDefault="00D84FF2" w:rsidP="00800E83">
            <w:pPr>
              <w:pStyle w:val="ECCTabletext"/>
              <w:jc w:val="left"/>
            </w:pPr>
          </w:p>
        </w:tc>
        <w:tc>
          <w:tcPr>
            <w:tcW w:w="851" w:type="dxa"/>
          </w:tcPr>
          <w:p w:rsidR="00D84FF2" w:rsidRPr="00953C4F" w:rsidRDefault="00D84FF2" w:rsidP="00800E83">
            <w:pPr>
              <w:pStyle w:val="ECCTabletext"/>
              <w:jc w:val="left"/>
            </w:pPr>
            <w:r w:rsidRPr="00953C4F">
              <w:t>-10</w:t>
            </w:r>
          </w:p>
        </w:tc>
        <w:tc>
          <w:tcPr>
            <w:tcW w:w="850" w:type="dxa"/>
          </w:tcPr>
          <w:p w:rsidR="00D84FF2" w:rsidRPr="00953C4F" w:rsidRDefault="00D84FF2" w:rsidP="00800E83">
            <w:pPr>
              <w:pStyle w:val="ECCTabletext"/>
              <w:jc w:val="left"/>
            </w:pPr>
            <w:r w:rsidRPr="00953C4F">
              <w:t>-10</w:t>
            </w:r>
          </w:p>
        </w:tc>
        <w:tc>
          <w:tcPr>
            <w:tcW w:w="851" w:type="dxa"/>
          </w:tcPr>
          <w:p w:rsidR="00D84FF2" w:rsidRPr="00953C4F" w:rsidRDefault="00D84FF2" w:rsidP="00800E83">
            <w:pPr>
              <w:pStyle w:val="ECCTabletext"/>
              <w:jc w:val="left"/>
            </w:pPr>
            <w:r w:rsidRPr="00953C4F">
              <w:t>-10</w:t>
            </w:r>
          </w:p>
        </w:tc>
        <w:tc>
          <w:tcPr>
            <w:tcW w:w="850" w:type="dxa"/>
          </w:tcPr>
          <w:p w:rsidR="00D84FF2" w:rsidRPr="00953C4F" w:rsidRDefault="00D84FF2" w:rsidP="00800E83">
            <w:pPr>
              <w:pStyle w:val="ECCTabletext"/>
              <w:jc w:val="left"/>
            </w:pPr>
            <w:r w:rsidRPr="00953C4F">
              <w:t>-10</w:t>
            </w:r>
          </w:p>
        </w:tc>
        <w:tc>
          <w:tcPr>
            <w:tcW w:w="851" w:type="dxa"/>
          </w:tcPr>
          <w:p w:rsidR="00D84FF2" w:rsidRPr="00953C4F" w:rsidRDefault="00D84FF2" w:rsidP="00800E83">
            <w:pPr>
              <w:pStyle w:val="ECCTabletext"/>
              <w:jc w:val="left"/>
            </w:pPr>
            <w:r w:rsidRPr="00953C4F">
              <w:t>-10</w:t>
            </w:r>
          </w:p>
        </w:tc>
        <w:tc>
          <w:tcPr>
            <w:tcW w:w="1488" w:type="dxa"/>
          </w:tcPr>
          <w:p w:rsidR="00D84FF2" w:rsidRPr="00953C4F" w:rsidRDefault="00D84FF2" w:rsidP="00800E83">
            <w:pPr>
              <w:pStyle w:val="ECCTabletext"/>
              <w:jc w:val="left"/>
            </w:pPr>
            <w:r w:rsidRPr="00953C4F">
              <w:t>1 MHz</w:t>
            </w:r>
          </w:p>
        </w:tc>
      </w:tr>
      <w:tr w:rsidR="00D84FF2" w:rsidRPr="00953C4F" w:rsidTr="00101DC7">
        <w:tc>
          <w:tcPr>
            <w:tcW w:w="1086" w:type="dxa"/>
          </w:tcPr>
          <w:p w:rsidR="00D84FF2" w:rsidRPr="00953C4F" w:rsidRDefault="00D84FF2" w:rsidP="00800E83">
            <w:pPr>
              <w:pStyle w:val="ECCTabletext"/>
              <w:jc w:val="left"/>
            </w:pPr>
            <w:r w:rsidRPr="00953C4F">
              <w:sym w:font="Symbol" w:char="F0B1"/>
            </w:r>
            <w:r w:rsidRPr="00953C4F">
              <w:t xml:space="preserve"> 5-6</w:t>
            </w:r>
          </w:p>
        </w:tc>
        <w:tc>
          <w:tcPr>
            <w:tcW w:w="757" w:type="dxa"/>
          </w:tcPr>
          <w:p w:rsidR="00D84FF2" w:rsidRPr="00953C4F" w:rsidRDefault="00D84FF2" w:rsidP="00800E83">
            <w:pPr>
              <w:pStyle w:val="ECCTabletext"/>
              <w:jc w:val="left"/>
            </w:pPr>
          </w:p>
        </w:tc>
        <w:tc>
          <w:tcPr>
            <w:tcW w:w="851" w:type="dxa"/>
          </w:tcPr>
          <w:p w:rsidR="00D84FF2" w:rsidRPr="00953C4F" w:rsidRDefault="00D84FF2" w:rsidP="00800E83">
            <w:pPr>
              <w:pStyle w:val="ECCTabletext"/>
              <w:jc w:val="left"/>
            </w:pPr>
            <w:r w:rsidRPr="00953C4F">
              <w:t>-25</w:t>
            </w:r>
          </w:p>
        </w:tc>
        <w:tc>
          <w:tcPr>
            <w:tcW w:w="850" w:type="dxa"/>
          </w:tcPr>
          <w:p w:rsidR="00D84FF2" w:rsidRPr="00953C4F" w:rsidRDefault="00D84FF2" w:rsidP="00800E83">
            <w:pPr>
              <w:pStyle w:val="ECCTabletext"/>
              <w:jc w:val="left"/>
            </w:pPr>
            <w:r w:rsidRPr="00953C4F">
              <w:t>-13</w:t>
            </w:r>
          </w:p>
        </w:tc>
        <w:tc>
          <w:tcPr>
            <w:tcW w:w="851" w:type="dxa"/>
          </w:tcPr>
          <w:p w:rsidR="00D84FF2" w:rsidRPr="00953C4F" w:rsidRDefault="00D84FF2" w:rsidP="00800E83">
            <w:pPr>
              <w:pStyle w:val="ECCTabletext"/>
              <w:jc w:val="left"/>
            </w:pPr>
            <w:r w:rsidRPr="00953C4F">
              <w:t>-13</w:t>
            </w:r>
          </w:p>
        </w:tc>
        <w:tc>
          <w:tcPr>
            <w:tcW w:w="850" w:type="dxa"/>
          </w:tcPr>
          <w:p w:rsidR="00D84FF2" w:rsidRPr="00953C4F" w:rsidRDefault="00D84FF2" w:rsidP="00800E83">
            <w:pPr>
              <w:pStyle w:val="ECCTabletext"/>
              <w:jc w:val="left"/>
            </w:pPr>
            <w:r w:rsidRPr="00953C4F">
              <w:t>-13</w:t>
            </w:r>
          </w:p>
        </w:tc>
        <w:tc>
          <w:tcPr>
            <w:tcW w:w="851" w:type="dxa"/>
          </w:tcPr>
          <w:p w:rsidR="00D84FF2" w:rsidRPr="00953C4F" w:rsidRDefault="00D84FF2" w:rsidP="00800E83">
            <w:pPr>
              <w:pStyle w:val="ECCTabletext"/>
              <w:jc w:val="left"/>
            </w:pPr>
            <w:r w:rsidRPr="00953C4F">
              <w:t>-13</w:t>
            </w:r>
          </w:p>
        </w:tc>
        <w:tc>
          <w:tcPr>
            <w:tcW w:w="1488" w:type="dxa"/>
          </w:tcPr>
          <w:p w:rsidR="00D84FF2" w:rsidRPr="00953C4F" w:rsidRDefault="00D84FF2" w:rsidP="00800E83">
            <w:pPr>
              <w:pStyle w:val="ECCTabletext"/>
              <w:jc w:val="left"/>
            </w:pPr>
            <w:r w:rsidRPr="00953C4F">
              <w:t>1 MHz</w:t>
            </w:r>
          </w:p>
        </w:tc>
      </w:tr>
      <w:tr w:rsidR="00D84FF2" w:rsidRPr="00953C4F" w:rsidTr="00101DC7">
        <w:tc>
          <w:tcPr>
            <w:tcW w:w="1086" w:type="dxa"/>
          </w:tcPr>
          <w:p w:rsidR="00D84FF2" w:rsidRPr="00953C4F" w:rsidRDefault="00D84FF2" w:rsidP="00800E83">
            <w:pPr>
              <w:pStyle w:val="ECCTabletext"/>
              <w:jc w:val="left"/>
            </w:pPr>
            <w:r w:rsidRPr="00953C4F">
              <w:sym w:font="Symbol" w:char="F0B1"/>
            </w:r>
            <w:r w:rsidRPr="00953C4F">
              <w:t xml:space="preserve"> 6-10</w:t>
            </w:r>
          </w:p>
        </w:tc>
        <w:tc>
          <w:tcPr>
            <w:tcW w:w="757" w:type="dxa"/>
          </w:tcPr>
          <w:p w:rsidR="00D84FF2" w:rsidRPr="00953C4F" w:rsidRDefault="00D84FF2" w:rsidP="00800E83">
            <w:pPr>
              <w:pStyle w:val="ECCTabletext"/>
              <w:jc w:val="left"/>
            </w:pPr>
          </w:p>
        </w:tc>
        <w:tc>
          <w:tcPr>
            <w:tcW w:w="851" w:type="dxa"/>
          </w:tcPr>
          <w:p w:rsidR="00D84FF2" w:rsidRPr="00953C4F" w:rsidRDefault="00D84FF2" w:rsidP="00800E83">
            <w:pPr>
              <w:pStyle w:val="ECCTabletext"/>
              <w:jc w:val="left"/>
            </w:pPr>
          </w:p>
        </w:tc>
        <w:tc>
          <w:tcPr>
            <w:tcW w:w="850" w:type="dxa"/>
          </w:tcPr>
          <w:p w:rsidR="00D84FF2" w:rsidRPr="00953C4F" w:rsidRDefault="00D84FF2" w:rsidP="00800E83">
            <w:pPr>
              <w:pStyle w:val="ECCTabletext"/>
              <w:jc w:val="left"/>
            </w:pPr>
            <w:r w:rsidRPr="00953C4F">
              <w:t>-25</w:t>
            </w:r>
          </w:p>
        </w:tc>
        <w:tc>
          <w:tcPr>
            <w:tcW w:w="851" w:type="dxa"/>
          </w:tcPr>
          <w:p w:rsidR="00D84FF2" w:rsidRPr="00953C4F" w:rsidRDefault="00D84FF2" w:rsidP="00800E83">
            <w:pPr>
              <w:pStyle w:val="ECCTabletext"/>
              <w:jc w:val="left"/>
            </w:pPr>
            <w:r w:rsidRPr="00953C4F">
              <w:t>-13</w:t>
            </w:r>
          </w:p>
        </w:tc>
        <w:tc>
          <w:tcPr>
            <w:tcW w:w="850" w:type="dxa"/>
          </w:tcPr>
          <w:p w:rsidR="00D84FF2" w:rsidRPr="00953C4F" w:rsidRDefault="00D84FF2" w:rsidP="00800E83">
            <w:pPr>
              <w:pStyle w:val="ECCTabletext"/>
              <w:jc w:val="left"/>
            </w:pPr>
            <w:r w:rsidRPr="00953C4F">
              <w:t>-13</w:t>
            </w:r>
          </w:p>
        </w:tc>
        <w:tc>
          <w:tcPr>
            <w:tcW w:w="851" w:type="dxa"/>
          </w:tcPr>
          <w:p w:rsidR="00D84FF2" w:rsidRPr="00953C4F" w:rsidRDefault="00D84FF2" w:rsidP="00800E83">
            <w:pPr>
              <w:pStyle w:val="ECCTabletext"/>
              <w:jc w:val="left"/>
            </w:pPr>
            <w:r w:rsidRPr="00953C4F">
              <w:t>-13</w:t>
            </w:r>
          </w:p>
        </w:tc>
        <w:tc>
          <w:tcPr>
            <w:tcW w:w="1488" w:type="dxa"/>
          </w:tcPr>
          <w:p w:rsidR="00D84FF2" w:rsidRPr="00953C4F" w:rsidRDefault="00D84FF2" w:rsidP="00800E83">
            <w:pPr>
              <w:pStyle w:val="ECCTabletext"/>
              <w:jc w:val="left"/>
            </w:pPr>
            <w:r w:rsidRPr="00953C4F">
              <w:t>1 MHz</w:t>
            </w:r>
          </w:p>
        </w:tc>
      </w:tr>
      <w:tr w:rsidR="00D84FF2" w:rsidRPr="00953C4F" w:rsidTr="00101DC7">
        <w:tc>
          <w:tcPr>
            <w:tcW w:w="1086" w:type="dxa"/>
          </w:tcPr>
          <w:p w:rsidR="00D84FF2" w:rsidRPr="00953C4F" w:rsidRDefault="00D84FF2" w:rsidP="00800E83">
            <w:pPr>
              <w:pStyle w:val="ECCTabletext"/>
              <w:jc w:val="left"/>
            </w:pPr>
            <w:r w:rsidRPr="00953C4F">
              <w:sym w:font="Symbol" w:char="F0B1"/>
            </w:r>
            <w:r w:rsidRPr="00953C4F">
              <w:t xml:space="preserve"> 10-15</w:t>
            </w:r>
          </w:p>
        </w:tc>
        <w:tc>
          <w:tcPr>
            <w:tcW w:w="757" w:type="dxa"/>
          </w:tcPr>
          <w:p w:rsidR="00D84FF2" w:rsidRPr="00953C4F" w:rsidRDefault="00D84FF2" w:rsidP="00800E83">
            <w:pPr>
              <w:pStyle w:val="ECCTabletext"/>
              <w:jc w:val="left"/>
            </w:pPr>
          </w:p>
        </w:tc>
        <w:tc>
          <w:tcPr>
            <w:tcW w:w="851" w:type="dxa"/>
          </w:tcPr>
          <w:p w:rsidR="00D84FF2" w:rsidRPr="00953C4F" w:rsidRDefault="00D84FF2" w:rsidP="00800E83">
            <w:pPr>
              <w:pStyle w:val="ECCTabletext"/>
              <w:jc w:val="left"/>
            </w:pPr>
          </w:p>
        </w:tc>
        <w:tc>
          <w:tcPr>
            <w:tcW w:w="850" w:type="dxa"/>
          </w:tcPr>
          <w:p w:rsidR="00D84FF2" w:rsidRPr="00953C4F" w:rsidRDefault="00D84FF2" w:rsidP="00800E83">
            <w:pPr>
              <w:pStyle w:val="ECCTabletext"/>
              <w:jc w:val="left"/>
            </w:pPr>
          </w:p>
        </w:tc>
        <w:tc>
          <w:tcPr>
            <w:tcW w:w="851" w:type="dxa"/>
          </w:tcPr>
          <w:p w:rsidR="00D84FF2" w:rsidRPr="00953C4F" w:rsidRDefault="00D84FF2" w:rsidP="00800E83">
            <w:pPr>
              <w:pStyle w:val="ECCTabletext"/>
              <w:jc w:val="left"/>
            </w:pPr>
            <w:r w:rsidRPr="00953C4F">
              <w:t>-25</w:t>
            </w:r>
          </w:p>
        </w:tc>
        <w:tc>
          <w:tcPr>
            <w:tcW w:w="850" w:type="dxa"/>
          </w:tcPr>
          <w:p w:rsidR="00D84FF2" w:rsidRPr="00953C4F" w:rsidRDefault="00D84FF2" w:rsidP="00800E83">
            <w:pPr>
              <w:pStyle w:val="ECCTabletext"/>
              <w:jc w:val="left"/>
            </w:pPr>
            <w:r w:rsidRPr="00953C4F">
              <w:t>-13</w:t>
            </w:r>
          </w:p>
        </w:tc>
        <w:tc>
          <w:tcPr>
            <w:tcW w:w="851" w:type="dxa"/>
          </w:tcPr>
          <w:p w:rsidR="00D84FF2" w:rsidRPr="00953C4F" w:rsidRDefault="00D84FF2" w:rsidP="00800E83">
            <w:pPr>
              <w:pStyle w:val="ECCTabletext"/>
              <w:jc w:val="left"/>
            </w:pPr>
            <w:r w:rsidRPr="00953C4F">
              <w:t>-13</w:t>
            </w:r>
          </w:p>
        </w:tc>
        <w:tc>
          <w:tcPr>
            <w:tcW w:w="1488" w:type="dxa"/>
          </w:tcPr>
          <w:p w:rsidR="00D84FF2" w:rsidRPr="00953C4F" w:rsidRDefault="00D84FF2" w:rsidP="00800E83">
            <w:pPr>
              <w:pStyle w:val="ECCTabletext"/>
              <w:jc w:val="left"/>
            </w:pPr>
            <w:r w:rsidRPr="00953C4F">
              <w:t>1 MHz</w:t>
            </w:r>
          </w:p>
        </w:tc>
      </w:tr>
      <w:tr w:rsidR="00D84FF2" w:rsidRPr="00953C4F" w:rsidTr="00101DC7">
        <w:tc>
          <w:tcPr>
            <w:tcW w:w="1086" w:type="dxa"/>
          </w:tcPr>
          <w:p w:rsidR="00D84FF2" w:rsidRPr="00953C4F" w:rsidRDefault="00D84FF2" w:rsidP="00800E83">
            <w:pPr>
              <w:pStyle w:val="ECCTabletext"/>
              <w:jc w:val="left"/>
            </w:pPr>
            <w:r w:rsidRPr="00953C4F">
              <w:sym w:font="Symbol" w:char="F0B1"/>
            </w:r>
            <w:r w:rsidRPr="00953C4F">
              <w:t xml:space="preserve"> 15-20</w:t>
            </w:r>
          </w:p>
        </w:tc>
        <w:tc>
          <w:tcPr>
            <w:tcW w:w="757" w:type="dxa"/>
          </w:tcPr>
          <w:p w:rsidR="00D84FF2" w:rsidRPr="00953C4F" w:rsidRDefault="00D84FF2" w:rsidP="00800E83">
            <w:pPr>
              <w:pStyle w:val="ECCTabletext"/>
              <w:jc w:val="left"/>
            </w:pPr>
          </w:p>
        </w:tc>
        <w:tc>
          <w:tcPr>
            <w:tcW w:w="851" w:type="dxa"/>
          </w:tcPr>
          <w:p w:rsidR="00D84FF2" w:rsidRPr="00953C4F" w:rsidRDefault="00D84FF2" w:rsidP="00800E83">
            <w:pPr>
              <w:pStyle w:val="ECCTabletext"/>
              <w:jc w:val="left"/>
            </w:pPr>
          </w:p>
        </w:tc>
        <w:tc>
          <w:tcPr>
            <w:tcW w:w="850" w:type="dxa"/>
          </w:tcPr>
          <w:p w:rsidR="00D84FF2" w:rsidRPr="00953C4F" w:rsidRDefault="00D84FF2" w:rsidP="00800E83">
            <w:pPr>
              <w:pStyle w:val="ECCTabletext"/>
              <w:jc w:val="left"/>
            </w:pPr>
          </w:p>
        </w:tc>
        <w:tc>
          <w:tcPr>
            <w:tcW w:w="851" w:type="dxa"/>
          </w:tcPr>
          <w:p w:rsidR="00D84FF2" w:rsidRPr="00953C4F" w:rsidRDefault="00D84FF2" w:rsidP="00800E83">
            <w:pPr>
              <w:pStyle w:val="ECCTabletext"/>
              <w:jc w:val="left"/>
            </w:pPr>
          </w:p>
        </w:tc>
        <w:tc>
          <w:tcPr>
            <w:tcW w:w="850" w:type="dxa"/>
          </w:tcPr>
          <w:p w:rsidR="00D84FF2" w:rsidRPr="00953C4F" w:rsidRDefault="00D84FF2" w:rsidP="00800E83">
            <w:pPr>
              <w:pStyle w:val="ECCTabletext"/>
              <w:jc w:val="left"/>
            </w:pPr>
            <w:r w:rsidRPr="00953C4F">
              <w:t>-25</w:t>
            </w:r>
          </w:p>
        </w:tc>
        <w:tc>
          <w:tcPr>
            <w:tcW w:w="851" w:type="dxa"/>
          </w:tcPr>
          <w:p w:rsidR="00D84FF2" w:rsidRPr="00953C4F" w:rsidRDefault="00D84FF2" w:rsidP="00800E83">
            <w:pPr>
              <w:pStyle w:val="ECCTabletext"/>
              <w:jc w:val="left"/>
            </w:pPr>
            <w:r w:rsidRPr="00953C4F">
              <w:t>-13</w:t>
            </w:r>
          </w:p>
        </w:tc>
        <w:tc>
          <w:tcPr>
            <w:tcW w:w="1488" w:type="dxa"/>
          </w:tcPr>
          <w:p w:rsidR="00D84FF2" w:rsidRPr="00953C4F" w:rsidRDefault="00D84FF2" w:rsidP="00800E83">
            <w:pPr>
              <w:pStyle w:val="ECCTabletext"/>
              <w:jc w:val="left"/>
            </w:pPr>
            <w:r w:rsidRPr="00953C4F">
              <w:t>1 MHz</w:t>
            </w:r>
          </w:p>
        </w:tc>
      </w:tr>
      <w:tr w:rsidR="00D84FF2" w:rsidRPr="00953C4F" w:rsidTr="00101DC7">
        <w:tc>
          <w:tcPr>
            <w:tcW w:w="1086" w:type="dxa"/>
          </w:tcPr>
          <w:p w:rsidR="00D84FF2" w:rsidRPr="00953C4F" w:rsidRDefault="00D84FF2" w:rsidP="00800E83">
            <w:pPr>
              <w:pStyle w:val="ECCTabletext"/>
              <w:jc w:val="left"/>
            </w:pPr>
            <w:r w:rsidRPr="00953C4F">
              <w:sym w:font="Symbol" w:char="F0B1"/>
            </w:r>
            <w:r w:rsidRPr="00953C4F">
              <w:t xml:space="preserve"> 20-25</w:t>
            </w:r>
          </w:p>
        </w:tc>
        <w:tc>
          <w:tcPr>
            <w:tcW w:w="757" w:type="dxa"/>
          </w:tcPr>
          <w:p w:rsidR="00D84FF2" w:rsidRPr="00953C4F" w:rsidRDefault="00D84FF2" w:rsidP="00800E83">
            <w:pPr>
              <w:pStyle w:val="ECCTabletext"/>
              <w:jc w:val="left"/>
            </w:pPr>
          </w:p>
        </w:tc>
        <w:tc>
          <w:tcPr>
            <w:tcW w:w="851" w:type="dxa"/>
          </w:tcPr>
          <w:p w:rsidR="00D84FF2" w:rsidRPr="00953C4F" w:rsidRDefault="00D84FF2" w:rsidP="00800E83">
            <w:pPr>
              <w:pStyle w:val="ECCTabletext"/>
              <w:jc w:val="left"/>
            </w:pPr>
          </w:p>
        </w:tc>
        <w:tc>
          <w:tcPr>
            <w:tcW w:w="850" w:type="dxa"/>
          </w:tcPr>
          <w:p w:rsidR="00D84FF2" w:rsidRPr="00953C4F" w:rsidRDefault="00D84FF2" w:rsidP="00800E83">
            <w:pPr>
              <w:pStyle w:val="ECCTabletext"/>
              <w:jc w:val="left"/>
            </w:pPr>
          </w:p>
        </w:tc>
        <w:tc>
          <w:tcPr>
            <w:tcW w:w="851" w:type="dxa"/>
          </w:tcPr>
          <w:p w:rsidR="00D84FF2" w:rsidRPr="00953C4F" w:rsidRDefault="00D84FF2" w:rsidP="00800E83">
            <w:pPr>
              <w:pStyle w:val="ECCTabletext"/>
              <w:jc w:val="left"/>
            </w:pPr>
          </w:p>
        </w:tc>
        <w:tc>
          <w:tcPr>
            <w:tcW w:w="850" w:type="dxa"/>
          </w:tcPr>
          <w:p w:rsidR="00D84FF2" w:rsidRPr="00953C4F" w:rsidRDefault="00D84FF2" w:rsidP="00800E83">
            <w:pPr>
              <w:pStyle w:val="ECCTabletext"/>
              <w:jc w:val="left"/>
            </w:pPr>
          </w:p>
        </w:tc>
        <w:tc>
          <w:tcPr>
            <w:tcW w:w="851" w:type="dxa"/>
          </w:tcPr>
          <w:p w:rsidR="00D84FF2" w:rsidRPr="00953C4F" w:rsidRDefault="00D84FF2" w:rsidP="00800E83">
            <w:pPr>
              <w:pStyle w:val="ECCTabletext"/>
              <w:jc w:val="left"/>
            </w:pPr>
            <w:r w:rsidRPr="00953C4F">
              <w:t>-25</w:t>
            </w:r>
          </w:p>
        </w:tc>
        <w:tc>
          <w:tcPr>
            <w:tcW w:w="1488" w:type="dxa"/>
          </w:tcPr>
          <w:p w:rsidR="00D84FF2" w:rsidRPr="00953C4F" w:rsidRDefault="00D84FF2" w:rsidP="00800E83">
            <w:pPr>
              <w:pStyle w:val="ECCTabletext"/>
              <w:jc w:val="left"/>
            </w:pPr>
            <w:r w:rsidRPr="00953C4F">
              <w:t>1 MHz</w:t>
            </w:r>
          </w:p>
        </w:tc>
      </w:tr>
    </w:tbl>
    <w:p w:rsidR="00D84FF2" w:rsidRPr="00953C4F" w:rsidRDefault="00D84FF2" w:rsidP="00D84FF2">
      <w:r w:rsidRPr="00953C4F">
        <w:t xml:space="preserve">Note </w:t>
      </w:r>
      <w:proofErr w:type="spellStart"/>
      <w:r w:rsidRPr="00953C4F">
        <w:t>ΔfOOB</w:t>
      </w:r>
      <w:proofErr w:type="spellEnd"/>
      <w:r w:rsidRPr="00953C4F">
        <w:t xml:space="preserve"> = Δ Frequency of Out Of Band emission </w:t>
      </w:r>
    </w:p>
    <w:p w:rsidR="00D84FF2" w:rsidRPr="00953C4F" w:rsidRDefault="00D84FF2" w:rsidP="008F7F33">
      <w:r w:rsidRPr="00953C4F">
        <w:t xml:space="preserve">From the above </w:t>
      </w:r>
      <w:r w:rsidR="008F7F33" w:rsidRPr="00953C4F">
        <w:fldChar w:fldCharType="begin"/>
      </w:r>
      <w:r w:rsidR="008F7F33" w:rsidRPr="00953C4F">
        <w:instrText xml:space="preserve"> REF _Ref414830401 \h </w:instrText>
      </w:r>
      <w:r w:rsidR="008F7F33" w:rsidRPr="00953C4F">
        <w:fldChar w:fldCharType="separate"/>
      </w:r>
      <w:r w:rsidR="003D460D" w:rsidRPr="00953C4F">
        <w:t xml:space="preserve">Table </w:t>
      </w:r>
      <w:r w:rsidR="003D460D">
        <w:rPr>
          <w:noProof/>
        </w:rPr>
        <w:t>70</w:t>
      </w:r>
      <w:r w:rsidR="008F7F33" w:rsidRPr="00953C4F">
        <w:fldChar w:fldCharType="end"/>
      </w:r>
      <w:r w:rsidRPr="00953C4F">
        <w:t xml:space="preserve"> we observe that the emission into the adjacent spectrum channel is </w:t>
      </w:r>
      <w:proofErr w:type="gramStart"/>
      <w:r w:rsidRPr="00953C4F">
        <w:t>-13</w:t>
      </w:r>
      <w:r w:rsidR="00CD0F0E" w:rsidRPr="00953C4F">
        <w:t xml:space="preserve"> </w:t>
      </w:r>
      <w:proofErr w:type="spellStart"/>
      <w:r w:rsidRPr="00953C4F">
        <w:t>dBm</w:t>
      </w:r>
      <w:proofErr w:type="spellEnd"/>
      <w:r w:rsidRPr="00953C4F">
        <w:t>/MHz</w:t>
      </w:r>
      <w:proofErr w:type="gramEnd"/>
      <w:r w:rsidRPr="00953C4F">
        <w:t xml:space="preserve"> or -3</w:t>
      </w:r>
      <w:r w:rsidR="00CD0F0E" w:rsidRPr="00953C4F">
        <w:t xml:space="preserve"> </w:t>
      </w:r>
      <w:r w:rsidRPr="00953C4F">
        <w:t>dB/10MHz. Now the required Rx sensitivity, R</w:t>
      </w:r>
      <w:r w:rsidR="00E163F7" w:rsidRPr="00953C4F">
        <w:t>X</w:t>
      </w:r>
      <w:r w:rsidRPr="00953C4F">
        <w:rPr>
          <w:rStyle w:val="ECCHLsubscript"/>
        </w:rPr>
        <w:t>SENS</w:t>
      </w:r>
      <w:r w:rsidRPr="00953C4F">
        <w:t xml:space="preserve"> is about -94</w:t>
      </w:r>
      <w:r w:rsidR="00CD0F0E" w:rsidRPr="00953C4F">
        <w:t xml:space="preserve"> </w:t>
      </w:r>
      <w:proofErr w:type="spellStart"/>
      <w:r w:rsidRPr="00953C4F">
        <w:t>dBm</w:t>
      </w:r>
      <w:proofErr w:type="spellEnd"/>
      <w:r w:rsidRPr="00953C4F">
        <w:t>/9</w:t>
      </w:r>
      <w:r w:rsidR="004D0BAB" w:rsidRPr="00953C4F">
        <w:t xml:space="preserve"> </w:t>
      </w:r>
      <w:r w:rsidRPr="00953C4F">
        <w:t>MHz, so we need the duplex RF filter to provide better than 91</w:t>
      </w:r>
      <w:r w:rsidR="00CD0F0E" w:rsidRPr="00953C4F">
        <w:t xml:space="preserve"> </w:t>
      </w:r>
      <w:r w:rsidRPr="00953C4F">
        <w:t>dB (94</w:t>
      </w:r>
      <w:r w:rsidR="0005277E" w:rsidRPr="00953C4F">
        <w:t xml:space="preserve"> </w:t>
      </w:r>
      <w:r w:rsidRPr="00953C4F">
        <w:t>-</w:t>
      </w:r>
      <w:r w:rsidR="0005277E" w:rsidRPr="00953C4F">
        <w:t xml:space="preserve"> </w:t>
      </w:r>
      <w:r w:rsidRPr="00953C4F">
        <w:t>3</w:t>
      </w:r>
      <w:r w:rsidR="0005277E" w:rsidRPr="00953C4F">
        <w:t xml:space="preserve"> </w:t>
      </w:r>
      <w:r w:rsidRPr="00953C4F">
        <w:t xml:space="preserve">dB) of filter attenuation of the </w:t>
      </w:r>
      <w:proofErr w:type="spellStart"/>
      <w:r w:rsidRPr="00953C4F">
        <w:t>T</w:t>
      </w:r>
      <w:r w:rsidR="00A233D9" w:rsidRPr="00953C4F">
        <w:t>x</w:t>
      </w:r>
      <w:proofErr w:type="spellEnd"/>
      <w:r w:rsidRPr="00953C4F">
        <w:t xml:space="preserve"> OOB emission so as to not degrade the Rx sensitivity or R</w:t>
      </w:r>
      <w:r w:rsidR="00E163F7" w:rsidRPr="00953C4F">
        <w:t>X</w:t>
      </w:r>
      <w:r w:rsidRPr="00953C4F">
        <w:rPr>
          <w:rStyle w:val="ECCHLsubscript"/>
        </w:rPr>
        <w:t>SENS</w:t>
      </w:r>
      <w:r w:rsidRPr="00953C4F">
        <w:t xml:space="preserve"> by 3</w:t>
      </w:r>
      <w:r w:rsidR="0005277E" w:rsidRPr="00953C4F">
        <w:t xml:space="preserve"> </w:t>
      </w:r>
      <w:proofErr w:type="spellStart"/>
      <w:r w:rsidRPr="00953C4F">
        <w:t>dB.</w:t>
      </w:r>
      <w:proofErr w:type="spellEnd"/>
      <w:r w:rsidRPr="00953C4F">
        <w:t xml:space="preserve"> So</w:t>
      </w:r>
      <w:r w:rsidR="00744685" w:rsidRPr="00953C4F">
        <w:t>,</w:t>
      </w:r>
      <w:r w:rsidRPr="00953C4F">
        <w:t xml:space="preserve"> filter isolation needs to be greater than 91</w:t>
      </w:r>
      <w:r w:rsidR="00CD0F0E" w:rsidRPr="00953C4F">
        <w:t xml:space="preserve"> </w:t>
      </w:r>
      <w:r w:rsidRPr="00953C4F">
        <w:t>dB to avoid this 3</w:t>
      </w:r>
      <w:r w:rsidR="0005277E" w:rsidRPr="00953C4F">
        <w:t xml:space="preserve"> </w:t>
      </w:r>
      <w:r w:rsidRPr="00953C4F">
        <w:t>dB performance degradation</w:t>
      </w:r>
      <w:r w:rsidR="00C557C9" w:rsidRPr="00953C4F">
        <w:t>.</w:t>
      </w:r>
    </w:p>
    <w:p w:rsidR="00D84FF2" w:rsidRPr="00953C4F" w:rsidRDefault="00D84FF2" w:rsidP="00291968">
      <w:pPr>
        <w:pStyle w:val="ECCAnnexheading3"/>
        <w:rPr>
          <w:b w:val="0"/>
          <w:lang w:val="en-GB"/>
        </w:rPr>
      </w:pPr>
      <w:r w:rsidRPr="00953C4F">
        <w:rPr>
          <w:lang w:val="en-GB"/>
        </w:rPr>
        <w:t>Duplex RF filter</w:t>
      </w:r>
    </w:p>
    <w:p w:rsidR="00D84FF2" w:rsidRPr="00953C4F" w:rsidRDefault="00D84FF2" w:rsidP="00D84FF2">
      <w:r w:rsidRPr="00953C4F">
        <w:t>Typically a handset SAW filter as used in the 700/800</w:t>
      </w:r>
      <w:r w:rsidR="00CD0F0E" w:rsidRPr="00953C4F">
        <w:t xml:space="preserve"> </w:t>
      </w:r>
      <w:r w:rsidRPr="00953C4F">
        <w:t>MHz band will provide a filter attenuation of 45</w:t>
      </w:r>
      <w:r w:rsidR="00CD0F0E" w:rsidRPr="00953C4F">
        <w:t xml:space="preserve"> </w:t>
      </w:r>
      <w:r w:rsidRPr="00953C4F">
        <w:t>dB isolation. So in this case 46 dB+ of isolation is missing. However, this required level value of isolation (45</w:t>
      </w:r>
      <w:r w:rsidR="00CD0F0E" w:rsidRPr="00953C4F">
        <w:t xml:space="preserve"> </w:t>
      </w:r>
      <w:r w:rsidRPr="00953C4F">
        <w:t xml:space="preserve">dB) assumes the </w:t>
      </w:r>
      <w:proofErr w:type="spellStart"/>
      <w:r w:rsidRPr="00953C4F">
        <w:t>Tx</w:t>
      </w:r>
      <w:proofErr w:type="spellEnd"/>
      <w:r w:rsidRPr="00953C4F">
        <w:t xml:space="preserve"> channel has a reasonable frequency offset relative to the receiver channel and there is a sufficient duplex gap to account for SAW filter, temperature drift and mechanical/variation tolerance</w:t>
      </w:r>
      <w:r w:rsidR="00C557C9" w:rsidRPr="00953C4F">
        <w:t>.</w:t>
      </w:r>
      <w:r w:rsidRPr="00953C4F">
        <w:t xml:space="preserve"> </w:t>
      </w:r>
    </w:p>
    <w:p w:rsidR="00D84FF2" w:rsidRPr="00953C4F" w:rsidRDefault="00D84FF2" w:rsidP="00C91912">
      <w:r w:rsidRPr="00953C4F">
        <w:t>However, with only a 5</w:t>
      </w:r>
      <w:r w:rsidR="00CD0F0E" w:rsidRPr="00953C4F">
        <w:t xml:space="preserve"> </w:t>
      </w:r>
      <w:r w:rsidRPr="00953C4F">
        <w:t xml:space="preserve">MHz duplex gap and a small </w:t>
      </w:r>
      <w:proofErr w:type="spellStart"/>
      <w:proofErr w:type="gramStart"/>
      <w:r w:rsidRPr="00953C4F">
        <w:t>Tx</w:t>
      </w:r>
      <w:proofErr w:type="spellEnd"/>
      <w:proofErr w:type="gramEnd"/>
      <w:r w:rsidRPr="00953C4F">
        <w:t xml:space="preserve"> to Rx channel spacing, we could expect a significant lower value of isolation than 45</w:t>
      </w:r>
      <w:r w:rsidR="00CD0F0E" w:rsidRPr="00953C4F">
        <w:t xml:space="preserve"> </w:t>
      </w:r>
      <w:r w:rsidRPr="00953C4F">
        <w:t xml:space="preserve">dB due to filter drift and mechanical variance as shown below in </w:t>
      </w:r>
      <w:r w:rsidR="00C91912" w:rsidRPr="00953C4F">
        <w:fldChar w:fldCharType="begin"/>
      </w:r>
      <w:r w:rsidR="00C91912" w:rsidRPr="00953C4F">
        <w:instrText xml:space="preserve"> REF _Ref414827479 \h </w:instrText>
      </w:r>
      <w:r w:rsidR="00C91912" w:rsidRPr="00953C4F">
        <w:fldChar w:fldCharType="separate"/>
      </w:r>
      <w:r w:rsidR="003D460D" w:rsidRPr="00953C4F">
        <w:t xml:space="preserve">Figure </w:t>
      </w:r>
      <w:r w:rsidR="003D460D">
        <w:rPr>
          <w:noProof/>
        </w:rPr>
        <w:t>56</w:t>
      </w:r>
      <w:r w:rsidR="00C91912" w:rsidRPr="00953C4F">
        <w:fldChar w:fldCharType="end"/>
      </w:r>
      <w:r w:rsidR="00C91912" w:rsidRPr="00953C4F">
        <w:t>.</w:t>
      </w:r>
    </w:p>
    <w:p w:rsidR="00D84FF2" w:rsidRPr="00953C4F" w:rsidRDefault="00D84FF2" w:rsidP="00D84FF2"/>
    <w:p w:rsidR="00D84FF2" w:rsidRPr="00953C4F" w:rsidRDefault="00D84FF2" w:rsidP="00D84FF2">
      <w:pPr>
        <w:pStyle w:val="ECCFiguregraphcentered"/>
        <w:rPr>
          <w:noProof w:val="0"/>
          <w:lang w:val="en-GB"/>
        </w:rPr>
      </w:pPr>
      <w:r w:rsidRPr="00953C4F">
        <w:rPr>
          <w:lang w:val="da-DK" w:eastAsia="da-DK"/>
        </w:rPr>
        <w:lastRenderedPageBreak/>
        <w:drawing>
          <wp:inline distT="0" distB="0" distL="0" distR="0" wp14:anchorId="160DB4FB" wp14:editId="26E4B6FC">
            <wp:extent cx="6290310" cy="1740535"/>
            <wp:effectExtent l="19050" t="0" r="0" b="0"/>
            <wp:docPr id="1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srcRect/>
                    <a:stretch>
                      <a:fillRect/>
                    </a:stretch>
                  </pic:blipFill>
                  <pic:spPr bwMode="auto">
                    <a:xfrm>
                      <a:off x="0" y="0"/>
                      <a:ext cx="6290310" cy="1740535"/>
                    </a:xfrm>
                    <a:prstGeom prst="rect">
                      <a:avLst/>
                    </a:prstGeom>
                    <a:noFill/>
                    <a:ln w="9525">
                      <a:noFill/>
                      <a:miter lim="800000"/>
                      <a:headEnd/>
                      <a:tailEnd/>
                    </a:ln>
                  </pic:spPr>
                </pic:pic>
              </a:graphicData>
            </a:graphic>
          </wp:inline>
        </w:drawing>
      </w:r>
    </w:p>
    <w:p w:rsidR="00D84FF2" w:rsidRPr="00953C4F" w:rsidRDefault="00D84FF2" w:rsidP="00D84FF2">
      <w:pPr>
        <w:pStyle w:val="Caption"/>
        <w:rPr>
          <w:lang w:val="en-GB"/>
        </w:rPr>
      </w:pPr>
      <w:bookmarkStart w:id="285" w:name="_Ref414827479"/>
      <w:r w:rsidRPr="00953C4F">
        <w:rPr>
          <w:lang w:val="en-GB"/>
        </w:rPr>
        <w:t xml:space="preserve">Figure </w:t>
      </w:r>
      <w:r w:rsidR="009614B2" w:rsidRPr="00953C4F">
        <w:rPr>
          <w:lang w:val="en-GB"/>
        </w:rPr>
        <w:fldChar w:fldCharType="begin"/>
      </w:r>
      <w:r w:rsidR="009614B2" w:rsidRPr="00953C4F">
        <w:rPr>
          <w:lang w:val="en-GB"/>
        </w:rPr>
        <w:instrText xml:space="preserve"> SEQ Figure \* ARABIC </w:instrText>
      </w:r>
      <w:r w:rsidR="009614B2" w:rsidRPr="00953C4F">
        <w:rPr>
          <w:lang w:val="en-GB"/>
        </w:rPr>
        <w:fldChar w:fldCharType="separate"/>
      </w:r>
      <w:r w:rsidR="003D460D">
        <w:rPr>
          <w:noProof/>
          <w:lang w:val="en-GB"/>
        </w:rPr>
        <w:t>56</w:t>
      </w:r>
      <w:r w:rsidR="009614B2" w:rsidRPr="00953C4F">
        <w:rPr>
          <w:lang w:val="en-GB"/>
        </w:rPr>
        <w:fldChar w:fldCharType="end"/>
      </w:r>
      <w:bookmarkEnd w:id="285"/>
      <w:r w:rsidRPr="00953C4F">
        <w:rPr>
          <w:lang w:val="en-GB"/>
        </w:rPr>
        <w:t>: FDD self–interference (duplex RF performance)</w:t>
      </w:r>
    </w:p>
    <w:p w:rsidR="00D84FF2" w:rsidRPr="00953C4F" w:rsidRDefault="00A233D9" w:rsidP="00291968">
      <w:pPr>
        <w:pStyle w:val="ECCAnnexheading3"/>
        <w:rPr>
          <w:b w:val="0"/>
          <w:lang w:val="en-GB"/>
        </w:rPr>
      </w:pPr>
      <w:proofErr w:type="spellStart"/>
      <w:r w:rsidRPr="00953C4F">
        <w:rPr>
          <w:lang w:val="en-GB"/>
        </w:rPr>
        <w:t>Tx</w:t>
      </w:r>
      <w:proofErr w:type="spellEnd"/>
      <w:r w:rsidR="00D84FF2" w:rsidRPr="00953C4F">
        <w:rPr>
          <w:lang w:val="en-GB"/>
        </w:rPr>
        <w:t xml:space="preserve"> OOB emission + Duplex RF filter</w:t>
      </w:r>
    </w:p>
    <w:p w:rsidR="00D84FF2" w:rsidRPr="00953C4F" w:rsidRDefault="00D84FF2" w:rsidP="00C91912">
      <w:r w:rsidRPr="00953C4F">
        <w:t xml:space="preserve">In </w:t>
      </w:r>
      <w:r w:rsidR="00C91912" w:rsidRPr="00953C4F">
        <w:fldChar w:fldCharType="begin"/>
      </w:r>
      <w:r w:rsidR="00C91912" w:rsidRPr="00953C4F">
        <w:instrText xml:space="preserve"> REF _Ref414827500 \h </w:instrText>
      </w:r>
      <w:r w:rsidR="00C91912" w:rsidRPr="00953C4F">
        <w:fldChar w:fldCharType="separate"/>
      </w:r>
      <w:r w:rsidR="003D460D" w:rsidRPr="00953C4F">
        <w:t xml:space="preserve">Figure </w:t>
      </w:r>
      <w:r w:rsidR="003D460D">
        <w:rPr>
          <w:noProof/>
        </w:rPr>
        <w:t>57</w:t>
      </w:r>
      <w:r w:rsidR="00C91912" w:rsidRPr="00953C4F">
        <w:fldChar w:fldCharType="end"/>
      </w:r>
      <w:r w:rsidR="00C91912" w:rsidRPr="00953C4F">
        <w:t xml:space="preserve"> </w:t>
      </w:r>
      <w:r w:rsidRPr="00953C4F">
        <w:t>below we have provided some PA simulations for a 3GPP band 13 devices, which operates in the 700</w:t>
      </w:r>
      <w:r w:rsidR="00CD0F0E" w:rsidRPr="00953C4F">
        <w:t xml:space="preserve"> </w:t>
      </w:r>
      <w:r w:rsidR="00A233D9" w:rsidRPr="00953C4F">
        <w:t xml:space="preserve">MHz band to study the </w:t>
      </w:r>
      <w:proofErr w:type="spellStart"/>
      <w:r w:rsidR="00A233D9" w:rsidRPr="00953C4F">
        <w:t>Tx</w:t>
      </w:r>
      <w:proofErr w:type="spellEnd"/>
      <w:r w:rsidRPr="00953C4F">
        <w:t xml:space="preserve"> OOB emission into the Rx channel taking into account the proposed band plan. We have also investigated the results of any duplexer filter mitigation taking into account real 700</w:t>
      </w:r>
      <w:r w:rsidR="00CD0F0E" w:rsidRPr="00953C4F">
        <w:t xml:space="preserve"> </w:t>
      </w:r>
      <w:r w:rsidRPr="00953C4F">
        <w:t>MHz filter data. The results show that the duplex filter provides little or no reduction of the PA OOB emission into the R</w:t>
      </w:r>
      <w:r w:rsidR="00055D4C" w:rsidRPr="00953C4F">
        <w:t>x</w:t>
      </w:r>
      <w:r w:rsidRPr="00953C4F">
        <w:t xml:space="preserve"> channel. This analysis points to the fact that shows a duplex gap of 20 MHz similar to other 3GPP 700</w:t>
      </w:r>
      <w:r w:rsidR="00CD0F0E" w:rsidRPr="00953C4F">
        <w:t xml:space="preserve"> </w:t>
      </w:r>
      <w:r w:rsidRPr="00953C4F">
        <w:t>MHz bands is needed rather than the 5</w:t>
      </w:r>
      <w:r w:rsidR="00CD0F0E" w:rsidRPr="00953C4F">
        <w:t xml:space="preserve"> </w:t>
      </w:r>
      <w:r w:rsidRPr="00953C4F">
        <w:t xml:space="preserve">MHz proposed. </w:t>
      </w:r>
    </w:p>
    <w:p w:rsidR="00D84FF2" w:rsidRPr="00953C4F" w:rsidRDefault="00D84FF2" w:rsidP="00D84FF2">
      <w:pPr>
        <w:pStyle w:val="ECCFiguregraphcentered"/>
        <w:rPr>
          <w:noProof w:val="0"/>
          <w:lang w:val="en-GB"/>
        </w:rPr>
      </w:pPr>
      <w:r w:rsidRPr="00953C4F">
        <w:rPr>
          <w:lang w:val="da-DK" w:eastAsia="da-DK"/>
        </w:rPr>
        <w:drawing>
          <wp:inline distT="0" distB="0" distL="0" distR="0" wp14:anchorId="2F4CA50F" wp14:editId="2A64FD2D">
            <wp:extent cx="4557221" cy="3784821"/>
            <wp:effectExtent l="0" t="0" r="0" b="0"/>
            <wp:docPr id="1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cstate="print"/>
                    <a:srcRect/>
                    <a:stretch>
                      <a:fillRect/>
                    </a:stretch>
                  </pic:blipFill>
                  <pic:spPr bwMode="auto">
                    <a:xfrm>
                      <a:off x="0" y="0"/>
                      <a:ext cx="4558247" cy="3785673"/>
                    </a:xfrm>
                    <a:prstGeom prst="rect">
                      <a:avLst/>
                    </a:prstGeom>
                    <a:noFill/>
                    <a:ln w="9525">
                      <a:noFill/>
                      <a:miter lim="800000"/>
                      <a:headEnd/>
                      <a:tailEnd/>
                    </a:ln>
                  </pic:spPr>
                </pic:pic>
              </a:graphicData>
            </a:graphic>
          </wp:inline>
        </w:drawing>
      </w:r>
    </w:p>
    <w:p w:rsidR="00D84FF2" w:rsidRPr="00953C4F" w:rsidRDefault="00D84FF2" w:rsidP="00291968">
      <w:pPr>
        <w:pStyle w:val="Caption"/>
        <w:rPr>
          <w:lang w:val="en-GB"/>
        </w:rPr>
      </w:pPr>
      <w:bookmarkStart w:id="286" w:name="_Ref414827500"/>
      <w:r w:rsidRPr="00953C4F">
        <w:rPr>
          <w:lang w:val="en-GB"/>
        </w:rPr>
        <w:t xml:space="preserve">Figure </w:t>
      </w:r>
      <w:r w:rsidR="009614B2" w:rsidRPr="00953C4F">
        <w:rPr>
          <w:lang w:val="en-GB"/>
        </w:rPr>
        <w:fldChar w:fldCharType="begin"/>
      </w:r>
      <w:r w:rsidR="009614B2" w:rsidRPr="00953C4F">
        <w:rPr>
          <w:lang w:val="en-GB"/>
        </w:rPr>
        <w:instrText xml:space="preserve"> SEQ Figure \* ARABIC </w:instrText>
      </w:r>
      <w:r w:rsidR="009614B2" w:rsidRPr="00953C4F">
        <w:rPr>
          <w:lang w:val="en-GB"/>
        </w:rPr>
        <w:fldChar w:fldCharType="separate"/>
      </w:r>
      <w:r w:rsidR="003D460D">
        <w:rPr>
          <w:noProof/>
          <w:lang w:val="en-GB"/>
        </w:rPr>
        <w:t>57</w:t>
      </w:r>
      <w:r w:rsidR="009614B2" w:rsidRPr="00953C4F">
        <w:rPr>
          <w:lang w:val="en-GB"/>
        </w:rPr>
        <w:fldChar w:fldCharType="end"/>
      </w:r>
      <w:bookmarkEnd w:id="286"/>
      <w:r w:rsidRPr="00953C4F">
        <w:rPr>
          <w:lang w:val="en-GB"/>
        </w:rPr>
        <w:t>: FDD self–interference (</w:t>
      </w:r>
      <w:proofErr w:type="spellStart"/>
      <w:r w:rsidRPr="00953C4F">
        <w:rPr>
          <w:lang w:val="en-GB"/>
        </w:rPr>
        <w:t>Tx</w:t>
      </w:r>
      <w:proofErr w:type="spellEnd"/>
      <w:r w:rsidRPr="00953C4F">
        <w:rPr>
          <w:lang w:val="en-GB"/>
        </w:rPr>
        <w:t xml:space="preserve"> OOB + Duplex RF filter)</w:t>
      </w:r>
    </w:p>
    <w:p w:rsidR="00D84FF2" w:rsidRPr="00953C4F" w:rsidRDefault="00D84FF2" w:rsidP="00291968">
      <w:pPr>
        <w:pStyle w:val="ECCAnnexheading3"/>
        <w:rPr>
          <w:b w:val="0"/>
          <w:lang w:val="en-GB"/>
        </w:rPr>
      </w:pPr>
      <w:r w:rsidRPr="00953C4F">
        <w:rPr>
          <w:lang w:val="en-GB"/>
        </w:rPr>
        <w:t xml:space="preserve">TX OOB emission mitigation </w:t>
      </w:r>
    </w:p>
    <w:p w:rsidR="00D84FF2" w:rsidRPr="00953C4F" w:rsidRDefault="00A233D9" w:rsidP="00D84FF2">
      <w:r w:rsidRPr="00953C4F">
        <w:t xml:space="preserve">Since </w:t>
      </w:r>
      <w:proofErr w:type="spellStart"/>
      <w:r w:rsidRPr="00953C4F">
        <w:t>Tx</w:t>
      </w:r>
      <w:proofErr w:type="spellEnd"/>
      <w:r w:rsidR="00D84FF2" w:rsidRPr="00953C4F">
        <w:t xml:space="preserve"> OOB emission scale with channel bandwidth, one way of reducing the </w:t>
      </w:r>
      <w:proofErr w:type="spellStart"/>
      <w:r w:rsidR="00D84FF2" w:rsidRPr="00953C4F">
        <w:t>T</w:t>
      </w:r>
      <w:r w:rsidRPr="00953C4F">
        <w:t>x</w:t>
      </w:r>
      <w:proofErr w:type="spellEnd"/>
      <w:r w:rsidR="00D84FF2" w:rsidRPr="00953C4F">
        <w:t xml:space="preserve"> OOB emission would be to restrict the UL transmission configuration or number of transmitted UL resource block (RB) so as not to self</w:t>
      </w:r>
      <w:r w:rsidR="001D1A8D" w:rsidRPr="00953C4F">
        <w:t>-</w:t>
      </w:r>
      <w:r w:rsidR="00D84FF2" w:rsidRPr="00953C4F">
        <w:t>interfere or desens</w:t>
      </w:r>
      <w:r w:rsidR="001D1A8D" w:rsidRPr="00953C4F">
        <w:t>itize</w:t>
      </w:r>
      <w:r w:rsidR="00D84FF2" w:rsidRPr="00953C4F">
        <w:t xml:space="preserve"> the Rx channel.  </w:t>
      </w:r>
    </w:p>
    <w:p w:rsidR="00D84FF2" w:rsidRPr="00953C4F" w:rsidRDefault="00D84FF2" w:rsidP="00D84FF2">
      <w:r w:rsidRPr="00953C4F">
        <w:lastRenderedPageBreak/>
        <w:t>For example, if we c</w:t>
      </w:r>
      <w:r w:rsidR="00055D4C" w:rsidRPr="00953C4F">
        <w:t xml:space="preserve">ompare the channel bandwidth, Rx </w:t>
      </w:r>
      <w:r w:rsidRPr="00953C4F">
        <w:t>-</w:t>
      </w:r>
      <w:r w:rsidR="00055D4C" w:rsidRPr="00953C4F">
        <w:t xml:space="preserve"> </w:t>
      </w:r>
      <w:proofErr w:type="spellStart"/>
      <w:r w:rsidRPr="00953C4F">
        <w:t>T</w:t>
      </w:r>
      <w:r w:rsidR="00055D4C" w:rsidRPr="00953C4F">
        <w:t>x</w:t>
      </w:r>
      <w:proofErr w:type="spellEnd"/>
      <w:r w:rsidRPr="00953C4F">
        <w:t xml:space="preserve"> channel spacing and the duplex gap for the 3GPP 700</w:t>
      </w:r>
      <w:r w:rsidR="001D1A8D" w:rsidRPr="00953C4F">
        <w:t xml:space="preserve"> </w:t>
      </w:r>
      <w:r w:rsidRPr="00953C4F">
        <w:t>MHz and 400</w:t>
      </w:r>
      <w:r w:rsidR="001D1A8D" w:rsidRPr="00953C4F">
        <w:t xml:space="preserve"> </w:t>
      </w:r>
      <w:r w:rsidRPr="00953C4F">
        <w:t>MHz band we note that all these bands would need to restrict the transmitted resource block allocation in order not to self</w:t>
      </w:r>
      <w:r w:rsidR="001D1A8D" w:rsidRPr="00953C4F">
        <w:t>-</w:t>
      </w:r>
      <w:r w:rsidRPr="00953C4F">
        <w:t>interfere or desens</w:t>
      </w:r>
      <w:r w:rsidR="001D1A8D" w:rsidRPr="00953C4F">
        <w:t>itize</w:t>
      </w:r>
      <w:r w:rsidRPr="00953C4F">
        <w:t xml:space="preserve"> its own receiver to meet the specified Rx sensitivity in </w:t>
      </w:r>
      <w:r w:rsidR="003914DF" w:rsidRPr="00953C4F">
        <w:fldChar w:fldCharType="begin"/>
      </w:r>
      <w:r w:rsidR="003914DF" w:rsidRPr="00953C4F">
        <w:instrText xml:space="preserve"> REF _Ref400031652 \r \h </w:instrText>
      </w:r>
      <w:r w:rsidR="003914DF" w:rsidRPr="00953C4F">
        <w:fldChar w:fldCharType="separate"/>
      </w:r>
      <w:r w:rsidR="003D460D">
        <w:t>[8]</w:t>
      </w:r>
      <w:r w:rsidR="003914DF" w:rsidRPr="00953C4F">
        <w:fldChar w:fldCharType="end"/>
      </w:r>
      <w:r w:rsidRPr="00953C4F">
        <w:t>. For example taking the case of B14 which is 2 X 10</w:t>
      </w:r>
      <w:r w:rsidR="001D1A8D" w:rsidRPr="00953C4F">
        <w:t xml:space="preserve"> </w:t>
      </w:r>
      <w:r w:rsidRPr="00953C4F">
        <w:t>MHz band operating in the 700</w:t>
      </w:r>
      <w:r w:rsidR="001D1A8D" w:rsidRPr="00953C4F">
        <w:t xml:space="preserve"> </w:t>
      </w:r>
      <w:r w:rsidRPr="00953C4F">
        <w:t>MHz we note the UL will need to be restricted to 15 RB out of the maximum allowed of</w:t>
      </w:r>
      <w:r w:rsidR="001D1A8D" w:rsidRPr="00953C4F">
        <w:t xml:space="preserve"> </w:t>
      </w:r>
      <w:r w:rsidRPr="00953C4F">
        <w:t>100</w:t>
      </w:r>
      <w:r w:rsidR="001D1A8D" w:rsidRPr="00953C4F">
        <w:t xml:space="preserve"> </w:t>
      </w:r>
      <w:r w:rsidRPr="00953C4F">
        <w:t>RB to meet the specified Rx sensitivity. Another example would be B31 (450</w:t>
      </w:r>
      <w:r w:rsidR="001D1A8D" w:rsidRPr="00953C4F">
        <w:t xml:space="preserve"> </w:t>
      </w:r>
      <w:r w:rsidRPr="00953C4F">
        <w:t>MHz), which has only a 5</w:t>
      </w:r>
      <w:r w:rsidR="001D1A8D" w:rsidRPr="00953C4F">
        <w:t xml:space="preserve"> </w:t>
      </w:r>
      <w:r w:rsidRPr="00953C4F">
        <w:t>MHz duplex gap, the maximum channel bandwidth is limited to 5</w:t>
      </w:r>
      <w:r w:rsidR="001D1A8D" w:rsidRPr="00953C4F">
        <w:t xml:space="preserve"> </w:t>
      </w:r>
      <w:r w:rsidRPr="00953C4F">
        <w:t>MHz and even then the number of transmitted RB would be limited to 5.</w:t>
      </w:r>
    </w:p>
    <w:p w:rsidR="00D84FF2" w:rsidRPr="00953C4F" w:rsidRDefault="00D84FF2" w:rsidP="00D84FF2">
      <w:pPr>
        <w:pStyle w:val="ECCFiguregraphcentered"/>
        <w:rPr>
          <w:noProof w:val="0"/>
          <w:lang w:val="en-GB"/>
        </w:rPr>
      </w:pPr>
      <w:r w:rsidRPr="00953C4F">
        <w:rPr>
          <w:lang w:val="da-DK" w:eastAsia="da-DK"/>
        </w:rPr>
        <w:drawing>
          <wp:inline distT="0" distB="0" distL="0" distR="0" wp14:anchorId="7F51812F" wp14:editId="74D5E01B">
            <wp:extent cx="6260465" cy="1268095"/>
            <wp:effectExtent l="19050" t="0" r="6985" b="0"/>
            <wp:docPr id="1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6260465" cy="1268095"/>
                    </a:xfrm>
                    <a:prstGeom prst="rect">
                      <a:avLst/>
                    </a:prstGeom>
                    <a:noFill/>
                    <a:ln w="9525">
                      <a:noFill/>
                      <a:miter lim="800000"/>
                      <a:headEnd/>
                      <a:tailEnd/>
                    </a:ln>
                  </pic:spPr>
                </pic:pic>
              </a:graphicData>
            </a:graphic>
          </wp:inline>
        </w:drawing>
      </w:r>
    </w:p>
    <w:p w:rsidR="00D84FF2" w:rsidRPr="00953C4F" w:rsidRDefault="00D84FF2" w:rsidP="00291968">
      <w:pPr>
        <w:pStyle w:val="Caption"/>
        <w:rPr>
          <w:lang w:val="en-GB"/>
        </w:rPr>
      </w:pPr>
      <w:r w:rsidRPr="00953C4F">
        <w:rPr>
          <w:lang w:val="en-GB"/>
        </w:rPr>
        <w:t xml:space="preserve">Figure </w:t>
      </w:r>
      <w:r w:rsidRPr="00953C4F">
        <w:rPr>
          <w:lang w:val="en-GB"/>
        </w:rPr>
        <w:fldChar w:fldCharType="begin"/>
      </w:r>
      <w:r w:rsidRPr="00953C4F">
        <w:rPr>
          <w:lang w:val="en-GB"/>
        </w:rPr>
        <w:instrText xml:space="preserve"> SEQ Figure \* ARABIC </w:instrText>
      </w:r>
      <w:r w:rsidRPr="00953C4F">
        <w:rPr>
          <w:lang w:val="en-GB"/>
        </w:rPr>
        <w:fldChar w:fldCharType="separate"/>
      </w:r>
      <w:r w:rsidR="003D460D">
        <w:rPr>
          <w:noProof/>
          <w:lang w:val="en-GB"/>
        </w:rPr>
        <w:t>58</w:t>
      </w:r>
      <w:r w:rsidRPr="00953C4F">
        <w:rPr>
          <w:lang w:val="en-GB"/>
        </w:rPr>
        <w:fldChar w:fldCharType="end"/>
      </w:r>
      <w:r w:rsidRPr="00953C4F">
        <w:rPr>
          <w:lang w:val="en-GB"/>
        </w:rPr>
        <w:t xml:space="preserve">: </w:t>
      </w:r>
      <w:r w:rsidR="001D1A8D" w:rsidRPr="00953C4F">
        <w:rPr>
          <w:lang w:val="en-GB"/>
        </w:rPr>
        <w:t>R</w:t>
      </w:r>
      <w:r w:rsidRPr="00953C4F">
        <w:rPr>
          <w:lang w:val="en-GB"/>
        </w:rPr>
        <w:t>eduction in UL capacity to meet the Rx RFSEN requirements</w:t>
      </w:r>
    </w:p>
    <w:p w:rsidR="00D84FF2" w:rsidRPr="00953C4F" w:rsidRDefault="005A507D" w:rsidP="00D84FF2">
      <w:r w:rsidRPr="00953C4F">
        <w:t xml:space="preserve">Concerning the </w:t>
      </w:r>
      <w:proofErr w:type="spellStart"/>
      <w:r w:rsidRPr="00953C4F">
        <w:t>Tx</w:t>
      </w:r>
      <w:proofErr w:type="spellEnd"/>
      <w:r w:rsidR="00E80A64" w:rsidRPr="00953C4F">
        <w:t xml:space="preserve"> </w:t>
      </w:r>
      <w:r w:rsidRPr="00953C4F">
        <w:t>-</w:t>
      </w:r>
      <w:r w:rsidR="00E80A64" w:rsidRPr="00953C4F">
        <w:t xml:space="preserve"> </w:t>
      </w:r>
      <w:r w:rsidRPr="00953C4F">
        <w:t xml:space="preserve">Rx spacing and duplex gap </w:t>
      </w:r>
      <w:r w:rsidR="00D84FF2" w:rsidRPr="00953C4F">
        <w:t>either B13 or B31 and therefore the number of UL resources blocks would need to be limited to a value of around 1-2 RB in order to maintain the R</w:t>
      </w:r>
      <w:r w:rsidR="00E163F7" w:rsidRPr="00953C4F">
        <w:t>X</w:t>
      </w:r>
      <w:r w:rsidR="00D84FF2" w:rsidRPr="00953C4F">
        <w:rPr>
          <w:rStyle w:val="ECCHLsubscript"/>
        </w:rPr>
        <w:t>SENS</w:t>
      </w:r>
      <w:r w:rsidR="00D84FF2" w:rsidRPr="00953C4F">
        <w:t xml:space="preserve"> value, assuming we have 45 dB of duplex isolation (noting the previous comment it is impossible to achieve this value due to filter performance, and therefore desens</w:t>
      </w:r>
      <w:r w:rsidR="001D1A8D" w:rsidRPr="00953C4F">
        <w:t>itize</w:t>
      </w:r>
      <w:r w:rsidR="00D84FF2" w:rsidRPr="00953C4F">
        <w:t xml:space="preserve"> would still be observed with this small allocation)</w:t>
      </w:r>
      <w:r w:rsidR="003914DF" w:rsidRPr="00953C4F">
        <w:t>.</w:t>
      </w:r>
      <w:r w:rsidR="00D84FF2" w:rsidRPr="00953C4F">
        <w:t xml:space="preserve"> </w:t>
      </w:r>
    </w:p>
    <w:p w:rsidR="00D84FF2" w:rsidRPr="00953C4F" w:rsidRDefault="00D84FF2" w:rsidP="00D84FF2">
      <w:r w:rsidRPr="00953C4F">
        <w:t>This restriction in UL RB allocation and the consequential impact on the R</w:t>
      </w:r>
      <w:r w:rsidR="00E163F7" w:rsidRPr="00953C4F">
        <w:t>X</w:t>
      </w:r>
      <w:r w:rsidRPr="00953C4F">
        <w:rPr>
          <w:rStyle w:val="ECCHLsubscript"/>
        </w:rPr>
        <w:t>SENS</w:t>
      </w:r>
      <w:r w:rsidRPr="00953C4F">
        <w:t xml:space="preserve"> value will be signific</w:t>
      </w:r>
      <w:r w:rsidR="001D1A8D" w:rsidRPr="00953C4F">
        <w:t>a</w:t>
      </w:r>
      <w:r w:rsidRPr="00953C4F">
        <w:t>nt for PPDR operation, as:</w:t>
      </w:r>
    </w:p>
    <w:p w:rsidR="00D84FF2" w:rsidRPr="00953C4F" w:rsidRDefault="00D84FF2" w:rsidP="00D84FF2">
      <w:r w:rsidRPr="00953C4F">
        <w:t>Many studies have shown for PPDR systems (unlike commer</w:t>
      </w:r>
      <w:r w:rsidR="001D1A8D" w:rsidRPr="00953C4F">
        <w:t>ci</w:t>
      </w:r>
      <w:r w:rsidRPr="00953C4F">
        <w:t>al systems) there is an acute need for increased UL capacity and therefore a band plan which would require a restriction on the UL capacity would be a signific</w:t>
      </w:r>
      <w:r w:rsidR="001D1A8D" w:rsidRPr="00953C4F">
        <w:t>a</w:t>
      </w:r>
      <w:r w:rsidRPr="00953C4F">
        <w:t>nt limitation</w:t>
      </w:r>
      <w:r w:rsidR="003914DF" w:rsidRPr="00953C4F">
        <w:t>.</w:t>
      </w:r>
      <w:r w:rsidRPr="00953C4F">
        <w:t xml:space="preserve"> </w:t>
      </w:r>
    </w:p>
    <w:p w:rsidR="00D84FF2" w:rsidRPr="00953C4F" w:rsidRDefault="00D84FF2" w:rsidP="00D84FF2">
      <w:r w:rsidRPr="00953C4F">
        <w:t>Coverage is a key component for PS systems and therefore Rx desens</w:t>
      </w:r>
      <w:r w:rsidR="001D1A8D" w:rsidRPr="00953C4F">
        <w:t>itize</w:t>
      </w:r>
      <w:r w:rsidRPr="00953C4F">
        <w:t xml:space="preserve"> with a 1-2 RB transmit</w:t>
      </w:r>
      <w:r w:rsidR="001D1A8D" w:rsidRPr="00953C4F">
        <w:t>t</w:t>
      </w:r>
      <w:r w:rsidRPr="00953C4F">
        <w:t>er allocation would be a problem as this allocation is normally used to derive the edge of cell coverage for speech (VOIP) services</w:t>
      </w:r>
      <w:r w:rsidR="003914DF" w:rsidRPr="00953C4F">
        <w:t>.</w:t>
      </w:r>
    </w:p>
    <w:p w:rsidR="00D84FF2" w:rsidRPr="00953C4F" w:rsidRDefault="00D84FF2" w:rsidP="00D84FF2">
      <w:r w:rsidRPr="00953C4F">
        <w:t xml:space="preserve">With such a high level of self-interference or </w:t>
      </w:r>
      <w:r w:rsidR="00953C4F" w:rsidRPr="00953C4F">
        <w:t>desensitisation</w:t>
      </w:r>
      <w:r w:rsidRPr="00953C4F">
        <w:t xml:space="preserve"> even for very small UL RB allocation this would have an negative impact on the number of base stations cells ‘visible’ during cell search since the cell search performance/ sensitivity would be masked by the self</w:t>
      </w:r>
      <w:r w:rsidR="001D1A8D" w:rsidRPr="00953C4F">
        <w:t>-</w:t>
      </w:r>
      <w:r w:rsidRPr="00953C4F">
        <w:t>interference noise from its own transmitter. This problem would be more acute since the probability of transmitting more than 1-2 resources block remains fairly high. In this case the degradation in cell search measurements would not be negligible and would have an impact on handover performance and lead to an increased rate of drop call performance</w:t>
      </w:r>
      <w:r w:rsidR="003914DF" w:rsidRPr="00953C4F">
        <w:t>.</w:t>
      </w:r>
      <w:r w:rsidRPr="00953C4F">
        <w:t xml:space="preserve"> </w:t>
      </w:r>
    </w:p>
    <w:p w:rsidR="00D84FF2" w:rsidRPr="00953C4F" w:rsidRDefault="00D84FF2" w:rsidP="00291968">
      <w:pPr>
        <w:pStyle w:val="ECCAnnexheading2"/>
        <w:rPr>
          <w:lang w:val="en-GB"/>
        </w:rPr>
      </w:pPr>
      <w:r w:rsidRPr="00953C4F">
        <w:rPr>
          <w:lang w:val="en-GB"/>
        </w:rPr>
        <w:t xml:space="preserve">Summary </w:t>
      </w:r>
    </w:p>
    <w:p w:rsidR="00D84FF2" w:rsidRPr="00953C4F" w:rsidRDefault="00D84FF2" w:rsidP="00D84FF2">
      <w:r w:rsidRPr="00953C4F">
        <w:t>The combination of narrow duplex gap (5</w:t>
      </w:r>
      <w:r w:rsidR="001D1A8D" w:rsidRPr="00953C4F">
        <w:t xml:space="preserve"> </w:t>
      </w:r>
      <w:r w:rsidRPr="00953C4F">
        <w:t>MHz) and large channel bandwidth (5/10</w:t>
      </w:r>
      <w:r w:rsidR="001D1A8D" w:rsidRPr="00953C4F">
        <w:t xml:space="preserve"> </w:t>
      </w:r>
      <w:r w:rsidRPr="00953C4F">
        <w:t>MHz) wil</w:t>
      </w:r>
      <w:r w:rsidR="00E80A64" w:rsidRPr="00953C4F">
        <w:t xml:space="preserve">l require an extremely high </w:t>
      </w:r>
      <w:proofErr w:type="spellStart"/>
      <w:r w:rsidR="00E80A64" w:rsidRPr="00953C4F">
        <w:t>Tx</w:t>
      </w:r>
      <w:proofErr w:type="spellEnd"/>
      <w:r w:rsidR="00E80A64" w:rsidRPr="00953C4F">
        <w:t xml:space="preserve"> - </w:t>
      </w:r>
      <w:r w:rsidRPr="00953C4F">
        <w:t>Rx duplex filter isolation to avoid self</w:t>
      </w:r>
      <w:r w:rsidR="001D1A8D" w:rsidRPr="00953C4F">
        <w:t>-</w:t>
      </w:r>
      <w:r w:rsidRPr="00953C4F">
        <w:t xml:space="preserve">interference. It will be difficult, if not impossible, to achieve the required level </w:t>
      </w:r>
      <w:proofErr w:type="spellStart"/>
      <w:r w:rsidRPr="00953C4F">
        <w:t>Tx</w:t>
      </w:r>
      <w:proofErr w:type="spellEnd"/>
      <w:r w:rsidR="00E80A64" w:rsidRPr="00953C4F">
        <w:t xml:space="preserve"> </w:t>
      </w:r>
      <w:r w:rsidRPr="00953C4F">
        <w:t>- Rx duplex isolation in a SAW filter used for handset application</w:t>
      </w:r>
      <w:r w:rsidR="003914DF" w:rsidRPr="00953C4F">
        <w:t>.</w:t>
      </w:r>
    </w:p>
    <w:p w:rsidR="00D84FF2" w:rsidRPr="00953C4F" w:rsidRDefault="00D84FF2" w:rsidP="00D84FF2">
      <w:r w:rsidRPr="00953C4F">
        <w:t>A possible restriction in UL RB allocation to mitigate the self</w:t>
      </w:r>
      <w:r w:rsidR="001D1A8D" w:rsidRPr="00953C4F">
        <w:t>-</w:t>
      </w:r>
      <w:r w:rsidRPr="00953C4F">
        <w:t xml:space="preserve">interference (to avoid the degradation in receiver sensitivity) will be a significant disadvantage for PPDR operation for the following reasons: </w:t>
      </w:r>
    </w:p>
    <w:p w:rsidR="00D84FF2" w:rsidRPr="00953C4F" w:rsidRDefault="005A507D" w:rsidP="00D84FF2">
      <w:r w:rsidRPr="00953C4F">
        <w:t xml:space="preserve">CEPT </w:t>
      </w:r>
      <w:r w:rsidR="00D84FF2" w:rsidRPr="00953C4F">
        <w:t>studies have shown for PS systems (unlike comme</w:t>
      </w:r>
      <w:r w:rsidR="001D1A8D" w:rsidRPr="00953C4F">
        <w:t>rci</w:t>
      </w:r>
      <w:r w:rsidR="00D84FF2" w:rsidRPr="00953C4F">
        <w:t>al systems) that there often is an acute need for increased UL capacity from the scene of incident, and therefore a band plan which would require a restriction on the UL capacity would be working counter to the requirements.</w:t>
      </w:r>
    </w:p>
    <w:p w:rsidR="00D84FF2" w:rsidRPr="00953C4F" w:rsidRDefault="00D84FF2" w:rsidP="00D84FF2">
      <w:r w:rsidRPr="00953C4F">
        <w:t>Coverage is a key element for PPDR systems and therefore R</w:t>
      </w:r>
      <w:r w:rsidR="00055D4C" w:rsidRPr="00953C4F">
        <w:t>x</w:t>
      </w:r>
      <w:r w:rsidRPr="00953C4F">
        <w:t xml:space="preserve"> </w:t>
      </w:r>
      <w:r w:rsidR="00953C4F" w:rsidRPr="00953C4F">
        <w:t>desensitisation</w:t>
      </w:r>
      <w:r w:rsidRPr="00953C4F">
        <w:t xml:space="preserve"> with some 1-2 RB would be a problem as these small allocations are typically used to derive the edge of cell coverage performance for speech (VOIP) services</w:t>
      </w:r>
      <w:r w:rsidR="003914DF" w:rsidRPr="00953C4F">
        <w:t>.</w:t>
      </w:r>
      <w:r w:rsidRPr="00953C4F">
        <w:t xml:space="preserve"> </w:t>
      </w:r>
    </w:p>
    <w:p w:rsidR="00D84FF2" w:rsidRPr="00953C4F" w:rsidRDefault="00D84FF2" w:rsidP="00D84FF2">
      <w:r w:rsidRPr="00953C4F">
        <w:lastRenderedPageBreak/>
        <w:t xml:space="preserve">A high level of self-interference or </w:t>
      </w:r>
      <w:r w:rsidR="00953C4F" w:rsidRPr="00953C4F">
        <w:t>desensitisation</w:t>
      </w:r>
      <w:r w:rsidRPr="00953C4F">
        <w:t xml:space="preserve"> even for very small UL RB allocations would have a negative impact on the number of base stations cells ‘visible’ during cell search, since the cell search performance/ sensitivity would be masked by the self</w:t>
      </w:r>
      <w:r w:rsidR="00057002" w:rsidRPr="00953C4F">
        <w:t>-</w:t>
      </w:r>
      <w:r w:rsidRPr="00953C4F">
        <w:t>interference noise from its own transmitter. In this case the degradation in cell search measurements would have a negative impact on handover performance and drop call performance</w:t>
      </w:r>
      <w:r w:rsidR="003914DF" w:rsidRPr="00953C4F">
        <w:t>.</w:t>
      </w:r>
      <w:r w:rsidRPr="00953C4F">
        <w:t xml:space="preserve"> </w:t>
      </w:r>
    </w:p>
    <w:p w:rsidR="00791D4C" w:rsidRPr="00953C4F" w:rsidRDefault="00791D4C" w:rsidP="00791D4C">
      <w:pPr>
        <w:pStyle w:val="ECCAnnexheading2"/>
        <w:rPr>
          <w:lang w:val="en-GB"/>
        </w:rPr>
      </w:pPr>
      <w:r w:rsidRPr="00953C4F">
        <w:rPr>
          <w:lang w:val="en-GB"/>
        </w:rPr>
        <w:t>2X</w:t>
      </w:r>
      <w:r w:rsidR="00C27CA4" w:rsidRPr="00953C4F">
        <w:rPr>
          <w:lang w:val="en-GB"/>
        </w:rPr>
        <w:t>(</w:t>
      </w:r>
      <w:r w:rsidRPr="00953C4F">
        <w:rPr>
          <w:lang w:val="en-GB"/>
        </w:rPr>
        <w:t>2X5</w:t>
      </w:r>
      <w:r w:rsidR="00C27CA4" w:rsidRPr="00953C4F">
        <w:rPr>
          <w:lang w:val="en-GB"/>
        </w:rPr>
        <w:t>)</w:t>
      </w:r>
      <w:r w:rsidR="00057002" w:rsidRPr="00953C4F">
        <w:rPr>
          <w:lang w:val="en-GB"/>
        </w:rPr>
        <w:t xml:space="preserve"> </w:t>
      </w:r>
      <w:r w:rsidRPr="00953C4F">
        <w:rPr>
          <w:lang w:val="en-GB"/>
        </w:rPr>
        <w:t>MH</w:t>
      </w:r>
      <w:r w:rsidRPr="00953C4F">
        <w:rPr>
          <w:sz w:val="16"/>
          <w:lang w:val="en-GB"/>
        </w:rPr>
        <w:t>z</w:t>
      </w:r>
      <w:r w:rsidRPr="00953C4F">
        <w:rPr>
          <w:lang w:val="en-GB"/>
        </w:rPr>
        <w:t xml:space="preserve"> OPTION</w:t>
      </w:r>
    </w:p>
    <w:p w:rsidR="00791D4C" w:rsidRPr="00953C4F" w:rsidRDefault="00791D4C" w:rsidP="00791D4C">
      <w:r w:rsidRPr="00953C4F">
        <w:t>For this configuration, the PPDR devices (BTS or Terminal) may be technically feasible since it alleviates the PIM effect, but, the feasibility is achieved at the expense of high cost and network deployment complexity. The high cost is mainly from the improving output power of Power Amplifier which caused by high insertion loss of duplexer. Different PPDR devices (BTS or Terminal) with separate (2*5</w:t>
      </w:r>
      <w:r w:rsidR="00057002" w:rsidRPr="00953C4F">
        <w:t xml:space="preserve"> </w:t>
      </w:r>
      <w:r w:rsidRPr="00953C4F">
        <w:t>MHz) will be needed for option 2*(2*5</w:t>
      </w:r>
      <w:r w:rsidR="00057002" w:rsidRPr="00953C4F">
        <w:t xml:space="preserve"> </w:t>
      </w:r>
      <w:r w:rsidRPr="00953C4F">
        <w:t>MHz). And this is similar to two PPDR networks.</w:t>
      </w:r>
    </w:p>
    <w:p w:rsidR="00791D4C" w:rsidRPr="00953C4F" w:rsidRDefault="00791D4C" w:rsidP="00791D4C"/>
    <w:p w:rsidR="00D84FF2" w:rsidRPr="00953C4F" w:rsidRDefault="00D84FF2" w:rsidP="00D84FF2">
      <w:pPr>
        <w:pStyle w:val="ECCFiguregraphcentered"/>
        <w:keepNext/>
        <w:rPr>
          <w:noProof w:val="0"/>
          <w:lang w:val="en-GB"/>
        </w:rPr>
      </w:pPr>
      <w:r w:rsidRPr="00953C4F">
        <w:rPr>
          <w:lang w:val="da-DK" w:eastAsia="da-DK"/>
        </w:rPr>
        <w:drawing>
          <wp:inline distT="0" distB="0" distL="0" distR="0" wp14:anchorId="4C036B90" wp14:editId="3A42419D">
            <wp:extent cx="6260465" cy="1098550"/>
            <wp:effectExtent l="19050" t="0" r="6985" b="0"/>
            <wp:docPr id="1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6260465" cy="1098550"/>
                    </a:xfrm>
                    <a:prstGeom prst="rect">
                      <a:avLst/>
                    </a:prstGeom>
                    <a:noFill/>
                    <a:ln w="9525">
                      <a:noFill/>
                      <a:miter lim="800000"/>
                      <a:headEnd/>
                      <a:tailEnd/>
                    </a:ln>
                  </pic:spPr>
                </pic:pic>
              </a:graphicData>
            </a:graphic>
          </wp:inline>
        </w:drawing>
      </w:r>
    </w:p>
    <w:p w:rsidR="00D84FF2" w:rsidRPr="00953C4F" w:rsidRDefault="00D84FF2" w:rsidP="00D84FF2">
      <w:pPr>
        <w:pStyle w:val="Caption"/>
        <w:rPr>
          <w:lang w:val="en-GB"/>
        </w:rPr>
      </w:pPr>
      <w:r w:rsidRPr="00953C4F">
        <w:rPr>
          <w:lang w:val="en-GB"/>
        </w:rPr>
        <w:t xml:space="preserve">Figure </w:t>
      </w:r>
      <w:r w:rsidR="008A2120" w:rsidRPr="00953C4F">
        <w:rPr>
          <w:lang w:val="en-GB"/>
        </w:rPr>
        <w:fldChar w:fldCharType="begin"/>
      </w:r>
      <w:r w:rsidR="008A2120" w:rsidRPr="00953C4F">
        <w:rPr>
          <w:lang w:val="en-GB"/>
        </w:rPr>
        <w:instrText xml:space="preserve"> SEQ Figure \* ARABIC </w:instrText>
      </w:r>
      <w:r w:rsidR="008A2120" w:rsidRPr="00953C4F">
        <w:rPr>
          <w:lang w:val="en-GB"/>
        </w:rPr>
        <w:fldChar w:fldCharType="separate"/>
      </w:r>
      <w:r w:rsidR="003D460D">
        <w:rPr>
          <w:noProof/>
          <w:lang w:val="en-GB"/>
        </w:rPr>
        <w:t>59</w:t>
      </w:r>
      <w:r w:rsidR="008A2120" w:rsidRPr="00953C4F">
        <w:rPr>
          <w:lang w:val="en-GB"/>
        </w:rPr>
        <w:fldChar w:fldCharType="end"/>
      </w:r>
      <w:r w:rsidRPr="00953C4F">
        <w:rPr>
          <w:lang w:val="en-GB"/>
        </w:rPr>
        <w:t>: 2x</w:t>
      </w:r>
      <w:r w:rsidR="00C27CA4" w:rsidRPr="00953C4F">
        <w:rPr>
          <w:lang w:val="en-GB"/>
        </w:rPr>
        <w:t>(2x</w:t>
      </w:r>
      <w:r w:rsidRPr="00953C4F">
        <w:rPr>
          <w:lang w:val="en-GB"/>
        </w:rPr>
        <w:t>5</w:t>
      </w:r>
      <w:r w:rsidR="00C27CA4" w:rsidRPr="00953C4F">
        <w:rPr>
          <w:lang w:val="en-GB"/>
        </w:rPr>
        <w:t xml:space="preserve">) </w:t>
      </w:r>
      <w:r w:rsidRPr="00953C4F">
        <w:rPr>
          <w:lang w:val="en-GB"/>
        </w:rPr>
        <w:t xml:space="preserve">MHz option </w:t>
      </w:r>
    </w:p>
    <w:p w:rsidR="00F11BB1" w:rsidRPr="00953C4F" w:rsidRDefault="00F11BB1" w:rsidP="00D84FF2"/>
    <w:p w:rsidR="00D84FF2" w:rsidRPr="00953C4F" w:rsidRDefault="00D84FF2" w:rsidP="00D84FF2">
      <w:r w:rsidRPr="00953C4F">
        <w:t>Deploying 2x5</w:t>
      </w:r>
      <w:r w:rsidR="00E163F7" w:rsidRPr="00953C4F">
        <w:t xml:space="preserve"> </w:t>
      </w:r>
      <w:r w:rsidRPr="00953C4F">
        <w:t xml:space="preserve">MHz as shown above will not loosen filter requirements much.  </w:t>
      </w:r>
    </w:p>
    <w:p w:rsidR="00D84FF2" w:rsidRPr="00953C4F" w:rsidRDefault="00D84FF2" w:rsidP="00D84FF2">
      <w:r w:rsidRPr="00953C4F">
        <w:t xml:space="preserve">The </w:t>
      </w:r>
      <w:proofErr w:type="spellStart"/>
      <w:r w:rsidRPr="00953C4F">
        <w:t>T</w:t>
      </w:r>
      <w:r w:rsidR="00055D4C" w:rsidRPr="00953C4F">
        <w:t>x</w:t>
      </w:r>
      <w:proofErr w:type="spellEnd"/>
      <w:r w:rsidRPr="00953C4F">
        <w:t xml:space="preserve"> duplex filter does not provide any attenuation with a 5</w:t>
      </w:r>
      <w:r w:rsidR="00057002" w:rsidRPr="00953C4F">
        <w:t xml:space="preserve"> </w:t>
      </w:r>
      <w:r w:rsidRPr="00953C4F">
        <w:t>MHz duplex gap due to temperature and mechanical tolerance</w:t>
      </w:r>
      <w:r w:rsidR="00855B58" w:rsidRPr="00953C4F">
        <w:t>.</w:t>
      </w:r>
    </w:p>
    <w:p w:rsidR="00D84FF2" w:rsidRPr="00953C4F" w:rsidRDefault="00055D4C" w:rsidP="00D84FF2">
      <w:proofErr w:type="spellStart"/>
      <w:r w:rsidRPr="00953C4F">
        <w:t>Tx</w:t>
      </w:r>
      <w:proofErr w:type="spellEnd"/>
      <w:r w:rsidR="00D84FF2" w:rsidRPr="00953C4F">
        <w:t xml:space="preserve"> to R</w:t>
      </w:r>
      <w:r w:rsidRPr="00953C4F">
        <w:t>x</w:t>
      </w:r>
      <w:r w:rsidR="00D84FF2" w:rsidRPr="00953C4F">
        <w:t xml:space="preserve"> spacing is still unchanged as 15</w:t>
      </w:r>
      <w:r w:rsidR="00057002" w:rsidRPr="00953C4F">
        <w:t xml:space="preserve"> </w:t>
      </w:r>
      <w:r w:rsidR="00D84FF2" w:rsidRPr="00953C4F">
        <w:t xml:space="preserve">MHz and the </w:t>
      </w:r>
      <w:proofErr w:type="spellStart"/>
      <w:r w:rsidR="00D84FF2" w:rsidRPr="00953C4F">
        <w:t>T</w:t>
      </w:r>
      <w:r w:rsidRPr="00953C4F">
        <w:t>x</w:t>
      </w:r>
      <w:proofErr w:type="spellEnd"/>
      <w:r w:rsidR="00D84FF2" w:rsidRPr="00953C4F">
        <w:t xml:space="preserve"> OOB will still be an issue. </w:t>
      </w:r>
    </w:p>
    <w:p w:rsidR="00D84FF2" w:rsidRPr="00953C4F" w:rsidRDefault="00D84FF2" w:rsidP="00D84FF2">
      <w:r w:rsidRPr="00953C4F">
        <w:t>The only benefit is a slight reduction in PA noise at the R</w:t>
      </w:r>
      <w:r w:rsidR="00055D4C" w:rsidRPr="00953C4F">
        <w:t>x</w:t>
      </w:r>
      <w:r w:rsidRPr="00953C4F">
        <w:t xml:space="preserve"> frequency. However as shown below for both cases (10</w:t>
      </w:r>
      <w:r w:rsidR="00057002" w:rsidRPr="00953C4F">
        <w:t xml:space="preserve"> </w:t>
      </w:r>
      <w:r w:rsidRPr="00953C4F">
        <w:t>MHz and 5</w:t>
      </w:r>
      <w:r w:rsidR="00057002" w:rsidRPr="00953C4F">
        <w:t xml:space="preserve"> </w:t>
      </w:r>
      <w:r w:rsidRPr="00953C4F">
        <w:t>MHz) the noise entering into the R</w:t>
      </w:r>
      <w:r w:rsidR="00055D4C" w:rsidRPr="00953C4F">
        <w:t>x</w:t>
      </w:r>
      <w:r w:rsidRPr="00953C4F">
        <w:t xml:space="preserve"> channel is still significant</w:t>
      </w:r>
      <w:r w:rsidR="00855B58" w:rsidRPr="00953C4F">
        <w:t>.</w:t>
      </w:r>
      <w:r w:rsidRPr="00953C4F">
        <w:t xml:space="preserve"> </w:t>
      </w:r>
    </w:p>
    <w:p w:rsidR="00D84FF2" w:rsidRPr="00953C4F" w:rsidRDefault="00D84FF2" w:rsidP="00D84FF2">
      <w:pPr>
        <w:pStyle w:val="ECCFiguregraphcentered"/>
        <w:rPr>
          <w:noProof w:val="0"/>
          <w:lang w:val="en-GB"/>
        </w:rPr>
      </w:pPr>
      <w:r w:rsidRPr="00953C4F">
        <w:rPr>
          <w:lang w:val="da-DK" w:eastAsia="da-DK"/>
        </w:rPr>
        <w:lastRenderedPageBreak/>
        <w:drawing>
          <wp:inline distT="0" distB="0" distL="0" distR="0" wp14:anchorId="1ADBF6C2" wp14:editId="03963856">
            <wp:extent cx="3701337" cy="6121667"/>
            <wp:effectExtent l="19050" t="0" r="0" b="0"/>
            <wp:docPr id="1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3699727" cy="6119004"/>
                    </a:xfrm>
                    <a:prstGeom prst="rect">
                      <a:avLst/>
                    </a:prstGeom>
                    <a:noFill/>
                  </pic:spPr>
                </pic:pic>
              </a:graphicData>
            </a:graphic>
          </wp:inline>
        </w:drawing>
      </w:r>
    </w:p>
    <w:p w:rsidR="00C27CA4" w:rsidRPr="00953C4F" w:rsidRDefault="00C27CA4" w:rsidP="00C27CA4">
      <w:pPr>
        <w:pStyle w:val="Caption"/>
        <w:rPr>
          <w:lang w:val="en-GB"/>
        </w:rPr>
      </w:pPr>
      <w:r w:rsidRPr="00953C4F">
        <w:rPr>
          <w:lang w:val="en-GB"/>
        </w:rPr>
        <w:t xml:space="preserve">Figure </w:t>
      </w:r>
      <w:r w:rsidR="00B91DB0" w:rsidRPr="00953C4F">
        <w:rPr>
          <w:lang w:val="en-GB"/>
        </w:rPr>
        <w:fldChar w:fldCharType="begin"/>
      </w:r>
      <w:r w:rsidR="00B91DB0" w:rsidRPr="00953C4F">
        <w:rPr>
          <w:lang w:val="en-GB"/>
        </w:rPr>
        <w:instrText xml:space="preserve"> SEQ Figure \* ARABIC </w:instrText>
      </w:r>
      <w:r w:rsidR="00B91DB0" w:rsidRPr="00953C4F">
        <w:rPr>
          <w:lang w:val="en-GB"/>
        </w:rPr>
        <w:fldChar w:fldCharType="separate"/>
      </w:r>
      <w:r w:rsidR="003D460D">
        <w:rPr>
          <w:noProof/>
          <w:lang w:val="en-GB"/>
        </w:rPr>
        <w:t>60</w:t>
      </w:r>
      <w:r w:rsidR="00B91DB0" w:rsidRPr="00953C4F">
        <w:rPr>
          <w:lang w:val="en-GB"/>
        </w:rPr>
        <w:fldChar w:fldCharType="end"/>
      </w:r>
      <w:r w:rsidR="004E4071" w:rsidRPr="00953C4F">
        <w:rPr>
          <w:lang w:val="en-GB"/>
        </w:rPr>
        <w:t>: FDD self</w:t>
      </w:r>
      <w:r w:rsidRPr="00953C4F">
        <w:rPr>
          <w:lang w:val="en-GB"/>
        </w:rPr>
        <w:t>–interference (</w:t>
      </w:r>
      <w:proofErr w:type="spellStart"/>
      <w:r w:rsidRPr="00953C4F">
        <w:rPr>
          <w:lang w:val="en-GB"/>
        </w:rPr>
        <w:t>Tx</w:t>
      </w:r>
      <w:proofErr w:type="spellEnd"/>
      <w:r w:rsidRPr="00953C4F">
        <w:rPr>
          <w:lang w:val="en-GB"/>
        </w:rPr>
        <w:t xml:space="preserve"> OOB + Duplex RF filter)</w:t>
      </w:r>
    </w:p>
    <w:p w:rsidR="00D84FF2" w:rsidRPr="00953C4F" w:rsidRDefault="00D84FF2" w:rsidP="00D84FF2">
      <w:r w:rsidRPr="00953C4F">
        <w:t xml:space="preserve">This problem is quite similar to other 3GPP bands where there is an insufficient </w:t>
      </w:r>
      <w:proofErr w:type="spellStart"/>
      <w:r w:rsidRPr="00953C4F">
        <w:t>T</w:t>
      </w:r>
      <w:r w:rsidR="005F3BB5" w:rsidRPr="00953C4F">
        <w:t>x</w:t>
      </w:r>
      <w:proofErr w:type="spellEnd"/>
      <w:r w:rsidR="005F3BB5" w:rsidRPr="00953C4F">
        <w:t xml:space="preserve"> </w:t>
      </w:r>
      <w:r w:rsidRPr="00953C4F">
        <w:t>-</w:t>
      </w:r>
      <w:r w:rsidR="005F3BB5" w:rsidRPr="00953C4F">
        <w:t xml:space="preserve"> </w:t>
      </w:r>
      <w:r w:rsidRPr="00953C4F">
        <w:t>R</w:t>
      </w:r>
      <w:r w:rsidR="005F3BB5" w:rsidRPr="00953C4F">
        <w:t>x</w:t>
      </w:r>
      <w:r w:rsidRPr="00953C4F">
        <w:t xml:space="preserve"> spacing. For example, we consider the 3GPP specification for PPDR B14, even with a 20</w:t>
      </w:r>
      <w:r w:rsidR="00057002" w:rsidRPr="00953C4F">
        <w:t xml:space="preserve"> </w:t>
      </w:r>
      <w:r w:rsidRPr="00953C4F">
        <w:t>MHz duplex gap the UL resource has to be limited to 15</w:t>
      </w:r>
      <w:r w:rsidR="00057002" w:rsidRPr="00953C4F">
        <w:t xml:space="preserve"> </w:t>
      </w:r>
      <w:r w:rsidRPr="00953C4F">
        <w:t>RB in the 3GPP specification to meet the reference R</w:t>
      </w:r>
      <w:r w:rsidR="00055D4C" w:rsidRPr="00953C4F">
        <w:t>x</w:t>
      </w:r>
      <w:r w:rsidRPr="00953C4F">
        <w:t xml:space="preserve"> sensitivity in the example shown below</w:t>
      </w:r>
      <w:r w:rsidR="00855B58" w:rsidRPr="00953C4F">
        <w:t>.</w:t>
      </w:r>
      <w:r w:rsidRPr="00953C4F">
        <w:t xml:space="preserve">  </w:t>
      </w:r>
    </w:p>
    <w:p w:rsidR="00D84FF2" w:rsidRPr="00953C4F" w:rsidRDefault="00D84FF2" w:rsidP="00D84FF2">
      <w:pPr>
        <w:pStyle w:val="ECCFiguregraphcentered"/>
        <w:rPr>
          <w:noProof w:val="0"/>
          <w:lang w:val="en-GB"/>
        </w:rPr>
      </w:pPr>
      <w:r w:rsidRPr="00953C4F">
        <w:rPr>
          <w:lang w:val="da-DK" w:eastAsia="da-DK"/>
        </w:rPr>
        <w:drawing>
          <wp:inline distT="0" distB="0" distL="0" distR="0" wp14:anchorId="34FBF623" wp14:editId="411E6DB6">
            <wp:extent cx="3399790" cy="1135380"/>
            <wp:effectExtent l="19050" t="0" r="0" b="0"/>
            <wp:docPr id="1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3399790" cy="1135380"/>
                    </a:xfrm>
                    <a:prstGeom prst="rect">
                      <a:avLst/>
                    </a:prstGeom>
                    <a:noFill/>
                    <a:ln w="9525">
                      <a:noFill/>
                      <a:miter lim="800000"/>
                      <a:headEnd/>
                      <a:tailEnd/>
                    </a:ln>
                  </pic:spPr>
                </pic:pic>
              </a:graphicData>
            </a:graphic>
          </wp:inline>
        </w:drawing>
      </w:r>
    </w:p>
    <w:p w:rsidR="00C27CA4" w:rsidRPr="00953C4F" w:rsidRDefault="00C27CA4" w:rsidP="00C27CA4">
      <w:pPr>
        <w:pStyle w:val="Caption"/>
        <w:rPr>
          <w:lang w:val="en-GB"/>
        </w:rPr>
      </w:pPr>
      <w:r w:rsidRPr="00953C4F">
        <w:rPr>
          <w:lang w:val="en-GB"/>
        </w:rPr>
        <w:t xml:space="preserve">Figure </w:t>
      </w:r>
      <w:r w:rsidR="00B91DB0" w:rsidRPr="00953C4F">
        <w:rPr>
          <w:lang w:val="en-GB"/>
        </w:rPr>
        <w:fldChar w:fldCharType="begin"/>
      </w:r>
      <w:r w:rsidR="00B91DB0" w:rsidRPr="00953C4F">
        <w:rPr>
          <w:lang w:val="en-GB"/>
        </w:rPr>
        <w:instrText xml:space="preserve"> SEQ Figure \* ARABIC </w:instrText>
      </w:r>
      <w:r w:rsidR="00B91DB0" w:rsidRPr="00953C4F">
        <w:rPr>
          <w:lang w:val="en-GB"/>
        </w:rPr>
        <w:fldChar w:fldCharType="separate"/>
      </w:r>
      <w:r w:rsidR="003D460D">
        <w:rPr>
          <w:noProof/>
          <w:lang w:val="en-GB"/>
        </w:rPr>
        <w:t>61</w:t>
      </w:r>
      <w:r w:rsidR="00B91DB0" w:rsidRPr="00953C4F">
        <w:rPr>
          <w:lang w:val="en-GB"/>
        </w:rPr>
        <w:fldChar w:fldCharType="end"/>
      </w:r>
      <w:r w:rsidRPr="00953C4F">
        <w:rPr>
          <w:lang w:val="en-GB"/>
        </w:rPr>
        <w:t>: 3GPP band #14 for Public Safety</w:t>
      </w:r>
    </w:p>
    <w:p w:rsidR="00D84FF2" w:rsidRPr="00953C4F" w:rsidRDefault="00D84FF2" w:rsidP="00D84FF2"/>
    <w:p w:rsidR="00D84FF2" w:rsidRPr="00953C4F" w:rsidRDefault="00D84FF2" w:rsidP="00D84FF2">
      <w:pPr>
        <w:pStyle w:val="ECCFiguregraphcentered"/>
        <w:keepNext/>
        <w:rPr>
          <w:noProof w:val="0"/>
          <w:lang w:val="en-GB"/>
        </w:rPr>
      </w:pPr>
      <w:r w:rsidRPr="00953C4F">
        <w:rPr>
          <w:lang w:val="da-DK" w:eastAsia="da-DK"/>
        </w:rPr>
        <w:drawing>
          <wp:inline distT="0" distB="0" distL="0" distR="0" wp14:anchorId="4763C685" wp14:editId="59C3A944">
            <wp:extent cx="6260465" cy="1268095"/>
            <wp:effectExtent l="19050" t="0" r="6985" b="0"/>
            <wp:docPr id="1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6260465" cy="1268095"/>
                    </a:xfrm>
                    <a:prstGeom prst="rect">
                      <a:avLst/>
                    </a:prstGeom>
                    <a:noFill/>
                    <a:ln w="9525">
                      <a:noFill/>
                      <a:miter lim="800000"/>
                      <a:headEnd/>
                      <a:tailEnd/>
                    </a:ln>
                  </pic:spPr>
                </pic:pic>
              </a:graphicData>
            </a:graphic>
          </wp:inline>
        </w:drawing>
      </w:r>
    </w:p>
    <w:p w:rsidR="00D84FF2" w:rsidRPr="00953C4F" w:rsidRDefault="00D84FF2" w:rsidP="00D84FF2">
      <w:pPr>
        <w:pStyle w:val="Caption"/>
        <w:rPr>
          <w:lang w:val="en-GB"/>
        </w:rPr>
      </w:pPr>
      <w:bookmarkStart w:id="287" w:name="_Ref405385065"/>
      <w:r w:rsidRPr="00953C4F">
        <w:rPr>
          <w:lang w:val="en-GB"/>
        </w:rPr>
        <w:t xml:space="preserve">Figure </w:t>
      </w:r>
      <w:r w:rsidR="009614B2" w:rsidRPr="00953C4F">
        <w:rPr>
          <w:lang w:val="en-GB"/>
        </w:rPr>
        <w:fldChar w:fldCharType="begin"/>
      </w:r>
      <w:r w:rsidR="009614B2" w:rsidRPr="00953C4F">
        <w:rPr>
          <w:lang w:val="en-GB"/>
        </w:rPr>
        <w:instrText xml:space="preserve"> SEQ Figure \* ARABIC </w:instrText>
      </w:r>
      <w:r w:rsidR="009614B2" w:rsidRPr="00953C4F">
        <w:rPr>
          <w:lang w:val="en-GB"/>
        </w:rPr>
        <w:fldChar w:fldCharType="separate"/>
      </w:r>
      <w:r w:rsidR="003D460D">
        <w:rPr>
          <w:noProof/>
          <w:lang w:val="en-GB"/>
        </w:rPr>
        <w:t>62</w:t>
      </w:r>
      <w:r w:rsidR="009614B2" w:rsidRPr="00953C4F">
        <w:rPr>
          <w:lang w:val="en-GB"/>
        </w:rPr>
        <w:fldChar w:fldCharType="end"/>
      </w:r>
      <w:bookmarkEnd w:id="287"/>
      <w:r w:rsidRPr="00953C4F">
        <w:rPr>
          <w:lang w:val="en-GB"/>
        </w:rPr>
        <w:t>: reduction in UL capacity to meet the Rx RFSEN requirements</w:t>
      </w:r>
    </w:p>
    <w:p w:rsidR="00D84FF2" w:rsidRPr="00953C4F" w:rsidRDefault="00D84FF2" w:rsidP="00D84FF2">
      <w:r w:rsidRPr="00953C4F">
        <w:t>Another issue that would be useful to indicate at this point is that UE to UE coexistence would still be a problem as there is no duplex filter mitigation. Consequently this problem is same for both 5 and 10</w:t>
      </w:r>
      <w:r w:rsidR="00057002" w:rsidRPr="00953C4F">
        <w:t xml:space="preserve"> </w:t>
      </w:r>
      <w:r w:rsidRPr="00953C4F">
        <w:t xml:space="preserve">MHz channel bandwidth as show below. </w:t>
      </w:r>
    </w:p>
    <w:p w:rsidR="00D84FF2" w:rsidRPr="00953C4F" w:rsidRDefault="00D84FF2" w:rsidP="00D84FF2">
      <w:pPr>
        <w:pStyle w:val="ECCFiguregraphcentered"/>
        <w:rPr>
          <w:noProof w:val="0"/>
          <w:lang w:val="en-GB"/>
        </w:rPr>
      </w:pPr>
      <w:r w:rsidRPr="00953C4F">
        <w:rPr>
          <w:lang w:val="da-DK" w:eastAsia="da-DK"/>
        </w:rPr>
        <w:drawing>
          <wp:inline distT="0" distB="0" distL="0" distR="0" wp14:anchorId="42418473" wp14:editId="6682F516">
            <wp:extent cx="6264275" cy="1499294"/>
            <wp:effectExtent l="19050" t="0" r="3175" b="0"/>
            <wp:docPr id="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6264275" cy="1499294"/>
                    </a:xfrm>
                    <a:prstGeom prst="rect">
                      <a:avLst/>
                    </a:prstGeom>
                    <a:noFill/>
                    <a:ln w="9525">
                      <a:noFill/>
                      <a:miter lim="800000"/>
                      <a:headEnd/>
                      <a:tailEnd/>
                    </a:ln>
                  </pic:spPr>
                </pic:pic>
              </a:graphicData>
            </a:graphic>
          </wp:inline>
        </w:drawing>
      </w:r>
    </w:p>
    <w:p w:rsidR="00C27CA4" w:rsidRPr="00953C4F" w:rsidRDefault="00C27CA4" w:rsidP="00C27CA4">
      <w:pPr>
        <w:pStyle w:val="Caption"/>
        <w:rPr>
          <w:lang w:val="en-GB"/>
        </w:rPr>
      </w:pPr>
      <w:r w:rsidRPr="00953C4F">
        <w:rPr>
          <w:lang w:val="en-GB"/>
        </w:rPr>
        <w:t xml:space="preserve">Figure </w:t>
      </w:r>
      <w:r w:rsidR="00B91DB0" w:rsidRPr="00953C4F">
        <w:rPr>
          <w:lang w:val="en-GB"/>
        </w:rPr>
        <w:fldChar w:fldCharType="begin"/>
      </w:r>
      <w:r w:rsidR="00B91DB0" w:rsidRPr="00953C4F">
        <w:rPr>
          <w:lang w:val="en-GB"/>
        </w:rPr>
        <w:instrText xml:space="preserve"> SEQ Figure \* ARABIC </w:instrText>
      </w:r>
      <w:r w:rsidR="00B91DB0" w:rsidRPr="00953C4F">
        <w:rPr>
          <w:lang w:val="en-GB"/>
        </w:rPr>
        <w:fldChar w:fldCharType="separate"/>
      </w:r>
      <w:r w:rsidR="003D460D">
        <w:rPr>
          <w:noProof/>
          <w:lang w:val="en-GB"/>
        </w:rPr>
        <w:t>63</w:t>
      </w:r>
      <w:r w:rsidR="00B91DB0" w:rsidRPr="00953C4F">
        <w:rPr>
          <w:lang w:val="en-GB"/>
        </w:rPr>
        <w:fldChar w:fldCharType="end"/>
      </w:r>
      <w:r w:rsidRPr="00953C4F">
        <w:rPr>
          <w:lang w:val="en-GB"/>
        </w:rPr>
        <w:t>: UE to UE coexistence</w:t>
      </w:r>
    </w:p>
    <w:p w:rsidR="00791D4C" w:rsidRPr="00953C4F" w:rsidRDefault="000356F0" w:rsidP="0045662D">
      <w:pPr>
        <w:pStyle w:val="ECCAnnexheading2"/>
        <w:rPr>
          <w:lang w:val="en-GB"/>
        </w:rPr>
      </w:pPr>
      <w:bookmarkStart w:id="288" w:name="_Ref418769981"/>
      <w:r w:rsidRPr="00953C4F">
        <w:rPr>
          <w:lang w:val="en-GB"/>
        </w:rPr>
        <w:t>Limitations of 2x2x5 MH</w:t>
      </w:r>
      <w:r w:rsidRPr="00953C4F">
        <w:rPr>
          <w:sz w:val="16"/>
          <w:lang w:val="en-GB"/>
        </w:rPr>
        <w:t>z</w:t>
      </w:r>
      <w:r w:rsidRPr="00953C4F">
        <w:rPr>
          <w:lang w:val="en-GB"/>
        </w:rPr>
        <w:t xml:space="preserve"> option</w:t>
      </w:r>
      <w:bookmarkEnd w:id="288"/>
    </w:p>
    <w:p w:rsidR="000356F0" w:rsidRPr="00953C4F" w:rsidRDefault="000356F0" w:rsidP="000356F0">
      <w:r w:rsidRPr="00953C4F">
        <w:t xml:space="preserve">A </w:t>
      </w:r>
      <w:r w:rsidR="004E4071" w:rsidRPr="00953C4F">
        <w:t>channelling</w:t>
      </w:r>
      <w:r w:rsidRPr="00953C4F">
        <w:t xml:space="preserve"> </w:t>
      </w:r>
      <w:r w:rsidR="004E4071" w:rsidRPr="00953C4F">
        <w:t>arrangement</w:t>
      </w:r>
      <w:r w:rsidRPr="00953C4F">
        <w:t xml:space="preserve"> of 2x2x5 MHz in the duplex gap has also been studied. This option suffers from several limitations:</w:t>
      </w:r>
    </w:p>
    <w:p w:rsidR="000356F0" w:rsidRPr="00953C4F" w:rsidRDefault="000356F0" w:rsidP="0045662D">
      <w:pPr>
        <w:pStyle w:val="ECCBulletsLv1"/>
      </w:pPr>
      <w:r w:rsidRPr="00953C4F">
        <w:t>Severe self-</w:t>
      </w:r>
      <w:r w:rsidR="00953C4F" w:rsidRPr="00953C4F">
        <w:t>desensitisation</w:t>
      </w:r>
      <w:r w:rsidRPr="00953C4F">
        <w:t xml:space="preserve"> of the PPDR UE downlink: Typical duplex filters technologies would not provide sufficient rejection, therefore specific technology developments are still to be investigated. Also, carrier aggregation between the two blocks is not possible.</w:t>
      </w:r>
    </w:p>
    <w:p w:rsidR="000356F0" w:rsidRPr="00953C4F" w:rsidRDefault="000356F0" w:rsidP="0045662D">
      <w:pPr>
        <w:pStyle w:val="ECCBulletsLv1"/>
      </w:pPr>
      <w:r w:rsidRPr="00953C4F">
        <w:t>UE-UE interference: When transmitting in the top UL block, a UE interfere the UEs that use the lowest DL block nearby. Therefore, UEs on the same intervention would need to use only the same block. However, it is unclear how to prevent nearby UEs to use different blocks. Technical feasibility is questionable. Furthermore, this would limit usable bandwidth to 5 MHz at each intervention. Additionally, self-</w:t>
      </w:r>
      <w:r w:rsidR="00953C4F" w:rsidRPr="00953C4F">
        <w:t>desensitisation</w:t>
      </w:r>
      <w:r w:rsidRPr="00953C4F">
        <w:t xml:space="preserve"> still remains an issue.</w:t>
      </w:r>
    </w:p>
    <w:p w:rsidR="000356F0" w:rsidRPr="00953C4F" w:rsidRDefault="000356F0" w:rsidP="0045662D">
      <w:pPr>
        <w:pStyle w:val="ECCBulletsLv1"/>
      </w:pPr>
      <w:r w:rsidRPr="00953C4F">
        <w:t>Cross-border coordination: The upper UL block uses frequencies 738-743 MHz that may be used by SDL by administrations wishing to deploy supplemental downlink in the duplex gap. Cross-Border interference may arise over distance of 100 km for land paths and 600 km for cold sea paths.</w:t>
      </w:r>
    </w:p>
    <w:p w:rsidR="000356F0" w:rsidRPr="00953C4F" w:rsidRDefault="000356F0" w:rsidP="0045662D">
      <w:pPr>
        <w:pStyle w:val="ECCAnnexheading3"/>
        <w:rPr>
          <w:lang w:val="en-GB"/>
        </w:rPr>
      </w:pPr>
      <w:r w:rsidRPr="00953C4F">
        <w:rPr>
          <w:lang w:val="en-GB"/>
        </w:rPr>
        <w:t>Severe self-</w:t>
      </w:r>
      <w:r w:rsidR="00953C4F" w:rsidRPr="00953C4F">
        <w:rPr>
          <w:lang w:val="en-GB"/>
        </w:rPr>
        <w:t>desensitisation</w:t>
      </w:r>
      <w:r w:rsidRPr="00953C4F">
        <w:rPr>
          <w:lang w:val="en-GB"/>
        </w:rPr>
        <w:t xml:space="preserve"> of the PPDR UE downlink</w:t>
      </w:r>
    </w:p>
    <w:p w:rsidR="000356F0" w:rsidRPr="00953C4F" w:rsidRDefault="000356F0" w:rsidP="000356F0">
      <w:r w:rsidRPr="00953C4F">
        <w:t xml:space="preserve">Sensitivity level for a LTE UE is -98.5 </w:t>
      </w:r>
      <w:proofErr w:type="spellStart"/>
      <w:r w:rsidRPr="00953C4F">
        <w:t>dBm</w:t>
      </w:r>
      <w:proofErr w:type="spellEnd"/>
      <w:r w:rsidRPr="00953C4F">
        <w:t xml:space="preserve"> according to specification. Maximum </w:t>
      </w:r>
      <w:proofErr w:type="spellStart"/>
      <w:r w:rsidRPr="00953C4F">
        <w:t>Tx</w:t>
      </w:r>
      <w:proofErr w:type="spellEnd"/>
      <w:r w:rsidRPr="00953C4F">
        <w:t xml:space="preserve"> power of a UE is 23 </w:t>
      </w:r>
      <w:proofErr w:type="spellStart"/>
      <w:r w:rsidRPr="00953C4F">
        <w:t>dBm</w:t>
      </w:r>
      <w:proofErr w:type="spellEnd"/>
      <w:r w:rsidRPr="00953C4F">
        <w:t xml:space="preserve">. Typical attenuation of duplex filter of the order of 40 dB and OOB emissions at the output of the power amplifier with a </w:t>
      </w:r>
      <w:proofErr w:type="spellStart"/>
      <w:r w:rsidRPr="00953C4F">
        <w:t>Tx</w:t>
      </w:r>
      <w:proofErr w:type="spellEnd"/>
      <w:r w:rsidRPr="00953C4F">
        <w:t xml:space="preserve">-Rx separation of 15 MHz are of the order of -30 </w:t>
      </w:r>
      <w:proofErr w:type="spellStart"/>
      <w:r w:rsidRPr="00953C4F">
        <w:t>dBm</w:t>
      </w:r>
      <w:proofErr w:type="spellEnd"/>
      <w:r w:rsidRPr="00953C4F">
        <w:t>/5</w:t>
      </w:r>
      <w:r w:rsidR="004E4071" w:rsidRPr="00953C4F">
        <w:t xml:space="preserve"> </w:t>
      </w:r>
      <w:proofErr w:type="spellStart"/>
      <w:r w:rsidRPr="00953C4F">
        <w:t>MHz.</w:t>
      </w:r>
      <w:proofErr w:type="spellEnd"/>
    </w:p>
    <w:p w:rsidR="000356F0" w:rsidRPr="00953C4F" w:rsidRDefault="000356F0" w:rsidP="000356F0">
      <w:r w:rsidRPr="00953C4F">
        <w:t xml:space="preserve">Overall OOB emissions falling into the downlink is therefore of the order of -70 </w:t>
      </w:r>
      <w:proofErr w:type="spellStart"/>
      <w:r w:rsidRPr="00953C4F">
        <w:t>dBm</w:t>
      </w:r>
      <w:proofErr w:type="spellEnd"/>
      <w:r w:rsidRPr="00953C4F">
        <w:t>/5MHz (without taking into account allowance for variations).</w:t>
      </w:r>
    </w:p>
    <w:p w:rsidR="000356F0" w:rsidRPr="00953C4F" w:rsidRDefault="000356F0" w:rsidP="000356F0">
      <w:r w:rsidRPr="00953C4F">
        <w:lastRenderedPageBreak/>
        <w:t>The OOB level from the UE transmitter at the input of the UE’s own Rx chain is well above the sensitivity level. Therefore filters with performance similar to the filters of commercial LTE UEs do not provide enough rejection to avoid self-</w:t>
      </w:r>
      <w:r w:rsidR="00953C4F" w:rsidRPr="00953C4F">
        <w:t>desensitisation</w:t>
      </w:r>
      <w:r w:rsidRPr="00953C4F">
        <w:t>. Note that this also requires the use of two different duplex filters for each block that cannot be used at the same time. Therefore carrier aggregation is not possible.</w:t>
      </w:r>
    </w:p>
    <w:p w:rsidR="000356F0" w:rsidRPr="00953C4F" w:rsidRDefault="000356F0" w:rsidP="000356F0">
      <w:r w:rsidRPr="00953C4F">
        <w:t xml:space="preserve">A parallel can be made with the 3GPP band 20. In band 20, </w:t>
      </w:r>
      <w:r w:rsidR="0083289F" w:rsidRPr="00953C4F">
        <w:t xml:space="preserve">despite </w:t>
      </w:r>
      <w:r w:rsidRPr="00953C4F">
        <w:t xml:space="preserve">operating on the 4th adjacent channel, the reference sensitivity level is set fairly high (see Table 7.3.1-1) and can only be fulfilled with a narrow transmission bandwidth (20 RBs, i.e. less than 5 MHz </w:t>
      </w:r>
      <w:proofErr w:type="spellStart"/>
      <w:r w:rsidRPr="00953C4F">
        <w:t>Tx</w:t>
      </w:r>
      <w:proofErr w:type="spellEnd"/>
      <w:r w:rsidRPr="00953C4F">
        <w:t xml:space="preserve"> BW, see Table 7.3.1-2). Only UEs with 5 MHz BW, i.e. operating in 8th ’adjacent channel’ do not have restriction on the UL bandwidth to achieve maximum sensitivity.</w:t>
      </w:r>
    </w:p>
    <w:p w:rsidR="000356F0" w:rsidRPr="00953C4F" w:rsidRDefault="000356F0" w:rsidP="0045662D">
      <w:pPr>
        <w:pStyle w:val="ECCAnnexheading3"/>
        <w:rPr>
          <w:lang w:val="en-GB"/>
        </w:rPr>
      </w:pPr>
      <w:r w:rsidRPr="00953C4F">
        <w:rPr>
          <w:lang w:val="en-GB"/>
        </w:rPr>
        <w:t xml:space="preserve">Inter UE </w:t>
      </w:r>
      <w:r w:rsidR="00953C4F" w:rsidRPr="00953C4F">
        <w:rPr>
          <w:lang w:val="en-GB"/>
        </w:rPr>
        <w:t>desensitisation</w:t>
      </w:r>
    </w:p>
    <w:p w:rsidR="000356F0" w:rsidRPr="00953C4F" w:rsidRDefault="000356F0" w:rsidP="000356F0">
      <w:r w:rsidRPr="00953C4F">
        <w:t xml:space="preserve">Sensitivity level for a LTE UE is -98.5 </w:t>
      </w:r>
      <w:proofErr w:type="spellStart"/>
      <w:r w:rsidRPr="00953C4F">
        <w:t>dBm</w:t>
      </w:r>
      <w:proofErr w:type="spellEnd"/>
      <w:r w:rsidRPr="00953C4F">
        <w:t xml:space="preserve"> according to specification. Assuming similar OOB emissions performance between</w:t>
      </w:r>
      <w:r w:rsidR="004D0BAB" w:rsidRPr="00953C4F">
        <w:t xml:space="preserve"> </w:t>
      </w:r>
      <w:r w:rsidRPr="00953C4F">
        <w:t xml:space="preserve">the top UL block and the lowest DL block (5 MHz gap) as for the MFCN to DTT channel 48 requirements (9 MHz gap), the OOB emissions is -42 </w:t>
      </w:r>
      <w:proofErr w:type="spellStart"/>
      <w:r w:rsidRPr="00953C4F">
        <w:t>dBm</w:t>
      </w:r>
      <w:proofErr w:type="spellEnd"/>
      <w:r w:rsidRPr="00953C4F">
        <w:t>/8</w:t>
      </w:r>
      <w:r w:rsidR="004E4071" w:rsidRPr="00953C4F">
        <w:t xml:space="preserve"> </w:t>
      </w:r>
      <w:r w:rsidRPr="00953C4F">
        <w:t xml:space="preserve">MHz, which corresponds to </w:t>
      </w:r>
      <w:r w:rsidR="004D0BAB" w:rsidRPr="00953C4F">
        <w:br/>
      </w:r>
      <w:r w:rsidRPr="00953C4F">
        <w:t xml:space="preserve">-44 </w:t>
      </w:r>
      <w:proofErr w:type="spellStart"/>
      <w:r w:rsidRPr="00953C4F">
        <w:t>dBm</w:t>
      </w:r>
      <w:proofErr w:type="spellEnd"/>
      <w:r w:rsidRPr="00953C4F">
        <w:t>/5</w:t>
      </w:r>
      <w:r w:rsidR="004E4071" w:rsidRPr="00953C4F">
        <w:t xml:space="preserve"> </w:t>
      </w:r>
      <w:proofErr w:type="spellStart"/>
      <w:r w:rsidRPr="00953C4F">
        <w:t>MHz.</w:t>
      </w:r>
      <w:proofErr w:type="spellEnd"/>
    </w:p>
    <w:p w:rsidR="000356F0" w:rsidRPr="00953C4F" w:rsidRDefault="000356F0" w:rsidP="000356F0">
      <w:r w:rsidRPr="00953C4F">
        <w:t>This is 54.5dB above sensitivity level.</w:t>
      </w:r>
    </w:p>
    <w:p w:rsidR="000356F0" w:rsidRPr="00953C4F" w:rsidRDefault="000356F0" w:rsidP="000356F0">
      <w:r w:rsidRPr="00953C4F">
        <w:t xml:space="preserve">Using extended </w:t>
      </w:r>
      <w:proofErr w:type="spellStart"/>
      <w:r w:rsidR="00F24E97" w:rsidRPr="00953C4F">
        <w:t>H</w:t>
      </w:r>
      <w:r w:rsidRPr="00953C4F">
        <w:t>ata</w:t>
      </w:r>
      <w:proofErr w:type="spellEnd"/>
      <w:r w:rsidRPr="00953C4F">
        <w:t xml:space="preserve"> model, 54.2 dB corresponds to a separation distance of 17 m. This separation distance is an issue for the case of PPDR intervention where UEs are located nearby.</w:t>
      </w:r>
    </w:p>
    <w:p w:rsidR="000356F0" w:rsidRPr="00953C4F" w:rsidRDefault="000356F0" w:rsidP="0045662D">
      <w:pPr>
        <w:pStyle w:val="ECCAnnexheading3"/>
        <w:rPr>
          <w:lang w:val="en-GB"/>
        </w:rPr>
      </w:pPr>
      <w:r w:rsidRPr="00953C4F">
        <w:rPr>
          <w:lang w:val="en-GB"/>
        </w:rPr>
        <w:t>Cross-border coordination</w:t>
      </w:r>
    </w:p>
    <w:p w:rsidR="000356F0" w:rsidRPr="00953C4F" w:rsidRDefault="000356F0" w:rsidP="000356F0">
      <w:r w:rsidRPr="00953C4F">
        <w:t>The upper UL block uses frequencies 738-743 MHz that may be used by SDL by administrations wishing to deploy supplemental downlink in the duplex gap.</w:t>
      </w:r>
    </w:p>
    <w:p w:rsidR="000356F0" w:rsidRPr="00953C4F" w:rsidRDefault="000356F0" w:rsidP="000356F0">
      <w:r w:rsidRPr="00953C4F">
        <w:t xml:space="preserve">Assuming a SDL base station </w:t>
      </w:r>
      <w:proofErr w:type="spellStart"/>
      <w:r w:rsidR="00BD46D8" w:rsidRPr="00953C4F">
        <w:t>e.i.r.p</w:t>
      </w:r>
      <w:proofErr w:type="spellEnd"/>
      <w:r w:rsidR="00BD46D8" w:rsidRPr="00953C4F">
        <w:t>.</w:t>
      </w:r>
      <w:r w:rsidRPr="00953C4F">
        <w:t xml:space="preserve"> of 62</w:t>
      </w:r>
      <w:r w:rsidR="007E6D00" w:rsidRPr="00953C4F">
        <w:t xml:space="preserve"> </w:t>
      </w:r>
      <w:proofErr w:type="spellStart"/>
      <w:r w:rsidRPr="00953C4F">
        <w:t>dBm</w:t>
      </w:r>
      <w:proofErr w:type="spellEnd"/>
      <w:r w:rsidRPr="00953C4F">
        <w:t xml:space="preserve">, and PPDR antenna gain 12 dB; the interfering power falling into the PPDR UL block is between -103.6 and -101.6 </w:t>
      </w:r>
      <w:proofErr w:type="spellStart"/>
      <w:r w:rsidRPr="00953C4F">
        <w:t>dBm</w:t>
      </w:r>
      <w:proofErr w:type="spellEnd"/>
      <w:r w:rsidRPr="00953C4F">
        <w:t xml:space="preserve"> at distance 100 km for antenna heights respectively 20 and 37.5 m according to ITU-R P.1546 for land path at 1 % of the time.</w:t>
      </w:r>
    </w:p>
    <w:p w:rsidR="000356F0" w:rsidRPr="00953C4F" w:rsidRDefault="000356F0" w:rsidP="000356F0">
      <w:r w:rsidRPr="00953C4F">
        <w:t xml:space="preserve">Interfering power is -102.6 </w:t>
      </w:r>
      <w:proofErr w:type="spellStart"/>
      <w:r w:rsidRPr="00953C4F">
        <w:t>dBm</w:t>
      </w:r>
      <w:proofErr w:type="spellEnd"/>
      <w:r w:rsidRPr="00953C4F">
        <w:t xml:space="preserve"> at distance 600 km for cold sea paths.</w:t>
      </w:r>
    </w:p>
    <w:p w:rsidR="000356F0" w:rsidRPr="00953C4F" w:rsidRDefault="000356F0" w:rsidP="000356F0">
      <w:r w:rsidRPr="00953C4F">
        <w:t xml:space="preserve">PPDR UL BS sensitivity is -101.5 </w:t>
      </w:r>
      <w:proofErr w:type="spellStart"/>
      <w:r w:rsidRPr="00953C4F">
        <w:t>dBm</w:t>
      </w:r>
      <w:proofErr w:type="spellEnd"/>
      <w:r w:rsidRPr="00953C4F">
        <w:t>. Therefore there is a risk of cross-border interference over large distances when SDL face PPDR uplink.</w:t>
      </w:r>
    </w:p>
    <w:p w:rsidR="0011697E" w:rsidRPr="00953C4F" w:rsidRDefault="0011697E" w:rsidP="0011697E"/>
    <w:p w:rsidR="008A54FC" w:rsidRPr="00953C4F" w:rsidRDefault="006E724B" w:rsidP="00E2303A">
      <w:pPr>
        <w:pStyle w:val="ECCAnnexheading1"/>
        <w:rPr>
          <w:lang w:val="en-GB"/>
        </w:rPr>
      </w:pPr>
      <w:bookmarkStart w:id="289" w:name="_Ref405569554"/>
      <w:bookmarkStart w:id="290" w:name="_Toc431380184"/>
      <w:r w:rsidRPr="00953C4F">
        <w:rPr>
          <w:lang w:val="en-GB"/>
        </w:rPr>
        <w:lastRenderedPageBreak/>
        <w:t>ACS measurements of DTT receivers</w:t>
      </w:r>
      <w:bookmarkEnd w:id="289"/>
      <w:bookmarkEnd w:id="290"/>
    </w:p>
    <w:p w:rsidR="006E724B" w:rsidRPr="00953C4F" w:rsidRDefault="006E724B" w:rsidP="006E724B">
      <w:pPr>
        <w:pStyle w:val="ECCAnnexheading2"/>
        <w:rPr>
          <w:lang w:val="en-GB"/>
        </w:rPr>
      </w:pPr>
      <w:r w:rsidRPr="00953C4F">
        <w:rPr>
          <w:lang w:val="en-GB"/>
        </w:rPr>
        <w:t>First set of measurements</w:t>
      </w:r>
    </w:p>
    <w:p w:rsidR="006E724B" w:rsidRPr="00953C4F" w:rsidRDefault="006E724B" w:rsidP="006E724B">
      <w:pPr>
        <w:pStyle w:val="ECCAnnexheading3"/>
        <w:rPr>
          <w:lang w:val="en-GB"/>
        </w:rPr>
      </w:pPr>
      <w:r w:rsidRPr="00953C4F">
        <w:rPr>
          <w:lang w:val="en-GB"/>
        </w:rPr>
        <w:t>Introduction</w:t>
      </w:r>
    </w:p>
    <w:p w:rsidR="006E724B" w:rsidRPr="00953C4F" w:rsidRDefault="006E724B" w:rsidP="006E724B">
      <w:r w:rsidRPr="00953C4F">
        <w:t xml:space="preserve">This </w:t>
      </w:r>
      <w:r w:rsidR="00D270C0" w:rsidRPr="00953C4F">
        <w:t xml:space="preserve">annex </w:t>
      </w:r>
      <w:r w:rsidRPr="00953C4F">
        <w:t xml:space="preserve">presents the results of the measurements carried out on nine different DTTB receivers (DVB-T and DVB-T2 receivers), sold on the European market </w:t>
      </w:r>
      <w:r w:rsidR="00D270C0" w:rsidRPr="00953C4F">
        <w:t xml:space="preserve">a </w:t>
      </w:r>
      <w:r w:rsidRPr="00953C4F">
        <w:t xml:space="preserve">few years ago, </w:t>
      </w:r>
      <w:r w:rsidR="00D270C0" w:rsidRPr="00953C4F">
        <w:t xml:space="preserve">to </w:t>
      </w:r>
      <w:r w:rsidRPr="00953C4F">
        <w:t>determin</w:t>
      </w:r>
      <w:r w:rsidR="00D270C0" w:rsidRPr="00953C4F">
        <w:t>e</w:t>
      </w:r>
      <w:r w:rsidRPr="00953C4F">
        <w:t xml:space="preserve"> their protection ratios and overloading thresholds in the presence of a 5 MHz PPDR (LTE) interfering signal</w:t>
      </w:r>
      <w:r w:rsidR="00D270C0" w:rsidRPr="00953C4F">
        <w:t>. The measurements were carried out</w:t>
      </w:r>
      <w:r w:rsidRPr="00953C4F">
        <w:t xml:space="preserve"> with a PPDR-DDTB frequency offset of 10.5 MHz corresponding to a 4 MHz guard band between DTTB and PPDR UE. The ACS of the receivers was derived from the measured protection ratios</w:t>
      </w:r>
      <w:r w:rsidR="00153161" w:rsidRPr="00953C4F">
        <w:t xml:space="preserve"> </w:t>
      </w:r>
      <w:r w:rsidR="00EB3118" w:rsidRPr="00953C4F">
        <w:fldChar w:fldCharType="begin"/>
      </w:r>
      <w:r w:rsidR="00EB3118" w:rsidRPr="00953C4F">
        <w:instrText xml:space="preserve"> REF _Ref414825203 \r \h </w:instrText>
      </w:r>
      <w:r w:rsidR="00EB3118" w:rsidRPr="00953C4F">
        <w:fldChar w:fldCharType="separate"/>
      </w:r>
      <w:r w:rsidR="003D460D">
        <w:t>[1]</w:t>
      </w:r>
      <w:r w:rsidR="00EB3118" w:rsidRPr="00953C4F">
        <w:fldChar w:fldCharType="end"/>
      </w:r>
      <w:proofErr w:type="gramStart"/>
      <w:r w:rsidR="00EB3118" w:rsidRPr="00953C4F">
        <w:t>,</w:t>
      </w:r>
      <w:proofErr w:type="gramEnd"/>
      <w:r w:rsidR="00153161" w:rsidRPr="00953C4F">
        <w:fldChar w:fldCharType="begin"/>
      </w:r>
      <w:r w:rsidR="00153161" w:rsidRPr="00953C4F">
        <w:instrText xml:space="preserve"> REF _Ref419123796 \n \h </w:instrText>
      </w:r>
      <w:r w:rsidR="00153161" w:rsidRPr="00953C4F">
        <w:fldChar w:fldCharType="separate"/>
      </w:r>
      <w:r w:rsidR="003D460D">
        <w:t>[4]</w:t>
      </w:r>
      <w:r w:rsidR="00153161" w:rsidRPr="00953C4F">
        <w:fldChar w:fldCharType="end"/>
      </w:r>
      <w:r w:rsidRPr="00953C4F">
        <w:t>.</w:t>
      </w:r>
    </w:p>
    <w:p w:rsidR="006E724B" w:rsidRPr="00953C4F" w:rsidRDefault="006E724B" w:rsidP="006E724B">
      <w:r w:rsidRPr="00953C4F">
        <w:t xml:space="preserve">The average PR and ACS of the DTTB receivers </w:t>
      </w:r>
      <w:r w:rsidR="00D270C0" w:rsidRPr="00953C4F">
        <w:t xml:space="preserve">was </w:t>
      </w:r>
      <w:r w:rsidRPr="00953C4F">
        <w:t>also compared with their average PR and ACS derived in the presence of a 10 MHz LTE UE signal with a LTE-DDTB frequency offset of 15.5 MHz corresponding to a 9 MHz guard band between DTTB and LTE UE.</w:t>
      </w:r>
    </w:p>
    <w:p w:rsidR="006E724B" w:rsidRPr="00953C4F" w:rsidRDefault="006E724B" w:rsidP="006E724B">
      <w:r w:rsidRPr="00953C4F">
        <w:t xml:space="preserve">The </w:t>
      </w:r>
      <w:r w:rsidR="00D270C0" w:rsidRPr="00953C4F">
        <w:t xml:space="preserve">annex provides </w:t>
      </w:r>
      <w:r w:rsidRPr="00953C4F">
        <w:t>information to assist compatibility studies for the co-existence of DTTB broadcasting with PPDR 700 MHz user equipment (UE).</w:t>
      </w:r>
    </w:p>
    <w:p w:rsidR="006E724B" w:rsidRPr="00953C4F" w:rsidRDefault="006E724B" w:rsidP="006E724B">
      <w:pPr>
        <w:pStyle w:val="ECCAnnexheading3"/>
        <w:rPr>
          <w:lang w:val="en-GB"/>
        </w:rPr>
      </w:pPr>
      <w:r w:rsidRPr="00953C4F">
        <w:rPr>
          <w:lang w:val="en-GB"/>
        </w:rPr>
        <w:t>Measurement results and conclusions</w:t>
      </w:r>
    </w:p>
    <w:p w:rsidR="00057002" w:rsidRPr="00953C4F" w:rsidRDefault="00057002" w:rsidP="004E2C3A">
      <w:pPr>
        <w:pStyle w:val="ECCTabletext"/>
        <w:rPr>
          <w:rStyle w:val="ECCParagraph"/>
        </w:rPr>
      </w:pPr>
    </w:p>
    <w:p w:rsidR="006E724B" w:rsidRPr="00953C4F" w:rsidRDefault="006E724B" w:rsidP="004E2C3A">
      <w:pPr>
        <w:pStyle w:val="ECCTabletext"/>
        <w:rPr>
          <w:rStyle w:val="ECCParagraph"/>
        </w:rPr>
      </w:pPr>
      <w:r w:rsidRPr="00953C4F">
        <w:rPr>
          <w:rStyle w:val="ECCParagraph"/>
        </w:rPr>
        <w:t>The following conclusions have been drawn from the results of the measurements</w:t>
      </w:r>
      <w:r w:rsidR="004E2C3A" w:rsidRPr="00953C4F">
        <w:rPr>
          <w:rStyle w:val="ECCParagraph"/>
        </w:rPr>
        <w:t>:</w:t>
      </w:r>
    </w:p>
    <w:p w:rsidR="006E724B" w:rsidRPr="00953C4F" w:rsidRDefault="006E724B" w:rsidP="006E724B">
      <w:r w:rsidRPr="00953C4F">
        <w:t>The tested DTTB receivers behaved very similarly in the presence of a continuous PPDR UE signal, while they have behaved very differently</w:t>
      </w:r>
      <w:r w:rsidR="007270A4" w:rsidRPr="00953C4F">
        <w:t>,</w:t>
      </w:r>
      <w:r w:rsidRPr="00953C4F">
        <w:t xml:space="preserve"> one from the other</w:t>
      </w:r>
      <w:r w:rsidR="007270A4" w:rsidRPr="00953C4F">
        <w:t>,</w:t>
      </w:r>
      <w:r w:rsidRPr="00953C4F">
        <w:t xml:space="preserve"> in the presence of a discontinuous (time varying) PPDR UE signal. In the presence of a continuous PPDR UE signal the average PR of the DTTB receivers tested was -43 dB, PR measured with a PPDR UE ACLR of 65 dB/8 </w:t>
      </w:r>
      <w:proofErr w:type="spellStart"/>
      <w:r w:rsidRPr="00953C4F">
        <w:t>MHz.</w:t>
      </w:r>
      <w:proofErr w:type="spellEnd"/>
    </w:p>
    <w:p w:rsidR="006E724B" w:rsidRPr="00953C4F" w:rsidRDefault="006E724B" w:rsidP="006E724B">
      <w:r w:rsidRPr="00953C4F">
        <w:t xml:space="preserve">Modern DVB-T2 receivers </w:t>
      </w:r>
      <w:r w:rsidR="007270A4" w:rsidRPr="00953C4F">
        <w:t xml:space="preserve">behave </w:t>
      </w:r>
      <w:r w:rsidRPr="00953C4F">
        <w:t xml:space="preserve">well in the presence of a discontinuous interfering signal. </w:t>
      </w:r>
      <w:r w:rsidR="007270A4" w:rsidRPr="00953C4F">
        <w:t>T</w:t>
      </w:r>
      <w:r w:rsidRPr="00953C4F">
        <w:t xml:space="preserve">he DVB-T2 receivers tested behaved better in the presence of a discontinuous PPDR UE signal than in the presence of a continuous PPDR UE signal, while the protection ratio of DVB-T receivers was degraded on average by about 18 </w:t>
      </w:r>
      <w:proofErr w:type="spellStart"/>
      <w:r w:rsidRPr="00953C4F">
        <w:t>dB.</w:t>
      </w:r>
      <w:proofErr w:type="spellEnd"/>
    </w:p>
    <w:p w:rsidR="006E724B" w:rsidRPr="00953C4F" w:rsidRDefault="006E724B" w:rsidP="006E724B">
      <w:r w:rsidRPr="00953C4F">
        <w:t xml:space="preserve">The average ACS of the DTTB receivers tested was 63 dB with a DTTB-PPDR guard band of 4 </w:t>
      </w:r>
      <w:proofErr w:type="spellStart"/>
      <w:r w:rsidRPr="00953C4F">
        <w:t>MHz.</w:t>
      </w:r>
      <w:proofErr w:type="spellEnd"/>
      <w:r w:rsidRPr="00953C4F">
        <w:t xml:space="preserve"> This ACS is similar to </w:t>
      </w:r>
      <w:r w:rsidR="00F3353B" w:rsidRPr="00953C4F">
        <w:t xml:space="preserve">65 dB </w:t>
      </w:r>
      <w:r w:rsidRPr="00953C4F">
        <w:t>measured with the same receivers in the presence of a 10 MHz LTE UE signal with a LTE-DDTB guard band of 9 MH</w:t>
      </w:r>
      <w:r w:rsidR="00057002" w:rsidRPr="00953C4F">
        <w:t>z</w:t>
      </w:r>
    </w:p>
    <w:p w:rsidR="006E724B" w:rsidRPr="00953C4F" w:rsidRDefault="006E724B" w:rsidP="006E724B">
      <w:r w:rsidRPr="00953C4F">
        <w:t xml:space="preserve">The impact of discontinuous PPDR UE emissions on DTTB reception can be </w:t>
      </w:r>
      <w:r w:rsidR="007270A4" w:rsidRPr="00953C4F">
        <w:t>mitigated</w:t>
      </w:r>
      <w:r w:rsidRPr="00953C4F">
        <w:t xml:space="preserve"> by improving DTTB receivers’ AGC circuits, including the overall ACS of the receivers.</w:t>
      </w:r>
    </w:p>
    <w:p w:rsidR="00520A69" w:rsidRPr="00953C4F" w:rsidRDefault="00520A69" w:rsidP="006E724B"/>
    <w:p w:rsidR="003F0DED" w:rsidRPr="00953C4F" w:rsidRDefault="003F0DED" w:rsidP="003F0DED">
      <w:pPr>
        <w:pStyle w:val="Caption"/>
        <w:keepNext/>
        <w:rPr>
          <w:lang w:val="en-GB"/>
        </w:rPr>
      </w:pPr>
      <w:r w:rsidRPr="00953C4F">
        <w:rPr>
          <w:lang w:val="en-GB"/>
        </w:rPr>
        <w:t xml:space="preserve">Table </w:t>
      </w:r>
      <w:r w:rsidR="00B91DB0" w:rsidRPr="00953C4F">
        <w:rPr>
          <w:lang w:val="en-GB"/>
        </w:rPr>
        <w:fldChar w:fldCharType="begin"/>
      </w:r>
      <w:r w:rsidR="00B91DB0" w:rsidRPr="00953C4F">
        <w:rPr>
          <w:lang w:val="en-GB"/>
        </w:rPr>
        <w:instrText xml:space="preserve"> SEQ Table \* ARABIC </w:instrText>
      </w:r>
      <w:r w:rsidR="00B91DB0" w:rsidRPr="00953C4F">
        <w:rPr>
          <w:lang w:val="en-GB"/>
        </w:rPr>
        <w:fldChar w:fldCharType="separate"/>
      </w:r>
      <w:r w:rsidR="003D460D">
        <w:rPr>
          <w:noProof/>
          <w:lang w:val="en-GB"/>
        </w:rPr>
        <w:t>71</w:t>
      </w:r>
      <w:r w:rsidR="00B91DB0" w:rsidRPr="00953C4F">
        <w:rPr>
          <w:lang w:val="en-GB"/>
        </w:rPr>
        <w:fldChar w:fldCharType="end"/>
      </w:r>
      <w:r w:rsidR="008F7F33" w:rsidRPr="00953C4F">
        <w:rPr>
          <w:lang w:val="en-GB"/>
        </w:rPr>
        <w:t xml:space="preserve">: Comparison of DTTB (C48) PR and ACS measured in the presence of a 5 MHz </w:t>
      </w:r>
      <w:r w:rsidR="007E6D00" w:rsidRPr="00953C4F">
        <w:rPr>
          <w:lang w:val="en-GB"/>
        </w:rPr>
        <w:br/>
      </w:r>
      <w:r w:rsidR="008F7F33" w:rsidRPr="00953C4F">
        <w:rPr>
          <w:lang w:val="en-GB"/>
        </w:rPr>
        <w:t xml:space="preserve">PPDR UE interfering signal with those measured in the presence of a 10 MHz </w:t>
      </w:r>
      <w:r w:rsidR="007E6D00" w:rsidRPr="00953C4F">
        <w:rPr>
          <w:lang w:val="en-GB"/>
        </w:rPr>
        <w:br/>
      </w:r>
      <w:r w:rsidR="008F7F33" w:rsidRPr="00953C4F">
        <w:rPr>
          <w:lang w:val="en-GB"/>
        </w:rPr>
        <w:t>LTE UE signal in the 700 MHz band(1)</w:t>
      </w:r>
    </w:p>
    <w:tbl>
      <w:tblPr>
        <w:tblStyle w:val="ECCTable-redheader"/>
        <w:tblW w:w="0" w:type="auto"/>
        <w:tblInd w:w="0" w:type="dxa"/>
        <w:tblLook w:val="04A0" w:firstRow="1" w:lastRow="0" w:firstColumn="1" w:lastColumn="0" w:noHBand="0" w:noVBand="1"/>
      </w:tblPr>
      <w:tblGrid>
        <w:gridCol w:w="1535"/>
        <w:gridCol w:w="1535"/>
        <w:gridCol w:w="1535"/>
        <w:gridCol w:w="1535"/>
        <w:gridCol w:w="1536"/>
      </w:tblGrid>
      <w:tr w:rsidR="006E724B" w:rsidRPr="00953C4F" w:rsidTr="006E724B">
        <w:trPr>
          <w:cnfStyle w:val="100000000000" w:firstRow="1" w:lastRow="0" w:firstColumn="0" w:lastColumn="0" w:oddVBand="0" w:evenVBand="0" w:oddHBand="0" w:evenHBand="0" w:firstRowFirstColumn="0" w:firstRowLastColumn="0" w:lastRowFirstColumn="0" w:lastRowLastColumn="0"/>
        </w:trPr>
        <w:tc>
          <w:tcPr>
            <w:tcW w:w="7676" w:type="dxa"/>
            <w:gridSpan w:val="5"/>
          </w:tcPr>
          <w:p w:rsidR="006E724B" w:rsidRPr="00953C4F" w:rsidRDefault="006E724B" w:rsidP="006E724B">
            <w:r w:rsidRPr="00953C4F">
              <w:t>Comparison of DTTB (C48) PR and ACS measured in the presence of a 5 MHz PPDR UE interfering signal with those measured in the presence of a 10 MHz LTE UE signal in the 700 MHz band(1)</w:t>
            </w:r>
          </w:p>
        </w:tc>
      </w:tr>
      <w:tr w:rsidR="006E724B" w:rsidRPr="00953C4F" w:rsidTr="006E724B">
        <w:tc>
          <w:tcPr>
            <w:tcW w:w="1535" w:type="dxa"/>
          </w:tcPr>
          <w:p w:rsidR="006E724B" w:rsidRPr="00953C4F" w:rsidRDefault="006E724B" w:rsidP="00BC5F84">
            <w:pPr>
              <w:jc w:val="left"/>
            </w:pPr>
            <w:r w:rsidRPr="00953C4F">
              <w:t>PPDR UE 700 ACLR (dB/8MHz)</w:t>
            </w:r>
          </w:p>
        </w:tc>
        <w:tc>
          <w:tcPr>
            <w:tcW w:w="1535" w:type="dxa"/>
          </w:tcPr>
          <w:p w:rsidR="006E724B" w:rsidRPr="00953C4F" w:rsidRDefault="006E724B" w:rsidP="00BC5F84">
            <w:pPr>
              <w:jc w:val="left"/>
            </w:pPr>
            <w:r w:rsidRPr="00953C4F">
              <w:t>BW (MHz)</w:t>
            </w:r>
          </w:p>
        </w:tc>
        <w:tc>
          <w:tcPr>
            <w:tcW w:w="1535" w:type="dxa"/>
          </w:tcPr>
          <w:p w:rsidR="006E724B" w:rsidRPr="00953C4F" w:rsidRDefault="006E724B" w:rsidP="00BC5F84">
            <w:pPr>
              <w:jc w:val="left"/>
            </w:pPr>
            <w:r w:rsidRPr="00953C4F">
              <w:t>DTTB-PPDR UE guard band (MHz)</w:t>
            </w:r>
          </w:p>
        </w:tc>
        <w:tc>
          <w:tcPr>
            <w:tcW w:w="1535" w:type="dxa"/>
          </w:tcPr>
          <w:p w:rsidR="006E724B" w:rsidRPr="00953C4F" w:rsidRDefault="006E724B" w:rsidP="00BC5F84">
            <w:pPr>
              <w:jc w:val="left"/>
            </w:pPr>
            <w:r w:rsidRPr="00953C4F">
              <w:t>Average DTTB PR (dB)</w:t>
            </w:r>
          </w:p>
        </w:tc>
        <w:tc>
          <w:tcPr>
            <w:tcW w:w="1536" w:type="dxa"/>
          </w:tcPr>
          <w:p w:rsidR="006E724B" w:rsidRPr="00953C4F" w:rsidRDefault="006E724B" w:rsidP="00BC5F84">
            <w:pPr>
              <w:jc w:val="left"/>
            </w:pPr>
            <w:r w:rsidRPr="00953C4F">
              <w:t>Average DTTB ACS (dB)</w:t>
            </w:r>
          </w:p>
        </w:tc>
      </w:tr>
      <w:tr w:rsidR="006E724B" w:rsidRPr="00953C4F" w:rsidTr="006E724B">
        <w:tc>
          <w:tcPr>
            <w:tcW w:w="1535" w:type="dxa"/>
          </w:tcPr>
          <w:p w:rsidR="006E724B" w:rsidRPr="00953C4F" w:rsidRDefault="006E724B" w:rsidP="00BC5F84">
            <w:pPr>
              <w:jc w:val="left"/>
            </w:pPr>
            <w:r w:rsidRPr="00953C4F">
              <w:lastRenderedPageBreak/>
              <w:t>65</w:t>
            </w:r>
          </w:p>
        </w:tc>
        <w:tc>
          <w:tcPr>
            <w:tcW w:w="1535" w:type="dxa"/>
          </w:tcPr>
          <w:p w:rsidR="006E724B" w:rsidRPr="00953C4F" w:rsidRDefault="006E724B" w:rsidP="00BC5F84">
            <w:pPr>
              <w:jc w:val="left"/>
            </w:pPr>
            <w:r w:rsidRPr="00953C4F">
              <w:t>5</w:t>
            </w:r>
          </w:p>
        </w:tc>
        <w:tc>
          <w:tcPr>
            <w:tcW w:w="1535" w:type="dxa"/>
          </w:tcPr>
          <w:p w:rsidR="006E724B" w:rsidRPr="00953C4F" w:rsidRDefault="006E724B" w:rsidP="00BC5F84">
            <w:pPr>
              <w:jc w:val="left"/>
            </w:pPr>
            <w:r w:rsidRPr="00953C4F">
              <w:t>4</w:t>
            </w:r>
          </w:p>
        </w:tc>
        <w:tc>
          <w:tcPr>
            <w:tcW w:w="1535" w:type="dxa"/>
          </w:tcPr>
          <w:p w:rsidR="006E724B" w:rsidRPr="00953C4F" w:rsidRDefault="006E724B" w:rsidP="00BC5F84">
            <w:pPr>
              <w:jc w:val="left"/>
            </w:pPr>
            <w:r w:rsidRPr="00953C4F">
              <w:t>-43</w:t>
            </w:r>
          </w:p>
        </w:tc>
        <w:tc>
          <w:tcPr>
            <w:tcW w:w="1536" w:type="dxa"/>
          </w:tcPr>
          <w:p w:rsidR="006E724B" w:rsidRPr="00953C4F" w:rsidRDefault="006E724B" w:rsidP="00BC5F84">
            <w:pPr>
              <w:jc w:val="left"/>
            </w:pPr>
            <w:r w:rsidRPr="00953C4F">
              <w:t>63(2)</w:t>
            </w:r>
          </w:p>
        </w:tc>
      </w:tr>
      <w:tr w:rsidR="006E724B" w:rsidRPr="00953C4F" w:rsidTr="006E724B">
        <w:tc>
          <w:tcPr>
            <w:tcW w:w="1535" w:type="dxa"/>
          </w:tcPr>
          <w:p w:rsidR="006E724B" w:rsidRPr="00953C4F" w:rsidRDefault="006E724B" w:rsidP="00BC5F84">
            <w:pPr>
              <w:jc w:val="left"/>
            </w:pPr>
            <w:r w:rsidRPr="00953C4F">
              <w:t>LTE UE 700 ACLR (dB/8MHz)</w:t>
            </w:r>
          </w:p>
        </w:tc>
        <w:tc>
          <w:tcPr>
            <w:tcW w:w="1535" w:type="dxa"/>
          </w:tcPr>
          <w:p w:rsidR="006E724B" w:rsidRPr="00953C4F" w:rsidRDefault="006E724B" w:rsidP="00BC5F84">
            <w:pPr>
              <w:jc w:val="left"/>
            </w:pPr>
            <w:r w:rsidRPr="00953C4F">
              <w:t>BW (MHz)</w:t>
            </w:r>
          </w:p>
        </w:tc>
        <w:tc>
          <w:tcPr>
            <w:tcW w:w="1535" w:type="dxa"/>
          </w:tcPr>
          <w:p w:rsidR="006E724B" w:rsidRPr="00953C4F" w:rsidRDefault="006E724B" w:rsidP="00BC5F84">
            <w:pPr>
              <w:jc w:val="left"/>
            </w:pPr>
            <w:r w:rsidRPr="00953C4F">
              <w:t>DTTB-PPDR UE guard band (MHz)</w:t>
            </w:r>
          </w:p>
        </w:tc>
        <w:tc>
          <w:tcPr>
            <w:tcW w:w="1535" w:type="dxa"/>
          </w:tcPr>
          <w:p w:rsidR="006E724B" w:rsidRPr="00953C4F" w:rsidRDefault="006E724B" w:rsidP="00BC5F84">
            <w:pPr>
              <w:jc w:val="left"/>
            </w:pPr>
            <w:r w:rsidRPr="00953C4F">
              <w:t>Average DTTB PR (dB)</w:t>
            </w:r>
          </w:p>
        </w:tc>
        <w:tc>
          <w:tcPr>
            <w:tcW w:w="1536" w:type="dxa"/>
          </w:tcPr>
          <w:p w:rsidR="006E724B" w:rsidRPr="00953C4F" w:rsidRDefault="006E724B" w:rsidP="00BC5F84">
            <w:pPr>
              <w:jc w:val="left"/>
            </w:pPr>
            <w:r w:rsidRPr="00953C4F">
              <w:t>Average DTTB ACS (dB)</w:t>
            </w:r>
          </w:p>
        </w:tc>
      </w:tr>
      <w:tr w:rsidR="006E724B" w:rsidRPr="00953C4F" w:rsidTr="006E724B">
        <w:tc>
          <w:tcPr>
            <w:tcW w:w="1535" w:type="dxa"/>
          </w:tcPr>
          <w:p w:rsidR="006E724B" w:rsidRPr="00953C4F" w:rsidRDefault="006E724B" w:rsidP="00BC5F84">
            <w:pPr>
              <w:jc w:val="left"/>
            </w:pPr>
            <w:r w:rsidRPr="00953C4F">
              <w:t>60</w:t>
            </w:r>
          </w:p>
        </w:tc>
        <w:tc>
          <w:tcPr>
            <w:tcW w:w="1535" w:type="dxa"/>
          </w:tcPr>
          <w:p w:rsidR="006E724B" w:rsidRPr="00953C4F" w:rsidRDefault="006E724B" w:rsidP="00BC5F84">
            <w:pPr>
              <w:jc w:val="left"/>
            </w:pPr>
            <w:r w:rsidRPr="00953C4F">
              <w:t>10</w:t>
            </w:r>
          </w:p>
        </w:tc>
        <w:tc>
          <w:tcPr>
            <w:tcW w:w="1535" w:type="dxa"/>
          </w:tcPr>
          <w:p w:rsidR="006E724B" w:rsidRPr="00953C4F" w:rsidRDefault="006E724B" w:rsidP="00BC5F84">
            <w:pPr>
              <w:jc w:val="left"/>
            </w:pPr>
            <w:r w:rsidRPr="00953C4F">
              <w:t>9</w:t>
            </w:r>
          </w:p>
        </w:tc>
        <w:tc>
          <w:tcPr>
            <w:tcW w:w="1535" w:type="dxa"/>
          </w:tcPr>
          <w:p w:rsidR="006E724B" w:rsidRPr="00953C4F" w:rsidRDefault="006E724B" w:rsidP="00BC5F84">
            <w:pPr>
              <w:jc w:val="left"/>
            </w:pPr>
            <w:r w:rsidRPr="00953C4F">
              <w:t>-41</w:t>
            </w:r>
          </w:p>
        </w:tc>
        <w:tc>
          <w:tcPr>
            <w:tcW w:w="1536" w:type="dxa"/>
          </w:tcPr>
          <w:p w:rsidR="006E724B" w:rsidRPr="00953C4F" w:rsidRDefault="006E724B" w:rsidP="00BC5F84">
            <w:pPr>
              <w:jc w:val="left"/>
            </w:pPr>
            <w:r w:rsidRPr="00953C4F">
              <w:t>65(3)</w:t>
            </w:r>
          </w:p>
        </w:tc>
      </w:tr>
      <w:tr w:rsidR="006E724B" w:rsidRPr="00953C4F" w:rsidTr="006E724B">
        <w:tc>
          <w:tcPr>
            <w:tcW w:w="1535" w:type="dxa"/>
          </w:tcPr>
          <w:p w:rsidR="006E724B" w:rsidRPr="00953C4F" w:rsidRDefault="006E724B" w:rsidP="00BC5F84">
            <w:pPr>
              <w:jc w:val="left"/>
            </w:pPr>
            <w:r w:rsidRPr="00953C4F">
              <w:t>70</w:t>
            </w:r>
          </w:p>
        </w:tc>
        <w:tc>
          <w:tcPr>
            <w:tcW w:w="1535" w:type="dxa"/>
          </w:tcPr>
          <w:p w:rsidR="006E724B" w:rsidRPr="00953C4F" w:rsidRDefault="006E724B" w:rsidP="00BC5F84">
            <w:pPr>
              <w:jc w:val="left"/>
            </w:pPr>
            <w:r w:rsidRPr="00953C4F">
              <w:t>10</w:t>
            </w:r>
          </w:p>
        </w:tc>
        <w:tc>
          <w:tcPr>
            <w:tcW w:w="1535" w:type="dxa"/>
          </w:tcPr>
          <w:p w:rsidR="006E724B" w:rsidRPr="00953C4F" w:rsidRDefault="006E724B" w:rsidP="00BC5F84">
            <w:pPr>
              <w:jc w:val="left"/>
            </w:pPr>
            <w:r w:rsidRPr="00953C4F">
              <w:t>9</w:t>
            </w:r>
          </w:p>
        </w:tc>
        <w:tc>
          <w:tcPr>
            <w:tcW w:w="1535" w:type="dxa"/>
          </w:tcPr>
          <w:p w:rsidR="006E724B" w:rsidRPr="00953C4F" w:rsidRDefault="006E724B" w:rsidP="00BC5F84">
            <w:pPr>
              <w:jc w:val="left"/>
            </w:pPr>
            <w:r w:rsidRPr="00953C4F">
              <w:t>-45</w:t>
            </w:r>
          </w:p>
        </w:tc>
        <w:tc>
          <w:tcPr>
            <w:tcW w:w="1536" w:type="dxa"/>
          </w:tcPr>
          <w:p w:rsidR="006E724B" w:rsidRPr="00953C4F" w:rsidRDefault="006E724B" w:rsidP="00BC5F84">
            <w:pPr>
              <w:jc w:val="left"/>
            </w:pPr>
            <w:r w:rsidRPr="00953C4F">
              <w:t>63</w:t>
            </w:r>
          </w:p>
        </w:tc>
      </w:tr>
      <w:tr w:rsidR="006E724B" w:rsidRPr="00953C4F" w:rsidTr="006E724B">
        <w:tc>
          <w:tcPr>
            <w:tcW w:w="7676" w:type="dxa"/>
            <w:gridSpan w:val="5"/>
          </w:tcPr>
          <w:p w:rsidR="006E724B" w:rsidRPr="00953C4F" w:rsidRDefault="009F2939" w:rsidP="006E724B">
            <w:r w:rsidRPr="00953C4F">
              <w:t>(</w:t>
            </w:r>
            <w:r w:rsidR="006E724B" w:rsidRPr="00953C4F">
              <w:t>1</w:t>
            </w:r>
            <w:r w:rsidRPr="00953C4F">
              <w:t>)</w:t>
            </w:r>
            <w:r w:rsidR="006E724B" w:rsidRPr="00953C4F">
              <w:t xml:space="preserve"> see Doc. CPG-PTD(14)044</w:t>
            </w:r>
          </w:p>
          <w:p w:rsidR="006E724B" w:rsidRPr="00953C4F" w:rsidRDefault="009F2939" w:rsidP="006E724B">
            <w:r w:rsidRPr="00953C4F">
              <w:t>(</w:t>
            </w:r>
            <w:r w:rsidR="006E724B" w:rsidRPr="00953C4F">
              <w:t>2</w:t>
            </w:r>
            <w:r w:rsidRPr="00953C4F">
              <w:t>)</w:t>
            </w:r>
            <w:r w:rsidR="006E724B" w:rsidRPr="00953C4F">
              <w:t xml:space="preserve"> Normalised ACS to be used with C/(I+N)</w:t>
            </w:r>
            <w:r w:rsidR="00543CFA" w:rsidRPr="00953C4F">
              <w:t xml:space="preserve"> </w:t>
            </w:r>
            <w:r w:rsidR="006E724B" w:rsidRPr="00953C4F">
              <w:t>=</w:t>
            </w:r>
            <w:r w:rsidR="00543CFA" w:rsidRPr="00953C4F">
              <w:t xml:space="preserve"> </w:t>
            </w:r>
            <w:r w:rsidR="006E724B" w:rsidRPr="00953C4F">
              <w:t xml:space="preserve">21 dB (see Annex </w:t>
            </w:r>
            <w:r w:rsidRPr="00953C4F">
              <w:fldChar w:fldCharType="begin"/>
            </w:r>
            <w:r w:rsidRPr="00953C4F">
              <w:instrText xml:space="preserve"> REF _Ref419308869 \r \h </w:instrText>
            </w:r>
            <w:r w:rsidRPr="00953C4F">
              <w:fldChar w:fldCharType="separate"/>
            </w:r>
            <w:r w:rsidR="003D460D">
              <w:t>A2.1.6</w:t>
            </w:r>
            <w:r w:rsidRPr="00953C4F">
              <w:fldChar w:fldCharType="end"/>
            </w:r>
            <w:r w:rsidR="006E724B" w:rsidRPr="00953C4F">
              <w:t>)</w:t>
            </w:r>
          </w:p>
          <w:p w:rsidR="006E724B" w:rsidRPr="00953C4F" w:rsidRDefault="009F2939" w:rsidP="006E724B">
            <w:r w:rsidRPr="00953C4F">
              <w:t>(</w:t>
            </w:r>
            <w:r w:rsidR="006E724B" w:rsidRPr="00953C4F">
              <w:t>3</w:t>
            </w:r>
            <w:r w:rsidRPr="00953C4F">
              <w:t>)</w:t>
            </w:r>
            <w:r w:rsidR="006E724B" w:rsidRPr="00953C4F">
              <w:t xml:space="preserve"> ACS value used with C/(I+N)</w:t>
            </w:r>
            <w:r w:rsidR="00543CFA" w:rsidRPr="00953C4F">
              <w:t xml:space="preserve"> </w:t>
            </w:r>
            <w:r w:rsidR="006E724B" w:rsidRPr="00953C4F">
              <w:t>=</w:t>
            </w:r>
            <w:r w:rsidR="00543CFA" w:rsidRPr="00953C4F">
              <w:t xml:space="preserve"> </w:t>
            </w:r>
            <w:r w:rsidR="006E724B" w:rsidRPr="00953C4F">
              <w:t>21 dB in PTD compatibility studies</w:t>
            </w:r>
          </w:p>
        </w:tc>
      </w:tr>
    </w:tbl>
    <w:p w:rsidR="006E724B" w:rsidRPr="00953C4F" w:rsidRDefault="006E724B" w:rsidP="006E724B">
      <w:pPr>
        <w:pStyle w:val="ECCAnnexheading3"/>
        <w:rPr>
          <w:lang w:val="en-GB"/>
        </w:rPr>
      </w:pPr>
      <w:bookmarkStart w:id="291" w:name="_Toc302649731"/>
      <w:bookmarkStart w:id="292" w:name="_Toc302975803"/>
      <w:bookmarkStart w:id="293" w:name="_Toc302976302"/>
      <w:bookmarkStart w:id="294" w:name="_Toc302976872"/>
      <w:bookmarkStart w:id="295" w:name="_Toc302976968"/>
      <w:bookmarkStart w:id="296" w:name="_Toc314721565"/>
      <w:r w:rsidRPr="00953C4F">
        <w:rPr>
          <w:lang w:val="en-GB"/>
        </w:rPr>
        <w:t>Measurement methodology</w:t>
      </w:r>
      <w:bookmarkEnd w:id="291"/>
      <w:bookmarkEnd w:id="292"/>
      <w:bookmarkEnd w:id="293"/>
      <w:bookmarkEnd w:id="294"/>
      <w:bookmarkEnd w:id="295"/>
      <w:bookmarkEnd w:id="296"/>
      <w:r w:rsidRPr="00953C4F">
        <w:rPr>
          <w:lang w:val="en-GB"/>
        </w:rPr>
        <w:t xml:space="preserve"> and system parameters</w:t>
      </w:r>
    </w:p>
    <w:p w:rsidR="006E724B" w:rsidRPr="00953C4F" w:rsidRDefault="006E724B" w:rsidP="006E724B">
      <w:pPr>
        <w:pStyle w:val="ECCAnnexheading4"/>
        <w:rPr>
          <w:lang w:val="en-GB"/>
        </w:rPr>
      </w:pPr>
      <w:bookmarkStart w:id="297" w:name="_Toc302649732"/>
      <w:bookmarkStart w:id="298" w:name="_Toc302975804"/>
      <w:bookmarkStart w:id="299" w:name="_Toc302976303"/>
      <w:bookmarkStart w:id="300" w:name="_Toc302976873"/>
      <w:bookmarkStart w:id="301" w:name="_Toc302976969"/>
      <w:bookmarkStart w:id="302" w:name="_Toc314721566"/>
      <w:r w:rsidRPr="00953C4F">
        <w:rPr>
          <w:lang w:val="en-GB"/>
        </w:rPr>
        <w:t>Test set-up</w:t>
      </w:r>
      <w:bookmarkEnd w:id="297"/>
      <w:bookmarkEnd w:id="298"/>
      <w:bookmarkEnd w:id="299"/>
      <w:bookmarkEnd w:id="300"/>
      <w:bookmarkEnd w:id="301"/>
      <w:bookmarkEnd w:id="302"/>
      <w:r w:rsidRPr="00953C4F">
        <w:rPr>
          <w:lang w:val="en-GB"/>
        </w:rPr>
        <w:t xml:space="preserve"> used</w:t>
      </w:r>
    </w:p>
    <w:p w:rsidR="0014248A" w:rsidRPr="00953C4F" w:rsidRDefault="006E724B" w:rsidP="0014248A">
      <w:r w:rsidRPr="00953C4F">
        <w:t>The test setup for protection ratio and overloading threshold measurements is depicted below.</w:t>
      </w:r>
    </w:p>
    <w:p w:rsidR="0014248A" w:rsidRPr="00953C4F" w:rsidRDefault="0014248A" w:rsidP="0014248A">
      <w:pPr>
        <w:pStyle w:val="ECCFiguregraphcentered"/>
        <w:rPr>
          <w:lang w:val="en-GB"/>
        </w:rPr>
      </w:pPr>
      <w:r w:rsidRPr="00953C4F">
        <w:rPr>
          <w:lang w:val="da-DK" w:eastAsia="da-DK"/>
        </w:rPr>
        <w:drawing>
          <wp:inline distT="0" distB="0" distL="0" distR="0" wp14:anchorId="49012781" wp14:editId="4C5569E3">
            <wp:extent cx="4315428" cy="3057952"/>
            <wp:effectExtent l="0" t="0" r="9525" b="9525"/>
            <wp:docPr id="6180" name="Image 6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surementSetup.png"/>
                    <pic:cNvPicPr/>
                  </pic:nvPicPr>
                  <pic:blipFill>
                    <a:blip r:embed="rId102">
                      <a:extLst>
                        <a:ext uri="{28A0092B-C50C-407E-A947-70E740481C1C}">
                          <a14:useLocalDpi xmlns:a14="http://schemas.microsoft.com/office/drawing/2010/main"/>
                        </a:ext>
                      </a:extLst>
                    </a:blip>
                    <a:stretch>
                      <a:fillRect/>
                    </a:stretch>
                  </pic:blipFill>
                  <pic:spPr>
                    <a:xfrm>
                      <a:off x="0" y="0"/>
                      <a:ext cx="4315428" cy="3057952"/>
                    </a:xfrm>
                    <a:prstGeom prst="rect">
                      <a:avLst/>
                    </a:prstGeom>
                  </pic:spPr>
                </pic:pic>
              </a:graphicData>
            </a:graphic>
          </wp:inline>
        </w:drawing>
      </w:r>
    </w:p>
    <w:p w:rsidR="007E6D00" w:rsidRPr="00953C4F" w:rsidRDefault="007E6D00" w:rsidP="007E6D00">
      <w:pPr>
        <w:pStyle w:val="Caption"/>
        <w:rPr>
          <w:lang w:val="en-GB" w:eastAsia="de-DE"/>
        </w:rPr>
      </w:pPr>
      <w:r w:rsidRPr="00953C4F">
        <w:rPr>
          <w:lang w:val="en-GB"/>
        </w:rPr>
        <w:t xml:space="preserve">Figure </w:t>
      </w:r>
      <w:r w:rsidRPr="00953C4F">
        <w:rPr>
          <w:lang w:val="en-GB"/>
        </w:rPr>
        <w:fldChar w:fldCharType="begin"/>
      </w:r>
      <w:r w:rsidRPr="00953C4F">
        <w:rPr>
          <w:lang w:val="en-GB"/>
        </w:rPr>
        <w:instrText xml:space="preserve"> SEQ Figure \* ARABIC </w:instrText>
      </w:r>
      <w:r w:rsidRPr="00953C4F">
        <w:rPr>
          <w:lang w:val="en-GB"/>
        </w:rPr>
        <w:fldChar w:fldCharType="separate"/>
      </w:r>
      <w:r w:rsidR="003D460D">
        <w:rPr>
          <w:noProof/>
          <w:lang w:val="en-GB"/>
        </w:rPr>
        <w:t>64</w:t>
      </w:r>
      <w:r w:rsidRPr="00953C4F">
        <w:rPr>
          <w:lang w:val="en-GB"/>
        </w:rPr>
        <w:fldChar w:fldCharType="end"/>
      </w:r>
      <w:r w:rsidRPr="00953C4F">
        <w:rPr>
          <w:lang w:val="en-GB"/>
        </w:rPr>
        <w:t>: Test set up</w:t>
      </w:r>
    </w:p>
    <w:p w:rsidR="006E724B" w:rsidRPr="00953C4F" w:rsidRDefault="006E724B" w:rsidP="0014248A">
      <w:r w:rsidRPr="00953C4F">
        <w:t>An adjustable band-pass filter (1) was inserted between the interfering signal generator and the combiner. The objective of this filter is to eliminate the wideband noise generated by the interfering signal generator and adjust the interfering signal to the correct interference transmission mask and ACLR values. An isolator was also inserted between the DTTB signal generator and the combiner to keep the power from the interfering signal generator returning to the DTTB signal generator output.</w:t>
      </w:r>
    </w:p>
    <w:p w:rsidR="006E724B" w:rsidRPr="00953C4F" w:rsidRDefault="006E724B" w:rsidP="006E724B">
      <w:r w:rsidRPr="00953C4F">
        <w:t xml:space="preserve">A CH48 BPF (2) has been used to reduce the UE in band (IB) emissions and consequently to identify the predominate component of the interfering UE emissions, which are composed of UE IB and OOB emissions, on the DTTB reception. Further details on this filter can be found in section </w:t>
      </w:r>
      <w:r w:rsidR="009F2939" w:rsidRPr="00953C4F">
        <w:fldChar w:fldCharType="begin"/>
      </w:r>
      <w:r w:rsidR="009F2939" w:rsidRPr="00953C4F">
        <w:instrText xml:space="preserve"> REF _Ref419309042 \r \h </w:instrText>
      </w:r>
      <w:r w:rsidR="009F2939" w:rsidRPr="00953C4F">
        <w:fldChar w:fldCharType="separate"/>
      </w:r>
      <w:r w:rsidR="003D460D">
        <w:t>A2.1.3.5</w:t>
      </w:r>
      <w:r w:rsidR="009F2939" w:rsidRPr="00953C4F">
        <w:fldChar w:fldCharType="end"/>
      </w:r>
      <w:r w:rsidRPr="00953C4F">
        <w:t>.</w:t>
      </w:r>
    </w:p>
    <w:p w:rsidR="006E724B" w:rsidRPr="00953C4F" w:rsidRDefault="006E724B" w:rsidP="004D0BAB">
      <w:pPr>
        <w:pStyle w:val="ECCAnnexheading4"/>
        <w:keepNext/>
        <w:ind w:left="862" w:hanging="862"/>
        <w:rPr>
          <w:lang w:val="en-GB"/>
        </w:rPr>
      </w:pPr>
      <w:bookmarkStart w:id="303" w:name="_Toc302649733"/>
      <w:bookmarkStart w:id="304" w:name="_Toc302975805"/>
      <w:bookmarkStart w:id="305" w:name="_Toc302976304"/>
      <w:bookmarkStart w:id="306" w:name="_Toc302976874"/>
      <w:bookmarkStart w:id="307" w:name="_Toc302976970"/>
      <w:bookmarkStart w:id="308" w:name="_Toc314721567"/>
      <w:r w:rsidRPr="00953C4F">
        <w:rPr>
          <w:lang w:val="en-GB"/>
        </w:rPr>
        <w:lastRenderedPageBreak/>
        <w:t>System parameters</w:t>
      </w:r>
    </w:p>
    <w:p w:rsidR="006E724B" w:rsidRPr="00953C4F" w:rsidRDefault="006E724B" w:rsidP="006E724B">
      <w:pPr>
        <w:pStyle w:val="Caption"/>
        <w:keepNext/>
        <w:rPr>
          <w:lang w:val="en-GB"/>
        </w:rPr>
      </w:pPr>
      <w:r w:rsidRPr="00953C4F">
        <w:rPr>
          <w:lang w:val="en-GB"/>
        </w:rPr>
        <w:t xml:space="preserve">Table </w:t>
      </w:r>
      <w:r w:rsidR="00B91DB0" w:rsidRPr="00953C4F">
        <w:rPr>
          <w:lang w:val="en-GB"/>
        </w:rPr>
        <w:fldChar w:fldCharType="begin"/>
      </w:r>
      <w:r w:rsidR="00B91DB0" w:rsidRPr="00953C4F">
        <w:rPr>
          <w:lang w:val="en-GB"/>
        </w:rPr>
        <w:instrText xml:space="preserve"> SEQ Table \* ARABIC </w:instrText>
      </w:r>
      <w:r w:rsidR="00B91DB0" w:rsidRPr="00953C4F">
        <w:rPr>
          <w:lang w:val="en-GB"/>
        </w:rPr>
        <w:fldChar w:fldCharType="separate"/>
      </w:r>
      <w:r w:rsidR="003D460D">
        <w:rPr>
          <w:noProof/>
          <w:lang w:val="en-GB"/>
        </w:rPr>
        <w:t>72</w:t>
      </w:r>
      <w:r w:rsidR="00B91DB0" w:rsidRPr="00953C4F">
        <w:rPr>
          <w:lang w:val="en-GB"/>
        </w:rPr>
        <w:fldChar w:fldCharType="end"/>
      </w:r>
      <w:r w:rsidRPr="00953C4F">
        <w:rPr>
          <w:lang w:val="en-GB"/>
        </w:rPr>
        <w:t>: DTTB system parameters</w:t>
      </w:r>
    </w:p>
    <w:tbl>
      <w:tblPr>
        <w:tblStyle w:val="ECCTable-redheader"/>
        <w:tblW w:w="0" w:type="auto"/>
        <w:tblInd w:w="0" w:type="dxa"/>
        <w:tblLook w:val="04A0" w:firstRow="1" w:lastRow="0" w:firstColumn="1" w:lastColumn="0" w:noHBand="0" w:noVBand="1"/>
      </w:tblPr>
      <w:tblGrid>
        <w:gridCol w:w="2842"/>
        <w:gridCol w:w="2639"/>
        <w:gridCol w:w="3046"/>
      </w:tblGrid>
      <w:tr w:rsidR="006E724B" w:rsidRPr="00953C4F" w:rsidTr="006E724B">
        <w:trPr>
          <w:cnfStyle w:val="100000000000" w:firstRow="1" w:lastRow="0" w:firstColumn="0" w:lastColumn="0" w:oddVBand="0" w:evenVBand="0" w:oddHBand="0" w:evenHBand="0" w:firstRowFirstColumn="0" w:firstRowLastColumn="0" w:lastRowFirstColumn="0" w:lastRowLastColumn="0"/>
        </w:trPr>
        <w:tc>
          <w:tcPr>
            <w:tcW w:w="8527" w:type="dxa"/>
            <w:gridSpan w:val="3"/>
          </w:tcPr>
          <w:p w:rsidR="006E724B" w:rsidRPr="00953C4F" w:rsidRDefault="006E724B" w:rsidP="006E724B">
            <w:r w:rsidRPr="00953C4F">
              <w:t>DTTB system parameters</w:t>
            </w:r>
          </w:p>
        </w:tc>
      </w:tr>
      <w:tr w:rsidR="006E724B" w:rsidRPr="00953C4F" w:rsidTr="006E724B">
        <w:tc>
          <w:tcPr>
            <w:tcW w:w="2842" w:type="dxa"/>
          </w:tcPr>
          <w:p w:rsidR="006E724B" w:rsidRPr="00953C4F" w:rsidRDefault="006E724B" w:rsidP="006E724B">
            <w:r w:rsidRPr="00953C4F">
              <w:t>Parameter</w:t>
            </w:r>
          </w:p>
        </w:tc>
        <w:tc>
          <w:tcPr>
            <w:tcW w:w="2639" w:type="dxa"/>
          </w:tcPr>
          <w:p w:rsidR="006E724B" w:rsidRPr="00953C4F" w:rsidRDefault="006E724B" w:rsidP="006E724B">
            <w:r w:rsidRPr="00953C4F">
              <w:t>Value</w:t>
            </w:r>
          </w:p>
        </w:tc>
        <w:tc>
          <w:tcPr>
            <w:tcW w:w="3046" w:type="dxa"/>
          </w:tcPr>
          <w:p w:rsidR="006E724B" w:rsidRPr="00953C4F" w:rsidRDefault="006E724B" w:rsidP="006E724B">
            <w:r w:rsidRPr="00953C4F">
              <w:t>Comments</w:t>
            </w:r>
          </w:p>
        </w:tc>
      </w:tr>
      <w:tr w:rsidR="006E724B" w:rsidRPr="00953C4F" w:rsidTr="006E724B">
        <w:tc>
          <w:tcPr>
            <w:tcW w:w="2842" w:type="dxa"/>
          </w:tcPr>
          <w:p w:rsidR="006E724B" w:rsidRPr="00953C4F" w:rsidRDefault="006E724B" w:rsidP="006E724B">
            <w:r w:rsidRPr="00953C4F">
              <w:t>Centre frequency (MHz)</w:t>
            </w:r>
          </w:p>
        </w:tc>
        <w:tc>
          <w:tcPr>
            <w:tcW w:w="2639" w:type="dxa"/>
          </w:tcPr>
          <w:p w:rsidR="006E724B" w:rsidRPr="00953C4F" w:rsidRDefault="006E724B" w:rsidP="006E724B">
            <w:r w:rsidRPr="00953C4F">
              <w:t>690</w:t>
            </w:r>
          </w:p>
        </w:tc>
        <w:tc>
          <w:tcPr>
            <w:tcW w:w="3046" w:type="dxa"/>
          </w:tcPr>
          <w:p w:rsidR="006E724B" w:rsidRPr="00953C4F" w:rsidRDefault="006E724B" w:rsidP="006E724B">
            <w:r w:rsidRPr="00953C4F">
              <w:t>Channel 48</w:t>
            </w:r>
          </w:p>
        </w:tc>
      </w:tr>
      <w:tr w:rsidR="006E724B" w:rsidRPr="00953C4F" w:rsidTr="006E724B">
        <w:tc>
          <w:tcPr>
            <w:tcW w:w="2842" w:type="dxa"/>
          </w:tcPr>
          <w:p w:rsidR="006E724B" w:rsidRPr="00953C4F" w:rsidRDefault="006E724B" w:rsidP="006E724B">
            <w:r w:rsidRPr="00953C4F">
              <w:t>Channel raster (MHz)</w:t>
            </w:r>
          </w:p>
        </w:tc>
        <w:tc>
          <w:tcPr>
            <w:tcW w:w="2639" w:type="dxa"/>
          </w:tcPr>
          <w:p w:rsidR="006E724B" w:rsidRPr="00953C4F" w:rsidRDefault="006E724B" w:rsidP="006E724B">
            <w:r w:rsidRPr="00953C4F">
              <w:t>8 MHz</w:t>
            </w:r>
          </w:p>
        </w:tc>
        <w:tc>
          <w:tcPr>
            <w:tcW w:w="3046" w:type="dxa"/>
          </w:tcPr>
          <w:p w:rsidR="006E724B" w:rsidRPr="00953C4F" w:rsidRDefault="006E724B" w:rsidP="006E724B"/>
        </w:tc>
      </w:tr>
      <w:tr w:rsidR="006E724B" w:rsidRPr="00953C4F" w:rsidTr="006E724B">
        <w:tc>
          <w:tcPr>
            <w:tcW w:w="2842" w:type="dxa"/>
          </w:tcPr>
          <w:p w:rsidR="006E724B" w:rsidRPr="00953C4F" w:rsidRDefault="006E724B" w:rsidP="002A6C21">
            <w:pPr>
              <w:jc w:val="left"/>
            </w:pPr>
            <w:r w:rsidRPr="00953C4F">
              <w:t>DVB-T:</w:t>
            </w:r>
          </w:p>
          <w:p w:rsidR="006E724B" w:rsidRPr="00953C4F" w:rsidRDefault="006E724B" w:rsidP="002A6C21">
            <w:pPr>
              <w:jc w:val="left"/>
            </w:pPr>
            <w:r w:rsidRPr="00953C4F">
              <w:t>Modulation :</w:t>
            </w:r>
          </w:p>
          <w:p w:rsidR="006E724B" w:rsidRPr="00953C4F" w:rsidRDefault="006E724B" w:rsidP="002A6C21">
            <w:pPr>
              <w:jc w:val="left"/>
            </w:pPr>
            <w:proofErr w:type="spellStart"/>
            <w:r w:rsidRPr="00953C4F">
              <w:t>FFTsize</w:t>
            </w:r>
            <w:proofErr w:type="spellEnd"/>
            <w:r w:rsidRPr="00953C4F">
              <w:t>:</w:t>
            </w:r>
          </w:p>
          <w:p w:rsidR="006E724B" w:rsidRPr="00953C4F" w:rsidRDefault="006E724B" w:rsidP="002A6C21">
            <w:pPr>
              <w:jc w:val="left"/>
            </w:pPr>
            <w:r w:rsidRPr="00953C4F">
              <w:t>Coding rate:</w:t>
            </w:r>
          </w:p>
          <w:p w:rsidR="006E724B" w:rsidRPr="00953C4F" w:rsidRDefault="006E724B" w:rsidP="002A6C21">
            <w:pPr>
              <w:jc w:val="left"/>
            </w:pPr>
            <w:r w:rsidRPr="00953C4F">
              <w:t>Guard interval:</w:t>
            </w:r>
          </w:p>
          <w:p w:rsidR="006E724B" w:rsidRPr="00953C4F" w:rsidRDefault="006E724B" w:rsidP="002A6C21">
            <w:pPr>
              <w:jc w:val="left"/>
            </w:pPr>
            <w:r w:rsidRPr="00953C4F">
              <w:t>Throughput per multiplex:</w:t>
            </w:r>
          </w:p>
          <w:p w:rsidR="006E724B" w:rsidRPr="00953C4F" w:rsidRDefault="006E724B" w:rsidP="002A6C21">
            <w:pPr>
              <w:jc w:val="left"/>
            </w:pPr>
            <w:r w:rsidRPr="00953C4F">
              <w:t>Specified C/N (dB):</w:t>
            </w:r>
          </w:p>
        </w:tc>
        <w:tc>
          <w:tcPr>
            <w:tcW w:w="2639" w:type="dxa"/>
          </w:tcPr>
          <w:p w:rsidR="006E724B" w:rsidRPr="00953C4F" w:rsidRDefault="006E724B" w:rsidP="002A6C21">
            <w:pPr>
              <w:jc w:val="left"/>
            </w:pPr>
          </w:p>
          <w:p w:rsidR="006E724B" w:rsidRPr="00953C4F" w:rsidRDefault="006E724B" w:rsidP="002A6C21">
            <w:pPr>
              <w:jc w:val="left"/>
            </w:pPr>
            <w:r w:rsidRPr="00953C4F">
              <w:t>64 QAM</w:t>
            </w:r>
          </w:p>
          <w:p w:rsidR="006E724B" w:rsidRPr="00953C4F" w:rsidRDefault="006E724B" w:rsidP="002A6C21">
            <w:pPr>
              <w:jc w:val="left"/>
            </w:pPr>
            <w:r w:rsidRPr="00953C4F">
              <w:t xml:space="preserve">8k </w:t>
            </w:r>
            <w:proofErr w:type="spellStart"/>
            <w:r w:rsidRPr="00953C4F">
              <w:t>ext</w:t>
            </w:r>
            <w:proofErr w:type="spellEnd"/>
          </w:p>
          <w:p w:rsidR="006E724B" w:rsidRPr="00953C4F" w:rsidRDefault="006E724B" w:rsidP="002A6C21">
            <w:pPr>
              <w:jc w:val="left"/>
            </w:pPr>
            <w:r w:rsidRPr="00953C4F">
              <w:t>3/4</w:t>
            </w:r>
          </w:p>
          <w:p w:rsidR="006E724B" w:rsidRPr="00953C4F" w:rsidRDefault="006E724B" w:rsidP="002A6C21">
            <w:pPr>
              <w:jc w:val="left"/>
            </w:pPr>
            <w:r w:rsidRPr="00953C4F">
              <w:t>1/8 (112</w:t>
            </w:r>
            <w:r w:rsidR="00057002" w:rsidRPr="00953C4F">
              <w:t xml:space="preserve"> </w:t>
            </w:r>
            <w:r w:rsidRPr="00953C4F">
              <w:t>µs)</w:t>
            </w:r>
          </w:p>
          <w:p w:rsidR="006E724B" w:rsidRPr="00953C4F" w:rsidRDefault="006E724B" w:rsidP="002A6C21">
            <w:pPr>
              <w:jc w:val="left"/>
            </w:pPr>
            <w:r w:rsidRPr="00953C4F">
              <w:t>24.882 Mbps</w:t>
            </w:r>
          </w:p>
          <w:p w:rsidR="006E724B" w:rsidRPr="00953C4F" w:rsidRDefault="006E724B" w:rsidP="002A6C21">
            <w:pPr>
              <w:jc w:val="left"/>
            </w:pPr>
            <w:r w:rsidRPr="00953C4F">
              <w:t>18</w:t>
            </w:r>
          </w:p>
        </w:tc>
        <w:tc>
          <w:tcPr>
            <w:tcW w:w="3046" w:type="dxa"/>
          </w:tcPr>
          <w:p w:rsidR="006E724B" w:rsidRPr="00953C4F" w:rsidRDefault="006E724B" w:rsidP="002A6C21">
            <w:pPr>
              <w:jc w:val="left"/>
            </w:pPr>
          </w:p>
          <w:p w:rsidR="006E724B" w:rsidRPr="00953C4F" w:rsidRDefault="006E724B" w:rsidP="002A6C21">
            <w:pPr>
              <w:jc w:val="left"/>
            </w:pPr>
            <w:r w:rsidRPr="00953C4F">
              <w:t>Configuration used in France</w:t>
            </w:r>
          </w:p>
          <w:p w:rsidR="006E724B" w:rsidRPr="00953C4F" w:rsidRDefault="006E724B" w:rsidP="002A6C21">
            <w:pPr>
              <w:jc w:val="left"/>
            </w:pPr>
          </w:p>
          <w:p w:rsidR="006E724B" w:rsidRPr="00953C4F" w:rsidRDefault="006E724B" w:rsidP="002A6C21">
            <w:pPr>
              <w:jc w:val="left"/>
            </w:pPr>
          </w:p>
          <w:p w:rsidR="006E724B" w:rsidRPr="00953C4F" w:rsidRDefault="006E724B" w:rsidP="002A6C21">
            <w:pPr>
              <w:jc w:val="left"/>
            </w:pPr>
          </w:p>
          <w:p w:rsidR="006E724B" w:rsidRPr="00953C4F" w:rsidRDefault="006E724B" w:rsidP="002A6C21">
            <w:pPr>
              <w:jc w:val="left"/>
            </w:pPr>
          </w:p>
          <w:p w:rsidR="006E724B" w:rsidRPr="00953C4F" w:rsidRDefault="006E724B" w:rsidP="002A6C21">
            <w:pPr>
              <w:jc w:val="left"/>
            </w:pPr>
            <w:r w:rsidRPr="00953C4F">
              <w:t>Gaussian channel</w:t>
            </w:r>
          </w:p>
        </w:tc>
      </w:tr>
      <w:tr w:rsidR="006E724B" w:rsidRPr="00953C4F" w:rsidTr="006E724B">
        <w:tc>
          <w:tcPr>
            <w:tcW w:w="2842" w:type="dxa"/>
          </w:tcPr>
          <w:p w:rsidR="006E724B" w:rsidRPr="00953C4F" w:rsidRDefault="006E724B" w:rsidP="002A6C21">
            <w:pPr>
              <w:jc w:val="left"/>
            </w:pPr>
            <w:r w:rsidRPr="00953C4F">
              <w:t>DVB-T2:</w:t>
            </w:r>
          </w:p>
          <w:p w:rsidR="006E724B" w:rsidRPr="00953C4F" w:rsidRDefault="006E724B" w:rsidP="002A6C21">
            <w:pPr>
              <w:jc w:val="left"/>
            </w:pPr>
            <w:r w:rsidRPr="00953C4F">
              <w:t>Modulation :</w:t>
            </w:r>
          </w:p>
          <w:p w:rsidR="006E724B" w:rsidRPr="00953C4F" w:rsidRDefault="006E724B" w:rsidP="002A6C21">
            <w:pPr>
              <w:jc w:val="left"/>
            </w:pPr>
            <w:proofErr w:type="spellStart"/>
            <w:r w:rsidRPr="00953C4F">
              <w:t>FFTsize</w:t>
            </w:r>
            <w:proofErr w:type="spellEnd"/>
            <w:r w:rsidRPr="00953C4F">
              <w:t>:</w:t>
            </w:r>
          </w:p>
          <w:p w:rsidR="006E724B" w:rsidRPr="00953C4F" w:rsidRDefault="006E724B" w:rsidP="002A6C21">
            <w:pPr>
              <w:jc w:val="left"/>
            </w:pPr>
            <w:r w:rsidRPr="00953C4F">
              <w:t>Coding rate:</w:t>
            </w:r>
          </w:p>
          <w:p w:rsidR="006E724B" w:rsidRPr="00953C4F" w:rsidRDefault="006E724B" w:rsidP="002A6C21">
            <w:pPr>
              <w:jc w:val="left"/>
            </w:pPr>
            <w:r w:rsidRPr="00953C4F">
              <w:t>Guard interval:</w:t>
            </w:r>
          </w:p>
          <w:p w:rsidR="006E724B" w:rsidRPr="00953C4F" w:rsidRDefault="006E724B" w:rsidP="002A6C21">
            <w:pPr>
              <w:jc w:val="left"/>
            </w:pPr>
            <w:r w:rsidRPr="00953C4F">
              <w:t>Pilot profile:</w:t>
            </w:r>
          </w:p>
          <w:p w:rsidR="006E724B" w:rsidRPr="00953C4F" w:rsidRDefault="006E724B" w:rsidP="002A6C21">
            <w:pPr>
              <w:jc w:val="left"/>
            </w:pPr>
            <w:r w:rsidRPr="00953C4F">
              <w:t># OFDM symbols /Frame:</w:t>
            </w:r>
          </w:p>
          <w:p w:rsidR="006E724B" w:rsidRPr="00953C4F" w:rsidRDefault="006E724B" w:rsidP="002A6C21">
            <w:pPr>
              <w:jc w:val="left"/>
            </w:pPr>
            <w:r w:rsidRPr="00953C4F">
              <w:t>Throughput per multiplex:</w:t>
            </w:r>
          </w:p>
          <w:p w:rsidR="006E724B" w:rsidRPr="00953C4F" w:rsidRDefault="006E724B" w:rsidP="002A6C21">
            <w:pPr>
              <w:jc w:val="left"/>
            </w:pPr>
            <w:r w:rsidRPr="00953C4F">
              <w:t>Specified C/N (dB):</w:t>
            </w:r>
          </w:p>
        </w:tc>
        <w:tc>
          <w:tcPr>
            <w:tcW w:w="2639" w:type="dxa"/>
          </w:tcPr>
          <w:p w:rsidR="006E724B" w:rsidRPr="00953C4F" w:rsidRDefault="006E724B" w:rsidP="002A6C21">
            <w:pPr>
              <w:jc w:val="left"/>
            </w:pPr>
          </w:p>
          <w:p w:rsidR="006E724B" w:rsidRPr="00953C4F" w:rsidRDefault="006E724B" w:rsidP="002A6C21">
            <w:pPr>
              <w:jc w:val="left"/>
            </w:pPr>
            <w:r w:rsidRPr="00953C4F">
              <w:t>256 QAM</w:t>
            </w:r>
          </w:p>
          <w:p w:rsidR="006E724B" w:rsidRPr="00953C4F" w:rsidRDefault="006E724B" w:rsidP="002A6C21">
            <w:pPr>
              <w:jc w:val="left"/>
            </w:pPr>
            <w:r w:rsidRPr="00953C4F">
              <w:t xml:space="preserve">32k </w:t>
            </w:r>
            <w:proofErr w:type="spellStart"/>
            <w:r w:rsidRPr="00953C4F">
              <w:t>ext</w:t>
            </w:r>
            <w:proofErr w:type="spellEnd"/>
          </w:p>
          <w:p w:rsidR="006E724B" w:rsidRPr="00953C4F" w:rsidRDefault="006E724B" w:rsidP="002A6C21">
            <w:pPr>
              <w:jc w:val="left"/>
            </w:pPr>
            <w:r w:rsidRPr="00953C4F">
              <w:t>3/5</w:t>
            </w:r>
          </w:p>
          <w:p w:rsidR="006E724B" w:rsidRPr="00953C4F" w:rsidRDefault="006E724B" w:rsidP="002A6C21">
            <w:pPr>
              <w:jc w:val="left"/>
            </w:pPr>
            <w:r w:rsidRPr="00953C4F">
              <w:t>1/16 (224</w:t>
            </w:r>
            <w:r w:rsidR="00057002" w:rsidRPr="00953C4F">
              <w:t xml:space="preserve"> </w:t>
            </w:r>
            <w:r w:rsidRPr="00953C4F">
              <w:t>µs)</w:t>
            </w:r>
          </w:p>
          <w:p w:rsidR="006E724B" w:rsidRPr="00953C4F" w:rsidRDefault="006E724B" w:rsidP="002A6C21">
            <w:pPr>
              <w:jc w:val="left"/>
            </w:pPr>
            <w:r w:rsidRPr="00953C4F">
              <w:t>PP4</w:t>
            </w:r>
          </w:p>
          <w:p w:rsidR="006E724B" w:rsidRPr="00953C4F" w:rsidRDefault="006E724B" w:rsidP="002A6C21">
            <w:pPr>
              <w:jc w:val="left"/>
            </w:pPr>
            <w:r w:rsidRPr="00953C4F">
              <w:t>62</w:t>
            </w:r>
          </w:p>
          <w:p w:rsidR="006E724B" w:rsidRPr="00953C4F" w:rsidRDefault="006E724B" w:rsidP="002A6C21">
            <w:pPr>
              <w:jc w:val="left"/>
            </w:pPr>
            <w:r w:rsidRPr="00953C4F">
              <w:t>33.177 Mbps</w:t>
            </w:r>
          </w:p>
          <w:p w:rsidR="006E724B" w:rsidRPr="00953C4F" w:rsidRDefault="006E724B" w:rsidP="002A6C21">
            <w:pPr>
              <w:jc w:val="left"/>
            </w:pPr>
            <w:r w:rsidRPr="00953C4F">
              <w:t>18 dB</w:t>
            </w:r>
          </w:p>
        </w:tc>
        <w:tc>
          <w:tcPr>
            <w:tcW w:w="3046" w:type="dxa"/>
          </w:tcPr>
          <w:p w:rsidR="006E724B" w:rsidRPr="00953C4F" w:rsidRDefault="006E724B" w:rsidP="002A6C21">
            <w:pPr>
              <w:jc w:val="left"/>
            </w:pPr>
          </w:p>
          <w:p w:rsidR="006E724B" w:rsidRPr="00953C4F" w:rsidRDefault="006E724B" w:rsidP="002A6C21">
            <w:pPr>
              <w:jc w:val="left"/>
            </w:pPr>
          </w:p>
          <w:p w:rsidR="006E724B" w:rsidRPr="00953C4F" w:rsidRDefault="006E724B" w:rsidP="002A6C21">
            <w:pPr>
              <w:jc w:val="left"/>
            </w:pPr>
          </w:p>
          <w:p w:rsidR="006E724B" w:rsidRPr="00953C4F" w:rsidRDefault="006E724B" w:rsidP="002A6C21">
            <w:pPr>
              <w:jc w:val="left"/>
            </w:pPr>
          </w:p>
          <w:p w:rsidR="006E724B" w:rsidRPr="00953C4F" w:rsidRDefault="006E724B" w:rsidP="002A6C21">
            <w:pPr>
              <w:jc w:val="left"/>
            </w:pPr>
          </w:p>
          <w:p w:rsidR="006E724B" w:rsidRPr="00953C4F" w:rsidRDefault="006E724B" w:rsidP="002A6C21">
            <w:pPr>
              <w:jc w:val="left"/>
            </w:pPr>
          </w:p>
          <w:p w:rsidR="006E724B" w:rsidRPr="00953C4F" w:rsidRDefault="006E724B" w:rsidP="002A6C21">
            <w:pPr>
              <w:jc w:val="left"/>
            </w:pPr>
          </w:p>
          <w:p w:rsidR="006E724B" w:rsidRPr="00953C4F" w:rsidRDefault="006E724B" w:rsidP="002A6C21">
            <w:pPr>
              <w:jc w:val="left"/>
            </w:pPr>
          </w:p>
          <w:p w:rsidR="006E724B" w:rsidRPr="00953C4F" w:rsidRDefault="006E724B" w:rsidP="002A6C21">
            <w:pPr>
              <w:jc w:val="left"/>
            </w:pPr>
            <w:r w:rsidRPr="00953C4F">
              <w:t>Gaussian channel</w:t>
            </w:r>
          </w:p>
        </w:tc>
      </w:tr>
      <w:tr w:rsidR="006E724B" w:rsidRPr="00953C4F" w:rsidTr="006E724B">
        <w:tc>
          <w:tcPr>
            <w:tcW w:w="2842" w:type="dxa"/>
          </w:tcPr>
          <w:p w:rsidR="006E724B" w:rsidRPr="00953C4F" w:rsidRDefault="006E724B" w:rsidP="002A6C21">
            <w:pPr>
              <w:jc w:val="left"/>
            </w:pPr>
            <w:r w:rsidRPr="00953C4F">
              <w:t>Content</w:t>
            </w:r>
          </w:p>
        </w:tc>
        <w:tc>
          <w:tcPr>
            <w:tcW w:w="2639" w:type="dxa"/>
          </w:tcPr>
          <w:p w:rsidR="006E724B" w:rsidRPr="00953C4F" w:rsidRDefault="006E724B" w:rsidP="002A6C21">
            <w:pPr>
              <w:jc w:val="left"/>
            </w:pPr>
            <w:r w:rsidRPr="00953C4F">
              <w:t>HD video streams</w:t>
            </w:r>
          </w:p>
        </w:tc>
        <w:tc>
          <w:tcPr>
            <w:tcW w:w="3046" w:type="dxa"/>
          </w:tcPr>
          <w:p w:rsidR="006E724B" w:rsidRPr="00953C4F" w:rsidRDefault="006E724B" w:rsidP="002A6C21">
            <w:pPr>
              <w:jc w:val="left"/>
            </w:pPr>
          </w:p>
        </w:tc>
      </w:tr>
      <w:tr w:rsidR="006E724B" w:rsidRPr="00953C4F" w:rsidTr="006E724B">
        <w:tc>
          <w:tcPr>
            <w:tcW w:w="2842" w:type="dxa"/>
          </w:tcPr>
          <w:p w:rsidR="006E724B" w:rsidRPr="00953C4F" w:rsidRDefault="006E724B" w:rsidP="002A6C21">
            <w:pPr>
              <w:jc w:val="left"/>
            </w:pPr>
            <w:r w:rsidRPr="00953C4F">
              <w:t>Measured average</w:t>
            </w:r>
          </w:p>
          <w:p w:rsidR="006E724B" w:rsidRPr="00953C4F" w:rsidRDefault="006E724B" w:rsidP="002A6C21">
            <w:pPr>
              <w:jc w:val="left"/>
            </w:pPr>
            <w:r w:rsidRPr="00953C4F">
              <w:t>receiver sensitivity (</w:t>
            </w:r>
            <w:proofErr w:type="spellStart"/>
            <w:r w:rsidRPr="00953C4F">
              <w:t>dBm</w:t>
            </w:r>
            <w:proofErr w:type="spellEnd"/>
            <w:r w:rsidRPr="00953C4F">
              <w:t>)</w:t>
            </w:r>
          </w:p>
        </w:tc>
        <w:tc>
          <w:tcPr>
            <w:tcW w:w="2639" w:type="dxa"/>
          </w:tcPr>
          <w:p w:rsidR="006E724B" w:rsidRPr="00953C4F" w:rsidRDefault="006E724B" w:rsidP="002A6C21">
            <w:pPr>
              <w:jc w:val="left"/>
            </w:pPr>
            <w:r w:rsidRPr="00953C4F">
              <w:t>-80</w:t>
            </w:r>
          </w:p>
        </w:tc>
        <w:tc>
          <w:tcPr>
            <w:tcW w:w="3046" w:type="dxa"/>
          </w:tcPr>
          <w:p w:rsidR="006E724B" w:rsidRPr="00953C4F" w:rsidRDefault="006E724B" w:rsidP="002A6C21">
            <w:pPr>
              <w:jc w:val="left"/>
            </w:pPr>
          </w:p>
        </w:tc>
      </w:tr>
      <w:tr w:rsidR="006E724B" w:rsidRPr="00953C4F" w:rsidTr="006E724B">
        <w:tc>
          <w:tcPr>
            <w:tcW w:w="2842" w:type="dxa"/>
          </w:tcPr>
          <w:p w:rsidR="006E724B" w:rsidRPr="00953C4F" w:rsidRDefault="006E724B" w:rsidP="002A6C21">
            <w:pPr>
              <w:jc w:val="left"/>
            </w:pPr>
            <w:r w:rsidRPr="00953C4F">
              <w:t>Wanted signal</w:t>
            </w:r>
          </w:p>
          <w:p w:rsidR="006E724B" w:rsidRPr="00953C4F" w:rsidRDefault="006E724B" w:rsidP="002A6C21">
            <w:pPr>
              <w:jc w:val="left"/>
            </w:pPr>
            <w:r w:rsidRPr="00953C4F">
              <w:t>levels used (</w:t>
            </w:r>
            <w:proofErr w:type="spellStart"/>
            <w:r w:rsidRPr="00953C4F">
              <w:t>dBm</w:t>
            </w:r>
            <w:proofErr w:type="spellEnd"/>
            <w:r w:rsidRPr="00953C4F">
              <w:t>)</w:t>
            </w:r>
          </w:p>
        </w:tc>
        <w:tc>
          <w:tcPr>
            <w:tcW w:w="2639" w:type="dxa"/>
          </w:tcPr>
          <w:p w:rsidR="006E724B" w:rsidRPr="00953C4F" w:rsidRDefault="006E724B" w:rsidP="002A6C21">
            <w:pPr>
              <w:jc w:val="left"/>
            </w:pPr>
            <w:r w:rsidRPr="00953C4F">
              <w:t>-70, -60, -50, -40, -30 and -20</w:t>
            </w:r>
          </w:p>
        </w:tc>
        <w:tc>
          <w:tcPr>
            <w:tcW w:w="3046" w:type="dxa"/>
          </w:tcPr>
          <w:p w:rsidR="006E724B" w:rsidRPr="00953C4F" w:rsidRDefault="006E724B" w:rsidP="002A6C21">
            <w:pPr>
              <w:jc w:val="left"/>
            </w:pPr>
            <w:r w:rsidRPr="00953C4F">
              <w:t xml:space="preserve">In order to properly determine the PR and </w:t>
            </w:r>
            <w:proofErr w:type="spellStart"/>
            <w:r w:rsidRPr="00953C4F">
              <w:t>Oth</w:t>
            </w:r>
            <w:proofErr w:type="spellEnd"/>
          </w:p>
        </w:tc>
      </w:tr>
      <w:tr w:rsidR="006E724B" w:rsidRPr="00953C4F" w:rsidTr="006E724B">
        <w:tc>
          <w:tcPr>
            <w:tcW w:w="8527" w:type="dxa"/>
            <w:gridSpan w:val="3"/>
          </w:tcPr>
          <w:p w:rsidR="006E724B" w:rsidRPr="00953C4F" w:rsidRDefault="006E724B" w:rsidP="002A6C21">
            <w:pPr>
              <w:jc w:val="left"/>
            </w:pPr>
            <w:r w:rsidRPr="00953C4F">
              <w:t>PPDR UE parameters</w:t>
            </w:r>
          </w:p>
        </w:tc>
      </w:tr>
      <w:tr w:rsidR="006E724B" w:rsidRPr="00953C4F" w:rsidTr="006E724B">
        <w:tc>
          <w:tcPr>
            <w:tcW w:w="2842" w:type="dxa"/>
          </w:tcPr>
          <w:p w:rsidR="006E724B" w:rsidRPr="00953C4F" w:rsidRDefault="006E724B" w:rsidP="002A6C21">
            <w:pPr>
              <w:jc w:val="left"/>
            </w:pPr>
            <w:r w:rsidRPr="00953C4F">
              <w:t>Parameter</w:t>
            </w:r>
          </w:p>
        </w:tc>
        <w:tc>
          <w:tcPr>
            <w:tcW w:w="2639" w:type="dxa"/>
          </w:tcPr>
          <w:p w:rsidR="006E724B" w:rsidRPr="00953C4F" w:rsidRDefault="006E724B" w:rsidP="002A6C21">
            <w:pPr>
              <w:jc w:val="left"/>
            </w:pPr>
            <w:r w:rsidRPr="00953C4F">
              <w:t>Value</w:t>
            </w:r>
          </w:p>
        </w:tc>
        <w:tc>
          <w:tcPr>
            <w:tcW w:w="3046" w:type="dxa"/>
          </w:tcPr>
          <w:p w:rsidR="006E724B" w:rsidRPr="00953C4F" w:rsidRDefault="006E724B" w:rsidP="002A6C21">
            <w:pPr>
              <w:jc w:val="left"/>
            </w:pPr>
            <w:r w:rsidRPr="00953C4F">
              <w:t>Comments</w:t>
            </w:r>
          </w:p>
        </w:tc>
      </w:tr>
      <w:tr w:rsidR="006E724B" w:rsidRPr="00953C4F" w:rsidTr="006E724B">
        <w:tc>
          <w:tcPr>
            <w:tcW w:w="2842" w:type="dxa"/>
          </w:tcPr>
          <w:p w:rsidR="006E724B" w:rsidRPr="00953C4F" w:rsidRDefault="006E724B" w:rsidP="002A6C21">
            <w:pPr>
              <w:jc w:val="left"/>
            </w:pPr>
            <w:r w:rsidRPr="00953C4F">
              <w:t>Centre frequency (MHz)</w:t>
            </w:r>
          </w:p>
        </w:tc>
        <w:tc>
          <w:tcPr>
            <w:tcW w:w="2639" w:type="dxa"/>
          </w:tcPr>
          <w:p w:rsidR="006E724B" w:rsidRPr="00953C4F" w:rsidRDefault="006E724B" w:rsidP="002A6C21">
            <w:pPr>
              <w:jc w:val="left"/>
            </w:pPr>
            <w:r w:rsidRPr="00953C4F">
              <w:t>700.5</w:t>
            </w:r>
          </w:p>
        </w:tc>
        <w:tc>
          <w:tcPr>
            <w:tcW w:w="3046" w:type="dxa"/>
          </w:tcPr>
          <w:p w:rsidR="006E724B" w:rsidRPr="00953C4F" w:rsidRDefault="006E724B" w:rsidP="002A6C21">
            <w:pPr>
              <w:jc w:val="left"/>
            </w:pPr>
          </w:p>
        </w:tc>
      </w:tr>
      <w:tr w:rsidR="006E724B" w:rsidRPr="00953C4F" w:rsidTr="006E724B">
        <w:tc>
          <w:tcPr>
            <w:tcW w:w="2842" w:type="dxa"/>
          </w:tcPr>
          <w:p w:rsidR="006E724B" w:rsidRPr="00953C4F" w:rsidRDefault="006E724B" w:rsidP="002A6C21">
            <w:pPr>
              <w:jc w:val="left"/>
            </w:pPr>
            <w:r w:rsidRPr="00953C4F">
              <w:t>Channel raster (MHz)</w:t>
            </w:r>
          </w:p>
        </w:tc>
        <w:tc>
          <w:tcPr>
            <w:tcW w:w="2639" w:type="dxa"/>
          </w:tcPr>
          <w:p w:rsidR="006E724B" w:rsidRPr="00953C4F" w:rsidRDefault="006E724B" w:rsidP="002A6C21">
            <w:pPr>
              <w:jc w:val="left"/>
            </w:pPr>
            <w:r w:rsidRPr="00953C4F">
              <w:t>5</w:t>
            </w:r>
          </w:p>
        </w:tc>
        <w:tc>
          <w:tcPr>
            <w:tcW w:w="3046" w:type="dxa"/>
          </w:tcPr>
          <w:p w:rsidR="006E724B" w:rsidRPr="00953C4F" w:rsidRDefault="006E724B" w:rsidP="002A6C21">
            <w:pPr>
              <w:jc w:val="left"/>
            </w:pPr>
          </w:p>
        </w:tc>
      </w:tr>
      <w:tr w:rsidR="006E724B" w:rsidRPr="00953C4F" w:rsidTr="006E724B">
        <w:tc>
          <w:tcPr>
            <w:tcW w:w="2842" w:type="dxa"/>
          </w:tcPr>
          <w:p w:rsidR="006E724B" w:rsidRPr="00953C4F" w:rsidRDefault="006E724B" w:rsidP="002A6C21">
            <w:pPr>
              <w:jc w:val="left"/>
            </w:pPr>
            <w:r w:rsidRPr="00953C4F">
              <w:t xml:space="preserve">Modulation </w:t>
            </w:r>
          </w:p>
        </w:tc>
        <w:tc>
          <w:tcPr>
            <w:tcW w:w="2639" w:type="dxa"/>
          </w:tcPr>
          <w:p w:rsidR="006E724B" w:rsidRPr="00953C4F" w:rsidRDefault="006E724B" w:rsidP="002A6C21">
            <w:pPr>
              <w:jc w:val="left"/>
            </w:pPr>
            <w:r w:rsidRPr="00953C4F">
              <w:t>SC-FDMA </w:t>
            </w:r>
          </w:p>
        </w:tc>
        <w:tc>
          <w:tcPr>
            <w:tcW w:w="3046" w:type="dxa"/>
          </w:tcPr>
          <w:p w:rsidR="006E724B" w:rsidRPr="00953C4F" w:rsidRDefault="006E724B" w:rsidP="002A6C21">
            <w:pPr>
              <w:jc w:val="left"/>
            </w:pPr>
          </w:p>
        </w:tc>
      </w:tr>
      <w:tr w:rsidR="006E724B" w:rsidRPr="00953C4F" w:rsidTr="006E724B">
        <w:tc>
          <w:tcPr>
            <w:tcW w:w="2842" w:type="dxa"/>
          </w:tcPr>
          <w:p w:rsidR="006E724B" w:rsidRPr="00953C4F" w:rsidRDefault="006E724B" w:rsidP="002A6C21">
            <w:pPr>
              <w:jc w:val="left"/>
            </w:pPr>
            <w:r w:rsidRPr="00953C4F">
              <w:t>Number of RBs used</w:t>
            </w:r>
          </w:p>
        </w:tc>
        <w:tc>
          <w:tcPr>
            <w:tcW w:w="2639" w:type="dxa"/>
          </w:tcPr>
          <w:p w:rsidR="006E724B" w:rsidRPr="00953C4F" w:rsidRDefault="006E724B" w:rsidP="002A6C21">
            <w:pPr>
              <w:jc w:val="left"/>
            </w:pPr>
            <w:r w:rsidRPr="00953C4F">
              <w:t>20</w:t>
            </w:r>
          </w:p>
        </w:tc>
        <w:tc>
          <w:tcPr>
            <w:tcW w:w="3046" w:type="dxa"/>
          </w:tcPr>
          <w:p w:rsidR="006E724B" w:rsidRPr="00953C4F" w:rsidRDefault="006E724B" w:rsidP="002A6C21">
            <w:pPr>
              <w:jc w:val="left"/>
            </w:pPr>
          </w:p>
        </w:tc>
      </w:tr>
      <w:tr w:rsidR="006E724B" w:rsidRPr="00953C4F" w:rsidTr="006E724B">
        <w:tc>
          <w:tcPr>
            <w:tcW w:w="2842" w:type="dxa"/>
          </w:tcPr>
          <w:p w:rsidR="006E724B" w:rsidRPr="00953C4F" w:rsidRDefault="006E724B" w:rsidP="002A6C21">
            <w:pPr>
              <w:jc w:val="left"/>
            </w:pPr>
            <w:r w:rsidRPr="00953C4F">
              <w:t>Max UE power (</w:t>
            </w:r>
            <w:proofErr w:type="spellStart"/>
            <w:r w:rsidRPr="00953C4F">
              <w:t>dBm</w:t>
            </w:r>
            <w:proofErr w:type="spellEnd"/>
            <w:r w:rsidRPr="00953C4F">
              <w:t>)</w:t>
            </w:r>
          </w:p>
        </w:tc>
        <w:tc>
          <w:tcPr>
            <w:tcW w:w="2639" w:type="dxa"/>
          </w:tcPr>
          <w:p w:rsidR="006E724B" w:rsidRPr="00953C4F" w:rsidRDefault="006E724B" w:rsidP="002A6C21">
            <w:pPr>
              <w:jc w:val="left"/>
            </w:pPr>
            <w:r w:rsidRPr="00953C4F">
              <w:t>23</w:t>
            </w:r>
          </w:p>
        </w:tc>
        <w:tc>
          <w:tcPr>
            <w:tcW w:w="3046" w:type="dxa"/>
          </w:tcPr>
          <w:p w:rsidR="006E724B" w:rsidRPr="00953C4F" w:rsidRDefault="006E724B" w:rsidP="002A6C21">
            <w:pPr>
              <w:jc w:val="left"/>
            </w:pPr>
            <w:r w:rsidRPr="00953C4F">
              <w:t xml:space="preserve">17.3 </w:t>
            </w:r>
            <w:proofErr w:type="spellStart"/>
            <w:r w:rsidRPr="00953C4F">
              <w:t>dBm</w:t>
            </w:r>
            <w:proofErr w:type="spellEnd"/>
            <w:r w:rsidRPr="00953C4F">
              <w:t xml:space="preserve"> was used for tests</w:t>
            </w:r>
          </w:p>
        </w:tc>
      </w:tr>
      <w:tr w:rsidR="006E724B" w:rsidRPr="00953C4F" w:rsidTr="006E724B">
        <w:tc>
          <w:tcPr>
            <w:tcW w:w="2842" w:type="dxa"/>
          </w:tcPr>
          <w:p w:rsidR="006E724B" w:rsidRPr="00953C4F" w:rsidRDefault="006E724B" w:rsidP="002A6C21">
            <w:pPr>
              <w:jc w:val="left"/>
            </w:pPr>
            <w:r w:rsidRPr="00953C4F">
              <w:t>OOBE in DTTB CH 48 (</w:t>
            </w:r>
            <w:proofErr w:type="spellStart"/>
            <w:r w:rsidRPr="00953C4F">
              <w:t>dBm</w:t>
            </w:r>
            <w:proofErr w:type="spellEnd"/>
            <w:r w:rsidRPr="00953C4F">
              <w:t>/8MHz)</w:t>
            </w:r>
          </w:p>
        </w:tc>
        <w:tc>
          <w:tcPr>
            <w:tcW w:w="2639" w:type="dxa"/>
          </w:tcPr>
          <w:p w:rsidR="006E724B" w:rsidRPr="00953C4F" w:rsidRDefault="006E724B" w:rsidP="002A6C21">
            <w:pPr>
              <w:jc w:val="left"/>
            </w:pPr>
            <w:r w:rsidRPr="00953C4F">
              <w:t>-42</w:t>
            </w:r>
          </w:p>
        </w:tc>
        <w:tc>
          <w:tcPr>
            <w:tcW w:w="3046" w:type="dxa"/>
          </w:tcPr>
          <w:p w:rsidR="006E724B" w:rsidRPr="00953C4F" w:rsidRDefault="006E724B" w:rsidP="002A6C21">
            <w:pPr>
              <w:jc w:val="left"/>
            </w:pPr>
            <w:r w:rsidRPr="00953C4F">
              <w:t>UE ACLR</w:t>
            </w:r>
            <w:r w:rsidR="00CD0F0E" w:rsidRPr="00953C4F">
              <w:t>_</w:t>
            </w:r>
            <w:r w:rsidRPr="00953C4F">
              <w:t>CH48</w:t>
            </w:r>
            <w:r w:rsidR="00CD0F0E" w:rsidRPr="00953C4F">
              <w:t xml:space="preserve"> </w:t>
            </w:r>
            <w:r w:rsidRPr="00953C4F">
              <w:t>= 65 with full PPDR UE resource allocation (50 RBs)</w:t>
            </w:r>
          </w:p>
        </w:tc>
      </w:tr>
      <w:tr w:rsidR="006E724B" w:rsidRPr="00953C4F" w:rsidTr="006E724B">
        <w:tc>
          <w:tcPr>
            <w:tcW w:w="2842" w:type="dxa"/>
          </w:tcPr>
          <w:p w:rsidR="006E724B" w:rsidRPr="00953C4F" w:rsidRDefault="006E724B" w:rsidP="002A6C21">
            <w:pPr>
              <w:jc w:val="left"/>
            </w:pPr>
            <w:r w:rsidRPr="00953C4F">
              <w:t>Transmission mode</w:t>
            </w:r>
          </w:p>
        </w:tc>
        <w:tc>
          <w:tcPr>
            <w:tcW w:w="2639" w:type="dxa"/>
          </w:tcPr>
          <w:p w:rsidR="006E724B" w:rsidRPr="00953C4F" w:rsidRDefault="006E724B" w:rsidP="002A6C21">
            <w:pPr>
              <w:jc w:val="left"/>
            </w:pPr>
            <w:r w:rsidRPr="00953C4F">
              <w:t>Continuous and</w:t>
            </w:r>
          </w:p>
          <w:p w:rsidR="006E724B" w:rsidRPr="00953C4F" w:rsidRDefault="006E724B" w:rsidP="002A6C21">
            <w:pPr>
              <w:jc w:val="left"/>
            </w:pPr>
            <w:r w:rsidRPr="00953C4F">
              <w:lastRenderedPageBreak/>
              <w:t>discontinuous (burst)</w:t>
            </w:r>
          </w:p>
        </w:tc>
        <w:tc>
          <w:tcPr>
            <w:tcW w:w="3046" w:type="dxa"/>
          </w:tcPr>
          <w:p w:rsidR="006E724B" w:rsidRPr="00953C4F" w:rsidRDefault="006E724B" w:rsidP="002A6C21">
            <w:pPr>
              <w:jc w:val="left"/>
            </w:pPr>
          </w:p>
        </w:tc>
      </w:tr>
      <w:tr w:rsidR="006E724B" w:rsidRPr="00953C4F" w:rsidTr="006E724B">
        <w:tc>
          <w:tcPr>
            <w:tcW w:w="2842" w:type="dxa"/>
          </w:tcPr>
          <w:p w:rsidR="006E724B" w:rsidRPr="00953C4F" w:rsidRDefault="006E724B" w:rsidP="002A6C21">
            <w:pPr>
              <w:jc w:val="left"/>
            </w:pPr>
            <w:r w:rsidRPr="00953C4F">
              <w:lastRenderedPageBreak/>
              <w:t>Maximum</w:t>
            </w:r>
          </w:p>
          <w:p w:rsidR="006E724B" w:rsidRPr="00953C4F" w:rsidRDefault="006E724B" w:rsidP="002A6C21">
            <w:pPr>
              <w:jc w:val="left"/>
            </w:pPr>
            <w:r w:rsidRPr="00953C4F">
              <w:t>transmission duration (s)</w:t>
            </w:r>
          </w:p>
        </w:tc>
        <w:tc>
          <w:tcPr>
            <w:tcW w:w="2639" w:type="dxa"/>
          </w:tcPr>
          <w:p w:rsidR="006E724B" w:rsidRPr="00953C4F" w:rsidRDefault="006E724B" w:rsidP="002A6C21">
            <w:pPr>
              <w:jc w:val="left"/>
            </w:pPr>
            <w:r w:rsidRPr="00953C4F">
              <w:t>0.001</w:t>
            </w:r>
          </w:p>
        </w:tc>
        <w:tc>
          <w:tcPr>
            <w:tcW w:w="3046" w:type="dxa"/>
          </w:tcPr>
          <w:p w:rsidR="006E724B" w:rsidRPr="00953C4F" w:rsidRDefault="006E724B" w:rsidP="002A6C21">
            <w:pPr>
              <w:jc w:val="left"/>
            </w:pPr>
            <w:r w:rsidRPr="00953C4F">
              <w:t>1 Transmission time interval (TTI)</w:t>
            </w:r>
          </w:p>
        </w:tc>
      </w:tr>
      <w:tr w:rsidR="006E724B" w:rsidRPr="00953C4F" w:rsidTr="006E724B">
        <w:tc>
          <w:tcPr>
            <w:tcW w:w="2842" w:type="dxa"/>
          </w:tcPr>
          <w:p w:rsidR="006E724B" w:rsidRPr="00953C4F" w:rsidRDefault="006E724B" w:rsidP="002A6C21">
            <w:pPr>
              <w:jc w:val="left"/>
            </w:pPr>
            <w:r w:rsidRPr="00953C4F">
              <w:t>Transmission</w:t>
            </w:r>
          </w:p>
          <w:p w:rsidR="006E724B" w:rsidRPr="00953C4F" w:rsidRDefault="006E724B" w:rsidP="002A6C21">
            <w:pPr>
              <w:jc w:val="left"/>
            </w:pPr>
            <w:r w:rsidRPr="00953C4F">
              <w:t>period (s)</w:t>
            </w:r>
          </w:p>
        </w:tc>
        <w:tc>
          <w:tcPr>
            <w:tcW w:w="2639" w:type="dxa"/>
          </w:tcPr>
          <w:p w:rsidR="006E724B" w:rsidRPr="00953C4F" w:rsidRDefault="006E724B" w:rsidP="002A6C21">
            <w:pPr>
              <w:jc w:val="left"/>
            </w:pPr>
            <w:r w:rsidRPr="00953C4F">
              <w:t>1 and 5</w:t>
            </w:r>
          </w:p>
        </w:tc>
        <w:tc>
          <w:tcPr>
            <w:tcW w:w="3046" w:type="dxa"/>
          </w:tcPr>
          <w:p w:rsidR="006E724B" w:rsidRPr="00953C4F" w:rsidRDefault="006E724B" w:rsidP="002A6C21">
            <w:pPr>
              <w:jc w:val="left"/>
            </w:pPr>
          </w:p>
        </w:tc>
      </w:tr>
      <w:tr w:rsidR="006E724B" w:rsidRPr="00953C4F" w:rsidTr="006E724B">
        <w:tc>
          <w:tcPr>
            <w:tcW w:w="8527" w:type="dxa"/>
            <w:gridSpan w:val="3"/>
          </w:tcPr>
          <w:p w:rsidR="006E724B" w:rsidRPr="00953C4F" w:rsidRDefault="006E724B" w:rsidP="002A6C21">
            <w:pPr>
              <w:jc w:val="left"/>
            </w:pPr>
            <w:r w:rsidRPr="00953C4F">
              <w:t>1UE ACLR</w:t>
            </w:r>
            <w:r w:rsidR="00CD0F0E" w:rsidRPr="00953C4F">
              <w:t>_</w:t>
            </w:r>
            <w:r w:rsidRPr="00953C4F">
              <w:t>CH48 (dB) =  UE IBE power (</w:t>
            </w:r>
            <w:proofErr w:type="spellStart"/>
            <w:r w:rsidRPr="00953C4F">
              <w:t>dBm</w:t>
            </w:r>
            <w:proofErr w:type="spellEnd"/>
            <w:r w:rsidRPr="00953C4F">
              <w:t>/5MHz) measured at 700.5 MHz-  UE OOBE power (</w:t>
            </w:r>
            <w:proofErr w:type="spellStart"/>
            <w:r w:rsidRPr="00953C4F">
              <w:t>dBm</w:t>
            </w:r>
            <w:proofErr w:type="spellEnd"/>
            <w:r w:rsidRPr="00953C4F">
              <w:t>/8MHz) measured at 690 MHz</w:t>
            </w:r>
          </w:p>
          <w:p w:rsidR="006E724B" w:rsidRPr="00953C4F" w:rsidRDefault="006E724B" w:rsidP="002A6C21">
            <w:pPr>
              <w:jc w:val="left"/>
            </w:pPr>
          </w:p>
        </w:tc>
      </w:tr>
    </w:tbl>
    <w:p w:rsidR="006E724B" w:rsidRPr="00953C4F" w:rsidRDefault="006E724B" w:rsidP="006E724B">
      <w:pPr>
        <w:pStyle w:val="ECCAnnexheading4"/>
        <w:rPr>
          <w:lang w:val="en-GB"/>
        </w:rPr>
      </w:pPr>
      <w:r w:rsidRPr="00953C4F">
        <w:rPr>
          <w:lang w:val="en-GB"/>
        </w:rPr>
        <w:t>Wanted signal levels</w:t>
      </w:r>
      <w:bookmarkEnd w:id="303"/>
      <w:bookmarkEnd w:id="304"/>
      <w:bookmarkEnd w:id="305"/>
      <w:bookmarkEnd w:id="306"/>
      <w:bookmarkEnd w:id="307"/>
      <w:bookmarkEnd w:id="308"/>
    </w:p>
    <w:p w:rsidR="006E724B" w:rsidRPr="00953C4F" w:rsidRDefault="006E724B" w:rsidP="006E724B">
      <w:r w:rsidRPr="00953C4F">
        <w:t>Protection ratios (PR) and overloading thresholds (</w:t>
      </w:r>
      <w:proofErr w:type="spellStart"/>
      <w:r w:rsidRPr="00953C4F">
        <w:t>Oth</w:t>
      </w:r>
      <w:proofErr w:type="spellEnd"/>
      <w:r w:rsidRPr="00953C4F">
        <w:t xml:space="preserve">) of a receiver are derived from its C(I) curves. The measurements have been carried out by using different DVB-T/T2 wanted signal levels to cover the range from weakest to strongest signals: -70, -60, -50 ,-40, -30 and -20 </w:t>
      </w:r>
      <w:proofErr w:type="spellStart"/>
      <w:r w:rsidRPr="00953C4F">
        <w:t>dBm</w:t>
      </w:r>
      <w:proofErr w:type="spellEnd"/>
      <w:r w:rsidRPr="00953C4F">
        <w:t>. At low wanted signal levels the protection ratio limit is usually reached before the overloading threshold. Therefore it is necessary to use higher wanted signal levels to reach the onset of overload.</w:t>
      </w:r>
      <w:r w:rsidR="00153161" w:rsidRPr="00953C4F">
        <w:fldChar w:fldCharType="begin"/>
      </w:r>
      <w:r w:rsidR="00153161" w:rsidRPr="00953C4F">
        <w:instrText xml:space="preserve"> REF _Ref419123796 \n \h </w:instrText>
      </w:r>
      <w:r w:rsidR="00153161" w:rsidRPr="00953C4F">
        <w:fldChar w:fldCharType="separate"/>
      </w:r>
      <w:r w:rsidR="003D460D">
        <w:t>[4]</w:t>
      </w:r>
      <w:r w:rsidR="00153161" w:rsidRPr="00953C4F">
        <w:fldChar w:fldCharType="end"/>
      </w:r>
    </w:p>
    <w:p w:rsidR="006E724B" w:rsidRPr="00953C4F" w:rsidRDefault="006E724B" w:rsidP="006E724B">
      <w:pPr>
        <w:pStyle w:val="ECCAnnexheading4"/>
        <w:rPr>
          <w:lang w:val="en-GB"/>
        </w:rPr>
      </w:pPr>
      <w:bookmarkStart w:id="309" w:name="_Toc302649734"/>
      <w:bookmarkStart w:id="310" w:name="_Toc302975806"/>
      <w:bookmarkStart w:id="311" w:name="_Toc302976305"/>
      <w:bookmarkStart w:id="312" w:name="_Toc302976875"/>
      <w:bookmarkStart w:id="313" w:name="_Toc302976971"/>
      <w:bookmarkStart w:id="314" w:name="_Toc314721568"/>
      <w:r w:rsidRPr="00953C4F">
        <w:rPr>
          <w:lang w:val="en-GB"/>
        </w:rPr>
        <w:t>Frequency offsets between PPDR UE interfering signal and DTTB wanted signal</w:t>
      </w:r>
      <w:bookmarkEnd w:id="309"/>
      <w:bookmarkEnd w:id="310"/>
      <w:bookmarkEnd w:id="311"/>
      <w:bookmarkEnd w:id="312"/>
      <w:bookmarkEnd w:id="313"/>
      <w:bookmarkEnd w:id="314"/>
    </w:p>
    <w:p w:rsidR="006E724B" w:rsidRPr="00953C4F" w:rsidRDefault="006E724B" w:rsidP="0014248A">
      <w:r w:rsidRPr="00953C4F">
        <w:t xml:space="preserve">A frequency offset of 10.5 MHz has been used. This frequency offset corresponds to a guard band (GB) of 4 MHz between DTTB </w:t>
      </w:r>
      <w:proofErr w:type="spellStart"/>
      <w:r w:rsidRPr="00953C4F">
        <w:t>centered</w:t>
      </w:r>
      <w:proofErr w:type="spellEnd"/>
      <w:r w:rsidRPr="00953C4F">
        <w:t xml:space="preserve"> at 690 MHz and the PPDR UE signal </w:t>
      </w:r>
      <w:proofErr w:type="spellStart"/>
      <w:r w:rsidRPr="00953C4F">
        <w:t>centered</w:t>
      </w:r>
      <w:proofErr w:type="spellEnd"/>
      <w:r w:rsidRPr="00953C4F">
        <w:t xml:space="preserve"> at 700.5 </w:t>
      </w:r>
      <w:proofErr w:type="spellStart"/>
      <w:r w:rsidRPr="00953C4F">
        <w:t>MHz</w:t>
      </w:r>
      <w:r w:rsidR="0014248A" w:rsidRPr="00953C4F">
        <w:t>.</w:t>
      </w:r>
      <w:proofErr w:type="spellEnd"/>
    </w:p>
    <w:p w:rsidR="006E724B" w:rsidRPr="00953C4F" w:rsidRDefault="006E724B" w:rsidP="0014248A">
      <w:pPr>
        <w:pStyle w:val="ECCAnnexheading4"/>
        <w:rPr>
          <w:lang w:val="en-GB"/>
        </w:rPr>
      </w:pPr>
      <w:bookmarkStart w:id="315" w:name="_Toc302649738"/>
      <w:bookmarkStart w:id="316" w:name="_Toc302975810"/>
      <w:bookmarkStart w:id="317" w:name="_Toc302976309"/>
      <w:bookmarkStart w:id="318" w:name="_Toc302976879"/>
      <w:bookmarkStart w:id="319" w:name="_Toc302976975"/>
      <w:bookmarkStart w:id="320" w:name="_Toc314721572"/>
      <w:bookmarkStart w:id="321" w:name="_Ref419309042"/>
      <w:r w:rsidRPr="00953C4F">
        <w:rPr>
          <w:lang w:val="en-GB"/>
        </w:rPr>
        <w:t>Generation of the LTE uplink</w:t>
      </w:r>
      <w:bookmarkEnd w:id="315"/>
      <w:bookmarkEnd w:id="316"/>
      <w:bookmarkEnd w:id="317"/>
      <w:bookmarkEnd w:id="318"/>
      <w:bookmarkEnd w:id="319"/>
      <w:bookmarkEnd w:id="320"/>
      <w:r w:rsidRPr="00953C4F">
        <w:rPr>
          <w:lang w:val="en-GB"/>
        </w:rPr>
        <w:t xml:space="preserve"> signal</w:t>
      </w:r>
      <w:bookmarkEnd w:id="321"/>
    </w:p>
    <w:p w:rsidR="006E724B" w:rsidRPr="00953C4F" w:rsidRDefault="006E724B" w:rsidP="006E724B">
      <w:r w:rsidRPr="00953C4F">
        <w:t xml:space="preserve">The uplink signal can vary considerably in both the time and frequency domains depending upon the traffic loading required. In the frequency domain the number of RBs allocated for each SC-FDMA symbol can vary rapidly. Maximum number of RBs is 25. In the time domain, there can be long periods where the UE does not transmit at all, leading to an irregular pulse like power profile. The minimum duration of UE transmission time interval is 1ms (1 TTI), while the duration of a basic radio frame is 10 </w:t>
      </w:r>
      <w:proofErr w:type="spellStart"/>
      <w:r w:rsidRPr="00953C4F">
        <w:t>ms</w:t>
      </w:r>
      <w:proofErr w:type="spellEnd"/>
      <w:r w:rsidRPr="00953C4F">
        <w:t xml:space="preserve"> (10 TTI).</w:t>
      </w:r>
    </w:p>
    <w:p w:rsidR="006E724B" w:rsidRPr="00953C4F" w:rsidRDefault="006E724B" w:rsidP="006E724B">
      <w:r w:rsidRPr="00953C4F">
        <w:t>In this measurement campaign three different UE transmission modes have been used:</w:t>
      </w:r>
    </w:p>
    <w:p w:rsidR="006E724B" w:rsidRPr="00953C4F" w:rsidRDefault="006E724B" w:rsidP="0014248A">
      <w:pPr>
        <w:pStyle w:val="ECCBulletsLv1"/>
      </w:pPr>
      <w:r w:rsidRPr="00953C4F">
        <w:t>Continuous transmission (TM1);</w:t>
      </w:r>
    </w:p>
    <w:p w:rsidR="006E724B" w:rsidRPr="00953C4F" w:rsidRDefault="006E724B" w:rsidP="0014248A">
      <w:pPr>
        <w:pStyle w:val="ECCBulletsLv1"/>
      </w:pPr>
      <w:r w:rsidRPr="00953C4F">
        <w:t xml:space="preserve">Discontinuous transmission (TM2) with: UE signal maximum transmission duration = 1 </w:t>
      </w:r>
      <w:proofErr w:type="spellStart"/>
      <w:r w:rsidRPr="00953C4F">
        <w:t>ms</w:t>
      </w:r>
      <w:proofErr w:type="spellEnd"/>
      <w:r w:rsidRPr="00953C4F">
        <w:t>, transmission period = 1 s;</w:t>
      </w:r>
    </w:p>
    <w:p w:rsidR="006E724B" w:rsidRPr="00953C4F" w:rsidRDefault="006E724B" w:rsidP="0014248A">
      <w:pPr>
        <w:pStyle w:val="ECCBulletsLv1"/>
      </w:pPr>
      <w:r w:rsidRPr="00953C4F">
        <w:t xml:space="preserve">Discontinuous transmission (TM3) with: UE signal maximum transmission duration = 1 </w:t>
      </w:r>
      <w:proofErr w:type="spellStart"/>
      <w:r w:rsidRPr="00953C4F">
        <w:t>ms</w:t>
      </w:r>
      <w:proofErr w:type="spellEnd"/>
      <w:r w:rsidRPr="00953C4F">
        <w:t>, transmission period = 5 s.</w:t>
      </w:r>
    </w:p>
    <w:p w:rsidR="004D0ED3" w:rsidRPr="00953C4F" w:rsidRDefault="004D0ED3" w:rsidP="004D0ED3">
      <w:pPr>
        <w:pStyle w:val="ECCBulletsLv1"/>
        <w:numPr>
          <w:ilvl w:val="0"/>
          <w:numId w:val="0"/>
        </w:numPr>
        <w:ind w:left="340" w:hanging="340"/>
      </w:pPr>
    </w:p>
    <w:p w:rsidR="004D0ED3" w:rsidRPr="00953C4F" w:rsidRDefault="004D0ED3" w:rsidP="004D0ED3">
      <w:r w:rsidRPr="00953C4F">
        <w:t xml:space="preserve">The discontinuous signals here were used to demonstrate certain interference effects. </w:t>
      </w:r>
    </w:p>
    <w:p w:rsidR="006E724B" w:rsidRPr="00953C4F" w:rsidRDefault="006E724B" w:rsidP="006E724B">
      <w:r w:rsidRPr="00953C4F">
        <w:t xml:space="preserve">The UE generator output power was fixed to 17.27 </w:t>
      </w:r>
      <w:proofErr w:type="spellStart"/>
      <w:r w:rsidRPr="00953C4F">
        <w:t>dBm</w:t>
      </w:r>
      <w:proofErr w:type="spellEnd"/>
      <w:r w:rsidRPr="00953C4F">
        <w:t xml:space="preserve">, corresponding to a signal level of 9.5 </w:t>
      </w:r>
      <w:proofErr w:type="spellStart"/>
      <w:r w:rsidRPr="00953C4F">
        <w:t>dBm</w:t>
      </w:r>
      <w:proofErr w:type="spellEnd"/>
      <w:r w:rsidRPr="00953C4F">
        <w:t xml:space="preserve"> at the DTTB receiver input. An ACLR values of 65 dB, corresponding to an OOBE level of -42 </w:t>
      </w:r>
      <w:proofErr w:type="spellStart"/>
      <w:r w:rsidRPr="00953C4F">
        <w:t>dBm</w:t>
      </w:r>
      <w:proofErr w:type="spellEnd"/>
      <w:r w:rsidRPr="00953C4F">
        <w:t xml:space="preserve">/8MHz in DTT channel 48 for a maximum UE power of 23 </w:t>
      </w:r>
      <w:proofErr w:type="spellStart"/>
      <w:r w:rsidRPr="00953C4F">
        <w:t>dBm</w:t>
      </w:r>
      <w:proofErr w:type="spellEnd"/>
      <w:r w:rsidRPr="00953C4F">
        <w:t>, has been used in measurements. This ACLR values were obtained by means of an adjustable band-pass filter (1) on UE signal generator.</w:t>
      </w:r>
    </w:p>
    <w:p w:rsidR="006E724B" w:rsidRPr="00953C4F" w:rsidRDefault="006E724B" w:rsidP="00C91912">
      <w:r w:rsidRPr="00953C4F">
        <w:t xml:space="preserve">The spectrum of PPDR UE TM1 signal having an ACLR of 65 dB is shown in </w:t>
      </w:r>
      <w:r w:rsidR="00C91912" w:rsidRPr="00953C4F">
        <w:fldChar w:fldCharType="begin"/>
      </w:r>
      <w:r w:rsidR="00C91912" w:rsidRPr="00953C4F">
        <w:instrText xml:space="preserve"> REF _Ref414827728 \h </w:instrText>
      </w:r>
      <w:r w:rsidR="00C91912" w:rsidRPr="00953C4F">
        <w:fldChar w:fldCharType="separate"/>
      </w:r>
      <w:r w:rsidR="003D460D" w:rsidRPr="00953C4F">
        <w:t xml:space="preserve">Figure </w:t>
      </w:r>
      <w:r w:rsidR="003D460D">
        <w:rPr>
          <w:noProof/>
        </w:rPr>
        <w:t>65</w:t>
      </w:r>
      <w:r w:rsidR="00C91912" w:rsidRPr="00953C4F">
        <w:fldChar w:fldCharType="end"/>
      </w:r>
      <w:r w:rsidRPr="00953C4F">
        <w:t xml:space="preserve">, while the time domain characteristics of PPDR UE TM2 are showing in </w:t>
      </w:r>
      <w:r w:rsidR="00C91912" w:rsidRPr="00953C4F">
        <w:fldChar w:fldCharType="begin"/>
      </w:r>
      <w:r w:rsidR="00C91912" w:rsidRPr="00953C4F">
        <w:instrText xml:space="preserve"> REF _Ref414827741 \h </w:instrText>
      </w:r>
      <w:r w:rsidR="00C91912" w:rsidRPr="00953C4F">
        <w:fldChar w:fldCharType="separate"/>
      </w:r>
      <w:r w:rsidR="003D460D" w:rsidRPr="00953C4F">
        <w:t xml:space="preserve">Figure </w:t>
      </w:r>
      <w:r w:rsidR="003D460D">
        <w:rPr>
          <w:noProof/>
        </w:rPr>
        <w:t>66</w:t>
      </w:r>
      <w:r w:rsidR="00C91912" w:rsidRPr="00953C4F">
        <w:fldChar w:fldCharType="end"/>
      </w:r>
      <w:r w:rsidRPr="00953C4F">
        <w:t xml:space="preserve"> and </w:t>
      </w:r>
      <w:r w:rsidR="00C91912" w:rsidRPr="00953C4F">
        <w:fldChar w:fldCharType="begin"/>
      </w:r>
      <w:r w:rsidR="00C91912" w:rsidRPr="00953C4F">
        <w:instrText xml:space="preserve"> REF _Ref414827746 \h </w:instrText>
      </w:r>
      <w:r w:rsidR="00C91912" w:rsidRPr="00953C4F">
        <w:fldChar w:fldCharType="separate"/>
      </w:r>
      <w:r w:rsidR="003D460D" w:rsidRPr="00953C4F">
        <w:t xml:space="preserve">Figure </w:t>
      </w:r>
      <w:r w:rsidR="003D460D">
        <w:rPr>
          <w:noProof/>
        </w:rPr>
        <w:t>67</w:t>
      </w:r>
      <w:r w:rsidR="00C91912" w:rsidRPr="00953C4F">
        <w:fldChar w:fldCharType="end"/>
      </w:r>
      <w:r w:rsidRPr="00953C4F">
        <w:t>.</w:t>
      </w:r>
    </w:p>
    <w:p w:rsidR="0014248A" w:rsidRPr="00953C4F" w:rsidRDefault="006E724B" w:rsidP="0014248A">
      <w:pPr>
        <w:pStyle w:val="ECCFiguregraphcentered"/>
        <w:keepNext/>
        <w:rPr>
          <w:noProof w:val="0"/>
          <w:lang w:val="en-GB"/>
        </w:rPr>
      </w:pPr>
      <w:r w:rsidRPr="00953C4F">
        <w:rPr>
          <w:lang w:val="da-DK" w:eastAsia="da-DK"/>
        </w:rPr>
        <w:lastRenderedPageBreak/>
        <w:drawing>
          <wp:inline distT="0" distB="0" distL="0" distR="0" wp14:anchorId="03CC0422" wp14:editId="44C73796">
            <wp:extent cx="4977303" cy="3742853"/>
            <wp:effectExtent l="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LR_65_PPDR_700_continu_25-07-14.png"/>
                    <pic:cNvPicPr/>
                  </pic:nvPicPr>
                  <pic:blipFill>
                    <a:blip r:embed="rId103" cstate="email">
                      <a:extLst>
                        <a:ext uri="{28A0092B-C50C-407E-A947-70E740481C1C}">
                          <a14:useLocalDpi xmlns:a14="http://schemas.microsoft.com/office/drawing/2010/main"/>
                        </a:ext>
                      </a:extLst>
                    </a:blip>
                    <a:stretch>
                      <a:fillRect/>
                    </a:stretch>
                  </pic:blipFill>
                  <pic:spPr>
                    <a:xfrm>
                      <a:off x="0" y="0"/>
                      <a:ext cx="4975658" cy="3741616"/>
                    </a:xfrm>
                    <a:prstGeom prst="rect">
                      <a:avLst/>
                    </a:prstGeom>
                  </pic:spPr>
                </pic:pic>
              </a:graphicData>
            </a:graphic>
          </wp:inline>
        </w:drawing>
      </w:r>
    </w:p>
    <w:p w:rsidR="006E724B" w:rsidRPr="00953C4F" w:rsidRDefault="0014248A" w:rsidP="0014248A">
      <w:pPr>
        <w:pStyle w:val="Caption"/>
        <w:rPr>
          <w:lang w:val="en-GB"/>
        </w:rPr>
      </w:pPr>
      <w:bookmarkStart w:id="322" w:name="_Ref414827728"/>
      <w:r w:rsidRPr="00953C4F">
        <w:rPr>
          <w:lang w:val="en-GB"/>
        </w:rPr>
        <w:t xml:space="preserve">Figure </w:t>
      </w:r>
      <w:r w:rsidR="009614B2" w:rsidRPr="00953C4F">
        <w:rPr>
          <w:lang w:val="en-GB"/>
        </w:rPr>
        <w:fldChar w:fldCharType="begin"/>
      </w:r>
      <w:r w:rsidR="009614B2" w:rsidRPr="00953C4F">
        <w:rPr>
          <w:lang w:val="en-GB"/>
        </w:rPr>
        <w:instrText xml:space="preserve"> SEQ Figure \* ARABIC </w:instrText>
      </w:r>
      <w:r w:rsidR="009614B2" w:rsidRPr="00953C4F">
        <w:rPr>
          <w:lang w:val="en-GB"/>
        </w:rPr>
        <w:fldChar w:fldCharType="separate"/>
      </w:r>
      <w:r w:rsidR="003D460D">
        <w:rPr>
          <w:noProof/>
          <w:lang w:val="en-GB"/>
        </w:rPr>
        <w:t>65</w:t>
      </w:r>
      <w:r w:rsidR="009614B2" w:rsidRPr="00953C4F">
        <w:rPr>
          <w:lang w:val="en-GB"/>
        </w:rPr>
        <w:fldChar w:fldCharType="end"/>
      </w:r>
      <w:bookmarkEnd w:id="322"/>
      <w:r w:rsidRPr="00953C4F">
        <w:rPr>
          <w:lang w:val="en-GB"/>
        </w:rPr>
        <w:t>: Spectrum of PPDR UE signal having an ACLR of 65 dB</w:t>
      </w:r>
    </w:p>
    <w:p w:rsidR="0014248A" w:rsidRPr="00953C4F" w:rsidRDefault="006E724B" w:rsidP="0014248A">
      <w:pPr>
        <w:pStyle w:val="ECCFiguregraphcentered"/>
        <w:keepNext/>
        <w:rPr>
          <w:noProof w:val="0"/>
          <w:lang w:val="en-GB"/>
        </w:rPr>
      </w:pPr>
      <w:r w:rsidRPr="00953C4F">
        <w:rPr>
          <w:lang w:val="da-DK" w:eastAsia="da-DK"/>
        </w:rPr>
        <w:drawing>
          <wp:inline distT="0" distB="0" distL="0" distR="0" wp14:anchorId="29AC47EA" wp14:editId="514FAE5A">
            <wp:extent cx="5127793" cy="3856019"/>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se signal_1ms.png"/>
                    <pic:cNvPicPr/>
                  </pic:nvPicPr>
                  <pic:blipFill>
                    <a:blip r:embed="rId104" cstate="email">
                      <a:extLst>
                        <a:ext uri="{28A0092B-C50C-407E-A947-70E740481C1C}">
                          <a14:useLocalDpi xmlns:a14="http://schemas.microsoft.com/office/drawing/2010/main"/>
                        </a:ext>
                      </a:extLst>
                    </a:blip>
                    <a:stretch>
                      <a:fillRect/>
                    </a:stretch>
                  </pic:blipFill>
                  <pic:spPr>
                    <a:xfrm>
                      <a:off x="0" y="0"/>
                      <a:ext cx="5127465" cy="3855772"/>
                    </a:xfrm>
                    <a:prstGeom prst="rect">
                      <a:avLst/>
                    </a:prstGeom>
                  </pic:spPr>
                </pic:pic>
              </a:graphicData>
            </a:graphic>
          </wp:inline>
        </w:drawing>
      </w:r>
    </w:p>
    <w:p w:rsidR="0014248A" w:rsidRPr="00953C4F" w:rsidRDefault="0014248A" w:rsidP="0014248A">
      <w:pPr>
        <w:pStyle w:val="Caption"/>
        <w:rPr>
          <w:lang w:val="en-GB"/>
        </w:rPr>
      </w:pPr>
      <w:bookmarkStart w:id="323" w:name="_Ref414827741"/>
      <w:r w:rsidRPr="00953C4F">
        <w:rPr>
          <w:lang w:val="en-GB"/>
        </w:rPr>
        <w:t xml:space="preserve">Figure </w:t>
      </w:r>
      <w:r w:rsidR="009614B2" w:rsidRPr="00953C4F">
        <w:rPr>
          <w:lang w:val="en-GB"/>
        </w:rPr>
        <w:fldChar w:fldCharType="begin"/>
      </w:r>
      <w:r w:rsidR="009614B2" w:rsidRPr="00953C4F">
        <w:rPr>
          <w:lang w:val="en-GB"/>
        </w:rPr>
        <w:instrText xml:space="preserve"> SEQ Figure \* ARABIC </w:instrText>
      </w:r>
      <w:r w:rsidR="009614B2" w:rsidRPr="00953C4F">
        <w:rPr>
          <w:lang w:val="en-GB"/>
        </w:rPr>
        <w:fldChar w:fldCharType="separate"/>
      </w:r>
      <w:r w:rsidR="003D460D">
        <w:rPr>
          <w:noProof/>
          <w:lang w:val="en-GB"/>
        </w:rPr>
        <w:t>66</w:t>
      </w:r>
      <w:r w:rsidR="009614B2" w:rsidRPr="00953C4F">
        <w:rPr>
          <w:lang w:val="en-GB"/>
        </w:rPr>
        <w:fldChar w:fldCharType="end"/>
      </w:r>
      <w:bookmarkEnd w:id="323"/>
      <w:r w:rsidRPr="00953C4F">
        <w:rPr>
          <w:lang w:val="en-GB"/>
        </w:rPr>
        <w:t>: PPDR UE TM2 signal in the time domain (details of one pulse)</w:t>
      </w:r>
    </w:p>
    <w:p w:rsidR="0014248A" w:rsidRPr="00953C4F" w:rsidRDefault="006E724B" w:rsidP="0014248A">
      <w:pPr>
        <w:pStyle w:val="ECCFiguregraphcentered"/>
        <w:keepNext/>
        <w:rPr>
          <w:noProof w:val="0"/>
          <w:lang w:val="en-GB"/>
        </w:rPr>
      </w:pPr>
      <w:r w:rsidRPr="00953C4F">
        <w:rPr>
          <w:lang w:val="da-DK" w:eastAsia="da-DK"/>
        </w:rPr>
        <w:lastRenderedPageBreak/>
        <w:drawing>
          <wp:inline distT="0" distB="0" distL="0" distR="0" wp14:anchorId="78E0A46F" wp14:editId="5D112C2F">
            <wp:extent cx="5204596" cy="3913774"/>
            <wp:effectExtent l="0" t="0" r="0"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se signal_period 1s.png"/>
                    <pic:cNvPicPr/>
                  </pic:nvPicPr>
                  <pic:blipFill>
                    <a:blip r:embed="rId105" cstate="email">
                      <a:extLst>
                        <a:ext uri="{28A0092B-C50C-407E-A947-70E740481C1C}">
                          <a14:useLocalDpi xmlns:a14="http://schemas.microsoft.com/office/drawing/2010/main"/>
                        </a:ext>
                      </a:extLst>
                    </a:blip>
                    <a:stretch>
                      <a:fillRect/>
                    </a:stretch>
                  </pic:blipFill>
                  <pic:spPr>
                    <a:xfrm>
                      <a:off x="0" y="0"/>
                      <a:ext cx="5203542" cy="3912981"/>
                    </a:xfrm>
                    <a:prstGeom prst="rect">
                      <a:avLst/>
                    </a:prstGeom>
                  </pic:spPr>
                </pic:pic>
              </a:graphicData>
            </a:graphic>
          </wp:inline>
        </w:drawing>
      </w:r>
    </w:p>
    <w:p w:rsidR="006E724B" w:rsidRPr="00953C4F" w:rsidRDefault="0014248A" w:rsidP="0014248A">
      <w:pPr>
        <w:pStyle w:val="Caption"/>
        <w:rPr>
          <w:lang w:val="en-GB"/>
        </w:rPr>
      </w:pPr>
      <w:bookmarkStart w:id="324" w:name="_Ref414827746"/>
      <w:r w:rsidRPr="00953C4F">
        <w:rPr>
          <w:lang w:val="en-GB"/>
        </w:rPr>
        <w:t xml:space="preserve">Figure </w:t>
      </w:r>
      <w:r w:rsidR="009614B2" w:rsidRPr="00953C4F">
        <w:rPr>
          <w:lang w:val="en-GB"/>
        </w:rPr>
        <w:fldChar w:fldCharType="begin"/>
      </w:r>
      <w:r w:rsidR="009614B2" w:rsidRPr="00953C4F">
        <w:rPr>
          <w:lang w:val="en-GB"/>
        </w:rPr>
        <w:instrText xml:space="preserve"> SEQ Figure \* ARABIC </w:instrText>
      </w:r>
      <w:r w:rsidR="009614B2" w:rsidRPr="00953C4F">
        <w:rPr>
          <w:lang w:val="en-GB"/>
        </w:rPr>
        <w:fldChar w:fldCharType="separate"/>
      </w:r>
      <w:r w:rsidR="003D460D">
        <w:rPr>
          <w:noProof/>
          <w:lang w:val="en-GB"/>
        </w:rPr>
        <w:t>67</w:t>
      </w:r>
      <w:r w:rsidR="009614B2" w:rsidRPr="00953C4F">
        <w:rPr>
          <w:lang w:val="en-GB"/>
        </w:rPr>
        <w:fldChar w:fldCharType="end"/>
      </w:r>
      <w:bookmarkEnd w:id="324"/>
      <w:r w:rsidRPr="00953C4F">
        <w:rPr>
          <w:lang w:val="en-GB"/>
        </w:rPr>
        <w:t>: PPDR UE TM2 signal in the time domain (details of several pulses)</w:t>
      </w:r>
    </w:p>
    <w:p w:rsidR="006E724B" w:rsidRPr="00953C4F" w:rsidRDefault="006E724B" w:rsidP="0014248A">
      <w:pPr>
        <w:pStyle w:val="ECCAnnexheading3"/>
        <w:rPr>
          <w:lang w:val="en-GB"/>
        </w:rPr>
      </w:pPr>
      <w:bookmarkStart w:id="325" w:name="_Toc302649741"/>
      <w:bookmarkStart w:id="326" w:name="_Toc302975813"/>
      <w:bookmarkStart w:id="327" w:name="_Toc302976312"/>
      <w:bookmarkStart w:id="328" w:name="_Toc302976882"/>
      <w:bookmarkStart w:id="329" w:name="_Toc302976978"/>
      <w:bookmarkStart w:id="330" w:name="_Toc314721575"/>
      <w:bookmarkStart w:id="331" w:name="_Toc519933572"/>
      <w:bookmarkStart w:id="332" w:name="_Toc519938541"/>
      <w:bookmarkStart w:id="333" w:name="_Toc521919470"/>
      <w:r w:rsidRPr="00953C4F">
        <w:rPr>
          <w:lang w:val="en-GB"/>
        </w:rPr>
        <w:t>Failure point assessment method</w:t>
      </w:r>
      <w:bookmarkEnd w:id="325"/>
      <w:bookmarkEnd w:id="326"/>
      <w:bookmarkEnd w:id="327"/>
      <w:bookmarkEnd w:id="328"/>
      <w:bookmarkEnd w:id="329"/>
      <w:bookmarkEnd w:id="330"/>
    </w:p>
    <w:bookmarkEnd w:id="331"/>
    <w:bookmarkEnd w:id="332"/>
    <w:bookmarkEnd w:id="333"/>
    <w:p w:rsidR="006E724B" w:rsidRPr="00953C4F" w:rsidRDefault="006E724B" w:rsidP="006E724B">
      <w:r w:rsidRPr="00953C4F">
        <w:t>The protection ratios for the DTTB system can be based on:</w:t>
      </w:r>
    </w:p>
    <w:p w:rsidR="006E724B" w:rsidRPr="00953C4F" w:rsidRDefault="006E724B" w:rsidP="0014248A">
      <w:pPr>
        <w:pStyle w:val="ECCBulletsLv1"/>
      </w:pPr>
      <w:r w:rsidRPr="00953C4F">
        <w:t xml:space="preserve">a target BER of 2x10–4 measured between the inner and outer codes, before Reed-Solomon decoding. This corresponds to a quasi-error-free (QEF) picture quality with the BER </w:t>
      </w:r>
      <w:r w:rsidRPr="00953C4F">
        <w:sym w:font="Symbol" w:char="F03C"/>
      </w:r>
      <w:r w:rsidRPr="00953C4F">
        <w:t xml:space="preserve"> 1x10–11 at the input of the MPEG-2 </w:t>
      </w:r>
      <w:proofErr w:type="spellStart"/>
      <w:r w:rsidRPr="00953C4F">
        <w:t>demultiplexer</w:t>
      </w:r>
      <w:proofErr w:type="spellEnd"/>
    </w:p>
    <w:p w:rsidR="006E724B" w:rsidRPr="00953C4F" w:rsidRDefault="006E724B" w:rsidP="0014248A">
      <w:pPr>
        <w:pStyle w:val="ECCBulletsLv1"/>
      </w:pPr>
      <w:r w:rsidRPr="00953C4F">
        <w:t>the SFP (subjective failure point) in case of domestic receivers, since it is not be possible to measure the BER. The PR for the wanted DTTB signal is a value of wanted-to-unwanted signal ratio at the receiver input, for a picture quality where no more than one error is visible in the picture for an ave</w:t>
      </w:r>
      <w:r w:rsidR="00BC5F84" w:rsidRPr="00953C4F">
        <w:t>rage observation time of 20 s (</w:t>
      </w:r>
      <w:r w:rsidRPr="00953C4F">
        <w:t>see Rec</w:t>
      </w:r>
      <w:r w:rsidR="00BC5F84" w:rsidRPr="00953C4F">
        <w:t>ommendation</w:t>
      </w:r>
      <w:r w:rsidRPr="00953C4F">
        <w:t xml:space="preserve"> ITU-R BT.1368</w:t>
      </w:r>
      <w:r w:rsidR="00B477D4" w:rsidRPr="00953C4F">
        <w:t xml:space="preserve"> </w:t>
      </w:r>
      <w:r w:rsidR="00B477D4" w:rsidRPr="00953C4F">
        <w:fldChar w:fldCharType="begin"/>
      </w:r>
      <w:r w:rsidR="00B477D4" w:rsidRPr="00953C4F">
        <w:instrText xml:space="preserve"> REF _Ref419126333 \n \h </w:instrText>
      </w:r>
      <w:r w:rsidR="00B477D4" w:rsidRPr="00953C4F">
        <w:fldChar w:fldCharType="separate"/>
      </w:r>
      <w:r w:rsidR="003D460D">
        <w:t>[5]</w:t>
      </w:r>
      <w:r w:rsidR="00B477D4" w:rsidRPr="00953C4F">
        <w:fldChar w:fldCharType="end"/>
      </w:r>
      <w:r w:rsidRPr="00953C4F">
        <w:t>).</w:t>
      </w:r>
    </w:p>
    <w:p w:rsidR="006E724B" w:rsidRPr="00953C4F" w:rsidRDefault="006E724B" w:rsidP="006E724B">
      <w:r w:rsidRPr="00953C4F">
        <w:t xml:space="preserve">The SFP method was used in this measurement campaign. The adjustment of the wanted and unwanted signal levels has been done in steps of 1 </w:t>
      </w:r>
      <w:proofErr w:type="spellStart"/>
      <w:r w:rsidRPr="00953C4F">
        <w:t>dB.</w:t>
      </w:r>
      <w:proofErr w:type="spellEnd"/>
    </w:p>
    <w:p w:rsidR="006E724B" w:rsidRPr="00953C4F" w:rsidRDefault="006E724B" w:rsidP="0014248A">
      <w:pPr>
        <w:pStyle w:val="ECCAnnexheading3"/>
        <w:rPr>
          <w:lang w:val="en-GB"/>
        </w:rPr>
      </w:pPr>
      <w:bookmarkStart w:id="334" w:name="_Toc263855282"/>
      <w:bookmarkStart w:id="335" w:name="_Toc302649742"/>
      <w:bookmarkStart w:id="336" w:name="_Toc302975814"/>
      <w:bookmarkStart w:id="337" w:name="_Toc302976313"/>
      <w:bookmarkStart w:id="338" w:name="_Toc302976883"/>
      <w:bookmarkStart w:id="339" w:name="_Toc302976979"/>
      <w:bookmarkStart w:id="340" w:name="_Toc314721576"/>
      <w:r w:rsidRPr="00953C4F">
        <w:rPr>
          <w:lang w:val="en-GB"/>
        </w:rPr>
        <w:t xml:space="preserve">Method </w:t>
      </w:r>
      <w:bookmarkEnd w:id="334"/>
      <w:r w:rsidRPr="00953C4F">
        <w:rPr>
          <w:lang w:val="en-GB"/>
        </w:rPr>
        <w:t>for determining protection ratios and overloading thresholds</w:t>
      </w:r>
      <w:bookmarkEnd w:id="335"/>
      <w:bookmarkEnd w:id="336"/>
      <w:bookmarkEnd w:id="337"/>
      <w:bookmarkEnd w:id="338"/>
      <w:bookmarkEnd w:id="339"/>
      <w:bookmarkEnd w:id="340"/>
    </w:p>
    <w:p w:rsidR="006E724B" w:rsidRPr="00953C4F" w:rsidRDefault="006E724B" w:rsidP="006E724B">
      <w:r w:rsidRPr="00953C4F">
        <w:t>It should be stressed that the protection ratios are generally considered and used as independent of the wanted signal level. That is C(I) is supposed to be a linear function with unity slope (a straight line with unity slope). The protection ratio of the receiver is obtained by subtracting I from C(I) at any point on this line and can be used for all wanted signal levels.</w:t>
      </w:r>
    </w:p>
    <w:p w:rsidR="006E724B" w:rsidRPr="00953C4F" w:rsidRDefault="006E724B" w:rsidP="006E724B">
      <w:pPr>
        <w:rPr>
          <w:rStyle w:val="ECCHLyellow"/>
        </w:rPr>
      </w:pPr>
      <w:r w:rsidRPr="00953C4F">
        <w:t xml:space="preserve">However, in most cases the protection ratios of wideband TV receivers vary as a function of the wanted signal level. Consequently, C(I) is not a straight line with unity slope with some variation with the interfering signal strength. Nevertheless, for interfering signals below the overloading threshold such C(I) curves can always be approximated by a straight line with unity slope with an acceptable error. This is the method used for determining PR and </w:t>
      </w:r>
      <w:proofErr w:type="spellStart"/>
      <w:r w:rsidRPr="00953C4F">
        <w:t>Oth</w:t>
      </w:r>
      <w:proofErr w:type="spellEnd"/>
      <w:r w:rsidRPr="00953C4F">
        <w:t xml:space="preserve"> method. It is described in detail in Rep</w:t>
      </w:r>
      <w:r w:rsidR="00BC5F84" w:rsidRPr="00953C4F">
        <w:t>ort</w:t>
      </w:r>
      <w:r w:rsidRPr="00953C4F">
        <w:t xml:space="preserve"> </w:t>
      </w:r>
      <w:r w:rsidRPr="00953C4F">
        <w:rPr>
          <w:rStyle w:val="ECCParagraph"/>
        </w:rPr>
        <w:t>ITU-R BT.2215</w:t>
      </w:r>
      <w:r w:rsidR="002A6C21" w:rsidRPr="00953C4F">
        <w:rPr>
          <w:rStyle w:val="ECCParagraph"/>
        </w:rPr>
        <w:t xml:space="preserve"> </w:t>
      </w:r>
      <w:r w:rsidR="002A6C21" w:rsidRPr="00953C4F">
        <w:rPr>
          <w:rStyle w:val="ECCParagraph"/>
        </w:rPr>
        <w:fldChar w:fldCharType="begin"/>
      </w:r>
      <w:r w:rsidR="002A6C21" w:rsidRPr="00953C4F">
        <w:rPr>
          <w:rStyle w:val="ECCParagraph"/>
        </w:rPr>
        <w:instrText xml:space="preserve"> REF _Ref419119452 \n \h </w:instrText>
      </w:r>
      <w:r w:rsidR="002A6C21" w:rsidRPr="00953C4F">
        <w:rPr>
          <w:rStyle w:val="ECCParagraph"/>
        </w:rPr>
      </w:r>
      <w:r w:rsidR="002A6C21" w:rsidRPr="00953C4F">
        <w:rPr>
          <w:rStyle w:val="ECCParagraph"/>
        </w:rPr>
        <w:fldChar w:fldCharType="separate"/>
      </w:r>
      <w:r w:rsidR="003D460D">
        <w:rPr>
          <w:rStyle w:val="ECCParagraph"/>
        </w:rPr>
        <w:t>[15]</w:t>
      </w:r>
      <w:r w:rsidR="002A6C21" w:rsidRPr="00953C4F">
        <w:rPr>
          <w:rStyle w:val="ECCParagraph"/>
        </w:rPr>
        <w:fldChar w:fldCharType="end"/>
      </w:r>
      <w:r w:rsidRPr="00953C4F">
        <w:rPr>
          <w:rStyle w:val="ECCParagraph"/>
        </w:rPr>
        <w:t>.</w:t>
      </w:r>
    </w:p>
    <w:p w:rsidR="006E724B" w:rsidRPr="00953C4F" w:rsidRDefault="006E724B" w:rsidP="006E724B">
      <w:r w:rsidRPr="00953C4F">
        <w:lastRenderedPageBreak/>
        <w:t>Measurements were carried out in two steps, for an UE ACLR</w:t>
      </w:r>
      <w:r w:rsidR="00291968" w:rsidRPr="00953C4F">
        <w:t>_</w:t>
      </w:r>
      <w:r w:rsidRPr="00953C4F">
        <w:t>CH48</w:t>
      </w:r>
      <w:r w:rsidR="00FB08C8" w:rsidRPr="00953C4F">
        <w:t xml:space="preserve"> </w:t>
      </w:r>
      <w:r w:rsidRPr="00953C4F">
        <w:t>= 65 dB, with full PPDR UE resource allocation (20 RBs):</w:t>
      </w:r>
    </w:p>
    <w:p w:rsidR="006E724B" w:rsidRPr="00953C4F" w:rsidRDefault="006E724B" w:rsidP="006E724B">
      <w:r w:rsidRPr="00953C4F">
        <w:t>1. C(I) of the DTTB receiver under test were measured for UE TM1, without and with an inline external CH48 BPF filter on the DTTB receiver input;</w:t>
      </w:r>
    </w:p>
    <w:p w:rsidR="006E724B" w:rsidRPr="00953C4F" w:rsidRDefault="006E724B" w:rsidP="006E724B">
      <w:r w:rsidRPr="00953C4F">
        <w:t>2 C(I) of the DTTB receiver under test were measured for UE TM2 and TM3, without and with an inline external CH48 BPF filter on the DTTB receiver input;</w:t>
      </w:r>
    </w:p>
    <w:p w:rsidR="006E724B" w:rsidRPr="00953C4F" w:rsidRDefault="006E724B" w:rsidP="006E724B">
      <w:r w:rsidRPr="00953C4F">
        <w:t xml:space="preserve">The objective of these measurements is to evaluate the impact of the UE OOBE and IBE on DTTB PR and </w:t>
      </w:r>
      <w:proofErr w:type="spellStart"/>
      <w:r w:rsidRPr="00953C4F">
        <w:t>Oth</w:t>
      </w:r>
      <w:proofErr w:type="spellEnd"/>
      <w:r w:rsidRPr="00953C4F">
        <w:t xml:space="preserve"> respectively in case of a continuous (Step 1) as well as in case of a discontinuous (Step 2) PPDR UE emission.</w:t>
      </w:r>
    </w:p>
    <w:p w:rsidR="006E724B" w:rsidRPr="00953C4F" w:rsidRDefault="006E724B" w:rsidP="006E724B">
      <w:r w:rsidRPr="00953C4F">
        <w:t xml:space="preserve">The PPDR UE signal was attenuated by CH48 BPF by 29 </w:t>
      </w:r>
      <w:proofErr w:type="spellStart"/>
      <w:r w:rsidRPr="00953C4F">
        <w:t>dB.</w:t>
      </w:r>
      <w:proofErr w:type="spellEnd"/>
      <w:r w:rsidRPr="00953C4F">
        <w:t xml:space="preserve"> The insertion loss of the filter over DTTB channel 48 was 2 </w:t>
      </w:r>
      <w:proofErr w:type="spellStart"/>
      <w:r w:rsidRPr="00953C4F">
        <w:t>dB.</w:t>
      </w:r>
      <w:proofErr w:type="spellEnd"/>
      <w:r w:rsidRPr="00953C4F">
        <w:t xml:space="preserve"> Consequently, the effective ACS improvement of DTTB receivers by the filter was about 27 </w:t>
      </w:r>
      <w:proofErr w:type="spellStart"/>
      <w:r w:rsidRPr="00953C4F">
        <w:t>dB.</w:t>
      </w:r>
      <w:proofErr w:type="spellEnd"/>
      <w:r w:rsidRPr="00953C4F">
        <w:t xml:space="preserve"> The frequency domain response of the filter is shown </w:t>
      </w:r>
      <w:r w:rsidR="0014248A" w:rsidRPr="00953C4F">
        <w:t>below</w:t>
      </w:r>
      <w:r w:rsidRPr="00953C4F">
        <w:t>.</w:t>
      </w:r>
    </w:p>
    <w:p w:rsidR="0014248A" w:rsidRPr="00953C4F" w:rsidRDefault="006E724B" w:rsidP="0014248A">
      <w:pPr>
        <w:pStyle w:val="ECCFiguregraphcentered"/>
        <w:keepNext/>
        <w:rPr>
          <w:noProof w:val="0"/>
          <w:lang w:val="en-GB"/>
        </w:rPr>
      </w:pPr>
      <w:r w:rsidRPr="00953C4F">
        <w:rPr>
          <w:lang w:val="da-DK" w:eastAsia="da-DK"/>
        </w:rPr>
        <w:drawing>
          <wp:inline distT="0" distB="0" distL="0" distR="0" wp14:anchorId="76D8FCA2" wp14:editId="7D60D2D3">
            <wp:extent cx="4759325" cy="3569494"/>
            <wp:effectExtent l="0" t="0" r="3175"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tre ppdr 07-08-14.bmp"/>
                    <pic:cNvPicPr/>
                  </pic:nvPicPr>
                  <pic:blipFill>
                    <a:blip r:embed="rId106" cstate="email">
                      <a:extLst>
                        <a:ext uri="{28A0092B-C50C-407E-A947-70E740481C1C}">
                          <a14:useLocalDpi xmlns:a14="http://schemas.microsoft.com/office/drawing/2010/main"/>
                        </a:ext>
                      </a:extLst>
                    </a:blip>
                    <a:stretch>
                      <a:fillRect/>
                    </a:stretch>
                  </pic:blipFill>
                  <pic:spPr>
                    <a:xfrm>
                      <a:off x="0" y="0"/>
                      <a:ext cx="4757752" cy="3568314"/>
                    </a:xfrm>
                    <a:prstGeom prst="rect">
                      <a:avLst/>
                    </a:prstGeom>
                  </pic:spPr>
                </pic:pic>
              </a:graphicData>
            </a:graphic>
          </wp:inline>
        </w:drawing>
      </w:r>
    </w:p>
    <w:p w:rsidR="006E724B" w:rsidRPr="00953C4F" w:rsidRDefault="0014248A" w:rsidP="0014248A">
      <w:pPr>
        <w:pStyle w:val="Caption"/>
        <w:rPr>
          <w:lang w:val="en-GB"/>
        </w:rPr>
      </w:pPr>
      <w:r w:rsidRPr="00953C4F">
        <w:rPr>
          <w:lang w:val="en-GB"/>
        </w:rPr>
        <w:t xml:space="preserve">Figure </w:t>
      </w:r>
      <w:r w:rsidR="009614B2" w:rsidRPr="00953C4F">
        <w:rPr>
          <w:lang w:val="en-GB"/>
        </w:rPr>
        <w:fldChar w:fldCharType="begin"/>
      </w:r>
      <w:r w:rsidR="009614B2" w:rsidRPr="00953C4F">
        <w:rPr>
          <w:lang w:val="en-GB"/>
        </w:rPr>
        <w:instrText xml:space="preserve"> SEQ Figure \* ARABIC </w:instrText>
      </w:r>
      <w:r w:rsidR="009614B2" w:rsidRPr="00953C4F">
        <w:rPr>
          <w:lang w:val="en-GB"/>
        </w:rPr>
        <w:fldChar w:fldCharType="separate"/>
      </w:r>
      <w:r w:rsidR="003D460D">
        <w:rPr>
          <w:noProof/>
          <w:lang w:val="en-GB"/>
        </w:rPr>
        <w:t>68</w:t>
      </w:r>
      <w:r w:rsidR="009614B2" w:rsidRPr="00953C4F">
        <w:rPr>
          <w:lang w:val="en-GB"/>
        </w:rPr>
        <w:fldChar w:fldCharType="end"/>
      </w:r>
      <w:r w:rsidRPr="00953C4F">
        <w:rPr>
          <w:lang w:val="en-GB"/>
        </w:rPr>
        <w:t xml:space="preserve">: Frequency domain response of CH48 BPF </w:t>
      </w:r>
      <w:proofErr w:type="spellStart"/>
      <w:r w:rsidRPr="00953C4F">
        <w:rPr>
          <w:lang w:val="en-GB"/>
        </w:rPr>
        <w:t>centered</w:t>
      </w:r>
      <w:proofErr w:type="spellEnd"/>
      <w:r w:rsidRPr="00953C4F">
        <w:rPr>
          <w:lang w:val="en-GB"/>
        </w:rPr>
        <w:t xml:space="preserve"> at 690 MHz</w:t>
      </w:r>
    </w:p>
    <w:p w:rsidR="006E724B" w:rsidRPr="00953C4F" w:rsidRDefault="006E724B" w:rsidP="0014248A">
      <w:pPr>
        <w:pStyle w:val="ECCAnnexheading3"/>
        <w:rPr>
          <w:lang w:val="en-GB"/>
        </w:rPr>
      </w:pPr>
      <w:bookmarkStart w:id="341" w:name="_Ref419308869"/>
      <w:r w:rsidRPr="00953C4F">
        <w:rPr>
          <w:lang w:val="en-GB"/>
        </w:rPr>
        <w:t>Receiver Adjacent Channel Selectivity</w:t>
      </w:r>
      <w:bookmarkEnd w:id="341"/>
    </w:p>
    <w:p w:rsidR="006E724B" w:rsidRPr="00953C4F" w:rsidRDefault="006E724B" w:rsidP="006E724B">
      <w:r w:rsidRPr="00953C4F">
        <w:t>Victim receiver adjacent channel selectivity (ACS) derived from its protection ratios (PR) and interfering signal adjacent channel leakage ratio (ACLR), can be used with the protection criterion C/(</w:t>
      </w:r>
      <w:proofErr w:type="spellStart"/>
      <w:r w:rsidRPr="00953C4F">
        <w:t>I</w:t>
      </w:r>
      <w:r w:rsidRPr="00953C4F">
        <w:rPr>
          <w:rStyle w:val="ECCHLsubscript"/>
        </w:rPr>
        <w:t>co-ch</w:t>
      </w:r>
      <w:r w:rsidRPr="00953C4F">
        <w:t>+N</w:t>
      </w:r>
      <w:proofErr w:type="spellEnd"/>
      <w:r w:rsidRPr="00953C4F">
        <w:t>) to assess the compatibility between the victim system and the interfering system. The advantage of using ACS (always with C/(</w:t>
      </w:r>
      <w:proofErr w:type="spellStart"/>
      <w:r w:rsidRPr="00953C4F">
        <w:t>I</w:t>
      </w:r>
      <w:r w:rsidRPr="00953C4F">
        <w:rPr>
          <w:rStyle w:val="ECCHLsubscript"/>
        </w:rPr>
        <w:t>co-ch</w:t>
      </w:r>
      <w:r w:rsidRPr="00953C4F">
        <w:t>+N</w:t>
      </w:r>
      <w:proofErr w:type="spellEnd"/>
      <w:r w:rsidRPr="00953C4F">
        <w:t>) and ACLR) over using PR is that it permits to assess not only the impact of the interfering signal on the victim receiver, as can be done by PR, but also the impact of the interfering signal OOBE and in band emissions (IBE) independently one from the other on the victim receiver. This can be easily understood from the following equation:</w:t>
      </w:r>
    </w:p>
    <w:p w:rsidR="006E724B" w:rsidRPr="00953C4F" w:rsidRDefault="006E724B" w:rsidP="002A6C21">
      <w:pPr>
        <w:jc w:val="center"/>
      </w:pPr>
      <w:r w:rsidRPr="00953C4F">
        <w:object w:dxaOrig="2299" w:dyaOrig="620">
          <v:shape id="_x0000_i1040" type="#_x0000_t75" style="width:115pt;height:32pt" o:ole="">
            <v:imagedata r:id="rId107" o:title=""/>
          </v:shape>
          <o:OLEObject Type="Embed" ProgID="Equation.3" ShapeID="_x0000_i1040" DrawAspect="Content" ObjectID="_1505126478" r:id="rId108"/>
        </w:object>
      </w:r>
    </w:p>
    <w:p w:rsidR="006E724B" w:rsidRPr="00953C4F" w:rsidRDefault="002A6C21" w:rsidP="006E724B">
      <w:r w:rsidRPr="00953C4F">
        <w:t>w</w:t>
      </w:r>
      <w:r w:rsidR="006E724B" w:rsidRPr="00953C4F">
        <w:t>here, ACIR=</w:t>
      </w:r>
      <w:proofErr w:type="spellStart"/>
      <w:r w:rsidR="006E724B" w:rsidRPr="00953C4F">
        <w:t>PR</w:t>
      </w:r>
      <w:r w:rsidR="006E724B" w:rsidRPr="00953C4F">
        <w:rPr>
          <w:rStyle w:val="ECCHLsubscript"/>
        </w:rPr>
        <w:t>co-ch</w:t>
      </w:r>
      <w:proofErr w:type="spellEnd"/>
      <w:r w:rsidR="006E724B" w:rsidRPr="00953C4F">
        <w:t xml:space="preserve"> - </w:t>
      </w:r>
      <w:proofErr w:type="spellStart"/>
      <w:r w:rsidR="006E724B" w:rsidRPr="00953C4F">
        <w:t>PR</w:t>
      </w:r>
      <w:r w:rsidR="006E724B" w:rsidRPr="00953C4F">
        <w:rPr>
          <w:rStyle w:val="ECCHLsubscript"/>
        </w:rPr>
        <w:t>adj-ch</w:t>
      </w:r>
      <w:proofErr w:type="spellEnd"/>
      <w:r w:rsidR="006E724B" w:rsidRPr="00953C4F">
        <w:t>, PR measured in the presence of the interfering signal.</w:t>
      </w:r>
    </w:p>
    <w:p w:rsidR="006E724B" w:rsidRPr="00953C4F" w:rsidRDefault="006E724B" w:rsidP="006E724B">
      <w:r w:rsidRPr="00953C4F">
        <w:lastRenderedPageBreak/>
        <w:t>The receiver ACS can be calculated by the following equation:</w:t>
      </w:r>
    </w:p>
    <w:p w:rsidR="006E724B" w:rsidRPr="00953C4F" w:rsidRDefault="006E724B" w:rsidP="002A6C21">
      <w:pPr>
        <w:jc w:val="center"/>
      </w:pPr>
      <w:r w:rsidRPr="00953C4F">
        <w:object w:dxaOrig="4500" w:dyaOrig="380">
          <v:shape id="_x0000_i1041" type="#_x0000_t75" style="width:226pt;height:20pt" o:ole="">
            <v:imagedata r:id="rId109" o:title=""/>
          </v:shape>
          <o:OLEObject Type="Embed" ProgID="Equation.3" ShapeID="_x0000_i1041" DrawAspect="Content" ObjectID="_1505126479" r:id="rId110"/>
        </w:object>
      </w:r>
    </w:p>
    <w:p w:rsidR="006E724B" w:rsidRPr="00953C4F" w:rsidRDefault="006E724B" w:rsidP="006E724B">
      <w:proofErr w:type="gramStart"/>
      <w:r w:rsidRPr="00953C4F">
        <w:t xml:space="preserve">or </w:t>
      </w:r>
      <w:proofErr w:type="gramEnd"/>
      <w:r w:rsidRPr="00953C4F">
        <w:object w:dxaOrig="4740" w:dyaOrig="400">
          <v:shape id="_x0000_i1042" type="#_x0000_t75" style="width:236pt;height:20pt" o:ole="">
            <v:imagedata r:id="rId111" o:title=""/>
          </v:shape>
          <o:OLEObject Type="Embed" ProgID="Equation.3" ShapeID="_x0000_i1042" DrawAspect="Content" ObjectID="_1505126480" r:id="rId112"/>
        </w:object>
      </w:r>
      <w:r w:rsidRPr="00953C4F">
        <w:t>, ACSN is called normalised ACS.</w:t>
      </w:r>
    </w:p>
    <w:p w:rsidR="006E724B" w:rsidRPr="00953C4F" w:rsidRDefault="006E724B" w:rsidP="006E724B">
      <w:r w:rsidRPr="00953C4F">
        <w:t>Note that ACS as derived above is not the victim receiver filter attenuation at a given frequency offset; it is the overall response of the receiver to the interfering signal, which depends on the receiver filter attenuation, automatic gain control (ACG), demodulation and detection as well as error control coding performances of the receiver. Consequently, ACS of a receiver should be used cautiously in compatibility studies for the following reasons:</w:t>
      </w:r>
    </w:p>
    <w:p w:rsidR="006E724B" w:rsidRPr="00953C4F" w:rsidRDefault="006E724B" w:rsidP="0014248A">
      <w:pPr>
        <w:pStyle w:val="ECCBulletsLv1"/>
      </w:pPr>
      <w:r w:rsidRPr="00953C4F">
        <w:t>An ACS value of a receiver derived from the measured PR and ACLR may not be very accurate due to measurement errors and the sensitivity of the above equations to measurement errors. Higher the ACLR, higher the accuracy of the ACS derived from the measurements.</w:t>
      </w:r>
    </w:p>
    <w:p w:rsidR="006E724B" w:rsidRPr="00953C4F" w:rsidRDefault="006E724B" w:rsidP="0014248A">
      <w:pPr>
        <w:pStyle w:val="ECCBulletsLv1"/>
      </w:pPr>
      <w:r w:rsidRPr="00953C4F">
        <w:t>The ACS values of a receiver derived from the PR and ACLR measured respectively in the presence of two interfering signal having different bandwidths cannot be compared unless the receiver’s co-channel PR (</w:t>
      </w:r>
      <w:proofErr w:type="spellStart"/>
      <w:r w:rsidRPr="00953C4F">
        <w:t>PR</w:t>
      </w:r>
      <w:r w:rsidRPr="00953C4F">
        <w:rPr>
          <w:rStyle w:val="ECCHLsubscript"/>
        </w:rPr>
        <w:t>co-ch</w:t>
      </w:r>
      <w:proofErr w:type="spellEnd"/>
      <w:r w:rsidRPr="00953C4F">
        <w:t>) measured is identical in both cases. Nevertheless, a relevant comparison is always possible between the normalised ACS (ACSN) values.</w:t>
      </w:r>
    </w:p>
    <w:p w:rsidR="006E724B" w:rsidRPr="00953C4F" w:rsidRDefault="006E724B" w:rsidP="0014248A">
      <w:pPr>
        <w:pStyle w:val="ECCBulletsLv1"/>
      </w:pPr>
      <w:r w:rsidRPr="00953C4F">
        <w:t>The ACS values of a receiver derived from the PR and ACLR, measured in the presence of an interfering signal having a smaller bandwidth than the victim system bandwidth, cannot be used with the protection criteria C/(</w:t>
      </w:r>
      <w:proofErr w:type="spellStart"/>
      <w:r w:rsidRPr="00953C4F">
        <w:t>I</w:t>
      </w:r>
      <w:r w:rsidRPr="00953C4F">
        <w:rPr>
          <w:rStyle w:val="ECCHLsubscript"/>
        </w:rPr>
        <w:t>co-ch</w:t>
      </w:r>
      <w:r w:rsidRPr="00953C4F">
        <w:t>+N</w:t>
      </w:r>
      <w:proofErr w:type="spellEnd"/>
      <w:r w:rsidRPr="00953C4F">
        <w:t xml:space="preserve">) or </w:t>
      </w:r>
      <w:proofErr w:type="spellStart"/>
      <w:r w:rsidRPr="00953C4F">
        <w:t>PR</w:t>
      </w:r>
      <w:r w:rsidRPr="00953C4F">
        <w:rPr>
          <w:rStyle w:val="ECCHLsubscript"/>
        </w:rPr>
        <w:t>co-ch</w:t>
      </w:r>
      <w:proofErr w:type="spellEnd"/>
      <w:r w:rsidRPr="00953C4F">
        <w:t xml:space="preserve"> defined for intra-service interference if the </w:t>
      </w:r>
      <w:proofErr w:type="spellStart"/>
      <w:r w:rsidRPr="00953C4F">
        <w:t>PR</w:t>
      </w:r>
      <w:r w:rsidRPr="00953C4F">
        <w:rPr>
          <w:rStyle w:val="ECCHLsubscript"/>
        </w:rPr>
        <w:t>co-ch</w:t>
      </w:r>
      <w:proofErr w:type="spellEnd"/>
      <w:r w:rsidRPr="00953C4F">
        <w:t xml:space="preserve"> measured in the presence of the interfering signal is lower that the intra-service </w:t>
      </w:r>
      <w:proofErr w:type="spellStart"/>
      <w:r w:rsidRPr="00953C4F">
        <w:t>PR</w:t>
      </w:r>
      <w:r w:rsidRPr="00953C4F">
        <w:rPr>
          <w:rStyle w:val="ECCHLsubscript"/>
        </w:rPr>
        <w:t>co-ch</w:t>
      </w:r>
      <w:proofErr w:type="spellEnd"/>
      <w:r w:rsidRPr="00953C4F">
        <w:t>.</w:t>
      </w:r>
    </w:p>
    <w:p w:rsidR="006E724B" w:rsidRPr="00953C4F" w:rsidRDefault="006E724B" w:rsidP="001A6E23">
      <w:r w:rsidRPr="00953C4F">
        <w:t xml:space="preserve">The last point is clarified in the following </w:t>
      </w:r>
      <w:r w:rsidR="001A6E23" w:rsidRPr="00953C4F">
        <w:fldChar w:fldCharType="begin"/>
      </w:r>
      <w:r w:rsidR="001A6E23" w:rsidRPr="00953C4F">
        <w:instrText xml:space="preserve"> REF _Ref429740355 \h </w:instrText>
      </w:r>
      <w:r w:rsidR="001A6E23" w:rsidRPr="00953C4F">
        <w:fldChar w:fldCharType="separate"/>
      </w:r>
      <w:r w:rsidR="003D460D" w:rsidRPr="00953C4F">
        <w:t xml:space="preserve">Table </w:t>
      </w:r>
      <w:r w:rsidR="003D460D">
        <w:rPr>
          <w:noProof/>
        </w:rPr>
        <w:t>73</w:t>
      </w:r>
      <w:r w:rsidR="001A6E23" w:rsidRPr="00953C4F">
        <w:fldChar w:fldCharType="end"/>
      </w:r>
      <w:r w:rsidRPr="00953C4F">
        <w:t xml:space="preserve"> based on the measurement results presented in this document:</w:t>
      </w:r>
    </w:p>
    <w:p w:rsidR="0014248A" w:rsidRPr="00953C4F" w:rsidRDefault="00CC32BA" w:rsidP="002A6C21">
      <w:pPr>
        <w:pStyle w:val="Caption"/>
        <w:rPr>
          <w:lang w:val="en-GB"/>
        </w:rPr>
      </w:pPr>
      <w:bookmarkStart w:id="342" w:name="_Ref429740355"/>
      <w:r w:rsidRPr="00953C4F">
        <w:rPr>
          <w:lang w:val="en-GB"/>
        </w:rPr>
        <w:t xml:space="preserve">Table </w:t>
      </w:r>
      <w:r w:rsidRPr="00953C4F">
        <w:rPr>
          <w:lang w:val="en-GB"/>
        </w:rPr>
        <w:fldChar w:fldCharType="begin"/>
      </w:r>
      <w:r w:rsidRPr="00953C4F">
        <w:rPr>
          <w:lang w:val="en-GB"/>
        </w:rPr>
        <w:instrText xml:space="preserve"> SEQ Table \* ARABIC </w:instrText>
      </w:r>
      <w:r w:rsidRPr="00953C4F">
        <w:rPr>
          <w:lang w:val="en-GB"/>
        </w:rPr>
        <w:fldChar w:fldCharType="separate"/>
      </w:r>
      <w:r w:rsidR="003D460D">
        <w:rPr>
          <w:noProof/>
          <w:lang w:val="en-GB"/>
        </w:rPr>
        <w:t>73</w:t>
      </w:r>
      <w:r w:rsidRPr="00953C4F">
        <w:rPr>
          <w:lang w:val="en-GB"/>
        </w:rPr>
        <w:fldChar w:fldCharType="end"/>
      </w:r>
      <w:bookmarkEnd w:id="342"/>
      <w:r w:rsidRPr="00953C4F">
        <w:rPr>
          <w:lang w:val="en-GB"/>
        </w:rPr>
        <w:t xml:space="preserve">: DTT-PPDR compatibility assessment in the presence of an adjacent band interfering PPDR signal. </w:t>
      </w:r>
      <w:proofErr w:type="spellStart"/>
      <w:r w:rsidRPr="00953C4F">
        <w:rPr>
          <w:lang w:val="en-GB"/>
        </w:rPr>
        <w:t>Assesment</w:t>
      </w:r>
      <w:proofErr w:type="spellEnd"/>
      <w:r w:rsidRPr="00953C4F">
        <w:rPr>
          <w:lang w:val="en-GB"/>
        </w:rPr>
        <w:t xml:space="preserve"> based on the measured DTT </w:t>
      </w:r>
      <w:proofErr w:type="spellStart"/>
      <w:r w:rsidRPr="00953C4F">
        <w:rPr>
          <w:lang w:val="en-GB"/>
        </w:rPr>
        <w:t>PRadj</w:t>
      </w:r>
      <w:proofErr w:type="spellEnd"/>
      <w:r w:rsidRPr="00953C4F">
        <w:rPr>
          <w:lang w:val="en-GB"/>
        </w:rPr>
        <w:t xml:space="preserve"> and DTT intra-service C/N criterion used respectively with ACS and ACSN</w:t>
      </w:r>
    </w:p>
    <w:tbl>
      <w:tblPr>
        <w:tblStyle w:val="ECCTable-redheader"/>
        <w:tblW w:w="10010" w:type="dxa"/>
        <w:tblInd w:w="0" w:type="dxa"/>
        <w:tblLayout w:type="fixed"/>
        <w:tblLook w:val="04A0" w:firstRow="1" w:lastRow="0" w:firstColumn="1" w:lastColumn="0" w:noHBand="0" w:noVBand="1"/>
      </w:tblPr>
      <w:tblGrid>
        <w:gridCol w:w="1365"/>
        <w:gridCol w:w="1384"/>
        <w:gridCol w:w="1522"/>
        <w:gridCol w:w="1618"/>
        <w:gridCol w:w="1430"/>
        <w:gridCol w:w="1273"/>
        <w:gridCol w:w="1418"/>
      </w:tblGrid>
      <w:tr w:rsidR="006E724B" w:rsidRPr="00953C4F" w:rsidTr="0014248A">
        <w:trPr>
          <w:cnfStyle w:val="100000000000" w:firstRow="1" w:lastRow="0" w:firstColumn="0" w:lastColumn="0" w:oddVBand="0" w:evenVBand="0" w:oddHBand="0" w:evenHBand="0" w:firstRowFirstColumn="0" w:firstRowLastColumn="0" w:lastRowFirstColumn="0" w:lastRowLastColumn="0"/>
        </w:trPr>
        <w:tc>
          <w:tcPr>
            <w:tcW w:w="10010" w:type="dxa"/>
            <w:gridSpan w:val="7"/>
          </w:tcPr>
          <w:p w:rsidR="006E724B" w:rsidRPr="00953C4F" w:rsidRDefault="006E724B" w:rsidP="006E724B">
            <w:r w:rsidRPr="00953C4F">
              <w:t xml:space="preserve">DTT-PPDR compatibility assessment in the presence of an adjacent band interfering PPDR signal. </w:t>
            </w:r>
            <w:proofErr w:type="spellStart"/>
            <w:r w:rsidRPr="00953C4F">
              <w:t>Assesment</w:t>
            </w:r>
            <w:proofErr w:type="spellEnd"/>
            <w:r w:rsidRPr="00953C4F">
              <w:t xml:space="preserve"> based on the measured DTT </w:t>
            </w:r>
            <w:proofErr w:type="spellStart"/>
            <w:r w:rsidRPr="00953C4F">
              <w:t>PRadj</w:t>
            </w:r>
            <w:proofErr w:type="spellEnd"/>
            <w:r w:rsidRPr="00953C4F">
              <w:t xml:space="preserve"> and DTT intra-service C/N criterion used respectively with ACS and ACSN</w:t>
            </w:r>
          </w:p>
        </w:tc>
      </w:tr>
      <w:tr w:rsidR="006E724B" w:rsidRPr="00953C4F" w:rsidTr="0014248A">
        <w:tc>
          <w:tcPr>
            <w:tcW w:w="1365" w:type="dxa"/>
          </w:tcPr>
          <w:p w:rsidR="006E724B" w:rsidRPr="00953C4F" w:rsidRDefault="006E724B" w:rsidP="002A6C21">
            <w:pPr>
              <w:jc w:val="left"/>
            </w:pPr>
            <w:r w:rsidRPr="00953C4F">
              <w:t>DTTB receiver</w:t>
            </w:r>
          </w:p>
        </w:tc>
        <w:tc>
          <w:tcPr>
            <w:tcW w:w="1384" w:type="dxa"/>
          </w:tcPr>
          <w:p w:rsidR="006E724B" w:rsidRPr="00953C4F" w:rsidRDefault="006E724B" w:rsidP="002A6C21">
            <w:pPr>
              <w:jc w:val="left"/>
            </w:pPr>
            <w:r w:rsidRPr="00953C4F">
              <w:t xml:space="preserve">DTTB-DTTB </w:t>
            </w:r>
            <w:proofErr w:type="spellStart"/>
            <w:r w:rsidRPr="00953C4F">
              <w:t>PR</w:t>
            </w:r>
            <w:r w:rsidRPr="00953C4F">
              <w:rPr>
                <w:rStyle w:val="ECCHLsubscript"/>
              </w:rPr>
              <w:t>co-ch</w:t>
            </w:r>
            <w:proofErr w:type="spellEnd"/>
            <w:r w:rsidRPr="00953C4F">
              <w:t xml:space="preserve"> = DTT C/N (dB)</w:t>
            </w:r>
          </w:p>
        </w:tc>
        <w:tc>
          <w:tcPr>
            <w:tcW w:w="1522" w:type="dxa"/>
          </w:tcPr>
          <w:p w:rsidR="006E724B" w:rsidRPr="00953C4F" w:rsidRDefault="006E724B" w:rsidP="002A6C21">
            <w:pPr>
              <w:jc w:val="left"/>
            </w:pPr>
            <w:r w:rsidRPr="00953C4F">
              <w:t xml:space="preserve">DTTB-PPDR (5 MHz) </w:t>
            </w:r>
            <w:proofErr w:type="spellStart"/>
            <w:r w:rsidRPr="00953C4F">
              <w:t>PR</w:t>
            </w:r>
            <w:r w:rsidRPr="00953C4F">
              <w:rPr>
                <w:rStyle w:val="ECCHLsubscript"/>
              </w:rPr>
              <w:t>co-ch</w:t>
            </w:r>
            <w:proofErr w:type="spellEnd"/>
            <w:r w:rsidRPr="00953C4F">
              <w:t xml:space="preserve"> (dB)</w:t>
            </w:r>
          </w:p>
        </w:tc>
        <w:tc>
          <w:tcPr>
            <w:tcW w:w="1618" w:type="dxa"/>
          </w:tcPr>
          <w:p w:rsidR="006E724B" w:rsidRPr="00953C4F" w:rsidRDefault="006E724B" w:rsidP="002A6C21">
            <w:pPr>
              <w:jc w:val="left"/>
            </w:pPr>
            <w:r w:rsidRPr="00953C4F">
              <w:t xml:space="preserve">DTTB-PPDR </w:t>
            </w:r>
            <w:proofErr w:type="spellStart"/>
            <w:r w:rsidRPr="00953C4F">
              <w:t>PR</w:t>
            </w:r>
            <w:r w:rsidRPr="00953C4F">
              <w:rPr>
                <w:rStyle w:val="ECCHLsubscript"/>
              </w:rPr>
              <w:t>adj</w:t>
            </w:r>
            <w:proofErr w:type="spellEnd"/>
            <w:r w:rsidRPr="00953C4F">
              <w:t xml:space="preserve"> (dB)</w:t>
            </w:r>
          </w:p>
        </w:tc>
        <w:tc>
          <w:tcPr>
            <w:tcW w:w="1430" w:type="dxa"/>
          </w:tcPr>
          <w:p w:rsidR="006E724B" w:rsidRPr="00953C4F" w:rsidRDefault="006E724B" w:rsidP="002A6C21">
            <w:pPr>
              <w:jc w:val="left"/>
            </w:pPr>
            <w:r w:rsidRPr="00953C4F">
              <w:t>PPDR ACLR (dB)</w:t>
            </w:r>
          </w:p>
        </w:tc>
        <w:tc>
          <w:tcPr>
            <w:tcW w:w="1273" w:type="dxa"/>
          </w:tcPr>
          <w:p w:rsidR="006E724B" w:rsidRPr="00953C4F" w:rsidRDefault="006E724B" w:rsidP="002A6C21">
            <w:pPr>
              <w:jc w:val="left"/>
            </w:pPr>
            <w:r w:rsidRPr="00953C4F">
              <w:t>DTTB ACS (dB)</w:t>
            </w:r>
          </w:p>
        </w:tc>
        <w:tc>
          <w:tcPr>
            <w:tcW w:w="1418" w:type="dxa"/>
          </w:tcPr>
          <w:p w:rsidR="006E724B" w:rsidRPr="00953C4F" w:rsidRDefault="006E724B" w:rsidP="002A6C21">
            <w:pPr>
              <w:jc w:val="left"/>
            </w:pPr>
            <w:r w:rsidRPr="00953C4F">
              <w:t>DTTB ACSN (dB)</w:t>
            </w:r>
          </w:p>
        </w:tc>
      </w:tr>
      <w:tr w:rsidR="006E724B" w:rsidRPr="00953C4F" w:rsidTr="0014248A">
        <w:tc>
          <w:tcPr>
            <w:tcW w:w="1365" w:type="dxa"/>
          </w:tcPr>
          <w:p w:rsidR="006E724B" w:rsidRPr="00953C4F" w:rsidRDefault="006E724B" w:rsidP="002A6C21">
            <w:pPr>
              <w:jc w:val="left"/>
            </w:pPr>
            <w:r w:rsidRPr="00953C4F">
              <w:t>Rx1</w:t>
            </w:r>
          </w:p>
        </w:tc>
        <w:tc>
          <w:tcPr>
            <w:tcW w:w="1384" w:type="dxa"/>
          </w:tcPr>
          <w:p w:rsidR="006E724B" w:rsidRPr="00953C4F" w:rsidRDefault="006E724B" w:rsidP="002A6C21">
            <w:pPr>
              <w:jc w:val="left"/>
            </w:pPr>
            <w:r w:rsidRPr="00953C4F">
              <w:t>17</w:t>
            </w:r>
          </w:p>
        </w:tc>
        <w:tc>
          <w:tcPr>
            <w:tcW w:w="1522" w:type="dxa"/>
          </w:tcPr>
          <w:p w:rsidR="006E724B" w:rsidRPr="00953C4F" w:rsidRDefault="006E724B" w:rsidP="002A6C21">
            <w:pPr>
              <w:jc w:val="left"/>
            </w:pPr>
            <w:r w:rsidRPr="00953C4F">
              <w:t>15</w:t>
            </w:r>
          </w:p>
        </w:tc>
        <w:tc>
          <w:tcPr>
            <w:tcW w:w="1618" w:type="dxa"/>
          </w:tcPr>
          <w:p w:rsidR="006E724B" w:rsidRPr="00953C4F" w:rsidRDefault="006E724B" w:rsidP="002A6C21">
            <w:pPr>
              <w:jc w:val="left"/>
            </w:pPr>
            <w:r w:rsidRPr="00953C4F">
              <w:t>-44</w:t>
            </w:r>
          </w:p>
        </w:tc>
        <w:tc>
          <w:tcPr>
            <w:tcW w:w="1430" w:type="dxa"/>
          </w:tcPr>
          <w:p w:rsidR="006E724B" w:rsidRPr="00953C4F" w:rsidRDefault="006E724B" w:rsidP="002A6C21">
            <w:pPr>
              <w:jc w:val="left"/>
            </w:pPr>
            <w:r w:rsidRPr="00953C4F">
              <w:t>65</w:t>
            </w:r>
          </w:p>
        </w:tc>
        <w:tc>
          <w:tcPr>
            <w:tcW w:w="1273" w:type="dxa"/>
          </w:tcPr>
          <w:p w:rsidR="006E724B" w:rsidRPr="00953C4F" w:rsidRDefault="006E724B" w:rsidP="002A6C21">
            <w:pPr>
              <w:jc w:val="left"/>
            </w:pPr>
            <w:r w:rsidRPr="00953C4F">
              <w:t>60</w:t>
            </w:r>
          </w:p>
        </w:tc>
        <w:tc>
          <w:tcPr>
            <w:tcW w:w="1418" w:type="dxa"/>
          </w:tcPr>
          <w:p w:rsidR="006E724B" w:rsidRPr="00953C4F" w:rsidRDefault="006E724B" w:rsidP="002A6C21">
            <w:pPr>
              <w:jc w:val="left"/>
            </w:pPr>
            <w:r w:rsidRPr="00953C4F">
              <w:t>63</w:t>
            </w:r>
          </w:p>
        </w:tc>
      </w:tr>
      <w:tr w:rsidR="006E724B" w:rsidRPr="00953C4F" w:rsidTr="0014248A">
        <w:tc>
          <w:tcPr>
            <w:tcW w:w="10010" w:type="dxa"/>
            <w:gridSpan w:val="7"/>
          </w:tcPr>
          <w:p w:rsidR="006E724B" w:rsidRPr="00953C4F" w:rsidRDefault="006E724B" w:rsidP="002A6C21">
            <w:pPr>
              <w:jc w:val="left"/>
            </w:pPr>
            <w:r w:rsidRPr="00953C4F">
              <w:t>Compatibility assessment based on the measured DTTB-PPDR adjacent channel PR (-44 dB)</w:t>
            </w:r>
          </w:p>
        </w:tc>
      </w:tr>
      <w:tr w:rsidR="006E724B" w:rsidRPr="00953C4F" w:rsidTr="0014248A">
        <w:tc>
          <w:tcPr>
            <w:tcW w:w="1365" w:type="dxa"/>
          </w:tcPr>
          <w:p w:rsidR="006E724B" w:rsidRPr="00953C4F" w:rsidRDefault="006E724B" w:rsidP="002A6C21">
            <w:pPr>
              <w:jc w:val="left"/>
            </w:pPr>
            <w:r w:rsidRPr="00953C4F">
              <w:t>C (</w:t>
            </w:r>
            <w:proofErr w:type="spellStart"/>
            <w:r w:rsidRPr="00953C4F">
              <w:t>dBm</w:t>
            </w:r>
            <w:proofErr w:type="spellEnd"/>
            <w:r w:rsidRPr="00953C4F">
              <w:t>)</w:t>
            </w:r>
          </w:p>
        </w:tc>
        <w:tc>
          <w:tcPr>
            <w:tcW w:w="1384" w:type="dxa"/>
          </w:tcPr>
          <w:p w:rsidR="006E724B" w:rsidRPr="00953C4F" w:rsidRDefault="006E724B" w:rsidP="002A6C21">
            <w:pPr>
              <w:jc w:val="left"/>
            </w:pPr>
            <w:proofErr w:type="spellStart"/>
            <w:r w:rsidRPr="00953C4F">
              <w:t>Iadj</w:t>
            </w:r>
            <w:proofErr w:type="spellEnd"/>
            <w:r w:rsidRPr="00953C4F">
              <w:t xml:space="preserve"> (</w:t>
            </w:r>
            <w:proofErr w:type="spellStart"/>
            <w:r w:rsidRPr="00953C4F">
              <w:t>dBm</w:t>
            </w:r>
            <w:proofErr w:type="spellEnd"/>
            <w:r w:rsidRPr="00953C4F">
              <w:t>)</w:t>
            </w:r>
          </w:p>
        </w:tc>
        <w:tc>
          <w:tcPr>
            <w:tcW w:w="1522" w:type="dxa"/>
          </w:tcPr>
          <w:p w:rsidR="006E724B" w:rsidRPr="00953C4F" w:rsidRDefault="006E724B" w:rsidP="002A6C21">
            <w:pPr>
              <w:jc w:val="left"/>
            </w:pPr>
            <w:r w:rsidRPr="00953C4F">
              <w:t>C/</w:t>
            </w:r>
            <w:proofErr w:type="spellStart"/>
            <w:r w:rsidRPr="00953C4F">
              <w:t>Iadj</w:t>
            </w:r>
            <w:proofErr w:type="spellEnd"/>
            <w:r w:rsidRPr="00953C4F">
              <w:t>(dB)</w:t>
            </w:r>
          </w:p>
        </w:tc>
        <w:tc>
          <w:tcPr>
            <w:tcW w:w="1618" w:type="dxa"/>
          </w:tcPr>
          <w:p w:rsidR="006E724B" w:rsidRPr="00953C4F" w:rsidRDefault="006E724B" w:rsidP="002A6C21">
            <w:pPr>
              <w:jc w:val="left"/>
            </w:pPr>
            <w:r w:rsidRPr="00953C4F">
              <w:t>Interference</w:t>
            </w:r>
          </w:p>
        </w:tc>
        <w:tc>
          <w:tcPr>
            <w:tcW w:w="1430" w:type="dxa"/>
          </w:tcPr>
          <w:p w:rsidR="006E724B" w:rsidRPr="00953C4F" w:rsidRDefault="006E724B" w:rsidP="002A6C21">
            <w:pPr>
              <w:jc w:val="left"/>
            </w:pPr>
            <w:r w:rsidRPr="00953C4F">
              <w:t>Comments</w:t>
            </w:r>
          </w:p>
        </w:tc>
        <w:tc>
          <w:tcPr>
            <w:tcW w:w="1273" w:type="dxa"/>
          </w:tcPr>
          <w:p w:rsidR="006E724B" w:rsidRPr="00953C4F" w:rsidRDefault="006E724B" w:rsidP="002A6C21">
            <w:pPr>
              <w:jc w:val="left"/>
            </w:pPr>
          </w:p>
        </w:tc>
        <w:tc>
          <w:tcPr>
            <w:tcW w:w="1418" w:type="dxa"/>
          </w:tcPr>
          <w:p w:rsidR="006E724B" w:rsidRPr="00953C4F" w:rsidRDefault="006E724B" w:rsidP="002A6C21">
            <w:pPr>
              <w:jc w:val="left"/>
            </w:pPr>
          </w:p>
        </w:tc>
      </w:tr>
      <w:tr w:rsidR="006E724B" w:rsidRPr="00953C4F" w:rsidTr="0014248A">
        <w:tc>
          <w:tcPr>
            <w:tcW w:w="1365" w:type="dxa"/>
          </w:tcPr>
          <w:p w:rsidR="006E724B" w:rsidRPr="00953C4F" w:rsidRDefault="006E724B" w:rsidP="002A6C21">
            <w:pPr>
              <w:jc w:val="left"/>
            </w:pPr>
            <w:r w:rsidRPr="00953C4F">
              <w:t>-70</w:t>
            </w:r>
          </w:p>
        </w:tc>
        <w:tc>
          <w:tcPr>
            <w:tcW w:w="1384" w:type="dxa"/>
          </w:tcPr>
          <w:p w:rsidR="006E724B" w:rsidRPr="00953C4F" w:rsidRDefault="006E724B" w:rsidP="002A6C21">
            <w:pPr>
              <w:jc w:val="left"/>
            </w:pPr>
            <w:r w:rsidRPr="00953C4F">
              <w:t>-27</w:t>
            </w:r>
          </w:p>
        </w:tc>
        <w:tc>
          <w:tcPr>
            <w:tcW w:w="1522" w:type="dxa"/>
          </w:tcPr>
          <w:p w:rsidR="006E724B" w:rsidRPr="00953C4F" w:rsidRDefault="006E724B" w:rsidP="002A6C21">
            <w:pPr>
              <w:jc w:val="left"/>
            </w:pPr>
            <w:r w:rsidRPr="00953C4F">
              <w:t>-43</w:t>
            </w:r>
          </w:p>
        </w:tc>
        <w:tc>
          <w:tcPr>
            <w:tcW w:w="1618" w:type="dxa"/>
          </w:tcPr>
          <w:p w:rsidR="006E724B" w:rsidRPr="00953C4F" w:rsidRDefault="006E724B" w:rsidP="002A6C21">
            <w:pPr>
              <w:jc w:val="left"/>
            </w:pPr>
            <w:r w:rsidRPr="00953C4F">
              <w:t>Non, C/I&gt;</w:t>
            </w:r>
            <w:proofErr w:type="spellStart"/>
            <w:r w:rsidRPr="00953C4F">
              <w:t>PR</w:t>
            </w:r>
            <w:r w:rsidRPr="00953C4F">
              <w:rPr>
                <w:rStyle w:val="ECCHLsubscript"/>
              </w:rPr>
              <w:t>adj</w:t>
            </w:r>
            <w:proofErr w:type="spellEnd"/>
          </w:p>
        </w:tc>
        <w:tc>
          <w:tcPr>
            <w:tcW w:w="1430" w:type="dxa"/>
          </w:tcPr>
          <w:p w:rsidR="006E724B" w:rsidRPr="00953C4F" w:rsidRDefault="006E724B" w:rsidP="002A6C21">
            <w:pPr>
              <w:jc w:val="left"/>
            </w:pPr>
            <w:r w:rsidRPr="00953C4F">
              <w:t>Correct assessment</w:t>
            </w:r>
          </w:p>
        </w:tc>
        <w:tc>
          <w:tcPr>
            <w:tcW w:w="1273" w:type="dxa"/>
          </w:tcPr>
          <w:p w:rsidR="006E724B" w:rsidRPr="00953C4F" w:rsidRDefault="006E724B" w:rsidP="002A6C21">
            <w:pPr>
              <w:jc w:val="left"/>
            </w:pPr>
          </w:p>
        </w:tc>
        <w:tc>
          <w:tcPr>
            <w:tcW w:w="1418" w:type="dxa"/>
          </w:tcPr>
          <w:p w:rsidR="006E724B" w:rsidRPr="00953C4F" w:rsidRDefault="006E724B" w:rsidP="002A6C21">
            <w:pPr>
              <w:jc w:val="left"/>
            </w:pPr>
          </w:p>
        </w:tc>
      </w:tr>
      <w:tr w:rsidR="006E724B" w:rsidRPr="00953C4F" w:rsidTr="0014248A">
        <w:tc>
          <w:tcPr>
            <w:tcW w:w="10010" w:type="dxa"/>
            <w:gridSpan w:val="7"/>
          </w:tcPr>
          <w:p w:rsidR="006E724B" w:rsidRPr="00953C4F" w:rsidRDefault="006E724B" w:rsidP="002A6C21">
            <w:pPr>
              <w:jc w:val="left"/>
            </w:pPr>
            <w:r w:rsidRPr="00953C4F">
              <w:t xml:space="preserve">Compatibility assessment based on the measured DTTB intra-service </w:t>
            </w:r>
            <w:proofErr w:type="spellStart"/>
            <w:r w:rsidRPr="00953C4F">
              <w:t>PR</w:t>
            </w:r>
            <w:r w:rsidRPr="00953C4F">
              <w:rPr>
                <w:rStyle w:val="ECCHLsubscript"/>
              </w:rPr>
              <w:t>co-ch</w:t>
            </w:r>
            <w:proofErr w:type="spellEnd"/>
            <w:r w:rsidRPr="00953C4F">
              <w:t>=</w:t>
            </w:r>
            <w:r w:rsidR="00FB08C8" w:rsidRPr="00953C4F">
              <w:t xml:space="preserve"> </w:t>
            </w:r>
            <w:r w:rsidRPr="00953C4F">
              <w:t>C/N</w:t>
            </w:r>
            <w:r w:rsidR="00FB08C8" w:rsidRPr="00953C4F">
              <w:t xml:space="preserve"> </w:t>
            </w:r>
            <w:r w:rsidRPr="00953C4F">
              <w:t>=17 dB;</w:t>
            </w:r>
          </w:p>
          <w:p w:rsidR="006E724B" w:rsidRPr="00953C4F" w:rsidRDefault="006E724B" w:rsidP="002A6C21">
            <w:pPr>
              <w:jc w:val="left"/>
            </w:pPr>
            <w:r w:rsidRPr="00953C4F">
              <w:t>DTTB ACS</w:t>
            </w:r>
            <w:r w:rsidR="00FB08C8" w:rsidRPr="00953C4F">
              <w:t xml:space="preserve"> </w:t>
            </w:r>
            <w:r w:rsidRPr="00953C4F">
              <w:t>=</w:t>
            </w:r>
            <w:r w:rsidR="00FB08C8" w:rsidRPr="00953C4F">
              <w:t xml:space="preserve"> </w:t>
            </w:r>
            <w:r w:rsidRPr="00953C4F">
              <w:t>60 dB</w:t>
            </w:r>
          </w:p>
        </w:tc>
      </w:tr>
      <w:tr w:rsidR="006E724B" w:rsidRPr="00953C4F" w:rsidTr="0014248A">
        <w:tc>
          <w:tcPr>
            <w:tcW w:w="1365" w:type="dxa"/>
          </w:tcPr>
          <w:p w:rsidR="006E724B" w:rsidRPr="00953C4F" w:rsidRDefault="006E724B" w:rsidP="002A6C21">
            <w:pPr>
              <w:jc w:val="left"/>
            </w:pPr>
            <w:r w:rsidRPr="00953C4F">
              <w:t>C (</w:t>
            </w:r>
            <w:proofErr w:type="spellStart"/>
            <w:r w:rsidRPr="00953C4F">
              <w:t>dBm</w:t>
            </w:r>
            <w:proofErr w:type="spellEnd"/>
            <w:r w:rsidRPr="00953C4F">
              <w:t>)</w:t>
            </w:r>
          </w:p>
        </w:tc>
        <w:tc>
          <w:tcPr>
            <w:tcW w:w="1384" w:type="dxa"/>
          </w:tcPr>
          <w:p w:rsidR="006E724B" w:rsidRPr="00953C4F" w:rsidRDefault="006E724B" w:rsidP="002A6C21">
            <w:pPr>
              <w:jc w:val="left"/>
            </w:pPr>
            <w:proofErr w:type="spellStart"/>
            <w:r w:rsidRPr="00953C4F">
              <w:t>I</w:t>
            </w:r>
            <w:r w:rsidRPr="00953C4F">
              <w:rPr>
                <w:rStyle w:val="ECCHLsubscript"/>
              </w:rPr>
              <w:t>adj</w:t>
            </w:r>
            <w:proofErr w:type="spellEnd"/>
            <w:r w:rsidRPr="00953C4F">
              <w:t xml:space="preserve"> (</w:t>
            </w:r>
            <w:proofErr w:type="spellStart"/>
            <w:r w:rsidRPr="00953C4F">
              <w:t>dBm</w:t>
            </w:r>
            <w:proofErr w:type="spellEnd"/>
            <w:r w:rsidRPr="00953C4F">
              <w:t>)</w:t>
            </w:r>
          </w:p>
        </w:tc>
        <w:tc>
          <w:tcPr>
            <w:tcW w:w="1522" w:type="dxa"/>
          </w:tcPr>
          <w:p w:rsidR="006E724B" w:rsidRPr="00953C4F" w:rsidRDefault="006E724B" w:rsidP="002A6C21">
            <w:pPr>
              <w:jc w:val="left"/>
            </w:pPr>
            <w:proofErr w:type="spellStart"/>
            <w:r w:rsidRPr="00953C4F">
              <w:t>I</w:t>
            </w:r>
            <w:r w:rsidRPr="00953C4F">
              <w:rPr>
                <w:rStyle w:val="ECCHLsubscript"/>
              </w:rPr>
              <w:t>in</w:t>
            </w:r>
            <w:proofErr w:type="spellEnd"/>
            <w:r w:rsidRPr="00953C4F">
              <w:rPr>
                <w:rStyle w:val="ECCHLsubscript"/>
              </w:rPr>
              <w:t>-band</w:t>
            </w:r>
            <w:r w:rsidRPr="00953C4F">
              <w:t xml:space="preserve"> (</w:t>
            </w:r>
            <w:proofErr w:type="spellStart"/>
            <w:r w:rsidRPr="00953C4F">
              <w:t>dBm</w:t>
            </w:r>
            <w:proofErr w:type="spellEnd"/>
            <w:r w:rsidRPr="00953C4F">
              <w:t>)</w:t>
            </w:r>
          </w:p>
        </w:tc>
        <w:tc>
          <w:tcPr>
            <w:tcW w:w="1618" w:type="dxa"/>
          </w:tcPr>
          <w:p w:rsidR="006E724B" w:rsidRPr="00953C4F" w:rsidRDefault="006E724B" w:rsidP="002A6C21">
            <w:pPr>
              <w:jc w:val="left"/>
            </w:pPr>
            <w:r w:rsidRPr="00953C4F">
              <w:t>I</w:t>
            </w:r>
            <w:r w:rsidRPr="00953C4F">
              <w:rPr>
                <w:rStyle w:val="ECCHLsubscript"/>
              </w:rPr>
              <w:t>OOBE</w:t>
            </w:r>
            <w:r w:rsidRPr="00953C4F">
              <w:t xml:space="preserve"> (</w:t>
            </w:r>
            <w:proofErr w:type="spellStart"/>
            <w:r w:rsidRPr="00953C4F">
              <w:t>dBm</w:t>
            </w:r>
            <w:proofErr w:type="spellEnd"/>
            <w:r w:rsidRPr="00953C4F">
              <w:t>)</w:t>
            </w:r>
          </w:p>
        </w:tc>
        <w:tc>
          <w:tcPr>
            <w:tcW w:w="1430" w:type="dxa"/>
          </w:tcPr>
          <w:p w:rsidR="006E724B" w:rsidRPr="00953C4F" w:rsidRDefault="006E724B" w:rsidP="002A6C21">
            <w:pPr>
              <w:jc w:val="left"/>
            </w:pPr>
            <w:proofErr w:type="spellStart"/>
            <w:r w:rsidRPr="00953C4F">
              <w:t>I</w:t>
            </w:r>
            <w:r w:rsidRPr="00953C4F">
              <w:rPr>
                <w:rStyle w:val="ECCHLsubscript"/>
              </w:rPr>
              <w:t>total</w:t>
            </w:r>
            <w:proofErr w:type="spellEnd"/>
            <w:r w:rsidRPr="00953C4F">
              <w:t xml:space="preserve"> at the receiver input</w:t>
            </w:r>
          </w:p>
        </w:tc>
        <w:tc>
          <w:tcPr>
            <w:tcW w:w="1273" w:type="dxa"/>
          </w:tcPr>
          <w:p w:rsidR="006E724B" w:rsidRPr="00953C4F" w:rsidRDefault="006E724B" w:rsidP="002A6C21">
            <w:pPr>
              <w:jc w:val="left"/>
            </w:pPr>
            <w:r w:rsidRPr="00953C4F">
              <w:t>C/I (dB)</w:t>
            </w:r>
          </w:p>
        </w:tc>
        <w:tc>
          <w:tcPr>
            <w:tcW w:w="1418" w:type="dxa"/>
          </w:tcPr>
          <w:p w:rsidR="006E724B" w:rsidRPr="00953C4F" w:rsidRDefault="006E724B" w:rsidP="002A6C21">
            <w:pPr>
              <w:jc w:val="left"/>
            </w:pPr>
            <w:r w:rsidRPr="00953C4F">
              <w:t>Interference</w:t>
            </w:r>
          </w:p>
        </w:tc>
      </w:tr>
      <w:tr w:rsidR="006E724B" w:rsidRPr="00953C4F" w:rsidTr="0014248A">
        <w:tc>
          <w:tcPr>
            <w:tcW w:w="1365" w:type="dxa"/>
          </w:tcPr>
          <w:p w:rsidR="006E724B" w:rsidRPr="00953C4F" w:rsidRDefault="006E724B" w:rsidP="002A6C21">
            <w:pPr>
              <w:jc w:val="left"/>
            </w:pPr>
            <w:r w:rsidRPr="00953C4F">
              <w:t>-70</w:t>
            </w:r>
          </w:p>
        </w:tc>
        <w:tc>
          <w:tcPr>
            <w:tcW w:w="1384" w:type="dxa"/>
          </w:tcPr>
          <w:p w:rsidR="006E724B" w:rsidRPr="00953C4F" w:rsidRDefault="006E724B" w:rsidP="002A6C21">
            <w:pPr>
              <w:jc w:val="left"/>
            </w:pPr>
            <w:r w:rsidRPr="00953C4F">
              <w:t>-27</w:t>
            </w:r>
          </w:p>
        </w:tc>
        <w:tc>
          <w:tcPr>
            <w:tcW w:w="1522" w:type="dxa"/>
          </w:tcPr>
          <w:p w:rsidR="006E724B" w:rsidRPr="00953C4F" w:rsidRDefault="006E724B" w:rsidP="002A6C21">
            <w:pPr>
              <w:jc w:val="left"/>
            </w:pPr>
            <w:r w:rsidRPr="00953C4F">
              <w:t>-87</w:t>
            </w:r>
            <w:r w:rsidR="00FB08C8" w:rsidRPr="00953C4F">
              <w:t>.</w:t>
            </w:r>
            <w:r w:rsidRPr="00953C4F">
              <w:t>00</w:t>
            </w:r>
          </w:p>
        </w:tc>
        <w:tc>
          <w:tcPr>
            <w:tcW w:w="1618" w:type="dxa"/>
          </w:tcPr>
          <w:p w:rsidR="006E724B" w:rsidRPr="00953C4F" w:rsidRDefault="006E724B" w:rsidP="002A6C21">
            <w:pPr>
              <w:jc w:val="left"/>
            </w:pPr>
            <w:r w:rsidRPr="00953C4F">
              <w:t>-92</w:t>
            </w:r>
          </w:p>
        </w:tc>
        <w:tc>
          <w:tcPr>
            <w:tcW w:w="1430" w:type="dxa"/>
          </w:tcPr>
          <w:p w:rsidR="006E724B" w:rsidRPr="00953C4F" w:rsidRDefault="006E724B" w:rsidP="002A6C21">
            <w:pPr>
              <w:jc w:val="left"/>
            </w:pPr>
            <w:r w:rsidRPr="00953C4F">
              <w:t>-85</w:t>
            </w:r>
            <w:r w:rsidR="00FB08C8" w:rsidRPr="00953C4F">
              <w:t>.</w:t>
            </w:r>
            <w:r w:rsidRPr="00953C4F">
              <w:t>80</w:t>
            </w:r>
            <w:r w:rsidR="00FB08C8" w:rsidRPr="00953C4F">
              <w:t>7</w:t>
            </w:r>
          </w:p>
        </w:tc>
        <w:tc>
          <w:tcPr>
            <w:tcW w:w="1273" w:type="dxa"/>
          </w:tcPr>
          <w:p w:rsidR="006E724B" w:rsidRPr="00953C4F" w:rsidRDefault="006E724B" w:rsidP="002A6C21">
            <w:pPr>
              <w:jc w:val="left"/>
            </w:pPr>
            <w:r w:rsidRPr="00953C4F">
              <w:t>15</w:t>
            </w:r>
            <w:r w:rsidR="00FB08C8" w:rsidRPr="00953C4F">
              <w:t>.</w:t>
            </w:r>
            <w:r w:rsidRPr="00953C4F">
              <w:t>80</w:t>
            </w:r>
            <w:r w:rsidR="00FB08C8" w:rsidRPr="00953C4F">
              <w:t>7</w:t>
            </w:r>
          </w:p>
        </w:tc>
        <w:tc>
          <w:tcPr>
            <w:tcW w:w="1418" w:type="dxa"/>
          </w:tcPr>
          <w:p w:rsidR="006E724B" w:rsidRPr="00953C4F" w:rsidRDefault="006E724B" w:rsidP="002A6C21">
            <w:pPr>
              <w:jc w:val="left"/>
            </w:pPr>
            <w:r w:rsidRPr="00953C4F">
              <w:t xml:space="preserve">Yes, C/I&lt;C/N ; Incorrect </w:t>
            </w:r>
            <w:r w:rsidRPr="00953C4F">
              <w:lastRenderedPageBreak/>
              <w:t>assessment</w:t>
            </w:r>
          </w:p>
        </w:tc>
      </w:tr>
      <w:tr w:rsidR="006E724B" w:rsidRPr="00953C4F" w:rsidTr="0014248A">
        <w:tc>
          <w:tcPr>
            <w:tcW w:w="10010" w:type="dxa"/>
            <w:gridSpan w:val="7"/>
          </w:tcPr>
          <w:p w:rsidR="006E724B" w:rsidRPr="00953C4F" w:rsidRDefault="006E724B" w:rsidP="002A6C21">
            <w:pPr>
              <w:jc w:val="left"/>
            </w:pPr>
            <w:r w:rsidRPr="00953C4F">
              <w:lastRenderedPageBreak/>
              <w:t xml:space="preserve">Compatibility assessment based on the measured DTTB intra-service </w:t>
            </w:r>
            <w:proofErr w:type="spellStart"/>
            <w:r w:rsidRPr="00953C4F">
              <w:t>PRco-ch</w:t>
            </w:r>
            <w:proofErr w:type="spellEnd"/>
            <w:r w:rsidR="00FB08C8" w:rsidRPr="00953C4F">
              <w:t xml:space="preserve"> </w:t>
            </w:r>
            <w:r w:rsidRPr="00953C4F">
              <w:t>=</w:t>
            </w:r>
            <w:r w:rsidR="00FB08C8" w:rsidRPr="00953C4F">
              <w:t xml:space="preserve"> </w:t>
            </w:r>
            <w:r w:rsidRPr="00953C4F">
              <w:t>C/N</w:t>
            </w:r>
            <w:r w:rsidR="00FB08C8" w:rsidRPr="00953C4F">
              <w:t xml:space="preserve"> </w:t>
            </w:r>
            <w:r w:rsidRPr="00953C4F">
              <w:t>=17 dB;</w:t>
            </w:r>
          </w:p>
          <w:p w:rsidR="006E724B" w:rsidRPr="00953C4F" w:rsidRDefault="006E724B" w:rsidP="002A6C21">
            <w:pPr>
              <w:jc w:val="left"/>
            </w:pPr>
            <w:r w:rsidRPr="00953C4F">
              <w:t>DTTB ACSN</w:t>
            </w:r>
            <w:r w:rsidR="00FB08C8" w:rsidRPr="00953C4F">
              <w:t xml:space="preserve"> </w:t>
            </w:r>
            <w:r w:rsidRPr="00953C4F">
              <w:t>=</w:t>
            </w:r>
            <w:r w:rsidR="00FB08C8" w:rsidRPr="00953C4F">
              <w:t xml:space="preserve">  </w:t>
            </w:r>
            <w:r w:rsidRPr="00953C4F">
              <w:t>63 dB</w:t>
            </w:r>
          </w:p>
        </w:tc>
      </w:tr>
      <w:tr w:rsidR="006E724B" w:rsidRPr="00953C4F" w:rsidTr="0014248A">
        <w:tc>
          <w:tcPr>
            <w:tcW w:w="1365" w:type="dxa"/>
          </w:tcPr>
          <w:p w:rsidR="006E724B" w:rsidRPr="00953C4F" w:rsidRDefault="006E724B" w:rsidP="002A6C21">
            <w:pPr>
              <w:jc w:val="left"/>
            </w:pPr>
            <w:r w:rsidRPr="00953C4F">
              <w:t>C (</w:t>
            </w:r>
            <w:proofErr w:type="spellStart"/>
            <w:r w:rsidRPr="00953C4F">
              <w:t>dBm</w:t>
            </w:r>
            <w:proofErr w:type="spellEnd"/>
            <w:r w:rsidRPr="00953C4F">
              <w:t>)</w:t>
            </w:r>
          </w:p>
        </w:tc>
        <w:tc>
          <w:tcPr>
            <w:tcW w:w="1384" w:type="dxa"/>
          </w:tcPr>
          <w:p w:rsidR="006E724B" w:rsidRPr="00953C4F" w:rsidRDefault="006E724B" w:rsidP="002A6C21">
            <w:pPr>
              <w:jc w:val="left"/>
            </w:pPr>
            <w:proofErr w:type="spellStart"/>
            <w:r w:rsidRPr="00953C4F">
              <w:t>I</w:t>
            </w:r>
            <w:r w:rsidRPr="00953C4F">
              <w:rPr>
                <w:rStyle w:val="ECCHLsubscript"/>
              </w:rPr>
              <w:t>adj</w:t>
            </w:r>
            <w:proofErr w:type="spellEnd"/>
            <w:r w:rsidRPr="00953C4F">
              <w:t xml:space="preserve"> (</w:t>
            </w:r>
            <w:proofErr w:type="spellStart"/>
            <w:r w:rsidRPr="00953C4F">
              <w:t>dBm</w:t>
            </w:r>
            <w:proofErr w:type="spellEnd"/>
            <w:r w:rsidRPr="00953C4F">
              <w:t>)</w:t>
            </w:r>
          </w:p>
        </w:tc>
        <w:tc>
          <w:tcPr>
            <w:tcW w:w="1522" w:type="dxa"/>
          </w:tcPr>
          <w:p w:rsidR="006E724B" w:rsidRPr="00953C4F" w:rsidRDefault="006E724B" w:rsidP="002A6C21">
            <w:pPr>
              <w:jc w:val="left"/>
            </w:pPr>
            <w:proofErr w:type="spellStart"/>
            <w:r w:rsidRPr="00953C4F">
              <w:t>I</w:t>
            </w:r>
            <w:r w:rsidRPr="00953C4F">
              <w:rPr>
                <w:rStyle w:val="ECCHLsubscript"/>
              </w:rPr>
              <w:t>in</w:t>
            </w:r>
            <w:proofErr w:type="spellEnd"/>
            <w:r w:rsidRPr="00953C4F">
              <w:rPr>
                <w:rStyle w:val="ECCHLsubscript"/>
              </w:rPr>
              <w:t>-band</w:t>
            </w:r>
            <w:r w:rsidRPr="00953C4F">
              <w:t xml:space="preserve"> (</w:t>
            </w:r>
            <w:proofErr w:type="spellStart"/>
            <w:r w:rsidRPr="00953C4F">
              <w:t>dBm</w:t>
            </w:r>
            <w:proofErr w:type="spellEnd"/>
            <w:r w:rsidRPr="00953C4F">
              <w:t>)</w:t>
            </w:r>
          </w:p>
        </w:tc>
        <w:tc>
          <w:tcPr>
            <w:tcW w:w="1618" w:type="dxa"/>
          </w:tcPr>
          <w:p w:rsidR="006E724B" w:rsidRPr="00953C4F" w:rsidRDefault="006E724B" w:rsidP="002A6C21">
            <w:pPr>
              <w:jc w:val="left"/>
            </w:pPr>
            <w:r w:rsidRPr="00953C4F">
              <w:t>I</w:t>
            </w:r>
            <w:r w:rsidRPr="00953C4F">
              <w:rPr>
                <w:rStyle w:val="ECCHLsubscript"/>
              </w:rPr>
              <w:t>OOBE</w:t>
            </w:r>
            <w:r w:rsidRPr="00953C4F">
              <w:t xml:space="preserve"> (</w:t>
            </w:r>
            <w:proofErr w:type="spellStart"/>
            <w:r w:rsidRPr="00953C4F">
              <w:t>dBm</w:t>
            </w:r>
            <w:proofErr w:type="spellEnd"/>
            <w:r w:rsidRPr="00953C4F">
              <w:t>)</w:t>
            </w:r>
          </w:p>
        </w:tc>
        <w:tc>
          <w:tcPr>
            <w:tcW w:w="1430" w:type="dxa"/>
          </w:tcPr>
          <w:p w:rsidR="006E724B" w:rsidRPr="00953C4F" w:rsidRDefault="006E724B" w:rsidP="002A6C21">
            <w:pPr>
              <w:jc w:val="left"/>
            </w:pPr>
            <w:proofErr w:type="spellStart"/>
            <w:r w:rsidRPr="00953C4F">
              <w:t>I</w:t>
            </w:r>
            <w:r w:rsidRPr="00953C4F">
              <w:rPr>
                <w:rStyle w:val="ECCHLsubscript"/>
              </w:rPr>
              <w:t>total</w:t>
            </w:r>
            <w:proofErr w:type="spellEnd"/>
            <w:r w:rsidRPr="00953C4F">
              <w:t xml:space="preserve"> at the receiver input</w:t>
            </w:r>
          </w:p>
        </w:tc>
        <w:tc>
          <w:tcPr>
            <w:tcW w:w="1273" w:type="dxa"/>
          </w:tcPr>
          <w:p w:rsidR="006E724B" w:rsidRPr="00953C4F" w:rsidRDefault="006E724B" w:rsidP="002A6C21">
            <w:pPr>
              <w:jc w:val="left"/>
            </w:pPr>
            <w:r w:rsidRPr="00953C4F">
              <w:t>C/I (dB)</w:t>
            </w:r>
          </w:p>
        </w:tc>
        <w:tc>
          <w:tcPr>
            <w:tcW w:w="1418" w:type="dxa"/>
          </w:tcPr>
          <w:p w:rsidR="006E724B" w:rsidRPr="00953C4F" w:rsidRDefault="006E724B" w:rsidP="002A6C21">
            <w:pPr>
              <w:jc w:val="left"/>
            </w:pPr>
            <w:r w:rsidRPr="00953C4F">
              <w:t>Interference</w:t>
            </w:r>
          </w:p>
        </w:tc>
      </w:tr>
      <w:tr w:rsidR="006E724B" w:rsidRPr="00953C4F" w:rsidTr="0014248A">
        <w:tc>
          <w:tcPr>
            <w:tcW w:w="1365" w:type="dxa"/>
          </w:tcPr>
          <w:p w:rsidR="006E724B" w:rsidRPr="00953C4F" w:rsidRDefault="006E724B" w:rsidP="002A6C21">
            <w:pPr>
              <w:jc w:val="left"/>
            </w:pPr>
            <w:r w:rsidRPr="00953C4F">
              <w:t>-70</w:t>
            </w:r>
          </w:p>
        </w:tc>
        <w:tc>
          <w:tcPr>
            <w:tcW w:w="1384" w:type="dxa"/>
          </w:tcPr>
          <w:p w:rsidR="006E724B" w:rsidRPr="00953C4F" w:rsidRDefault="006E724B" w:rsidP="002A6C21">
            <w:pPr>
              <w:jc w:val="left"/>
            </w:pPr>
            <w:r w:rsidRPr="00953C4F">
              <w:t>-27</w:t>
            </w:r>
          </w:p>
        </w:tc>
        <w:tc>
          <w:tcPr>
            <w:tcW w:w="1522" w:type="dxa"/>
          </w:tcPr>
          <w:p w:rsidR="006E724B" w:rsidRPr="00953C4F" w:rsidRDefault="006E724B" w:rsidP="002A6C21">
            <w:pPr>
              <w:jc w:val="left"/>
            </w:pPr>
            <w:r w:rsidRPr="00953C4F">
              <w:t>-90</w:t>
            </w:r>
            <w:r w:rsidR="00FB08C8" w:rsidRPr="00953C4F">
              <w:t>.</w:t>
            </w:r>
            <w:r w:rsidRPr="00953C4F">
              <w:t>00</w:t>
            </w:r>
          </w:p>
        </w:tc>
        <w:tc>
          <w:tcPr>
            <w:tcW w:w="1618" w:type="dxa"/>
          </w:tcPr>
          <w:p w:rsidR="006E724B" w:rsidRPr="00953C4F" w:rsidRDefault="006E724B" w:rsidP="002A6C21">
            <w:pPr>
              <w:jc w:val="left"/>
            </w:pPr>
            <w:r w:rsidRPr="00953C4F">
              <w:t>-92</w:t>
            </w:r>
          </w:p>
        </w:tc>
        <w:tc>
          <w:tcPr>
            <w:tcW w:w="1430" w:type="dxa"/>
          </w:tcPr>
          <w:p w:rsidR="006E724B" w:rsidRPr="00953C4F" w:rsidRDefault="006E724B" w:rsidP="002A6C21">
            <w:pPr>
              <w:jc w:val="left"/>
            </w:pPr>
            <w:r w:rsidRPr="00953C4F">
              <w:t>-87</w:t>
            </w:r>
            <w:r w:rsidR="00FB08C8" w:rsidRPr="00953C4F">
              <w:t>.</w:t>
            </w:r>
            <w:r w:rsidRPr="00953C4F">
              <w:t>87</w:t>
            </w:r>
            <w:r w:rsidR="00FB08C8" w:rsidRPr="00953C4F">
              <w:t>6</w:t>
            </w:r>
          </w:p>
        </w:tc>
        <w:tc>
          <w:tcPr>
            <w:tcW w:w="1273" w:type="dxa"/>
          </w:tcPr>
          <w:p w:rsidR="006E724B" w:rsidRPr="00953C4F" w:rsidRDefault="006E724B" w:rsidP="002A6C21">
            <w:pPr>
              <w:jc w:val="left"/>
            </w:pPr>
            <w:r w:rsidRPr="00953C4F">
              <w:t>17</w:t>
            </w:r>
            <w:r w:rsidR="00FB08C8" w:rsidRPr="00953C4F">
              <w:t>.</w:t>
            </w:r>
            <w:r w:rsidRPr="00953C4F">
              <w:t>87</w:t>
            </w:r>
            <w:r w:rsidR="00FB08C8" w:rsidRPr="00953C4F">
              <w:t>6</w:t>
            </w:r>
          </w:p>
          <w:p w:rsidR="006E724B" w:rsidRPr="00953C4F" w:rsidRDefault="006E724B" w:rsidP="002A6C21">
            <w:pPr>
              <w:jc w:val="left"/>
            </w:pPr>
          </w:p>
        </w:tc>
        <w:tc>
          <w:tcPr>
            <w:tcW w:w="1418" w:type="dxa"/>
          </w:tcPr>
          <w:p w:rsidR="006E724B" w:rsidRPr="00953C4F" w:rsidRDefault="006E724B" w:rsidP="002A6C21">
            <w:pPr>
              <w:jc w:val="left"/>
            </w:pPr>
            <w:r w:rsidRPr="00953C4F">
              <w:t>No, C/I&gt;C/N ; Correct assessment</w:t>
            </w:r>
          </w:p>
        </w:tc>
      </w:tr>
    </w:tbl>
    <w:p w:rsidR="00A610E1" w:rsidRPr="00953C4F" w:rsidRDefault="00A610E1" w:rsidP="00B44998">
      <w:pPr>
        <w:pStyle w:val="ECCTabletext"/>
        <w:rPr>
          <w:rStyle w:val="ECCParagraph"/>
        </w:rPr>
      </w:pPr>
    </w:p>
    <w:p w:rsidR="006E724B" w:rsidRPr="00953C4F" w:rsidRDefault="006E724B" w:rsidP="00B44998">
      <w:pPr>
        <w:pStyle w:val="ECCTabletext"/>
        <w:rPr>
          <w:rStyle w:val="ECCParagraph"/>
        </w:rPr>
      </w:pPr>
      <w:r w:rsidRPr="00953C4F">
        <w:rPr>
          <w:rStyle w:val="ECCParagraph"/>
        </w:rPr>
        <w:t xml:space="preserve">The ACSN of the tested DTTB receivers, derived from the measurement results are presented in </w:t>
      </w:r>
      <w:r w:rsidR="00FB08C8" w:rsidRPr="00953C4F">
        <w:rPr>
          <w:rStyle w:val="ECCParagraph"/>
        </w:rPr>
        <w:fldChar w:fldCharType="begin"/>
      </w:r>
      <w:r w:rsidR="00FB08C8" w:rsidRPr="00953C4F">
        <w:rPr>
          <w:rStyle w:val="ECCParagraph"/>
        </w:rPr>
        <w:instrText xml:space="preserve"> REF _Ref405480416 \h </w:instrText>
      </w:r>
      <w:r w:rsidR="00BB7149" w:rsidRPr="00953C4F">
        <w:rPr>
          <w:rStyle w:val="ECCParagraph"/>
        </w:rPr>
        <w:instrText xml:space="preserve"> \* MERGEFORMAT </w:instrText>
      </w:r>
      <w:r w:rsidR="00FB08C8" w:rsidRPr="00953C4F">
        <w:rPr>
          <w:rStyle w:val="ECCParagraph"/>
        </w:rPr>
      </w:r>
      <w:r w:rsidR="00FB08C8" w:rsidRPr="00953C4F">
        <w:rPr>
          <w:rStyle w:val="ECCParagraph"/>
        </w:rPr>
        <w:fldChar w:fldCharType="separate"/>
      </w:r>
      <w:r w:rsidR="003D460D" w:rsidRPr="003D460D">
        <w:rPr>
          <w:rStyle w:val="ECCParagraph"/>
        </w:rPr>
        <w:t>Table 74</w:t>
      </w:r>
      <w:r w:rsidR="00FB08C8" w:rsidRPr="00953C4F">
        <w:rPr>
          <w:rStyle w:val="ECCParagraph"/>
        </w:rPr>
        <w:fldChar w:fldCharType="end"/>
      </w:r>
      <w:r w:rsidR="00FB08C8" w:rsidRPr="00953C4F">
        <w:rPr>
          <w:rStyle w:val="ECCParagraph"/>
        </w:rPr>
        <w:t>.</w:t>
      </w:r>
    </w:p>
    <w:p w:rsidR="0014248A" w:rsidRPr="00953C4F" w:rsidRDefault="0014248A" w:rsidP="00C910A6">
      <w:pPr>
        <w:pStyle w:val="Caption"/>
        <w:rPr>
          <w:lang w:val="en-GB"/>
        </w:rPr>
      </w:pPr>
      <w:bookmarkStart w:id="343" w:name="_Ref405480416"/>
      <w:r w:rsidRPr="00953C4F">
        <w:rPr>
          <w:lang w:val="en-GB"/>
        </w:rPr>
        <w:t xml:space="preserve">Table </w:t>
      </w:r>
      <w:r w:rsidR="00B91DB0" w:rsidRPr="00953C4F">
        <w:rPr>
          <w:lang w:val="en-GB"/>
        </w:rPr>
        <w:fldChar w:fldCharType="begin"/>
      </w:r>
      <w:r w:rsidR="00B91DB0" w:rsidRPr="00953C4F">
        <w:rPr>
          <w:lang w:val="en-GB"/>
        </w:rPr>
        <w:instrText xml:space="preserve"> SEQ Table \* ARABIC </w:instrText>
      </w:r>
      <w:r w:rsidR="00B91DB0" w:rsidRPr="00953C4F">
        <w:rPr>
          <w:lang w:val="en-GB"/>
        </w:rPr>
        <w:fldChar w:fldCharType="separate"/>
      </w:r>
      <w:r w:rsidR="003D460D">
        <w:rPr>
          <w:noProof/>
          <w:lang w:val="en-GB"/>
        </w:rPr>
        <w:t>74</w:t>
      </w:r>
      <w:r w:rsidR="00B91DB0" w:rsidRPr="00953C4F">
        <w:rPr>
          <w:lang w:val="en-GB"/>
        </w:rPr>
        <w:fldChar w:fldCharType="end"/>
      </w:r>
      <w:bookmarkEnd w:id="343"/>
      <w:r w:rsidR="00053CF7" w:rsidRPr="00953C4F">
        <w:rPr>
          <w:lang w:val="en-GB"/>
        </w:rPr>
        <w:t>: Calculated DVB-T/T2 receivers’ adjacent channel selectivity</w:t>
      </w:r>
      <w:r w:rsidR="00C910A6" w:rsidRPr="00953C4F">
        <w:rPr>
          <w:lang w:val="en-GB"/>
        </w:rPr>
        <w:t xml:space="preserve">. </w:t>
      </w:r>
      <w:r w:rsidR="00053CF7" w:rsidRPr="00953C4F">
        <w:rPr>
          <w:lang w:val="en-GB"/>
        </w:rPr>
        <w:t>Continuous PPDR UE transmission, UE ACLR=65 dB</w:t>
      </w:r>
    </w:p>
    <w:tbl>
      <w:tblPr>
        <w:tblStyle w:val="ECCTable-redheader"/>
        <w:tblW w:w="6174" w:type="dxa"/>
        <w:tblInd w:w="-409" w:type="dxa"/>
        <w:tblLook w:val="04A0" w:firstRow="1" w:lastRow="0" w:firstColumn="1" w:lastColumn="0" w:noHBand="0" w:noVBand="1"/>
      </w:tblPr>
      <w:tblGrid>
        <w:gridCol w:w="2547"/>
        <w:gridCol w:w="1640"/>
        <w:gridCol w:w="1987"/>
      </w:tblGrid>
      <w:tr w:rsidR="006E724B" w:rsidRPr="00953C4F" w:rsidTr="007E6D00">
        <w:trPr>
          <w:cnfStyle w:val="100000000000" w:firstRow="1" w:lastRow="0" w:firstColumn="0" w:lastColumn="0" w:oddVBand="0" w:evenVBand="0" w:oddHBand="0" w:evenHBand="0" w:firstRowFirstColumn="0" w:firstRowLastColumn="0" w:lastRowFirstColumn="0" w:lastRowLastColumn="0"/>
          <w:trHeight w:val="285"/>
        </w:trPr>
        <w:tc>
          <w:tcPr>
            <w:tcW w:w="6174" w:type="dxa"/>
            <w:gridSpan w:val="3"/>
            <w:noWrap/>
            <w:hideMark/>
          </w:tcPr>
          <w:p w:rsidR="006E724B" w:rsidRPr="00953C4F" w:rsidRDefault="006E724B" w:rsidP="003D460D">
            <w:r w:rsidRPr="00953C4F">
              <w:t>Calculated DVB-T/T2 receivers’ adjacent channel selectivity</w:t>
            </w:r>
            <w:r w:rsidR="003D460D">
              <w:t>.</w:t>
            </w:r>
            <w:r w:rsidR="003D460D">
              <w:br/>
            </w:r>
            <w:r w:rsidRPr="00953C4F">
              <w:t>Continuous PPDR UE transmission, UE ACLR=65 dB</w:t>
            </w:r>
          </w:p>
        </w:tc>
      </w:tr>
      <w:tr w:rsidR="006E724B" w:rsidRPr="00953C4F" w:rsidTr="007E6D00">
        <w:trPr>
          <w:trHeight w:val="255"/>
        </w:trPr>
        <w:tc>
          <w:tcPr>
            <w:tcW w:w="2547" w:type="dxa"/>
            <w:noWrap/>
            <w:hideMark/>
          </w:tcPr>
          <w:p w:rsidR="006E724B" w:rsidRPr="00953C4F" w:rsidRDefault="006E724B" w:rsidP="006E724B">
            <w:r w:rsidRPr="00953C4F">
              <w:t>DTTB Receiver</w:t>
            </w:r>
          </w:p>
        </w:tc>
        <w:tc>
          <w:tcPr>
            <w:tcW w:w="1640" w:type="dxa"/>
            <w:noWrap/>
            <w:hideMark/>
          </w:tcPr>
          <w:p w:rsidR="006E724B" w:rsidRPr="00953C4F" w:rsidRDefault="006E724B" w:rsidP="006E724B">
            <w:r w:rsidRPr="00953C4F">
              <w:t>ACSN without</w:t>
            </w:r>
          </w:p>
          <w:p w:rsidR="006E724B" w:rsidRPr="00953C4F" w:rsidRDefault="006E724B" w:rsidP="006E724B">
            <w:r w:rsidRPr="00953C4F">
              <w:t>CH48 filter (dB)</w:t>
            </w:r>
          </w:p>
        </w:tc>
        <w:tc>
          <w:tcPr>
            <w:tcW w:w="1987" w:type="dxa"/>
            <w:noWrap/>
            <w:hideMark/>
          </w:tcPr>
          <w:p w:rsidR="006E724B" w:rsidRPr="00953C4F" w:rsidRDefault="006E724B" w:rsidP="006E724B">
            <w:r w:rsidRPr="00953C4F">
              <w:t>ACSN with</w:t>
            </w:r>
          </w:p>
          <w:p w:rsidR="006E724B" w:rsidRPr="00953C4F" w:rsidRDefault="006E724B" w:rsidP="006E724B">
            <w:r w:rsidRPr="00953C4F">
              <w:t>CH48 filter (dB)</w:t>
            </w:r>
          </w:p>
        </w:tc>
      </w:tr>
      <w:tr w:rsidR="006E724B" w:rsidRPr="00953C4F" w:rsidTr="007E6D00">
        <w:trPr>
          <w:trHeight w:val="255"/>
        </w:trPr>
        <w:tc>
          <w:tcPr>
            <w:tcW w:w="2547" w:type="dxa"/>
            <w:noWrap/>
            <w:hideMark/>
          </w:tcPr>
          <w:p w:rsidR="006E724B" w:rsidRPr="00953C4F" w:rsidRDefault="006E724B" w:rsidP="006E724B">
            <w:r w:rsidRPr="00953C4F">
              <w:t>Rx1 (DVB-T2)</w:t>
            </w:r>
          </w:p>
        </w:tc>
        <w:tc>
          <w:tcPr>
            <w:tcW w:w="1640" w:type="dxa"/>
            <w:noWrap/>
          </w:tcPr>
          <w:p w:rsidR="006E724B" w:rsidRPr="00953C4F" w:rsidRDefault="006E724B" w:rsidP="006E724B">
            <w:r w:rsidRPr="00953C4F">
              <w:t>63</w:t>
            </w:r>
          </w:p>
        </w:tc>
        <w:tc>
          <w:tcPr>
            <w:tcW w:w="1987" w:type="dxa"/>
            <w:noWrap/>
          </w:tcPr>
          <w:p w:rsidR="006E724B" w:rsidRPr="00953C4F" w:rsidRDefault="006E724B" w:rsidP="006E724B">
            <w:r w:rsidRPr="00953C4F">
              <w:t>90</w:t>
            </w:r>
          </w:p>
        </w:tc>
      </w:tr>
      <w:tr w:rsidR="006E724B" w:rsidRPr="00953C4F" w:rsidTr="007E6D00">
        <w:trPr>
          <w:trHeight w:val="255"/>
        </w:trPr>
        <w:tc>
          <w:tcPr>
            <w:tcW w:w="2547" w:type="dxa"/>
            <w:noWrap/>
            <w:hideMark/>
          </w:tcPr>
          <w:p w:rsidR="006E724B" w:rsidRPr="00953C4F" w:rsidRDefault="006E724B" w:rsidP="006E724B">
            <w:r w:rsidRPr="00953C4F">
              <w:t>Rx2 (DVB-T2)</w:t>
            </w:r>
          </w:p>
        </w:tc>
        <w:tc>
          <w:tcPr>
            <w:tcW w:w="1640" w:type="dxa"/>
            <w:noWrap/>
          </w:tcPr>
          <w:p w:rsidR="006E724B" w:rsidRPr="00953C4F" w:rsidRDefault="006E724B" w:rsidP="006E724B">
            <w:r w:rsidRPr="00953C4F">
              <w:t>67</w:t>
            </w:r>
          </w:p>
        </w:tc>
        <w:tc>
          <w:tcPr>
            <w:tcW w:w="1987" w:type="dxa"/>
            <w:noWrap/>
          </w:tcPr>
          <w:p w:rsidR="006E724B" w:rsidRPr="00953C4F" w:rsidRDefault="006E724B" w:rsidP="006E724B">
            <w:r w:rsidRPr="00953C4F">
              <w:t>94</w:t>
            </w:r>
          </w:p>
        </w:tc>
      </w:tr>
      <w:tr w:rsidR="006E724B" w:rsidRPr="00953C4F" w:rsidTr="007E6D00">
        <w:trPr>
          <w:trHeight w:val="255"/>
        </w:trPr>
        <w:tc>
          <w:tcPr>
            <w:tcW w:w="2547" w:type="dxa"/>
            <w:noWrap/>
            <w:hideMark/>
          </w:tcPr>
          <w:p w:rsidR="006E724B" w:rsidRPr="00953C4F" w:rsidRDefault="006E724B" w:rsidP="006E724B">
            <w:r w:rsidRPr="00953C4F">
              <w:t>Rx3 (DVB-T)</w:t>
            </w:r>
          </w:p>
        </w:tc>
        <w:tc>
          <w:tcPr>
            <w:tcW w:w="1640" w:type="dxa"/>
            <w:noWrap/>
          </w:tcPr>
          <w:p w:rsidR="006E724B" w:rsidRPr="00953C4F" w:rsidRDefault="006E724B" w:rsidP="006E724B">
            <w:r w:rsidRPr="00953C4F">
              <w:t>65</w:t>
            </w:r>
          </w:p>
        </w:tc>
        <w:tc>
          <w:tcPr>
            <w:tcW w:w="1987" w:type="dxa"/>
            <w:noWrap/>
          </w:tcPr>
          <w:p w:rsidR="006E724B" w:rsidRPr="00953C4F" w:rsidRDefault="006E724B" w:rsidP="006E724B">
            <w:r w:rsidRPr="00953C4F">
              <w:t>92</w:t>
            </w:r>
          </w:p>
        </w:tc>
      </w:tr>
      <w:tr w:rsidR="006E724B" w:rsidRPr="00953C4F" w:rsidTr="007E6D00">
        <w:trPr>
          <w:trHeight w:val="255"/>
        </w:trPr>
        <w:tc>
          <w:tcPr>
            <w:tcW w:w="2547" w:type="dxa"/>
            <w:noWrap/>
            <w:hideMark/>
          </w:tcPr>
          <w:p w:rsidR="006E724B" w:rsidRPr="00953C4F" w:rsidRDefault="006E724B" w:rsidP="006E724B">
            <w:r w:rsidRPr="00953C4F">
              <w:t>Rx4 (DVB-T2)</w:t>
            </w:r>
          </w:p>
        </w:tc>
        <w:tc>
          <w:tcPr>
            <w:tcW w:w="1640" w:type="dxa"/>
            <w:noWrap/>
          </w:tcPr>
          <w:p w:rsidR="006E724B" w:rsidRPr="00953C4F" w:rsidRDefault="006E724B" w:rsidP="006E724B">
            <w:r w:rsidRPr="00953C4F">
              <w:t>59</w:t>
            </w:r>
          </w:p>
        </w:tc>
        <w:tc>
          <w:tcPr>
            <w:tcW w:w="1987" w:type="dxa"/>
            <w:noWrap/>
          </w:tcPr>
          <w:p w:rsidR="006E724B" w:rsidRPr="00953C4F" w:rsidRDefault="006E724B" w:rsidP="006E724B">
            <w:r w:rsidRPr="00953C4F">
              <w:t>86</w:t>
            </w:r>
          </w:p>
        </w:tc>
      </w:tr>
      <w:tr w:rsidR="006E724B" w:rsidRPr="00953C4F" w:rsidTr="007E6D00">
        <w:trPr>
          <w:trHeight w:val="255"/>
        </w:trPr>
        <w:tc>
          <w:tcPr>
            <w:tcW w:w="2547" w:type="dxa"/>
            <w:noWrap/>
            <w:hideMark/>
          </w:tcPr>
          <w:p w:rsidR="006E724B" w:rsidRPr="00953C4F" w:rsidRDefault="006E724B" w:rsidP="006E724B">
            <w:r w:rsidRPr="00953C4F">
              <w:t>Rx5 (DVB-T2)</w:t>
            </w:r>
          </w:p>
        </w:tc>
        <w:tc>
          <w:tcPr>
            <w:tcW w:w="1640" w:type="dxa"/>
            <w:noWrap/>
          </w:tcPr>
          <w:p w:rsidR="006E724B" w:rsidRPr="00953C4F" w:rsidRDefault="006E724B" w:rsidP="006E724B">
            <w:r w:rsidRPr="00953C4F">
              <w:t>60</w:t>
            </w:r>
          </w:p>
        </w:tc>
        <w:tc>
          <w:tcPr>
            <w:tcW w:w="1987" w:type="dxa"/>
            <w:noWrap/>
          </w:tcPr>
          <w:p w:rsidR="006E724B" w:rsidRPr="00953C4F" w:rsidRDefault="006E724B" w:rsidP="006E724B">
            <w:r w:rsidRPr="00953C4F">
              <w:t>87</w:t>
            </w:r>
          </w:p>
        </w:tc>
      </w:tr>
      <w:tr w:rsidR="006E724B" w:rsidRPr="00953C4F" w:rsidTr="007E6D00">
        <w:trPr>
          <w:trHeight w:val="255"/>
        </w:trPr>
        <w:tc>
          <w:tcPr>
            <w:tcW w:w="2547" w:type="dxa"/>
            <w:noWrap/>
            <w:hideMark/>
          </w:tcPr>
          <w:p w:rsidR="006E724B" w:rsidRPr="00953C4F" w:rsidRDefault="006E724B" w:rsidP="006E724B">
            <w:r w:rsidRPr="00953C4F">
              <w:t>Rx6 (DVB-T)</w:t>
            </w:r>
          </w:p>
        </w:tc>
        <w:tc>
          <w:tcPr>
            <w:tcW w:w="1640" w:type="dxa"/>
            <w:noWrap/>
          </w:tcPr>
          <w:p w:rsidR="006E724B" w:rsidRPr="00953C4F" w:rsidRDefault="006E724B" w:rsidP="006E724B">
            <w:r w:rsidRPr="00953C4F">
              <w:t>67</w:t>
            </w:r>
          </w:p>
        </w:tc>
        <w:tc>
          <w:tcPr>
            <w:tcW w:w="1987" w:type="dxa"/>
            <w:noWrap/>
          </w:tcPr>
          <w:p w:rsidR="006E724B" w:rsidRPr="00953C4F" w:rsidRDefault="006E724B" w:rsidP="006E724B">
            <w:r w:rsidRPr="00953C4F">
              <w:t>94</w:t>
            </w:r>
          </w:p>
        </w:tc>
      </w:tr>
      <w:tr w:rsidR="006E724B" w:rsidRPr="00953C4F" w:rsidTr="007E6D00">
        <w:trPr>
          <w:trHeight w:val="255"/>
        </w:trPr>
        <w:tc>
          <w:tcPr>
            <w:tcW w:w="2547" w:type="dxa"/>
            <w:noWrap/>
            <w:hideMark/>
          </w:tcPr>
          <w:p w:rsidR="006E724B" w:rsidRPr="00953C4F" w:rsidRDefault="006E724B" w:rsidP="006E724B">
            <w:r w:rsidRPr="00953C4F">
              <w:t>Rx7 (DVB-T2)</w:t>
            </w:r>
          </w:p>
        </w:tc>
        <w:tc>
          <w:tcPr>
            <w:tcW w:w="1640" w:type="dxa"/>
            <w:noWrap/>
          </w:tcPr>
          <w:p w:rsidR="006E724B" w:rsidRPr="00953C4F" w:rsidRDefault="006E724B" w:rsidP="006E724B">
            <w:r w:rsidRPr="00953C4F">
              <w:t>62</w:t>
            </w:r>
          </w:p>
        </w:tc>
        <w:tc>
          <w:tcPr>
            <w:tcW w:w="1987" w:type="dxa"/>
            <w:noWrap/>
          </w:tcPr>
          <w:p w:rsidR="006E724B" w:rsidRPr="00953C4F" w:rsidRDefault="006E724B" w:rsidP="006E724B">
            <w:r w:rsidRPr="00953C4F">
              <w:t>89</w:t>
            </w:r>
          </w:p>
        </w:tc>
      </w:tr>
      <w:tr w:rsidR="006E724B" w:rsidRPr="00953C4F" w:rsidTr="007E6D00">
        <w:trPr>
          <w:trHeight w:val="255"/>
        </w:trPr>
        <w:tc>
          <w:tcPr>
            <w:tcW w:w="2547" w:type="dxa"/>
            <w:noWrap/>
            <w:hideMark/>
          </w:tcPr>
          <w:p w:rsidR="006E724B" w:rsidRPr="00953C4F" w:rsidRDefault="006E724B" w:rsidP="006E724B">
            <w:r w:rsidRPr="00953C4F">
              <w:t>Rx8 (DVB-T)</w:t>
            </w:r>
          </w:p>
        </w:tc>
        <w:tc>
          <w:tcPr>
            <w:tcW w:w="1640" w:type="dxa"/>
            <w:noWrap/>
          </w:tcPr>
          <w:p w:rsidR="006E724B" w:rsidRPr="00953C4F" w:rsidRDefault="006E724B" w:rsidP="006E724B">
            <w:r w:rsidRPr="00953C4F">
              <w:t>63</w:t>
            </w:r>
          </w:p>
        </w:tc>
        <w:tc>
          <w:tcPr>
            <w:tcW w:w="1987" w:type="dxa"/>
            <w:noWrap/>
          </w:tcPr>
          <w:p w:rsidR="006E724B" w:rsidRPr="00953C4F" w:rsidRDefault="006E724B" w:rsidP="006E724B">
            <w:r w:rsidRPr="00953C4F">
              <w:t>90</w:t>
            </w:r>
          </w:p>
        </w:tc>
      </w:tr>
      <w:tr w:rsidR="006E724B" w:rsidRPr="00953C4F" w:rsidTr="007E6D00">
        <w:trPr>
          <w:trHeight w:val="255"/>
        </w:trPr>
        <w:tc>
          <w:tcPr>
            <w:tcW w:w="2547" w:type="dxa"/>
            <w:noWrap/>
            <w:hideMark/>
          </w:tcPr>
          <w:p w:rsidR="006E724B" w:rsidRPr="00953C4F" w:rsidRDefault="006E724B" w:rsidP="006E724B">
            <w:r w:rsidRPr="00953C4F">
              <w:t>Rx10 (DVB-T)</w:t>
            </w:r>
          </w:p>
        </w:tc>
        <w:tc>
          <w:tcPr>
            <w:tcW w:w="1640" w:type="dxa"/>
            <w:noWrap/>
          </w:tcPr>
          <w:p w:rsidR="006E724B" w:rsidRPr="00953C4F" w:rsidRDefault="006E724B" w:rsidP="006E724B">
            <w:r w:rsidRPr="00953C4F">
              <w:t>60</w:t>
            </w:r>
          </w:p>
        </w:tc>
        <w:tc>
          <w:tcPr>
            <w:tcW w:w="1987" w:type="dxa"/>
            <w:noWrap/>
          </w:tcPr>
          <w:p w:rsidR="006E724B" w:rsidRPr="00953C4F" w:rsidRDefault="006E724B" w:rsidP="006E724B">
            <w:r w:rsidRPr="00953C4F">
              <w:t>87</w:t>
            </w:r>
          </w:p>
        </w:tc>
      </w:tr>
      <w:tr w:rsidR="006E724B" w:rsidRPr="00953C4F" w:rsidTr="007E6D00">
        <w:trPr>
          <w:trHeight w:val="255"/>
        </w:trPr>
        <w:tc>
          <w:tcPr>
            <w:tcW w:w="2547" w:type="dxa"/>
            <w:noWrap/>
          </w:tcPr>
          <w:p w:rsidR="006E724B" w:rsidRPr="00953C4F" w:rsidRDefault="006E724B" w:rsidP="006E724B">
            <w:r w:rsidRPr="00953C4F">
              <w:t>Average value</w:t>
            </w:r>
          </w:p>
        </w:tc>
        <w:tc>
          <w:tcPr>
            <w:tcW w:w="1640" w:type="dxa"/>
            <w:noWrap/>
          </w:tcPr>
          <w:p w:rsidR="006E724B" w:rsidRPr="00953C4F" w:rsidRDefault="006E724B" w:rsidP="006E724B">
            <w:r w:rsidRPr="00953C4F">
              <w:t>63</w:t>
            </w:r>
          </w:p>
        </w:tc>
        <w:tc>
          <w:tcPr>
            <w:tcW w:w="1987" w:type="dxa"/>
            <w:noWrap/>
          </w:tcPr>
          <w:p w:rsidR="006E724B" w:rsidRPr="00953C4F" w:rsidRDefault="006E724B" w:rsidP="006E724B">
            <w:r w:rsidRPr="00953C4F">
              <w:t>90</w:t>
            </w:r>
          </w:p>
        </w:tc>
      </w:tr>
    </w:tbl>
    <w:p w:rsidR="006E724B" w:rsidRPr="00953C4F" w:rsidRDefault="006E724B" w:rsidP="0014248A">
      <w:pPr>
        <w:pStyle w:val="ECCAnnexheading2"/>
        <w:rPr>
          <w:lang w:val="en-GB"/>
        </w:rPr>
      </w:pPr>
      <w:r w:rsidRPr="00953C4F">
        <w:rPr>
          <w:lang w:val="en-GB"/>
        </w:rPr>
        <w:t>Measurement results</w:t>
      </w:r>
    </w:p>
    <w:p w:rsidR="006E724B" w:rsidRPr="00953C4F" w:rsidRDefault="006E724B" w:rsidP="006E724B">
      <w:r w:rsidRPr="00953C4F">
        <w:t>The measured C(I) curves have been post processed, according to the method described in Rep</w:t>
      </w:r>
      <w:r w:rsidR="00FB08C8" w:rsidRPr="00953C4F">
        <w:t>.</w:t>
      </w:r>
      <w:r w:rsidRPr="00953C4F">
        <w:t xml:space="preserve"> ITU-R BT.2215, in order to determine the PR and </w:t>
      </w:r>
      <w:proofErr w:type="spellStart"/>
      <w:r w:rsidRPr="00953C4F">
        <w:t>Oth</w:t>
      </w:r>
      <w:proofErr w:type="spellEnd"/>
      <w:r w:rsidRPr="00953C4F">
        <w:t xml:space="preserve"> of the tested DTTB receivers. The results obtained are presented in the following sections.</w:t>
      </w:r>
    </w:p>
    <w:p w:rsidR="006E724B" w:rsidRPr="00953C4F" w:rsidRDefault="006E724B" w:rsidP="00EC0099">
      <w:pPr>
        <w:pStyle w:val="ECCAnnexheading3"/>
        <w:rPr>
          <w:lang w:val="en-GB"/>
        </w:rPr>
      </w:pPr>
      <w:r w:rsidRPr="00953C4F">
        <w:rPr>
          <w:lang w:val="en-GB"/>
        </w:rPr>
        <w:t xml:space="preserve">DTTB receivers PR and </w:t>
      </w:r>
      <w:proofErr w:type="spellStart"/>
      <w:r w:rsidRPr="00953C4F">
        <w:rPr>
          <w:lang w:val="en-GB"/>
        </w:rPr>
        <w:t>Oth</w:t>
      </w:r>
      <w:proofErr w:type="spellEnd"/>
      <w:r w:rsidRPr="00953C4F">
        <w:rPr>
          <w:lang w:val="en-GB"/>
        </w:rPr>
        <w:t xml:space="preserve"> values in the presence of a continuous PPDR UE signal (TM1)</w:t>
      </w:r>
    </w:p>
    <w:p w:rsidR="003D460D" w:rsidRPr="00953C4F" w:rsidRDefault="006E724B" w:rsidP="00BC5F84">
      <w:r w:rsidRPr="00953C4F">
        <w:t xml:space="preserve">The C(I) curves of the DTTB receivers tested in the presence of an PPDR UE TM1 signal are shown in </w:t>
      </w:r>
      <w:r w:rsidR="00F00FF9" w:rsidRPr="00953C4F">
        <w:fldChar w:fldCharType="begin"/>
      </w:r>
      <w:r w:rsidR="00F00FF9" w:rsidRPr="00953C4F">
        <w:instrText xml:space="preserve"> REF _Ref414827844 \h </w:instrText>
      </w:r>
      <w:r w:rsidR="00F00FF9" w:rsidRPr="00953C4F">
        <w:fldChar w:fldCharType="separate"/>
      </w:r>
      <w:r w:rsidR="003D460D" w:rsidRPr="00953C4F">
        <w:t xml:space="preserve">Figure </w:t>
      </w:r>
      <w:r w:rsidR="003D460D">
        <w:rPr>
          <w:noProof/>
        </w:rPr>
        <w:t>69</w:t>
      </w:r>
      <w:r w:rsidR="00F00FF9" w:rsidRPr="00953C4F">
        <w:fldChar w:fldCharType="end"/>
      </w:r>
      <w:r w:rsidR="00F00FF9" w:rsidRPr="00953C4F">
        <w:t xml:space="preserve"> </w:t>
      </w:r>
      <w:r w:rsidRPr="00953C4F">
        <w:t xml:space="preserve">and </w:t>
      </w:r>
      <w:r w:rsidR="00F00FF9" w:rsidRPr="00953C4F">
        <w:fldChar w:fldCharType="begin"/>
      </w:r>
      <w:r w:rsidR="00F00FF9" w:rsidRPr="00953C4F">
        <w:instrText xml:space="preserve"> REF _Ref414827845 \h </w:instrText>
      </w:r>
      <w:r w:rsidR="00F00FF9" w:rsidRPr="00953C4F">
        <w:fldChar w:fldCharType="separate"/>
      </w:r>
      <w:r w:rsidR="003D460D" w:rsidRPr="00953C4F">
        <w:t xml:space="preserve">Figure </w:t>
      </w:r>
      <w:r w:rsidR="003D460D">
        <w:rPr>
          <w:noProof/>
        </w:rPr>
        <w:t>70</w:t>
      </w:r>
      <w:r w:rsidR="00F00FF9" w:rsidRPr="00953C4F">
        <w:fldChar w:fldCharType="end"/>
      </w:r>
      <w:r w:rsidRPr="00953C4F">
        <w:t>, while the</w:t>
      </w:r>
      <w:r w:rsidR="00FB08C8" w:rsidRPr="00953C4F">
        <w:t xml:space="preserve">ir PR and </w:t>
      </w:r>
      <w:proofErr w:type="spellStart"/>
      <w:r w:rsidR="00FB08C8" w:rsidRPr="00953C4F">
        <w:t>Oth</w:t>
      </w:r>
      <w:proofErr w:type="spellEnd"/>
      <w:r w:rsidR="00FB08C8" w:rsidRPr="00953C4F">
        <w:t xml:space="preserve">, are presented in </w:t>
      </w:r>
      <w:r w:rsidR="00FB08C8" w:rsidRPr="00953C4F">
        <w:fldChar w:fldCharType="begin"/>
      </w:r>
      <w:r w:rsidR="00FB08C8" w:rsidRPr="00953C4F">
        <w:instrText xml:space="preserve"> REF _Ref416429911 \h </w:instrText>
      </w:r>
      <w:r w:rsidR="00FB08C8" w:rsidRPr="00953C4F">
        <w:fldChar w:fldCharType="separate"/>
      </w:r>
      <w:r w:rsidR="003D460D" w:rsidRPr="00953C4F">
        <w:t xml:space="preserve">Table </w:t>
      </w:r>
      <w:r w:rsidR="003D460D">
        <w:rPr>
          <w:noProof/>
        </w:rPr>
        <w:t>75</w:t>
      </w:r>
      <w:r w:rsidR="00FB08C8" w:rsidRPr="00953C4F">
        <w:fldChar w:fldCharType="end"/>
      </w:r>
      <w:r w:rsidR="00F90D92" w:rsidRPr="00953C4F">
        <w:t xml:space="preserve"> and </w:t>
      </w:r>
      <w:r w:rsidR="00F90D92" w:rsidRPr="00953C4F">
        <w:fldChar w:fldCharType="begin"/>
      </w:r>
      <w:r w:rsidR="00F90D92" w:rsidRPr="00953C4F">
        <w:instrText xml:space="preserve"> REF _Ref416429947 \h </w:instrText>
      </w:r>
      <w:r w:rsidR="00F90D92" w:rsidRPr="00953C4F">
        <w:fldChar w:fldCharType="separate"/>
      </w:r>
    </w:p>
    <w:p w:rsidR="006E724B" w:rsidRPr="00953C4F" w:rsidRDefault="003D460D" w:rsidP="001A6E23">
      <w:proofErr w:type="gramStart"/>
      <w:r w:rsidRPr="00953C4F">
        <w:lastRenderedPageBreak/>
        <w:t xml:space="preserve">Table </w:t>
      </w:r>
      <w:r>
        <w:rPr>
          <w:noProof/>
        </w:rPr>
        <w:t>76</w:t>
      </w:r>
      <w:r w:rsidR="00F90D92" w:rsidRPr="00953C4F">
        <w:fldChar w:fldCharType="end"/>
      </w:r>
      <w:r w:rsidR="00F90D92" w:rsidRPr="00953C4F">
        <w:t>.</w:t>
      </w:r>
      <w:proofErr w:type="gramEnd"/>
    </w:p>
    <w:p w:rsidR="00EC0099" w:rsidRPr="00953C4F" w:rsidRDefault="006E724B" w:rsidP="00EC0099">
      <w:pPr>
        <w:pStyle w:val="ECCFiguregraphcentered"/>
        <w:keepNext/>
        <w:rPr>
          <w:noProof w:val="0"/>
          <w:lang w:val="en-GB"/>
        </w:rPr>
      </w:pPr>
      <w:r w:rsidRPr="00953C4F">
        <w:rPr>
          <w:lang w:val="da-DK" w:eastAsia="da-DK"/>
        </w:rPr>
        <w:drawing>
          <wp:inline distT="0" distB="0" distL="0" distR="0" wp14:anchorId="0684F226" wp14:editId="354A5B45">
            <wp:extent cx="4145796" cy="3177153"/>
            <wp:effectExtent l="0" t="0" r="26670" b="23495"/>
            <wp:docPr id="6176" name="Graphique 6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6E724B" w:rsidRPr="00953C4F" w:rsidRDefault="00EC0099" w:rsidP="00F00FF9">
      <w:pPr>
        <w:pStyle w:val="Caption"/>
        <w:rPr>
          <w:lang w:val="en-GB"/>
        </w:rPr>
      </w:pPr>
      <w:bookmarkStart w:id="344" w:name="_Ref414827844"/>
      <w:r w:rsidRPr="00953C4F">
        <w:rPr>
          <w:lang w:val="en-GB"/>
        </w:rPr>
        <w:t xml:space="preserve">Figure </w:t>
      </w:r>
      <w:r w:rsidR="00B91DB0" w:rsidRPr="00953C4F">
        <w:rPr>
          <w:lang w:val="en-GB"/>
        </w:rPr>
        <w:fldChar w:fldCharType="begin"/>
      </w:r>
      <w:r w:rsidR="00B91DB0" w:rsidRPr="00953C4F">
        <w:rPr>
          <w:lang w:val="en-GB"/>
        </w:rPr>
        <w:instrText xml:space="preserve"> SEQ Figure \* ARABIC </w:instrText>
      </w:r>
      <w:r w:rsidR="00B91DB0" w:rsidRPr="00953C4F">
        <w:rPr>
          <w:lang w:val="en-GB"/>
        </w:rPr>
        <w:fldChar w:fldCharType="separate"/>
      </w:r>
      <w:r w:rsidR="003D460D">
        <w:rPr>
          <w:noProof/>
          <w:lang w:val="en-GB"/>
        </w:rPr>
        <w:t>69</w:t>
      </w:r>
      <w:r w:rsidR="00B91DB0" w:rsidRPr="00953C4F">
        <w:rPr>
          <w:lang w:val="en-GB"/>
        </w:rPr>
        <w:fldChar w:fldCharType="end"/>
      </w:r>
      <w:bookmarkEnd w:id="344"/>
      <w:r w:rsidRPr="00953C4F">
        <w:rPr>
          <w:lang w:val="en-GB"/>
        </w:rPr>
        <w:t>:</w:t>
      </w:r>
      <w:r w:rsidR="00F00FF9" w:rsidRPr="00953C4F">
        <w:rPr>
          <w:lang w:val="en-GB"/>
        </w:rPr>
        <w:t xml:space="preserve"> DVB-T/T2 receivers C(I) curves IMT UE TM1</w:t>
      </w:r>
    </w:p>
    <w:p w:rsidR="00BC5F84" w:rsidRPr="00953C4F" w:rsidRDefault="00BC5F84" w:rsidP="00BC5F84"/>
    <w:p w:rsidR="00EC0099" w:rsidRPr="00953C4F" w:rsidRDefault="00EC0099" w:rsidP="00C910A6">
      <w:pPr>
        <w:pStyle w:val="Caption"/>
        <w:rPr>
          <w:lang w:val="en-GB"/>
        </w:rPr>
      </w:pPr>
      <w:bookmarkStart w:id="345" w:name="_Ref416429911"/>
      <w:r w:rsidRPr="00953C4F">
        <w:rPr>
          <w:lang w:val="en-GB"/>
        </w:rPr>
        <w:t xml:space="preserve">Table </w:t>
      </w:r>
      <w:r w:rsidR="00B91DB0" w:rsidRPr="00953C4F">
        <w:rPr>
          <w:lang w:val="en-GB"/>
        </w:rPr>
        <w:fldChar w:fldCharType="begin"/>
      </w:r>
      <w:r w:rsidR="00B91DB0" w:rsidRPr="00953C4F">
        <w:rPr>
          <w:lang w:val="en-GB"/>
        </w:rPr>
        <w:instrText xml:space="preserve"> SEQ Table \* ARABIC </w:instrText>
      </w:r>
      <w:r w:rsidR="00B91DB0" w:rsidRPr="00953C4F">
        <w:rPr>
          <w:lang w:val="en-GB"/>
        </w:rPr>
        <w:fldChar w:fldCharType="separate"/>
      </w:r>
      <w:r w:rsidR="003D460D">
        <w:rPr>
          <w:noProof/>
          <w:lang w:val="en-GB"/>
        </w:rPr>
        <w:t>75</w:t>
      </w:r>
      <w:r w:rsidR="00B91DB0" w:rsidRPr="00953C4F">
        <w:rPr>
          <w:lang w:val="en-GB"/>
        </w:rPr>
        <w:fldChar w:fldCharType="end"/>
      </w:r>
      <w:bookmarkEnd w:id="345"/>
      <w:r w:rsidR="00053CF7" w:rsidRPr="00953C4F">
        <w:rPr>
          <w:lang w:val="en-GB"/>
        </w:rPr>
        <w:t xml:space="preserve">: DVB-T/T2 receivers’ PR and </w:t>
      </w:r>
      <w:proofErr w:type="spellStart"/>
      <w:r w:rsidR="00053CF7" w:rsidRPr="00953C4F">
        <w:rPr>
          <w:lang w:val="en-GB"/>
        </w:rPr>
        <w:t>Oth</w:t>
      </w:r>
      <w:proofErr w:type="spellEnd"/>
      <w:r w:rsidR="00053CF7" w:rsidRPr="00953C4F">
        <w:rPr>
          <w:lang w:val="en-GB"/>
        </w:rPr>
        <w:t xml:space="preserve"> without CH48 BPF (ACSN=63 dB)</w:t>
      </w:r>
      <w:r w:rsidR="00C910A6" w:rsidRPr="00953C4F">
        <w:rPr>
          <w:lang w:val="en-GB"/>
        </w:rPr>
        <w:t xml:space="preserve">. </w:t>
      </w:r>
      <w:r w:rsidR="00053CF7" w:rsidRPr="00953C4F">
        <w:rPr>
          <w:lang w:val="en-GB"/>
        </w:rPr>
        <w:t>Continuous PPDR UE transmission, UE ACLR=65 dB</w:t>
      </w:r>
    </w:p>
    <w:tbl>
      <w:tblPr>
        <w:tblStyle w:val="ECCTable-redheader"/>
        <w:tblW w:w="7074" w:type="dxa"/>
        <w:tblInd w:w="0" w:type="dxa"/>
        <w:tblLook w:val="04A0" w:firstRow="1" w:lastRow="0" w:firstColumn="1" w:lastColumn="0" w:noHBand="0" w:noVBand="1"/>
      </w:tblPr>
      <w:tblGrid>
        <w:gridCol w:w="2362"/>
        <w:gridCol w:w="2398"/>
        <w:gridCol w:w="2314"/>
      </w:tblGrid>
      <w:tr w:rsidR="006E724B" w:rsidRPr="00953C4F" w:rsidTr="00EC0099">
        <w:trPr>
          <w:cnfStyle w:val="100000000000" w:firstRow="1" w:lastRow="0" w:firstColumn="0" w:lastColumn="0" w:oddVBand="0" w:evenVBand="0" w:oddHBand="0" w:evenHBand="0" w:firstRowFirstColumn="0" w:firstRowLastColumn="0" w:lastRowFirstColumn="0" w:lastRowLastColumn="0"/>
          <w:trHeight w:val="285"/>
        </w:trPr>
        <w:tc>
          <w:tcPr>
            <w:tcW w:w="7074" w:type="dxa"/>
            <w:gridSpan w:val="3"/>
            <w:noWrap/>
            <w:hideMark/>
          </w:tcPr>
          <w:p w:rsidR="006E724B" w:rsidRPr="00953C4F" w:rsidRDefault="006E724B" w:rsidP="003D460D">
            <w:r w:rsidRPr="00953C4F">
              <w:t xml:space="preserve">DVB-T/T2 receivers’ PR and </w:t>
            </w:r>
            <w:proofErr w:type="spellStart"/>
            <w:r w:rsidRPr="00953C4F">
              <w:t>Oth</w:t>
            </w:r>
            <w:proofErr w:type="spellEnd"/>
            <w:r w:rsidRPr="00953C4F">
              <w:t xml:space="preserve"> without CH48 BPF (ACSN=63 dB)</w:t>
            </w:r>
            <w:r w:rsidR="003D460D">
              <w:br/>
            </w:r>
            <w:r w:rsidRPr="00953C4F">
              <w:t>Continuous PPDR UE transmission, UE ACLR=65 dB</w:t>
            </w:r>
          </w:p>
        </w:tc>
      </w:tr>
      <w:tr w:rsidR="006E724B" w:rsidRPr="00953C4F" w:rsidTr="00EC0099">
        <w:trPr>
          <w:trHeight w:val="255"/>
        </w:trPr>
        <w:tc>
          <w:tcPr>
            <w:tcW w:w="2362" w:type="dxa"/>
            <w:noWrap/>
            <w:hideMark/>
          </w:tcPr>
          <w:p w:rsidR="006E724B" w:rsidRPr="00953C4F" w:rsidRDefault="006E724B" w:rsidP="006E724B">
            <w:r w:rsidRPr="00953C4F">
              <w:t>DTTB Receiver</w:t>
            </w:r>
          </w:p>
        </w:tc>
        <w:tc>
          <w:tcPr>
            <w:tcW w:w="2398" w:type="dxa"/>
            <w:noWrap/>
            <w:hideMark/>
          </w:tcPr>
          <w:p w:rsidR="006E724B" w:rsidRPr="00953C4F" w:rsidRDefault="006E724B" w:rsidP="006E724B">
            <w:r w:rsidRPr="00953C4F">
              <w:t>RP (dB)</w:t>
            </w:r>
          </w:p>
        </w:tc>
        <w:tc>
          <w:tcPr>
            <w:tcW w:w="2314" w:type="dxa"/>
            <w:noWrap/>
            <w:hideMark/>
          </w:tcPr>
          <w:p w:rsidR="006E724B" w:rsidRPr="00953C4F" w:rsidRDefault="006E724B" w:rsidP="006E724B">
            <w:proofErr w:type="spellStart"/>
            <w:r w:rsidRPr="00953C4F">
              <w:t>Oth</w:t>
            </w:r>
            <w:proofErr w:type="spellEnd"/>
            <w:r w:rsidRPr="00953C4F">
              <w:t xml:space="preserve"> (</w:t>
            </w:r>
            <w:proofErr w:type="spellStart"/>
            <w:r w:rsidRPr="00953C4F">
              <w:t>dBm</w:t>
            </w:r>
            <w:proofErr w:type="spellEnd"/>
            <w:r w:rsidRPr="00953C4F">
              <w:t>)</w:t>
            </w:r>
          </w:p>
        </w:tc>
      </w:tr>
      <w:tr w:rsidR="006E724B" w:rsidRPr="00953C4F" w:rsidTr="00EC0099">
        <w:trPr>
          <w:trHeight w:val="255"/>
        </w:trPr>
        <w:tc>
          <w:tcPr>
            <w:tcW w:w="2362" w:type="dxa"/>
            <w:noWrap/>
            <w:hideMark/>
          </w:tcPr>
          <w:p w:rsidR="006E724B" w:rsidRPr="00953C4F" w:rsidRDefault="006E724B" w:rsidP="006E724B">
            <w:r w:rsidRPr="00953C4F">
              <w:t>Rx1 (DVB-T2)</w:t>
            </w:r>
          </w:p>
        </w:tc>
        <w:tc>
          <w:tcPr>
            <w:tcW w:w="2398" w:type="dxa"/>
            <w:noWrap/>
          </w:tcPr>
          <w:p w:rsidR="006E724B" w:rsidRPr="00953C4F" w:rsidRDefault="006E724B" w:rsidP="006E724B">
            <w:r w:rsidRPr="00953C4F">
              <w:t>-44</w:t>
            </w:r>
          </w:p>
        </w:tc>
        <w:tc>
          <w:tcPr>
            <w:tcW w:w="2314" w:type="dxa"/>
            <w:noWrap/>
          </w:tcPr>
          <w:p w:rsidR="006E724B" w:rsidRPr="00953C4F" w:rsidRDefault="006E724B" w:rsidP="006E724B">
            <w:r w:rsidRPr="00953C4F">
              <w:t>2</w:t>
            </w:r>
          </w:p>
        </w:tc>
      </w:tr>
      <w:tr w:rsidR="006E724B" w:rsidRPr="00953C4F" w:rsidTr="00EC0099">
        <w:trPr>
          <w:trHeight w:val="255"/>
        </w:trPr>
        <w:tc>
          <w:tcPr>
            <w:tcW w:w="2362" w:type="dxa"/>
            <w:noWrap/>
            <w:hideMark/>
          </w:tcPr>
          <w:p w:rsidR="006E724B" w:rsidRPr="00953C4F" w:rsidRDefault="006E724B" w:rsidP="006E724B">
            <w:r w:rsidRPr="00953C4F">
              <w:t>Rx2 (DVB-T2)</w:t>
            </w:r>
          </w:p>
        </w:tc>
        <w:tc>
          <w:tcPr>
            <w:tcW w:w="2398" w:type="dxa"/>
            <w:noWrap/>
          </w:tcPr>
          <w:p w:rsidR="006E724B" w:rsidRPr="00953C4F" w:rsidRDefault="006E724B" w:rsidP="006E724B">
            <w:r w:rsidRPr="00953C4F">
              <w:t>-46</w:t>
            </w:r>
          </w:p>
        </w:tc>
        <w:tc>
          <w:tcPr>
            <w:tcW w:w="2314" w:type="dxa"/>
            <w:noWrap/>
          </w:tcPr>
          <w:p w:rsidR="006E724B" w:rsidRPr="00953C4F" w:rsidRDefault="006E724B" w:rsidP="006E724B">
            <w:r w:rsidRPr="00953C4F">
              <w:t>2</w:t>
            </w:r>
          </w:p>
        </w:tc>
      </w:tr>
      <w:tr w:rsidR="006E724B" w:rsidRPr="00953C4F" w:rsidTr="00EC0099">
        <w:trPr>
          <w:trHeight w:val="255"/>
        </w:trPr>
        <w:tc>
          <w:tcPr>
            <w:tcW w:w="2362" w:type="dxa"/>
            <w:noWrap/>
            <w:hideMark/>
          </w:tcPr>
          <w:p w:rsidR="006E724B" w:rsidRPr="00953C4F" w:rsidRDefault="006E724B" w:rsidP="006E724B">
            <w:r w:rsidRPr="00953C4F">
              <w:t>Rx3 (DVB-T)</w:t>
            </w:r>
          </w:p>
        </w:tc>
        <w:tc>
          <w:tcPr>
            <w:tcW w:w="2398" w:type="dxa"/>
            <w:noWrap/>
          </w:tcPr>
          <w:p w:rsidR="006E724B" w:rsidRPr="00953C4F" w:rsidRDefault="006E724B" w:rsidP="006E724B">
            <w:r w:rsidRPr="00953C4F">
              <w:t>-44</w:t>
            </w:r>
          </w:p>
        </w:tc>
        <w:tc>
          <w:tcPr>
            <w:tcW w:w="2314" w:type="dxa"/>
            <w:noWrap/>
          </w:tcPr>
          <w:p w:rsidR="006E724B" w:rsidRPr="00953C4F" w:rsidRDefault="006E724B" w:rsidP="006E724B">
            <w:r w:rsidRPr="00953C4F">
              <w:t>1</w:t>
            </w:r>
          </w:p>
        </w:tc>
      </w:tr>
      <w:tr w:rsidR="006E724B" w:rsidRPr="00953C4F" w:rsidTr="00EC0099">
        <w:trPr>
          <w:trHeight w:val="255"/>
        </w:trPr>
        <w:tc>
          <w:tcPr>
            <w:tcW w:w="2362" w:type="dxa"/>
            <w:noWrap/>
            <w:hideMark/>
          </w:tcPr>
          <w:p w:rsidR="006E724B" w:rsidRPr="00953C4F" w:rsidRDefault="006E724B" w:rsidP="006E724B">
            <w:r w:rsidRPr="00953C4F">
              <w:t>Rx4 (DVB-T2)</w:t>
            </w:r>
          </w:p>
        </w:tc>
        <w:tc>
          <w:tcPr>
            <w:tcW w:w="2398" w:type="dxa"/>
            <w:noWrap/>
          </w:tcPr>
          <w:p w:rsidR="006E724B" w:rsidRPr="00953C4F" w:rsidRDefault="006E724B" w:rsidP="006E724B">
            <w:r w:rsidRPr="00953C4F">
              <w:t>-40</w:t>
            </w:r>
          </w:p>
        </w:tc>
        <w:tc>
          <w:tcPr>
            <w:tcW w:w="2314" w:type="dxa"/>
            <w:noWrap/>
          </w:tcPr>
          <w:p w:rsidR="006E724B" w:rsidRPr="00953C4F" w:rsidRDefault="006E724B" w:rsidP="006E724B">
            <w:r w:rsidRPr="00953C4F">
              <w:t>-5</w:t>
            </w:r>
          </w:p>
        </w:tc>
      </w:tr>
      <w:tr w:rsidR="006E724B" w:rsidRPr="00953C4F" w:rsidTr="00EC0099">
        <w:trPr>
          <w:trHeight w:val="255"/>
        </w:trPr>
        <w:tc>
          <w:tcPr>
            <w:tcW w:w="2362" w:type="dxa"/>
            <w:noWrap/>
            <w:hideMark/>
          </w:tcPr>
          <w:p w:rsidR="006E724B" w:rsidRPr="00953C4F" w:rsidRDefault="006E724B" w:rsidP="006E724B">
            <w:r w:rsidRPr="00953C4F">
              <w:t>Rx5 (DVB-T2)</w:t>
            </w:r>
          </w:p>
        </w:tc>
        <w:tc>
          <w:tcPr>
            <w:tcW w:w="2398" w:type="dxa"/>
            <w:noWrap/>
          </w:tcPr>
          <w:p w:rsidR="006E724B" w:rsidRPr="00953C4F" w:rsidRDefault="006E724B" w:rsidP="006E724B">
            <w:r w:rsidRPr="00953C4F">
              <w:t>-42</w:t>
            </w:r>
          </w:p>
        </w:tc>
        <w:tc>
          <w:tcPr>
            <w:tcW w:w="2314" w:type="dxa"/>
            <w:noWrap/>
          </w:tcPr>
          <w:p w:rsidR="006E724B" w:rsidRPr="00953C4F" w:rsidRDefault="006E724B" w:rsidP="006E724B">
            <w:r w:rsidRPr="00953C4F">
              <w:t>2</w:t>
            </w:r>
          </w:p>
        </w:tc>
      </w:tr>
      <w:tr w:rsidR="006E724B" w:rsidRPr="00953C4F" w:rsidTr="00EC0099">
        <w:trPr>
          <w:trHeight w:val="255"/>
        </w:trPr>
        <w:tc>
          <w:tcPr>
            <w:tcW w:w="2362" w:type="dxa"/>
            <w:noWrap/>
            <w:hideMark/>
          </w:tcPr>
          <w:p w:rsidR="006E724B" w:rsidRPr="00953C4F" w:rsidRDefault="006E724B" w:rsidP="006E724B">
            <w:r w:rsidRPr="00953C4F">
              <w:t>Rx6 (DVB-T)</w:t>
            </w:r>
          </w:p>
        </w:tc>
        <w:tc>
          <w:tcPr>
            <w:tcW w:w="2398" w:type="dxa"/>
            <w:noWrap/>
          </w:tcPr>
          <w:p w:rsidR="006E724B" w:rsidRPr="00953C4F" w:rsidRDefault="006E724B" w:rsidP="006E724B">
            <w:r w:rsidRPr="00953C4F">
              <w:t>-46</w:t>
            </w:r>
          </w:p>
        </w:tc>
        <w:tc>
          <w:tcPr>
            <w:tcW w:w="2314" w:type="dxa"/>
            <w:noWrap/>
          </w:tcPr>
          <w:p w:rsidR="006E724B" w:rsidRPr="00953C4F" w:rsidRDefault="006E724B" w:rsidP="006E724B">
            <w:r w:rsidRPr="00953C4F">
              <w:t>6</w:t>
            </w:r>
          </w:p>
        </w:tc>
      </w:tr>
      <w:tr w:rsidR="006E724B" w:rsidRPr="00953C4F" w:rsidTr="00EC0099">
        <w:trPr>
          <w:trHeight w:val="255"/>
        </w:trPr>
        <w:tc>
          <w:tcPr>
            <w:tcW w:w="2362" w:type="dxa"/>
            <w:noWrap/>
            <w:hideMark/>
          </w:tcPr>
          <w:p w:rsidR="006E724B" w:rsidRPr="00953C4F" w:rsidRDefault="006E724B" w:rsidP="006E724B">
            <w:r w:rsidRPr="00953C4F">
              <w:t>Rx7 (DVB-T2)</w:t>
            </w:r>
          </w:p>
        </w:tc>
        <w:tc>
          <w:tcPr>
            <w:tcW w:w="2398" w:type="dxa"/>
            <w:noWrap/>
          </w:tcPr>
          <w:p w:rsidR="006E724B" w:rsidRPr="00953C4F" w:rsidRDefault="006E724B" w:rsidP="006E724B">
            <w:r w:rsidRPr="00953C4F">
              <w:t>-43</w:t>
            </w:r>
          </w:p>
        </w:tc>
        <w:tc>
          <w:tcPr>
            <w:tcW w:w="2314" w:type="dxa"/>
            <w:noWrap/>
          </w:tcPr>
          <w:p w:rsidR="006E724B" w:rsidRPr="00953C4F" w:rsidRDefault="006E724B" w:rsidP="006E724B">
            <w:r w:rsidRPr="00953C4F">
              <w:t>1</w:t>
            </w:r>
          </w:p>
        </w:tc>
      </w:tr>
      <w:tr w:rsidR="006E724B" w:rsidRPr="00953C4F" w:rsidTr="00EC0099">
        <w:trPr>
          <w:trHeight w:val="255"/>
        </w:trPr>
        <w:tc>
          <w:tcPr>
            <w:tcW w:w="2362" w:type="dxa"/>
            <w:noWrap/>
            <w:hideMark/>
          </w:tcPr>
          <w:p w:rsidR="006E724B" w:rsidRPr="00953C4F" w:rsidRDefault="006E724B" w:rsidP="006E724B">
            <w:r w:rsidRPr="00953C4F">
              <w:t>Rx8 (DVB-T)</w:t>
            </w:r>
          </w:p>
        </w:tc>
        <w:tc>
          <w:tcPr>
            <w:tcW w:w="2398" w:type="dxa"/>
            <w:noWrap/>
          </w:tcPr>
          <w:p w:rsidR="006E724B" w:rsidRPr="00953C4F" w:rsidRDefault="006E724B" w:rsidP="006E724B">
            <w:r w:rsidRPr="00953C4F">
              <w:t>-43</w:t>
            </w:r>
          </w:p>
        </w:tc>
        <w:tc>
          <w:tcPr>
            <w:tcW w:w="2314" w:type="dxa"/>
            <w:noWrap/>
          </w:tcPr>
          <w:p w:rsidR="006E724B" w:rsidRPr="00953C4F" w:rsidRDefault="006E724B" w:rsidP="006E724B">
            <w:r w:rsidRPr="00953C4F">
              <w:t>-3</w:t>
            </w:r>
          </w:p>
        </w:tc>
      </w:tr>
      <w:tr w:rsidR="006E724B" w:rsidRPr="00953C4F" w:rsidTr="00EC0099">
        <w:trPr>
          <w:trHeight w:val="255"/>
        </w:trPr>
        <w:tc>
          <w:tcPr>
            <w:tcW w:w="2362" w:type="dxa"/>
            <w:noWrap/>
            <w:hideMark/>
          </w:tcPr>
          <w:p w:rsidR="006E724B" w:rsidRPr="00953C4F" w:rsidRDefault="006E724B" w:rsidP="006E724B">
            <w:r w:rsidRPr="00953C4F">
              <w:t>Rx9 (DVB-T)</w:t>
            </w:r>
          </w:p>
        </w:tc>
        <w:tc>
          <w:tcPr>
            <w:tcW w:w="2398" w:type="dxa"/>
            <w:noWrap/>
          </w:tcPr>
          <w:p w:rsidR="006E724B" w:rsidRPr="00953C4F" w:rsidRDefault="006E724B" w:rsidP="006E724B">
            <w:r w:rsidRPr="00953C4F">
              <w:t>-41</w:t>
            </w:r>
          </w:p>
        </w:tc>
        <w:tc>
          <w:tcPr>
            <w:tcW w:w="2314" w:type="dxa"/>
            <w:noWrap/>
          </w:tcPr>
          <w:p w:rsidR="006E724B" w:rsidRPr="00953C4F" w:rsidRDefault="006E724B" w:rsidP="006E724B">
            <w:r w:rsidRPr="00953C4F">
              <w:t>-5</w:t>
            </w:r>
          </w:p>
        </w:tc>
      </w:tr>
      <w:tr w:rsidR="006E724B" w:rsidRPr="00953C4F" w:rsidTr="00EC0099">
        <w:trPr>
          <w:trHeight w:val="255"/>
        </w:trPr>
        <w:tc>
          <w:tcPr>
            <w:tcW w:w="2362" w:type="dxa"/>
            <w:noWrap/>
          </w:tcPr>
          <w:p w:rsidR="006E724B" w:rsidRPr="00953C4F" w:rsidRDefault="006E724B" w:rsidP="006E724B">
            <w:r w:rsidRPr="00953C4F">
              <w:t>Average value (DVB-T2)</w:t>
            </w:r>
          </w:p>
        </w:tc>
        <w:tc>
          <w:tcPr>
            <w:tcW w:w="2398" w:type="dxa"/>
            <w:noWrap/>
          </w:tcPr>
          <w:p w:rsidR="006E724B" w:rsidRPr="00953C4F" w:rsidRDefault="006E724B" w:rsidP="006E724B">
            <w:r w:rsidRPr="00953C4F">
              <w:t>-43</w:t>
            </w:r>
          </w:p>
        </w:tc>
        <w:tc>
          <w:tcPr>
            <w:tcW w:w="2314" w:type="dxa"/>
            <w:noWrap/>
          </w:tcPr>
          <w:p w:rsidR="006E724B" w:rsidRPr="00953C4F" w:rsidRDefault="006E724B" w:rsidP="006E724B">
            <w:r w:rsidRPr="00953C4F">
              <w:t>0</w:t>
            </w:r>
          </w:p>
        </w:tc>
      </w:tr>
      <w:tr w:rsidR="006E724B" w:rsidRPr="00953C4F" w:rsidTr="00EC0099">
        <w:trPr>
          <w:trHeight w:val="255"/>
        </w:trPr>
        <w:tc>
          <w:tcPr>
            <w:tcW w:w="2362" w:type="dxa"/>
            <w:noWrap/>
          </w:tcPr>
          <w:p w:rsidR="006E724B" w:rsidRPr="00953C4F" w:rsidRDefault="006E724B" w:rsidP="006E724B">
            <w:r w:rsidRPr="00953C4F">
              <w:t>Average value (DVB-T)</w:t>
            </w:r>
          </w:p>
        </w:tc>
        <w:tc>
          <w:tcPr>
            <w:tcW w:w="2398" w:type="dxa"/>
            <w:noWrap/>
          </w:tcPr>
          <w:p w:rsidR="006E724B" w:rsidRPr="00953C4F" w:rsidRDefault="006E724B" w:rsidP="006E724B">
            <w:r w:rsidRPr="00953C4F">
              <w:t>-44</w:t>
            </w:r>
          </w:p>
        </w:tc>
        <w:tc>
          <w:tcPr>
            <w:tcW w:w="2314" w:type="dxa"/>
            <w:noWrap/>
          </w:tcPr>
          <w:p w:rsidR="006E724B" w:rsidRPr="00953C4F" w:rsidRDefault="006E724B" w:rsidP="006E724B">
            <w:r w:rsidRPr="00953C4F">
              <w:t>0</w:t>
            </w:r>
          </w:p>
        </w:tc>
      </w:tr>
      <w:tr w:rsidR="006E724B" w:rsidRPr="00953C4F" w:rsidTr="00EC0099">
        <w:trPr>
          <w:trHeight w:val="255"/>
        </w:trPr>
        <w:tc>
          <w:tcPr>
            <w:tcW w:w="2362" w:type="dxa"/>
            <w:noWrap/>
          </w:tcPr>
          <w:p w:rsidR="006E724B" w:rsidRPr="00953C4F" w:rsidRDefault="006E724B" w:rsidP="006E724B">
            <w:r w:rsidRPr="00953C4F">
              <w:t>Average value</w:t>
            </w:r>
          </w:p>
        </w:tc>
        <w:tc>
          <w:tcPr>
            <w:tcW w:w="2398" w:type="dxa"/>
            <w:noWrap/>
          </w:tcPr>
          <w:p w:rsidR="006E724B" w:rsidRPr="00953C4F" w:rsidRDefault="006E724B" w:rsidP="006E724B">
            <w:r w:rsidRPr="00953C4F">
              <w:t>-43</w:t>
            </w:r>
          </w:p>
        </w:tc>
        <w:tc>
          <w:tcPr>
            <w:tcW w:w="2314" w:type="dxa"/>
            <w:noWrap/>
          </w:tcPr>
          <w:p w:rsidR="006E724B" w:rsidRPr="00953C4F" w:rsidRDefault="006E724B" w:rsidP="006E724B">
            <w:r w:rsidRPr="00953C4F">
              <w:t>0</w:t>
            </w:r>
          </w:p>
        </w:tc>
      </w:tr>
    </w:tbl>
    <w:p w:rsidR="00EC0099" w:rsidRPr="00953C4F" w:rsidRDefault="006E724B" w:rsidP="00EC0099">
      <w:pPr>
        <w:pStyle w:val="ECCFiguregraphcentered"/>
        <w:keepNext/>
        <w:rPr>
          <w:noProof w:val="0"/>
          <w:lang w:val="en-GB"/>
        </w:rPr>
      </w:pPr>
      <w:r w:rsidRPr="00953C4F">
        <w:rPr>
          <w:lang w:val="da-DK" w:eastAsia="da-DK"/>
        </w:rPr>
        <w:lastRenderedPageBreak/>
        <w:drawing>
          <wp:inline distT="0" distB="0" distL="0" distR="0" wp14:anchorId="009C3A24" wp14:editId="046F22EA">
            <wp:extent cx="4161295" cy="3115159"/>
            <wp:effectExtent l="0" t="0" r="10795" b="9525"/>
            <wp:docPr id="6177" name="Graphique 6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6E724B" w:rsidRPr="00953C4F" w:rsidRDefault="00EC0099" w:rsidP="00F00FF9">
      <w:pPr>
        <w:pStyle w:val="Caption"/>
        <w:rPr>
          <w:lang w:val="en-GB"/>
        </w:rPr>
      </w:pPr>
      <w:bookmarkStart w:id="346" w:name="_Ref414827845"/>
      <w:r w:rsidRPr="00953C4F">
        <w:rPr>
          <w:lang w:val="en-GB"/>
        </w:rPr>
        <w:t xml:space="preserve">Figure </w:t>
      </w:r>
      <w:r w:rsidR="00B91DB0" w:rsidRPr="00953C4F">
        <w:rPr>
          <w:lang w:val="en-GB"/>
        </w:rPr>
        <w:fldChar w:fldCharType="begin"/>
      </w:r>
      <w:r w:rsidR="00B91DB0" w:rsidRPr="00953C4F">
        <w:rPr>
          <w:lang w:val="en-GB"/>
        </w:rPr>
        <w:instrText xml:space="preserve"> SEQ Figure \* ARABIC </w:instrText>
      </w:r>
      <w:r w:rsidR="00B91DB0" w:rsidRPr="00953C4F">
        <w:rPr>
          <w:lang w:val="en-GB"/>
        </w:rPr>
        <w:fldChar w:fldCharType="separate"/>
      </w:r>
      <w:r w:rsidR="003D460D">
        <w:rPr>
          <w:noProof/>
          <w:lang w:val="en-GB"/>
        </w:rPr>
        <w:t>70</w:t>
      </w:r>
      <w:r w:rsidR="00B91DB0" w:rsidRPr="00953C4F">
        <w:rPr>
          <w:lang w:val="en-GB"/>
        </w:rPr>
        <w:fldChar w:fldCharType="end"/>
      </w:r>
      <w:bookmarkEnd w:id="346"/>
      <w:r w:rsidR="00F00FF9" w:rsidRPr="00953C4F">
        <w:rPr>
          <w:lang w:val="en-GB"/>
        </w:rPr>
        <w:t>: DVB-T/T2 receivers C(I) curves - CH48 filter is used IMT UE TM1</w:t>
      </w:r>
    </w:p>
    <w:p w:rsidR="00BC5F84" w:rsidRPr="00953C4F" w:rsidRDefault="00BC5F84" w:rsidP="00BC5F84">
      <w:bookmarkStart w:id="347" w:name="_Ref416429947"/>
    </w:p>
    <w:p w:rsidR="00EC0099" w:rsidRPr="00953C4F" w:rsidRDefault="00EC0099" w:rsidP="00C910A6">
      <w:pPr>
        <w:pStyle w:val="Caption"/>
        <w:rPr>
          <w:lang w:val="en-GB"/>
        </w:rPr>
      </w:pPr>
      <w:r w:rsidRPr="00953C4F">
        <w:rPr>
          <w:lang w:val="en-GB"/>
        </w:rPr>
        <w:t xml:space="preserve">Table </w:t>
      </w:r>
      <w:r w:rsidR="00B91DB0" w:rsidRPr="00953C4F">
        <w:rPr>
          <w:lang w:val="en-GB"/>
        </w:rPr>
        <w:fldChar w:fldCharType="begin"/>
      </w:r>
      <w:r w:rsidR="00B91DB0" w:rsidRPr="00953C4F">
        <w:rPr>
          <w:lang w:val="en-GB"/>
        </w:rPr>
        <w:instrText xml:space="preserve"> SEQ Table \* ARABIC </w:instrText>
      </w:r>
      <w:r w:rsidR="00B91DB0" w:rsidRPr="00953C4F">
        <w:rPr>
          <w:lang w:val="en-GB"/>
        </w:rPr>
        <w:fldChar w:fldCharType="separate"/>
      </w:r>
      <w:r w:rsidR="003D460D">
        <w:rPr>
          <w:noProof/>
          <w:lang w:val="en-GB"/>
        </w:rPr>
        <w:t>76</w:t>
      </w:r>
      <w:r w:rsidR="00B91DB0" w:rsidRPr="00953C4F">
        <w:rPr>
          <w:lang w:val="en-GB"/>
        </w:rPr>
        <w:fldChar w:fldCharType="end"/>
      </w:r>
      <w:bookmarkEnd w:id="347"/>
      <w:r w:rsidR="00053CF7" w:rsidRPr="00953C4F">
        <w:rPr>
          <w:lang w:val="en-GB"/>
        </w:rPr>
        <w:t xml:space="preserve">: DVB-T/T2 receivers’ PR and </w:t>
      </w:r>
      <w:proofErr w:type="spellStart"/>
      <w:r w:rsidR="00053CF7" w:rsidRPr="00953C4F">
        <w:rPr>
          <w:lang w:val="en-GB"/>
        </w:rPr>
        <w:t>Oth</w:t>
      </w:r>
      <w:proofErr w:type="spellEnd"/>
      <w:r w:rsidR="00053CF7" w:rsidRPr="00953C4F">
        <w:rPr>
          <w:lang w:val="en-GB"/>
        </w:rPr>
        <w:t xml:space="preserve"> with CH48 BPF (ACSN=93 dB)</w:t>
      </w:r>
      <w:r w:rsidR="00C910A6" w:rsidRPr="00953C4F">
        <w:rPr>
          <w:lang w:val="en-GB"/>
        </w:rPr>
        <w:t xml:space="preserve">. </w:t>
      </w:r>
      <w:r w:rsidR="00053CF7" w:rsidRPr="00953C4F">
        <w:rPr>
          <w:lang w:val="en-GB"/>
        </w:rPr>
        <w:t>Continuous PPDR UE transmission, UE ACLR=65 dB</w:t>
      </w:r>
    </w:p>
    <w:tbl>
      <w:tblPr>
        <w:tblStyle w:val="ECCTable-redheader"/>
        <w:tblW w:w="7506" w:type="dxa"/>
        <w:tblInd w:w="0" w:type="dxa"/>
        <w:tblLook w:val="04A0" w:firstRow="1" w:lastRow="0" w:firstColumn="1" w:lastColumn="0" w:noHBand="0" w:noVBand="1"/>
      </w:tblPr>
      <w:tblGrid>
        <w:gridCol w:w="2620"/>
        <w:gridCol w:w="2268"/>
        <w:gridCol w:w="2618"/>
      </w:tblGrid>
      <w:tr w:rsidR="006E724B" w:rsidRPr="00953C4F" w:rsidTr="00BC5F84">
        <w:trPr>
          <w:cnfStyle w:val="100000000000" w:firstRow="1" w:lastRow="0" w:firstColumn="0" w:lastColumn="0" w:oddVBand="0" w:evenVBand="0" w:oddHBand="0" w:evenHBand="0" w:firstRowFirstColumn="0" w:firstRowLastColumn="0" w:lastRowFirstColumn="0" w:lastRowLastColumn="0"/>
          <w:trHeight w:val="285"/>
        </w:trPr>
        <w:tc>
          <w:tcPr>
            <w:tcW w:w="7506" w:type="dxa"/>
            <w:gridSpan w:val="3"/>
            <w:noWrap/>
            <w:hideMark/>
          </w:tcPr>
          <w:p w:rsidR="006E724B" w:rsidRPr="00953C4F" w:rsidRDefault="006E724B" w:rsidP="003D460D">
            <w:r w:rsidRPr="00953C4F">
              <w:t xml:space="preserve">DVB-T/T2 receivers’ PR and </w:t>
            </w:r>
            <w:proofErr w:type="spellStart"/>
            <w:r w:rsidRPr="00953C4F">
              <w:t>Oth</w:t>
            </w:r>
            <w:proofErr w:type="spellEnd"/>
            <w:r w:rsidRPr="00953C4F">
              <w:t xml:space="preserve"> with CH48 BPF (ACSN=93 dB)</w:t>
            </w:r>
            <w:r w:rsidR="003D460D">
              <w:br/>
            </w:r>
            <w:r w:rsidRPr="00953C4F">
              <w:t>Continuous PPDR UE transmission, UE ACLR=65 dB</w:t>
            </w:r>
          </w:p>
        </w:tc>
      </w:tr>
      <w:tr w:rsidR="006E724B" w:rsidRPr="00953C4F" w:rsidTr="00055D4C">
        <w:trPr>
          <w:trHeight w:val="255"/>
        </w:trPr>
        <w:tc>
          <w:tcPr>
            <w:tcW w:w="2620" w:type="dxa"/>
            <w:noWrap/>
            <w:hideMark/>
          </w:tcPr>
          <w:p w:rsidR="006E724B" w:rsidRPr="00953C4F" w:rsidRDefault="006E724B" w:rsidP="006E724B">
            <w:r w:rsidRPr="00953C4F">
              <w:t>DTTB Receiver</w:t>
            </w:r>
          </w:p>
        </w:tc>
        <w:tc>
          <w:tcPr>
            <w:tcW w:w="2268" w:type="dxa"/>
            <w:noWrap/>
            <w:hideMark/>
          </w:tcPr>
          <w:p w:rsidR="006E724B" w:rsidRPr="00953C4F" w:rsidRDefault="006E724B" w:rsidP="006E724B">
            <w:r w:rsidRPr="00953C4F">
              <w:t>RP (dB)</w:t>
            </w:r>
          </w:p>
        </w:tc>
        <w:tc>
          <w:tcPr>
            <w:tcW w:w="2618" w:type="dxa"/>
            <w:noWrap/>
            <w:hideMark/>
          </w:tcPr>
          <w:p w:rsidR="006E724B" w:rsidRPr="00953C4F" w:rsidRDefault="006E724B" w:rsidP="006E724B">
            <w:proofErr w:type="spellStart"/>
            <w:r w:rsidRPr="00953C4F">
              <w:t>Oth</w:t>
            </w:r>
            <w:proofErr w:type="spellEnd"/>
            <w:r w:rsidRPr="00953C4F">
              <w:t xml:space="preserve"> (</w:t>
            </w:r>
            <w:proofErr w:type="spellStart"/>
            <w:r w:rsidRPr="00953C4F">
              <w:t>dBm</w:t>
            </w:r>
            <w:proofErr w:type="spellEnd"/>
            <w:r w:rsidRPr="00953C4F">
              <w:t>)</w:t>
            </w:r>
          </w:p>
        </w:tc>
      </w:tr>
      <w:tr w:rsidR="006E724B" w:rsidRPr="00953C4F" w:rsidTr="00055D4C">
        <w:trPr>
          <w:trHeight w:val="255"/>
        </w:trPr>
        <w:tc>
          <w:tcPr>
            <w:tcW w:w="2620" w:type="dxa"/>
            <w:noWrap/>
            <w:hideMark/>
          </w:tcPr>
          <w:p w:rsidR="006E724B" w:rsidRPr="00953C4F" w:rsidRDefault="006E724B" w:rsidP="006E724B">
            <w:r w:rsidRPr="00953C4F">
              <w:t>Rx1 (DVB-T2)</w:t>
            </w:r>
          </w:p>
        </w:tc>
        <w:tc>
          <w:tcPr>
            <w:tcW w:w="2268" w:type="dxa"/>
            <w:noWrap/>
          </w:tcPr>
          <w:p w:rsidR="006E724B" w:rsidRPr="00953C4F" w:rsidRDefault="006E724B" w:rsidP="006E724B">
            <w:r w:rsidRPr="00953C4F">
              <w:t>-49</w:t>
            </w:r>
          </w:p>
        </w:tc>
        <w:tc>
          <w:tcPr>
            <w:tcW w:w="2618" w:type="dxa"/>
            <w:noWrap/>
          </w:tcPr>
          <w:p w:rsidR="006E724B" w:rsidRPr="00953C4F" w:rsidRDefault="006E724B" w:rsidP="006E724B">
            <w:r w:rsidRPr="00953C4F">
              <w:t>NR</w:t>
            </w:r>
          </w:p>
        </w:tc>
      </w:tr>
      <w:tr w:rsidR="006E724B" w:rsidRPr="00953C4F" w:rsidTr="00055D4C">
        <w:trPr>
          <w:trHeight w:val="255"/>
        </w:trPr>
        <w:tc>
          <w:tcPr>
            <w:tcW w:w="2620" w:type="dxa"/>
            <w:noWrap/>
            <w:hideMark/>
          </w:tcPr>
          <w:p w:rsidR="006E724B" w:rsidRPr="00953C4F" w:rsidRDefault="006E724B" w:rsidP="006E724B">
            <w:r w:rsidRPr="00953C4F">
              <w:t>Rx2 (DVB-T2)</w:t>
            </w:r>
          </w:p>
        </w:tc>
        <w:tc>
          <w:tcPr>
            <w:tcW w:w="2268" w:type="dxa"/>
            <w:noWrap/>
          </w:tcPr>
          <w:p w:rsidR="006E724B" w:rsidRPr="00953C4F" w:rsidRDefault="006E724B" w:rsidP="006E724B">
            <w:r w:rsidRPr="00953C4F">
              <w:t>-50</w:t>
            </w:r>
          </w:p>
        </w:tc>
        <w:tc>
          <w:tcPr>
            <w:tcW w:w="2618" w:type="dxa"/>
            <w:noWrap/>
          </w:tcPr>
          <w:p w:rsidR="006E724B" w:rsidRPr="00953C4F" w:rsidRDefault="006E724B" w:rsidP="006E724B">
            <w:r w:rsidRPr="00953C4F">
              <w:t>NR</w:t>
            </w:r>
          </w:p>
        </w:tc>
      </w:tr>
      <w:tr w:rsidR="006E724B" w:rsidRPr="00953C4F" w:rsidTr="00055D4C">
        <w:trPr>
          <w:trHeight w:val="255"/>
        </w:trPr>
        <w:tc>
          <w:tcPr>
            <w:tcW w:w="2620" w:type="dxa"/>
            <w:noWrap/>
            <w:hideMark/>
          </w:tcPr>
          <w:p w:rsidR="006E724B" w:rsidRPr="00953C4F" w:rsidRDefault="006E724B" w:rsidP="006E724B">
            <w:r w:rsidRPr="00953C4F">
              <w:t>Rx3 (DVB-T)</w:t>
            </w:r>
          </w:p>
        </w:tc>
        <w:tc>
          <w:tcPr>
            <w:tcW w:w="2268" w:type="dxa"/>
            <w:noWrap/>
          </w:tcPr>
          <w:p w:rsidR="006E724B" w:rsidRPr="00953C4F" w:rsidRDefault="006E724B" w:rsidP="006E724B">
            <w:r w:rsidRPr="00953C4F">
              <w:t>-49</w:t>
            </w:r>
          </w:p>
        </w:tc>
        <w:tc>
          <w:tcPr>
            <w:tcW w:w="2618" w:type="dxa"/>
            <w:noWrap/>
          </w:tcPr>
          <w:p w:rsidR="006E724B" w:rsidRPr="00953C4F" w:rsidRDefault="006E724B" w:rsidP="006E724B">
            <w:r w:rsidRPr="00953C4F">
              <w:t>NR</w:t>
            </w:r>
          </w:p>
        </w:tc>
      </w:tr>
      <w:tr w:rsidR="006E724B" w:rsidRPr="00953C4F" w:rsidTr="00055D4C">
        <w:trPr>
          <w:trHeight w:val="255"/>
        </w:trPr>
        <w:tc>
          <w:tcPr>
            <w:tcW w:w="2620" w:type="dxa"/>
            <w:noWrap/>
            <w:hideMark/>
          </w:tcPr>
          <w:p w:rsidR="006E724B" w:rsidRPr="00953C4F" w:rsidRDefault="006E724B" w:rsidP="006E724B">
            <w:r w:rsidRPr="00953C4F">
              <w:t>Rx4 (DVB-T2)</w:t>
            </w:r>
          </w:p>
        </w:tc>
        <w:tc>
          <w:tcPr>
            <w:tcW w:w="2268" w:type="dxa"/>
            <w:noWrap/>
          </w:tcPr>
          <w:p w:rsidR="006E724B" w:rsidRPr="00953C4F" w:rsidRDefault="006E724B" w:rsidP="006E724B">
            <w:r w:rsidRPr="00953C4F">
              <w:t>-49</w:t>
            </w:r>
          </w:p>
        </w:tc>
        <w:tc>
          <w:tcPr>
            <w:tcW w:w="2618" w:type="dxa"/>
            <w:noWrap/>
          </w:tcPr>
          <w:p w:rsidR="006E724B" w:rsidRPr="00953C4F" w:rsidRDefault="006E724B" w:rsidP="006E724B">
            <w:r w:rsidRPr="00953C4F">
              <w:t>NR</w:t>
            </w:r>
          </w:p>
        </w:tc>
      </w:tr>
      <w:tr w:rsidR="006E724B" w:rsidRPr="00953C4F" w:rsidTr="00055D4C">
        <w:trPr>
          <w:trHeight w:val="255"/>
        </w:trPr>
        <w:tc>
          <w:tcPr>
            <w:tcW w:w="2620" w:type="dxa"/>
            <w:noWrap/>
            <w:hideMark/>
          </w:tcPr>
          <w:p w:rsidR="006E724B" w:rsidRPr="00953C4F" w:rsidRDefault="006E724B" w:rsidP="006E724B">
            <w:r w:rsidRPr="00953C4F">
              <w:t>Rx5 (DVB-T2)</w:t>
            </w:r>
          </w:p>
        </w:tc>
        <w:tc>
          <w:tcPr>
            <w:tcW w:w="2268" w:type="dxa"/>
            <w:noWrap/>
          </w:tcPr>
          <w:p w:rsidR="006E724B" w:rsidRPr="00953C4F" w:rsidRDefault="006E724B" w:rsidP="006E724B">
            <w:r w:rsidRPr="00953C4F">
              <w:t>-49</w:t>
            </w:r>
          </w:p>
        </w:tc>
        <w:tc>
          <w:tcPr>
            <w:tcW w:w="2618" w:type="dxa"/>
            <w:noWrap/>
          </w:tcPr>
          <w:p w:rsidR="006E724B" w:rsidRPr="00953C4F" w:rsidRDefault="006E724B" w:rsidP="006E724B">
            <w:r w:rsidRPr="00953C4F">
              <w:t>NR</w:t>
            </w:r>
          </w:p>
        </w:tc>
      </w:tr>
      <w:tr w:rsidR="006E724B" w:rsidRPr="00953C4F" w:rsidTr="00055D4C">
        <w:trPr>
          <w:trHeight w:val="255"/>
        </w:trPr>
        <w:tc>
          <w:tcPr>
            <w:tcW w:w="2620" w:type="dxa"/>
            <w:noWrap/>
            <w:hideMark/>
          </w:tcPr>
          <w:p w:rsidR="006E724B" w:rsidRPr="00953C4F" w:rsidRDefault="006E724B" w:rsidP="006E724B">
            <w:r w:rsidRPr="00953C4F">
              <w:t>Rx6 (DVB-T)</w:t>
            </w:r>
          </w:p>
        </w:tc>
        <w:tc>
          <w:tcPr>
            <w:tcW w:w="2268" w:type="dxa"/>
            <w:noWrap/>
          </w:tcPr>
          <w:p w:rsidR="006E724B" w:rsidRPr="00953C4F" w:rsidRDefault="006E724B" w:rsidP="006E724B">
            <w:r w:rsidRPr="00953C4F">
              <w:t>-49</w:t>
            </w:r>
          </w:p>
        </w:tc>
        <w:tc>
          <w:tcPr>
            <w:tcW w:w="2618" w:type="dxa"/>
            <w:noWrap/>
          </w:tcPr>
          <w:p w:rsidR="006E724B" w:rsidRPr="00953C4F" w:rsidRDefault="006E724B" w:rsidP="006E724B">
            <w:r w:rsidRPr="00953C4F">
              <w:t>NR</w:t>
            </w:r>
          </w:p>
        </w:tc>
      </w:tr>
      <w:tr w:rsidR="006E724B" w:rsidRPr="00953C4F" w:rsidTr="00055D4C">
        <w:trPr>
          <w:trHeight w:val="255"/>
        </w:trPr>
        <w:tc>
          <w:tcPr>
            <w:tcW w:w="2620" w:type="dxa"/>
            <w:noWrap/>
            <w:hideMark/>
          </w:tcPr>
          <w:p w:rsidR="006E724B" w:rsidRPr="00953C4F" w:rsidRDefault="006E724B" w:rsidP="006E724B">
            <w:r w:rsidRPr="00953C4F">
              <w:t>Rx7 (DVB-T2)</w:t>
            </w:r>
          </w:p>
        </w:tc>
        <w:tc>
          <w:tcPr>
            <w:tcW w:w="2268" w:type="dxa"/>
            <w:noWrap/>
          </w:tcPr>
          <w:p w:rsidR="006E724B" w:rsidRPr="00953C4F" w:rsidRDefault="006E724B" w:rsidP="006E724B">
            <w:r w:rsidRPr="00953C4F">
              <w:t>-49</w:t>
            </w:r>
          </w:p>
        </w:tc>
        <w:tc>
          <w:tcPr>
            <w:tcW w:w="2618" w:type="dxa"/>
            <w:noWrap/>
          </w:tcPr>
          <w:p w:rsidR="006E724B" w:rsidRPr="00953C4F" w:rsidRDefault="006E724B" w:rsidP="006E724B">
            <w:r w:rsidRPr="00953C4F">
              <w:t>NR</w:t>
            </w:r>
          </w:p>
        </w:tc>
      </w:tr>
      <w:tr w:rsidR="006E724B" w:rsidRPr="00953C4F" w:rsidTr="00055D4C">
        <w:trPr>
          <w:trHeight w:val="255"/>
        </w:trPr>
        <w:tc>
          <w:tcPr>
            <w:tcW w:w="2620" w:type="dxa"/>
            <w:noWrap/>
            <w:hideMark/>
          </w:tcPr>
          <w:p w:rsidR="006E724B" w:rsidRPr="00953C4F" w:rsidRDefault="006E724B" w:rsidP="006E724B">
            <w:r w:rsidRPr="00953C4F">
              <w:t>Rx8 (DVB-T)</w:t>
            </w:r>
          </w:p>
        </w:tc>
        <w:tc>
          <w:tcPr>
            <w:tcW w:w="2268" w:type="dxa"/>
            <w:noWrap/>
          </w:tcPr>
          <w:p w:rsidR="006E724B" w:rsidRPr="00953C4F" w:rsidRDefault="006E724B" w:rsidP="006E724B">
            <w:r w:rsidRPr="00953C4F">
              <w:t>-49</w:t>
            </w:r>
          </w:p>
        </w:tc>
        <w:tc>
          <w:tcPr>
            <w:tcW w:w="2618" w:type="dxa"/>
            <w:noWrap/>
          </w:tcPr>
          <w:p w:rsidR="006E724B" w:rsidRPr="00953C4F" w:rsidRDefault="006E724B" w:rsidP="006E724B">
            <w:r w:rsidRPr="00953C4F">
              <w:t>NR</w:t>
            </w:r>
          </w:p>
        </w:tc>
      </w:tr>
      <w:tr w:rsidR="006E724B" w:rsidRPr="00953C4F" w:rsidTr="00055D4C">
        <w:trPr>
          <w:trHeight w:val="255"/>
        </w:trPr>
        <w:tc>
          <w:tcPr>
            <w:tcW w:w="2620" w:type="dxa"/>
            <w:noWrap/>
            <w:hideMark/>
          </w:tcPr>
          <w:p w:rsidR="006E724B" w:rsidRPr="00953C4F" w:rsidRDefault="006E724B" w:rsidP="006E724B">
            <w:r w:rsidRPr="00953C4F">
              <w:t>Rx9 (DVB-T)</w:t>
            </w:r>
          </w:p>
        </w:tc>
        <w:tc>
          <w:tcPr>
            <w:tcW w:w="2268" w:type="dxa"/>
            <w:noWrap/>
          </w:tcPr>
          <w:p w:rsidR="006E724B" w:rsidRPr="00953C4F" w:rsidRDefault="006E724B" w:rsidP="006E724B">
            <w:r w:rsidRPr="00953C4F">
              <w:t>-48</w:t>
            </w:r>
          </w:p>
        </w:tc>
        <w:tc>
          <w:tcPr>
            <w:tcW w:w="2618" w:type="dxa"/>
            <w:noWrap/>
          </w:tcPr>
          <w:p w:rsidR="006E724B" w:rsidRPr="00953C4F" w:rsidRDefault="006E724B" w:rsidP="006E724B">
            <w:r w:rsidRPr="00953C4F">
              <w:t>NR</w:t>
            </w:r>
          </w:p>
        </w:tc>
      </w:tr>
      <w:tr w:rsidR="006E724B" w:rsidRPr="00953C4F" w:rsidTr="00055D4C">
        <w:trPr>
          <w:trHeight w:val="255"/>
        </w:trPr>
        <w:tc>
          <w:tcPr>
            <w:tcW w:w="2620" w:type="dxa"/>
            <w:noWrap/>
          </w:tcPr>
          <w:p w:rsidR="006E724B" w:rsidRPr="00953C4F" w:rsidRDefault="006E724B" w:rsidP="006E724B">
            <w:r w:rsidRPr="00953C4F">
              <w:t>Average value (DVB-T2)</w:t>
            </w:r>
          </w:p>
        </w:tc>
        <w:tc>
          <w:tcPr>
            <w:tcW w:w="2268" w:type="dxa"/>
            <w:noWrap/>
          </w:tcPr>
          <w:p w:rsidR="006E724B" w:rsidRPr="00953C4F" w:rsidRDefault="006E724B" w:rsidP="006E724B">
            <w:r w:rsidRPr="00953C4F">
              <w:t>-49</w:t>
            </w:r>
          </w:p>
        </w:tc>
        <w:tc>
          <w:tcPr>
            <w:tcW w:w="2618" w:type="dxa"/>
            <w:noWrap/>
          </w:tcPr>
          <w:p w:rsidR="006E724B" w:rsidRPr="00953C4F" w:rsidRDefault="006E724B" w:rsidP="006E724B">
            <w:r w:rsidRPr="00953C4F">
              <w:t>NR</w:t>
            </w:r>
          </w:p>
        </w:tc>
      </w:tr>
      <w:tr w:rsidR="006E724B" w:rsidRPr="00953C4F" w:rsidTr="00055D4C">
        <w:trPr>
          <w:trHeight w:val="255"/>
        </w:trPr>
        <w:tc>
          <w:tcPr>
            <w:tcW w:w="2620" w:type="dxa"/>
            <w:noWrap/>
          </w:tcPr>
          <w:p w:rsidR="006E724B" w:rsidRPr="00953C4F" w:rsidRDefault="006E724B" w:rsidP="006E724B">
            <w:r w:rsidRPr="00953C4F">
              <w:t>Average value (DVB-T)</w:t>
            </w:r>
          </w:p>
        </w:tc>
        <w:tc>
          <w:tcPr>
            <w:tcW w:w="2268" w:type="dxa"/>
            <w:noWrap/>
          </w:tcPr>
          <w:p w:rsidR="006E724B" w:rsidRPr="00953C4F" w:rsidRDefault="006E724B" w:rsidP="006E724B">
            <w:r w:rsidRPr="00953C4F">
              <w:t>-49</w:t>
            </w:r>
          </w:p>
        </w:tc>
        <w:tc>
          <w:tcPr>
            <w:tcW w:w="2618" w:type="dxa"/>
            <w:noWrap/>
          </w:tcPr>
          <w:p w:rsidR="006E724B" w:rsidRPr="00953C4F" w:rsidRDefault="006E724B" w:rsidP="006E724B">
            <w:r w:rsidRPr="00953C4F">
              <w:t>NR</w:t>
            </w:r>
          </w:p>
        </w:tc>
      </w:tr>
      <w:tr w:rsidR="006E724B" w:rsidRPr="00953C4F" w:rsidTr="00055D4C">
        <w:trPr>
          <w:trHeight w:val="255"/>
        </w:trPr>
        <w:tc>
          <w:tcPr>
            <w:tcW w:w="2620" w:type="dxa"/>
            <w:noWrap/>
          </w:tcPr>
          <w:p w:rsidR="006E724B" w:rsidRPr="00953C4F" w:rsidRDefault="006E724B" w:rsidP="006E724B">
            <w:r w:rsidRPr="00953C4F">
              <w:t>Average value</w:t>
            </w:r>
          </w:p>
        </w:tc>
        <w:tc>
          <w:tcPr>
            <w:tcW w:w="2268" w:type="dxa"/>
            <w:noWrap/>
          </w:tcPr>
          <w:p w:rsidR="006E724B" w:rsidRPr="00953C4F" w:rsidRDefault="006E724B" w:rsidP="006E724B">
            <w:r w:rsidRPr="00953C4F">
              <w:t>-49</w:t>
            </w:r>
          </w:p>
        </w:tc>
        <w:tc>
          <w:tcPr>
            <w:tcW w:w="2618" w:type="dxa"/>
            <w:noWrap/>
          </w:tcPr>
          <w:p w:rsidR="006E724B" w:rsidRPr="00953C4F" w:rsidRDefault="006E724B" w:rsidP="006E724B">
            <w:r w:rsidRPr="00953C4F">
              <w:t>NR</w:t>
            </w:r>
          </w:p>
        </w:tc>
      </w:tr>
      <w:tr w:rsidR="006E724B" w:rsidRPr="00953C4F" w:rsidTr="00BC5F84">
        <w:trPr>
          <w:trHeight w:val="255"/>
        </w:trPr>
        <w:tc>
          <w:tcPr>
            <w:tcW w:w="7506" w:type="dxa"/>
            <w:gridSpan w:val="3"/>
            <w:noWrap/>
          </w:tcPr>
          <w:p w:rsidR="006E724B" w:rsidRPr="00953C4F" w:rsidRDefault="006E724B" w:rsidP="006E724B">
            <w:r w:rsidRPr="00953C4F">
              <w:t xml:space="preserve">NR: </w:t>
            </w:r>
            <w:proofErr w:type="spellStart"/>
            <w:r w:rsidRPr="00953C4F">
              <w:t>Oth</w:t>
            </w:r>
            <w:proofErr w:type="spellEnd"/>
            <w:r w:rsidRPr="00953C4F">
              <w:t xml:space="preserve"> not reached at maximum IMT UE level at the receiver input (9.5 </w:t>
            </w:r>
            <w:proofErr w:type="spellStart"/>
            <w:r w:rsidRPr="00953C4F">
              <w:t>dBm</w:t>
            </w:r>
            <w:proofErr w:type="spellEnd"/>
            <w:r w:rsidRPr="00953C4F">
              <w:t>)</w:t>
            </w:r>
          </w:p>
        </w:tc>
      </w:tr>
    </w:tbl>
    <w:p w:rsidR="006E724B" w:rsidRPr="00953C4F" w:rsidRDefault="006E724B" w:rsidP="00BC5F84">
      <w:pPr>
        <w:pStyle w:val="ECCAnnexheading3"/>
        <w:keepNext/>
        <w:rPr>
          <w:lang w:val="en-GB"/>
        </w:rPr>
      </w:pPr>
      <w:r w:rsidRPr="00953C4F">
        <w:rPr>
          <w:lang w:val="en-GB"/>
        </w:rPr>
        <w:lastRenderedPageBreak/>
        <w:t xml:space="preserve">DTTB receivers PR and </w:t>
      </w:r>
      <w:proofErr w:type="spellStart"/>
      <w:r w:rsidRPr="00953C4F">
        <w:rPr>
          <w:lang w:val="en-GB"/>
        </w:rPr>
        <w:t>Oth</w:t>
      </w:r>
      <w:proofErr w:type="spellEnd"/>
      <w:r w:rsidRPr="00953C4F">
        <w:rPr>
          <w:lang w:val="en-GB"/>
        </w:rPr>
        <w:t xml:space="preserve"> in the presence of a discontinuous PPDR UE signal (TM2/TM3) </w:t>
      </w:r>
    </w:p>
    <w:p w:rsidR="006E724B" w:rsidRPr="00953C4F" w:rsidRDefault="006E724B" w:rsidP="00BC5F84">
      <w:pPr>
        <w:pStyle w:val="ECCTabletext"/>
        <w:keepNext/>
        <w:rPr>
          <w:rStyle w:val="ECCHLyellow"/>
        </w:rPr>
      </w:pPr>
      <w:r w:rsidRPr="00953C4F">
        <w:rPr>
          <w:rStyle w:val="ECCParagraph"/>
        </w:rPr>
        <w:t>The C(I) curves of the DTTB receivers tested in the presence of an PPDR UE TM</w:t>
      </w:r>
      <w:r w:rsidR="00B44998" w:rsidRPr="00953C4F">
        <w:rPr>
          <w:rStyle w:val="ECCParagraph"/>
        </w:rPr>
        <w:t>2</w:t>
      </w:r>
      <w:r w:rsidRPr="00953C4F">
        <w:rPr>
          <w:rStyle w:val="ECCParagraph"/>
        </w:rPr>
        <w:t xml:space="preserve"> signal are shown in</w:t>
      </w:r>
      <w:r w:rsidR="00B44998" w:rsidRPr="00953C4F">
        <w:rPr>
          <w:rStyle w:val="ECCParagraph"/>
        </w:rPr>
        <w:t xml:space="preserve"> </w:t>
      </w:r>
      <w:r w:rsidR="00B44998" w:rsidRPr="00953C4F">
        <w:rPr>
          <w:rStyle w:val="ECCParagraph"/>
        </w:rPr>
        <w:fldChar w:fldCharType="begin"/>
      </w:r>
      <w:r w:rsidR="00B44998" w:rsidRPr="00953C4F">
        <w:rPr>
          <w:rStyle w:val="ECCParagraph"/>
        </w:rPr>
        <w:instrText xml:space="preserve"> REF _Ref405480227 \h  \* MERGEFORMAT </w:instrText>
      </w:r>
      <w:r w:rsidR="00B44998" w:rsidRPr="00953C4F">
        <w:rPr>
          <w:rStyle w:val="ECCParagraph"/>
        </w:rPr>
      </w:r>
      <w:r w:rsidR="00B44998" w:rsidRPr="00953C4F">
        <w:rPr>
          <w:rStyle w:val="ECCParagraph"/>
        </w:rPr>
        <w:fldChar w:fldCharType="separate"/>
      </w:r>
      <w:r w:rsidR="003D460D" w:rsidRPr="003D460D">
        <w:rPr>
          <w:rStyle w:val="ECCParagraph"/>
        </w:rPr>
        <w:t>Figure 71</w:t>
      </w:r>
      <w:r w:rsidR="00B44998" w:rsidRPr="00953C4F">
        <w:rPr>
          <w:rStyle w:val="ECCParagraph"/>
        </w:rPr>
        <w:fldChar w:fldCharType="end"/>
      </w:r>
      <w:r w:rsidR="00B44998" w:rsidRPr="00953C4F">
        <w:rPr>
          <w:rStyle w:val="ECCParagraph"/>
        </w:rPr>
        <w:t xml:space="preserve"> and </w:t>
      </w:r>
      <w:r w:rsidR="00B44998" w:rsidRPr="00953C4F">
        <w:rPr>
          <w:rStyle w:val="ECCParagraph"/>
        </w:rPr>
        <w:fldChar w:fldCharType="begin"/>
      </w:r>
      <w:r w:rsidR="00B44998" w:rsidRPr="00953C4F">
        <w:rPr>
          <w:rStyle w:val="ECCParagraph"/>
        </w:rPr>
        <w:instrText xml:space="preserve"> REF _Ref405480233 \h  \* MERGEFORMAT </w:instrText>
      </w:r>
      <w:r w:rsidR="00B44998" w:rsidRPr="00953C4F">
        <w:rPr>
          <w:rStyle w:val="ECCParagraph"/>
        </w:rPr>
      </w:r>
      <w:r w:rsidR="00B44998" w:rsidRPr="00953C4F">
        <w:rPr>
          <w:rStyle w:val="ECCParagraph"/>
        </w:rPr>
        <w:fldChar w:fldCharType="separate"/>
      </w:r>
      <w:r w:rsidR="003D460D" w:rsidRPr="003D460D">
        <w:rPr>
          <w:rStyle w:val="ECCParagraph"/>
        </w:rPr>
        <w:t>Figure 72</w:t>
      </w:r>
      <w:r w:rsidR="00B44998" w:rsidRPr="00953C4F">
        <w:rPr>
          <w:rStyle w:val="ECCParagraph"/>
        </w:rPr>
        <w:fldChar w:fldCharType="end"/>
      </w:r>
      <w:r w:rsidRPr="00953C4F">
        <w:rPr>
          <w:rStyle w:val="ECCParagraph"/>
        </w:rPr>
        <w:t xml:space="preserve">, while their PR and </w:t>
      </w:r>
      <w:proofErr w:type="spellStart"/>
      <w:r w:rsidRPr="00953C4F">
        <w:rPr>
          <w:rStyle w:val="ECCParagraph"/>
        </w:rPr>
        <w:t>Oth</w:t>
      </w:r>
      <w:proofErr w:type="spellEnd"/>
      <w:r w:rsidRPr="00953C4F">
        <w:rPr>
          <w:rStyle w:val="ECCParagraph"/>
        </w:rPr>
        <w:t>, are presente</w:t>
      </w:r>
      <w:r w:rsidR="00F90D92" w:rsidRPr="00953C4F">
        <w:rPr>
          <w:rStyle w:val="ECCParagraph"/>
        </w:rPr>
        <w:t xml:space="preserve">d in </w:t>
      </w:r>
      <w:r w:rsidR="00F90D92" w:rsidRPr="00953C4F">
        <w:rPr>
          <w:rStyle w:val="ECCParagraph"/>
        </w:rPr>
        <w:fldChar w:fldCharType="begin"/>
      </w:r>
      <w:r w:rsidR="00F90D92" w:rsidRPr="00953C4F">
        <w:rPr>
          <w:rStyle w:val="ECCParagraph"/>
        </w:rPr>
        <w:instrText xml:space="preserve"> REF _Ref405480271 \h </w:instrText>
      </w:r>
      <w:r w:rsidR="00F90D92" w:rsidRPr="00953C4F">
        <w:rPr>
          <w:rStyle w:val="ECCParagraph"/>
        </w:rPr>
      </w:r>
      <w:r w:rsidR="00F90D92" w:rsidRPr="00953C4F">
        <w:rPr>
          <w:rStyle w:val="ECCParagraph"/>
        </w:rPr>
        <w:fldChar w:fldCharType="separate"/>
      </w:r>
      <w:r w:rsidR="003D460D" w:rsidRPr="00953C4F">
        <w:t xml:space="preserve">Table </w:t>
      </w:r>
      <w:r w:rsidR="003D460D">
        <w:rPr>
          <w:noProof/>
        </w:rPr>
        <w:t>77</w:t>
      </w:r>
      <w:r w:rsidR="00F90D92" w:rsidRPr="00953C4F">
        <w:rPr>
          <w:rStyle w:val="ECCParagraph"/>
        </w:rPr>
        <w:fldChar w:fldCharType="end"/>
      </w:r>
      <w:r w:rsidR="00F90D92" w:rsidRPr="00953C4F">
        <w:rPr>
          <w:rStyle w:val="ECCParagraph"/>
        </w:rPr>
        <w:t xml:space="preserve"> and </w:t>
      </w:r>
      <w:r w:rsidR="00F90D92" w:rsidRPr="00953C4F">
        <w:rPr>
          <w:rStyle w:val="ECCParagraph"/>
        </w:rPr>
        <w:fldChar w:fldCharType="begin"/>
      </w:r>
      <w:r w:rsidR="00F90D92" w:rsidRPr="00953C4F">
        <w:rPr>
          <w:rStyle w:val="ECCParagraph"/>
        </w:rPr>
        <w:instrText xml:space="preserve"> REF _Ref405480272 \h </w:instrText>
      </w:r>
      <w:r w:rsidR="00F90D92" w:rsidRPr="00953C4F">
        <w:rPr>
          <w:rStyle w:val="ECCParagraph"/>
        </w:rPr>
      </w:r>
      <w:r w:rsidR="00F90D92" w:rsidRPr="00953C4F">
        <w:rPr>
          <w:rStyle w:val="ECCParagraph"/>
        </w:rPr>
        <w:fldChar w:fldCharType="separate"/>
      </w:r>
      <w:r w:rsidR="003D460D" w:rsidRPr="00953C4F">
        <w:t xml:space="preserve">Table </w:t>
      </w:r>
      <w:r w:rsidR="003D460D">
        <w:rPr>
          <w:noProof/>
        </w:rPr>
        <w:t>78</w:t>
      </w:r>
      <w:r w:rsidR="00F90D92" w:rsidRPr="00953C4F">
        <w:rPr>
          <w:rStyle w:val="ECCParagraph"/>
        </w:rPr>
        <w:fldChar w:fldCharType="end"/>
      </w:r>
      <w:r w:rsidR="00F90D92" w:rsidRPr="00953C4F">
        <w:rPr>
          <w:rStyle w:val="ECCParagraph"/>
        </w:rPr>
        <w:t>.</w:t>
      </w:r>
    </w:p>
    <w:p w:rsidR="00EC0099" w:rsidRPr="00953C4F" w:rsidRDefault="006E724B" w:rsidP="00EC0099">
      <w:pPr>
        <w:pStyle w:val="ECCFiguregraphcentered"/>
        <w:keepNext/>
        <w:rPr>
          <w:noProof w:val="0"/>
          <w:lang w:val="en-GB"/>
        </w:rPr>
      </w:pPr>
      <w:r w:rsidRPr="00953C4F">
        <w:rPr>
          <w:lang w:val="da-DK" w:eastAsia="da-DK"/>
        </w:rPr>
        <w:drawing>
          <wp:inline distT="0" distB="0" distL="0" distR="0" wp14:anchorId="369B2873" wp14:editId="796BA704">
            <wp:extent cx="4052806" cy="3161654"/>
            <wp:effectExtent l="0" t="0" r="24130" b="20320"/>
            <wp:docPr id="6178" name="Graphique 6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6E724B" w:rsidRPr="00953C4F" w:rsidRDefault="00EC0099" w:rsidP="00EC0099">
      <w:pPr>
        <w:pStyle w:val="Caption"/>
        <w:rPr>
          <w:lang w:val="en-GB"/>
        </w:rPr>
      </w:pPr>
      <w:bookmarkStart w:id="348" w:name="_Ref405480227"/>
      <w:r w:rsidRPr="00953C4F">
        <w:rPr>
          <w:lang w:val="en-GB"/>
        </w:rPr>
        <w:t xml:space="preserve">Figure </w:t>
      </w:r>
      <w:r w:rsidR="00B91DB0" w:rsidRPr="00953C4F">
        <w:rPr>
          <w:lang w:val="en-GB"/>
        </w:rPr>
        <w:fldChar w:fldCharType="begin"/>
      </w:r>
      <w:r w:rsidR="00B91DB0" w:rsidRPr="00953C4F">
        <w:rPr>
          <w:lang w:val="en-GB"/>
        </w:rPr>
        <w:instrText xml:space="preserve"> SEQ Figure \* ARABIC </w:instrText>
      </w:r>
      <w:r w:rsidR="00B91DB0" w:rsidRPr="00953C4F">
        <w:rPr>
          <w:lang w:val="en-GB"/>
        </w:rPr>
        <w:fldChar w:fldCharType="separate"/>
      </w:r>
      <w:r w:rsidR="003D460D">
        <w:rPr>
          <w:noProof/>
          <w:lang w:val="en-GB"/>
        </w:rPr>
        <w:t>71</w:t>
      </w:r>
      <w:r w:rsidR="00B91DB0" w:rsidRPr="00953C4F">
        <w:rPr>
          <w:lang w:val="en-GB"/>
        </w:rPr>
        <w:fldChar w:fldCharType="end"/>
      </w:r>
      <w:bookmarkEnd w:id="348"/>
      <w:r w:rsidR="006F54DD" w:rsidRPr="00953C4F">
        <w:rPr>
          <w:lang w:val="en-GB"/>
        </w:rPr>
        <w:t xml:space="preserve">: </w:t>
      </w:r>
      <w:r w:rsidR="006F54DD" w:rsidRPr="00953C4F">
        <w:rPr>
          <w:rFonts w:eastAsia="Arial"/>
          <w:lang w:val="en-GB"/>
        </w:rPr>
        <w:t>DVB-T/T2 receivers C(I) curves</w:t>
      </w:r>
      <w:r w:rsidR="006F54DD" w:rsidRPr="00953C4F">
        <w:rPr>
          <w:lang w:val="en-GB"/>
        </w:rPr>
        <w:t xml:space="preserve"> I</w:t>
      </w:r>
      <w:r w:rsidR="006F54DD" w:rsidRPr="00953C4F">
        <w:rPr>
          <w:rFonts w:eastAsia="Arial"/>
          <w:lang w:val="en-GB"/>
        </w:rPr>
        <w:t>MT UE TM2</w:t>
      </w:r>
    </w:p>
    <w:p w:rsidR="002A6C21" w:rsidRPr="00953C4F" w:rsidRDefault="002A6C21" w:rsidP="002A6C21"/>
    <w:p w:rsidR="00EC0099" w:rsidRPr="00953C4F" w:rsidRDefault="00EC0099" w:rsidP="00C910A6">
      <w:pPr>
        <w:pStyle w:val="Caption"/>
        <w:rPr>
          <w:lang w:val="en-GB"/>
        </w:rPr>
      </w:pPr>
      <w:bookmarkStart w:id="349" w:name="_Ref405480271"/>
      <w:r w:rsidRPr="00953C4F">
        <w:rPr>
          <w:lang w:val="en-GB"/>
        </w:rPr>
        <w:t xml:space="preserve">Table </w:t>
      </w:r>
      <w:r w:rsidR="00B91DB0" w:rsidRPr="00953C4F">
        <w:rPr>
          <w:lang w:val="en-GB"/>
        </w:rPr>
        <w:fldChar w:fldCharType="begin"/>
      </w:r>
      <w:r w:rsidR="00B91DB0" w:rsidRPr="00953C4F">
        <w:rPr>
          <w:lang w:val="en-GB"/>
        </w:rPr>
        <w:instrText xml:space="preserve"> SEQ Table \* ARABIC </w:instrText>
      </w:r>
      <w:r w:rsidR="00B91DB0" w:rsidRPr="00953C4F">
        <w:rPr>
          <w:lang w:val="en-GB"/>
        </w:rPr>
        <w:fldChar w:fldCharType="separate"/>
      </w:r>
      <w:r w:rsidR="003D460D">
        <w:rPr>
          <w:noProof/>
          <w:lang w:val="en-GB"/>
        </w:rPr>
        <w:t>77</w:t>
      </w:r>
      <w:r w:rsidR="00B91DB0" w:rsidRPr="00953C4F">
        <w:rPr>
          <w:lang w:val="en-GB"/>
        </w:rPr>
        <w:fldChar w:fldCharType="end"/>
      </w:r>
      <w:bookmarkEnd w:id="349"/>
      <w:r w:rsidR="00970C10" w:rsidRPr="00953C4F">
        <w:rPr>
          <w:lang w:val="en-GB"/>
        </w:rPr>
        <w:t xml:space="preserve">: DVB-T/T2 receivers’ PR and </w:t>
      </w:r>
      <w:proofErr w:type="spellStart"/>
      <w:r w:rsidR="00970C10" w:rsidRPr="00953C4F">
        <w:rPr>
          <w:lang w:val="en-GB"/>
        </w:rPr>
        <w:t>Oth</w:t>
      </w:r>
      <w:proofErr w:type="spellEnd"/>
      <w:r w:rsidR="00970C10" w:rsidRPr="00953C4F">
        <w:rPr>
          <w:lang w:val="en-GB"/>
        </w:rPr>
        <w:t xml:space="preserve"> without CH48 BPF (ACS=64 dB)</w:t>
      </w:r>
      <w:r w:rsidR="00C910A6" w:rsidRPr="00953C4F">
        <w:rPr>
          <w:lang w:val="en-GB"/>
        </w:rPr>
        <w:t xml:space="preserve">. </w:t>
      </w:r>
      <w:proofErr w:type="spellStart"/>
      <w:r w:rsidR="00970C10" w:rsidRPr="00953C4F">
        <w:rPr>
          <w:lang w:val="en-GB"/>
        </w:rPr>
        <w:t>Discontinuons</w:t>
      </w:r>
      <w:proofErr w:type="spellEnd"/>
      <w:r w:rsidR="00970C10" w:rsidRPr="00953C4F">
        <w:rPr>
          <w:lang w:val="en-GB"/>
        </w:rPr>
        <w:t xml:space="preserve"> PPDR UE transmission, UE ACLR=65 dB</w:t>
      </w:r>
    </w:p>
    <w:tbl>
      <w:tblPr>
        <w:tblStyle w:val="ECCTable-redheader"/>
        <w:tblW w:w="7074" w:type="dxa"/>
        <w:tblInd w:w="0" w:type="dxa"/>
        <w:tblLook w:val="04A0" w:firstRow="1" w:lastRow="0" w:firstColumn="1" w:lastColumn="0" w:noHBand="0" w:noVBand="1"/>
      </w:tblPr>
      <w:tblGrid>
        <w:gridCol w:w="2546"/>
        <w:gridCol w:w="2268"/>
        <w:gridCol w:w="2260"/>
      </w:tblGrid>
      <w:tr w:rsidR="006E724B" w:rsidRPr="00953C4F" w:rsidTr="00EC0099">
        <w:trPr>
          <w:cnfStyle w:val="100000000000" w:firstRow="1" w:lastRow="0" w:firstColumn="0" w:lastColumn="0" w:oddVBand="0" w:evenVBand="0" w:oddHBand="0" w:evenHBand="0" w:firstRowFirstColumn="0" w:firstRowLastColumn="0" w:lastRowFirstColumn="0" w:lastRowLastColumn="0"/>
          <w:trHeight w:val="285"/>
        </w:trPr>
        <w:tc>
          <w:tcPr>
            <w:tcW w:w="7074" w:type="dxa"/>
            <w:gridSpan w:val="3"/>
            <w:noWrap/>
            <w:hideMark/>
          </w:tcPr>
          <w:p w:rsidR="006E724B" w:rsidRPr="00953C4F" w:rsidRDefault="006E724B" w:rsidP="003D460D">
            <w:r w:rsidRPr="00953C4F">
              <w:t xml:space="preserve">DVB-T/T2 receivers’ PR and </w:t>
            </w:r>
            <w:proofErr w:type="spellStart"/>
            <w:r w:rsidRPr="00953C4F">
              <w:t>Oth</w:t>
            </w:r>
            <w:proofErr w:type="spellEnd"/>
            <w:r w:rsidRPr="00953C4F">
              <w:t xml:space="preserve"> without CH48 BPF (ACS=64 dB)</w:t>
            </w:r>
            <w:r w:rsidR="003D460D">
              <w:br/>
            </w:r>
            <w:proofErr w:type="spellStart"/>
            <w:r w:rsidRPr="00953C4F">
              <w:t>Discontinuons</w:t>
            </w:r>
            <w:proofErr w:type="spellEnd"/>
            <w:r w:rsidRPr="00953C4F">
              <w:t xml:space="preserve"> PPDR UE transmission, UE ACLR=65 dB</w:t>
            </w:r>
          </w:p>
        </w:tc>
      </w:tr>
      <w:tr w:rsidR="006E724B" w:rsidRPr="00953C4F" w:rsidTr="00055D4C">
        <w:trPr>
          <w:trHeight w:val="255"/>
        </w:trPr>
        <w:tc>
          <w:tcPr>
            <w:tcW w:w="2546" w:type="dxa"/>
            <w:noWrap/>
            <w:hideMark/>
          </w:tcPr>
          <w:p w:rsidR="006E724B" w:rsidRPr="00953C4F" w:rsidRDefault="006E724B" w:rsidP="006E724B">
            <w:r w:rsidRPr="00953C4F">
              <w:t>DTTB Receiver</w:t>
            </w:r>
          </w:p>
        </w:tc>
        <w:tc>
          <w:tcPr>
            <w:tcW w:w="2268" w:type="dxa"/>
            <w:noWrap/>
            <w:hideMark/>
          </w:tcPr>
          <w:p w:rsidR="006E724B" w:rsidRPr="00953C4F" w:rsidRDefault="006E724B" w:rsidP="006E724B">
            <w:r w:rsidRPr="00953C4F">
              <w:t>RP (dB)</w:t>
            </w:r>
          </w:p>
        </w:tc>
        <w:tc>
          <w:tcPr>
            <w:tcW w:w="2260" w:type="dxa"/>
            <w:noWrap/>
            <w:hideMark/>
          </w:tcPr>
          <w:p w:rsidR="006E724B" w:rsidRPr="00953C4F" w:rsidRDefault="006E724B" w:rsidP="006E724B">
            <w:proofErr w:type="spellStart"/>
            <w:r w:rsidRPr="00953C4F">
              <w:t>Oth</w:t>
            </w:r>
            <w:proofErr w:type="spellEnd"/>
            <w:r w:rsidRPr="00953C4F">
              <w:t xml:space="preserve"> (</w:t>
            </w:r>
            <w:proofErr w:type="spellStart"/>
            <w:r w:rsidRPr="00953C4F">
              <w:t>dBm</w:t>
            </w:r>
            <w:proofErr w:type="spellEnd"/>
            <w:r w:rsidRPr="00953C4F">
              <w:t>)</w:t>
            </w:r>
          </w:p>
        </w:tc>
      </w:tr>
      <w:tr w:rsidR="006E724B" w:rsidRPr="00953C4F" w:rsidTr="00055D4C">
        <w:trPr>
          <w:trHeight w:val="255"/>
        </w:trPr>
        <w:tc>
          <w:tcPr>
            <w:tcW w:w="2546" w:type="dxa"/>
            <w:noWrap/>
            <w:hideMark/>
          </w:tcPr>
          <w:p w:rsidR="006E724B" w:rsidRPr="00953C4F" w:rsidRDefault="006E724B" w:rsidP="006E724B">
            <w:r w:rsidRPr="00953C4F">
              <w:t>Rx1 (DVB-T2)</w:t>
            </w:r>
          </w:p>
        </w:tc>
        <w:tc>
          <w:tcPr>
            <w:tcW w:w="2268" w:type="dxa"/>
            <w:noWrap/>
          </w:tcPr>
          <w:p w:rsidR="006E724B" w:rsidRPr="00953C4F" w:rsidRDefault="006E724B" w:rsidP="006E724B">
            <w:r w:rsidRPr="00953C4F">
              <w:t>-53</w:t>
            </w:r>
          </w:p>
        </w:tc>
        <w:tc>
          <w:tcPr>
            <w:tcW w:w="2260" w:type="dxa"/>
            <w:noWrap/>
          </w:tcPr>
          <w:p w:rsidR="006E724B" w:rsidRPr="00953C4F" w:rsidRDefault="006E724B" w:rsidP="006E724B">
            <w:r w:rsidRPr="00953C4F">
              <w:t>NR</w:t>
            </w:r>
          </w:p>
        </w:tc>
      </w:tr>
      <w:tr w:rsidR="006E724B" w:rsidRPr="00953C4F" w:rsidTr="00055D4C">
        <w:trPr>
          <w:trHeight w:val="255"/>
        </w:trPr>
        <w:tc>
          <w:tcPr>
            <w:tcW w:w="2546" w:type="dxa"/>
            <w:noWrap/>
            <w:hideMark/>
          </w:tcPr>
          <w:p w:rsidR="006E724B" w:rsidRPr="00953C4F" w:rsidRDefault="006E724B" w:rsidP="006E724B">
            <w:r w:rsidRPr="00953C4F">
              <w:t>Rx2 (DVB-T2)</w:t>
            </w:r>
          </w:p>
        </w:tc>
        <w:tc>
          <w:tcPr>
            <w:tcW w:w="2268" w:type="dxa"/>
            <w:noWrap/>
          </w:tcPr>
          <w:p w:rsidR="006E724B" w:rsidRPr="00953C4F" w:rsidRDefault="006E724B" w:rsidP="006E724B">
            <w:r w:rsidRPr="00953C4F">
              <w:t>-60</w:t>
            </w:r>
          </w:p>
        </w:tc>
        <w:tc>
          <w:tcPr>
            <w:tcW w:w="2260" w:type="dxa"/>
            <w:noWrap/>
          </w:tcPr>
          <w:p w:rsidR="006E724B" w:rsidRPr="00953C4F" w:rsidRDefault="006E724B" w:rsidP="006E724B">
            <w:r w:rsidRPr="00953C4F">
              <w:t>NR</w:t>
            </w:r>
          </w:p>
        </w:tc>
      </w:tr>
      <w:tr w:rsidR="006E724B" w:rsidRPr="00953C4F" w:rsidTr="00055D4C">
        <w:trPr>
          <w:trHeight w:val="255"/>
        </w:trPr>
        <w:tc>
          <w:tcPr>
            <w:tcW w:w="2546" w:type="dxa"/>
            <w:noWrap/>
            <w:hideMark/>
          </w:tcPr>
          <w:p w:rsidR="006E724B" w:rsidRPr="00953C4F" w:rsidRDefault="006E724B" w:rsidP="006E724B">
            <w:r w:rsidRPr="00953C4F">
              <w:t>Rx3 (DVB-T)</w:t>
            </w:r>
          </w:p>
        </w:tc>
        <w:tc>
          <w:tcPr>
            <w:tcW w:w="2268" w:type="dxa"/>
            <w:noWrap/>
          </w:tcPr>
          <w:p w:rsidR="006E724B" w:rsidRPr="00953C4F" w:rsidRDefault="006E724B" w:rsidP="006E724B">
            <w:r w:rsidRPr="00953C4F">
              <w:t>-43</w:t>
            </w:r>
          </w:p>
        </w:tc>
        <w:tc>
          <w:tcPr>
            <w:tcW w:w="2260" w:type="dxa"/>
            <w:noWrap/>
          </w:tcPr>
          <w:p w:rsidR="006E724B" w:rsidRPr="00953C4F" w:rsidRDefault="006E724B" w:rsidP="006E724B">
            <w:r w:rsidRPr="00953C4F">
              <w:t>NR</w:t>
            </w:r>
          </w:p>
        </w:tc>
      </w:tr>
      <w:tr w:rsidR="006E724B" w:rsidRPr="00953C4F" w:rsidTr="00055D4C">
        <w:trPr>
          <w:trHeight w:val="255"/>
        </w:trPr>
        <w:tc>
          <w:tcPr>
            <w:tcW w:w="2546" w:type="dxa"/>
            <w:noWrap/>
            <w:hideMark/>
          </w:tcPr>
          <w:p w:rsidR="006E724B" w:rsidRPr="00953C4F" w:rsidRDefault="006E724B" w:rsidP="006E724B">
            <w:r w:rsidRPr="00953C4F">
              <w:t>Rx4 (DVB-T2)</w:t>
            </w:r>
          </w:p>
        </w:tc>
        <w:tc>
          <w:tcPr>
            <w:tcW w:w="2268" w:type="dxa"/>
            <w:noWrap/>
          </w:tcPr>
          <w:p w:rsidR="006E724B" w:rsidRPr="00953C4F" w:rsidRDefault="006E724B" w:rsidP="006E724B">
            <w:r w:rsidRPr="00953C4F">
              <w:t>-61</w:t>
            </w:r>
          </w:p>
        </w:tc>
        <w:tc>
          <w:tcPr>
            <w:tcW w:w="2260" w:type="dxa"/>
            <w:noWrap/>
          </w:tcPr>
          <w:p w:rsidR="006E724B" w:rsidRPr="00953C4F" w:rsidRDefault="006E724B" w:rsidP="006E724B">
            <w:r w:rsidRPr="00953C4F">
              <w:t>NR</w:t>
            </w:r>
          </w:p>
        </w:tc>
      </w:tr>
      <w:tr w:rsidR="006E724B" w:rsidRPr="00953C4F" w:rsidTr="00055D4C">
        <w:trPr>
          <w:trHeight w:val="255"/>
        </w:trPr>
        <w:tc>
          <w:tcPr>
            <w:tcW w:w="2546" w:type="dxa"/>
            <w:noWrap/>
            <w:hideMark/>
          </w:tcPr>
          <w:p w:rsidR="006E724B" w:rsidRPr="00953C4F" w:rsidRDefault="006E724B" w:rsidP="006E724B">
            <w:r w:rsidRPr="00953C4F">
              <w:t>Rx5 (DVB-T2)</w:t>
            </w:r>
          </w:p>
        </w:tc>
        <w:tc>
          <w:tcPr>
            <w:tcW w:w="2268" w:type="dxa"/>
            <w:noWrap/>
          </w:tcPr>
          <w:p w:rsidR="006E724B" w:rsidRPr="00953C4F" w:rsidRDefault="006E724B" w:rsidP="006E724B">
            <w:r w:rsidRPr="00953C4F">
              <w:t>-61</w:t>
            </w:r>
          </w:p>
        </w:tc>
        <w:tc>
          <w:tcPr>
            <w:tcW w:w="2260" w:type="dxa"/>
            <w:noWrap/>
          </w:tcPr>
          <w:p w:rsidR="006E724B" w:rsidRPr="00953C4F" w:rsidRDefault="006E724B" w:rsidP="006E724B">
            <w:r w:rsidRPr="00953C4F">
              <w:t>-1</w:t>
            </w:r>
          </w:p>
        </w:tc>
      </w:tr>
      <w:tr w:rsidR="006E724B" w:rsidRPr="00953C4F" w:rsidTr="00055D4C">
        <w:trPr>
          <w:trHeight w:val="255"/>
        </w:trPr>
        <w:tc>
          <w:tcPr>
            <w:tcW w:w="2546" w:type="dxa"/>
            <w:noWrap/>
            <w:hideMark/>
          </w:tcPr>
          <w:p w:rsidR="006E724B" w:rsidRPr="00953C4F" w:rsidRDefault="006E724B" w:rsidP="006E724B">
            <w:r w:rsidRPr="00953C4F">
              <w:t>Rx6 (DVB-T)</w:t>
            </w:r>
          </w:p>
        </w:tc>
        <w:tc>
          <w:tcPr>
            <w:tcW w:w="2268" w:type="dxa"/>
            <w:noWrap/>
          </w:tcPr>
          <w:p w:rsidR="006E724B" w:rsidRPr="00953C4F" w:rsidRDefault="006E724B" w:rsidP="006E724B">
            <w:r w:rsidRPr="00953C4F">
              <w:t>-32</w:t>
            </w:r>
          </w:p>
        </w:tc>
        <w:tc>
          <w:tcPr>
            <w:tcW w:w="2260" w:type="dxa"/>
            <w:noWrap/>
          </w:tcPr>
          <w:p w:rsidR="006E724B" w:rsidRPr="00953C4F" w:rsidRDefault="006E724B" w:rsidP="006E724B">
            <w:r w:rsidRPr="00953C4F">
              <w:t>NR</w:t>
            </w:r>
          </w:p>
        </w:tc>
      </w:tr>
      <w:tr w:rsidR="006E724B" w:rsidRPr="00953C4F" w:rsidTr="00055D4C">
        <w:trPr>
          <w:trHeight w:val="255"/>
        </w:trPr>
        <w:tc>
          <w:tcPr>
            <w:tcW w:w="2546" w:type="dxa"/>
            <w:noWrap/>
            <w:hideMark/>
          </w:tcPr>
          <w:p w:rsidR="006E724B" w:rsidRPr="00953C4F" w:rsidRDefault="006E724B" w:rsidP="006E724B">
            <w:r w:rsidRPr="00953C4F">
              <w:t>Rx7 (DVB-T2)</w:t>
            </w:r>
          </w:p>
        </w:tc>
        <w:tc>
          <w:tcPr>
            <w:tcW w:w="2268" w:type="dxa"/>
            <w:noWrap/>
          </w:tcPr>
          <w:p w:rsidR="006E724B" w:rsidRPr="00953C4F" w:rsidRDefault="006E724B" w:rsidP="006E724B">
            <w:r w:rsidRPr="00953C4F">
              <w:t>-59</w:t>
            </w:r>
          </w:p>
        </w:tc>
        <w:tc>
          <w:tcPr>
            <w:tcW w:w="2260" w:type="dxa"/>
            <w:noWrap/>
          </w:tcPr>
          <w:p w:rsidR="006E724B" w:rsidRPr="00953C4F" w:rsidRDefault="006E724B" w:rsidP="006E724B">
            <w:r w:rsidRPr="00953C4F">
              <w:t>NR</w:t>
            </w:r>
          </w:p>
        </w:tc>
      </w:tr>
      <w:tr w:rsidR="006E724B" w:rsidRPr="00953C4F" w:rsidTr="00055D4C">
        <w:trPr>
          <w:trHeight w:val="255"/>
        </w:trPr>
        <w:tc>
          <w:tcPr>
            <w:tcW w:w="2546" w:type="dxa"/>
            <w:noWrap/>
            <w:hideMark/>
          </w:tcPr>
          <w:p w:rsidR="006E724B" w:rsidRPr="00953C4F" w:rsidRDefault="006E724B" w:rsidP="006E724B">
            <w:r w:rsidRPr="00953C4F">
              <w:t>Rx8 (DVB-T)</w:t>
            </w:r>
          </w:p>
        </w:tc>
        <w:tc>
          <w:tcPr>
            <w:tcW w:w="2268" w:type="dxa"/>
            <w:noWrap/>
          </w:tcPr>
          <w:p w:rsidR="006E724B" w:rsidRPr="00953C4F" w:rsidRDefault="006E724B" w:rsidP="006E724B">
            <w:r w:rsidRPr="00953C4F">
              <w:t>-17</w:t>
            </w:r>
          </w:p>
        </w:tc>
        <w:tc>
          <w:tcPr>
            <w:tcW w:w="2260" w:type="dxa"/>
            <w:noWrap/>
          </w:tcPr>
          <w:p w:rsidR="006E724B" w:rsidRPr="00953C4F" w:rsidRDefault="006E724B" w:rsidP="006E724B">
            <w:r w:rsidRPr="00953C4F">
              <w:t>NR</w:t>
            </w:r>
          </w:p>
        </w:tc>
      </w:tr>
      <w:tr w:rsidR="006E724B" w:rsidRPr="00953C4F" w:rsidTr="00055D4C">
        <w:trPr>
          <w:trHeight w:val="255"/>
        </w:trPr>
        <w:tc>
          <w:tcPr>
            <w:tcW w:w="2546" w:type="dxa"/>
            <w:noWrap/>
            <w:hideMark/>
          </w:tcPr>
          <w:p w:rsidR="006E724B" w:rsidRPr="00953C4F" w:rsidRDefault="006E724B" w:rsidP="006E724B">
            <w:r w:rsidRPr="00953C4F">
              <w:t>Rx9 (DVB-T)</w:t>
            </w:r>
          </w:p>
        </w:tc>
        <w:tc>
          <w:tcPr>
            <w:tcW w:w="2268" w:type="dxa"/>
            <w:noWrap/>
          </w:tcPr>
          <w:p w:rsidR="006E724B" w:rsidRPr="00953C4F" w:rsidRDefault="006E724B" w:rsidP="006E724B">
            <w:r w:rsidRPr="00953C4F">
              <w:t>-13</w:t>
            </w:r>
          </w:p>
        </w:tc>
        <w:tc>
          <w:tcPr>
            <w:tcW w:w="2260" w:type="dxa"/>
            <w:noWrap/>
          </w:tcPr>
          <w:p w:rsidR="006E724B" w:rsidRPr="00953C4F" w:rsidRDefault="006E724B" w:rsidP="006E724B">
            <w:r w:rsidRPr="00953C4F">
              <w:t>NR</w:t>
            </w:r>
          </w:p>
        </w:tc>
      </w:tr>
      <w:tr w:rsidR="006E724B" w:rsidRPr="00953C4F" w:rsidTr="00055D4C">
        <w:trPr>
          <w:trHeight w:val="255"/>
        </w:trPr>
        <w:tc>
          <w:tcPr>
            <w:tcW w:w="2546" w:type="dxa"/>
            <w:noWrap/>
          </w:tcPr>
          <w:p w:rsidR="006E724B" w:rsidRPr="00953C4F" w:rsidRDefault="006E724B" w:rsidP="006E724B">
            <w:r w:rsidRPr="00953C4F">
              <w:t>Average value (DVB-T2)</w:t>
            </w:r>
          </w:p>
        </w:tc>
        <w:tc>
          <w:tcPr>
            <w:tcW w:w="2268" w:type="dxa"/>
            <w:noWrap/>
          </w:tcPr>
          <w:p w:rsidR="006E724B" w:rsidRPr="00953C4F" w:rsidRDefault="006E724B" w:rsidP="006E724B">
            <w:r w:rsidRPr="00953C4F">
              <w:t>-59</w:t>
            </w:r>
          </w:p>
        </w:tc>
        <w:tc>
          <w:tcPr>
            <w:tcW w:w="2260" w:type="dxa"/>
            <w:noWrap/>
          </w:tcPr>
          <w:p w:rsidR="006E724B" w:rsidRPr="00953C4F" w:rsidRDefault="006E724B" w:rsidP="006E724B">
            <w:r w:rsidRPr="00953C4F">
              <w:t>NR</w:t>
            </w:r>
          </w:p>
        </w:tc>
      </w:tr>
      <w:tr w:rsidR="006E724B" w:rsidRPr="00953C4F" w:rsidTr="00055D4C">
        <w:trPr>
          <w:trHeight w:val="255"/>
        </w:trPr>
        <w:tc>
          <w:tcPr>
            <w:tcW w:w="2546" w:type="dxa"/>
            <w:noWrap/>
          </w:tcPr>
          <w:p w:rsidR="006E724B" w:rsidRPr="00953C4F" w:rsidRDefault="006E724B" w:rsidP="006E724B">
            <w:r w:rsidRPr="00953C4F">
              <w:t>Average value (DVB-T)</w:t>
            </w:r>
          </w:p>
        </w:tc>
        <w:tc>
          <w:tcPr>
            <w:tcW w:w="2268" w:type="dxa"/>
            <w:noWrap/>
          </w:tcPr>
          <w:p w:rsidR="006E724B" w:rsidRPr="00953C4F" w:rsidRDefault="006E724B" w:rsidP="006E724B">
            <w:r w:rsidRPr="00953C4F">
              <w:t>-26</w:t>
            </w:r>
          </w:p>
        </w:tc>
        <w:tc>
          <w:tcPr>
            <w:tcW w:w="2260" w:type="dxa"/>
            <w:noWrap/>
          </w:tcPr>
          <w:p w:rsidR="006E724B" w:rsidRPr="00953C4F" w:rsidRDefault="006E724B" w:rsidP="006E724B">
            <w:r w:rsidRPr="00953C4F">
              <w:t>NR</w:t>
            </w:r>
          </w:p>
        </w:tc>
      </w:tr>
      <w:tr w:rsidR="006E724B" w:rsidRPr="00953C4F" w:rsidTr="00055D4C">
        <w:trPr>
          <w:trHeight w:val="255"/>
        </w:trPr>
        <w:tc>
          <w:tcPr>
            <w:tcW w:w="2546" w:type="dxa"/>
            <w:noWrap/>
          </w:tcPr>
          <w:p w:rsidR="006E724B" w:rsidRPr="00953C4F" w:rsidRDefault="006E724B" w:rsidP="006E724B">
            <w:r w:rsidRPr="00953C4F">
              <w:lastRenderedPageBreak/>
              <w:t>Average value</w:t>
            </w:r>
          </w:p>
        </w:tc>
        <w:tc>
          <w:tcPr>
            <w:tcW w:w="2268" w:type="dxa"/>
            <w:noWrap/>
          </w:tcPr>
          <w:p w:rsidR="006E724B" w:rsidRPr="00953C4F" w:rsidRDefault="006E724B" w:rsidP="006E724B">
            <w:r w:rsidRPr="00953C4F">
              <w:t>-44</w:t>
            </w:r>
          </w:p>
        </w:tc>
        <w:tc>
          <w:tcPr>
            <w:tcW w:w="2260" w:type="dxa"/>
            <w:noWrap/>
          </w:tcPr>
          <w:p w:rsidR="006E724B" w:rsidRPr="00953C4F" w:rsidRDefault="006E724B" w:rsidP="006E724B">
            <w:r w:rsidRPr="00953C4F">
              <w:t>NR</w:t>
            </w:r>
          </w:p>
        </w:tc>
      </w:tr>
      <w:tr w:rsidR="006E724B" w:rsidRPr="00953C4F" w:rsidTr="00EC0099">
        <w:trPr>
          <w:trHeight w:val="255"/>
        </w:trPr>
        <w:tc>
          <w:tcPr>
            <w:tcW w:w="7074" w:type="dxa"/>
            <w:gridSpan w:val="3"/>
            <w:noWrap/>
          </w:tcPr>
          <w:p w:rsidR="006E724B" w:rsidRPr="00953C4F" w:rsidRDefault="006E724B" w:rsidP="006E724B">
            <w:r w:rsidRPr="00953C4F">
              <w:t xml:space="preserve">NR: </w:t>
            </w:r>
            <w:proofErr w:type="spellStart"/>
            <w:r w:rsidRPr="00953C4F">
              <w:t>Oth</w:t>
            </w:r>
            <w:proofErr w:type="spellEnd"/>
            <w:r w:rsidRPr="00953C4F">
              <w:t xml:space="preserve"> not reached at maximum IMT UE level at the receiver input </w:t>
            </w:r>
            <w:r w:rsidR="007E6D00" w:rsidRPr="00953C4F">
              <w:br/>
            </w:r>
            <w:r w:rsidRPr="00953C4F">
              <w:t xml:space="preserve">(9.5 </w:t>
            </w:r>
            <w:proofErr w:type="spellStart"/>
            <w:r w:rsidRPr="00953C4F">
              <w:t>dBm</w:t>
            </w:r>
            <w:proofErr w:type="spellEnd"/>
            <w:r w:rsidRPr="00953C4F">
              <w:t>)</w:t>
            </w:r>
          </w:p>
        </w:tc>
      </w:tr>
    </w:tbl>
    <w:p w:rsidR="00F11BB1" w:rsidRPr="00953C4F" w:rsidRDefault="00F11BB1" w:rsidP="00EC0099">
      <w:pPr>
        <w:pStyle w:val="ECCFiguregraphcentered"/>
        <w:keepNext/>
        <w:rPr>
          <w:noProof w:val="0"/>
          <w:lang w:val="en-GB"/>
        </w:rPr>
      </w:pPr>
    </w:p>
    <w:p w:rsidR="00EC0099" w:rsidRPr="00953C4F" w:rsidRDefault="006E724B" w:rsidP="00EC0099">
      <w:pPr>
        <w:pStyle w:val="ECCFiguregraphcentered"/>
        <w:keepNext/>
        <w:rPr>
          <w:noProof w:val="0"/>
          <w:lang w:val="en-GB"/>
        </w:rPr>
      </w:pPr>
      <w:r w:rsidRPr="00953C4F">
        <w:rPr>
          <w:lang w:val="da-DK" w:eastAsia="da-DK"/>
        </w:rPr>
        <w:drawing>
          <wp:inline distT="0" distB="0" distL="0" distR="0" wp14:anchorId="31F347E1" wp14:editId="5D194D24">
            <wp:extent cx="4021810" cy="3099661"/>
            <wp:effectExtent l="0" t="0" r="17145" b="24765"/>
            <wp:docPr id="6179" name="Graphique 6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6F54DD" w:rsidRPr="00953C4F" w:rsidRDefault="00EC0099" w:rsidP="006F54DD">
      <w:pPr>
        <w:pStyle w:val="Caption"/>
        <w:rPr>
          <w:rFonts w:eastAsia="Arial"/>
          <w:lang w:val="en-GB"/>
        </w:rPr>
      </w:pPr>
      <w:bookmarkStart w:id="350" w:name="_Ref405480233"/>
      <w:r w:rsidRPr="00953C4F">
        <w:rPr>
          <w:lang w:val="en-GB"/>
        </w:rPr>
        <w:t xml:space="preserve">Figure </w:t>
      </w:r>
      <w:r w:rsidR="00B91DB0" w:rsidRPr="00953C4F">
        <w:rPr>
          <w:lang w:val="en-GB"/>
        </w:rPr>
        <w:fldChar w:fldCharType="begin"/>
      </w:r>
      <w:r w:rsidR="00B91DB0" w:rsidRPr="00953C4F">
        <w:rPr>
          <w:lang w:val="en-GB"/>
        </w:rPr>
        <w:instrText xml:space="preserve"> SEQ Figure \* ARABIC </w:instrText>
      </w:r>
      <w:r w:rsidR="00B91DB0" w:rsidRPr="00953C4F">
        <w:rPr>
          <w:lang w:val="en-GB"/>
        </w:rPr>
        <w:fldChar w:fldCharType="separate"/>
      </w:r>
      <w:r w:rsidR="003D460D">
        <w:rPr>
          <w:noProof/>
          <w:lang w:val="en-GB"/>
        </w:rPr>
        <w:t>72</w:t>
      </w:r>
      <w:r w:rsidR="00B91DB0" w:rsidRPr="00953C4F">
        <w:rPr>
          <w:lang w:val="en-GB"/>
        </w:rPr>
        <w:fldChar w:fldCharType="end"/>
      </w:r>
      <w:bookmarkEnd w:id="350"/>
      <w:r w:rsidR="006F54DD" w:rsidRPr="00953C4F">
        <w:rPr>
          <w:lang w:val="en-GB"/>
        </w:rPr>
        <w:t xml:space="preserve">: </w:t>
      </w:r>
      <w:r w:rsidR="006F54DD" w:rsidRPr="00953C4F">
        <w:rPr>
          <w:rFonts w:eastAsia="Arial"/>
          <w:lang w:val="en-GB"/>
        </w:rPr>
        <w:t>DVB-T/T2 receivers C(I) curves - CH48 filter is used</w:t>
      </w:r>
      <w:r w:rsidR="006F54DD" w:rsidRPr="00953C4F">
        <w:rPr>
          <w:lang w:val="en-GB"/>
        </w:rPr>
        <w:t xml:space="preserve"> </w:t>
      </w:r>
      <w:r w:rsidR="006F54DD" w:rsidRPr="00953C4F">
        <w:rPr>
          <w:rFonts w:eastAsia="Arial"/>
          <w:lang w:val="en-GB"/>
        </w:rPr>
        <w:t>IMT UE TM2</w:t>
      </w:r>
    </w:p>
    <w:p w:rsidR="008822B7" w:rsidRPr="00953C4F" w:rsidRDefault="008822B7" w:rsidP="008822B7"/>
    <w:p w:rsidR="00EC0099" w:rsidRPr="00953C4F" w:rsidRDefault="00EC0099" w:rsidP="00C910A6">
      <w:pPr>
        <w:pStyle w:val="Caption"/>
        <w:rPr>
          <w:lang w:val="en-GB"/>
        </w:rPr>
      </w:pPr>
      <w:bookmarkStart w:id="351" w:name="_Ref405480272"/>
      <w:r w:rsidRPr="00953C4F">
        <w:rPr>
          <w:lang w:val="en-GB"/>
        </w:rPr>
        <w:t xml:space="preserve">Table </w:t>
      </w:r>
      <w:r w:rsidR="00B91DB0" w:rsidRPr="00953C4F">
        <w:rPr>
          <w:lang w:val="en-GB"/>
        </w:rPr>
        <w:fldChar w:fldCharType="begin"/>
      </w:r>
      <w:r w:rsidR="00B91DB0" w:rsidRPr="00953C4F">
        <w:rPr>
          <w:lang w:val="en-GB"/>
        </w:rPr>
        <w:instrText xml:space="preserve"> SEQ Table \* ARABIC </w:instrText>
      </w:r>
      <w:r w:rsidR="00B91DB0" w:rsidRPr="00953C4F">
        <w:rPr>
          <w:lang w:val="en-GB"/>
        </w:rPr>
        <w:fldChar w:fldCharType="separate"/>
      </w:r>
      <w:r w:rsidR="003D460D">
        <w:rPr>
          <w:noProof/>
          <w:lang w:val="en-GB"/>
        </w:rPr>
        <w:t>78</w:t>
      </w:r>
      <w:r w:rsidR="00B91DB0" w:rsidRPr="00953C4F">
        <w:rPr>
          <w:lang w:val="en-GB"/>
        </w:rPr>
        <w:fldChar w:fldCharType="end"/>
      </w:r>
      <w:bookmarkEnd w:id="351"/>
      <w:r w:rsidR="00832F6B" w:rsidRPr="00953C4F">
        <w:rPr>
          <w:lang w:val="en-GB"/>
        </w:rPr>
        <w:t xml:space="preserve">: DVB-T/T2 receivers’ PR and </w:t>
      </w:r>
      <w:proofErr w:type="spellStart"/>
      <w:r w:rsidR="00832F6B" w:rsidRPr="00953C4F">
        <w:rPr>
          <w:lang w:val="en-GB"/>
        </w:rPr>
        <w:t>Oth</w:t>
      </w:r>
      <w:proofErr w:type="spellEnd"/>
      <w:r w:rsidR="00832F6B" w:rsidRPr="00953C4F">
        <w:rPr>
          <w:lang w:val="en-GB"/>
        </w:rPr>
        <w:t xml:space="preserve"> with CH48 BPF (ACS=93 dB)</w:t>
      </w:r>
      <w:r w:rsidR="00C910A6" w:rsidRPr="00953C4F">
        <w:rPr>
          <w:lang w:val="en-GB"/>
        </w:rPr>
        <w:t xml:space="preserve">. </w:t>
      </w:r>
      <w:r w:rsidR="00832F6B" w:rsidRPr="00953C4F">
        <w:rPr>
          <w:lang w:val="en-GB"/>
        </w:rPr>
        <w:t>Discontinuous PPDR UE transmission, UE ACLR=65 dB</w:t>
      </w:r>
    </w:p>
    <w:tbl>
      <w:tblPr>
        <w:tblStyle w:val="ECCTable-redheader"/>
        <w:tblW w:w="6775" w:type="dxa"/>
        <w:tblInd w:w="0" w:type="dxa"/>
        <w:tblLook w:val="04A0" w:firstRow="1" w:lastRow="0" w:firstColumn="1" w:lastColumn="0" w:noHBand="0" w:noVBand="1"/>
      </w:tblPr>
      <w:tblGrid>
        <w:gridCol w:w="2362"/>
        <w:gridCol w:w="2106"/>
        <w:gridCol w:w="2307"/>
      </w:tblGrid>
      <w:tr w:rsidR="006E724B" w:rsidRPr="00953C4F" w:rsidTr="00EC0099">
        <w:trPr>
          <w:cnfStyle w:val="100000000000" w:firstRow="1" w:lastRow="0" w:firstColumn="0" w:lastColumn="0" w:oddVBand="0" w:evenVBand="0" w:oddHBand="0" w:evenHBand="0" w:firstRowFirstColumn="0" w:firstRowLastColumn="0" w:lastRowFirstColumn="0" w:lastRowLastColumn="0"/>
          <w:trHeight w:val="285"/>
        </w:trPr>
        <w:tc>
          <w:tcPr>
            <w:tcW w:w="6775" w:type="dxa"/>
            <w:gridSpan w:val="3"/>
            <w:noWrap/>
            <w:hideMark/>
          </w:tcPr>
          <w:p w:rsidR="006E724B" w:rsidRPr="00953C4F" w:rsidRDefault="006E724B" w:rsidP="003D460D">
            <w:r w:rsidRPr="00953C4F">
              <w:t xml:space="preserve">DVB-T/T2 receivers’ PR and </w:t>
            </w:r>
            <w:proofErr w:type="spellStart"/>
            <w:r w:rsidRPr="00953C4F">
              <w:t>Oth</w:t>
            </w:r>
            <w:proofErr w:type="spellEnd"/>
            <w:r w:rsidRPr="00953C4F">
              <w:t xml:space="preserve"> with CH48 BPF (ACS=93 dB)</w:t>
            </w:r>
            <w:r w:rsidR="003D460D">
              <w:br/>
            </w:r>
            <w:r w:rsidRPr="00953C4F">
              <w:t>Discontinuous PPDR UE transmission, UE ACLR=65 dB</w:t>
            </w:r>
          </w:p>
        </w:tc>
      </w:tr>
      <w:tr w:rsidR="006E724B" w:rsidRPr="00953C4F" w:rsidTr="00EC0099">
        <w:trPr>
          <w:trHeight w:val="255"/>
        </w:trPr>
        <w:tc>
          <w:tcPr>
            <w:tcW w:w="2362" w:type="dxa"/>
            <w:noWrap/>
            <w:hideMark/>
          </w:tcPr>
          <w:p w:rsidR="006E724B" w:rsidRPr="00953C4F" w:rsidRDefault="006E724B" w:rsidP="006E724B">
            <w:r w:rsidRPr="00953C4F">
              <w:t>DTTB Receiver</w:t>
            </w:r>
          </w:p>
        </w:tc>
        <w:tc>
          <w:tcPr>
            <w:tcW w:w="2106" w:type="dxa"/>
            <w:noWrap/>
            <w:hideMark/>
          </w:tcPr>
          <w:p w:rsidR="006E724B" w:rsidRPr="00953C4F" w:rsidRDefault="006E724B" w:rsidP="006E724B">
            <w:r w:rsidRPr="00953C4F">
              <w:t>RP (dB)</w:t>
            </w:r>
          </w:p>
        </w:tc>
        <w:tc>
          <w:tcPr>
            <w:tcW w:w="2307" w:type="dxa"/>
            <w:noWrap/>
            <w:hideMark/>
          </w:tcPr>
          <w:p w:rsidR="006E724B" w:rsidRPr="00953C4F" w:rsidRDefault="006E724B" w:rsidP="006E724B">
            <w:proofErr w:type="spellStart"/>
            <w:r w:rsidRPr="00953C4F">
              <w:t>Oth</w:t>
            </w:r>
            <w:proofErr w:type="spellEnd"/>
            <w:r w:rsidRPr="00953C4F">
              <w:t xml:space="preserve"> (</w:t>
            </w:r>
            <w:proofErr w:type="spellStart"/>
            <w:r w:rsidRPr="00953C4F">
              <w:t>dBm</w:t>
            </w:r>
            <w:proofErr w:type="spellEnd"/>
            <w:r w:rsidRPr="00953C4F">
              <w:t>)</w:t>
            </w:r>
          </w:p>
        </w:tc>
      </w:tr>
      <w:tr w:rsidR="006E724B" w:rsidRPr="00953C4F" w:rsidTr="00EC0099">
        <w:trPr>
          <w:trHeight w:val="255"/>
        </w:trPr>
        <w:tc>
          <w:tcPr>
            <w:tcW w:w="2362" w:type="dxa"/>
            <w:noWrap/>
            <w:hideMark/>
          </w:tcPr>
          <w:p w:rsidR="006E724B" w:rsidRPr="00953C4F" w:rsidRDefault="006E724B" w:rsidP="006E724B">
            <w:r w:rsidRPr="00953C4F">
              <w:t>Rx1 (DVB-T2)</w:t>
            </w:r>
          </w:p>
        </w:tc>
        <w:tc>
          <w:tcPr>
            <w:tcW w:w="2106" w:type="dxa"/>
            <w:noWrap/>
          </w:tcPr>
          <w:p w:rsidR="006E724B" w:rsidRPr="00953C4F" w:rsidRDefault="006E724B" w:rsidP="006E724B">
            <w:r w:rsidRPr="00953C4F">
              <w:t>-65</w:t>
            </w:r>
          </w:p>
        </w:tc>
        <w:tc>
          <w:tcPr>
            <w:tcW w:w="2307" w:type="dxa"/>
            <w:noWrap/>
          </w:tcPr>
          <w:p w:rsidR="006E724B" w:rsidRPr="00953C4F" w:rsidRDefault="006E724B" w:rsidP="006E724B">
            <w:r w:rsidRPr="00953C4F">
              <w:t>NR</w:t>
            </w:r>
          </w:p>
        </w:tc>
      </w:tr>
      <w:tr w:rsidR="006E724B" w:rsidRPr="00953C4F" w:rsidTr="00EC0099">
        <w:trPr>
          <w:trHeight w:val="255"/>
        </w:trPr>
        <w:tc>
          <w:tcPr>
            <w:tcW w:w="2362" w:type="dxa"/>
            <w:noWrap/>
            <w:hideMark/>
          </w:tcPr>
          <w:p w:rsidR="006E724B" w:rsidRPr="00953C4F" w:rsidRDefault="006E724B" w:rsidP="006E724B">
            <w:r w:rsidRPr="00953C4F">
              <w:t>Rx2 (DVB-T2)</w:t>
            </w:r>
          </w:p>
        </w:tc>
        <w:tc>
          <w:tcPr>
            <w:tcW w:w="2106" w:type="dxa"/>
            <w:noWrap/>
          </w:tcPr>
          <w:p w:rsidR="006E724B" w:rsidRPr="00953C4F" w:rsidRDefault="006E724B" w:rsidP="006E724B">
            <w:r w:rsidRPr="00953C4F">
              <w:t>-64</w:t>
            </w:r>
          </w:p>
        </w:tc>
        <w:tc>
          <w:tcPr>
            <w:tcW w:w="2307" w:type="dxa"/>
            <w:noWrap/>
          </w:tcPr>
          <w:p w:rsidR="006E724B" w:rsidRPr="00953C4F" w:rsidRDefault="006E724B" w:rsidP="006E724B">
            <w:r w:rsidRPr="00953C4F">
              <w:t>NR</w:t>
            </w:r>
          </w:p>
        </w:tc>
      </w:tr>
      <w:tr w:rsidR="006E724B" w:rsidRPr="00953C4F" w:rsidTr="00EC0099">
        <w:trPr>
          <w:trHeight w:val="255"/>
        </w:trPr>
        <w:tc>
          <w:tcPr>
            <w:tcW w:w="2362" w:type="dxa"/>
            <w:noWrap/>
            <w:hideMark/>
          </w:tcPr>
          <w:p w:rsidR="006E724B" w:rsidRPr="00953C4F" w:rsidRDefault="006E724B" w:rsidP="006E724B">
            <w:r w:rsidRPr="00953C4F">
              <w:t>Rx3 (DVB-T)</w:t>
            </w:r>
          </w:p>
        </w:tc>
        <w:tc>
          <w:tcPr>
            <w:tcW w:w="2106" w:type="dxa"/>
            <w:noWrap/>
          </w:tcPr>
          <w:p w:rsidR="006E724B" w:rsidRPr="00953C4F" w:rsidRDefault="006E724B" w:rsidP="006E724B">
            <w:r w:rsidRPr="00953C4F">
              <w:t>-60</w:t>
            </w:r>
          </w:p>
        </w:tc>
        <w:tc>
          <w:tcPr>
            <w:tcW w:w="2307" w:type="dxa"/>
            <w:noWrap/>
          </w:tcPr>
          <w:p w:rsidR="006E724B" w:rsidRPr="00953C4F" w:rsidRDefault="006E724B" w:rsidP="006E724B">
            <w:r w:rsidRPr="00953C4F">
              <w:t>NR</w:t>
            </w:r>
          </w:p>
        </w:tc>
      </w:tr>
      <w:tr w:rsidR="006E724B" w:rsidRPr="00953C4F" w:rsidTr="00EC0099">
        <w:trPr>
          <w:trHeight w:val="255"/>
        </w:trPr>
        <w:tc>
          <w:tcPr>
            <w:tcW w:w="2362" w:type="dxa"/>
            <w:noWrap/>
            <w:hideMark/>
          </w:tcPr>
          <w:p w:rsidR="006E724B" w:rsidRPr="00953C4F" w:rsidRDefault="006E724B" w:rsidP="006E724B">
            <w:r w:rsidRPr="00953C4F">
              <w:t>Rx4 (DVB-T2)</w:t>
            </w:r>
          </w:p>
        </w:tc>
        <w:tc>
          <w:tcPr>
            <w:tcW w:w="2106" w:type="dxa"/>
            <w:noWrap/>
          </w:tcPr>
          <w:p w:rsidR="006E724B" w:rsidRPr="00953C4F" w:rsidRDefault="006E724B" w:rsidP="006E724B">
            <w:r w:rsidRPr="00953C4F">
              <w:t>-58</w:t>
            </w:r>
          </w:p>
        </w:tc>
        <w:tc>
          <w:tcPr>
            <w:tcW w:w="2307" w:type="dxa"/>
            <w:noWrap/>
          </w:tcPr>
          <w:p w:rsidR="006E724B" w:rsidRPr="00953C4F" w:rsidRDefault="006E724B" w:rsidP="006E724B">
            <w:r w:rsidRPr="00953C4F">
              <w:t>NR</w:t>
            </w:r>
          </w:p>
        </w:tc>
      </w:tr>
      <w:tr w:rsidR="006E724B" w:rsidRPr="00953C4F" w:rsidTr="00EC0099">
        <w:trPr>
          <w:trHeight w:val="255"/>
        </w:trPr>
        <w:tc>
          <w:tcPr>
            <w:tcW w:w="2362" w:type="dxa"/>
            <w:noWrap/>
            <w:hideMark/>
          </w:tcPr>
          <w:p w:rsidR="006E724B" w:rsidRPr="00953C4F" w:rsidRDefault="006E724B" w:rsidP="006E724B">
            <w:r w:rsidRPr="00953C4F">
              <w:t>Rx5 (DVB-T2)</w:t>
            </w:r>
          </w:p>
        </w:tc>
        <w:tc>
          <w:tcPr>
            <w:tcW w:w="2106" w:type="dxa"/>
            <w:noWrap/>
          </w:tcPr>
          <w:p w:rsidR="006E724B" w:rsidRPr="00953C4F" w:rsidRDefault="006E724B" w:rsidP="006E724B">
            <w:r w:rsidRPr="00953C4F">
              <w:t>-56</w:t>
            </w:r>
          </w:p>
        </w:tc>
        <w:tc>
          <w:tcPr>
            <w:tcW w:w="2307" w:type="dxa"/>
            <w:noWrap/>
          </w:tcPr>
          <w:p w:rsidR="006E724B" w:rsidRPr="00953C4F" w:rsidRDefault="006E724B" w:rsidP="006E724B">
            <w:r w:rsidRPr="00953C4F">
              <w:t>NR</w:t>
            </w:r>
          </w:p>
        </w:tc>
      </w:tr>
      <w:tr w:rsidR="006E724B" w:rsidRPr="00953C4F" w:rsidTr="00EC0099">
        <w:trPr>
          <w:trHeight w:val="255"/>
        </w:trPr>
        <w:tc>
          <w:tcPr>
            <w:tcW w:w="2362" w:type="dxa"/>
            <w:noWrap/>
            <w:hideMark/>
          </w:tcPr>
          <w:p w:rsidR="006E724B" w:rsidRPr="00953C4F" w:rsidRDefault="006E724B" w:rsidP="006E724B">
            <w:r w:rsidRPr="00953C4F">
              <w:t>Rx6 (DVB-T)</w:t>
            </w:r>
          </w:p>
        </w:tc>
        <w:tc>
          <w:tcPr>
            <w:tcW w:w="2106" w:type="dxa"/>
            <w:noWrap/>
          </w:tcPr>
          <w:p w:rsidR="006E724B" w:rsidRPr="00953C4F" w:rsidRDefault="006E724B" w:rsidP="006E724B">
            <w:r w:rsidRPr="00953C4F">
              <w:t>-45</w:t>
            </w:r>
          </w:p>
        </w:tc>
        <w:tc>
          <w:tcPr>
            <w:tcW w:w="2307" w:type="dxa"/>
            <w:noWrap/>
          </w:tcPr>
          <w:p w:rsidR="006E724B" w:rsidRPr="00953C4F" w:rsidRDefault="006E724B" w:rsidP="006E724B">
            <w:r w:rsidRPr="00953C4F">
              <w:t>NR</w:t>
            </w:r>
          </w:p>
        </w:tc>
      </w:tr>
      <w:tr w:rsidR="006E724B" w:rsidRPr="00953C4F" w:rsidTr="00EC0099">
        <w:trPr>
          <w:trHeight w:val="255"/>
        </w:trPr>
        <w:tc>
          <w:tcPr>
            <w:tcW w:w="2362" w:type="dxa"/>
            <w:noWrap/>
            <w:hideMark/>
          </w:tcPr>
          <w:p w:rsidR="006E724B" w:rsidRPr="00953C4F" w:rsidRDefault="006E724B" w:rsidP="006E724B">
            <w:r w:rsidRPr="00953C4F">
              <w:t>Rx7 (DVB-T2)</w:t>
            </w:r>
          </w:p>
        </w:tc>
        <w:tc>
          <w:tcPr>
            <w:tcW w:w="2106" w:type="dxa"/>
            <w:noWrap/>
          </w:tcPr>
          <w:p w:rsidR="006E724B" w:rsidRPr="00953C4F" w:rsidRDefault="006E724B" w:rsidP="006E724B">
            <w:r w:rsidRPr="00953C4F">
              <w:t>-64</w:t>
            </w:r>
          </w:p>
        </w:tc>
        <w:tc>
          <w:tcPr>
            <w:tcW w:w="2307" w:type="dxa"/>
            <w:noWrap/>
          </w:tcPr>
          <w:p w:rsidR="006E724B" w:rsidRPr="00953C4F" w:rsidRDefault="006E724B" w:rsidP="006E724B">
            <w:r w:rsidRPr="00953C4F">
              <w:t>NR</w:t>
            </w:r>
          </w:p>
        </w:tc>
      </w:tr>
      <w:tr w:rsidR="006E724B" w:rsidRPr="00953C4F" w:rsidTr="00EC0099">
        <w:trPr>
          <w:trHeight w:val="255"/>
        </w:trPr>
        <w:tc>
          <w:tcPr>
            <w:tcW w:w="2362" w:type="dxa"/>
            <w:noWrap/>
            <w:hideMark/>
          </w:tcPr>
          <w:p w:rsidR="006E724B" w:rsidRPr="00953C4F" w:rsidRDefault="006E724B" w:rsidP="006E724B">
            <w:r w:rsidRPr="00953C4F">
              <w:t>Rx8 (DVB-T)</w:t>
            </w:r>
          </w:p>
        </w:tc>
        <w:tc>
          <w:tcPr>
            <w:tcW w:w="2106" w:type="dxa"/>
            <w:noWrap/>
          </w:tcPr>
          <w:p w:rsidR="006E724B" w:rsidRPr="00953C4F" w:rsidRDefault="006E724B" w:rsidP="006E724B">
            <w:r w:rsidRPr="00953C4F">
              <w:t>-29</w:t>
            </w:r>
          </w:p>
        </w:tc>
        <w:tc>
          <w:tcPr>
            <w:tcW w:w="2307" w:type="dxa"/>
            <w:noWrap/>
          </w:tcPr>
          <w:p w:rsidR="006E724B" w:rsidRPr="00953C4F" w:rsidRDefault="006E724B" w:rsidP="006E724B">
            <w:r w:rsidRPr="00953C4F">
              <w:t>NR</w:t>
            </w:r>
          </w:p>
        </w:tc>
      </w:tr>
      <w:tr w:rsidR="006E724B" w:rsidRPr="00953C4F" w:rsidTr="00EC0099">
        <w:trPr>
          <w:trHeight w:val="255"/>
        </w:trPr>
        <w:tc>
          <w:tcPr>
            <w:tcW w:w="2362" w:type="dxa"/>
            <w:noWrap/>
            <w:hideMark/>
          </w:tcPr>
          <w:p w:rsidR="006E724B" w:rsidRPr="00953C4F" w:rsidRDefault="006E724B" w:rsidP="006E724B">
            <w:r w:rsidRPr="00953C4F">
              <w:lastRenderedPageBreak/>
              <w:t>Rx9 (DVB-T)</w:t>
            </w:r>
          </w:p>
        </w:tc>
        <w:tc>
          <w:tcPr>
            <w:tcW w:w="2106" w:type="dxa"/>
            <w:noWrap/>
          </w:tcPr>
          <w:p w:rsidR="006E724B" w:rsidRPr="00953C4F" w:rsidRDefault="006E724B" w:rsidP="006E724B">
            <w:r w:rsidRPr="00953C4F">
              <w:t>-28</w:t>
            </w:r>
          </w:p>
        </w:tc>
        <w:tc>
          <w:tcPr>
            <w:tcW w:w="2307" w:type="dxa"/>
            <w:noWrap/>
          </w:tcPr>
          <w:p w:rsidR="006E724B" w:rsidRPr="00953C4F" w:rsidRDefault="006E724B" w:rsidP="006E724B">
            <w:r w:rsidRPr="00953C4F">
              <w:t>NR</w:t>
            </w:r>
          </w:p>
        </w:tc>
      </w:tr>
      <w:tr w:rsidR="006E724B" w:rsidRPr="00953C4F" w:rsidTr="00EC0099">
        <w:trPr>
          <w:trHeight w:val="255"/>
        </w:trPr>
        <w:tc>
          <w:tcPr>
            <w:tcW w:w="2362" w:type="dxa"/>
            <w:noWrap/>
          </w:tcPr>
          <w:p w:rsidR="006E724B" w:rsidRPr="00953C4F" w:rsidRDefault="006E724B" w:rsidP="006E724B">
            <w:r w:rsidRPr="00953C4F">
              <w:t>Average value (DVB-T2)</w:t>
            </w:r>
          </w:p>
        </w:tc>
        <w:tc>
          <w:tcPr>
            <w:tcW w:w="2106" w:type="dxa"/>
            <w:noWrap/>
          </w:tcPr>
          <w:p w:rsidR="006E724B" w:rsidRPr="00953C4F" w:rsidRDefault="006E724B" w:rsidP="006E724B">
            <w:r w:rsidRPr="00953C4F">
              <w:t>-61</w:t>
            </w:r>
          </w:p>
        </w:tc>
        <w:tc>
          <w:tcPr>
            <w:tcW w:w="2307" w:type="dxa"/>
            <w:noWrap/>
          </w:tcPr>
          <w:p w:rsidR="006E724B" w:rsidRPr="00953C4F" w:rsidRDefault="006E724B" w:rsidP="006E724B">
            <w:r w:rsidRPr="00953C4F">
              <w:t>NR</w:t>
            </w:r>
          </w:p>
        </w:tc>
      </w:tr>
      <w:tr w:rsidR="006E724B" w:rsidRPr="00953C4F" w:rsidTr="00EC0099">
        <w:trPr>
          <w:trHeight w:val="255"/>
        </w:trPr>
        <w:tc>
          <w:tcPr>
            <w:tcW w:w="2362" w:type="dxa"/>
            <w:noWrap/>
          </w:tcPr>
          <w:p w:rsidR="006E724B" w:rsidRPr="00953C4F" w:rsidRDefault="006E724B" w:rsidP="006E724B">
            <w:r w:rsidRPr="00953C4F">
              <w:t>Average value (DVB-T)</w:t>
            </w:r>
          </w:p>
        </w:tc>
        <w:tc>
          <w:tcPr>
            <w:tcW w:w="2106" w:type="dxa"/>
            <w:noWrap/>
          </w:tcPr>
          <w:p w:rsidR="006E724B" w:rsidRPr="00953C4F" w:rsidRDefault="006E724B" w:rsidP="006E724B">
            <w:r w:rsidRPr="00953C4F">
              <w:t>-41</w:t>
            </w:r>
          </w:p>
        </w:tc>
        <w:tc>
          <w:tcPr>
            <w:tcW w:w="2307" w:type="dxa"/>
            <w:noWrap/>
          </w:tcPr>
          <w:p w:rsidR="006E724B" w:rsidRPr="00953C4F" w:rsidRDefault="006E724B" w:rsidP="006E724B">
            <w:r w:rsidRPr="00953C4F">
              <w:t>NR</w:t>
            </w:r>
          </w:p>
        </w:tc>
      </w:tr>
      <w:tr w:rsidR="006E724B" w:rsidRPr="00953C4F" w:rsidTr="00EC0099">
        <w:trPr>
          <w:trHeight w:val="255"/>
        </w:trPr>
        <w:tc>
          <w:tcPr>
            <w:tcW w:w="2362" w:type="dxa"/>
            <w:noWrap/>
          </w:tcPr>
          <w:p w:rsidR="006E724B" w:rsidRPr="00953C4F" w:rsidRDefault="006E724B" w:rsidP="006E724B">
            <w:r w:rsidRPr="00953C4F">
              <w:t>Average value</w:t>
            </w:r>
          </w:p>
        </w:tc>
        <w:tc>
          <w:tcPr>
            <w:tcW w:w="2106" w:type="dxa"/>
            <w:noWrap/>
          </w:tcPr>
          <w:p w:rsidR="006E724B" w:rsidRPr="00953C4F" w:rsidRDefault="006E724B" w:rsidP="006E724B">
            <w:r w:rsidRPr="00953C4F">
              <w:t>-52</w:t>
            </w:r>
          </w:p>
        </w:tc>
        <w:tc>
          <w:tcPr>
            <w:tcW w:w="2307" w:type="dxa"/>
            <w:noWrap/>
          </w:tcPr>
          <w:p w:rsidR="006E724B" w:rsidRPr="00953C4F" w:rsidRDefault="006E724B" w:rsidP="006E724B">
            <w:r w:rsidRPr="00953C4F">
              <w:t>NR</w:t>
            </w:r>
          </w:p>
        </w:tc>
      </w:tr>
      <w:tr w:rsidR="006E724B" w:rsidRPr="00953C4F" w:rsidTr="00EC0099">
        <w:trPr>
          <w:trHeight w:val="255"/>
        </w:trPr>
        <w:tc>
          <w:tcPr>
            <w:tcW w:w="6775" w:type="dxa"/>
            <w:gridSpan w:val="3"/>
            <w:noWrap/>
          </w:tcPr>
          <w:p w:rsidR="006E724B" w:rsidRPr="00953C4F" w:rsidRDefault="006E724B" w:rsidP="006E724B">
            <w:r w:rsidRPr="00953C4F">
              <w:t xml:space="preserve">NR: </w:t>
            </w:r>
            <w:proofErr w:type="spellStart"/>
            <w:r w:rsidRPr="00953C4F">
              <w:t>Oth</w:t>
            </w:r>
            <w:proofErr w:type="spellEnd"/>
            <w:r w:rsidRPr="00953C4F">
              <w:t xml:space="preserve"> not reached at maximum IMT UE level at the receiver input</w:t>
            </w:r>
            <w:r w:rsidR="007E6D00" w:rsidRPr="00953C4F">
              <w:br/>
            </w:r>
            <w:r w:rsidRPr="00953C4F">
              <w:t xml:space="preserve"> (9.5 </w:t>
            </w:r>
            <w:proofErr w:type="spellStart"/>
            <w:r w:rsidRPr="00953C4F">
              <w:t>dBm</w:t>
            </w:r>
            <w:proofErr w:type="spellEnd"/>
            <w:r w:rsidRPr="00953C4F">
              <w:t>)</w:t>
            </w:r>
          </w:p>
        </w:tc>
      </w:tr>
    </w:tbl>
    <w:p w:rsidR="006E724B" w:rsidRPr="00953C4F" w:rsidRDefault="006E724B" w:rsidP="006E724B">
      <w:r w:rsidRPr="00953C4F">
        <w:t>Measurement results show that:</w:t>
      </w:r>
    </w:p>
    <w:p w:rsidR="006E724B" w:rsidRPr="00953C4F" w:rsidRDefault="006E724B" w:rsidP="00EC0099">
      <w:pPr>
        <w:pStyle w:val="ECCBulletsLv1"/>
      </w:pPr>
      <w:r w:rsidRPr="00953C4F">
        <w:t>In the presence of a continuous LTE UE signal (TM1):</w:t>
      </w:r>
    </w:p>
    <w:p w:rsidR="006E724B" w:rsidRPr="00953C4F" w:rsidRDefault="006E724B" w:rsidP="00EC0099">
      <w:pPr>
        <w:pStyle w:val="ECCBulletsLv2"/>
      </w:pPr>
      <w:r w:rsidRPr="00953C4F">
        <w:t xml:space="preserve">The tested DTTB receivers have behaved very similarly. The average PR and </w:t>
      </w:r>
      <w:proofErr w:type="spellStart"/>
      <w:r w:rsidRPr="00953C4F">
        <w:t>Oth</w:t>
      </w:r>
      <w:proofErr w:type="spellEnd"/>
      <w:r w:rsidRPr="00953C4F">
        <w:t xml:space="preserve"> of the receivers were respectively -43 dB and 0 </w:t>
      </w:r>
      <w:proofErr w:type="spellStart"/>
      <w:r w:rsidRPr="00953C4F">
        <w:t>dBm</w:t>
      </w:r>
      <w:proofErr w:type="spellEnd"/>
      <w:r w:rsidRPr="00953C4F">
        <w:t>.</w:t>
      </w:r>
    </w:p>
    <w:p w:rsidR="006E724B" w:rsidRPr="00953C4F" w:rsidRDefault="006E724B" w:rsidP="00EC0099">
      <w:pPr>
        <w:pStyle w:val="ECCBulletsLv2"/>
      </w:pPr>
      <w:r w:rsidRPr="00953C4F">
        <w:t xml:space="preserve">The inline external CH48 BPF filter on the DTTB receiver input has improved the PR of the receivers on average by about 6 dB and their </w:t>
      </w:r>
      <w:proofErr w:type="spellStart"/>
      <w:r w:rsidRPr="00953C4F">
        <w:t>Oth</w:t>
      </w:r>
      <w:proofErr w:type="spellEnd"/>
      <w:r w:rsidRPr="00953C4F">
        <w:t xml:space="preserve"> by 10.</w:t>
      </w:r>
    </w:p>
    <w:p w:rsidR="006E724B" w:rsidRPr="00953C4F" w:rsidRDefault="006E724B" w:rsidP="00EC0099">
      <w:pPr>
        <w:pStyle w:val="ECCBulletsLv1"/>
      </w:pPr>
      <w:r w:rsidRPr="00953C4F">
        <w:t xml:space="preserve">In the presence of </w:t>
      </w:r>
      <w:proofErr w:type="spellStart"/>
      <w:r w:rsidR="00AD6987" w:rsidRPr="00953C4F">
        <w:t>the</w:t>
      </w:r>
      <w:r w:rsidRPr="00953C4F">
        <w:t>discontinuous</w:t>
      </w:r>
      <w:proofErr w:type="spellEnd"/>
      <w:r w:rsidRPr="00953C4F">
        <w:t xml:space="preserve"> LTE UE signal (TM2/TM3):</w:t>
      </w:r>
    </w:p>
    <w:p w:rsidR="006E724B" w:rsidRPr="00953C4F" w:rsidRDefault="006E724B" w:rsidP="00EC0099">
      <w:pPr>
        <w:pStyle w:val="ECCBulletsLv2"/>
      </w:pPr>
      <w:r w:rsidRPr="00953C4F">
        <w:t xml:space="preserve">The tested DTTB receivers have behaved very differently one from the other in the presence of a discontinuous PPDR UE signal (TM2/TM3). DVB-T2 receivers have behaved better in the presence of a discontinuous PPDR UE signal than in the presence of a continuous PPDR UE signal (TM1). On the other hand, the PRs of DVB-T receivers (Rx6, Rx8 and Rx9) were degraded respectively by 17, 32 and 35 </w:t>
      </w:r>
      <w:proofErr w:type="spellStart"/>
      <w:r w:rsidRPr="00953C4F">
        <w:t>dB.</w:t>
      </w:r>
      <w:proofErr w:type="spellEnd"/>
      <w:r w:rsidRPr="00953C4F">
        <w:t xml:space="preserve"> Note that Rx3 is a DVB-T2&amp;T receiver which was used in T mode.</w:t>
      </w:r>
    </w:p>
    <w:p w:rsidR="006E724B" w:rsidRPr="00953C4F" w:rsidRDefault="006E724B" w:rsidP="00EC0099">
      <w:pPr>
        <w:pStyle w:val="ECCBulletsLv2"/>
      </w:pPr>
      <w:r w:rsidRPr="00953C4F">
        <w:t xml:space="preserve">Concerning the overloading phenomenon most of the tested DTTB receivers have behaved better in the presence of a discontinuous PPDR UE signal than in the presence of a continuous PPDR UE signal. Actually, </w:t>
      </w:r>
      <w:proofErr w:type="spellStart"/>
      <w:r w:rsidRPr="00953C4F">
        <w:t>Oth</w:t>
      </w:r>
      <w:proofErr w:type="spellEnd"/>
      <w:r w:rsidRPr="00953C4F">
        <w:t xml:space="preserve"> was not reached at the maximum IMT UE level (9.5 </w:t>
      </w:r>
      <w:proofErr w:type="spellStart"/>
      <w:r w:rsidRPr="00953C4F">
        <w:t>dBm</w:t>
      </w:r>
      <w:proofErr w:type="spellEnd"/>
      <w:r w:rsidRPr="00953C4F">
        <w:t>) at the input of the tested receivers.</w:t>
      </w:r>
    </w:p>
    <w:p w:rsidR="004D0ED3" w:rsidRPr="00953C4F" w:rsidRDefault="004D0ED3" w:rsidP="004D0ED3">
      <w:pPr>
        <w:pStyle w:val="ECCBulletsLv2"/>
        <w:numPr>
          <w:ilvl w:val="0"/>
          <w:numId w:val="0"/>
        </w:numPr>
        <w:ind w:left="680" w:hanging="340"/>
      </w:pPr>
    </w:p>
    <w:p w:rsidR="006E724B" w:rsidRPr="00953C4F" w:rsidRDefault="006E724B" w:rsidP="00EC0099">
      <w:pPr>
        <w:pStyle w:val="ECCBulletsLv1"/>
      </w:pPr>
      <w:r w:rsidRPr="00953C4F">
        <w:t>The inline external CH48 BPF filter on the DTTB receiver input:</w:t>
      </w:r>
    </w:p>
    <w:p w:rsidR="006E724B" w:rsidRPr="00953C4F" w:rsidRDefault="006E724B" w:rsidP="00EC0099">
      <w:pPr>
        <w:pStyle w:val="ECCBulletsLv2"/>
      </w:pPr>
      <w:r w:rsidRPr="00953C4F">
        <w:t>improved the receivers’ PR by 15 dB, but failed to fully restore the DVB-T receivers’ performance to their performance in the presence of a continuous LTE UE signal (PR improved to -41 dB instead of -44 dB);</w:t>
      </w:r>
    </w:p>
    <w:p w:rsidR="006E724B" w:rsidRPr="00953C4F" w:rsidRDefault="006E724B" w:rsidP="00EC0099">
      <w:pPr>
        <w:pStyle w:val="ECCBulletsLv2"/>
      </w:pPr>
      <w:r w:rsidRPr="00953C4F">
        <w:t>improved the DVB-T2 receivers’ performance beyond their performance in the presence of a continuous PPDR UE signal (PR</w:t>
      </w:r>
      <w:r w:rsidR="00291968" w:rsidRPr="00953C4F">
        <w:t xml:space="preserve"> </w:t>
      </w:r>
      <w:r w:rsidRPr="00953C4F">
        <w:t>=</w:t>
      </w:r>
      <w:r w:rsidR="00291968" w:rsidRPr="00953C4F">
        <w:t xml:space="preserve"> </w:t>
      </w:r>
      <w:r w:rsidRPr="00953C4F">
        <w:t>-61 dB instead of -43 dB, 18 dB improvement).</w:t>
      </w:r>
    </w:p>
    <w:p w:rsidR="00EC0099" w:rsidRPr="00953C4F" w:rsidRDefault="00EC0099" w:rsidP="00EC0099">
      <w:pPr>
        <w:pStyle w:val="Caption"/>
        <w:keepNext/>
        <w:rPr>
          <w:lang w:val="en-GB"/>
        </w:rPr>
      </w:pPr>
      <w:r w:rsidRPr="00953C4F">
        <w:rPr>
          <w:lang w:val="en-GB"/>
        </w:rPr>
        <w:t xml:space="preserve">Table </w:t>
      </w:r>
      <w:r w:rsidR="00B91DB0" w:rsidRPr="00953C4F">
        <w:rPr>
          <w:lang w:val="en-GB"/>
        </w:rPr>
        <w:fldChar w:fldCharType="begin"/>
      </w:r>
      <w:r w:rsidR="00B91DB0" w:rsidRPr="00953C4F">
        <w:rPr>
          <w:lang w:val="en-GB"/>
        </w:rPr>
        <w:instrText xml:space="preserve"> SEQ Table \* ARABIC </w:instrText>
      </w:r>
      <w:r w:rsidR="00B91DB0" w:rsidRPr="00953C4F">
        <w:rPr>
          <w:lang w:val="en-GB"/>
        </w:rPr>
        <w:fldChar w:fldCharType="separate"/>
      </w:r>
      <w:r w:rsidR="003D460D">
        <w:rPr>
          <w:noProof/>
          <w:lang w:val="en-GB"/>
        </w:rPr>
        <w:t>79</w:t>
      </w:r>
      <w:r w:rsidR="00B91DB0" w:rsidRPr="00953C4F">
        <w:rPr>
          <w:lang w:val="en-GB"/>
        </w:rPr>
        <w:fldChar w:fldCharType="end"/>
      </w:r>
      <w:r w:rsidR="00314D0E" w:rsidRPr="00953C4F">
        <w:rPr>
          <w:lang w:val="en-GB"/>
        </w:rPr>
        <w:t>: DVB-T receivers’ average protection ratios</w:t>
      </w:r>
    </w:p>
    <w:tbl>
      <w:tblPr>
        <w:tblStyle w:val="ECCTable-redheader"/>
        <w:tblW w:w="0" w:type="auto"/>
        <w:tblInd w:w="0" w:type="dxa"/>
        <w:tblLook w:val="04A0" w:firstRow="1" w:lastRow="0" w:firstColumn="1" w:lastColumn="0" w:noHBand="0" w:noVBand="1"/>
      </w:tblPr>
      <w:tblGrid>
        <w:gridCol w:w="4053"/>
        <w:gridCol w:w="3769"/>
      </w:tblGrid>
      <w:tr w:rsidR="006E724B" w:rsidRPr="00953C4F" w:rsidTr="00EC0099">
        <w:trPr>
          <w:cnfStyle w:val="100000000000" w:firstRow="1" w:lastRow="0" w:firstColumn="0" w:lastColumn="0" w:oddVBand="0" w:evenVBand="0" w:oddHBand="0" w:evenHBand="0" w:firstRowFirstColumn="0" w:firstRowLastColumn="0" w:lastRowFirstColumn="0" w:lastRowLastColumn="0"/>
        </w:trPr>
        <w:tc>
          <w:tcPr>
            <w:tcW w:w="7822" w:type="dxa"/>
            <w:gridSpan w:val="2"/>
          </w:tcPr>
          <w:p w:rsidR="006E724B" w:rsidRPr="00953C4F" w:rsidRDefault="006E724B" w:rsidP="006E724B">
            <w:r w:rsidRPr="00953C4F">
              <w:t>DVB-T receivers’ average protection ratios</w:t>
            </w:r>
          </w:p>
        </w:tc>
      </w:tr>
      <w:tr w:rsidR="006E724B" w:rsidRPr="00953C4F" w:rsidTr="00EC0099">
        <w:tc>
          <w:tcPr>
            <w:tcW w:w="7822" w:type="dxa"/>
            <w:gridSpan w:val="2"/>
          </w:tcPr>
          <w:p w:rsidR="006E724B" w:rsidRPr="00953C4F" w:rsidRDefault="006E724B" w:rsidP="006E724B">
            <w:r w:rsidRPr="00953C4F">
              <w:t>Average ACS without filter = 64 dB, Average ACS with CH48 BPF = 91 dB</w:t>
            </w:r>
          </w:p>
          <w:p w:rsidR="006E724B" w:rsidRPr="00953C4F" w:rsidRDefault="006E724B" w:rsidP="006E724B">
            <w:r w:rsidRPr="00953C4F">
              <w:t xml:space="preserve">Continuous UE </w:t>
            </w:r>
            <w:proofErr w:type="spellStart"/>
            <w:r w:rsidRPr="00953C4F">
              <w:t>Tx</w:t>
            </w:r>
            <w:proofErr w:type="spellEnd"/>
            <w:r w:rsidRPr="00953C4F">
              <w:t>, ACLR</w:t>
            </w:r>
            <w:r w:rsidR="00F90D92" w:rsidRPr="00953C4F">
              <w:t xml:space="preserve"> </w:t>
            </w:r>
            <w:r w:rsidRPr="00953C4F">
              <w:t>=</w:t>
            </w:r>
            <w:r w:rsidR="00F90D92" w:rsidRPr="00953C4F">
              <w:t xml:space="preserve"> </w:t>
            </w:r>
            <w:r w:rsidRPr="00953C4F">
              <w:t>65</w:t>
            </w:r>
          </w:p>
        </w:tc>
      </w:tr>
      <w:tr w:rsidR="006E724B" w:rsidRPr="00953C4F" w:rsidTr="00EC0099">
        <w:tc>
          <w:tcPr>
            <w:tcW w:w="4053" w:type="dxa"/>
          </w:tcPr>
          <w:p w:rsidR="006E724B" w:rsidRPr="00953C4F" w:rsidRDefault="006E724B" w:rsidP="006E724B">
            <w:r w:rsidRPr="00953C4F">
              <w:t>Without CH48 filter</w:t>
            </w:r>
          </w:p>
        </w:tc>
        <w:tc>
          <w:tcPr>
            <w:tcW w:w="3769" w:type="dxa"/>
          </w:tcPr>
          <w:p w:rsidR="006E724B" w:rsidRPr="00953C4F" w:rsidRDefault="006E724B" w:rsidP="006E724B">
            <w:r w:rsidRPr="00953C4F">
              <w:t>With CH48 filter</w:t>
            </w:r>
          </w:p>
        </w:tc>
      </w:tr>
      <w:tr w:rsidR="006E724B" w:rsidRPr="00953C4F" w:rsidTr="00EC0099">
        <w:tc>
          <w:tcPr>
            <w:tcW w:w="4053" w:type="dxa"/>
          </w:tcPr>
          <w:p w:rsidR="006E724B" w:rsidRPr="00953C4F" w:rsidRDefault="006E724B" w:rsidP="006E724B">
            <w:r w:rsidRPr="00953C4F">
              <w:t>Average PR (dB)</w:t>
            </w:r>
          </w:p>
        </w:tc>
        <w:tc>
          <w:tcPr>
            <w:tcW w:w="3769" w:type="dxa"/>
          </w:tcPr>
          <w:p w:rsidR="006E724B" w:rsidRPr="00953C4F" w:rsidRDefault="006E724B" w:rsidP="006E724B">
            <w:r w:rsidRPr="00953C4F">
              <w:t>Average PR (dB)</w:t>
            </w:r>
          </w:p>
        </w:tc>
      </w:tr>
      <w:tr w:rsidR="006E724B" w:rsidRPr="00953C4F" w:rsidTr="00EC0099">
        <w:tc>
          <w:tcPr>
            <w:tcW w:w="4053" w:type="dxa"/>
          </w:tcPr>
          <w:p w:rsidR="006E724B" w:rsidRPr="00953C4F" w:rsidRDefault="006E724B" w:rsidP="006E724B">
            <w:r w:rsidRPr="00953C4F">
              <w:t>-44</w:t>
            </w:r>
          </w:p>
        </w:tc>
        <w:tc>
          <w:tcPr>
            <w:tcW w:w="3769" w:type="dxa"/>
          </w:tcPr>
          <w:p w:rsidR="006E724B" w:rsidRPr="00953C4F" w:rsidRDefault="006E724B" w:rsidP="006E724B">
            <w:r w:rsidRPr="00953C4F">
              <w:t>-49</w:t>
            </w:r>
          </w:p>
        </w:tc>
      </w:tr>
      <w:tr w:rsidR="006E724B" w:rsidRPr="00953C4F" w:rsidTr="00EC0099">
        <w:tc>
          <w:tcPr>
            <w:tcW w:w="4053" w:type="dxa"/>
          </w:tcPr>
          <w:p w:rsidR="006E724B" w:rsidRPr="00953C4F" w:rsidRDefault="006E724B" w:rsidP="006E724B">
            <w:r w:rsidRPr="00953C4F">
              <w:t xml:space="preserve">Average </w:t>
            </w:r>
            <w:proofErr w:type="spellStart"/>
            <w:r w:rsidRPr="00953C4F">
              <w:t>Oth</w:t>
            </w:r>
            <w:proofErr w:type="spellEnd"/>
            <w:r w:rsidRPr="00953C4F">
              <w:t xml:space="preserve"> (</w:t>
            </w:r>
            <w:proofErr w:type="spellStart"/>
            <w:r w:rsidRPr="00953C4F">
              <w:t>dBm</w:t>
            </w:r>
            <w:proofErr w:type="spellEnd"/>
            <w:r w:rsidRPr="00953C4F">
              <w:t>)</w:t>
            </w:r>
          </w:p>
        </w:tc>
        <w:tc>
          <w:tcPr>
            <w:tcW w:w="3769" w:type="dxa"/>
          </w:tcPr>
          <w:p w:rsidR="006E724B" w:rsidRPr="00953C4F" w:rsidRDefault="006E724B" w:rsidP="006E724B">
            <w:r w:rsidRPr="00953C4F">
              <w:t xml:space="preserve">Average </w:t>
            </w:r>
            <w:proofErr w:type="spellStart"/>
            <w:r w:rsidRPr="00953C4F">
              <w:t>Oth</w:t>
            </w:r>
            <w:proofErr w:type="spellEnd"/>
            <w:r w:rsidRPr="00953C4F">
              <w:t xml:space="preserve"> (</w:t>
            </w:r>
            <w:proofErr w:type="spellStart"/>
            <w:r w:rsidRPr="00953C4F">
              <w:t>dBm</w:t>
            </w:r>
            <w:proofErr w:type="spellEnd"/>
            <w:r w:rsidRPr="00953C4F">
              <w:t>)</w:t>
            </w:r>
          </w:p>
        </w:tc>
      </w:tr>
      <w:tr w:rsidR="006E724B" w:rsidRPr="00953C4F" w:rsidTr="00EC0099">
        <w:tc>
          <w:tcPr>
            <w:tcW w:w="4053" w:type="dxa"/>
          </w:tcPr>
          <w:p w:rsidR="006E724B" w:rsidRPr="00953C4F" w:rsidRDefault="006E724B" w:rsidP="006E724B">
            <w:r w:rsidRPr="00953C4F">
              <w:t>0</w:t>
            </w:r>
          </w:p>
        </w:tc>
        <w:tc>
          <w:tcPr>
            <w:tcW w:w="3769" w:type="dxa"/>
          </w:tcPr>
          <w:p w:rsidR="006E724B" w:rsidRPr="00953C4F" w:rsidRDefault="006E724B" w:rsidP="006E724B">
            <w:r w:rsidRPr="00953C4F">
              <w:t xml:space="preserve">NR (&lt;9.5 </w:t>
            </w:r>
            <w:proofErr w:type="spellStart"/>
            <w:r w:rsidRPr="00953C4F">
              <w:t>dBm</w:t>
            </w:r>
            <w:proofErr w:type="spellEnd"/>
            <w:r w:rsidRPr="00953C4F">
              <w:t>)</w:t>
            </w:r>
          </w:p>
        </w:tc>
      </w:tr>
      <w:tr w:rsidR="006E724B" w:rsidRPr="00953C4F" w:rsidTr="00EC0099">
        <w:tc>
          <w:tcPr>
            <w:tcW w:w="7822" w:type="dxa"/>
            <w:gridSpan w:val="2"/>
          </w:tcPr>
          <w:p w:rsidR="006E724B" w:rsidRPr="00953C4F" w:rsidRDefault="006E724B" w:rsidP="006E724B">
            <w:r w:rsidRPr="00953C4F">
              <w:t>Average ACS without filter = 64 dB, Average ACS with CH48 BPF = 91 dB</w:t>
            </w:r>
          </w:p>
          <w:p w:rsidR="006E724B" w:rsidRPr="00953C4F" w:rsidRDefault="006E724B" w:rsidP="006E724B">
            <w:r w:rsidRPr="00953C4F">
              <w:lastRenderedPageBreak/>
              <w:t xml:space="preserve">Discontinuous UE </w:t>
            </w:r>
            <w:proofErr w:type="spellStart"/>
            <w:r w:rsidRPr="00953C4F">
              <w:t>Tx</w:t>
            </w:r>
            <w:proofErr w:type="spellEnd"/>
            <w:r w:rsidRPr="00953C4F">
              <w:t>, ACLR</w:t>
            </w:r>
            <w:r w:rsidR="00F90D92" w:rsidRPr="00953C4F">
              <w:t xml:space="preserve"> </w:t>
            </w:r>
            <w:r w:rsidRPr="00953C4F">
              <w:t>=</w:t>
            </w:r>
            <w:r w:rsidR="00F90D92" w:rsidRPr="00953C4F">
              <w:t xml:space="preserve"> </w:t>
            </w:r>
            <w:r w:rsidRPr="00953C4F">
              <w:t>65</w:t>
            </w:r>
          </w:p>
        </w:tc>
      </w:tr>
      <w:tr w:rsidR="006E724B" w:rsidRPr="00953C4F" w:rsidTr="00EC0099">
        <w:tc>
          <w:tcPr>
            <w:tcW w:w="4053" w:type="dxa"/>
          </w:tcPr>
          <w:p w:rsidR="006E724B" w:rsidRPr="00953C4F" w:rsidRDefault="006E724B" w:rsidP="006E724B">
            <w:r w:rsidRPr="00953C4F">
              <w:lastRenderedPageBreak/>
              <w:t>Without CH48 filter</w:t>
            </w:r>
          </w:p>
        </w:tc>
        <w:tc>
          <w:tcPr>
            <w:tcW w:w="3769" w:type="dxa"/>
          </w:tcPr>
          <w:p w:rsidR="006E724B" w:rsidRPr="00953C4F" w:rsidRDefault="006E724B" w:rsidP="006E724B">
            <w:r w:rsidRPr="00953C4F">
              <w:t>With CH48 filter</w:t>
            </w:r>
          </w:p>
        </w:tc>
      </w:tr>
      <w:tr w:rsidR="006E724B" w:rsidRPr="00953C4F" w:rsidTr="00EC0099">
        <w:tc>
          <w:tcPr>
            <w:tcW w:w="4053" w:type="dxa"/>
          </w:tcPr>
          <w:p w:rsidR="006E724B" w:rsidRPr="00953C4F" w:rsidRDefault="006E724B" w:rsidP="006E724B">
            <w:r w:rsidRPr="00953C4F">
              <w:t>Average PR (dB)</w:t>
            </w:r>
          </w:p>
        </w:tc>
        <w:tc>
          <w:tcPr>
            <w:tcW w:w="3769" w:type="dxa"/>
          </w:tcPr>
          <w:p w:rsidR="006E724B" w:rsidRPr="00953C4F" w:rsidRDefault="006E724B" w:rsidP="006E724B">
            <w:r w:rsidRPr="00953C4F">
              <w:t>Average PR (dB)</w:t>
            </w:r>
          </w:p>
        </w:tc>
      </w:tr>
      <w:tr w:rsidR="006E724B" w:rsidRPr="00953C4F" w:rsidTr="00EC0099">
        <w:tc>
          <w:tcPr>
            <w:tcW w:w="4053" w:type="dxa"/>
          </w:tcPr>
          <w:p w:rsidR="006E724B" w:rsidRPr="00953C4F" w:rsidRDefault="006E724B" w:rsidP="006E724B">
            <w:r w:rsidRPr="00953C4F">
              <w:t>-26</w:t>
            </w:r>
          </w:p>
        </w:tc>
        <w:tc>
          <w:tcPr>
            <w:tcW w:w="3769" w:type="dxa"/>
          </w:tcPr>
          <w:p w:rsidR="006E724B" w:rsidRPr="00953C4F" w:rsidRDefault="006E724B" w:rsidP="006E724B">
            <w:r w:rsidRPr="00953C4F">
              <w:t>-41</w:t>
            </w:r>
          </w:p>
        </w:tc>
      </w:tr>
      <w:tr w:rsidR="006E724B" w:rsidRPr="00953C4F" w:rsidTr="00EC0099">
        <w:tc>
          <w:tcPr>
            <w:tcW w:w="4053" w:type="dxa"/>
          </w:tcPr>
          <w:p w:rsidR="006E724B" w:rsidRPr="00953C4F" w:rsidRDefault="006E724B" w:rsidP="006E724B">
            <w:r w:rsidRPr="00953C4F">
              <w:t xml:space="preserve">Average </w:t>
            </w:r>
            <w:proofErr w:type="spellStart"/>
            <w:r w:rsidRPr="00953C4F">
              <w:t>Oth</w:t>
            </w:r>
            <w:proofErr w:type="spellEnd"/>
            <w:r w:rsidRPr="00953C4F">
              <w:t xml:space="preserve"> (</w:t>
            </w:r>
            <w:proofErr w:type="spellStart"/>
            <w:r w:rsidRPr="00953C4F">
              <w:t>dBm</w:t>
            </w:r>
            <w:proofErr w:type="spellEnd"/>
            <w:r w:rsidRPr="00953C4F">
              <w:t>)</w:t>
            </w:r>
          </w:p>
        </w:tc>
        <w:tc>
          <w:tcPr>
            <w:tcW w:w="3769" w:type="dxa"/>
          </w:tcPr>
          <w:p w:rsidR="006E724B" w:rsidRPr="00953C4F" w:rsidRDefault="006E724B" w:rsidP="006E724B">
            <w:r w:rsidRPr="00953C4F">
              <w:t xml:space="preserve">Average </w:t>
            </w:r>
            <w:proofErr w:type="spellStart"/>
            <w:r w:rsidRPr="00953C4F">
              <w:t>Oth</w:t>
            </w:r>
            <w:proofErr w:type="spellEnd"/>
            <w:r w:rsidRPr="00953C4F">
              <w:t xml:space="preserve"> (</w:t>
            </w:r>
            <w:proofErr w:type="spellStart"/>
            <w:r w:rsidRPr="00953C4F">
              <w:t>dBm</w:t>
            </w:r>
            <w:proofErr w:type="spellEnd"/>
            <w:r w:rsidRPr="00953C4F">
              <w:t>)</w:t>
            </w:r>
          </w:p>
        </w:tc>
      </w:tr>
      <w:tr w:rsidR="006E724B" w:rsidRPr="00953C4F" w:rsidTr="00EC0099">
        <w:tc>
          <w:tcPr>
            <w:tcW w:w="4053" w:type="dxa"/>
          </w:tcPr>
          <w:p w:rsidR="006E724B" w:rsidRPr="00953C4F" w:rsidRDefault="006E724B" w:rsidP="006E724B">
            <w:r w:rsidRPr="00953C4F">
              <w:t xml:space="preserve">NR (&lt;9.5 </w:t>
            </w:r>
            <w:proofErr w:type="spellStart"/>
            <w:r w:rsidRPr="00953C4F">
              <w:t>dBm</w:t>
            </w:r>
            <w:proofErr w:type="spellEnd"/>
            <w:r w:rsidRPr="00953C4F">
              <w:t>)</w:t>
            </w:r>
          </w:p>
        </w:tc>
        <w:tc>
          <w:tcPr>
            <w:tcW w:w="3769" w:type="dxa"/>
          </w:tcPr>
          <w:p w:rsidR="006E724B" w:rsidRPr="00953C4F" w:rsidRDefault="006E724B" w:rsidP="006E724B">
            <w:r w:rsidRPr="00953C4F">
              <w:t xml:space="preserve">NR (&lt;9.5 </w:t>
            </w:r>
            <w:proofErr w:type="spellStart"/>
            <w:r w:rsidRPr="00953C4F">
              <w:t>dBm</w:t>
            </w:r>
            <w:proofErr w:type="spellEnd"/>
            <w:r w:rsidRPr="00953C4F">
              <w:t>)</w:t>
            </w:r>
          </w:p>
        </w:tc>
      </w:tr>
    </w:tbl>
    <w:p w:rsidR="008822B7" w:rsidRPr="00953C4F" w:rsidRDefault="008822B7" w:rsidP="008822B7"/>
    <w:p w:rsidR="00EC0099" w:rsidRPr="00953C4F" w:rsidRDefault="00EC0099" w:rsidP="00EC0099">
      <w:pPr>
        <w:pStyle w:val="Caption"/>
        <w:keepNext/>
        <w:rPr>
          <w:lang w:val="en-GB"/>
        </w:rPr>
      </w:pPr>
      <w:r w:rsidRPr="00953C4F">
        <w:rPr>
          <w:lang w:val="en-GB"/>
        </w:rPr>
        <w:t xml:space="preserve">Table </w:t>
      </w:r>
      <w:r w:rsidR="00B91DB0" w:rsidRPr="00953C4F">
        <w:rPr>
          <w:lang w:val="en-GB"/>
        </w:rPr>
        <w:fldChar w:fldCharType="begin"/>
      </w:r>
      <w:r w:rsidR="00B91DB0" w:rsidRPr="00953C4F">
        <w:rPr>
          <w:lang w:val="en-GB"/>
        </w:rPr>
        <w:instrText xml:space="preserve"> SEQ Table \* ARABIC </w:instrText>
      </w:r>
      <w:r w:rsidR="00B91DB0" w:rsidRPr="00953C4F">
        <w:rPr>
          <w:lang w:val="en-GB"/>
        </w:rPr>
        <w:fldChar w:fldCharType="separate"/>
      </w:r>
      <w:r w:rsidR="003D460D">
        <w:rPr>
          <w:noProof/>
          <w:lang w:val="en-GB"/>
        </w:rPr>
        <w:t>80</w:t>
      </w:r>
      <w:r w:rsidR="00B91DB0" w:rsidRPr="00953C4F">
        <w:rPr>
          <w:lang w:val="en-GB"/>
        </w:rPr>
        <w:fldChar w:fldCharType="end"/>
      </w:r>
      <w:r w:rsidR="00C15F64" w:rsidRPr="00953C4F">
        <w:rPr>
          <w:lang w:val="en-GB"/>
        </w:rPr>
        <w:t>: DVB-T2 receivers’ average protection ratios</w:t>
      </w:r>
    </w:p>
    <w:tbl>
      <w:tblPr>
        <w:tblStyle w:val="ECCTable-redheader"/>
        <w:tblW w:w="0" w:type="auto"/>
        <w:tblInd w:w="0" w:type="dxa"/>
        <w:tblLook w:val="04A0" w:firstRow="1" w:lastRow="0" w:firstColumn="1" w:lastColumn="0" w:noHBand="0" w:noVBand="1"/>
      </w:tblPr>
      <w:tblGrid>
        <w:gridCol w:w="4053"/>
        <w:gridCol w:w="3769"/>
      </w:tblGrid>
      <w:tr w:rsidR="006E724B" w:rsidRPr="00953C4F" w:rsidTr="00EC0099">
        <w:trPr>
          <w:cnfStyle w:val="100000000000" w:firstRow="1" w:lastRow="0" w:firstColumn="0" w:lastColumn="0" w:oddVBand="0" w:evenVBand="0" w:oddHBand="0" w:evenHBand="0" w:firstRowFirstColumn="0" w:firstRowLastColumn="0" w:lastRowFirstColumn="0" w:lastRowLastColumn="0"/>
        </w:trPr>
        <w:tc>
          <w:tcPr>
            <w:tcW w:w="7822" w:type="dxa"/>
            <w:gridSpan w:val="2"/>
          </w:tcPr>
          <w:p w:rsidR="006E724B" w:rsidRPr="00953C4F" w:rsidRDefault="006E724B" w:rsidP="006E724B">
            <w:r w:rsidRPr="00953C4F">
              <w:t>DVB-T2 receivers’ average protection ratios</w:t>
            </w:r>
          </w:p>
        </w:tc>
      </w:tr>
      <w:tr w:rsidR="006E724B" w:rsidRPr="00953C4F" w:rsidTr="00EC0099">
        <w:tc>
          <w:tcPr>
            <w:tcW w:w="7822" w:type="dxa"/>
            <w:gridSpan w:val="2"/>
          </w:tcPr>
          <w:p w:rsidR="006E724B" w:rsidRPr="00953C4F" w:rsidRDefault="006E724B" w:rsidP="006E724B">
            <w:r w:rsidRPr="00953C4F">
              <w:t>Average ACS without filter = 62 dB, Average ACS with CH48 BPF = 89 dB</w:t>
            </w:r>
          </w:p>
          <w:p w:rsidR="006E724B" w:rsidRPr="00953C4F" w:rsidRDefault="006E724B" w:rsidP="006E724B">
            <w:r w:rsidRPr="00953C4F">
              <w:t xml:space="preserve">Continuous UE </w:t>
            </w:r>
            <w:proofErr w:type="spellStart"/>
            <w:r w:rsidRPr="00953C4F">
              <w:t>Tx</w:t>
            </w:r>
            <w:proofErr w:type="spellEnd"/>
            <w:r w:rsidRPr="00953C4F">
              <w:t>, ACLR=65</w:t>
            </w:r>
          </w:p>
        </w:tc>
      </w:tr>
      <w:tr w:rsidR="006E724B" w:rsidRPr="00953C4F" w:rsidTr="00EC0099">
        <w:tc>
          <w:tcPr>
            <w:tcW w:w="4053" w:type="dxa"/>
          </w:tcPr>
          <w:p w:rsidR="006E724B" w:rsidRPr="00953C4F" w:rsidRDefault="006E724B" w:rsidP="006E724B">
            <w:r w:rsidRPr="00953C4F">
              <w:t>Without CH48 filter</w:t>
            </w:r>
          </w:p>
        </w:tc>
        <w:tc>
          <w:tcPr>
            <w:tcW w:w="3769" w:type="dxa"/>
          </w:tcPr>
          <w:p w:rsidR="006E724B" w:rsidRPr="00953C4F" w:rsidRDefault="006E724B" w:rsidP="006E724B">
            <w:r w:rsidRPr="00953C4F">
              <w:t>With CH48 filter</w:t>
            </w:r>
          </w:p>
        </w:tc>
      </w:tr>
      <w:tr w:rsidR="006E724B" w:rsidRPr="00953C4F" w:rsidTr="00EC0099">
        <w:tc>
          <w:tcPr>
            <w:tcW w:w="4053" w:type="dxa"/>
          </w:tcPr>
          <w:p w:rsidR="006E724B" w:rsidRPr="00953C4F" w:rsidRDefault="006E724B" w:rsidP="006E724B">
            <w:r w:rsidRPr="00953C4F">
              <w:t>Average PR (dB)</w:t>
            </w:r>
          </w:p>
        </w:tc>
        <w:tc>
          <w:tcPr>
            <w:tcW w:w="3769" w:type="dxa"/>
          </w:tcPr>
          <w:p w:rsidR="006E724B" w:rsidRPr="00953C4F" w:rsidRDefault="006E724B" w:rsidP="006E724B">
            <w:r w:rsidRPr="00953C4F">
              <w:t>Average PR (dB)</w:t>
            </w:r>
          </w:p>
        </w:tc>
      </w:tr>
      <w:tr w:rsidR="006E724B" w:rsidRPr="00953C4F" w:rsidTr="00EC0099">
        <w:tc>
          <w:tcPr>
            <w:tcW w:w="4053" w:type="dxa"/>
          </w:tcPr>
          <w:p w:rsidR="006E724B" w:rsidRPr="00953C4F" w:rsidRDefault="006E724B" w:rsidP="006E724B">
            <w:r w:rsidRPr="00953C4F">
              <w:t>-43</w:t>
            </w:r>
          </w:p>
        </w:tc>
        <w:tc>
          <w:tcPr>
            <w:tcW w:w="3769" w:type="dxa"/>
          </w:tcPr>
          <w:p w:rsidR="006E724B" w:rsidRPr="00953C4F" w:rsidRDefault="006E724B" w:rsidP="006E724B">
            <w:r w:rsidRPr="00953C4F">
              <w:t>-49</w:t>
            </w:r>
          </w:p>
        </w:tc>
      </w:tr>
      <w:tr w:rsidR="006E724B" w:rsidRPr="00953C4F" w:rsidTr="00EC0099">
        <w:tc>
          <w:tcPr>
            <w:tcW w:w="4053" w:type="dxa"/>
          </w:tcPr>
          <w:p w:rsidR="006E724B" w:rsidRPr="00953C4F" w:rsidRDefault="006E724B" w:rsidP="006E724B">
            <w:r w:rsidRPr="00953C4F">
              <w:t xml:space="preserve">Average </w:t>
            </w:r>
            <w:proofErr w:type="spellStart"/>
            <w:r w:rsidRPr="00953C4F">
              <w:t>Oth</w:t>
            </w:r>
            <w:proofErr w:type="spellEnd"/>
            <w:r w:rsidRPr="00953C4F">
              <w:t xml:space="preserve"> (</w:t>
            </w:r>
            <w:proofErr w:type="spellStart"/>
            <w:r w:rsidRPr="00953C4F">
              <w:t>dBm</w:t>
            </w:r>
            <w:proofErr w:type="spellEnd"/>
            <w:r w:rsidRPr="00953C4F">
              <w:t>)</w:t>
            </w:r>
          </w:p>
        </w:tc>
        <w:tc>
          <w:tcPr>
            <w:tcW w:w="3769" w:type="dxa"/>
          </w:tcPr>
          <w:p w:rsidR="006E724B" w:rsidRPr="00953C4F" w:rsidRDefault="006E724B" w:rsidP="006E724B">
            <w:r w:rsidRPr="00953C4F">
              <w:t xml:space="preserve">Average </w:t>
            </w:r>
            <w:proofErr w:type="spellStart"/>
            <w:r w:rsidRPr="00953C4F">
              <w:t>Oth</w:t>
            </w:r>
            <w:proofErr w:type="spellEnd"/>
            <w:r w:rsidRPr="00953C4F">
              <w:t xml:space="preserve"> (</w:t>
            </w:r>
            <w:proofErr w:type="spellStart"/>
            <w:r w:rsidRPr="00953C4F">
              <w:t>dBm</w:t>
            </w:r>
            <w:proofErr w:type="spellEnd"/>
            <w:r w:rsidRPr="00953C4F">
              <w:t>)</w:t>
            </w:r>
          </w:p>
        </w:tc>
      </w:tr>
      <w:tr w:rsidR="006E724B" w:rsidRPr="00953C4F" w:rsidTr="00EC0099">
        <w:tc>
          <w:tcPr>
            <w:tcW w:w="4053" w:type="dxa"/>
          </w:tcPr>
          <w:p w:rsidR="006E724B" w:rsidRPr="00953C4F" w:rsidRDefault="006E724B" w:rsidP="006E724B">
            <w:r w:rsidRPr="00953C4F">
              <w:t>0</w:t>
            </w:r>
          </w:p>
        </w:tc>
        <w:tc>
          <w:tcPr>
            <w:tcW w:w="3769" w:type="dxa"/>
          </w:tcPr>
          <w:p w:rsidR="006E724B" w:rsidRPr="00953C4F" w:rsidRDefault="006E724B" w:rsidP="006E724B">
            <w:r w:rsidRPr="00953C4F">
              <w:t xml:space="preserve">NR (&lt;9.5 </w:t>
            </w:r>
            <w:proofErr w:type="spellStart"/>
            <w:r w:rsidRPr="00953C4F">
              <w:t>dBm</w:t>
            </w:r>
            <w:proofErr w:type="spellEnd"/>
            <w:r w:rsidRPr="00953C4F">
              <w:t>)</w:t>
            </w:r>
          </w:p>
        </w:tc>
      </w:tr>
      <w:tr w:rsidR="006E724B" w:rsidRPr="00953C4F" w:rsidTr="00EC0099">
        <w:tc>
          <w:tcPr>
            <w:tcW w:w="7822" w:type="dxa"/>
            <w:gridSpan w:val="2"/>
          </w:tcPr>
          <w:p w:rsidR="006E724B" w:rsidRPr="00953C4F" w:rsidRDefault="006E724B" w:rsidP="006E724B">
            <w:r w:rsidRPr="00953C4F">
              <w:t>Average ACS without filter = 62 dB, Average ACS with CH48 BPF = 89 dB</w:t>
            </w:r>
          </w:p>
          <w:p w:rsidR="006E724B" w:rsidRPr="00953C4F" w:rsidRDefault="006E724B" w:rsidP="006E724B">
            <w:r w:rsidRPr="00953C4F">
              <w:t xml:space="preserve">Discontinuous UE </w:t>
            </w:r>
            <w:proofErr w:type="spellStart"/>
            <w:r w:rsidRPr="00953C4F">
              <w:t>Tx</w:t>
            </w:r>
            <w:proofErr w:type="spellEnd"/>
            <w:r w:rsidRPr="00953C4F">
              <w:t>, ACLR</w:t>
            </w:r>
            <w:r w:rsidR="00F90D92" w:rsidRPr="00953C4F">
              <w:t xml:space="preserve"> </w:t>
            </w:r>
            <w:r w:rsidRPr="00953C4F">
              <w:t>=</w:t>
            </w:r>
            <w:r w:rsidR="00F90D92" w:rsidRPr="00953C4F">
              <w:t xml:space="preserve"> </w:t>
            </w:r>
            <w:r w:rsidRPr="00953C4F">
              <w:t>65</w:t>
            </w:r>
          </w:p>
        </w:tc>
      </w:tr>
      <w:tr w:rsidR="006E724B" w:rsidRPr="00953C4F" w:rsidTr="00EC0099">
        <w:tc>
          <w:tcPr>
            <w:tcW w:w="4053" w:type="dxa"/>
          </w:tcPr>
          <w:p w:rsidR="006E724B" w:rsidRPr="00953C4F" w:rsidRDefault="006E724B" w:rsidP="006E724B">
            <w:r w:rsidRPr="00953C4F">
              <w:t>Without CH48 filter</w:t>
            </w:r>
          </w:p>
        </w:tc>
        <w:tc>
          <w:tcPr>
            <w:tcW w:w="3769" w:type="dxa"/>
          </w:tcPr>
          <w:p w:rsidR="006E724B" w:rsidRPr="00953C4F" w:rsidRDefault="006E724B" w:rsidP="006E724B">
            <w:r w:rsidRPr="00953C4F">
              <w:t>With CH48 filter</w:t>
            </w:r>
          </w:p>
        </w:tc>
      </w:tr>
      <w:tr w:rsidR="006E724B" w:rsidRPr="00953C4F" w:rsidTr="00EC0099">
        <w:tc>
          <w:tcPr>
            <w:tcW w:w="4053" w:type="dxa"/>
          </w:tcPr>
          <w:p w:rsidR="006E724B" w:rsidRPr="00953C4F" w:rsidRDefault="006E724B" w:rsidP="006E724B">
            <w:r w:rsidRPr="00953C4F">
              <w:t>Average PR (dB)</w:t>
            </w:r>
          </w:p>
        </w:tc>
        <w:tc>
          <w:tcPr>
            <w:tcW w:w="3769" w:type="dxa"/>
          </w:tcPr>
          <w:p w:rsidR="006E724B" w:rsidRPr="00953C4F" w:rsidRDefault="006E724B" w:rsidP="006E724B">
            <w:r w:rsidRPr="00953C4F">
              <w:t>Average PR (dB)</w:t>
            </w:r>
          </w:p>
        </w:tc>
      </w:tr>
      <w:tr w:rsidR="006E724B" w:rsidRPr="00953C4F" w:rsidTr="00EC0099">
        <w:tc>
          <w:tcPr>
            <w:tcW w:w="4053" w:type="dxa"/>
          </w:tcPr>
          <w:p w:rsidR="006E724B" w:rsidRPr="00953C4F" w:rsidRDefault="006E724B" w:rsidP="006E724B">
            <w:r w:rsidRPr="00953C4F">
              <w:t>-59</w:t>
            </w:r>
          </w:p>
        </w:tc>
        <w:tc>
          <w:tcPr>
            <w:tcW w:w="3769" w:type="dxa"/>
          </w:tcPr>
          <w:p w:rsidR="006E724B" w:rsidRPr="00953C4F" w:rsidRDefault="006E724B" w:rsidP="006E724B">
            <w:r w:rsidRPr="00953C4F">
              <w:t>-61</w:t>
            </w:r>
          </w:p>
        </w:tc>
      </w:tr>
      <w:tr w:rsidR="006E724B" w:rsidRPr="00953C4F" w:rsidTr="00EC0099">
        <w:tc>
          <w:tcPr>
            <w:tcW w:w="4053" w:type="dxa"/>
          </w:tcPr>
          <w:p w:rsidR="006E724B" w:rsidRPr="00953C4F" w:rsidRDefault="006E724B" w:rsidP="006E724B">
            <w:r w:rsidRPr="00953C4F">
              <w:t xml:space="preserve">Average </w:t>
            </w:r>
            <w:proofErr w:type="spellStart"/>
            <w:r w:rsidRPr="00953C4F">
              <w:t>Oth</w:t>
            </w:r>
            <w:proofErr w:type="spellEnd"/>
            <w:r w:rsidRPr="00953C4F">
              <w:t xml:space="preserve"> (</w:t>
            </w:r>
            <w:proofErr w:type="spellStart"/>
            <w:r w:rsidRPr="00953C4F">
              <w:t>dBm</w:t>
            </w:r>
            <w:proofErr w:type="spellEnd"/>
            <w:r w:rsidRPr="00953C4F">
              <w:t>)</w:t>
            </w:r>
          </w:p>
        </w:tc>
        <w:tc>
          <w:tcPr>
            <w:tcW w:w="3769" w:type="dxa"/>
          </w:tcPr>
          <w:p w:rsidR="006E724B" w:rsidRPr="00953C4F" w:rsidRDefault="006E724B" w:rsidP="006E724B">
            <w:r w:rsidRPr="00953C4F">
              <w:t xml:space="preserve">Average </w:t>
            </w:r>
            <w:proofErr w:type="spellStart"/>
            <w:r w:rsidRPr="00953C4F">
              <w:t>Oth</w:t>
            </w:r>
            <w:proofErr w:type="spellEnd"/>
            <w:r w:rsidRPr="00953C4F">
              <w:t xml:space="preserve"> (</w:t>
            </w:r>
            <w:proofErr w:type="spellStart"/>
            <w:r w:rsidRPr="00953C4F">
              <w:t>dBm</w:t>
            </w:r>
            <w:proofErr w:type="spellEnd"/>
            <w:r w:rsidRPr="00953C4F">
              <w:t>)</w:t>
            </w:r>
          </w:p>
        </w:tc>
      </w:tr>
      <w:tr w:rsidR="006E724B" w:rsidRPr="00953C4F" w:rsidTr="00EC0099">
        <w:tc>
          <w:tcPr>
            <w:tcW w:w="4053" w:type="dxa"/>
          </w:tcPr>
          <w:p w:rsidR="006E724B" w:rsidRPr="00953C4F" w:rsidRDefault="006E724B" w:rsidP="006E724B">
            <w:r w:rsidRPr="00953C4F">
              <w:t xml:space="preserve">NR (&lt;9.5 </w:t>
            </w:r>
            <w:proofErr w:type="spellStart"/>
            <w:r w:rsidRPr="00953C4F">
              <w:t>dBm</w:t>
            </w:r>
            <w:proofErr w:type="spellEnd"/>
            <w:r w:rsidRPr="00953C4F">
              <w:t>)</w:t>
            </w:r>
          </w:p>
        </w:tc>
        <w:tc>
          <w:tcPr>
            <w:tcW w:w="3769" w:type="dxa"/>
          </w:tcPr>
          <w:p w:rsidR="006E724B" w:rsidRPr="00953C4F" w:rsidRDefault="006E724B" w:rsidP="006E724B">
            <w:r w:rsidRPr="00953C4F">
              <w:t xml:space="preserve">NR (&lt;9.5 </w:t>
            </w:r>
            <w:proofErr w:type="spellStart"/>
            <w:r w:rsidRPr="00953C4F">
              <w:t>dBm</w:t>
            </w:r>
            <w:proofErr w:type="spellEnd"/>
            <w:r w:rsidRPr="00953C4F">
              <w:t>)</w:t>
            </w:r>
          </w:p>
        </w:tc>
      </w:tr>
    </w:tbl>
    <w:p w:rsidR="006E724B" w:rsidRPr="00953C4F" w:rsidRDefault="006E724B" w:rsidP="003D460D">
      <w:pPr>
        <w:pStyle w:val="ECCAnnexheading3"/>
        <w:keepNext/>
        <w:rPr>
          <w:lang w:val="en-GB"/>
        </w:rPr>
      </w:pPr>
      <w:r w:rsidRPr="00953C4F">
        <w:rPr>
          <w:lang w:val="en-GB"/>
        </w:rPr>
        <w:lastRenderedPageBreak/>
        <w:t xml:space="preserve">Comparison of the impact of a PPDR UE 5 MHz and a LTE UE 10 MHz signals on </w:t>
      </w:r>
      <w:r w:rsidR="007E6D00" w:rsidRPr="00953C4F">
        <w:rPr>
          <w:lang w:val="en-GB"/>
        </w:rPr>
        <w:br/>
      </w:r>
      <w:r w:rsidRPr="00953C4F">
        <w:rPr>
          <w:lang w:val="en-GB"/>
        </w:rPr>
        <w:t>DTTB reception</w:t>
      </w:r>
    </w:p>
    <w:p w:rsidR="006E724B" w:rsidRPr="00953C4F" w:rsidRDefault="00EC0099" w:rsidP="003D460D">
      <w:pPr>
        <w:pStyle w:val="ECCAnnexheading4"/>
        <w:keepNext/>
        <w:rPr>
          <w:lang w:val="en-GB"/>
        </w:rPr>
      </w:pPr>
      <w:r w:rsidRPr="00953C4F">
        <w:rPr>
          <w:lang w:val="en-GB"/>
        </w:rPr>
        <w:t>Continuous PPDR UE transmission (TM1)</w:t>
      </w:r>
    </w:p>
    <w:p w:rsidR="00EC0099" w:rsidRPr="00953C4F" w:rsidRDefault="00EC0099" w:rsidP="003D460D">
      <w:pPr>
        <w:pStyle w:val="Caption"/>
        <w:keepNext/>
        <w:rPr>
          <w:lang w:val="en-GB"/>
        </w:rPr>
      </w:pPr>
      <w:r w:rsidRPr="00953C4F">
        <w:rPr>
          <w:lang w:val="en-GB"/>
        </w:rPr>
        <w:t xml:space="preserve">Table </w:t>
      </w:r>
      <w:r w:rsidR="00B91DB0" w:rsidRPr="00953C4F">
        <w:rPr>
          <w:lang w:val="en-GB"/>
        </w:rPr>
        <w:fldChar w:fldCharType="begin"/>
      </w:r>
      <w:r w:rsidR="00B91DB0" w:rsidRPr="00953C4F">
        <w:rPr>
          <w:lang w:val="en-GB"/>
        </w:rPr>
        <w:instrText xml:space="preserve"> SEQ Table \* ARABIC </w:instrText>
      </w:r>
      <w:r w:rsidR="00B91DB0" w:rsidRPr="00953C4F">
        <w:rPr>
          <w:lang w:val="en-GB"/>
        </w:rPr>
        <w:fldChar w:fldCharType="separate"/>
      </w:r>
      <w:r w:rsidR="003D460D">
        <w:rPr>
          <w:noProof/>
          <w:lang w:val="en-GB"/>
        </w:rPr>
        <w:t>81</w:t>
      </w:r>
      <w:r w:rsidR="00B91DB0" w:rsidRPr="00953C4F">
        <w:rPr>
          <w:lang w:val="en-GB"/>
        </w:rPr>
        <w:fldChar w:fldCharType="end"/>
      </w:r>
      <w:r w:rsidR="00FA25E7" w:rsidRPr="00953C4F">
        <w:rPr>
          <w:lang w:val="en-GB"/>
        </w:rPr>
        <w:t>: DVB-T/T2 receivers’ PR without CH48 BPF</w:t>
      </w:r>
      <w:r w:rsidR="00C910A6" w:rsidRPr="00953C4F">
        <w:rPr>
          <w:lang w:val="en-GB"/>
        </w:rPr>
        <w:t xml:space="preserve">. </w:t>
      </w:r>
      <w:r w:rsidR="00FA25E7" w:rsidRPr="00953C4F">
        <w:rPr>
          <w:lang w:val="en-GB"/>
        </w:rPr>
        <w:t>Continuous PPDR UE transmission</w:t>
      </w:r>
    </w:p>
    <w:tbl>
      <w:tblPr>
        <w:tblStyle w:val="ECCTable-redheader"/>
        <w:tblW w:w="9875" w:type="dxa"/>
        <w:tblInd w:w="0" w:type="dxa"/>
        <w:tblLook w:val="04A0" w:firstRow="1" w:lastRow="0" w:firstColumn="1" w:lastColumn="0" w:noHBand="0" w:noVBand="1"/>
      </w:tblPr>
      <w:tblGrid>
        <w:gridCol w:w="2245"/>
        <w:gridCol w:w="2409"/>
        <w:gridCol w:w="2596"/>
        <w:gridCol w:w="2625"/>
      </w:tblGrid>
      <w:tr w:rsidR="006E724B" w:rsidRPr="00953C4F" w:rsidTr="00EC0099">
        <w:trPr>
          <w:cnfStyle w:val="100000000000" w:firstRow="1" w:lastRow="0" w:firstColumn="0" w:lastColumn="0" w:oddVBand="0" w:evenVBand="0" w:oddHBand="0" w:evenHBand="0" w:firstRowFirstColumn="0" w:firstRowLastColumn="0" w:lastRowFirstColumn="0" w:lastRowLastColumn="0"/>
          <w:trHeight w:val="255"/>
        </w:trPr>
        <w:tc>
          <w:tcPr>
            <w:tcW w:w="9875" w:type="dxa"/>
            <w:gridSpan w:val="4"/>
            <w:noWrap/>
          </w:tcPr>
          <w:p w:rsidR="006E724B" w:rsidRPr="00953C4F" w:rsidRDefault="006E724B" w:rsidP="003D460D">
            <w:pPr>
              <w:keepNext/>
            </w:pPr>
            <w:r w:rsidRPr="00953C4F">
              <w:t>DVB-T/T2 receivers’ PR without CH48 BPF</w:t>
            </w:r>
          </w:p>
          <w:p w:rsidR="006E724B" w:rsidRPr="00953C4F" w:rsidRDefault="006E724B" w:rsidP="003D460D">
            <w:pPr>
              <w:keepNext/>
            </w:pPr>
            <w:r w:rsidRPr="00953C4F">
              <w:t>Continuous PPDR UE transmission</w:t>
            </w:r>
          </w:p>
        </w:tc>
      </w:tr>
      <w:tr w:rsidR="006E724B" w:rsidRPr="00953C4F" w:rsidTr="00ED05BC">
        <w:trPr>
          <w:trHeight w:val="255"/>
        </w:trPr>
        <w:tc>
          <w:tcPr>
            <w:tcW w:w="2245" w:type="dxa"/>
            <w:noWrap/>
            <w:hideMark/>
          </w:tcPr>
          <w:p w:rsidR="006E724B" w:rsidRPr="00953C4F" w:rsidRDefault="006E724B" w:rsidP="003D460D">
            <w:pPr>
              <w:keepNext/>
            </w:pPr>
            <w:r w:rsidRPr="00953C4F">
              <w:t>DTTB Receiver</w:t>
            </w:r>
          </w:p>
        </w:tc>
        <w:tc>
          <w:tcPr>
            <w:tcW w:w="2409" w:type="dxa"/>
            <w:noWrap/>
            <w:hideMark/>
          </w:tcPr>
          <w:p w:rsidR="006E724B" w:rsidRPr="00953C4F" w:rsidRDefault="006E724B" w:rsidP="003D460D">
            <w:pPr>
              <w:keepNext/>
              <w:jc w:val="left"/>
            </w:pPr>
            <w:r w:rsidRPr="00953C4F">
              <w:t>RP (dB)</w:t>
            </w:r>
          </w:p>
          <w:p w:rsidR="006E724B" w:rsidRPr="00953C4F" w:rsidRDefault="006E724B" w:rsidP="003D460D">
            <w:pPr>
              <w:keepNext/>
              <w:jc w:val="left"/>
            </w:pPr>
            <w:r w:rsidRPr="00953C4F">
              <w:t>LTE 10 MHz, OOBE</w:t>
            </w:r>
            <w:r w:rsidR="00F90D92" w:rsidRPr="00953C4F">
              <w:t xml:space="preserve"> </w:t>
            </w:r>
            <w:r w:rsidRPr="00953C4F">
              <w:t>=</w:t>
            </w:r>
            <w:r w:rsidR="00F90D92" w:rsidRPr="00953C4F">
              <w:t xml:space="preserve"> </w:t>
            </w:r>
            <w:r w:rsidRPr="00953C4F">
              <w:t xml:space="preserve">-37 </w:t>
            </w:r>
            <w:proofErr w:type="spellStart"/>
            <w:r w:rsidRPr="00953C4F">
              <w:t>dBm</w:t>
            </w:r>
            <w:proofErr w:type="spellEnd"/>
          </w:p>
          <w:p w:rsidR="006E724B" w:rsidRPr="00953C4F" w:rsidRDefault="006E724B" w:rsidP="003D460D">
            <w:pPr>
              <w:keepNext/>
              <w:jc w:val="left"/>
            </w:pPr>
            <w:r w:rsidRPr="00953C4F">
              <w:t>Guard band =</w:t>
            </w:r>
            <w:r w:rsidR="00F90D92" w:rsidRPr="00953C4F">
              <w:t xml:space="preserve"> </w:t>
            </w:r>
            <w:r w:rsidRPr="00953C4F">
              <w:t>9 MHz*</w:t>
            </w:r>
          </w:p>
        </w:tc>
        <w:tc>
          <w:tcPr>
            <w:tcW w:w="2596" w:type="dxa"/>
            <w:noWrap/>
            <w:hideMark/>
          </w:tcPr>
          <w:p w:rsidR="006E724B" w:rsidRPr="00953C4F" w:rsidRDefault="006E724B" w:rsidP="003D460D">
            <w:pPr>
              <w:keepNext/>
              <w:jc w:val="left"/>
            </w:pPr>
            <w:r w:rsidRPr="00953C4F">
              <w:t>RP (dB)</w:t>
            </w:r>
          </w:p>
          <w:p w:rsidR="006E724B" w:rsidRPr="00953C4F" w:rsidRDefault="006E724B" w:rsidP="003D460D">
            <w:pPr>
              <w:keepNext/>
              <w:jc w:val="left"/>
            </w:pPr>
            <w:r w:rsidRPr="00953C4F">
              <w:t>PPDR 5 MHz, OOBE</w:t>
            </w:r>
            <w:r w:rsidR="00F90D92" w:rsidRPr="00953C4F">
              <w:t xml:space="preserve"> </w:t>
            </w:r>
            <w:r w:rsidRPr="00953C4F">
              <w:t>=</w:t>
            </w:r>
            <w:r w:rsidR="00F90D92" w:rsidRPr="00953C4F">
              <w:t xml:space="preserve"> </w:t>
            </w:r>
            <w:r w:rsidRPr="00953C4F">
              <w:t xml:space="preserve">-42 </w:t>
            </w:r>
            <w:proofErr w:type="spellStart"/>
            <w:r w:rsidRPr="00953C4F">
              <w:t>dBm</w:t>
            </w:r>
            <w:proofErr w:type="spellEnd"/>
          </w:p>
          <w:p w:rsidR="006E724B" w:rsidRPr="00953C4F" w:rsidRDefault="006E724B" w:rsidP="003D460D">
            <w:pPr>
              <w:keepNext/>
              <w:jc w:val="left"/>
            </w:pPr>
            <w:r w:rsidRPr="00953C4F">
              <w:t>Guard band =</w:t>
            </w:r>
            <w:r w:rsidR="00F90D92" w:rsidRPr="00953C4F">
              <w:t xml:space="preserve"> </w:t>
            </w:r>
            <w:r w:rsidRPr="00953C4F">
              <w:t>4 MHz</w:t>
            </w:r>
          </w:p>
        </w:tc>
        <w:tc>
          <w:tcPr>
            <w:tcW w:w="2625" w:type="dxa"/>
          </w:tcPr>
          <w:p w:rsidR="006E724B" w:rsidRPr="00953C4F" w:rsidRDefault="006E724B" w:rsidP="003D460D">
            <w:pPr>
              <w:keepNext/>
              <w:jc w:val="left"/>
            </w:pPr>
            <w:r w:rsidRPr="00953C4F">
              <w:t>RP (dB)</w:t>
            </w:r>
          </w:p>
          <w:p w:rsidR="006E724B" w:rsidRPr="00953C4F" w:rsidRDefault="006E724B" w:rsidP="003D460D">
            <w:pPr>
              <w:keepNext/>
              <w:jc w:val="left"/>
            </w:pPr>
            <w:r w:rsidRPr="00953C4F">
              <w:t>LTE 10 MHz, OOBE</w:t>
            </w:r>
            <w:r w:rsidR="00F90D92" w:rsidRPr="00953C4F">
              <w:t xml:space="preserve"> </w:t>
            </w:r>
            <w:r w:rsidRPr="00953C4F">
              <w:t>=</w:t>
            </w:r>
            <w:r w:rsidR="00F90D92" w:rsidRPr="00953C4F">
              <w:t xml:space="preserve"> </w:t>
            </w:r>
            <w:r w:rsidRPr="00953C4F">
              <w:t xml:space="preserve">-47 </w:t>
            </w:r>
            <w:proofErr w:type="spellStart"/>
            <w:r w:rsidRPr="00953C4F">
              <w:t>dBm</w:t>
            </w:r>
            <w:proofErr w:type="spellEnd"/>
          </w:p>
          <w:p w:rsidR="006E724B" w:rsidRPr="00953C4F" w:rsidRDefault="006E724B" w:rsidP="003D460D">
            <w:pPr>
              <w:keepNext/>
              <w:jc w:val="left"/>
            </w:pPr>
            <w:r w:rsidRPr="00953C4F">
              <w:t>Guard band =</w:t>
            </w:r>
            <w:r w:rsidR="00F90D92" w:rsidRPr="00953C4F">
              <w:t xml:space="preserve"> </w:t>
            </w:r>
            <w:r w:rsidRPr="00953C4F">
              <w:t>9 MHz*</w:t>
            </w:r>
          </w:p>
        </w:tc>
      </w:tr>
      <w:tr w:rsidR="006E724B" w:rsidRPr="00953C4F" w:rsidTr="00ED05BC">
        <w:trPr>
          <w:trHeight w:val="255"/>
        </w:trPr>
        <w:tc>
          <w:tcPr>
            <w:tcW w:w="2245" w:type="dxa"/>
            <w:noWrap/>
            <w:hideMark/>
          </w:tcPr>
          <w:p w:rsidR="006E724B" w:rsidRPr="00953C4F" w:rsidRDefault="006E724B" w:rsidP="006E724B">
            <w:r w:rsidRPr="00953C4F">
              <w:t>Rx1 (DVB-T2)</w:t>
            </w:r>
          </w:p>
        </w:tc>
        <w:tc>
          <w:tcPr>
            <w:tcW w:w="2409" w:type="dxa"/>
            <w:noWrap/>
          </w:tcPr>
          <w:p w:rsidR="006E724B" w:rsidRPr="00953C4F" w:rsidRDefault="006E724B" w:rsidP="006E724B">
            <w:r w:rsidRPr="00953C4F">
              <w:t>-41</w:t>
            </w:r>
          </w:p>
        </w:tc>
        <w:tc>
          <w:tcPr>
            <w:tcW w:w="2596" w:type="dxa"/>
            <w:noWrap/>
          </w:tcPr>
          <w:p w:rsidR="006E724B" w:rsidRPr="00953C4F" w:rsidRDefault="006E724B" w:rsidP="006E724B">
            <w:r w:rsidRPr="00953C4F">
              <w:t>-44</w:t>
            </w:r>
          </w:p>
        </w:tc>
        <w:tc>
          <w:tcPr>
            <w:tcW w:w="2625" w:type="dxa"/>
          </w:tcPr>
          <w:p w:rsidR="006E724B" w:rsidRPr="00953C4F" w:rsidRDefault="006E724B" w:rsidP="006E724B">
            <w:r w:rsidRPr="00953C4F">
              <w:t>-45</w:t>
            </w:r>
          </w:p>
        </w:tc>
      </w:tr>
      <w:tr w:rsidR="006E724B" w:rsidRPr="00953C4F" w:rsidTr="00ED05BC">
        <w:trPr>
          <w:trHeight w:val="255"/>
        </w:trPr>
        <w:tc>
          <w:tcPr>
            <w:tcW w:w="2245" w:type="dxa"/>
            <w:noWrap/>
            <w:hideMark/>
          </w:tcPr>
          <w:p w:rsidR="006E724B" w:rsidRPr="00953C4F" w:rsidRDefault="006E724B" w:rsidP="006E724B">
            <w:r w:rsidRPr="00953C4F">
              <w:t>Rx2 (DVB-T2)</w:t>
            </w:r>
          </w:p>
        </w:tc>
        <w:tc>
          <w:tcPr>
            <w:tcW w:w="2409" w:type="dxa"/>
            <w:noWrap/>
          </w:tcPr>
          <w:p w:rsidR="006E724B" w:rsidRPr="00953C4F" w:rsidRDefault="006E724B" w:rsidP="006E724B">
            <w:r w:rsidRPr="00953C4F">
              <w:t>-43</w:t>
            </w:r>
          </w:p>
        </w:tc>
        <w:tc>
          <w:tcPr>
            <w:tcW w:w="2596" w:type="dxa"/>
            <w:noWrap/>
          </w:tcPr>
          <w:p w:rsidR="006E724B" w:rsidRPr="00953C4F" w:rsidRDefault="006E724B" w:rsidP="006E724B">
            <w:r w:rsidRPr="00953C4F">
              <w:t>-46</w:t>
            </w:r>
          </w:p>
        </w:tc>
        <w:tc>
          <w:tcPr>
            <w:tcW w:w="2625" w:type="dxa"/>
          </w:tcPr>
          <w:p w:rsidR="006E724B" w:rsidRPr="00953C4F" w:rsidRDefault="006E724B" w:rsidP="006E724B">
            <w:r w:rsidRPr="00953C4F">
              <w:t>-47</w:t>
            </w:r>
          </w:p>
        </w:tc>
      </w:tr>
      <w:tr w:rsidR="006E724B" w:rsidRPr="00953C4F" w:rsidTr="00ED05BC">
        <w:trPr>
          <w:trHeight w:val="255"/>
        </w:trPr>
        <w:tc>
          <w:tcPr>
            <w:tcW w:w="2245" w:type="dxa"/>
            <w:noWrap/>
            <w:hideMark/>
          </w:tcPr>
          <w:p w:rsidR="006E724B" w:rsidRPr="00953C4F" w:rsidRDefault="006E724B" w:rsidP="006E724B">
            <w:r w:rsidRPr="00953C4F">
              <w:t>Rx3 (DVB-T)</w:t>
            </w:r>
          </w:p>
        </w:tc>
        <w:tc>
          <w:tcPr>
            <w:tcW w:w="2409" w:type="dxa"/>
            <w:noWrap/>
          </w:tcPr>
          <w:p w:rsidR="006E724B" w:rsidRPr="00953C4F" w:rsidRDefault="006E724B" w:rsidP="006E724B">
            <w:r w:rsidRPr="00953C4F">
              <w:t>-40</w:t>
            </w:r>
          </w:p>
        </w:tc>
        <w:tc>
          <w:tcPr>
            <w:tcW w:w="2596" w:type="dxa"/>
            <w:noWrap/>
          </w:tcPr>
          <w:p w:rsidR="006E724B" w:rsidRPr="00953C4F" w:rsidRDefault="006E724B" w:rsidP="006E724B">
            <w:r w:rsidRPr="00953C4F">
              <w:t>-44</w:t>
            </w:r>
          </w:p>
        </w:tc>
        <w:tc>
          <w:tcPr>
            <w:tcW w:w="2625" w:type="dxa"/>
          </w:tcPr>
          <w:p w:rsidR="006E724B" w:rsidRPr="00953C4F" w:rsidRDefault="006E724B" w:rsidP="006E724B">
            <w:r w:rsidRPr="00953C4F">
              <w:t>-47</w:t>
            </w:r>
          </w:p>
        </w:tc>
      </w:tr>
      <w:tr w:rsidR="006E724B" w:rsidRPr="00953C4F" w:rsidTr="00ED05BC">
        <w:trPr>
          <w:trHeight w:val="255"/>
        </w:trPr>
        <w:tc>
          <w:tcPr>
            <w:tcW w:w="2245" w:type="dxa"/>
            <w:noWrap/>
            <w:hideMark/>
          </w:tcPr>
          <w:p w:rsidR="006E724B" w:rsidRPr="00953C4F" w:rsidRDefault="006E724B" w:rsidP="006E724B">
            <w:r w:rsidRPr="00953C4F">
              <w:t>Rx4 (DVB-T2)</w:t>
            </w:r>
          </w:p>
        </w:tc>
        <w:tc>
          <w:tcPr>
            <w:tcW w:w="2409" w:type="dxa"/>
            <w:noWrap/>
          </w:tcPr>
          <w:p w:rsidR="006E724B" w:rsidRPr="00953C4F" w:rsidRDefault="006E724B" w:rsidP="006E724B">
            <w:r w:rsidRPr="00953C4F">
              <w:t>-39</w:t>
            </w:r>
          </w:p>
        </w:tc>
        <w:tc>
          <w:tcPr>
            <w:tcW w:w="2596" w:type="dxa"/>
            <w:noWrap/>
          </w:tcPr>
          <w:p w:rsidR="006E724B" w:rsidRPr="00953C4F" w:rsidRDefault="006E724B" w:rsidP="006E724B">
            <w:r w:rsidRPr="00953C4F">
              <w:t>-40</w:t>
            </w:r>
          </w:p>
        </w:tc>
        <w:tc>
          <w:tcPr>
            <w:tcW w:w="2625" w:type="dxa"/>
          </w:tcPr>
          <w:p w:rsidR="006E724B" w:rsidRPr="00953C4F" w:rsidRDefault="006E724B" w:rsidP="006E724B">
            <w:r w:rsidRPr="00953C4F">
              <w:t>-40</w:t>
            </w:r>
          </w:p>
        </w:tc>
      </w:tr>
      <w:tr w:rsidR="006E724B" w:rsidRPr="00953C4F" w:rsidTr="00ED05BC">
        <w:trPr>
          <w:trHeight w:val="255"/>
        </w:trPr>
        <w:tc>
          <w:tcPr>
            <w:tcW w:w="2245" w:type="dxa"/>
            <w:noWrap/>
            <w:hideMark/>
          </w:tcPr>
          <w:p w:rsidR="006E724B" w:rsidRPr="00953C4F" w:rsidRDefault="006E724B" w:rsidP="006E724B">
            <w:r w:rsidRPr="00953C4F">
              <w:t>Rx5 (DVB-T2)</w:t>
            </w:r>
          </w:p>
        </w:tc>
        <w:tc>
          <w:tcPr>
            <w:tcW w:w="2409" w:type="dxa"/>
            <w:noWrap/>
          </w:tcPr>
          <w:p w:rsidR="006E724B" w:rsidRPr="00953C4F" w:rsidRDefault="006E724B" w:rsidP="006E724B">
            <w:r w:rsidRPr="00953C4F">
              <w:t>-42</w:t>
            </w:r>
          </w:p>
        </w:tc>
        <w:tc>
          <w:tcPr>
            <w:tcW w:w="2596" w:type="dxa"/>
            <w:noWrap/>
          </w:tcPr>
          <w:p w:rsidR="006E724B" w:rsidRPr="00953C4F" w:rsidRDefault="006E724B" w:rsidP="006E724B">
            <w:r w:rsidRPr="00953C4F">
              <w:t>-42</w:t>
            </w:r>
          </w:p>
        </w:tc>
        <w:tc>
          <w:tcPr>
            <w:tcW w:w="2625" w:type="dxa"/>
          </w:tcPr>
          <w:p w:rsidR="006E724B" w:rsidRPr="00953C4F" w:rsidRDefault="006E724B" w:rsidP="006E724B">
            <w:r w:rsidRPr="00953C4F">
              <w:t>-46</w:t>
            </w:r>
          </w:p>
        </w:tc>
      </w:tr>
      <w:tr w:rsidR="006E724B" w:rsidRPr="00953C4F" w:rsidTr="00ED05BC">
        <w:trPr>
          <w:trHeight w:val="255"/>
        </w:trPr>
        <w:tc>
          <w:tcPr>
            <w:tcW w:w="2245" w:type="dxa"/>
            <w:noWrap/>
            <w:hideMark/>
          </w:tcPr>
          <w:p w:rsidR="006E724B" w:rsidRPr="00953C4F" w:rsidRDefault="006E724B" w:rsidP="006E724B">
            <w:r w:rsidRPr="00953C4F">
              <w:t>Rx6 (DVB-T)</w:t>
            </w:r>
          </w:p>
        </w:tc>
        <w:tc>
          <w:tcPr>
            <w:tcW w:w="2409" w:type="dxa"/>
            <w:noWrap/>
          </w:tcPr>
          <w:p w:rsidR="006E724B" w:rsidRPr="00953C4F" w:rsidRDefault="006E724B" w:rsidP="006E724B">
            <w:r w:rsidRPr="00953C4F">
              <w:t>-41</w:t>
            </w:r>
          </w:p>
        </w:tc>
        <w:tc>
          <w:tcPr>
            <w:tcW w:w="2596" w:type="dxa"/>
            <w:noWrap/>
          </w:tcPr>
          <w:p w:rsidR="006E724B" w:rsidRPr="00953C4F" w:rsidRDefault="006E724B" w:rsidP="006E724B">
            <w:r w:rsidRPr="00953C4F">
              <w:t>-46</w:t>
            </w:r>
          </w:p>
        </w:tc>
        <w:tc>
          <w:tcPr>
            <w:tcW w:w="2625" w:type="dxa"/>
          </w:tcPr>
          <w:p w:rsidR="006E724B" w:rsidRPr="00953C4F" w:rsidRDefault="006E724B" w:rsidP="006E724B">
            <w:r w:rsidRPr="00953C4F">
              <w:t>-42</w:t>
            </w:r>
          </w:p>
        </w:tc>
      </w:tr>
      <w:tr w:rsidR="006E724B" w:rsidRPr="00953C4F" w:rsidTr="00ED05BC">
        <w:trPr>
          <w:trHeight w:val="255"/>
        </w:trPr>
        <w:tc>
          <w:tcPr>
            <w:tcW w:w="2245" w:type="dxa"/>
            <w:noWrap/>
            <w:hideMark/>
          </w:tcPr>
          <w:p w:rsidR="006E724B" w:rsidRPr="00953C4F" w:rsidRDefault="006E724B" w:rsidP="006E724B">
            <w:r w:rsidRPr="00953C4F">
              <w:t>Rx7 (DVB-T2)</w:t>
            </w:r>
          </w:p>
        </w:tc>
        <w:tc>
          <w:tcPr>
            <w:tcW w:w="2409" w:type="dxa"/>
            <w:noWrap/>
          </w:tcPr>
          <w:p w:rsidR="006E724B" w:rsidRPr="00953C4F" w:rsidRDefault="006E724B" w:rsidP="006E724B">
            <w:r w:rsidRPr="00953C4F">
              <w:t>-43</w:t>
            </w:r>
          </w:p>
        </w:tc>
        <w:tc>
          <w:tcPr>
            <w:tcW w:w="2596" w:type="dxa"/>
            <w:noWrap/>
          </w:tcPr>
          <w:p w:rsidR="006E724B" w:rsidRPr="00953C4F" w:rsidRDefault="006E724B" w:rsidP="006E724B">
            <w:r w:rsidRPr="00953C4F">
              <w:t>-43</w:t>
            </w:r>
          </w:p>
        </w:tc>
        <w:tc>
          <w:tcPr>
            <w:tcW w:w="2625" w:type="dxa"/>
          </w:tcPr>
          <w:p w:rsidR="006E724B" w:rsidRPr="00953C4F" w:rsidRDefault="006E724B" w:rsidP="006E724B">
            <w:r w:rsidRPr="00953C4F">
              <w:t>-46</w:t>
            </w:r>
          </w:p>
        </w:tc>
      </w:tr>
      <w:tr w:rsidR="006E724B" w:rsidRPr="00953C4F" w:rsidTr="00ED05BC">
        <w:trPr>
          <w:trHeight w:val="255"/>
        </w:trPr>
        <w:tc>
          <w:tcPr>
            <w:tcW w:w="2245" w:type="dxa"/>
            <w:noWrap/>
            <w:hideMark/>
          </w:tcPr>
          <w:p w:rsidR="006E724B" w:rsidRPr="00953C4F" w:rsidRDefault="006E724B" w:rsidP="006E724B">
            <w:r w:rsidRPr="00953C4F">
              <w:t>Rx8 (DVB-T)</w:t>
            </w:r>
          </w:p>
        </w:tc>
        <w:tc>
          <w:tcPr>
            <w:tcW w:w="2409" w:type="dxa"/>
            <w:noWrap/>
          </w:tcPr>
          <w:p w:rsidR="006E724B" w:rsidRPr="00953C4F" w:rsidRDefault="006E724B" w:rsidP="006E724B">
            <w:r w:rsidRPr="00953C4F">
              <w:t>-42</w:t>
            </w:r>
          </w:p>
        </w:tc>
        <w:tc>
          <w:tcPr>
            <w:tcW w:w="2596" w:type="dxa"/>
            <w:noWrap/>
          </w:tcPr>
          <w:p w:rsidR="006E724B" w:rsidRPr="00953C4F" w:rsidRDefault="006E724B" w:rsidP="006E724B">
            <w:r w:rsidRPr="00953C4F">
              <w:t>-43</w:t>
            </w:r>
          </w:p>
        </w:tc>
        <w:tc>
          <w:tcPr>
            <w:tcW w:w="2625" w:type="dxa"/>
          </w:tcPr>
          <w:p w:rsidR="006E724B" w:rsidRPr="00953C4F" w:rsidRDefault="006E724B" w:rsidP="006E724B">
            <w:r w:rsidRPr="00953C4F">
              <w:t>-47</w:t>
            </w:r>
          </w:p>
        </w:tc>
      </w:tr>
      <w:tr w:rsidR="006E724B" w:rsidRPr="00953C4F" w:rsidTr="00ED05BC">
        <w:trPr>
          <w:trHeight w:val="255"/>
        </w:trPr>
        <w:tc>
          <w:tcPr>
            <w:tcW w:w="2245" w:type="dxa"/>
            <w:noWrap/>
            <w:hideMark/>
          </w:tcPr>
          <w:p w:rsidR="006E724B" w:rsidRPr="00953C4F" w:rsidRDefault="006E724B" w:rsidP="006E724B">
            <w:r w:rsidRPr="00953C4F">
              <w:t>Rx9 (DVB-T)</w:t>
            </w:r>
          </w:p>
        </w:tc>
        <w:tc>
          <w:tcPr>
            <w:tcW w:w="2409" w:type="dxa"/>
            <w:noWrap/>
          </w:tcPr>
          <w:p w:rsidR="006E724B" w:rsidRPr="00953C4F" w:rsidRDefault="006E724B" w:rsidP="006E724B">
            <w:r w:rsidRPr="00953C4F">
              <w:t>-40</w:t>
            </w:r>
          </w:p>
        </w:tc>
        <w:tc>
          <w:tcPr>
            <w:tcW w:w="2596" w:type="dxa"/>
            <w:noWrap/>
          </w:tcPr>
          <w:p w:rsidR="006E724B" w:rsidRPr="00953C4F" w:rsidRDefault="006E724B" w:rsidP="006E724B">
            <w:r w:rsidRPr="00953C4F">
              <w:t>-41</w:t>
            </w:r>
          </w:p>
        </w:tc>
        <w:tc>
          <w:tcPr>
            <w:tcW w:w="2625" w:type="dxa"/>
          </w:tcPr>
          <w:p w:rsidR="006E724B" w:rsidRPr="00953C4F" w:rsidRDefault="006E724B" w:rsidP="006E724B">
            <w:r w:rsidRPr="00953C4F">
              <w:t>-42</w:t>
            </w:r>
          </w:p>
        </w:tc>
      </w:tr>
      <w:tr w:rsidR="006E724B" w:rsidRPr="00953C4F" w:rsidTr="00ED05BC">
        <w:trPr>
          <w:trHeight w:val="255"/>
        </w:trPr>
        <w:tc>
          <w:tcPr>
            <w:tcW w:w="2245" w:type="dxa"/>
            <w:noWrap/>
          </w:tcPr>
          <w:p w:rsidR="006E724B" w:rsidRPr="00953C4F" w:rsidRDefault="006E724B" w:rsidP="006E724B">
            <w:r w:rsidRPr="00953C4F">
              <w:t>Average PR (DVB-T2)</w:t>
            </w:r>
          </w:p>
        </w:tc>
        <w:tc>
          <w:tcPr>
            <w:tcW w:w="2409" w:type="dxa"/>
            <w:noWrap/>
          </w:tcPr>
          <w:p w:rsidR="006E724B" w:rsidRPr="00953C4F" w:rsidRDefault="006E724B" w:rsidP="006E724B">
            <w:r w:rsidRPr="00953C4F">
              <w:t>-42</w:t>
            </w:r>
          </w:p>
        </w:tc>
        <w:tc>
          <w:tcPr>
            <w:tcW w:w="2596" w:type="dxa"/>
            <w:noWrap/>
          </w:tcPr>
          <w:p w:rsidR="006E724B" w:rsidRPr="00953C4F" w:rsidRDefault="006E724B" w:rsidP="006E724B">
            <w:r w:rsidRPr="00953C4F">
              <w:t>-43</w:t>
            </w:r>
          </w:p>
        </w:tc>
        <w:tc>
          <w:tcPr>
            <w:tcW w:w="2625" w:type="dxa"/>
          </w:tcPr>
          <w:p w:rsidR="006E724B" w:rsidRPr="00953C4F" w:rsidRDefault="006E724B" w:rsidP="006E724B">
            <w:r w:rsidRPr="00953C4F">
              <w:t>-45</w:t>
            </w:r>
          </w:p>
        </w:tc>
      </w:tr>
      <w:tr w:rsidR="006E724B" w:rsidRPr="00953C4F" w:rsidTr="00ED05BC">
        <w:trPr>
          <w:trHeight w:val="255"/>
        </w:trPr>
        <w:tc>
          <w:tcPr>
            <w:tcW w:w="2245" w:type="dxa"/>
            <w:noWrap/>
          </w:tcPr>
          <w:p w:rsidR="006E724B" w:rsidRPr="00953C4F" w:rsidRDefault="006E724B" w:rsidP="006E724B">
            <w:r w:rsidRPr="00953C4F">
              <w:t>Average PR (DVB-T)</w:t>
            </w:r>
          </w:p>
        </w:tc>
        <w:tc>
          <w:tcPr>
            <w:tcW w:w="2409" w:type="dxa"/>
            <w:noWrap/>
          </w:tcPr>
          <w:p w:rsidR="006E724B" w:rsidRPr="00953C4F" w:rsidRDefault="006E724B" w:rsidP="006E724B">
            <w:r w:rsidRPr="00953C4F">
              <w:t>-41</w:t>
            </w:r>
          </w:p>
        </w:tc>
        <w:tc>
          <w:tcPr>
            <w:tcW w:w="2596" w:type="dxa"/>
            <w:noWrap/>
          </w:tcPr>
          <w:p w:rsidR="006E724B" w:rsidRPr="00953C4F" w:rsidRDefault="006E724B" w:rsidP="006E724B">
            <w:r w:rsidRPr="00953C4F">
              <w:t>-44</w:t>
            </w:r>
          </w:p>
        </w:tc>
        <w:tc>
          <w:tcPr>
            <w:tcW w:w="2625" w:type="dxa"/>
          </w:tcPr>
          <w:p w:rsidR="006E724B" w:rsidRPr="00953C4F" w:rsidRDefault="006E724B" w:rsidP="006E724B">
            <w:r w:rsidRPr="00953C4F">
              <w:t>-45</w:t>
            </w:r>
          </w:p>
        </w:tc>
      </w:tr>
      <w:tr w:rsidR="006E724B" w:rsidRPr="00953C4F" w:rsidTr="00EC0099">
        <w:trPr>
          <w:trHeight w:val="255"/>
        </w:trPr>
        <w:tc>
          <w:tcPr>
            <w:tcW w:w="9875" w:type="dxa"/>
            <w:gridSpan w:val="4"/>
            <w:noWrap/>
          </w:tcPr>
          <w:p w:rsidR="006E724B" w:rsidRPr="00953C4F" w:rsidRDefault="006E724B" w:rsidP="006E724B">
            <w:r w:rsidRPr="00953C4F">
              <w:t>* see Doc. CPG-PTD(14)044</w:t>
            </w:r>
          </w:p>
        </w:tc>
      </w:tr>
    </w:tbl>
    <w:p w:rsidR="003D460D" w:rsidRDefault="003D460D" w:rsidP="00C910A6">
      <w:pPr>
        <w:pStyle w:val="Caption"/>
        <w:rPr>
          <w:lang w:val="en-GB"/>
        </w:rPr>
      </w:pPr>
    </w:p>
    <w:p w:rsidR="00EC0099" w:rsidRPr="00953C4F" w:rsidRDefault="00EC0099" w:rsidP="00C910A6">
      <w:pPr>
        <w:pStyle w:val="Caption"/>
        <w:rPr>
          <w:lang w:val="en-GB"/>
        </w:rPr>
      </w:pPr>
      <w:r w:rsidRPr="00953C4F">
        <w:rPr>
          <w:lang w:val="en-GB"/>
        </w:rPr>
        <w:t xml:space="preserve">Table </w:t>
      </w:r>
      <w:r w:rsidR="00B91DB0" w:rsidRPr="00953C4F">
        <w:rPr>
          <w:lang w:val="en-GB"/>
        </w:rPr>
        <w:fldChar w:fldCharType="begin"/>
      </w:r>
      <w:r w:rsidR="00B91DB0" w:rsidRPr="00953C4F">
        <w:rPr>
          <w:lang w:val="en-GB"/>
        </w:rPr>
        <w:instrText xml:space="preserve"> SEQ Table \* ARABIC </w:instrText>
      </w:r>
      <w:r w:rsidR="00B91DB0" w:rsidRPr="00953C4F">
        <w:rPr>
          <w:lang w:val="en-GB"/>
        </w:rPr>
        <w:fldChar w:fldCharType="separate"/>
      </w:r>
      <w:r w:rsidR="003D460D">
        <w:rPr>
          <w:noProof/>
          <w:lang w:val="en-GB"/>
        </w:rPr>
        <w:t>82</w:t>
      </w:r>
      <w:r w:rsidR="00B91DB0" w:rsidRPr="00953C4F">
        <w:rPr>
          <w:lang w:val="en-GB"/>
        </w:rPr>
        <w:fldChar w:fldCharType="end"/>
      </w:r>
      <w:r w:rsidR="00671558" w:rsidRPr="00953C4F">
        <w:rPr>
          <w:lang w:val="en-GB"/>
        </w:rPr>
        <w:t xml:space="preserve">: DVB-T/T2 receivers’ </w:t>
      </w:r>
      <w:proofErr w:type="spellStart"/>
      <w:r w:rsidR="00671558" w:rsidRPr="00953C4F">
        <w:rPr>
          <w:lang w:val="en-GB"/>
        </w:rPr>
        <w:t>Oth</w:t>
      </w:r>
      <w:proofErr w:type="spellEnd"/>
      <w:r w:rsidR="00671558" w:rsidRPr="00953C4F">
        <w:rPr>
          <w:lang w:val="en-GB"/>
        </w:rPr>
        <w:t xml:space="preserve"> without CH48 BPF</w:t>
      </w:r>
      <w:r w:rsidR="00C910A6" w:rsidRPr="00953C4F">
        <w:rPr>
          <w:lang w:val="en-GB"/>
        </w:rPr>
        <w:t xml:space="preserve">. </w:t>
      </w:r>
      <w:r w:rsidR="00671558" w:rsidRPr="00953C4F">
        <w:rPr>
          <w:lang w:val="en-GB"/>
        </w:rPr>
        <w:t>Continuous IMT UE transmission</w:t>
      </w:r>
    </w:p>
    <w:tbl>
      <w:tblPr>
        <w:tblStyle w:val="ECCTable-redheader"/>
        <w:tblW w:w="9875" w:type="dxa"/>
        <w:tblInd w:w="0" w:type="dxa"/>
        <w:tblLook w:val="04A0" w:firstRow="1" w:lastRow="0" w:firstColumn="1" w:lastColumn="0" w:noHBand="0" w:noVBand="1"/>
      </w:tblPr>
      <w:tblGrid>
        <w:gridCol w:w="2245"/>
        <w:gridCol w:w="2350"/>
        <w:gridCol w:w="2655"/>
        <w:gridCol w:w="2625"/>
      </w:tblGrid>
      <w:tr w:rsidR="006E724B" w:rsidRPr="00953C4F" w:rsidTr="00EC0099">
        <w:trPr>
          <w:cnfStyle w:val="100000000000" w:firstRow="1" w:lastRow="0" w:firstColumn="0" w:lastColumn="0" w:oddVBand="0" w:evenVBand="0" w:oddHBand="0" w:evenHBand="0" w:firstRowFirstColumn="0" w:firstRowLastColumn="0" w:lastRowFirstColumn="0" w:lastRowLastColumn="0"/>
          <w:trHeight w:val="255"/>
        </w:trPr>
        <w:tc>
          <w:tcPr>
            <w:tcW w:w="9875" w:type="dxa"/>
            <w:gridSpan w:val="4"/>
            <w:noWrap/>
          </w:tcPr>
          <w:p w:rsidR="006E724B" w:rsidRPr="00953C4F" w:rsidRDefault="006E724B" w:rsidP="006E724B">
            <w:r w:rsidRPr="00953C4F">
              <w:t xml:space="preserve">DVB-T/T2 receivers’ </w:t>
            </w:r>
            <w:proofErr w:type="spellStart"/>
            <w:r w:rsidRPr="00953C4F">
              <w:t>Oth</w:t>
            </w:r>
            <w:proofErr w:type="spellEnd"/>
            <w:r w:rsidRPr="00953C4F">
              <w:t xml:space="preserve"> without CH48 BPF</w:t>
            </w:r>
          </w:p>
          <w:p w:rsidR="006E724B" w:rsidRPr="00953C4F" w:rsidRDefault="006E724B" w:rsidP="006E724B">
            <w:r w:rsidRPr="00953C4F">
              <w:t>Continuous IMT UE transmission</w:t>
            </w:r>
          </w:p>
        </w:tc>
      </w:tr>
      <w:tr w:rsidR="006E724B" w:rsidRPr="00953C4F" w:rsidTr="00ED05BC">
        <w:trPr>
          <w:trHeight w:val="255"/>
        </w:trPr>
        <w:tc>
          <w:tcPr>
            <w:tcW w:w="2245" w:type="dxa"/>
            <w:noWrap/>
            <w:hideMark/>
          </w:tcPr>
          <w:p w:rsidR="006E724B" w:rsidRPr="00953C4F" w:rsidRDefault="006E724B" w:rsidP="006E724B">
            <w:r w:rsidRPr="00953C4F">
              <w:t>DTTB Receiver</w:t>
            </w:r>
          </w:p>
        </w:tc>
        <w:tc>
          <w:tcPr>
            <w:tcW w:w="2350" w:type="dxa"/>
            <w:noWrap/>
            <w:hideMark/>
          </w:tcPr>
          <w:p w:rsidR="006E724B" w:rsidRPr="00953C4F" w:rsidRDefault="006E724B" w:rsidP="008822B7">
            <w:pPr>
              <w:jc w:val="left"/>
            </w:pPr>
            <w:proofErr w:type="spellStart"/>
            <w:r w:rsidRPr="00953C4F">
              <w:t>Oth</w:t>
            </w:r>
            <w:proofErr w:type="spellEnd"/>
            <w:r w:rsidRPr="00953C4F">
              <w:t xml:space="preserve"> (</w:t>
            </w:r>
            <w:proofErr w:type="spellStart"/>
            <w:r w:rsidRPr="00953C4F">
              <w:t>dBm</w:t>
            </w:r>
            <w:proofErr w:type="spellEnd"/>
            <w:r w:rsidRPr="00953C4F">
              <w:t>)</w:t>
            </w:r>
          </w:p>
          <w:p w:rsidR="006E724B" w:rsidRPr="00953C4F" w:rsidRDefault="006E724B" w:rsidP="008822B7">
            <w:pPr>
              <w:jc w:val="left"/>
            </w:pPr>
            <w:r w:rsidRPr="00953C4F">
              <w:t>LTE 10 MHz, OOBE</w:t>
            </w:r>
            <w:r w:rsidR="00F90D92" w:rsidRPr="00953C4F">
              <w:t xml:space="preserve"> </w:t>
            </w:r>
            <w:r w:rsidRPr="00953C4F">
              <w:t>=</w:t>
            </w:r>
            <w:r w:rsidR="00F90D92" w:rsidRPr="00953C4F">
              <w:t xml:space="preserve"> </w:t>
            </w:r>
            <w:r w:rsidR="00ED05BC" w:rsidRPr="00953C4F">
              <w:br/>
            </w:r>
            <w:r w:rsidRPr="00953C4F">
              <w:t xml:space="preserve">-37 </w:t>
            </w:r>
            <w:proofErr w:type="spellStart"/>
            <w:r w:rsidRPr="00953C4F">
              <w:t>dBm</w:t>
            </w:r>
            <w:proofErr w:type="spellEnd"/>
          </w:p>
          <w:p w:rsidR="006E724B" w:rsidRPr="00953C4F" w:rsidRDefault="006E724B" w:rsidP="008822B7">
            <w:pPr>
              <w:jc w:val="left"/>
            </w:pPr>
            <w:r w:rsidRPr="00953C4F">
              <w:t>Guard band =</w:t>
            </w:r>
            <w:r w:rsidR="00F90D92" w:rsidRPr="00953C4F">
              <w:t xml:space="preserve"> </w:t>
            </w:r>
            <w:r w:rsidRPr="00953C4F">
              <w:t>9 MHz*</w:t>
            </w:r>
          </w:p>
        </w:tc>
        <w:tc>
          <w:tcPr>
            <w:tcW w:w="2655" w:type="dxa"/>
            <w:noWrap/>
            <w:hideMark/>
          </w:tcPr>
          <w:p w:rsidR="006E724B" w:rsidRPr="00953C4F" w:rsidRDefault="006E724B" w:rsidP="008822B7">
            <w:pPr>
              <w:jc w:val="left"/>
            </w:pPr>
            <w:proofErr w:type="spellStart"/>
            <w:r w:rsidRPr="00953C4F">
              <w:t>Oth</w:t>
            </w:r>
            <w:proofErr w:type="spellEnd"/>
            <w:r w:rsidRPr="00953C4F">
              <w:t xml:space="preserve"> (</w:t>
            </w:r>
            <w:proofErr w:type="spellStart"/>
            <w:r w:rsidRPr="00953C4F">
              <w:t>dBm</w:t>
            </w:r>
            <w:proofErr w:type="spellEnd"/>
            <w:r w:rsidRPr="00953C4F">
              <w:t>)</w:t>
            </w:r>
          </w:p>
          <w:p w:rsidR="006E724B" w:rsidRPr="00953C4F" w:rsidRDefault="006E724B" w:rsidP="008822B7">
            <w:pPr>
              <w:jc w:val="left"/>
            </w:pPr>
            <w:r w:rsidRPr="00953C4F">
              <w:t>PPDR 5 MHz, OOBE</w:t>
            </w:r>
            <w:r w:rsidR="00F90D92" w:rsidRPr="00953C4F">
              <w:t xml:space="preserve"> </w:t>
            </w:r>
            <w:r w:rsidRPr="00953C4F">
              <w:t>=</w:t>
            </w:r>
            <w:r w:rsidR="00F90D92" w:rsidRPr="00953C4F">
              <w:t xml:space="preserve"> </w:t>
            </w:r>
            <w:r w:rsidR="00ED05BC" w:rsidRPr="00953C4F">
              <w:br/>
            </w:r>
            <w:r w:rsidRPr="00953C4F">
              <w:t xml:space="preserve">-42 </w:t>
            </w:r>
            <w:proofErr w:type="spellStart"/>
            <w:r w:rsidRPr="00953C4F">
              <w:t>dBm</w:t>
            </w:r>
            <w:proofErr w:type="spellEnd"/>
          </w:p>
          <w:p w:rsidR="006E724B" w:rsidRPr="00953C4F" w:rsidRDefault="006E724B" w:rsidP="008822B7">
            <w:pPr>
              <w:jc w:val="left"/>
            </w:pPr>
            <w:r w:rsidRPr="00953C4F">
              <w:t>Guard band =</w:t>
            </w:r>
            <w:r w:rsidR="00F90D92" w:rsidRPr="00953C4F">
              <w:t xml:space="preserve"> </w:t>
            </w:r>
            <w:r w:rsidRPr="00953C4F">
              <w:t>4 MHz</w:t>
            </w:r>
          </w:p>
        </w:tc>
        <w:tc>
          <w:tcPr>
            <w:tcW w:w="2625" w:type="dxa"/>
          </w:tcPr>
          <w:p w:rsidR="006E724B" w:rsidRPr="00953C4F" w:rsidRDefault="006E724B" w:rsidP="008822B7">
            <w:pPr>
              <w:jc w:val="left"/>
            </w:pPr>
            <w:proofErr w:type="spellStart"/>
            <w:r w:rsidRPr="00953C4F">
              <w:t>Oth</w:t>
            </w:r>
            <w:proofErr w:type="spellEnd"/>
            <w:r w:rsidRPr="00953C4F">
              <w:t xml:space="preserve"> (</w:t>
            </w:r>
            <w:proofErr w:type="spellStart"/>
            <w:r w:rsidRPr="00953C4F">
              <w:t>dBm</w:t>
            </w:r>
            <w:proofErr w:type="spellEnd"/>
            <w:r w:rsidRPr="00953C4F">
              <w:t>)</w:t>
            </w:r>
          </w:p>
          <w:p w:rsidR="006E724B" w:rsidRPr="00953C4F" w:rsidRDefault="006E724B" w:rsidP="008822B7">
            <w:pPr>
              <w:jc w:val="left"/>
            </w:pPr>
            <w:r w:rsidRPr="00953C4F">
              <w:t>LTE 10 MHz, OOBE</w:t>
            </w:r>
            <w:r w:rsidR="00F90D92" w:rsidRPr="00953C4F">
              <w:t xml:space="preserve"> </w:t>
            </w:r>
            <w:r w:rsidRPr="00953C4F">
              <w:t>=</w:t>
            </w:r>
            <w:r w:rsidR="00F90D92" w:rsidRPr="00953C4F">
              <w:t xml:space="preserve"> </w:t>
            </w:r>
            <w:r w:rsidR="00ED05BC" w:rsidRPr="00953C4F">
              <w:br/>
            </w:r>
            <w:r w:rsidRPr="00953C4F">
              <w:t xml:space="preserve">-47 </w:t>
            </w:r>
            <w:proofErr w:type="spellStart"/>
            <w:r w:rsidRPr="00953C4F">
              <w:t>dBm</w:t>
            </w:r>
            <w:proofErr w:type="spellEnd"/>
          </w:p>
          <w:p w:rsidR="006E724B" w:rsidRPr="00953C4F" w:rsidRDefault="006E724B" w:rsidP="008822B7">
            <w:pPr>
              <w:jc w:val="left"/>
            </w:pPr>
            <w:r w:rsidRPr="00953C4F">
              <w:t>Guard band =</w:t>
            </w:r>
            <w:r w:rsidR="00F90D92" w:rsidRPr="00953C4F">
              <w:t xml:space="preserve"> </w:t>
            </w:r>
            <w:r w:rsidRPr="00953C4F">
              <w:t>9 MHz*</w:t>
            </w:r>
          </w:p>
        </w:tc>
      </w:tr>
      <w:tr w:rsidR="006E724B" w:rsidRPr="00953C4F" w:rsidTr="00ED05BC">
        <w:trPr>
          <w:trHeight w:val="255"/>
        </w:trPr>
        <w:tc>
          <w:tcPr>
            <w:tcW w:w="2245" w:type="dxa"/>
            <w:noWrap/>
            <w:hideMark/>
          </w:tcPr>
          <w:p w:rsidR="006E724B" w:rsidRPr="00953C4F" w:rsidRDefault="006E724B" w:rsidP="006E724B">
            <w:r w:rsidRPr="00953C4F">
              <w:t>Rx1 (DVB-T2)</w:t>
            </w:r>
          </w:p>
        </w:tc>
        <w:tc>
          <w:tcPr>
            <w:tcW w:w="2350" w:type="dxa"/>
            <w:noWrap/>
          </w:tcPr>
          <w:p w:rsidR="006E724B" w:rsidRPr="00953C4F" w:rsidRDefault="006E724B" w:rsidP="006E724B">
            <w:r w:rsidRPr="00953C4F">
              <w:t>-2</w:t>
            </w:r>
          </w:p>
        </w:tc>
        <w:tc>
          <w:tcPr>
            <w:tcW w:w="2655" w:type="dxa"/>
            <w:noWrap/>
          </w:tcPr>
          <w:p w:rsidR="006E724B" w:rsidRPr="00953C4F" w:rsidRDefault="006E724B" w:rsidP="006E724B">
            <w:r w:rsidRPr="00953C4F">
              <w:t>2</w:t>
            </w:r>
          </w:p>
        </w:tc>
        <w:tc>
          <w:tcPr>
            <w:tcW w:w="2625" w:type="dxa"/>
          </w:tcPr>
          <w:p w:rsidR="006E724B" w:rsidRPr="00953C4F" w:rsidRDefault="006E724B" w:rsidP="006E724B">
            <w:r w:rsidRPr="00953C4F">
              <w:t>-2</w:t>
            </w:r>
          </w:p>
        </w:tc>
      </w:tr>
      <w:tr w:rsidR="006E724B" w:rsidRPr="00953C4F" w:rsidTr="00ED05BC">
        <w:trPr>
          <w:trHeight w:val="255"/>
        </w:trPr>
        <w:tc>
          <w:tcPr>
            <w:tcW w:w="2245" w:type="dxa"/>
            <w:noWrap/>
            <w:hideMark/>
          </w:tcPr>
          <w:p w:rsidR="006E724B" w:rsidRPr="00953C4F" w:rsidRDefault="006E724B" w:rsidP="006E724B">
            <w:r w:rsidRPr="00953C4F">
              <w:t>Rx2 (DVB-T2)</w:t>
            </w:r>
          </w:p>
        </w:tc>
        <w:tc>
          <w:tcPr>
            <w:tcW w:w="2350" w:type="dxa"/>
            <w:noWrap/>
          </w:tcPr>
          <w:p w:rsidR="006E724B" w:rsidRPr="00953C4F" w:rsidRDefault="006E724B" w:rsidP="006E724B">
            <w:r w:rsidRPr="00953C4F">
              <w:t>-2</w:t>
            </w:r>
          </w:p>
        </w:tc>
        <w:tc>
          <w:tcPr>
            <w:tcW w:w="2655" w:type="dxa"/>
            <w:noWrap/>
          </w:tcPr>
          <w:p w:rsidR="006E724B" w:rsidRPr="00953C4F" w:rsidRDefault="006E724B" w:rsidP="006E724B">
            <w:r w:rsidRPr="00953C4F">
              <w:t>2</w:t>
            </w:r>
          </w:p>
        </w:tc>
        <w:tc>
          <w:tcPr>
            <w:tcW w:w="2625" w:type="dxa"/>
          </w:tcPr>
          <w:p w:rsidR="006E724B" w:rsidRPr="00953C4F" w:rsidRDefault="006E724B" w:rsidP="006E724B">
            <w:r w:rsidRPr="00953C4F">
              <w:t>-2</w:t>
            </w:r>
          </w:p>
        </w:tc>
      </w:tr>
      <w:tr w:rsidR="006E724B" w:rsidRPr="00953C4F" w:rsidTr="00ED05BC">
        <w:trPr>
          <w:trHeight w:val="255"/>
        </w:trPr>
        <w:tc>
          <w:tcPr>
            <w:tcW w:w="2245" w:type="dxa"/>
            <w:noWrap/>
            <w:hideMark/>
          </w:tcPr>
          <w:p w:rsidR="006E724B" w:rsidRPr="00953C4F" w:rsidRDefault="006E724B" w:rsidP="006E724B">
            <w:r w:rsidRPr="00953C4F">
              <w:t>Rx3 (DVB-T)</w:t>
            </w:r>
          </w:p>
        </w:tc>
        <w:tc>
          <w:tcPr>
            <w:tcW w:w="2350" w:type="dxa"/>
            <w:noWrap/>
          </w:tcPr>
          <w:p w:rsidR="006E724B" w:rsidRPr="00953C4F" w:rsidRDefault="006E724B" w:rsidP="006E724B">
            <w:r w:rsidRPr="00953C4F">
              <w:t>-4</w:t>
            </w:r>
          </w:p>
        </w:tc>
        <w:tc>
          <w:tcPr>
            <w:tcW w:w="2655" w:type="dxa"/>
            <w:noWrap/>
          </w:tcPr>
          <w:p w:rsidR="006E724B" w:rsidRPr="00953C4F" w:rsidRDefault="006E724B" w:rsidP="006E724B">
            <w:r w:rsidRPr="00953C4F">
              <w:t>1</w:t>
            </w:r>
          </w:p>
        </w:tc>
        <w:tc>
          <w:tcPr>
            <w:tcW w:w="2625" w:type="dxa"/>
          </w:tcPr>
          <w:p w:rsidR="006E724B" w:rsidRPr="00953C4F" w:rsidRDefault="006E724B" w:rsidP="006E724B">
            <w:r w:rsidRPr="00953C4F">
              <w:t>-3</w:t>
            </w:r>
          </w:p>
        </w:tc>
      </w:tr>
      <w:tr w:rsidR="006E724B" w:rsidRPr="00953C4F" w:rsidTr="00ED05BC">
        <w:trPr>
          <w:trHeight w:val="255"/>
        </w:trPr>
        <w:tc>
          <w:tcPr>
            <w:tcW w:w="2245" w:type="dxa"/>
            <w:noWrap/>
            <w:hideMark/>
          </w:tcPr>
          <w:p w:rsidR="006E724B" w:rsidRPr="00953C4F" w:rsidRDefault="006E724B" w:rsidP="006E724B">
            <w:r w:rsidRPr="00953C4F">
              <w:t>Rx4 (DVB-T2)</w:t>
            </w:r>
          </w:p>
        </w:tc>
        <w:tc>
          <w:tcPr>
            <w:tcW w:w="2350" w:type="dxa"/>
            <w:noWrap/>
          </w:tcPr>
          <w:p w:rsidR="006E724B" w:rsidRPr="00953C4F" w:rsidRDefault="006E724B" w:rsidP="006E724B">
            <w:r w:rsidRPr="00953C4F">
              <w:t>-6</w:t>
            </w:r>
          </w:p>
        </w:tc>
        <w:tc>
          <w:tcPr>
            <w:tcW w:w="2655" w:type="dxa"/>
            <w:noWrap/>
          </w:tcPr>
          <w:p w:rsidR="006E724B" w:rsidRPr="00953C4F" w:rsidRDefault="006E724B" w:rsidP="006E724B">
            <w:r w:rsidRPr="00953C4F">
              <w:t>-5</w:t>
            </w:r>
          </w:p>
        </w:tc>
        <w:tc>
          <w:tcPr>
            <w:tcW w:w="2625" w:type="dxa"/>
          </w:tcPr>
          <w:p w:rsidR="006E724B" w:rsidRPr="00953C4F" w:rsidRDefault="006E724B" w:rsidP="006E724B">
            <w:r w:rsidRPr="00953C4F">
              <w:t>-6</w:t>
            </w:r>
          </w:p>
        </w:tc>
      </w:tr>
      <w:tr w:rsidR="006E724B" w:rsidRPr="00953C4F" w:rsidTr="00ED05BC">
        <w:trPr>
          <w:trHeight w:val="255"/>
        </w:trPr>
        <w:tc>
          <w:tcPr>
            <w:tcW w:w="2245" w:type="dxa"/>
            <w:noWrap/>
            <w:hideMark/>
          </w:tcPr>
          <w:p w:rsidR="006E724B" w:rsidRPr="00953C4F" w:rsidRDefault="006E724B" w:rsidP="006E724B">
            <w:r w:rsidRPr="00953C4F">
              <w:lastRenderedPageBreak/>
              <w:t>Rx5 (DVB-T2)</w:t>
            </w:r>
          </w:p>
        </w:tc>
        <w:tc>
          <w:tcPr>
            <w:tcW w:w="2350" w:type="dxa"/>
            <w:noWrap/>
          </w:tcPr>
          <w:p w:rsidR="006E724B" w:rsidRPr="00953C4F" w:rsidRDefault="006E724B" w:rsidP="006E724B">
            <w:r w:rsidRPr="00953C4F">
              <w:t>-2</w:t>
            </w:r>
          </w:p>
        </w:tc>
        <w:tc>
          <w:tcPr>
            <w:tcW w:w="2655" w:type="dxa"/>
            <w:noWrap/>
          </w:tcPr>
          <w:p w:rsidR="006E724B" w:rsidRPr="00953C4F" w:rsidRDefault="006E724B" w:rsidP="006E724B">
            <w:r w:rsidRPr="00953C4F">
              <w:t>2</w:t>
            </w:r>
          </w:p>
        </w:tc>
        <w:tc>
          <w:tcPr>
            <w:tcW w:w="2625" w:type="dxa"/>
          </w:tcPr>
          <w:p w:rsidR="006E724B" w:rsidRPr="00953C4F" w:rsidRDefault="006E724B" w:rsidP="006E724B">
            <w:r w:rsidRPr="00953C4F">
              <w:t>-2</w:t>
            </w:r>
          </w:p>
        </w:tc>
      </w:tr>
      <w:tr w:rsidR="006E724B" w:rsidRPr="00953C4F" w:rsidTr="00ED05BC">
        <w:trPr>
          <w:trHeight w:val="255"/>
        </w:trPr>
        <w:tc>
          <w:tcPr>
            <w:tcW w:w="2245" w:type="dxa"/>
            <w:noWrap/>
            <w:hideMark/>
          </w:tcPr>
          <w:p w:rsidR="006E724B" w:rsidRPr="00953C4F" w:rsidRDefault="006E724B" w:rsidP="006E724B">
            <w:r w:rsidRPr="00953C4F">
              <w:t>Rx6 (DVB-T)</w:t>
            </w:r>
          </w:p>
        </w:tc>
        <w:tc>
          <w:tcPr>
            <w:tcW w:w="2350" w:type="dxa"/>
            <w:noWrap/>
          </w:tcPr>
          <w:p w:rsidR="006E724B" w:rsidRPr="00953C4F" w:rsidRDefault="006E724B" w:rsidP="006E724B">
            <w:r w:rsidRPr="00953C4F">
              <w:t>5</w:t>
            </w:r>
          </w:p>
        </w:tc>
        <w:tc>
          <w:tcPr>
            <w:tcW w:w="2655" w:type="dxa"/>
            <w:noWrap/>
          </w:tcPr>
          <w:p w:rsidR="006E724B" w:rsidRPr="00953C4F" w:rsidRDefault="006E724B" w:rsidP="006E724B">
            <w:r w:rsidRPr="00953C4F">
              <w:t>6</w:t>
            </w:r>
          </w:p>
        </w:tc>
        <w:tc>
          <w:tcPr>
            <w:tcW w:w="2625" w:type="dxa"/>
          </w:tcPr>
          <w:p w:rsidR="006E724B" w:rsidRPr="00953C4F" w:rsidRDefault="006E724B" w:rsidP="006E724B">
            <w:r w:rsidRPr="00953C4F">
              <w:t>3</w:t>
            </w:r>
          </w:p>
        </w:tc>
      </w:tr>
      <w:tr w:rsidR="006E724B" w:rsidRPr="00953C4F" w:rsidTr="00ED05BC">
        <w:trPr>
          <w:trHeight w:val="255"/>
        </w:trPr>
        <w:tc>
          <w:tcPr>
            <w:tcW w:w="2245" w:type="dxa"/>
            <w:noWrap/>
            <w:hideMark/>
          </w:tcPr>
          <w:p w:rsidR="006E724B" w:rsidRPr="00953C4F" w:rsidRDefault="006E724B" w:rsidP="006E724B">
            <w:r w:rsidRPr="00953C4F">
              <w:t>Rx7 (DVB-T2)</w:t>
            </w:r>
          </w:p>
        </w:tc>
        <w:tc>
          <w:tcPr>
            <w:tcW w:w="2350" w:type="dxa"/>
            <w:noWrap/>
          </w:tcPr>
          <w:p w:rsidR="006E724B" w:rsidRPr="00953C4F" w:rsidRDefault="006E724B" w:rsidP="006E724B">
            <w:r w:rsidRPr="00953C4F">
              <w:t>-2</w:t>
            </w:r>
          </w:p>
        </w:tc>
        <w:tc>
          <w:tcPr>
            <w:tcW w:w="2655" w:type="dxa"/>
            <w:noWrap/>
          </w:tcPr>
          <w:p w:rsidR="006E724B" w:rsidRPr="00953C4F" w:rsidRDefault="006E724B" w:rsidP="006E724B">
            <w:r w:rsidRPr="00953C4F">
              <w:t>1</w:t>
            </w:r>
          </w:p>
        </w:tc>
        <w:tc>
          <w:tcPr>
            <w:tcW w:w="2625" w:type="dxa"/>
          </w:tcPr>
          <w:p w:rsidR="006E724B" w:rsidRPr="00953C4F" w:rsidRDefault="006E724B" w:rsidP="006E724B">
            <w:r w:rsidRPr="00953C4F">
              <w:t>-1</w:t>
            </w:r>
          </w:p>
        </w:tc>
      </w:tr>
      <w:tr w:rsidR="006E724B" w:rsidRPr="00953C4F" w:rsidTr="00ED05BC">
        <w:trPr>
          <w:trHeight w:val="255"/>
        </w:trPr>
        <w:tc>
          <w:tcPr>
            <w:tcW w:w="2245" w:type="dxa"/>
            <w:noWrap/>
            <w:hideMark/>
          </w:tcPr>
          <w:p w:rsidR="006E724B" w:rsidRPr="00953C4F" w:rsidRDefault="006E724B" w:rsidP="006E724B">
            <w:r w:rsidRPr="00953C4F">
              <w:t>Rx8 (DVB-T)</w:t>
            </w:r>
          </w:p>
        </w:tc>
        <w:tc>
          <w:tcPr>
            <w:tcW w:w="2350" w:type="dxa"/>
            <w:noWrap/>
          </w:tcPr>
          <w:p w:rsidR="006E724B" w:rsidRPr="00953C4F" w:rsidRDefault="006E724B" w:rsidP="006E724B">
            <w:r w:rsidRPr="00953C4F">
              <w:t>-4</w:t>
            </w:r>
          </w:p>
        </w:tc>
        <w:tc>
          <w:tcPr>
            <w:tcW w:w="2655" w:type="dxa"/>
            <w:noWrap/>
          </w:tcPr>
          <w:p w:rsidR="006E724B" w:rsidRPr="00953C4F" w:rsidRDefault="006E724B" w:rsidP="006E724B">
            <w:r w:rsidRPr="00953C4F">
              <w:t>-3</w:t>
            </w:r>
          </w:p>
        </w:tc>
        <w:tc>
          <w:tcPr>
            <w:tcW w:w="2625" w:type="dxa"/>
          </w:tcPr>
          <w:p w:rsidR="006E724B" w:rsidRPr="00953C4F" w:rsidRDefault="006E724B" w:rsidP="006E724B">
            <w:r w:rsidRPr="00953C4F">
              <w:t>-4</w:t>
            </w:r>
          </w:p>
        </w:tc>
      </w:tr>
      <w:tr w:rsidR="006E724B" w:rsidRPr="00953C4F" w:rsidTr="00ED05BC">
        <w:trPr>
          <w:trHeight w:val="255"/>
        </w:trPr>
        <w:tc>
          <w:tcPr>
            <w:tcW w:w="2245" w:type="dxa"/>
            <w:noWrap/>
            <w:hideMark/>
          </w:tcPr>
          <w:p w:rsidR="006E724B" w:rsidRPr="00953C4F" w:rsidRDefault="006E724B" w:rsidP="006E724B">
            <w:r w:rsidRPr="00953C4F">
              <w:t>Rx9 (DVB-T)</w:t>
            </w:r>
          </w:p>
        </w:tc>
        <w:tc>
          <w:tcPr>
            <w:tcW w:w="2350" w:type="dxa"/>
            <w:noWrap/>
          </w:tcPr>
          <w:p w:rsidR="006E724B" w:rsidRPr="00953C4F" w:rsidRDefault="006E724B" w:rsidP="006E724B">
            <w:r w:rsidRPr="00953C4F">
              <w:t>-7</w:t>
            </w:r>
          </w:p>
        </w:tc>
        <w:tc>
          <w:tcPr>
            <w:tcW w:w="2655" w:type="dxa"/>
            <w:noWrap/>
          </w:tcPr>
          <w:p w:rsidR="006E724B" w:rsidRPr="00953C4F" w:rsidRDefault="006E724B" w:rsidP="006E724B">
            <w:r w:rsidRPr="00953C4F">
              <w:t>-5</w:t>
            </w:r>
          </w:p>
        </w:tc>
        <w:tc>
          <w:tcPr>
            <w:tcW w:w="2625" w:type="dxa"/>
          </w:tcPr>
          <w:p w:rsidR="006E724B" w:rsidRPr="00953C4F" w:rsidRDefault="006E724B" w:rsidP="006E724B">
            <w:r w:rsidRPr="00953C4F">
              <w:t>-7</w:t>
            </w:r>
          </w:p>
        </w:tc>
      </w:tr>
      <w:tr w:rsidR="006E724B" w:rsidRPr="00953C4F" w:rsidTr="00ED05BC">
        <w:trPr>
          <w:trHeight w:val="255"/>
        </w:trPr>
        <w:tc>
          <w:tcPr>
            <w:tcW w:w="2245" w:type="dxa"/>
            <w:noWrap/>
          </w:tcPr>
          <w:p w:rsidR="006E724B" w:rsidRPr="00953C4F" w:rsidRDefault="006E724B" w:rsidP="006E724B">
            <w:r w:rsidRPr="00953C4F">
              <w:t>Average PR (DVB-T2)</w:t>
            </w:r>
          </w:p>
        </w:tc>
        <w:tc>
          <w:tcPr>
            <w:tcW w:w="2350" w:type="dxa"/>
            <w:noWrap/>
          </w:tcPr>
          <w:p w:rsidR="006E724B" w:rsidRPr="00953C4F" w:rsidRDefault="006E724B" w:rsidP="006E724B">
            <w:r w:rsidRPr="00953C4F">
              <w:t>-3</w:t>
            </w:r>
          </w:p>
        </w:tc>
        <w:tc>
          <w:tcPr>
            <w:tcW w:w="2655" w:type="dxa"/>
            <w:noWrap/>
          </w:tcPr>
          <w:p w:rsidR="006E724B" w:rsidRPr="00953C4F" w:rsidRDefault="006E724B" w:rsidP="006E724B">
            <w:r w:rsidRPr="00953C4F">
              <w:t>0</w:t>
            </w:r>
          </w:p>
        </w:tc>
        <w:tc>
          <w:tcPr>
            <w:tcW w:w="2625" w:type="dxa"/>
          </w:tcPr>
          <w:p w:rsidR="006E724B" w:rsidRPr="00953C4F" w:rsidRDefault="006E724B" w:rsidP="006E724B">
            <w:r w:rsidRPr="00953C4F">
              <w:t>-3</w:t>
            </w:r>
          </w:p>
        </w:tc>
      </w:tr>
      <w:tr w:rsidR="006E724B" w:rsidRPr="00953C4F" w:rsidTr="00ED05BC">
        <w:trPr>
          <w:trHeight w:val="255"/>
        </w:trPr>
        <w:tc>
          <w:tcPr>
            <w:tcW w:w="2245" w:type="dxa"/>
            <w:noWrap/>
          </w:tcPr>
          <w:p w:rsidR="006E724B" w:rsidRPr="00953C4F" w:rsidRDefault="006E724B" w:rsidP="006E724B">
            <w:r w:rsidRPr="00953C4F">
              <w:t>Average PR (DVB-T)</w:t>
            </w:r>
          </w:p>
        </w:tc>
        <w:tc>
          <w:tcPr>
            <w:tcW w:w="2350" w:type="dxa"/>
            <w:noWrap/>
          </w:tcPr>
          <w:p w:rsidR="006E724B" w:rsidRPr="00953C4F" w:rsidRDefault="006E724B" w:rsidP="006E724B">
            <w:r w:rsidRPr="00953C4F">
              <w:t>-3</w:t>
            </w:r>
          </w:p>
        </w:tc>
        <w:tc>
          <w:tcPr>
            <w:tcW w:w="2655" w:type="dxa"/>
            <w:noWrap/>
          </w:tcPr>
          <w:p w:rsidR="006E724B" w:rsidRPr="00953C4F" w:rsidRDefault="006E724B" w:rsidP="006E724B">
            <w:r w:rsidRPr="00953C4F">
              <w:t>0</w:t>
            </w:r>
          </w:p>
        </w:tc>
        <w:tc>
          <w:tcPr>
            <w:tcW w:w="2625" w:type="dxa"/>
          </w:tcPr>
          <w:p w:rsidR="006E724B" w:rsidRPr="00953C4F" w:rsidRDefault="006E724B" w:rsidP="006E724B">
            <w:r w:rsidRPr="00953C4F">
              <w:t>-3</w:t>
            </w:r>
          </w:p>
        </w:tc>
      </w:tr>
      <w:tr w:rsidR="006E724B" w:rsidRPr="00953C4F" w:rsidTr="00EC0099">
        <w:trPr>
          <w:trHeight w:val="255"/>
        </w:trPr>
        <w:tc>
          <w:tcPr>
            <w:tcW w:w="9875" w:type="dxa"/>
            <w:gridSpan w:val="4"/>
            <w:noWrap/>
          </w:tcPr>
          <w:p w:rsidR="006E724B" w:rsidRPr="00953C4F" w:rsidRDefault="006E724B" w:rsidP="006E724B">
            <w:r w:rsidRPr="00953C4F">
              <w:t>* see Doc. CPG-PTD(14)044</w:t>
            </w:r>
          </w:p>
        </w:tc>
      </w:tr>
    </w:tbl>
    <w:p w:rsidR="003D460D" w:rsidRDefault="003D460D" w:rsidP="00C910A6">
      <w:pPr>
        <w:pStyle w:val="Caption"/>
        <w:rPr>
          <w:lang w:val="en-GB"/>
        </w:rPr>
      </w:pPr>
    </w:p>
    <w:p w:rsidR="00EC0099" w:rsidRPr="00953C4F" w:rsidRDefault="00EC0099" w:rsidP="00C910A6">
      <w:pPr>
        <w:pStyle w:val="Caption"/>
        <w:rPr>
          <w:lang w:val="en-GB"/>
        </w:rPr>
      </w:pPr>
      <w:r w:rsidRPr="00953C4F">
        <w:rPr>
          <w:lang w:val="en-GB"/>
        </w:rPr>
        <w:t xml:space="preserve">Table </w:t>
      </w:r>
      <w:r w:rsidR="00B91DB0" w:rsidRPr="00953C4F">
        <w:rPr>
          <w:lang w:val="en-GB"/>
        </w:rPr>
        <w:fldChar w:fldCharType="begin"/>
      </w:r>
      <w:r w:rsidR="00B91DB0" w:rsidRPr="00953C4F">
        <w:rPr>
          <w:lang w:val="en-GB"/>
        </w:rPr>
        <w:instrText xml:space="preserve"> SEQ Table \* ARABIC </w:instrText>
      </w:r>
      <w:r w:rsidR="00B91DB0" w:rsidRPr="00953C4F">
        <w:rPr>
          <w:lang w:val="en-GB"/>
        </w:rPr>
        <w:fldChar w:fldCharType="separate"/>
      </w:r>
      <w:r w:rsidR="003D460D">
        <w:rPr>
          <w:noProof/>
          <w:lang w:val="en-GB"/>
        </w:rPr>
        <w:t>83</w:t>
      </w:r>
      <w:r w:rsidR="00B91DB0" w:rsidRPr="00953C4F">
        <w:rPr>
          <w:lang w:val="en-GB"/>
        </w:rPr>
        <w:fldChar w:fldCharType="end"/>
      </w:r>
      <w:r w:rsidR="00870EA2" w:rsidRPr="00953C4F">
        <w:rPr>
          <w:lang w:val="en-GB"/>
        </w:rPr>
        <w:t>: DVB-T/T2 receivers’ PR with CH48 BPF</w:t>
      </w:r>
      <w:r w:rsidR="00C910A6" w:rsidRPr="00953C4F">
        <w:rPr>
          <w:lang w:val="en-GB"/>
        </w:rPr>
        <w:t xml:space="preserve">. </w:t>
      </w:r>
      <w:r w:rsidR="00870EA2" w:rsidRPr="00953C4F">
        <w:rPr>
          <w:lang w:val="en-GB"/>
        </w:rPr>
        <w:t>Continuous IMT UE transmission</w:t>
      </w:r>
    </w:p>
    <w:tbl>
      <w:tblPr>
        <w:tblStyle w:val="ECCTable-redheader"/>
        <w:tblW w:w="9875" w:type="dxa"/>
        <w:tblInd w:w="0" w:type="dxa"/>
        <w:tblLook w:val="04A0" w:firstRow="1" w:lastRow="0" w:firstColumn="1" w:lastColumn="0" w:noHBand="0" w:noVBand="1"/>
      </w:tblPr>
      <w:tblGrid>
        <w:gridCol w:w="2245"/>
        <w:gridCol w:w="2551"/>
        <w:gridCol w:w="2552"/>
        <w:gridCol w:w="2527"/>
      </w:tblGrid>
      <w:tr w:rsidR="006E724B" w:rsidRPr="00953C4F" w:rsidTr="00EC0099">
        <w:trPr>
          <w:cnfStyle w:val="100000000000" w:firstRow="1" w:lastRow="0" w:firstColumn="0" w:lastColumn="0" w:oddVBand="0" w:evenVBand="0" w:oddHBand="0" w:evenHBand="0" w:firstRowFirstColumn="0" w:firstRowLastColumn="0" w:lastRowFirstColumn="0" w:lastRowLastColumn="0"/>
          <w:trHeight w:val="255"/>
        </w:trPr>
        <w:tc>
          <w:tcPr>
            <w:tcW w:w="9875" w:type="dxa"/>
            <w:gridSpan w:val="4"/>
            <w:noWrap/>
          </w:tcPr>
          <w:p w:rsidR="006E724B" w:rsidRPr="00953C4F" w:rsidRDefault="006E724B" w:rsidP="006E724B">
            <w:r w:rsidRPr="00953C4F">
              <w:t>DVB-T/T2 receivers’ PR with CH48 BPF</w:t>
            </w:r>
          </w:p>
          <w:p w:rsidR="006E724B" w:rsidRPr="00953C4F" w:rsidRDefault="006E724B" w:rsidP="006E724B">
            <w:r w:rsidRPr="00953C4F">
              <w:t>Continuous IMT UE transmission</w:t>
            </w:r>
          </w:p>
        </w:tc>
      </w:tr>
      <w:tr w:rsidR="006E724B" w:rsidRPr="00953C4F" w:rsidTr="00055D4C">
        <w:trPr>
          <w:trHeight w:val="255"/>
        </w:trPr>
        <w:tc>
          <w:tcPr>
            <w:tcW w:w="2245" w:type="dxa"/>
            <w:noWrap/>
            <w:hideMark/>
          </w:tcPr>
          <w:p w:rsidR="006E724B" w:rsidRPr="00953C4F" w:rsidRDefault="006E724B" w:rsidP="006E724B">
            <w:r w:rsidRPr="00953C4F">
              <w:t>DTTB Receiver</w:t>
            </w:r>
          </w:p>
        </w:tc>
        <w:tc>
          <w:tcPr>
            <w:tcW w:w="2551" w:type="dxa"/>
            <w:noWrap/>
            <w:hideMark/>
          </w:tcPr>
          <w:p w:rsidR="006E724B" w:rsidRPr="00953C4F" w:rsidRDefault="006E724B" w:rsidP="008822B7">
            <w:pPr>
              <w:jc w:val="left"/>
            </w:pPr>
            <w:r w:rsidRPr="00953C4F">
              <w:t>RP (dB)</w:t>
            </w:r>
          </w:p>
          <w:p w:rsidR="006E724B" w:rsidRPr="00953C4F" w:rsidRDefault="006E724B" w:rsidP="008822B7">
            <w:pPr>
              <w:jc w:val="left"/>
            </w:pPr>
            <w:r w:rsidRPr="00953C4F">
              <w:t>LTE 10 MHz, OOBE</w:t>
            </w:r>
            <w:r w:rsidR="00F90D92" w:rsidRPr="00953C4F">
              <w:t xml:space="preserve"> </w:t>
            </w:r>
            <w:r w:rsidRPr="00953C4F">
              <w:t>=</w:t>
            </w:r>
            <w:r w:rsidR="00F90D92" w:rsidRPr="00953C4F">
              <w:t xml:space="preserve"> </w:t>
            </w:r>
            <w:r w:rsidR="008822B7" w:rsidRPr="00953C4F">
              <w:br/>
            </w:r>
            <w:r w:rsidRPr="00953C4F">
              <w:t xml:space="preserve">-37 </w:t>
            </w:r>
            <w:proofErr w:type="spellStart"/>
            <w:r w:rsidRPr="00953C4F">
              <w:t>dBm</w:t>
            </w:r>
            <w:proofErr w:type="spellEnd"/>
          </w:p>
          <w:p w:rsidR="006E724B" w:rsidRPr="00953C4F" w:rsidRDefault="006E724B" w:rsidP="008822B7">
            <w:pPr>
              <w:jc w:val="left"/>
            </w:pPr>
            <w:r w:rsidRPr="00953C4F">
              <w:t>Guard band =</w:t>
            </w:r>
            <w:r w:rsidR="00F90D92" w:rsidRPr="00953C4F">
              <w:t xml:space="preserve"> </w:t>
            </w:r>
            <w:r w:rsidRPr="00953C4F">
              <w:t>9 MHz*</w:t>
            </w:r>
          </w:p>
        </w:tc>
        <w:tc>
          <w:tcPr>
            <w:tcW w:w="2552" w:type="dxa"/>
            <w:noWrap/>
            <w:hideMark/>
          </w:tcPr>
          <w:p w:rsidR="006E724B" w:rsidRPr="00953C4F" w:rsidRDefault="006E724B" w:rsidP="008822B7">
            <w:pPr>
              <w:jc w:val="left"/>
            </w:pPr>
            <w:r w:rsidRPr="00953C4F">
              <w:t>RP (dB)</w:t>
            </w:r>
          </w:p>
          <w:p w:rsidR="006E724B" w:rsidRPr="00953C4F" w:rsidRDefault="006E724B" w:rsidP="008822B7">
            <w:pPr>
              <w:jc w:val="left"/>
            </w:pPr>
            <w:r w:rsidRPr="00953C4F">
              <w:t>PPDR 5 MHz, OOBE</w:t>
            </w:r>
            <w:r w:rsidR="00F90D92" w:rsidRPr="00953C4F">
              <w:t xml:space="preserve"> </w:t>
            </w:r>
            <w:r w:rsidRPr="00953C4F">
              <w:t>=</w:t>
            </w:r>
            <w:r w:rsidR="00F90D92" w:rsidRPr="00953C4F">
              <w:t xml:space="preserve"> </w:t>
            </w:r>
            <w:r w:rsidR="008822B7" w:rsidRPr="00953C4F">
              <w:br/>
            </w:r>
            <w:r w:rsidRPr="00953C4F">
              <w:t xml:space="preserve">-42 </w:t>
            </w:r>
            <w:proofErr w:type="spellStart"/>
            <w:r w:rsidRPr="00953C4F">
              <w:t>dBm</w:t>
            </w:r>
            <w:proofErr w:type="spellEnd"/>
          </w:p>
          <w:p w:rsidR="006E724B" w:rsidRPr="00953C4F" w:rsidRDefault="006E724B" w:rsidP="008822B7">
            <w:pPr>
              <w:jc w:val="left"/>
            </w:pPr>
            <w:r w:rsidRPr="00953C4F">
              <w:t>Guard band =</w:t>
            </w:r>
            <w:r w:rsidR="00F90D92" w:rsidRPr="00953C4F">
              <w:t xml:space="preserve"> </w:t>
            </w:r>
            <w:r w:rsidRPr="00953C4F">
              <w:t>4 MHz</w:t>
            </w:r>
          </w:p>
        </w:tc>
        <w:tc>
          <w:tcPr>
            <w:tcW w:w="2527" w:type="dxa"/>
          </w:tcPr>
          <w:p w:rsidR="006E724B" w:rsidRPr="00953C4F" w:rsidRDefault="006E724B" w:rsidP="008822B7">
            <w:pPr>
              <w:jc w:val="left"/>
            </w:pPr>
            <w:r w:rsidRPr="00953C4F">
              <w:t>RP (dB)</w:t>
            </w:r>
          </w:p>
          <w:p w:rsidR="006E724B" w:rsidRPr="00953C4F" w:rsidRDefault="006E724B" w:rsidP="008822B7">
            <w:pPr>
              <w:jc w:val="left"/>
            </w:pPr>
            <w:r w:rsidRPr="00953C4F">
              <w:t>LTE 10 MHz, OOBE</w:t>
            </w:r>
            <w:r w:rsidR="00F90D92" w:rsidRPr="00953C4F">
              <w:t xml:space="preserve"> </w:t>
            </w:r>
            <w:r w:rsidRPr="00953C4F">
              <w:t>=</w:t>
            </w:r>
            <w:r w:rsidR="00F90D92" w:rsidRPr="00953C4F">
              <w:t xml:space="preserve"> </w:t>
            </w:r>
            <w:r w:rsidR="008822B7" w:rsidRPr="00953C4F">
              <w:br/>
            </w:r>
            <w:r w:rsidRPr="00953C4F">
              <w:t xml:space="preserve">-47 </w:t>
            </w:r>
            <w:proofErr w:type="spellStart"/>
            <w:r w:rsidRPr="00953C4F">
              <w:t>dBm</w:t>
            </w:r>
            <w:proofErr w:type="spellEnd"/>
          </w:p>
          <w:p w:rsidR="006E724B" w:rsidRPr="00953C4F" w:rsidRDefault="006E724B" w:rsidP="008822B7">
            <w:pPr>
              <w:jc w:val="left"/>
            </w:pPr>
            <w:r w:rsidRPr="00953C4F">
              <w:t>Guard band =</w:t>
            </w:r>
            <w:r w:rsidR="00F90D92" w:rsidRPr="00953C4F">
              <w:t xml:space="preserve"> </w:t>
            </w:r>
            <w:r w:rsidRPr="00953C4F">
              <w:t>9 MHz*</w:t>
            </w:r>
          </w:p>
        </w:tc>
      </w:tr>
      <w:tr w:rsidR="006E724B" w:rsidRPr="00953C4F" w:rsidTr="00055D4C">
        <w:trPr>
          <w:trHeight w:val="255"/>
        </w:trPr>
        <w:tc>
          <w:tcPr>
            <w:tcW w:w="2245" w:type="dxa"/>
            <w:noWrap/>
            <w:hideMark/>
          </w:tcPr>
          <w:p w:rsidR="006E724B" w:rsidRPr="00953C4F" w:rsidRDefault="006E724B" w:rsidP="006E724B">
            <w:r w:rsidRPr="00953C4F">
              <w:t>Rx1 (DVB-T2)</w:t>
            </w:r>
          </w:p>
        </w:tc>
        <w:tc>
          <w:tcPr>
            <w:tcW w:w="2551" w:type="dxa"/>
            <w:noWrap/>
          </w:tcPr>
          <w:p w:rsidR="006E724B" w:rsidRPr="00953C4F" w:rsidRDefault="006E724B" w:rsidP="006E724B">
            <w:r w:rsidRPr="00953C4F">
              <w:t>-44</w:t>
            </w:r>
          </w:p>
        </w:tc>
        <w:tc>
          <w:tcPr>
            <w:tcW w:w="2552" w:type="dxa"/>
            <w:noWrap/>
          </w:tcPr>
          <w:p w:rsidR="006E724B" w:rsidRPr="00953C4F" w:rsidRDefault="006E724B" w:rsidP="006E724B">
            <w:r w:rsidRPr="00953C4F">
              <w:t>-49</w:t>
            </w:r>
          </w:p>
        </w:tc>
        <w:tc>
          <w:tcPr>
            <w:tcW w:w="2527" w:type="dxa"/>
          </w:tcPr>
          <w:p w:rsidR="006E724B" w:rsidRPr="00953C4F" w:rsidRDefault="006E724B" w:rsidP="006E724B">
            <w:pPr>
              <w:rPr>
                <w:highlight w:val="yellow"/>
              </w:rPr>
            </w:pPr>
            <w:r w:rsidRPr="00953C4F">
              <w:t>-54</w:t>
            </w:r>
          </w:p>
        </w:tc>
      </w:tr>
      <w:tr w:rsidR="006E724B" w:rsidRPr="00953C4F" w:rsidTr="00055D4C">
        <w:trPr>
          <w:trHeight w:val="255"/>
        </w:trPr>
        <w:tc>
          <w:tcPr>
            <w:tcW w:w="2245" w:type="dxa"/>
            <w:noWrap/>
            <w:hideMark/>
          </w:tcPr>
          <w:p w:rsidR="006E724B" w:rsidRPr="00953C4F" w:rsidRDefault="006E724B" w:rsidP="006E724B">
            <w:r w:rsidRPr="00953C4F">
              <w:t>Rx2 (DVB-T2)</w:t>
            </w:r>
          </w:p>
        </w:tc>
        <w:tc>
          <w:tcPr>
            <w:tcW w:w="2551" w:type="dxa"/>
            <w:noWrap/>
          </w:tcPr>
          <w:p w:rsidR="006E724B" w:rsidRPr="00953C4F" w:rsidRDefault="006E724B" w:rsidP="006E724B">
            <w:r w:rsidRPr="00953C4F">
              <w:t>-44</w:t>
            </w:r>
          </w:p>
        </w:tc>
        <w:tc>
          <w:tcPr>
            <w:tcW w:w="2552" w:type="dxa"/>
            <w:noWrap/>
          </w:tcPr>
          <w:p w:rsidR="006E724B" w:rsidRPr="00953C4F" w:rsidRDefault="006E724B" w:rsidP="006E724B">
            <w:r w:rsidRPr="00953C4F">
              <w:t>-50</w:t>
            </w:r>
          </w:p>
        </w:tc>
        <w:tc>
          <w:tcPr>
            <w:tcW w:w="2527" w:type="dxa"/>
          </w:tcPr>
          <w:p w:rsidR="006E724B" w:rsidRPr="00953C4F" w:rsidRDefault="006E724B" w:rsidP="006E724B">
            <w:pPr>
              <w:rPr>
                <w:highlight w:val="yellow"/>
              </w:rPr>
            </w:pPr>
            <w:r w:rsidRPr="00953C4F">
              <w:t>-54</w:t>
            </w:r>
          </w:p>
        </w:tc>
      </w:tr>
      <w:tr w:rsidR="006E724B" w:rsidRPr="00953C4F" w:rsidTr="00055D4C">
        <w:trPr>
          <w:trHeight w:val="255"/>
        </w:trPr>
        <w:tc>
          <w:tcPr>
            <w:tcW w:w="2245" w:type="dxa"/>
            <w:noWrap/>
            <w:hideMark/>
          </w:tcPr>
          <w:p w:rsidR="006E724B" w:rsidRPr="00953C4F" w:rsidRDefault="006E724B" w:rsidP="006E724B">
            <w:r w:rsidRPr="00953C4F">
              <w:t>Rx3 (DVB-T)</w:t>
            </w:r>
          </w:p>
        </w:tc>
        <w:tc>
          <w:tcPr>
            <w:tcW w:w="2551" w:type="dxa"/>
            <w:noWrap/>
          </w:tcPr>
          <w:p w:rsidR="006E724B" w:rsidRPr="00953C4F" w:rsidRDefault="006E724B" w:rsidP="006E724B">
            <w:r w:rsidRPr="00953C4F">
              <w:t>-41</w:t>
            </w:r>
          </w:p>
        </w:tc>
        <w:tc>
          <w:tcPr>
            <w:tcW w:w="2552" w:type="dxa"/>
            <w:noWrap/>
          </w:tcPr>
          <w:p w:rsidR="006E724B" w:rsidRPr="00953C4F" w:rsidRDefault="006E724B" w:rsidP="006E724B">
            <w:r w:rsidRPr="00953C4F">
              <w:t>-49</w:t>
            </w:r>
          </w:p>
        </w:tc>
        <w:tc>
          <w:tcPr>
            <w:tcW w:w="2527" w:type="dxa"/>
          </w:tcPr>
          <w:p w:rsidR="006E724B" w:rsidRPr="00953C4F" w:rsidRDefault="006E724B" w:rsidP="006E724B">
            <w:pPr>
              <w:rPr>
                <w:highlight w:val="yellow"/>
              </w:rPr>
            </w:pPr>
            <w:r w:rsidRPr="00953C4F">
              <w:t>-53</w:t>
            </w:r>
          </w:p>
        </w:tc>
      </w:tr>
      <w:tr w:rsidR="006E724B" w:rsidRPr="00953C4F" w:rsidTr="00055D4C">
        <w:trPr>
          <w:trHeight w:val="255"/>
        </w:trPr>
        <w:tc>
          <w:tcPr>
            <w:tcW w:w="2245" w:type="dxa"/>
            <w:noWrap/>
            <w:hideMark/>
          </w:tcPr>
          <w:p w:rsidR="006E724B" w:rsidRPr="00953C4F" w:rsidRDefault="006E724B" w:rsidP="006E724B">
            <w:r w:rsidRPr="00953C4F">
              <w:t>Rx4 (DVB-T2)</w:t>
            </w:r>
          </w:p>
        </w:tc>
        <w:tc>
          <w:tcPr>
            <w:tcW w:w="2551" w:type="dxa"/>
            <w:noWrap/>
          </w:tcPr>
          <w:p w:rsidR="006E724B" w:rsidRPr="00953C4F" w:rsidRDefault="006E724B" w:rsidP="006E724B">
            <w:r w:rsidRPr="00953C4F">
              <w:t>-41</w:t>
            </w:r>
          </w:p>
        </w:tc>
        <w:tc>
          <w:tcPr>
            <w:tcW w:w="2552" w:type="dxa"/>
            <w:noWrap/>
          </w:tcPr>
          <w:p w:rsidR="006E724B" w:rsidRPr="00953C4F" w:rsidRDefault="006E724B" w:rsidP="006E724B">
            <w:r w:rsidRPr="00953C4F">
              <w:t>-49</w:t>
            </w:r>
          </w:p>
        </w:tc>
        <w:tc>
          <w:tcPr>
            <w:tcW w:w="2527" w:type="dxa"/>
          </w:tcPr>
          <w:p w:rsidR="006E724B" w:rsidRPr="00953C4F" w:rsidRDefault="006E724B" w:rsidP="006E724B">
            <w:r w:rsidRPr="00953C4F">
              <w:t>-54</w:t>
            </w:r>
          </w:p>
        </w:tc>
      </w:tr>
      <w:tr w:rsidR="006E724B" w:rsidRPr="00953C4F" w:rsidTr="00055D4C">
        <w:trPr>
          <w:trHeight w:val="255"/>
        </w:trPr>
        <w:tc>
          <w:tcPr>
            <w:tcW w:w="2245" w:type="dxa"/>
            <w:noWrap/>
            <w:hideMark/>
          </w:tcPr>
          <w:p w:rsidR="006E724B" w:rsidRPr="00953C4F" w:rsidRDefault="006E724B" w:rsidP="006E724B">
            <w:r w:rsidRPr="00953C4F">
              <w:t>Rx5 (DVB-T2)</w:t>
            </w:r>
          </w:p>
        </w:tc>
        <w:tc>
          <w:tcPr>
            <w:tcW w:w="2551" w:type="dxa"/>
            <w:noWrap/>
          </w:tcPr>
          <w:p w:rsidR="006E724B" w:rsidRPr="00953C4F" w:rsidRDefault="006E724B" w:rsidP="006E724B">
            <w:r w:rsidRPr="00953C4F">
              <w:t>-43</w:t>
            </w:r>
          </w:p>
        </w:tc>
        <w:tc>
          <w:tcPr>
            <w:tcW w:w="2552" w:type="dxa"/>
            <w:noWrap/>
          </w:tcPr>
          <w:p w:rsidR="006E724B" w:rsidRPr="00953C4F" w:rsidRDefault="006E724B" w:rsidP="006E724B">
            <w:r w:rsidRPr="00953C4F">
              <w:t>-49</w:t>
            </w:r>
          </w:p>
        </w:tc>
        <w:tc>
          <w:tcPr>
            <w:tcW w:w="2527" w:type="dxa"/>
          </w:tcPr>
          <w:p w:rsidR="006E724B" w:rsidRPr="00953C4F" w:rsidRDefault="006E724B" w:rsidP="006E724B">
            <w:r w:rsidRPr="00953C4F">
              <w:t>-54</w:t>
            </w:r>
          </w:p>
        </w:tc>
      </w:tr>
      <w:tr w:rsidR="006E724B" w:rsidRPr="00953C4F" w:rsidTr="00055D4C">
        <w:trPr>
          <w:trHeight w:val="255"/>
        </w:trPr>
        <w:tc>
          <w:tcPr>
            <w:tcW w:w="2245" w:type="dxa"/>
            <w:noWrap/>
            <w:hideMark/>
          </w:tcPr>
          <w:p w:rsidR="006E724B" w:rsidRPr="00953C4F" w:rsidRDefault="006E724B" w:rsidP="006E724B">
            <w:r w:rsidRPr="00953C4F">
              <w:t>Rx6 (DVB-T)</w:t>
            </w:r>
          </w:p>
        </w:tc>
        <w:tc>
          <w:tcPr>
            <w:tcW w:w="2551" w:type="dxa"/>
            <w:noWrap/>
          </w:tcPr>
          <w:p w:rsidR="006E724B" w:rsidRPr="00953C4F" w:rsidRDefault="006E724B" w:rsidP="006E724B">
            <w:r w:rsidRPr="00953C4F">
              <w:t>-43</w:t>
            </w:r>
          </w:p>
        </w:tc>
        <w:tc>
          <w:tcPr>
            <w:tcW w:w="2552" w:type="dxa"/>
            <w:noWrap/>
          </w:tcPr>
          <w:p w:rsidR="006E724B" w:rsidRPr="00953C4F" w:rsidRDefault="006E724B" w:rsidP="006E724B">
            <w:r w:rsidRPr="00953C4F">
              <w:t>-49</w:t>
            </w:r>
          </w:p>
        </w:tc>
        <w:tc>
          <w:tcPr>
            <w:tcW w:w="2527" w:type="dxa"/>
          </w:tcPr>
          <w:p w:rsidR="006E724B" w:rsidRPr="00953C4F" w:rsidRDefault="006E724B" w:rsidP="006E724B">
            <w:r w:rsidRPr="00953C4F">
              <w:t>-54</w:t>
            </w:r>
          </w:p>
        </w:tc>
      </w:tr>
      <w:tr w:rsidR="006E724B" w:rsidRPr="00953C4F" w:rsidTr="00055D4C">
        <w:trPr>
          <w:trHeight w:val="255"/>
        </w:trPr>
        <w:tc>
          <w:tcPr>
            <w:tcW w:w="2245" w:type="dxa"/>
            <w:noWrap/>
            <w:hideMark/>
          </w:tcPr>
          <w:p w:rsidR="006E724B" w:rsidRPr="00953C4F" w:rsidRDefault="006E724B" w:rsidP="006E724B">
            <w:r w:rsidRPr="00953C4F">
              <w:t>Rx7 (DVB-T2)</w:t>
            </w:r>
          </w:p>
        </w:tc>
        <w:tc>
          <w:tcPr>
            <w:tcW w:w="2551" w:type="dxa"/>
            <w:noWrap/>
          </w:tcPr>
          <w:p w:rsidR="006E724B" w:rsidRPr="00953C4F" w:rsidRDefault="006E724B" w:rsidP="006E724B">
            <w:r w:rsidRPr="00953C4F">
              <w:t>-43</w:t>
            </w:r>
          </w:p>
        </w:tc>
        <w:tc>
          <w:tcPr>
            <w:tcW w:w="2552" w:type="dxa"/>
            <w:noWrap/>
          </w:tcPr>
          <w:p w:rsidR="006E724B" w:rsidRPr="00953C4F" w:rsidRDefault="006E724B" w:rsidP="006E724B">
            <w:r w:rsidRPr="00953C4F">
              <w:t>-49</w:t>
            </w:r>
          </w:p>
        </w:tc>
        <w:tc>
          <w:tcPr>
            <w:tcW w:w="2527" w:type="dxa"/>
          </w:tcPr>
          <w:p w:rsidR="006E724B" w:rsidRPr="00953C4F" w:rsidRDefault="006E724B" w:rsidP="006E724B">
            <w:r w:rsidRPr="00953C4F">
              <w:t>-54</w:t>
            </w:r>
          </w:p>
        </w:tc>
      </w:tr>
      <w:tr w:rsidR="006E724B" w:rsidRPr="00953C4F" w:rsidTr="00055D4C">
        <w:trPr>
          <w:trHeight w:val="255"/>
        </w:trPr>
        <w:tc>
          <w:tcPr>
            <w:tcW w:w="2245" w:type="dxa"/>
            <w:noWrap/>
            <w:hideMark/>
          </w:tcPr>
          <w:p w:rsidR="006E724B" w:rsidRPr="00953C4F" w:rsidRDefault="006E724B" w:rsidP="006E724B">
            <w:r w:rsidRPr="00953C4F">
              <w:t>Rx8 (DVB-T)</w:t>
            </w:r>
          </w:p>
        </w:tc>
        <w:tc>
          <w:tcPr>
            <w:tcW w:w="2551" w:type="dxa"/>
            <w:noWrap/>
          </w:tcPr>
          <w:p w:rsidR="006E724B" w:rsidRPr="00953C4F" w:rsidRDefault="006E724B" w:rsidP="006E724B">
            <w:r w:rsidRPr="00953C4F">
              <w:t>-42</w:t>
            </w:r>
          </w:p>
        </w:tc>
        <w:tc>
          <w:tcPr>
            <w:tcW w:w="2552" w:type="dxa"/>
            <w:noWrap/>
          </w:tcPr>
          <w:p w:rsidR="006E724B" w:rsidRPr="00953C4F" w:rsidRDefault="006E724B" w:rsidP="006E724B">
            <w:r w:rsidRPr="00953C4F">
              <w:t>-49</w:t>
            </w:r>
          </w:p>
        </w:tc>
        <w:tc>
          <w:tcPr>
            <w:tcW w:w="2527" w:type="dxa"/>
          </w:tcPr>
          <w:p w:rsidR="006E724B" w:rsidRPr="00953C4F" w:rsidRDefault="006E724B" w:rsidP="006E724B">
            <w:r w:rsidRPr="00953C4F">
              <w:t>-54</w:t>
            </w:r>
          </w:p>
        </w:tc>
      </w:tr>
      <w:tr w:rsidR="006E724B" w:rsidRPr="00953C4F" w:rsidTr="00055D4C">
        <w:trPr>
          <w:trHeight w:val="255"/>
        </w:trPr>
        <w:tc>
          <w:tcPr>
            <w:tcW w:w="2245" w:type="dxa"/>
            <w:noWrap/>
            <w:hideMark/>
          </w:tcPr>
          <w:p w:rsidR="006E724B" w:rsidRPr="00953C4F" w:rsidRDefault="006E724B" w:rsidP="006E724B">
            <w:r w:rsidRPr="00953C4F">
              <w:t>Rx9 (DVB-T)</w:t>
            </w:r>
          </w:p>
        </w:tc>
        <w:tc>
          <w:tcPr>
            <w:tcW w:w="2551" w:type="dxa"/>
            <w:noWrap/>
          </w:tcPr>
          <w:p w:rsidR="006E724B" w:rsidRPr="00953C4F" w:rsidRDefault="006E724B" w:rsidP="006E724B">
            <w:r w:rsidRPr="00953C4F">
              <w:t>-41</w:t>
            </w:r>
          </w:p>
        </w:tc>
        <w:tc>
          <w:tcPr>
            <w:tcW w:w="2552" w:type="dxa"/>
            <w:noWrap/>
          </w:tcPr>
          <w:p w:rsidR="006E724B" w:rsidRPr="00953C4F" w:rsidRDefault="006E724B" w:rsidP="006E724B">
            <w:r w:rsidRPr="00953C4F">
              <w:t>-48</w:t>
            </w:r>
          </w:p>
        </w:tc>
        <w:tc>
          <w:tcPr>
            <w:tcW w:w="2527" w:type="dxa"/>
          </w:tcPr>
          <w:p w:rsidR="006E724B" w:rsidRPr="00953C4F" w:rsidRDefault="006E724B" w:rsidP="006E724B">
            <w:r w:rsidRPr="00953C4F">
              <w:t>-54</w:t>
            </w:r>
          </w:p>
        </w:tc>
      </w:tr>
      <w:tr w:rsidR="006E724B" w:rsidRPr="00953C4F" w:rsidTr="00055D4C">
        <w:trPr>
          <w:trHeight w:val="255"/>
        </w:trPr>
        <w:tc>
          <w:tcPr>
            <w:tcW w:w="2245" w:type="dxa"/>
            <w:noWrap/>
          </w:tcPr>
          <w:p w:rsidR="006E724B" w:rsidRPr="00953C4F" w:rsidRDefault="006E724B" w:rsidP="006E724B">
            <w:r w:rsidRPr="00953C4F">
              <w:t>Average PR (DVB-T2)</w:t>
            </w:r>
          </w:p>
        </w:tc>
        <w:tc>
          <w:tcPr>
            <w:tcW w:w="2551" w:type="dxa"/>
            <w:noWrap/>
          </w:tcPr>
          <w:p w:rsidR="006E724B" w:rsidRPr="00953C4F" w:rsidRDefault="006E724B" w:rsidP="006E724B">
            <w:r w:rsidRPr="00953C4F">
              <w:t>-43</w:t>
            </w:r>
          </w:p>
        </w:tc>
        <w:tc>
          <w:tcPr>
            <w:tcW w:w="2552" w:type="dxa"/>
            <w:noWrap/>
          </w:tcPr>
          <w:p w:rsidR="006E724B" w:rsidRPr="00953C4F" w:rsidRDefault="006E724B" w:rsidP="006E724B">
            <w:r w:rsidRPr="00953C4F">
              <w:t>-49</w:t>
            </w:r>
          </w:p>
        </w:tc>
        <w:tc>
          <w:tcPr>
            <w:tcW w:w="2527" w:type="dxa"/>
          </w:tcPr>
          <w:p w:rsidR="006E724B" w:rsidRPr="00953C4F" w:rsidRDefault="006E724B" w:rsidP="006E724B">
            <w:r w:rsidRPr="00953C4F">
              <w:t>-54</w:t>
            </w:r>
          </w:p>
        </w:tc>
      </w:tr>
      <w:tr w:rsidR="006E724B" w:rsidRPr="00953C4F" w:rsidTr="00055D4C">
        <w:trPr>
          <w:trHeight w:val="255"/>
        </w:trPr>
        <w:tc>
          <w:tcPr>
            <w:tcW w:w="2245" w:type="dxa"/>
            <w:noWrap/>
          </w:tcPr>
          <w:p w:rsidR="006E724B" w:rsidRPr="00953C4F" w:rsidRDefault="006E724B" w:rsidP="006E724B">
            <w:r w:rsidRPr="00953C4F">
              <w:t>Average PR (DVB-T)</w:t>
            </w:r>
          </w:p>
        </w:tc>
        <w:tc>
          <w:tcPr>
            <w:tcW w:w="2551" w:type="dxa"/>
            <w:noWrap/>
          </w:tcPr>
          <w:p w:rsidR="006E724B" w:rsidRPr="00953C4F" w:rsidRDefault="006E724B" w:rsidP="006E724B">
            <w:r w:rsidRPr="00953C4F">
              <w:t>-42</w:t>
            </w:r>
          </w:p>
        </w:tc>
        <w:tc>
          <w:tcPr>
            <w:tcW w:w="2552" w:type="dxa"/>
            <w:noWrap/>
          </w:tcPr>
          <w:p w:rsidR="006E724B" w:rsidRPr="00953C4F" w:rsidRDefault="006E724B" w:rsidP="006E724B">
            <w:r w:rsidRPr="00953C4F">
              <w:t>-49</w:t>
            </w:r>
          </w:p>
        </w:tc>
        <w:tc>
          <w:tcPr>
            <w:tcW w:w="2527" w:type="dxa"/>
          </w:tcPr>
          <w:p w:rsidR="006E724B" w:rsidRPr="00953C4F" w:rsidRDefault="006E724B" w:rsidP="006E724B">
            <w:r w:rsidRPr="00953C4F">
              <w:t>-54</w:t>
            </w:r>
          </w:p>
        </w:tc>
      </w:tr>
      <w:tr w:rsidR="006E724B" w:rsidRPr="00953C4F" w:rsidTr="00EC0099">
        <w:trPr>
          <w:trHeight w:val="255"/>
        </w:trPr>
        <w:tc>
          <w:tcPr>
            <w:tcW w:w="9875" w:type="dxa"/>
            <w:gridSpan w:val="4"/>
            <w:noWrap/>
          </w:tcPr>
          <w:p w:rsidR="006E724B" w:rsidRPr="00953C4F" w:rsidRDefault="006E724B" w:rsidP="006E724B">
            <w:r w:rsidRPr="00953C4F">
              <w:t>* see Doc. CPG-PTD(14)044</w:t>
            </w:r>
          </w:p>
        </w:tc>
      </w:tr>
    </w:tbl>
    <w:p w:rsidR="006E724B" w:rsidRPr="00953C4F" w:rsidRDefault="006E724B" w:rsidP="006E724B"/>
    <w:p w:rsidR="00EC0099" w:rsidRPr="00953C4F" w:rsidRDefault="00EC0099" w:rsidP="00F11BB1">
      <w:pPr>
        <w:pStyle w:val="Caption"/>
        <w:keepNext/>
        <w:rPr>
          <w:lang w:val="en-GB"/>
        </w:rPr>
      </w:pPr>
      <w:r w:rsidRPr="00953C4F">
        <w:rPr>
          <w:lang w:val="en-GB"/>
        </w:rPr>
        <w:lastRenderedPageBreak/>
        <w:t xml:space="preserve">Table </w:t>
      </w:r>
      <w:r w:rsidR="00B91DB0" w:rsidRPr="00953C4F">
        <w:rPr>
          <w:lang w:val="en-GB"/>
        </w:rPr>
        <w:fldChar w:fldCharType="begin"/>
      </w:r>
      <w:r w:rsidR="00B91DB0" w:rsidRPr="00953C4F">
        <w:rPr>
          <w:lang w:val="en-GB"/>
        </w:rPr>
        <w:instrText xml:space="preserve"> SEQ Table \* ARABIC </w:instrText>
      </w:r>
      <w:r w:rsidR="00B91DB0" w:rsidRPr="00953C4F">
        <w:rPr>
          <w:lang w:val="en-GB"/>
        </w:rPr>
        <w:fldChar w:fldCharType="separate"/>
      </w:r>
      <w:r w:rsidR="003D460D">
        <w:rPr>
          <w:noProof/>
          <w:lang w:val="en-GB"/>
        </w:rPr>
        <w:t>84</w:t>
      </w:r>
      <w:r w:rsidR="00B91DB0" w:rsidRPr="00953C4F">
        <w:rPr>
          <w:lang w:val="en-GB"/>
        </w:rPr>
        <w:fldChar w:fldCharType="end"/>
      </w:r>
      <w:r w:rsidR="008433A5" w:rsidRPr="00953C4F">
        <w:rPr>
          <w:lang w:val="en-GB"/>
        </w:rPr>
        <w:t xml:space="preserve">: DVB-T/T2 receivers’ </w:t>
      </w:r>
      <w:proofErr w:type="spellStart"/>
      <w:r w:rsidR="008433A5" w:rsidRPr="00953C4F">
        <w:rPr>
          <w:lang w:val="en-GB"/>
        </w:rPr>
        <w:t>Oth</w:t>
      </w:r>
      <w:proofErr w:type="spellEnd"/>
      <w:r w:rsidR="008433A5" w:rsidRPr="00953C4F">
        <w:rPr>
          <w:lang w:val="en-GB"/>
        </w:rPr>
        <w:t xml:space="preserve"> with CH48 BPF</w:t>
      </w:r>
      <w:r w:rsidR="00C910A6" w:rsidRPr="00953C4F">
        <w:rPr>
          <w:lang w:val="en-GB"/>
        </w:rPr>
        <w:t xml:space="preserve">. </w:t>
      </w:r>
      <w:r w:rsidR="008433A5" w:rsidRPr="00953C4F">
        <w:rPr>
          <w:lang w:val="en-GB"/>
        </w:rPr>
        <w:t>Continuous IMT UE transmission</w:t>
      </w:r>
    </w:p>
    <w:tbl>
      <w:tblPr>
        <w:tblStyle w:val="ECCTable-redheader"/>
        <w:tblW w:w="9875" w:type="dxa"/>
        <w:tblInd w:w="0" w:type="dxa"/>
        <w:tblLook w:val="04A0" w:firstRow="1" w:lastRow="0" w:firstColumn="1" w:lastColumn="0" w:noHBand="0" w:noVBand="1"/>
      </w:tblPr>
      <w:tblGrid>
        <w:gridCol w:w="2245"/>
        <w:gridCol w:w="2551"/>
        <w:gridCol w:w="2552"/>
        <w:gridCol w:w="2527"/>
      </w:tblGrid>
      <w:tr w:rsidR="006E724B" w:rsidRPr="00953C4F" w:rsidTr="00EC0099">
        <w:trPr>
          <w:cnfStyle w:val="100000000000" w:firstRow="1" w:lastRow="0" w:firstColumn="0" w:lastColumn="0" w:oddVBand="0" w:evenVBand="0" w:oddHBand="0" w:evenHBand="0" w:firstRowFirstColumn="0" w:firstRowLastColumn="0" w:lastRowFirstColumn="0" w:lastRowLastColumn="0"/>
          <w:trHeight w:val="255"/>
        </w:trPr>
        <w:tc>
          <w:tcPr>
            <w:tcW w:w="9875" w:type="dxa"/>
            <w:gridSpan w:val="4"/>
            <w:noWrap/>
          </w:tcPr>
          <w:p w:rsidR="006E724B" w:rsidRPr="00953C4F" w:rsidRDefault="006E724B" w:rsidP="00F11BB1">
            <w:pPr>
              <w:keepNext/>
            </w:pPr>
            <w:r w:rsidRPr="00953C4F">
              <w:t xml:space="preserve">DVB-T/T2 receivers’ </w:t>
            </w:r>
            <w:proofErr w:type="spellStart"/>
            <w:r w:rsidRPr="00953C4F">
              <w:t>Oth</w:t>
            </w:r>
            <w:proofErr w:type="spellEnd"/>
            <w:r w:rsidRPr="00953C4F">
              <w:t xml:space="preserve"> with CH48 BPF</w:t>
            </w:r>
          </w:p>
          <w:p w:rsidR="006E724B" w:rsidRPr="00953C4F" w:rsidRDefault="006E724B" w:rsidP="00F11BB1">
            <w:pPr>
              <w:keepNext/>
            </w:pPr>
            <w:r w:rsidRPr="00953C4F">
              <w:t>Continuous IMT UE transmission</w:t>
            </w:r>
          </w:p>
        </w:tc>
      </w:tr>
      <w:tr w:rsidR="006E724B" w:rsidRPr="00953C4F" w:rsidTr="00055D4C">
        <w:trPr>
          <w:trHeight w:val="255"/>
        </w:trPr>
        <w:tc>
          <w:tcPr>
            <w:tcW w:w="2245" w:type="dxa"/>
            <w:noWrap/>
            <w:hideMark/>
          </w:tcPr>
          <w:p w:rsidR="006E724B" w:rsidRPr="00953C4F" w:rsidRDefault="006E724B" w:rsidP="00F11BB1">
            <w:pPr>
              <w:keepNext/>
            </w:pPr>
            <w:r w:rsidRPr="00953C4F">
              <w:t>DTTB Receiver</w:t>
            </w:r>
          </w:p>
        </w:tc>
        <w:tc>
          <w:tcPr>
            <w:tcW w:w="2551" w:type="dxa"/>
            <w:noWrap/>
            <w:hideMark/>
          </w:tcPr>
          <w:p w:rsidR="006E724B" w:rsidRPr="00953C4F" w:rsidRDefault="006E724B" w:rsidP="00F11BB1">
            <w:pPr>
              <w:keepNext/>
              <w:jc w:val="left"/>
            </w:pPr>
            <w:proofErr w:type="spellStart"/>
            <w:r w:rsidRPr="00953C4F">
              <w:t>Oth</w:t>
            </w:r>
            <w:proofErr w:type="spellEnd"/>
            <w:r w:rsidRPr="00953C4F">
              <w:t xml:space="preserve"> (</w:t>
            </w:r>
            <w:proofErr w:type="spellStart"/>
            <w:r w:rsidRPr="00953C4F">
              <w:t>dBm</w:t>
            </w:r>
            <w:proofErr w:type="spellEnd"/>
            <w:r w:rsidRPr="00953C4F">
              <w:t>)</w:t>
            </w:r>
          </w:p>
          <w:p w:rsidR="006E724B" w:rsidRPr="00953C4F" w:rsidRDefault="006E724B" w:rsidP="00F11BB1">
            <w:pPr>
              <w:keepNext/>
              <w:jc w:val="left"/>
            </w:pPr>
            <w:r w:rsidRPr="00953C4F">
              <w:t>LTE 10 MHz, OOBE</w:t>
            </w:r>
            <w:r w:rsidR="00F90D92" w:rsidRPr="00953C4F">
              <w:t xml:space="preserve"> </w:t>
            </w:r>
            <w:r w:rsidRPr="00953C4F">
              <w:t>=</w:t>
            </w:r>
            <w:r w:rsidR="00F90D92" w:rsidRPr="00953C4F">
              <w:t xml:space="preserve"> </w:t>
            </w:r>
            <w:r w:rsidR="008822B7" w:rsidRPr="00953C4F">
              <w:br/>
            </w:r>
            <w:r w:rsidRPr="00953C4F">
              <w:t xml:space="preserve">-37 </w:t>
            </w:r>
            <w:proofErr w:type="spellStart"/>
            <w:r w:rsidRPr="00953C4F">
              <w:t>dBm</w:t>
            </w:r>
            <w:proofErr w:type="spellEnd"/>
          </w:p>
          <w:p w:rsidR="006E724B" w:rsidRPr="00953C4F" w:rsidRDefault="006E724B" w:rsidP="00F11BB1">
            <w:pPr>
              <w:keepNext/>
              <w:jc w:val="left"/>
            </w:pPr>
            <w:r w:rsidRPr="00953C4F">
              <w:t>Guard band =</w:t>
            </w:r>
            <w:r w:rsidR="00F90D92" w:rsidRPr="00953C4F">
              <w:t xml:space="preserve"> </w:t>
            </w:r>
            <w:r w:rsidRPr="00953C4F">
              <w:t>9 MHz*</w:t>
            </w:r>
          </w:p>
        </w:tc>
        <w:tc>
          <w:tcPr>
            <w:tcW w:w="2552" w:type="dxa"/>
            <w:noWrap/>
            <w:hideMark/>
          </w:tcPr>
          <w:p w:rsidR="006E724B" w:rsidRPr="00953C4F" w:rsidRDefault="006E724B" w:rsidP="00F11BB1">
            <w:pPr>
              <w:keepNext/>
              <w:jc w:val="left"/>
            </w:pPr>
            <w:proofErr w:type="spellStart"/>
            <w:r w:rsidRPr="00953C4F">
              <w:t>Oth</w:t>
            </w:r>
            <w:proofErr w:type="spellEnd"/>
            <w:r w:rsidRPr="00953C4F">
              <w:t xml:space="preserve"> (</w:t>
            </w:r>
            <w:proofErr w:type="spellStart"/>
            <w:r w:rsidRPr="00953C4F">
              <w:t>dBm</w:t>
            </w:r>
            <w:proofErr w:type="spellEnd"/>
            <w:r w:rsidRPr="00953C4F">
              <w:t>)</w:t>
            </w:r>
          </w:p>
          <w:p w:rsidR="006E724B" w:rsidRPr="00953C4F" w:rsidRDefault="006E724B" w:rsidP="00F11BB1">
            <w:pPr>
              <w:keepNext/>
              <w:jc w:val="left"/>
            </w:pPr>
            <w:r w:rsidRPr="00953C4F">
              <w:t>PPDR 5 MHz, OOBE</w:t>
            </w:r>
            <w:r w:rsidR="00F90D92" w:rsidRPr="00953C4F">
              <w:t xml:space="preserve"> </w:t>
            </w:r>
            <w:r w:rsidRPr="00953C4F">
              <w:t>=</w:t>
            </w:r>
            <w:r w:rsidR="00F90D92" w:rsidRPr="00953C4F">
              <w:t xml:space="preserve"> </w:t>
            </w:r>
            <w:r w:rsidR="008822B7" w:rsidRPr="00953C4F">
              <w:br/>
            </w:r>
            <w:r w:rsidRPr="00953C4F">
              <w:t xml:space="preserve">-42 </w:t>
            </w:r>
            <w:proofErr w:type="spellStart"/>
            <w:r w:rsidRPr="00953C4F">
              <w:t>dBm</w:t>
            </w:r>
            <w:proofErr w:type="spellEnd"/>
          </w:p>
          <w:p w:rsidR="006E724B" w:rsidRPr="00953C4F" w:rsidRDefault="006E724B" w:rsidP="00F11BB1">
            <w:pPr>
              <w:keepNext/>
              <w:jc w:val="left"/>
            </w:pPr>
            <w:r w:rsidRPr="00953C4F">
              <w:t>Guard band =</w:t>
            </w:r>
            <w:r w:rsidR="00F90D92" w:rsidRPr="00953C4F">
              <w:t xml:space="preserve"> </w:t>
            </w:r>
            <w:r w:rsidRPr="00953C4F">
              <w:t>4 MHz</w:t>
            </w:r>
          </w:p>
        </w:tc>
        <w:tc>
          <w:tcPr>
            <w:tcW w:w="2527" w:type="dxa"/>
          </w:tcPr>
          <w:p w:rsidR="006E724B" w:rsidRPr="00953C4F" w:rsidRDefault="006E724B" w:rsidP="00F11BB1">
            <w:pPr>
              <w:keepNext/>
              <w:jc w:val="left"/>
            </w:pPr>
            <w:proofErr w:type="spellStart"/>
            <w:r w:rsidRPr="00953C4F">
              <w:t>Oth</w:t>
            </w:r>
            <w:proofErr w:type="spellEnd"/>
            <w:r w:rsidRPr="00953C4F">
              <w:t xml:space="preserve"> (</w:t>
            </w:r>
            <w:proofErr w:type="spellStart"/>
            <w:r w:rsidRPr="00953C4F">
              <w:t>dBm</w:t>
            </w:r>
            <w:proofErr w:type="spellEnd"/>
            <w:r w:rsidRPr="00953C4F">
              <w:t>)</w:t>
            </w:r>
          </w:p>
          <w:p w:rsidR="006E724B" w:rsidRPr="00953C4F" w:rsidRDefault="006E724B" w:rsidP="00F11BB1">
            <w:pPr>
              <w:keepNext/>
              <w:jc w:val="left"/>
            </w:pPr>
            <w:r w:rsidRPr="00953C4F">
              <w:t>LTE 10 MHz, OOBE</w:t>
            </w:r>
            <w:r w:rsidR="00F90D92" w:rsidRPr="00953C4F">
              <w:t xml:space="preserve"> </w:t>
            </w:r>
            <w:r w:rsidRPr="00953C4F">
              <w:t>=</w:t>
            </w:r>
            <w:r w:rsidR="008822B7" w:rsidRPr="00953C4F">
              <w:br/>
            </w:r>
            <w:r w:rsidRPr="00953C4F">
              <w:t xml:space="preserve">-47 </w:t>
            </w:r>
            <w:proofErr w:type="spellStart"/>
            <w:r w:rsidRPr="00953C4F">
              <w:t>dBm</w:t>
            </w:r>
            <w:proofErr w:type="spellEnd"/>
          </w:p>
          <w:p w:rsidR="006E724B" w:rsidRPr="00953C4F" w:rsidRDefault="006E724B" w:rsidP="00F11BB1">
            <w:pPr>
              <w:keepNext/>
              <w:jc w:val="left"/>
            </w:pPr>
            <w:r w:rsidRPr="00953C4F">
              <w:t>Guard band =</w:t>
            </w:r>
            <w:r w:rsidR="00F90D92" w:rsidRPr="00953C4F">
              <w:t xml:space="preserve"> </w:t>
            </w:r>
            <w:r w:rsidRPr="00953C4F">
              <w:t>9 MHz*</w:t>
            </w:r>
          </w:p>
        </w:tc>
      </w:tr>
      <w:tr w:rsidR="006E724B" w:rsidRPr="00953C4F" w:rsidTr="00055D4C">
        <w:trPr>
          <w:trHeight w:val="255"/>
        </w:trPr>
        <w:tc>
          <w:tcPr>
            <w:tcW w:w="2245" w:type="dxa"/>
            <w:noWrap/>
            <w:hideMark/>
          </w:tcPr>
          <w:p w:rsidR="006E724B" w:rsidRPr="00953C4F" w:rsidRDefault="006E724B" w:rsidP="006E724B">
            <w:r w:rsidRPr="00953C4F">
              <w:t>Rx1 (DVB-T2)</w:t>
            </w:r>
          </w:p>
        </w:tc>
        <w:tc>
          <w:tcPr>
            <w:tcW w:w="2551" w:type="dxa"/>
            <w:noWrap/>
          </w:tcPr>
          <w:p w:rsidR="006E724B" w:rsidRPr="00953C4F" w:rsidRDefault="006E724B" w:rsidP="006E724B">
            <w:r w:rsidRPr="00953C4F">
              <w:t>NR</w:t>
            </w:r>
          </w:p>
        </w:tc>
        <w:tc>
          <w:tcPr>
            <w:tcW w:w="2552" w:type="dxa"/>
            <w:noWrap/>
          </w:tcPr>
          <w:p w:rsidR="006E724B" w:rsidRPr="00953C4F" w:rsidRDefault="006E724B" w:rsidP="006E724B">
            <w:r w:rsidRPr="00953C4F">
              <w:t>NR</w:t>
            </w:r>
          </w:p>
        </w:tc>
        <w:tc>
          <w:tcPr>
            <w:tcW w:w="2527" w:type="dxa"/>
          </w:tcPr>
          <w:p w:rsidR="006E724B" w:rsidRPr="00953C4F" w:rsidRDefault="006E724B" w:rsidP="006E724B">
            <w:r w:rsidRPr="00953C4F">
              <w:t>NR</w:t>
            </w:r>
          </w:p>
        </w:tc>
      </w:tr>
      <w:tr w:rsidR="006E724B" w:rsidRPr="00953C4F" w:rsidTr="00055D4C">
        <w:trPr>
          <w:trHeight w:val="255"/>
        </w:trPr>
        <w:tc>
          <w:tcPr>
            <w:tcW w:w="2245" w:type="dxa"/>
            <w:noWrap/>
            <w:hideMark/>
          </w:tcPr>
          <w:p w:rsidR="006E724B" w:rsidRPr="00953C4F" w:rsidRDefault="006E724B" w:rsidP="006E724B">
            <w:r w:rsidRPr="00953C4F">
              <w:t>Rx2 (DVB-T2)</w:t>
            </w:r>
          </w:p>
        </w:tc>
        <w:tc>
          <w:tcPr>
            <w:tcW w:w="2551" w:type="dxa"/>
            <w:noWrap/>
          </w:tcPr>
          <w:p w:rsidR="006E724B" w:rsidRPr="00953C4F" w:rsidRDefault="006E724B" w:rsidP="006E724B">
            <w:r w:rsidRPr="00953C4F">
              <w:t>NR</w:t>
            </w:r>
          </w:p>
        </w:tc>
        <w:tc>
          <w:tcPr>
            <w:tcW w:w="2552" w:type="dxa"/>
            <w:noWrap/>
          </w:tcPr>
          <w:p w:rsidR="006E724B" w:rsidRPr="00953C4F" w:rsidRDefault="006E724B" w:rsidP="006E724B">
            <w:r w:rsidRPr="00953C4F">
              <w:t>NR</w:t>
            </w:r>
          </w:p>
        </w:tc>
        <w:tc>
          <w:tcPr>
            <w:tcW w:w="2527" w:type="dxa"/>
          </w:tcPr>
          <w:p w:rsidR="006E724B" w:rsidRPr="00953C4F" w:rsidRDefault="006E724B" w:rsidP="006E724B">
            <w:r w:rsidRPr="00953C4F">
              <w:t>NR</w:t>
            </w:r>
          </w:p>
        </w:tc>
      </w:tr>
      <w:tr w:rsidR="006E724B" w:rsidRPr="00953C4F" w:rsidTr="00055D4C">
        <w:trPr>
          <w:trHeight w:val="255"/>
        </w:trPr>
        <w:tc>
          <w:tcPr>
            <w:tcW w:w="2245" w:type="dxa"/>
            <w:noWrap/>
            <w:hideMark/>
          </w:tcPr>
          <w:p w:rsidR="006E724B" w:rsidRPr="00953C4F" w:rsidRDefault="006E724B" w:rsidP="006E724B">
            <w:r w:rsidRPr="00953C4F">
              <w:t>Rx3 (DVB-T)</w:t>
            </w:r>
          </w:p>
        </w:tc>
        <w:tc>
          <w:tcPr>
            <w:tcW w:w="2551" w:type="dxa"/>
            <w:noWrap/>
          </w:tcPr>
          <w:p w:rsidR="006E724B" w:rsidRPr="00953C4F" w:rsidRDefault="006E724B" w:rsidP="006E724B">
            <w:r w:rsidRPr="00953C4F">
              <w:t>NR</w:t>
            </w:r>
          </w:p>
        </w:tc>
        <w:tc>
          <w:tcPr>
            <w:tcW w:w="2552" w:type="dxa"/>
            <w:noWrap/>
          </w:tcPr>
          <w:p w:rsidR="006E724B" w:rsidRPr="00953C4F" w:rsidRDefault="006E724B" w:rsidP="006E724B">
            <w:r w:rsidRPr="00953C4F">
              <w:t>NR</w:t>
            </w:r>
          </w:p>
        </w:tc>
        <w:tc>
          <w:tcPr>
            <w:tcW w:w="2527" w:type="dxa"/>
          </w:tcPr>
          <w:p w:rsidR="006E724B" w:rsidRPr="00953C4F" w:rsidRDefault="006E724B" w:rsidP="006E724B">
            <w:r w:rsidRPr="00953C4F">
              <w:t>NR</w:t>
            </w:r>
          </w:p>
        </w:tc>
      </w:tr>
      <w:tr w:rsidR="006E724B" w:rsidRPr="00953C4F" w:rsidTr="00055D4C">
        <w:trPr>
          <w:trHeight w:val="255"/>
        </w:trPr>
        <w:tc>
          <w:tcPr>
            <w:tcW w:w="2245" w:type="dxa"/>
            <w:noWrap/>
            <w:hideMark/>
          </w:tcPr>
          <w:p w:rsidR="006E724B" w:rsidRPr="00953C4F" w:rsidRDefault="006E724B" w:rsidP="006E724B">
            <w:r w:rsidRPr="00953C4F">
              <w:t>Rx4 (DVB-T2)</w:t>
            </w:r>
          </w:p>
        </w:tc>
        <w:tc>
          <w:tcPr>
            <w:tcW w:w="2551" w:type="dxa"/>
            <w:noWrap/>
          </w:tcPr>
          <w:p w:rsidR="006E724B" w:rsidRPr="00953C4F" w:rsidRDefault="006E724B" w:rsidP="006E724B">
            <w:r w:rsidRPr="00953C4F">
              <w:t>NR</w:t>
            </w:r>
          </w:p>
        </w:tc>
        <w:tc>
          <w:tcPr>
            <w:tcW w:w="2552" w:type="dxa"/>
            <w:noWrap/>
          </w:tcPr>
          <w:p w:rsidR="006E724B" w:rsidRPr="00953C4F" w:rsidRDefault="006E724B" w:rsidP="006E724B">
            <w:r w:rsidRPr="00953C4F">
              <w:t>NR</w:t>
            </w:r>
          </w:p>
        </w:tc>
        <w:tc>
          <w:tcPr>
            <w:tcW w:w="2527" w:type="dxa"/>
          </w:tcPr>
          <w:p w:rsidR="006E724B" w:rsidRPr="00953C4F" w:rsidRDefault="006E724B" w:rsidP="006E724B">
            <w:r w:rsidRPr="00953C4F">
              <w:t>NR</w:t>
            </w:r>
          </w:p>
        </w:tc>
      </w:tr>
      <w:tr w:rsidR="006E724B" w:rsidRPr="00953C4F" w:rsidTr="00055D4C">
        <w:trPr>
          <w:trHeight w:val="255"/>
        </w:trPr>
        <w:tc>
          <w:tcPr>
            <w:tcW w:w="2245" w:type="dxa"/>
            <w:noWrap/>
            <w:hideMark/>
          </w:tcPr>
          <w:p w:rsidR="006E724B" w:rsidRPr="00953C4F" w:rsidRDefault="006E724B" w:rsidP="006E724B">
            <w:r w:rsidRPr="00953C4F">
              <w:t>Rx5 (DVB-T2)</w:t>
            </w:r>
          </w:p>
        </w:tc>
        <w:tc>
          <w:tcPr>
            <w:tcW w:w="2551" w:type="dxa"/>
            <w:noWrap/>
          </w:tcPr>
          <w:p w:rsidR="006E724B" w:rsidRPr="00953C4F" w:rsidRDefault="006E724B" w:rsidP="006E724B">
            <w:r w:rsidRPr="00953C4F">
              <w:t>NR</w:t>
            </w:r>
          </w:p>
        </w:tc>
        <w:tc>
          <w:tcPr>
            <w:tcW w:w="2552" w:type="dxa"/>
            <w:noWrap/>
          </w:tcPr>
          <w:p w:rsidR="006E724B" w:rsidRPr="00953C4F" w:rsidRDefault="006E724B" w:rsidP="006E724B">
            <w:r w:rsidRPr="00953C4F">
              <w:t>NR</w:t>
            </w:r>
          </w:p>
        </w:tc>
        <w:tc>
          <w:tcPr>
            <w:tcW w:w="2527" w:type="dxa"/>
          </w:tcPr>
          <w:p w:rsidR="006E724B" w:rsidRPr="00953C4F" w:rsidRDefault="006E724B" w:rsidP="006E724B">
            <w:r w:rsidRPr="00953C4F">
              <w:t>NR</w:t>
            </w:r>
          </w:p>
        </w:tc>
      </w:tr>
      <w:tr w:rsidR="006E724B" w:rsidRPr="00953C4F" w:rsidTr="00055D4C">
        <w:trPr>
          <w:trHeight w:val="255"/>
        </w:trPr>
        <w:tc>
          <w:tcPr>
            <w:tcW w:w="2245" w:type="dxa"/>
            <w:noWrap/>
            <w:hideMark/>
          </w:tcPr>
          <w:p w:rsidR="006E724B" w:rsidRPr="00953C4F" w:rsidRDefault="006E724B" w:rsidP="006E724B">
            <w:r w:rsidRPr="00953C4F">
              <w:t>Rx6 (DVB-T)</w:t>
            </w:r>
          </w:p>
        </w:tc>
        <w:tc>
          <w:tcPr>
            <w:tcW w:w="2551" w:type="dxa"/>
            <w:noWrap/>
          </w:tcPr>
          <w:p w:rsidR="006E724B" w:rsidRPr="00953C4F" w:rsidRDefault="006E724B" w:rsidP="006E724B">
            <w:r w:rsidRPr="00953C4F">
              <w:t>NR</w:t>
            </w:r>
          </w:p>
        </w:tc>
        <w:tc>
          <w:tcPr>
            <w:tcW w:w="2552" w:type="dxa"/>
            <w:noWrap/>
          </w:tcPr>
          <w:p w:rsidR="006E724B" w:rsidRPr="00953C4F" w:rsidRDefault="006E724B" w:rsidP="006E724B">
            <w:r w:rsidRPr="00953C4F">
              <w:t>NR</w:t>
            </w:r>
          </w:p>
        </w:tc>
        <w:tc>
          <w:tcPr>
            <w:tcW w:w="2527" w:type="dxa"/>
          </w:tcPr>
          <w:p w:rsidR="006E724B" w:rsidRPr="00953C4F" w:rsidRDefault="006E724B" w:rsidP="006E724B">
            <w:r w:rsidRPr="00953C4F">
              <w:t>NR</w:t>
            </w:r>
          </w:p>
        </w:tc>
      </w:tr>
      <w:tr w:rsidR="006E724B" w:rsidRPr="00953C4F" w:rsidTr="00055D4C">
        <w:trPr>
          <w:trHeight w:val="255"/>
        </w:trPr>
        <w:tc>
          <w:tcPr>
            <w:tcW w:w="2245" w:type="dxa"/>
            <w:noWrap/>
            <w:hideMark/>
          </w:tcPr>
          <w:p w:rsidR="006E724B" w:rsidRPr="00953C4F" w:rsidRDefault="006E724B" w:rsidP="006E724B">
            <w:r w:rsidRPr="00953C4F">
              <w:t>Rx7 (DVB-T2)</w:t>
            </w:r>
          </w:p>
        </w:tc>
        <w:tc>
          <w:tcPr>
            <w:tcW w:w="2551" w:type="dxa"/>
            <w:noWrap/>
          </w:tcPr>
          <w:p w:rsidR="006E724B" w:rsidRPr="00953C4F" w:rsidRDefault="006E724B" w:rsidP="006E724B">
            <w:r w:rsidRPr="00953C4F">
              <w:t>NR</w:t>
            </w:r>
          </w:p>
        </w:tc>
        <w:tc>
          <w:tcPr>
            <w:tcW w:w="2552" w:type="dxa"/>
            <w:noWrap/>
          </w:tcPr>
          <w:p w:rsidR="006E724B" w:rsidRPr="00953C4F" w:rsidRDefault="006E724B" w:rsidP="006E724B">
            <w:r w:rsidRPr="00953C4F">
              <w:t>NR</w:t>
            </w:r>
          </w:p>
        </w:tc>
        <w:tc>
          <w:tcPr>
            <w:tcW w:w="2527" w:type="dxa"/>
          </w:tcPr>
          <w:p w:rsidR="006E724B" w:rsidRPr="00953C4F" w:rsidRDefault="006E724B" w:rsidP="006E724B">
            <w:r w:rsidRPr="00953C4F">
              <w:t>NR</w:t>
            </w:r>
          </w:p>
        </w:tc>
      </w:tr>
      <w:tr w:rsidR="006E724B" w:rsidRPr="00953C4F" w:rsidTr="00055D4C">
        <w:trPr>
          <w:trHeight w:val="255"/>
        </w:trPr>
        <w:tc>
          <w:tcPr>
            <w:tcW w:w="2245" w:type="dxa"/>
            <w:noWrap/>
            <w:hideMark/>
          </w:tcPr>
          <w:p w:rsidR="006E724B" w:rsidRPr="00953C4F" w:rsidRDefault="006E724B" w:rsidP="006E724B">
            <w:r w:rsidRPr="00953C4F">
              <w:t>Rx8 (DVB-T)</w:t>
            </w:r>
          </w:p>
        </w:tc>
        <w:tc>
          <w:tcPr>
            <w:tcW w:w="2551" w:type="dxa"/>
            <w:noWrap/>
          </w:tcPr>
          <w:p w:rsidR="006E724B" w:rsidRPr="00953C4F" w:rsidRDefault="006E724B" w:rsidP="006E724B">
            <w:r w:rsidRPr="00953C4F">
              <w:t>NR</w:t>
            </w:r>
          </w:p>
        </w:tc>
        <w:tc>
          <w:tcPr>
            <w:tcW w:w="2552" w:type="dxa"/>
            <w:noWrap/>
          </w:tcPr>
          <w:p w:rsidR="006E724B" w:rsidRPr="00953C4F" w:rsidRDefault="006E724B" w:rsidP="006E724B">
            <w:r w:rsidRPr="00953C4F">
              <w:t>NR</w:t>
            </w:r>
          </w:p>
        </w:tc>
        <w:tc>
          <w:tcPr>
            <w:tcW w:w="2527" w:type="dxa"/>
          </w:tcPr>
          <w:p w:rsidR="006E724B" w:rsidRPr="00953C4F" w:rsidRDefault="006E724B" w:rsidP="006E724B">
            <w:r w:rsidRPr="00953C4F">
              <w:t>NR</w:t>
            </w:r>
          </w:p>
        </w:tc>
      </w:tr>
      <w:tr w:rsidR="006E724B" w:rsidRPr="00953C4F" w:rsidTr="00055D4C">
        <w:trPr>
          <w:trHeight w:val="255"/>
        </w:trPr>
        <w:tc>
          <w:tcPr>
            <w:tcW w:w="2245" w:type="dxa"/>
            <w:noWrap/>
            <w:hideMark/>
          </w:tcPr>
          <w:p w:rsidR="006E724B" w:rsidRPr="00953C4F" w:rsidRDefault="006E724B" w:rsidP="006E724B">
            <w:r w:rsidRPr="00953C4F">
              <w:t>Rx9 (DVB-T)</w:t>
            </w:r>
          </w:p>
        </w:tc>
        <w:tc>
          <w:tcPr>
            <w:tcW w:w="2551" w:type="dxa"/>
            <w:noWrap/>
          </w:tcPr>
          <w:p w:rsidR="006E724B" w:rsidRPr="00953C4F" w:rsidRDefault="006E724B" w:rsidP="006E724B">
            <w:r w:rsidRPr="00953C4F">
              <w:t>NR</w:t>
            </w:r>
          </w:p>
        </w:tc>
        <w:tc>
          <w:tcPr>
            <w:tcW w:w="2552" w:type="dxa"/>
            <w:noWrap/>
          </w:tcPr>
          <w:p w:rsidR="006E724B" w:rsidRPr="00953C4F" w:rsidRDefault="006E724B" w:rsidP="006E724B">
            <w:r w:rsidRPr="00953C4F">
              <w:t>NR</w:t>
            </w:r>
          </w:p>
        </w:tc>
        <w:tc>
          <w:tcPr>
            <w:tcW w:w="2527" w:type="dxa"/>
          </w:tcPr>
          <w:p w:rsidR="006E724B" w:rsidRPr="00953C4F" w:rsidRDefault="006E724B" w:rsidP="006E724B">
            <w:r w:rsidRPr="00953C4F">
              <w:t>NR</w:t>
            </w:r>
          </w:p>
        </w:tc>
      </w:tr>
      <w:tr w:rsidR="006E724B" w:rsidRPr="00953C4F" w:rsidTr="00055D4C">
        <w:trPr>
          <w:trHeight w:val="255"/>
        </w:trPr>
        <w:tc>
          <w:tcPr>
            <w:tcW w:w="2245" w:type="dxa"/>
            <w:noWrap/>
          </w:tcPr>
          <w:p w:rsidR="006E724B" w:rsidRPr="00953C4F" w:rsidRDefault="006E724B" w:rsidP="006E724B">
            <w:r w:rsidRPr="00953C4F">
              <w:t>Average PR (DVB-T2)</w:t>
            </w:r>
          </w:p>
        </w:tc>
        <w:tc>
          <w:tcPr>
            <w:tcW w:w="2551" w:type="dxa"/>
            <w:noWrap/>
          </w:tcPr>
          <w:p w:rsidR="006E724B" w:rsidRPr="00953C4F" w:rsidRDefault="006E724B" w:rsidP="006E724B">
            <w:r w:rsidRPr="00953C4F">
              <w:t>NR</w:t>
            </w:r>
          </w:p>
        </w:tc>
        <w:tc>
          <w:tcPr>
            <w:tcW w:w="2552" w:type="dxa"/>
            <w:noWrap/>
          </w:tcPr>
          <w:p w:rsidR="006E724B" w:rsidRPr="00953C4F" w:rsidRDefault="006E724B" w:rsidP="006E724B">
            <w:r w:rsidRPr="00953C4F">
              <w:t>NR</w:t>
            </w:r>
          </w:p>
        </w:tc>
        <w:tc>
          <w:tcPr>
            <w:tcW w:w="2527" w:type="dxa"/>
          </w:tcPr>
          <w:p w:rsidR="006E724B" w:rsidRPr="00953C4F" w:rsidRDefault="006E724B" w:rsidP="006E724B">
            <w:r w:rsidRPr="00953C4F">
              <w:t>NR</w:t>
            </w:r>
          </w:p>
        </w:tc>
      </w:tr>
      <w:tr w:rsidR="006E724B" w:rsidRPr="00953C4F" w:rsidTr="00055D4C">
        <w:trPr>
          <w:trHeight w:val="255"/>
        </w:trPr>
        <w:tc>
          <w:tcPr>
            <w:tcW w:w="2245" w:type="dxa"/>
            <w:noWrap/>
          </w:tcPr>
          <w:p w:rsidR="006E724B" w:rsidRPr="00953C4F" w:rsidRDefault="006E724B" w:rsidP="006E724B">
            <w:r w:rsidRPr="00953C4F">
              <w:t>Average PR (DVB-T)</w:t>
            </w:r>
          </w:p>
        </w:tc>
        <w:tc>
          <w:tcPr>
            <w:tcW w:w="2551" w:type="dxa"/>
            <w:noWrap/>
          </w:tcPr>
          <w:p w:rsidR="006E724B" w:rsidRPr="00953C4F" w:rsidRDefault="006E724B" w:rsidP="006E724B">
            <w:r w:rsidRPr="00953C4F">
              <w:t>NR</w:t>
            </w:r>
          </w:p>
        </w:tc>
        <w:tc>
          <w:tcPr>
            <w:tcW w:w="2552" w:type="dxa"/>
            <w:noWrap/>
          </w:tcPr>
          <w:p w:rsidR="006E724B" w:rsidRPr="00953C4F" w:rsidRDefault="006E724B" w:rsidP="006E724B">
            <w:r w:rsidRPr="00953C4F">
              <w:t>NR</w:t>
            </w:r>
          </w:p>
        </w:tc>
        <w:tc>
          <w:tcPr>
            <w:tcW w:w="2527" w:type="dxa"/>
          </w:tcPr>
          <w:p w:rsidR="006E724B" w:rsidRPr="00953C4F" w:rsidRDefault="006E724B" w:rsidP="006E724B">
            <w:r w:rsidRPr="00953C4F">
              <w:t>NR</w:t>
            </w:r>
          </w:p>
        </w:tc>
      </w:tr>
      <w:tr w:rsidR="006E724B" w:rsidRPr="00953C4F" w:rsidTr="00EC0099">
        <w:trPr>
          <w:trHeight w:val="255"/>
        </w:trPr>
        <w:tc>
          <w:tcPr>
            <w:tcW w:w="9875" w:type="dxa"/>
            <w:gridSpan w:val="4"/>
            <w:noWrap/>
          </w:tcPr>
          <w:p w:rsidR="006E724B" w:rsidRPr="00953C4F" w:rsidRDefault="006E724B" w:rsidP="006E724B">
            <w:r w:rsidRPr="00953C4F">
              <w:t>* see Doc. CPG-PTD(14)044</w:t>
            </w:r>
          </w:p>
        </w:tc>
      </w:tr>
    </w:tbl>
    <w:p w:rsidR="006E724B" w:rsidRPr="00953C4F" w:rsidRDefault="006E724B" w:rsidP="00EC0099">
      <w:pPr>
        <w:pStyle w:val="ECCAnnexheading4"/>
        <w:rPr>
          <w:lang w:val="en-GB"/>
        </w:rPr>
      </w:pPr>
      <w:r w:rsidRPr="00953C4F">
        <w:rPr>
          <w:lang w:val="en-GB"/>
        </w:rPr>
        <w:t xml:space="preserve">Discontinuous PPDR UE transmission (TM1/TM2) </w:t>
      </w:r>
    </w:p>
    <w:p w:rsidR="00EC0099" w:rsidRPr="00953C4F" w:rsidRDefault="00EC0099" w:rsidP="00C910A6">
      <w:pPr>
        <w:pStyle w:val="Caption"/>
        <w:rPr>
          <w:lang w:val="en-GB"/>
        </w:rPr>
      </w:pPr>
      <w:r w:rsidRPr="00953C4F">
        <w:rPr>
          <w:lang w:val="en-GB"/>
        </w:rPr>
        <w:t xml:space="preserve">Table </w:t>
      </w:r>
      <w:r w:rsidR="00B91DB0" w:rsidRPr="00953C4F">
        <w:rPr>
          <w:lang w:val="en-GB"/>
        </w:rPr>
        <w:fldChar w:fldCharType="begin"/>
      </w:r>
      <w:r w:rsidR="00B91DB0" w:rsidRPr="00953C4F">
        <w:rPr>
          <w:lang w:val="en-GB"/>
        </w:rPr>
        <w:instrText xml:space="preserve"> SEQ Table \* ARABIC </w:instrText>
      </w:r>
      <w:r w:rsidR="00B91DB0" w:rsidRPr="00953C4F">
        <w:rPr>
          <w:lang w:val="en-GB"/>
        </w:rPr>
        <w:fldChar w:fldCharType="separate"/>
      </w:r>
      <w:r w:rsidR="003D460D">
        <w:rPr>
          <w:noProof/>
          <w:lang w:val="en-GB"/>
        </w:rPr>
        <w:t>85</w:t>
      </w:r>
      <w:r w:rsidR="00B91DB0" w:rsidRPr="00953C4F">
        <w:rPr>
          <w:lang w:val="en-GB"/>
        </w:rPr>
        <w:fldChar w:fldCharType="end"/>
      </w:r>
      <w:r w:rsidR="008433A5" w:rsidRPr="00953C4F">
        <w:rPr>
          <w:lang w:val="en-GB"/>
        </w:rPr>
        <w:t>: DVB-T/T2 receivers’ PR without BPF filter</w:t>
      </w:r>
      <w:r w:rsidR="00C910A6" w:rsidRPr="00953C4F">
        <w:rPr>
          <w:lang w:val="en-GB"/>
        </w:rPr>
        <w:t xml:space="preserve"> </w:t>
      </w:r>
      <w:r w:rsidR="008433A5" w:rsidRPr="00953C4F">
        <w:rPr>
          <w:lang w:val="en-GB"/>
        </w:rPr>
        <w:t>Discontinuous IMT UE transmission</w:t>
      </w:r>
    </w:p>
    <w:tbl>
      <w:tblPr>
        <w:tblStyle w:val="ECCTable-redheader"/>
        <w:tblW w:w="9875" w:type="dxa"/>
        <w:tblInd w:w="0" w:type="dxa"/>
        <w:tblLook w:val="04A0" w:firstRow="1" w:lastRow="0" w:firstColumn="1" w:lastColumn="0" w:noHBand="0" w:noVBand="1"/>
      </w:tblPr>
      <w:tblGrid>
        <w:gridCol w:w="2245"/>
        <w:gridCol w:w="2551"/>
        <w:gridCol w:w="2552"/>
        <w:gridCol w:w="2527"/>
      </w:tblGrid>
      <w:tr w:rsidR="006E724B" w:rsidRPr="00953C4F" w:rsidTr="00EC0099">
        <w:trPr>
          <w:cnfStyle w:val="100000000000" w:firstRow="1" w:lastRow="0" w:firstColumn="0" w:lastColumn="0" w:oddVBand="0" w:evenVBand="0" w:oddHBand="0" w:evenHBand="0" w:firstRowFirstColumn="0" w:firstRowLastColumn="0" w:lastRowFirstColumn="0" w:lastRowLastColumn="0"/>
          <w:trHeight w:val="255"/>
        </w:trPr>
        <w:tc>
          <w:tcPr>
            <w:tcW w:w="9875" w:type="dxa"/>
            <w:gridSpan w:val="4"/>
            <w:noWrap/>
          </w:tcPr>
          <w:p w:rsidR="006E724B" w:rsidRPr="00953C4F" w:rsidRDefault="006E724B" w:rsidP="006E724B">
            <w:r w:rsidRPr="00953C4F">
              <w:t>DVB-T/T2 receivers’ PR without BPF filter</w:t>
            </w:r>
          </w:p>
          <w:p w:rsidR="006E724B" w:rsidRPr="00953C4F" w:rsidRDefault="006E724B" w:rsidP="006E724B">
            <w:r w:rsidRPr="00953C4F">
              <w:t>Discontinuous IMT UE transmission</w:t>
            </w:r>
          </w:p>
        </w:tc>
      </w:tr>
      <w:tr w:rsidR="006E724B" w:rsidRPr="00953C4F" w:rsidTr="00055D4C">
        <w:trPr>
          <w:trHeight w:val="255"/>
        </w:trPr>
        <w:tc>
          <w:tcPr>
            <w:tcW w:w="2245" w:type="dxa"/>
            <w:noWrap/>
            <w:hideMark/>
          </w:tcPr>
          <w:p w:rsidR="006E724B" w:rsidRPr="00953C4F" w:rsidRDefault="006E724B" w:rsidP="006E724B">
            <w:r w:rsidRPr="00953C4F">
              <w:t>DTTB Receiver</w:t>
            </w:r>
          </w:p>
        </w:tc>
        <w:tc>
          <w:tcPr>
            <w:tcW w:w="2551" w:type="dxa"/>
            <w:noWrap/>
            <w:hideMark/>
          </w:tcPr>
          <w:p w:rsidR="006E724B" w:rsidRPr="00953C4F" w:rsidRDefault="006E724B" w:rsidP="008822B7">
            <w:pPr>
              <w:jc w:val="left"/>
            </w:pPr>
            <w:r w:rsidRPr="00953C4F">
              <w:t>RP (dB)</w:t>
            </w:r>
          </w:p>
          <w:p w:rsidR="006E724B" w:rsidRPr="00953C4F" w:rsidRDefault="006E724B" w:rsidP="008822B7">
            <w:pPr>
              <w:jc w:val="left"/>
            </w:pPr>
            <w:r w:rsidRPr="00953C4F">
              <w:t>LTE 10 MHz, OOBE</w:t>
            </w:r>
            <w:r w:rsidR="00F90D92" w:rsidRPr="00953C4F">
              <w:t xml:space="preserve"> </w:t>
            </w:r>
            <w:r w:rsidRPr="00953C4F">
              <w:t>=</w:t>
            </w:r>
            <w:r w:rsidR="00F90D92" w:rsidRPr="00953C4F">
              <w:t xml:space="preserve"> </w:t>
            </w:r>
            <w:r w:rsidR="008822B7" w:rsidRPr="00953C4F">
              <w:br/>
            </w:r>
            <w:r w:rsidRPr="00953C4F">
              <w:t xml:space="preserve">-37 </w:t>
            </w:r>
            <w:proofErr w:type="spellStart"/>
            <w:r w:rsidRPr="00953C4F">
              <w:t>dBm</w:t>
            </w:r>
            <w:proofErr w:type="spellEnd"/>
          </w:p>
          <w:p w:rsidR="006E724B" w:rsidRPr="00953C4F" w:rsidRDefault="006E724B" w:rsidP="008822B7">
            <w:pPr>
              <w:jc w:val="left"/>
            </w:pPr>
            <w:r w:rsidRPr="00953C4F">
              <w:t>Guard band =</w:t>
            </w:r>
            <w:r w:rsidR="00F90D92" w:rsidRPr="00953C4F">
              <w:t xml:space="preserve"> </w:t>
            </w:r>
            <w:r w:rsidRPr="00953C4F">
              <w:t>9 MHz*</w:t>
            </w:r>
          </w:p>
        </w:tc>
        <w:tc>
          <w:tcPr>
            <w:tcW w:w="2552" w:type="dxa"/>
            <w:noWrap/>
            <w:hideMark/>
          </w:tcPr>
          <w:p w:rsidR="006E724B" w:rsidRPr="00953C4F" w:rsidRDefault="006E724B" w:rsidP="008822B7">
            <w:pPr>
              <w:jc w:val="left"/>
            </w:pPr>
            <w:r w:rsidRPr="00953C4F">
              <w:t>RP (dB)</w:t>
            </w:r>
          </w:p>
          <w:p w:rsidR="006E724B" w:rsidRPr="00953C4F" w:rsidRDefault="006E724B" w:rsidP="008822B7">
            <w:pPr>
              <w:jc w:val="left"/>
            </w:pPr>
            <w:r w:rsidRPr="00953C4F">
              <w:t>PPDR 5 MHz, OOBE</w:t>
            </w:r>
            <w:r w:rsidR="00F90D92" w:rsidRPr="00953C4F">
              <w:t xml:space="preserve"> </w:t>
            </w:r>
            <w:r w:rsidRPr="00953C4F">
              <w:t>=</w:t>
            </w:r>
            <w:r w:rsidR="00F90D92" w:rsidRPr="00953C4F">
              <w:t xml:space="preserve"> </w:t>
            </w:r>
            <w:r w:rsidR="008822B7" w:rsidRPr="00953C4F">
              <w:br/>
            </w:r>
            <w:r w:rsidRPr="00953C4F">
              <w:t xml:space="preserve">-42 </w:t>
            </w:r>
            <w:proofErr w:type="spellStart"/>
            <w:r w:rsidRPr="00953C4F">
              <w:t>dBm</w:t>
            </w:r>
            <w:proofErr w:type="spellEnd"/>
          </w:p>
          <w:p w:rsidR="006E724B" w:rsidRPr="00953C4F" w:rsidRDefault="006E724B" w:rsidP="008822B7">
            <w:pPr>
              <w:jc w:val="left"/>
            </w:pPr>
            <w:r w:rsidRPr="00953C4F">
              <w:t>Guard band =</w:t>
            </w:r>
            <w:r w:rsidR="00F90D92" w:rsidRPr="00953C4F">
              <w:t xml:space="preserve"> </w:t>
            </w:r>
            <w:r w:rsidRPr="00953C4F">
              <w:t>4 MHz</w:t>
            </w:r>
          </w:p>
        </w:tc>
        <w:tc>
          <w:tcPr>
            <w:tcW w:w="2527" w:type="dxa"/>
          </w:tcPr>
          <w:p w:rsidR="006E724B" w:rsidRPr="00953C4F" w:rsidRDefault="006E724B" w:rsidP="008822B7">
            <w:pPr>
              <w:jc w:val="left"/>
            </w:pPr>
            <w:r w:rsidRPr="00953C4F">
              <w:t>RP (dB)</w:t>
            </w:r>
          </w:p>
          <w:p w:rsidR="006E724B" w:rsidRPr="00953C4F" w:rsidRDefault="006E724B" w:rsidP="008822B7">
            <w:pPr>
              <w:jc w:val="left"/>
            </w:pPr>
            <w:r w:rsidRPr="00953C4F">
              <w:t>LTE 10 MHz, OOBE</w:t>
            </w:r>
            <w:r w:rsidR="00F90D92" w:rsidRPr="00953C4F">
              <w:t xml:space="preserve"> </w:t>
            </w:r>
            <w:r w:rsidRPr="00953C4F">
              <w:t>=</w:t>
            </w:r>
            <w:r w:rsidR="00F90D92" w:rsidRPr="00953C4F">
              <w:t xml:space="preserve"> </w:t>
            </w:r>
            <w:r w:rsidR="008822B7" w:rsidRPr="00953C4F">
              <w:br/>
            </w:r>
            <w:r w:rsidRPr="00953C4F">
              <w:t xml:space="preserve">-47 </w:t>
            </w:r>
            <w:proofErr w:type="spellStart"/>
            <w:r w:rsidRPr="00953C4F">
              <w:t>dBm</w:t>
            </w:r>
            <w:proofErr w:type="spellEnd"/>
          </w:p>
          <w:p w:rsidR="006E724B" w:rsidRPr="00953C4F" w:rsidRDefault="006E724B" w:rsidP="008822B7">
            <w:pPr>
              <w:jc w:val="left"/>
            </w:pPr>
            <w:r w:rsidRPr="00953C4F">
              <w:t>Guard band =</w:t>
            </w:r>
            <w:r w:rsidR="00F90D92" w:rsidRPr="00953C4F">
              <w:t xml:space="preserve"> </w:t>
            </w:r>
            <w:r w:rsidRPr="00953C4F">
              <w:t>9 MHz*</w:t>
            </w:r>
          </w:p>
        </w:tc>
      </w:tr>
      <w:tr w:rsidR="006E724B" w:rsidRPr="00953C4F" w:rsidTr="00055D4C">
        <w:trPr>
          <w:trHeight w:val="255"/>
        </w:trPr>
        <w:tc>
          <w:tcPr>
            <w:tcW w:w="2245" w:type="dxa"/>
            <w:noWrap/>
            <w:hideMark/>
          </w:tcPr>
          <w:p w:rsidR="006E724B" w:rsidRPr="00953C4F" w:rsidRDefault="006E724B" w:rsidP="006E724B">
            <w:r w:rsidRPr="00953C4F">
              <w:t>Rx1 (DVB-T2)</w:t>
            </w:r>
          </w:p>
        </w:tc>
        <w:tc>
          <w:tcPr>
            <w:tcW w:w="2551" w:type="dxa"/>
            <w:noWrap/>
          </w:tcPr>
          <w:p w:rsidR="006E724B" w:rsidRPr="00953C4F" w:rsidRDefault="006E724B" w:rsidP="006E724B">
            <w:r w:rsidRPr="00953C4F">
              <w:t>-30/-59</w:t>
            </w:r>
          </w:p>
        </w:tc>
        <w:tc>
          <w:tcPr>
            <w:tcW w:w="2552" w:type="dxa"/>
            <w:noWrap/>
          </w:tcPr>
          <w:p w:rsidR="006E724B" w:rsidRPr="00953C4F" w:rsidRDefault="006E724B" w:rsidP="006E724B">
            <w:r w:rsidRPr="00953C4F">
              <w:t>-53</w:t>
            </w:r>
          </w:p>
        </w:tc>
        <w:tc>
          <w:tcPr>
            <w:tcW w:w="2527" w:type="dxa"/>
          </w:tcPr>
          <w:p w:rsidR="006E724B" w:rsidRPr="00953C4F" w:rsidRDefault="006E724B" w:rsidP="006E724B">
            <w:r w:rsidRPr="00953C4F">
              <w:t>-55</w:t>
            </w:r>
          </w:p>
        </w:tc>
      </w:tr>
      <w:tr w:rsidR="006E724B" w:rsidRPr="00953C4F" w:rsidTr="00055D4C">
        <w:trPr>
          <w:trHeight w:val="255"/>
        </w:trPr>
        <w:tc>
          <w:tcPr>
            <w:tcW w:w="2245" w:type="dxa"/>
            <w:noWrap/>
            <w:hideMark/>
          </w:tcPr>
          <w:p w:rsidR="006E724B" w:rsidRPr="00953C4F" w:rsidRDefault="006E724B" w:rsidP="006E724B">
            <w:r w:rsidRPr="00953C4F">
              <w:t>Rx2 (DVB-T2)</w:t>
            </w:r>
          </w:p>
        </w:tc>
        <w:tc>
          <w:tcPr>
            <w:tcW w:w="2551" w:type="dxa"/>
            <w:noWrap/>
          </w:tcPr>
          <w:p w:rsidR="006E724B" w:rsidRPr="00953C4F" w:rsidRDefault="006E724B" w:rsidP="006E724B">
            <w:r w:rsidRPr="00953C4F">
              <w:t>-60</w:t>
            </w:r>
          </w:p>
        </w:tc>
        <w:tc>
          <w:tcPr>
            <w:tcW w:w="2552" w:type="dxa"/>
            <w:noWrap/>
          </w:tcPr>
          <w:p w:rsidR="006E724B" w:rsidRPr="00953C4F" w:rsidRDefault="006E724B" w:rsidP="006E724B">
            <w:r w:rsidRPr="00953C4F">
              <w:t>-60</w:t>
            </w:r>
          </w:p>
        </w:tc>
        <w:tc>
          <w:tcPr>
            <w:tcW w:w="2527" w:type="dxa"/>
          </w:tcPr>
          <w:p w:rsidR="006E724B" w:rsidRPr="00953C4F" w:rsidRDefault="006E724B" w:rsidP="006E724B">
            <w:r w:rsidRPr="00953C4F">
              <w:t>-64</w:t>
            </w:r>
          </w:p>
        </w:tc>
      </w:tr>
      <w:tr w:rsidR="006E724B" w:rsidRPr="00953C4F" w:rsidTr="00055D4C">
        <w:trPr>
          <w:trHeight w:val="255"/>
        </w:trPr>
        <w:tc>
          <w:tcPr>
            <w:tcW w:w="2245" w:type="dxa"/>
            <w:noWrap/>
            <w:hideMark/>
          </w:tcPr>
          <w:p w:rsidR="006E724B" w:rsidRPr="00953C4F" w:rsidRDefault="006E724B" w:rsidP="006E724B">
            <w:r w:rsidRPr="00953C4F">
              <w:t>Rx3 (DVB-T)</w:t>
            </w:r>
          </w:p>
        </w:tc>
        <w:tc>
          <w:tcPr>
            <w:tcW w:w="2551" w:type="dxa"/>
            <w:noWrap/>
          </w:tcPr>
          <w:p w:rsidR="006E724B" w:rsidRPr="00953C4F" w:rsidRDefault="006E724B" w:rsidP="006E724B">
            <w:r w:rsidRPr="00953C4F">
              <w:t>-23</w:t>
            </w:r>
          </w:p>
        </w:tc>
        <w:tc>
          <w:tcPr>
            <w:tcW w:w="2552" w:type="dxa"/>
            <w:noWrap/>
          </w:tcPr>
          <w:p w:rsidR="006E724B" w:rsidRPr="00953C4F" w:rsidRDefault="006E724B" w:rsidP="006E724B">
            <w:r w:rsidRPr="00953C4F">
              <w:t>-43</w:t>
            </w:r>
          </w:p>
        </w:tc>
        <w:tc>
          <w:tcPr>
            <w:tcW w:w="2527" w:type="dxa"/>
          </w:tcPr>
          <w:p w:rsidR="006E724B" w:rsidRPr="00953C4F" w:rsidRDefault="006E724B" w:rsidP="006E724B">
            <w:r w:rsidRPr="00953C4F">
              <w:t>-23</w:t>
            </w:r>
          </w:p>
        </w:tc>
      </w:tr>
      <w:tr w:rsidR="006E724B" w:rsidRPr="00953C4F" w:rsidTr="00055D4C">
        <w:trPr>
          <w:trHeight w:val="255"/>
        </w:trPr>
        <w:tc>
          <w:tcPr>
            <w:tcW w:w="2245" w:type="dxa"/>
            <w:noWrap/>
            <w:hideMark/>
          </w:tcPr>
          <w:p w:rsidR="006E724B" w:rsidRPr="00953C4F" w:rsidRDefault="006E724B" w:rsidP="006E724B">
            <w:r w:rsidRPr="00953C4F">
              <w:t>Rx4 (DVB-T2)</w:t>
            </w:r>
          </w:p>
        </w:tc>
        <w:tc>
          <w:tcPr>
            <w:tcW w:w="2551" w:type="dxa"/>
            <w:noWrap/>
          </w:tcPr>
          <w:p w:rsidR="006E724B" w:rsidRPr="00953C4F" w:rsidRDefault="006E724B" w:rsidP="006E724B">
            <w:r w:rsidRPr="00953C4F">
              <w:t>-30</w:t>
            </w:r>
          </w:p>
        </w:tc>
        <w:tc>
          <w:tcPr>
            <w:tcW w:w="2552" w:type="dxa"/>
            <w:noWrap/>
          </w:tcPr>
          <w:p w:rsidR="006E724B" w:rsidRPr="00953C4F" w:rsidRDefault="006E724B" w:rsidP="006E724B">
            <w:r w:rsidRPr="00953C4F">
              <w:t>-61</w:t>
            </w:r>
          </w:p>
        </w:tc>
        <w:tc>
          <w:tcPr>
            <w:tcW w:w="2527" w:type="dxa"/>
          </w:tcPr>
          <w:p w:rsidR="006E724B" w:rsidRPr="00953C4F" w:rsidRDefault="006E724B" w:rsidP="006E724B">
            <w:r w:rsidRPr="00953C4F">
              <w:t>-31</w:t>
            </w:r>
          </w:p>
        </w:tc>
      </w:tr>
      <w:tr w:rsidR="006E724B" w:rsidRPr="00953C4F" w:rsidTr="00055D4C">
        <w:trPr>
          <w:trHeight w:val="255"/>
        </w:trPr>
        <w:tc>
          <w:tcPr>
            <w:tcW w:w="2245" w:type="dxa"/>
            <w:noWrap/>
            <w:hideMark/>
          </w:tcPr>
          <w:p w:rsidR="006E724B" w:rsidRPr="00953C4F" w:rsidRDefault="006E724B" w:rsidP="006E724B">
            <w:r w:rsidRPr="00953C4F">
              <w:t>Rx5 (DVB-T2)</w:t>
            </w:r>
          </w:p>
        </w:tc>
        <w:tc>
          <w:tcPr>
            <w:tcW w:w="2551" w:type="dxa"/>
            <w:noWrap/>
          </w:tcPr>
          <w:p w:rsidR="006E724B" w:rsidRPr="00953C4F" w:rsidRDefault="006E724B" w:rsidP="006E724B">
            <w:r w:rsidRPr="00953C4F">
              <w:t>-56</w:t>
            </w:r>
          </w:p>
        </w:tc>
        <w:tc>
          <w:tcPr>
            <w:tcW w:w="2552" w:type="dxa"/>
            <w:noWrap/>
          </w:tcPr>
          <w:p w:rsidR="006E724B" w:rsidRPr="00953C4F" w:rsidRDefault="006E724B" w:rsidP="006E724B">
            <w:r w:rsidRPr="00953C4F">
              <w:t>-61</w:t>
            </w:r>
          </w:p>
        </w:tc>
        <w:tc>
          <w:tcPr>
            <w:tcW w:w="2527" w:type="dxa"/>
          </w:tcPr>
          <w:p w:rsidR="006E724B" w:rsidRPr="00953C4F" w:rsidRDefault="006E724B" w:rsidP="006E724B">
            <w:r w:rsidRPr="00953C4F">
              <w:t>-562</w:t>
            </w:r>
          </w:p>
        </w:tc>
      </w:tr>
      <w:tr w:rsidR="006E724B" w:rsidRPr="00953C4F" w:rsidTr="00055D4C">
        <w:trPr>
          <w:trHeight w:val="255"/>
        </w:trPr>
        <w:tc>
          <w:tcPr>
            <w:tcW w:w="2245" w:type="dxa"/>
            <w:noWrap/>
            <w:hideMark/>
          </w:tcPr>
          <w:p w:rsidR="006E724B" w:rsidRPr="00953C4F" w:rsidRDefault="006E724B" w:rsidP="006E724B">
            <w:r w:rsidRPr="00953C4F">
              <w:t>Rx6 (DVB-T)</w:t>
            </w:r>
          </w:p>
        </w:tc>
        <w:tc>
          <w:tcPr>
            <w:tcW w:w="2551" w:type="dxa"/>
            <w:noWrap/>
          </w:tcPr>
          <w:p w:rsidR="006E724B" w:rsidRPr="00953C4F" w:rsidRDefault="006E724B" w:rsidP="006E724B">
            <w:r w:rsidRPr="00953C4F">
              <w:t>-26</w:t>
            </w:r>
          </w:p>
        </w:tc>
        <w:tc>
          <w:tcPr>
            <w:tcW w:w="2552" w:type="dxa"/>
            <w:noWrap/>
          </w:tcPr>
          <w:p w:rsidR="006E724B" w:rsidRPr="00953C4F" w:rsidRDefault="006E724B" w:rsidP="006E724B">
            <w:r w:rsidRPr="00953C4F">
              <w:t>-32</w:t>
            </w:r>
          </w:p>
        </w:tc>
        <w:tc>
          <w:tcPr>
            <w:tcW w:w="2527" w:type="dxa"/>
          </w:tcPr>
          <w:p w:rsidR="006E724B" w:rsidRPr="00953C4F" w:rsidRDefault="006E724B" w:rsidP="006E724B">
            <w:r w:rsidRPr="00953C4F">
              <w:t>-26</w:t>
            </w:r>
          </w:p>
        </w:tc>
      </w:tr>
      <w:tr w:rsidR="006E724B" w:rsidRPr="00953C4F" w:rsidTr="00055D4C">
        <w:trPr>
          <w:trHeight w:val="255"/>
        </w:trPr>
        <w:tc>
          <w:tcPr>
            <w:tcW w:w="2245" w:type="dxa"/>
            <w:noWrap/>
            <w:hideMark/>
          </w:tcPr>
          <w:p w:rsidR="006E724B" w:rsidRPr="00953C4F" w:rsidRDefault="006E724B" w:rsidP="006E724B">
            <w:r w:rsidRPr="00953C4F">
              <w:t>Rx7 (DVB-T2)</w:t>
            </w:r>
          </w:p>
        </w:tc>
        <w:tc>
          <w:tcPr>
            <w:tcW w:w="2551" w:type="dxa"/>
            <w:noWrap/>
          </w:tcPr>
          <w:p w:rsidR="006E724B" w:rsidRPr="00953C4F" w:rsidRDefault="006E724B" w:rsidP="006E724B">
            <w:r w:rsidRPr="00953C4F">
              <w:t>-33/-63</w:t>
            </w:r>
          </w:p>
        </w:tc>
        <w:tc>
          <w:tcPr>
            <w:tcW w:w="2552" w:type="dxa"/>
            <w:noWrap/>
          </w:tcPr>
          <w:p w:rsidR="006E724B" w:rsidRPr="00953C4F" w:rsidRDefault="006E724B" w:rsidP="006E724B">
            <w:r w:rsidRPr="00953C4F">
              <w:t>-59</w:t>
            </w:r>
          </w:p>
        </w:tc>
        <w:tc>
          <w:tcPr>
            <w:tcW w:w="2527" w:type="dxa"/>
          </w:tcPr>
          <w:p w:rsidR="006E724B" w:rsidRPr="00953C4F" w:rsidRDefault="006E724B" w:rsidP="006E724B">
            <w:r w:rsidRPr="00953C4F">
              <w:t>-65</w:t>
            </w:r>
          </w:p>
        </w:tc>
      </w:tr>
      <w:tr w:rsidR="006E724B" w:rsidRPr="00953C4F" w:rsidTr="00055D4C">
        <w:trPr>
          <w:trHeight w:val="255"/>
        </w:trPr>
        <w:tc>
          <w:tcPr>
            <w:tcW w:w="2245" w:type="dxa"/>
            <w:noWrap/>
            <w:hideMark/>
          </w:tcPr>
          <w:p w:rsidR="006E724B" w:rsidRPr="00953C4F" w:rsidRDefault="006E724B" w:rsidP="006E724B">
            <w:r w:rsidRPr="00953C4F">
              <w:lastRenderedPageBreak/>
              <w:t>Rx8 (DVB-T)</w:t>
            </w:r>
          </w:p>
        </w:tc>
        <w:tc>
          <w:tcPr>
            <w:tcW w:w="2551" w:type="dxa"/>
            <w:noWrap/>
          </w:tcPr>
          <w:p w:rsidR="006E724B" w:rsidRPr="00953C4F" w:rsidRDefault="006E724B" w:rsidP="006E724B">
            <w:r w:rsidRPr="00953C4F">
              <w:t>-25</w:t>
            </w:r>
          </w:p>
        </w:tc>
        <w:tc>
          <w:tcPr>
            <w:tcW w:w="2552" w:type="dxa"/>
            <w:noWrap/>
          </w:tcPr>
          <w:p w:rsidR="006E724B" w:rsidRPr="00953C4F" w:rsidRDefault="006E724B" w:rsidP="006E724B">
            <w:r w:rsidRPr="00953C4F">
              <w:t>-17</w:t>
            </w:r>
          </w:p>
        </w:tc>
        <w:tc>
          <w:tcPr>
            <w:tcW w:w="2527" w:type="dxa"/>
          </w:tcPr>
          <w:p w:rsidR="006E724B" w:rsidRPr="00953C4F" w:rsidRDefault="006E724B" w:rsidP="006E724B">
            <w:r w:rsidRPr="00953C4F">
              <w:t>-31</w:t>
            </w:r>
          </w:p>
        </w:tc>
      </w:tr>
      <w:tr w:rsidR="006E724B" w:rsidRPr="00953C4F" w:rsidTr="00055D4C">
        <w:trPr>
          <w:trHeight w:val="255"/>
        </w:trPr>
        <w:tc>
          <w:tcPr>
            <w:tcW w:w="2245" w:type="dxa"/>
            <w:noWrap/>
            <w:hideMark/>
          </w:tcPr>
          <w:p w:rsidR="006E724B" w:rsidRPr="00953C4F" w:rsidRDefault="006E724B" w:rsidP="006E724B">
            <w:r w:rsidRPr="00953C4F">
              <w:t>Rx9 (DVB-T)</w:t>
            </w:r>
          </w:p>
        </w:tc>
        <w:tc>
          <w:tcPr>
            <w:tcW w:w="2551" w:type="dxa"/>
            <w:noWrap/>
          </w:tcPr>
          <w:p w:rsidR="006E724B" w:rsidRPr="00953C4F" w:rsidRDefault="006E724B" w:rsidP="006E724B">
            <w:r w:rsidRPr="00953C4F">
              <w:t>-12</w:t>
            </w:r>
          </w:p>
        </w:tc>
        <w:tc>
          <w:tcPr>
            <w:tcW w:w="2552" w:type="dxa"/>
            <w:noWrap/>
          </w:tcPr>
          <w:p w:rsidR="006E724B" w:rsidRPr="00953C4F" w:rsidRDefault="006E724B" w:rsidP="006E724B">
            <w:r w:rsidRPr="00953C4F">
              <w:t>-13</w:t>
            </w:r>
          </w:p>
        </w:tc>
        <w:tc>
          <w:tcPr>
            <w:tcW w:w="2527" w:type="dxa"/>
          </w:tcPr>
          <w:p w:rsidR="006E724B" w:rsidRPr="00953C4F" w:rsidRDefault="006E724B" w:rsidP="006E724B">
            <w:r w:rsidRPr="00953C4F">
              <w:t>-12</w:t>
            </w:r>
          </w:p>
        </w:tc>
      </w:tr>
      <w:tr w:rsidR="006E724B" w:rsidRPr="00953C4F" w:rsidTr="00055D4C">
        <w:trPr>
          <w:trHeight w:val="255"/>
        </w:trPr>
        <w:tc>
          <w:tcPr>
            <w:tcW w:w="2245" w:type="dxa"/>
            <w:noWrap/>
          </w:tcPr>
          <w:p w:rsidR="006E724B" w:rsidRPr="00953C4F" w:rsidRDefault="006E724B" w:rsidP="006E724B">
            <w:r w:rsidRPr="00953C4F">
              <w:t>Average PR (DVB-T2)</w:t>
            </w:r>
          </w:p>
        </w:tc>
        <w:tc>
          <w:tcPr>
            <w:tcW w:w="2551" w:type="dxa"/>
            <w:noWrap/>
          </w:tcPr>
          <w:p w:rsidR="006E724B" w:rsidRPr="00953C4F" w:rsidRDefault="006E724B" w:rsidP="006E724B">
            <w:r w:rsidRPr="00953C4F">
              <w:t>-49</w:t>
            </w:r>
          </w:p>
        </w:tc>
        <w:tc>
          <w:tcPr>
            <w:tcW w:w="2552" w:type="dxa"/>
            <w:noWrap/>
          </w:tcPr>
          <w:p w:rsidR="006E724B" w:rsidRPr="00953C4F" w:rsidRDefault="006E724B" w:rsidP="006E724B">
            <w:r w:rsidRPr="00953C4F">
              <w:t>-59</w:t>
            </w:r>
          </w:p>
        </w:tc>
        <w:tc>
          <w:tcPr>
            <w:tcW w:w="2527" w:type="dxa"/>
          </w:tcPr>
          <w:p w:rsidR="006E724B" w:rsidRPr="00953C4F" w:rsidRDefault="006E724B" w:rsidP="006E724B">
            <w:r w:rsidRPr="00953C4F">
              <w:t>-50</w:t>
            </w:r>
          </w:p>
        </w:tc>
      </w:tr>
      <w:tr w:rsidR="006E724B" w:rsidRPr="00953C4F" w:rsidTr="00055D4C">
        <w:trPr>
          <w:trHeight w:val="255"/>
        </w:trPr>
        <w:tc>
          <w:tcPr>
            <w:tcW w:w="2245" w:type="dxa"/>
            <w:noWrap/>
          </w:tcPr>
          <w:p w:rsidR="006E724B" w:rsidRPr="00953C4F" w:rsidRDefault="006E724B" w:rsidP="006E724B">
            <w:r w:rsidRPr="00953C4F">
              <w:t>Average PR (DVB-T)</w:t>
            </w:r>
          </w:p>
        </w:tc>
        <w:tc>
          <w:tcPr>
            <w:tcW w:w="2551" w:type="dxa"/>
            <w:noWrap/>
          </w:tcPr>
          <w:p w:rsidR="006E724B" w:rsidRPr="00953C4F" w:rsidRDefault="006E724B" w:rsidP="006E724B">
            <w:r w:rsidRPr="00953C4F">
              <w:t>-22</w:t>
            </w:r>
          </w:p>
        </w:tc>
        <w:tc>
          <w:tcPr>
            <w:tcW w:w="2552" w:type="dxa"/>
            <w:noWrap/>
          </w:tcPr>
          <w:p w:rsidR="006E724B" w:rsidRPr="00953C4F" w:rsidRDefault="006E724B" w:rsidP="006E724B">
            <w:r w:rsidRPr="00953C4F">
              <w:t>-26</w:t>
            </w:r>
          </w:p>
        </w:tc>
        <w:tc>
          <w:tcPr>
            <w:tcW w:w="2527" w:type="dxa"/>
          </w:tcPr>
          <w:p w:rsidR="006E724B" w:rsidRPr="00953C4F" w:rsidRDefault="006E724B" w:rsidP="006E724B">
            <w:r w:rsidRPr="00953C4F">
              <w:t>-23</w:t>
            </w:r>
          </w:p>
        </w:tc>
      </w:tr>
      <w:tr w:rsidR="006E724B" w:rsidRPr="00953C4F" w:rsidTr="00EC0099">
        <w:trPr>
          <w:trHeight w:val="255"/>
        </w:trPr>
        <w:tc>
          <w:tcPr>
            <w:tcW w:w="9875" w:type="dxa"/>
            <w:gridSpan w:val="4"/>
            <w:noWrap/>
          </w:tcPr>
          <w:p w:rsidR="006E724B" w:rsidRPr="00953C4F" w:rsidRDefault="006E724B" w:rsidP="006E724B">
            <w:r w:rsidRPr="00953C4F">
              <w:t>* see Doc. CPG-PTD(14)044</w:t>
            </w:r>
          </w:p>
        </w:tc>
      </w:tr>
    </w:tbl>
    <w:p w:rsidR="006E724B" w:rsidRPr="00953C4F" w:rsidRDefault="006E724B" w:rsidP="006E724B"/>
    <w:p w:rsidR="00EC0099" w:rsidRPr="00953C4F" w:rsidRDefault="00EC0099" w:rsidP="00C910A6">
      <w:pPr>
        <w:pStyle w:val="Caption"/>
        <w:rPr>
          <w:lang w:val="en-GB"/>
        </w:rPr>
      </w:pPr>
      <w:r w:rsidRPr="00953C4F">
        <w:rPr>
          <w:lang w:val="en-GB"/>
        </w:rPr>
        <w:t xml:space="preserve">Table </w:t>
      </w:r>
      <w:r w:rsidR="00B91DB0" w:rsidRPr="00953C4F">
        <w:rPr>
          <w:lang w:val="en-GB"/>
        </w:rPr>
        <w:fldChar w:fldCharType="begin"/>
      </w:r>
      <w:r w:rsidR="00B91DB0" w:rsidRPr="00953C4F">
        <w:rPr>
          <w:lang w:val="en-GB"/>
        </w:rPr>
        <w:instrText xml:space="preserve"> SEQ Table \* ARABIC </w:instrText>
      </w:r>
      <w:r w:rsidR="00B91DB0" w:rsidRPr="00953C4F">
        <w:rPr>
          <w:lang w:val="en-GB"/>
        </w:rPr>
        <w:fldChar w:fldCharType="separate"/>
      </w:r>
      <w:r w:rsidR="003D460D">
        <w:rPr>
          <w:noProof/>
          <w:lang w:val="en-GB"/>
        </w:rPr>
        <w:t>86</w:t>
      </w:r>
      <w:r w:rsidR="00B91DB0" w:rsidRPr="00953C4F">
        <w:rPr>
          <w:lang w:val="en-GB"/>
        </w:rPr>
        <w:fldChar w:fldCharType="end"/>
      </w:r>
      <w:r w:rsidR="005F51D1" w:rsidRPr="00953C4F">
        <w:rPr>
          <w:lang w:val="en-GB"/>
        </w:rPr>
        <w:t xml:space="preserve">: DVB-T/T2 receivers’ </w:t>
      </w:r>
      <w:proofErr w:type="spellStart"/>
      <w:r w:rsidR="005F51D1" w:rsidRPr="00953C4F">
        <w:rPr>
          <w:lang w:val="en-GB"/>
        </w:rPr>
        <w:t>Oth</w:t>
      </w:r>
      <w:proofErr w:type="spellEnd"/>
      <w:r w:rsidR="005F51D1" w:rsidRPr="00953C4F">
        <w:rPr>
          <w:lang w:val="en-GB"/>
        </w:rPr>
        <w:t xml:space="preserve"> without BPF filter</w:t>
      </w:r>
      <w:r w:rsidR="00C910A6" w:rsidRPr="00953C4F">
        <w:rPr>
          <w:lang w:val="en-GB"/>
        </w:rPr>
        <w:t xml:space="preserve">. </w:t>
      </w:r>
      <w:r w:rsidR="005F51D1" w:rsidRPr="00953C4F">
        <w:rPr>
          <w:lang w:val="en-GB"/>
        </w:rPr>
        <w:t>Discontinuous IMT UE transmission</w:t>
      </w:r>
    </w:p>
    <w:tbl>
      <w:tblPr>
        <w:tblStyle w:val="ECCTable-redheader"/>
        <w:tblW w:w="9875" w:type="dxa"/>
        <w:tblInd w:w="0" w:type="dxa"/>
        <w:tblLook w:val="04A0" w:firstRow="1" w:lastRow="0" w:firstColumn="1" w:lastColumn="0" w:noHBand="0" w:noVBand="1"/>
      </w:tblPr>
      <w:tblGrid>
        <w:gridCol w:w="2245"/>
        <w:gridCol w:w="2551"/>
        <w:gridCol w:w="2552"/>
        <w:gridCol w:w="2527"/>
      </w:tblGrid>
      <w:tr w:rsidR="006E724B" w:rsidRPr="00953C4F" w:rsidTr="00EC0099">
        <w:trPr>
          <w:cnfStyle w:val="100000000000" w:firstRow="1" w:lastRow="0" w:firstColumn="0" w:lastColumn="0" w:oddVBand="0" w:evenVBand="0" w:oddHBand="0" w:evenHBand="0" w:firstRowFirstColumn="0" w:firstRowLastColumn="0" w:lastRowFirstColumn="0" w:lastRowLastColumn="0"/>
          <w:trHeight w:val="255"/>
        </w:trPr>
        <w:tc>
          <w:tcPr>
            <w:tcW w:w="9875" w:type="dxa"/>
            <w:gridSpan w:val="4"/>
            <w:noWrap/>
          </w:tcPr>
          <w:p w:rsidR="006E724B" w:rsidRPr="00953C4F" w:rsidRDefault="006E724B" w:rsidP="006E724B">
            <w:r w:rsidRPr="00953C4F">
              <w:t xml:space="preserve">DVB-T/T2 receivers’ </w:t>
            </w:r>
            <w:proofErr w:type="spellStart"/>
            <w:r w:rsidRPr="00953C4F">
              <w:t>Oth</w:t>
            </w:r>
            <w:proofErr w:type="spellEnd"/>
            <w:r w:rsidRPr="00953C4F">
              <w:t xml:space="preserve"> without BPF filter</w:t>
            </w:r>
          </w:p>
          <w:p w:rsidR="006E724B" w:rsidRPr="00953C4F" w:rsidRDefault="006E724B" w:rsidP="006E724B">
            <w:r w:rsidRPr="00953C4F">
              <w:t>Discontinuous IMT UE transmission</w:t>
            </w:r>
          </w:p>
        </w:tc>
      </w:tr>
      <w:tr w:rsidR="006E724B" w:rsidRPr="00953C4F" w:rsidTr="00055D4C">
        <w:trPr>
          <w:trHeight w:val="255"/>
        </w:trPr>
        <w:tc>
          <w:tcPr>
            <w:tcW w:w="2245" w:type="dxa"/>
            <w:noWrap/>
            <w:hideMark/>
          </w:tcPr>
          <w:p w:rsidR="006E724B" w:rsidRPr="00953C4F" w:rsidRDefault="006E724B" w:rsidP="006E724B">
            <w:r w:rsidRPr="00953C4F">
              <w:t>DTTB Receiver</w:t>
            </w:r>
          </w:p>
        </w:tc>
        <w:tc>
          <w:tcPr>
            <w:tcW w:w="2551" w:type="dxa"/>
            <w:noWrap/>
            <w:hideMark/>
          </w:tcPr>
          <w:p w:rsidR="006E724B" w:rsidRPr="00953C4F" w:rsidRDefault="006E724B" w:rsidP="008822B7">
            <w:pPr>
              <w:jc w:val="left"/>
            </w:pPr>
            <w:proofErr w:type="spellStart"/>
            <w:r w:rsidRPr="00953C4F">
              <w:t>Oth</w:t>
            </w:r>
            <w:proofErr w:type="spellEnd"/>
            <w:r w:rsidRPr="00953C4F">
              <w:t xml:space="preserve"> (</w:t>
            </w:r>
            <w:proofErr w:type="spellStart"/>
            <w:r w:rsidRPr="00953C4F">
              <w:t>dBm</w:t>
            </w:r>
            <w:proofErr w:type="spellEnd"/>
            <w:r w:rsidRPr="00953C4F">
              <w:t>)</w:t>
            </w:r>
          </w:p>
          <w:p w:rsidR="006E724B" w:rsidRPr="00953C4F" w:rsidRDefault="006E724B" w:rsidP="008822B7">
            <w:pPr>
              <w:jc w:val="left"/>
            </w:pPr>
            <w:r w:rsidRPr="00953C4F">
              <w:t>LTE 10 MHz, OOBE</w:t>
            </w:r>
            <w:r w:rsidR="00F90D92" w:rsidRPr="00953C4F">
              <w:t xml:space="preserve"> </w:t>
            </w:r>
            <w:r w:rsidRPr="00953C4F">
              <w:t>=</w:t>
            </w:r>
            <w:r w:rsidR="00F90D92" w:rsidRPr="00953C4F">
              <w:t xml:space="preserve"> </w:t>
            </w:r>
            <w:r w:rsidR="008822B7" w:rsidRPr="00953C4F">
              <w:br/>
            </w:r>
            <w:r w:rsidRPr="00953C4F">
              <w:t xml:space="preserve">-37 </w:t>
            </w:r>
            <w:proofErr w:type="spellStart"/>
            <w:r w:rsidRPr="00953C4F">
              <w:t>dBm</w:t>
            </w:r>
            <w:proofErr w:type="spellEnd"/>
          </w:p>
          <w:p w:rsidR="006E724B" w:rsidRPr="00953C4F" w:rsidRDefault="006E724B" w:rsidP="008822B7">
            <w:pPr>
              <w:jc w:val="left"/>
            </w:pPr>
            <w:r w:rsidRPr="00953C4F">
              <w:t>Guard band =</w:t>
            </w:r>
            <w:r w:rsidR="00F90D92" w:rsidRPr="00953C4F">
              <w:t xml:space="preserve"> </w:t>
            </w:r>
            <w:r w:rsidRPr="00953C4F">
              <w:t>9 MHz*</w:t>
            </w:r>
          </w:p>
        </w:tc>
        <w:tc>
          <w:tcPr>
            <w:tcW w:w="2552" w:type="dxa"/>
            <w:noWrap/>
            <w:hideMark/>
          </w:tcPr>
          <w:p w:rsidR="006E724B" w:rsidRPr="00953C4F" w:rsidRDefault="006E724B" w:rsidP="008822B7">
            <w:pPr>
              <w:jc w:val="left"/>
            </w:pPr>
            <w:proofErr w:type="spellStart"/>
            <w:r w:rsidRPr="00953C4F">
              <w:t>Oth</w:t>
            </w:r>
            <w:proofErr w:type="spellEnd"/>
            <w:r w:rsidRPr="00953C4F">
              <w:t xml:space="preserve"> (</w:t>
            </w:r>
            <w:proofErr w:type="spellStart"/>
            <w:r w:rsidRPr="00953C4F">
              <w:t>dBm</w:t>
            </w:r>
            <w:proofErr w:type="spellEnd"/>
            <w:r w:rsidRPr="00953C4F">
              <w:t>)</w:t>
            </w:r>
          </w:p>
          <w:p w:rsidR="006E724B" w:rsidRPr="00953C4F" w:rsidRDefault="006E724B" w:rsidP="008822B7">
            <w:pPr>
              <w:jc w:val="left"/>
            </w:pPr>
            <w:r w:rsidRPr="00953C4F">
              <w:t>PPDR 5 MHz, OOBE</w:t>
            </w:r>
            <w:r w:rsidR="00F90D92" w:rsidRPr="00953C4F">
              <w:t xml:space="preserve"> </w:t>
            </w:r>
            <w:r w:rsidRPr="00953C4F">
              <w:t>=</w:t>
            </w:r>
            <w:r w:rsidR="00F90D92" w:rsidRPr="00953C4F">
              <w:t xml:space="preserve"> </w:t>
            </w:r>
            <w:r w:rsidR="008822B7" w:rsidRPr="00953C4F">
              <w:br/>
            </w:r>
            <w:r w:rsidRPr="00953C4F">
              <w:t xml:space="preserve">-42 </w:t>
            </w:r>
            <w:proofErr w:type="spellStart"/>
            <w:r w:rsidRPr="00953C4F">
              <w:t>dBm</w:t>
            </w:r>
            <w:proofErr w:type="spellEnd"/>
          </w:p>
          <w:p w:rsidR="006E724B" w:rsidRPr="00953C4F" w:rsidRDefault="006E724B" w:rsidP="008822B7">
            <w:pPr>
              <w:jc w:val="left"/>
            </w:pPr>
            <w:r w:rsidRPr="00953C4F">
              <w:t>Guard band =</w:t>
            </w:r>
            <w:r w:rsidR="00F90D92" w:rsidRPr="00953C4F">
              <w:t xml:space="preserve"> </w:t>
            </w:r>
            <w:r w:rsidRPr="00953C4F">
              <w:t>4 MHz</w:t>
            </w:r>
          </w:p>
        </w:tc>
        <w:tc>
          <w:tcPr>
            <w:tcW w:w="2527" w:type="dxa"/>
          </w:tcPr>
          <w:p w:rsidR="006E724B" w:rsidRPr="00953C4F" w:rsidRDefault="006E724B" w:rsidP="008822B7">
            <w:pPr>
              <w:jc w:val="left"/>
            </w:pPr>
            <w:proofErr w:type="spellStart"/>
            <w:r w:rsidRPr="00953C4F">
              <w:t>Oth</w:t>
            </w:r>
            <w:proofErr w:type="spellEnd"/>
            <w:r w:rsidRPr="00953C4F">
              <w:t xml:space="preserve"> (</w:t>
            </w:r>
            <w:proofErr w:type="spellStart"/>
            <w:r w:rsidRPr="00953C4F">
              <w:t>dBm</w:t>
            </w:r>
            <w:proofErr w:type="spellEnd"/>
            <w:r w:rsidRPr="00953C4F">
              <w:t>)</w:t>
            </w:r>
          </w:p>
          <w:p w:rsidR="006E724B" w:rsidRPr="00953C4F" w:rsidRDefault="006E724B" w:rsidP="008822B7">
            <w:pPr>
              <w:jc w:val="left"/>
            </w:pPr>
            <w:r w:rsidRPr="00953C4F">
              <w:t>LTE 10 MHz, OOBE</w:t>
            </w:r>
            <w:r w:rsidR="00F90D92" w:rsidRPr="00953C4F">
              <w:t xml:space="preserve"> </w:t>
            </w:r>
            <w:r w:rsidRPr="00953C4F">
              <w:t>=</w:t>
            </w:r>
            <w:r w:rsidR="00F90D92" w:rsidRPr="00953C4F">
              <w:t xml:space="preserve"> </w:t>
            </w:r>
            <w:r w:rsidR="008822B7" w:rsidRPr="00953C4F">
              <w:br/>
            </w:r>
            <w:r w:rsidRPr="00953C4F">
              <w:t xml:space="preserve">-47 </w:t>
            </w:r>
            <w:proofErr w:type="spellStart"/>
            <w:r w:rsidRPr="00953C4F">
              <w:t>dBm</w:t>
            </w:r>
            <w:proofErr w:type="spellEnd"/>
          </w:p>
          <w:p w:rsidR="006E724B" w:rsidRPr="00953C4F" w:rsidRDefault="006E724B" w:rsidP="008822B7">
            <w:pPr>
              <w:jc w:val="left"/>
            </w:pPr>
            <w:r w:rsidRPr="00953C4F">
              <w:t>Guard band =</w:t>
            </w:r>
            <w:r w:rsidR="00F90D92" w:rsidRPr="00953C4F">
              <w:t xml:space="preserve"> </w:t>
            </w:r>
            <w:r w:rsidRPr="00953C4F">
              <w:t>9 MHz*</w:t>
            </w:r>
          </w:p>
        </w:tc>
      </w:tr>
      <w:tr w:rsidR="006E724B" w:rsidRPr="00953C4F" w:rsidTr="00055D4C">
        <w:trPr>
          <w:trHeight w:val="255"/>
        </w:trPr>
        <w:tc>
          <w:tcPr>
            <w:tcW w:w="2245" w:type="dxa"/>
            <w:noWrap/>
            <w:hideMark/>
          </w:tcPr>
          <w:p w:rsidR="006E724B" w:rsidRPr="00953C4F" w:rsidRDefault="006E724B" w:rsidP="006E724B">
            <w:r w:rsidRPr="00953C4F">
              <w:t>Rx1 (DVB-T2)</w:t>
            </w:r>
          </w:p>
        </w:tc>
        <w:tc>
          <w:tcPr>
            <w:tcW w:w="2551" w:type="dxa"/>
            <w:noWrap/>
          </w:tcPr>
          <w:p w:rsidR="006E724B" w:rsidRPr="00953C4F" w:rsidRDefault="006E724B" w:rsidP="006E724B">
            <w:r w:rsidRPr="00953C4F">
              <w:t>NR</w:t>
            </w:r>
          </w:p>
        </w:tc>
        <w:tc>
          <w:tcPr>
            <w:tcW w:w="2552" w:type="dxa"/>
            <w:noWrap/>
          </w:tcPr>
          <w:p w:rsidR="006E724B" w:rsidRPr="00953C4F" w:rsidRDefault="006E724B" w:rsidP="006E724B">
            <w:r w:rsidRPr="00953C4F">
              <w:t>NR</w:t>
            </w:r>
          </w:p>
        </w:tc>
        <w:tc>
          <w:tcPr>
            <w:tcW w:w="2527" w:type="dxa"/>
          </w:tcPr>
          <w:p w:rsidR="006E724B" w:rsidRPr="00953C4F" w:rsidRDefault="006E724B" w:rsidP="006E724B">
            <w:r w:rsidRPr="00953C4F">
              <w:t>NR</w:t>
            </w:r>
          </w:p>
        </w:tc>
      </w:tr>
      <w:tr w:rsidR="006E724B" w:rsidRPr="00953C4F" w:rsidTr="00055D4C">
        <w:trPr>
          <w:trHeight w:val="255"/>
        </w:trPr>
        <w:tc>
          <w:tcPr>
            <w:tcW w:w="2245" w:type="dxa"/>
            <w:noWrap/>
            <w:hideMark/>
          </w:tcPr>
          <w:p w:rsidR="006E724B" w:rsidRPr="00953C4F" w:rsidRDefault="006E724B" w:rsidP="006E724B">
            <w:r w:rsidRPr="00953C4F">
              <w:t>Rx2 (DVB-T2)</w:t>
            </w:r>
          </w:p>
        </w:tc>
        <w:tc>
          <w:tcPr>
            <w:tcW w:w="2551" w:type="dxa"/>
            <w:noWrap/>
          </w:tcPr>
          <w:p w:rsidR="006E724B" w:rsidRPr="00953C4F" w:rsidRDefault="006E724B" w:rsidP="006E724B">
            <w:r w:rsidRPr="00953C4F">
              <w:t>NR</w:t>
            </w:r>
          </w:p>
        </w:tc>
        <w:tc>
          <w:tcPr>
            <w:tcW w:w="2552" w:type="dxa"/>
            <w:noWrap/>
          </w:tcPr>
          <w:p w:rsidR="006E724B" w:rsidRPr="00953C4F" w:rsidRDefault="006E724B" w:rsidP="006E724B">
            <w:r w:rsidRPr="00953C4F">
              <w:t>NR</w:t>
            </w:r>
          </w:p>
        </w:tc>
        <w:tc>
          <w:tcPr>
            <w:tcW w:w="2527" w:type="dxa"/>
          </w:tcPr>
          <w:p w:rsidR="006E724B" w:rsidRPr="00953C4F" w:rsidRDefault="006E724B" w:rsidP="006E724B">
            <w:r w:rsidRPr="00953C4F">
              <w:t>NR</w:t>
            </w:r>
          </w:p>
        </w:tc>
      </w:tr>
      <w:tr w:rsidR="006E724B" w:rsidRPr="00953C4F" w:rsidTr="00055D4C">
        <w:trPr>
          <w:trHeight w:val="255"/>
        </w:trPr>
        <w:tc>
          <w:tcPr>
            <w:tcW w:w="2245" w:type="dxa"/>
            <w:noWrap/>
            <w:hideMark/>
          </w:tcPr>
          <w:p w:rsidR="006E724B" w:rsidRPr="00953C4F" w:rsidRDefault="006E724B" w:rsidP="006E724B">
            <w:r w:rsidRPr="00953C4F">
              <w:t>Rx3 (DVB-T)</w:t>
            </w:r>
          </w:p>
        </w:tc>
        <w:tc>
          <w:tcPr>
            <w:tcW w:w="2551" w:type="dxa"/>
            <w:noWrap/>
          </w:tcPr>
          <w:p w:rsidR="006E724B" w:rsidRPr="00953C4F" w:rsidRDefault="006E724B" w:rsidP="006E724B">
            <w:r w:rsidRPr="00953C4F">
              <w:t>-5</w:t>
            </w:r>
          </w:p>
        </w:tc>
        <w:tc>
          <w:tcPr>
            <w:tcW w:w="2552" w:type="dxa"/>
            <w:noWrap/>
          </w:tcPr>
          <w:p w:rsidR="006E724B" w:rsidRPr="00953C4F" w:rsidRDefault="006E724B" w:rsidP="006E724B">
            <w:r w:rsidRPr="00953C4F">
              <w:t>NR</w:t>
            </w:r>
          </w:p>
        </w:tc>
        <w:tc>
          <w:tcPr>
            <w:tcW w:w="2527" w:type="dxa"/>
          </w:tcPr>
          <w:p w:rsidR="006E724B" w:rsidRPr="00953C4F" w:rsidRDefault="006E724B" w:rsidP="006E724B">
            <w:r w:rsidRPr="00953C4F">
              <w:t>-5</w:t>
            </w:r>
          </w:p>
        </w:tc>
      </w:tr>
      <w:tr w:rsidR="006E724B" w:rsidRPr="00953C4F" w:rsidTr="00055D4C">
        <w:trPr>
          <w:trHeight w:val="255"/>
        </w:trPr>
        <w:tc>
          <w:tcPr>
            <w:tcW w:w="2245" w:type="dxa"/>
            <w:noWrap/>
            <w:hideMark/>
          </w:tcPr>
          <w:p w:rsidR="006E724B" w:rsidRPr="00953C4F" w:rsidRDefault="006E724B" w:rsidP="006E724B">
            <w:r w:rsidRPr="00953C4F">
              <w:t>Rx4 (DVB-T2)</w:t>
            </w:r>
          </w:p>
        </w:tc>
        <w:tc>
          <w:tcPr>
            <w:tcW w:w="2551" w:type="dxa"/>
            <w:noWrap/>
          </w:tcPr>
          <w:p w:rsidR="006E724B" w:rsidRPr="00953C4F" w:rsidRDefault="006E724B" w:rsidP="006E724B">
            <w:r w:rsidRPr="00953C4F">
              <w:t>NR</w:t>
            </w:r>
          </w:p>
        </w:tc>
        <w:tc>
          <w:tcPr>
            <w:tcW w:w="2552" w:type="dxa"/>
            <w:noWrap/>
          </w:tcPr>
          <w:p w:rsidR="006E724B" w:rsidRPr="00953C4F" w:rsidRDefault="006E724B" w:rsidP="006E724B">
            <w:r w:rsidRPr="00953C4F">
              <w:t>NR</w:t>
            </w:r>
          </w:p>
        </w:tc>
        <w:tc>
          <w:tcPr>
            <w:tcW w:w="2527" w:type="dxa"/>
          </w:tcPr>
          <w:p w:rsidR="006E724B" w:rsidRPr="00953C4F" w:rsidRDefault="006E724B" w:rsidP="006E724B">
            <w:r w:rsidRPr="00953C4F">
              <w:t>NR</w:t>
            </w:r>
          </w:p>
        </w:tc>
      </w:tr>
      <w:tr w:rsidR="006E724B" w:rsidRPr="00953C4F" w:rsidTr="00055D4C">
        <w:trPr>
          <w:trHeight w:val="255"/>
        </w:trPr>
        <w:tc>
          <w:tcPr>
            <w:tcW w:w="2245" w:type="dxa"/>
            <w:noWrap/>
            <w:hideMark/>
          </w:tcPr>
          <w:p w:rsidR="006E724B" w:rsidRPr="00953C4F" w:rsidRDefault="006E724B" w:rsidP="006E724B">
            <w:r w:rsidRPr="00953C4F">
              <w:t>Rx5 (DVB-T2)</w:t>
            </w:r>
          </w:p>
        </w:tc>
        <w:tc>
          <w:tcPr>
            <w:tcW w:w="2551" w:type="dxa"/>
            <w:noWrap/>
          </w:tcPr>
          <w:p w:rsidR="006E724B" w:rsidRPr="00953C4F" w:rsidRDefault="006E724B" w:rsidP="006E724B">
            <w:r w:rsidRPr="00953C4F">
              <w:t>NR</w:t>
            </w:r>
          </w:p>
        </w:tc>
        <w:tc>
          <w:tcPr>
            <w:tcW w:w="2552" w:type="dxa"/>
            <w:noWrap/>
          </w:tcPr>
          <w:p w:rsidR="006E724B" w:rsidRPr="00953C4F" w:rsidRDefault="006E724B" w:rsidP="006E724B">
            <w:r w:rsidRPr="00953C4F">
              <w:t>NR</w:t>
            </w:r>
          </w:p>
        </w:tc>
        <w:tc>
          <w:tcPr>
            <w:tcW w:w="2527" w:type="dxa"/>
          </w:tcPr>
          <w:p w:rsidR="006E724B" w:rsidRPr="00953C4F" w:rsidRDefault="006E724B" w:rsidP="006E724B">
            <w:r w:rsidRPr="00953C4F">
              <w:t>NR</w:t>
            </w:r>
          </w:p>
        </w:tc>
      </w:tr>
      <w:tr w:rsidR="006E724B" w:rsidRPr="00953C4F" w:rsidTr="00055D4C">
        <w:trPr>
          <w:trHeight w:val="255"/>
        </w:trPr>
        <w:tc>
          <w:tcPr>
            <w:tcW w:w="2245" w:type="dxa"/>
            <w:noWrap/>
            <w:hideMark/>
          </w:tcPr>
          <w:p w:rsidR="006E724B" w:rsidRPr="00953C4F" w:rsidRDefault="006E724B" w:rsidP="006E724B">
            <w:r w:rsidRPr="00953C4F">
              <w:t>Rx6 (DVB-T)</w:t>
            </w:r>
          </w:p>
        </w:tc>
        <w:tc>
          <w:tcPr>
            <w:tcW w:w="2551" w:type="dxa"/>
            <w:noWrap/>
          </w:tcPr>
          <w:p w:rsidR="006E724B" w:rsidRPr="00953C4F" w:rsidRDefault="006E724B" w:rsidP="006E724B">
            <w:r w:rsidRPr="00953C4F">
              <w:t>NR</w:t>
            </w:r>
          </w:p>
        </w:tc>
        <w:tc>
          <w:tcPr>
            <w:tcW w:w="2552" w:type="dxa"/>
            <w:noWrap/>
          </w:tcPr>
          <w:p w:rsidR="006E724B" w:rsidRPr="00953C4F" w:rsidRDefault="006E724B" w:rsidP="006E724B">
            <w:r w:rsidRPr="00953C4F">
              <w:t>NR</w:t>
            </w:r>
          </w:p>
        </w:tc>
        <w:tc>
          <w:tcPr>
            <w:tcW w:w="2527" w:type="dxa"/>
          </w:tcPr>
          <w:p w:rsidR="006E724B" w:rsidRPr="00953C4F" w:rsidRDefault="006E724B" w:rsidP="006E724B">
            <w:r w:rsidRPr="00953C4F">
              <w:t>NR</w:t>
            </w:r>
          </w:p>
        </w:tc>
      </w:tr>
      <w:tr w:rsidR="006E724B" w:rsidRPr="00953C4F" w:rsidTr="00055D4C">
        <w:trPr>
          <w:trHeight w:val="255"/>
        </w:trPr>
        <w:tc>
          <w:tcPr>
            <w:tcW w:w="2245" w:type="dxa"/>
            <w:noWrap/>
            <w:hideMark/>
          </w:tcPr>
          <w:p w:rsidR="006E724B" w:rsidRPr="00953C4F" w:rsidRDefault="006E724B" w:rsidP="006E724B">
            <w:r w:rsidRPr="00953C4F">
              <w:t>Rx7 (DVB-T2)</w:t>
            </w:r>
          </w:p>
        </w:tc>
        <w:tc>
          <w:tcPr>
            <w:tcW w:w="2551" w:type="dxa"/>
            <w:noWrap/>
          </w:tcPr>
          <w:p w:rsidR="006E724B" w:rsidRPr="00953C4F" w:rsidRDefault="006E724B" w:rsidP="006E724B">
            <w:r w:rsidRPr="00953C4F">
              <w:t>NR</w:t>
            </w:r>
          </w:p>
        </w:tc>
        <w:tc>
          <w:tcPr>
            <w:tcW w:w="2552" w:type="dxa"/>
            <w:noWrap/>
          </w:tcPr>
          <w:p w:rsidR="006E724B" w:rsidRPr="00953C4F" w:rsidRDefault="006E724B" w:rsidP="006E724B">
            <w:r w:rsidRPr="00953C4F">
              <w:t>NR</w:t>
            </w:r>
          </w:p>
        </w:tc>
        <w:tc>
          <w:tcPr>
            <w:tcW w:w="2527" w:type="dxa"/>
          </w:tcPr>
          <w:p w:rsidR="006E724B" w:rsidRPr="00953C4F" w:rsidRDefault="006E724B" w:rsidP="006E724B">
            <w:r w:rsidRPr="00953C4F">
              <w:t>NR</w:t>
            </w:r>
          </w:p>
        </w:tc>
      </w:tr>
      <w:tr w:rsidR="006E724B" w:rsidRPr="00953C4F" w:rsidTr="00055D4C">
        <w:trPr>
          <w:trHeight w:val="255"/>
        </w:trPr>
        <w:tc>
          <w:tcPr>
            <w:tcW w:w="2245" w:type="dxa"/>
            <w:noWrap/>
            <w:hideMark/>
          </w:tcPr>
          <w:p w:rsidR="006E724B" w:rsidRPr="00953C4F" w:rsidRDefault="006E724B" w:rsidP="006E724B">
            <w:r w:rsidRPr="00953C4F">
              <w:t>Rx8 (DVB-T)</w:t>
            </w:r>
          </w:p>
        </w:tc>
        <w:tc>
          <w:tcPr>
            <w:tcW w:w="2551" w:type="dxa"/>
            <w:noWrap/>
          </w:tcPr>
          <w:p w:rsidR="006E724B" w:rsidRPr="00953C4F" w:rsidRDefault="006E724B" w:rsidP="006E724B">
            <w:r w:rsidRPr="00953C4F">
              <w:t>-5</w:t>
            </w:r>
          </w:p>
        </w:tc>
        <w:tc>
          <w:tcPr>
            <w:tcW w:w="2552" w:type="dxa"/>
            <w:noWrap/>
          </w:tcPr>
          <w:p w:rsidR="006E724B" w:rsidRPr="00953C4F" w:rsidRDefault="006E724B" w:rsidP="006E724B">
            <w:r w:rsidRPr="00953C4F">
              <w:t>NR</w:t>
            </w:r>
          </w:p>
        </w:tc>
        <w:tc>
          <w:tcPr>
            <w:tcW w:w="2527" w:type="dxa"/>
          </w:tcPr>
          <w:p w:rsidR="006E724B" w:rsidRPr="00953C4F" w:rsidRDefault="006E724B" w:rsidP="006E724B">
            <w:r w:rsidRPr="00953C4F">
              <w:t>-4</w:t>
            </w:r>
          </w:p>
        </w:tc>
      </w:tr>
      <w:tr w:rsidR="006E724B" w:rsidRPr="00953C4F" w:rsidTr="00055D4C">
        <w:trPr>
          <w:trHeight w:val="255"/>
        </w:trPr>
        <w:tc>
          <w:tcPr>
            <w:tcW w:w="2245" w:type="dxa"/>
            <w:noWrap/>
            <w:hideMark/>
          </w:tcPr>
          <w:p w:rsidR="006E724B" w:rsidRPr="00953C4F" w:rsidRDefault="006E724B" w:rsidP="006E724B">
            <w:r w:rsidRPr="00953C4F">
              <w:t>Rx9 (DVB-T)</w:t>
            </w:r>
          </w:p>
        </w:tc>
        <w:tc>
          <w:tcPr>
            <w:tcW w:w="2551" w:type="dxa"/>
            <w:noWrap/>
          </w:tcPr>
          <w:p w:rsidR="006E724B" w:rsidRPr="00953C4F" w:rsidRDefault="006E724B" w:rsidP="006E724B">
            <w:r w:rsidRPr="00953C4F">
              <w:t>NR</w:t>
            </w:r>
          </w:p>
        </w:tc>
        <w:tc>
          <w:tcPr>
            <w:tcW w:w="2552" w:type="dxa"/>
            <w:noWrap/>
          </w:tcPr>
          <w:p w:rsidR="006E724B" w:rsidRPr="00953C4F" w:rsidRDefault="006E724B" w:rsidP="006E724B">
            <w:r w:rsidRPr="00953C4F">
              <w:t>NR</w:t>
            </w:r>
          </w:p>
        </w:tc>
        <w:tc>
          <w:tcPr>
            <w:tcW w:w="2527" w:type="dxa"/>
          </w:tcPr>
          <w:p w:rsidR="006E724B" w:rsidRPr="00953C4F" w:rsidRDefault="006E724B" w:rsidP="006E724B">
            <w:r w:rsidRPr="00953C4F">
              <w:t>NR</w:t>
            </w:r>
          </w:p>
        </w:tc>
      </w:tr>
      <w:tr w:rsidR="006E724B" w:rsidRPr="00953C4F" w:rsidTr="00055D4C">
        <w:trPr>
          <w:trHeight w:val="255"/>
        </w:trPr>
        <w:tc>
          <w:tcPr>
            <w:tcW w:w="2245" w:type="dxa"/>
            <w:noWrap/>
          </w:tcPr>
          <w:p w:rsidR="006E724B" w:rsidRPr="00953C4F" w:rsidRDefault="006E724B" w:rsidP="006E724B">
            <w:r w:rsidRPr="00953C4F">
              <w:t>Average PR (DVB-T2)</w:t>
            </w:r>
          </w:p>
        </w:tc>
        <w:tc>
          <w:tcPr>
            <w:tcW w:w="2551" w:type="dxa"/>
            <w:noWrap/>
          </w:tcPr>
          <w:p w:rsidR="006E724B" w:rsidRPr="00953C4F" w:rsidRDefault="006E724B" w:rsidP="006E724B">
            <w:r w:rsidRPr="00953C4F">
              <w:t>NR</w:t>
            </w:r>
          </w:p>
        </w:tc>
        <w:tc>
          <w:tcPr>
            <w:tcW w:w="2552" w:type="dxa"/>
            <w:noWrap/>
          </w:tcPr>
          <w:p w:rsidR="006E724B" w:rsidRPr="00953C4F" w:rsidRDefault="006E724B" w:rsidP="006E724B">
            <w:r w:rsidRPr="00953C4F">
              <w:t>NR</w:t>
            </w:r>
          </w:p>
        </w:tc>
        <w:tc>
          <w:tcPr>
            <w:tcW w:w="2527" w:type="dxa"/>
          </w:tcPr>
          <w:p w:rsidR="006E724B" w:rsidRPr="00953C4F" w:rsidRDefault="006E724B" w:rsidP="006E724B">
            <w:r w:rsidRPr="00953C4F">
              <w:t>NR</w:t>
            </w:r>
          </w:p>
        </w:tc>
      </w:tr>
      <w:tr w:rsidR="006E724B" w:rsidRPr="00953C4F" w:rsidTr="00055D4C">
        <w:trPr>
          <w:trHeight w:val="255"/>
        </w:trPr>
        <w:tc>
          <w:tcPr>
            <w:tcW w:w="2245" w:type="dxa"/>
            <w:noWrap/>
          </w:tcPr>
          <w:p w:rsidR="006E724B" w:rsidRPr="00953C4F" w:rsidRDefault="006E724B" w:rsidP="006E724B">
            <w:r w:rsidRPr="00953C4F">
              <w:t>Average PR (DVB-T)</w:t>
            </w:r>
          </w:p>
        </w:tc>
        <w:tc>
          <w:tcPr>
            <w:tcW w:w="2551" w:type="dxa"/>
            <w:noWrap/>
          </w:tcPr>
          <w:p w:rsidR="006E724B" w:rsidRPr="00953C4F" w:rsidRDefault="006E724B" w:rsidP="006E724B">
            <w:r w:rsidRPr="00953C4F">
              <w:t>-5</w:t>
            </w:r>
          </w:p>
        </w:tc>
        <w:tc>
          <w:tcPr>
            <w:tcW w:w="2552" w:type="dxa"/>
            <w:noWrap/>
          </w:tcPr>
          <w:p w:rsidR="006E724B" w:rsidRPr="00953C4F" w:rsidRDefault="006E724B" w:rsidP="006E724B">
            <w:r w:rsidRPr="00953C4F">
              <w:t>NR</w:t>
            </w:r>
          </w:p>
        </w:tc>
        <w:tc>
          <w:tcPr>
            <w:tcW w:w="2527" w:type="dxa"/>
          </w:tcPr>
          <w:p w:rsidR="006E724B" w:rsidRPr="00953C4F" w:rsidRDefault="006E724B" w:rsidP="006E724B">
            <w:r w:rsidRPr="00953C4F">
              <w:t>-5</w:t>
            </w:r>
          </w:p>
        </w:tc>
      </w:tr>
      <w:tr w:rsidR="006E724B" w:rsidRPr="00953C4F" w:rsidTr="00EC0099">
        <w:trPr>
          <w:trHeight w:val="255"/>
        </w:trPr>
        <w:tc>
          <w:tcPr>
            <w:tcW w:w="9875" w:type="dxa"/>
            <w:gridSpan w:val="4"/>
            <w:noWrap/>
          </w:tcPr>
          <w:p w:rsidR="006E724B" w:rsidRPr="00953C4F" w:rsidRDefault="006E724B" w:rsidP="006E724B">
            <w:r w:rsidRPr="00953C4F">
              <w:t>* see Doc. CPG-PTD(14)044</w:t>
            </w:r>
          </w:p>
        </w:tc>
      </w:tr>
    </w:tbl>
    <w:p w:rsidR="00EC0099" w:rsidRPr="00953C4F" w:rsidRDefault="00EC0099" w:rsidP="00F11BB1">
      <w:pPr>
        <w:pStyle w:val="Caption"/>
        <w:keepNext/>
        <w:rPr>
          <w:lang w:val="en-GB"/>
        </w:rPr>
      </w:pPr>
      <w:r w:rsidRPr="00953C4F">
        <w:rPr>
          <w:lang w:val="en-GB"/>
        </w:rPr>
        <w:lastRenderedPageBreak/>
        <w:t xml:space="preserve">Table </w:t>
      </w:r>
      <w:r w:rsidR="00B91DB0" w:rsidRPr="00953C4F">
        <w:rPr>
          <w:lang w:val="en-GB"/>
        </w:rPr>
        <w:fldChar w:fldCharType="begin"/>
      </w:r>
      <w:r w:rsidR="00B91DB0" w:rsidRPr="00953C4F">
        <w:rPr>
          <w:lang w:val="en-GB"/>
        </w:rPr>
        <w:instrText xml:space="preserve"> SEQ Table \* ARABIC </w:instrText>
      </w:r>
      <w:r w:rsidR="00B91DB0" w:rsidRPr="00953C4F">
        <w:rPr>
          <w:lang w:val="en-GB"/>
        </w:rPr>
        <w:fldChar w:fldCharType="separate"/>
      </w:r>
      <w:r w:rsidR="003D460D">
        <w:rPr>
          <w:noProof/>
          <w:lang w:val="en-GB"/>
        </w:rPr>
        <w:t>87</w:t>
      </w:r>
      <w:r w:rsidR="00B91DB0" w:rsidRPr="00953C4F">
        <w:rPr>
          <w:lang w:val="en-GB"/>
        </w:rPr>
        <w:fldChar w:fldCharType="end"/>
      </w:r>
      <w:r w:rsidR="005F51D1" w:rsidRPr="00953C4F">
        <w:rPr>
          <w:lang w:val="en-GB"/>
        </w:rPr>
        <w:t>: DVB-T/T2 receivers’ PR with BPF filter</w:t>
      </w:r>
      <w:r w:rsidR="00C910A6" w:rsidRPr="00953C4F">
        <w:rPr>
          <w:lang w:val="en-GB"/>
        </w:rPr>
        <w:t xml:space="preserve">. </w:t>
      </w:r>
      <w:r w:rsidR="005F51D1" w:rsidRPr="00953C4F">
        <w:rPr>
          <w:lang w:val="en-GB"/>
        </w:rPr>
        <w:t>Discontinuous IMT UE transmission</w:t>
      </w:r>
    </w:p>
    <w:tbl>
      <w:tblPr>
        <w:tblStyle w:val="ECCTable-redheader"/>
        <w:tblW w:w="9875" w:type="dxa"/>
        <w:tblInd w:w="0" w:type="dxa"/>
        <w:tblLook w:val="04A0" w:firstRow="1" w:lastRow="0" w:firstColumn="1" w:lastColumn="0" w:noHBand="0" w:noVBand="1"/>
      </w:tblPr>
      <w:tblGrid>
        <w:gridCol w:w="2245"/>
        <w:gridCol w:w="2551"/>
        <w:gridCol w:w="2552"/>
        <w:gridCol w:w="2527"/>
      </w:tblGrid>
      <w:tr w:rsidR="006E724B" w:rsidRPr="00953C4F" w:rsidTr="00EC0099">
        <w:trPr>
          <w:cnfStyle w:val="100000000000" w:firstRow="1" w:lastRow="0" w:firstColumn="0" w:lastColumn="0" w:oddVBand="0" w:evenVBand="0" w:oddHBand="0" w:evenHBand="0" w:firstRowFirstColumn="0" w:firstRowLastColumn="0" w:lastRowFirstColumn="0" w:lastRowLastColumn="0"/>
          <w:trHeight w:val="255"/>
        </w:trPr>
        <w:tc>
          <w:tcPr>
            <w:tcW w:w="9875" w:type="dxa"/>
            <w:gridSpan w:val="4"/>
            <w:noWrap/>
          </w:tcPr>
          <w:p w:rsidR="006E724B" w:rsidRPr="00953C4F" w:rsidRDefault="006E724B" w:rsidP="00F11BB1">
            <w:pPr>
              <w:keepNext/>
            </w:pPr>
            <w:r w:rsidRPr="00953C4F">
              <w:t>DVB-T/T2 receivers’ PR with BPF filter</w:t>
            </w:r>
          </w:p>
          <w:p w:rsidR="006E724B" w:rsidRPr="00953C4F" w:rsidRDefault="006E724B" w:rsidP="00F11BB1">
            <w:pPr>
              <w:keepNext/>
            </w:pPr>
            <w:r w:rsidRPr="00953C4F">
              <w:t>Discontinuous IMT UE transmission</w:t>
            </w:r>
          </w:p>
        </w:tc>
      </w:tr>
      <w:tr w:rsidR="006E724B" w:rsidRPr="00953C4F" w:rsidTr="005F3BB5">
        <w:trPr>
          <w:trHeight w:val="255"/>
        </w:trPr>
        <w:tc>
          <w:tcPr>
            <w:tcW w:w="2245" w:type="dxa"/>
            <w:noWrap/>
            <w:hideMark/>
          </w:tcPr>
          <w:p w:rsidR="006E724B" w:rsidRPr="00953C4F" w:rsidRDefault="006E724B" w:rsidP="00F11BB1">
            <w:pPr>
              <w:keepNext/>
            </w:pPr>
            <w:r w:rsidRPr="00953C4F">
              <w:t>DTTB Receiver</w:t>
            </w:r>
          </w:p>
        </w:tc>
        <w:tc>
          <w:tcPr>
            <w:tcW w:w="2551" w:type="dxa"/>
            <w:noWrap/>
            <w:hideMark/>
          </w:tcPr>
          <w:p w:rsidR="006E724B" w:rsidRPr="00953C4F" w:rsidRDefault="006E724B" w:rsidP="00F11BB1">
            <w:pPr>
              <w:keepNext/>
              <w:jc w:val="left"/>
            </w:pPr>
            <w:r w:rsidRPr="00953C4F">
              <w:t>RP (dB)</w:t>
            </w:r>
          </w:p>
          <w:p w:rsidR="006E724B" w:rsidRPr="00953C4F" w:rsidRDefault="006E724B" w:rsidP="00F11BB1">
            <w:pPr>
              <w:keepNext/>
              <w:jc w:val="left"/>
            </w:pPr>
            <w:r w:rsidRPr="00953C4F">
              <w:t>LTE 10 MHz, OOBE</w:t>
            </w:r>
            <w:r w:rsidR="00F90D92" w:rsidRPr="00953C4F">
              <w:t xml:space="preserve"> </w:t>
            </w:r>
            <w:r w:rsidRPr="00953C4F">
              <w:t>=</w:t>
            </w:r>
            <w:r w:rsidR="00F90D92" w:rsidRPr="00953C4F">
              <w:t xml:space="preserve"> </w:t>
            </w:r>
            <w:r w:rsidR="008822B7" w:rsidRPr="00953C4F">
              <w:br/>
            </w:r>
            <w:r w:rsidRPr="00953C4F">
              <w:t xml:space="preserve">-37 </w:t>
            </w:r>
            <w:proofErr w:type="spellStart"/>
            <w:r w:rsidRPr="00953C4F">
              <w:t>dBm</w:t>
            </w:r>
            <w:proofErr w:type="spellEnd"/>
          </w:p>
          <w:p w:rsidR="006E724B" w:rsidRPr="00953C4F" w:rsidRDefault="006E724B" w:rsidP="00F11BB1">
            <w:pPr>
              <w:keepNext/>
              <w:jc w:val="left"/>
            </w:pPr>
            <w:r w:rsidRPr="00953C4F">
              <w:t>Guard band =</w:t>
            </w:r>
            <w:r w:rsidR="00F90D92" w:rsidRPr="00953C4F">
              <w:t xml:space="preserve"> </w:t>
            </w:r>
            <w:r w:rsidRPr="00953C4F">
              <w:t>9 MHz*</w:t>
            </w:r>
          </w:p>
        </w:tc>
        <w:tc>
          <w:tcPr>
            <w:tcW w:w="2552" w:type="dxa"/>
            <w:noWrap/>
            <w:hideMark/>
          </w:tcPr>
          <w:p w:rsidR="006E724B" w:rsidRPr="00953C4F" w:rsidRDefault="006E724B" w:rsidP="00F11BB1">
            <w:pPr>
              <w:keepNext/>
              <w:jc w:val="left"/>
            </w:pPr>
            <w:r w:rsidRPr="00953C4F">
              <w:t>RP (dB)</w:t>
            </w:r>
          </w:p>
          <w:p w:rsidR="006E724B" w:rsidRPr="00953C4F" w:rsidRDefault="006E724B" w:rsidP="00F11BB1">
            <w:pPr>
              <w:keepNext/>
              <w:jc w:val="left"/>
            </w:pPr>
            <w:r w:rsidRPr="00953C4F">
              <w:t>PPDR 5 MHz, OOBE</w:t>
            </w:r>
            <w:r w:rsidR="00F90D92" w:rsidRPr="00953C4F">
              <w:t xml:space="preserve"> </w:t>
            </w:r>
            <w:r w:rsidRPr="00953C4F">
              <w:t>=</w:t>
            </w:r>
            <w:r w:rsidR="00F90D92" w:rsidRPr="00953C4F">
              <w:t xml:space="preserve"> </w:t>
            </w:r>
            <w:r w:rsidR="008822B7" w:rsidRPr="00953C4F">
              <w:br/>
            </w:r>
            <w:r w:rsidRPr="00953C4F">
              <w:t xml:space="preserve">-42 </w:t>
            </w:r>
            <w:proofErr w:type="spellStart"/>
            <w:r w:rsidRPr="00953C4F">
              <w:t>dBm</w:t>
            </w:r>
            <w:proofErr w:type="spellEnd"/>
          </w:p>
          <w:p w:rsidR="006E724B" w:rsidRPr="00953C4F" w:rsidRDefault="006E724B" w:rsidP="00F11BB1">
            <w:pPr>
              <w:keepNext/>
              <w:jc w:val="left"/>
            </w:pPr>
            <w:r w:rsidRPr="00953C4F">
              <w:t>Guard band =</w:t>
            </w:r>
            <w:r w:rsidR="00F90D92" w:rsidRPr="00953C4F">
              <w:t xml:space="preserve"> </w:t>
            </w:r>
            <w:r w:rsidRPr="00953C4F">
              <w:t>4 MHz</w:t>
            </w:r>
          </w:p>
        </w:tc>
        <w:tc>
          <w:tcPr>
            <w:tcW w:w="2527" w:type="dxa"/>
          </w:tcPr>
          <w:p w:rsidR="006E724B" w:rsidRPr="00953C4F" w:rsidRDefault="006E724B" w:rsidP="00F11BB1">
            <w:pPr>
              <w:keepNext/>
              <w:jc w:val="left"/>
            </w:pPr>
            <w:r w:rsidRPr="00953C4F">
              <w:t>RP (dB)</w:t>
            </w:r>
          </w:p>
          <w:p w:rsidR="006E724B" w:rsidRPr="00953C4F" w:rsidRDefault="006E724B" w:rsidP="00F11BB1">
            <w:pPr>
              <w:keepNext/>
              <w:jc w:val="left"/>
            </w:pPr>
            <w:r w:rsidRPr="00953C4F">
              <w:t>LTE 10 MHz, OOBE</w:t>
            </w:r>
            <w:r w:rsidR="00F90D92" w:rsidRPr="00953C4F">
              <w:t xml:space="preserve"> </w:t>
            </w:r>
            <w:r w:rsidRPr="00953C4F">
              <w:t>=</w:t>
            </w:r>
            <w:r w:rsidR="008822B7" w:rsidRPr="00953C4F">
              <w:br/>
            </w:r>
            <w:r w:rsidR="00F90D92" w:rsidRPr="00953C4F">
              <w:t xml:space="preserve"> </w:t>
            </w:r>
            <w:r w:rsidRPr="00953C4F">
              <w:t xml:space="preserve">-47 </w:t>
            </w:r>
            <w:proofErr w:type="spellStart"/>
            <w:r w:rsidRPr="00953C4F">
              <w:t>dBm</w:t>
            </w:r>
            <w:proofErr w:type="spellEnd"/>
          </w:p>
          <w:p w:rsidR="006E724B" w:rsidRPr="00953C4F" w:rsidRDefault="006E724B" w:rsidP="00F11BB1">
            <w:pPr>
              <w:keepNext/>
              <w:jc w:val="left"/>
            </w:pPr>
            <w:r w:rsidRPr="00953C4F">
              <w:t>Guard band =</w:t>
            </w:r>
            <w:r w:rsidR="00F90D92" w:rsidRPr="00953C4F">
              <w:t xml:space="preserve"> </w:t>
            </w:r>
            <w:r w:rsidRPr="00953C4F">
              <w:t>9 MHz*</w:t>
            </w:r>
          </w:p>
        </w:tc>
      </w:tr>
      <w:tr w:rsidR="006E724B" w:rsidRPr="00953C4F" w:rsidTr="005F3BB5">
        <w:trPr>
          <w:trHeight w:val="255"/>
        </w:trPr>
        <w:tc>
          <w:tcPr>
            <w:tcW w:w="2245" w:type="dxa"/>
            <w:noWrap/>
            <w:hideMark/>
          </w:tcPr>
          <w:p w:rsidR="006E724B" w:rsidRPr="00953C4F" w:rsidRDefault="006E724B" w:rsidP="006E724B">
            <w:r w:rsidRPr="00953C4F">
              <w:t>Rx1 (DVB-T2)</w:t>
            </w:r>
          </w:p>
        </w:tc>
        <w:tc>
          <w:tcPr>
            <w:tcW w:w="2551" w:type="dxa"/>
            <w:noWrap/>
          </w:tcPr>
          <w:p w:rsidR="006E724B" w:rsidRPr="00953C4F" w:rsidRDefault="006E724B" w:rsidP="006E724B">
            <w:r w:rsidRPr="00953C4F">
              <w:t>-71</w:t>
            </w:r>
          </w:p>
        </w:tc>
        <w:tc>
          <w:tcPr>
            <w:tcW w:w="2552" w:type="dxa"/>
            <w:noWrap/>
          </w:tcPr>
          <w:p w:rsidR="006E724B" w:rsidRPr="00953C4F" w:rsidRDefault="006E724B" w:rsidP="006E724B">
            <w:r w:rsidRPr="00953C4F">
              <w:t>-65</w:t>
            </w:r>
          </w:p>
        </w:tc>
        <w:tc>
          <w:tcPr>
            <w:tcW w:w="2527" w:type="dxa"/>
          </w:tcPr>
          <w:p w:rsidR="006E724B" w:rsidRPr="00953C4F" w:rsidRDefault="006E724B" w:rsidP="006E724B">
            <w:r w:rsidRPr="00953C4F">
              <w:t>-73</w:t>
            </w:r>
          </w:p>
        </w:tc>
      </w:tr>
      <w:tr w:rsidR="006E724B" w:rsidRPr="00953C4F" w:rsidTr="005F3BB5">
        <w:trPr>
          <w:trHeight w:val="255"/>
        </w:trPr>
        <w:tc>
          <w:tcPr>
            <w:tcW w:w="2245" w:type="dxa"/>
            <w:noWrap/>
            <w:hideMark/>
          </w:tcPr>
          <w:p w:rsidR="006E724B" w:rsidRPr="00953C4F" w:rsidRDefault="006E724B" w:rsidP="006E724B">
            <w:r w:rsidRPr="00953C4F">
              <w:t>Rx2 (DVB-T2)</w:t>
            </w:r>
          </w:p>
        </w:tc>
        <w:tc>
          <w:tcPr>
            <w:tcW w:w="2551" w:type="dxa"/>
            <w:noWrap/>
          </w:tcPr>
          <w:p w:rsidR="006E724B" w:rsidRPr="00953C4F" w:rsidRDefault="006E724B" w:rsidP="006E724B">
            <w:r w:rsidRPr="00953C4F">
              <w:t>-73</w:t>
            </w:r>
          </w:p>
        </w:tc>
        <w:tc>
          <w:tcPr>
            <w:tcW w:w="2552" w:type="dxa"/>
            <w:noWrap/>
          </w:tcPr>
          <w:p w:rsidR="006E724B" w:rsidRPr="00953C4F" w:rsidRDefault="006E724B" w:rsidP="006E724B">
            <w:r w:rsidRPr="00953C4F">
              <w:t>-64</w:t>
            </w:r>
          </w:p>
        </w:tc>
        <w:tc>
          <w:tcPr>
            <w:tcW w:w="2527" w:type="dxa"/>
          </w:tcPr>
          <w:p w:rsidR="006E724B" w:rsidRPr="00953C4F" w:rsidRDefault="006E724B" w:rsidP="006E724B">
            <w:r w:rsidRPr="00953C4F">
              <w:t>-74</w:t>
            </w:r>
          </w:p>
        </w:tc>
      </w:tr>
      <w:tr w:rsidR="006E724B" w:rsidRPr="00953C4F" w:rsidTr="005F3BB5">
        <w:trPr>
          <w:trHeight w:val="255"/>
        </w:trPr>
        <w:tc>
          <w:tcPr>
            <w:tcW w:w="2245" w:type="dxa"/>
            <w:noWrap/>
            <w:hideMark/>
          </w:tcPr>
          <w:p w:rsidR="006E724B" w:rsidRPr="00953C4F" w:rsidRDefault="006E724B" w:rsidP="006E724B">
            <w:r w:rsidRPr="00953C4F">
              <w:t>Rx3 (DVB-T)</w:t>
            </w:r>
          </w:p>
        </w:tc>
        <w:tc>
          <w:tcPr>
            <w:tcW w:w="2551" w:type="dxa"/>
            <w:noWrap/>
          </w:tcPr>
          <w:p w:rsidR="006E724B" w:rsidRPr="00953C4F" w:rsidRDefault="006E724B" w:rsidP="006E724B">
            <w:r w:rsidRPr="00953C4F">
              <w:t>-41</w:t>
            </w:r>
          </w:p>
        </w:tc>
        <w:tc>
          <w:tcPr>
            <w:tcW w:w="2552" w:type="dxa"/>
            <w:noWrap/>
          </w:tcPr>
          <w:p w:rsidR="006E724B" w:rsidRPr="00953C4F" w:rsidRDefault="006E724B" w:rsidP="006E724B">
            <w:r w:rsidRPr="00953C4F">
              <w:t>-60</w:t>
            </w:r>
          </w:p>
        </w:tc>
        <w:tc>
          <w:tcPr>
            <w:tcW w:w="2527" w:type="dxa"/>
          </w:tcPr>
          <w:p w:rsidR="006E724B" w:rsidRPr="00953C4F" w:rsidRDefault="006E724B" w:rsidP="006E724B">
            <w:r w:rsidRPr="00953C4F">
              <w:t>-54</w:t>
            </w:r>
          </w:p>
        </w:tc>
      </w:tr>
      <w:tr w:rsidR="006E724B" w:rsidRPr="00953C4F" w:rsidTr="005F3BB5">
        <w:trPr>
          <w:trHeight w:val="255"/>
        </w:trPr>
        <w:tc>
          <w:tcPr>
            <w:tcW w:w="2245" w:type="dxa"/>
            <w:noWrap/>
            <w:hideMark/>
          </w:tcPr>
          <w:p w:rsidR="006E724B" w:rsidRPr="00953C4F" w:rsidRDefault="006E724B" w:rsidP="006E724B">
            <w:r w:rsidRPr="00953C4F">
              <w:t>Rx4 (DVB-T2)</w:t>
            </w:r>
          </w:p>
        </w:tc>
        <w:tc>
          <w:tcPr>
            <w:tcW w:w="2551" w:type="dxa"/>
            <w:noWrap/>
          </w:tcPr>
          <w:p w:rsidR="006E724B" w:rsidRPr="00953C4F" w:rsidRDefault="006E724B" w:rsidP="006E724B">
            <w:r w:rsidRPr="00953C4F">
              <w:t>-64</w:t>
            </w:r>
          </w:p>
        </w:tc>
        <w:tc>
          <w:tcPr>
            <w:tcW w:w="2552" w:type="dxa"/>
            <w:noWrap/>
          </w:tcPr>
          <w:p w:rsidR="006E724B" w:rsidRPr="00953C4F" w:rsidRDefault="006E724B" w:rsidP="006E724B">
            <w:r w:rsidRPr="00953C4F">
              <w:t>-58</w:t>
            </w:r>
          </w:p>
        </w:tc>
        <w:tc>
          <w:tcPr>
            <w:tcW w:w="2527" w:type="dxa"/>
          </w:tcPr>
          <w:p w:rsidR="006E724B" w:rsidRPr="00953C4F" w:rsidRDefault="006E724B" w:rsidP="006E724B">
            <w:r w:rsidRPr="00953C4F">
              <w:t>-67</w:t>
            </w:r>
          </w:p>
        </w:tc>
      </w:tr>
      <w:tr w:rsidR="006E724B" w:rsidRPr="00953C4F" w:rsidTr="005F3BB5">
        <w:trPr>
          <w:trHeight w:val="255"/>
        </w:trPr>
        <w:tc>
          <w:tcPr>
            <w:tcW w:w="2245" w:type="dxa"/>
            <w:noWrap/>
            <w:hideMark/>
          </w:tcPr>
          <w:p w:rsidR="006E724B" w:rsidRPr="00953C4F" w:rsidRDefault="006E724B" w:rsidP="006E724B">
            <w:r w:rsidRPr="00953C4F">
              <w:t>Rx5 (DVB-T2)</w:t>
            </w:r>
          </w:p>
        </w:tc>
        <w:tc>
          <w:tcPr>
            <w:tcW w:w="2551" w:type="dxa"/>
            <w:noWrap/>
          </w:tcPr>
          <w:p w:rsidR="006E724B" w:rsidRPr="00953C4F" w:rsidRDefault="006E724B" w:rsidP="006E724B">
            <w:r w:rsidRPr="00953C4F">
              <w:t>-68</w:t>
            </w:r>
          </w:p>
        </w:tc>
        <w:tc>
          <w:tcPr>
            <w:tcW w:w="2552" w:type="dxa"/>
            <w:noWrap/>
          </w:tcPr>
          <w:p w:rsidR="006E724B" w:rsidRPr="00953C4F" w:rsidRDefault="006E724B" w:rsidP="006E724B">
            <w:r w:rsidRPr="00953C4F">
              <w:t>-56</w:t>
            </w:r>
          </w:p>
        </w:tc>
        <w:tc>
          <w:tcPr>
            <w:tcW w:w="2527" w:type="dxa"/>
          </w:tcPr>
          <w:p w:rsidR="006E724B" w:rsidRPr="00953C4F" w:rsidRDefault="006E724B" w:rsidP="006E724B">
            <w:r w:rsidRPr="00953C4F">
              <w:t>-71</w:t>
            </w:r>
          </w:p>
        </w:tc>
      </w:tr>
      <w:tr w:rsidR="006E724B" w:rsidRPr="00953C4F" w:rsidTr="005F3BB5">
        <w:trPr>
          <w:trHeight w:val="255"/>
        </w:trPr>
        <w:tc>
          <w:tcPr>
            <w:tcW w:w="2245" w:type="dxa"/>
            <w:noWrap/>
            <w:hideMark/>
          </w:tcPr>
          <w:p w:rsidR="006E724B" w:rsidRPr="00953C4F" w:rsidRDefault="006E724B" w:rsidP="006E724B">
            <w:r w:rsidRPr="00953C4F">
              <w:t>Rx6 (DVB-T)</w:t>
            </w:r>
          </w:p>
        </w:tc>
        <w:tc>
          <w:tcPr>
            <w:tcW w:w="2551" w:type="dxa"/>
            <w:noWrap/>
          </w:tcPr>
          <w:p w:rsidR="006E724B" w:rsidRPr="00953C4F" w:rsidRDefault="006E724B" w:rsidP="006E724B">
            <w:r w:rsidRPr="00953C4F">
              <w:t>-41</w:t>
            </w:r>
          </w:p>
        </w:tc>
        <w:tc>
          <w:tcPr>
            <w:tcW w:w="2552" w:type="dxa"/>
            <w:noWrap/>
          </w:tcPr>
          <w:p w:rsidR="006E724B" w:rsidRPr="00953C4F" w:rsidRDefault="006E724B" w:rsidP="006E724B">
            <w:r w:rsidRPr="00953C4F">
              <w:t>-45</w:t>
            </w:r>
          </w:p>
        </w:tc>
        <w:tc>
          <w:tcPr>
            <w:tcW w:w="2527" w:type="dxa"/>
          </w:tcPr>
          <w:p w:rsidR="006E724B" w:rsidRPr="00953C4F" w:rsidRDefault="006E724B" w:rsidP="006E724B">
            <w:r w:rsidRPr="00953C4F">
              <w:t>-53</w:t>
            </w:r>
          </w:p>
        </w:tc>
      </w:tr>
      <w:tr w:rsidR="006E724B" w:rsidRPr="00953C4F" w:rsidTr="005F3BB5">
        <w:trPr>
          <w:trHeight w:val="255"/>
        </w:trPr>
        <w:tc>
          <w:tcPr>
            <w:tcW w:w="2245" w:type="dxa"/>
            <w:noWrap/>
            <w:hideMark/>
          </w:tcPr>
          <w:p w:rsidR="006E724B" w:rsidRPr="00953C4F" w:rsidRDefault="006E724B" w:rsidP="006E724B">
            <w:r w:rsidRPr="00953C4F">
              <w:t>Rx7 (DVB-T2)</w:t>
            </w:r>
          </w:p>
        </w:tc>
        <w:tc>
          <w:tcPr>
            <w:tcW w:w="2551" w:type="dxa"/>
            <w:noWrap/>
          </w:tcPr>
          <w:p w:rsidR="006E724B" w:rsidRPr="00953C4F" w:rsidRDefault="006E724B" w:rsidP="006E724B">
            <w:r w:rsidRPr="00953C4F">
              <w:t>-72</w:t>
            </w:r>
          </w:p>
        </w:tc>
        <w:tc>
          <w:tcPr>
            <w:tcW w:w="2552" w:type="dxa"/>
            <w:noWrap/>
          </w:tcPr>
          <w:p w:rsidR="006E724B" w:rsidRPr="00953C4F" w:rsidRDefault="006E724B" w:rsidP="006E724B">
            <w:r w:rsidRPr="00953C4F">
              <w:t>-64</w:t>
            </w:r>
          </w:p>
        </w:tc>
        <w:tc>
          <w:tcPr>
            <w:tcW w:w="2527" w:type="dxa"/>
          </w:tcPr>
          <w:p w:rsidR="006E724B" w:rsidRPr="00953C4F" w:rsidRDefault="006E724B" w:rsidP="006E724B">
            <w:r w:rsidRPr="00953C4F">
              <w:t>-74</w:t>
            </w:r>
          </w:p>
        </w:tc>
      </w:tr>
      <w:tr w:rsidR="006E724B" w:rsidRPr="00953C4F" w:rsidTr="005F3BB5">
        <w:trPr>
          <w:trHeight w:val="255"/>
        </w:trPr>
        <w:tc>
          <w:tcPr>
            <w:tcW w:w="2245" w:type="dxa"/>
            <w:noWrap/>
            <w:hideMark/>
          </w:tcPr>
          <w:p w:rsidR="006E724B" w:rsidRPr="00953C4F" w:rsidRDefault="006E724B" w:rsidP="006E724B">
            <w:r w:rsidRPr="00953C4F">
              <w:t>Rx8 (DVB-T)</w:t>
            </w:r>
          </w:p>
        </w:tc>
        <w:tc>
          <w:tcPr>
            <w:tcW w:w="2551" w:type="dxa"/>
            <w:noWrap/>
          </w:tcPr>
          <w:p w:rsidR="006E724B" w:rsidRPr="00953C4F" w:rsidRDefault="006E724B" w:rsidP="006E724B">
            <w:r w:rsidRPr="00953C4F">
              <w:t>-43</w:t>
            </w:r>
          </w:p>
        </w:tc>
        <w:tc>
          <w:tcPr>
            <w:tcW w:w="2552" w:type="dxa"/>
            <w:noWrap/>
          </w:tcPr>
          <w:p w:rsidR="006E724B" w:rsidRPr="00953C4F" w:rsidRDefault="006E724B" w:rsidP="006E724B">
            <w:r w:rsidRPr="00953C4F">
              <w:t>-29</w:t>
            </w:r>
          </w:p>
        </w:tc>
        <w:tc>
          <w:tcPr>
            <w:tcW w:w="2527" w:type="dxa"/>
          </w:tcPr>
          <w:p w:rsidR="006E724B" w:rsidRPr="00953C4F" w:rsidRDefault="006E724B" w:rsidP="006E724B">
            <w:r w:rsidRPr="00953C4F">
              <w:t>-54</w:t>
            </w:r>
          </w:p>
        </w:tc>
      </w:tr>
      <w:tr w:rsidR="006E724B" w:rsidRPr="00953C4F" w:rsidTr="005F3BB5">
        <w:trPr>
          <w:trHeight w:val="255"/>
        </w:trPr>
        <w:tc>
          <w:tcPr>
            <w:tcW w:w="2245" w:type="dxa"/>
            <w:noWrap/>
            <w:hideMark/>
          </w:tcPr>
          <w:p w:rsidR="006E724B" w:rsidRPr="00953C4F" w:rsidRDefault="006E724B" w:rsidP="006E724B">
            <w:r w:rsidRPr="00953C4F">
              <w:t>Rx9 (DVB-T)</w:t>
            </w:r>
          </w:p>
        </w:tc>
        <w:tc>
          <w:tcPr>
            <w:tcW w:w="2551" w:type="dxa"/>
            <w:noWrap/>
          </w:tcPr>
          <w:p w:rsidR="006E724B" w:rsidRPr="00953C4F" w:rsidRDefault="006E724B" w:rsidP="006E724B">
            <w:r w:rsidRPr="00953C4F">
              <w:t>-42</w:t>
            </w:r>
          </w:p>
        </w:tc>
        <w:tc>
          <w:tcPr>
            <w:tcW w:w="2552" w:type="dxa"/>
            <w:noWrap/>
          </w:tcPr>
          <w:p w:rsidR="006E724B" w:rsidRPr="00953C4F" w:rsidRDefault="006E724B" w:rsidP="006E724B">
            <w:r w:rsidRPr="00953C4F">
              <w:t>-28</w:t>
            </w:r>
          </w:p>
        </w:tc>
        <w:tc>
          <w:tcPr>
            <w:tcW w:w="2527" w:type="dxa"/>
          </w:tcPr>
          <w:p w:rsidR="006E724B" w:rsidRPr="00953C4F" w:rsidRDefault="006E724B" w:rsidP="006E724B">
            <w:r w:rsidRPr="00953C4F">
              <w:t>-53</w:t>
            </w:r>
          </w:p>
        </w:tc>
      </w:tr>
      <w:tr w:rsidR="006E724B" w:rsidRPr="00953C4F" w:rsidTr="005F3BB5">
        <w:trPr>
          <w:trHeight w:val="255"/>
        </w:trPr>
        <w:tc>
          <w:tcPr>
            <w:tcW w:w="2245" w:type="dxa"/>
            <w:noWrap/>
          </w:tcPr>
          <w:p w:rsidR="006E724B" w:rsidRPr="00953C4F" w:rsidRDefault="006E724B" w:rsidP="006E724B">
            <w:r w:rsidRPr="00953C4F">
              <w:t>Average PR (DVB-T2)</w:t>
            </w:r>
          </w:p>
        </w:tc>
        <w:tc>
          <w:tcPr>
            <w:tcW w:w="2551" w:type="dxa"/>
            <w:noWrap/>
          </w:tcPr>
          <w:p w:rsidR="006E724B" w:rsidRPr="00953C4F" w:rsidRDefault="006E724B" w:rsidP="006E724B">
            <w:r w:rsidRPr="00953C4F">
              <w:t>-70</w:t>
            </w:r>
          </w:p>
        </w:tc>
        <w:tc>
          <w:tcPr>
            <w:tcW w:w="2552" w:type="dxa"/>
            <w:noWrap/>
          </w:tcPr>
          <w:p w:rsidR="006E724B" w:rsidRPr="00953C4F" w:rsidRDefault="006E724B" w:rsidP="006E724B">
            <w:r w:rsidRPr="00953C4F">
              <w:t>-61</w:t>
            </w:r>
          </w:p>
        </w:tc>
        <w:tc>
          <w:tcPr>
            <w:tcW w:w="2527" w:type="dxa"/>
          </w:tcPr>
          <w:p w:rsidR="006E724B" w:rsidRPr="00953C4F" w:rsidRDefault="006E724B" w:rsidP="006E724B">
            <w:r w:rsidRPr="00953C4F">
              <w:t>-72</w:t>
            </w:r>
          </w:p>
        </w:tc>
      </w:tr>
      <w:tr w:rsidR="006E724B" w:rsidRPr="00953C4F" w:rsidTr="005F3BB5">
        <w:trPr>
          <w:trHeight w:val="255"/>
        </w:trPr>
        <w:tc>
          <w:tcPr>
            <w:tcW w:w="2245" w:type="dxa"/>
            <w:noWrap/>
          </w:tcPr>
          <w:p w:rsidR="006E724B" w:rsidRPr="00953C4F" w:rsidRDefault="006E724B" w:rsidP="006E724B">
            <w:r w:rsidRPr="00953C4F">
              <w:t>Average PR (DVB-T)</w:t>
            </w:r>
          </w:p>
        </w:tc>
        <w:tc>
          <w:tcPr>
            <w:tcW w:w="2551" w:type="dxa"/>
            <w:noWrap/>
          </w:tcPr>
          <w:p w:rsidR="006E724B" w:rsidRPr="00953C4F" w:rsidRDefault="006E724B" w:rsidP="006E724B">
            <w:r w:rsidRPr="00953C4F">
              <w:t>-42</w:t>
            </w:r>
          </w:p>
        </w:tc>
        <w:tc>
          <w:tcPr>
            <w:tcW w:w="2552" w:type="dxa"/>
            <w:noWrap/>
          </w:tcPr>
          <w:p w:rsidR="006E724B" w:rsidRPr="00953C4F" w:rsidRDefault="006E724B" w:rsidP="006E724B">
            <w:r w:rsidRPr="00953C4F">
              <w:t>-41</w:t>
            </w:r>
          </w:p>
        </w:tc>
        <w:tc>
          <w:tcPr>
            <w:tcW w:w="2527" w:type="dxa"/>
          </w:tcPr>
          <w:p w:rsidR="006E724B" w:rsidRPr="00953C4F" w:rsidRDefault="006E724B" w:rsidP="006E724B">
            <w:r w:rsidRPr="00953C4F">
              <w:t>-53</w:t>
            </w:r>
          </w:p>
        </w:tc>
      </w:tr>
      <w:tr w:rsidR="006E724B" w:rsidRPr="00953C4F" w:rsidTr="00EC0099">
        <w:trPr>
          <w:trHeight w:val="255"/>
        </w:trPr>
        <w:tc>
          <w:tcPr>
            <w:tcW w:w="9875" w:type="dxa"/>
            <w:gridSpan w:val="4"/>
            <w:noWrap/>
          </w:tcPr>
          <w:p w:rsidR="006E724B" w:rsidRPr="00953C4F" w:rsidRDefault="006E724B" w:rsidP="006E724B">
            <w:r w:rsidRPr="00953C4F">
              <w:t>* see Doc. CPG-PTD(14)044</w:t>
            </w:r>
          </w:p>
        </w:tc>
      </w:tr>
    </w:tbl>
    <w:p w:rsidR="006E724B" w:rsidRPr="00953C4F" w:rsidRDefault="006E724B" w:rsidP="006E724B"/>
    <w:p w:rsidR="00EC0099" w:rsidRPr="00953C4F" w:rsidRDefault="00EC0099" w:rsidP="00C910A6">
      <w:pPr>
        <w:pStyle w:val="Caption"/>
        <w:rPr>
          <w:lang w:val="en-GB"/>
        </w:rPr>
      </w:pPr>
      <w:r w:rsidRPr="00953C4F">
        <w:rPr>
          <w:lang w:val="en-GB"/>
        </w:rPr>
        <w:t xml:space="preserve">Table </w:t>
      </w:r>
      <w:r w:rsidR="00B91DB0" w:rsidRPr="00953C4F">
        <w:rPr>
          <w:lang w:val="en-GB"/>
        </w:rPr>
        <w:fldChar w:fldCharType="begin"/>
      </w:r>
      <w:r w:rsidR="00B91DB0" w:rsidRPr="00953C4F">
        <w:rPr>
          <w:lang w:val="en-GB"/>
        </w:rPr>
        <w:instrText xml:space="preserve"> SEQ Table \* ARABIC </w:instrText>
      </w:r>
      <w:r w:rsidR="00B91DB0" w:rsidRPr="00953C4F">
        <w:rPr>
          <w:lang w:val="en-GB"/>
        </w:rPr>
        <w:fldChar w:fldCharType="separate"/>
      </w:r>
      <w:r w:rsidR="003D460D">
        <w:rPr>
          <w:noProof/>
          <w:lang w:val="en-GB"/>
        </w:rPr>
        <w:t>88</w:t>
      </w:r>
      <w:r w:rsidR="00B91DB0" w:rsidRPr="00953C4F">
        <w:rPr>
          <w:lang w:val="en-GB"/>
        </w:rPr>
        <w:fldChar w:fldCharType="end"/>
      </w:r>
      <w:r w:rsidR="00473248" w:rsidRPr="00953C4F">
        <w:rPr>
          <w:lang w:val="en-GB"/>
        </w:rPr>
        <w:t xml:space="preserve">: DVB-T/T2 receivers’ </w:t>
      </w:r>
      <w:proofErr w:type="spellStart"/>
      <w:r w:rsidR="00473248" w:rsidRPr="00953C4F">
        <w:rPr>
          <w:lang w:val="en-GB"/>
        </w:rPr>
        <w:t>Oth</w:t>
      </w:r>
      <w:proofErr w:type="spellEnd"/>
      <w:r w:rsidR="00473248" w:rsidRPr="00953C4F">
        <w:rPr>
          <w:lang w:val="en-GB"/>
        </w:rPr>
        <w:t xml:space="preserve"> with BPF filter</w:t>
      </w:r>
      <w:r w:rsidR="00C910A6" w:rsidRPr="00953C4F">
        <w:rPr>
          <w:lang w:val="en-GB"/>
        </w:rPr>
        <w:t xml:space="preserve">. </w:t>
      </w:r>
      <w:r w:rsidR="00473248" w:rsidRPr="00953C4F">
        <w:rPr>
          <w:lang w:val="en-GB"/>
        </w:rPr>
        <w:t>Discontinuous IMT UE transmission</w:t>
      </w:r>
    </w:p>
    <w:tbl>
      <w:tblPr>
        <w:tblStyle w:val="ECCTable-redheader"/>
        <w:tblW w:w="9875" w:type="dxa"/>
        <w:tblInd w:w="0" w:type="dxa"/>
        <w:tblLook w:val="04A0" w:firstRow="1" w:lastRow="0" w:firstColumn="1" w:lastColumn="0" w:noHBand="0" w:noVBand="1"/>
      </w:tblPr>
      <w:tblGrid>
        <w:gridCol w:w="2245"/>
        <w:gridCol w:w="2551"/>
        <w:gridCol w:w="2552"/>
        <w:gridCol w:w="2527"/>
      </w:tblGrid>
      <w:tr w:rsidR="006E724B" w:rsidRPr="00953C4F" w:rsidTr="00EC0099">
        <w:trPr>
          <w:cnfStyle w:val="100000000000" w:firstRow="1" w:lastRow="0" w:firstColumn="0" w:lastColumn="0" w:oddVBand="0" w:evenVBand="0" w:oddHBand="0" w:evenHBand="0" w:firstRowFirstColumn="0" w:firstRowLastColumn="0" w:lastRowFirstColumn="0" w:lastRowLastColumn="0"/>
          <w:trHeight w:val="255"/>
        </w:trPr>
        <w:tc>
          <w:tcPr>
            <w:tcW w:w="9875" w:type="dxa"/>
            <w:gridSpan w:val="4"/>
            <w:noWrap/>
          </w:tcPr>
          <w:p w:rsidR="006E724B" w:rsidRPr="00953C4F" w:rsidRDefault="006E724B" w:rsidP="006E724B">
            <w:r w:rsidRPr="00953C4F">
              <w:t xml:space="preserve">DVB-T/T2 receivers’ </w:t>
            </w:r>
            <w:proofErr w:type="spellStart"/>
            <w:r w:rsidRPr="00953C4F">
              <w:t>Oth</w:t>
            </w:r>
            <w:proofErr w:type="spellEnd"/>
            <w:r w:rsidRPr="00953C4F">
              <w:t xml:space="preserve"> with BPF filter</w:t>
            </w:r>
          </w:p>
          <w:p w:rsidR="006E724B" w:rsidRPr="00953C4F" w:rsidRDefault="006E724B" w:rsidP="006E724B">
            <w:r w:rsidRPr="00953C4F">
              <w:t>Discontinuous IMT UE transmission</w:t>
            </w:r>
          </w:p>
        </w:tc>
      </w:tr>
      <w:tr w:rsidR="006E724B" w:rsidRPr="00953C4F" w:rsidTr="005F3BB5">
        <w:trPr>
          <w:trHeight w:val="255"/>
        </w:trPr>
        <w:tc>
          <w:tcPr>
            <w:tcW w:w="2245" w:type="dxa"/>
            <w:noWrap/>
            <w:hideMark/>
          </w:tcPr>
          <w:p w:rsidR="006E724B" w:rsidRPr="00953C4F" w:rsidRDefault="006E724B" w:rsidP="006E724B">
            <w:r w:rsidRPr="00953C4F">
              <w:t>DTTB Receiver</w:t>
            </w:r>
          </w:p>
        </w:tc>
        <w:tc>
          <w:tcPr>
            <w:tcW w:w="2551" w:type="dxa"/>
            <w:noWrap/>
            <w:hideMark/>
          </w:tcPr>
          <w:p w:rsidR="006E724B" w:rsidRPr="00953C4F" w:rsidRDefault="006E724B" w:rsidP="008822B7">
            <w:pPr>
              <w:jc w:val="left"/>
            </w:pPr>
            <w:proofErr w:type="spellStart"/>
            <w:r w:rsidRPr="00953C4F">
              <w:t>Oth</w:t>
            </w:r>
            <w:proofErr w:type="spellEnd"/>
            <w:r w:rsidRPr="00953C4F">
              <w:t xml:space="preserve"> (</w:t>
            </w:r>
            <w:proofErr w:type="spellStart"/>
            <w:r w:rsidRPr="00953C4F">
              <w:t>dBm</w:t>
            </w:r>
            <w:proofErr w:type="spellEnd"/>
            <w:r w:rsidRPr="00953C4F">
              <w:t>)</w:t>
            </w:r>
          </w:p>
          <w:p w:rsidR="006E724B" w:rsidRPr="00953C4F" w:rsidRDefault="006E724B" w:rsidP="008822B7">
            <w:pPr>
              <w:jc w:val="left"/>
            </w:pPr>
            <w:r w:rsidRPr="00953C4F">
              <w:t>LTE 10 MHz, OOBE</w:t>
            </w:r>
            <w:r w:rsidR="00F90D92" w:rsidRPr="00953C4F">
              <w:t xml:space="preserve"> </w:t>
            </w:r>
            <w:r w:rsidRPr="00953C4F">
              <w:t>=</w:t>
            </w:r>
            <w:r w:rsidR="00F90D92" w:rsidRPr="00953C4F">
              <w:t xml:space="preserve"> </w:t>
            </w:r>
            <w:r w:rsidR="008822B7" w:rsidRPr="00953C4F">
              <w:br/>
            </w:r>
            <w:r w:rsidRPr="00953C4F">
              <w:t xml:space="preserve">-37 </w:t>
            </w:r>
            <w:proofErr w:type="spellStart"/>
            <w:r w:rsidRPr="00953C4F">
              <w:t>dBm</w:t>
            </w:r>
            <w:proofErr w:type="spellEnd"/>
          </w:p>
          <w:p w:rsidR="006E724B" w:rsidRPr="00953C4F" w:rsidRDefault="006E724B" w:rsidP="008822B7">
            <w:pPr>
              <w:jc w:val="left"/>
            </w:pPr>
            <w:r w:rsidRPr="00953C4F">
              <w:t>Guard band =</w:t>
            </w:r>
            <w:r w:rsidR="00F90D92" w:rsidRPr="00953C4F">
              <w:t xml:space="preserve"> </w:t>
            </w:r>
            <w:r w:rsidRPr="00953C4F">
              <w:t>9 MHz*</w:t>
            </w:r>
          </w:p>
        </w:tc>
        <w:tc>
          <w:tcPr>
            <w:tcW w:w="2552" w:type="dxa"/>
            <w:noWrap/>
            <w:hideMark/>
          </w:tcPr>
          <w:p w:rsidR="006E724B" w:rsidRPr="00953C4F" w:rsidRDefault="006E724B" w:rsidP="008822B7">
            <w:pPr>
              <w:jc w:val="left"/>
            </w:pPr>
            <w:proofErr w:type="spellStart"/>
            <w:r w:rsidRPr="00953C4F">
              <w:t>Oth</w:t>
            </w:r>
            <w:proofErr w:type="spellEnd"/>
            <w:r w:rsidRPr="00953C4F">
              <w:t xml:space="preserve"> (</w:t>
            </w:r>
            <w:proofErr w:type="spellStart"/>
            <w:r w:rsidRPr="00953C4F">
              <w:t>dBm</w:t>
            </w:r>
            <w:proofErr w:type="spellEnd"/>
            <w:r w:rsidRPr="00953C4F">
              <w:t>)</w:t>
            </w:r>
          </w:p>
          <w:p w:rsidR="006E724B" w:rsidRPr="00953C4F" w:rsidRDefault="006E724B" w:rsidP="008822B7">
            <w:pPr>
              <w:jc w:val="left"/>
            </w:pPr>
            <w:r w:rsidRPr="00953C4F">
              <w:t>PPDR 5 MHz, OOBE</w:t>
            </w:r>
            <w:r w:rsidR="00F90D92" w:rsidRPr="00953C4F">
              <w:t xml:space="preserve"> </w:t>
            </w:r>
            <w:r w:rsidRPr="00953C4F">
              <w:t>=</w:t>
            </w:r>
            <w:r w:rsidR="008822B7" w:rsidRPr="00953C4F">
              <w:br/>
            </w:r>
            <w:r w:rsidR="00F90D92" w:rsidRPr="00953C4F">
              <w:t xml:space="preserve"> </w:t>
            </w:r>
            <w:r w:rsidRPr="00953C4F">
              <w:t xml:space="preserve">-42 </w:t>
            </w:r>
            <w:proofErr w:type="spellStart"/>
            <w:r w:rsidRPr="00953C4F">
              <w:t>dBm</w:t>
            </w:r>
            <w:proofErr w:type="spellEnd"/>
          </w:p>
          <w:p w:rsidR="006E724B" w:rsidRPr="00953C4F" w:rsidRDefault="006E724B" w:rsidP="008822B7">
            <w:pPr>
              <w:jc w:val="left"/>
            </w:pPr>
            <w:r w:rsidRPr="00953C4F">
              <w:t>Guard band =</w:t>
            </w:r>
            <w:r w:rsidR="00F90D92" w:rsidRPr="00953C4F">
              <w:t xml:space="preserve"> </w:t>
            </w:r>
            <w:r w:rsidRPr="00953C4F">
              <w:t>4 MHz</w:t>
            </w:r>
          </w:p>
        </w:tc>
        <w:tc>
          <w:tcPr>
            <w:tcW w:w="2527" w:type="dxa"/>
          </w:tcPr>
          <w:p w:rsidR="006E724B" w:rsidRPr="00953C4F" w:rsidRDefault="006E724B" w:rsidP="008822B7">
            <w:pPr>
              <w:jc w:val="left"/>
            </w:pPr>
            <w:proofErr w:type="spellStart"/>
            <w:r w:rsidRPr="00953C4F">
              <w:t>Oth</w:t>
            </w:r>
            <w:proofErr w:type="spellEnd"/>
            <w:r w:rsidRPr="00953C4F">
              <w:t xml:space="preserve"> (</w:t>
            </w:r>
            <w:proofErr w:type="spellStart"/>
            <w:r w:rsidRPr="00953C4F">
              <w:t>dBm</w:t>
            </w:r>
            <w:proofErr w:type="spellEnd"/>
            <w:r w:rsidRPr="00953C4F">
              <w:t>)</w:t>
            </w:r>
          </w:p>
          <w:p w:rsidR="006E724B" w:rsidRPr="00953C4F" w:rsidRDefault="006E724B" w:rsidP="008822B7">
            <w:pPr>
              <w:jc w:val="left"/>
            </w:pPr>
            <w:r w:rsidRPr="00953C4F">
              <w:t>LTE 10 MHz, OOBE</w:t>
            </w:r>
            <w:r w:rsidR="00F90D92" w:rsidRPr="00953C4F">
              <w:t xml:space="preserve"> </w:t>
            </w:r>
            <w:r w:rsidRPr="00953C4F">
              <w:t>=</w:t>
            </w:r>
            <w:r w:rsidR="00F90D92" w:rsidRPr="00953C4F">
              <w:t xml:space="preserve"> </w:t>
            </w:r>
            <w:r w:rsidR="008822B7" w:rsidRPr="00953C4F">
              <w:br/>
            </w:r>
            <w:r w:rsidRPr="00953C4F">
              <w:t xml:space="preserve">-47 </w:t>
            </w:r>
            <w:proofErr w:type="spellStart"/>
            <w:r w:rsidRPr="00953C4F">
              <w:t>dBm</w:t>
            </w:r>
            <w:proofErr w:type="spellEnd"/>
          </w:p>
          <w:p w:rsidR="006E724B" w:rsidRPr="00953C4F" w:rsidRDefault="006E724B" w:rsidP="008822B7">
            <w:pPr>
              <w:jc w:val="left"/>
            </w:pPr>
            <w:r w:rsidRPr="00953C4F">
              <w:t>Guard band =</w:t>
            </w:r>
            <w:r w:rsidR="00F90D92" w:rsidRPr="00953C4F">
              <w:t xml:space="preserve"> </w:t>
            </w:r>
            <w:r w:rsidRPr="00953C4F">
              <w:t>9 MHz*</w:t>
            </w:r>
          </w:p>
        </w:tc>
      </w:tr>
      <w:tr w:rsidR="006E724B" w:rsidRPr="00953C4F" w:rsidTr="005F3BB5">
        <w:trPr>
          <w:trHeight w:val="255"/>
        </w:trPr>
        <w:tc>
          <w:tcPr>
            <w:tcW w:w="2245" w:type="dxa"/>
            <w:noWrap/>
            <w:hideMark/>
          </w:tcPr>
          <w:p w:rsidR="006E724B" w:rsidRPr="00953C4F" w:rsidRDefault="006E724B" w:rsidP="006E724B">
            <w:r w:rsidRPr="00953C4F">
              <w:t>Rx1 (DVB-T2)</w:t>
            </w:r>
          </w:p>
        </w:tc>
        <w:tc>
          <w:tcPr>
            <w:tcW w:w="2551" w:type="dxa"/>
            <w:noWrap/>
          </w:tcPr>
          <w:p w:rsidR="006E724B" w:rsidRPr="00953C4F" w:rsidRDefault="006E724B" w:rsidP="006E724B">
            <w:r w:rsidRPr="00953C4F">
              <w:t>NR</w:t>
            </w:r>
          </w:p>
        </w:tc>
        <w:tc>
          <w:tcPr>
            <w:tcW w:w="2552" w:type="dxa"/>
            <w:noWrap/>
          </w:tcPr>
          <w:p w:rsidR="006E724B" w:rsidRPr="00953C4F" w:rsidRDefault="006E724B" w:rsidP="006E724B">
            <w:r w:rsidRPr="00953C4F">
              <w:t>NR</w:t>
            </w:r>
          </w:p>
        </w:tc>
        <w:tc>
          <w:tcPr>
            <w:tcW w:w="2527" w:type="dxa"/>
          </w:tcPr>
          <w:p w:rsidR="006E724B" w:rsidRPr="00953C4F" w:rsidRDefault="006E724B" w:rsidP="006E724B">
            <w:r w:rsidRPr="00953C4F">
              <w:t>NR</w:t>
            </w:r>
          </w:p>
        </w:tc>
      </w:tr>
      <w:tr w:rsidR="006E724B" w:rsidRPr="00953C4F" w:rsidTr="005F3BB5">
        <w:trPr>
          <w:trHeight w:val="255"/>
        </w:trPr>
        <w:tc>
          <w:tcPr>
            <w:tcW w:w="2245" w:type="dxa"/>
            <w:noWrap/>
            <w:hideMark/>
          </w:tcPr>
          <w:p w:rsidR="006E724B" w:rsidRPr="00953C4F" w:rsidRDefault="006E724B" w:rsidP="006E724B">
            <w:r w:rsidRPr="00953C4F">
              <w:t>Rx2 (DVB-T2)</w:t>
            </w:r>
          </w:p>
        </w:tc>
        <w:tc>
          <w:tcPr>
            <w:tcW w:w="2551" w:type="dxa"/>
            <w:noWrap/>
          </w:tcPr>
          <w:p w:rsidR="006E724B" w:rsidRPr="00953C4F" w:rsidRDefault="006E724B" w:rsidP="006E724B">
            <w:r w:rsidRPr="00953C4F">
              <w:t>NR</w:t>
            </w:r>
          </w:p>
        </w:tc>
        <w:tc>
          <w:tcPr>
            <w:tcW w:w="2552" w:type="dxa"/>
            <w:noWrap/>
          </w:tcPr>
          <w:p w:rsidR="006E724B" w:rsidRPr="00953C4F" w:rsidRDefault="006E724B" w:rsidP="006E724B">
            <w:r w:rsidRPr="00953C4F">
              <w:t>NR</w:t>
            </w:r>
          </w:p>
        </w:tc>
        <w:tc>
          <w:tcPr>
            <w:tcW w:w="2527" w:type="dxa"/>
          </w:tcPr>
          <w:p w:rsidR="006E724B" w:rsidRPr="00953C4F" w:rsidRDefault="006E724B" w:rsidP="006E724B">
            <w:r w:rsidRPr="00953C4F">
              <w:t>NR</w:t>
            </w:r>
          </w:p>
        </w:tc>
      </w:tr>
      <w:tr w:rsidR="006E724B" w:rsidRPr="00953C4F" w:rsidTr="005F3BB5">
        <w:trPr>
          <w:trHeight w:val="255"/>
        </w:trPr>
        <w:tc>
          <w:tcPr>
            <w:tcW w:w="2245" w:type="dxa"/>
            <w:noWrap/>
            <w:hideMark/>
          </w:tcPr>
          <w:p w:rsidR="006E724B" w:rsidRPr="00953C4F" w:rsidRDefault="006E724B" w:rsidP="006E724B">
            <w:r w:rsidRPr="00953C4F">
              <w:t>Rx3 (DVB-T)</w:t>
            </w:r>
          </w:p>
        </w:tc>
        <w:tc>
          <w:tcPr>
            <w:tcW w:w="2551" w:type="dxa"/>
            <w:noWrap/>
          </w:tcPr>
          <w:p w:rsidR="006E724B" w:rsidRPr="00953C4F" w:rsidRDefault="006E724B" w:rsidP="006E724B">
            <w:r w:rsidRPr="00953C4F">
              <w:t>NR</w:t>
            </w:r>
          </w:p>
        </w:tc>
        <w:tc>
          <w:tcPr>
            <w:tcW w:w="2552" w:type="dxa"/>
            <w:noWrap/>
          </w:tcPr>
          <w:p w:rsidR="006E724B" w:rsidRPr="00953C4F" w:rsidRDefault="006E724B" w:rsidP="006E724B">
            <w:r w:rsidRPr="00953C4F">
              <w:t>NR</w:t>
            </w:r>
          </w:p>
        </w:tc>
        <w:tc>
          <w:tcPr>
            <w:tcW w:w="2527" w:type="dxa"/>
          </w:tcPr>
          <w:p w:rsidR="006E724B" w:rsidRPr="00953C4F" w:rsidRDefault="006E724B" w:rsidP="006E724B">
            <w:r w:rsidRPr="00953C4F">
              <w:t>NR</w:t>
            </w:r>
          </w:p>
        </w:tc>
      </w:tr>
      <w:tr w:rsidR="006E724B" w:rsidRPr="00953C4F" w:rsidTr="005F3BB5">
        <w:trPr>
          <w:trHeight w:val="255"/>
        </w:trPr>
        <w:tc>
          <w:tcPr>
            <w:tcW w:w="2245" w:type="dxa"/>
            <w:noWrap/>
            <w:hideMark/>
          </w:tcPr>
          <w:p w:rsidR="006E724B" w:rsidRPr="00953C4F" w:rsidRDefault="006E724B" w:rsidP="006E724B">
            <w:r w:rsidRPr="00953C4F">
              <w:t>Rx4 (DVB-T2)</w:t>
            </w:r>
          </w:p>
        </w:tc>
        <w:tc>
          <w:tcPr>
            <w:tcW w:w="2551" w:type="dxa"/>
            <w:noWrap/>
          </w:tcPr>
          <w:p w:rsidR="006E724B" w:rsidRPr="00953C4F" w:rsidRDefault="006E724B" w:rsidP="006E724B">
            <w:r w:rsidRPr="00953C4F">
              <w:t>NR</w:t>
            </w:r>
          </w:p>
        </w:tc>
        <w:tc>
          <w:tcPr>
            <w:tcW w:w="2552" w:type="dxa"/>
            <w:noWrap/>
          </w:tcPr>
          <w:p w:rsidR="006E724B" w:rsidRPr="00953C4F" w:rsidRDefault="006E724B" w:rsidP="006E724B">
            <w:r w:rsidRPr="00953C4F">
              <w:t>NR</w:t>
            </w:r>
          </w:p>
        </w:tc>
        <w:tc>
          <w:tcPr>
            <w:tcW w:w="2527" w:type="dxa"/>
          </w:tcPr>
          <w:p w:rsidR="006E724B" w:rsidRPr="00953C4F" w:rsidRDefault="006E724B" w:rsidP="006E724B">
            <w:r w:rsidRPr="00953C4F">
              <w:t>NR</w:t>
            </w:r>
          </w:p>
        </w:tc>
      </w:tr>
      <w:tr w:rsidR="006E724B" w:rsidRPr="00953C4F" w:rsidTr="005F3BB5">
        <w:trPr>
          <w:trHeight w:val="255"/>
        </w:trPr>
        <w:tc>
          <w:tcPr>
            <w:tcW w:w="2245" w:type="dxa"/>
            <w:noWrap/>
            <w:hideMark/>
          </w:tcPr>
          <w:p w:rsidR="006E724B" w:rsidRPr="00953C4F" w:rsidRDefault="006E724B" w:rsidP="006E724B">
            <w:r w:rsidRPr="00953C4F">
              <w:t>Rx5 (DVB-T2)</w:t>
            </w:r>
          </w:p>
        </w:tc>
        <w:tc>
          <w:tcPr>
            <w:tcW w:w="2551" w:type="dxa"/>
            <w:noWrap/>
          </w:tcPr>
          <w:p w:rsidR="006E724B" w:rsidRPr="00953C4F" w:rsidRDefault="006E724B" w:rsidP="006E724B">
            <w:r w:rsidRPr="00953C4F">
              <w:t>NR</w:t>
            </w:r>
          </w:p>
        </w:tc>
        <w:tc>
          <w:tcPr>
            <w:tcW w:w="2552" w:type="dxa"/>
            <w:noWrap/>
          </w:tcPr>
          <w:p w:rsidR="006E724B" w:rsidRPr="00953C4F" w:rsidRDefault="006E724B" w:rsidP="006E724B">
            <w:r w:rsidRPr="00953C4F">
              <w:t>NR</w:t>
            </w:r>
          </w:p>
        </w:tc>
        <w:tc>
          <w:tcPr>
            <w:tcW w:w="2527" w:type="dxa"/>
          </w:tcPr>
          <w:p w:rsidR="006E724B" w:rsidRPr="00953C4F" w:rsidRDefault="006E724B" w:rsidP="006E724B">
            <w:r w:rsidRPr="00953C4F">
              <w:t>NR</w:t>
            </w:r>
          </w:p>
        </w:tc>
      </w:tr>
      <w:tr w:rsidR="006E724B" w:rsidRPr="00953C4F" w:rsidTr="005F3BB5">
        <w:trPr>
          <w:trHeight w:val="255"/>
        </w:trPr>
        <w:tc>
          <w:tcPr>
            <w:tcW w:w="2245" w:type="dxa"/>
            <w:noWrap/>
            <w:hideMark/>
          </w:tcPr>
          <w:p w:rsidR="006E724B" w:rsidRPr="00953C4F" w:rsidRDefault="006E724B" w:rsidP="006E724B">
            <w:r w:rsidRPr="00953C4F">
              <w:t>Rx6 (DVB-T)</w:t>
            </w:r>
          </w:p>
        </w:tc>
        <w:tc>
          <w:tcPr>
            <w:tcW w:w="2551" w:type="dxa"/>
            <w:noWrap/>
          </w:tcPr>
          <w:p w:rsidR="006E724B" w:rsidRPr="00953C4F" w:rsidRDefault="006E724B" w:rsidP="006E724B">
            <w:r w:rsidRPr="00953C4F">
              <w:t>NR</w:t>
            </w:r>
          </w:p>
        </w:tc>
        <w:tc>
          <w:tcPr>
            <w:tcW w:w="2552" w:type="dxa"/>
            <w:noWrap/>
          </w:tcPr>
          <w:p w:rsidR="006E724B" w:rsidRPr="00953C4F" w:rsidRDefault="006E724B" w:rsidP="006E724B">
            <w:r w:rsidRPr="00953C4F">
              <w:t>NR</w:t>
            </w:r>
          </w:p>
        </w:tc>
        <w:tc>
          <w:tcPr>
            <w:tcW w:w="2527" w:type="dxa"/>
          </w:tcPr>
          <w:p w:rsidR="006E724B" w:rsidRPr="00953C4F" w:rsidRDefault="006E724B" w:rsidP="006E724B">
            <w:r w:rsidRPr="00953C4F">
              <w:t>NR</w:t>
            </w:r>
          </w:p>
        </w:tc>
      </w:tr>
      <w:tr w:rsidR="006E724B" w:rsidRPr="00953C4F" w:rsidTr="005F3BB5">
        <w:trPr>
          <w:trHeight w:val="255"/>
        </w:trPr>
        <w:tc>
          <w:tcPr>
            <w:tcW w:w="2245" w:type="dxa"/>
            <w:noWrap/>
            <w:hideMark/>
          </w:tcPr>
          <w:p w:rsidR="006E724B" w:rsidRPr="00953C4F" w:rsidRDefault="006E724B" w:rsidP="006E724B">
            <w:r w:rsidRPr="00953C4F">
              <w:t>Rx7 (DVB-T2)</w:t>
            </w:r>
          </w:p>
        </w:tc>
        <w:tc>
          <w:tcPr>
            <w:tcW w:w="2551" w:type="dxa"/>
            <w:noWrap/>
          </w:tcPr>
          <w:p w:rsidR="006E724B" w:rsidRPr="00953C4F" w:rsidRDefault="006E724B" w:rsidP="006E724B">
            <w:r w:rsidRPr="00953C4F">
              <w:t>NR</w:t>
            </w:r>
          </w:p>
        </w:tc>
        <w:tc>
          <w:tcPr>
            <w:tcW w:w="2552" w:type="dxa"/>
            <w:noWrap/>
          </w:tcPr>
          <w:p w:rsidR="006E724B" w:rsidRPr="00953C4F" w:rsidRDefault="006E724B" w:rsidP="006E724B">
            <w:r w:rsidRPr="00953C4F">
              <w:t>NR</w:t>
            </w:r>
          </w:p>
        </w:tc>
        <w:tc>
          <w:tcPr>
            <w:tcW w:w="2527" w:type="dxa"/>
          </w:tcPr>
          <w:p w:rsidR="006E724B" w:rsidRPr="00953C4F" w:rsidRDefault="006E724B" w:rsidP="006E724B">
            <w:r w:rsidRPr="00953C4F">
              <w:t>NR</w:t>
            </w:r>
          </w:p>
        </w:tc>
      </w:tr>
      <w:tr w:rsidR="006E724B" w:rsidRPr="00953C4F" w:rsidTr="005F3BB5">
        <w:trPr>
          <w:trHeight w:val="255"/>
        </w:trPr>
        <w:tc>
          <w:tcPr>
            <w:tcW w:w="2245" w:type="dxa"/>
            <w:noWrap/>
            <w:hideMark/>
          </w:tcPr>
          <w:p w:rsidR="006E724B" w:rsidRPr="00953C4F" w:rsidRDefault="006E724B" w:rsidP="006E724B">
            <w:r w:rsidRPr="00953C4F">
              <w:lastRenderedPageBreak/>
              <w:t>Rx8 (DVB-T)</w:t>
            </w:r>
          </w:p>
        </w:tc>
        <w:tc>
          <w:tcPr>
            <w:tcW w:w="2551" w:type="dxa"/>
            <w:noWrap/>
          </w:tcPr>
          <w:p w:rsidR="006E724B" w:rsidRPr="00953C4F" w:rsidRDefault="006E724B" w:rsidP="006E724B">
            <w:r w:rsidRPr="00953C4F">
              <w:t>NR</w:t>
            </w:r>
          </w:p>
        </w:tc>
        <w:tc>
          <w:tcPr>
            <w:tcW w:w="2552" w:type="dxa"/>
            <w:noWrap/>
          </w:tcPr>
          <w:p w:rsidR="006E724B" w:rsidRPr="00953C4F" w:rsidRDefault="006E724B" w:rsidP="006E724B">
            <w:r w:rsidRPr="00953C4F">
              <w:t>NR</w:t>
            </w:r>
          </w:p>
        </w:tc>
        <w:tc>
          <w:tcPr>
            <w:tcW w:w="2527" w:type="dxa"/>
          </w:tcPr>
          <w:p w:rsidR="006E724B" w:rsidRPr="00953C4F" w:rsidRDefault="006E724B" w:rsidP="006E724B">
            <w:r w:rsidRPr="00953C4F">
              <w:t>NR</w:t>
            </w:r>
          </w:p>
        </w:tc>
      </w:tr>
      <w:tr w:rsidR="006E724B" w:rsidRPr="00953C4F" w:rsidTr="005F3BB5">
        <w:trPr>
          <w:trHeight w:val="255"/>
        </w:trPr>
        <w:tc>
          <w:tcPr>
            <w:tcW w:w="2245" w:type="dxa"/>
            <w:noWrap/>
            <w:hideMark/>
          </w:tcPr>
          <w:p w:rsidR="006E724B" w:rsidRPr="00953C4F" w:rsidRDefault="006E724B" w:rsidP="006E724B">
            <w:r w:rsidRPr="00953C4F">
              <w:t>Rx9 (DVB-T)</w:t>
            </w:r>
          </w:p>
        </w:tc>
        <w:tc>
          <w:tcPr>
            <w:tcW w:w="2551" w:type="dxa"/>
            <w:noWrap/>
          </w:tcPr>
          <w:p w:rsidR="006E724B" w:rsidRPr="00953C4F" w:rsidRDefault="006E724B" w:rsidP="006E724B">
            <w:r w:rsidRPr="00953C4F">
              <w:t>NR</w:t>
            </w:r>
          </w:p>
        </w:tc>
        <w:tc>
          <w:tcPr>
            <w:tcW w:w="2552" w:type="dxa"/>
            <w:noWrap/>
          </w:tcPr>
          <w:p w:rsidR="006E724B" w:rsidRPr="00953C4F" w:rsidRDefault="006E724B" w:rsidP="006E724B">
            <w:r w:rsidRPr="00953C4F">
              <w:t>NR</w:t>
            </w:r>
          </w:p>
        </w:tc>
        <w:tc>
          <w:tcPr>
            <w:tcW w:w="2527" w:type="dxa"/>
          </w:tcPr>
          <w:p w:rsidR="006E724B" w:rsidRPr="00953C4F" w:rsidRDefault="006E724B" w:rsidP="006E724B">
            <w:r w:rsidRPr="00953C4F">
              <w:t>NR</w:t>
            </w:r>
          </w:p>
        </w:tc>
      </w:tr>
      <w:tr w:rsidR="006E724B" w:rsidRPr="00953C4F" w:rsidTr="005F3BB5">
        <w:trPr>
          <w:trHeight w:val="255"/>
        </w:trPr>
        <w:tc>
          <w:tcPr>
            <w:tcW w:w="2245" w:type="dxa"/>
            <w:noWrap/>
          </w:tcPr>
          <w:p w:rsidR="006E724B" w:rsidRPr="00953C4F" w:rsidRDefault="006E724B" w:rsidP="006E724B">
            <w:r w:rsidRPr="00953C4F">
              <w:t>Average PR (DVB-T2)</w:t>
            </w:r>
          </w:p>
        </w:tc>
        <w:tc>
          <w:tcPr>
            <w:tcW w:w="2551" w:type="dxa"/>
            <w:noWrap/>
          </w:tcPr>
          <w:p w:rsidR="006E724B" w:rsidRPr="00953C4F" w:rsidRDefault="006E724B" w:rsidP="006E724B">
            <w:r w:rsidRPr="00953C4F">
              <w:t>NR</w:t>
            </w:r>
          </w:p>
        </w:tc>
        <w:tc>
          <w:tcPr>
            <w:tcW w:w="2552" w:type="dxa"/>
            <w:noWrap/>
          </w:tcPr>
          <w:p w:rsidR="006E724B" w:rsidRPr="00953C4F" w:rsidRDefault="006E724B" w:rsidP="006E724B">
            <w:r w:rsidRPr="00953C4F">
              <w:t>NR</w:t>
            </w:r>
          </w:p>
        </w:tc>
        <w:tc>
          <w:tcPr>
            <w:tcW w:w="2527" w:type="dxa"/>
          </w:tcPr>
          <w:p w:rsidR="006E724B" w:rsidRPr="00953C4F" w:rsidRDefault="006E724B" w:rsidP="006E724B">
            <w:r w:rsidRPr="00953C4F">
              <w:t>NR</w:t>
            </w:r>
          </w:p>
        </w:tc>
      </w:tr>
      <w:tr w:rsidR="006E724B" w:rsidRPr="00953C4F" w:rsidTr="005F3BB5">
        <w:trPr>
          <w:trHeight w:val="255"/>
        </w:trPr>
        <w:tc>
          <w:tcPr>
            <w:tcW w:w="2245" w:type="dxa"/>
            <w:noWrap/>
          </w:tcPr>
          <w:p w:rsidR="006E724B" w:rsidRPr="00953C4F" w:rsidRDefault="006E724B" w:rsidP="006E724B">
            <w:r w:rsidRPr="00953C4F">
              <w:t>Average PR (DVB-T)</w:t>
            </w:r>
          </w:p>
        </w:tc>
        <w:tc>
          <w:tcPr>
            <w:tcW w:w="2551" w:type="dxa"/>
            <w:noWrap/>
          </w:tcPr>
          <w:p w:rsidR="006E724B" w:rsidRPr="00953C4F" w:rsidRDefault="006E724B" w:rsidP="006E724B">
            <w:r w:rsidRPr="00953C4F">
              <w:t>NR</w:t>
            </w:r>
          </w:p>
        </w:tc>
        <w:tc>
          <w:tcPr>
            <w:tcW w:w="2552" w:type="dxa"/>
            <w:noWrap/>
          </w:tcPr>
          <w:p w:rsidR="006E724B" w:rsidRPr="00953C4F" w:rsidRDefault="006E724B" w:rsidP="006E724B">
            <w:r w:rsidRPr="00953C4F">
              <w:t>NR</w:t>
            </w:r>
          </w:p>
        </w:tc>
        <w:tc>
          <w:tcPr>
            <w:tcW w:w="2527" w:type="dxa"/>
          </w:tcPr>
          <w:p w:rsidR="006E724B" w:rsidRPr="00953C4F" w:rsidRDefault="006E724B" w:rsidP="006E724B">
            <w:r w:rsidRPr="00953C4F">
              <w:t>NR</w:t>
            </w:r>
          </w:p>
        </w:tc>
      </w:tr>
      <w:tr w:rsidR="006E724B" w:rsidRPr="00953C4F" w:rsidTr="00EC0099">
        <w:trPr>
          <w:trHeight w:val="255"/>
        </w:trPr>
        <w:tc>
          <w:tcPr>
            <w:tcW w:w="9875" w:type="dxa"/>
            <w:gridSpan w:val="4"/>
            <w:noWrap/>
          </w:tcPr>
          <w:p w:rsidR="006E724B" w:rsidRPr="00953C4F" w:rsidRDefault="006E724B" w:rsidP="006E724B">
            <w:r w:rsidRPr="00953C4F">
              <w:t>* see Doc. CPG-PTD(14)044</w:t>
            </w:r>
          </w:p>
        </w:tc>
      </w:tr>
    </w:tbl>
    <w:p w:rsidR="006E724B" w:rsidRPr="00953C4F" w:rsidRDefault="0004357C" w:rsidP="0004357C">
      <w:pPr>
        <w:pStyle w:val="ECCAnnexheading2"/>
        <w:rPr>
          <w:lang w:val="en-GB"/>
        </w:rPr>
      </w:pPr>
      <w:r w:rsidRPr="00953C4F">
        <w:rPr>
          <w:lang w:val="en-GB"/>
        </w:rPr>
        <w:t>SECond set of measurements</w:t>
      </w:r>
    </w:p>
    <w:p w:rsidR="0004357C" w:rsidRPr="00953C4F" w:rsidRDefault="0004357C" w:rsidP="0004357C">
      <w:r w:rsidRPr="00953C4F">
        <w:t>The ACS for 10 DVB-T2 receivers w</w:t>
      </w:r>
      <w:r w:rsidR="00291968" w:rsidRPr="00953C4F">
        <w:t>as</w:t>
      </w:r>
      <w:r w:rsidRPr="00953C4F">
        <w:t xml:space="preserve"> measured.</w:t>
      </w:r>
    </w:p>
    <w:p w:rsidR="0004357C" w:rsidRPr="00953C4F" w:rsidRDefault="0004357C" w:rsidP="0004357C">
      <w:r w:rsidRPr="00953C4F">
        <w:t>Three cases were analysed:</w:t>
      </w:r>
    </w:p>
    <w:p w:rsidR="0004357C" w:rsidRPr="00953C4F" w:rsidRDefault="0004357C" w:rsidP="0004357C">
      <w:pPr>
        <w:pStyle w:val="ECCBulletsLv1"/>
      </w:pPr>
      <w:r w:rsidRPr="00953C4F">
        <w:t>PPDR LTE in 698-703 MHz</w:t>
      </w:r>
      <w:r w:rsidR="005F3BB5" w:rsidRPr="00953C4F">
        <w:t>;</w:t>
      </w:r>
    </w:p>
    <w:p w:rsidR="0004357C" w:rsidRPr="00953C4F" w:rsidRDefault="0004357C" w:rsidP="0004357C">
      <w:pPr>
        <w:pStyle w:val="ECCBulletsLv1"/>
      </w:pPr>
      <w:r w:rsidRPr="00953C4F">
        <w:t>Commercial LTE in 703-713 MHz</w:t>
      </w:r>
      <w:r w:rsidR="005F3BB5" w:rsidRPr="00953C4F">
        <w:t>;</w:t>
      </w:r>
    </w:p>
    <w:p w:rsidR="0004357C" w:rsidRPr="00953C4F" w:rsidRDefault="0004357C" w:rsidP="0004357C">
      <w:pPr>
        <w:pStyle w:val="ECCBulletsLv1"/>
      </w:pPr>
      <w:r w:rsidRPr="00953C4F">
        <w:t xml:space="preserve">PPDR LTE in 733-743 </w:t>
      </w:r>
      <w:proofErr w:type="spellStart"/>
      <w:r w:rsidRPr="00953C4F">
        <w:t>MHz</w:t>
      </w:r>
      <w:r w:rsidR="005F3BB5" w:rsidRPr="00953C4F">
        <w:t>.</w:t>
      </w:r>
      <w:proofErr w:type="spellEnd"/>
    </w:p>
    <w:p w:rsidR="0004357C" w:rsidRPr="00953C4F" w:rsidRDefault="0004357C" w:rsidP="0004357C">
      <w:r w:rsidRPr="00953C4F">
        <w:t xml:space="preserve">The DVB-T2 signal was placed in </w:t>
      </w:r>
      <w:r w:rsidR="00CD0F0E" w:rsidRPr="00953C4F">
        <w:t>CH</w:t>
      </w:r>
      <w:r w:rsidRPr="00953C4F">
        <w:t>48.</w:t>
      </w:r>
    </w:p>
    <w:p w:rsidR="0004357C" w:rsidRPr="00953C4F" w:rsidRDefault="0004357C" w:rsidP="0004357C">
      <w:r w:rsidRPr="00953C4F">
        <w:t>The measurements used the following setup:</w:t>
      </w:r>
    </w:p>
    <w:p w:rsidR="0004357C" w:rsidRPr="00953C4F" w:rsidRDefault="0004357C" w:rsidP="0004357C">
      <w:r w:rsidRPr="00953C4F">
        <w:t>From measuring the C/I with a DVB-T2 signal rangin</w:t>
      </w:r>
      <w:r w:rsidR="00291968" w:rsidRPr="00953C4F">
        <w:t>g</w:t>
      </w:r>
      <w:r w:rsidRPr="00953C4F">
        <w:t xml:space="preserve"> from -70 </w:t>
      </w:r>
      <w:proofErr w:type="spellStart"/>
      <w:r w:rsidRPr="00953C4F">
        <w:t>dBm</w:t>
      </w:r>
      <w:proofErr w:type="spellEnd"/>
      <w:r w:rsidRPr="00953C4F">
        <w:t xml:space="preserve"> to -20 </w:t>
      </w:r>
      <w:proofErr w:type="spellStart"/>
      <w:r w:rsidRPr="00953C4F">
        <w:t>dBm</w:t>
      </w:r>
      <w:proofErr w:type="spellEnd"/>
      <w:r w:rsidRPr="00953C4F">
        <w:t xml:space="preserve"> the ACS was derived.</w:t>
      </w:r>
    </w:p>
    <w:p w:rsidR="0004357C" w:rsidRPr="00953C4F" w:rsidRDefault="0004357C" w:rsidP="0004357C">
      <w:r w:rsidRPr="00953C4F">
        <w:t>The following results were obtained:</w:t>
      </w:r>
    </w:p>
    <w:p w:rsidR="0004357C" w:rsidRPr="00953C4F" w:rsidRDefault="0004357C" w:rsidP="0004357C">
      <w:pPr>
        <w:pStyle w:val="Caption"/>
        <w:keepNext/>
        <w:rPr>
          <w:lang w:val="en-GB"/>
        </w:rPr>
      </w:pPr>
      <w:r w:rsidRPr="00953C4F">
        <w:rPr>
          <w:lang w:val="en-GB"/>
        </w:rPr>
        <w:t xml:space="preserve">Table </w:t>
      </w:r>
      <w:r w:rsidR="00B91DB0" w:rsidRPr="00953C4F">
        <w:rPr>
          <w:lang w:val="en-GB"/>
        </w:rPr>
        <w:fldChar w:fldCharType="begin"/>
      </w:r>
      <w:r w:rsidR="00B91DB0" w:rsidRPr="00953C4F">
        <w:rPr>
          <w:lang w:val="en-GB"/>
        </w:rPr>
        <w:instrText xml:space="preserve"> SEQ Table \* ARABIC </w:instrText>
      </w:r>
      <w:r w:rsidR="00B91DB0" w:rsidRPr="00953C4F">
        <w:rPr>
          <w:lang w:val="en-GB"/>
        </w:rPr>
        <w:fldChar w:fldCharType="separate"/>
      </w:r>
      <w:r w:rsidR="003D460D">
        <w:rPr>
          <w:noProof/>
          <w:lang w:val="en-GB"/>
        </w:rPr>
        <w:t>89</w:t>
      </w:r>
      <w:r w:rsidR="00B91DB0" w:rsidRPr="00953C4F">
        <w:rPr>
          <w:lang w:val="en-GB"/>
        </w:rPr>
        <w:fldChar w:fldCharType="end"/>
      </w:r>
      <w:r w:rsidR="00FD5944" w:rsidRPr="00953C4F">
        <w:rPr>
          <w:lang w:val="en-GB"/>
        </w:rPr>
        <w:t>: Median ACS (dB)</w:t>
      </w:r>
    </w:p>
    <w:tbl>
      <w:tblPr>
        <w:tblStyle w:val="ECCTable-redheader"/>
        <w:tblW w:w="6080" w:type="dxa"/>
        <w:tblInd w:w="0" w:type="dxa"/>
        <w:tblLook w:val="04A0" w:firstRow="1" w:lastRow="0" w:firstColumn="1" w:lastColumn="0" w:noHBand="0" w:noVBand="1"/>
      </w:tblPr>
      <w:tblGrid>
        <w:gridCol w:w="980"/>
        <w:gridCol w:w="1700"/>
        <w:gridCol w:w="1700"/>
        <w:gridCol w:w="1700"/>
      </w:tblGrid>
      <w:tr w:rsidR="0004357C" w:rsidRPr="00953C4F" w:rsidTr="0004357C">
        <w:trPr>
          <w:cnfStyle w:val="100000000000" w:firstRow="1" w:lastRow="0" w:firstColumn="0" w:lastColumn="0" w:oddVBand="0" w:evenVBand="0" w:oddHBand="0" w:evenHBand="0" w:firstRowFirstColumn="0" w:firstRowLastColumn="0" w:lastRowFirstColumn="0" w:lastRowLastColumn="0"/>
          <w:trHeight w:val="345"/>
        </w:trPr>
        <w:tc>
          <w:tcPr>
            <w:tcW w:w="980" w:type="dxa"/>
            <w:noWrap/>
            <w:hideMark/>
          </w:tcPr>
          <w:p w:rsidR="0004357C" w:rsidRPr="00953C4F" w:rsidRDefault="0004357C" w:rsidP="009B025A">
            <w:r w:rsidRPr="00953C4F">
              <w:t> </w:t>
            </w:r>
          </w:p>
        </w:tc>
        <w:tc>
          <w:tcPr>
            <w:tcW w:w="5100" w:type="dxa"/>
            <w:gridSpan w:val="3"/>
            <w:noWrap/>
            <w:hideMark/>
          </w:tcPr>
          <w:p w:rsidR="0004357C" w:rsidRPr="00953C4F" w:rsidRDefault="0004357C" w:rsidP="0004357C">
            <w:r w:rsidRPr="00953C4F">
              <w:t>Median ACS (dB)</w:t>
            </w:r>
          </w:p>
        </w:tc>
      </w:tr>
      <w:tr w:rsidR="0004357C" w:rsidRPr="00953C4F" w:rsidTr="0004357C">
        <w:trPr>
          <w:trHeight w:val="360"/>
        </w:trPr>
        <w:tc>
          <w:tcPr>
            <w:tcW w:w="980" w:type="dxa"/>
            <w:noWrap/>
            <w:hideMark/>
          </w:tcPr>
          <w:p w:rsidR="0004357C" w:rsidRPr="00953C4F" w:rsidRDefault="0004357C" w:rsidP="009B025A">
            <w:r w:rsidRPr="00953C4F">
              <w:t> </w:t>
            </w:r>
          </w:p>
        </w:tc>
        <w:tc>
          <w:tcPr>
            <w:tcW w:w="1700" w:type="dxa"/>
            <w:noWrap/>
            <w:hideMark/>
          </w:tcPr>
          <w:p w:rsidR="0004357C" w:rsidRPr="00953C4F" w:rsidRDefault="0004357C" w:rsidP="008822B7">
            <w:r w:rsidRPr="00953C4F">
              <w:t>698-703 MHz</w:t>
            </w:r>
          </w:p>
        </w:tc>
        <w:tc>
          <w:tcPr>
            <w:tcW w:w="1700" w:type="dxa"/>
            <w:noWrap/>
            <w:hideMark/>
          </w:tcPr>
          <w:p w:rsidR="0004357C" w:rsidRPr="00953C4F" w:rsidRDefault="0004357C" w:rsidP="008822B7">
            <w:r w:rsidRPr="00953C4F">
              <w:t>703-713 MHz</w:t>
            </w:r>
          </w:p>
        </w:tc>
        <w:tc>
          <w:tcPr>
            <w:tcW w:w="1700" w:type="dxa"/>
            <w:noWrap/>
            <w:hideMark/>
          </w:tcPr>
          <w:p w:rsidR="0004357C" w:rsidRPr="00953C4F" w:rsidRDefault="0004357C" w:rsidP="008822B7">
            <w:r w:rsidRPr="00953C4F">
              <w:t>733-743 MHz</w:t>
            </w:r>
          </w:p>
        </w:tc>
      </w:tr>
      <w:tr w:rsidR="0004357C" w:rsidRPr="00953C4F" w:rsidTr="0004357C">
        <w:trPr>
          <w:trHeight w:val="345"/>
        </w:trPr>
        <w:tc>
          <w:tcPr>
            <w:tcW w:w="980" w:type="dxa"/>
            <w:noWrap/>
            <w:hideMark/>
          </w:tcPr>
          <w:p w:rsidR="0004357C" w:rsidRPr="00953C4F" w:rsidRDefault="0004357C" w:rsidP="00055D4C">
            <w:r w:rsidRPr="00953C4F">
              <w:t>R</w:t>
            </w:r>
            <w:r w:rsidR="00055D4C" w:rsidRPr="00953C4F">
              <w:t>x</w:t>
            </w:r>
            <w:r w:rsidRPr="00953C4F">
              <w:t>1</w:t>
            </w:r>
          </w:p>
        </w:tc>
        <w:tc>
          <w:tcPr>
            <w:tcW w:w="1700" w:type="dxa"/>
            <w:noWrap/>
            <w:hideMark/>
          </w:tcPr>
          <w:p w:rsidR="0004357C" w:rsidRPr="00953C4F" w:rsidRDefault="0004357C" w:rsidP="0004357C">
            <w:r w:rsidRPr="00953C4F">
              <w:t>64</w:t>
            </w:r>
          </w:p>
        </w:tc>
        <w:tc>
          <w:tcPr>
            <w:tcW w:w="1700" w:type="dxa"/>
            <w:noWrap/>
            <w:hideMark/>
          </w:tcPr>
          <w:p w:rsidR="0004357C" w:rsidRPr="00953C4F" w:rsidRDefault="0004357C" w:rsidP="0004357C">
            <w:r w:rsidRPr="00953C4F">
              <w:t>60</w:t>
            </w:r>
          </w:p>
        </w:tc>
        <w:tc>
          <w:tcPr>
            <w:tcW w:w="1700" w:type="dxa"/>
            <w:noWrap/>
            <w:hideMark/>
          </w:tcPr>
          <w:p w:rsidR="0004357C" w:rsidRPr="00953C4F" w:rsidRDefault="0004357C" w:rsidP="0004357C">
            <w:r w:rsidRPr="00953C4F">
              <w:t>86</w:t>
            </w:r>
          </w:p>
        </w:tc>
      </w:tr>
      <w:tr w:rsidR="0004357C" w:rsidRPr="00953C4F" w:rsidTr="0004357C">
        <w:trPr>
          <w:trHeight w:val="345"/>
        </w:trPr>
        <w:tc>
          <w:tcPr>
            <w:tcW w:w="980" w:type="dxa"/>
            <w:noWrap/>
            <w:hideMark/>
          </w:tcPr>
          <w:p w:rsidR="0004357C" w:rsidRPr="00953C4F" w:rsidRDefault="00055D4C" w:rsidP="0004357C">
            <w:r w:rsidRPr="00953C4F">
              <w:t>Rx</w:t>
            </w:r>
            <w:r w:rsidR="0004357C" w:rsidRPr="00953C4F">
              <w:t>2</w:t>
            </w:r>
          </w:p>
        </w:tc>
        <w:tc>
          <w:tcPr>
            <w:tcW w:w="1700" w:type="dxa"/>
            <w:noWrap/>
            <w:hideMark/>
          </w:tcPr>
          <w:p w:rsidR="0004357C" w:rsidRPr="00953C4F" w:rsidRDefault="0004357C" w:rsidP="0004357C">
            <w:r w:rsidRPr="00953C4F">
              <w:t>61</w:t>
            </w:r>
          </w:p>
        </w:tc>
        <w:tc>
          <w:tcPr>
            <w:tcW w:w="1700" w:type="dxa"/>
            <w:noWrap/>
            <w:hideMark/>
          </w:tcPr>
          <w:p w:rsidR="0004357C" w:rsidRPr="00953C4F" w:rsidRDefault="0004357C" w:rsidP="0004357C">
            <w:r w:rsidRPr="00953C4F">
              <w:t>67</w:t>
            </w:r>
          </w:p>
        </w:tc>
        <w:tc>
          <w:tcPr>
            <w:tcW w:w="1700" w:type="dxa"/>
            <w:noWrap/>
            <w:hideMark/>
          </w:tcPr>
          <w:p w:rsidR="0004357C" w:rsidRPr="00953C4F" w:rsidRDefault="0004357C" w:rsidP="0004357C">
            <w:r w:rsidRPr="00953C4F">
              <w:t>72</w:t>
            </w:r>
          </w:p>
        </w:tc>
      </w:tr>
      <w:tr w:rsidR="0004357C" w:rsidRPr="00953C4F" w:rsidTr="0004357C">
        <w:trPr>
          <w:trHeight w:val="345"/>
        </w:trPr>
        <w:tc>
          <w:tcPr>
            <w:tcW w:w="980" w:type="dxa"/>
            <w:noWrap/>
            <w:hideMark/>
          </w:tcPr>
          <w:p w:rsidR="0004357C" w:rsidRPr="00953C4F" w:rsidRDefault="00055D4C" w:rsidP="0004357C">
            <w:r w:rsidRPr="00953C4F">
              <w:t>Rx</w:t>
            </w:r>
            <w:r w:rsidR="0004357C" w:rsidRPr="00953C4F">
              <w:t>3</w:t>
            </w:r>
          </w:p>
        </w:tc>
        <w:tc>
          <w:tcPr>
            <w:tcW w:w="1700" w:type="dxa"/>
            <w:noWrap/>
            <w:hideMark/>
          </w:tcPr>
          <w:p w:rsidR="0004357C" w:rsidRPr="00953C4F" w:rsidRDefault="0004357C" w:rsidP="0004357C">
            <w:r w:rsidRPr="00953C4F">
              <w:t>62</w:t>
            </w:r>
          </w:p>
        </w:tc>
        <w:tc>
          <w:tcPr>
            <w:tcW w:w="1700" w:type="dxa"/>
            <w:noWrap/>
            <w:hideMark/>
          </w:tcPr>
          <w:p w:rsidR="0004357C" w:rsidRPr="00953C4F" w:rsidRDefault="0004357C" w:rsidP="0004357C">
            <w:r w:rsidRPr="00953C4F">
              <w:t>74</w:t>
            </w:r>
          </w:p>
        </w:tc>
        <w:tc>
          <w:tcPr>
            <w:tcW w:w="1700" w:type="dxa"/>
            <w:noWrap/>
            <w:hideMark/>
          </w:tcPr>
          <w:p w:rsidR="0004357C" w:rsidRPr="00953C4F" w:rsidRDefault="0004357C" w:rsidP="0004357C">
            <w:r w:rsidRPr="00953C4F">
              <w:t>79</w:t>
            </w:r>
          </w:p>
        </w:tc>
      </w:tr>
      <w:tr w:rsidR="0004357C" w:rsidRPr="00953C4F" w:rsidTr="0004357C">
        <w:trPr>
          <w:trHeight w:val="345"/>
        </w:trPr>
        <w:tc>
          <w:tcPr>
            <w:tcW w:w="980" w:type="dxa"/>
            <w:noWrap/>
            <w:hideMark/>
          </w:tcPr>
          <w:p w:rsidR="0004357C" w:rsidRPr="00953C4F" w:rsidRDefault="00055D4C" w:rsidP="0004357C">
            <w:r w:rsidRPr="00953C4F">
              <w:t>Rx</w:t>
            </w:r>
            <w:r w:rsidR="0004357C" w:rsidRPr="00953C4F">
              <w:t>4</w:t>
            </w:r>
          </w:p>
        </w:tc>
        <w:tc>
          <w:tcPr>
            <w:tcW w:w="1700" w:type="dxa"/>
            <w:noWrap/>
            <w:hideMark/>
          </w:tcPr>
          <w:p w:rsidR="0004357C" w:rsidRPr="00953C4F" w:rsidRDefault="0004357C" w:rsidP="0004357C">
            <w:r w:rsidRPr="00953C4F">
              <w:t>63</w:t>
            </w:r>
          </w:p>
        </w:tc>
        <w:tc>
          <w:tcPr>
            <w:tcW w:w="1700" w:type="dxa"/>
            <w:noWrap/>
            <w:hideMark/>
          </w:tcPr>
          <w:p w:rsidR="0004357C" w:rsidRPr="00953C4F" w:rsidRDefault="0004357C" w:rsidP="0004357C">
            <w:r w:rsidRPr="00953C4F">
              <w:t>67</w:t>
            </w:r>
          </w:p>
        </w:tc>
        <w:tc>
          <w:tcPr>
            <w:tcW w:w="1700" w:type="dxa"/>
            <w:noWrap/>
            <w:hideMark/>
          </w:tcPr>
          <w:p w:rsidR="0004357C" w:rsidRPr="00953C4F" w:rsidRDefault="0004357C" w:rsidP="0004357C">
            <w:r w:rsidRPr="00953C4F">
              <w:t>70</w:t>
            </w:r>
          </w:p>
        </w:tc>
      </w:tr>
      <w:tr w:rsidR="0004357C" w:rsidRPr="00953C4F" w:rsidTr="0004357C">
        <w:trPr>
          <w:trHeight w:val="345"/>
        </w:trPr>
        <w:tc>
          <w:tcPr>
            <w:tcW w:w="980" w:type="dxa"/>
            <w:noWrap/>
            <w:hideMark/>
          </w:tcPr>
          <w:p w:rsidR="0004357C" w:rsidRPr="00953C4F" w:rsidRDefault="00055D4C" w:rsidP="0004357C">
            <w:r w:rsidRPr="00953C4F">
              <w:t>Rx</w:t>
            </w:r>
            <w:r w:rsidR="0004357C" w:rsidRPr="00953C4F">
              <w:t>5</w:t>
            </w:r>
          </w:p>
        </w:tc>
        <w:tc>
          <w:tcPr>
            <w:tcW w:w="1700" w:type="dxa"/>
            <w:noWrap/>
            <w:hideMark/>
          </w:tcPr>
          <w:p w:rsidR="0004357C" w:rsidRPr="00953C4F" w:rsidRDefault="0004357C" w:rsidP="0004357C">
            <w:r w:rsidRPr="00953C4F">
              <w:t>64</w:t>
            </w:r>
          </w:p>
        </w:tc>
        <w:tc>
          <w:tcPr>
            <w:tcW w:w="1700" w:type="dxa"/>
            <w:noWrap/>
            <w:hideMark/>
          </w:tcPr>
          <w:p w:rsidR="0004357C" w:rsidRPr="00953C4F" w:rsidRDefault="0004357C" w:rsidP="0004357C">
            <w:r w:rsidRPr="00953C4F">
              <w:t>66</w:t>
            </w:r>
          </w:p>
        </w:tc>
        <w:tc>
          <w:tcPr>
            <w:tcW w:w="1700" w:type="dxa"/>
            <w:noWrap/>
            <w:hideMark/>
          </w:tcPr>
          <w:p w:rsidR="0004357C" w:rsidRPr="00953C4F" w:rsidRDefault="0004357C" w:rsidP="0004357C">
            <w:r w:rsidRPr="00953C4F">
              <w:t>83</w:t>
            </w:r>
          </w:p>
        </w:tc>
      </w:tr>
      <w:tr w:rsidR="0004357C" w:rsidRPr="00953C4F" w:rsidTr="0004357C">
        <w:trPr>
          <w:trHeight w:val="345"/>
        </w:trPr>
        <w:tc>
          <w:tcPr>
            <w:tcW w:w="980" w:type="dxa"/>
            <w:noWrap/>
            <w:hideMark/>
          </w:tcPr>
          <w:p w:rsidR="0004357C" w:rsidRPr="00953C4F" w:rsidRDefault="00055D4C" w:rsidP="0004357C">
            <w:r w:rsidRPr="00953C4F">
              <w:t>Rx</w:t>
            </w:r>
            <w:r w:rsidR="0004357C" w:rsidRPr="00953C4F">
              <w:t>6</w:t>
            </w:r>
          </w:p>
        </w:tc>
        <w:tc>
          <w:tcPr>
            <w:tcW w:w="1700" w:type="dxa"/>
            <w:noWrap/>
            <w:hideMark/>
          </w:tcPr>
          <w:p w:rsidR="0004357C" w:rsidRPr="00953C4F" w:rsidRDefault="0004357C" w:rsidP="0004357C">
            <w:r w:rsidRPr="00953C4F">
              <w:t>62</w:t>
            </w:r>
          </w:p>
        </w:tc>
        <w:tc>
          <w:tcPr>
            <w:tcW w:w="1700" w:type="dxa"/>
            <w:noWrap/>
            <w:hideMark/>
          </w:tcPr>
          <w:p w:rsidR="0004357C" w:rsidRPr="00953C4F" w:rsidRDefault="0004357C" w:rsidP="0004357C">
            <w:r w:rsidRPr="00953C4F">
              <w:t>66</w:t>
            </w:r>
          </w:p>
        </w:tc>
        <w:tc>
          <w:tcPr>
            <w:tcW w:w="1700" w:type="dxa"/>
            <w:noWrap/>
            <w:hideMark/>
          </w:tcPr>
          <w:p w:rsidR="0004357C" w:rsidRPr="00953C4F" w:rsidRDefault="0004357C" w:rsidP="0004357C">
            <w:r w:rsidRPr="00953C4F">
              <w:t>72</w:t>
            </w:r>
          </w:p>
        </w:tc>
      </w:tr>
      <w:tr w:rsidR="0004357C" w:rsidRPr="00953C4F" w:rsidTr="0004357C">
        <w:trPr>
          <w:trHeight w:val="345"/>
        </w:trPr>
        <w:tc>
          <w:tcPr>
            <w:tcW w:w="980" w:type="dxa"/>
            <w:noWrap/>
            <w:hideMark/>
          </w:tcPr>
          <w:p w:rsidR="0004357C" w:rsidRPr="00953C4F" w:rsidRDefault="00055D4C" w:rsidP="0004357C">
            <w:r w:rsidRPr="00953C4F">
              <w:t>Rx</w:t>
            </w:r>
            <w:r w:rsidR="0004357C" w:rsidRPr="00953C4F">
              <w:t>7</w:t>
            </w:r>
          </w:p>
        </w:tc>
        <w:tc>
          <w:tcPr>
            <w:tcW w:w="1700" w:type="dxa"/>
            <w:noWrap/>
            <w:hideMark/>
          </w:tcPr>
          <w:p w:rsidR="0004357C" w:rsidRPr="00953C4F" w:rsidRDefault="0004357C" w:rsidP="0004357C">
            <w:r w:rsidRPr="00953C4F">
              <w:t>64</w:t>
            </w:r>
          </w:p>
        </w:tc>
        <w:tc>
          <w:tcPr>
            <w:tcW w:w="1700" w:type="dxa"/>
            <w:noWrap/>
            <w:hideMark/>
          </w:tcPr>
          <w:p w:rsidR="0004357C" w:rsidRPr="00953C4F" w:rsidRDefault="0004357C" w:rsidP="0004357C">
            <w:r w:rsidRPr="00953C4F">
              <w:t>68</w:t>
            </w:r>
          </w:p>
        </w:tc>
        <w:tc>
          <w:tcPr>
            <w:tcW w:w="1700" w:type="dxa"/>
            <w:noWrap/>
            <w:hideMark/>
          </w:tcPr>
          <w:p w:rsidR="0004357C" w:rsidRPr="00953C4F" w:rsidRDefault="0004357C" w:rsidP="0004357C">
            <w:r w:rsidRPr="00953C4F">
              <w:t>73</w:t>
            </w:r>
          </w:p>
        </w:tc>
      </w:tr>
      <w:tr w:rsidR="0004357C" w:rsidRPr="00953C4F" w:rsidTr="0004357C">
        <w:trPr>
          <w:trHeight w:val="345"/>
        </w:trPr>
        <w:tc>
          <w:tcPr>
            <w:tcW w:w="980" w:type="dxa"/>
            <w:noWrap/>
            <w:hideMark/>
          </w:tcPr>
          <w:p w:rsidR="0004357C" w:rsidRPr="00953C4F" w:rsidRDefault="00055D4C" w:rsidP="0004357C">
            <w:r w:rsidRPr="00953C4F">
              <w:t>Rx</w:t>
            </w:r>
            <w:r w:rsidR="0004357C" w:rsidRPr="00953C4F">
              <w:t>8</w:t>
            </w:r>
          </w:p>
        </w:tc>
        <w:tc>
          <w:tcPr>
            <w:tcW w:w="1700" w:type="dxa"/>
            <w:noWrap/>
            <w:hideMark/>
          </w:tcPr>
          <w:p w:rsidR="0004357C" w:rsidRPr="00953C4F" w:rsidRDefault="0004357C" w:rsidP="0004357C">
            <w:r w:rsidRPr="00953C4F">
              <w:t>64</w:t>
            </w:r>
          </w:p>
        </w:tc>
        <w:tc>
          <w:tcPr>
            <w:tcW w:w="1700" w:type="dxa"/>
            <w:noWrap/>
            <w:hideMark/>
          </w:tcPr>
          <w:p w:rsidR="0004357C" w:rsidRPr="00953C4F" w:rsidRDefault="0004357C" w:rsidP="0004357C">
            <w:r w:rsidRPr="00953C4F">
              <w:t>67</w:t>
            </w:r>
          </w:p>
        </w:tc>
        <w:tc>
          <w:tcPr>
            <w:tcW w:w="1700" w:type="dxa"/>
            <w:noWrap/>
            <w:hideMark/>
          </w:tcPr>
          <w:p w:rsidR="0004357C" w:rsidRPr="00953C4F" w:rsidRDefault="0004357C" w:rsidP="0004357C">
            <w:r w:rsidRPr="00953C4F">
              <w:t>70</w:t>
            </w:r>
          </w:p>
        </w:tc>
      </w:tr>
      <w:tr w:rsidR="0004357C" w:rsidRPr="00953C4F" w:rsidTr="0004357C">
        <w:trPr>
          <w:trHeight w:val="345"/>
        </w:trPr>
        <w:tc>
          <w:tcPr>
            <w:tcW w:w="980" w:type="dxa"/>
            <w:noWrap/>
            <w:hideMark/>
          </w:tcPr>
          <w:p w:rsidR="0004357C" w:rsidRPr="00953C4F" w:rsidRDefault="00055D4C" w:rsidP="0004357C">
            <w:r w:rsidRPr="00953C4F">
              <w:t>Rx</w:t>
            </w:r>
            <w:r w:rsidR="0004357C" w:rsidRPr="00953C4F">
              <w:t>9</w:t>
            </w:r>
          </w:p>
        </w:tc>
        <w:tc>
          <w:tcPr>
            <w:tcW w:w="1700" w:type="dxa"/>
            <w:noWrap/>
            <w:hideMark/>
          </w:tcPr>
          <w:p w:rsidR="0004357C" w:rsidRPr="00953C4F" w:rsidRDefault="0004357C" w:rsidP="0004357C">
            <w:r w:rsidRPr="00953C4F">
              <w:t>66</w:t>
            </w:r>
          </w:p>
        </w:tc>
        <w:tc>
          <w:tcPr>
            <w:tcW w:w="1700" w:type="dxa"/>
            <w:noWrap/>
            <w:hideMark/>
          </w:tcPr>
          <w:p w:rsidR="0004357C" w:rsidRPr="00953C4F" w:rsidRDefault="0004357C" w:rsidP="0004357C">
            <w:r w:rsidRPr="00953C4F">
              <w:t>69</w:t>
            </w:r>
          </w:p>
        </w:tc>
        <w:tc>
          <w:tcPr>
            <w:tcW w:w="1700" w:type="dxa"/>
            <w:noWrap/>
            <w:hideMark/>
          </w:tcPr>
          <w:p w:rsidR="0004357C" w:rsidRPr="00953C4F" w:rsidRDefault="0004357C" w:rsidP="0004357C">
            <w:r w:rsidRPr="00953C4F">
              <w:t>72</w:t>
            </w:r>
          </w:p>
        </w:tc>
      </w:tr>
      <w:tr w:rsidR="0004357C" w:rsidRPr="00953C4F" w:rsidTr="0004357C">
        <w:trPr>
          <w:trHeight w:val="360"/>
        </w:trPr>
        <w:tc>
          <w:tcPr>
            <w:tcW w:w="980" w:type="dxa"/>
            <w:noWrap/>
            <w:hideMark/>
          </w:tcPr>
          <w:p w:rsidR="0004357C" w:rsidRPr="00953C4F" w:rsidRDefault="00055D4C" w:rsidP="0004357C">
            <w:r w:rsidRPr="00953C4F">
              <w:t>Rx</w:t>
            </w:r>
            <w:r w:rsidR="0004357C" w:rsidRPr="00953C4F">
              <w:t>10</w:t>
            </w:r>
          </w:p>
        </w:tc>
        <w:tc>
          <w:tcPr>
            <w:tcW w:w="1700" w:type="dxa"/>
            <w:noWrap/>
            <w:hideMark/>
          </w:tcPr>
          <w:p w:rsidR="0004357C" w:rsidRPr="00953C4F" w:rsidRDefault="0004357C" w:rsidP="0004357C">
            <w:r w:rsidRPr="00953C4F">
              <w:t>63</w:t>
            </w:r>
          </w:p>
        </w:tc>
        <w:tc>
          <w:tcPr>
            <w:tcW w:w="1700" w:type="dxa"/>
            <w:noWrap/>
            <w:hideMark/>
          </w:tcPr>
          <w:p w:rsidR="0004357C" w:rsidRPr="00953C4F" w:rsidRDefault="0004357C" w:rsidP="0004357C">
            <w:r w:rsidRPr="00953C4F">
              <w:t>66</w:t>
            </w:r>
          </w:p>
        </w:tc>
        <w:tc>
          <w:tcPr>
            <w:tcW w:w="1700" w:type="dxa"/>
            <w:noWrap/>
            <w:hideMark/>
          </w:tcPr>
          <w:p w:rsidR="0004357C" w:rsidRPr="00953C4F" w:rsidRDefault="0004357C" w:rsidP="0004357C">
            <w:r w:rsidRPr="00953C4F">
              <w:t>71</w:t>
            </w:r>
          </w:p>
        </w:tc>
      </w:tr>
      <w:tr w:rsidR="0004357C" w:rsidRPr="00953C4F" w:rsidTr="0004357C">
        <w:trPr>
          <w:trHeight w:val="360"/>
        </w:trPr>
        <w:tc>
          <w:tcPr>
            <w:tcW w:w="980" w:type="dxa"/>
            <w:noWrap/>
            <w:hideMark/>
          </w:tcPr>
          <w:p w:rsidR="0004357C" w:rsidRPr="00953C4F" w:rsidRDefault="0004357C" w:rsidP="0004357C">
            <w:r w:rsidRPr="00953C4F">
              <w:t>Average</w:t>
            </w:r>
          </w:p>
        </w:tc>
        <w:tc>
          <w:tcPr>
            <w:tcW w:w="1700" w:type="dxa"/>
            <w:noWrap/>
            <w:hideMark/>
          </w:tcPr>
          <w:p w:rsidR="0004357C" w:rsidRPr="00953C4F" w:rsidRDefault="0004357C" w:rsidP="0004357C">
            <w:r w:rsidRPr="00953C4F">
              <w:t>63</w:t>
            </w:r>
          </w:p>
        </w:tc>
        <w:tc>
          <w:tcPr>
            <w:tcW w:w="1700" w:type="dxa"/>
            <w:noWrap/>
            <w:hideMark/>
          </w:tcPr>
          <w:p w:rsidR="0004357C" w:rsidRPr="00953C4F" w:rsidRDefault="0004357C" w:rsidP="0004357C">
            <w:r w:rsidRPr="00953C4F">
              <w:t>67</w:t>
            </w:r>
          </w:p>
        </w:tc>
        <w:tc>
          <w:tcPr>
            <w:tcW w:w="1700" w:type="dxa"/>
            <w:noWrap/>
            <w:hideMark/>
          </w:tcPr>
          <w:p w:rsidR="0004357C" w:rsidRPr="00953C4F" w:rsidRDefault="0004357C" w:rsidP="0004357C">
            <w:r w:rsidRPr="00953C4F">
              <w:t>75</w:t>
            </w:r>
          </w:p>
        </w:tc>
      </w:tr>
    </w:tbl>
    <w:p w:rsidR="0004357C" w:rsidRPr="00953C4F" w:rsidRDefault="0004357C" w:rsidP="0004357C">
      <w:r w:rsidRPr="00953C4F">
        <w:lastRenderedPageBreak/>
        <w:t xml:space="preserve">The impact from PPDR LTE in 698-703 MHz would be 4 dB worse when commercial LTE in 703-713 </w:t>
      </w:r>
      <w:proofErr w:type="spellStart"/>
      <w:r w:rsidRPr="00953C4F">
        <w:t>MHz.</w:t>
      </w:r>
      <w:proofErr w:type="spellEnd"/>
      <w:r w:rsidRPr="00953C4F">
        <w:t xml:space="preserve"> It would also be 12 dB worse compared to its implementation above 733 </w:t>
      </w:r>
      <w:proofErr w:type="spellStart"/>
      <w:r w:rsidRPr="00953C4F">
        <w:t>MHz.</w:t>
      </w:r>
      <w:proofErr w:type="spellEnd"/>
    </w:p>
    <w:p w:rsidR="00454E3E" w:rsidRPr="00953C4F" w:rsidRDefault="00454E3E" w:rsidP="00454E3E">
      <w:r w:rsidRPr="00953C4F">
        <w:t>The following figure shows the setup that was used.</w:t>
      </w:r>
    </w:p>
    <w:p w:rsidR="00454E3E" w:rsidRPr="00953C4F" w:rsidRDefault="00454E3E" w:rsidP="00C910A6">
      <w:pPr>
        <w:pStyle w:val="ECCFiguregraphcentered"/>
        <w:rPr>
          <w:lang w:val="en-GB"/>
        </w:rPr>
      </w:pPr>
      <w:r w:rsidRPr="00953C4F">
        <w:rPr>
          <w:lang w:val="da-DK" w:eastAsia="da-DK"/>
        </w:rPr>
        <w:drawing>
          <wp:inline distT="0" distB="0" distL="0" distR="0" wp14:anchorId="2EB14614" wp14:editId="61DA4B99">
            <wp:extent cx="3672230" cy="2396742"/>
            <wp:effectExtent l="0" t="0" r="4445" b="3810"/>
            <wp:docPr id="41" name="Picture 41" descr="C:\Users\jokelpe\0_Folders\__SE_updates\Figure Measur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jokelpe\0_Folders\__SE_updates\Figure Measurements.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672154" cy="2396692"/>
                    </a:xfrm>
                    <a:prstGeom prst="rect">
                      <a:avLst/>
                    </a:prstGeom>
                    <a:noFill/>
                    <a:ln>
                      <a:noFill/>
                    </a:ln>
                  </pic:spPr>
                </pic:pic>
              </a:graphicData>
            </a:graphic>
          </wp:inline>
        </w:drawing>
      </w:r>
    </w:p>
    <w:p w:rsidR="00840C4C" w:rsidRPr="00953C4F" w:rsidRDefault="00840C4C" w:rsidP="00840C4C">
      <w:pPr>
        <w:pStyle w:val="Caption"/>
        <w:rPr>
          <w:lang w:val="en-GB"/>
        </w:rPr>
      </w:pPr>
      <w:r w:rsidRPr="00953C4F">
        <w:rPr>
          <w:lang w:val="en-GB"/>
        </w:rPr>
        <w:t xml:space="preserve">Figure </w:t>
      </w:r>
      <w:r w:rsidRPr="00953C4F">
        <w:rPr>
          <w:lang w:val="en-GB"/>
        </w:rPr>
        <w:fldChar w:fldCharType="begin"/>
      </w:r>
      <w:r w:rsidRPr="00953C4F">
        <w:rPr>
          <w:lang w:val="en-GB"/>
        </w:rPr>
        <w:instrText xml:space="preserve"> SEQ Figure \* ARABIC </w:instrText>
      </w:r>
      <w:r w:rsidRPr="00953C4F">
        <w:rPr>
          <w:lang w:val="en-GB"/>
        </w:rPr>
        <w:fldChar w:fldCharType="separate"/>
      </w:r>
      <w:r w:rsidR="003D460D">
        <w:rPr>
          <w:noProof/>
          <w:lang w:val="en-GB"/>
        </w:rPr>
        <w:t>73</w:t>
      </w:r>
      <w:r w:rsidRPr="00953C4F">
        <w:rPr>
          <w:lang w:val="en-GB"/>
        </w:rPr>
        <w:fldChar w:fldCharType="end"/>
      </w:r>
      <w:r w:rsidRPr="00953C4F">
        <w:rPr>
          <w:lang w:val="en-GB"/>
        </w:rPr>
        <w:t>: Test setup</w:t>
      </w:r>
    </w:p>
    <w:p w:rsidR="004D0ED3" w:rsidRPr="00953C4F" w:rsidRDefault="004D0ED3" w:rsidP="004D0ED3">
      <w:r w:rsidRPr="00953C4F">
        <w:t>The following DVB-T2 parameters were used</w:t>
      </w:r>
    </w:p>
    <w:p w:rsidR="004D0ED3" w:rsidRPr="00953C4F" w:rsidRDefault="004D0ED3" w:rsidP="004D0ED3">
      <w:pPr>
        <w:pStyle w:val="Caption"/>
        <w:rPr>
          <w:lang w:val="en-GB"/>
        </w:rPr>
      </w:pPr>
      <w:r w:rsidRPr="00953C4F">
        <w:rPr>
          <w:lang w:val="en-GB"/>
        </w:rPr>
        <w:t xml:space="preserve">Table </w:t>
      </w:r>
      <w:r w:rsidR="0014385C" w:rsidRPr="00953C4F">
        <w:rPr>
          <w:lang w:val="en-GB"/>
        </w:rPr>
        <w:fldChar w:fldCharType="begin"/>
      </w:r>
      <w:r w:rsidR="0014385C" w:rsidRPr="00953C4F">
        <w:rPr>
          <w:lang w:val="en-GB"/>
        </w:rPr>
        <w:instrText xml:space="preserve"> SEQ Table \* ARABIC </w:instrText>
      </w:r>
      <w:r w:rsidR="0014385C" w:rsidRPr="00953C4F">
        <w:rPr>
          <w:lang w:val="en-GB"/>
        </w:rPr>
        <w:fldChar w:fldCharType="separate"/>
      </w:r>
      <w:r w:rsidR="003D460D">
        <w:rPr>
          <w:noProof/>
          <w:lang w:val="en-GB"/>
        </w:rPr>
        <w:t>90</w:t>
      </w:r>
      <w:r w:rsidR="0014385C" w:rsidRPr="00953C4F">
        <w:rPr>
          <w:noProof/>
          <w:lang w:val="en-GB"/>
        </w:rPr>
        <w:fldChar w:fldCharType="end"/>
      </w:r>
      <w:r w:rsidRPr="00953C4F">
        <w:rPr>
          <w:lang w:val="en-GB"/>
        </w:rPr>
        <w:t>: System parameters</w:t>
      </w:r>
    </w:p>
    <w:tbl>
      <w:tblPr>
        <w:tblStyle w:val="ECCTable-redheader"/>
        <w:tblW w:w="0" w:type="auto"/>
        <w:tblInd w:w="0" w:type="dxa"/>
        <w:tblLook w:val="04A0" w:firstRow="1" w:lastRow="0" w:firstColumn="1" w:lastColumn="0" w:noHBand="0" w:noVBand="1"/>
      </w:tblPr>
      <w:tblGrid>
        <w:gridCol w:w="2842"/>
        <w:gridCol w:w="2639"/>
        <w:gridCol w:w="3046"/>
      </w:tblGrid>
      <w:tr w:rsidR="004D0ED3" w:rsidRPr="00953C4F" w:rsidTr="00046A2A">
        <w:trPr>
          <w:cnfStyle w:val="100000000000" w:firstRow="1" w:lastRow="0" w:firstColumn="0" w:lastColumn="0" w:oddVBand="0" w:evenVBand="0" w:oddHBand="0" w:evenHBand="0" w:firstRowFirstColumn="0" w:firstRowLastColumn="0" w:lastRowFirstColumn="0" w:lastRowLastColumn="0"/>
        </w:trPr>
        <w:tc>
          <w:tcPr>
            <w:tcW w:w="8527" w:type="dxa"/>
            <w:gridSpan w:val="3"/>
          </w:tcPr>
          <w:p w:rsidR="004D0ED3" w:rsidRPr="00953C4F" w:rsidRDefault="004D0ED3" w:rsidP="004D0ED3">
            <w:r w:rsidRPr="00953C4F">
              <w:t>DTTB system parameters</w:t>
            </w:r>
          </w:p>
        </w:tc>
      </w:tr>
      <w:tr w:rsidR="004D0ED3" w:rsidRPr="00953C4F" w:rsidTr="00046A2A">
        <w:tc>
          <w:tcPr>
            <w:tcW w:w="2842" w:type="dxa"/>
          </w:tcPr>
          <w:p w:rsidR="004D0ED3" w:rsidRPr="00953C4F" w:rsidRDefault="004D0ED3" w:rsidP="004D0ED3">
            <w:r w:rsidRPr="00953C4F">
              <w:t>Parameter</w:t>
            </w:r>
          </w:p>
        </w:tc>
        <w:tc>
          <w:tcPr>
            <w:tcW w:w="2639" w:type="dxa"/>
          </w:tcPr>
          <w:p w:rsidR="004D0ED3" w:rsidRPr="00953C4F" w:rsidRDefault="004D0ED3" w:rsidP="004D0ED3">
            <w:r w:rsidRPr="00953C4F">
              <w:t>Value</w:t>
            </w:r>
          </w:p>
        </w:tc>
        <w:tc>
          <w:tcPr>
            <w:tcW w:w="3046" w:type="dxa"/>
          </w:tcPr>
          <w:p w:rsidR="004D0ED3" w:rsidRPr="00953C4F" w:rsidRDefault="004D0ED3" w:rsidP="004D0ED3">
            <w:r w:rsidRPr="00953C4F">
              <w:t>Comments</w:t>
            </w:r>
          </w:p>
        </w:tc>
      </w:tr>
      <w:tr w:rsidR="004D0ED3" w:rsidRPr="00953C4F" w:rsidTr="00046A2A">
        <w:tc>
          <w:tcPr>
            <w:tcW w:w="2842" w:type="dxa"/>
          </w:tcPr>
          <w:p w:rsidR="004D0ED3" w:rsidRPr="00953C4F" w:rsidRDefault="004D0ED3" w:rsidP="004D0ED3">
            <w:r w:rsidRPr="00953C4F">
              <w:t>Centre frequency (MHz)</w:t>
            </w:r>
          </w:p>
        </w:tc>
        <w:tc>
          <w:tcPr>
            <w:tcW w:w="2639" w:type="dxa"/>
          </w:tcPr>
          <w:p w:rsidR="004D0ED3" w:rsidRPr="00953C4F" w:rsidRDefault="004D0ED3" w:rsidP="004D0ED3">
            <w:r w:rsidRPr="00953C4F">
              <w:t>690</w:t>
            </w:r>
          </w:p>
        </w:tc>
        <w:tc>
          <w:tcPr>
            <w:tcW w:w="3046" w:type="dxa"/>
          </w:tcPr>
          <w:p w:rsidR="004D0ED3" w:rsidRPr="00953C4F" w:rsidRDefault="004D0ED3" w:rsidP="004D0ED3">
            <w:r w:rsidRPr="00953C4F">
              <w:t>Channel 48</w:t>
            </w:r>
          </w:p>
        </w:tc>
      </w:tr>
      <w:tr w:rsidR="004D0ED3" w:rsidRPr="00953C4F" w:rsidTr="00046A2A">
        <w:tc>
          <w:tcPr>
            <w:tcW w:w="2842" w:type="dxa"/>
          </w:tcPr>
          <w:p w:rsidR="004D0ED3" w:rsidRPr="00953C4F" w:rsidRDefault="004D0ED3" w:rsidP="004D0ED3">
            <w:r w:rsidRPr="00953C4F">
              <w:t>Channel raster (MHz)</w:t>
            </w:r>
          </w:p>
        </w:tc>
        <w:tc>
          <w:tcPr>
            <w:tcW w:w="2639" w:type="dxa"/>
          </w:tcPr>
          <w:p w:rsidR="004D0ED3" w:rsidRPr="00953C4F" w:rsidRDefault="004D0ED3" w:rsidP="004D0ED3">
            <w:r w:rsidRPr="00953C4F">
              <w:t>8 MHz</w:t>
            </w:r>
          </w:p>
        </w:tc>
        <w:tc>
          <w:tcPr>
            <w:tcW w:w="3046" w:type="dxa"/>
          </w:tcPr>
          <w:p w:rsidR="004D0ED3" w:rsidRPr="00953C4F" w:rsidRDefault="004D0ED3" w:rsidP="004D0ED3"/>
        </w:tc>
      </w:tr>
      <w:tr w:rsidR="004D0ED3" w:rsidRPr="00953C4F" w:rsidTr="00046A2A">
        <w:tc>
          <w:tcPr>
            <w:tcW w:w="2842" w:type="dxa"/>
          </w:tcPr>
          <w:p w:rsidR="004D0ED3" w:rsidRPr="00953C4F" w:rsidRDefault="004D0ED3" w:rsidP="004D0ED3">
            <w:r w:rsidRPr="00953C4F">
              <w:t>DVB-T2:</w:t>
            </w:r>
          </w:p>
          <w:p w:rsidR="004D0ED3" w:rsidRPr="00953C4F" w:rsidRDefault="004D0ED3" w:rsidP="004D0ED3">
            <w:r w:rsidRPr="00953C4F">
              <w:t>Modulation :</w:t>
            </w:r>
          </w:p>
          <w:p w:rsidR="004D0ED3" w:rsidRPr="00953C4F" w:rsidRDefault="004D0ED3" w:rsidP="004D0ED3">
            <w:proofErr w:type="spellStart"/>
            <w:r w:rsidRPr="00953C4F">
              <w:t>FFTsize</w:t>
            </w:r>
            <w:proofErr w:type="spellEnd"/>
            <w:r w:rsidRPr="00953C4F">
              <w:t>:</w:t>
            </w:r>
          </w:p>
          <w:p w:rsidR="004D0ED3" w:rsidRPr="00953C4F" w:rsidRDefault="004D0ED3" w:rsidP="004D0ED3">
            <w:r w:rsidRPr="00953C4F">
              <w:t>Coding rate:</w:t>
            </w:r>
          </w:p>
          <w:p w:rsidR="004D0ED3" w:rsidRPr="00953C4F" w:rsidRDefault="004D0ED3" w:rsidP="004D0ED3">
            <w:r w:rsidRPr="00953C4F">
              <w:t>Guard interval:</w:t>
            </w:r>
          </w:p>
          <w:p w:rsidR="004D0ED3" w:rsidRPr="00953C4F" w:rsidRDefault="004D0ED3" w:rsidP="004D0ED3">
            <w:r w:rsidRPr="00953C4F">
              <w:t>Pilot profile:</w:t>
            </w:r>
          </w:p>
          <w:p w:rsidR="004D0ED3" w:rsidRPr="00953C4F" w:rsidRDefault="004D0ED3" w:rsidP="004D0ED3">
            <w:r w:rsidRPr="00953C4F">
              <w:t>Throughput per multiplex:</w:t>
            </w:r>
          </w:p>
          <w:p w:rsidR="004D0ED3" w:rsidRPr="00953C4F" w:rsidRDefault="004D0ED3" w:rsidP="004D0ED3">
            <w:r w:rsidRPr="00953C4F">
              <w:t>Minimum C/N (dB):</w:t>
            </w:r>
          </w:p>
        </w:tc>
        <w:tc>
          <w:tcPr>
            <w:tcW w:w="2639" w:type="dxa"/>
          </w:tcPr>
          <w:p w:rsidR="004D0ED3" w:rsidRPr="00953C4F" w:rsidRDefault="004D0ED3" w:rsidP="004D0ED3"/>
          <w:p w:rsidR="004D0ED3" w:rsidRPr="00953C4F" w:rsidRDefault="004D0ED3" w:rsidP="004D0ED3">
            <w:r w:rsidRPr="00953C4F">
              <w:t>256 QAM</w:t>
            </w:r>
          </w:p>
          <w:p w:rsidR="004D0ED3" w:rsidRPr="00953C4F" w:rsidRDefault="004D0ED3" w:rsidP="004D0ED3">
            <w:r w:rsidRPr="00953C4F">
              <w:t xml:space="preserve">32k </w:t>
            </w:r>
            <w:proofErr w:type="spellStart"/>
            <w:r w:rsidRPr="00953C4F">
              <w:t>ext</w:t>
            </w:r>
            <w:proofErr w:type="spellEnd"/>
          </w:p>
          <w:p w:rsidR="004D0ED3" w:rsidRPr="00953C4F" w:rsidRDefault="004D0ED3" w:rsidP="004D0ED3">
            <w:r w:rsidRPr="00953C4F">
              <w:t>2/3</w:t>
            </w:r>
          </w:p>
          <w:p w:rsidR="004D0ED3" w:rsidRPr="00953C4F" w:rsidRDefault="004D0ED3" w:rsidP="004D0ED3">
            <w:r w:rsidRPr="00953C4F">
              <w:t>1/128</w:t>
            </w:r>
          </w:p>
          <w:p w:rsidR="004D0ED3" w:rsidRPr="00953C4F" w:rsidRDefault="004D0ED3" w:rsidP="004D0ED3">
            <w:r w:rsidRPr="00953C4F">
              <w:t>PP7</w:t>
            </w:r>
          </w:p>
          <w:p w:rsidR="004D0ED3" w:rsidRPr="00953C4F" w:rsidRDefault="004D0ED3" w:rsidP="004D0ED3">
            <w:r w:rsidRPr="00953C4F">
              <w:t>40.2 Mbps</w:t>
            </w:r>
          </w:p>
          <w:p w:rsidR="004D0ED3" w:rsidRPr="00953C4F" w:rsidRDefault="004D0ED3" w:rsidP="004D0ED3">
            <w:r w:rsidRPr="00953C4F">
              <w:t>18 dB</w:t>
            </w:r>
          </w:p>
        </w:tc>
        <w:tc>
          <w:tcPr>
            <w:tcW w:w="3046" w:type="dxa"/>
          </w:tcPr>
          <w:p w:rsidR="004D0ED3" w:rsidRPr="00953C4F" w:rsidRDefault="004D0ED3" w:rsidP="004D0ED3"/>
          <w:p w:rsidR="004D0ED3" w:rsidRPr="00953C4F" w:rsidRDefault="004D0ED3" w:rsidP="004D0ED3"/>
          <w:p w:rsidR="004D0ED3" w:rsidRPr="00953C4F" w:rsidRDefault="004D0ED3" w:rsidP="004D0ED3"/>
          <w:p w:rsidR="004D0ED3" w:rsidRPr="00953C4F" w:rsidRDefault="004D0ED3" w:rsidP="004D0ED3"/>
          <w:p w:rsidR="004D0ED3" w:rsidRPr="00953C4F" w:rsidRDefault="004D0ED3" w:rsidP="004D0ED3"/>
          <w:p w:rsidR="004D0ED3" w:rsidRPr="00953C4F" w:rsidRDefault="004D0ED3" w:rsidP="004D0ED3"/>
          <w:p w:rsidR="004D0ED3" w:rsidRPr="00953C4F" w:rsidRDefault="004D0ED3" w:rsidP="004D0ED3"/>
          <w:p w:rsidR="004D0ED3" w:rsidRPr="00953C4F" w:rsidRDefault="004D0ED3" w:rsidP="004D0ED3">
            <w:r w:rsidRPr="00953C4F">
              <w:t>Measured (Gaussian channel)</w:t>
            </w:r>
          </w:p>
        </w:tc>
      </w:tr>
      <w:tr w:rsidR="004D0ED3" w:rsidRPr="00953C4F" w:rsidTr="00046A2A">
        <w:tc>
          <w:tcPr>
            <w:tcW w:w="2842" w:type="dxa"/>
          </w:tcPr>
          <w:p w:rsidR="004D0ED3" w:rsidRPr="00953C4F" w:rsidRDefault="004D0ED3" w:rsidP="004D0ED3">
            <w:r w:rsidRPr="00953C4F">
              <w:t>Content</w:t>
            </w:r>
          </w:p>
        </w:tc>
        <w:tc>
          <w:tcPr>
            <w:tcW w:w="2639" w:type="dxa"/>
          </w:tcPr>
          <w:p w:rsidR="004D0ED3" w:rsidRPr="00953C4F" w:rsidRDefault="004D0ED3" w:rsidP="004D0ED3">
            <w:r w:rsidRPr="00953C4F">
              <w:t>SD video streams</w:t>
            </w:r>
          </w:p>
        </w:tc>
        <w:tc>
          <w:tcPr>
            <w:tcW w:w="3046" w:type="dxa"/>
          </w:tcPr>
          <w:p w:rsidR="004D0ED3" w:rsidRPr="00953C4F" w:rsidRDefault="004D0ED3" w:rsidP="004D0ED3"/>
        </w:tc>
      </w:tr>
      <w:tr w:rsidR="004D0ED3" w:rsidRPr="00953C4F" w:rsidTr="00046A2A">
        <w:tc>
          <w:tcPr>
            <w:tcW w:w="2842" w:type="dxa"/>
          </w:tcPr>
          <w:p w:rsidR="004D0ED3" w:rsidRPr="00953C4F" w:rsidRDefault="004D0ED3" w:rsidP="004D0ED3">
            <w:r w:rsidRPr="00953C4F">
              <w:t>Wanted signal</w:t>
            </w:r>
          </w:p>
          <w:p w:rsidR="004D0ED3" w:rsidRPr="00953C4F" w:rsidRDefault="004D0ED3" w:rsidP="004D0ED3">
            <w:r w:rsidRPr="00953C4F">
              <w:t>levels used (</w:t>
            </w:r>
            <w:proofErr w:type="spellStart"/>
            <w:r w:rsidRPr="00953C4F">
              <w:t>dBm</w:t>
            </w:r>
            <w:proofErr w:type="spellEnd"/>
            <w:r w:rsidRPr="00953C4F">
              <w:t>)</w:t>
            </w:r>
          </w:p>
        </w:tc>
        <w:tc>
          <w:tcPr>
            <w:tcW w:w="2639" w:type="dxa"/>
          </w:tcPr>
          <w:p w:rsidR="004D0ED3" w:rsidRPr="00953C4F" w:rsidRDefault="004D0ED3" w:rsidP="004D0ED3">
            <w:r w:rsidRPr="00953C4F">
              <w:t>-70, -60, -50, -40, -30 and -20</w:t>
            </w:r>
          </w:p>
        </w:tc>
        <w:tc>
          <w:tcPr>
            <w:tcW w:w="3046" w:type="dxa"/>
          </w:tcPr>
          <w:p w:rsidR="004D0ED3" w:rsidRPr="00953C4F" w:rsidRDefault="004D0ED3" w:rsidP="004D0ED3">
            <w:r w:rsidRPr="00953C4F">
              <w:t>In order to properly determine the PR</w:t>
            </w:r>
          </w:p>
        </w:tc>
      </w:tr>
      <w:tr w:rsidR="004D0ED3" w:rsidRPr="00953C4F" w:rsidTr="00046A2A">
        <w:tc>
          <w:tcPr>
            <w:tcW w:w="8527" w:type="dxa"/>
            <w:gridSpan w:val="3"/>
          </w:tcPr>
          <w:p w:rsidR="004D0ED3" w:rsidRPr="00953C4F" w:rsidRDefault="004D0ED3" w:rsidP="00C37236">
            <w:pPr>
              <w:pStyle w:val="ECCTableHeaderwhitefont"/>
              <w:rPr>
                <w:rStyle w:val="ECCHLbold"/>
              </w:rPr>
            </w:pPr>
            <w:r w:rsidRPr="00953C4F">
              <w:rPr>
                <w:rStyle w:val="ECCHLbold"/>
              </w:rPr>
              <w:t>PPDR UE parameters</w:t>
            </w:r>
          </w:p>
        </w:tc>
      </w:tr>
      <w:tr w:rsidR="004D0ED3" w:rsidRPr="00953C4F" w:rsidTr="00046A2A">
        <w:tc>
          <w:tcPr>
            <w:tcW w:w="2842" w:type="dxa"/>
          </w:tcPr>
          <w:p w:rsidR="004D0ED3" w:rsidRPr="00953C4F" w:rsidRDefault="004D0ED3" w:rsidP="004D0ED3">
            <w:r w:rsidRPr="00953C4F">
              <w:t>Parameter</w:t>
            </w:r>
          </w:p>
        </w:tc>
        <w:tc>
          <w:tcPr>
            <w:tcW w:w="2639" w:type="dxa"/>
          </w:tcPr>
          <w:p w:rsidR="004D0ED3" w:rsidRPr="00953C4F" w:rsidRDefault="004D0ED3" w:rsidP="004D0ED3">
            <w:r w:rsidRPr="00953C4F">
              <w:t>Value</w:t>
            </w:r>
          </w:p>
        </w:tc>
        <w:tc>
          <w:tcPr>
            <w:tcW w:w="3046" w:type="dxa"/>
          </w:tcPr>
          <w:p w:rsidR="004D0ED3" w:rsidRPr="00953C4F" w:rsidRDefault="004D0ED3" w:rsidP="004D0ED3">
            <w:r w:rsidRPr="00953C4F">
              <w:t>Comments</w:t>
            </w:r>
          </w:p>
        </w:tc>
      </w:tr>
      <w:tr w:rsidR="004D0ED3" w:rsidRPr="00953C4F" w:rsidTr="00046A2A">
        <w:tc>
          <w:tcPr>
            <w:tcW w:w="2842" w:type="dxa"/>
          </w:tcPr>
          <w:p w:rsidR="004D0ED3" w:rsidRPr="00953C4F" w:rsidRDefault="004D0ED3" w:rsidP="004D0ED3">
            <w:r w:rsidRPr="00953C4F">
              <w:t>Centre frequency (MHz)</w:t>
            </w:r>
          </w:p>
        </w:tc>
        <w:tc>
          <w:tcPr>
            <w:tcW w:w="2639" w:type="dxa"/>
          </w:tcPr>
          <w:p w:rsidR="004D0ED3" w:rsidRPr="00953C4F" w:rsidRDefault="004D0ED3" w:rsidP="004D0ED3">
            <w:r w:rsidRPr="00953C4F">
              <w:t>3 cases:</w:t>
            </w:r>
          </w:p>
          <w:p w:rsidR="004D0ED3" w:rsidRPr="00953C4F" w:rsidRDefault="004D0ED3" w:rsidP="004D0ED3">
            <w:pPr>
              <w:pStyle w:val="ECCBulletsLv1"/>
            </w:pPr>
            <w:r w:rsidRPr="00953C4F">
              <w:t>PPDR LTE in 698-703 MHz</w:t>
            </w:r>
          </w:p>
          <w:p w:rsidR="004D0ED3" w:rsidRPr="00953C4F" w:rsidRDefault="004D0ED3" w:rsidP="004D0ED3">
            <w:pPr>
              <w:pStyle w:val="ECCBulletsLv1"/>
            </w:pPr>
            <w:r w:rsidRPr="00953C4F">
              <w:lastRenderedPageBreak/>
              <w:t>Commercial LTE in 703-713 MHz</w:t>
            </w:r>
          </w:p>
          <w:p w:rsidR="004D0ED3" w:rsidRPr="00953C4F" w:rsidRDefault="004D0ED3" w:rsidP="004D0ED3">
            <w:pPr>
              <w:pStyle w:val="ECCBulletsLv1"/>
            </w:pPr>
            <w:r w:rsidRPr="00953C4F">
              <w:t>PPDR LTE in 733-743 MHz</w:t>
            </w:r>
          </w:p>
          <w:p w:rsidR="004D0ED3" w:rsidRPr="00953C4F" w:rsidRDefault="004D0ED3" w:rsidP="004D0ED3">
            <w:r w:rsidRPr="00953C4F">
              <w:t xml:space="preserve"> </w:t>
            </w:r>
          </w:p>
        </w:tc>
        <w:tc>
          <w:tcPr>
            <w:tcW w:w="3046" w:type="dxa"/>
          </w:tcPr>
          <w:p w:rsidR="004D0ED3" w:rsidRPr="00953C4F" w:rsidRDefault="004D0ED3" w:rsidP="004D0ED3">
            <w:r w:rsidRPr="00953C4F">
              <w:lastRenderedPageBreak/>
              <w:t>All RB active</w:t>
            </w:r>
          </w:p>
        </w:tc>
      </w:tr>
      <w:tr w:rsidR="004D0ED3" w:rsidRPr="00953C4F" w:rsidTr="00046A2A">
        <w:tc>
          <w:tcPr>
            <w:tcW w:w="2842" w:type="dxa"/>
          </w:tcPr>
          <w:p w:rsidR="004D0ED3" w:rsidRPr="00953C4F" w:rsidRDefault="004D0ED3" w:rsidP="004D0ED3">
            <w:r w:rsidRPr="00953C4F">
              <w:lastRenderedPageBreak/>
              <w:t xml:space="preserve">Modulation </w:t>
            </w:r>
          </w:p>
        </w:tc>
        <w:tc>
          <w:tcPr>
            <w:tcW w:w="2639" w:type="dxa"/>
          </w:tcPr>
          <w:p w:rsidR="004D0ED3" w:rsidRPr="00953C4F" w:rsidRDefault="004D0ED3" w:rsidP="004D0ED3">
            <w:r w:rsidRPr="00953C4F">
              <w:t>SC-FDMA </w:t>
            </w:r>
          </w:p>
        </w:tc>
        <w:tc>
          <w:tcPr>
            <w:tcW w:w="3046" w:type="dxa"/>
          </w:tcPr>
          <w:p w:rsidR="004D0ED3" w:rsidRPr="00953C4F" w:rsidRDefault="004D0ED3" w:rsidP="004D0ED3"/>
        </w:tc>
      </w:tr>
      <w:tr w:rsidR="004D0ED3" w:rsidRPr="00953C4F" w:rsidTr="00046A2A">
        <w:tc>
          <w:tcPr>
            <w:tcW w:w="2842" w:type="dxa"/>
          </w:tcPr>
          <w:p w:rsidR="004D0ED3" w:rsidRPr="00953C4F" w:rsidRDefault="004D0ED3" w:rsidP="004D0ED3">
            <w:r w:rsidRPr="00953C4F">
              <w:t>ACLR into DTTB CH 48 (</w:t>
            </w:r>
            <w:proofErr w:type="spellStart"/>
            <w:r w:rsidRPr="00953C4F">
              <w:t>dBm</w:t>
            </w:r>
            <w:proofErr w:type="spellEnd"/>
            <w:r w:rsidRPr="00953C4F">
              <w:t>/8MHz)</w:t>
            </w:r>
          </w:p>
        </w:tc>
        <w:tc>
          <w:tcPr>
            <w:tcW w:w="2639" w:type="dxa"/>
          </w:tcPr>
          <w:p w:rsidR="004D0ED3" w:rsidRPr="00953C4F" w:rsidRDefault="004D0ED3" w:rsidP="004D0ED3">
            <w:r w:rsidRPr="00953C4F">
              <w:t>&gt; 90 dB</w:t>
            </w:r>
          </w:p>
        </w:tc>
        <w:tc>
          <w:tcPr>
            <w:tcW w:w="3046" w:type="dxa"/>
          </w:tcPr>
          <w:p w:rsidR="004D0ED3" w:rsidRPr="00953C4F" w:rsidRDefault="004D0ED3" w:rsidP="004D0ED3"/>
        </w:tc>
      </w:tr>
      <w:tr w:rsidR="004D0ED3" w:rsidRPr="00953C4F" w:rsidTr="00046A2A">
        <w:tc>
          <w:tcPr>
            <w:tcW w:w="2842" w:type="dxa"/>
          </w:tcPr>
          <w:p w:rsidR="004D0ED3" w:rsidRPr="00953C4F" w:rsidRDefault="004D0ED3" w:rsidP="004D0ED3">
            <w:r w:rsidRPr="00953C4F">
              <w:t>Transmission mode</w:t>
            </w:r>
          </w:p>
        </w:tc>
        <w:tc>
          <w:tcPr>
            <w:tcW w:w="2639" w:type="dxa"/>
          </w:tcPr>
          <w:p w:rsidR="004D0ED3" w:rsidRPr="00953C4F" w:rsidRDefault="004D0ED3" w:rsidP="004D0ED3">
            <w:r w:rsidRPr="00953C4F">
              <w:t xml:space="preserve">Continuous </w:t>
            </w:r>
          </w:p>
        </w:tc>
        <w:tc>
          <w:tcPr>
            <w:tcW w:w="3046" w:type="dxa"/>
          </w:tcPr>
          <w:p w:rsidR="004D0ED3" w:rsidRPr="00953C4F" w:rsidRDefault="004D0ED3" w:rsidP="004D0ED3"/>
        </w:tc>
      </w:tr>
      <w:tr w:rsidR="004D0ED3" w:rsidRPr="00953C4F" w:rsidTr="00046A2A">
        <w:tc>
          <w:tcPr>
            <w:tcW w:w="8527" w:type="dxa"/>
            <w:gridSpan w:val="3"/>
          </w:tcPr>
          <w:p w:rsidR="004D0ED3" w:rsidRPr="00953C4F" w:rsidRDefault="004D0ED3" w:rsidP="004D0ED3"/>
        </w:tc>
      </w:tr>
    </w:tbl>
    <w:p w:rsidR="004D0ED3" w:rsidRPr="00953C4F" w:rsidRDefault="004D0ED3" w:rsidP="004D0ED3">
      <w:pPr>
        <w:pStyle w:val="ECCAnnexheading4"/>
        <w:rPr>
          <w:lang w:val="en-GB"/>
        </w:rPr>
      </w:pPr>
      <w:r w:rsidRPr="00953C4F">
        <w:rPr>
          <w:lang w:val="en-GB"/>
        </w:rPr>
        <w:t>Wanted signal levels</w:t>
      </w:r>
    </w:p>
    <w:p w:rsidR="004D0ED3" w:rsidRPr="00953C4F" w:rsidRDefault="004D0ED3" w:rsidP="004D0ED3">
      <w:r w:rsidRPr="00953C4F">
        <w:t xml:space="preserve">Protection ratios (PR) of a receiver are derived from its C(I) curves. The measurements have been carried out by using different DVB-T/T2 wanted signal levels to cover the range from weakest to strongest signals: -70, -60, -50 ,-40, -30 and -20 </w:t>
      </w:r>
      <w:proofErr w:type="spellStart"/>
      <w:r w:rsidRPr="00953C4F">
        <w:t>dBm</w:t>
      </w:r>
      <w:proofErr w:type="spellEnd"/>
      <w:r w:rsidRPr="00953C4F">
        <w:t>. At low wanted signal levels the protection ratio limit is usually reached before the overloading threshold. However, overloading is not necessary to asses when determining receiver ACS from PRs.</w:t>
      </w:r>
    </w:p>
    <w:p w:rsidR="004D0ED3" w:rsidRPr="00953C4F" w:rsidRDefault="004D0ED3" w:rsidP="004D0ED3">
      <w:pPr>
        <w:pStyle w:val="ECCAnnexheading4"/>
        <w:rPr>
          <w:lang w:val="en-GB"/>
        </w:rPr>
      </w:pPr>
      <w:r w:rsidRPr="00953C4F">
        <w:rPr>
          <w:lang w:val="en-GB"/>
        </w:rPr>
        <w:t>Generation of the LTE uplink signal</w:t>
      </w:r>
    </w:p>
    <w:p w:rsidR="004D0ED3" w:rsidRPr="00953C4F" w:rsidRDefault="004D0ED3" w:rsidP="004D0ED3">
      <w:r w:rsidRPr="00953C4F">
        <w:t xml:space="preserve">The UE generator output power was fixed to -33 </w:t>
      </w:r>
      <w:proofErr w:type="spellStart"/>
      <w:r w:rsidRPr="00953C4F">
        <w:t>dBm</w:t>
      </w:r>
      <w:proofErr w:type="spellEnd"/>
      <w:r w:rsidRPr="00953C4F">
        <w:t xml:space="preserve">. A power amplifier was used to achieve a signal power level of 10 </w:t>
      </w:r>
      <w:proofErr w:type="spellStart"/>
      <w:r w:rsidRPr="00953C4F">
        <w:t>dBm</w:t>
      </w:r>
      <w:proofErr w:type="spellEnd"/>
      <w:r w:rsidRPr="00953C4F">
        <w:t>. A band pass filter ensuring an ACLR better than 90 dB was also added to the signal chain. This was followed by an attenuator which was used to determine the maximum acceptable interference level without picture impairments.</w:t>
      </w:r>
    </w:p>
    <w:p w:rsidR="004D0ED3" w:rsidRPr="00953C4F" w:rsidRDefault="004D0ED3" w:rsidP="00C910A6">
      <w:pPr>
        <w:pStyle w:val="ECCAnnexheading4"/>
        <w:rPr>
          <w:lang w:val="en-GB"/>
        </w:rPr>
      </w:pPr>
      <w:r w:rsidRPr="00953C4F">
        <w:rPr>
          <w:lang w:val="en-GB"/>
        </w:rPr>
        <w:t>Failure point assessment method</w:t>
      </w:r>
    </w:p>
    <w:p w:rsidR="004D0ED3" w:rsidRPr="00953C4F" w:rsidRDefault="004D0ED3" w:rsidP="004D0ED3">
      <w:r w:rsidRPr="00953C4F">
        <w:t>The protection ratios for the DTTB system was be based on:</w:t>
      </w:r>
    </w:p>
    <w:p w:rsidR="004D0ED3" w:rsidRPr="00953C4F" w:rsidRDefault="004D0ED3" w:rsidP="004D0ED3">
      <w:pPr>
        <w:pStyle w:val="ECCBulletsLv1"/>
      </w:pPr>
      <w:r w:rsidRPr="00953C4F">
        <w:t>the SFP (subjective failure point) in case of domestic receivers, since it is not be possible to measure the BER. The PR for the wanted DTTB signal is a value of wanted-to-unwanted signal ratio at the receiver input, for a picture quality where no more than one error is visible in the picture for an average observation time of 20 s. For DVB-T2, the values measured on the basis of SFP are within 0.2 dB of QEF.</w:t>
      </w:r>
    </w:p>
    <w:p w:rsidR="004D0ED3" w:rsidRPr="00953C4F" w:rsidRDefault="004D0ED3" w:rsidP="004D0ED3">
      <w:r w:rsidRPr="00953C4F">
        <w:t xml:space="preserve">The SFP method was used in this measurement campaign. The adjustment of the wanted and unwanted signal levels has been done in steps of 1 </w:t>
      </w:r>
      <w:proofErr w:type="spellStart"/>
      <w:r w:rsidRPr="00953C4F">
        <w:t>dB.</w:t>
      </w:r>
      <w:proofErr w:type="spellEnd"/>
      <w:r w:rsidRPr="00953C4F">
        <w:t xml:space="preserve"> The necessary correction to QEF was not performed since the result would not change noticeably.</w:t>
      </w:r>
    </w:p>
    <w:p w:rsidR="004D0ED3" w:rsidRPr="00953C4F" w:rsidRDefault="004D0ED3" w:rsidP="004D0ED3">
      <w:pPr>
        <w:pStyle w:val="ECCAnnexheading4"/>
        <w:rPr>
          <w:lang w:val="en-GB"/>
        </w:rPr>
      </w:pPr>
      <w:r w:rsidRPr="00953C4F">
        <w:rPr>
          <w:lang w:val="en-GB"/>
        </w:rPr>
        <w:t>Calculation of receiver ACS</w:t>
      </w:r>
    </w:p>
    <w:p w:rsidR="004D0ED3" w:rsidRPr="00953C4F" w:rsidRDefault="004D0ED3" w:rsidP="004D0ED3">
      <w:r w:rsidRPr="00953C4F">
        <w:t>The test setup ensured that the impact of the LTE ACLR (&gt;20 dB better than the ACS) was always negligible, a simplified calculation can be performed.</w:t>
      </w:r>
    </w:p>
    <w:p w:rsidR="004D0ED3" w:rsidRPr="00953C4F" w:rsidRDefault="004D0ED3" w:rsidP="00F11BB1">
      <w:pPr>
        <w:jc w:val="center"/>
      </w:pPr>
      <w:r w:rsidRPr="00953C4F">
        <w:object w:dxaOrig="2040" w:dyaOrig="340">
          <v:shape id="_x0000_i1043" type="#_x0000_t75" style="width:102pt;height:19pt" o:ole="">
            <v:imagedata r:id="rId118" o:title=""/>
          </v:shape>
          <o:OLEObject Type="Embed" ProgID="Equation.3" ShapeID="_x0000_i1043" DrawAspect="Content" ObjectID="_1505126481" r:id="rId119"/>
        </w:object>
      </w:r>
    </w:p>
    <w:p w:rsidR="004D0ED3" w:rsidRPr="00953C4F" w:rsidRDefault="004D0ED3" w:rsidP="0004357C">
      <w:pPr>
        <w:rPr>
          <w:rStyle w:val="ECCHLyellow"/>
        </w:rPr>
      </w:pPr>
    </w:p>
    <w:p w:rsidR="003F0871" w:rsidRPr="00953C4F" w:rsidRDefault="003F0871" w:rsidP="00816F30">
      <w:pPr>
        <w:pStyle w:val="ECCAnnexheading1"/>
        <w:rPr>
          <w:lang w:val="en-GB"/>
        </w:rPr>
      </w:pPr>
      <w:bookmarkStart w:id="352" w:name="_Toc431380185"/>
      <w:r w:rsidRPr="00953C4F">
        <w:rPr>
          <w:lang w:val="en-GB"/>
        </w:rPr>
        <w:lastRenderedPageBreak/>
        <w:t>Measurement of DTT equipment with a real emission from an LTE UE</w:t>
      </w:r>
      <w:bookmarkEnd w:id="352"/>
    </w:p>
    <w:p w:rsidR="003F0871" w:rsidRPr="00953C4F" w:rsidRDefault="003F0871" w:rsidP="00816F30">
      <w:pPr>
        <w:pStyle w:val="ECCAnnexheading2"/>
        <w:rPr>
          <w:lang w:val="en-GB"/>
        </w:rPr>
      </w:pPr>
      <w:r w:rsidRPr="00953C4F">
        <w:rPr>
          <w:lang w:val="en-GB"/>
        </w:rPr>
        <w:t>Methodology</w:t>
      </w:r>
    </w:p>
    <w:p w:rsidR="003F0871" w:rsidRPr="00953C4F" w:rsidRDefault="003F0871" w:rsidP="003F0871">
      <w:r w:rsidRPr="00953C4F">
        <w:t xml:space="preserve">The following test signal created from a LTE UE was used to test a set of three DVB-T and DVB-T2 receivers. The National Instruments PXIe-1075 replicated the measured 5MHz LTE signal onto the frequency range 698-703 </w:t>
      </w:r>
      <w:proofErr w:type="spellStart"/>
      <w:r w:rsidRPr="00953C4F">
        <w:t>MHz.</w:t>
      </w:r>
      <w:proofErr w:type="spellEnd"/>
      <w:r w:rsidRPr="00953C4F">
        <w:t xml:space="preserve"> This signal has been chosen to be representative of an interfering signal that would be emitted by a PPDR UE in practice. </w:t>
      </w:r>
      <w:r w:rsidR="00E675D9" w:rsidRPr="00953C4F">
        <w:t xml:space="preserve">The LTE signal was recorded the while the UE uploaded files to an FTP server. </w:t>
      </w:r>
      <w:r w:rsidRPr="00953C4F">
        <w:t xml:space="preserve">DTT receivers can be susceptible to </w:t>
      </w:r>
      <w:proofErr w:type="spellStart"/>
      <w:r w:rsidRPr="00953C4F">
        <w:t>bursty</w:t>
      </w:r>
      <w:proofErr w:type="spellEnd"/>
      <w:r w:rsidRPr="00953C4F">
        <w:t xml:space="preserve"> signals. The signal used is in these measurements is likely to test the ACG of the DTT receivers more than a continuous signal or from a very regular intermittent signal.</w:t>
      </w:r>
    </w:p>
    <w:p w:rsidR="003F0871" w:rsidRPr="00953C4F" w:rsidRDefault="003F0871" w:rsidP="00F11BB1">
      <w:pPr>
        <w:jc w:val="center"/>
      </w:pPr>
      <w:r w:rsidRPr="00953C4F">
        <w:rPr>
          <w:noProof/>
          <w:lang w:val="da-DK" w:eastAsia="da-DK"/>
        </w:rPr>
        <w:drawing>
          <wp:inline distT="0" distB="0" distL="0" distR="0" wp14:anchorId="0E9320B9" wp14:editId="3D5B2183">
            <wp:extent cx="5753100" cy="3429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53100" cy="3429000"/>
                    </a:xfrm>
                    <a:prstGeom prst="rect">
                      <a:avLst/>
                    </a:prstGeom>
                    <a:noFill/>
                    <a:ln>
                      <a:noFill/>
                    </a:ln>
                  </pic:spPr>
                </pic:pic>
              </a:graphicData>
            </a:graphic>
          </wp:inline>
        </w:drawing>
      </w:r>
    </w:p>
    <w:p w:rsidR="006E2479" w:rsidRPr="00953C4F" w:rsidRDefault="00C77AC5" w:rsidP="00C77AC5">
      <w:pPr>
        <w:pStyle w:val="Caption"/>
        <w:rPr>
          <w:lang w:val="en-GB"/>
        </w:rPr>
      </w:pPr>
      <w:r w:rsidRPr="00953C4F">
        <w:rPr>
          <w:lang w:val="en-GB"/>
        </w:rPr>
        <w:t xml:space="preserve">Figure </w:t>
      </w:r>
      <w:r w:rsidRPr="00953C4F">
        <w:rPr>
          <w:lang w:val="en-GB"/>
        </w:rPr>
        <w:fldChar w:fldCharType="begin"/>
      </w:r>
      <w:r w:rsidRPr="00953C4F">
        <w:rPr>
          <w:lang w:val="en-GB"/>
        </w:rPr>
        <w:instrText xml:space="preserve"> SEQ Figure \* ARABIC </w:instrText>
      </w:r>
      <w:r w:rsidRPr="00953C4F">
        <w:rPr>
          <w:lang w:val="en-GB"/>
        </w:rPr>
        <w:fldChar w:fldCharType="separate"/>
      </w:r>
      <w:r w:rsidR="003D460D">
        <w:rPr>
          <w:noProof/>
          <w:lang w:val="en-GB"/>
        </w:rPr>
        <w:t>74</w:t>
      </w:r>
      <w:r w:rsidRPr="00953C4F">
        <w:rPr>
          <w:lang w:val="en-GB"/>
        </w:rPr>
        <w:fldChar w:fldCharType="end"/>
      </w:r>
      <w:r w:rsidRPr="00953C4F">
        <w:rPr>
          <w:lang w:val="en-GB"/>
        </w:rPr>
        <w:t xml:space="preserve"> : </w:t>
      </w:r>
      <w:r w:rsidR="006E2479" w:rsidRPr="00953C4F">
        <w:rPr>
          <w:lang w:val="en-GB"/>
        </w:rPr>
        <w:t>Representative of an interfering signal from PPDR UE</w:t>
      </w:r>
    </w:p>
    <w:p w:rsidR="003F0871" w:rsidRPr="00953C4F" w:rsidRDefault="003F0871" w:rsidP="003F0871">
      <w:r w:rsidRPr="00953C4F">
        <w:t>This interfering source emission was then used to test the DTT receivers at four wanted signal levels of -40</w:t>
      </w:r>
      <w:r w:rsidR="00F90D92" w:rsidRPr="00953C4F">
        <w:t xml:space="preserve"> </w:t>
      </w:r>
      <w:proofErr w:type="spellStart"/>
      <w:r w:rsidRPr="00953C4F">
        <w:t>dBm</w:t>
      </w:r>
      <w:proofErr w:type="spellEnd"/>
      <w:r w:rsidRPr="00953C4F">
        <w:t>, -50</w:t>
      </w:r>
      <w:r w:rsidR="00F90D92" w:rsidRPr="00953C4F">
        <w:t xml:space="preserve"> </w:t>
      </w:r>
      <w:proofErr w:type="spellStart"/>
      <w:r w:rsidRPr="00953C4F">
        <w:t>dBm</w:t>
      </w:r>
      <w:proofErr w:type="spellEnd"/>
      <w:r w:rsidRPr="00953C4F">
        <w:t>, -60</w:t>
      </w:r>
      <w:r w:rsidR="00F90D92" w:rsidRPr="00953C4F">
        <w:t xml:space="preserve"> </w:t>
      </w:r>
      <w:proofErr w:type="spellStart"/>
      <w:r w:rsidRPr="00953C4F">
        <w:t>dBm</w:t>
      </w:r>
      <w:proofErr w:type="spellEnd"/>
      <w:r w:rsidRPr="00953C4F">
        <w:t xml:space="preserve"> and -70</w:t>
      </w:r>
      <w:r w:rsidR="00F90D92" w:rsidRPr="00953C4F">
        <w:t xml:space="preserve"> </w:t>
      </w:r>
      <w:proofErr w:type="spellStart"/>
      <w:r w:rsidRPr="00953C4F">
        <w:t>dBm</w:t>
      </w:r>
      <w:proofErr w:type="spellEnd"/>
      <w:r w:rsidRPr="00953C4F">
        <w:t>.</w:t>
      </w:r>
      <w:r w:rsidR="00E675D9" w:rsidRPr="00953C4F">
        <w:t xml:space="preserve"> The wanted signal used for DVB-T was 64QAM, code rate 2/3, DFT size 8k and guard interval 1/32. The wanted signal used for DVB-T2 was 256 QAM, code rate 3/5, DFT size 32k and guard interval 1/16.</w:t>
      </w:r>
    </w:p>
    <w:p w:rsidR="003F0871" w:rsidRPr="00953C4F" w:rsidRDefault="00367AB5" w:rsidP="00B72D81">
      <w:pPr>
        <w:pStyle w:val="ECCFiguregraphcentered"/>
        <w:rPr>
          <w:lang w:val="en-GB"/>
        </w:rPr>
      </w:pPr>
      <w:r w:rsidRPr="00953C4F">
        <w:rPr>
          <w:lang w:val="da-DK" w:eastAsia="da-DK"/>
        </w:rPr>
        <w:lastRenderedPageBreak/>
        <w:drawing>
          <wp:inline distT="0" distB="0" distL="0" distR="0" wp14:anchorId="6C21834B" wp14:editId="5CB6B2E1">
            <wp:extent cx="2872989" cy="2446232"/>
            <wp:effectExtent l="0" t="0" r="381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test_setup_small.png"/>
                    <pic:cNvPicPr/>
                  </pic:nvPicPr>
                  <pic:blipFill>
                    <a:blip r:embed="rId121">
                      <a:extLst>
                        <a:ext uri="{28A0092B-C50C-407E-A947-70E740481C1C}">
                          <a14:useLocalDpi xmlns:a14="http://schemas.microsoft.com/office/drawing/2010/main" val="0"/>
                        </a:ext>
                      </a:extLst>
                    </a:blip>
                    <a:stretch>
                      <a:fillRect/>
                    </a:stretch>
                  </pic:blipFill>
                  <pic:spPr>
                    <a:xfrm>
                      <a:off x="0" y="0"/>
                      <a:ext cx="2872989" cy="2446232"/>
                    </a:xfrm>
                    <a:prstGeom prst="rect">
                      <a:avLst/>
                    </a:prstGeom>
                  </pic:spPr>
                </pic:pic>
              </a:graphicData>
            </a:graphic>
          </wp:inline>
        </w:drawing>
      </w:r>
    </w:p>
    <w:p w:rsidR="006E2479" w:rsidRPr="00953C4F" w:rsidRDefault="00AA2321" w:rsidP="00AA2321">
      <w:pPr>
        <w:pStyle w:val="Caption"/>
        <w:rPr>
          <w:lang w:val="en-GB"/>
        </w:rPr>
      </w:pPr>
      <w:r w:rsidRPr="00953C4F">
        <w:rPr>
          <w:lang w:val="en-GB"/>
        </w:rPr>
        <w:t xml:space="preserve">Figure </w:t>
      </w:r>
      <w:r w:rsidRPr="00953C4F">
        <w:rPr>
          <w:lang w:val="en-GB"/>
        </w:rPr>
        <w:fldChar w:fldCharType="begin"/>
      </w:r>
      <w:r w:rsidRPr="00953C4F">
        <w:rPr>
          <w:lang w:val="en-GB"/>
        </w:rPr>
        <w:instrText xml:space="preserve"> SEQ Figure \* ARABIC </w:instrText>
      </w:r>
      <w:r w:rsidRPr="00953C4F">
        <w:rPr>
          <w:lang w:val="en-GB"/>
        </w:rPr>
        <w:fldChar w:fldCharType="separate"/>
      </w:r>
      <w:r w:rsidR="003D460D">
        <w:rPr>
          <w:noProof/>
          <w:lang w:val="en-GB"/>
        </w:rPr>
        <w:t>75</w:t>
      </w:r>
      <w:r w:rsidRPr="00953C4F">
        <w:rPr>
          <w:lang w:val="en-GB"/>
        </w:rPr>
        <w:fldChar w:fldCharType="end"/>
      </w:r>
      <w:r w:rsidR="006E2479" w:rsidRPr="00953C4F">
        <w:rPr>
          <w:lang w:val="en-GB"/>
        </w:rPr>
        <w:t>: Test set-up</w:t>
      </w:r>
    </w:p>
    <w:p w:rsidR="003F0871" w:rsidRPr="00953C4F" w:rsidRDefault="003F0871" w:rsidP="003F0871">
      <w:r w:rsidRPr="00953C4F">
        <w:t>For the frequency offset ∆</w:t>
      </w:r>
      <w:proofErr w:type="spellStart"/>
      <w:r w:rsidRPr="00953C4F">
        <w:t>f</w:t>
      </w:r>
      <w:proofErr w:type="spellEnd"/>
      <w:r w:rsidRPr="00953C4F">
        <w:t xml:space="preserve"> the adjacent channel selectivity (ACS) of the receiver is calculated from the measured protection ratio at the offset (PR(∆f)), the co-channel protection ratio PR0 and the ACLR of the interference signal generator:</w:t>
      </w:r>
    </w:p>
    <w:p w:rsidR="003F0871" w:rsidRPr="00953C4F" w:rsidRDefault="00C76EE6" w:rsidP="00F11BB1">
      <w:pPr>
        <w:jc w:val="center"/>
      </w:pPr>
      <w:r>
        <w:pict>
          <v:shape id="_x0000_i1044" type="#_x0000_t75" style="width:236pt;height:35pt">
            <v:imagedata r:id="rId122" o:title=""/>
          </v:shape>
        </w:pict>
      </w:r>
    </w:p>
    <w:p w:rsidR="003F0871" w:rsidRPr="00953C4F" w:rsidRDefault="003F0871" w:rsidP="003F0871">
      <w:r w:rsidRPr="00953C4F">
        <w:t>The protection ratios varied for the three different receivers at the different wanted signal levels.</w:t>
      </w:r>
    </w:p>
    <w:p w:rsidR="003F0871" w:rsidRPr="00953C4F" w:rsidRDefault="003F0871" w:rsidP="001A6E23">
      <w:r w:rsidRPr="00953C4F">
        <w:t>The ACLR of the LTE signal was calculated as 48.87</w:t>
      </w:r>
      <w:r w:rsidR="00F90D92" w:rsidRPr="00953C4F">
        <w:t xml:space="preserve"> </w:t>
      </w:r>
      <w:proofErr w:type="spellStart"/>
      <w:r w:rsidRPr="00953C4F">
        <w:t>dB.</w:t>
      </w:r>
      <w:proofErr w:type="spellEnd"/>
      <w:r w:rsidR="008405B2" w:rsidRPr="00953C4F">
        <w:t xml:space="preserve"> Note that this ACLR value prevents measuring ACS values of the order of 48 dB and higher. This is reflected by the missing results </w:t>
      </w:r>
      <w:r w:rsidR="00F90D92" w:rsidRPr="00953C4F">
        <w:t xml:space="preserve">as "NR" </w:t>
      </w:r>
      <w:r w:rsidR="008405B2" w:rsidRPr="00953C4F">
        <w:t xml:space="preserve">in the </w:t>
      </w:r>
      <w:r w:rsidR="008405B2" w:rsidRPr="00953C4F">
        <w:rPr>
          <w:rStyle w:val="ECCParagraph"/>
        </w:rPr>
        <w:t>table</w:t>
      </w:r>
      <w:r w:rsidR="00F90D92" w:rsidRPr="00953C4F">
        <w:rPr>
          <w:rStyle w:val="ECCParagraph"/>
        </w:rPr>
        <w:t>s</w:t>
      </w:r>
      <w:r w:rsidR="008405B2" w:rsidRPr="00953C4F">
        <w:rPr>
          <w:rStyle w:val="ECCParagraph"/>
        </w:rPr>
        <w:t xml:space="preserve"> </w:t>
      </w:r>
      <w:r w:rsidR="00F90D92" w:rsidRPr="00953C4F">
        <w:rPr>
          <w:rStyle w:val="ECCParagraph"/>
        </w:rPr>
        <w:t xml:space="preserve">in section </w:t>
      </w:r>
      <w:r w:rsidR="001A6E23" w:rsidRPr="00953C4F">
        <w:rPr>
          <w:rStyle w:val="ECCParagraph"/>
        </w:rPr>
        <w:fldChar w:fldCharType="begin"/>
      </w:r>
      <w:r w:rsidR="001A6E23" w:rsidRPr="00953C4F">
        <w:rPr>
          <w:rStyle w:val="ECCParagraph"/>
        </w:rPr>
        <w:instrText xml:space="preserve"> REF _Ref429740419 \r \h </w:instrText>
      </w:r>
      <w:r w:rsidR="001A6E23" w:rsidRPr="00953C4F">
        <w:rPr>
          <w:rStyle w:val="ECCParagraph"/>
        </w:rPr>
      </w:r>
      <w:r w:rsidR="001A6E23" w:rsidRPr="00953C4F">
        <w:rPr>
          <w:rStyle w:val="ECCParagraph"/>
        </w:rPr>
        <w:fldChar w:fldCharType="separate"/>
      </w:r>
      <w:r w:rsidR="003D460D">
        <w:rPr>
          <w:rStyle w:val="ECCParagraph"/>
        </w:rPr>
        <w:t>A3.2</w:t>
      </w:r>
      <w:r w:rsidR="001A6E23" w:rsidRPr="00953C4F">
        <w:rPr>
          <w:rStyle w:val="ECCParagraph"/>
        </w:rPr>
        <w:fldChar w:fldCharType="end"/>
      </w:r>
      <w:r w:rsidR="001A6E23" w:rsidRPr="00953C4F">
        <w:rPr>
          <w:rStyle w:val="ECCParagraph"/>
        </w:rPr>
        <w:t xml:space="preserve"> </w:t>
      </w:r>
      <w:r w:rsidR="008405B2" w:rsidRPr="00953C4F">
        <w:rPr>
          <w:rStyle w:val="ECCParagraph"/>
        </w:rPr>
        <w:t>below.</w:t>
      </w:r>
    </w:p>
    <w:p w:rsidR="003F0871" w:rsidRPr="00953C4F" w:rsidRDefault="003F0871" w:rsidP="00F51E38">
      <w:r w:rsidRPr="00953C4F">
        <w:t xml:space="preserve">The protection ratios measured can be seen in </w:t>
      </w:r>
      <w:r w:rsidR="00F51E38" w:rsidRPr="00953C4F">
        <w:fldChar w:fldCharType="begin"/>
      </w:r>
      <w:r w:rsidR="00F51E38" w:rsidRPr="00953C4F">
        <w:instrText xml:space="preserve"> REF _Ref414828020 \h </w:instrText>
      </w:r>
      <w:r w:rsidR="00F51E38" w:rsidRPr="00953C4F">
        <w:fldChar w:fldCharType="separate"/>
      </w:r>
      <w:r w:rsidR="003D460D" w:rsidRPr="00953C4F">
        <w:t xml:space="preserve">Figure </w:t>
      </w:r>
      <w:r w:rsidR="003D460D">
        <w:rPr>
          <w:noProof/>
        </w:rPr>
        <w:t>76</w:t>
      </w:r>
      <w:r w:rsidR="00F51E38" w:rsidRPr="00953C4F">
        <w:fldChar w:fldCharType="end"/>
      </w:r>
      <w:r w:rsidR="00F51E38" w:rsidRPr="00953C4F">
        <w:t xml:space="preserve"> </w:t>
      </w:r>
      <w:r w:rsidRPr="00953C4F">
        <w:t xml:space="preserve">and </w:t>
      </w:r>
      <w:r w:rsidR="00F51E38" w:rsidRPr="00953C4F">
        <w:fldChar w:fldCharType="begin"/>
      </w:r>
      <w:r w:rsidR="00F51E38" w:rsidRPr="00953C4F">
        <w:instrText xml:space="preserve"> REF _Ref414828027 \h </w:instrText>
      </w:r>
      <w:r w:rsidR="00F51E38" w:rsidRPr="00953C4F">
        <w:fldChar w:fldCharType="separate"/>
      </w:r>
      <w:r w:rsidR="003D460D" w:rsidRPr="00953C4F">
        <w:t xml:space="preserve">Figure </w:t>
      </w:r>
      <w:r w:rsidR="003D460D">
        <w:rPr>
          <w:noProof/>
        </w:rPr>
        <w:t>77</w:t>
      </w:r>
      <w:r w:rsidR="00F51E38" w:rsidRPr="00953C4F">
        <w:fldChar w:fldCharType="end"/>
      </w:r>
      <w:r w:rsidR="00F51E38" w:rsidRPr="00953C4F">
        <w:t xml:space="preserve"> </w:t>
      </w:r>
      <w:r w:rsidRPr="00953C4F">
        <w:t>below.</w:t>
      </w:r>
    </w:p>
    <w:p w:rsidR="003F0871" w:rsidRPr="00953C4F" w:rsidRDefault="003F0871" w:rsidP="003F0871">
      <w:r w:rsidRPr="00953C4F">
        <w:rPr>
          <w:noProof/>
          <w:lang w:val="da-DK" w:eastAsia="da-DK"/>
        </w:rPr>
        <w:lastRenderedPageBreak/>
        <w:drawing>
          <wp:inline distT="0" distB="0" distL="0" distR="0" wp14:anchorId="67F94B76" wp14:editId="61D0D305">
            <wp:extent cx="5662046" cy="37052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62046" cy="3705225"/>
                    </a:xfrm>
                    <a:prstGeom prst="rect">
                      <a:avLst/>
                    </a:prstGeom>
                    <a:noFill/>
                  </pic:spPr>
                </pic:pic>
              </a:graphicData>
            </a:graphic>
          </wp:inline>
        </w:drawing>
      </w:r>
    </w:p>
    <w:p w:rsidR="00410960" w:rsidRPr="00953C4F" w:rsidRDefault="00F51E38" w:rsidP="004F3F1C">
      <w:pPr>
        <w:pStyle w:val="Caption"/>
        <w:rPr>
          <w:lang w:val="en-GB"/>
        </w:rPr>
      </w:pPr>
      <w:bookmarkStart w:id="353" w:name="_Ref414828020"/>
      <w:r w:rsidRPr="00953C4F">
        <w:rPr>
          <w:lang w:val="en-GB"/>
        </w:rPr>
        <w:t xml:space="preserve">Figure </w:t>
      </w:r>
      <w:r w:rsidR="00151359" w:rsidRPr="00953C4F">
        <w:rPr>
          <w:lang w:val="en-GB"/>
        </w:rPr>
        <w:fldChar w:fldCharType="begin"/>
      </w:r>
      <w:r w:rsidR="00151359" w:rsidRPr="00953C4F">
        <w:rPr>
          <w:lang w:val="en-GB"/>
        </w:rPr>
        <w:instrText xml:space="preserve"> SEQ Figure \* ARABIC </w:instrText>
      </w:r>
      <w:r w:rsidR="00151359" w:rsidRPr="00953C4F">
        <w:rPr>
          <w:lang w:val="en-GB"/>
        </w:rPr>
        <w:fldChar w:fldCharType="separate"/>
      </w:r>
      <w:r w:rsidR="003D460D">
        <w:rPr>
          <w:noProof/>
          <w:lang w:val="en-GB"/>
        </w:rPr>
        <w:t>76</w:t>
      </w:r>
      <w:r w:rsidR="00151359" w:rsidRPr="00953C4F">
        <w:rPr>
          <w:lang w:val="en-GB"/>
        </w:rPr>
        <w:fldChar w:fldCharType="end"/>
      </w:r>
      <w:bookmarkEnd w:id="353"/>
      <w:r w:rsidR="00410960" w:rsidRPr="00953C4F">
        <w:rPr>
          <w:lang w:val="en-GB"/>
        </w:rPr>
        <w:t>: Protection ratios for DVB-T</w:t>
      </w:r>
    </w:p>
    <w:p w:rsidR="003F0871" w:rsidRPr="00953C4F" w:rsidRDefault="003F0871" w:rsidP="003F0871"/>
    <w:p w:rsidR="003F0871" w:rsidRPr="00953C4F" w:rsidRDefault="003F0871" w:rsidP="003F0871">
      <w:r w:rsidRPr="00953C4F">
        <w:rPr>
          <w:noProof/>
          <w:lang w:val="da-DK" w:eastAsia="da-DK"/>
        </w:rPr>
        <w:drawing>
          <wp:inline distT="0" distB="0" distL="0" distR="0" wp14:anchorId="233C48E6" wp14:editId="5AC5707A">
            <wp:extent cx="5553075" cy="3633914"/>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553075" cy="3633914"/>
                    </a:xfrm>
                    <a:prstGeom prst="rect">
                      <a:avLst/>
                    </a:prstGeom>
                    <a:noFill/>
                  </pic:spPr>
                </pic:pic>
              </a:graphicData>
            </a:graphic>
          </wp:inline>
        </w:drawing>
      </w:r>
    </w:p>
    <w:p w:rsidR="00410960" w:rsidRPr="00953C4F" w:rsidRDefault="00F51E38" w:rsidP="00F51E38">
      <w:pPr>
        <w:pStyle w:val="Caption"/>
        <w:rPr>
          <w:lang w:val="en-GB"/>
        </w:rPr>
      </w:pPr>
      <w:bookmarkStart w:id="354" w:name="_Ref414828027"/>
      <w:r w:rsidRPr="00953C4F">
        <w:rPr>
          <w:lang w:val="en-GB"/>
        </w:rPr>
        <w:t xml:space="preserve">Figure </w:t>
      </w:r>
      <w:r w:rsidRPr="00953C4F">
        <w:rPr>
          <w:lang w:val="en-GB"/>
        </w:rPr>
        <w:fldChar w:fldCharType="begin"/>
      </w:r>
      <w:r w:rsidRPr="00953C4F">
        <w:rPr>
          <w:lang w:val="en-GB"/>
        </w:rPr>
        <w:instrText xml:space="preserve"> SEQ Figure \* ARABIC </w:instrText>
      </w:r>
      <w:r w:rsidRPr="00953C4F">
        <w:rPr>
          <w:lang w:val="en-GB"/>
        </w:rPr>
        <w:fldChar w:fldCharType="separate"/>
      </w:r>
      <w:r w:rsidR="003D460D">
        <w:rPr>
          <w:noProof/>
          <w:lang w:val="en-GB"/>
        </w:rPr>
        <w:t>77</w:t>
      </w:r>
      <w:r w:rsidRPr="00953C4F">
        <w:rPr>
          <w:lang w:val="en-GB"/>
        </w:rPr>
        <w:fldChar w:fldCharType="end"/>
      </w:r>
      <w:bookmarkEnd w:id="354"/>
      <w:r w:rsidR="00410960" w:rsidRPr="00953C4F">
        <w:rPr>
          <w:lang w:val="en-GB"/>
        </w:rPr>
        <w:t>: Protection ratios for DVB-T2</w:t>
      </w:r>
    </w:p>
    <w:p w:rsidR="003F0871" w:rsidRPr="00953C4F" w:rsidRDefault="003F0871" w:rsidP="003F0871"/>
    <w:p w:rsidR="003F0871" w:rsidRPr="00953C4F" w:rsidRDefault="003F0871" w:rsidP="003F0871">
      <w:r w:rsidRPr="00953C4F">
        <w:lastRenderedPageBreak/>
        <w:t>These protection ratios with the ACLR value of the LTE UE to calculate a range of ACS values.</w:t>
      </w:r>
    </w:p>
    <w:p w:rsidR="003F0871" w:rsidRPr="00953C4F" w:rsidRDefault="003F0871" w:rsidP="00816F30">
      <w:pPr>
        <w:pStyle w:val="ECCAnnexheading2"/>
        <w:rPr>
          <w:lang w:val="en-GB"/>
        </w:rPr>
      </w:pPr>
      <w:bookmarkStart w:id="355" w:name="_Ref429740419"/>
      <w:r w:rsidRPr="00953C4F">
        <w:rPr>
          <w:lang w:val="en-GB"/>
        </w:rPr>
        <w:t>Results</w:t>
      </w:r>
      <w:bookmarkEnd w:id="355"/>
    </w:p>
    <w:p w:rsidR="003F0871" w:rsidRPr="00953C4F" w:rsidRDefault="00FD5944" w:rsidP="00FD5944">
      <w:pPr>
        <w:pStyle w:val="Caption"/>
        <w:rPr>
          <w:lang w:val="en-GB"/>
        </w:rPr>
      </w:pPr>
      <w:r w:rsidRPr="00953C4F">
        <w:rPr>
          <w:lang w:val="en-GB"/>
        </w:rPr>
        <w:t xml:space="preserve">Table </w:t>
      </w:r>
      <w:r w:rsidR="00151359" w:rsidRPr="00953C4F">
        <w:rPr>
          <w:lang w:val="en-GB"/>
        </w:rPr>
        <w:fldChar w:fldCharType="begin"/>
      </w:r>
      <w:r w:rsidR="00151359" w:rsidRPr="00953C4F">
        <w:rPr>
          <w:lang w:val="en-GB"/>
        </w:rPr>
        <w:instrText xml:space="preserve"> SEQ Table \* ARABIC </w:instrText>
      </w:r>
      <w:r w:rsidR="00151359" w:rsidRPr="00953C4F">
        <w:rPr>
          <w:lang w:val="en-GB"/>
        </w:rPr>
        <w:fldChar w:fldCharType="separate"/>
      </w:r>
      <w:r w:rsidR="003D460D">
        <w:rPr>
          <w:noProof/>
          <w:lang w:val="en-GB"/>
        </w:rPr>
        <w:t>91</w:t>
      </w:r>
      <w:r w:rsidR="00151359" w:rsidRPr="00953C4F">
        <w:rPr>
          <w:lang w:val="en-GB"/>
        </w:rPr>
        <w:fldChar w:fldCharType="end"/>
      </w:r>
      <w:r w:rsidR="00CC32BA" w:rsidRPr="00953C4F">
        <w:rPr>
          <w:lang w:val="en-GB"/>
        </w:rPr>
        <w:t xml:space="preserve"> </w:t>
      </w:r>
      <w:r w:rsidR="003F0871" w:rsidRPr="00953C4F">
        <w:rPr>
          <w:lang w:val="en-GB"/>
        </w:rPr>
        <w:t>: Results for Rx1</w:t>
      </w:r>
    </w:p>
    <w:tbl>
      <w:tblPr>
        <w:tblStyle w:val="ECCTable-redheader"/>
        <w:tblW w:w="0" w:type="auto"/>
        <w:tblInd w:w="0" w:type="dxa"/>
        <w:tblLook w:val="04A0" w:firstRow="1" w:lastRow="0" w:firstColumn="1" w:lastColumn="0" w:noHBand="0" w:noVBand="1"/>
      </w:tblPr>
      <w:tblGrid>
        <w:gridCol w:w="3080"/>
        <w:gridCol w:w="3081"/>
        <w:gridCol w:w="3081"/>
      </w:tblGrid>
      <w:tr w:rsidR="003F0871" w:rsidRPr="00953C4F" w:rsidTr="00FD5944">
        <w:trPr>
          <w:cnfStyle w:val="100000000000" w:firstRow="1" w:lastRow="0" w:firstColumn="0" w:lastColumn="0" w:oddVBand="0" w:evenVBand="0" w:oddHBand="0" w:evenHBand="0" w:firstRowFirstColumn="0" w:firstRowLastColumn="0" w:lastRowFirstColumn="0" w:lastRowLastColumn="0"/>
        </w:trPr>
        <w:tc>
          <w:tcPr>
            <w:tcW w:w="3080" w:type="dxa"/>
            <w:vMerge w:val="restart"/>
          </w:tcPr>
          <w:p w:rsidR="003F0871" w:rsidRPr="00953C4F" w:rsidRDefault="003F0871" w:rsidP="003F0871">
            <w:r w:rsidRPr="00953C4F">
              <w:t>Wanted DTT power at receiver (</w:t>
            </w:r>
            <w:proofErr w:type="spellStart"/>
            <w:r w:rsidRPr="00953C4F">
              <w:t>dBm</w:t>
            </w:r>
            <w:proofErr w:type="spellEnd"/>
            <w:r w:rsidRPr="00953C4F">
              <w:t>/8MHz)</w:t>
            </w:r>
          </w:p>
        </w:tc>
        <w:tc>
          <w:tcPr>
            <w:tcW w:w="6162" w:type="dxa"/>
            <w:gridSpan w:val="2"/>
          </w:tcPr>
          <w:p w:rsidR="003F0871" w:rsidRPr="00953C4F" w:rsidRDefault="003F0871" w:rsidP="003F0871">
            <w:r w:rsidRPr="00953C4F">
              <w:t>ACS</w:t>
            </w:r>
          </w:p>
        </w:tc>
      </w:tr>
      <w:tr w:rsidR="003F0871" w:rsidRPr="00953C4F" w:rsidTr="00FD5944">
        <w:tc>
          <w:tcPr>
            <w:tcW w:w="3080" w:type="dxa"/>
            <w:vMerge/>
          </w:tcPr>
          <w:p w:rsidR="003F0871" w:rsidRPr="00953C4F" w:rsidRDefault="003F0871" w:rsidP="003F0871"/>
        </w:tc>
        <w:tc>
          <w:tcPr>
            <w:tcW w:w="3081" w:type="dxa"/>
          </w:tcPr>
          <w:p w:rsidR="003F0871" w:rsidRPr="00953C4F" w:rsidRDefault="003F0871" w:rsidP="003F0871">
            <w:r w:rsidRPr="00953C4F">
              <w:t>DVB-T</w:t>
            </w:r>
          </w:p>
        </w:tc>
        <w:tc>
          <w:tcPr>
            <w:tcW w:w="3081" w:type="dxa"/>
          </w:tcPr>
          <w:p w:rsidR="003F0871" w:rsidRPr="00953C4F" w:rsidRDefault="003F0871" w:rsidP="003F0871">
            <w:r w:rsidRPr="00953C4F">
              <w:t>DVB-T2</w:t>
            </w:r>
          </w:p>
        </w:tc>
      </w:tr>
      <w:tr w:rsidR="003F0871" w:rsidRPr="00953C4F" w:rsidTr="00FD5944">
        <w:tc>
          <w:tcPr>
            <w:tcW w:w="3080" w:type="dxa"/>
          </w:tcPr>
          <w:p w:rsidR="003F0871" w:rsidRPr="00953C4F" w:rsidRDefault="003F0871" w:rsidP="003F0871">
            <w:r w:rsidRPr="00953C4F">
              <w:t>-70</w:t>
            </w:r>
          </w:p>
        </w:tc>
        <w:tc>
          <w:tcPr>
            <w:tcW w:w="3081" w:type="dxa"/>
          </w:tcPr>
          <w:p w:rsidR="003F0871" w:rsidRPr="00953C4F" w:rsidRDefault="003F0871" w:rsidP="003F0871">
            <w:r w:rsidRPr="00953C4F">
              <w:t>37</w:t>
            </w:r>
          </w:p>
        </w:tc>
        <w:tc>
          <w:tcPr>
            <w:tcW w:w="3081" w:type="dxa"/>
          </w:tcPr>
          <w:p w:rsidR="003F0871" w:rsidRPr="00953C4F" w:rsidRDefault="003F0871" w:rsidP="003F0871">
            <w:r w:rsidRPr="00953C4F">
              <w:t>39</w:t>
            </w:r>
          </w:p>
        </w:tc>
      </w:tr>
      <w:tr w:rsidR="003F0871" w:rsidRPr="00953C4F" w:rsidTr="00FD5944">
        <w:tc>
          <w:tcPr>
            <w:tcW w:w="3080" w:type="dxa"/>
          </w:tcPr>
          <w:p w:rsidR="003F0871" w:rsidRPr="00953C4F" w:rsidRDefault="003F0871" w:rsidP="003F0871">
            <w:r w:rsidRPr="00953C4F">
              <w:t>-60</w:t>
            </w:r>
          </w:p>
        </w:tc>
        <w:tc>
          <w:tcPr>
            <w:tcW w:w="3081" w:type="dxa"/>
          </w:tcPr>
          <w:p w:rsidR="003F0871" w:rsidRPr="00953C4F" w:rsidRDefault="003F0871" w:rsidP="003F0871">
            <w:r w:rsidRPr="00953C4F">
              <w:t>31</w:t>
            </w:r>
          </w:p>
        </w:tc>
        <w:tc>
          <w:tcPr>
            <w:tcW w:w="3081" w:type="dxa"/>
          </w:tcPr>
          <w:p w:rsidR="003F0871" w:rsidRPr="00953C4F" w:rsidRDefault="003F0871" w:rsidP="003F0871">
            <w:r w:rsidRPr="00953C4F">
              <w:t>31</w:t>
            </w:r>
          </w:p>
        </w:tc>
      </w:tr>
      <w:tr w:rsidR="003F0871" w:rsidRPr="00953C4F" w:rsidTr="00FD5944">
        <w:tc>
          <w:tcPr>
            <w:tcW w:w="3080" w:type="dxa"/>
          </w:tcPr>
          <w:p w:rsidR="003F0871" w:rsidRPr="00953C4F" w:rsidRDefault="003F0871" w:rsidP="003F0871">
            <w:r w:rsidRPr="00953C4F">
              <w:t>-50</w:t>
            </w:r>
          </w:p>
        </w:tc>
        <w:tc>
          <w:tcPr>
            <w:tcW w:w="3081" w:type="dxa"/>
          </w:tcPr>
          <w:p w:rsidR="003F0871" w:rsidRPr="00953C4F" w:rsidRDefault="003F0871" w:rsidP="003F0871">
            <w:r w:rsidRPr="00953C4F">
              <w:t>33</w:t>
            </w:r>
          </w:p>
        </w:tc>
        <w:tc>
          <w:tcPr>
            <w:tcW w:w="3081" w:type="dxa"/>
          </w:tcPr>
          <w:p w:rsidR="003F0871" w:rsidRPr="00953C4F" w:rsidRDefault="003F0871" w:rsidP="003F0871">
            <w:r w:rsidRPr="00953C4F">
              <w:t>31</w:t>
            </w:r>
          </w:p>
        </w:tc>
      </w:tr>
      <w:tr w:rsidR="003F0871" w:rsidRPr="00953C4F" w:rsidTr="00FD5944">
        <w:tc>
          <w:tcPr>
            <w:tcW w:w="3080" w:type="dxa"/>
          </w:tcPr>
          <w:p w:rsidR="003F0871" w:rsidRPr="00953C4F" w:rsidRDefault="003F0871" w:rsidP="003F0871">
            <w:r w:rsidRPr="00953C4F">
              <w:t>-40</w:t>
            </w:r>
          </w:p>
        </w:tc>
        <w:tc>
          <w:tcPr>
            <w:tcW w:w="3081" w:type="dxa"/>
          </w:tcPr>
          <w:p w:rsidR="003F0871" w:rsidRPr="00953C4F" w:rsidRDefault="003F0871" w:rsidP="003F0871">
            <w:r w:rsidRPr="00953C4F">
              <w:t>31</w:t>
            </w:r>
          </w:p>
        </w:tc>
        <w:tc>
          <w:tcPr>
            <w:tcW w:w="3081" w:type="dxa"/>
          </w:tcPr>
          <w:p w:rsidR="003F0871" w:rsidRPr="00953C4F" w:rsidRDefault="003F0871" w:rsidP="003F0871">
            <w:r w:rsidRPr="00953C4F">
              <w:t>28</w:t>
            </w:r>
          </w:p>
        </w:tc>
      </w:tr>
    </w:tbl>
    <w:p w:rsidR="003F0871" w:rsidRPr="00953C4F" w:rsidRDefault="00FD5944" w:rsidP="00FD5944">
      <w:pPr>
        <w:pStyle w:val="Caption"/>
        <w:rPr>
          <w:lang w:val="en-GB"/>
        </w:rPr>
      </w:pPr>
      <w:r w:rsidRPr="00953C4F">
        <w:rPr>
          <w:lang w:val="en-GB"/>
        </w:rPr>
        <w:t xml:space="preserve">Table </w:t>
      </w:r>
      <w:r w:rsidRPr="00953C4F">
        <w:rPr>
          <w:lang w:val="en-GB"/>
        </w:rPr>
        <w:fldChar w:fldCharType="begin"/>
      </w:r>
      <w:r w:rsidRPr="00953C4F">
        <w:rPr>
          <w:lang w:val="en-GB"/>
        </w:rPr>
        <w:instrText xml:space="preserve"> SEQ Table \* ARABIC </w:instrText>
      </w:r>
      <w:r w:rsidRPr="00953C4F">
        <w:rPr>
          <w:lang w:val="en-GB"/>
        </w:rPr>
        <w:fldChar w:fldCharType="separate"/>
      </w:r>
      <w:r w:rsidR="003D460D">
        <w:rPr>
          <w:noProof/>
          <w:lang w:val="en-GB"/>
        </w:rPr>
        <w:t>92</w:t>
      </w:r>
      <w:r w:rsidRPr="00953C4F">
        <w:rPr>
          <w:lang w:val="en-GB"/>
        </w:rPr>
        <w:fldChar w:fldCharType="end"/>
      </w:r>
      <w:r w:rsidR="003F0871" w:rsidRPr="00953C4F">
        <w:rPr>
          <w:lang w:val="en-GB"/>
        </w:rPr>
        <w:t>: Results for Rx2</w:t>
      </w:r>
    </w:p>
    <w:tbl>
      <w:tblPr>
        <w:tblStyle w:val="ECCTable-redheader"/>
        <w:tblW w:w="0" w:type="auto"/>
        <w:tblInd w:w="0" w:type="dxa"/>
        <w:tblLook w:val="04A0" w:firstRow="1" w:lastRow="0" w:firstColumn="1" w:lastColumn="0" w:noHBand="0" w:noVBand="1"/>
      </w:tblPr>
      <w:tblGrid>
        <w:gridCol w:w="3080"/>
        <w:gridCol w:w="3081"/>
        <w:gridCol w:w="3081"/>
      </w:tblGrid>
      <w:tr w:rsidR="003F0871" w:rsidRPr="00953C4F" w:rsidTr="00FD5944">
        <w:trPr>
          <w:cnfStyle w:val="100000000000" w:firstRow="1" w:lastRow="0" w:firstColumn="0" w:lastColumn="0" w:oddVBand="0" w:evenVBand="0" w:oddHBand="0" w:evenHBand="0" w:firstRowFirstColumn="0" w:firstRowLastColumn="0" w:lastRowFirstColumn="0" w:lastRowLastColumn="0"/>
        </w:trPr>
        <w:tc>
          <w:tcPr>
            <w:tcW w:w="3080" w:type="dxa"/>
            <w:vMerge w:val="restart"/>
          </w:tcPr>
          <w:p w:rsidR="003F0871" w:rsidRPr="00953C4F" w:rsidRDefault="003F0871" w:rsidP="003F0871">
            <w:r w:rsidRPr="00953C4F">
              <w:t>Wanted DTT power at receiver (</w:t>
            </w:r>
            <w:proofErr w:type="spellStart"/>
            <w:r w:rsidRPr="00953C4F">
              <w:t>dBm</w:t>
            </w:r>
            <w:proofErr w:type="spellEnd"/>
            <w:r w:rsidRPr="00953C4F">
              <w:t>/8MHz)</w:t>
            </w:r>
          </w:p>
        </w:tc>
        <w:tc>
          <w:tcPr>
            <w:tcW w:w="6162" w:type="dxa"/>
            <w:gridSpan w:val="2"/>
          </w:tcPr>
          <w:p w:rsidR="003F0871" w:rsidRPr="00953C4F" w:rsidRDefault="003F0871" w:rsidP="003F0871">
            <w:r w:rsidRPr="00953C4F">
              <w:t>ACS</w:t>
            </w:r>
          </w:p>
        </w:tc>
      </w:tr>
      <w:tr w:rsidR="003F0871" w:rsidRPr="00953C4F" w:rsidTr="00FD5944">
        <w:tc>
          <w:tcPr>
            <w:tcW w:w="3080" w:type="dxa"/>
            <w:vMerge/>
          </w:tcPr>
          <w:p w:rsidR="003F0871" w:rsidRPr="00953C4F" w:rsidRDefault="003F0871" w:rsidP="003F0871"/>
        </w:tc>
        <w:tc>
          <w:tcPr>
            <w:tcW w:w="3081" w:type="dxa"/>
          </w:tcPr>
          <w:p w:rsidR="003F0871" w:rsidRPr="00953C4F" w:rsidRDefault="003F0871" w:rsidP="003F0871">
            <w:r w:rsidRPr="00953C4F">
              <w:t>DVB-T</w:t>
            </w:r>
          </w:p>
        </w:tc>
        <w:tc>
          <w:tcPr>
            <w:tcW w:w="3081" w:type="dxa"/>
          </w:tcPr>
          <w:p w:rsidR="003F0871" w:rsidRPr="00953C4F" w:rsidRDefault="003F0871" w:rsidP="003F0871">
            <w:r w:rsidRPr="00953C4F">
              <w:t>DVB-T2</w:t>
            </w:r>
          </w:p>
        </w:tc>
      </w:tr>
      <w:tr w:rsidR="003F0871" w:rsidRPr="00953C4F" w:rsidTr="00FD5944">
        <w:tc>
          <w:tcPr>
            <w:tcW w:w="3080" w:type="dxa"/>
          </w:tcPr>
          <w:p w:rsidR="003F0871" w:rsidRPr="00953C4F" w:rsidRDefault="003F0871" w:rsidP="003F0871">
            <w:r w:rsidRPr="00953C4F">
              <w:t>-70</w:t>
            </w:r>
          </w:p>
        </w:tc>
        <w:tc>
          <w:tcPr>
            <w:tcW w:w="3081" w:type="dxa"/>
          </w:tcPr>
          <w:p w:rsidR="003F0871" w:rsidRPr="00953C4F" w:rsidRDefault="003F0871" w:rsidP="003F0871">
            <w:r w:rsidRPr="00953C4F">
              <w:t>44</w:t>
            </w:r>
          </w:p>
        </w:tc>
        <w:tc>
          <w:tcPr>
            <w:tcW w:w="3081" w:type="dxa"/>
          </w:tcPr>
          <w:p w:rsidR="003F0871" w:rsidRPr="00953C4F" w:rsidRDefault="003F0871" w:rsidP="003F0871">
            <w:r w:rsidRPr="00953C4F">
              <w:t>NR</w:t>
            </w:r>
          </w:p>
        </w:tc>
      </w:tr>
      <w:tr w:rsidR="003F0871" w:rsidRPr="00953C4F" w:rsidTr="00FD5944">
        <w:tc>
          <w:tcPr>
            <w:tcW w:w="3080" w:type="dxa"/>
          </w:tcPr>
          <w:p w:rsidR="003F0871" w:rsidRPr="00953C4F" w:rsidRDefault="003F0871" w:rsidP="003F0871">
            <w:r w:rsidRPr="00953C4F">
              <w:t>-60</w:t>
            </w:r>
          </w:p>
        </w:tc>
        <w:tc>
          <w:tcPr>
            <w:tcW w:w="3081" w:type="dxa"/>
          </w:tcPr>
          <w:p w:rsidR="003F0871" w:rsidRPr="00953C4F" w:rsidRDefault="003F0871" w:rsidP="003F0871">
            <w:r w:rsidRPr="00953C4F">
              <w:t>36</w:t>
            </w:r>
          </w:p>
        </w:tc>
        <w:tc>
          <w:tcPr>
            <w:tcW w:w="3081" w:type="dxa"/>
          </w:tcPr>
          <w:p w:rsidR="003F0871" w:rsidRPr="00953C4F" w:rsidRDefault="003F0871" w:rsidP="003F0871">
            <w:r w:rsidRPr="00953C4F">
              <w:t>48</w:t>
            </w:r>
          </w:p>
        </w:tc>
      </w:tr>
      <w:tr w:rsidR="003F0871" w:rsidRPr="00953C4F" w:rsidTr="00FD5944">
        <w:tc>
          <w:tcPr>
            <w:tcW w:w="3080" w:type="dxa"/>
          </w:tcPr>
          <w:p w:rsidR="003F0871" w:rsidRPr="00953C4F" w:rsidRDefault="003F0871" w:rsidP="003F0871">
            <w:r w:rsidRPr="00953C4F">
              <w:t>-50</w:t>
            </w:r>
          </w:p>
        </w:tc>
        <w:tc>
          <w:tcPr>
            <w:tcW w:w="3081" w:type="dxa"/>
          </w:tcPr>
          <w:p w:rsidR="003F0871" w:rsidRPr="00953C4F" w:rsidRDefault="003F0871" w:rsidP="003F0871">
            <w:r w:rsidRPr="00953C4F">
              <w:t>30</w:t>
            </w:r>
          </w:p>
        </w:tc>
        <w:tc>
          <w:tcPr>
            <w:tcW w:w="3081" w:type="dxa"/>
          </w:tcPr>
          <w:p w:rsidR="003F0871" w:rsidRPr="00953C4F" w:rsidRDefault="003F0871" w:rsidP="003F0871">
            <w:r w:rsidRPr="00953C4F">
              <w:t>46</w:t>
            </w:r>
          </w:p>
        </w:tc>
      </w:tr>
      <w:tr w:rsidR="003F0871" w:rsidRPr="00953C4F" w:rsidTr="00FD5944">
        <w:tc>
          <w:tcPr>
            <w:tcW w:w="3080" w:type="dxa"/>
          </w:tcPr>
          <w:p w:rsidR="003F0871" w:rsidRPr="00953C4F" w:rsidRDefault="003F0871" w:rsidP="003F0871">
            <w:r w:rsidRPr="00953C4F">
              <w:t>-40</w:t>
            </w:r>
          </w:p>
        </w:tc>
        <w:tc>
          <w:tcPr>
            <w:tcW w:w="3081" w:type="dxa"/>
          </w:tcPr>
          <w:p w:rsidR="003F0871" w:rsidRPr="00953C4F" w:rsidRDefault="003F0871" w:rsidP="003F0871">
            <w:r w:rsidRPr="00953C4F">
              <w:t>32</w:t>
            </w:r>
          </w:p>
        </w:tc>
        <w:tc>
          <w:tcPr>
            <w:tcW w:w="3081" w:type="dxa"/>
          </w:tcPr>
          <w:p w:rsidR="003F0871" w:rsidRPr="00953C4F" w:rsidRDefault="003F0871" w:rsidP="003F0871">
            <w:r w:rsidRPr="00953C4F">
              <w:t>41</w:t>
            </w:r>
          </w:p>
        </w:tc>
      </w:tr>
    </w:tbl>
    <w:p w:rsidR="003F0871" w:rsidRPr="00953C4F" w:rsidRDefault="00FD5944" w:rsidP="00FD5944">
      <w:pPr>
        <w:pStyle w:val="Caption"/>
        <w:rPr>
          <w:lang w:val="en-GB"/>
        </w:rPr>
      </w:pPr>
      <w:r w:rsidRPr="00953C4F">
        <w:rPr>
          <w:lang w:val="en-GB"/>
        </w:rPr>
        <w:t xml:space="preserve">Table </w:t>
      </w:r>
      <w:r w:rsidRPr="00953C4F">
        <w:rPr>
          <w:lang w:val="en-GB"/>
        </w:rPr>
        <w:fldChar w:fldCharType="begin"/>
      </w:r>
      <w:r w:rsidRPr="00953C4F">
        <w:rPr>
          <w:lang w:val="en-GB"/>
        </w:rPr>
        <w:instrText xml:space="preserve"> SEQ Table \* ARABIC </w:instrText>
      </w:r>
      <w:r w:rsidRPr="00953C4F">
        <w:rPr>
          <w:lang w:val="en-GB"/>
        </w:rPr>
        <w:fldChar w:fldCharType="separate"/>
      </w:r>
      <w:r w:rsidR="003D460D">
        <w:rPr>
          <w:noProof/>
          <w:lang w:val="en-GB"/>
        </w:rPr>
        <w:t>93</w:t>
      </w:r>
      <w:r w:rsidRPr="00953C4F">
        <w:rPr>
          <w:lang w:val="en-GB"/>
        </w:rPr>
        <w:fldChar w:fldCharType="end"/>
      </w:r>
      <w:r w:rsidR="003F0871" w:rsidRPr="00953C4F">
        <w:rPr>
          <w:lang w:val="en-GB"/>
        </w:rPr>
        <w:t>: Results for Rx3</w:t>
      </w:r>
    </w:p>
    <w:tbl>
      <w:tblPr>
        <w:tblStyle w:val="ECCTable-redheader"/>
        <w:tblW w:w="0" w:type="auto"/>
        <w:tblInd w:w="0" w:type="dxa"/>
        <w:tblLook w:val="04A0" w:firstRow="1" w:lastRow="0" w:firstColumn="1" w:lastColumn="0" w:noHBand="0" w:noVBand="1"/>
      </w:tblPr>
      <w:tblGrid>
        <w:gridCol w:w="3080"/>
        <w:gridCol w:w="3081"/>
        <w:gridCol w:w="3081"/>
      </w:tblGrid>
      <w:tr w:rsidR="003F0871" w:rsidRPr="00953C4F" w:rsidTr="00FD5944">
        <w:trPr>
          <w:cnfStyle w:val="100000000000" w:firstRow="1" w:lastRow="0" w:firstColumn="0" w:lastColumn="0" w:oddVBand="0" w:evenVBand="0" w:oddHBand="0" w:evenHBand="0" w:firstRowFirstColumn="0" w:firstRowLastColumn="0" w:lastRowFirstColumn="0" w:lastRowLastColumn="0"/>
        </w:trPr>
        <w:tc>
          <w:tcPr>
            <w:tcW w:w="3080" w:type="dxa"/>
            <w:vMerge w:val="restart"/>
          </w:tcPr>
          <w:p w:rsidR="003F0871" w:rsidRPr="00953C4F" w:rsidRDefault="003F0871" w:rsidP="003F0871">
            <w:r w:rsidRPr="00953C4F">
              <w:t>Wanted DTT power at receiver (</w:t>
            </w:r>
            <w:proofErr w:type="spellStart"/>
            <w:r w:rsidRPr="00953C4F">
              <w:t>dBm</w:t>
            </w:r>
            <w:proofErr w:type="spellEnd"/>
            <w:r w:rsidRPr="00953C4F">
              <w:t>/8MHz)</w:t>
            </w:r>
          </w:p>
        </w:tc>
        <w:tc>
          <w:tcPr>
            <w:tcW w:w="6162" w:type="dxa"/>
            <w:gridSpan w:val="2"/>
          </w:tcPr>
          <w:p w:rsidR="003F0871" w:rsidRPr="00953C4F" w:rsidRDefault="003F0871" w:rsidP="003F0871">
            <w:r w:rsidRPr="00953C4F">
              <w:t>ACS</w:t>
            </w:r>
          </w:p>
        </w:tc>
      </w:tr>
      <w:tr w:rsidR="003F0871" w:rsidRPr="00953C4F" w:rsidTr="00FD5944">
        <w:tc>
          <w:tcPr>
            <w:tcW w:w="3080" w:type="dxa"/>
            <w:vMerge/>
          </w:tcPr>
          <w:p w:rsidR="003F0871" w:rsidRPr="00953C4F" w:rsidRDefault="003F0871" w:rsidP="003F0871"/>
        </w:tc>
        <w:tc>
          <w:tcPr>
            <w:tcW w:w="3081" w:type="dxa"/>
          </w:tcPr>
          <w:p w:rsidR="003F0871" w:rsidRPr="00953C4F" w:rsidRDefault="003F0871" w:rsidP="003F0871">
            <w:r w:rsidRPr="00953C4F">
              <w:t>DVB-T</w:t>
            </w:r>
          </w:p>
        </w:tc>
        <w:tc>
          <w:tcPr>
            <w:tcW w:w="3081" w:type="dxa"/>
          </w:tcPr>
          <w:p w:rsidR="003F0871" w:rsidRPr="00953C4F" w:rsidRDefault="003F0871" w:rsidP="003F0871">
            <w:r w:rsidRPr="00953C4F">
              <w:t>DVB-T2</w:t>
            </w:r>
          </w:p>
        </w:tc>
      </w:tr>
      <w:tr w:rsidR="003F0871" w:rsidRPr="00953C4F" w:rsidTr="00FD5944">
        <w:tc>
          <w:tcPr>
            <w:tcW w:w="3080" w:type="dxa"/>
          </w:tcPr>
          <w:p w:rsidR="003F0871" w:rsidRPr="00953C4F" w:rsidRDefault="003F0871" w:rsidP="003F0871">
            <w:r w:rsidRPr="00953C4F">
              <w:t>-70</w:t>
            </w:r>
          </w:p>
        </w:tc>
        <w:tc>
          <w:tcPr>
            <w:tcW w:w="3081" w:type="dxa"/>
          </w:tcPr>
          <w:p w:rsidR="003F0871" w:rsidRPr="00953C4F" w:rsidRDefault="003F0871" w:rsidP="003F0871">
            <w:r w:rsidRPr="00953C4F">
              <w:t>NR</w:t>
            </w:r>
          </w:p>
        </w:tc>
        <w:tc>
          <w:tcPr>
            <w:tcW w:w="3081" w:type="dxa"/>
          </w:tcPr>
          <w:p w:rsidR="003F0871" w:rsidRPr="00953C4F" w:rsidRDefault="003F0871" w:rsidP="003F0871">
            <w:r w:rsidRPr="00953C4F">
              <w:t>53</w:t>
            </w:r>
          </w:p>
        </w:tc>
      </w:tr>
      <w:tr w:rsidR="003F0871" w:rsidRPr="00953C4F" w:rsidTr="00FD5944">
        <w:tc>
          <w:tcPr>
            <w:tcW w:w="3080" w:type="dxa"/>
          </w:tcPr>
          <w:p w:rsidR="003F0871" w:rsidRPr="00953C4F" w:rsidRDefault="003F0871" w:rsidP="003F0871">
            <w:r w:rsidRPr="00953C4F">
              <w:t>-60</w:t>
            </w:r>
          </w:p>
        </w:tc>
        <w:tc>
          <w:tcPr>
            <w:tcW w:w="3081" w:type="dxa"/>
          </w:tcPr>
          <w:p w:rsidR="003F0871" w:rsidRPr="00953C4F" w:rsidRDefault="003F0871" w:rsidP="003F0871">
            <w:r w:rsidRPr="00953C4F">
              <w:t>NR</w:t>
            </w:r>
          </w:p>
        </w:tc>
        <w:tc>
          <w:tcPr>
            <w:tcW w:w="3081" w:type="dxa"/>
          </w:tcPr>
          <w:p w:rsidR="003F0871" w:rsidRPr="00953C4F" w:rsidRDefault="003F0871" w:rsidP="003F0871">
            <w:r w:rsidRPr="00953C4F">
              <w:t>59</w:t>
            </w:r>
          </w:p>
        </w:tc>
      </w:tr>
      <w:tr w:rsidR="003F0871" w:rsidRPr="00953C4F" w:rsidTr="00FD5944">
        <w:tc>
          <w:tcPr>
            <w:tcW w:w="3080" w:type="dxa"/>
          </w:tcPr>
          <w:p w:rsidR="003F0871" w:rsidRPr="00953C4F" w:rsidRDefault="003F0871" w:rsidP="003F0871">
            <w:r w:rsidRPr="00953C4F">
              <w:t>-50</w:t>
            </w:r>
          </w:p>
        </w:tc>
        <w:tc>
          <w:tcPr>
            <w:tcW w:w="3081" w:type="dxa"/>
          </w:tcPr>
          <w:p w:rsidR="003F0871" w:rsidRPr="00953C4F" w:rsidRDefault="003F0871" w:rsidP="003F0871">
            <w:r w:rsidRPr="00953C4F">
              <w:t>NR</w:t>
            </w:r>
          </w:p>
        </w:tc>
        <w:tc>
          <w:tcPr>
            <w:tcW w:w="3081" w:type="dxa"/>
          </w:tcPr>
          <w:p w:rsidR="003F0871" w:rsidRPr="00953C4F" w:rsidRDefault="003F0871" w:rsidP="003F0871">
            <w:r w:rsidRPr="00953C4F">
              <w:t>NR</w:t>
            </w:r>
          </w:p>
        </w:tc>
      </w:tr>
      <w:tr w:rsidR="003F0871" w:rsidRPr="00953C4F" w:rsidTr="00FD5944">
        <w:tc>
          <w:tcPr>
            <w:tcW w:w="3080" w:type="dxa"/>
          </w:tcPr>
          <w:p w:rsidR="003F0871" w:rsidRPr="00953C4F" w:rsidRDefault="003F0871" w:rsidP="003F0871">
            <w:r w:rsidRPr="00953C4F">
              <w:t>-40</w:t>
            </w:r>
          </w:p>
        </w:tc>
        <w:tc>
          <w:tcPr>
            <w:tcW w:w="3081" w:type="dxa"/>
          </w:tcPr>
          <w:p w:rsidR="003F0871" w:rsidRPr="00953C4F" w:rsidRDefault="003F0871" w:rsidP="003F0871">
            <w:r w:rsidRPr="00953C4F">
              <w:t>NR</w:t>
            </w:r>
          </w:p>
        </w:tc>
        <w:tc>
          <w:tcPr>
            <w:tcW w:w="3081" w:type="dxa"/>
          </w:tcPr>
          <w:p w:rsidR="003F0871" w:rsidRPr="00953C4F" w:rsidRDefault="003F0871" w:rsidP="003F0871">
            <w:r w:rsidRPr="00953C4F">
              <w:t>NR</w:t>
            </w:r>
          </w:p>
        </w:tc>
      </w:tr>
    </w:tbl>
    <w:p w:rsidR="003F0871" w:rsidRPr="00953C4F" w:rsidRDefault="003F0871" w:rsidP="00816F30">
      <w:pPr>
        <w:pStyle w:val="ECCAnnexheading2"/>
        <w:rPr>
          <w:lang w:val="en-GB"/>
        </w:rPr>
      </w:pPr>
      <w:r w:rsidRPr="00953C4F">
        <w:rPr>
          <w:lang w:val="en-GB"/>
        </w:rPr>
        <w:t>Conclusions of measurements results</w:t>
      </w:r>
    </w:p>
    <w:p w:rsidR="003F0871" w:rsidRPr="00953C4F" w:rsidRDefault="003F0871" w:rsidP="003F0871">
      <w:r w:rsidRPr="00953C4F">
        <w:t>The average ACS was found to be 38</w:t>
      </w:r>
      <w:r w:rsidR="00F90D92" w:rsidRPr="00953C4F">
        <w:t xml:space="preserve"> </w:t>
      </w:r>
      <w:proofErr w:type="spellStart"/>
      <w:r w:rsidRPr="00953C4F">
        <w:t>dB.</w:t>
      </w:r>
      <w:proofErr w:type="spellEnd"/>
      <w:r w:rsidRPr="00953C4F">
        <w:t xml:space="preserve"> All the estimated ACS values are lower than the assumed value of 63</w:t>
      </w:r>
      <w:r w:rsidR="00F90D92" w:rsidRPr="00953C4F">
        <w:t xml:space="preserve"> </w:t>
      </w:r>
      <w:r w:rsidRPr="00953C4F">
        <w:t>dB that has been used for many of the studies in this report. This suggests that there is equipment in the market that performs worse than the assumed ACS of 63</w:t>
      </w:r>
      <w:r w:rsidR="00F90D92" w:rsidRPr="00953C4F">
        <w:t xml:space="preserve"> </w:t>
      </w:r>
      <w:proofErr w:type="spellStart"/>
      <w:r w:rsidRPr="00953C4F">
        <w:t>dB.</w:t>
      </w:r>
      <w:proofErr w:type="spellEnd"/>
    </w:p>
    <w:p w:rsidR="008840AC" w:rsidRPr="00953C4F" w:rsidRDefault="00A233D9" w:rsidP="00816F30">
      <w:pPr>
        <w:pStyle w:val="ECCAnnexheading1"/>
        <w:rPr>
          <w:lang w:val="en-GB"/>
        </w:rPr>
      </w:pPr>
      <w:bookmarkStart w:id="356" w:name="_Toc431380186"/>
      <w:r w:rsidRPr="00953C4F">
        <w:rPr>
          <w:lang w:val="en-GB"/>
        </w:rPr>
        <w:lastRenderedPageBreak/>
        <w:t>Measurements of LTE UE Tx</w:t>
      </w:r>
      <w:r w:rsidR="008840AC" w:rsidRPr="00953C4F">
        <w:rPr>
          <w:lang w:val="en-GB"/>
        </w:rPr>
        <w:t xml:space="preserve"> power and behaviour of the power control algorithm</w:t>
      </w:r>
      <w:bookmarkEnd w:id="356"/>
    </w:p>
    <w:p w:rsidR="008840AC" w:rsidRPr="00953C4F" w:rsidRDefault="008840AC" w:rsidP="00816F30">
      <w:pPr>
        <w:pStyle w:val="ECCAnnexheading2"/>
        <w:rPr>
          <w:lang w:val="en-GB"/>
        </w:rPr>
      </w:pPr>
      <w:r w:rsidRPr="00953C4F">
        <w:rPr>
          <w:lang w:val="en-GB"/>
        </w:rPr>
        <w:t>LTE Drive Test</w:t>
      </w:r>
    </w:p>
    <w:p w:rsidR="008840AC" w:rsidRPr="00953C4F" w:rsidRDefault="008840AC" w:rsidP="008840AC">
      <w:r w:rsidRPr="00953C4F">
        <w:t>The document presents measurement of an LTE network carried-out in dense urban environment on a commercial network.</w:t>
      </w:r>
    </w:p>
    <w:p w:rsidR="008840AC" w:rsidRPr="00953C4F" w:rsidRDefault="008840AC" w:rsidP="008840AC">
      <w:r w:rsidRPr="00953C4F">
        <w:t>Handsets were placed inside a car, behind the shield as shown below.</w:t>
      </w:r>
    </w:p>
    <w:p w:rsidR="008840AC" w:rsidRPr="00953C4F" w:rsidRDefault="00505580" w:rsidP="00B72D81">
      <w:pPr>
        <w:pStyle w:val="ECCFiguregraphcentered"/>
        <w:rPr>
          <w:lang w:val="en-GB"/>
        </w:rPr>
      </w:pPr>
      <w:r w:rsidRPr="00953C4F">
        <w:rPr>
          <w:lang w:val="da-DK" w:eastAsia="da-DK"/>
        </w:rPr>
        <w:drawing>
          <wp:inline distT="0" distB="0" distL="0" distR="0" wp14:anchorId="6378D8C0" wp14:editId="2E203530">
            <wp:extent cx="2270957" cy="1280271"/>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two_people_small.png"/>
                    <pic:cNvPicPr/>
                  </pic:nvPicPr>
                  <pic:blipFill>
                    <a:blip r:embed="rId125">
                      <a:extLst>
                        <a:ext uri="{28A0092B-C50C-407E-A947-70E740481C1C}">
                          <a14:useLocalDpi xmlns:a14="http://schemas.microsoft.com/office/drawing/2010/main" val="0"/>
                        </a:ext>
                      </a:extLst>
                    </a:blip>
                    <a:stretch>
                      <a:fillRect/>
                    </a:stretch>
                  </pic:blipFill>
                  <pic:spPr>
                    <a:xfrm>
                      <a:off x="0" y="0"/>
                      <a:ext cx="2270957" cy="1280271"/>
                    </a:xfrm>
                    <a:prstGeom prst="rect">
                      <a:avLst/>
                    </a:prstGeom>
                  </pic:spPr>
                </pic:pic>
              </a:graphicData>
            </a:graphic>
          </wp:inline>
        </w:drawing>
      </w:r>
    </w:p>
    <w:p w:rsidR="00B72D81" w:rsidRPr="00953C4F" w:rsidRDefault="00B72D81" w:rsidP="00B72D81">
      <w:pPr>
        <w:pStyle w:val="Caption"/>
        <w:rPr>
          <w:lang w:val="en-GB"/>
        </w:rPr>
      </w:pPr>
      <w:r w:rsidRPr="00953C4F">
        <w:rPr>
          <w:lang w:val="en-GB"/>
        </w:rPr>
        <w:t xml:space="preserve">Figure </w:t>
      </w:r>
      <w:r w:rsidRPr="00953C4F">
        <w:rPr>
          <w:lang w:val="en-GB"/>
        </w:rPr>
        <w:fldChar w:fldCharType="begin"/>
      </w:r>
      <w:r w:rsidRPr="00953C4F">
        <w:rPr>
          <w:lang w:val="en-GB"/>
        </w:rPr>
        <w:instrText xml:space="preserve"> SEQ Figure \* ARABIC </w:instrText>
      </w:r>
      <w:r w:rsidRPr="00953C4F">
        <w:rPr>
          <w:lang w:val="en-GB"/>
        </w:rPr>
        <w:fldChar w:fldCharType="separate"/>
      </w:r>
      <w:r w:rsidR="003D460D">
        <w:rPr>
          <w:noProof/>
          <w:lang w:val="en-GB"/>
        </w:rPr>
        <w:t>78</w:t>
      </w:r>
      <w:r w:rsidRPr="00953C4F">
        <w:rPr>
          <w:lang w:val="en-GB"/>
        </w:rPr>
        <w:fldChar w:fldCharType="end"/>
      </w:r>
      <w:r w:rsidRPr="00953C4F">
        <w:rPr>
          <w:lang w:val="en-GB"/>
        </w:rPr>
        <w:t>: Example of handsets placed inside a car</w:t>
      </w:r>
    </w:p>
    <w:p w:rsidR="008840AC" w:rsidRPr="00953C4F" w:rsidRDefault="008840AC" w:rsidP="008840AC">
      <w:r w:rsidRPr="00953C4F">
        <w:t>Two people sited in the front.</w:t>
      </w:r>
    </w:p>
    <w:p w:rsidR="008840AC" w:rsidRPr="00953C4F" w:rsidRDefault="008840AC" w:rsidP="008840AC">
      <w:r w:rsidRPr="00953C4F">
        <w:t>The vehicle was also equipped with a scanner with a deported antenna on the roof of the vehicle.</w:t>
      </w:r>
    </w:p>
    <w:p w:rsidR="008840AC" w:rsidRPr="00953C4F" w:rsidRDefault="008840AC" w:rsidP="004F3F1C">
      <w:r w:rsidRPr="00953C4F">
        <w:t xml:space="preserve">Measurement path is shown in </w:t>
      </w:r>
      <w:r w:rsidR="004F3F1C" w:rsidRPr="00953C4F">
        <w:fldChar w:fldCharType="begin"/>
      </w:r>
      <w:r w:rsidR="004F3F1C" w:rsidRPr="00953C4F">
        <w:instrText xml:space="preserve"> REF _Ref414828184 \h </w:instrText>
      </w:r>
      <w:r w:rsidR="004F3F1C" w:rsidRPr="00953C4F">
        <w:fldChar w:fldCharType="separate"/>
      </w:r>
      <w:r w:rsidR="003D460D" w:rsidRPr="00953C4F">
        <w:t xml:space="preserve">Figure </w:t>
      </w:r>
      <w:r w:rsidR="003D460D">
        <w:rPr>
          <w:noProof/>
        </w:rPr>
        <w:t>79</w:t>
      </w:r>
      <w:r w:rsidR="004F3F1C" w:rsidRPr="00953C4F">
        <w:fldChar w:fldCharType="end"/>
      </w:r>
      <w:r w:rsidRPr="00953C4F">
        <w:t xml:space="preserve"> below together with the relevant base stations as declared by the operator on the date of the measurements. It is worth noting that network deployment was in early stage and therefore site density is rather low and cell edge propagation conditions were experienced in large part of the measurement path.</w:t>
      </w:r>
    </w:p>
    <w:p w:rsidR="008840AC" w:rsidRPr="00953C4F" w:rsidRDefault="00505580" w:rsidP="00B72D81">
      <w:pPr>
        <w:pStyle w:val="ECCFiguregraphcentered"/>
        <w:rPr>
          <w:lang w:val="en-GB"/>
        </w:rPr>
      </w:pPr>
      <w:r w:rsidRPr="00953C4F">
        <w:rPr>
          <w:lang w:val="da-DK" w:eastAsia="da-DK"/>
        </w:rPr>
        <w:drawing>
          <wp:inline distT="0" distB="0" distL="0" distR="0" wp14:anchorId="24A53A72" wp14:editId="71BFF03E">
            <wp:extent cx="4610500" cy="2857748"/>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69_small.png"/>
                    <pic:cNvPicPr/>
                  </pic:nvPicPr>
                  <pic:blipFill>
                    <a:blip r:embed="rId126">
                      <a:extLst>
                        <a:ext uri="{28A0092B-C50C-407E-A947-70E740481C1C}">
                          <a14:useLocalDpi xmlns:a14="http://schemas.microsoft.com/office/drawing/2010/main" val="0"/>
                        </a:ext>
                      </a:extLst>
                    </a:blip>
                    <a:stretch>
                      <a:fillRect/>
                    </a:stretch>
                  </pic:blipFill>
                  <pic:spPr>
                    <a:xfrm>
                      <a:off x="0" y="0"/>
                      <a:ext cx="4610500" cy="2857748"/>
                    </a:xfrm>
                    <a:prstGeom prst="rect">
                      <a:avLst/>
                    </a:prstGeom>
                  </pic:spPr>
                </pic:pic>
              </a:graphicData>
            </a:graphic>
          </wp:inline>
        </w:drawing>
      </w:r>
    </w:p>
    <w:p w:rsidR="008840AC" w:rsidRPr="00953C4F" w:rsidRDefault="008840AC" w:rsidP="008840AC">
      <w:pPr>
        <w:pStyle w:val="Caption"/>
        <w:rPr>
          <w:lang w:val="en-GB"/>
        </w:rPr>
      </w:pPr>
      <w:bookmarkStart w:id="357" w:name="_Ref414828184"/>
      <w:r w:rsidRPr="00953C4F">
        <w:rPr>
          <w:lang w:val="en-GB"/>
        </w:rPr>
        <w:t xml:space="preserve">Figure </w:t>
      </w:r>
      <w:r w:rsidRPr="00953C4F">
        <w:rPr>
          <w:lang w:val="en-GB"/>
        </w:rPr>
        <w:fldChar w:fldCharType="begin"/>
      </w:r>
      <w:r w:rsidRPr="00953C4F">
        <w:rPr>
          <w:lang w:val="en-GB"/>
        </w:rPr>
        <w:instrText xml:space="preserve"> SEQ Figure \* ARABIC </w:instrText>
      </w:r>
      <w:r w:rsidRPr="00953C4F">
        <w:rPr>
          <w:lang w:val="en-GB"/>
        </w:rPr>
        <w:fldChar w:fldCharType="separate"/>
      </w:r>
      <w:r w:rsidR="003D460D">
        <w:rPr>
          <w:noProof/>
          <w:lang w:val="en-GB"/>
        </w:rPr>
        <w:t>79</w:t>
      </w:r>
      <w:r w:rsidRPr="00953C4F">
        <w:rPr>
          <w:lang w:val="en-GB"/>
        </w:rPr>
        <w:fldChar w:fldCharType="end"/>
      </w:r>
      <w:bookmarkEnd w:id="357"/>
      <w:r w:rsidRPr="00953C4F">
        <w:rPr>
          <w:lang w:val="en-GB"/>
        </w:rPr>
        <w:t>: Measurement path (red) together with LTE 800MHz base stations declared by the target MNO. Base stations declared activated prior t</w:t>
      </w:r>
      <w:r w:rsidR="008822B7" w:rsidRPr="00953C4F">
        <w:rPr>
          <w:lang w:val="en-GB"/>
        </w:rPr>
        <w:t>o measurement campaign in green</w:t>
      </w:r>
    </w:p>
    <w:p w:rsidR="008840AC" w:rsidRPr="00953C4F" w:rsidRDefault="008840AC" w:rsidP="008822B7">
      <w:pPr>
        <w:pStyle w:val="ECCAnnexheading2"/>
        <w:keepNext/>
        <w:rPr>
          <w:lang w:val="en-GB"/>
        </w:rPr>
      </w:pPr>
      <w:r w:rsidRPr="00953C4F">
        <w:rPr>
          <w:lang w:val="en-GB"/>
        </w:rPr>
        <w:lastRenderedPageBreak/>
        <w:t>UE Tx Power</w:t>
      </w:r>
    </w:p>
    <w:p w:rsidR="008840AC" w:rsidRPr="00953C4F" w:rsidRDefault="008840AC" w:rsidP="008822B7">
      <w:pPr>
        <w:keepNext/>
      </w:pPr>
      <w:r w:rsidRPr="00953C4F">
        <w:t>Devices were set to upload 1</w:t>
      </w:r>
      <w:r w:rsidR="00F90D92" w:rsidRPr="00953C4F">
        <w:t xml:space="preserve"> </w:t>
      </w:r>
      <w:r w:rsidRPr="00953C4F">
        <w:t>MB files via FTP, interleaved with 2 seconds pauses. Upload rate was limited to about 128</w:t>
      </w:r>
      <w:r w:rsidR="00F90D92" w:rsidRPr="00953C4F">
        <w:t xml:space="preserve"> </w:t>
      </w:r>
      <w:r w:rsidRPr="00953C4F">
        <w:t>kbps.</w:t>
      </w:r>
    </w:p>
    <w:p w:rsidR="008840AC" w:rsidRPr="00953C4F" w:rsidRDefault="008840AC" w:rsidP="004F3F1C">
      <w:r w:rsidRPr="00953C4F">
        <w:t xml:space="preserve">UE transmit power together with the received signal strength of base the serving cell were recorded. The </w:t>
      </w:r>
      <w:r w:rsidR="004F3F1C" w:rsidRPr="00953C4F">
        <w:fldChar w:fldCharType="begin"/>
      </w:r>
      <w:r w:rsidR="004F3F1C" w:rsidRPr="00953C4F">
        <w:instrText xml:space="preserve"> REF _Ref414828208 \h </w:instrText>
      </w:r>
      <w:r w:rsidR="004F3F1C" w:rsidRPr="00953C4F">
        <w:fldChar w:fldCharType="separate"/>
      </w:r>
      <w:r w:rsidR="003D460D" w:rsidRPr="00953C4F">
        <w:t xml:space="preserve">Figure </w:t>
      </w:r>
      <w:r w:rsidR="003D460D">
        <w:rPr>
          <w:noProof/>
        </w:rPr>
        <w:t>80</w:t>
      </w:r>
      <w:r w:rsidR="004F3F1C" w:rsidRPr="00953C4F">
        <w:fldChar w:fldCharType="end"/>
      </w:r>
      <w:r w:rsidRPr="00953C4F">
        <w:t xml:space="preserve"> below shows the UE </w:t>
      </w:r>
      <w:proofErr w:type="spellStart"/>
      <w:proofErr w:type="gramStart"/>
      <w:r w:rsidRPr="00953C4F">
        <w:t>Tx</w:t>
      </w:r>
      <w:proofErr w:type="spellEnd"/>
      <w:proofErr w:type="gramEnd"/>
      <w:r w:rsidRPr="00953C4F">
        <w:t xml:space="preserve"> power plot as a function of the RSRP</w:t>
      </w:r>
      <w:r w:rsidR="00103D64" w:rsidRPr="00953C4F">
        <w:t xml:space="preserve"> (Reference Signal Received Power)</w:t>
      </w:r>
      <w:r w:rsidRPr="00953C4F">
        <w:t>. Because the two measurements are asynchronous, the RSRP values have been first interpolated at transmit power measurement timestamps.</w:t>
      </w:r>
    </w:p>
    <w:p w:rsidR="00B843F8" w:rsidRPr="00953C4F" w:rsidRDefault="00B843F8" w:rsidP="004F3F1C"/>
    <w:p w:rsidR="008840AC" w:rsidRPr="00953C4F" w:rsidRDefault="008840AC" w:rsidP="008840AC">
      <w:r w:rsidRPr="00953C4F">
        <w:rPr>
          <w:noProof/>
          <w:lang w:val="da-DK" w:eastAsia="da-DK"/>
        </w:rPr>
        <w:drawing>
          <wp:inline distT="0" distB="0" distL="0" distR="0" wp14:anchorId="6B7069A4" wp14:editId="5291A0CD">
            <wp:extent cx="5743575" cy="3267304"/>
            <wp:effectExtent l="0" t="0" r="0" b="9525"/>
            <wp:docPr id="6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EvsRSRP.png"/>
                    <pic:cNvPicPr/>
                  </pic:nvPicPr>
                  <pic:blipFill rotWithShape="1">
                    <a:blip r:embed="rId127">
                      <a:extLst>
                        <a:ext uri="{28A0092B-C50C-407E-A947-70E740481C1C}">
                          <a14:useLocalDpi xmlns:a14="http://schemas.microsoft.com/office/drawing/2010/main" val="0"/>
                        </a:ext>
                      </a:extLst>
                    </a:blip>
                    <a:srcRect/>
                    <a:stretch/>
                  </pic:blipFill>
                  <pic:spPr bwMode="auto">
                    <a:xfrm>
                      <a:off x="0" y="0"/>
                      <a:ext cx="5749577" cy="3270719"/>
                    </a:xfrm>
                    <a:prstGeom prst="rect">
                      <a:avLst/>
                    </a:prstGeom>
                    <a:ln>
                      <a:noFill/>
                    </a:ln>
                    <a:extLst>
                      <a:ext uri="{53640926-AAD7-44D8-BBD7-CCE9431645EC}">
                        <a14:shadowObscured xmlns:a14="http://schemas.microsoft.com/office/drawing/2010/main"/>
                      </a:ext>
                    </a:extLst>
                  </pic:spPr>
                </pic:pic>
              </a:graphicData>
            </a:graphic>
          </wp:inline>
        </w:drawing>
      </w:r>
    </w:p>
    <w:p w:rsidR="008840AC" w:rsidRPr="00953C4F" w:rsidRDefault="008840AC" w:rsidP="008840AC">
      <w:pPr>
        <w:pStyle w:val="Caption"/>
        <w:rPr>
          <w:lang w:val="en-GB"/>
        </w:rPr>
      </w:pPr>
      <w:bookmarkStart w:id="358" w:name="_Ref414828208"/>
      <w:r w:rsidRPr="00953C4F">
        <w:rPr>
          <w:lang w:val="en-GB"/>
        </w:rPr>
        <w:t xml:space="preserve">Figure </w:t>
      </w:r>
      <w:r w:rsidRPr="00953C4F">
        <w:rPr>
          <w:lang w:val="en-GB"/>
        </w:rPr>
        <w:fldChar w:fldCharType="begin"/>
      </w:r>
      <w:r w:rsidRPr="00953C4F">
        <w:rPr>
          <w:lang w:val="en-GB"/>
        </w:rPr>
        <w:instrText xml:space="preserve"> SEQ Figure \* ARABIC </w:instrText>
      </w:r>
      <w:r w:rsidRPr="00953C4F">
        <w:rPr>
          <w:lang w:val="en-GB"/>
        </w:rPr>
        <w:fldChar w:fldCharType="separate"/>
      </w:r>
      <w:r w:rsidR="003D460D">
        <w:rPr>
          <w:noProof/>
          <w:lang w:val="en-GB"/>
        </w:rPr>
        <w:t>80</w:t>
      </w:r>
      <w:r w:rsidRPr="00953C4F">
        <w:rPr>
          <w:lang w:val="en-GB"/>
        </w:rPr>
        <w:fldChar w:fldCharType="end"/>
      </w:r>
      <w:bookmarkEnd w:id="358"/>
      <w:r w:rsidRPr="00953C4F">
        <w:rPr>
          <w:lang w:val="en-GB"/>
        </w:rPr>
        <w:t xml:space="preserve">: UE </w:t>
      </w:r>
      <w:proofErr w:type="spellStart"/>
      <w:r w:rsidRPr="00953C4F">
        <w:rPr>
          <w:lang w:val="en-GB"/>
        </w:rPr>
        <w:t>Tx</w:t>
      </w:r>
      <w:proofErr w:type="spellEnd"/>
      <w:r w:rsidRPr="00953C4F">
        <w:rPr>
          <w:lang w:val="en-GB"/>
        </w:rPr>
        <w:t xml:space="preserve"> power as a function</w:t>
      </w:r>
      <w:r w:rsidR="008822B7" w:rsidRPr="00953C4F">
        <w:rPr>
          <w:lang w:val="en-GB"/>
        </w:rPr>
        <w:t xml:space="preserve"> of RSRP</w:t>
      </w:r>
    </w:p>
    <w:p w:rsidR="008840AC" w:rsidRPr="00953C4F" w:rsidRDefault="004F3F1C" w:rsidP="008840AC">
      <w:r w:rsidRPr="00953C4F">
        <w:fldChar w:fldCharType="begin"/>
      </w:r>
      <w:r w:rsidRPr="00953C4F">
        <w:instrText xml:space="preserve"> REF _Ref414828208 \h </w:instrText>
      </w:r>
      <w:r w:rsidRPr="00953C4F">
        <w:fldChar w:fldCharType="separate"/>
      </w:r>
      <w:r w:rsidR="003D460D" w:rsidRPr="00953C4F">
        <w:t xml:space="preserve">Figure </w:t>
      </w:r>
      <w:r w:rsidR="003D460D">
        <w:rPr>
          <w:noProof/>
        </w:rPr>
        <w:t>80</w:t>
      </w:r>
      <w:r w:rsidRPr="00953C4F">
        <w:fldChar w:fldCharType="end"/>
      </w:r>
      <w:r w:rsidRPr="00953C4F">
        <w:t xml:space="preserve"> </w:t>
      </w:r>
      <w:r w:rsidR="008840AC" w:rsidRPr="00953C4F">
        <w:t>clearly shows that the power control algorithm adapts the power of the device depending on the path loss to base station. Therefore, vehicle mounted devices, with better antenna gains and experiencing better propagation channel, will actually transmit at lower power than handsets.</w:t>
      </w:r>
    </w:p>
    <w:p w:rsidR="008840AC" w:rsidRPr="00953C4F" w:rsidRDefault="008840AC" w:rsidP="008840AC">
      <w:r w:rsidRPr="00953C4F">
        <w:t xml:space="preserve">Using the modified </w:t>
      </w:r>
      <w:proofErr w:type="spellStart"/>
      <w:r w:rsidR="00544C8D" w:rsidRPr="00953C4F">
        <w:t>H</w:t>
      </w:r>
      <w:r w:rsidRPr="00953C4F">
        <w:t>ata</w:t>
      </w:r>
      <w:proofErr w:type="spellEnd"/>
      <w:r w:rsidRPr="00953C4F">
        <w:t xml:space="preserve"> model in urban environment, the median received RSRP at cell edge for a PPDR vehicle mounted device is -87.8</w:t>
      </w:r>
      <w:r w:rsidR="00F90D92" w:rsidRPr="00953C4F">
        <w:t xml:space="preserve"> </w:t>
      </w:r>
      <w:proofErr w:type="spellStart"/>
      <w:r w:rsidRPr="00953C4F">
        <w:t>dBm</w:t>
      </w:r>
      <w:proofErr w:type="spellEnd"/>
      <w:r w:rsidRPr="00953C4F">
        <w:t xml:space="preserve"> assuming a cell range of 845m for a base stations transmitting at 60</w:t>
      </w:r>
      <w:r w:rsidR="00F90D92" w:rsidRPr="00953C4F">
        <w:t xml:space="preserve"> </w:t>
      </w:r>
      <w:proofErr w:type="spellStart"/>
      <w:r w:rsidRPr="00953C4F">
        <w:t>dBm</w:t>
      </w:r>
      <w:proofErr w:type="spellEnd"/>
      <w:r w:rsidRPr="00953C4F">
        <w:t xml:space="preserve"> </w:t>
      </w:r>
      <w:proofErr w:type="spellStart"/>
      <w:r w:rsidR="00BD46D8" w:rsidRPr="00953C4F">
        <w:t>e.i.r.p</w:t>
      </w:r>
      <w:proofErr w:type="spellEnd"/>
      <w:r w:rsidR="00BD46D8" w:rsidRPr="00953C4F">
        <w:t>.</w:t>
      </w:r>
      <w:r w:rsidRPr="00953C4F">
        <w:t xml:space="preserve"> and pilot boost at 0</w:t>
      </w:r>
      <w:r w:rsidR="00F90D92" w:rsidRPr="00953C4F">
        <w:t xml:space="preserve"> </w:t>
      </w:r>
      <w:proofErr w:type="spellStart"/>
      <w:r w:rsidRPr="00953C4F">
        <w:t>dB.</w:t>
      </w:r>
      <w:proofErr w:type="spellEnd"/>
    </w:p>
    <w:p w:rsidR="008840AC" w:rsidRPr="00953C4F" w:rsidRDefault="008840AC" w:rsidP="00816F30">
      <w:pPr>
        <w:pStyle w:val="ECCAnnexheading2"/>
        <w:rPr>
          <w:lang w:val="en-GB"/>
        </w:rPr>
      </w:pPr>
      <w:r w:rsidRPr="00953C4F">
        <w:rPr>
          <w:lang w:val="en-GB"/>
        </w:rPr>
        <w:t>RSRP at car-roof level</w:t>
      </w:r>
    </w:p>
    <w:p w:rsidR="008840AC" w:rsidRPr="00953C4F" w:rsidRDefault="008840AC" w:rsidP="004F3F1C">
      <w:r w:rsidRPr="00953C4F">
        <w:t xml:space="preserve">The following </w:t>
      </w:r>
      <w:r w:rsidR="004F3F1C" w:rsidRPr="00953C4F">
        <w:fldChar w:fldCharType="begin"/>
      </w:r>
      <w:r w:rsidR="004F3F1C" w:rsidRPr="00953C4F">
        <w:instrText xml:space="preserve"> REF _Ref414828247 \h </w:instrText>
      </w:r>
      <w:r w:rsidR="004F3F1C" w:rsidRPr="00953C4F">
        <w:fldChar w:fldCharType="separate"/>
      </w:r>
      <w:r w:rsidR="003D460D" w:rsidRPr="00953C4F">
        <w:t xml:space="preserve">Figure </w:t>
      </w:r>
      <w:r w:rsidR="003D460D">
        <w:rPr>
          <w:noProof/>
        </w:rPr>
        <w:t>81</w:t>
      </w:r>
      <w:r w:rsidR="004F3F1C" w:rsidRPr="00953C4F">
        <w:fldChar w:fldCharType="end"/>
      </w:r>
      <w:r w:rsidRPr="00953C4F">
        <w:t xml:space="preserve"> gives the difference between RSRP experienced by the mobile UE located in the car and the measured RSRP by the scanner which antenna is on the car roof. As it can be seen, the received power is in average 19</w:t>
      </w:r>
      <w:r w:rsidR="00F90D92" w:rsidRPr="00953C4F">
        <w:t xml:space="preserve"> </w:t>
      </w:r>
      <w:r w:rsidRPr="00953C4F">
        <w:t>dB better on the car roof. This is partly explained by the difference in antenna gain, assumed to be -3</w:t>
      </w:r>
      <w:r w:rsidR="00F90D92" w:rsidRPr="00953C4F">
        <w:t xml:space="preserve"> </w:t>
      </w:r>
      <w:proofErr w:type="spellStart"/>
      <w:r w:rsidRPr="00953C4F">
        <w:t>dBi</w:t>
      </w:r>
      <w:proofErr w:type="spellEnd"/>
      <w:r w:rsidRPr="00953C4F">
        <w:t xml:space="preserve"> for the handset and peak gain 3.5dBi for the scanner.</w:t>
      </w:r>
    </w:p>
    <w:p w:rsidR="008840AC" w:rsidRPr="00953C4F" w:rsidRDefault="008840AC" w:rsidP="008840AC">
      <w:r w:rsidRPr="00953C4F">
        <w:t>Vehicle mounted devices experience better link budgets than handheld devices located within the vehicle.</w:t>
      </w:r>
    </w:p>
    <w:p w:rsidR="008840AC" w:rsidRPr="00953C4F" w:rsidRDefault="008840AC" w:rsidP="008840AC">
      <w:r w:rsidRPr="00953C4F">
        <w:rPr>
          <w:noProof/>
          <w:lang w:val="da-DK" w:eastAsia="da-DK"/>
        </w:rPr>
        <w:lastRenderedPageBreak/>
        <w:drawing>
          <wp:inline distT="0" distB="0" distL="0" distR="0" wp14:anchorId="37D2CBCA" wp14:editId="2CE0CCC4">
            <wp:extent cx="5760720" cy="2551430"/>
            <wp:effectExtent l="0" t="0" r="0" b="1270"/>
            <wp:docPr id="9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erenceRooftopVsIncar.png"/>
                    <pic:cNvPicPr/>
                  </pic:nvPicPr>
                  <pic:blipFill>
                    <a:blip r:embed="rId128">
                      <a:extLst>
                        <a:ext uri="{28A0092B-C50C-407E-A947-70E740481C1C}">
                          <a14:useLocalDpi xmlns:a14="http://schemas.microsoft.com/office/drawing/2010/main" val="0"/>
                        </a:ext>
                      </a:extLst>
                    </a:blip>
                    <a:stretch>
                      <a:fillRect/>
                    </a:stretch>
                  </pic:blipFill>
                  <pic:spPr>
                    <a:xfrm>
                      <a:off x="0" y="0"/>
                      <a:ext cx="5760720" cy="2551430"/>
                    </a:xfrm>
                    <a:prstGeom prst="rect">
                      <a:avLst/>
                    </a:prstGeom>
                  </pic:spPr>
                </pic:pic>
              </a:graphicData>
            </a:graphic>
          </wp:inline>
        </w:drawing>
      </w:r>
    </w:p>
    <w:p w:rsidR="008840AC" w:rsidRPr="00953C4F" w:rsidRDefault="008840AC" w:rsidP="008840AC">
      <w:pPr>
        <w:pStyle w:val="Caption"/>
        <w:rPr>
          <w:lang w:val="en-GB"/>
        </w:rPr>
      </w:pPr>
      <w:bookmarkStart w:id="359" w:name="_Ref414828247"/>
      <w:r w:rsidRPr="00953C4F">
        <w:rPr>
          <w:lang w:val="en-GB"/>
        </w:rPr>
        <w:t xml:space="preserve">Figure </w:t>
      </w:r>
      <w:r w:rsidR="00B91DB0" w:rsidRPr="00953C4F">
        <w:rPr>
          <w:lang w:val="en-GB"/>
        </w:rPr>
        <w:fldChar w:fldCharType="begin"/>
      </w:r>
      <w:r w:rsidR="00B91DB0" w:rsidRPr="00953C4F">
        <w:rPr>
          <w:lang w:val="en-GB"/>
        </w:rPr>
        <w:instrText xml:space="preserve"> SEQ Figure \* ARABIC </w:instrText>
      </w:r>
      <w:r w:rsidR="00B91DB0" w:rsidRPr="00953C4F">
        <w:rPr>
          <w:lang w:val="en-GB"/>
        </w:rPr>
        <w:fldChar w:fldCharType="separate"/>
      </w:r>
      <w:r w:rsidR="003D460D">
        <w:rPr>
          <w:noProof/>
          <w:lang w:val="en-GB"/>
        </w:rPr>
        <w:t>81</w:t>
      </w:r>
      <w:r w:rsidR="00B91DB0" w:rsidRPr="00953C4F">
        <w:rPr>
          <w:lang w:val="en-GB"/>
        </w:rPr>
        <w:fldChar w:fldCharType="end"/>
      </w:r>
      <w:bookmarkEnd w:id="359"/>
      <w:r w:rsidRPr="00953C4F">
        <w:rPr>
          <w:lang w:val="en-GB"/>
        </w:rPr>
        <w:t xml:space="preserve">: CDF of difference (dB) between RSRP measured by the scanner (car roof) </w:t>
      </w:r>
      <w:r w:rsidR="008822B7" w:rsidRPr="00953C4F">
        <w:rPr>
          <w:lang w:val="en-GB"/>
        </w:rPr>
        <w:br/>
      </w:r>
      <w:r w:rsidRPr="00953C4F">
        <w:rPr>
          <w:lang w:val="en-GB"/>
        </w:rPr>
        <w:t>and by the ha</w:t>
      </w:r>
      <w:r w:rsidR="00F11BB1" w:rsidRPr="00953C4F">
        <w:rPr>
          <w:lang w:val="en-GB"/>
        </w:rPr>
        <w:t>ndheld UE (in car)</w:t>
      </w:r>
    </w:p>
    <w:p w:rsidR="003F0871" w:rsidRPr="00953C4F" w:rsidRDefault="003F0871" w:rsidP="0004357C"/>
    <w:p w:rsidR="0004357C" w:rsidRPr="00953C4F" w:rsidRDefault="002C3370" w:rsidP="00B03007">
      <w:pPr>
        <w:pStyle w:val="ECCAnnexheading1"/>
        <w:rPr>
          <w:lang w:val="en-GB"/>
        </w:rPr>
      </w:pPr>
      <w:bookmarkStart w:id="360" w:name="_Toc413167214"/>
      <w:bookmarkStart w:id="361" w:name="_Ref429735510"/>
      <w:bookmarkStart w:id="362" w:name="_Ref429735525"/>
      <w:bookmarkStart w:id="363" w:name="_Ref429735532"/>
      <w:bookmarkStart w:id="364" w:name="_Ref429748847"/>
      <w:bookmarkStart w:id="365" w:name="_Toc431380187"/>
      <w:r w:rsidRPr="00953C4F">
        <w:rPr>
          <w:lang w:val="en-GB"/>
        </w:rPr>
        <w:lastRenderedPageBreak/>
        <w:t>Simulation method for impact on DTT (Monte-Carlo)</w:t>
      </w:r>
      <w:bookmarkEnd w:id="360"/>
      <w:bookmarkEnd w:id="361"/>
      <w:bookmarkEnd w:id="362"/>
      <w:bookmarkEnd w:id="363"/>
      <w:bookmarkEnd w:id="364"/>
      <w:bookmarkEnd w:id="365"/>
    </w:p>
    <w:p w:rsidR="00B03007" w:rsidRPr="00953C4F" w:rsidRDefault="00B03007" w:rsidP="00D750F9">
      <w:pPr>
        <w:pStyle w:val="ECCAnnexheading2"/>
        <w:rPr>
          <w:lang w:val="en-GB"/>
        </w:rPr>
      </w:pPr>
      <w:bookmarkStart w:id="366" w:name="_Ref406700054"/>
      <w:r w:rsidRPr="00953C4F">
        <w:rPr>
          <w:lang w:val="en-GB"/>
        </w:rPr>
        <w:t>Simulation method</w:t>
      </w:r>
      <w:bookmarkEnd w:id="366"/>
    </w:p>
    <w:p w:rsidR="00B03007" w:rsidRPr="00953C4F" w:rsidRDefault="00B03007" w:rsidP="00D750F9">
      <w:pPr>
        <w:pStyle w:val="ECCAnnexheading3"/>
        <w:rPr>
          <w:lang w:val="en-GB"/>
        </w:rPr>
      </w:pPr>
      <w:r w:rsidRPr="00953C4F">
        <w:rPr>
          <w:lang w:val="en-GB"/>
        </w:rPr>
        <w:t>Introduction</w:t>
      </w:r>
    </w:p>
    <w:p w:rsidR="00D750F9" w:rsidRPr="00953C4F" w:rsidRDefault="00B03007" w:rsidP="00D750F9">
      <w:r w:rsidRPr="00953C4F">
        <w:t>This document presents the basic principles of a method using statistical (Monte Carlo) analysis for assessing PPDR uplink interference impact on fixed rooftop DTTB reception.</w:t>
      </w:r>
    </w:p>
    <w:p w:rsidR="00B03007" w:rsidRPr="00953C4F" w:rsidRDefault="00B03007" w:rsidP="00D750F9">
      <w:pPr>
        <w:pStyle w:val="ECCAnnexheading3"/>
        <w:rPr>
          <w:lang w:val="en-GB"/>
        </w:rPr>
      </w:pPr>
      <w:r w:rsidRPr="00953C4F">
        <w:rPr>
          <w:lang w:val="en-GB"/>
        </w:rPr>
        <w:t>Principles of the Monte Carlo method</w:t>
      </w:r>
    </w:p>
    <w:p w:rsidR="00B03007" w:rsidRPr="00953C4F" w:rsidRDefault="00B03007" w:rsidP="00B03007">
      <w:r w:rsidRPr="00953C4F">
        <w:t>The Monte Carlo method is the simulation of random variables, by their defined probability density functions (distributions), for solving mathematical problems or for analysing and understanding complex real-life problems encountered in various areas like economics, industry and spectrum management.</w:t>
      </w:r>
    </w:p>
    <w:p w:rsidR="00B03007" w:rsidRPr="00953C4F" w:rsidRDefault="00B03007" w:rsidP="00B03007">
      <w:r w:rsidRPr="00953C4F">
        <w:t>The Monte Carlo method permits to model a large range of radio systems and to simulate various interference scenarios. The Monte Carlo method has been extensively used within the CEPT to quantify the probability of interference between cellular mobile systems.</w:t>
      </w:r>
    </w:p>
    <w:p w:rsidR="00B03007" w:rsidRPr="00953C4F" w:rsidRDefault="00B03007" w:rsidP="00B03007">
      <w:r w:rsidRPr="00953C4F">
        <w:t>The Monte Carlo method uses various radio parameters (transmitter power, antenna height, diagram and gain, receiver sensitivity, noise floor, propagation model,…) to construct the interference scenario under consideration. It uses all the parameters to generate interference cases (snapshot or event) based on the constructed interference scenario. For each event the Monte Carlo method calculates the strength of the desired received signal strength (</w:t>
      </w:r>
      <w:proofErr w:type="spellStart"/>
      <w:r w:rsidRPr="00953C4F">
        <w:t>dRSS</w:t>
      </w:r>
      <w:proofErr w:type="spellEnd"/>
      <w:r w:rsidRPr="00953C4F">
        <w:t>) and the interfering received signal strength (</w:t>
      </w:r>
      <w:proofErr w:type="spellStart"/>
      <w:r w:rsidRPr="00953C4F">
        <w:t>iRSS</w:t>
      </w:r>
      <w:proofErr w:type="spellEnd"/>
      <w:r w:rsidRPr="00953C4F">
        <w:t>) and stores them in separate data arrays. This process is repeated K times, where K is the number of events.</w:t>
      </w:r>
    </w:p>
    <w:p w:rsidR="00B03007" w:rsidRPr="00953C4F" w:rsidRDefault="00B03007" w:rsidP="00B03007">
      <w:r w:rsidRPr="00953C4F">
        <w:t>The probability of interference (</w:t>
      </w:r>
      <w:proofErr w:type="spellStart"/>
      <w:r w:rsidRPr="00953C4F">
        <w:t>pI</w:t>
      </w:r>
      <w:proofErr w:type="spellEnd"/>
      <w:r w:rsidRPr="00953C4F">
        <w:t xml:space="preserve">) is calculated from the generated data arrays </w:t>
      </w:r>
      <w:proofErr w:type="spellStart"/>
      <w:r w:rsidRPr="00953C4F">
        <w:t>dRSS</w:t>
      </w:r>
      <w:proofErr w:type="spellEnd"/>
      <w:r w:rsidRPr="00953C4F">
        <w:t xml:space="preserve"> and </w:t>
      </w:r>
      <w:proofErr w:type="spellStart"/>
      <w:r w:rsidRPr="00953C4F">
        <w:t>iRSS</w:t>
      </w:r>
      <w:proofErr w:type="spellEnd"/>
      <w:r w:rsidRPr="00953C4F">
        <w:t>, based on a given interference criteria threshold (C/I, C/N, C/(I+N) or (N+I)/I):</w:t>
      </w:r>
    </w:p>
    <w:p w:rsidR="00B03007" w:rsidRPr="00953C4F" w:rsidRDefault="00B03007" w:rsidP="00B03007">
      <w:r w:rsidRPr="00953C4F">
        <w:tab/>
      </w:r>
      <w:r w:rsidRPr="00953C4F">
        <w:tab/>
      </w:r>
      <w:proofErr w:type="spellStart"/>
      <w:r w:rsidRPr="00953C4F">
        <w:t>pI</w:t>
      </w:r>
      <w:proofErr w:type="spellEnd"/>
      <w:r w:rsidRPr="00953C4F">
        <w:t>=1-pNI</w:t>
      </w:r>
      <w:r w:rsidRPr="00953C4F">
        <w:tab/>
        <w:t>(1)</w:t>
      </w:r>
    </w:p>
    <w:p w:rsidR="00B03007" w:rsidRPr="00953C4F" w:rsidRDefault="00B03007" w:rsidP="00B03007">
      <w:r w:rsidRPr="00953C4F">
        <w:t xml:space="preserve">where </w:t>
      </w:r>
      <w:proofErr w:type="spellStart"/>
      <w:r w:rsidRPr="00953C4F">
        <w:t>pNI</w:t>
      </w:r>
      <w:proofErr w:type="spellEnd"/>
      <w:r w:rsidRPr="00953C4F">
        <w:t xml:space="preserve"> is the probability of non-interference of the receiver. This probability can be calculated for different interference types (unwanted emissions, blocking, overloading and intermodulation) or combinations of them.</w:t>
      </w:r>
    </w:p>
    <w:p w:rsidR="00B03007" w:rsidRPr="00953C4F" w:rsidRDefault="00B03007" w:rsidP="00B03007">
      <w:r w:rsidRPr="00953C4F">
        <w:t xml:space="preserve">The interference criterion C/(I+N) should be used for assessing PPDR uplink interference impact on DTTB reception. Consequently, </w:t>
      </w:r>
      <w:proofErr w:type="spellStart"/>
      <w:r w:rsidRPr="00953C4F">
        <w:t>pNI</w:t>
      </w:r>
      <w:proofErr w:type="spellEnd"/>
      <w:r w:rsidRPr="00953C4F">
        <w:t xml:space="preserve"> is defined as follows:</w:t>
      </w:r>
    </w:p>
    <w:p w:rsidR="00B843F8" w:rsidRPr="00953C4F" w:rsidRDefault="00B843F8" w:rsidP="00B03007"/>
    <w:p w:rsidR="00B03007" w:rsidRPr="00953C4F" w:rsidRDefault="00B03007" w:rsidP="008822B7">
      <w:pPr>
        <w:jc w:val="center"/>
      </w:pPr>
      <w:r w:rsidRPr="00953C4F">
        <w:object w:dxaOrig="4455" w:dyaOrig="645">
          <v:shape id="_x0000_i1045" type="#_x0000_t75" style="width:223pt;height:34pt" o:ole="">
            <v:imagedata r:id="rId129" o:title=""/>
          </v:shape>
          <o:OLEObject Type="Embed" ProgID="Equation.3" ShapeID="_x0000_i1045" DrawAspect="Content" ObjectID="_1505126482" r:id="rId130"/>
        </w:object>
      </w:r>
      <w:r w:rsidRPr="00953C4F">
        <w:tab/>
        <w:t>(2)</w:t>
      </w:r>
    </w:p>
    <w:p w:rsidR="00B03007" w:rsidRPr="00953C4F" w:rsidRDefault="00B03007" w:rsidP="008822B7">
      <w:pPr>
        <w:jc w:val="center"/>
      </w:pPr>
      <w:r w:rsidRPr="00953C4F">
        <w:object w:dxaOrig="3465" w:dyaOrig="1095">
          <v:shape id="_x0000_i1046" type="#_x0000_t75" style="width:173pt;height:55pt" o:ole="">
            <v:imagedata r:id="rId131" o:title=""/>
          </v:shape>
          <o:OLEObject Type="Embed" ProgID="Equation.3" ShapeID="_x0000_i1046" DrawAspect="Content" ObjectID="_1505126483" r:id="rId132"/>
        </w:object>
      </w:r>
    </w:p>
    <w:p w:rsidR="00B03007" w:rsidRPr="00953C4F" w:rsidRDefault="00B03007" w:rsidP="00B03007">
      <w:r w:rsidRPr="00953C4F">
        <w:t>where</w:t>
      </w:r>
    </w:p>
    <w:p w:rsidR="00B03007" w:rsidRPr="00953C4F" w:rsidRDefault="00B03007" w:rsidP="008822B7">
      <w:pPr>
        <w:jc w:val="center"/>
      </w:pPr>
      <w:r w:rsidRPr="00953C4F">
        <w:object w:dxaOrig="3855" w:dyaOrig="735">
          <v:shape id="_x0000_i1047" type="#_x0000_t75" style="width:190pt;height:36pt" o:ole="">
            <v:imagedata r:id="rId133" o:title=""/>
          </v:shape>
          <o:OLEObject Type="Embed" ProgID="Equation.3" ShapeID="_x0000_i1047" DrawAspect="Content" ObjectID="_1505126484" r:id="rId134"/>
        </w:object>
      </w:r>
    </w:p>
    <w:p w:rsidR="00B03007" w:rsidRPr="00953C4F" w:rsidRDefault="00B03007" w:rsidP="008822B7">
      <w:pPr>
        <w:jc w:val="center"/>
      </w:pPr>
      <w:r w:rsidRPr="00953C4F">
        <w:object w:dxaOrig="2430" w:dyaOrig="705">
          <v:shape id="_x0000_i1048" type="#_x0000_t75" style="width:122pt;height:36pt" o:ole="">
            <v:imagedata r:id="rId135" o:title=""/>
          </v:shape>
          <o:OLEObject Type="Embed" ProgID="Equation.3" ShapeID="_x0000_i1048" DrawAspect="Content" ObjectID="_1505126485" r:id="rId136"/>
        </w:object>
      </w:r>
    </w:p>
    <w:p w:rsidR="00B03007" w:rsidRPr="00953C4F" w:rsidRDefault="00B03007" w:rsidP="00B843F8">
      <w:r w:rsidRPr="00953C4F">
        <w:tab/>
        <w:t>L = number of interfering UEs;</w:t>
      </w:r>
    </w:p>
    <w:p w:rsidR="00B03007" w:rsidRPr="00953C4F" w:rsidRDefault="00B03007" w:rsidP="00B03007">
      <w:r w:rsidRPr="00953C4F">
        <w:tab/>
        <w:t xml:space="preserve">M = number of events where </w:t>
      </w:r>
      <w:proofErr w:type="spellStart"/>
      <w:r w:rsidRPr="00953C4F">
        <w:t>dRSS</w:t>
      </w:r>
      <w:proofErr w:type="spellEnd"/>
      <w:r w:rsidRPr="00953C4F">
        <w:t>&gt;</w:t>
      </w:r>
      <w:proofErr w:type="spellStart"/>
      <w:r w:rsidRPr="00953C4F">
        <w:t>sens.</w:t>
      </w:r>
      <w:proofErr w:type="spellEnd"/>
    </w:p>
    <w:p w:rsidR="00B843F8" w:rsidRPr="00953C4F" w:rsidRDefault="00B843F8" w:rsidP="00B03007"/>
    <w:p w:rsidR="00B03007" w:rsidRPr="00953C4F" w:rsidRDefault="00B03007" w:rsidP="00B03007">
      <w:r w:rsidRPr="00953C4F">
        <w:t xml:space="preserve">One possible way to calculate the degradation of reception of the wanted signal is to compare the values of the probability of interference in the case of noise only with the values of the probability of interference in the case of presence of noise and interference, as follows: </w:t>
      </w:r>
    </w:p>
    <w:p w:rsidR="00B03007" w:rsidRPr="00953C4F" w:rsidRDefault="00B03007" w:rsidP="00F11BB1">
      <w:pPr>
        <w:jc w:val="center"/>
      </w:pPr>
      <w:r w:rsidRPr="00953C4F">
        <w:sym w:font="Symbol" w:char="F044"/>
      </w:r>
      <w:proofErr w:type="spellStart"/>
      <w:r w:rsidRPr="00953C4F">
        <w:t>pI</w:t>
      </w:r>
      <w:proofErr w:type="spellEnd"/>
      <w:r w:rsidRPr="00953C4F">
        <w:t xml:space="preserve"> = </w:t>
      </w:r>
      <w:proofErr w:type="spellStart"/>
      <w:r w:rsidRPr="00953C4F">
        <w:t>pI_N</w:t>
      </w:r>
      <w:proofErr w:type="spellEnd"/>
      <w:r w:rsidRPr="00953C4F">
        <w:t xml:space="preserve"> – </w:t>
      </w:r>
      <w:proofErr w:type="spellStart"/>
      <w:r w:rsidRPr="00953C4F">
        <w:t>pI_N+I</w:t>
      </w:r>
      <w:proofErr w:type="spellEnd"/>
      <w:r w:rsidRPr="00953C4F">
        <w:tab/>
        <w:t>(3)</w:t>
      </w:r>
    </w:p>
    <w:p w:rsidR="00B03007" w:rsidRPr="00953C4F" w:rsidRDefault="00B03007" w:rsidP="00B03007">
      <w:r w:rsidRPr="00953C4F">
        <w:t>where</w:t>
      </w:r>
    </w:p>
    <w:p w:rsidR="00B03007" w:rsidRPr="00953C4F" w:rsidRDefault="00B03007" w:rsidP="00B03007">
      <w:r w:rsidRPr="00953C4F">
        <w:tab/>
      </w:r>
      <w:proofErr w:type="spellStart"/>
      <w:r w:rsidRPr="00953C4F">
        <w:t>pI_N</w:t>
      </w:r>
      <w:proofErr w:type="spellEnd"/>
      <w:r w:rsidRPr="00953C4F">
        <w:t xml:space="preserve"> : </w:t>
      </w:r>
      <w:proofErr w:type="spellStart"/>
      <w:r w:rsidRPr="00953C4F">
        <w:t>pI</w:t>
      </w:r>
      <w:proofErr w:type="spellEnd"/>
      <w:r w:rsidRPr="00953C4F">
        <w:t xml:space="preserve"> in the presence of noise only;</w:t>
      </w:r>
    </w:p>
    <w:p w:rsidR="00B03007" w:rsidRPr="00953C4F" w:rsidRDefault="00B03007" w:rsidP="00B03007">
      <w:r w:rsidRPr="00953C4F">
        <w:tab/>
      </w:r>
      <w:proofErr w:type="spellStart"/>
      <w:r w:rsidRPr="00953C4F">
        <w:t>pI_N+I</w:t>
      </w:r>
      <w:proofErr w:type="spellEnd"/>
      <w:r w:rsidRPr="00953C4F">
        <w:t xml:space="preserve"> : </w:t>
      </w:r>
      <w:proofErr w:type="spellStart"/>
      <w:r w:rsidRPr="00953C4F">
        <w:t>pI</w:t>
      </w:r>
      <w:proofErr w:type="spellEnd"/>
      <w:r w:rsidRPr="00953C4F">
        <w:t xml:space="preserve"> in the presence of noise and interference.</w:t>
      </w:r>
    </w:p>
    <w:p w:rsidR="00B03007" w:rsidRPr="00953C4F" w:rsidRDefault="00B03007" w:rsidP="00B03007">
      <w:r w:rsidRPr="00953C4F">
        <w:t>In case of a fixed source of interference (e.g. PPDR base station), the reception location probability (</w:t>
      </w:r>
      <w:proofErr w:type="spellStart"/>
      <w:r w:rsidRPr="00953C4F">
        <w:t>pRL</w:t>
      </w:r>
      <w:proofErr w:type="spellEnd"/>
      <w:r w:rsidRPr="00953C4F">
        <w:t>) is calculated as follows:</w:t>
      </w:r>
    </w:p>
    <w:p w:rsidR="00B03007" w:rsidRPr="00953C4F" w:rsidRDefault="00B03007" w:rsidP="00F11BB1">
      <w:pPr>
        <w:jc w:val="center"/>
      </w:pPr>
      <w:proofErr w:type="spellStart"/>
      <w:r w:rsidRPr="00953C4F">
        <w:t>pRL</w:t>
      </w:r>
      <w:proofErr w:type="spellEnd"/>
      <w:r w:rsidRPr="00953C4F">
        <w:t>=1-pI</w:t>
      </w:r>
      <w:r w:rsidRPr="00953C4F">
        <w:tab/>
        <w:t>(4)</w:t>
      </w:r>
    </w:p>
    <w:p w:rsidR="00B03007" w:rsidRPr="00953C4F" w:rsidRDefault="00B03007" w:rsidP="00B03007">
      <w:r w:rsidRPr="00953C4F">
        <w:t>The degradation of the reception location probability is calculated as follows:</w:t>
      </w:r>
    </w:p>
    <w:p w:rsidR="00B03007" w:rsidRPr="00953C4F" w:rsidRDefault="00B03007" w:rsidP="00F11BB1">
      <w:pPr>
        <w:jc w:val="center"/>
      </w:pPr>
      <w:r w:rsidRPr="00953C4F">
        <w:sym w:font="Symbol" w:char="F044"/>
      </w:r>
      <w:proofErr w:type="spellStart"/>
      <w:r w:rsidRPr="00953C4F">
        <w:t>pRL</w:t>
      </w:r>
      <w:proofErr w:type="spellEnd"/>
      <w:r w:rsidRPr="00953C4F">
        <w:t xml:space="preserve"> = </w:t>
      </w:r>
      <w:proofErr w:type="spellStart"/>
      <w:r w:rsidRPr="00953C4F">
        <w:t>pRL_N</w:t>
      </w:r>
      <w:proofErr w:type="spellEnd"/>
      <w:r w:rsidRPr="00953C4F">
        <w:t xml:space="preserve"> - </w:t>
      </w:r>
      <w:proofErr w:type="spellStart"/>
      <w:r w:rsidRPr="00953C4F">
        <w:t>pRL_N+I</w:t>
      </w:r>
      <w:proofErr w:type="spellEnd"/>
      <w:r w:rsidRPr="00953C4F">
        <w:tab/>
        <w:t>(5)</w:t>
      </w:r>
    </w:p>
    <w:p w:rsidR="00B03007" w:rsidRPr="00953C4F" w:rsidRDefault="00B03007" w:rsidP="00B03007">
      <w:r w:rsidRPr="00953C4F">
        <w:t>where</w:t>
      </w:r>
    </w:p>
    <w:p w:rsidR="00B03007" w:rsidRPr="00953C4F" w:rsidRDefault="00B03007" w:rsidP="00B03007">
      <w:r w:rsidRPr="00953C4F">
        <w:tab/>
      </w:r>
      <w:proofErr w:type="spellStart"/>
      <w:r w:rsidRPr="00953C4F">
        <w:t>pRL_N</w:t>
      </w:r>
      <w:proofErr w:type="spellEnd"/>
      <w:r w:rsidRPr="00953C4F">
        <w:t xml:space="preserve"> : </w:t>
      </w:r>
      <w:proofErr w:type="spellStart"/>
      <w:r w:rsidRPr="00953C4F">
        <w:t>pRL</w:t>
      </w:r>
      <w:proofErr w:type="spellEnd"/>
      <w:r w:rsidRPr="00953C4F">
        <w:t xml:space="preserve"> in the presence of noise only;</w:t>
      </w:r>
    </w:p>
    <w:p w:rsidR="00B03007" w:rsidRPr="00953C4F" w:rsidRDefault="00B03007" w:rsidP="00B03007">
      <w:r w:rsidRPr="00953C4F">
        <w:tab/>
      </w:r>
      <w:proofErr w:type="spellStart"/>
      <w:r w:rsidRPr="00953C4F">
        <w:t>pRL_N+I</w:t>
      </w:r>
      <w:proofErr w:type="spellEnd"/>
      <w:r w:rsidRPr="00953C4F">
        <w:t xml:space="preserve"> : </w:t>
      </w:r>
      <w:proofErr w:type="spellStart"/>
      <w:r w:rsidRPr="00953C4F">
        <w:t>pRL</w:t>
      </w:r>
      <w:proofErr w:type="spellEnd"/>
      <w:r w:rsidRPr="00953C4F">
        <w:t xml:space="preserve"> in the presence of noise and interference.</w:t>
      </w:r>
    </w:p>
    <w:p w:rsidR="00B03007" w:rsidRPr="00953C4F" w:rsidRDefault="00B03007" w:rsidP="00B03007">
      <w:r w:rsidRPr="00953C4F">
        <w:t xml:space="preserve">In case of a moving source of interference (e.g. current commercial LTE user equipment), calculation of </w:t>
      </w:r>
      <w:r w:rsidRPr="00953C4F">
        <w:sym w:font="Symbol" w:char="F044"/>
      </w:r>
      <w:proofErr w:type="spellStart"/>
      <w:r w:rsidRPr="00953C4F">
        <w:t>pRL</w:t>
      </w:r>
      <w:proofErr w:type="spellEnd"/>
      <w:r w:rsidRPr="00953C4F">
        <w:t xml:space="preserve"> may not be so straight forward. Consequently, moving source of interference (time element) should be taken into account by converting the probability of interference (</w:t>
      </w:r>
      <w:proofErr w:type="spellStart"/>
      <w:r w:rsidRPr="00953C4F">
        <w:t>pI</w:t>
      </w:r>
      <w:proofErr w:type="spellEnd"/>
      <w:r w:rsidRPr="00953C4F">
        <w:t>) into a probability which would better reflect the impact of interference on the TV viewer. This can be done by calculating the cumulative probability of interference in a given time window.</w:t>
      </w:r>
    </w:p>
    <w:p w:rsidR="00B843F8" w:rsidRPr="00953C4F" w:rsidRDefault="00B843F8" w:rsidP="00B03007"/>
    <w:p w:rsidR="00B03007" w:rsidRPr="00953C4F" w:rsidRDefault="00B03007" w:rsidP="00B03007">
      <w:r w:rsidRPr="00953C4F">
        <w:t xml:space="preserve">However, the nature of PPDR network is rather static, as PPDR UEs are usually located around some house blocks or streets due to a police or firemen intervention or an event. For this reason, the value of IP has its own meaning, and there might be no need to derive what would be the cumulative probability of interference. Moreover, </w:t>
      </w:r>
      <w:r w:rsidR="00103D64" w:rsidRPr="00953C4F">
        <w:t xml:space="preserve">during </w:t>
      </w:r>
      <w:r w:rsidRPr="00953C4F">
        <w:t>an event or intervention, the PPDR UE will be mostly used for data transmission, which means a long session time while a given PPDR UE is sending data.</w:t>
      </w:r>
    </w:p>
    <w:p w:rsidR="00B843F8" w:rsidRPr="00953C4F" w:rsidRDefault="00B843F8" w:rsidP="00B03007"/>
    <w:p w:rsidR="008822B7" w:rsidRPr="00953C4F" w:rsidRDefault="00B03007" w:rsidP="00B03007">
      <w:r w:rsidRPr="00953C4F">
        <w:t xml:space="preserve">In the study presented in this document, we have only assessed the </w:t>
      </w:r>
      <w:proofErr w:type="spellStart"/>
      <w:r w:rsidRPr="00953C4F">
        <w:t>pI</w:t>
      </w:r>
      <w:proofErr w:type="spellEnd"/>
      <w:r w:rsidRPr="00953C4F">
        <w:t xml:space="preserve"> to DTTB receivers interfered with by PPDR UE. This method doesn’t predict what is the value of </w:t>
      </w:r>
      <w:r w:rsidRPr="00953C4F">
        <w:sym w:font="Symbol" w:char="F044"/>
      </w:r>
      <w:proofErr w:type="spellStart"/>
      <w:r w:rsidRPr="00953C4F">
        <w:t>pRL</w:t>
      </w:r>
      <w:proofErr w:type="spellEnd"/>
      <w:r w:rsidRPr="00953C4F">
        <w:t>. However, it permits to identify the cases where the probability of interference is so low that the impact of PPDR UE on the victim receiver would be negligible.</w:t>
      </w:r>
    </w:p>
    <w:p w:rsidR="00B03007" w:rsidRPr="00953C4F" w:rsidRDefault="00B03007" w:rsidP="008822B7">
      <w:pPr>
        <w:pStyle w:val="ECCAnnexheading3"/>
        <w:keepNext/>
        <w:rPr>
          <w:lang w:val="en-GB"/>
        </w:rPr>
      </w:pPr>
      <w:r w:rsidRPr="00953C4F">
        <w:rPr>
          <w:lang w:val="en-GB"/>
        </w:rPr>
        <w:lastRenderedPageBreak/>
        <w:t>Basic geometry and simulation steps</w:t>
      </w:r>
    </w:p>
    <w:p w:rsidR="00B03007" w:rsidRPr="00953C4F" w:rsidRDefault="00B03007" w:rsidP="008822B7">
      <w:pPr>
        <w:pStyle w:val="ECCAnnexheading4"/>
        <w:keepNext/>
        <w:rPr>
          <w:lang w:val="en-GB"/>
        </w:rPr>
      </w:pPr>
      <w:r w:rsidRPr="00953C4F">
        <w:rPr>
          <w:lang w:val="en-GB"/>
        </w:rPr>
        <w:t>Geometry</w:t>
      </w:r>
    </w:p>
    <w:p w:rsidR="00B03007" w:rsidRPr="00953C4F" w:rsidRDefault="00B03007" w:rsidP="008822B7">
      <w:pPr>
        <w:keepNext/>
      </w:pPr>
      <w:r w:rsidRPr="00953C4F">
        <w:t xml:space="preserve">The DTTB transmitter is placed at the centre of the coverage area as depicted in </w:t>
      </w:r>
      <w:r w:rsidR="003F4D37" w:rsidRPr="00953C4F">
        <w:fldChar w:fldCharType="begin"/>
      </w:r>
      <w:r w:rsidR="003F4D37" w:rsidRPr="00953C4F">
        <w:instrText xml:space="preserve"> REF _Ref414828386 \h </w:instrText>
      </w:r>
      <w:r w:rsidR="003F4D37" w:rsidRPr="00953C4F">
        <w:fldChar w:fldCharType="separate"/>
      </w:r>
      <w:r w:rsidR="003D460D" w:rsidRPr="00953C4F">
        <w:t xml:space="preserve">Figure </w:t>
      </w:r>
      <w:r w:rsidR="003D460D">
        <w:rPr>
          <w:noProof/>
        </w:rPr>
        <w:t>82</w:t>
      </w:r>
      <w:r w:rsidR="003F4D37" w:rsidRPr="00953C4F">
        <w:fldChar w:fldCharType="end"/>
      </w:r>
      <w:r w:rsidRPr="00953C4F">
        <w:t>.</w:t>
      </w:r>
    </w:p>
    <w:p w:rsidR="008822B7" w:rsidRPr="00953C4F" w:rsidRDefault="008822B7" w:rsidP="008822B7">
      <w:pPr>
        <w:keepNext/>
      </w:pPr>
    </w:p>
    <w:p w:rsidR="008822B7" w:rsidRPr="00953C4F" w:rsidRDefault="008822B7" w:rsidP="008822B7">
      <w:pPr>
        <w:keepNext/>
      </w:pPr>
    </w:p>
    <w:p w:rsidR="00B03007" w:rsidRPr="00953C4F" w:rsidRDefault="008822B7" w:rsidP="008822B7">
      <w:pPr>
        <w:keepNext/>
      </w:pPr>
      <w:r w:rsidRPr="00953C4F">
        <w:rPr>
          <w:noProof/>
          <w:lang w:val="da-DK" w:eastAsia="da-DK"/>
        </w:rPr>
        <w:drawing>
          <wp:anchor distT="0" distB="0" distL="114300" distR="114300" simplePos="0" relativeHeight="251640832" behindDoc="0" locked="0" layoutInCell="1" allowOverlap="1" wp14:anchorId="471C4083" wp14:editId="21E3BC1B">
            <wp:simplePos x="0" y="0"/>
            <wp:positionH relativeFrom="column">
              <wp:posOffset>2265045</wp:posOffset>
            </wp:positionH>
            <wp:positionV relativeFrom="paragraph">
              <wp:posOffset>76200</wp:posOffset>
            </wp:positionV>
            <wp:extent cx="1612900" cy="1574800"/>
            <wp:effectExtent l="0" t="0" r="6350" b="6350"/>
            <wp:wrapThrough wrapText="bothSides">
              <wp:wrapPolygon edited="0">
                <wp:start x="0" y="0"/>
                <wp:lineTo x="0" y="21426"/>
                <wp:lineTo x="21430" y="21426"/>
                <wp:lineTo x="21430" y="0"/>
                <wp:lineTo x="0" y="0"/>
              </wp:wrapPolygon>
            </wp:wrapThrough>
            <wp:docPr id="6276" name="Image 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1612900" cy="1574800"/>
                    </a:xfrm>
                    <a:prstGeom prst="rect">
                      <a:avLst/>
                    </a:prstGeom>
                    <a:noFill/>
                  </pic:spPr>
                </pic:pic>
              </a:graphicData>
            </a:graphic>
          </wp:anchor>
        </w:drawing>
      </w:r>
    </w:p>
    <w:p w:rsidR="00B03007" w:rsidRPr="00953C4F" w:rsidRDefault="00B03007" w:rsidP="008822B7">
      <w:pPr>
        <w:keepNext/>
      </w:pPr>
    </w:p>
    <w:p w:rsidR="00B03007" w:rsidRPr="00953C4F" w:rsidRDefault="00B03007" w:rsidP="00B03007"/>
    <w:p w:rsidR="00B03007" w:rsidRPr="00953C4F" w:rsidRDefault="00B03007" w:rsidP="00B03007"/>
    <w:p w:rsidR="00B03007" w:rsidRPr="00953C4F" w:rsidRDefault="00B03007" w:rsidP="00B03007"/>
    <w:p w:rsidR="00B03007" w:rsidRPr="00953C4F" w:rsidRDefault="00B03007" w:rsidP="00B03007"/>
    <w:p w:rsidR="00B03007" w:rsidRPr="00953C4F" w:rsidRDefault="00B03007" w:rsidP="00B03007"/>
    <w:p w:rsidR="004F3F1C" w:rsidRPr="00953C4F" w:rsidRDefault="004F3F1C" w:rsidP="004F3F1C">
      <w:pPr>
        <w:pStyle w:val="Caption"/>
        <w:rPr>
          <w:lang w:val="en-GB"/>
        </w:rPr>
      </w:pPr>
      <w:bookmarkStart w:id="367" w:name="_Ref414828386"/>
      <w:r w:rsidRPr="00953C4F">
        <w:rPr>
          <w:lang w:val="en-GB"/>
        </w:rPr>
        <w:t xml:space="preserve">Figure </w:t>
      </w:r>
      <w:r w:rsidRPr="00953C4F">
        <w:rPr>
          <w:lang w:val="en-GB"/>
        </w:rPr>
        <w:fldChar w:fldCharType="begin"/>
      </w:r>
      <w:r w:rsidRPr="00953C4F">
        <w:rPr>
          <w:lang w:val="en-GB"/>
        </w:rPr>
        <w:instrText xml:space="preserve"> SEQ Figure \* ARABIC </w:instrText>
      </w:r>
      <w:r w:rsidRPr="00953C4F">
        <w:rPr>
          <w:lang w:val="en-GB"/>
        </w:rPr>
        <w:fldChar w:fldCharType="separate"/>
      </w:r>
      <w:r w:rsidR="003D460D">
        <w:rPr>
          <w:noProof/>
          <w:lang w:val="en-GB"/>
        </w:rPr>
        <w:t>82</w:t>
      </w:r>
      <w:r w:rsidRPr="00953C4F">
        <w:rPr>
          <w:lang w:val="en-GB"/>
        </w:rPr>
        <w:fldChar w:fldCharType="end"/>
      </w:r>
      <w:bookmarkEnd w:id="367"/>
      <w:r w:rsidRPr="00953C4F">
        <w:rPr>
          <w:lang w:val="en-GB"/>
        </w:rPr>
        <w:t xml:space="preserve"> DTTB coverage area of radius </w:t>
      </w:r>
      <w:proofErr w:type="spellStart"/>
      <w:r w:rsidRPr="00953C4F">
        <w:rPr>
          <w:lang w:val="en-GB"/>
        </w:rPr>
        <w:t>rDTTB</w:t>
      </w:r>
      <w:proofErr w:type="spellEnd"/>
    </w:p>
    <w:p w:rsidR="00B03007" w:rsidRPr="00953C4F" w:rsidRDefault="00B03007" w:rsidP="00B03007"/>
    <w:p w:rsidR="00B03007" w:rsidRPr="00953C4F" w:rsidRDefault="00B03007" w:rsidP="003F4D37">
      <w:r w:rsidRPr="00953C4F">
        <w:t xml:space="preserve">The PPDR base station (BS) is placed at the centre of the cell. Each PPDR cell is composed of three sectors as depicted in </w:t>
      </w:r>
      <w:r w:rsidR="003F4D37" w:rsidRPr="00953C4F">
        <w:fldChar w:fldCharType="begin"/>
      </w:r>
      <w:r w:rsidR="003F4D37" w:rsidRPr="00953C4F">
        <w:instrText xml:space="preserve"> REF _Ref414828367 \h </w:instrText>
      </w:r>
      <w:r w:rsidR="003F4D37" w:rsidRPr="00953C4F">
        <w:fldChar w:fldCharType="separate"/>
      </w:r>
      <w:r w:rsidR="003D460D" w:rsidRPr="00953C4F">
        <w:t xml:space="preserve">Figure </w:t>
      </w:r>
      <w:r w:rsidR="003D460D">
        <w:rPr>
          <w:noProof/>
        </w:rPr>
        <w:t>83</w:t>
      </w:r>
      <w:r w:rsidR="003F4D37" w:rsidRPr="00953C4F">
        <w:fldChar w:fldCharType="end"/>
      </w:r>
      <w:r w:rsidRPr="00953C4F">
        <w:t>.</w:t>
      </w:r>
    </w:p>
    <w:p w:rsidR="00B03007" w:rsidRPr="00953C4F" w:rsidRDefault="00B03007" w:rsidP="00B03007">
      <w:r w:rsidRPr="00953C4F">
        <w:rPr>
          <w:noProof/>
          <w:lang w:val="da-DK" w:eastAsia="da-DK"/>
        </w:rPr>
        <mc:AlternateContent>
          <mc:Choice Requires="wpg">
            <w:drawing>
              <wp:anchor distT="0" distB="0" distL="114300" distR="114300" simplePos="0" relativeHeight="251641856" behindDoc="0" locked="0" layoutInCell="1" allowOverlap="1" wp14:anchorId="38B41B78" wp14:editId="708EA541">
                <wp:simplePos x="0" y="0"/>
                <wp:positionH relativeFrom="column">
                  <wp:posOffset>2258060</wp:posOffset>
                </wp:positionH>
                <wp:positionV relativeFrom="paragraph">
                  <wp:posOffset>187325</wp:posOffset>
                </wp:positionV>
                <wp:extent cx="1590040" cy="1534160"/>
                <wp:effectExtent l="0" t="38100" r="10160" b="27940"/>
                <wp:wrapNone/>
                <wp:docPr id="6203" name="Groupe 6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0040" cy="1534160"/>
                          <a:chOff x="0" y="0"/>
                          <a:chExt cx="975995" cy="942658"/>
                        </a:xfrm>
                      </wpg:grpSpPr>
                      <wpg:grpSp>
                        <wpg:cNvPr id="6204" name="Groupe 6204"/>
                        <wpg:cNvGrpSpPr/>
                        <wpg:grpSpPr>
                          <a:xfrm>
                            <a:off x="0" y="0"/>
                            <a:ext cx="975995" cy="942658"/>
                            <a:chOff x="0" y="0"/>
                            <a:chExt cx="975995" cy="942658"/>
                          </a:xfrm>
                        </wpg:grpSpPr>
                        <wps:wsp>
                          <wps:cNvPr id="6205" name="Hexagone 6205"/>
                          <wps:cNvSpPr/>
                          <wps:spPr>
                            <a:xfrm>
                              <a:off x="0" y="0"/>
                              <a:ext cx="547370" cy="471170"/>
                            </a:xfrm>
                            <a:prstGeom prst="hexagon">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06" name="Hexagone 6206"/>
                          <wps:cNvSpPr/>
                          <wps:spPr>
                            <a:xfrm>
                              <a:off x="0" y="471488"/>
                              <a:ext cx="547370" cy="471170"/>
                            </a:xfrm>
                            <a:prstGeom prst="hexagon">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07" name="Connecteur droit avec flèche 6207"/>
                          <wps:cNvCnPr/>
                          <wps:spPr>
                            <a:xfrm flipH="1" flipV="1">
                              <a:off x="128588" y="0"/>
                              <a:ext cx="295275" cy="471170"/>
                            </a:xfrm>
                            <a:prstGeom prst="straightConnector1">
                              <a:avLst/>
                            </a:prstGeom>
                            <a:ln>
                              <a:solidFill>
                                <a:srgbClr val="FF0000"/>
                              </a:solidFill>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8" name="Zone de texte 10"/>
                          <wps:cNvSpPr txBox="1"/>
                          <wps:spPr>
                            <a:xfrm>
                              <a:off x="200025" y="57150"/>
                              <a:ext cx="29972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D460D" w:rsidRDefault="003D460D" w:rsidP="00B03007">
                                <w:pPr>
                                  <w:rPr>
                                    <w:sz w:val="18"/>
                                    <w:szCs w:val="18"/>
                                  </w:rPr>
                                </w:pPr>
                                <w:r>
                                  <w:rPr>
                                    <w:sz w:val="18"/>
                                    <w:szCs w:val="18"/>
                                  </w:rPr>
                                  <w:t>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9" name="Zone de texte 272"/>
                          <wps:cNvSpPr txBox="1"/>
                          <wps:spPr>
                            <a:xfrm>
                              <a:off x="376238" y="328613"/>
                              <a:ext cx="34734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D460D" w:rsidRDefault="003D460D" w:rsidP="00B03007">
                                <w:pPr>
                                  <w:rPr>
                                    <w:sz w:val="18"/>
                                    <w:szCs w:val="18"/>
                                  </w:rPr>
                                </w:pPr>
                                <w:r>
                                  <w:rPr>
                                    <w:sz w:val="18"/>
                                    <w:szCs w:val="18"/>
                                  </w:rPr>
                                  <w:t>BS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0" name="Hexagone 130"/>
                          <wps:cNvSpPr/>
                          <wps:spPr>
                            <a:xfrm>
                              <a:off x="428625" y="238125"/>
                              <a:ext cx="547370" cy="471170"/>
                            </a:xfrm>
                            <a:prstGeom prst="hexagon">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31" name="Rectangle 131"/>
                        <wps:cNvSpPr/>
                        <wps:spPr>
                          <a:xfrm>
                            <a:off x="409575" y="447675"/>
                            <a:ext cx="45719" cy="45719"/>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e 6203" o:spid="_x0000_s1069" style="position:absolute;left:0;text-align:left;margin-left:177.8pt;margin-top:14.75pt;width:125.2pt;height:120.8pt;z-index:251641856;mso-position-horizontal-relative:text;mso-position-vertical-relative:text" coordsize="9759,9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">
                <v:group id="Groupe 6204" o:spid="_x0000_s1070" style="position:absolute;width:9759;height:9426" coordsize="9759,9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2oAGscAAADdAAAADwAAAGRycy9kb3ducmV2LnhtbESPQWvCQBSE7wX/w/IK&#10;3ppNtA2SZhURKx5CoSqU3h7ZZxLMvg3ZbRL/fbdQ6HGYmW+YfDOZVgzUu8aygiSKQRCXVjdcKbic&#10;355WIJxH1thaJgV3crBZzx5yzLQd+YOGk69EgLDLUEHtfZdJ6cqaDLrIdsTBu9reoA+yr6TucQxw&#10;08pFHKfSYMNhocaOdjWVt9O3UXAYcdwuk/1Q3K67+9f55f2zSEip+eO0fQXhafL/4b/2UStIF/E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2oAGscAAADd&#10;AAAADwAAAAAAAAAAAAAAAACqAgAAZHJzL2Rvd25yZXYueG1sUEsFBgAAAAAEAAQA+gAAAJ4DAAAA&#10;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6205" o:spid="_x0000_s1071" type="#_x0000_t9" style="position:absolute;width:5473;height:4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1EccQA&#10;AADdAAAADwAAAGRycy9kb3ducmV2LnhtbESPT2sCMRTE70K/Q3iF3jSpopbVKKUgeBH82/b43Lxu&#10;FjcvyyZdt9++EQSPw8z8hpkvO1eJlppQetbwOlAgiHNvSi40HA+r/huIEJENVp5Jwx8FWC6eenPM&#10;jL/yjtp9LESCcMhQg42xzqQMuSWHYeBr4uT9+MZhTLIppGnwmuCukkOlJtJhyWnBYk0flvLL/tdp&#10;UJsz+69t1X6Xl0+/2tLoZKes9ctz9z4DEamLj/C9vTYaJkM1htub9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tRHHEAAAA3QAAAA8AAAAAAAAAAAAAAAAAmAIAAGRycy9k&#10;b3ducmV2LnhtbFBLBQYAAAAABAAEAPUAAACJAwAAAAA=&#10;" adj="4648" filled="f" strokecolor="black [3213]" strokeweight=".5pt"/>
                  <v:shape id="Hexagone 6206" o:spid="_x0000_s1072" type="#_x0000_t9" style="position:absolute;top:4714;width:5473;height:4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aBsQA&#10;AADdAAAADwAAAGRycy9kb3ducmV2LnhtbESPQWsCMRSE74L/ITyhN020sMpqFBEELwVrtfX4unnd&#10;LG5elk26bv99Uyh4HGbmG2a16V0tOmpD5VnDdKJAEBfeVFxqOL/txwsQISIbrD2Thh8KsFkPByvM&#10;jb/zK3WnWIoE4ZCjBhtjk0sZCksOw8Q3xMn78q3DmGRbStPiPcFdLWdKZdJhxWnBYkM7S8Xt9O00&#10;qJdP9h/HurtWt3e/P9Lzxc5Z66dRv12CiNTHR/i/fTAaspnK4O9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2gbEAAAA3QAAAA8AAAAAAAAAAAAAAAAAmAIAAGRycy9k&#10;b3ducmV2LnhtbFBLBQYAAAAABAAEAPUAAACJAwAAAAA=&#10;" adj="4648" filled="f" strokecolor="black [3213]" strokeweight=".5pt"/>
                  <v:shape id="Connecteur droit avec flèche 6207" o:spid="_x0000_s1073" type="#_x0000_t32" style="position:absolute;left:1285;width:2953;height:471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m2G8cAAADdAAAADwAAAGRycy9kb3ducmV2LnhtbESPT2vCQBTE74V+h+UVvNWNsahEV0kF&#10;wYMU/6EeH9nXJG32bciumnz7bkHwOMzMb5jZojWVuFHjSssKBv0IBHFmdcm5guNh9T4B4Tyyxsoy&#10;KejIwWL++jLDRNs77+i297kIEHYJKii8rxMpXVaQQde3NXHwvm1j0AfZ5FI3eA9wU8k4ikbSYMlh&#10;ocCalgVlv/urUTBc/xxO3TYdDFcfn+acfrm4u2yU6r216RSEp9Y/w4/2WisYxdEY/t+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GbYbxwAAAN0AAAAPAAAAAAAA&#10;AAAAAAAAAKECAABkcnMvZG93bnJldi54bWxQSwUGAAAAAAQABAD5AAAAlQMAAAAA&#10;" strokecolor="red">
                    <v:stroke startarrowwidth="narrow" endarrow="block" endarrowwidth="narrow"/>
                  </v:shape>
                  <v:shape id="Zone de texte 10" o:spid="_x0000_s1074" type="#_x0000_t202" style="position:absolute;left:2000;top:571;width:299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daZcYA&#10;AADcAAAADwAAAGRycy9kb3ducmV2LnhtbESPT2vCQBDF7wW/wzJCb3VjoEWiq0hAWqQ9+OfibcyO&#10;STA7G7Orpv30nYPgbYb35r3fzBa9a9SNulB7NjAeJaCIC29rLg3sd6u3CagQkS02nsnALwVYzAcv&#10;M8ysv/OGbttYKgnhkKGBKsY20zoUFTkMI98Si3byncMoa1dq2+Fdwl2j0yT50A5rloYKW8orKs7b&#10;qzOwzlc/uDmmbvLX5J/fp2V72R/ejXkd9sspqEh9fJof119W8FOhlWdkA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daZcYAAADcAAAADwAAAAAAAAAAAAAAAACYAgAAZHJz&#10;L2Rvd25yZXYueG1sUEsFBgAAAAAEAAQA9QAAAIsDAAAAAA==&#10;" filled="f" stroked="f" strokeweight=".5pt">
                    <v:textbox>
                      <w:txbxContent>
                        <w:p w:rsidR="003D460D" w:rsidRDefault="003D460D" w:rsidP="00B03007">
                          <w:pPr>
                            <w:rPr>
                              <w:sz w:val="18"/>
                              <w:szCs w:val="18"/>
                            </w:rPr>
                          </w:pPr>
                          <w:r>
                            <w:rPr>
                              <w:sz w:val="18"/>
                              <w:szCs w:val="18"/>
                            </w:rPr>
                            <w:t>R</w:t>
                          </w:r>
                        </w:p>
                      </w:txbxContent>
                    </v:textbox>
                  </v:shape>
                  <v:shape id="Zone de texte 272" o:spid="_x0000_s1075" type="#_x0000_t202" style="position:absolute;left:3762;top:3286;width:347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sQA&#10;AADcAAAADwAAAGRycy9kb3ducmV2LnhtbERPTWvCQBC9F/wPywi9NRsDFY2uEgKhpbQHNZfeptkx&#10;CWZnY3arqb++Wyh4m8f7nPV2NJ240OBaywpmUQyCuLK65VpBeSieFiCcR9bYWSYFP+Rgu5k8rDHV&#10;9so7uux9LUIIuxQVNN73qZSuasigi2xPHLijHQz6AIda6gGvIdx0MonjuTTYcmhosKe8oeq0/zYK&#10;3vLiA3dfiVncuvzl/Zj15/LzWanH6ZitQHga/V38737VYX6yhL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b//7EAAAA3AAAAA8AAAAAAAAAAAAAAAAAmAIAAGRycy9k&#10;b3ducmV2LnhtbFBLBQYAAAAABAAEAPUAAACJAwAAAAA=&#10;" filled="f" stroked="f" strokeweight=".5pt">
                    <v:textbox>
                      <w:txbxContent>
                        <w:p w:rsidR="003D460D" w:rsidRDefault="003D460D" w:rsidP="00B03007">
                          <w:pPr>
                            <w:rPr>
                              <w:sz w:val="18"/>
                              <w:szCs w:val="18"/>
                            </w:rPr>
                          </w:pPr>
                          <w:r>
                            <w:rPr>
                              <w:sz w:val="18"/>
                              <w:szCs w:val="18"/>
                            </w:rPr>
                            <w:t>BS</w:t>
                          </w:r>
                        </w:p>
                      </w:txbxContent>
                    </v:textbox>
                  </v:shape>
                  <v:shape id="Hexagone 130" o:spid="_x0000_s1076" type="#_x0000_t9" style="position:absolute;left:4286;top:2381;width:5473;height:4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ID8UA&#10;AADcAAAADwAAAGRycy9kb3ducmV2LnhtbESPT2vCQBDF70K/wzKF3nRThSrRVYogeClY/7Qep9lp&#10;NpidDdk1pt++cxC8zfDevPebxar3teqojVVgA6+jDBRxEWzFpYHjYTOcgYoJ2WIdmAz8UYTV8mmw&#10;wNyGG39St0+lkhCOORpwKTW51rFw5DGOQkMs2m9oPSZZ21LbFm8S7ms9zrI37bFiaXDY0NpRcdlf&#10;vYHs44fD967uztXlK2x2NDm5KRvz8ty/z0El6tPDfL/eWsGfCL48Ix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IgPxQAAANwAAAAPAAAAAAAAAAAAAAAAAJgCAABkcnMv&#10;ZG93bnJldi54bWxQSwUGAAAAAAQABAD1AAAAigMAAAAA&#10;" adj="4648" filled="f" strokecolor="black [3213]" strokeweight=".5pt"/>
                </v:group>
                <v:rect id="Rectangle 131" o:spid="_x0000_s1077" style="position:absolute;left:4095;top:4476;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5EL8A&#10;AADcAAAADwAAAGRycy9kb3ducmV2LnhtbERPTYvCMBC9C/6HMII3TVUQtxpFRMHTglUWj0MzNqXN&#10;pDSx1n+/ERb2No/3OZtdb2vRUetLxwpm0wQEce50yYWC2/U0WYHwAVlj7ZgUvMnDbjscbDDV7sUX&#10;6rJQiBjCPkUFJoQmldLnhiz6qWuII/dwrcUQYVtI3eIrhttazpNkKS2WHBsMNnQwlFfZ0yoo7qdj&#10;11eG3MUvsmfVfN2+f7RS41G/X4MI1Id/8Z/7rOP8xQw+z8QL5P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vkQvwAAANwAAAAPAAAAAAAAAAAAAAAAAJgCAABkcnMvZG93bnJl&#10;di54bWxQSwUGAAAAAAQABAD1AAAAhAMAAAAA&#10;" fillcolor="black [3213]" stroked="f" strokeweight="2pt"/>
              </v:group>
            </w:pict>
          </mc:Fallback>
        </mc:AlternateContent>
      </w:r>
    </w:p>
    <w:p w:rsidR="00B03007" w:rsidRPr="00953C4F" w:rsidRDefault="00B03007" w:rsidP="00B03007"/>
    <w:p w:rsidR="00B03007" w:rsidRPr="00953C4F" w:rsidRDefault="00B03007" w:rsidP="00B03007"/>
    <w:p w:rsidR="00B03007" w:rsidRPr="00953C4F" w:rsidRDefault="00B03007" w:rsidP="00B03007"/>
    <w:p w:rsidR="00B03007" w:rsidRPr="00953C4F" w:rsidRDefault="00B03007" w:rsidP="00B03007"/>
    <w:p w:rsidR="00B03007" w:rsidRPr="00953C4F" w:rsidRDefault="00B03007" w:rsidP="00B03007"/>
    <w:p w:rsidR="00B03007" w:rsidRPr="00953C4F" w:rsidRDefault="00B03007" w:rsidP="00B03007"/>
    <w:p w:rsidR="004F3F1C" w:rsidRPr="00953C4F" w:rsidRDefault="004F3F1C" w:rsidP="004F3F1C">
      <w:pPr>
        <w:pStyle w:val="Caption"/>
        <w:rPr>
          <w:lang w:val="en-GB"/>
        </w:rPr>
      </w:pPr>
      <w:bookmarkStart w:id="368" w:name="_Ref414828367"/>
      <w:r w:rsidRPr="00953C4F">
        <w:rPr>
          <w:lang w:val="en-GB"/>
        </w:rPr>
        <w:t xml:space="preserve">Figure </w:t>
      </w:r>
      <w:r w:rsidRPr="00953C4F">
        <w:rPr>
          <w:lang w:val="en-GB"/>
        </w:rPr>
        <w:fldChar w:fldCharType="begin"/>
      </w:r>
      <w:r w:rsidRPr="00953C4F">
        <w:rPr>
          <w:lang w:val="en-GB"/>
        </w:rPr>
        <w:instrText xml:space="preserve"> SEQ Figure \* ARABIC </w:instrText>
      </w:r>
      <w:r w:rsidRPr="00953C4F">
        <w:rPr>
          <w:lang w:val="en-GB"/>
        </w:rPr>
        <w:fldChar w:fldCharType="separate"/>
      </w:r>
      <w:r w:rsidR="003D460D">
        <w:rPr>
          <w:noProof/>
          <w:lang w:val="en-GB"/>
        </w:rPr>
        <w:t>83</w:t>
      </w:r>
      <w:r w:rsidRPr="00953C4F">
        <w:rPr>
          <w:lang w:val="en-GB"/>
        </w:rPr>
        <w:fldChar w:fldCharType="end"/>
      </w:r>
      <w:bookmarkEnd w:id="368"/>
      <w:r w:rsidRPr="00953C4F">
        <w:rPr>
          <w:lang w:val="en-GB"/>
        </w:rPr>
        <w:t>: PPDR cell: Hexagonal three-sector cell layout (R: cell range)</w:t>
      </w:r>
    </w:p>
    <w:p w:rsidR="00B03007" w:rsidRPr="00953C4F" w:rsidRDefault="00B03007" w:rsidP="00B03007"/>
    <w:p w:rsidR="00B03007" w:rsidRPr="00953C4F" w:rsidRDefault="00B03007" w:rsidP="003F4D37">
      <w:r w:rsidRPr="00953C4F">
        <w:t xml:space="preserve">This PPDR cell is repeated to build up a perfectly homogeneous single frequency PPDR cluster composed of 7 cells (BS) as depicted in </w:t>
      </w:r>
      <w:r w:rsidR="003F4D37" w:rsidRPr="00953C4F">
        <w:fldChar w:fldCharType="begin"/>
      </w:r>
      <w:r w:rsidR="003F4D37" w:rsidRPr="00953C4F">
        <w:instrText xml:space="preserve"> REF _Ref414828462 \h </w:instrText>
      </w:r>
      <w:r w:rsidR="003F4D37" w:rsidRPr="00953C4F">
        <w:fldChar w:fldCharType="separate"/>
      </w:r>
      <w:r w:rsidR="003D460D" w:rsidRPr="00953C4F">
        <w:t xml:space="preserve">Figure </w:t>
      </w:r>
      <w:r w:rsidR="003D460D">
        <w:rPr>
          <w:noProof/>
        </w:rPr>
        <w:t>84</w:t>
      </w:r>
      <w:r w:rsidR="003F4D37" w:rsidRPr="00953C4F">
        <w:fldChar w:fldCharType="end"/>
      </w:r>
      <w:r w:rsidRPr="00953C4F">
        <w:t>. A cluster of size 7 is composed of 21 (7 x 3) hexagonal-shaped sectors.</w:t>
      </w:r>
    </w:p>
    <w:p w:rsidR="00B03007" w:rsidRPr="00953C4F" w:rsidRDefault="00B03007" w:rsidP="00B03007">
      <w:r w:rsidRPr="00953C4F">
        <w:rPr>
          <w:noProof/>
          <w:lang w:val="da-DK" w:eastAsia="da-DK"/>
        </w:rPr>
        <w:lastRenderedPageBreak/>
        <mc:AlternateContent>
          <mc:Choice Requires="wpg">
            <w:drawing>
              <wp:inline distT="0" distB="0" distL="0" distR="0" wp14:anchorId="2B66A693" wp14:editId="1C1127E7">
                <wp:extent cx="4443730" cy="2489200"/>
                <wp:effectExtent l="0" t="0" r="13970" b="6350"/>
                <wp:docPr id="132" name="Groupe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3730" cy="2489200"/>
                          <a:chOff x="0" y="0"/>
                          <a:chExt cx="4444227" cy="2489426"/>
                        </a:xfrm>
                      </wpg:grpSpPr>
                      <wpg:grpSp>
                        <wpg:cNvPr id="133" name="Groupe 133"/>
                        <wpg:cNvGrpSpPr/>
                        <wpg:grpSpPr>
                          <a:xfrm>
                            <a:off x="0" y="0"/>
                            <a:ext cx="4444227" cy="2186167"/>
                            <a:chOff x="0" y="0"/>
                            <a:chExt cx="4444227" cy="2186167"/>
                          </a:xfrm>
                        </wpg:grpSpPr>
                        <wpg:grpSp>
                          <wpg:cNvPr id="134" name="Groupe 134"/>
                          <wpg:cNvGrpSpPr/>
                          <wpg:grpSpPr>
                            <a:xfrm>
                              <a:off x="2043485" y="0"/>
                              <a:ext cx="2400742" cy="2186167"/>
                              <a:chOff x="2043485" y="0"/>
                              <a:chExt cx="2400742" cy="2186167"/>
                            </a:xfrm>
                          </wpg:grpSpPr>
                          <wpg:grpSp>
                            <wpg:cNvPr id="135" name="Groupe 135"/>
                            <wpg:cNvGrpSpPr/>
                            <wpg:grpSpPr>
                              <a:xfrm>
                                <a:off x="2043485" y="652007"/>
                                <a:ext cx="866582" cy="874202"/>
                                <a:chOff x="2043485" y="652007"/>
                                <a:chExt cx="866582" cy="874202"/>
                              </a:xfrm>
                            </wpg:grpSpPr>
                            <wps:wsp>
                              <wps:cNvPr id="136" name="Hexagone 136"/>
                              <wps:cNvSpPr/>
                              <wps:spPr>
                                <a:xfrm>
                                  <a:off x="2425148" y="866692"/>
                                  <a:ext cx="484919" cy="436991"/>
                                </a:xfrm>
                                <a:prstGeom prst="hexagon">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7" name="Hexagone 137"/>
                              <wps:cNvSpPr/>
                              <wps:spPr>
                                <a:xfrm>
                                  <a:off x="2043485" y="652007"/>
                                  <a:ext cx="484505" cy="436880"/>
                                </a:xfrm>
                                <a:prstGeom prst="hexagon">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 name="Hexagone 138"/>
                              <wps:cNvSpPr/>
                              <wps:spPr>
                                <a:xfrm>
                                  <a:off x="2043485" y="1089329"/>
                                  <a:ext cx="484505" cy="436880"/>
                                </a:xfrm>
                                <a:prstGeom prst="hexagon">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9" name="Groupe 139"/>
                            <wpg:cNvGrpSpPr/>
                            <wpg:grpSpPr>
                              <a:xfrm>
                                <a:off x="2425148" y="1311965"/>
                                <a:ext cx="866581" cy="874202"/>
                                <a:chOff x="2425148" y="1311965"/>
                                <a:chExt cx="866581" cy="874202"/>
                              </a:xfrm>
                            </wpg:grpSpPr>
                            <wps:wsp>
                              <wps:cNvPr id="140" name="Hexagone 140"/>
                              <wps:cNvSpPr/>
                              <wps:spPr>
                                <a:xfrm>
                                  <a:off x="2806810" y="1526650"/>
                                  <a:ext cx="484919" cy="436991"/>
                                </a:xfrm>
                                <a:prstGeom prst="hexagon">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1" name="Hexagone 141"/>
                              <wps:cNvSpPr/>
                              <wps:spPr>
                                <a:xfrm>
                                  <a:off x="2425148" y="1311965"/>
                                  <a:ext cx="484505" cy="436880"/>
                                </a:xfrm>
                                <a:prstGeom prst="hexagon">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2" name="Hexagone 142"/>
                              <wps:cNvSpPr/>
                              <wps:spPr>
                                <a:xfrm>
                                  <a:off x="2425148" y="1749287"/>
                                  <a:ext cx="484505" cy="436880"/>
                                </a:xfrm>
                                <a:prstGeom prst="hexagon">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3" name="Groupe 143"/>
                            <wpg:cNvGrpSpPr/>
                            <wpg:grpSpPr>
                              <a:xfrm>
                                <a:off x="3196424" y="1311964"/>
                                <a:ext cx="866140" cy="873759"/>
                                <a:chOff x="3196424" y="1311965"/>
                                <a:chExt cx="866581" cy="874202"/>
                              </a:xfrm>
                            </wpg:grpSpPr>
                            <wps:wsp>
                              <wps:cNvPr id="144" name="Hexagone 144"/>
                              <wps:cNvSpPr/>
                              <wps:spPr>
                                <a:xfrm>
                                  <a:off x="3578086" y="1526650"/>
                                  <a:ext cx="484919" cy="436991"/>
                                </a:xfrm>
                                <a:prstGeom prst="hexagon">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5" name="Hexagone 145"/>
                              <wps:cNvSpPr/>
                              <wps:spPr>
                                <a:xfrm>
                                  <a:off x="3196424" y="1311965"/>
                                  <a:ext cx="484505" cy="436880"/>
                                </a:xfrm>
                                <a:prstGeom prst="hexagon">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6" name="Hexagone 146"/>
                              <wps:cNvSpPr/>
                              <wps:spPr>
                                <a:xfrm>
                                  <a:off x="3196424" y="1749287"/>
                                  <a:ext cx="484505" cy="436880"/>
                                </a:xfrm>
                                <a:prstGeom prst="hexagon">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7" name="Groupe 147"/>
                            <wpg:cNvGrpSpPr/>
                            <wpg:grpSpPr>
                              <a:xfrm>
                                <a:off x="3578087" y="652006"/>
                                <a:ext cx="866140" cy="873759"/>
                                <a:chOff x="3578087" y="652007"/>
                                <a:chExt cx="866581" cy="874202"/>
                              </a:xfrm>
                            </wpg:grpSpPr>
                            <wps:wsp>
                              <wps:cNvPr id="148" name="Hexagone 148"/>
                              <wps:cNvSpPr/>
                              <wps:spPr>
                                <a:xfrm>
                                  <a:off x="3959749" y="866692"/>
                                  <a:ext cx="484919" cy="436991"/>
                                </a:xfrm>
                                <a:prstGeom prst="hexagon">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9" name="Hexagone 149"/>
                              <wps:cNvSpPr/>
                              <wps:spPr>
                                <a:xfrm>
                                  <a:off x="3578087" y="652007"/>
                                  <a:ext cx="484505" cy="436880"/>
                                </a:xfrm>
                                <a:prstGeom prst="hexagon">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0" name="Hexagone 150"/>
                              <wps:cNvSpPr/>
                              <wps:spPr>
                                <a:xfrm>
                                  <a:off x="3578087" y="1089329"/>
                                  <a:ext cx="484505" cy="436880"/>
                                </a:xfrm>
                                <a:prstGeom prst="hexagon">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1" name="Groupe 151"/>
                            <wpg:cNvGrpSpPr/>
                            <wpg:grpSpPr>
                              <a:xfrm>
                                <a:off x="2433099" y="0"/>
                                <a:ext cx="866140" cy="873759"/>
                                <a:chOff x="2433099" y="0"/>
                                <a:chExt cx="866581" cy="874202"/>
                              </a:xfrm>
                            </wpg:grpSpPr>
                            <wps:wsp>
                              <wps:cNvPr id="152" name="Hexagone 152"/>
                              <wps:cNvSpPr/>
                              <wps:spPr>
                                <a:xfrm>
                                  <a:off x="2814761" y="214685"/>
                                  <a:ext cx="484919" cy="436991"/>
                                </a:xfrm>
                                <a:prstGeom prst="hexagon">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3" name="Hexagone 153"/>
                              <wps:cNvSpPr/>
                              <wps:spPr>
                                <a:xfrm>
                                  <a:off x="2433099" y="0"/>
                                  <a:ext cx="484505" cy="436880"/>
                                </a:xfrm>
                                <a:prstGeom prst="hexagon">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4" name="Hexagone 154"/>
                              <wps:cNvSpPr/>
                              <wps:spPr>
                                <a:xfrm>
                                  <a:off x="2433099" y="437322"/>
                                  <a:ext cx="484505" cy="436880"/>
                                </a:xfrm>
                                <a:prstGeom prst="hexagon">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6" name="Groupe 156"/>
                            <wpg:cNvGrpSpPr/>
                            <wpg:grpSpPr>
                              <a:xfrm>
                                <a:off x="3204376" y="0"/>
                                <a:ext cx="866581" cy="874202"/>
                                <a:chOff x="3204376" y="0"/>
                                <a:chExt cx="866581" cy="874202"/>
                              </a:xfrm>
                            </wpg:grpSpPr>
                            <wps:wsp>
                              <wps:cNvPr id="157" name="Hexagone 157"/>
                              <wps:cNvSpPr/>
                              <wps:spPr>
                                <a:xfrm>
                                  <a:off x="3586038" y="214685"/>
                                  <a:ext cx="484919" cy="436991"/>
                                </a:xfrm>
                                <a:prstGeom prst="hexagon">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8" name="Hexagone 158"/>
                              <wps:cNvSpPr/>
                              <wps:spPr>
                                <a:xfrm>
                                  <a:off x="3204376" y="0"/>
                                  <a:ext cx="484505" cy="436880"/>
                                </a:xfrm>
                                <a:prstGeom prst="hexagon">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9" name="Hexagone 159"/>
                              <wps:cNvSpPr/>
                              <wps:spPr>
                                <a:xfrm>
                                  <a:off x="3204376" y="437322"/>
                                  <a:ext cx="484505" cy="436880"/>
                                </a:xfrm>
                                <a:prstGeom prst="hexagon">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208" name="Groupe 6208"/>
                            <wpg:cNvGrpSpPr/>
                            <wpg:grpSpPr>
                              <a:xfrm>
                                <a:off x="2806810" y="659958"/>
                                <a:ext cx="873760" cy="866140"/>
                                <a:chOff x="2806810" y="659958"/>
                                <a:chExt cx="874119" cy="866251"/>
                              </a:xfrm>
                            </wpg:grpSpPr>
                            <wps:wsp>
                              <wps:cNvPr id="6209" name="Hexagone 6209"/>
                              <wps:cNvSpPr/>
                              <wps:spPr>
                                <a:xfrm>
                                  <a:off x="2806810" y="1089329"/>
                                  <a:ext cx="484505" cy="436880"/>
                                </a:xfrm>
                                <a:prstGeom prst="hexagon">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10" name="Hexagone 6210"/>
                              <wps:cNvSpPr/>
                              <wps:spPr>
                                <a:xfrm>
                                  <a:off x="2806810" y="659958"/>
                                  <a:ext cx="484919" cy="436991"/>
                                </a:xfrm>
                                <a:prstGeom prst="hexagon">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11" name="Hexagone 6211"/>
                              <wps:cNvSpPr/>
                              <wps:spPr>
                                <a:xfrm>
                                  <a:off x="3196424" y="874644"/>
                                  <a:ext cx="484505" cy="436880"/>
                                </a:xfrm>
                                <a:prstGeom prst="hexagon">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6212" name="Groupe 6212"/>
                          <wpg:cNvGrpSpPr/>
                          <wpg:grpSpPr>
                            <a:xfrm>
                              <a:off x="0" y="63611"/>
                              <a:ext cx="1414780" cy="1934448"/>
                              <a:chOff x="0" y="63611"/>
                              <a:chExt cx="1414780" cy="1934891"/>
                            </a:xfrm>
                          </wpg:grpSpPr>
                          <wpg:grpSp>
                            <wpg:cNvPr id="6213" name="Groupe 6213"/>
                            <wpg:cNvGrpSpPr/>
                            <wpg:grpSpPr>
                              <a:xfrm>
                                <a:off x="0" y="63611"/>
                                <a:ext cx="1414780" cy="1247772"/>
                                <a:chOff x="0" y="63611"/>
                                <a:chExt cx="1415277" cy="1248024"/>
                              </a:xfrm>
                            </wpg:grpSpPr>
                            <wps:wsp>
                              <wps:cNvPr id="6214" name="Zone de texte 2"/>
                              <wps:cNvSpPr txBox="1">
                                <a:spLocks noChangeArrowheads="1"/>
                              </wps:cNvSpPr>
                              <wps:spPr bwMode="auto">
                                <a:xfrm>
                                  <a:off x="834887" y="63611"/>
                                  <a:ext cx="580390" cy="333375"/>
                                </a:xfrm>
                                <a:prstGeom prst="rect">
                                  <a:avLst/>
                                </a:prstGeom>
                                <a:solidFill>
                                  <a:srgbClr val="FFFFFF"/>
                                </a:solidFill>
                                <a:ln w="9525">
                                  <a:noFill/>
                                  <a:miter lim="800000"/>
                                  <a:headEnd/>
                                  <a:tailEnd/>
                                </a:ln>
                              </wps:spPr>
                              <wps:txbx>
                                <w:txbxContent>
                                  <w:p w:rsidR="003D460D" w:rsidRDefault="003D460D" w:rsidP="00B03007">
                                    <w:pPr>
                                      <w:rPr>
                                        <w:b/>
                                        <w:vertAlign w:val="subscript"/>
                                      </w:rPr>
                                    </w:pPr>
                                    <w:r w:rsidRPr="00E03741">
                                      <w:rPr>
                                        <w:b/>
                                      </w:rPr>
                                      <w:t>BS</w:t>
                                    </w:r>
                                  </w:p>
                                </w:txbxContent>
                              </wps:txbx>
                              <wps:bodyPr rot="0" vert="horz" wrap="square" lIns="91440" tIns="45720" rIns="91440" bIns="45720" anchor="t" anchorCtr="0">
                                <a:noAutofit/>
                              </wps:bodyPr>
                            </wps:wsp>
                            <wpg:grpSp>
                              <wpg:cNvPr id="6215" name="Groupe 6215"/>
                              <wpg:cNvGrpSpPr/>
                              <wpg:grpSpPr>
                                <a:xfrm>
                                  <a:off x="0" y="198784"/>
                                  <a:ext cx="1073426" cy="1112851"/>
                                  <a:chOff x="0" y="198784"/>
                                  <a:chExt cx="1073426" cy="1112851"/>
                                </a:xfrm>
                              </wpg:grpSpPr>
                              <wpg:grpSp>
                                <wpg:cNvPr id="6216" name="Groupe 6216"/>
                                <wpg:cNvGrpSpPr/>
                                <wpg:grpSpPr>
                                  <a:xfrm>
                                    <a:off x="0" y="198784"/>
                                    <a:ext cx="1073426" cy="1112851"/>
                                    <a:chOff x="0" y="198784"/>
                                    <a:chExt cx="1073426" cy="1112851"/>
                                  </a:xfrm>
                                </wpg:grpSpPr>
                                <wpg:grpSp>
                                  <wpg:cNvPr id="6217" name="Groupe 6217"/>
                                  <wpg:cNvGrpSpPr/>
                                  <wpg:grpSpPr>
                                    <a:xfrm>
                                      <a:off x="0" y="198784"/>
                                      <a:ext cx="1073426" cy="1112851"/>
                                      <a:chOff x="0" y="198784"/>
                                      <a:chExt cx="1073426" cy="1112851"/>
                                    </a:xfrm>
                                  </wpg:grpSpPr>
                                  <wps:wsp>
                                    <wps:cNvPr id="6218" name="Hexagone 6218"/>
                                    <wps:cNvSpPr/>
                                    <wps:spPr>
                                      <a:xfrm>
                                        <a:off x="0" y="198784"/>
                                        <a:ext cx="604299" cy="556591"/>
                                      </a:xfrm>
                                      <a:prstGeom prst="hexagon">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19" name="Hexagone 6219"/>
                                    <wps:cNvSpPr/>
                                    <wps:spPr>
                                      <a:xfrm>
                                        <a:off x="469127" y="500933"/>
                                        <a:ext cx="604299" cy="556591"/>
                                      </a:xfrm>
                                      <a:prstGeom prst="hexagon">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20" name="Hexagone 6220"/>
                                    <wps:cNvSpPr/>
                                    <wps:spPr>
                                      <a:xfrm>
                                        <a:off x="0" y="755375"/>
                                        <a:ext cx="603885" cy="556260"/>
                                      </a:xfrm>
                                      <a:prstGeom prst="hexagon">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6221" name="Rectangle 6221"/>
                                  <wps:cNvSpPr/>
                                  <wps:spPr>
                                    <a:xfrm>
                                      <a:off x="397565" y="683813"/>
                                      <a:ext cx="135172" cy="143124"/>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6222" name="Connecteur droit avec flèche 6222"/>
                                <wps:cNvCnPr/>
                                <wps:spPr>
                                  <a:xfrm flipH="1">
                                    <a:off x="532737" y="397566"/>
                                    <a:ext cx="318051" cy="2863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grpSp>
                          </wpg:grpSp>
                          <wps:wsp>
                            <wps:cNvPr id="6223" name="Zone de texte 2"/>
                            <wps:cNvSpPr txBox="1">
                              <a:spLocks noChangeArrowheads="1"/>
                            </wps:cNvSpPr>
                            <wps:spPr bwMode="auto">
                              <a:xfrm>
                                <a:off x="63589" y="1414751"/>
                                <a:ext cx="1239657" cy="583751"/>
                              </a:xfrm>
                              <a:prstGeom prst="rect">
                                <a:avLst/>
                              </a:prstGeom>
                              <a:solidFill>
                                <a:srgbClr val="FFFFFF"/>
                              </a:solidFill>
                              <a:ln w="9525">
                                <a:noFill/>
                                <a:miter lim="800000"/>
                                <a:headEnd/>
                                <a:tailEnd/>
                              </a:ln>
                            </wps:spPr>
                            <wps:txbx>
                              <w:txbxContent>
                                <w:p w:rsidR="003D460D" w:rsidRPr="00E03741" w:rsidRDefault="003D460D" w:rsidP="00B03007">
                                  <w:pPr>
                                    <w:rPr>
                                      <w:b/>
                                    </w:rPr>
                                  </w:pPr>
                                  <w:r>
                                    <w:rPr>
                                      <w:b/>
                                    </w:rPr>
                                    <w:t xml:space="preserve">Central </w:t>
                                  </w:r>
                                  <w:r w:rsidRPr="00E03741">
                                    <w:rPr>
                                      <w:b/>
                                    </w:rPr>
                                    <w:t>PPDR cell</w:t>
                                  </w:r>
                                </w:p>
                              </w:txbxContent>
                            </wps:txbx>
                            <wps:bodyPr rot="0" vert="horz" wrap="square" lIns="91440" tIns="45720" rIns="91440" bIns="45720" anchor="t" anchorCtr="0">
                              <a:spAutoFit/>
                            </wps:bodyPr>
                          </wps:wsp>
                        </wpg:grpSp>
                        <wps:wsp>
                          <wps:cNvPr id="6224" name="Connecteur droit avec flèche 6224"/>
                          <wps:cNvCnPr/>
                          <wps:spPr>
                            <a:xfrm>
                              <a:off x="532737" y="755374"/>
                              <a:ext cx="2671612" cy="334003"/>
                            </a:xfrm>
                            <a:prstGeom prst="straightConnector1">
                              <a:avLst/>
                            </a:prstGeom>
                            <a:ln>
                              <a:solidFill>
                                <a:schemeClr val="tx1"/>
                              </a:solidFill>
                              <a:tailEnd type="arrow"/>
                            </a:ln>
                          </wps:spPr>
                          <wps:style>
                            <a:lnRef idx="2">
                              <a:schemeClr val="dk1"/>
                            </a:lnRef>
                            <a:fillRef idx="0">
                              <a:schemeClr val="dk1"/>
                            </a:fillRef>
                            <a:effectRef idx="1">
                              <a:schemeClr val="dk1"/>
                            </a:effectRef>
                            <a:fontRef idx="minor">
                              <a:schemeClr val="tx1"/>
                            </a:fontRef>
                          </wps:style>
                          <wps:bodyPr/>
                        </wps:wsp>
                      </wpg:grpSp>
                      <wps:wsp>
                        <wps:cNvPr id="6225" name="Zone de texte 2"/>
                        <wps:cNvSpPr txBox="1">
                          <a:spLocks noChangeArrowheads="1"/>
                        </wps:cNvSpPr>
                        <wps:spPr bwMode="auto">
                          <a:xfrm>
                            <a:off x="2753192" y="2235426"/>
                            <a:ext cx="1041400" cy="254000"/>
                          </a:xfrm>
                          <a:prstGeom prst="rect">
                            <a:avLst/>
                          </a:prstGeom>
                          <a:solidFill>
                            <a:srgbClr val="FFFFFF"/>
                          </a:solidFill>
                          <a:ln w="9525">
                            <a:noFill/>
                            <a:miter lim="800000"/>
                            <a:headEnd/>
                            <a:tailEnd/>
                          </a:ln>
                        </wps:spPr>
                        <wps:txbx>
                          <w:txbxContent>
                            <w:p w:rsidR="003D460D" w:rsidRPr="00E03741" w:rsidRDefault="003D460D" w:rsidP="00B03007">
                              <w:pPr>
                                <w:spacing w:before="0"/>
                                <w:rPr>
                                  <w:b/>
                                </w:rPr>
                              </w:pPr>
                              <w:r>
                                <w:rPr>
                                  <w:b/>
                                </w:rPr>
                                <w:t>PPDR c</w:t>
                              </w:r>
                              <w:r w:rsidRPr="00E03741">
                                <w:rPr>
                                  <w:b/>
                                </w:rPr>
                                <w:t>luster</w:t>
                              </w:r>
                            </w:p>
                          </w:txbxContent>
                        </wps:txbx>
                        <wps:bodyPr rot="0" vert="horz" wrap="square" lIns="91440" tIns="45720" rIns="91440" bIns="45720" anchor="t" anchorCtr="0">
                          <a:noAutofit/>
                        </wps:bodyPr>
                      </wps:wsp>
                    </wpg:wgp>
                  </a:graphicData>
                </a:graphic>
              </wp:inline>
            </w:drawing>
          </mc:Choice>
          <mc:Fallback>
            <w:pict>
              <v:group id="Groupe 132" o:spid="_x0000_s1078" style="width:349.9pt;height:196pt;mso-position-horizontal-relative:char;mso-position-vertical-relative:line" coordsize="44442,24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">
                <v:group id="Groupe 133" o:spid="_x0000_s1079" style="position:absolute;width:44442;height:21861" coordsize="44442,21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group id="Groupe 134" o:spid="_x0000_s1080" style="position:absolute;left:20434;width:24008;height:21861" coordorigin="20434" coordsize="24007,21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group id="Groupe 135" o:spid="_x0000_s1081" style="position:absolute;left:20434;top:6520;width:8666;height:8742" coordorigin="20434,6520" coordsize="8665,8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Hexagone 136" o:spid="_x0000_s1082" type="#_x0000_t9" style="position:absolute;left:24251;top:8666;width:4849;height:4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nYFMMA&#10;AADcAAAADwAAAGRycy9kb3ducmV2LnhtbERPTWvCQBC9C/0PyxS86cYKoqmriFAUKUUTD/Y2ZMck&#10;mJ0Nu2tM/323UPA2j/c5y3VvGtGR87VlBZNxAoK4sLrmUsE5/xjNQfiArLGxTAp+yMN69TJYYqrt&#10;g0/UZaEUMYR9igqqENpUSl9UZNCPbUscuat1BkOErpTa4SOGm0a+JclMGqw5NlTY0rai4pbdjYLd&#10;xuW7z2+99YevbL443kx3vxilhq/95h1EoD48xf/uvY7zpzP4eyZ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nYFMMAAADcAAAADwAAAAAAAAAAAAAAAACYAgAAZHJzL2Rv&#10;d25yZXYueG1sUEsFBgAAAAAEAAQA9QAAAIgDAAAAAA==&#10;" adj="4866" filled="f" strokecolor="#1f497d [3215]" strokeweight="2pt"/>
                      <v:shape id="Hexagone 137" o:spid="_x0000_s1083" type="#_x0000_t9" style="position:absolute;left:20434;top:6520;width:4845;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ChLsIA&#10;AADcAAAADwAAAGRycy9kb3ducmV2LnhtbERPS4vCMBC+C/sfwix409QH6naNsqwIehIfB/c2NLNN&#10;sZmUJtb6740geJuP7znzZWtL0VDtC8cKBv0EBHHmdMG5gtNx3ZuB8AFZY+mYFNzJw3Lx0Zljqt2N&#10;99QcQi5iCPsUFZgQqlRKnxmy6PuuIo7cv6sthgjrXOoabzHclnKYJBNpseDYYLCiX0PZ5XC1Cprr&#10;+fJFYxqs1kPzt9usTLF1e6W6n+3PN4hAbXiLX+6NjvNHU3g+Ey+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KEuwgAAANwAAAAPAAAAAAAAAAAAAAAAAJgCAABkcnMvZG93&#10;bnJldi54bWxQSwUGAAAAAAQABAD1AAAAhwMAAAAA&#10;" adj="4869" filled="f" strokecolor="#1f497d [3215]" strokeweight="2pt"/>
                      <v:shape id="Hexagone 138" o:spid="_x0000_s1084" type="#_x0000_t9" style="position:absolute;left:20434;top:10893;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81XMQA&#10;AADcAAAADwAAAGRycy9kb3ducmV2LnhtbESPQWvCQBCF7wX/wzJCb3WjLcVGVxFFsCdRe2hvQ3bM&#10;BrOzIbvG+O+dg9DbDO/Ne9/Ml72vVUdtrAIbGI8yUMRFsBWXBn5O27cpqJiQLdaBycCdIiwXg5c5&#10;5jbc+EDdMZVKQjjmaMCl1ORax8KRxzgKDbFo59B6TLK2pbYt3iTc13qSZZ/aY8XS4LChtaPicrx6&#10;A9319/JFHzTebCfub7/buOo7HIx5HfarGahEffo3P693VvDfhVaekQn0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NVzEAAAA3AAAAA8AAAAAAAAAAAAAAAAAmAIAAGRycy9k&#10;b3ducmV2LnhtbFBLBQYAAAAABAAEAPUAAACJAwAAAAA=&#10;" adj="4869" filled="f" strokecolor="#1f497d [3215]" strokeweight="2pt"/>
                    </v:group>
                    <v:group id="Groupe 139" o:spid="_x0000_s1085" style="position:absolute;left:24251;top:13119;width:8666;height:8742" coordorigin="24251,13119" coordsize="8665,8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Hexagone 140" o:spid="_x0000_s1086" type="#_x0000_t9" style="position:absolute;left:28068;top:15266;width:4849;height:4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6FG8QA&#10;AADcAAAADwAAAGRycy9kb3ducmV2LnhtbESPzU7EMAyE7yvxDpGRuO2mRYBQ2WyFECD2hOj2AazG&#10;/RGNE5rQFp5+fUDiZmvGM5/35epGNdMUB88G8l0GirjxduDOQH162d6DignZ4uiZDPxQhPJwsdlj&#10;Yf3CHzRXqVMSwrFAA31KodA6Nj05jDsfiEVr/eQwyTp12k64SLgb9XWW3WmHA0tDj4Geemo+q29n&#10;YA71868/3VahzvH99RjbLv9qjbm6XB8fQCVa07/57/rNCv6N4MszMoE+n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OhRvEAAAA3AAAAA8AAAAAAAAAAAAAAAAAmAIAAGRycy9k&#10;b3ducmV2LnhtbFBLBQYAAAAABAAEAPUAAACJAwAAAAA=&#10;" adj="4866" filled="f" strokecolor="#9bbb59 [3206]" strokeweight="2pt"/>
                      <v:shape id="Hexagone 141" o:spid="_x0000_s1087" type="#_x0000_t9" style="position:absolute;left:24251;top:13119;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y6ccUA&#10;AADcAAAADwAAAGRycy9kb3ducmV2LnhtbERPS2vCQBC+C/6HZYTedJNag6ZZpRQLPVRsfRy8Ddlp&#10;EpudDdltTP99VxC8zcf3nGzVm1p01LrKsoJ4EoEgzq2uuFBw2L+N5yCcR9ZYWyYFf+RgtRwOMky1&#10;vfAXdTtfiBDCLkUFpfdNKqXLSzLoJrYhDty3bQ36ANtC6hYvIdzU8jGKEmmw4tBQYkOvJeU/u1+j&#10;YFZ1i6320+R0bs6H9fFjkXzWG6UeRv3LMwhPvb+Lb+53HeY/xXB9Jlw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vLpxxQAAANwAAAAPAAAAAAAAAAAAAAAAAJgCAABkcnMv&#10;ZG93bnJldi54bWxQSwUGAAAAAAQABAD1AAAAigMAAAAA&#10;" adj="4869" filled="f" strokecolor="#9bbb59 [3206]" strokeweight="2pt"/>
                      <v:shape id="Hexagone 142" o:spid="_x0000_s1088" type="#_x0000_t9" style="position:absolute;left:24251;top:17492;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4kBsUA&#10;AADcAAAADwAAAGRycy9kb3ducmV2LnhtbERPS2vCQBC+C/0Pywi96cZHQ02zERELHhRbaw+9Ddlp&#10;EpudDdk1pv++KxS8zcf3nHTZm1p01LrKsoLJOAJBnFtdcaHg9PE6egbhPLLG2jIp+CUHy+xhkGKi&#10;7ZXfqTv6QoQQdgkqKL1vEildXpJBN7YNceC+bWvQB9gWUrd4DeGmltMoiqXBikNDiQ2tS8p/jhej&#10;4KnqFgftZ/HXuTmfNp+7RfxW75V6HParFxCeen8X/7u3OsyfT+H2TLh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iQGxQAAANwAAAAPAAAAAAAAAAAAAAAAAJgCAABkcnMv&#10;ZG93bnJldi54bWxQSwUGAAAAAAQABAD1AAAAigMAAAAA&#10;" adj="4869" filled="f" strokecolor="#9bbb59 [3206]" strokeweight="2pt"/>
                    </v:group>
                    <v:group id="Groupe 143" o:spid="_x0000_s1089" style="position:absolute;left:31964;top:13119;width:8661;height:8738" coordorigin="31964,13119" coordsize="8665,8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Hexagone 144" o:spid="_x0000_s1090" type="#_x0000_t9" style="position:absolute;left:35780;top:15266;width:4850;height:4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UpcMA&#10;AADcAAAADwAAAGRycy9kb3ducmV2LnhtbESPwWrDMBBE74H+g9hCb4mcYkxwIpsSKJTc4voDNtba&#10;MrVWjqXGTr6+KhR622Vm580eysUO4kaT7x0r2G4SEMSN0z13CurP9/UOhA/IGgfHpOBOHsriaXXA&#10;XLuZz3SrQidiCPscFZgQxlxK3xiy6DduJI5a6yaLIa5TJ/WEcwy3g3xNkkxa7DkSDI50NNR8Vd82&#10;Quz10dbtaFKbnC47fbm23GVKvTwvb3sQgZbwb/67/tCxfprC7zNxAl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XUpcMAAADcAAAADwAAAAAAAAAAAAAAAACYAgAAZHJzL2Rv&#10;d25yZXYueG1sUEsFBgAAAAAEAAQA9QAAAIgDAAAAAA==&#10;" adj="4866" filled="f" strokecolor="#ffc000" strokeweight="2pt"/>
                      <v:shape id="Hexagone 145" o:spid="_x0000_s1091" type="#_x0000_t9" style="position:absolute;left:31964;top:13119;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9u8MA&#10;AADcAAAADwAAAGRycy9kb3ducmV2LnhtbERP32vCMBB+H+x/CDfY20wVLdIZRQRFYQ+zirC3ozmb&#10;YnMpTazZf78MBnu7j+/nLVbRtmKg3jeOFYxHGQjiyumGawXn0/ZtDsIHZI2tY1LwTR5Wy+enBRba&#10;PfhIQxlqkULYF6jAhNAVUvrKkEU/ch1x4q6utxgS7Gupe3ykcNvKSZbl0mLDqcFgRxtD1a28WwWX&#10;2+HL+Hw4fO7iLJcfx3J9ihulXl/i+h1EoBj+xX/uvU7zpzP4fSZ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G9u8MAAADcAAAADwAAAAAAAAAAAAAAAACYAgAAZHJzL2Rv&#10;d25yZXYueG1sUEsFBgAAAAAEAAQA9QAAAIgDAAAAAA==&#10;" adj="4869" filled="f" strokecolor="#ffc000" strokeweight="2pt"/>
                      <v:shape id="Hexagone 146" o:spid="_x0000_s1092" type="#_x0000_t9" style="position:absolute;left:31964;top:17492;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MjzMMA&#10;AADcAAAADwAAAGRycy9kb3ducmV2LnhtbERP32vCMBB+H/g/hBv4NtMNLaMzigiOCT7Mdgi+Hc2t&#10;KTaX0mQ1/vdmMNjbfXw/b7mOthMjDb51rOB5loEgrp1uuVHwVe2eXkH4gKyxc0wKbuRhvZo8LLHQ&#10;7spHGsvQiBTCvkAFJoS+kNLXhiz6meuJE/ftBoshwaGResBrCredfMmyXFpsOTUY7GlrqL6UP1bB&#10;6bI/G5+P+8/3uMjl4VhuqrhVavoYN28gAsXwL/5zf+g0f57D7zPpAr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MjzMMAAADcAAAADwAAAAAAAAAAAAAAAACYAgAAZHJzL2Rv&#10;d25yZXYueG1sUEsFBgAAAAAEAAQA9QAAAIgDAAAAAA==&#10;" adj="4869" filled="f" strokecolor="#ffc000" strokeweight="2pt"/>
                    </v:group>
                    <v:group id="Groupe 147" o:spid="_x0000_s1093" style="position:absolute;left:35780;top:6520;width:8662;height:8737" coordorigin="35780,6520" coordsize="8665,8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Hexagone 148" o:spid="_x0000_s1094" type="#_x0000_t9" style="position:absolute;left:39597;top:8666;width:4849;height:4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EmGMgA&#10;AADcAAAADwAAAGRycy9kb3ducmV2LnhtbESPT2vCQBDF74V+h2UK3urGWqpGV2mF/hFEMNqCt2l2&#10;moRmZ0N2G9Nv3zkUvM3w3rz3m8Wqd7XqqA2VZwOjYQKKOPe24sLA8fB8OwUVIrLF2jMZ+KUAq+X1&#10;1QJT68+8py6LhZIQDikaKGNsUq1DXpLDMPQNsWhfvnUYZW0LbVs8S7ir9V2SPGiHFUtDiQ2tS8q/&#10;sx9n4Ik/prOX7X6zO+26+vN9NJ5k41djBjf94xxUpD5ezP/Xb1bw74VWnpEJ9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8SYYyAAAANwAAAAPAAAAAAAAAAAAAAAAAJgCAABk&#10;cnMvZG93bnJldi54bWxQSwUGAAAAAAQABAD1AAAAjQMAAAAA&#10;" adj="4866" filled="f" strokecolor="#00b0f0" strokeweight="2pt"/>
                      <v:shape id="Hexagone 149" o:spid="_x0000_s1095" type="#_x0000_t9" style="position:absolute;left:35780;top:6520;width:4845;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pYy8EA&#10;AADcAAAADwAAAGRycy9kb3ducmV2LnhtbERPS2sCMRC+C/0PYYTeNKstYlejSFEoFAQfhx7HzbgJ&#10;biZLEtftv28Khd7m43vOct27RnQUovWsYDIuQBBXXluuFZxPu9EcREzIGhvPpOCbIqxXT4Mllto/&#10;+EDdMdUih3AsUYFJqS2ljJUhh3HsW+LMXX1wmDIMtdQBHzncNXJaFDPp0HJuMNjSu6Hqdrw7BZs9&#10;Xfa3LQcrzefsYvnl8NWxUs/DfrMAkahP/+I/94fO81/f4PeZfIF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aWMvBAAAA3AAAAA8AAAAAAAAAAAAAAAAAmAIAAGRycy9kb3du&#10;cmV2LnhtbFBLBQYAAAAABAAEAPUAAACGAwAAAAA=&#10;" adj="4869" filled="f" strokecolor="#00b0f0" strokeweight="2pt"/>
                      <v:shape id="Hexagone 150" o:spid="_x0000_s1096" type="#_x0000_t9" style="position:absolute;left:35780;top:10893;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ni8QA&#10;AADcAAAADwAAAGRycy9kb3ducmV2LnhtbESPT0sDMRDF70K/Q5iCN5utYilr01JEQRAK/XPwON1M&#10;N6GbyZLE7frtnYPgbYb35r3frDZj6NRAKfvIBuazChRxE63n1sDp+P6wBJULssUuMhn4oQyb9eRu&#10;hbWNN97TcCitkhDONRpwpfS11rlxFDDPYk8s2iWmgEXW1Gqb8CbhodOPVbXQAT1Lg8OeXh0118N3&#10;MLDd0Xl3fePktftcnD0/7b8GNuZ+Om5fQBUay7/57/rDCv6z4MszMoF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5Z4vEAAAA3AAAAA8AAAAAAAAAAAAAAAAAmAIAAGRycy9k&#10;b3ducmV2LnhtbFBLBQYAAAAABAAEAPUAAACJAwAAAAA=&#10;" adj="4869" filled="f" strokecolor="#00b0f0" strokeweight="2pt"/>
                    </v:group>
                    <v:group id="Groupe 151" o:spid="_x0000_s1097" style="position:absolute;left:24330;width:8662;height:8737" coordorigin="24330" coordsize="8665,8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Hexagone 152" o:spid="_x0000_s1098" type="#_x0000_t9" style="position:absolute;left:28147;top:2146;width:4849;height:4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kNyMQA&#10;AADcAAAADwAAAGRycy9kb3ducmV2LnhtbESPQWsCMRCF7wX/Q5iCt5pVqNjVKNp2QbzV1oK3MRk3&#10;SzeTZRN1/femIHib4b1535vZonO1OFMbKs8KhoMMBLH2puJSwc938TIBESKywdozKbhSgMW89zTD&#10;3PgLf9F5G0uRQjjkqMDG2ORSBm3JYRj4hjhpR986jGltS2lavKRwV8tRlo2lw4oTwWJD75b03/bk&#10;Enf/ubR6rP3HcPW7O/BbsfObQqn+c7ecgojUxYf5fr02qf7rCP6fSRP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JDcjEAAAA3AAAAA8AAAAAAAAAAAAAAAAAmAIAAGRycy9k&#10;b3ducmV2LnhtbFBLBQYAAAAABAAEAPUAAACJAwAAAAA=&#10;" adj="4866" filled="f" strokecolor="#c0504d [3205]" strokeweight="2pt"/>
                      <v:shape id="Hexagone 153" o:spid="_x0000_s1099" type="#_x0000_t9" style="position:absolute;left:24330;width:4846;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MccQA&#10;AADcAAAADwAAAGRycy9kb3ducmV2LnhtbERPTWvCQBC9F/wPywje6sZKRaKrqBAoLRZM9OBtzI5J&#10;MDsbstuY9td3CwVv83ifs1z3phYdta6yrGAyjkAQ51ZXXCg4ZsnzHITzyBpry6TgmxysV4OnJcba&#10;3vlAXeoLEULYxaig9L6JpXR5SQbd2DbEgbva1qAPsC2kbvEewk0tX6JoJg1WHBpKbGhXUn5Lv4yC&#10;ZDbPftJuaz6T88fpdEn32fV9r9Ro2G8WIDz1/iH+d7/pMP91Cn/PhA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VzHHEAAAA3AAAAA8AAAAAAAAAAAAAAAAAmAIAAGRycy9k&#10;b3ducmV2LnhtbFBLBQYAAAAABAAEAPUAAACJAwAAAAA=&#10;" adj="4869" filled="f" strokecolor="#943634 [2405]" strokeweight="2pt"/>
                      <v:shape id="Hexagone 154" o:spid="_x0000_s1100" type="#_x0000_t9" style="position:absolute;left:24330;top:4373;width:4846;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uosYA&#10;AADcAAAADwAAAGRycy9kb3ducmV2LnhtbERP30vDMBB+F/wfwgm+iEsnOrRbNraCuMEYOBW2t1tz&#10;a6rNpTZZW/97MxB8u4/v501mva1ES40vHSsYDhIQxLnTJRcK3t+ebx9B+ICssXJMCn7Iw2x6eTHB&#10;VLuOX6ndhkLEEPYpKjAh1KmUPjdk0Q9cTRy5o2sshgibQuoGuxhuK3mXJCNpseTYYLCmzFD+tT1Z&#10;BZlfHY7hc5O9dMPvj/1Ta9Y3u4VS11f9fAwiUB/+xX/upY7zH+7h/Ey8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QuosYAAADcAAAADwAAAAAAAAAAAAAAAACYAgAAZHJz&#10;L2Rvd25yZXYueG1sUEsFBgAAAAAEAAQA9QAAAIsDAAAAAA==&#10;" adj="4869" filled="f" strokecolor="#c0504d [3205]" strokeweight="2pt"/>
                    </v:group>
                    <v:group id="Groupe 156" o:spid="_x0000_s1101" style="position:absolute;left:32043;width:8666;height:8742" coordorigin="32043" coordsize="8665,8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Hexagone 157" o:spid="_x0000_s1102" type="#_x0000_t9" style="position:absolute;left:35860;top:2146;width:4849;height:4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0fVMIA&#10;AADcAAAADwAAAGRycy9kb3ducmV2LnhtbERPTWvCQBC9C/0PyxR6002ExBJdRUShvbVR6XXYHZNg&#10;djZkV5P++64g9DaP9zmrzWhbcafeN44VpLMEBLF2puFKwel4mL6D8AHZYOuYFPySh836ZbLCwriB&#10;v+lehkrEEPYFKqhD6Aopva7Jop+5jjhyF9dbDBH2lTQ9DjHctnKeJLm02HBsqLGjXU36Wt6sgiw9&#10;746V/8q7rf68pef9fvGjr0q9vY7bJYhAY/gXP90fJs7PFvB4Jl4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9UwgAAANwAAAAPAAAAAAAAAAAAAAAAAJgCAABkcnMvZG93&#10;bnJldi54bWxQSwUGAAAAAAQABAD1AAAAhwMAAAAA&#10;" adj="4866" filled="f" strokecolor="#7030a0" strokeweight="2pt"/>
                      <v:shape id="Hexagone 158" o:spid="_x0000_s1103" type="#_x0000_t9" style="position:absolute;left:32043;width:4845;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rqMYA&#10;AADcAAAADwAAAGRycy9kb3ducmV2LnhtbESPQWvCQBCF70L/wzKFXqRuFKqSuglFLPRQ0ETb85Ad&#10;k9DsbMiumv5751DobYb35r1vNvnoOnWlIbSeDcxnCSjiytuWawOn4/vzGlSIyBY7z2TglwLk2cNk&#10;g6n1Ny7oWsZaSQiHFA00Mfap1qFqyGGY+Z5YtLMfHEZZh1rbAW8S7jq9SJKldtiyNDTY07ah6qe8&#10;OAOrw+LUTncjfn9uY3Eu9l24FF/GPD2Ob6+gIo3x3/x3/WEF/0Vo5RmZQ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rqMYAAADcAAAADwAAAAAAAAAAAAAAAACYAgAAZHJz&#10;L2Rvd25yZXYueG1sUEsFBgAAAAAEAAQA9QAAAIsDAAAAAA==&#10;" adj="4869" filled="f" strokecolor="#7030a0" strokeweight="2pt"/>
                      <v:shape id="Hexagone 159" o:spid="_x0000_s1104" type="#_x0000_t9" style="position:absolute;left:32043;top:4373;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LOM8MA&#10;AADcAAAADwAAAGRycy9kb3ducmV2LnhtbERPTWvCQBC9F/wPywheitlUaKvRVUQq9CDU2Oh5yI5J&#10;MDsbspuY/vuuUOhtHu9zVpvB1KKn1lWWFbxEMQji3OqKCwXZ9346B+E8ssbaMin4IQeb9ehphYm2&#10;d06pP/lChBB2CSoovW8SKV1ekkEX2YY4cFfbGvQBtoXULd5DuKnlLI7fpMGKQ0OJDe1Kym+nzih4&#10;P86y6vljwMth59Nr+lW7Lj0rNRkP2yUIT4P/F/+5P3WY/7qAxzPh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LOM8MAAADcAAAADwAAAAAAAAAAAAAAAACYAgAAZHJzL2Rv&#10;d25yZXYueG1sUEsFBgAAAAAEAAQA9QAAAIgDAAAAAA==&#10;" adj="4869" filled="f" strokecolor="#7030a0" strokeweight="2pt"/>
                    </v:group>
                    <v:group id="Groupe 6208" o:spid="_x0000_s1105" style="position:absolute;left:28068;top:6599;width:8737;height:8661" coordorigin="28068,6599" coordsize="8741,8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cKH8MAAADdAAAADwAAAGRycy9kb3ducmV2LnhtbERPy4rCMBTdC/MP4Qqz&#10;07QOilRTERmHWYjgA4bZXZrbBzY3pYlt/XuzEFweznu9GUwtOmpdZVlBPI1AEGdWV1wouF72kyUI&#10;55E11pZJwYMcbNKP0RoTbXs+UXf2hQgh7BJUUHrfJFK6rCSDbmob4sDltjXoA2wLqVvsQ7ip5SyK&#10;FtJgxaGhxIZ2JWW3890o+Omx337F393hlu8e/5f58e8Qk1Kf42G7AuFp8G/xy/2rFSxmU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JwofwwAAAN0AAAAP&#10;AAAAAAAAAAAAAAAAAKoCAABkcnMvZG93bnJldi54bWxQSwUGAAAAAAQABAD6AAAAmgMAAAAA&#10;">
                      <v:shape id="Hexagone 6209" o:spid="_x0000_s1106" type="#_x0000_t9" style="position:absolute;left:28068;top:10893;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uWlccA&#10;AADdAAAADwAAAGRycy9kb3ducmV2LnhtbESPT2vCQBTE74LfYXlCb82mVrRGV2kLlR68GAO9PrIv&#10;f2j2bZrdxNRP3xUKHoeZ+Q2z3Y+mEQN1rras4CmKQRDnVtdcKsjOH48vIJxH1thYJgW/5GC/m062&#10;mGh74RMNqS9FgLBLUEHlfZtI6fKKDLrItsTBK2xn0AfZlVJ3eAlw08h5HC+lwZrDQoUtvVeUf6e9&#10;UbCqF8fxa0F9NuRv/vDcZ8X1J1PqYTa+bkB4Gv09/N/+1AqW83gNtzfhCcjd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LlpXHAAAA3QAAAA8AAAAAAAAAAAAAAAAAmAIAAGRy&#10;cy9kb3ducmV2LnhtbFBLBQYAAAAABAAEAPUAAACMAwAAAAA=&#10;" adj="4869" filled="f" strokecolor="red" strokeweight="2pt"/>
                      <v:shape id="Hexagone 6210" o:spid="_x0000_s1107" type="#_x0000_t9" style="position:absolute;left:28068;top:6599;width:4849;height:4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0ql8EA&#10;AADdAAAADwAAAGRycy9kb3ducmV2LnhtbERPPW/CMBDdkfofrKvUDRwYEEoxqAKhdulAgMyn+JpE&#10;jc+RfQ3Jv68HJMan973dj65TA4XYejawXGSgiCtvW64NXC+n+QZUFGSLnWcyMFGE/e5ltsXc+juf&#10;aSikVimEY44GGpE+1zpWDTmMC98TJ+7HB4eSYKi1DXhP4a7Tqyxba4ctp4YGezo0VP0Wf86APkrx&#10;/dmVfVYOZdByvB2m6WTM2+v48Q5KaJSn+OH+sgbWq2Xan96kJ6B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NKpfBAAAA3QAAAA8AAAAAAAAAAAAAAAAAmAIAAGRycy9kb3du&#10;cmV2LnhtbFBLBQYAAAAABAAEAPUAAACGAwAAAAA=&#10;" adj="4866" filled="f" strokecolor="red" strokeweight="2pt"/>
                      <v:shape id="Hexagone 6211" o:spid="_x0000_s1108" type="#_x0000_t9" style="position:absolute;left:31964;top:8746;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MTsYA&#10;AADdAAAADwAAAGRycy9kb3ducmV2LnhtbESPT2vCQBTE7wW/w/IEb80mqdgSXaUtVHroRRvo9ZF9&#10;JsHs2zS7+aOfvlsQPA4z8xtms5tMIwbqXG1ZQRLFIIgLq2suFeTfH48vIJxH1thYJgUXcrDbzh42&#10;mGk78oGGoy9FgLDLUEHlfZtJ6YqKDLrItsTBO9nOoA+yK6XucAxw08g0jlfSYM1hocKW3isqzsfe&#10;KHiul1/Tz5L6fCje/P6pz0/X31ypxXx6XYPwNPl7+Nb+1ApWaZLA/5v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QMTsYAAADdAAAADwAAAAAAAAAAAAAAAACYAgAAZHJz&#10;L2Rvd25yZXYueG1sUEsFBgAAAAAEAAQA9QAAAIsDAAAAAA==&#10;" adj="4869" filled="f" strokecolor="red" strokeweight="2pt"/>
                    </v:group>
                  </v:group>
                  <v:group id="Groupe 6212" o:spid="_x0000_s1109" style="position:absolute;top:636;width:14147;height:19344" coordorigin=",636" coordsize="14147,19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arKMUAAADdAAAADwAAAGRycy9kb3ducmV2LnhtbESPQYvCMBSE7wv+h/AE&#10;b2vayopUo4ioeJCFVUG8PZpnW2xeShPb+u/NwsIeh5n5hlmselOJlhpXWlYQjyMQxJnVJecKLufd&#10;5wyE88gaK8uk4EUOVsvBxwJTbTv+ofbkcxEg7FJUUHhfp1K6rCCDbmxr4uDdbWPQB9nkUjfYBbip&#10;ZBJFU2mw5LBQYE2bgrLH6WkU7Dvs1pN42x4f983rdv76vh5jUmo07NdzEJ56/x/+ax+0gmkS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IWqyjFAAAA3QAA&#10;AA8AAAAAAAAAAAAAAAAAqgIAAGRycy9kb3ducmV2LnhtbFBLBQYAAAAABAAEAPoAAACcAwAAAAA=&#10;">
                    <v:group id="Groupe 6213" o:spid="_x0000_s1110" style="position:absolute;top:636;width:14147;height:12477" coordorigin=",636" coordsize="14152,12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oOs8UAAADdAAAADwAAAGRycy9kb3ducmV2LnhtbESPQYvCMBSE7wv+h/AE&#10;b2taZUWqUURUPIiwKoi3R/Nsi81LaWJb/71ZEPY4zMw3zHzZmVI0VLvCsoJ4GIEgTq0uOFNwOW+/&#10;pyCcR9ZYWiYFL3KwXPS+5pho2/IvNSefiQBhl6CC3PsqkdKlORl0Q1sRB+9ua4M+yDqTusY2wE0p&#10;R1E0kQYLDgs5VrTOKX2cnkbBrsV2NY43zeFxX79u55/j9RCTUoN+t5qB8NT5//CnvdcKJqN4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1aDrPFAAAA3QAA&#10;AA8AAAAAAAAAAAAAAAAAqgIAAGRycy9kb3ducmV2LnhtbFBLBQYAAAAABAAEAPoAAACcAwAAAAA=&#10;">
                      <v:shape id="Zone de texte 2" o:spid="_x0000_s1111" type="#_x0000_t202" style="position:absolute;left:8348;top:636;width:5804;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K2wMQA&#10;AADdAAAADwAAAGRycy9kb3ducmV2LnhtbESP3YrCMBSE74V9h3AWvBGbKm7VahRdWPHWnwc4bY5t&#10;sTkpTbT17TcLwl4OM/MNs972phZPal1lWcEkikEQ51ZXXCi4Xn7GCxDOI2usLZOCFznYbj4Ga0y1&#10;7fhEz7MvRICwS1FB6X2TSunykgy6yDbEwbvZ1qAPsi2kbrELcFPLaRwn0mDFYaHEhr5Lyu/nh1Fw&#10;O3ajr2WXHfx1fpole6zmmX0pNfzsdysQnnr/H363j1pBMp3M4O9Ne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itsDEAAAA3QAAAA8AAAAAAAAAAAAAAAAAmAIAAGRycy9k&#10;b3ducmV2LnhtbFBLBQYAAAAABAAEAPUAAACJAwAAAAA=&#10;" stroked="f">
                        <v:textbox>
                          <w:txbxContent>
                            <w:p w:rsidR="003D460D" w:rsidRDefault="003D460D" w:rsidP="00B03007">
                              <w:pPr>
                                <w:rPr>
                                  <w:b/>
                                  <w:vertAlign w:val="subscript"/>
                                </w:rPr>
                              </w:pPr>
                              <w:r w:rsidRPr="00E03741">
                                <w:rPr>
                                  <w:b/>
                                </w:rPr>
                                <w:t>BS</w:t>
                              </w:r>
                            </w:p>
                          </w:txbxContent>
                        </v:textbox>
                      </v:shape>
                      <v:group id="Groupe 6215" o:spid="_x0000_s1112" style="position:absolute;top:1987;width:10734;height:11129" coordorigin=",1987" coordsize="10734,11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8zXMUAAADdAAAADwAAAGRycy9kb3ducmV2LnhtbESPQYvCMBSE7wv7H8Jb&#10;8LamVZSlaxSRVTyIYF0Qb4/m2Rabl9LEtv57Iwgeh5n5hpktelOJlhpXWlYQDyMQxJnVJecK/o/r&#10;7x8QziNrrCyTgjs5WMw/P2aYaNvxgdrU5yJA2CWooPC+TqR0WUEG3dDWxMG72MagD7LJpW6wC3BT&#10;yVEUTaXBksNCgTWtCsqu6c0o2HTYLcfxX7u7Xlb383GyP+1iUmrw1S9/QXjq/Tv8am+1gukons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3/M1zFAAAA3QAA&#10;AA8AAAAAAAAAAAAAAAAAqgIAAGRycy9kb3ducmV2LnhtbFBLBQYAAAAABAAEAPoAAACcAwAAAAA=&#10;">
                        <v:group id="Groupe 6216" o:spid="_x0000_s1113" style="position:absolute;top:1987;width:10734;height:11129" coordorigin=",1987" coordsize="10734,11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2tK8UAAADdAAAADwAAAGRycy9kb3ducmV2LnhtbESPQYvCMBSE7wv+h/CE&#10;va1pXSxSjSKisgcRVgXx9miebbF5KU1s67/fCMIeh5n5hpkve1OJlhpXWlYQjyIQxJnVJecKzqft&#10;1xSE88gaK8uk4EkOlovBxxxTbTv+pfbocxEg7FJUUHhfp1K6rCCDbmRr4uDdbGPQB9nkUjfYBbip&#10;5DiKEmmw5LBQYE3rgrL78WEU7DrsVt/xpt3fb+vn9TQ5XPYxKfU57FczEJ56/x9+t3+0gmQcJ/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trSvFAAAA3QAA&#10;AA8AAAAAAAAAAAAAAAAAqgIAAGRycy9kb3ducmV2LnhtbFBLBQYAAAAABAAEAPoAAACcAwAAAAA=&#10;">
                          <v:group id="Groupe 6217" o:spid="_x0000_s1114" style="position:absolute;top:1987;width:10734;height:11129" coordorigin=",1987" coordsize="10734,11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EIsMcAAADdAAAADwAAAGRycy9kb3ducmV2LnhtbESPQWvCQBSE7wX/w/KE&#10;3ppNLE0lZhURKx5CoSqU3h7ZZxLMvg3ZbRL/fbdQ6HGYmW+YfDOZVgzUu8aygiSKQRCXVjdcKbic&#10;356WIJxH1thaJgV3crBZzx5yzLQd+YOGk69EgLDLUEHtfZdJ6cqaDLrIdsTBu9reoA+yr6TucQxw&#10;08pFHKfSYMNhocaOdjWVt9O3UXAYcdw+J/uhuF1396/zy/tnkZBSj/NpuwLhafL/4b/2UStIF8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mEIsMcAAADd&#10;AAAADwAAAAAAAAAAAAAAAACqAgAAZHJzL2Rvd25yZXYueG1sUEsFBgAAAAAEAAQA+gAAAJ4DAAAA&#10;AA==&#10;">
                            <v:shape id="Hexagone 6218" o:spid="_x0000_s1115" type="#_x0000_t9" style="position:absolute;top:1987;width:6042;height:5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hd8QA&#10;AADdAAAADwAAAGRycy9kb3ducmV2LnhtbERPXWvCMBR9F/wP4Qq+2VTBMqqxVGUwkDHWDcfeLs1d&#10;W5bclCba7t8vD4M9Hs73vpisEXcafOdYwTpJQRDXTnfcKHh/e1w9gPABWaNxTAp+yENxmM/2mGs3&#10;8ivdq9CIGMI+RwVtCH0upa9bsugT1xNH7ssNFkOEQyP1gGMMt0Zu0jSTFjuODS32dGqp/q5uVsHZ&#10;HPvtc30bt1l51B8v18p8Xiqlloup3IEINIV/8Z/7SSvINus4N76JT0Ae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nYXfEAAAA3QAAAA8AAAAAAAAAAAAAAAAAmAIAAGRycy9k&#10;b3ducmV2LnhtbFBLBQYAAAAABAAEAPUAAACJAwAAAAA=&#10;" adj="4974" filled="f" strokecolor="red" strokeweight="2pt"/>
                            <v:shape id="Hexagone 6219" o:spid="_x0000_s1116" type="#_x0000_t9" style="position:absolute;left:4691;top:5009;width:6043;height:5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E7MYA&#10;AADdAAAADwAAAGRycy9kb3ducmV2LnhtbESPQWvCQBSE74X+h+UVetONgqGNrqIthUKR0iiKt0f2&#10;mQR334bsauK/dwWhx2FmvmFmi94acaHW144VjIYJCOLC6ZpLBdvN1+ANhA/IGo1jUnAlD4v589MM&#10;M+06/qNLHkoRIewzVFCF0GRS+qIii37oGuLoHV1rMUTZllK32EW4NXKcJKm0WHNcqLChj4qKU362&#10;Cj7Nqpmsi3M3SZcrvf/d5ebwkyv1+tIvpyAC9eE//Gh/awXpePQO9zfx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vE7MYAAADdAAAADwAAAAAAAAAAAAAAAACYAgAAZHJz&#10;L2Rvd25yZXYueG1sUEsFBgAAAAAEAAQA9QAAAIsDAAAAAA==&#10;" adj="4974" filled="f" strokecolor="red" strokeweight="2pt"/>
                            <v:shape id="Hexagone 6220" o:spid="_x0000_s1117" type="#_x0000_t9" style="position:absolute;top:7553;width:6038;height: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nzMMA&#10;AADdAAAADwAAAGRycy9kb3ducmV2LnhtbERPW2vCMBR+H/gfwhF8m6kFy6hG8cJgIGOsiuLboTm2&#10;xeSkNNF2/355GOzx47sv14M14kmdbxwrmE0TEMSl0w1XCk7H99c3ED4gazSOScEPeVivRi9LzLXr&#10;+ZueRahEDGGfo4I6hDaX0pc1WfRT1xJH7uY6iyHCrpK6wz6GWyPTJMmkxYZjQ40t7Woq78XDKtib&#10;bTv/LB/9PNts9eXrXJjroVBqMh42CxCBhvAv/nN/aAVZmsb98U1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2nzMMAAADdAAAADwAAAAAAAAAAAAAAAACYAgAAZHJzL2Rv&#10;d25yZXYueG1sUEsFBgAAAAAEAAQA9QAAAIgDAAAAAA==&#10;" adj="4974" filled="f" strokecolor="red" strokeweight="2pt"/>
                          </v:group>
                          <v:rect id="Rectangle 6221" o:spid="_x0000_s1118" style="position:absolute;left:3975;top:6838;width:1352;height:1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pUXMUA&#10;AADdAAAADwAAAGRycy9kb3ducmV2LnhtbESPQWvCQBSE74X+h+UJ3uqLAaVNXUUEwYMXteD1NftM&#10;0mTfptnVRH99t1DocZiZb5jFarCNunHnKycappMEFEvuTCWFho/T9uUVlA8khhonrOHOHlbL56cF&#10;Zcb1cuDbMRQqQsRnpKEMoc0QfV6yJT9xLUv0Lq6zFKLsCjQd9RFuG0yTZI6WKokLJbW8KTmvj1er&#10;4et+nn3Tow85Xj73+9NbjQZrrcejYf0OKvAQ/sN/7Z3RME/TKfy+iU8A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mlRcxQAAAN0AAAAPAAAAAAAAAAAAAAAAAJgCAABkcnMv&#10;ZG93bnJldi54bWxQSwUGAAAAAAQABAD1AAAAigMAAAAA&#10;" fillcolor="red" strokecolor="black [3213]" strokeweight="2pt"/>
                        </v:group>
                        <v:shape id="Connecteur droit avec flèche 6222" o:spid="_x0000_s1119" type="#_x0000_t32" style="position:absolute;left:5327;top:3975;width:3180;height:28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wsscAAADdAAAADwAAAGRycy9kb3ducmV2LnhtbESPT2vCQBTE70K/w/IKvUjdmINI6ipW&#10;kfZgFf+A10f2uQnNvo3ZrYnf3i0IHoeZ+Q0zmXW2EldqfOlYwXCQgCDOnS7ZKDgeVu9jED4ga6wc&#10;k4IbeZhNX3oTzLRreUfXfTAiQthnqKAIoc6k9HlBFv3A1cTRO7vGYoiyMVI32Ea4rWSaJCNpseS4&#10;UGBNi4Ly3/2fVWC+2vl5YZfD7dqcNv0bXn4+5UWpt9du/gEiUBee4Uf7WysYpWkK/2/iE5D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LCyxwAAAN0AAAAPAAAAAAAA&#10;AAAAAAAAAKECAABkcnMvZG93bnJldi54bWxQSwUGAAAAAAQABAD5AAAAlQMAAAAA&#10;" strokecolor="black [3200]" strokeweight="2pt">
                          <v:stroke endarrow="open"/>
                          <v:shadow on="t" color="black" opacity="24903f" origin=",.5" offset="0,.55556mm"/>
                        </v:shape>
                      </v:group>
                    </v:group>
                    <v:shape id="Zone de texte 2" o:spid="_x0000_s1120" type="#_x0000_t202" style="position:absolute;left:635;top:14147;width:12397;height:5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IMJ8QA&#10;AADdAAAADwAAAGRycy9kb3ducmV2LnhtbESPS4vCMBSF94L/IVzBnaZ2mCIdowwDggwufC1cXpo7&#10;TafNTaeJWv+9GRBcHs7j4yxWvW3ElTpfOVYwmyYgiAunKy4VnI7ryRyED8gaG8ek4E4eVsvhYIG5&#10;djfe0/UQShFH2OeowITQ5lL6wpBFP3UtcfR+XGcxRNmVUnd4i+O2kWmSZNJixZFgsKUvQ0V9uNgI&#10;2frisnd/v7NtLc+mzvB9Z76VGo/6zw8QgfrwCj/bG60gS9M3+H8Tn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yDCfEAAAA3QAAAA8AAAAAAAAAAAAAAAAAmAIAAGRycy9k&#10;b3ducmV2LnhtbFBLBQYAAAAABAAEAPUAAACJAwAAAAA=&#10;" stroked="f">
                      <v:textbox style="mso-fit-shape-to-text:t">
                        <w:txbxContent>
                          <w:p w:rsidR="003D460D" w:rsidRPr="00E03741" w:rsidRDefault="003D460D" w:rsidP="00B03007">
                            <w:pPr>
                              <w:rPr>
                                <w:b/>
                              </w:rPr>
                            </w:pPr>
                            <w:r>
                              <w:rPr>
                                <w:b/>
                              </w:rPr>
                              <w:t xml:space="preserve">Central </w:t>
                            </w:r>
                            <w:r w:rsidRPr="00E03741">
                              <w:rPr>
                                <w:b/>
                              </w:rPr>
                              <w:t>PPDR cell</w:t>
                            </w:r>
                          </w:p>
                        </w:txbxContent>
                      </v:textbox>
                    </v:shape>
                  </v:group>
                  <v:shape id="Connecteur droit avec flèche 6224" o:spid="_x0000_s1121" type="#_x0000_t32" style="position:absolute;left:5327;top:7553;width:26716;height:3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0FYcEAAADdAAAADwAAAGRycy9kb3ducmV2LnhtbESPT4vCMBDF7wt+hzDC3tbUIrJUo4ig&#10;eN3qZW9jM7bFzKQ0UbvffiMIHh/vz4+3XA/s1J360HoxMJ1koEgqb1upDZyOu69vUCGiWHReyMAf&#10;BVivRh9LLKx/yA/dy1irNCKhQANNjF2hdagaYgwT35Ek7+J7xphkX2vb4yONs9N5ls01YyuJ0GBH&#10;24aqa3njxHXsbrHc/NpLfubzcbefBcvGfI6HzQJUpCG+w6/2wRqY5/kMnm/SE9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TQVhwQAAAN0AAAAPAAAAAAAAAAAAAAAA&#10;AKECAABkcnMvZG93bnJldi54bWxQSwUGAAAAAAQABAD5AAAAjwMAAAAA&#10;" strokecolor="black [3213]" strokeweight="2pt">
                    <v:stroke endarrow="open"/>
                    <v:shadow on="t" color="black" opacity="24903f" origin=",.5" offset="0,.55556mm"/>
                  </v:shape>
                </v:group>
                <v:shape id="Zone de texte 2" o:spid="_x0000_s1122" type="#_x0000_t202" style="position:absolute;left:27531;top:22354;width:1041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LZ5sUA&#10;AADdAAAADwAAAGRycy9kb3ducmV2LnhtbESP3WrCQBSE7wu+w3IK3hSzMdRoU1epQou3ah7gJHvy&#10;Q7NnQ3Zr4tu7hUIvh5n5htnuJ9OJGw2utaxgGcUgiEurW64V5NfPxQaE88gaO8uk4E4O9rvZ0xYz&#10;bUc+0+3iaxEg7DJU0HjfZ1K6siGDLrI9cfAqOxj0QQ611AOOAW46mcRxKg22HBYa7OnYUPl9+TEK&#10;qtP4snobiy+fr8+v6QHbdWHvSs2fp493EJ4m/x/+a5+0gjRJVvD7JjwB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tnmxQAAAN0AAAAPAAAAAAAAAAAAAAAAAJgCAABkcnMv&#10;ZG93bnJldi54bWxQSwUGAAAAAAQABAD1AAAAigMAAAAA&#10;" stroked="f">
                  <v:textbox>
                    <w:txbxContent>
                      <w:p w:rsidR="003D460D" w:rsidRPr="00E03741" w:rsidRDefault="003D460D" w:rsidP="00B03007">
                        <w:pPr>
                          <w:spacing w:before="0"/>
                          <w:rPr>
                            <w:b/>
                          </w:rPr>
                        </w:pPr>
                        <w:r>
                          <w:rPr>
                            <w:b/>
                          </w:rPr>
                          <w:t>PPDR c</w:t>
                        </w:r>
                        <w:r w:rsidRPr="00E03741">
                          <w:rPr>
                            <w:b/>
                          </w:rPr>
                          <w:t>luster</w:t>
                        </w:r>
                      </w:p>
                    </w:txbxContent>
                  </v:textbox>
                </v:shape>
                <w10:anchorlock/>
              </v:group>
            </w:pict>
          </mc:Fallback>
        </mc:AlternateContent>
      </w:r>
    </w:p>
    <w:p w:rsidR="003F4D37" w:rsidRPr="00953C4F" w:rsidRDefault="003F4D37" w:rsidP="00B03007"/>
    <w:p w:rsidR="003F4D37" w:rsidRPr="00953C4F" w:rsidRDefault="003F4D37" w:rsidP="00B03007"/>
    <w:p w:rsidR="003F4D37" w:rsidRPr="00953C4F" w:rsidRDefault="003F4D37" w:rsidP="003F4D37">
      <w:pPr>
        <w:pStyle w:val="Caption"/>
        <w:rPr>
          <w:lang w:val="en-GB"/>
        </w:rPr>
      </w:pPr>
      <w:bookmarkStart w:id="369" w:name="_Ref414828462"/>
      <w:r w:rsidRPr="00953C4F">
        <w:rPr>
          <w:lang w:val="en-GB"/>
        </w:rPr>
        <w:t xml:space="preserve">Figure </w:t>
      </w:r>
      <w:r w:rsidRPr="00953C4F">
        <w:rPr>
          <w:lang w:val="en-GB"/>
        </w:rPr>
        <w:fldChar w:fldCharType="begin"/>
      </w:r>
      <w:r w:rsidRPr="00953C4F">
        <w:rPr>
          <w:lang w:val="en-GB"/>
        </w:rPr>
        <w:instrText xml:space="preserve"> SEQ Figure \* ARABIC </w:instrText>
      </w:r>
      <w:r w:rsidRPr="00953C4F">
        <w:rPr>
          <w:lang w:val="en-GB"/>
        </w:rPr>
        <w:fldChar w:fldCharType="separate"/>
      </w:r>
      <w:r w:rsidR="003D460D">
        <w:rPr>
          <w:noProof/>
          <w:lang w:val="en-GB"/>
        </w:rPr>
        <w:t>84</w:t>
      </w:r>
      <w:r w:rsidRPr="00953C4F">
        <w:rPr>
          <w:lang w:val="en-GB"/>
        </w:rPr>
        <w:fldChar w:fldCharType="end"/>
      </w:r>
      <w:bookmarkEnd w:id="369"/>
      <w:r w:rsidRPr="00953C4F">
        <w:rPr>
          <w:lang w:val="en-GB"/>
        </w:rPr>
        <w:t>: Single frequency PPDR cluster</w:t>
      </w:r>
    </w:p>
    <w:p w:rsidR="00B03007" w:rsidRPr="00953C4F" w:rsidRDefault="00B03007" w:rsidP="00D750F9">
      <w:pPr>
        <w:pStyle w:val="ECCAnnexheading4"/>
        <w:rPr>
          <w:lang w:val="en-GB"/>
        </w:rPr>
      </w:pPr>
      <w:r w:rsidRPr="00953C4F">
        <w:rPr>
          <w:lang w:val="en-GB"/>
        </w:rPr>
        <w:t>Simulation steps</w:t>
      </w:r>
    </w:p>
    <w:p w:rsidR="00B03007" w:rsidRPr="00953C4F" w:rsidRDefault="00B03007" w:rsidP="00B03007">
      <w:r w:rsidRPr="00953C4F">
        <w:t xml:space="preserve">At each Monte Carlo trial </w:t>
      </w:r>
      <w:proofErr w:type="spellStart"/>
      <w:r w:rsidRPr="00953C4F">
        <w:t>i</w:t>
      </w:r>
      <w:proofErr w:type="spellEnd"/>
      <w:r w:rsidRPr="00953C4F">
        <w:t xml:space="preserve"> (</w:t>
      </w:r>
      <w:proofErr w:type="spellStart"/>
      <w:r w:rsidRPr="00953C4F">
        <w:t>i</w:t>
      </w:r>
      <w:proofErr w:type="spellEnd"/>
      <w:r w:rsidRPr="00953C4F">
        <w:t>=1, 2,..,M):</w:t>
      </w:r>
    </w:p>
    <w:p w:rsidR="00B03007" w:rsidRPr="00953C4F" w:rsidRDefault="00B03007" w:rsidP="00660C15">
      <w:pPr>
        <w:pStyle w:val="ECCNumberedList"/>
        <w:numPr>
          <w:ilvl w:val="0"/>
          <w:numId w:val="68"/>
        </w:numPr>
      </w:pPr>
      <w:r w:rsidRPr="00953C4F">
        <w:t xml:space="preserve">The DTTB receiver is randomly positioned, following a uniform polar distribution, in the DTTB cell or in a </w:t>
      </w:r>
      <w:r w:rsidRPr="00953C4F">
        <w:rPr>
          <w:rStyle w:val="Emphasis"/>
        </w:rPr>
        <w:t>pixel of 100 m x 100</w:t>
      </w:r>
      <w:r w:rsidR="00F90D92" w:rsidRPr="00953C4F">
        <w:rPr>
          <w:rStyle w:val="Emphasis"/>
        </w:rPr>
        <w:t xml:space="preserve"> </w:t>
      </w:r>
      <w:r w:rsidRPr="00953C4F">
        <w:rPr>
          <w:rStyle w:val="Emphasis"/>
        </w:rPr>
        <w:t xml:space="preserve">m at the edge of the DTTB cell as depicted in </w:t>
      </w:r>
      <w:r w:rsidR="00D71DCE" w:rsidRPr="00953C4F">
        <w:rPr>
          <w:rStyle w:val="Emphasis"/>
        </w:rPr>
        <w:fldChar w:fldCharType="begin"/>
      </w:r>
      <w:r w:rsidR="00D71DCE" w:rsidRPr="00953C4F">
        <w:rPr>
          <w:rStyle w:val="Emphasis"/>
        </w:rPr>
        <w:instrText xml:space="preserve"> REF _Ref414828566 \h </w:instrText>
      </w:r>
      <w:r w:rsidR="00660C15" w:rsidRPr="00953C4F">
        <w:rPr>
          <w:rStyle w:val="Emphasis"/>
        </w:rPr>
        <w:instrText xml:space="preserve"> \* MERGEFORMAT </w:instrText>
      </w:r>
      <w:r w:rsidR="00D71DCE" w:rsidRPr="00953C4F">
        <w:rPr>
          <w:rStyle w:val="Emphasis"/>
        </w:rPr>
      </w:r>
      <w:r w:rsidR="00D71DCE" w:rsidRPr="00953C4F">
        <w:rPr>
          <w:rStyle w:val="Emphasis"/>
        </w:rPr>
        <w:fldChar w:fldCharType="separate"/>
      </w:r>
      <w:r w:rsidR="003D460D" w:rsidRPr="00953C4F">
        <w:t xml:space="preserve">Figure </w:t>
      </w:r>
      <w:r w:rsidR="003D460D">
        <w:rPr>
          <w:noProof/>
        </w:rPr>
        <w:t>85</w:t>
      </w:r>
      <w:r w:rsidR="00D71DCE" w:rsidRPr="00953C4F">
        <w:rPr>
          <w:rStyle w:val="Emphasis"/>
        </w:rPr>
        <w:fldChar w:fldCharType="end"/>
      </w:r>
      <w:r w:rsidRPr="00953C4F">
        <w:t xml:space="preserve"> The azimuth orientation of the TV receiver antenna is directed toward the DTTB transmitter in case of fixed rooftop reception.</w:t>
      </w:r>
    </w:p>
    <w:p w:rsidR="00B03007" w:rsidRPr="00953C4F" w:rsidRDefault="00B03007" w:rsidP="00660C15">
      <w:pPr>
        <w:pStyle w:val="ECCNumberedList"/>
      </w:pPr>
      <w:r w:rsidRPr="00953C4F">
        <w:t xml:space="preserve">Around the DTTB receiver within a radius of </w:t>
      </w:r>
      <w:proofErr w:type="spellStart"/>
      <w:r w:rsidRPr="00953C4F">
        <w:t>rPPDR</w:t>
      </w:r>
      <w:proofErr w:type="spellEnd"/>
      <w:r w:rsidRPr="00953C4F">
        <w:t xml:space="preserve"> a PPDR cluster is randomly positioned following a uniform angular distribution. The position of the cluster is defined by the position of the central cell’s BS as depicted in </w:t>
      </w:r>
      <w:r w:rsidR="00D71DCE" w:rsidRPr="00953C4F">
        <w:fldChar w:fldCharType="begin"/>
      </w:r>
      <w:r w:rsidR="00D71DCE" w:rsidRPr="00953C4F">
        <w:instrText xml:space="preserve"> REF _Ref414828572 \h </w:instrText>
      </w:r>
      <w:r w:rsidR="00660C15" w:rsidRPr="00953C4F">
        <w:instrText xml:space="preserve"> \* MERGEFORMAT </w:instrText>
      </w:r>
      <w:r w:rsidR="00D71DCE" w:rsidRPr="00953C4F">
        <w:fldChar w:fldCharType="separate"/>
      </w:r>
      <w:r w:rsidR="003D460D" w:rsidRPr="00953C4F">
        <w:t xml:space="preserve">Figure </w:t>
      </w:r>
      <w:r w:rsidR="003D460D">
        <w:rPr>
          <w:noProof/>
        </w:rPr>
        <w:t>86</w:t>
      </w:r>
      <w:r w:rsidR="00D71DCE" w:rsidRPr="00953C4F">
        <w:fldChar w:fldCharType="end"/>
      </w:r>
      <w:r w:rsidRPr="00953C4F">
        <w:t>.</w:t>
      </w:r>
    </w:p>
    <w:p w:rsidR="00B03007" w:rsidRPr="00953C4F" w:rsidRDefault="00B03007" w:rsidP="00660C15">
      <w:pPr>
        <w:pStyle w:val="ECCNumberedList"/>
      </w:pPr>
      <w:r w:rsidRPr="00953C4F">
        <w:t>The active PPDR user equipment (UE) is randomly positioned, following a uniform distribution, within each cell of the PPDR cluster.</w:t>
      </w:r>
    </w:p>
    <w:p w:rsidR="00B03007" w:rsidRPr="00953C4F" w:rsidRDefault="00B03007" w:rsidP="00660C15">
      <w:pPr>
        <w:pStyle w:val="ECCNumberedList"/>
        <w:rPr>
          <w:rStyle w:val="Emphasis"/>
        </w:rPr>
      </w:pPr>
      <w:r w:rsidRPr="00953C4F">
        <w:t>The probability of interference (</w:t>
      </w:r>
      <w:proofErr w:type="spellStart"/>
      <w:r w:rsidRPr="00953C4F">
        <w:t>pI</w:t>
      </w:r>
      <w:proofErr w:type="spellEnd"/>
      <w:r w:rsidRPr="00953C4F">
        <w:t>) is calculated according to equations (1) and (2)</w:t>
      </w:r>
      <w:r w:rsidRPr="00953C4F">
        <w:rPr>
          <w:rStyle w:val="Emphasis"/>
        </w:rPr>
        <w:t>. 500 000</w:t>
      </w:r>
      <w:r w:rsidR="00F90D92" w:rsidRPr="00953C4F">
        <w:rPr>
          <w:rStyle w:val="Emphasis"/>
        </w:rPr>
        <w:t xml:space="preserve"> </w:t>
      </w:r>
      <w:r w:rsidRPr="00953C4F">
        <w:rPr>
          <w:rStyle w:val="Emphasis"/>
        </w:rPr>
        <w:t>-</w:t>
      </w:r>
      <w:r w:rsidR="00F90D92" w:rsidRPr="00953C4F">
        <w:rPr>
          <w:rStyle w:val="Emphasis"/>
        </w:rPr>
        <w:t xml:space="preserve"> </w:t>
      </w:r>
      <w:r w:rsidRPr="00953C4F">
        <w:rPr>
          <w:rStyle w:val="Emphasis"/>
        </w:rPr>
        <w:t>2 000 000 events are generated to consider all possible interference cases in this pixel.</w:t>
      </w:r>
    </w:p>
    <w:p w:rsidR="00B03007" w:rsidRPr="00953C4F" w:rsidRDefault="00B03007" w:rsidP="00B03007"/>
    <w:p w:rsidR="00B03007" w:rsidRPr="00953C4F" w:rsidRDefault="00B03007" w:rsidP="004F6561">
      <w:r w:rsidRPr="00953C4F">
        <w:rPr>
          <w:noProof/>
          <w:lang w:val="da-DK" w:eastAsia="da-DK"/>
        </w:rPr>
        <w:lastRenderedPageBreak/>
        <mc:AlternateContent>
          <mc:Choice Requires="wps">
            <w:drawing>
              <wp:anchor distT="0" distB="0" distL="114300" distR="114300" simplePos="0" relativeHeight="251644928" behindDoc="0" locked="0" layoutInCell="1" allowOverlap="1" wp14:anchorId="59347BDE" wp14:editId="4D80E145">
                <wp:simplePos x="0" y="0"/>
                <wp:positionH relativeFrom="column">
                  <wp:posOffset>3239794</wp:posOffset>
                </wp:positionH>
                <wp:positionV relativeFrom="paragraph">
                  <wp:posOffset>1818251</wp:posOffset>
                </wp:positionV>
                <wp:extent cx="876300" cy="1000125"/>
                <wp:effectExtent l="38100" t="38100" r="19050" b="28575"/>
                <wp:wrapNone/>
                <wp:docPr id="314" name="Connecteur droit avec flèch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76300" cy="100012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14" o:spid="_x0000_s1026" type="#_x0000_t32" style="position:absolute;margin-left:255.1pt;margin-top:143.15pt;width:69pt;height:78.75pt;flip:x 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" strokecolor="black [3213]" strokeweight="1pt">
                <v:stroke endarrow="open"/>
                <o:lock v:ext="edit" shapetype="f"/>
              </v:shape>
            </w:pict>
          </mc:Fallback>
        </mc:AlternateContent>
      </w:r>
      <w:r w:rsidRPr="00953C4F">
        <w:rPr>
          <w:noProof/>
          <w:lang w:val="da-DK" w:eastAsia="da-DK"/>
        </w:rPr>
        <mc:AlternateContent>
          <mc:Choice Requires="wpg">
            <w:drawing>
              <wp:inline distT="0" distB="0" distL="0" distR="0" wp14:anchorId="644EE3F0" wp14:editId="418B6027">
                <wp:extent cx="4521835" cy="3315335"/>
                <wp:effectExtent l="0" t="0" r="0" b="18415"/>
                <wp:docPr id="273" name="Groupe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1835" cy="3315335"/>
                          <a:chOff x="0" y="0"/>
                          <a:chExt cx="4522147" cy="3315694"/>
                        </a:xfrm>
                      </wpg:grpSpPr>
                      <wpg:grpSp>
                        <wpg:cNvPr id="274" name="Groupe 274"/>
                        <wpg:cNvGrpSpPr/>
                        <wpg:grpSpPr>
                          <a:xfrm>
                            <a:off x="0" y="0"/>
                            <a:ext cx="4522147" cy="3315694"/>
                            <a:chOff x="0" y="0"/>
                            <a:chExt cx="4522147" cy="3315694"/>
                          </a:xfrm>
                        </wpg:grpSpPr>
                        <wpg:grpSp>
                          <wpg:cNvPr id="275" name="Groupe 275"/>
                          <wpg:cNvGrpSpPr/>
                          <wpg:grpSpPr>
                            <a:xfrm>
                              <a:off x="0" y="0"/>
                              <a:ext cx="3238255" cy="3315694"/>
                              <a:chOff x="0" y="0"/>
                              <a:chExt cx="3238255" cy="3315694"/>
                            </a:xfrm>
                          </wpg:grpSpPr>
                          <wpg:grpSp>
                            <wpg:cNvPr id="276" name="Groupe 276"/>
                            <wpg:cNvGrpSpPr/>
                            <wpg:grpSpPr>
                              <a:xfrm>
                                <a:off x="0" y="0"/>
                                <a:ext cx="3236181" cy="3315694"/>
                                <a:chOff x="0" y="0"/>
                                <a:chExt cx="3236181" cy="3315694"/>
                              </a:xfrm>
                            </wpg:grpSpPr>
                            <wpg:grpSp>
                              <wpg:cNvPr id="277" name="Groupe 277"/>
                              <wpg:cNvGrpSpPr/>
                              <wpg:grpSpPr>
                                <a:xfrm>
                                  <a:off x="0" y="0"/>
                                  <a:ext cx="3236181" cy="3315694"/>
                                  <a:chOff x="0" y="0"/>
                                  <a:chExt cx="3236181" cy="3315694"/>
                                </a:xfrm>
                              </wpg:grpSpPr>
                              <wps:wsp>
                                <wps:cNvPr id="278" name="Ellipse 278"/>
                                <wps:cNvSpPr/>
                                <wps:spPr>
                                  <a:xfrm>
                                    <a:off x="0" y="0"/>
                                    <a:ext cx="3236181" cy="331569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9" name="Ellipse 279"/>
                                <wps:cNvSpPr/>
                                <wps:spPr>
                                  <a:xfrm>
                                    <a:off x="72192" y="64176"/>
                                    <a:ext cx="3087358" cy="316865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80" name="Triangle isocèle 280"/>
                              <wps:cNvSpPr/>
                              <wps:spPr>
                                <a:xfrm>
                                  <a:off x="1598212" y="1407381"/>
                                  <a:ext cx="95416" cy="326003"/>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81" name="Rectangle 281"/>
                            <wps:cNvSpPr/>
                            <wps:spPr>
                              <a:xfrm>
                                <a:off x="3166196" y="1548231"/>
                                <a:ext cx="72059" cy="10476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82" name="Zone de texte 2"/>
                          <wps:cNvSpPr txBox="1">
                            <a:spLocks noChangeArrowheads="1"/>
                          </wps:cNvSpPr>
                          <wps:spPr bwMode="auto">
                            <a:xfrm>
                              <a:off x="3636425" y="2550436"/>
                              <a:ext cx="885722" cy="414834"/>
                            </a:xfrm>
                            <a:prstGeom prst="rect">
                              <a:avLst/>
                            </a:prstGeom>
                            <a:solidFill>
                              <a:srgbClr val="FFFFFF"/>
                            </a:solidFill>
                            <a:ln w="9525">
                              <a:noFill/>
                              <a:miter lim="800000"/>
                              <a:headEnd/>
                              <a:tailEnd/>
                            </a:ln>
                          </wps:spPr>
                          <wps:txbx>
                            <w:txbxContent>
                              <w:p w:rsidR="003D460D" w:rsidRPr="004F6561" w:rsidRDefault="003D460D" w:rsidP="00B03007">
                                <w:pPr>
                                  <w:spacing w:before="0"/>
                                  <w:rPr>
                                    <w:sz w:val="16"/>
                                    <w:szCs w:val="16"/>
                                  </w:rPr>
                                </w:pPr>
                                <w:r w:rsidRPr="004F6561">
                                  <w:rPr>
                                    <w:sz w:val="16"/>
                                    <w:szCs w:val="16"/>
                                  </w:rPr>
                                  <w:t>100mx100 m DTTB pixel</w:t>
                                </w:r>
                              </w:p>
                            </w:txbxContent>
                          </wps:txbx>
                          <wps:bodyPr rot="0" vert="horz" wrap="square" lIns="91440" tIns="45720" rIns="91440" bIns="45720" anchor="t" anchorCtr="0">
                            <a:noAutofit/>
                          </wps:bodyPr>
                        </wps:wsp>
                        <wps:wsp>
                          <wps:cNvPr id="283" name="Zone de texte 2"/>
                          <wps:cNvSpPr txBox="1">
                            <a:spLocks noChangeArrowheads="1"/>
                          </wps:cNvSpPr>
                          <wps:spPr bwMode="auto">
                            <a:xfrm>
                              <a:off x="1304015" y="1804946"/>
                              <a:ext cx="739190" cy="437561"/>
                            </a:xfrm>
                            <a:prstGeom prst="rect">
                              <a:avLst/>
                            </a:prstGeom>
                            <a:solidFill>
                              <a:srgbClr val="FFFFFF"/>
                            </a:solidFill>
                            <a:ln w="9525">
                              <a:noFill/>
                              <a:miter lim="800000"/>
                              <a:headEnd/>
                              <a:tailEnd/>
                            </a:ln>
                          </wps:spPr>
                          <wps:txbx>
                            <w:txbxContent>
                              <w:p w:rsidR="003D460D" w:rsidRDefault="003D460D" w:rsidP="00B03007">
                                <w:r>
                                  <w:t xml:space="preserve">DTTB </w:t>
                                </w:r>
                                <w:proofErr w:type="spellStart"/>
                                <w:proofErr w:type="gramStart"/>
                                <w:r>
                                  <w:t>Tx</w:t>
                                </w:r>
                                <w:proofErr w:type="spellEnd"/>
                                <w:proofErr w:type="gramEnd"/>
                              </w:p>
                            </w:txbxContent>
                          </wps:txbx>
                          <wps:bodyPr rot="0" vert="horz" wrap="square" lIns="91440" tIns="45720" rIns="91440" bIns="45720" anchor="t" anchorCtr="0">
                            <a:spAutoFit/>
                          </wps:bodyPr>
                        </wps:wsp>
                      </wpg:grpSp>
                      <wpg:grpSp>
                        <wpg:cNvPr id="284" name="Groupe 284"/>
                        <wpg:cNvGrpSpPr/>
                        <wpg:grpSpPr>
                          <a:xfrm>
                            <a:off x="2138902" y="580443"/>
                            <a:ext cx="1963973" cy="1787223"/>
                            <a:chOff x="2138901" y="580444"/>
                            <a:chExt cx="2400742" cy="2186168"/>
                          </a:xfrm>
                        </wpg:grpSpPr>
                        <wpg:grpSp>
                          <wpg:cNvPr id="285" name="Groupe 285"/>
                          <wpg:cNvGrpSpPr/>
                          <wpg:grpSpPr>
                            <a:xfrm>
                              <a:off x="2138901" y="1232452"/>
                              <a:ext cx="866582" cy="874202"/>
                              <a:chOff x="2138901" y="1232452"/>
                              <a:chExt cx="866582" cy="874202"/>
                            </a:xfrm>
                          </wpg:grpSpPr>
                          <wps:wsp>
                            <wps:cNvPr id="286" name="Hexagone 286"/>
                            <wps:cNvSpPr/>
                            <wps:spPr>
                              <a:xfrm>
                                <a:off x="2520564" y="1447137"/>
                                <a:ext cx="484919" cy="436991"/>
                              </a:xfrm>
                              <a:prstGeom prst="hexagon">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7" name="Hexagone 287"/>
                            <wps:cNvSpPr/>
                            <wps:spPr>
                              <a:xfrm>
                                <a:off x="2138901" y="1232452"/>
                                <a:ext cx="484505" cy="436880"/>
                              </a:xfrm>
                              <a:prstGeom prst="hexagon">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8" name="Hexagone 288"/>
                            <wps:cNvSpPr/>
                            <wps:spPr>
                              <a:xfrm>
                                <a:off x="2138901" y="1669774"/>
                                <a:ext cx="484505" cy="436880"/>
                              </a:xfrm>
                              <a:prstGeom prst="hexagon">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89" name="Groupe 289"/>
                          <wpg:cNvGrpSpPr/>
                          <wpg:grpSpPr>
                            <a:xfrm>
                              <a:off x="2520564" y="1892410"/>
                              <a:ext cx="866581" cy="874202"/>
                              <a:chOff x="2520564" y="1892410"/>
                              <a:chExt cx="866581" cy="874202"/>
                            </a:xfrm>
                          </wpg:grpSpPr>
                          <wps:wsp>
                            <wps:cNvPr id="290" name="Hexagone 290"/>
                            <wps:cNvSpPr/>
                            <wps:spPr>
                              <a:xfrm>
                                <a:off x="2902226" y="2107095"/>
                                <a:ext cx="484919" cy="436991"/>
                              </a:xfrm>
                              <a:prstGeom prst="hexagon">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1" name="Hexagone 291"/>
                            <wps:cNvSpPr/>
                            <wps:spPr>
                              <a:xfrm>
                                <a:off x="2520564" y="1892410"/>
                                <a:ext cx="484505" cy="436880"/>
                              </a:xfrm>
                              <a:prstGeom prst="hexagon">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2" name="Hexagone 292"/>
                            <wps:cNvSpPr/>
                            <wps:spPr>
                              <a:xfrm>
                                <a:off x="2520564" y="2329732"/>
                                <a:ext cx="484505" cy="436880"/>
                              </a:xfrm>
                              <a:prstGeom prst="hexagon">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93" name="Groupe 293"/>
                          <wpg:cNvGrpSpPr/>
                          <wpg:grpSpPr>
                            <a:xfrm>
                              <a:off x="3291840" y="1892407"/>
                              <a:ext cx="866140" cy="873759"/>
                              <a:chOff x="3291840" y="1892410"/>
                              <a:chExt cx="866581" cy="874202"/>
                            </a:xfrm>
                          </wpg:grpSpPr>
                          <wps:wsp>
                            <wps:cNvPr id="294" name="Hexagone 294"/>
                            <wps:cNvSpPr/>
                            <wps:spPr>
                              <a:xfrm>
                                <a:off x="3673502" y="2107095"/>
                                <a:ext cx="484919" cy="436991"/>
                              </a:xfrm>
                              <a:prstGeom prst="hexagon">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5" name="Hexagone 295"/>
                            <wps:cNvSpPr/>
                            <wps:spPr>
                              <a:xfrm>
                                <a:off x="3291840" y="1892410"/>
                                <a:ext cx="484505" cy="436880"/>
                              </a:xfrm>
                              <a:prstGeom prst="hexagon">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6" name="Hexagone 296"/>
                            <wps:cNvSpPr/>
                            <wps:spPr>
                              <a:xfrm>
                                <a:off x="3291840" y="2329732"/>
                                <a:ext cx="484505" cy="436880"/>
                              </a:xfrm>
                              <a:prstGeom prst="hexagon">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97" name="Groupe 297"/>
                          <wpg:cNvGrpSpPr/>
                          <wpg:grpSpPr>
                            <a:xfrm>
                              <a:off x="3673503" y="1232451"/>
                              <a:ext cx="866140" cy="873759"/>
                              <a:chOff x="3673503" y="1232452"/>
                              <a:chExt cx="866581" cy="874202"/>
                            </a:xfrm>
                          </wpg:grpSpPr>
                          <wps:wsp>
                            <wps:cNvPr id="298" name="Hexagone 298"/>
                            <wps:cNvSpPr/>
                            <wps:spPr>
                              <a:xfrm>
                                <a:off x="4055165" y="1447137"/>
                                <a:ext cx="484919" cy="436991"/>
                              </a:xfrm>
                              <a:prstGeom prst="hexagon">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9" name="Hexagone 299"/>
                            <wps:cNvSpPr/>
                            <wps:spPr>
                              <a:xfrm>
                                <a:off x="3673503" y="1232452"/>
                                <a:ext cx="484505" cy="436880"/>
                              </a:xfrm>
                              <a:prstGeom prst="hexagon">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0" name="Hexagone 300"/>
                            <wps:cNvSpPr/>
                            <wps:spPr>
                              <a:xfrm>
                                <a:off x="3673503" y="1669774"/>
                                <a:ext cx="484505" cy="436880"/>
                              </a:xfrm>
                              <a:prstGeom prst="hexagon">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01" name="Groupe 301"/>
                          <wpg:cNvGrpSpPr/>
                          <wpg:grpSpPr>
                            <a:xfrm>
                              <a:off x="2528515" y="580444"/>
                              <a:ext cx="866140" cy="873759"/>
                              <a:chOff x="2528515" y="580445"/>
                              <a:chExt cx="866581" cy="874202"/>
                            </a:xfrm>
                          </wpg:grpSpPr>
                          <wps:wsp>
                            <wps:cNvPr id="302" name="Hexagone 302"/>
                            <wps:cNvSpPr/>
                            <wps:spPr>
                              <a:xfrm>
                                <a:off x="2910177" y="795130"/>
                                <a:ext cx="484919" cy="436991"/>
                              </a:xfrm>
                              <a:prstGeom prst="hexagon">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3" name="Hexagone 303"/>
                            <wps:cNvSpPr/>
                            <wps:spPr>
                              <a:xfrm>
                                <a:off x="2528515" y="580445"/>
                                <a:ext cx="484505" cy="436880"/>
                              </a:xfrm>
                              <a:prstGeom prst="hexagon">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4" name="Hexagone 304"/>
                            <wps:cNvSpPr/>
                            <wps:spPr>
                              <a:xfrm>
                                <a:off x="2528515" y="1017767"/>
                                <a:ext cx="484505" cy="436880"/>
                              </a:xfrm>
                              <a:prstGeom prst="hexagon">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05" name="Groupe 305"/>
                          <wpg:cNvGrpSpPr/>
                          <wpg:grpSpPr>
                            <a:xfrm>
                              <a:off x="3299792" y="580445"/>
                              <a:ext cx="866581" cy="874202"/>
                              <a:chOff x="3299792" y="580445"/>
                              <a:chExt cx="866581" cy="874202"/>
                            </a:xfrm>
                          </wpg:grpSpPr>
                          <wps:wsp>
                            <wps:cNvPr id="306" name="Hexagone 306"/>
                            <wps:cNvSpPr/>
                            <wps:spPr>
                              <a:xfrm>
                                <a:off x="3681454" y="795130"/>
                                <a:ext cx="484919" cy="436991"/>
                              </a:xfrm>
                              <a:prstGeom prst="hexagon">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7" name="Hexagone 307"/>
                            <wps:cNvSpPr/>
                            <wps:spPr>
                              <a:xfrm>
                                <a:off x="3299792" y="580445"/>
                                <a:ext cx="484505" cy="436880"/>
                              </a:xfrm>
                              <a:prstGeom prst="hexagon">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8" name="Hexagone 308"/>
                            <wps:cNvSpPr/>
                            <wps:spPr>
                              <a:xfrm>
                                <a:off x="3299792" y="1017767"/>
                                <a:ext cx="484505" cy="436880"/>
                              </a:xfrm>
                              <a:prstGeom prst="hexagon">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10" name="Groupe 310"/>
                          <wpg:cNvGrpSpPr/>
                          <wpg:grpSpPr>
                            <a:xfrm>
                              <a:off x="2902226" y="1240403"/>
                              <a:ext cx="873760" cy="866140"/>
                              <a:chOff x="2902226" y="1240403"/>
                              <a:chExt cx="874119" cy="866251"/>
                            </a:xfrm>
                          </wpg:grpSpPr>
                          <wps:wsp>
                            <wps:cNvPr id="311" name="Hexagone 311"/>
                            <wps:cNvSpPr/>
                            <wps:spPr>
                              <a:xfrm>
                                <a:off x="2902226" y="1669774"/>
                                <a:ext cx="484505" cy="436880"/>
                              </a:xfrm>
                              <a:prstGeom prst="hexagon">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2" name="Hexagone 312"/>
                            <wps:cNvSpPr/>
                            <wps:spPr>
                              <a:xfrm>
                                <a:off x="2902226" y="1240403"/>
                                <a:ext cx="484919" cy="436991"/>
                              </a:xfrm>
                              <a:prstGeom prst="hexagon">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3" name="Hexagone 313"/>
                            <wps:cNvSpPr/>
                            <wps:spPr>
                              <a:xfrm>
                                <a:off x="3291840" y="1455089"/>
                                <a:ext cx="484505" cy="436880"/>
                              </a:xfrm>
                              <a:prstGeom prst="hexagon">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w:pict>
              <v:group id="Groupe 273" o:spid="_x0000_s1123" style="width:356.05pt;height:261.05pt;mso-position-horizontal-relative:char;mso-position-vertical-relative:line" coordsize="45221,33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">
                <v:group id="Groupe 274" o:spid="_x0000_s1124" style="position:absolute;width:45221;height:33156" coordsize="45221,33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group id="Groupe 275" o:spid="_x0000_s1125" style="position:absolute;width:32382;height:33156" coordsize="32382,33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group id="Groupe 276" o:spid="_x0000_s1126" style="position:absolute;width:32361;height:33156" coordsize="32361,33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group id="Groupe 277" o:spid="_x0000_s1127" style="position:absolute;width:32361;height:33156" coordsize="32361,33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oval id="Ellipse 278" o:spid="_x0000_s1128" style="position:absolute;width:32361;height:33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U0ScEA&#10;AADcAAAADwAAAGRycy9kb3ducmV2LnhtbERPy4rCMBTdD/gP4Q7MbkynlFGqUVQQXA34AHF3aa5N&#10;MbkpTaatfz9ZDLg8nPdyPToreupC41nB1zQDQVx53XCt4HLef85BhIis0XomBU8KsF5N3pZYaj/w&#10;kfpTrEUK4VCiAhNjW0oZKkMOw9S3xIm7+85hTLCrpe5wSOHOyjzLvqXDhlODwZZ2hqrH6dcpKA6u&#10;+LHP48C3vbW8y69utr0q9fE+bhYgIo3xJf53H7SCfJbWpjPp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lNEnBAAAA3AAAAA8AAAAAAAAAAAAAAAAAmAIAAGRycy9kb3du&#10;cmV2LnhtbFBLBQYAAAAABAAEAPUAAACGAwAAAAA=&#10;" filled="f" strokecolor="#243f60 [1604]" strokeweight="2pt"/>
                        <v:oval id="Ellipse 279" o:spid="_x0000_s1129" style="position:absolute;left:721;top:641;width:30874;height:316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mR0sQA&#10;AADcAAAADwAAAGRycy9kb3ducmV2LnhtbESPQWvCQBSE7wX/w/KE3urGII1NXUWFgKeCUZDeHtnX&#10;JLj7NmS3Sfz33UKhx2FmvmE2u8kaMVDvW8cKlosEBHHldMu1guuleFmD8AFZo3FMCh7kYbedPW0w&#10;127kMw1lqEWEsM9RQRNCl0vpq4Ys+oXriKP35XqLIcq+lrrHMcKtkWmSvEqLLceFBjs6NlTdy2+r&#10;YHWyqw/zOI/8WRjDx/Rms8NNqef5tH8HEWgK/+G/9kkrSLM3+D0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pkdLEAAAA3AAAAA8AAAAAAAAAAAAAAAAAmAIAAGRycy9k&#10;b3ducmV2LnhtbFBLBQYAAAAABAAEAPUAAACJAwAAAAA=&#10;" filled="f" strokecolor="#243f60 [1604]" strokeweight="2pt"/>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280" o:spid="_x0000_s1130" type="#_x0000_t5" style="position:absolute;left:15982;top:14073;width:954;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TRCbwA&#10;AADcAAAADwAAAGRycy9kb3ducmV2LnhtbERPSwrCMBDdC94hjOBO07oQrUYRUXDhxs8BhmZsqs2k&#10;NrHW25uF4PLx/st1ZyvRUuNLxwrScQKCOHe65ELB9bIfzUD4gKyxckwKPuRhver3lphp9+YTtedQ&#10;iBjCPkMFJoQ6k9Lnhiz6sauJI3dzjcUQYVNI3eA7httKTpJkKi2WHBsM1rQ1lD/OL6vgaLq53qaX&#10;6j5n+Ux3tsB2v1FqOOg2CxCBuvAX/9wHrWAyi/PjmXg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JNEJvAAAANwAAAAPAAAAAAAAAAAAAAAAAJgCAABkcnMvZG93bnJldi54&#10;bWxQSwUGAAAAAAQABAD1AAAAgQMAAAAA&#10;" fillcolor="#4f81bd [3204]" strokecolor="#243f60 [1604]" strokeweight="2pt"/>
                    </v:group>
                    <v:rect id="Rectangle 281" o:spid="_x0000_s1131" style="position:absolute;left:31661;top:15482;width:721;height:1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VGo8MA&#10;AADcAAAADwAAAGRycy9kb3ducmV2LnhtbESP3YrCMBSE74V9h3AWvNO0smjpGmVZEBdvxJ8HODRn&#10;22pzUpJoq09vBMHLYWa+YebL3jTiSs7XlhWk4wQEcWF1zaWC42E1ykD4gKyxsUwKbuRhufgYzDHX&#10;tuMdXfehFBHCPkcFVQhtLqUvKjLox7Yljt6/dQZDlK6U2mEX4aaRkySZSoM1x4UKW/qtqDjvL0aB&#10;Tbdhc+i+LkydW2f1qWjus0yp4Wf/8w0iUB/e4Vf7TyuYZCk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VGo8MAAADcAAAADwAAAAAAAAAAAAAAAACYAgAAZHJzL2Rv&#10;d25yZXYueG1sUEsFBgAAAAAEAAQA9QAAAIgDAAAAAA==&#10;" fillcolor="#4f81bd [3204]" strokecolor="#243f60 [1604]" strokeweight="2pt"/>
                  </v:group>
                  <v:shape id="Zone de texte 2" o:spid="_x0000_s1132" type="#_x0000_t202" style="position:absolute;left:36364;top:25504;width:8857;height:4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W28IA&#10;AADcAAAADwAAAGRycy9kb3ducmV2LnhtbESP3YrCMBSE7xd8h3AEbxZNLa4/1SgqKN768wDH5tgW&#10;m5PSRFvf3gjCXg4z8w2zWLWmFE+qXWFZwXAQgSBOrS44U3A57/pTEM4jaywtk4IXOVgtOz8LTLRt&#10;+EjPk89EgLBLUEHufZVI6dKcDLqBrYiDd7O1QR9knUldYxPgppRxFI2lwYLDQo4VbXNK76eHUXA7&#10;NL9/s+a695fJcTTeYDG52pdSvW67noPw1Pr/8Ld90Aria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9BbbwgAAANwAAAAPAAAAAAAAAAAAAAAAAJgCAABkcnMvZG93&#10;bnJldi54bWxQSwUGAAAAAAQABAD1AAAAhwMAAAAA&#10;" stroked="f">
                    <v:textbox>
                      <w:txbxContent>
                        <w:p w:rsidR="003D460D" w:rsidRPr="004F6561" w:rsidRDefault="003D460D" w:rsidP="00B03007">
                          <w:pPr>
                            <w:spacing w:before="0"/>
                            <w:rPr>
                              <w:sz w:val="16"/>
                              <w:szCs w:val="16"/>
                            </w:rPr>
                          </w:pPr>
                          <w:r w:rsidRPr="004F6561">
                            <w:rPr>
                              <w:sz w:val="16"/>
                              <w:szCs w:val="16"/>
                            </w:rPr>
                            <w:t>100mx100 m DTTB pixel</w:t>
                          </w:r>
                        </w:p>
                      </w:txbxContent>
                    </v:textbox>
                  </v:shape>
                  <v:shape id="Zone de texte 2" o:spid="_x0000_s1133" type="#_x0000_t202" style="position:absolute;left:13040;top:18049;width:7392;height:4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6rHMIA&#10;AADcAAAADwAAAGRycy9kb3ducmV2LnhtbESPS4vCMBSF9wP+h3AFd2OqMiLVKCIMDOLC18Llpbk2&#10;tc1NbaLWf28GBJeH8/g4s0VrK3GnxheOFQz6CQjizOmCcwXHw+/3BIQPyBorx6TgSR4W887XDFPt&#10;Hryj+z7kIo6wT1GBCaFOpfSZIYu+72ri6J1dYzFE2eRSN/iI47aSwyQZS4sFR4LBmlaGsnJ/sxGy&#10;8dlt566XwaaUJ1OO8Wdr1kr1uu1yCiJQGz7hd/tPKxhORvB/Jh4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zqscwgAAANwAAAAPAAAAAAAAAAAAAAAAAJgCAABkcnMvZG93&#10;bnJldi54bWxQSwUGAAAAAAQABAD1AAAAhwMAAAAA&#10;" stroked="f">
                    <v:textbox style="mso-fit-shape-to-text:t">
                      <w:txbxContent>
                        <w:p w:rsidR="003D460D" w:rsidRDefault="003D460D" w:rsidP="00B03007">
                          <w:r>
                            <w:t>DTTB Tx</w:t>
                          </w:r>
                        </w:p>
                      </w:txbxContent>
                    </v:textbox>
                  </v:shape>
                </v:group>
                <v:group id="Groupe 284" o:spid="_x0000_s1134" style="position:absolute;left:21389;top:5804;width:19639;height:17872" coordorigin="21389,5804" coordsize="24007,21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group id="Groupe 285" o:spid="_x0000_s1135" style="position:absolute;left:21389;top:12324;width:8665;height:8742" coordorigin="21389,12324" coordsize="8665,8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Hexagone 286" o:spid="_x0000_s1136" type="#_x0000_t9" style="position:absolute;left:25205;top:14471;width:4849;height:4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wj8UA&#10;AADcAAAADwAAAGRycy9kb3ducmV2LnhtbESPQWvCQBSE74L/YXlCb7qpB0lTVxFBlCLFJj20t0f2&#10;NQlm34bdNcZ/3xUEj8PMfMMs14NpRU/ON5YVvM4SEMSl1Q1XCr6L3TQF4QOyxtYyKbiRh/VqPFpi&#10;pu2Vv6jPQyUihH2GCuoQukxKX9Zk0M9sRxy9P+sMhihdJbXDa4SbVs6TZCENNhwXauxoW1N5zi9G&#10;wX7jiv3xV2/9x2eevp3Opr/8GKVeJsPmHUSgITzDj/ZBK5inC7if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3CPxQAAANwAAAAPAAAAAAAAAAAAAAAAAJgCAABkcnMv&#10;ZG93bnJldi54bWxQSwUGAAAAAAQABAD1AAAAigMAAAAA&#10;" adj="4866" filled="f" strokecolor="#1f497d [3215]" strokeweight="2pt"/>
                    <v:shape id="Hexagone 287" o:spid="_x0000_s1137" type="#_x0000_t9" style="position:absolute;left:21389;top:12324;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oJtcQA&#10;AADcAAAADwAAAGRycy9kb3ducmV2LnhtbESPT4vCMBTE78J+h/AW9qapRVatRlkUQU/in4PeHs3b&#10;pti8lCbW7rc3C4LHYWZ+w8yXna1ES40vHSsYDhIQxLnTJRcKzqdNfwLCB2SNlWNS8EcelouP3hwz&#10;7R58oPYYChEh7DNUYEKoMyl9bsiiH7iaOHq/rrEYomwKqRt8RLitZJok39JiyXHBYE0rQ/nteLcK&#10;2vvlNqURDdeb1Fz327Upd+6g1Ndn9zMDEagL7/CrvdUK0skY/s/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6CbXEAAAA3AAAAA8AAAAAAAAAAAAAAAAAmAIAAGRycy9k&#10;b3ducmV2LnhtbFBLBQYAAAAABAAEAPUAAACJAwAAAAA=&#10;" adj="4869" filled="f" strokecolor="#1f497d [3215]" strokeweight="2pt"/>
                    <v:shape id="Hexagone 288" o:spid="_x0000_s1138" type="#_x0000_t9" style="position:absolute;left:21389;top:16697;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Wdx8EA&#10;AADcAAAADwAAAGRycy9kb3ducmV2LnhtbERPz2vCMBS+D/wfwhN2m6lljFqbikyEehq6HfT2aJ5N&#10;sXkpTazdf28Ogx0/vt/FZrKdGGnwrWMFy0UCgrh2uuVGwc/3/i0D4QOyxs4xKfglD5ty9lJgrt2D&#10;jzSeQiNiCPscFZgQ+lxKXxuy6BeuJ47c1Q0WQ4RDI/WAjxhuO5kmyYe02HJsMNjTp6H6drpbBeP9&#10;fFvROy13+9RcvqqdaQ/uqNTrfNquQQSawr/4z11pBWkW18Yz8QjI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lncfBAAAA3AAAAA8AAAAAAAAAAAAAAAAAmAIAAGRycy9kb3du&#10;cmV2LnhtbFBLBQYAAAAABAAEAPUAAACGAwAAAAA=&#10;" adj="4869" filled="f" strokecolor="#1f497d [3215]" strokeweight="2pt"/>
                  </v:group>
                  <v:group id="Groupe 289" o:spid="_x0000_s1139" style="position:absolute;left:25205;top:18924;width:8666;height:8742" coordorigin="25205,18924" coordsize="8665,8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Hexagone 290" o:spid="_x0000_s1140" type="#_x0000_t9" style="position:absolute;left:29022;top:21070;width:4849;height:4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vIIMEA&#10;AADcAAAADwAAAGRycy9kb3ducmV2LnhtbERP3WrCMBS+H+wdwhG8m2kFx+yMIqIyr2S1D3BoTn9Y&#10;c5I1sdY9vbkYePnx/a82o+nEQL1vLStIZwkI4tLqlmsFxeXw9gHCB2SNnWVScCcPm/XrywozbW/8&#10;TUMeahFD2GeooAnBZVL6siGDfmYdceQq2xsMEfa11D3eYrjp5DxJ3qXBlmNDg452DZU/+dUoGFyx&#10;/7OXRe6KFM/Hk6/q9LdSajoZt58gAo3hKf53f2kF82WcH8/EI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LyCDBAAAA3AAAAA8AAAAAAAAAAAAAAAAAmAIAAGRycy9kb3du&#10;cmV2LnhtbFBLBQYAAAAABAAEAPUAAACGAwAAAAA=&#10;" adj="4866" filled="f" strokecolor="#9bbb59 [3206]" strokeweight="2pt"/>
                    <v:shape id="Hexagone 291" o:spid="_x0000_s1141" type="#_x0000_t9" style="position:absolute;left:25205;top:18924;width:4845;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n3SscA&#10;AADcAAAADwAAAGRycy9kb3ducmV2LnhtbESPzWvCQBTE74X+D8sr9KYblYYmupEiCj1U/Kg99PbI&#10;PvPR7NuQ3cb0v3cFocdhZn7DLJaDaURPnassK5iMIxDEudUVFwpOn5vRKwjnkTU2lknBHzlYZo8P&#10;C0y1vfCB+qMvRICwS1FB6X2bSunykgy6sW2Jg3e2nUEfZFdI3eElwE0jp1EUS4MVh4USW1qVlP8c&#10;f42Cl6pPdtrP4u+6rU/rr48k3jdbpZ6fhrc5CE+D/w/f2+9awTSZwO1MOAIy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590rHAAAA3AAAAA8AAAAAAAAAAAAAAAAAmAIAAGRy&#10;cy9kb3ducmV2LnhtbFBLBQYAAAAABAAEAPUAAACMAwAAAAA=&#10;" adj="4869" filled="f" strokecolor="#9bbb59 [3206]" strokeweight="2pt"/>
                    <v:shape id="Hexagone 292" o:spid="_x0000_s1142" type="#_x0000_t9" style="position:absolute;left:25205;top:23297;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tpPcYA&#10;AADcAAAADwAAAGRycy9kb3ducmV2LnhtbESPQWvCQBSE70L/w/IKvemmkYYmukopFTxYtFEP3h7Z&#10;1yQ2+zZktzH9911B8DjMzDfMfDmYRvTUudqygudJBIK4sLrmUsFhvxq/gnAeWWNjmRT8kYPl4mE0&#10;x0zbC39Rn/tSBAi7DBVU3reZlK6oyKCb2JY4eN+2M+iD7EqpO7wEuGlkHEWJNFhzWKiwpfeKip/8&#10;1yh4qft0q/00OZ3b8+HjuEmTXfOp1NPj8DYD4Wnw9/CtvdYK4jSG65lw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tpPcYAAADcAAAADwAAAAAAAAAAAAAAAACYAgAAZHJz&#10;L2Rvd25yZXYueG1sUEsFBgAAAAAEAAQA9QAAAIsDAAAAAA==&#10;" adj="4869" filled="f" strokecolor="#9bbb59 [3206]" strokeweight="2pt"/>
                  </v:group>
                  <v:group id="Groupe 293" o:spid="_x0000_s1143" style="position:absolute;left:32918;top:18924;width:8661;height:8737" coordorigin="32918,18924" coordsize="8665,8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Hexagone 294" o:spid="_x0000_s1144" type="#_x0000_t9" style="position:absolute;left:36735;top:21070;width:4849;height:4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ZnsIA&#10;AADcAAAADwAAAGRycy9kb3ducmV2LnhtbESP32rCMBTG7we+QzjC7maqiGhnWmQgyO6mPsCxOWnK&#10;mpPaZG23p18GAy8/vj8/vn05uVYM1IfGs4LlIgNBXHndcK3gejm+bEGEiKyx9UwKvilAWcye9phr&#10;P/IHDedYizTCIUcFNsYulzJUlhyGhe+Ik2d87zAm2ddS9zimcdfKVZZtpMOGE8FiR2+Wqs/zl0sQ&#10;d/8xV9PZtcveb1t9uxuuN0o9z6fDK4hIU3yE/9snrWC1W8PfmXQ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AJmewgAAANwAAAAPAAAAAAAAAAAAAAAAAJgCAABkcnMvZG93&#10;bnJldi54bWxQSwUGAAAAAAQABAD1AAAAhwMAAAAA&#10;" adj="4866" filled="f" strokecolor="#ffc000" strokeweight="2pt"/>
                    <v:shape id="Hexagone 295" o:spid="_x0000_s1145" type="#_x0000_t9" style="position:absolute;left:32918;top:18924;width:4845;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wgMYA&#10;AADcAAAADwAAAGRycy9kb3ducmV2LnhtbESPQWvCQBSE70L/w/IKvemmgsFGVxGhpYKHmpRCb4/s&#10;MxvMvg3Zbdz++65Q8DjMzDfMehttJ0YafOtYwfMsA0FcO91yo+Czep0uQfiArLFzTAp+ycN28zBZ&#10;Y6HdlU80lqERCcK+QAUmhL6Q0teGLPqZ64mTd3aDxZDk0Eg94DXBbSfnWZZLiy2nBYM97Q3Vl/LH&#10;Kvi6HL6Nz8fDx1tc5PJ4KndV3Cv19Bh3KxCBYriH/9vvWsH8ZQG3M+k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TwgMYAAADcAAAADwAAAAAAAAAAAAAAAACYAgAAZHJz&#10;L2Rvd25yZXYueG1sUEsFBgAAAAAEAAQA9QAAAIsDAAAAAA==&#10;" adj="4869" filled="f" strokecolor="#ffc000" strokeweight="2pt"/>
                    <v:shape id="Hexagone 296" o:spid="_x0000_s1146" type="#_x0000_t9" style="position:absolute;left:32918;top:23297;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Zu98UA&#10;AADcAAAADwAAAGRycy9kb3ducmV2LnhtbESPQWsCMRSE7wX/Q3iCt5pVcKmrUURoqdCDrqXg7bF5&#10;bhY3L8smXdN/3xSEHoeZ+YZZb6NtxUC9bxwrmE0zEMSV0w3XCj7Pr88vIHxA1tg6JgU/5GG7GT2t&#10;sdDuzicaylCLBGFfoAITQldI6StDFv3UdcTJu7reYkiyr6Xu8Z7gtpXzLMulxYbTgsGO9oaqW/lt&#10;FXzdDhfj8+FwfIuLXH6cyt057pWajONuBSJQDP/hR/tdK5gvc/g7k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m73xQAAANwAAAAPAAAAAAAAAAAAAAAAAJgCAABkcnMv&#10;ZG93bnJldi54bWxQSwUGAAAAAAQABAD1AAAAigMAAAAA&#10;" adj="4869" filled="f" strokecolor="#ffc000" strokeweight="2pt"/>
                  </v:group>
                  <v:group id="Groupe 297" o:spid="_x0000_s1147" style="position:absolute;left:36735;top:12324;width:8661;height:8738" coordorigin="36735,12324" coordsize="8665,8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Hexagone 298" o:spid="_x0000_s1148" type="#_x0000_t9" style="position:absolute;left:40551;top:14471;width:4849;height:4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rI8UA&#10;AADcAAAADwAAAGRycy9kb3ducmV2LnhtbERPy2rCQBTdF/oPwy24qxMVfKROQitoKxTBqAV318xt&#10;Epq5EzLTmP69syi4PJz3Mu1NLTpqXWVZwWgYgSDOra64UHA8rJ/nIJxH1lhbJgV/5CBNHh+WGGt7&#10;5T11mS9ECGEXo4LS+yaW0uUlGXRD2xAH7tu2Bn2AbSF1i9cQbmo5jqKpNFhxaCixoVVJ+U/2axS8&#10;8dd8sfncb3fnXVdfTqPJLJu8KzV46l9fQHjq/V387/7QCsaLsDacCUdAJ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GsjxQAAANwAAAAPAAAAAAAAAAAAAAAAAJgCAABkcnMv&#10;ZG93bnJldi54bWxQSwUGAAAAAAQABAD1AAAAigMAAAAA&#10;" adj="4866" filled="f" strokecolor="#00b0f0" strokeweight="2pt"/>
                    <v:shape id="Hexagone 299" o:spid="_x0000_s1149" type="#_x0000_t9" style="position:absolute;left:36735;top:12324;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8V8MMA&#10;AADcAAAADwAAAGRycy9kb3ducmV2LnhtbESPQWsCMRSE7wX/Q3iCt5qtBdHVKFIqFARB24PH5+Z1&#10;E9y8LElc139vCgWPw8x8wyzXvWtERyFazwrexgUI4spry7WCn+/t6wxETMgaG8+k4E4R1qvByxJL&#10;7W98oO6YapEhHEtUYFJqSyljZchhHPuWOHu/PjhMWYZa6oC3DHeNnBTFVDq0nBcMtvRhqLocr07B&#10;Zk/n/eWTg5VmNz1bfj+cOlZqNOw3CxCJ+vQM/7e/tILJfA5/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8V8MMAAADcAAAADwAAAAAAAAAAAAAAAACYAgAAZHJzL2Rv&#10;d25yZXYueG1sUEsFBgAAAAAEAAQA9QAAAIgDAAAAAA==&#10;" adj="4869" filled="f" strokecolor="#00b0f0" strokeweight="2pt"/>
                    <v:shape id="Hexagone 300" o:spid="_x0000_s1150" type="#_x0000_t9" style="position:absolute;left:36735;top:16697;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4md78A&#10;AADcAAAADwAAAGRycy9kb3ducmV2LnhtbERPy4rCMBTdD/gP4QruxtQRRKpRRBwQBMHHwuW1uTbB&#10;5qYksXb+frIYmOXhvJfr3jWioxCtZwWTcQGCuPLacq3gevn+nIOICVlj45kU/FCE9WrwscRS+zef&#10;qDunWuQQjiUqMCm1pZSxMuQwjn1LnLmHDw5ThqGWOuA7h7tGfhXFTDq0nBsMtrQ1VD3PL6dgc6T7&#10;8bnjYKU5zO6Wp6dbx0qNhv1mASJRn/7Ff+69VjAt8vx8Jh8Buf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jiZ3vwAAANwAAAAPAAAAAAAAAAAAAAAAAJgCAABkcnMvZG93bnJl&#10;di54bWxQSwUGAAAAAAQABAD1AAAAhAMAAAAA&#10;" adj="4869" filled="f" strokecolor="#00b0f0" strokeweight="2pt"/>
                  </v:group>
                  <v:group id="Groupe 301" o:spid="_x0000_s1151" style="position:absolute;left:25285;top:5804;width:8661;height:8738" coordorigin="25285,5804" coordsize="8665,8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Hexagone 302" o:spid="_x0000_s1152" type="#_x0000_t9" style="position:absolute;left:29101;top:7951;width:4849;height:4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5MNMMA&#10;AADcAAAADwAAAGRycy9kb3ducmV2LnhtbESPzWoCMRSF9wXfIdyCu5rRgtjRKNp2QNzV1oK7a3Kd&#10;DJ3cDJOo49ubguDycH4+zmzRuVqcqQ2VZwXDQQaCWHtTcang57t4mYAIEdlg7ZkUXCnAYt57mmFu&#10;/IW/6LyNpUgjHHJUYGNscimDtuQwDHxDnLyjbx3GJNtSmhYvadzVcpRlY+mw4kSw2NC7Jf23PbnE&#10;3X8urR5r/zFc/e4O/Fbs/KZQqv/cLacgInXxEb6310bBazaC/zPpCM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5MNMMAAADcAAAADwAAAAAAAAAAAAAAAACYAgAAZHJzL2Rv&#10;d25yZXYueG1sUEsFBgAAAAAEAAQA9QAAAIgDAAAAAA==&#10;" adj="4866" filled="f" strokecolor="#c0504d [3205]" strokeweight="2pt"/>
                    <v:shape id="Hexagone 303" o:spid="_x0000_s1153" type="#_x0000_t9" style="position:absolute;left:25285;top:5804;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KNjcYA&#10;AADcAAAADwAAAGRycy9kb3ducmV2LnhtbESPQWvCQBSE74X+h+UVvNVNFURSV9FCQBSFJnro7Zl9&#10;JsHs25BdY9pf7xYEj8PMfMPMFr2pRUetqywr+BhGIIhzqysuFByy5H0KwnlkjbVlUvBLDhbz15cZ&#10;xtre+Ju61BciQNjFqKD0vomldHlJBt3QNsTBO9vWoA+yLaRu8RbgppajKJpIgxWHhRIb+iopv6RX&#10;oyCZTLO/tFuZffKzPR5P6S47b3ZKDd765ScIT71/hh/ttVYwjsbwfyYc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KNjcYAAADcAAAADwAAAAAAAAAAAAAAAACYAgAAZHJz&#10;L2Rvd25yZXYueG1sUEsFBgAAAAAEAAQA9QAAAIsDAAAAAA==&#10;" adj="4869" filled="f" strokecolor="#943634 [2405]" strokeweight="2pt"/>
                    <v:shape id="Hexagone 304" o:spid="_x0000_s1154" type="#_x0000_t9" style="position:absolute;left:25285;top:10177;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vXsgA&#10;AADcAAAADwAAAGRycy9kb3ducmV2LnhtbESPQUvDQBSE74L/YXlCL9JuWkXatNuigaJCEawW2ttr&#10;9jUbzb5Ns2sS/70rCB6HmfmGWax6W4mWGl86VjAeJSCIc6dLLhS8v62HUxA+IGusHJOCb/KwWl5e&#10;LDDVruNXarehEBHCPkUFJoQ6ldLnhiz6kauJo3dyjcUQZVNI3WAX4baSkyS5kxZLjgsGa8oM5Z/b&#10;L6sg88/HU/h4yR678Xl3mLVmc71/UGpw1d/PQQTqw3/4r/2kFdwkt/B7Jh4B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429eyAAAANwAAAAPAAAAAAAAAAAAAAAAAJgCAABk&#10;cnMvZG93bnJldi54bWxQSwUGAAAAAAQABAD1AAAAjQMAAAAA&#10;" adj="4869" filled="f" strokecolor="#c0504d [3205]" strokeweight="2pt"/>
                  </v:group>
                  <v:group id="Groupe 305" o:spid="_x0000_s1155" style="position:absolute;left:32997;top:5804;width:8666;height:8742" coordorigin="32997,5804" coordsize="8665,8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Hexagone 306" o:spid="_x0000_s1156" type="#_x0000_t9" style="position:absolute;left:36814;top:7951;width:4849;height:4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b7M8MA&#10;AADcAAAADwAAAGRycy9kb3ducmV2LnhtbESPT4vCMBTE78J+h/AWvGnaFbtLNYqIC3rzz8peH8mz&#10;LTYvpYlav70RBI/DzPyGmc47W4srtb5yrCAdJiCItTMVFwr+Dr+DHxA+IBusHZOCO3mYzz56U8yN&#10;u/GOrvtQiAhhn6OCMoQml9Lrkiz6oWuIo3dyrcUQZVtI0+Itwm0tv5IkkxYrjgslNrQsSZ/3F6tg&#10;nB6Xh8Jvs2ahN5f0uFp9/+uzUv3PbjEBEagL7/CrvTYKRkkGzzPx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b7M8MAAADcAAAADwAAAAAAAAAAAAAAAACYAgAAZHJzL2Rv&#10;d25yZXYueG1sUEsFBgAAAAAEAAQA9QAAAIgDAAAAAA==&#10;" adj="4866" filled="f" strokecolor="#7030a0" strokeweight="2pt"/>
                    <v:shape id="Hexagone 307" o:spid="_x0000_s1157" type="#_x0000_t9" style="position:absolute;left:32997;top:5804;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JsMA&#10;AADcAAAADwAAAGRycy9kb3ducmV2LnhtbESPzarCMBSE94LvEI7gRjTVCyrVKCIKLi5c69/60Bzb&#10;YnNSmqj17W8EweUwM98w82VjSvGg2hWWFQwHEQji1OqCMwWn47Y/BeE8ssbSMil4kYPlot2aY6zt&#10;kxN6HHwmAoRdjApy76tYSpfmZNANbEUcvKutDfog60zqGp8Bbko5iqKxNFhwWMixonVO6e1wNwom&#10;+9Gp6G0avPyufXJN/kp3T85KdTvNagbCU+O/4U97pxX8RBN4nw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a+JsMAAADcAAAADwAAAAAAAAAAAAAAAACYAgAAZHJzL2Rv&#10;d25yZXYueG1sUEsFBgAAAAAEAAQA9QAAAIgDAAAAAA==&#10;" adj="4869" filled="f" strokecolor="#7030a0" strokeweight="2pt"/>
                    <v:shape id="Hexagone 308" o:spid="_x0000_s1158" type="#_x0000_t9" style="position:absolute;left:32997;top:10177;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kqVMMA&#10;AADcAAAADwAAAGRycy9kb3ducmV2LnhtbERPTWvCQBC9F/oflil4Kc3GCFpSN6GIggehxqY9D9kx&#10;Cc3Ohuwa47/vHgSPj/e9zifTiZEG11pWMI9iEMSV1S3XCsrv3ds7COeRNXaWScGNHOTZ89MaU22v&#10;XNB48rUIIexSVNB436dSuqohgy6yPXHgznYw6AMcaqkHvIZw08kkjpfSYMuhocGeNg1Vf6eLUbA6&#10;JmX7up3w97Dxxbn46tyl+FFq9jJ9foDwNPmH+O7eawWLOKwNZ8IR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kqVMMAAADcAAAADwAAAAAAAAAAAAAAAACYAgAAZHJzL2Rv&#10;d25yZXYueG1sUEsFBgAAAAAEAAQA9QAAAIgDAAAAAA==&#10;" adj="4869" filled="f" strokecolor="#7030a0" strokeweight="2pt"/>
                  </v:group>
                  <v:group id="Groupe 310" o:spid="_x0000_s1159" style="position:absolute;left:29022;top:12404;width:8737;height:8661" coordorigin="29022,12404" coordsize="8741,8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Hexagone 311" o:spid="_x0000_s1160" type="#_x0000_t9" style="position:absolute;left:29022;top:16697;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osw8YA&#10;AADcAAAADwAAAGRycy9kb3ducmV2LnhtbESPT2vCQBTE74V+h+UJvTWbGGlL6ipVqHjwUhvo9ZF9&#10;JsHs25jd/NFP7xYKPQ4z8xtmuZ5MIwbqXG1ZQRLFIIgLq2suFeTfn89vIJxH1thYJgVXcrBePT4s&#10;MdN25C8ajr4UAcIuQwWV920mpSsqMugi2xIH72Q7gz7IrpS6wzHATSPncfwiDdYcFipsaVtRcT72&#10;RsFrvThMPwvq86HY+F3a56fbJVfqaTZ9vIPwNPn/8F97rxWkSQK/Z8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osw8YAAADcAAAADwAAAAAAAAAAAAAAAACYAgAAZHJz&#10;L2Rvd25yZXYueG1sUEsFBgAAAAAEAAQA9QAAAIsDAAAAAA==&#10;" adj="4869" filled="f" strokecolor="red" strokeweight="2pt"/>
                    <v:shape id="Hexagone 312" o:spid="_x0000_s1161" type="#_x0000_t9" style="position:absolute;left:29022;top:12404;width:4849;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MPhcMA&#10;AADcAAAADwAAAGRycy9kb3ducmV2LnhtbESPQWvCQBSE74X+h+UVeqsbFYqkrlIUqRcPjW3Oj+xr&#10;Epp9G3ZfY/Lvu4LgcZiZb5j1dnSdGijE1rOB+SwDRVx523Jt4Ot8eFmBioJssfNMBiaKsN08Pqwx&#10;t/7CnzQUUqsE4ZijgUakz7WOVUMO48z3xMn78cGhJBlqbQNeEtx1epFlr9phy2mhwZ52DVW/xZ8z&#10;oPdSnD66ss/KoQxa9t+7aToY8/w0vr+BEhrlHr61j9bAcr6A65l0BP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MPhcMAAADcAAAADwAAAAAAAAAAAAAAAACYAgAAZHJzL2Rv&#10;d25yZXYueG1sUEsFBgAAAAAEAAQA9QAAAIgDAAAAAA==&#10;" adj="4866" filled="f" strokecolor="red" strokeweight="2pt"/>
                    <v:shape id="Hexagone 313" o:spid="_x0000_s1162" type="#_x0000_t9" style="position:absolute;left:32918;top:14550;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XL8QA&#10;AADcAAAADwAAAGRycy9kb3ducmV2LnhtbESPQWvCQBSE70L/w/KE3nSjEVtSV6lCpQcvaqDXR/aZ&#10;BLNvY3YTY3+9Kwgeh5n5hlmselOJjhpXWlYwGUcgiDOrS84VpMef0ScI55E1VpZJwY0crJZvgwUm&#10;2l55T93B5yJA2CWooPC+TqR0WUEG3djWxME72cagD7LJpW7wGuCmktMomkuDJYeFAmvaFJSdD61R&#10;8FHOdv3fjNq0y9Z+G7fp6f+SKvU+7L+/QHjq/Sv8bP9qBfEkhseZc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kFy/EAAAA3AAAAA8AAAAAAAAAAAAAAAAAmAIAAGRycy9k&#10;b3ducmV2LnhtbFBLBQYAAAAABAAEAPUAAACJAwAAAAA=&#10;" adj="4869" filled="f" strokecolor="red" strokeweight="2pt"/>
                  </v:group>
                </v:group>
                <w10:anchorlock/>
              </v:group>
            </w:pict>
          </mc:Fallback>
        </mc:AlternateContent>
      </w:r>
    </w:p>
    <w:p w:rsidR="00D71DCE" w:rsidRPr="00953C4F" w:rsidRDefault="00D71DCE" w:rsidP="00B03007"/>
    <w:p w:rsidR="00D71DCE" w:rsidRPr="00953C4F" w:rsidRDefault="00D71DCE" w:rsidP="00D71DCE">
      <w:pPr>
        <w:pStyle w:val="Caption"/>
        <w:rPr>
          <w:lang w:val="en-GB"/>
        </w:rPr>
      </w:pPr>
      <w:bookmarkStart w:id="370" w:name="_Ref414828566"/>
      <w:r w:rsidRPr="00953C4F">
        <w:rPr>
          <w:lang w:val="en-GB"/>
        </w:rPr>
        <w:t xml:space="preserve">Figure </w:t>
      </w:r>
      <w:r w:rsidRPr="00953C4F">
        <w:rPr>
          <w:lang w:val="en-GB"/>
        </w:rPr>
        <w:fldChar w:fldCharType="begin"/>
      </w:r>
      <w:r w:rsidRPr="00953C4F">
        <w:rPr>
          <w:lang w:val="en-GB"/>
        </w:rPr>
        <w:instrText xml:space="preserve"> SEQ Figure \* ARABIC </w:instrText>
      </w:r>
      <w:r w:rsidRPr="00953C4F">
        <w:rPr>
          <w:lang w:val="en-GB"/>
        </w:rPr>
        <w:fldChar w:fldCharType="separate"/>
      </w:r>
      <w:r w:rsidR="003D460D">
        <w:rPr>
          <w:noProof/>
          <w:lang w:val="en-GB"/>
        </w:rPr>
        <w:t>85</w:t>
      </w:r>
      <w:r w:rsidRPr="00953C4F">
        <w:rPr>
          <w:lang w:val="en-GB"/>
        </w:rPr>
        <w:fldChar w:fldCharType="end"/>
      </w:r>
      <w:bookmarkEnd w:id="370"/>
      <w:r w:rsidRPr="00953C4F">
        <w:rPr>
          <w:lang w:val="en-GB"/>
        </w:rPr>
        <w:t>: Edge of the DTTB coverage area</w:t>
      </w:r>
    </w:p>
    <w:p w:rsidR="00B03007" w:rsidRPr="00953C4F" w:rsidRDefault="00B03007" w:rsidP="00B03007">
      <w:r w:rsidRPr="00953C4F">
        <w:rPr>
          <w:noProof/>
          <w:lang w:val="da-DK" w:eastAsia="da-DK"/>
        </w:rPr>
        <mc:AlternateContent>
          <mc:Choice Requires="wps">
            <w:drawing>
              <wp:anchor distT="0" distB="0" distL="114300" distR="114300" simplePos="0" relativeHeight="251643904" behindDoc="0" locked="0" layoutInCell="1" allowOverlap="1" wp14:anchorId="1AF49C93" wp14:editId="3527762A">
                <wp:simplePos x="0" y="0"/>
                <wp:positionH relativeFrom="column">
                  <wp:posOffset>3512820</wp:posOffset>
                </wp:positionH>
                <wp:positionV relativeFrom="paragraph">
                  <wp:posOffset>1268730</wp:posOffset>
                </wp:positionV>
                <wp:extent cx="78105" cy="56515"/>
                <wp:effectExtent l="0" t="0" r="17145" b="19685"/>
                <wp:wrapNone/>
                <wp:docPr id="6226" name="Rectangle à coins arrondis 6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 cy="56515"/>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6226" o:spid="_x0000_s1026" style="position:absolute;margin-left:276.6pt;margin-top:99.9pt;width:6.15pt;height:4.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" fillcolor="red" strokecolor="#243f60 [1604]" strokeweight="2pt">
                <v:path arrowok="t"/>
              </v:roundrect>
            </w:pict>
          </mc:Fallback>
        </mc:AlternateContent>
      </w:r>
      <w:r w:rsidRPr="00953C4F">
        <w:rPr>
          <w:noProof/>
          <w:lang w:val="da-DK" w:eastAsia="da-DK"/>
        </w:rPr>
        <mc:AlternateContent>
          <mc:Choice Requires="wpg">
            <w:drawing>
              <wp:inline distT="0" distB="0" distL="0" distR="0" wp14:anchorId="45ECFD07" wp14:editId="2FB3D23B">
                <wp:extent cx="5979160" cy="4086860"/>
                <wp:effectExtent l="0" t="0" r="2540" b="27940"/>
                <wp:docPr id="6227" name="Groupe 6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9160" cy="4086860"/>
                          <a:chOff x="1" y="0"/>
                          <a:chExt cx="5979160" cy="4086861"/>
                        </a:xfrm>
                      </wpg:grpSpPr>
                      <wpg:grpSp>
                        <wpg:cNvPr id="6228" name="Groupe 6228"/>
                        <wpg:cNvGrpSpPr/>
                        <wpg:grpSpPr>
                          <a:xfrm>
                            <a:off x="1" y="0"/>
                            <a:ext cx="5979160" cy="4086861"/>
                            <a:chOff x="1" y="0"/>
                            <a:chExt cx="5979160" cy="4086861"/>
                          </a:xfrm>
                        </wpg:grpSpPr>
                        <wps:wsp>
                          <wps:cNvPr id="6229" name="Zone de texte 2"/>
                          <wps:cNvSpPr txBox="1">
                            <a:spLocks noChangeArrowheads="1"/>
                          </wps:cNvSpPr>
                          <wps:spPr bwMode="auto">
                            <a:xfrm>
                              <a:off x="1357129" y="1968217"/>
                              <a:ext cx="611505" cy="309935"/>
                            </a:xfrm>
                            <a:prstGeom prst="rect">
                              <a:avLst/>
                            </a:prstGeom>
                            <a:solidFill>
                              <a:srgbClr val="FFFFFF"/>
                            </a:solidFill>
                            <a:ln w="9525">
                              <a:noFill/>
                              <a:miter lim="800000"/>
                              <a:headEnd/>
                              <a:tailEnd/>
                            </a:ln>
                          </wps:spPr>
                          <wps:txbx>
                            <w:txbxContent>
                              <w:p w:rsidR="003D460D" w:rsidRPr="00FA7FBC" w:rsidRDefault="003D460D" w:rsidP="00A233D9">
                                <w:pPr>
                                  <w:spacing w:before="0"/>
                                  <w:rPr>
                                    <w:b/>
                                    <w:vertAlign w:val="subscript"/>
                                    <w:lang w:val="fr-FR"/>
                                  </w:rPr>
                                </w:pPr>
                                <w:proofErr w:type="spellStart"/>
                                <w:r w:rsidRPr="00FA7FBC">
                                  <w:rPr>
                                    <w:b/>
                                    <w:lang w:val="fr-FR"/>
                                  </w:rPr>
                                  <w:t>Tx</w:t>
                                </w:r>
                                <w:r>
                                  <w:rPr>
                                    <w:b/>
                                    <w:vertAlign w:val="subscript"/>
                                    <w:lang w:val="fr-FR"/>
                                  </w:rPr>
                                  <w:t>DTTB</w:t>
                                </w:r>
                                <w:proofErr w:type="spellEnd"/>
                              </w:p>
                            </w:txbxContent>
                          </wps:txbx>
                          <wps:bodyPr rot="0" vert="horz" wrap="square" lIns="91440" tIns="45720" rIns="91440" bIns="45720" anchor="t" anchorCtr="0">
                            <a:noAutofit/>
                          </wps:bodyPr>
                        </wps:wsp>
                        <wps:wsp>
                          <wps:cNvPr id="6230" name="Zone de texte 2"/>
                          <wps:cNvSpPr txBox="1">
                            <a:spLocks noChangeArrowheads="1"/>
                          </wps:cNvSpPr>
                          <wps:spPr bwMode="auto">
                            <a:xfrm>
                              <a:off x="2268214" y="2123841"/>
                              <a:ext cx="611505" cy="249725"/>
                            </a:xfrm>
                            <a:prstGeom prst="rect">
                              <a:avLst/>
                            </a:prstGeom>
                            <a:solidFill>
                              <a:srgbClr val="FFFFFF"/>
                            </a:solidFill>
                            <a:ln w="9525">
                              <a:noFill/>
                              <a:miter lim="800000"/>
                              <a:headEnd/>
                              <a:tailEnd/>
                            </a:ln>
                          </wps:spPr>
                          <wps:txbx>
                            <w:txbxContent>
                              <w:p w:rsidR="003D460D" w:rsidRPr="00E03741" w:rsidRDefault="003D460D" w:rsidP="00B03007">
                                <w:pPr>
                                  <w:spacing w:before="0"/>
                                  <w:rPr>
                                    <w:b/>
                                    <w:vertAlign w:val="subscript"/>
                                    <w:lang w:val="fr-FR"/>
                                  </w:rPr>
                                </w:pPr>
                                <w:proofErr w:type="spellStart"/>
                                <w:proofErr w:type="gramStart"/>
                                <w:r w:rsidRPr="00E03741">
                                  <w:rPr>
                                    <w:b/>
                                    <w:lang w:val="fr-FR"/>
                                  </w:rPr>
                                  <w:t>r</w:t>
                                </w:r>
                                <w:r>
                                  <w:rPr>
                                    <w:b/>
                                    <w:vertAlign w:val="subscript"/>
                                    <w:lang w:val="fr-FR"/>
                                  </w:rPr>
                                  <w:t>DTTB</w:t>
                                </w:r>
                                <w:proofErr w:type="spellEnd"/>
                                <w:proofErr w:type="gramEnd"/>
                              </w:p>
                            </w:txbxContent>
                          </wps:txbx>
                          <wps:bodyPr rot="0" vert="horz" wrap="square" lIns="91440" tIns="45720" rIns="91440" bIns="45720" anchor="t" anchorCtr="0">
                            <a:noAutofit/>
                          </wps:bodyPr>
                        </wps:wsp>
                        <wps:wsp>
                          <wps:cNvPr id="6231" name="Zone de texte 2"/>
                          <wps:cNvSpPr txBox="1">
                            <a:spLocks noChangeArrowheads="1"/>
                          </wps:cNvSpPr>
                          <wps:spPr bwMode="auto">
                            <a:xfrm>
                              <a:off x="1830097" y="1104951"/>
                              <a:ext cx="611505" cy="272507"/>
                            </a:xfrm>
                            <a:prstGeom prst="rect">
                              <a:avLst/>
                            </a:prstGeom>
                            <a:solidFill>
                              <a:srgbClr val="FFFFFF"/>
                            </a:solidFill>
                            <a:ln w="9525">
                              <a:noFill/>
                              <a:miter lim="800000"/>
                              <a:headEnd/>
                              <a:tailEnd/>
                            </a:ln>
                          </wps:spPr>
                          <wps:txbx>
                            <w:txbxContent>
                              <w:p w:rsidR="003D460D" w:rsidRPr="00FA7FBC" w:rsidRDefault="003D460D" w:rsidP="00B03007">
                                <w:pPr>
                                  <w:spacing w:before="0"/>
                                  <w:rPr>
                                    <w:b/>
                                    <w:vertAlign w:val="subscript"/>
                                    <w:lang w:val="fr-FR"/>
                                  </w:rPr>
                                </w:pPr>
                                <w:proofErr w:type="spellStart"/>
                                <w:r w:rsidRPr="00FA7FBC">
                                  <w:rPr>
                                    <w:b/>
                                    <w:lang w:val="fr-FR"/>
                                  </w:rPr>
                                  <w:t>Rx</w:t>
                                </w:r>
                                <w:r>
                                  <w:rPr>
                                    <w:b/>
                                    <w:vertAlign w:val="subscript"/>
                                    <w:lang w:val="fr-FR"/>
                                  </w:rPr>
                                  <w:t>DTTB</w:t>
                                </w:r>
                                <w:proofErr w:type="spellEnd"/>
                              </w:p>
                            </w:txbxContent>
                          </wps:txbx>
                          <wps:bodyPr rot="0" vert="horz" wrap="square" lIns="91440" tIns="45720" rIns="91440" bIns="45720" anchor="t" anchorCtr="0">
                            <a:noAutofit/>
                          </wps:bodyPr>
                        </wps:wsp>
                        <wpg:grpSp>
                          <wpg:cNvPr id="6232" name="Groupe 6232"/>
                          <wpg:cNvGrpSpPr/>
                          <wpg:grpSpPr>
                            <a:xfrm>
                              <a:off x="1" y="0"/>
                              <a:ext cx="5979160" cy="4086861"/>
                              <a:chOff x="1" y="0"/>
                              <a:chExt cx="5979186" cy="4086971"/>
                            </a:xfrm>
                          </wpg:grpSpPr>
                          <wpg:grpSp>
                            <wpg:cNvPr id="6233" name="Groupe 6233"/>
                            <wpg:cNvGrpSpPr/>
                            <wpg:grpSpPr>
                              <a:xfrm>
                                <a:off x="1" y="709593"/>
                                <a:ext cx="3696003" cy="3377378"/>
                                <a:chOff x="1" y="709593"/>
                                <a:chExt cx="3696003" cy="3377378"/>
                              </a:xfrm>
                            </wpg:grpSpPr>
                            <wpg:grpSp>
                              <wpg:cNvPr id="6234" name="Groupe 6234"/>
                              <wpg:cNvGrpSpPr/>
                              <wpg:grpSpPr>
                                <a:xfrm>
                                  <a:off x="1" y="709593"/>
                                  <a:ext cx="3696003" cy="3377378"/>
                                  <a:chOff x="1" y="709593"/>
                                  <a:chExt cx="3696003" cy="3377378"/>
                                </a:xfrm>
                              </wpg:grpSpPr>
                              <wpg:grpSp>
                                <wpg:cNvPr id="6235" name="Groupe 6235"/>
                                <wpg:cNvGrpSpPr/>
                                <wpg:grpSpPr>
                                  <a:xfrm>
                                    <a:off x="2735249" y="755373"/>
                                    <a:ext cx="960755" cy="1063625"/>
                                    <a:chOff x="2735249" y="755373"/>
                                    <a:chExt cx="2400742" cy="2186168"/>
                                  </a:xfrm>
                                </wpg:grpSpPr>
                                <wpg:grpSp>
                                  <wpg:cNvPr id="6236" name="Groupe 6236"/>
                                  <wpg:cNvGrpSpPr/>
                                  <wpg:grpSpPr>
                                    <a:xfrm>
                                      <a:off x="2735249" y="1407381"/>
                                      <a:ext cx="866582" cy="874202"/>
                                      <a:chOff x="2735249" y="1407381"/>
                                      <a:chExt cx="866582" cy="874202"/>
                                    </a:xfrm>
                                  </wpg:grpSpPr>
                                  <wps:wsp>
                                    <wps:cNvPr id="6237" name="Hexagone 6237"/>
                                    <wps:cNvSpPr/>
                                    <wps:spPr>
                                      <a:xfrm>
                                        <a:off x="3116912" y="1622066"/>
                                        <a:ext cx="484919" cy="436991"/>
                                      </a:xfrm>
                                      <a:prstGeom prst="hexagon">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38" name="Hexagone 6238"/>
                                    <wps:cNvSpPr/>
                                    <wps:spPr>
                                      <a:xfrm>
                                        <a:off x="2735249" y="1407381"/>
                                        <a:ext cx="484505" cy="436880"/>
                                      </a:xfrm>
                                      <a:prstGeom prst="hexagon">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39" name="Hexagone 6239"/>
                                    <wps:cNvSpPr/>
                                    <wps:spPr>
                                      <a:xfrm>
                                        <a:off x="2735249" y="1844703"/>
                                        <a:ext cx="484505" cy="436880"/>
                                      </a:xfrm>
                                      <a:prstGeom prst="hexagon">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240" name="Groupe 6240"/>
                                  <wpg:cNvGrpSpPr/>
                                  <wpg:grpSpPr>
                                    <a:xfrm>
                                      <a:off x="3116912" y="2067339"/>
                                      <a:ext cx="866581" cy="874202"/>
                                      <a:chOff x="3116912" y="2067339"/>
                                      <a:chExt cx="866581" cy="874202"/>
                                    </a:xfrm>
                                  </wpg:grpSpPr>
                                  <wps:wsp>
                                    <wps:cNvPr id="6241" name="Hexagone 6241"/>
                                    <wps:cNvSpPr/>
                                    <wps:spPr>
                                      <a:xfrm>
                                        <a:off x="3498574" y="2282024"/>
                                        <a:ext cx="484919" cy="436991"/>
                                      </a:xfrm>
                                      <a:prstGeom prst="hexagon">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42" name="Hexagone 6242"/>
                                    <wps:cNvSpPr/>
                                    <wps:spPr>
                                      <a:xfrm>
                                        <a:off x="3116912" y="2067339"/>
                                        <a:ext cx="484505" cy="436880"/>
                                      </a:xfrm>
                                      <a:prstGeom prst="hexagon">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43" name="Hexagone 6243"/>
                                    <wps:cNvSpPr/>
                                    <wps:spPr>
                                      <a:xfrm>
                                        <a:off x="3116912" y="2504661"/>
                                        <a:ext cx="484505" cy="436880"/>
                                      </a:xfrm>
                                      <a:prstGeom prst="hexagon">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244" name="Groupe 6244"/>
                                  <wpg:cNvGrpSpPr/>
                                  <wpg:grpSpPr>
                                    <a:xfrm>
                                      <a:off x="3888188" y="2067336"/>
                                      <a:ext cx="866140" cy="873759"/>
                                      <a:chOff x="3888188" y="2067339"/>
                                      <a:chExt cx="866581" cy="874202"/>
                                    </a:xfrm>
                                  </wpg:grpSpPr>
                                  <wps:wsp>
                                    <wps:cNvPr id="6245" name="Hexagone 6245"/>
                                    <wps:cNvSpPr/>
                                    <wps:spPr>
                                      <a:xfrm>
                                        <a:off x="4269850" y="2282024"/>
                                        <a:ext cx="484919" cy="436991"/>
                                      </a:xfrm>
                                      <a:prstGeom prst="hexagon">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46" name="Hexagone 6246"/>
                                    <wps:cNvSpPr/>
                                    <wps:spPr>
                                      <a:xfrm>
                                        <a:off x="3888188" y="2067339"/>
                                        <a:ext cx="484505" cy="436880"/>
                                      </a:xfrm>
                                      <a:prstGeom prst="hexagon">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47" name="Hexagone 6247"/>
                                    <wps:cNvSpPr/>
                                    <wps:spPr>
                                      <a:xfrm>
                                        <a:off x="3888188" y="2504661"/>
                                        <a:ext cx="484505" cy="436880"/>
                                      </a:xfrm>
                                      <a:prstGeom prst="hexagon">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248" name="Groupe 6248"/>
                                  <wpg:cNvGrpSpPr/>
                                  <wpg:grpSpPr>
                                    <a:xfrm>
                                      <a:off x="4269851" y="1407379"/>
                                      <a:ext cx="866140" cy="873759"/>
                                      <a:chOff x="4269851" y="1407381"/>
                                      <a:chExt cx="866581" cy="874202"/>
                                    </a:xfrm>
                                  </wpg:grpSpPr>
                                  <wps:wsp>
                                    <wps:cNvPr id="6249" name="Hexagone 6249"/>
                                    <wps:cNvSpPr/>
                                    <wps:spPr>
                                      <a:xfrm>
                                        <a:off x="4651513" y="1622066"/>
                                        <a:ext cx="484919" cy="436991"/>
                                      </a:xfrm>
                                      <a:prstGeom prst="hexagon">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50" name="Hexagone 6250"/>
                                    <wps:cNvSpPr/>
                                    <wps:spPr>
                                      <a:xfrm>
                                        <a:off x="4269851" y="1407381"/>
                                        <a:ext cx="484505" cy="436880"/>
                                      </a:xfrm>
                                      <a:prstGeom prst="hexagon">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51" name="Hexagone 6251"/>
                                    <wps:cNvSpPr/>
                                    <wps:spPr>
                                      <a:xfrm>
                                        <a:off x="4269851" y="1844703"/>
                                        <a:ext cx="484505" cy="436880"/>
                                      </a:xfrm>
                                      <a:prstGeom prst="hexagon">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252" name="Groupe 6252"/>
                                  <wpg:cNvGrpSpPr/>
                                  <wpg:grpSpPr>
                                    <a:xfrm>
                                      <a:off x="3124863" y="755373"/>
                                      <a:ext cx="866140" cy="873759"/>
                                      <a:chOff x="3124863" y="755374"/>
                                      <a:chExt cx="866581" cy="874202"/>
                                    </a:xfrm>
                                  </wpg:grpSpPr>
                                  <wps:wsp>
                                    <wps:cNvPr id="6253" name="Hexagone 6253"/>
                                    <wps:cNvSpPr/>
                                    <wps:spPr>
                                      <a:xfrm>
                                        <a:off x="3506525" y="970059"/>
                                        <a:ext cx="484919" cy="436991"/>
                                      </a:xfrm>
                                      <a:prstGeom prst="hexagon">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54" name="Hexagone 6254"/>
                                    <wps:cNvSpPr/>
                                    <wps:spPr>
                                      <a:xfrm>
                                        <a:off x="3124863" y="755374"/>
                                        <a:ext cx="484505" cy="436880"/>
                                      </a:xfrm>
                                      <a:prstGeom prst="hexagon">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55" name="Hexagone 6255"/>
                                    <wps:cNvSpPr/>
                                    <wps:spPr>
                                      <a:xfrm>
                                        <a:off x="3124863" y="1192696"/>
                                        <a:ext cx="484505" cy="436880"/>
                                      </a:xfrm>
                                      <a:prstGeom prst="hexagon">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256" name="Groupe 6256"/>
                                  <wpg:cNvGrpSpPr/>
                                  <wpg:grpSpPr>
                                    <a:xfrm>
                                      <a:off x="3896140" y="755374"/>
                                      <a:ext cx="866581" cy="874202"/>
                                      <a:chOff x="3896140" y="755374"/>
                                      <a:chExt cx="866581" cy="874202"/>
                                    </a:xfrm>
                                  </wpg:grpSpPr>
                                  <wps:wsp>
                                    <wps:cNvPr id="6257" name="Hexagone 6257"/>
                                    <wps:cNvSpPr/>
                                    <wps:spPr>
                                      <a:xfrm>
                                        <a:off x="4277802" y="970059"/>
                                        <a:ext cx="484919" cy="436991"/>
                                      </a:xfrm>
                                      <a:prstGeom prst="hexagon">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58" name="Hexagone 6258"/>
                                    <wps:cNvSpPr/>
                                    <wps:spPr>
                                      <a:xfrm>
                                        <a:off x="3896140" y="755374"/>
                                        <a:ext cx="484505" cy="436880"/>
                                      </a:xfrm>
                                      <a:prstGeom prst="hexagon">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59" name="Hexagone 6259"/>
                                    <wps:cNvSpPr/>
                                    <wps:spPr>
                                      <a:xfrm>
                                        <a:off x="3896140" y="1192696"/>
                                        <a:ext cx="484505" cy="436880"/>
                                      </a:xfrm>
                                      <a:prstGeom prst="hexagon">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260" name="Groupe 6260"/>
                                  <wpg:cNvGrpSpPr/>
                                  <wpg:grpSpPr>
                                    <a:xfrm>
                                      <a:off x="3498574" y="1415332"/>
                                      <a:ext cx="873760" cy="866140"/>
                                      <a:chOff x="3498574" y="1415332"/>
                                      <a:chExt cx="874119" cy="866251"/>
                                    </a:xfrm>
                                  </wpg:grpSpPr>
                                  <wps:wsp>
                                    <wps:cNvPr id="6261" name="Hexagone 6261"/>
                                    <wps:cNvSpPr/>
                                    <wps:spPr>
                                      <a:xfrm>
                                        <a:off x="3498574" y="1844703"/>
                                        <a:ext cx="484505" cy="436880"/>
                                      </a:xfrm>
                                      <a:prstGeom prst="hexagon">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62" name="Hexagone 6262"/>
                                    <wps:cNvSpPr/>
                                    <wps:spPr>
                                      <a:xfrm>
                                        <a:off x="3498574" y="1415332"/>
                                        <a:ext cx="484919" cy="436991"/>
                                      </a:xfrm>
                                      <a:prstGeom prst="hexagon">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63" name="Hexagone 6263"/>
                                    <wps:cNvSpPr/>
                                    <wps:spPr>
                                      <a:xfrm>
                                        <a:off x="3888188" y="1630018"/>
                                        <a:ext cx="484505" cy="436880"/>
                                      </a:xfrm>
                                      <a:prstGeom prst="hexagon">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6264" name="Groupe 6264"/>
                                <wpg:cNvGrpSpPr/>
                                <wpg:grpSpPr>
                                  <a:xfrm>
                                    <a:off x="1" y="709593"/>
                                    <a:ext cx="3390080" cy="3377378"/>
                                    <a:chOff x="1" y="709593"/>
                                    <a:chExt cx="3390080" cy="3377378"/>
                                  </a:xfrm>
                                </wpg:grpSpPr>
                                <wps:wsp>
                                  <wps:cNvPr id="6265" name="Ellipse 6265"/>
                                  <wps:cNvSpPr/>
                                  <wps:spPr>
                                    <a:xfrm>
                                      <a:off x="1" y="709593"/>
                                      <a:ext cx="3389720" cy="337737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66" name="Connecteur droit avec flèche 6266"/>
                                  <wps:cNvCnPr/>
                                  <wps:spPr>
                                    <a:xfrm>
                                      <a:off x="1693249" y="2373629"/>
                                      <a:ext cx="1696832"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6267" name="Rectangle à coins arrondis 6267"/>
                                  <wps:cNvSpPr/>
                                  <wps:spPr>
                                    <a:xfrm>
                                      <a:off x="1606179" y="2278214"/>
                                      <a:ext cx="159027" cy="16697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6268" name="Triangle isocèle 6268"/>
                                <wps:cNvSpPr/>
                                <wps:spPr>
                                  <a:xfrm>
                                    <a:off x="3035589" y="1323376"/>
                                    <a:ext cx="45719" cy="105679"/>
                                  </a:xfrm>
                                  <a:prstGeom prst="triangle">
                                    <a:avLst/>
                                  </a:prstGeom>
                                  <a:solidFill>
                                    <a:schemeClr val="accent6">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6269" name="Ellipse 6269"/>
                              <wps:cNvSpPr/>
                              <wps:spPr>
                                <a:xfrm>
                                  <a:off x="2926080" y="1137037"/>
                                  <a:ext cx="375482" cy="42162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270" name="Groupe 6270"/>
                            <wpg:cNvGrpSpPr/>
                            <wpg:grpSpPr>
                              <a:xfrm>
                                <a:off x="2926080" y="0"/>
                                <a:ext cx="3053107" cy="1384355"/>
                                <a:chOff x="2926080" y="0"/>
                                <a:chExt cx="3053107" cy="1384355"/>
                              </a:xfrm>
                            </wpg:grpSpPr>
                            <wps:wsp>
                              <wps:cNvPr id="6271" name="Zone de texte 2"/>
                              <wps:cNvSpPr txBox="1">
                                <a:spLocks noChangeArrowheads="1"/>
                              </wps:cNvSpPr>
                              <wps:spPr bwMode="auto">
                                <a:xfrm>
                                  <a:off x="2926080" y="0"/>
                                  <a:ext cx="2425065" cy="755374"/>
                                </a:xfrm>
                                <a:prstGeom prst="rect">
                                  <a:avLst/>
                                </a:prstGeom>
                                <a:solidFill>
                                  <a:srgbClr val="FFFFFF"/>
                                </a:solidFill>
                                <a:ln w="9525">
                                  <a:noFill/>
                                  <a:miter lim="800000"/>
                                  <a:headEnd/>
                                  <a:tailEnd/>
                                </a:ln>
                              </wps:spPr>
                              <wps:txbx>
                                <w:txbxContent>
                                  <w:p w:rsidR="003D460D" w:rsidRPr="008822B7" w:rsidRDefault="003D460D" w:rsidP="00B03007">
                                    <w:pPr>
                                      <w:rPr>
                                        <w:vertAlign w:val="subscript"/>
                                      </w:rPr>
                                    </w:pPr>
                                    <w:r w:rsidRPr="008822B7">
                                      <w:t>PPDR BS positioned in the centre of the cluster. The position of the cluster is represented by this BS.</w:t>
                                    </w:r>
                                  </w:p>
                                </w:txbxContent>
                              </wps:txbx>
                              <wps:bodyPr rot="0" vert="horz" wrap="square" lIns="91440" tIns="45720" rIns="91440" bIns="45720" anchor="t" anchorCtr="0">
                                <a:noAutofit/>
                              </wps:bodyPr>
                            </wps:wsp>
                            <wps:wsp>
                              <wps:cNvPr id="6272" name="Zone de texte 2"/>
                              <wps:cNvSpPr txBox="1">
                                <a:spLocks noChangeArrowheads="1"/>
                              </wps:cNvSpPr>
                              <wps:spPr bwMode="auto">
                                <a:xfrm>
                                  <a:off x="3856382" y="620202"/>
                                  <a:ext cx="2122805" cy="764153"/>
                                </a:xfrm>
                                <a:prstGeom prst="rect">
                                  <a:avLst/>
                                </a:prstGeom>
                                <a:solidFill>
                                  <a:srgbClr val="FFFFFF"/>
                                </a:solidFill>
                                <a:ln w="9525">
                                  <a:noFill/>
                                  <a:miter lim="800000"/>
                                  <a:headEnd/>
                                  <a:tailEnd/>
                                </a:ln>
                              </wps:spPr>
                              <wps:txbx>
                                <w:txbxContent>
                                  <w:p w:rsidR="003D460D" w:rsidRPr="008822B7" w:rsidRDefault="003D460D" w:rsidP="00B03007">
                                    <w:r w:rsidRPr="008822B7">
                                      <w:t xml:space="preserve">Circle of radius </w:t>
                                    </w:r>
                                    <w:proofErr w:type="spellStart"/>
                                    <w:r w:rsidRPr="008822B7">
                                      <w:t>r</w:t>
                                    </w:r>
                                    <w:r w:rsidRPr="008822B7">
                                      <w:rPr>
                                        <w:vertAlign w:val="subscript"/>
                                      </w:rPr>
                                      <w:t>IMT</w:t>
                                    </w:r>
                                    <w:proofErr w:type="spellEnd"/>
                                    <w:r w:rsidRPr="008822B7">
                                      <w:rPr>
                                        <w:vertAlign w:val="subscript"/>
                                      </w:rPr>
                                      <w:t xml:space="preserve"> </w:t>
                                    </w:r>
                                    <w:r w:rsidRPr="008822B7">
                                      <w:t>representing the area where the PPDR cluster should be placed.</w:t>
                                    </w:r>
                                  </w:p>
                                </w:txbxContent>
                              </wps:txbx>
                              <wps:bodyPr rot="0" vert="horz" wrap="square" lIns="91440" tIns="45720" rIns="91440" bIns="45720" anchor="t" anchorCtr="0">
                                <a:noAutofit/>
                              </wps:bodyPr>
                            </wps:wsp>
                            <wps:wsp>
                              <wps:cNvPr id="6273" name="Connecteur droit avec flèche 6273"/>
                              <wps:cNvCnPr/>
                              <wps:spPr>
                                <a:xfrm>
                                  <a:off x="3085106" y="532737"/>
                                  <a:ext cx="111751" cy="75184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6274" name="Connecteur droit avec flèche 6274"/>
                              <wps:cNvCnPr/>
                              <wps:spPr>
                                <a:xfrm flipH="1">
                                  <a:off x="3299791" y="1129085"/>
                                  <a:ext cx="610793" cy="15986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grpSp>
                        </wpg:grpSp>
                      </wpg:grpSp>
                      <wps:wsp>
                        <wps:cNvPr id="6275" name="Connecteur droit avec flèche 6275"/>
                        <wps:cNvCnPr/>
                        <wps:spPr>
                          <a:xfrm>
                            <a:off x="2369489" y="1288112"/>
                            <a:ext cx="659213" cy="874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inline>
            </w:drawing>
          </mc:Choice>
          <mc:Fallback>
            <w:pict>
              <v:group id="Groupe 6227" o:spid="_x0000_s1163" style="width:470.8pt;height:321.8pt;mso-position-horizontal-relative:char;mso-position-vertical-relative:line" coordorigin="" coordsize="59791,40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">
                <v:group id="Groupe 6228" o:spid="_x0000_s1164" style="position:absolute;width:59791;height:40868" coordorigin="" coordsize="59791,40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JWf8MAAADdAAAADwAAAGRycy9kb3ducmV2LnhtbERPTYvCMBC9C/6HMII3&#10;TdtFkWoUEXfxIAtWYdnb0IxtsZmUJtvWf28OCx4f73uzG0wtOmpdZVlBPI9AEOdWV1wouF0/ZysQ&#10;ziNrrC2Tgic52G3How2m2vZ8oS7zhQgh7FJUUHrfpFK6vCSDbm4b4sDdbWvQB9gWUrfYh3BTyySK&#10;ltJgxaGhxIYOJeWP7M8o+Oqx33/Ex+78uB+ev9fF9885JqWmk2G/BuFp8G/xv/ukFSyT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klZ/wwAAAN0AAAAP&#10;AAAAAAAAAAAAAAAAAKoCAABkcnMvZG93bnJldi54bWxQSwUGAAAAAAQABAD6AAAAmgMAAAAA&#10;">
                  <v:shape id="Zone de texte 2" o:spid="_x0000_s1165" type="#_x0000_t202" style="position:absolute;left:13571;top:19682;width:6115;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T48QA&#10;AADdAAAADwAAAGRycy9kb3ducmV2LnhtbESP0YrCMBRE34X9h3AXfJE13aJ1rUZZBRdfq37Atbm2&#10;xeamNNHWvzfCgo/DzJxhluve1OJOrassK/geRyCIc6srLhScjruvHxDOI2usLZOCBzlYrz4GS0y1&#10;7Tij+8EXIkDYpaig9L5JpXR5SQbd2DbEwbvY1qAPsi2kbrELcFPLOIoSabDisFBiQ9uS8uvhZhRc&#10;9t1oOu/Of/40yybJBqvZ2T6UGn72vwsQnnr/Dv+391pBEsdzeL0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P0+PEAAAA3QAAAA8AAAAAAAAAAAAAAAAAmAIAAGRycy9k&#10;b3ducmV2LnhtbFBLBQYAAAAABAAEAPUAAACJAwAAAAA=&#10;" stroked="f">
                    <v:textbox>
                      <w:txbxContent>
                        <w:p w:rsidR="003D460D" w:rsidRPr="00FA7FBC" w:rsidRDefault="003D460D" w:rsidP="00A233D9">
                          <w:pPr>
                            <w:spacing w:before="0"/>
                            <w:rPr>
                              <w:b/>
                              <w:vertAlign w:val="subscript"/>
                              <w:lang w:val="fr-FR"/>
                            </w:rPr>
                          </w:pPr>
                          <w:r w:rsidRPr="00FA7FBC">
                            <w:rPr>
                              <w:b/>
                              <w:lang w:val="fr-FR"/>
                            </w:rPr>
                            <w:t>Tx</w:t>
                          </w:r>
                          <w:r>
                            <w:rPr>
                              <w:b/>
                              <w:vertAlign w:val="subscript"/>
                              <w:lang w:val="fr-FR"/>
                            </w:rPr>
                            <w:t>DTTB</w:t>
                          </w:r>
                        </w:p>
                      </w:txbxContent>
                    </v:textbox>
                  </v:shape>
                  <v:shape id="Zone de texte 2" o:spid="_x0000_s1166" type="#_x0000_t202" style="position:absolute;left:22682;top:21238;width:6115;height:2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so8IA&#10;AADdAAAADwAAAGRycy9kb3ducmV2LnhtbERPS27CMBDdV+IO1iCxqYoDtKFNMaggUbElzQGGeEgi&#10;4nEUu/ncHi+QWD69/2Y3mFp01LrKsoLFPAJBnFtdcaEg+zu+fYJwHlljbZkUjORgt528bDDRtucz&#10;dakvRAhhl6CC0vsmkdLlJRl0c9sQB+5qW4M+wLaQusU+hJtaLqMolgYrDg0lNnQoKb+l/0bB9dS/&#10;fnz1l1+frc/v8R6r9cWOSs2mw883CE+Df4of7pNWEC9XYX94E56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LOyjwgAAAN0AAAAPAAAAAAAAAAAAAAAAAJgCAABkcnMvZG93&#10;bnJldi54bWxQSwUGAAAAAAQABAD1AAAAhwMAAAAA&#10;" stroked="f">
                    <v:textbox>
                      <w:txbxContent>
                        <w:p w:rsidR="003D460D" w:rsidRPr="00E03741" w:rsidRDefault="003D460D" w:rsidP="00B03007">
                          <w:pPr>
                            <w:spacing w:before="0"/>
                            <w:rPr>
                              <w:b/>
                              <w:vertAlign w:val="subscript"/>
                              <w:lang w:val="fr-FR"/>
                            </w:rPr>
                          </w:pPr>
                          <w:r w:rsidRPr="00E03741">
                            <w:rPr>
                              <w:b/>
                              <w:lang w:val="fr-FR"/>
                            </w:rPr>
                            <w:t>r</w:t>
                          </w:r>
                          <w:r>
                            <w:rPr>
                              <w:b/>
                              <w:vertAlign w:val="subscript"/>
                              <w:lang w:val="fr-FR"/>
                            </w:rPr>
                            <w:t>DTTB</w:t>
                          </w:r>
                        </w:p>
                      </w:txbxContent>
                    </v:textbox>
                  </v:shape>
                  <v:shape id="Zone de texte 2" o:spid="_x0000_s1167" type="#_x0000_t202" style="position:absolute;left:18300;top:11049;width:6116;height:2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JOMUA&#10;AADdAAAADwAAAGRycy9kb3ducmV2LnhtbESP3WrCQBSE7wu+w3IEb4rZqG1sU1dRocVbYx7gmD35&#10;odmzIbua+PbdQqGXw8x8w2x2o2nFnXrXWFawiGIQxIXVDVcK8svn/A2E88gaW8uk4EEOdtvJ0wZT&#10;bQc+0z3zlQgQdikqqL3vUildUZNBF9mOOHil7Q36IPtK6h6HADetXMZxIg02HBZq7OhYU/Gd3YyC&#10;8jQ8v74P1y+fr88vyQGb9dU+lJpNx/0HCE+j/w//tU9aQbJcLeD3TX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YEk4xQAAAN0AAAAPAAAAAAAAAAAAAAAAAJgCAABkcnMv&#10;ZG93bnJldi54bWxQSwUGAAAAAAQABAD1AAAAigMAAAAA&#10;" stroked="f">
                    <v:textbox>
                      <w:txbxContent>
                        <w:p w:rsidR="003D460D" w:rsidRPr="00FA7FBC" w:rsidRDefault="003D460D" w:rsidP="00B03007">
                          <w:pPr>
                            <w:spacing w:before="0"/>
                            <w:rPr>
                              <w:b/>
                              <w:vertAlign w:val="subscript"/>
                              <w:lang w:val="fr-FR"/>
                            </w:rPr>
                          </w:pPr>
                          <w:r w:rsidRPr="00FA7FBC">
                            <w:rPr>
                              <w:b/>
                              <w:lang w:val="fr-FR"/>
                            </w:rPr>
                            <w:t>Rx</w:t>
                          </w:r>
                          <w:r>
                            <w:rPr>
                              <w:b/>
                              <w:vertAlign w:val="subscript"/>
                              <w:lang w:val="fr-FR"/>
                            </w:rPr>
                            <w:t>DTTB</w:t>
                          </w:r>
                        </w:p>
                      </w:txbxContent>
                    </v:textbox>
                  </v:shape>
                  <v:group id="Groupe 6232" o:spid="_x0000_s1168" style="position:absolute;width:59791;height:40868" coordorigin="" coordsize="59791,40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P3SMYAAADdAAAADwAAAGRycy9kb3ducmV2LnhtbESPT4vCMBTE78J+h/AE&#10;b5q2okg1isiueJAF/8Cyt0fzbIvNS2mybf32RljwOMzMb5jVpjeVaKlxpWUF8SQCQZxZXXKu4Hr5&#10;Gi9AOI+ssbJMCh7kYLP+GKww1bbjE7Vnn4sAYZeigsL7OpXSZQUZdBNbEwfvZhuDPsgml7rBLsBN&#10;JZMomkuDJYeFAmvaFZTdz39Gwb7DbjuNP9vj/bZ7/F5m3z/HmJQaDfvtEoSn3r/D/+2DVjBPpg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o/dIxgAAAN0A&#10;AAAPAAAAAAAAAAAAAAAAAKoCAABkcnMvZG93bnJldi54bWxQSwUGAAAAAAQABAD6AAAAnQMAAAAA&#10;">
                    <v:group id="Groupe 6233" o:spid="_x0000_s1169" style="position:absolute;top:7095;width:36960;height:33774" coordorigin=",7095" coordsize="36960,33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u9S08UAAADdAAAADwAAAGRycy9kb3ducmV2LnhtbESPQYvCMBSE7wv+h/AE&#10;b2tay8pSjSKi4kGE1QXx9miebbF5KU1s6783C8Ieh5n5hpkve1OJlhpXWlYQjyMQxJnVJecKfs/b&#10;z28QziNrrCyTgic5WC4GH3NMte34h9qTz0WAsEtRQeF9nUrpsoIMurGtiYN3s41BH2STS91gF+Cm&#10;kpMomkqDJYeFAmtaF5TdTw+jYNdht0riTXu439bP6/nreDnEpNRo2K9mIDz1/j/8bu+1gukkS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bvUtPFAAAA3QAA&#10;AA8AAAAAAAAAAAAAAAAAqgIAAGRycy9kb3ducmV2LnhtbFBLBQYAAAAABAAEAPoAAACcAwAAAAA=&#10;">
                      <v:group id="Groupe 6234" o:spid="_x0000_s1170" style="position:absolute;top:7095;width:36960;height:33774" coordorigin=",7095" coordsize="36960,33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bKp8YAAADdAAAADwAAAGRycy9kb3ducmV2LnhtbESPS4vCQBCE78L+h6EX&#10;9qaT+GKJjiLiLnsQwQcs3ppMmwQzPSEzJvHfO4Lgsaiqr6j5sjOlaKh2hWUF8SACQZxaXXCm4HT8&#10;6X+DcB5ZY2mZFNzJwXLx0Ztjom3Le2oOPhMBwi5BBbn3VSKlS3My6Aa2Ig7exdYGfZB1JnWNbYCb&#10;Ug6jaCoNFhwWcqxonVN6PdyMgt8W29Uo3jTb62V9Px8nu/9tTEp9fXarGQhPnX+HX+0/rWA6HI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BsqnxgAAAN0A&#10;AAAPAAAAAAAAAAAAAAAAAKoCAABkcnMvZG93bnJldi54bWxQSwUGAAAAAAQABAD6AAAAnQMAAAAA&#10;">
                        <v:group id="Groupe 6235" o:spid="_x0000_s1171" style="position:absolute;left:27352;top:7553;width:9608;height:10636" coordorigin="27352,7553" coordsize="24007,21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pvPMUAAADdAAAADwAAAGRycy9kb3ducmV2LnhtbESPQYvCMBSE74L/ITxh&#10;b5pWUaRrFBGVPciCVZC9PZpnW2xeShPb+u83Cwseh5n5hlltelOJlhpXWlYQTyIQxJnVJecKrpfD&#10;eAnCeWSNlWVS8CIHm/VwsMJE247P1KY+FwHCLkEFhfd1IqXLCjLoJrYmDt7dNgZ9kE0udYNdgJtK&#10;TqNoIQ2WHBYKrGlXUPZIn0bBscNuO4v37elx371+LvPv2ykmpT5G/fYThKfev8P/7S+tYDGdze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ZKbzzFAAAA3QAA&#10;AA8AAAAAAAAAAAAAAAAAqgIAAGRycy9kb3ducmV2LnhtbFBLBQYAAAAABAAEAPoAAACcAwAAAAA=&#10;">
                          <v:group id="Groupe 6236" o:spid="_x0000_s1172" style="position:absolute;left:27352;top:14073;width:8666;height:8742" coordorigin="27352,14073" coordsize="8665,8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jxS8YAAADdAAAADwAAAGRycy9kb3ducmV2LnhtbESPT4vCMBTE78J+h/AE&#10;b5pW2SLVKCKreJAF/8Cyt0fzbIvNS2liW7+9WVjwOMzMb5jlujeVaKlxpWUF8SQCQZxZXXKu4HrZ&#10;jecgnEfWWFkmBU9ysF59DJaYatvxidqzz0WAsEtRQeF9nUrpsoIMuomtiYN3s41BH2STS91gF+Cm&#10;ktMoSqTBksNCgTVtC8ru54dRsO+w28zir/Z4v22fv5fP759jTEqNhv1mAcJT79/h//ZBK0imsw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mPFLxgAAAN0A&#10;AAAPAAAAAAAAAAAAAAAAAKoCAABkcnMvZG93bnJldi54bWxQSwUGAAAAAAQABAD6AAAAnQMAAAAA&#10;">
                            <v:shape id="Hexagone 6237" o:spid="_x0000_s1173" type="#_x0000_t9" style="position:absolute;left:31169;top:16220;width:4849;height:4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bMYA&#10;AADdAAAADwAAAGRycy9kb3ducmV2LnhtbESPQWvCQBSE74X+h+UJ3upGBavRVUQoikhpowe9PbLP&#10;JJh9G3bXmP77rlDocZiZb5jFqjO1aMn5yrKC4SABQZxbXXGh4HT8eJuC8AFZY22ZFPyQh9Xy9WWB&#10;qbYP/qY2C4WIEPYpKihDaFIpfV6SQT+wDXH0rtYZDFG6QmqHjwg3tRwlyUQarDgulNjQpqT8lt2N&#10;gu3aHbeHi974/Wc2nX3dTHs/G6X6vW49BxGoC//hv/ZOK5iMxu/wfB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obMYAAADdAAAADwAAAAAAAAAAAAAAAACYAgAAZHJz&#10;L2Rvd25yZXYueG1sUEsFBgAAAAAEAAQA9QAAAIsDAAAAAA==&#10;" adj="4866" filled="f" strokecolor="#1f497d [3215]" strokeweight="2pt"/>
                            <v:shape id="Hexagone 6238" o:spid="_x0000_s1174" type="#_x0000_t9" style="position:absolute;left:27352;top:14073;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TCVMMA&#10;AADdAAAADwAAAGRycy9kb3ducmV2LnhtbERPu2rDMBTdC/kHcQvdatluCIlrxYSGQDqVPIZ0u1i3&#10;lol1ZSzFcf++GgIdD+ddVpPtxEiDbx0ryJIUBHHtdMuNgvNp97oE4QOyxs4xKfglD9V69lRiod2d&#10;DzQeQyNiCPsCFZgQ+kJKXxuy6BPXE0fuxw0WQ4RDI/WA9xhuO5mn6UJabDk2GOzpw1B9Pd6sgvF2&#10;ua5oTtl2l5vvr/3WtJ/uoNTL87R5BxFoCv/ih3uvFSzytzg3vo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TCVMMAAADdAAAADwAAAAAAAAAAAAAAAACYAgAAZHJzL2Rv&#10;d25yZXYueG1sUEsFBgAAAAAEAAQA9QAAAIgDAAAAAA==&#10;" adj="4869" filled="f" strokecolor="#1f497d [3215]" strokeweight="2pt"/>
                            <v:shape id="Hexagone 6239" o:spid="_x0000_s1175" type="#_x0000_t9" style="position:absolute;left:27352;top:18447;width:4845;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nz8QA&#10;AADdAAAADwAAAGRycy9kb3ducmV2LnhtbESPQYvCMBSE74L/ITxhb5raFVmrUUQR9LSoe9Dbo3k2&#10;xealNLF2//1mQfA4zMw3zGLV2Uq01PjSsYLxKAFBnDtdcqHg57wbfoHwAVlj5ZgU/JKH1bLfW2Cm&#10;3ZOP1J5CISKEfYYKTAh1JqXPDVn0I1cTR+/mGoshyqaQusFnhNtKpkkylRZLjgsGa9oYyu+nh1XQ&#10;Pi73GU1ovN2l5vq935ry4I5KfQy69RxEoC68w6/2XiuYpp8z+H8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IZ8/EAAAA3QAAAA8AAAAAAAAAAAAAAAAAmAIAAGRycy9k&#10;b3ducmV2LnhtbFBLBQYAAAAABAAEAPUAAACJAwAAAAA=&#10;" adj="4869" filled="f" strokecolor="#1f497d [3215]" strokeweight="2pt"/>
                          </v:group>
                          <v:group id="Groupe 6240" o:spid="_x0000_s1176" style="position:absolute;left:31169;top:20673;width:8665;height:8742" coordorigin="31169,20673" coordsize="8665,8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u/2cQAAADdAAAADwAAAGRycy9kb3ducmV2LnhtbERPTWuDQBC9B/oflin0&#10;lqymiRSbjYTQlh5CIFoovQ3uREV3Vtytmn+fPRR6fLzvXTabTow0uMaygngVgSAurW64UvBVvC9f&#10;QDiPrLGzTApu5CDbPyx2mGo78YXG3FcihLBLUUHtfZ9K6cqaDLqV7YkDd7WDQR/gUEk94BTCTSfX&#10;UZRIgw2Hhhp7OtZUtvmvUfAx4XR4jt/GU3s93n6K7fn7FJNST4/z4RWEp9n/i//cn1pBst6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u/2cQAAADdAAAA&#10;DwAAAAAAAAAAAAAAAACqAgAAZHJzL2Rvd25yZXYueG1sUEsFBgAAAAAEAAQA+gAAAJsDAAAAAA==&#10;">
                            <v:shape id="Hexagone 6241" o:spid="_x0000_s1177" type="#_x0000_t9" style="position:absolute;left:34985;top:22820;width:4849;height:4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tHUsUA&#10;AADdAAAADwAAAGRycy9kb3ducmV2LnhtbESP3WrCQBSE74W+w3IK3ukmYkWiq5RSpb0qxjzAIXvy&#10;g9mz2+waY5++Wyh4OczMN8x2P5pODNT71rKCdJ6AIC6tbrlWUJwPszUIH5A1dpZJwZ087HdPky1m&#10;2t74REMeahEh7DNU0ITgMil92ZBBP7eOOHqV7Q2GKPta6h5vEW46uUiSlTTYclxo0NFbQ+UlvxoF&#10;gyvef+z5JXdFil/HT1/V6Xel1PR5fN2ACDSGR/i//aEVrBbLFP7exCc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0dSxQAAAN0AAAAPAAAAAAAAAAAAAAAAAJgCAABkcnMv&#10;ZG93bnJldi54bWxQSwUGAAAAAAQABAD1AAAAigMAAAAA&#10;" adj="4866" filled="f" strokecolor="#9bbb59 [3206]" strokeweight="2pt"/>
                            <v:shape id="Hexagone 6242" o:spid="_x0000_s1178" type="#_x0000_t9" style="position:absolute;left:31169;top:20673;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ScgA&#10;AADdAAAADwAAAGRycy9kb3ducmV2LnhtbESPT2vCQBTE74V+h+UVvNVNUw0aXaWUCh4stv45eHtk&#10;n0ls9m3IrjF+e7cgeBxm5jfMdN6ZSrTUuNKygrd+BII4s7rkXMFuu3gdgXAeWWNlmRRcycF89vw0&#10;xVTbC/9Su/G5CBB2KSoovK9TKV1WkEHXtzVx8I62MeiDbHKpG7wEuKlkHEWJNFhyWCiwps+Csr/N&#10;2SgYlu14rf17cjjVp93XfjVOfqpvpXov3ccEhKfOP8L39lIrSOJBDP9vw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di5JyAAAAN0AAAAPAAAAAAAAAAAAAAAAAJgCAABk&#10;cnMvZG93bnJldi54bWxQSwUGAAAAAAQABAD1AAAAjQMAAAAA&#10;" adj="4869" filled="f" strokecolor="#9bbb59 [3206]" strokeweight="2pt"/>
                            <v:shape id="Hexagone 6243" o:spid="_x0000_s1179" type="#_x0000_t9" style="position:absolute;left:31169;top:25046;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L0sgA&#10;AADdAAAADwAAAGRycy9kb3ducmV2LnhtbESPS2vDMBCE74X8B7GB3ho5j5rGtRxKSCGHlLR5HHpb&#10;rI3t1FoZS3Gcfx8VCj0OM/MNky56U4uOWldZVjAeRSCIc6srLhQc9u9PLyCcR9ZYWyYFN3KwyAYP&#10;KSbaXvmLup0vRICwS1BB6X2TSOnykgy6kW2Ig3eyrUEfZFtI3eI1wE0tJ1EUS4MVh4USG1qWlP/s&#10;LkbBc9XNt9pP4+9zcz6sjpt5/Fl/KPU47N9eQXjq/X/4r73WCuLJbAq/b8ITk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OovSyAAAAN0AAAAPAAAAAAAAAAAAAAAAAJgCAABk&#10;cnMvZG93bnJldi54bWxQSwUGAAAAAAQABAD1AAAAjQMAAAAA&#10;" adj="4869" filled="f" strokecolor="#9bbb59 [3206]" strokeweight="2pt"/>
                          </v:group>
                          <v:group id="Groupe 6244" o:spid="_x0000_s1180" style="position:absolute;left:38881;top:20673;width:8662;height:8737" coordorigin="38881,20673" coordsize="8665,8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C52sYAAADdAAAADwAAAGRycy9kb3ducmV2LnhtbESPT4vCMBTE78J+h/AW&#10;9qZpXZWlGkXEXTyI4B9YvD2aZ1tsXkoT2/rtjSB4HGbmN8xs0ZlSNFS7wrKCeBCBIE6tLjhTcDr+&#10;9n9AOI+ssbRMCu7kYDH/6M0w0bblPTUHn4kAYZeggtz7KpHSpTkZdANbEQfvYmuDPsg6k7rGNsBN&#10;KYdRNJEGCw4LOVa0yim9Hm5GwV+L7fI7Xjfb62V1Px/Hu/9tTEp9fXbLKQhPnX+HX+2NVjAZjk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ALnaxgAAAN0A&#10;AAAPAAAAAAAAAAAAAAAAAKoCAABkcnMvZG93bnJldi54bWxQSwUGAAAAAAQABAD6AAAAnQMAAAAA&#10;">
                            <v:shape id="Hexagone 6245" o:spid="_x0000_s1181" type="#_x0000_t9" style="position:absolute;left:42698;top:22820;width:4849;height:4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JbsIA&#10;AADdAAAADwAAAGRycy9kb3ducmV2LnhtbESP3YrCMBCF74V9hzAL3mm6RYtUoywLgnjnzwOMzbQp&#10;20zaJmrdp98IgpeH8/NxVpvBNuJGva8dK/iaJiCIC6drrhScT9vJAoQPyBobx6TgQR4264/RCnPt&#10;7nyg2zFUIo6wz1GBCaHNpfSFIYt+6lri6JWutxii7Cupe7zHcdvINEkyabHmSDDY0o+h4vd4tRFi&#10;u7/yXLZmZpP9ZaEvXclVptT4c/heggg0hHf41d5pBVk6m8PzTXw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wUluwgAAAN0AAAAPAAAAAAAAAAAAAAAAAJgCAABkcnMvZG93&#10;bnJldi54bWxQSwUGAAAAAAQABAD1AAAAhwMAAAAA&#10;" adj="4866" filled="f" strokecolor="#ffc000" strokeweight="2pt"/>
                            <v:shape id="Hexagone 6246" o:spid="_x0000_s1182" type="#_x0000_t9" style="position:absolute;left:38881;top:20673;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kyycYA&#10;AADdAAAADwAAAGRycy9kb3ducmV2LnhtbESPQWsCMRSE7wX/Q3hCbzWrtEG2RhGhpUIPdRWht8fm&#10;uVncvCybdE3/fVMo9DjMzDfMapNcJ0YaQutZw3xWgCCuvWm50XA6vjwsQYSIbLDzTBq+KcBmPblb&#10;YWn8jQ80VrERGcKhRA02xr6UMtSWHIaZ74mzd/GDw5jl0Egz4C3DXScXRaGkw5bzgsWedpbqa/Xl&#10;NJyv+08b1Lj/eE1PSr4fqu0x7bS+n6btM4hIKf6H/9pvRoNaPCr4fZ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kyycYAAADdAAAADwAAAAAAAAAAAAAAAACYAgAAZHJz&#10;L2Rvd25yZXYueG1sUEsFBgAAAAAEAAQA9QAAAIsDAAAAAA==&#10;" adj="4869" filled="f" strokecolor="#ffc000" strokeweight="2pt"/>
                            <v:shape id="Hexagone 6247" o:spid="_x0000_s1183" type="#_x0000_t9" style="position:absolute;left:38881;top:25046;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WXUsYA&#10;AADdAAAADwAAAGRycy9kb3ducmV2LnhtbESPQWsCMRSE70L/Q3iF3jRbaVdZjSJCS4Ue6iqCt8fm&#10;uVncvCybdE3/fVMoeBxm5htmuY62FQP1vnGs4HmSgSCunG64VnA8vI3nIHxA1tg6JgU/5GG9ehgt&#10;sdDuxnsaylCLBGFfoAITQldI6StDFv3EdcTJu7jeYkiyr6Xu8ZbgtpXTLMulxYbTgsGOtoaqa/lt&#10;FZyuu7Px+bD7eo+vufzcl5tD3Cr19Bg3CxCBYriH/9sfWkE+fZnB35v0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WXUsYAAADdAAAADwAAAAAAAAAAAAAAAACYAgAAZHJz&#10;L2Rvd25yZXYueG1sUEsFBgAAAAAEAAQA9QAAAIsDAAAAAA==&#10;" adj="4869" filled="f" strokecolor="#ffc000" strokeweight="2pt"/>
                          </v:group>
                          <v:group id="Groupe 6248" o:spid="_x0000_s1184" style="position:absolute;left:42698;top:14073;width:8661;height:8738" coordorigin="42698,14073" coordsize="8665,8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2z38QAAADdAAAADwAAAGRycy9kb3ducmV2LnhtbERPTWuDQBC9B/oflin0&#10;lqymiRSbjYTQlh5CIFoovQ3uREV3Vtytmn+fPRR6fLzvXTabTow0uMaygngVgSAurW64UvBVvC9f&#10;QDiPrLGzTApu5CDbPyx2mGo78YXG3FcihLBLUUHtfZ9K6cqaDLqV7YkDd7WDQR/gUEk94BTCTSfX&#10;UZRIgw2Hhhp7OtZUtvmvUfAx4XR4jt/GU3s93n6K7fn7FJNST4/z4RWEp9n/i//cn1pBst6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2z38QAAADdAAAA&#10;DwAAAAAAAAAAAAAAAACqAgAAZHJzL2Rvd25yZXYueG1sUEsFBgAAAAAEAAQA+gAAAJsDAAAAAA==&#10;">
                            <v:shape id="Hexagone 6249" o:spid="_x0000_s1185" type="#_x0000_t9" style="position:absolute;left:46515;top:16220;width:4849;height:4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dPT8kA&#10;AADdAAAADwAAAGRycy9kb3ducmV2LnhtbESP3WrCQBSE7wu+w3KE3tWNWqxGV6lCq0IRjD/g3Wn2&#10;NAnNng3ZbUzfvlsQvBxm5htmtmhNKRqqXWFZQb8XgSBOrS44U3A8vD2NQTiPrLG0TAp+ycFi3nmY&#10;YaztlffUJD4TAcIuRgW591UspUtzMuh6tiIO3petDfog60zqGq8Bbko5iKKRNFhwWMixolVO6Xfy&#10;YxQs+TyevH/st7vLrik/T/3hSzJcK/XYbV+nIDy1/h6+tTdawWjwPIH/N+EJy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9dPT8kAAADdAAAADwAAAAAAAAAAAAAAAACYAgAA&#10;ZHJzL2Rvd25yZXYueG1sUEsFBgAAAAAEAAQA9QAAAI4DAAAAAA==&#10;" adj="4866" filled="f" strokecolor="#00b0f0" strokeweight="2pt"/>
                            <v:shape id="Hexagone 6250" o:spid="_x0000_s1186" type="#_x0000_t9" style="position:absolute;left:42698;top:14073;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zprsEA&#10;AADdAAAADwAAAGRycy9kb3ducmV2LnhtbERPTWsCMRC9F/wPYYTealZLF1mNIlJBEARtDx7HzbgJ&#10;biZLkq7rv28OhR4f73u5HlwregrRelYwnRQgiGuvLTcKvr92b3MQMSFrbD2TgidFWK9GL0ustH/w&#10;ifpzakQO4VihApNSV0kZa0MO48R3xJm7+eAwZRgaqQM+crhr5awoSunQcm4w2NHWUH0//zgFmyNd&#10;j/dPDlaaQ3m1/H669KzU63jYLEAkGtK/+M+91wrK2Ufen9/kJ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86a7BAAAA3QAAAA8AAAAAAAAAAAAAAAAAmAIAAGRycy9kb3du&#10;cmV2LnhtbFBLBQYAAAAABAAEAPUAAACGAwAAAAA=&#10;" adj="4869" filled="f" strokecolor="#00b0f0" strokeweight="2pt"/>
                            <v:shape id="Hexagone 6251" o:spid="_x0000_s1187" type="#_x0000_t9" style="position:absolute;left:42698;top:18447;width:4845;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MNcQA&#10;AADdAAAADwAAAGRycy9kb3ducmV2LnhtbESPQWsCMRSE7wX/Q3iCt5rV0qVsjSKlQkEQtD30+Ny8&#10;boKblyWJ6/rvTUHwOMzMN8xiNbhW9BSi9axgNi1AENdeW24U/Hxvnt9AxISssfVMCq4UYbUcPS2w&#10;0v7Ce+oPqREZwrFCBSalrpIy1oYcxqnviLP354PDlGVopA54yXDXynlRlNKh5bxgsKMPQ/XpcHYK&#10;1js67k6fHKw02/Jo+WX/27NSk/GwfgeRaEiP8L39pRWU89cZ/L/JT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wTDXEAAAA3QAAAA8AAAAAAAAAAAAAAAAAmAIAAGRycy9k&#10;b3ducmV2LnhtbFBLBQYAAAAABAAEAPUAAACJAwAAAAA=&#10;" adj="4869" filled="f" strokecolor="#00b0f0" strokeweight="2pt"/>
                          </v:group>
                          <v:group id="Groupe 6252" o:spid="_x0000_s1188" style="position:absolute;left:31248;top:7553;width:8662;height:8738" coordorigin="31248,7553" coordsize="8665,8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wS6MUAAADdAAAADwAAAGRycy9kb3ducmV2LnhtbESPQYvCMBSE7wv+h/AE&#10;b2vairJUo4i44kGE1QXx9miebbF5KU22rf/eCMIeh5n5hlmselOJlhpXWlYQjyMQxJnVJecKfs/f&#10;n18gnEfWWFkmBQ9ysFoOPhaYatvxD7Unn4sAYZeigsL7OpXSZQUZdGNbEwfvZhuDPsgml7rBLsBN&#10;JZMomkmDJYeFAmvaFJTdT39Gwa7Dbj2Jt+3hfts8rufp8XKISanRsF/PQXjq/X/43d5rBbNkm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R8EujFAAAA3QAA&#10;AA8AAAAAAAAAAAAAAAAAqgIAAGRycy9kb3ducmV2LnhtbFBLBQYAAAAABAAEAPoAAACcAwAAAAA=&#10;">
                            <v:shape id="Hexagone 6253" o:spid="_x0000_s1189" type="#_x0000_t9" style="position:absolute;left:35065;top:9700;width:4849;height:4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1prcUA&#10;AADdAAAADwAAAGRycy9kb3ducmV2LnhtbESPS2sCMRSF9wX/Q7iF7mpGSwedGkVtB0p39QXubpPb&#10;yeDkZpikOv33Rih0eTiPjzNb9K4RZ+pC7VnBaJiBINbe1Fwp2G3LxwmIEJENNp5JwS8FWMwHdzMs&#10;jL/wJ503sRJphEOBCmyMbSFl0JYchqFviZP37TuHMcmukqbDSxp3jRxnWS4d1pwIFltaW9KnzY9L&#10;3OPb0upc+9fR6rD/4mm59x+lUg/3/fIFRKQ+/of/2u9GQT5+foLbm/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WmtxQAAAN0AAAAPAAAAAAAAAAAAAAAAAJgCAABkcnMv&#10;ZG93bnJldi54bWxQSwUGAAAAAAQABAD1AAAAigMAAAAA&#10;" adj="4866" filled="f" strokecolor="#c0504d [3205]" strokeweight="2pt"/>
                            <v:shape id="Hexagone 6254" o:spid="_x0000_s1190" type="#_x0000_t9" style="position:absolute;left:31248;top:7553;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4BS8gA&#10;AADdAAAADwAAAGRycy9kb3ducmV2LnhtbESPQWvCQBSE7wX/w/IEb3Wj2CCpq2ghUFosNKmH3l6z&#10;zySYfRuy2xj99a5Q6HGYmW+Y1WYwjeipc7VlBbNpBIK4sLrmUsFXnj4uQTiPrLGxTAou5GCzHj2s&#10;MNH2zJ/UZ74UAcIuQQWV920ipSsqMuimtiUO3tF2Bn2QXSl1h+cAN42cR1EsDdYcFips6aWi4pT9&#10;GgVpvMyvWb8zH+n3++Hwk+3z49teqcl42D6D8DT4//Bf+1UriOdPC7i/CU9Ar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LgFLyAAAAN0AAAAPAAAAAAAAAAAAAAAAAJgCAABk&#10;cnMvZG93bnJldi54bWxQSwUGAAAAAAQABAD1AAAAjQMAAAAA&#10;" adj="4869" filled="f" strokecolor="#943634 [2405]" strokeweight="2pt"/>
                            <v:shape id="Hexagone 6255" o:spid="_x0000_s1191" type="#_x0000_t9" style="position:absolute;left:31248;top:11926;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ViEckA&#10;AADdAAAADwAAAGRycy9kb3ducmV2LnhtbESPQUvDQBSE74L/YXlCL9JuWmixsduigWILUrAq6O2Z&#10;fc1Gs2/T7DZJ/71bEDwOM/MNs1j1thItNb50rGA8SkAQ506XXCh4e10P70D4gKyxckwKzuRhtby+&#10;WmCqXccv1O5DISKEfYoKTAh1KqXPDVn0I1cTR+/gGoshyqaQusEuwm0lJ0kykxZLjgsGa8oM5T/7&#10;k1WQ+e3XIXzvsqdufHz/nLfm+fbjUanBTf9wDyJQH/7Df+2NVjCbTKdweROf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gViEckAAADdAAAADwAAAAAAAAAAAAAAAACYAgAA&#10;ZHJzL2Rvd25yZXYueG1sUEsFBgAAAAAEAAQA9QAAAI4DAAAAAA==&#10;" adj="4869" filled="f" strokecolor="#c0504d [3205]" strokeweight="2pt"/>
                          </v:group>
                          <v:group id="Groupe 6256" o:spid="_x0000_s1192" style="position:absolute;left:38961;top:7553;width:8666;height:8742" coordorigin="38961,7553" coordsize="8665,8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cU68UAAADdAAAADwAAAGRycy9kb3ducmV2LnhtbESPQYvCMBSE7wv+h/AE&#10;b2taxbJUo4i44kGE1QXx9miebbF5KU22rf/eCMIeh5n5hlmselOJlhpXWlYQjyMQxJnVJecKfs/f&#10;n18gnEfWWFkmBQ9ysFoOPhaYatvxD7Unn4sAYZeigsL7OpXSZQUZdGNbEwfvZhuDPsgml7rBLsBN&#10;JSdRlEiDJYeFAmvaFJTdT39Gwa7Dbj2Nt+3hfts8rufZ8XKISanRsF/PQXjq/X/43d5rBclkl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tHFOvFAAAA3QAA&#10;AA8AAAAAAAAAAAAAAAAAqgIAAGRycy9kb3ducmV2LnhtbFBLBQYAAAAABAAEAPoAAACcAwAAAAA=&#10;">
                            <v:shape id="Hexagone 6257" o:spid="_x0000_s1193" type="#_x0000_t9" style="position:absolute;left:42778;top:9700;width:4849;height:4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ctsQA&#10;AADdAAAADwAAAGRycy9kb3ducmV2LnhtbESPQYvCMBSE7wv7H8ITvK1pBat0jSLigntTq+z1kTzb&#10;YvNSmqjdf28EweMwM98w82VvG3GjzteOFaSjBASxdqbmUsGx+PmagfAB2WDjmBT8k4fl4vNjjrlx&#10;d97T7RBKESHsc1RQhdDmUnpdkUU/ci1x9M6usxii7EppOrxHuG3kOEkyabHmuFBhS+uK9OVwtQom&#10;6WldlH6XtSv9e01Pm830T1+UGg761TeIQH14h1/trVGQjSdTeL6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g3LbEAAAA3QAAAA8AAAAAAAAAAAAAAAAAmAIAAGRycy9k&#10;b3ducmV2LnhtbFBLBQYAAAAABAAEAPUAAACJAwAAAAA=&#10;" adj="4866" filled="f" strokecolor="#7030a0" strokeweight="2pt"/>
                            <v:shape id="Hexagone 6258" o:spid="_x0000_s1194" type="#_x0000_t9" style="position:absolute;left:38961;top:7553;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6Z8IA&#10;AADdAAAADwAAAGRycy9kb3ducmV2LnhtbERPy4rCMBTdC/MP4Q7MRjS14IOOqYgozGJA62t9aW4f&#10;THNTmqidvzcLweXhvJer3jTiTp2rLSuYjCMQxLnVNZcKzqfdaAHCeWSNjWVS8E8OVunHYImJtg/O&#10;6H70pQgh7BJUUHnfJlK6vCKDbmxb4sAVtjPoA+xKqTt8hHDTyDiKZtJgzaGhwpY2FeV/x5tRMD/E&#10;53q47fH6u/FZke0bd8suSn199utvEJ56/xa/3D9awSyehrnhTXgCMn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n3pnwgAAAN0AAAAPAAAAAAAAAAAAAAAAAJgCAABkcnMvZG93&#10;bnJldi54bWxQSwUGAAAAAAQABAD1AAAAhwMAAAAA&#10;" adj="4869" filled="f" strokecolor="#7030a0" strokeweight="2pt"/>
                            <v:shape id="Hexagone 6259" o:spid="_x0000_s1195" type="#_x0000_t9" style="position:absolute;left:38961;top:11926;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Pf/MUA&#10;AADdAAAADwAAAGRycy9kb3ducmV2LnhtbESPQYvCMBSE78L+h/AWvIimFtS1axQRF/YgaF31/Gie&#10;bdnmpTRR6783guBxmJlvmNmiNZW4UuNKywqGgwgEcWZ1ybmCw99P/wuE88gaK8uk4E4OFvOPzgwT&#10;bW+c0nXvcxEg7BJUUHhfJ1K6rCCDbmBr4uCdbWPQB9nkUjd4C3BTyTiKxtJgyWGhwJpWBWX/+4tR&#10;MNnFh7K3bvG0Wfn0nG4rd0mPSnU/2+U3CE+tf4df7V+tYByPpvB8E5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09/8xQAAAN0AAAAPAAAAAAAAAAAAAAAAAJgCAABkcnMv&#10;ZG93bnJldi54bWxQSwUGAAAAAAQABAD1AAAAigMAAAAA&#10;" adj="4869" filled="f" strokecolor="#7030a0" strokeweight="2pt"/>
                          </v:group>
                          <v:group id="Groupe 6260" o:spid="_x0000_s1196" style="position:absolute;left:34985;top:14153;width:8738;height:8661" coordorigin="34985,14153" coordsize="8741,8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juO5wwAAAN0AAAAP&#10;AAAAAAAAAAAAAAAAAKoCAABkcnMvZG93bnJldi54bWxQSwUGAAAAAAQABAD6AAAAmgMAAAAA&#10;">
                            <v:shape id="Hexagone 6261" o:spid="_x0000_s1197" type="#_x0000_t9" style="position:absolute;left:34985;top:18447;width:4845;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M8YA&#10;AADdAAAADwAAAGRycy9kb3ducmV2LnhtbESPQWvCQBSE74L/YXmCN7PRSlqiq7SFiodetIFeH9ln&#10;Esy+TbObGP31bkHwOMzMN8x6O5ha9NS6yrKCeRSDIM6trrhQkP18zd5AOI+ssbZMCq7kYLsZj9aY&#10;anvhA/VHX4gAYZeigtL7JpXS5SUZdJFtiIN3sq1BH2RbSN3iJcBNLRdxnEiDFYeFEhv6LCk/Hzuj&#10;4LVafg+/S+qyPv/wu5cuO93+MqWmk+F9BcLT4J/hR3uvFSSLZA7/b8IT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J/M8YAAADdAAAADwAAAAAAAAAAAAAAAACYAgAAZHJz&#10;L2Rvd25yZXYueG1sUEsFBgAAAAAEAAQA9QAAAIsDAAAAAA==&#10;" adj="4869" filled="f" strokecolor="red" strokeweight="2pt"/>
                            <v:shape id="Hexagone 6262" o:spid="_x0000_s1198" type="#_x0000_t9" style="position:absolute;left:34985;top:14153;width:4849;height:4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ViBsQA&#10;AADdAAAADwAAAGRycy9kb3ducmV2LnhtbESPQUvDQBSE74L/YXkFb3bTHIKk3RZpKXrxYLQ5P7Kv&#10;STD7Nuw+0+Tfu4LgcZiZb5jdYXaDmijE3rOBzToDRdx423Nr4PPj/PgEKgqyxcEzGVgowmF/f7fD&#10;0vobv9NUSasShGOJBjqRsdQ6Nh05jGs/Eifv6oNDSTK02ga8JbgbdJ5lhXbYc1rocKRjR81X9e0M&#10;6JNUby9DPWb1VActp8txWc7GPKzm5y0ooVn+w3/tV2ugyIscft+kJ6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VYgbEAAAA3QAAAA8AAAAAAAAAAAAAAAAAmAIAAGRycy9k&#10;b3ducmV2LnhtbFBLBQYAAAAABAAEAPUAAACJAwAAAAA=&#10;" adj="4866" filled="f" strokecolor="red" strokeweight="2pt"/>
                            <v:shape id="Hexagone 6263" o:spid="_x0000_s1199" type="#_x0000_t9" style="position:absolute;left:38881;top:16300;width:4845;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xE38YA&#10;AADdAAAADwAAAGRycy9kb3ducmV2LnhtbESPQWvCQBSE74X+h+UJ3urGRNISXaUWKj14qQ30+sg+&#10;k2D2bcxuYvTXd4WCx2FmvmFWm9E0YqDO1ZYVzGcRCOLC6ppLBfnP58sbCOeRNTaWScGVHGzWz08r&#10;zLS98DcNB1+KAGGXoYLK+zaT0hUVGXQz2xIH72g7gz7IrpS6w0uAm0bGUZRKgzWHhQpb+qioOB16&#10;o+C1XuzH3wX1+VBs/S7p8+PtnCs1nYzvSxCeRv8I/7e/tII0ThO4vw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xE38YAAADdAAAADwAAAAAAAAAAAAAAAACYAgAAZHJz&#10;L2Rvd25yZXYueG1sUEsFBgAAAAAEAAQA9QAAAIsDAAAAAA==&#10;" adj="4869" filled="f" strokecolor="red" strokeweight="2pt"/>
                          </v:group>
                        </v:group>
                        <v:group id="Groupe 6264" o:spid="_x0000_s1200" style="position:absolute;top:7095;width:33900;height:33774" coordorigin=",7095" coordsize="33900,33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XlusYAAADdAAAADwAAAGRycy9kb3ducmV2LnhtbESPQWvCQBSE7wX/w/KE&#10;3uomtgaJriKi4kGEqiDeHtlnEsy+Ddk1if++Wyj0OMzMN8x82ZtKtNS40rKCeBSBIM6sLjlXcDlv&#10;P6YgnEfWWFkmBS9ysFwM3uaYatvxN7Unn4sAYZeigsL7OpXSZQUZdCNbEwfvbhuDPsgml7rBLsBN&#10;JcdRlEiDJYeFAmtaF5Q9Tk+jYNdht/qMN+3hcV+/bufJ8XqISan3Yb+agfDU+//wX3uvFSTj5At+&#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teW6xgAAAN0A&#10;AAAPAAAAAAAAAAAAAAAAAKoCAABkcnMvZG93bnJldi54bWxQSwUGAAAAAAQABAD6AAAAnQMAAAAA&#10;">
                          <v:oval id="Ellipse 6265" o:spid="_x0000_s1201" style="position:absolute;top:7095;width:33897;height:33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cw2cQA&#10;AADdAAAADwAAAGRycy9kb3ducmV2LnhtbESPT4vCMBTE7wt+h/CEva2pxa1SjaKC4EnwD4i3R/Ns&#10;i8lLabK2fnuzsLDHYWZ+wyxWvTXiSa2vHSsYjxIQxIXTNZcKLufd1wyED8gajWNS8CIPq+XgY4G5&#10;dh0f6XkKpYgQ9jkqqEJocil9UZFFP3INcfTurrUYomxLqVvsItwamSZJJi3WHBcqbGhbUfE4/VgF&#10;k72dHMzr2PFtZwxv06udbq5KfQ779RxEoD78h//ae60gS7Nv+H0Tn4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nMNnEAAAA3QAAAA8AAAAAAAAAAAAAAAAAmAIAAGRycy9k&#10;b3ducmV2LnhtbFBLBQYAAAAABAAEAPUAAACJAwAAAAA=&#10;" filled="f" strokecolor="#243f60 [1604]" strokeweight="2pt"/>
                          <v:shape id="Connecteur droit avec flèche 6266" o:spid="_x0000_s1202" type="#_x0000_t32" style="position:absolute;left:16932;top:23736;width:169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G5xsQAAADdAAAADwAAAGRycy9kb3ducmV2LnhtbESPW4vCMBSE34X9D+EI+6apwhbpGkWW&#10;FQQv4GXfj82xrduclCRq/fdGEHwcZuYbZjxtTS2u5HxlWcGgn4Agzq2uuFBw2M97IxA+IGusLZOC&#10;O3mYTj46Y8y0vfGWrrtQiAhhn6GCMoQmk9LnJRn0fdsQR+9kncEQpSukdniLcFPLYZKk0mDFcaHE&#10;hn5Kyv93F6Pg69dtZ815td/8OT+/2Oro1uelUp/ddvYNIlAb3uFXe6EVpMM0heeb+ATk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QbnGxAAAAN0AAAAPAAAAAAAAAAAA&#10;AAAAAKECAABkcnMvZG93bnJldi54bWxQSwUGAAAAAAQABAD5AAAAkgMAAAAA&#10;" strokecolor="#4f81bd [3204]" strokeweight="2pt">
                            <v:stroke endarrow="open"/>
                            <v:shadow on="t" color="black" opacity="24903f" origin=",.5" offset="0,.55556mm"/>
                          </v:shape>
                          <v:roundrect id="Rectangle à coins arrondis 6267" o:spid="_x0000_s1203" style="position:absolute;left:16061;top:22782;width:1591;height:16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8zKMAA&#10;AADdAAAADwAAAGRycy9kb3ducmV2LnhtbESP3arCMBCE7w/4DmEFbw6aqlC1GkUEf26tPsDSrG2x&#10;2ZQm1fr2RhC8HGbmG2a16UwlHtS40rKC8SgCQZxZXXKu4HrZD+cgnEfWWFkmBS9ysFn3/laYaPvk&#10;Mz1Sn4sAYZeggsL7OpHSZQUZdCNbEwfvZhuDPsgml7rBZ4CbSk6iKJYGSw4LBda0Kyi7p61RsGiP&#10;r7SUt+kF/X97ILtIMddKDfrddgnCU+d/4W/7pBXEk3gGnzfhCc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8zKMAAAADdAAAADwAAAAAAAAAAAAAAAACYAgAAZHJzL2Rvd25y&#10;ZXYueG1sUEsFBgAAAAAEAAQA9QAAAIUDAAAAAA==&#10;" fillcolor="#4f81bd [3204]" strokecolor="#243f60 [1604]" strokeweight="2pt"/>
                        </v:group>
                        <v:shape id="Triangle isocèle 6268" o:spid="_x0000_s1204" type="#_x0000_t5" style="position:absolute;left:30355;top:13233;width:458;height:1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LTicMA&#10;AADdAAAADwAAAGRycy9kb3ducmV2LnhtbERPz2uDMBS+F/Y/hDfYrY3zIMOZltIhCIOxOg/d7WFe&#10;VWpebJJZ9983h8GOH9/vYreYUczk/GBZwfMmAUHcWj1wp6D5KtcvIHxA1jhaJgW/5GG3fVgVmGt7&#10;4yPNdehEDGGfo4I+hCmX0rc9GfQbOxFH7mydwRCh66R2eIvhZpRpkmTS4MCxoceJDj21l/rHKLhe&#10;3+uyyhwup++P9vOtmcuAs1JPj8v+FUSgJfyL/9yVVpClWZwb38Qn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LTicMAAADdAAAADwAAAAAAAAAAAAAAAACYAgAAZHJzL2Rv&#10;d25yZXYueG1sUEsFBgAAAAAEAAQA9QAAAIgDAAAAAA==&#10;" fillcolor="#e36c0a [2409]" strokecolor="black [3213]" strokeweight="2pt"/>
                      </v:group>
                      <v:oval id="Ellipse 6269" o:spid="_x0000_s1205" style="position:absolute;left:29260;top:11370;width:3755;height:4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cWwccA&#10;AADdAAAADwAAAGRycy9kb3ducmV2LnhtbESPT2vCQBTE7wW/w/KEXqRuaiA1aVYpgtR6kUbb8yP7&#10;8gezb0N2q+m37wpCj8PM/IbJ16PpxIUG11pW8DyPQBCXVrdcKzgdt09LEM4ja+wsk4JfcrBeTR5y&#10;zLS98iddCl+LAGGXoYLG+z6T0pUNGXRz2xMHr7KDQR/kUEs94DXATScXUZRIgy2HhQZ72jRUnosf&#10;oyDdfZ32snoZZ/H7Of34prg1h1ipx+n49grC0+j/w/f2TitIFkkKt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nFsHHAAAA3QAAAA8AAAAAAAAAAAAAAAAAmAIAAGRy&#10;cy9kb3ducmV2LnhtbFBLBQYAAAAABAAEAPUAAACMAwAAAAA=&#10;" filled="f" strokecolor="black [3213]" strokeweight="2pt"/>
                    </v:group>
                    <v:group id="Groupe 6270" o:spid="_x0000_s1206" style="position:absolute;left:29260;width:30531;height:13843" coordorigin="29260" coordsize="30531,13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d1ZMQAAADdAAAADwAAAGRycy9kb3ducmV2LnhtbERPy2qDQBTdF/IPww10&#10;14wamhSbMQRJShehkAeU7i7OjYrOHXEmav6+syh0eTjvzXYyrRiod7VlBfEiAkFcWF1zqeB6Oby8&#10;gXAeWWNrmRQ8yME2mz1tMNV25BMNZ1+KEMIuRQWV910qpSsqMugWtiMO3M32Bn2AfSl1j2MIN61M&#10;omglDdYcGirsKK+oaM53o+BjxHG3jPfDsbnlj5/L69f3MSalnufT7h2Ep8n/i//cn1rBKlmH/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Fd1ZMQAAADdAAAA&#10;DwAAAAAAAAAAAAAAAACqAgAAZHJzL2Rvd25yZXYueG1sUEsFBgAAAAAEAAQA+gAAAJsDAAAAAA==&#10;">
                      <v:shape id="Zone de texte 2" o:spid="_x0000_s1207" type="#_x0000_t202" style="position:absolute;left:29260;width:24251;height:7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rw+MUA&#10;AADdAAAADwAAAGRycy9kb3ducmV2LnhtbESPzWrDMBCE74W8g9hALyWRE1o7dSObtNCQa34eYGNt&#10;bBNrZSzVP29fFQI9DjPzDbPNR9OInjpXW1awWkYgiAuray4VXM7fiw0I55E1NpZJwUQO8mz2tMVU&#10;24GP1J98KQKEXYoKKu/bVEpXVGTQLW1LHLyb7Qz6ILtS6g6HADeNXEdRLA3WHBYqbOmrouJ++jEK&#10;bofh5e19uO79JTm+xp9YJ1c7KfU8H3cfIDyN/j/8aB+0gnidrODvTX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vD4xQAAAN0AAAAPAAAAAAAAAAAAAAAAAJgCAABkcnMv&#10;ZG93bnJldi54bWxQSwUGAAAAAAQABAD1AAAAigMAAAAA&#10;" stroked="f">
                        <v:textbox>
                          <w:txbxContent>
                            <w:p w:rsidR="003D460D" w:rsidRPr="008822B7" w:rsidRDefault="003D460D" w:rsidP="00B03007">
                              <w:pPr>
                                <w:rPr>
                                  <w:vertAlign w:val="subscript"/>
                                </w:rPr>
                              </w:pPr>
                              <w:r w:rsidRPr="008822B7">
                                <w:t>PPDR BS positioned in the centre of the cluster. The position of the cluster is represented by this BS.</w:t>
                              </w:r>
                            </w:p>
                          </w:txbxContent>
                        </v:textbox>
                      </v:shape>
                      <v:shape id="Zone de texte 2" o:spid="_x0000_s1208" type="#_x0000_t202" style="position:absolute;left:38563;top:6202;width:21228;height:7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uj8QA&#10;AADdAAAADwAAAGRycy9kb3ducmV2LnhtbESP3YrCMBSE74V9h3AWvBFNt2ir1SirsIu3/jzAsTm2&#10;xeakNNHWt98IC14OM/MNs9r0phYPal1lWcHXJAJBnFtdcaHgfPoZz0E4j6yxtkwKnuRgs/4YrDDT&#10;tuMDPY6+EAHCLkMFpfdNJqXLSzLoJrYhDt7VtgZ9kG0hdYtdgJtaxlGUSIMVh4USG9qVlN+Od6Pg&#10;uu9Gs0V3+fXn9DBNtlilF/tUavjZfy9BeOr9O/zf3msFSZzG8HoTn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Ybo/EAAAA3QAAAA8AAAAAAAAAAAAAAAAAmAIAAGRycy9k&#10;b3ducmV2LnhtbFBLBQYAAAAABAAEAPUAAACJAwAAAAA=&#10;" stroked="f">
                        <v:textbox>
                          <w:txbxContent>
                            <w:p w:rsidR="003D460D" w:rsidRPr="008822B7" w:rsidRDefault="003D460D" w:rsidP="00B03007">
                              <w:r w:rsidRPr="008822B7">
                                <w:t>Circle of radius r</w:t>
                              </w:r>
                              <w:r w:rsidRPr="008822B7">
                                <w:rPr>
                                  <w:vertAlign w:val="subscript"/>
                                </w:rPr>
                                <w:t xml:space="preserve">IMT </w:t>
                              </w:r>
                              <w:r w:rsidRPr="008822B7">
                                <w:t>representing the area where the PPDR cluster should be placed.</w:t>
                              </w:r>
                            </w:p>
                          </w:txbxContent>
                        </v:textbox>
                      </v:shape>
                      <v:shape id="Connecteur droit avec flèche 6273" o:spid="_x0000_s1209" type="#_x0000_t32" style="position:absolute;left:30851;top:5327;width:1117;height:75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Ymd8UAAADdAAAADwAAAGRycy9kb3ducmV2LnhtbESPT2vCQBTE7wW/w/KE3upGC6lEVxFR&#10;THurf/D62H0m0ezbkF1j+u27hYLHYWZ+w8yXva1FR62vHCsYjxIQxNqZigsFx8P2bQrCB2SDtWNS&#10;8EMelovByxwz4x78Td0+FCJC2GeooAyhyaT0uiSLfuQa4uhdXGsxRNkW0rT4iHBby0mSpNJixXGh&#10;xIbWJenb/m4V4DnX11ue7vS5XuWfusPN+vSl1OuwX81ABOrDM/zfzo2CdPLxDn9v4hO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Ymd8UAAADdAAAADwAAAAAAAAAA&#10;AAAAAAChAgAAZHJzL2Rvd25yZXYueG1sUEsFBgAAAAAEAAQA+QAAAJMDAAAAAA==&#10;" strokecolor="black [3200]" strokeweight="2pt">
                        <v:stroke endarrow="open"/>
                        <v:shadow on="t" color="black" opacity="24903f" origin=",.5" offset="0,.55556mm"/>
                      </v:shape>
                      <v:shape id="Connecteur droit avec flèche 6274" o:spid="_x0000_s1210" type="#_x0000_t32" style="position:absolute;left:32997;top:11290;width:6108;height:159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6iQMcAAADdAAAADwAAAGRycy9kb3ducmV2LnhtbESPT2sCMRTE74LfITyhl6JZpahsjWIt&#10;0h78g7bQ62PzzC7dvKyb6K7fvhEKHoeZ+Q0zW7S2FFeqfeFYwXCQgCDOnC7YKPj+WvenIHxA1lg6&#10;JgU38rCYdzszTLVr+EDXYzAiQtinqCAPoUql9FlOFv3AVcTRO7naYoiyNlLX2ES4LeUoScbSYsFx&#10;IceKVjllv8eLVWA+muVpZd+H+4352T3f8Lx9k2elnnrt8hVEoDY8wv/tT61gPJq8wP1Nf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7qJAxwAAAN0AAAAPAAAAAAAA&#10;AAAAAAAAAKECAABkcnMvZG93bnJldi54bWxQSwUGAAAAAAQABAD5AAAAlQMAAAAA&#10;" strokecolor="black [3200]" strokeweight="2pt">
                        <v:stroke endarrow="open"/>
                        <v:shadow on="t" color="black" opacity="24903f" origin=",.5" offset="0,.55556mm"/>
                      </v:shape>
                    </v:group>
                  </v:group>
                </v:group>
                <v:shape id="Connecteur droit avec flèche 6275" o:spid="_x0000_s1211" type="#_x0000_t32" style="position:absolute;left:23694;top:12881;width:6593;height:8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MbmMUAAADdAAAADwAAAGRycy9kb3ducmV2LnhtbESPT2vCQBTE7wW/w/KE3upGoalEVxFR&#10;THurf/D62H0m0ezbkF1j+u27hYLHYWZ+w8yXva1FR62vHCsYjxIQxNqZigsFx8P2bQrCB2SDtWNS&#10;8EMelovByxwz4x78Td0+FCJC2GeooAyhyaT0uiSLfuQa4uhdXGsxRNkW0rT4iHBby0mSpNJixXGh&#10;xIbWJenb/m4V4DnX11ue7vS5XuWfusPN+vSl1OuwX81ABOrDM/zfzo2CdPLxDn9v4hO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MbmMUAAADdAAAADwAAAAAAAAAA&#10;AAAAAAChAgAAZHJzL2Rvd25yZXYueG1sUEsFBgAAAAAEAAQA+QAAAJMDAAAAAA==&#10;" strokecolor="black [3200]" strokeweight="2pt">
                  <v:stroke endarrow="open"/>
                  <v:shadow on="t" color="black" opacity="24903f" origin=",.5" offset="0,.55556mm"/>
                </v:shape>
                <w10:anchorlock/>
              </v:group>
            </w:pict>
          </mc:Fallback>
        </mc:AlternateContent>
      </w:r>
    </w:p>
    <w:p w:rsidR="00D71DCE" w:rsidRPr="00953C4F" w:rsidRDefault="00D71DCE" w:rsidP="00D71DCE">
      <w:pPr>
        <w:pStyle w:val="Caption"/>
        <w:rPr>
          <w:lang w:val="en-GB"/>
        </w:rPr>
      </w:pPr>
      <w:bookmarkStart w:id="371" w:name="_Ref414828572"/>
      <w:r w:rsidRPr="00953C4F">
        <w:rPr>
          <w:lang w:val="en-GB"/>
        </w:rPr>
        <w:t xml:space="preserve">Figure </w:t>
      </w:r>
      <w:r w:rsidRPr="00953C4F">
        <w:rPr>
          <w:lang w:val="en-GB"/>
        </w:rPr>
        <w:fldChar w:fldCharType="begin"/>
      </w:r>
      <w:r w:rsidRPr="00953C4F">
        <w:rPr>
          <w:lang w:val="en-GB"/>
        </w:rPr>
        <w:instrText xml:space="preserve"> SEQ Figure \* ARABIC </w:instrText>
      </w:r>
      <w:r w:rsidRPr="00953C4F">
        <w:rPr>
          <w:lang w:val="en-GB"/>
        </w:rPr>
        <w:fldChar w:fldCharType="separate"/>
      </w:r>
      <w:r w:rsidR="003D460D">
        <w:rPr>
          <w:noProof/>
          <w:lang w:val="en-GB"/>
        </w:rPr>
        <w:t>86</w:t>
      </w:r>
      <w:r w:rsidRPr="00953C4F">
        <w:rPr>
          <w:lang w:val="en-GB"/>
        </w:rPr>
        <w:fldChar w:fldCharType="end"/>
      </w:r>
      <w:bookmarkEnd w:id="371"/>
      <w:r w:rsidRPr="00953C4F">
        <w:rPr>
          <w:lang w:val="en-GB"/>
        </w:rPr>
        <w:t>: Position of the PPDR cluster around the victim DTTB receiver (a single Monte Carlo event)</w:t>
      </w:r>
    </w:p>
    <w:p w:rsidR="00B03007" w:rsidRPr="00953C4F" w:rsidRDefault="00B03007" w:rsidP="00B03007">
      <w:pPr>
        <w:pStyle w:val="ECCAnnexheading2"/>
        <w:rPr>
          <w:lang w:val="en-GB"/>
        </w:rPr>
      </w:pPr>
      <w:bookmarkStart w:id="372" w:name="_Ref419305473"/>
      <w:r w:rsidRPr="00953C4F">
        <w:rPr>
          <w:lang w:val="en-GB"/>
        </w:rPr>
        <w:lastRenderedPageBreak/>
        <w:t>DTTB and Broadband PPDR (LTE) 700 MH</w:t>
      </w:r>
      <w:r w:rsidRPr="00953C4F">
        <w:rPr>
          <w:sz w:val="16"/>
          <w:lang w:val="en-GB"/>
        </w:rPr>
        <w:t>z</w:t>
      </w:r>
      <w:r w:rsidRPr="00953C4F">
        <w:rPr>
          <w:lang w:val="en-GB"/>
        </w:rPr>
        <w:t xml:space="preserve"> system parameters</w:t>
      </w:r>
      <w:bookmarkEnd w:id="372"/>
    </w:p>
    <w:p w:rsidR="00F11BB1" w:rsidRPr="00953C4F" w:rsidRDefault="00F11BB1" w:rsidP="00F11BB1"/>
    <w:p w:rsidR="00B03007" w:rsidRPr="00953C4F" w:rsidRDefault="00FD5944" w:rsidP="00916D95">
      <w:pPr>
        <w:pStyle w:val="Caption"/>
        <w:rPr>
          <w:lang w:val="en-GB"/>
        </w:rPr>
      </w:pPr>
      <w:r w:rsidRPr="00953C4F">
        <w:rPr>
          <w:lang w:val="en-GB"/>
        </w:rPr>
        <w:t xml:space="preserve">Table </w:t>
      </w:r>
      <w:r w:rsidRPr="00953C4F">
        <w:rPr>
          <w:lang w:val="en-GB"/>
        </w:rPr>
        <w:fldChar w:fldCharType="begin"/>
      </w:r>
      <w:r w:rsidRPr="00953C4F">
        <w:rPr>
          <w:lang w:val="en-GB"/>
        </w:rPr>
        <w:instrText xml:space="preserve"> SEQ Table \* ARABIC </w:instrText>
      </w:r>
      <w:r w:rsidRPr="00953C4F">
        <w:rPr>
          <w:lang w:val="en-GB"/>
        </w:rPr>
        <w:fldChar w:fldCharType="separate"/>
      </w:r>
      <w:r w:rsidR="003D460D">
        <w:rPr>
          <w:noProof/>
          <w:lang w:val="en-GB"/>
        </w:rPr>
        <w:t>94</w:t>
      </w:r>
      <w:r w:rsidRPr="00953C4F">
        <w:rPr>
          <w:lang w:val="en-GB"/>
        </w:rPr>
        <w:fldChar w:fldCharType="end"/>
      </w:r>
      <w:r w:rsidR="00D750F9" w:rsidRPr="00953C4F">
        <w:rPr>
          <w:lang w:val="en-GB"/>
        </w:rPr>
        <w:t xml:space="preserve">: </w:t>
      </w:r>
      <w:r w:rsidR="00B03007" w:rsidRPr="00953C4F">
        <w:rPr>
          <w:lang w:val="en-GB"/>
        </w:rPr>
        <w:t>DTTB system parameters for fixed outdoor reception</w:t>
      </w:r>
    </w:p>
    <w:tbl>
      <w:tblPr>
        <w:tblStyle w:val="ECCTable-redheader"/>
        <w:tblW w:w="6757" w:type="dxa"/>
        <w:tblInd w:w="0" w:type="dxa"/>
        <w:tblLook w:val="01E0" w:firstRow="1" w:lastRow="1" w:firstColumn="1" w:lastColumn="1" w:noHBand="0" w:noVBand="0"/>
      </w:tblPr>
      <w:tblGrid>
        <w:gridCol w:w="4106"/>
        <w:gridCol w:w="2651"/>
      </w:tblGrid>
      <w:tr w:rsidR="00B03007" w:rsidRPr="00953C4F" w:rsidTr="00D750F9">
        <w:trPr>
          <w:cnfStyle w:val="100000000000" w:firstRow="1" w:lastRow="0" w:firstColumn="0" w:lastColumn="0" w:oddVBand="0" w:evenVBand="0" w:oddHBand="0" w:evenHBand="0" w:firstRowFirstColumn="0" w:firstRowLastColumn="0" w:lastRowFirstColumn="0" w:lastRowLastColumn="0"/>
        </w:trPr>
        <w:tc>
          <w:tcPr>
            <w:tcW w:w="6757" w:type="dxa"/>
            <w:gridSpan w:val="2"/>
          </w:tcPr>
          <w:p w:rsidR="00B03007" w:rsidRPr="00953C4F" w:rsidRDefault="00B03007">
            <w:r w:rsidRPr="00953C4F">
              <w:t>DTTB receiver parameters for fixed roof top antenna in urban environments</w:t>
            </w:r>
          </w:p>
        </w:tc>
      </w:tr>
      <w:tr w:rsidR="00B03007" w:rsidRPr="00953C4F" w:rsidTr="00D750F9">
        <w:tc>
          <w:tcPr>
            <w:tcW w:w="4106" w:type="dxa"/>
          </w:tcPr>
          <w:p w:rsidR="00B03007" w:rsidRPr="00953C4F" w:rsidRDefault="00B03007" w:rsidP="00B03007">
            <w:r w:rsidRPr="00953C4F">
              <w:t>Parameter</w:t>
            </w:r>
          </w:p>
        </w:tc>
        <w:tc>
          <w:tcPr>
            <w:tcW w:w="2651" w:type="dxa"/>
          </w:tcPr>
          <w:p w:rsidR="00B03007" w:rsidRPr="00953C4F" w:rsidRDefault="00B03007" w:rsidP="00B03007">
            <w:r w:rsidRPr="00953C4F">
              <w:t>Value</w:t>
            </w:r>
          </w:p>
        </w:tc>
      </w:tr>
      <w:tr w:rsidR="00B03007" w:rsidRPr="00953C4F" w:rsidTr="00D750F9">
        <w:tc>
          <w:tcPr>
            <w:tcW w:w="4106" w:type="dxa"/>
          </w:tcPr>
          <w:p w:rsidR="00B03007" w:rsidRPr="00953C4F" w:rsidRDefault="00B03007" w:rsidP="00B03007">
            <w:r w:rsidRPr="00953C4F">
              <w:t>Frequency (MHz)</w:t>
            </w:r>
          </w:p>
        </w:tc>
        <w:tc>
          <w:tcPr>
            <w:tcW w:w="2651" w:type="dxa"/>
          </w:tcPr>
          <w:p w:rsidR="00B03007" w:rsidRPr="00953C4F" w:rsidRDefault="00B03007" w:rsidP="00B03007">
            <w:r w:rsidRPr="00953C4F">
              <w:t>690</w:t>
            </w:r>
          </w:p>
        </w:tc>
      </w:tr>
      <w:tr w:rsidR="00B03007" w:rsidRPr="00953C4F" w:rsidTr="00D750F9">
        <w:tc>
          <w:tcPr>
            <w:tcW w:w="4106" w:type="dxa"/>
          </w:tcPr>
          <w:p w:rsidR="00B03007" w:rsidRPr="00953C4F" w:rsidRDefault="00B03007" w:rsidP="00B03007">
            <w:r w:rsidRPr="00953C4F">
              <w:t>Channel BW (MHz)</w:t>
            </w:r>
          </w:p>
        </w:tc>
        <w:tc>
          <w:tcPr>
            <w:tcW w:w="2651" w:type="dxa"/>
          </w:tcPr>
          <w:p w:rsidR="00B03007" w:rsidRPr="00953C4F" w:rsidRDefault="00B03007" w:rsidP="00B03007">
            <w:r w:rsidRPr="00953C4F">
              <w:t>8</w:t>
            </w:r>
          </w:p>
        </w:tc>
      </w:tr>
      <w:tr w:rsidR="00B03007" w:rsidRPr="00953C4F" w:rsidTr="00D750F9">
        <w:tc>
          <w:tcPr>
            <w:tcW w:w="4106" w:type="dxa"/>
          </w:tcPr>
          <w:p w:rsidR="00B03007" w:rsidRPr="00953C4F" w:rsidRDefault="00B03007" w:rsidP="00B03007">
            <w:r w:rsidRPr="00953C4F">
              <w:t>Antenna height (m)</w:t>
            </w:r>
          </w:p>
        </w:tc>
        <w:tc>
          <w:tcPr>
            <w:tcW w:w="2651" w:type="dxa"/>
          </w:tcPr>
          <w:p w:rsidR="00B03007" w:rsidRPr="00953C4F" w:rsidRDefault="00B03007" w:rsidP="00B03007">
            <w:r w:rsidRPr="00953C4F">
              <w:t>10</w:t>
            </w:r>
          </w:p>
        </w:tc>
      </w:tr>
      <w:tr w:rsidR="00B03007" w:rsidRPr="00953C4F" w:rsidTr="00D750F9">
        <w:tc>
          <w:tcPr>
            <w:tcW w:w="4106" w:type="dxa"/>
          </w:tcPr>
          <w:p w:rsidR="00B03007" w:rsidRPr="00953C4F" w:rsidRDefault="00B03007" w:rsidP="00B03007">
            <w:r w:rsidRPr="00953C4F">
              <w:t>Antenna gain including losses (</w:t>
            </w:r>
            <w:proofErr w:type="spellStart"/>
            <w:r w:rsidRPr="00953C4F">
              <w:t>dBi</w:t>
            </w:r>
            <w:proofErr w:type="spellEnd"/>
            <w:r w:rsidRPr="00953C4F">
              <w:t xml:space="preserve">) </w:t>
            </w:r>
          </w:p>
        </w:tc>
        <w:tc>
          <w:tcPr>
            <w:tcW w:w="2651" w:type="dxa"/>
          </w:tcPr>
          <w:p w:rsidR="00B03007" w:rsidRPr="00953C4F" w:rsidRDefault="00B03007" w:rsidP="00B03007">
            <w:r w:rsidRPr="00953C4F">
              <w:t>9.15</w:t>
            </w:r>
          </w:p>
        </w:tc>
      </w:tr>
      <w:tr w:rsidR="00B03007" w:rsidRPr="00953C4F" w:rsidTr="00D750F9">
        <w:tc>
          <w:tcPr>
            <w:tcW w:w="4106" w:type="dxa"/>
          </w:tcPr>
          <w:p w:rsidR="00B03007" w:rsidRPr="00953C4F" w:rsidRDefault="00B03007" w:rsidP="00B03007">
            <w:r w:rsidRPr="00953C4F">
              <w:t>Antenna pattern</w:t>
            </w:r>
          </w:p>
        </w:tc>
        <w:tc>
          <w:tcPr>
            <w:tcW w:w="2651" w:type="dxa"/>
          </w:tcPr>
          <w:p w:rsidR="00B03007" w:rsidRPr="00953C4F" w:rsidRDefault="00B03007" w:rsidP="00B03007">
            <w:r w:rsidRPr="00953C4F">
              <w:t>See Rec. ITU-R BT.419</w:t>
            </w:r>
          </w:p>
        </w:tc>
      </w:tr>
      <w:tr w:rsidR="00B03007" w:rsidRPr="00953C4F" w:rsidTr="00D750F9">
        <w:tc>
          <w:tcPr>
            <w:tcW w:w="4106" w:type="dxa"/>
          </w:tcPr>
          <w:p w:rsidR="00B03007" w:rsidRPr="00953C4F" w:rsidRDefault="00B03007" w:rsidP="00B03007">
            <w:r w:rsidRPr="00953C4F">
              <w:t>Antenna polarisation discrimination (dB)</w:t>
            </w:r>
          </w:p>
          <w:p w:rsidR="00B03007" w:rsidRPr="00953C4F" w:rsidRDefault="00B03007" w:rsidP="00B03007">
            <w:r w:rsidRPr="00953C4F">
              <w:t>vis-à-vis PPDR UE</w:t>
            </w:r>
          </w:p>
        </w:tc>
        <w:tc>
          <w:tcPr>
            <w:tcW w:w="2651" w:type="dxa"/>
          </w:tcPr>
          <w:p w:rsidR="00B03007" w:rsidRPr="00953C4F" w:rsidRDefault="00B03007" w:rsidP="00B03007">
            <w:r w:rsidRPr="00953C4F">
              <w:t>0</w:t>
            </w:r>
          </w:p>
        </w:tc>
      </w:tr>
      <w:tr w:rsidR="00B03007" w:rsidRPr="00953C4F" w:rsidTr="00D750F9">
        <w:tc>
          <w:tcPr>
            <w:tcW w:w="4106" w:type="dxa"/>
          </w:tcPr>
          <w:p w:rsidR="00B03007" w:rsidRPr="00953C4F" w:rsidRDefault="00B03007" w:rsidP="00B03007">
            <w:r w:rsidRPr="00953C4F">
              <w:t>Modulation scheme (other modulation schemes</w:t>
            </w:r>
          </w:p>
          <w:p w:rsidR="00B03007" w:rsidRPr="00953C4F" w:rsidRDefault="00B03007" w:rsidP="00B03007">
            <w:r w:rsidRPr="00953C4F">
              <w:t>may be used in different countries)</w:t>
            </w:r>
          </w:p>
        </w:tc>
        <w:tc>
          <w:tcPr>
            <w:tcW w:w="2651" w:type="dxa"/>
          </w:tcPr>
          <w:p w:rsidR="00B03007" w:rsidRPr="00953C4F" w:rsidRDefault="00B03007" w:rsidP="00B03007">
            <w:r w:rsidRPr="00953C4F">
              <w:t>64 QAM (CR=2/3. GI=1/32)</w:t>
            </w:r>
          </w:p>
        </w:tc>
      </w:tr>
      <w:tr w:rsidR="00B03007" w:rsidRPr="00953C4F" w:rsidTr="00D750F9">
        <w:tc>
          <w:tcPr>
            <w:tcW w:w="4106" w:type="dxa"/>
          </w:tcPr>
          <w:p w:rsidR="00B03007" w:rsidRPr="00953C4F" w:rsidRDefault="00B03007" w:rsidP="00B03007">
            <w:r w:rsidRPr="00953C4F">
              <w:t>3 dB BW (MHz)</w:t>
            </w:r>
          </w:p>
        </w:tc>
        <w:tc>
          <w:tcPr>
            <w:tcW w:w="2651" w:type="dxa"/>
          </w:tcPr>
          <w:p w:rsidR="00B03007" w:rsidRPr="00953C4F" w:rsidRDefault="00B03007" w:rsidP="00B03007">
            <w:r w:rsidRPr="00953C4F">
              <w:t>7.6</w:t>
            </w:r>
          </w:p>
        </w:tc>
      </w:tr>
      <w:tr w:rsidR="00B03007" w:rsidRPr="00953C4F" w:rsidTr="00D750F9">
        <w:tc>
          <w:tcPr>
            <w:tcW w:w="4106" w:type="dxa"/>
          </w:tcPr>
          <w:p w:rsidR="00B03007" w:rsidRPr="00953C4F" w:rsidRDefault="00B03007" w:rsidP="00B03007">
            <w:r w:rsidRPr="00953C4F">
              <w:t>Noise floor (</w:t>
            </w:r>
            <w:proofErr w:type="spellStart"/>
            <w:r w:rsidRPr="00953C4F">
              <w:t>dBm</w:t>
            </w:r>
            <w:proofErr w:type="spellEnd"/>
            <w:r w:rsidRPr="00953C4F">
              <w:t>)</w:t>
            </w:r>
          </w:p>
        </w:tc>
        <w:tc>
          <w:tcPr>
            <w:tcW w:w="2651" w:type="dxa"/>
          </w:tcPr>
          <w:p w:rsidR="00B03007" w:rsidRPr="00953C4F" w:rsidRDefault="00B03007" w:rsidP="00B03007">
            <w:r w:rsidRPr="00953C4F">
              <w:t>-98.17</w:t>
            </w:r>
          </w:p>
        </w:tc>
      </w:tr>
      <w:tr w:rsidR="00B03007" w:rsidRPr="00953C4F" w:rsidTr="00D750F9">
        <w:tc>
          <w:tcPr>
            <w:tcW w:w="4106" w:type="dxa"/>
          </w:tcPr>
          <w:p w:rsidR="00B03007" w:rsidRPr="00953C4F" w:rsidRDefault="00B03007" w:rsidP="00B03007">
            <w:r w:rsidRPr="00953C4F">
              <w:t>C/N (dB)</w:t>
            </w:r>
          </w:p>
        </w:tc>
        <w:tc>
          <w:tcPr>
            <w:tcW w:w="2651" w:type="dxa"/>
          </w:tcPr>
          <w:p w:rsidR="00B03007" w:rsidRPr="00953C4F" w:rsidRDefault="00B03007" w:rsidP="00B03007">
            <w:r w:rsidRPr="00953C4F">
              <w:t>21</w:t>
            </w:r>
          </w:p>
        </w:tc>
      </w:tr>
      <w:tr w:rsidR="00B03007" w:rsidRPr="00953C4F" w:rsidTr="00D750F9">
        <w:tc>
          <w:tcPr>
            <w:tcW w:w="4106" w:type="dxa"/>
          </w:tcPr>
          <w:p w:rsidR="00B03007" w:rsidRPr="00953C4F" w:rsidRDefault="00B03007" w:rsidP="00B03007">
            <w:proofErr w:type="spellStart"/>
            <w:r w:rsidRPr="00953C4F">
              <w:t>Pmin</w:t>
            </w:r>
            <w:proofErr w:type="spellEnd"/>
            <w:r w:rsidRPr="00953C4F">
              <w:t>(</w:t>
            </w:r>
            <w:proofErr w:type="spellStart"/>
            <w:r w:rsidRPr="00953C4F">
              <w:t>dBm</w:t>
            </w:r>
            <w:proofErr w:type="spellEnd"/>
            <w:r w:rsidRPr="00953C4F">
              <w:t>) at the receiver input</w:t>
            </w:r>
          </w:p>
        </w:tc>
        <w:tc>
          <w:tcPr>
            <w:tcW w:w="2651" w:type="dxa"/>
          </w:tcPr>
          <w:p w:rsidR="00B03007" w:rsidRPr="00953C4F" w:rsidRDefault="00B03007" w:rsidP="00B03007">
            <w:r w:rsidRPr="00953C4F">
              <w:t>-77.17</w:t>
            </w:r>
          </w:p>
        </w:tc>
      </w:tr>
      <w:tr w:rsidR="00B03007" w:rsidRPr="00953C4F" w:rsidTr="00D750F9">
        <w:tc>
          <w:tcPr>
            <w:tcW w:w="4106" w:type="dxa"/>
          </w:tcPr>
          <w:p w:rsidR="00B03007" w:rsidRPr="00953C4F" w:rsidRDefault="00B03007" w:rsidP="00B03007">
            <w:proofErr w:type="spellStart"/>
            <w:r w:rsidRPr="00953C4F">
              <w:t>Emin</w:t>
            </w:r>
            <w:proofErr w:type="spellEnd"/>
            <w:r w:rsidRPr="00953C4F">
              <w:t xml:space="preserve"> (</w:t>
            </w:r>
            <w:proofErr w:type="spellStart"/>
            <w:r w:rsidRPr="00953C4F">
              <w:t>dBµV</w:t>
            </w:r>
            <w:proofErr w:type="spellEnd"/>
            <w:r w:rsidRPr="00953C4F">
              <w:t>/m) at 10 m above the ground</w:t>
            </w:r>
          </w:p>
        </w:tc>
        <w:tc>
          <w:tcPr>
            <w:tcW w:w="2651" w:type="dxa"/>
          </w:tcPr>
          <w:p w:rsidR="00B03007" w:rsidRPr="00953C4F" w:rsidRDefault="00B03007" w:rsidP="00B03007"/>
        </w:tc>
      </w:tr>
      <w:tr w:rsidR="00B03007" w:rsidRPr="00953C4F" w:rsidTr="00D750F9">
        <w:tc>
          <w:tcPr>
            <w:tcW w:w="4106" w:type="dxa"/>
          </w:tcPr>
          <w:p w:rsidR="00B03007" w:rsidRPr="00953C4F" w:rsidRDefault="00B03007" w:rsidP="00B03007">
            <w:proofErr w:type="spellStart"/>
            <w:r w:rsidRPr="00953C4F">
              <w:t>Pmed</w:t>
            </w:r>
            <w:proofErr w:type="spellEnd"/>
            <w:r w:rsidRPr="00953C4F">
              <w:t xml:space="preserve"> (</w:t>
            </w:r>
            <w:proofErr w:type="spellStart"/>
            <w:r w:rsidRPr="00953C4F">
              <w:t>dBm</w:t>
            </w:r>
            <w:proofErr w:type="spellEnd"/>
            <w:r w:rsidRPr="00953C4F">
              <w:t>)  at the receiver input</w:t>
            </w:r>
          </w:p>
        </w:tc>
        <w:tc>
          <w:tcPr>
            <w:tcW w:w="2651" w:type="dxa"/>
          </w:tcPr>
          <w:p w:rsidR="00B03007" w:rsidRPr="00953C4F" w:rsidRDefault="00B03007" w:rsidP="00B03007">
            <w:r w:rsidRPr="00953C4F">
              <w:t>-68.12</w:t>
            </w:r>
          </w:p>
        </w:tc>
      </w:tr>
      <w:tr w:rsidR="00B03007" w:rsidRPr="00953C4F" w:rsidTr="00D750F9">
        <w:tc>
          <w:tcPr>
            <w:tcW w:w="4106" w:type="dxa"/>
          </w:tcPr>
          <w:p w:rsidR="00B03007" w:rsidRPr="00953C4F" w:rsidRDefault="00B03007" w:rsidP="00B03007">
            <w:proofErr w:type="spellStart"/>
            <w:r w:rsidRPr="00953C4F">
              <w:t>Emed</w:t>
            </w:r>
            <w:proofErr w:type="spellEnd"/>
            <w:r w:rsidRPr="00953C4F">
              <w:t xml:space="preserve"> (</w:t>
            </w:r>
            <w:proofErr w:type="spellStart"/>
            <w:r w:rsidRPr="00953C4F">
              <w:t>dBµV</w:t>
            </w:r>
            <w:proofErr w:type="spellEnd"/>
            <w:r w:rsidRPr="00953C4F">
              <w:t xml:space="preserve">/m) at 10 m above the ground, for </w:t>
            </w:r>
            <w:proofErr w:type="spellStart"/>
            <w:r w:rsidRPr="00953C4F">
              <w:t>Ploc</w:t>
            </w:r>
            <w:proofErr w:type="spellEnd"/>
            <w:r w:rsidRPr="00953C4F">
              <w:t xml:space="preserve"> = 95</w:t>
            </w:r>
            <w:r w:rsidR="008A42FB" w:rsidRPr="00953C4F">
              <w:t xml:space="preserve"> </w:t>
            </w:r>
            <w:r w:rsidRPr="00953C4F">
              <w:t>%</w:t>
            </w:r>
          </w:p>
        </w:tc>
        <w:tc>
          <w:tcPr>
            <w:tcW w:w="2651" w:type="dxa"/>
          </w:tcPr>
          <w:p w:rsidR="00B03007" w:rsidRPr="00953C4F" w:rsidRDefault="00B03007" w:rsidP="00B03007">
            <w:r w:rsidRPr="00953C4F">
              <w:t>56.72</w:t>
            </w:r>
          </w:p>
        </w:tc>
      </w:tr>
      <w:tr w:rsidR="00B03007" w:rsidRPr="00953C4F" w:rsidTr="00D750F9">
        <w:tc>
          <w:tcPr>
            <w:tcW w:w="4106" w:type="dxa"/>
          </w:tcPr>
          <w:p w:rsidR="00B03007" w:rsidRPr="00953C4F" w:rsidRDefault="00B03007" w:rsidP="00B03007">
            <w:r w:rsidRPr="00953C4F">
              <w:t xml:space="preserve">Receiver ACS (dB) </w:t>
            </w:r>
          </w:p>
        </w:tc>
        <w:tc>
          <w:tcPr>
            <w:tcW w:w="2651" w:type="dxa"/>
          </w:tcPr>
          <w:p w:rsidR="00B03007" w:rsidRPr="00953C4F" w:rsidRDefault="00B03007" w:rsidP="00B03007">
            <w:r w:rsidRPr="00953C4F">
              <w:t>63 (1)</w:t>
            </w:r>
          </w:p>
        </w:tc>
      </w:tr>
      <w:tr w:rsidR="00B03007" w:rsidRPr="00953C4F" w:rsidTr="00D750F9">
        <w:tc>
          <w:tcPr>
            <w:tcW w:w="4106" w:type="dxa"/>
          </w:tcPr>
          <w:p w:rsidR="00B03007" w:rsidRPr="00953C4F" w:rsidRDefault="00B03007" w:rsidP="00B03007">
            <w:r w:rsidRPr="00953C4F">
              <w:t>Protection criteria</w:t>
            </w:r>
          </w:p>
        </w:tc>
        <w:tc>
          <w:tcPr>
            <w:tcW w:w="2651" w:type="dxa"/>
          </w:tcPr>
          <w:p w:rsidR="00B03007" w:rsidRPr="00953C4F" w:rsidRDefault="00B03007" w:rsidP="00B03007">
            <w:r w:rsidRPr="00953C4F">
              <w:t>C/(I+N) = 21 dB</w:t>
            </w:r>
          </w:p>
          <w:p w:rsidR="00B03007" w:rsidRPr="00953C4F" w:rsidRDefault="00B03007" w:rsidP="00B03007">
            <w:r w:rsidRPr="00953C4F">
              <w:t xml:space="preserve">and </w:t>
            </w:r>
            <w:proofErr w:type="spellStart"/>
            <w:r w:rsidRPr="00953C4F">
              <w:t>Oth</w:t>
            </w:r>
            <w:proofErr w:type="spellEnd"/>
            <w:r w:rsidRPr="00953C4F">
              <w:t>=</w:t>
            </w:r>
            <w:r w:rsidR="00F90D92" w:rsidRPr="00953C4F">
              <w:t xml:space="preserve"> </w:t>
            </w:r>
            <w:r w:rsidRPr="00953C4F">
              <w:t xml:space="preserve">-22 </w:t>
            </w:r>
            <w:proofErr w:type="spellStart"/>
            <w:r w:rsidRPr="00953C4F">
              <w:t>dBm</w:t>
            </w:r>
            <w:proofErr w:type="spellEnd"/>
            <w:r w:rsidRPr="00953C4F">
              <w:t>(2)</w:t>
            </w:r>
          </w:p>
        </w:tc>
      </w:tr>
      <w:tr w:rsidR="00B03007" w:rsidRPr="00953C4F" w:rsidTr="00D750F9">
        <w:tc>
          <w:tcPr>
            <w:tcW w:w="6757" w:type="dxa"/>
            <w:gridSpan w:val="2"/>
          </w:tcPr>
          <w:p w:rsidR="00B03007" w:rsidRPr="00953C4F" w:rsidRDefault="00B03007" w:rsidP="00B03007">
            <w:r w:rsidRPr="00953C4F">
              <w:t>1 Measured ACS value</w:t>
            </w:r>
          </w:p>
          <w:p w:rsidR="00B03007" w:rsidRPr="00953C4F" w:rsidRDefault="00B03007" w:rsidP="00B03007"/>
        </w:tc>
      </w:tr>
    </w:tbl>
    <w:p w:rsidR="00660C15" w:rsidRPr="00953C4F" w:rsidRDefault="00660C15" w:rsidP="00B03007"/>
    <w:p w:rsidR="00B03007" w:rsidRPr="00953C4F" w:rsidRDefault="00FD5944" w:rsidP="00F11BB1">
      <w:pPr>
        <w:pStyle w:val="Caption"/>
        <w:keepNext/>
        <w:rPr>
          <w:lang w:val="en-GB"/>
        </w:rPr>
      </w:pPr>
      <w:bookmarkStart w:id="373" w:name="_Ref414831260"/>
      <w:r w:rsidRPr="00953C4F">
        <w:rPr>
          <w:lang w:val="en-GB"/>
        </w:rPr>
        <w:lastRenderedPageBreak/>
        <w:t xml:space="preserve">Table </w:t>
      </w:r>
      <w:r w:rsidRPr="00953C4F">
        <w:rPr>
          <w:lang w:val="en-GB"/>
        </w:rPr>
        <w:fldChar w:fldCharType="begin"/>
      </w:r>
      <w:r w:rsidRPr="00953C4F">
        <w:rPr>
          <w:lang w:val="en-GB"/>
        </w:rPr>
        <w:instrText xml:space="preserve"> SEQ Table \* ARABIC </w:instrText>
      </w:r>
      <w:r w:rsidRPr="00953C4F">
        <w:rPr>
          <w:lang w:val="en-GB"/>
        </w:rPr>
        <w:fldChar w:fldCharType="separate"/>
      </w:r>
      <w:r w:rsidR="003D460D">
        <w:rPr>
          <w:noProof/>
          <w:lang w:val="en-GB"/>
        </w:rPr>
        <w:t>95</w:t>
      </w:r>
      <w:r w:rsidRPr="00953C4F">
        <w:rPr>
          <w:lang w:val="en-GB"/>
        </w:rPr>
        <w:fldChar w:fldCharType="end"/>
      </w:r>
      <w:bookmarkEnd w:id="373"/>
      <w:r w:rsidRPr="00953C4F">
        <w:rPr>
          <w:lang w:val="en-GB"/>
        </w:rPr>
        <w:t xml:space="preserve"> </w:t>
      </w:r>
      <w:r w:rsidR="00B03007" w:rsidRPr="00953C4F">
        <w:rPr>
          <w:lang w:val="en-GB"/>
        </w:rPr>
        <w:t>Broadband PPDR (LTE) 700 MHz system parameters for base station and user equipment</w:t>
      </w:r>
    </w:p>
    <w:tbl>
      <w:tblPr>
        <w:tblStyle w:val="ECCTable-redheader"/>
        <w:tblW w:w="9045" w:type="dxa"/>
        <w:tblInd w:w="-1016" w:type="dxa"/>
        <w:tblLook w:val="01E0" w:firstRow="1" w:lastRow="1" w:firstColumn="1" w:lastColumn="1" w:noHBand="0" w:noVBand="0"/>
      </w:tblPr>
      <w:tblGrid>
        <w:gridCol w:w="6366"/>
        <w:gridCol w:w="2679"/>
      </w:tblGrid>
      <w:tr w:rsidR="00B03007" w:rsidRPr="00953C4F" w:rsidTr="00237635">
        <w:trPr>
          <w:cnfStyle w:val="100000000000" w:firstRow="1" w:lastRow="0" w:firstColumn="0" w:lastColumn="0" w:oddVBand="0" w:evenVBand="0" w:oddHBand="0" w:evenHBand="0" w:firstRowFirstColumn="0" w:firstRowLastColumn="0" w:lastRowFirstColumn="0" w:lastRowLastColumn="0"/>
        </w:trPr>
        <w:tc>
          <w:tcPr>
            <w:tcW w:w="9045" w:type="dxa"/>
            <w:gridSpan w:val="2"/>
          </w:tcPr>
          <w:p w:rsidR="00B03007" w:rsidRPr="00953C4F" w:rsidRDefault="00B03007" w:rsidP="00F11BB1">
            <w:pPr>
              <w:keepNext/>
            </w:pPr>
            <w:r w:rsidRPr="00953C4F">
              <w:t>PPDR BS parameters</w:t>
            </w:r>
          </w:p>
        </w:tc>
      </w:tr>
      <w:tr w:rsidR="00B03007" w:rsidRPr="00953C4F" w:rsidTr="00237635">
        <w:tc>
          <w:tcPr>
            <w:tcW w:w="6366" w:type="dxa"/>
          </w:tcPr>
          <w:p w:rsidR="00B03007" w:rsidRPr="00953C4F" w:rsidRDefault="00B03007" w:rsidP="00F11BB1">
            <w:pPr>
              <w:keepNext/>
            </w:pPr>
            <w:r w:rsidRPr="00953C4F">
              <w:t>Parameter</w:t>
            </w:r>
          </w:p>
        </w:tc>
        <w:tc>
          <w:tcPr>
            <w:tcW w:w="2679" w:type="dxa"/>
          </w:tcPr>
          <w:p w:rsidR="00B03007" w:rsidRPr="00953C4F" w:rsidRDefault="00B03007" w:rsidP="00F11BB1">
            <w:pPr>
              <w:keepNext/>
            </w:pPr>
            <w:r w:rsidRPr="00953C4F">
              <w:t>Value</w:t>
            </w:r>
          </w:p>
        </w:tc>
      </w:tr>
      <w:tr w:rsidR="00B03007" w:rsidRPr="00953C4F" w:rsidTr="00237635">
        <w:tc>
          <w:tcPr>
            <w:tcW w:w="6366" w:type="dxa"/>
          </w:tcPr>
          <w:p w:rsidR="00B03007" w:rsidRPr="00953C4F" w:rsidRDefault="00B03007" w:rsidP="00F11BB1">
            <w:pPr>
              <w:keepNext/>
              <w:jc w:val="left"/>
            </w:pPr>
            <w:proofErr w:type="spellStart"/>
            <w:r w:rsidRPr="00953C4F">
              <w:t>Center</w:t>
            </w:r>
            <w:proofErr w:type="spellEnd"/>
            <w:r w:rsidRPr="00953C4F">
              <w:t xml:space="preserve"> frequency (MHz)</w:t>
            </w:r>
          </w:p>
        </w:tc>
        <w:tc>
          <w:tcPr>
            <w:tcW w:w="2679" w:type="dxa"/>
          </w:tcPr>
          <w:p w:rsidR="00B03007" w:rsidRPr="00953C4F" w:rsidRDefault="00B03007" w:rsidP="00F11BB1">
            <w:pPr>
              <w:keepNext/>
              <w:jc w:val="left"/>
            </w:pPr>
            <w:r w:rsidRPr="00953C4F">
              <w:t>755.5 (1)</w:t>
            </w:r>
          </w:p>
        </w:tc>
      </w:tr>
      <w:tr w:rsidR="00B03007" w:rsidRPr="00953C4F" w:rsidTr="00237635">
        <w:tc>
          <w:tcPr>
            <w:tcW w:w="6366" w:type="dxa"/>
          </w:tcPr>
          <w:p w:rsidR="00B03007" w:rsidRPr="00953C4F" w:rsidRDefault="00B03007" w:rsidP="00F11BB1">
            <w:pPr>
              <w:keepNext/>
              <w:jc w:val="left"/>
            </w:pPr>
            <w:r w:rsidRPr="00953C4F">
              <w:t>Channel BW (MHz)</w:t>
            </w:r>
          </w:p>
        </w:tc>
        <w:tc>
          <w:tcPr>
            <w:tcW w:w="2679" w:type="dxa"/>
          </w:tcPr>
          <w:p w:rsidR="00B03007" w:rsidRPr="00953C4F" w:rsidRDefault="00B03007" w:rsidP="00F11BB1">
            <w:pPr>
              <w:keepNext/>
              <w:jc w:val="left"/>
            </w:pPr>
            <w:r w:rsidRPr="00953C4F">
              <w:t>5</w:t>
            </w:r>
          </w:p>
        </w:tc>
      </w:tr>
      <w:tr w:rsidR="00B03007" w:rsidRPr="00953C4F" w:rsidTr="00237635">
        <w:tc>
          <w:tcPr>
            <w:tcW w:w="6366" w:type="dxa"/>
          </w:tcPr>
          <w:p w:rsidR="00B03007" w:rsidRPr="00953C4F" w:rsidRDefault="00B03007" w:rsidP="008822B7">
            <w:pPr>
              <w:jc w:val="left"/>
            </w:pPr>
            <w:r w:rsidRPr="00953C4F">
              <w:t>Maximum number of resource blocs (RBs)</w:t>
            </w:r>
          </w:p>
        </w:tc>
        <w:tc>
          <w:tcPr>
            <w:tcW w:w="2679" w:type="dxa"/>
          </w:tcPr>
          <w:p w:rsidR="00B03007" w:rsidRPr="00953C4F" w:rsidRDefault="00B03007" w:rsidP="008822B7">
            <w:pPr>
              <w:jc w:val="left"/>
            </w:pPr>
            <w:r w:rsidRPr="00953C4F">
              <w:t>25</w:t>
            </w:r>
          </w:p>
        </w:tc>
      </w:tr>
      <w:tr w:rsidR="00B03007" w:rsidRPr="00953C4F" w:rsidTr="00237635">
        <w:tc>
          <w:tcPr>
            <w:tcW w:w="6366" w:type="dxa"/>
          </w:tcPr>
          <w:p w:rsidR="00B03007" w:rsidRPr="00953C4F" w:rsidRDefault="00B03007" w:rsidP="008822B7">
            <w:pPr>
              <w:jc w:val="left"/>
            </w:pPr>
            <w:r w:rsidRPr="00953C4F">
              <w:t>Antenna height (m)</w:t>
            </w:r>
          </w:p>
        </w:tc>
        <w:tc>
          <w:tcPr>
            <w:tcW w:w="2679" w:type="dxa"/>
          </w:tcPr>
          <w:p w:rsidR="00B03007" w:rsidRPr="00953C4F" w:rsidRDefault="00B03007" w:rsidP="008822B7">
            <w:pPr>
              <w:jc w:val="left"/>
            </w:pPr>
            <w:r w:rsidRPr="00953C4F">
              <w:t>30</w:t>
            </w:r>
          </w:p>
        </w:tc>
      </w:tr>
      <w:tr w:rsidR="00B03007" w:rsidRPr="00953C4F" w:rsidTr="00237635">
        <w:tc>
          <w:tcPr>
            <w:tcW w:w="6366" w:type="dxa"/>
          </w:tcPr>
          <w:p w:rsidR="00B03007" w:rsidRPr="00953C4F" w:rsidRDefault="00B03007" w:rsidP="008822B7">
            <w:pPr>
              <w:jc w:val="left"/>
            </w:pPr>
            <w:r w:rsidRPr="00953C4F">
              <w:t>Frequency reuse</w:t>
            </w:r>
          </w:p>
        </w:tc>
        <w:tc>
          <w:tcPr>
            <w:tcW w:w="2679" w:type="dxa"/>
          </w:tcPr>
          <w:p w:rsidR="00B03007" w:rsidRPr="00953C4F" w:rsidRDefault="00B03007" w:rsidP="008822B7">
            <w:pPr>
              <w:jc w:val="left"/>
            </w:pPr>
            <w:r w:rsidRPr="00953C4F">
              <w:t>1</w:t>
            </w:r>
          </w:p>
        </w:tc>
      </w:tr>
      <w:tr w:rsidR="00B03007" w:rsidRPr="00953C4F" w:rsidTr="00237635">
        <w:tc>
          <w:tcPr>
            <w:tcW w:w="6366" w:type="dxa"/>
          </w:tcPr>
          <w:p w:rsidR="00B03007" w:rsidRPr="00953C4F" w:rsidRDefault="00B03007" w:rsidP="008822B7">
            <w:pPr>
              <w:jc w:val="left"/>
            </w:pPr>
            <w:r w:rsidRPr="00953C4F">
              <w:t>Power (</w:t>
            </w:r>
            <w:proofErr w:type="spellStart"/>
            <w:r w:rsidRPr="00953C4F">
              <w:t>dBm</w:t>
            </w:r>
            <w:proofErr w:type="spellEnd"/>
            <w:r w:rsidRPr="00953C4F">
              <w:t>)</w:t>
            </w:r>
          </w:p>
        </w:tc>
        <w:tc>
          <w:tcPr>
            <w:tcW w:w="2679" w:type="dxa"/>
          </w:tcPr>
          <w:p w:rsidR="00B03007" w:rsidRPr="00953C4F" w:rsidRDefault="00B03007" w:rsidP="008822B7">
            <w:pPr>
              <w:jc w:val="left"/>
            </w:pPr>
            <w:r w:rsidRPr="00953C4F">
              <w:t>44</w:t>
            </w:r>
          </w:p>
        </w:tc>
      </w:tr>
      <w:tr w:rsidR="00B03007" w:rsidRPr="00953C4F" w:rsidTr="00237635">
        <w:tc>
          <w:tcPr>
            <w:tcW w:w="6366" w:type="dxa"/>
          </w:tcPr>
          <w:p w:rsidR="00B03007" w:rsidRPr="00953C4F" w:rsidRDefault="00B03007" w:rsidP="008822B7">
            <w:pPr>
              <w:jc w:val="left"/>
            </w:pPr>
            <w:r w:rsidRPr="00953C4F">
              <w:t>Antenna gain (</w:t>
            </w:r>
            <w:proofErr w:type="spellStart"/>
            <w:r w:rsidRPr="00953C4F">
              <w:t>dBi</w:t>
            </w:r>
            <w:proofErr w:type="spellEnd"/>
            <w:r w:rsidRPr="00953C4F">
              <w:t>)</w:t>
            </w:r>
          </w:p>
        </w:tc>
        <w:tc>
          <w:tcPr>
            <w:tcW w:w="2679" w:type="dxa"/>
          </w:tcPr>
          <w:p w:rsidR="00B03007" w:rsidRPr="00953C4F" w:rsidRDefault="00B03007" w:rsidP="008822B7">
            <w:pPr>
              <w:jc w:val="left"/>
            </w:pPr>
            <w:r w:rsidRPr="00953C4F">
              <w:t xml:space="preserve">12 (15 </w:t>
            </w:r>
            <w:proofErr w:type="spellStart"/>
            <w:r w:rsidRPr="00953C4F">
              <w:t>dBi</w:t>
            </w:r>
            <w:proofErr w:type="spellEnd"/>
            <w:r w:rsidRPr="00953C4F">
              <w:t xml:space="preserve"> -</w:t>
            </w:r>
            <w:r w:rsidR="008A42FB" w:rsidRPr="00953C4F">
              <w:t xml:space="preserve"> </w:t>
            </w:r>
            <w:r w:rsidRPr="00953C4F">
              <w:t xml:space="preserve">3 dB cable loss) </w:t>
            </w:r>
          </w:p>
        </w:tc>
      </w:tr>
      <w:tr w:rsidR="00B03007" w:rsidRPr="00953C4F" w:rsidTr="00237635">
        <w:tc>
          <w:tcPr>
            <w:tcW w:w="6366" w:type="dxa"/>
          </w:tcPr>
          <w:p w:rsidR="00B03007" w:rsidRPr="00953C4F" w:rsidRDefault="00B03007" w:rsidP="008822B7">
            <w:pPr>
              <w:jc w:val="left"/>
            </w:pPr>
            <w:proofErr w:type="spellStart"/>
            <w:r w:rsidRPr="00953C4F">
              <w:t>e.i.r.p</w:t>
            </w:r>
            <w:proofErr w:type="spellEnd"/>
            <w:r w:rsidRPr="00953C4F">
              <w:t>. (</w:t>
            </w:r>
            <w:proofErr w:type="spellStart"/>
            <w:r w:rsidRPr="00953C4F">
              <w:t>dBm</w:t>
            </w:r>
            <w:proofErr w:type="spellEnd"/>
            <w:r w:rsidRPr="00953C4F">
              <w:t>) = Power + Antenna gain</w:t>
            </w:r>
          </w:p>
        </w:tc>
        <w:tc>
          <w:tcPr>
            <w:tcW w:w="2679" w:type="dxa"/>
          </w:tcPr>
          <w:p w:rsidR="00B03007" w:rsidRPr="00953C4F" w:rsidRDefault="00B03007" w:rsidP="008822B7">
            <w:pPr>
              <w:jc w:val="left"/>
            </w:pPr>
            <w:r w:rsidRPr="00953C4F">
              <w:t>56</w:t>
            </w:r>
          </w:p>
        </w:tc>
      </w:tr>
      <w:tr w:rsidR="00B03007" w:rsidRPr="00953C4F" w:rsidTr="00237635">
        <w:tc>
          <w:tcPr>
            <w:tcW w:w="6366" w:type="dxa"/>
          </w:tcPr>
          <w:p w:rsidR="00B03007" w:rsidRPr="00953C4F" w:rsidRDefault="00B03007" w:rsidP="008822B7">
            <w:pPr>
              <w:jc w:val="left"/>
            </w:pPr>
            <w:r w:rsidRPr="00953C4F">
              <w:t>Antenna pattern/Number of sectors</w:t>
            </w:r>
          </w:p>
        </w:tc>
        <w:tc>
          <w:tcPr>
            <w:tcW w:w="2679" w:type="dxa"/>
          </w:tcPr>
          <w:p w:rsidR="00B03007" w:rsidRPr="00953C4F" w:rsidRDefault="00B03007" w:rsidP="008822B7">
            <w:pPr>
              <w:jc w:val="left"/>
            </w:pPr>
            <w:r w:rsidRPr="00953C4F">
              <w:t>Directional/3</w:t>
            </w:r>
          </w:p>
        </w:tc>
      </w:tr>
      <w:tr w:rsidR="00B03007" w:rsidRPr="00953C4F" w:rsidTr="00237635">
        <w:tc>
          <w:tcPr>
            <w:tcW w:w="6366" w:type="dxa"/>
          </w:tcPr>
          <w:p w:rsidR="00B03007" w:rsidRPr="00953C4F" w:rsidRDefault="00B03007" w:rsidP="008822B7">
            <w:pPr>
              <w:jc w:val="left"/>
            </w:pPr>
            <w:r w:rsidRPr="00953C4F">
              <w:t>Cell range for vehicle/ h</w:t>
            </w:r>
            <w:r w:rsidR="005C6D50" w:rsidRPr="00953C4F">
              <w:t>a</w:t>
            </w:r>
            <w:r w:rsidRPr="00953C4F">
              <w:t>ndheld coverage (km)</w:t>
            </w:r>
          </w:p>
        </w:tc>
        <w:tc>
          <w:tcPr>
            <w:tcW w:w="2679" w:type="dxa"/>
          </w:tcPr>
          <w:p w:rsidR="00B03007" w:rsidRPr="00953C4F" w:rsidRDefault="00B03007">
            <w:pPr>
              <w:jc w:val="left"/>
            </w:pPr>
            <w:r w:rsidRPr="00953C4F">
              <w:t>0.845</w:t>
            </w:r>
          </w:p>
        </w:tc>
      </w:tr>
      <w:tr w:rsidR="00B03007" w:rsidRPr="00953C4F" w:rsidTr="00237635">
        <w:tc>
          <w:tcPr>
            <w:tcW w:w="9045" w:type="dxa"/>
            <w:gridSpan w:val="2"/>
          </w:tcPr>
          <w:p w:rsidR="00B03007" w:rsidRPr="00953C4F" w:rsidRDefault="00B03007" w:rsidP="008822B7">
            <w:pPr>
              <w:jc w:val="left"/>
            </w:pPr>
            <w:r w:rsidRPr="00953C4F">
              <w:t>PPDR UE parameters</w:t>
            </w:r>
          </w:p>
        </w:tc>
      </w:tr>
      <w:tr w:rsidR="00B03007" w:rsidRPr="00953C4F" w:rsidTr="00237635">
        <w:tc>
          <w:tcPr>
            <w:tcW w:w="6366" w:type="dxa"/>
          </w:tcPr>
          <w:p w:rsidR="00B03007" w:rsidRPr="00953C4F" w:rsidRDefault="00B03007" w:rsidP="008822B7">
            <w:pPr>
              <w:jc w:val="left"/>
            </w:pPr>
            <w:r w:rsidRPr="00953C4F">
              <w:t>Parameter</w:t>
            </w:r>
          </w:p>
        </w:tc>
        <w:tc>
          <w:tcPr>
            <w:tcW w:w="2679" w:type="dxa"/>
          </w:tcPr>
          <w:p w:rsidR="00B03007" w:rsidRPr="00953C4F" w:rsidRDefault="00B03007" w:rsidP="008822B7">
            <w:pPr>
              <w:jc w:val="left"/>
            </w:pPr>
            <w:r w:rsidRPr="00953C4F">
              <w:t>Value</w:t>
            </w:r>
          </w:p>
        </w:tc>
      </w:tr>
      <w:tr w:rsidR="00B03007" w:rsidRPr="00953C4F" w:rsidTr="00237635">
        <w:tc>
          <w:tcPr>
            <w:tcW w:w="6366" w:type="dxa"/>
          </w:tcPr>
          <w:p w:rsidR="00B03007" w:rsidRPr="00953C4F" w:rsidRDefault="00B03007" w:rsidP="008822B7">
            <w:pPr>
              <w:jc w:val="left"/>
            </w:pPr>
            <w:proofErr w:type="spellStart"/>
            <w:r w:rsidRPr="00953C4F">
              <w:t>Center</w:t>
            </w:r>
            <w:proofErr w:type="spellEnd"/>
            <w:r w:rsidRPr="00953C4F">
              <w:t xml:space="preserve"> frequency (MHz)</w:t>
            </w:r>
          </w:p>
        </w:tc>
        <w:tc>
          <w:tcPr>
            <w:tcW w:w="2679" w:type="dxa"/>
          </w:tcPr>
          <w:p w:rsidR="00B03007" w:rsidRPr="00953C4F" w:rsidRDefault="00B03007" w:rsidP="008822B7">
            <w:pPr>
              <w:jc w:val="left"/>
            </w:pPr>
            <w:r w:rsidRPr="00953C4F">
              <w:t>700.5</w:t>
            </w:r>
          </w:p>
        </w:tc>
      </w:tr>
      <w:tr w:rsidR="00B03007" w:rsidRPr="00953C4F" w:rsidTr="00237635">
        <w:tc>
          <w:tcPr>
            <w:tcW w:w="6366" w:type="dxa"/>
          </w:tcPr>
          <w:p w:rsidR="00B03007" w:rsidRPr="00953C4F" w:rsidRDefault="00B03007" w:rsidP="008822B7">
            <w:pPr>
              <w:jc w:val="left"/>
            </w:pPr>
            <w:r w:rsidRPr="00953C4F">
              <w:t>Channel BW (MHz)</w:t>
            </w:r>
          </w:p>
        </w:tc>
        <w:tc>
          <w:tcPr>
            <w:tcW w:w="2679" w:type="dxa"/>
          </w:tcPr>
          <w:p w:rsidR="00B03007" w:rsidRPr="00953C4F" w:rsidRDefault="00B03007" w:rsidP="008822B7">
            <w:pPr>
              <w:jc w:val="left"/>
            </w:pPr>
            <w:r w:rsidRPr="00953C4F">
              <w:t>5</w:t>
            </w:r>
          </w:p>
        </w:tc>
      </w:tr>
      <w:tr w:rsidR="00B03007" w:rsidRPr="00953C4F" w:rsidTr="00237635">
        <w:tc>
          <w:tcPr>
            <w:tcW w:w="6366" w:type="dxa"/>
          </w:tcPr>
          <w:p w:rsidR="00B03007" w:rsidRPr="00953C4F" w:rsidRDefault="00B03007" w:rsidP="008822B7">
            <w:pPr>
              <w:jc w:val="left"/>
            </w:pPr>
            <w:r w:rsidRPr="00953C4F">
              <w:t>Maximum number of RBs</w:t>
            </w:r>
          </w:p>
        </w:tc>
        <w:tc>
          <w:tcPr>
            <w:tcW w:w="2679" w:type="dxa"/>
          </w:tcPr>
          <w:p w:rsidR="00B03007" w:rsidRPr="00953C4F" w:rsidRDefault="00B03007" w:rsidP="008822B7">
            <w:pPr>
              <w:jc w:val="left"/>
            </w:pPr>
            <w:r w:rsidRPr="00953C4F">
              <w:t>25</w:t>
            </w:r>
          </w:p>
        </w:tc>
      </w:tr>
      <w:tr w:rsidR="00B03007" w:rsidRPr="00953C4F" w:rsidTr="00237635">
        <w:tc>
          <w:tcPr>
            <w:tcW w:w="6366" w:type="dxa"/>
          </w:tcPr>
          <w:p w:rsidR="00B03007" w:rsidRPr="00953C4F" w:rsidRDefault="00B03007" w:rsidP="008822B7">
            <w:pPr>
              <w:jc w:val="left"/>
            </w:pPr>
            <w:r w:rsidRPr="00953C4F">
              <w:t>Antenna height (m)</w:t>
            </w:r>
          </w:p>
        </w:tc>
        <w:tc>
          <w:tcPr>
            <w:tcW w:w="2679" w:type="dxa"/>
          </w:tcPr>
          <w:p w:rsidR="00B03007" w:rsidRPr="00953C4F" w:rsidRDefault="00B03007" w:rsidP="008822B7">
            <w:pPr>
              <w:jc w:val="left"/>
            </w:pPr>
            <w:r w:rsidRPr="00953C4F">
              <w:t>1.5</w:t>
            </w:r>
          </w:p>
        </w:tc>
      </w:tr>
      <w:tr w:rsidR="00B03007" w:rsidRPr="00953C4F" w:rsidTr="00237635">
        <w:tc>
          <w:tcPr>
            <w:tcW w:w="6366" w:type="dxa"/>
          </w:tcPr>
          <w:p w:rsidR="00B03007" w:rsidRPr="00953C4F" w:rsidRDefault="00B03007" w:rsidP="008822B7">
            <w:pPr>
              <w:jc w:val="left"/>
            </w:pPr>
            <w:r w:rsidRPr="00953C4F">
              <w:t>Power (</w:t>
            </w:r>
            <w:proofErr w:type="spellStart"/>
            <w:r w:rsidRPr="00953C4F">
              <w:t>dBm</w:t>
            </w:r>
            <w:proofErr w:type="spellEnd"/>
            <w:r w:rsidRPr="00953C4F">
              <w:t>)</w:t>
            </w:r>
          </w:p>
        </w:tc>
        <w:tc>
          <w:tcPr>
            <w:tcW w:w="2679" w:type="dxa"/>
          </w:tcPr>
          <w:p w:rsidR="00B03007" w:rsidRPr="00953C4F" w:rsidRDefault="00B03007" w:rsidP="008822B7">
            <w:pPr>
              <w:jc w:val="left"/>
            </w:pPr>
            <w:r w:rsidRPr="00953C4F">
              <w:t>23</w:t>
            </w:r>
          </w:p>
        </w:tc>
      </w:tr>
      <w:tr w:rsidR="00B03007" w:rsidRPr="00953C4F" w:rsidTr="00237635">
        <w:tc>
          <w:tcPr>
            <w:tcW w:w="6366" w:type="dxa"/>
          </w:tcPr>
          <w:p w:rsidR="00B03007" w:rsidRPr="00953C4F" w:rsidRDefault="00B03007" w:rsidP="008822B7">
            <w:pPr>
              <w:jc w:val="left"/>
            </w:pPr>
            <w:r w:rsidRPr="00953C4F">
              <w:t>Antenna gain for vehicle/handheld terminals (</w:t>
            </w:r>
            <w:proofErr w:type="spellStart"/>
            <w:r w:rsidRPr="00953C4F">
              <w:t>dBi</w:t>
            </w:r>
            <w:proofErr w:type="spellEnd"/>
            <w:r w:rsidRPr="00953C4F">
              <w:t>)</w:t>
            </w:r>
          </w:p>
        </w:tc>
        <w:tc>
          <w:tcPr>
            <w:tcW w:w="2679" w:type="dxa"/>
          </w:tcPr>
          <w:p w:rsidR="00B03007" w:rsidRPr="00953C4F" w:rsidRDefault="00B03007" w:rsidP="008822B7">
            <w:pPr>
              <w:jc w:val="left"/>
            </w:pPr>
            <w:r w:rsidRPr="00953C4F">
              <w:t>0/-3</w:t>
            </w:r>
          </w:p>
        </w:tc>
      </w:tr>
      <w:tr w:rsidR="00B03007" w:rsidRPr="00953C4F" w:rsidTr="00237635">
        <w:tc>
          <w:tcPr>
            <w:tcW w:w="6366" w:type="dxa"/>
          </w:tcPr>
          <w:p w:rsidR="00B03007" w:rsidRPr="00953C4F" w:rsidRDefault="00B03007" w:rsidP="008822B7">
            <w:pPr>
              <w:jc w:val="left"/>
            </w:pPr>
            <w:proofErr w:type="spellStart"/>
            <w:r w:rsidRPr="00953C4F">
              <w:t>e.i.r.p</w:t>
            </w:r>
            <w:proofErr w:type="spellEnd"/>
            <w:r w:rsidRPr="00953C4F">
              <w:t>. (</w:t>
            </w:r>
            <w:proofErr w:type="spellStart"/>
            <w:r w:rsidRPr="00953C4F">
              <w:t>dBm</w:t>
            </w:r>
            <w:proofErr w:type="spellEnd"/>
            <w:r w:rsidRPr="00953C4F">
              <w:t>) = Power + Antenna gain</w:t>
            </w:r>
            <w:r w:rsidR="001914E2" w:rsidRPr="00953C4F">
              <w:t xml:space="preserve"> (vehicle/handheld)</w:t>
            </w:r>
          </w:p>
        </w:tc>
        <w:tc>
          <w:tcPr>
            <w:tcW w:w="2679" w:type="dxa"/>
          </w:tcPr>
          <w:p w:rsidR="00B03007" w:rsidRPr="00953C4F" w:rsidRDefault="00B03007" w:rsidP="008822B7">
            <w:pPr>
              <w:jc w:val="left"/>
            </w:pPr>
            <w:r w:rsidRPr="00953C4F">
              <w:t>23/20</w:t>
            </w:r>
          </w:p>
        </w:tc>
      </w:tr>
      <w:tr w:rsidR="00B03007" w:rsidRPr="00953C4F" w:rsidTr="00237635">
        <w:tc>
          <w:tcPr>
            <w:tcW w:w="6366" w:type="dxa"/>
          </w:tcPr>
          <w:p w:rsidR="00B03007" w:rsidRPr="00953C4F" w:rsidRDefault="00B03007" w:rsidP="008822B7">
            <w:pPr>
              <w:jc w:val="left"/>
            </w:pPr>
            <w:r w:rsidRPr="00953C4F">
              <w:t>Body loss for vehicle/ handheld terminals (dB)</w:t>
            </w:r>
          </w:p>
        </w:tc>
        <w:tc>
          <w:tcPr>
            <w:tcW w:w="2679" w:type="dxa"/>
          </w:tcPr>
          <w:p w:rsidR="00B03007" w:rsidRPr="00953C4F" w:rsidRDefault="00B03007" w:rsidP="008822B7">
            <w:pPr>
              <w:jc w:val="left"/>
            </w:pPr>
            <w:r w:rsidRPr="00953C4F">
              <w:t>0 / 4</w:t>
            </w:r>
          </w:p>
        </w:tc>
      </w:tr>
      <w:tr w:rsidR="00B03007" w:rsidRPr="00953C4F" w:rsidTr="00237635">
        <w:tc>
          <w:tcPr>
            <w:tcW w:w="6366" w:type="dxa"/>
          </w:tcPr>
          <w:p w:rsidR="00B03007" w:rsidRPr="00953C4F" w:rsidRDefault="00B03007" w:rsidP="008822B7">
            <w:pPr>
              <w:jc w:val="left"/>
            </w:pPr>
            <w:r w:rsidRPr="00953C4F">
              <w:t>Antenna pattern</w:t>
            </w:r>
          </w:p>
        </w:tc>
        <w:tc>
          <w:tcPr>
            <w:tcW w:w="2679" w:type="dxa"/>
          </w:tcPr>
          <w:p w:rsidR="00B03007" w:rsidRPr="00953C4F" w:rsidRDefault="00B03007" w:rsidP="008822B7">
            <w:pPr>
              <w:jc w:val="left"/>
            </w:pPr>
            <w:r w:rsidRPr="00953C4F">
              <w:t>Omni-directional</w:t>
            </w:r>
          </w:p>
        </w:tc>
      </w:tr>
      <w:tr w:rsidR="00B03007" w:rsidRPr="00953C4F" w:rsidTr="00237635">
        <w:tc>
          <w:tcPr>
            <w:tcW w:w="6366" w:type="dxa"/>
          </w:tcPr>
          <w:p w:rsidR="00B03007" w:rsidRPr="00953C4F" w:rsidRDefault="00B03007" w:rsidP="008822B7">
            <w:pPr>
              <w:jc w:val="left"/>
            </w:pPr>
            <w:r w:rsidRPr="00953C4F">
              <w:t>Average density of UE (UE/km2)</w:t>
            </w:r>
          </w:p>
        </w:tc>
        <w:tc>
          <w:tcPr>
            <w:tcW w:w="2679" w:type="dxa"/>
          </w:tcPr>
          <w:p w:rsidR="00B03007" w:rsidRPr="00953C4F" w:rsidRDefault="00E11AFC" w:rsidP="008822B7">
            <w:pPr>
              <w:jc w:val="left"/>
              <w:rPr>
                <w:rStyle w:val="ECCParagraph"/>
              </w:rPr>
            </w:pPr>
            <w:r w:rsidRPr="00953C4F">
              <w:rPr>
                <w:rStyle w:val="ECCParagraph"/>
              </w:rPr>
              <w:t xml:space="preserve">See </w:t>
            </w:r>
            <w:r w:rsidRPr="00953C4F">
              <w:rPr>
                <w:rStyle w:val="ECCParagraph"/>
              </w:rPr>
              <w:fldChar w:fldCharType="begin"/>
            </w:r>
            <w:r w:rsidRPr="00953C4F">
              <w:rPr>
                <w:rStyle w:val="ECCParagraph"/>
              </w:rPr>
              <w:instrText xml:space="preserve"> REF _Ref418697933 \h </w:instrText>
            </w:r>
            <w:r w:rsidR="008822B7" w:rsidRPr="00953C4F">
              <w:rPr>
                <w:rStyle w:val="ECCParagraph"/>
              </w:rPr>
              <w:instrText xml:space="preserve"> \* MERGEFORMAT </w:instrText>
            </w:r>
            <w:r w:rsidRPr="00953C4F">
              <w:rPr>
                <w:rStyle w:val="ECCParagraph"/>
              </w:rPr>
            </w:r>
            <w:r w:rsidRPr="00953C4F">
              <w:rPr>
                <w:rStyle w:val="ECCParagraph"/>
              </w:rPr>
              <w:fldChar w:fldCharType="separate"/>
            </w:r>
            <w:r w:rsidR="003D460D" w:rsidRPr="00953C4F">
              <w:t xml:space="preserve">Table </w:t>
            </w:r>
            <w:r w:rsidR="003D460D">
              <w:rPr>
                <w:noProof/>
              </w:rPr>
              <w:t>37</w:t>
            </w:r>
            <w:r w:rsidRPr="00953C4F">
              <w:rPr>
                <w:rStyle w:val="ECCParagraph"/>
              </w:rPr>
              <w:fldChar w:fldCharType="end"/>
            </w:r>
          </w:p>
        </w:tc>
      </w:tr>
      <w:tr w:rsidR="00B03007" w:rsidRPr="00953C4F" w:rsidTr="00237635">
        <w:tc>
          <w:tcPr>
            <w:tcW w:w="6366" w:type="dxa"/>
          </w:tcPr>
          <w:p w:rsidR="00B03007" w:rsidRPr="00953C4F" w:rsidRDefault="00B03007" w:rsidP="008822B7">
            <w:pPr>
              <w:jc w:val="left"/>
            </w:pPr>
            <w:r w:rsidRPr="00953C4F">
              <w:t>Distribution of active UE (%indoors / %outdoors) in urban scenario</w:t>
            </w:r>
          </w:p>
        </w:tc>
        <w:tc>
          <w:tcPr>
            <w:tcW w:w="2679" w:type="dxa"/>
          </w:tcPr>
          <w:p w:rsidR="00B03007" w:rsidRPr="00953C4F" w:rsidRDefault="00B03007" w:rsidP="008822B7">
            <w:pPr>
              <w:jc w:val="left"/>
            </w:pPr>
            <w:r w:rsidRPr="00953C4F">
              <w:t>25/75</w:t>
            </w:r>
          </w:p>
        </w:tc>
      </w:tr>
      <w:tr w:rsidR="00B03007" w:rsidRPr="00953C4F" w:rsidTr="00237635">
        <w:tc>
          <w:tcPr>
            <w:tcW w:w="6366" w:type="dxa"/>
          </w:tcPr>
          <w:p w:rsidR="00B03007" w:rsidRPr="00953C4F" w:rsidRDefault="00B03007" w:rsidP="008822B7">
            <w:pPr>
              <w:jc w:val="left"/>
            </w:pPr>
            <w:r w:rsidRPr="00953C4F">
              <w:t>Distribution of vehicular terminals (% of total number of terminals)</w:t>
            </w:r>
          </w:p>
        </w:tc>
        <w:tc>
          <w:tcPr>
            <w:tcW w:w="2679" w:type="dxa"/>
          </w:tcPr>
          <w:p w:rsidR="00B03007" w:rsidRPr="00953C4F" w:rsidRDefault="00B03007" w:rsidP="008822B7">
            <w:pPr>
              <w:jc w:val="left"/>
            </w:pPr>
            <w:r w:rsidRPr="00953C4F">
              <w:t>37.5</w:t>
            </w:r>
          </w:p>
        </w:tc>
      </w:tr>
      <w:tr w:rsidR="00B03007" w:rsidRPr="00953C4F" w:rsidTr="00237635">
        <w:tc>
          <w:tcPr>
            <w:tcW w:w="6366" w:type="dxa"/>
          </w:tcPr>
          <w:p w:rsidR="00B03007" w:rsidRPr="00953C4F" w:rsidRDefault="00B03007" w:rsidP="008822B7">
            <w:pPr>
              <w:jc w:val="left"/>
            </w:pPr>
            <w:r w:rsidRPr="00953C4F">
              <w:t>ACLR (dB/8MHZ) in DTTB channel 48</w:t>
            </w:r>
          </w:p>
        </w:tc>
        <w:tc>
          <w:tcPr>
            <w:tcW w:w="2679" w:type="dxa"/>
          </w:tcPr>
          <w:p w:rsidR="00B03007" w:rsidRPr="00953C4F" w:rsidRDefault="00B03007" w:rsidP="008822B7">
            <w:pPr>
              <w:jc w:val="left"/>
            </w:pPr>
            <w:r w:rsidRPr="00953C4F">
              <w:t xml:space="preserve">33, 50, 60, 65 and 70 </w:t>
            </w:r>
          </w:p>
        </w:tc>
      </w:tr>
      <w:tr w:rsidR="00B03007" w:rsidRPr="00953C4F" w:rsidTr="00237635">
        <w:tc>
          <w:tcPr>
            <w:tcW w:w="6366" w:type="dxa"/>
          </w:tcPr>
          <w:p w:rsidR="00B03007" w:rsidRPr="00953C4F" w:rsidRDefault="00B03007" w:rsidP="00B03007">
            <w:pPr>
              <w:rPr>
                <w:rStyle w:val="ECCParagraph"/>
              </w:rPr>
            </w:pPr>
            <w:r w:rsidRPr="00953C4F">
              <w:rPr>
                <w:rStyle w:val="ECCParagraph"/>
              </w:rPr>
              <w:t>Transmit power control parameters</w:t>
            </w:r>
          </w:p>
        </w:tc>
        <w:tc>
          <w:tcPr>
            <w:tcW w:w="2679" w:type="dxa"/>
          </w:tcPr>
          <w:p w:rsidR="00B03007" w:rsidRPr="00953C4F" w:rsidRDefault="00B03007">
            <w:pPr>
              <w:rPr>
                <w:rStyle w:val="ECCParagraph"/>
              </w:rPr>
            </w:pPr>
            <w:r w:rsidRPr="00953C4F">
              <w:rPr>
                <w:rStyle w:val="ECCParagraph"/>
              </w:rPr>
              <w:t xml:space="preserve">See Annex </w:t>
            </w:r>
            <w:r w:rsidR="000F2838" w:rsidRPr="00953C4F">
              <w:rPr>
                <w:rStyle w:val="ECCParagraph"/>
              </w:rPr>
              <w:fldChar w:fldCharType="begin"/>
            </w:r>
            <w:r w:rsidR="000F2838" w:rsidRPr="00953C4F">
              <w:rPr>
                <w:rStyle w:val="ECCParagraph"/>
              </w:rPr>
              <w:instrText xml:space="preserve"> REF _Ref431235578 \n \h  \* MERGEFORMAT </w:instrText>
            </w:r>
            <w:r w:rsidR="000F2838" w:rsidRPr="00953C4F">
              <w:rPr>
                <w:rStyle w:val="ECCParagraph"/>
              </w:rPr>
            </w:r>
            <w:r w:rsidR="000F2838" w:rsidRPr="00953C4F">
              <w:rPr>
                <w:rStyle w:val="ECCParagraph"/>
              </w:rPr>
              <w:fldChar w:fldCharType="separate"/>
            </w:r>
            <w:r w:rsidR="003D460D">
              <w:rPr>
                <w:rStyle w:val="ECCParagraph"/>
              </w:rPr>
              <w:t>A5.4</w:t>
            </w:r>
            <w:r w:rsidR="000F2838" w:rsidRPr="00953C4F">
              <w:rPr>
                <w:rStyle w:val="ECCParagraph"/>
              </w:rPr>
              <w:fldChar w:fldCharType="end"/>
            </w:r>
          </w:p>
        </w:tc>
      </w:tr>
      <w:tr w:rsidR="00B03007" w:rsidRPr="00953C4F" w:rsidTr="00237635">
        <w:tc>
          <w:tcPr>
            <w:tcW w:w="9045" w:type="dxa"/>
            <w:gridSpan w:val="2"/>
          </w:tcPr>
          <w:p w:rsidR="00B03007" w:rsidRPr="00953C4F" w:rsidRDefault="00B03007" w:rsidP="00B03007">
            <w:r w:rsidRPr="00953C4F">
              <w:t>1 For PPDR-DTTB guard band of 4 MHz</w:t>
            </w:r>
          </w:p>
        </w:tc>
      </w:tr>
    </w:tbl>
    <w:p w:rsidR="00B03007" w:rsidRPr="00953C4F" w:rsidRDefault="00B03007" w:rsidP="00237635">
      <w:pPr>
        <w:pStyle w:val="ECCAnnexheading2"/>
        <w:keepNext/>
        <w:rPr>
          <w:lang w:val="en-GB"/>
        </w:rPr>
      </w:pPr>
      <w:r w:rsidRPr="00953C4F">
        <w:rPr>
          <w:lang w:val="en-GB"/>
        </w:rPr>
        <w:lastRenderedPageBreak/>
        <w:t>Calculation of active user densities in a hexagonal base station sector</w:t>
      </w:r>
    </w:p>
    <w:p w:rsidR="00660C15" w:rsidRPr="00953C4F" w:rsidRDefault="00660C15" w:rsidP="00237635">
      <w:pPr>
        <w:pStyle w:val="ECCFiguregraphcentered"/>
        <w:keepNext/>
        <w:rPr>
          <w:lang w:val="en-GB"/>
        </w:rPr>
      </w:pPr>
      <w:r w:rsidRPr="00953C4F">
        <w:rPr>
          <w:lang w:val="da-DK" w:eastAsia="da-DK"/>
        </w:rPr>
        <w:drawing>
          <wp:inline distT="0" distB="0" distL="0" distR="0" wp14:anchorId="2094EF5C" wp14:editId="0CAF72AB">
            <wp:extent cx="1204064" cy="112785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1204064" cy="1127858"/>
                    </a:xfrm>
                    <a:prstGeom prst="rect">
                      <a:avLst/>
                    </a:prstGeom>
                  </pic:spPr>
                </pic:pic>
              </a:graphicData>
            </a:graphic>
          </wp:inline>
        </w:drawing>
      </w:r>
    </w:p>
    <w:p w:rsidR="00B03007" w:rsidRPr="00953C4F" w:rsidRDefault="00D71DCE" w:rsidP="00237635">
      <w:pPr>
        <w:pStyle w:val="Caption"/>
        <w:keepNext/>
        <w:rPr>
          <w:lang w:val="en-GB"/>
        </w:rPr>
      </w:pPr>
      <w:r w:rsidRPr="00953C4F">
        <w:rPr>
          <w:lang w:val="en-GB"/>
        </w:rPr>
        <w:t xml:space="preserve">Figure </w:t>
      </w:r>
      <w:r w:rsidRPr="00953C4F">
        <w:rPr>
          <w:lang w:val="en-GB"/>
        </w:rPr>
        <w:fldChar w:fldCharType="begin"/>
      </w:r>
      <w:r w:rsidRPr="00953C4F">
        <w:rPr>
          <w:lang w:val="en-GB"/>
        </w:rPr>
        <w:instrText xml:space="preserve"> SEQ Figure \* ARABIC </w:instrText>
      </w:r>
      <w:r w:rsidRPr="00953C4F">
        <w:rPr>
          <w:lang w:val="en-GB"/>
        </w:rPr>
        <w:fldChar w:fldCharType="separate"/>
      </w:r>
      <w:r w:rsidR="003D460D">
        <w:rPr>
          <w:noProof/>
          <w:lang w:val="en-GB"/>
        </w:rPr>
        <w:t>87</w:t>
      </w:r>
      <w:r w:rsidRPr="00953C4F">
        <w:rPr>
          <w:lang w:val="en-GB"/>
        </w:rPr>
        <w:fldChar w:fldCharType="end"/>
      </w:r>
      <w:r w:rsidRPr="00953C4F">
        <w:rPr>
          <w:lang w:val="en-GB"/>
        </w:rPr>
        <w:t>: Hexagonal tree sector cell</w:t>
      </w:r>
    </w:p>
    <w:p w:rsidR="00B03007" w:rsidRPr="00953C4F" w:rsidRDefault="00B03007" w:rsidP="00237635">
      <w:pPr>
        <w:keepNext/>
      </w:pPr>
      <w:r w:rsidRPr="00953C4F">
        <w:t>The active user densities presented in this document are calculated for a hexagonal shaped sector of range R, where the sector area is calculated as follows:</w:t>
      </w:r>
    </w:p>
    <w:p w:rsidR="00B03007" w:rsidRPr="00953C4F" w:rsidRDefault="00C76EE6" w:rsidP="00237635">
      <w:pPr>
        <w:jc w:val="center"/>
      </w:pPr>
      <m:oMathPara>
        <m:oMath>
          <m:sSub>
            <m:sSubPr>
              <m:ctrlPr>
                <w:rPr>
                  <w:rFonts w:ascii="Cambria Math" w:hAnsi="Cambria Math"/>
                </w:rPr>
              </m:ctrlPr>
            </m:sSubPr>
            <m:e>
              <m:r>
                <w:rPr>
                  <w:rFonts w:ascii="Cambria Math" w:hAnsi="Cambria Math"/>
                </w:rPr>
                <m:t>A</m:t>
              </m:r>
            </m:e>
            <m:sub>
              <m:r>
                <w:rPr>
                  <w:rFonts w:ascii="Cambria Math" w:hAnsi="Cambria Math"/>
                </w:rPr>
                <m:t>sector</m:t>
              </m:r>
            </m:sub>
          </m:sSub>
          <m:r>
            <m:rPr>
              <m:sty m:val="p"/>
            </m:rPr>
            <w:rPr>
              <w:rFonts w:ascii="Cambria Math" w:hAnsi="Cambria Math"/>
            </w:rPr>
            <m:t>=</m:t>
          </m:r>
          <m:f>
            <m:fPr>
              <m:ctrlPr>
                <w:rPr>
                  <w:rFonts w:ascii="Cambria Math" w:hAnsi="Cambria Math"/>
                </w:rPr>
              </m:ctrlPr>
            </m:fPr>
            <m:num>
              <m:r>
                <m:rPr>
                  <m:sty m:val="p"/>
                </m:rPr>
                <w:rPr>
                  <w:rFonts w:ascii="Cambria Math" w:hAnsi="Cambria Math"/>
                </w:rPr>
                <m:t>3</m:t>
              </m:r>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8</m:t>
              </m:r>
            </m:den>
          </m:f>
          <m:sSup>
            <m:sSupPr>
              <m:ctrlPr>
                <w:rPr>
                  <w:rFonts w:ascii="Cambria Math" w:hAnsi="Cambria Math"/>
                </w:rPr>
              </m:ctrlPr>
            </m:sSupPr>
            <m:e>
              <m:r>
                <w:rPr>
                  <w:rFonts w:ascii="Cambria Math" w:hAnsi="Cambria Math"/>
                </w:rPr>
                <m:t>R</m:t>
              </m:r>
            </m:e>
            <m:sup>
              <m:r>
                <m:rPr>
                  <m:sty m:val="p"/>
                </m:rPr>
                <w:rPr>
                  <w:rFonts w:ascii="Cambria Math" w:hAnsi="Cambria Math"/>
                </w:rPr>
                <m:t>2</m:t>
              </m:r>
            </m:sup>
          </m:sSup>
        </m:oMath>
      </m:oMathPara>
    </w:p>
    <w:p w:rsidR="00B03007" w:rsidRPr="00953C4F" w:rsidRDefault="00B03007" w:rsidP="00D750F9">
      <w:pPr>
        <w:pStyle w:val="ECCAnnexheading2"/>
        <w:rPr>
          <w:lang w:val="en-GB"/>
        </w:rPr>
      </w:pPr>
      <w:bookmarkStart w:id="374" w:name="_Ref431235578"/>
      <w:r w:rsidRPr="00953C4F">
        <w:rPr>
          <w:lang w:val="en-GB"/>
        </w:rPr>
        <w:t>Transmit power control</w:t>
      </w:r>
      <w:bookmarkEnd w:id="374"/>
    </w:p>
    <w:p w:rsidR="00B03007" w:rsidRPr="00953C4F" w:rsidRDefault="00B03007" w:rsidP="00A6396A">
      <w:r w:rsidRPr="00953C4F">
        <w:t>A common model, or emulation, of the behaviour of the LTE power control scheme can be found in</w:t>
      </w:r>
      <w:r w:rsidR="00887A88" w:rsidRPr="00953C4F">
        <w:t xml:space="preserve"> </w:t>
      </w:r>
      <w:r w:rsidR="00887A88" w:rsidRPr="00953C4F">
        <w:fldChar w:fldCharType="begin"/>
      </w:r>
      <w:r w:rsidR="00887A88" w:rsidRPr="00953C4F">
        <w:instrText xml:space="preserve"> REF _Ref400031606 \n \h </w:instrText>
      </w:r>
      <w:r w:rsidR="00887A88" w:rsidRPr="00953C4F">
        <w:fldChar w:fldCharType="separate"/>
      </w:r>
      <w:r w:rsidR="003D460D">
        <w:t>[9]</w:t>
      </w:r>
      <w:r w:rsidR="00887A88" w:rsidRPr="00953C4F">
        <w:fldChar w:fldCharType="end"/>
      </w:r>
      <w:r w:rsidR="00887A88" w:rsidRPr="00953C4F">
        <w:t xml:space="preserve">. </w:t>
      </w:r>
      <w:r w:rsidRPr="00953C4F">
        <w:t>It was originally used for 3GPP intra- and inter-system coexistence studies on adjacent channels and it is given by:</w:t>
      </w:r>
    </w:p>
    <w:p w:rsidR="00B03007" w:rsidRPr="00953C4F" w:rsidRDefault="00C76EE6" w:rsidP="00B03007">
      <m:oMathPara>
        <m:oMathParaPr>
          <m:jc m:val="center"/>
        </m:oMathParaPr>
        <m:oMath>
          <m:sSub>
            <m:sSubPr>
              <m:ctrlPr>
                <w:rPr>
                  <w:rFonts w:ascii="Cambria Math" w:hAnsi="Cambria Math"/>
                </w:rPr>
              </m:ctrlPr>
            </m:sSubPr>
            <m:e>
              <m:r>
                <w:rPr>
                  <w:rFonts w:ascii="Cambria Math" w:hAnsi="Cambria Math"/>
                </w:rPr>
                <m:t>P</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MAX</m:t>
              </m:r>
            </m:sub>
          </m:sSub>
          <m:r>
            <w:rPr>
              <w:rFonts w:ascii="Cambria Math" w:hAnsi="Cambria Math"/>
            </w:rPr>
            <m:t>∙</m:t>
          </m:r>
          <m:func>
            <m:funcPr>
              <m:ctrlPr>
                <w:rPr>
                  <w:rFonts w:ascii="Cambria Math" w:hAnsi="Cambria Math"/>
                </w:rPr>
              </m:ctrlPr>
            </m:funcPr>
            <m:fName>
              <m:r>
                <m:rPr>
                  <m:sty m:val="p"/>
                </m:rPr>
                <w:rPr>
                  <w:rFonts w:ascii="Cambria Math" w:hAnsi="Cambria Math"/>
                </w:rPr>
                <m:t>max</m:t>
              </m:r>
            </m:fName>
            <m:e>
              <m:d>
                <m:dPr>
                  <m:begChr m:val="{"/>
                  <m:endChr m:val="}"/>
                  <m:ctrlPr>
                    <w:rPr>
                      <w:rFonts w:ascii="Cambria Math" w:hAnsi="Cambria Math"/>
                    </w:rPr>
                  </m:ctrlPr>
                </m:dPr>
                <m:e>
                  <m:r>
                    <w:rPr>
                      <w:rFonts w:ascii="Cambria Math" w:hAnsi="Cambria Math"/>
                    </w:rPr>
                    <m:t>1,</m:t>
                  </m:r>
                  <m:r>
                    <m:rPr>
                      <m:sty m:val="p"/>
                    </m:rPr>
                    <w:rPr>
                      <w:rFonts w:ascii="Cambria Math" w:hAnsi="Cambria Math"/>
                    </w:rPr>
                    <m:t>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MIN</m:t>
                          </m:r>
                        </m:sub>
                      </m:sSub>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CL</m:t>
                                  </m:r>
                                </m:num>
                                <m:den>
                                  <m:sSub>
                                    <m:sSubPr>
                                      <m:ctrlPr>
                                        <w:rPr>
                                          <w:rFonts w:ascii="Cambria Math" w:hAnsi="Cambria Math"/>
                                        </w:rPr>
                                      </m:ctrlPr>
                                    </m:sSubPr>
                                    <m:e>
                                      <m:r>
                                        <w:rPr>
                                          <w:rFonts w:ascii="Cambria Math" w:hAnsi="Cambria Math"/>
                                        </w:rPr>
                                        <m:t>CL</m:t>
                                      </m:r>
                                    </m:e>
                                    <m:sub>
                                      <m:r>
                                        <w:rPr>
                                          <w:rFonts w:ascii="Cambria Math" w:hAnsi="Cambria Math"/>
                                        </w:rPr>
                                        <m:t>x-ile</m:t>
                                      </m:r>
                                    </m:sub>
                                  </m:sSub>
                                </m:den>
                              </m:f>
                            </m:e>
                          </m:d>
                        </m:e>
                        <m:sup>
                          <m:r>
                            <w:rPr>
                              <w:rFonts w:ascii="Cambria Math" w:hAnsi="Cambria Math"/>
                            </w:rPr>
                            <m:t>γ</m:t>
                          </m:r>
                        </m:sup>
                      </m:sSup>
                    </m:e>
                  </m:d>
                </m:e>
              </m:d>
            </m:e>
          </m:func>
          <m:r>
            <w:rPr>
              <w:rFonts w:ascii="Cambria Math" w:hAnsi="Cambria Math"/>
            </w:rPr>
            <m:t>.</m:t>
          </m:r>
        </m:oMath>
      </m:oMathPara>
    </w:p>
    <w:p w:rsidR="00B03007" w:rsidRPr="00953C4F" w:rsidRDefault="00B03007" w:rsidP="00B03007">
      <w:r w:rsidRPr="00953C4F">
        <w:t xml:space="preserve">Here, </w:t>
      </w:r>
      <m:oMath>
        <m:sSub>
          <m:sSubPr>
            <m:ctrlPr>
              <w:rPr>
                <w:rFonts w:ascii="Cambria Math" w:hAnsi="Cambria Math"/>
              </w:rPr>
            </m:ctrlPr>
          </m:sSubPr>
          <m:e>
            <m:r>
              <w:rPr>
                <w:rFonts w:ascii="Cambria Math" w:hAnsi="Cambria Math"/>
              </w:rPr>
              <m:t>P</m:t>
            </m:r>
          </m:e>
          <m:sub>
            <m:r>
              <w:rPr>
                <w:rFonts w:ascii="Cambria Math" w:hAnsi="Cambria Math"/>
              </w:rPr>
              <m:t>tx</m:t>
            </m:r>
          </m:sub>
        </m:sSub>
      </m:oMath>
      <w:r w:rsidRPr="00953C4F">
        <w:t xml:space="preserve"> is the UE transmit power, </w:t>
      </w:r>
      <m:oMath>
        <m:sSub>
          <m:sSubPr>
            <m:ctrlPr>
              <w:rPr>
                <w:rFonts w:ascii="Cambria Math" w:hAnsi="Cambria Math"/>
              </w:rPr>
            </m:ctrlPr>
          </m:sSubPr>
          <m:e>
            <m:r>
              <w:rPr>
                <w:rFonts w:ascii="Cambria Math" w:hAnsi="Cambria Math"/>
              </w:rPr>
              <m:t>P</m:t>
            </m:r>
          </m:e>
          <m:sub>
            <m:r>
              <w:rPr>
                <w:rFonts w:ascii="Cambria Math" w:hAnsi="Cambria Math"/>
              </w:rPr>
              <m:t>MAX</m:t>
            </m:r>
          </m:sub>
        </m:sSub>
      </m:oMath>
      <w:r w:rsidRPr="00953C4F">
        <w:t xml:space="preserve"> is maximum power, </w:t>
      </w:r>
      <m:oMath>
        <m:sSub>
          <m:sSubPr>
            <m:ctrlPr>
              <w:rPr>
                <w:rFonts w:ascii="Cambria Math" w:hAnsi="Cambria Math"/>
              </w:rPr>
            </m:ctrlPr>
          </m:sSubPr>
          <m:e>
            <m:r>
              <w:rPr>
                <w:rFonts w:ascii="Cambria Math" w:hAnsi="Cambria Math"/>
              </w:rPr>
              <m:t>R</m:t>
            </m:r>
          </m:e>
          <m:sub>
            <m:r>
              <w:rPr>
                <w:rFonts w:ascii="Cambria Math" w:hAnsi="Cambria Math"/>
              </w:rPr>
              <m:t>MIN</m:t>
            </m:r>
          </m:sub>
        </m:sSub>
      </m:oMath>
      <w:r w:rsidRPr="00953C4F">
        <w:t xml:space="preserve"> is used to lower limit the transmit power, CL is the coupling loss, </w:t>
      </w:r>
      <m:oMath>
        <m:r>
          <w:rPr>
            <w:rFonts w:ascii="Cambria Math" w:hAnsi="Cambria Math"/>
          </w:rPr>
          <m:t>C</m:t>
        </m:r>
        <m:sSub>
          <m:sSubPr>
            <m:ctrlPr>
              <w:rPr>
                <w:rFonts w:ascii="Cambria Math" w:hAnsi="Cambria Math"/>
              </w:rPr>
            </m:ctrlPr>
          </m:sSubPr>
          <m:e>
            <m:r>
              <w:rPr>
                <w:rFonts w:ascii="Cambria Math" w:hAnsi="Cambria Math"/>
              </w:rPr>
              <m:t>L</m:t>
            </m:r>
          </m:e>
          <m:sub>
            <m:r>
              <w:rPr>
                <w:rFonts w:ascii="Cambria Math" w:hAnsi="Cambria Math"/>
              </w:rPr>
              <m:t>x-ile</m:t>
            </m:r>
          </m:sub>
        </m:sSub>
      </m:oMath>
      <w:r w:rsidRPr="00953C4F">
        <w:t xml:space="preserve"> is the coupling loss at the x percentile </w:t>
      </w:r>
      <w:r w:rsidRPr="00953C4F">
        <w:br/>
        <w:t>(i.e., x% of UEs have path loss less than</w:t>
      </w:r>
      <m:oMath>
        <m:r>
          <w:rPr>
            <w:rFonts w:ascii="Cambria Math" w:hAnsi="Cambria Math"/>
          </w:rPr>
          <m:t xml:space="preserve"> P</m:t>
        </m:r>
        <m:sSub>
          <m:sSubPr>
            <m:ctrlPr>
              <w:rPr>
                <w:rFonts w:ascii="Cambria Math" w:hAnsi="Cambria Math"/>
              </w:rPr>
            </m:ctrlPr>
          </m:sSubPr>
          <m:e>
            <m:r>
              <w:rPr>
                <w:rFonts w:ascii="Cambria Math" w:hAnsi="Cambria Math"/>
              </w:rPr>
              <m:t>L</m:t>
            </m:r>
          </m:e>
          <m:sub>
            <m:r>
              <w:rPr>
                <w:rFonts w:ascii="Cambria Math" w:hAnsi="Cambria Math"/>
              </w:rPr>
              <m:t>x-ile</m:t>
            </m:r>
          </m:sub>
        </m:sSub>
      </m:oMath>
      <w:r w:rsidRPr="00953C4F">
        <w:t>) and γ is a parameter that shifts the transmit power distribution. With this scheme, 1-x% of the UEs transmit with maximum power.</w:t>
      </w:r>
    </w:p>
    <w:p w:rsidR="00B03007" w:rsidRPr="00953C4F" w:rsidRDefault="00B03007" w:rsidP="00B03007">
      <w:r w:rsidRPr="00953C4F">
        <w:t xml:space="preserve">The setting of the parameters </w:t>
      </w:r>
      <m:oMath>
        <m:r>
          <w:rPr>
            <w:rFonts w:ascii="Cambria Math" w:hAnsi="Cambria Math"/>
          </w:rPr>
          <m:t>P</m:t>
        </m:r>
        <m:sSub>
          <m:sSubPr>
            <m:ctrlPr>
              <w:rPr>
                <w:rFonts w:ascii="Cambria Math" w:hAnsi="Cambria Math"/>
              </w:rPr>
            </m:ctrlPr>
          </m:sSubPr>
          <m:e>
            <m:r>
              <w:rPr>
                <w:rFonts w:ascii="Cambria Math" w:hAnsi="Cambria Math"/>
              </w:rPr>
              <m:t>L</m:t>
            </m:r>
          </m:e>
          <m:sub>
            <m:r>
              <w:rPr>
                <w:rFonts w:ascii="Cambria Math" w:hAnsi="Cambria Math"/>
              </w:rPr>
              <m:t>x-ile</m:t>
            </m:r>
          </m:sub>
        </m:sSub>
      </m:oMath>
      <w:r w:rsidRPr="00953C4F">
        <w:t xml:space="preserve"> and γ are very important in order to obtain realistic results, especially the former. </w:t>
      </w:r>
      <w:r w:rsidR="000F2838" w:rsidRPr="00953C4F">
        <w:t>T</w:t>
      </w:r>
      <w:r w:rsidRPr="00953C4F">
        <w:t xml:space="preserve">he corresponding value of </w:t>
      </w:r>
      <m:oMath>
        <m:r>
          <w:rPr>
            <w:rFonts w:ascii="Cambria Math" w:hAnsi="Cambria Math"/>
          </w:rPr>
          <m:t>C</m:t>
        </m:r>
        <m:sSub>
          <m:sSubPr>
            <m:ctrlPr>
              <w:rPr>
                <w:rFonts w:ascii="Cambria Math" w:hAnsi="Cambria Math"/>
              </w:rPr>
            </m:ctrlPr>
          </m:sSubPr>
          <m:e>
            <m:r>
              <w:rPr>
                <w:rFonts w:ascii="Cambria Math" w:hAnsi="Cambria Math"/>
              </w:rPr>
              <m:t>L</m:t>
            </m:r>
          </m:e>
          <m:sub>
            <m:r>
              <w:rPr>
                <w:rFonts w:ascii="Cambria Math" w:hAnsi="Cambria Math"/>
              </w:rPr>
              <m:t>x-ile</m:t>
            </m:r>
          </m:sub>
        </m:sSub>
      </m:oMath>
      <w:r w:rsidRPr="00953C4F">
        <w:t xml:space="preserve"> can differ significantly between scenarios and parameter sets. Therefore, if this scheme is used, or any other for that matter, it is important that reasonable settings ar</w:t>
      </w:r>
      <w:proofErr w:type="spellStart"/>
      <w:r w:rsidRPr="00953C4F">
        <w:t>e</w:t>
      </w:r>
      <w:proofErr w:type="spellEnd"/>
      <w:r w:rsidRPr="00953C4F">
        <w:t xml:space="preserve"> found for precisely the scenario that is being investigated and that generic, or default, values are not used. Otherwise, unrealistically high transmit powers might be obtained.</w:t>
      </w:r>
    </w:p>
    <w:p w:rsidR="00B03007" w:rsidRPr="00953C4F" w:rsidRDefault="00B03007" w:rsidP="00B03007">
      <w:r w:rsidRPr="00953C4F">
        <w:t>So as a summary, when the LTE UL transmit power is reduced from the maximum, also the OOB emissions are reduced. The proposed ratio is linear, i.e. 1 dB reduction of OOB emissions for each 1 dB reduction of output power.</w:t>
      </w:r>
    </w:p>
    <w:p w:rsidR="00B03007" w:rsidRPr="00953C4F" w:rsidRDefault="00B03007" w:rsidP="00B03007">
      <w:r w:rsidRPr="00953C4F">
        <w:t>The following parameters are used in this study:</w:t>
      </w:r>
    </w:p>
    <w:p w:rsidR="00B03007" w:rsidRPr="00953C4F" w:rsidRDefault="00B03007" w:rsidP="00D750F9">
      <w:pPr>
        <w:pStyle w:val="ECCBulletsLv1"/>
      </w:pPr>
      <w:r w:rsidRPr="00953C4F">
        <w:t xml:space="preserve">Max allowed transmit power = 37 </w:t>
      </w:r>
      <w:proofErr w:type="spellStart"/>
      <w:r w:rsidRPr="00953C4F">
        <w:t>dBm</w:t>
      </w:r>
      <w:proofErr w:type="spellEnd"/>
      <w:r w:rsidRPr="00953C4F">
        <w:t>;</w:t>
      </w:r>
    </w:p>
    <w:p w:rsidR="00B03007" w:rsidRPr="00953C4F" w:rsidRDefault="00B03007" w:rsidP="00D750F9">
      <w:pPr>
        <w:pStyle w:val="ECCBulletsLv1"/>
      </w:pPr>
      <w:r w:rsidRPr="00953C4F">
        <w:t xml:space="preserve">Min transmit power = -40 </w:t>
      </w:r>
      <w:proofErr w:type="spellStart"/>
      <w:r w:rsidRPr="00953C4F">
        <w:t>dBm</w:t>
      </w:r>
      <w:proofErr w:type="spellEnd"/>
      <w:r w:rsidRPr="00953C4F">
        <w:t>;</w:t>
      </w:r>
    </w:p>
    <w:p w:rsidR="00B03007" w:rsidRPr="00953C4F" w:rsidRDefault="00B03007" w:rsidP="00D750F9">
      <w:pPr>
        <w:pStyle w:val="ECCBulletsLv1"/>
      </w:pPr>
      <w:r w:rsidRPr="00953C4F">
        <w:t>Power scaling threshold</w:t>
      </w:r>
      <w:r w:rsidR="0005277E" w:rsidRPr="00953C4F">
        <w:t xml:space="preserve"> </w:t>
      </w:r>
      <w:r w:rsidRPr="00953C4F">
        <w:t>=</w:t>
      </w:r>
      <w:r w:rsidR="0005277E" w:rsidRPr="00953C4F">
        <w:t xml:space="preserve"> </w:t>
      </w:r>
      <w:r w:rsidRPr="00953C4F">
        <w:t>0.9;</w:t>
      </w:r>
    </w:p>
    <w:p w:rsidR="00D750F9" w:rsidRPr="00953C4F" w:rsidRDefault="00B03007" w:rsidP="00D750F9">
      <w:pPr>
        <w:pStyle w:val="ECCBulletsLv1"/>
      </w:pPr>
      <w:r w:rsidRPr="00953C4F">
        <w:t>Balancing factor (0&lt;</w:t>
      </w:r>
      <w:r w:rsidRPr="00953C4F">
        <w:sym w:font="Symbol" w:char="F067"/>
      </w:r>
      <w:r w:rsidRPr="00953C4F">
        <w:t>&lt;1))</w:t>
      </w:r>
      <w:r w:rsidR="0005277E" w:rsidRPr="00953C4F">
        <w:t xml:space="preserve"> </w:t>
      </w:r>
      <w:r w:rsidRPr="00953C4F">
        <w:t>=</w:t>
      </w:r>
      <w:r w:rsidR="0005277E" w:rsidRPr="00953C4F">
        <w:t xml:space="preserve"> </w:t>
      </w:r>
      <w:r w:rsidRPr="00953C4F">
        <w:t>1.;</w:t>
      </w:r>
    </w:p>
    <w:p w:rsidR="00B03007" w:rsidRPr="00953C4F" w:rsidRDefault="00B03007" w:rsidP="007B23BC">
      <w:pPr>
        <w:pStyle w:val="ECCAnnexheading2"/>
        <w:keepNext/>
        <w:ind w:left="578" w:hanging="578"/>
        <w:rPr>
          <w:lang w:val="en-GB"/>
        </w:rPr>
      </w:pPr>
      <w:bookmarkStart w:id="375" w:name="_GoBack"/>
      <w:r w:rsidRPr="00953C4F">
        <w:rPr>
          <w:lang w:val="en-GB"/>
        </w:rPr>
        <w:t>Examples of DVB-T and PPDR (LTE) 700 MH</w:t>
      </w:r>
      <w:r w:rsidRPr="00953C4F">
        <w:rPr>
          <w:sz w:val="16"/>
          <w:lang w:val="en-GB"/>
        </w:rPr>
        <w:t>z</w:t>
      </w:r>
      <w:r w:rsidRPr="00953C4F">
        <w:rPr>
          <w:lang w:val="en-GB"/>
        </w:rPr>
        <w:t xml:space="preserve"> link budgets</w:t>
      </w:r>
    </w:p>
    <w:p w:rsidR="00F11BB1" w:rsidRPr="00953C4F" w:rsidRDefault="00F11BB1" w:rsidP="007B23BC">
      <w:pPr>
        <w:keepNext/>
      </w:pPr>
    </w:p>
    <w:bookmarkEnd w:id="375"/>
    <w:p w:rsidR="00B03007" w:rsidRPr="00953C4F" w:rsidRDefault="004C714C" w:rsidP="00237635">
      <w:pPr>
        <w:pStyle w:val="Caption"/>
        <w:keepNext/>
        <w:rPr>
          <w:lang w:val="en-GB"/>
        </w:rPr>
      </w:pPr>
      <w:r w:rsidRPr="00953C4F">
        <w:rPr>
          <w:lang w:val="en-GB"/>
        </w:rPr>
        <w:lastRenderedPageBreak/>
        <w:t xml:space="preserve">Table </w:t>
      </w:r>
      <w:r w:rsidRPr="00953C4F">
        <w:rPr>
          <w:lang w:val="en-GB"/>
        </w:rPr>
        <w:fldChar w:fldCharType="begin"/>
      </w:r>
      <w:r w:rsidRPr="00953C4F">
        <w:rPr>
          <w:lang w:val="en-GB"/>
        </w:rPr>
        <w:instrText xml:space="preserve"> SEQ Table \* ARABIC </w:instrText>
      </w:r>
      <w:r w:rsidRPr="00953C4F">
        <w:rPr>
          <w:lang w:val="en-GB"/>
        </w:rPr>
        <w:fldChar w:fldCharType="separate"/>
      </w:r>
      <w:r w:rsidR="003D460D">
        <w:rPr>
          <w:noProof/>
          <w:lang w:val="en-GB"/>
        </w:rPr>
        <w:t>96</w:t>
      </w:r>
      <w:r w:rsidRPr="00953C4F">
        <w:rPr>
          <w:lang w:val="en-GB"/>
        </w:rPr>
        <w:fldChar w:fldCharType="end"/>
      </w:r>
      <w:r w:rsidR="00D750F9" w:rsidRPr="00953C4F">
        <w:rPr>
          <w:lang w:val="en-GB"/>
        </w:rPr>
        <w:t xml:space="preserve">: </w:t>
      </w:r>
      <w:r w:rsidR="00B03007" w:rsidRPr="00953C4F">
        <w:rPr>
          <w:lang w:val="en-GB"/>
        </w:rPr>
        <w:t>DVB-T link budget for fixed roof top reception</w:t>
      </w:r>
    </w:p>
    <w:tbl>
      <w:tblPr>
        <w:tblStyle w:val="ECCTable-redheader"/>
        <w:tblW w:w="9496" w:type="dxa"/>
        <w:tblInd w:w="-999" w:type="dxa"/>
        <w:tblLook w:val="04A0" w:firstRow="1" w:lastRow="0" w:firstColumn="1" w:lastColumn="0" w:noHBand="0" w:noVBand="1"/>
      </w:tblPr>
      <w:tblGrid>
        <w:gridCol w:w="4115"/>
        <w:gridCol w:w="932"/>
        <w:gridCol w:w="1472"/>
        <w:gridCol w:w="2977"/>
      </w:tblGrid>
      <w:tr w:rsidR="00B03007" w:rsidRPr="00953C4F" w:rsidTr="00237635">
        <w:trPr>
          <w:cnfStyle w:val="100000000000" w:firstRow="1" w:lastRow="0" w:firstColumn="0" w:lastColumn="0" w:oddVBand="0" w:evenVBand="0" w:oddHBand="0" w:evenHBand="0" w:firstRowFirstColumn="0" w:firstRowLastColumn="0" w:lastRowFirstColumn="0" w:lastRowLastColumn="0"/>
          <w:trHeight w:val="255"/>
        </w:trPr>
        <w:tc>
          <w:tcPr>
            <w:tcW w:w="9496" w:type="dxa"/>
            <w:gridSpan w:val="4"/>
            <w:noWrap/>
            <w:hideMark/>
          </w:tcPr>
          <w:p w:rsidR="00B03007" w:rsidRPr="00953C4F" w:rsidRDefault="00B03007" w:rsidP="00237635">
            <w:pPr>
              <w:keepNext/>
            </w:pPr>
            <w:r w:rsidRPr="00953C4F">
              <w:t>DVB-T link budget for fixed roof top reception</w:t>
            </w:r>
          </w:p>
        </w:tc>
      </w:tr>
      <w:tr w:rsidR="00B03007" w:rsidRPr="00953C4F" w:rsidTr="00237635">
        <w:trPr>
          <w:trHeight w:val="480"/>
        </w:trPr>
        <w:tc>
          <w:tcPr>
            <w:tcW w:w="4115" w:type="dxa"/>
            <w:noWrap/>
            <w:hideMark/>
          </w:tcPr>
          <w:p w:rsidR="00B03007" w:rsidRPr="00953C4F" w:rsidRDefault="00B03007" w:rsidP="00237635">
            <w:pPr>
              <w:jc w:val="left"/>
            </w:pPr>
            <w:r w:rsidRPr="00953C4F">
              <w:t>DVB-T parameters</w:t>
            </w:r>
          </w:p>
        </w:tc>
        <w:tc>
          <w:tcPr>
            <w:tcW w:w="932" w:type="dxa"/>
            <w:noWrap/>
            <w:hideMark/>
          </w:tcPr>
          <w:p w:rsidR="00B03007" w:rsidRPr="00953C4F" w:rsidRDefault="00B03007" w:rsidP="00237635">
            <w:pPr>
              <w:jc w:val="left"/>
            </w:pPr>
            <w:r w:rsidRPr="00953C4F">
              <w:t> </w:t>
            </w:r>
          </w:p>
        </w:tc>
        <w:tc>
          <w:tcPr>
            <w:tcW w:w="1472" w:type="dxa"/>
            <w:hideMark/>
          </w:tcPr>
          <w:p w:rsidR="00B03007" w:rsidRPr="00953C4F" w:rsidRDefault="00B03007" w:rsidP="00237635">
            <w:pPr>
              <w:jc w:val="left"/>
            </w:pPr>
            <w:r w:rsidRPr="00953C4F">
              <w:t>Downlink urban (High power transmitter)</w:t>
            </w:r>
          </w:p>
        </w:tc>
        <w:tc>
          <w:tcPr>
            <w:tcW w:w="2977" w:type="dxa"/>
            <w:noWrap/>
            <w:hideMark/>
          </w:tcPr>
          <w:p w:rsidR="00B03007" w:rsidRPr="00953C4F" w:rsidRDefault="00B03007" w:rsidP="00237635">
            <w:pPr>
              <w:jc w:val="left"/>
            </w:pPr>
            <w:r w:rsidRPr="00953C4F">
              <w:t>Notes</w:t>
            </w:r>
          </w:p>
        </w:tc>
      </w:tr>
      <w:tr w:rsidR="00B03007" w:rsidRPr="00953C4F" w:rsidTr="00237635">
        <w:trPr>
          <w:trHeight w:val="255"/>
        </w:trPr>
        <w:tc>
          <w:tcPr>
            <w:tcW w:w="4115" w:type="dxa"/>
            <w:noWrap/>
            <w:hideMark/>
          </w:tcPr>
          <w:p w:rsidR="00B03007" w:rsidRPr="00953C4F" w:rsidRDefault="00B03007" w:rsidP="00237635">
            <w:pPr>
              <w:jc w:val="left"/>
            </w:pPr>
            <w:proofErr w:type="spellStart"/>
            <w:r w:rsidRPr="00953C4F">
              <w:t>Center</w:t>
            </w:r>
            <w:proofErr w:type="spellEnd"/>
            <w:r w:rsidRPr="00953C4F">
              <w:t xml:space="preserve"> frequency</w:t>
            </w:r>
          </w:p>
        </w:tc>
        <w:tc>
          <w:tcPr>
            <w:tcW w:w="932" w:type="dxa"/>
            <w:noWrap/>
            <w:hideMark/>
          </w:tcPr>
          <w:p w:rsidR="00B03007" w:rsidRPr="00953C4F" w:rsidRDefault="00B03007" w:rsidP="00237635">
            <w:pPr>
              <w:jc w:val="left"/>
            </w:pPr>
            <w:r w:rsidRPr="00953C4F">
              <w:t>MHz</w:t>
            </w:r>
          </w:p>
        </w:tc>
        <w:tc>
          <w:tcPr>
            <w:tcW w:w="1472" w:type="dxa"/>
            <w:noWrap/>
            <w:hideMark/>
          </w:tcPr>
          <w:p w:rsidR="00B03007" w:rsidRPr="00953C4F" w:rsidRDefault="00B03007" w:rsidP="00237635">
            <w:pPr>
              <w:jc w:val="left"/>
            </w:pPr>
            <w:r w:rsidRPr="00953C4F">
              <w:t>690.00</w:t>
            </w:r>
          </w:p>
        </w:tc>
        <w:tc>
          <w:tcPr>
            <w:tcW w:w="2977" w:type="dxa"/>
            <w:noWrap/>
            <w:hideMark/>
          </w:tcPr>
          <w:p w:rsidR="00B03007" w:rsidRPr="00953C4F" w:rsidRDefault="00B03007" w:rsidP="00237635">
            <w:pPr>
              <w:jc w:val="left"/>
            </w:pPr>
            <w:r w:rsidRPr="00953C4F">
              <w:t>Channel 48</w:t>
            </w:r>
          </w:p>
        </w:tc>
      </w:tr>
      <w:tr w:rsidR="00B03007" w:rsidRPr="00953C4F" w:rsidTr="00237635">
        <w:trPr>
          <w:trHeight w:val="255"/>
        </w:trPr>
        <w:tc>
          <w:tcPr>
            <w:tcW w:w="4115" w:type="dxa"/>
            <w:noWrap/>
            <w:hideMark/>
          </w:tcPr>
          <w:p w:rsidR="00B03007" w:rsidRPr="00953C4F" w:rsidRDefault="00B03007" w:rsidP="00237635">
            <w:pPr>
              <w:jc w:val="left"/>
            </w:pPr>
            <w:r w:rsidRPr="00953C4F">
              <w:t>Channel BW</w:t>
            </w:r>
          </w:p>
        </w:tc>
        <w:tc>
          <w:tcPr>
            <w:tcW w:w="932" w:type="dxa"/>
            <w:noWrap/>
            <w:hideMark/>
          </w:tcPr>
          <w:p w:rsidR="00B03007" w:rsidRPr="00953C4F" w:rsidRDefault="00B03007" w:rsidP="00237635">
            <w:pPr>
              <w:jc w:val="left"/>
            </w:pPr>
            <w:r w:rsidRPr="00953C4F">
              <w:t>MHz</w:t>
            </w:r>
          </w:p>
        </w:tc>
        <w:tc>
          <w:tcPr>
            <w:tcW w:w="1472" w:type="dxa"/>
            <w:noWrap/>
            <w:hideMark/>
          </w:tcPr>
          <w:p w:rsidR="00B03007" w:rsidRPr="00953C4F" w:rsidRDefault="00B03007" w:rsidP="00237635">
            <w:pPr>
              <w:jc w:val="left"/>
            </w:pPr>
            <w:r w:rsidRPr="00953C4F">
              <w:t>8.00</w:t>
            </w:r>
          </w:p>
        </w:tc>
        <w:tc>
          <w:tcPr>
            <w:tcW w:w="2977" w:type="dxa"/>
            <w:noWrap/>
            <w:hideMark/>
          </w:tcPr>
          <w:p w:rsidR="00B03007" w:rsidRPr="00953C4F" w:rsidRDefault="00B03007" w:rsidP="00237635">
            <w:pPr>
              <w:jc w:val="left"/>
            </w:pPr>
            <w:r w:rsidRPr="00953C4F">
              <w:t> </w:t>
            </w:r>
          </w:p>
        </w:tc>
      </w:tr>
      <w:tr w:rsidR="00B03007" w:rsidRPr="00953C4F" w:rsidTr="00237635">
        <w:trPr>
          <w:trHeight w:val="255"/>
        </w:trPr>
        <w:tc>
          <w:tcPr>
            <w:tcW w:w="4115" w:type="dxa"/>
            <w:noWrap/>
            <w:hideMark/>
          </w:tcPr>
          <w:p w:rsidR="00B03007" w:rsidRPr="00953C4F" w:rsidRDefault="00B03007" w:rsidP="00237635">
            <w:pPr>
              <w:jc w:val="left"/>
            </w:pPr>
            <w:r w:rsidRPr="00953C4F">
              <w:t>Effective BW</w:t>
            </w:r>
          </w:p>
        </w:tc>
        <w:tc>
          <w:tcPr>
            <w:tcW w:w="932" w:type="dxa"/>
            <w:noWrap/>
            <w:hideMark/>
          </w:tcPr>
          <w:p w:rsidR="00B03007" w:rsidRPr="00953C4F" w:rsidRDefault="00B03007" w:rsidP="00237635">
            <w:pPr>
              <w:jc w:val="left"/>
            </w:pPr>
            <w:r w:rsidRPr="00953C4F">
              <w:t>MHz</w:t>
            </w:r>
          </w:p>
        </w:tc>
        <w:tc>
          <w:tcPr>
            <w:tcW w:w="1472" w:type="dxa"/>
            <w:noWrap/>
            <w:hideMark/>
          </w:tcPr>
          <w:p w:rsidR="00B03007" w:rsidRPr="00953C4F" w:rsidRDefault="00B03007" w:rsidP="00237635">
            <w:pPr>
              <w:jc w:val="left"/>
            </w:pPr>
            <w:r w:rsidRPr="00953C4F">
              <w:t>7.6</w:t>
            </w:r>
          </w:p>
        </w:tc>
        <w:tc>
          <w:tcPr>
            <w:tcW w:w="2977" w:type="dxa"/>
            <w:noWrap/>
            <w:hideMark/>
          </w:tcPr>
          <w:p w:rsidR="00B03007" w:rsidRPr="00953C4F" w:rsidRDefault="00B03007" w:rsidP="00237635">
            <w:pPr>
              <w:jc w:val="left"/>
            </w:pPr>
            <w:r w:rsidRPr="00953C4F">
              <w:t> </w:t>
            </w:r>
          </w:p>
        </w:tc>
      </w:tr>
      <w:tr w:rsidR="00B03007" w:rsidRPr="00953C4F" w:rsidTr="00237635">
        <w:trPr>
          <w:trHeight w:val="263"/>
        </w:trPr>
        <w:tc>
          <w:tcPr>
            <w:tcW w:w="4115" w:type="dxa"/>
            <w:noWrap/>
            <w:hideMark/>
          </w:tcPr>
          <w:p w:rsidR="00B03007" w:rsidRPr="00953C4F" w:rsidRDefault="00B03007" w:rsidP="00237635">
            <w:pPr>
              <w:jc w:val="left"/>
            </w:pPr>
            <w:r w:rsidRPr="00953C4F">
              <w:t>Noise figure (F)</w:t>
            </w:r>
          </w:p>
        </w:tc>
        <w:tc>
          <w:tcPr>
            <w:tcW w:w="932" w:type="dxa"/>
            <w:noWrap/>
            <w:hideMark/>
          </w:tcPr>
          <w:p w:rsidR="00B03007" w:rsidRPr="00953C4F" w:rsidRDefault="00B03007" w:rsidP="00237635">
            <w:pPr>
              <w:jc w:val="left"/>
            </w:pPr>
            <w:r w:rsidRPr="00953C4F">
              <w:t>dB</w:t>
            </w:r>
          </w:p>
        </w:tc>
        <w:tc>
          <w:tcPr>
            <w:tcW w:w="1472" w:type="dxa"/>
            <w:noWrap/>
            <w:hideMark/>
          </w:tcPr>
          <w:p w:rsidR="00B03007" w:rsidRPr="00953C4F" w:rsidRDefault="00B03007" w:rsidP="00237635">
            <w:pPr>
              <w:jc w:val="left"/>
            </w:pPr>
            <w:r w:rsidRPr="00953C4F">
              <w:t>7</w:t>
            </w:r>
          </w:p>
        </w:tc>
        <w:tc>
          <w:tcPr>
            <w:tcW w:w="2977" w:type="dxa"/>
            <w:noWrap/>
            <w:hideMark/>
          </w:tcPr>
          <w:p w:rsidR="00B03007" w:rsidRPr="00953C4F" w:rsidRDefault="00B03007" w:rsidP="00237635">
            <w:pPr>
              <w:jc w:val="left"/>
            </w:pPr>
            <w:r w:rsidRPr="00953C4F">
              <w:t> </w:t>
            </w:r>
          </w:p>
        </w:tc>
      </w:tr>
      <w:tr w:rsidR="00B03007" w:rsidRPr="00953C4F" w:rsidTr="00237635">
        <w:trPr>
          <w:trHeight w:val="263"/>
        </w:trPr>
        <w:tc>
          <w:tcPr>
            <w:tcW w:w="4115" w:type="dxa"/>
            <w:noWrap/>
            <w:hideMark/>
          </w:tcPr>
          <w:p w:rsidR="00B03007" w:rsidRPr="00953C4F" w:rsidRDefault="00B03007" w:rsidP="00237635">
            <w:pPr>
              <w:jc w:val="left"/>
            </w:pPr>
            <w:r w:rsidRPr="00953C4F">
              <w:t>Boltzmann's constant (k)</w:t>
            </w:r>
          </w:p>
        </w:tc>
        <w:tc>
          <w:tcPr>
            <w:tcW w:w="932" w:type="dxa"/>
            <w:noWrap/>
            <w:hideMark/>
          </w:tcPr>
          <w:p w:rsidR="00B03007" w:rsidRPr="00953C4F" w:rsidRDefault="00B03007" w:rsidP="00237635">
            <w:pPr>
              <w:jc w:val="left"/>
            </w:pPr>
            <w:proofErr w:type="spellStart"/>
            <w:r w:rsidRPr="00953C4F">
              <w:t>Ws</w:t>
            </w:r>
            <w:proofErr w:type="spellEnd"/>
            <w:r w:rsidRPr="00953C4F">
              <w:t>/K</w:t>
            </w:r>
          </w:p>
        </w:tc>
        <w:tc>
          <w:tcPr>
            <w:tcW w:w="1472" w:type="dxa"/>
            <w:noWrap/>
            <w:hideMark/>
          </w:tcPr>
          <w:p w:rsidR="00B03007" w:rsidRPr="00953C4F" w:rsidRDefault="00B03007" w:rsidP="00237635">
            <w:pPr>
              <w:jc w:val="left"/>
            </w:pPr>
            <w:r w:rsidRPr="00953C4F">
              <w:t>1.38E-23</w:t>
            </w:r>
          </w:p>
        </w:tc>
        <w:tc>
          <w:tcPr>
            <w:tcW w:w="2977" w:type="dxa"/>
            <w:noWrap/>
            <w:hideMark/>
          </w:tcPr>
          <w:p w:rsidR="00B03007" w:rsidRPr="00953C4F" w:rsidRDefault="00B03007" w:rsidP="00237635">
            <w:pPr>
              <w:jc w:val="left"/>
            </w:pPr>
            <w:r w:rsidRPr="00953C4F">
              <w:t> </w:t>
            </w:r>
          </w:p>
        </w:tc>
      </w:tr>
      <w:tr w:rsidR="00B03007" w:rsidRPr="00953C4F" w:rsidTr="00237635">
        <w:trPr>
          <w:trHeight w:val="255"/>
        </w:trPr>
        <w:tc>
          <w:tcPr>
            <w:tcW w:w="4115" w:type="dxa"/>
            <w:noWrap/>
            <w:hideMark/>
          </w:tcPr>
          <w:p w:rsidR="00B03007" w:rsidRPr="00953C4F" w:rsidRDefault="00B03007" w:rsidP="00237635">
            <w:pPr>
              <w:jc w:val="left"/>
            </w:pPr>
            <w:r w:rsidRPr="00953C4F">
              <w:t>Absolute temperature (T)</w:t>
            </w:r>
          </w:p>
        </w:tc>
        <w:tc>
          <w:tcPr>
            <w:tcW w:w="932" w:type="dxa"/>
            <w:noWrap/>
            <w:hideMark/>
          </w:tcPr>
          <w:p w:rsidR="00B03007" w:rsidRPr="00953C4F" w:rsidRDefault="00B03007" w:rsidP="00237635">
            <w:pPr>
              <w:jc w:val="left"/>
            </w:pPr>
            <w:r w:rsidRPr="00953C4F">
              <w:t>K</w:t>
            </w:r>
          </w:p>
        </w:tc>
        <w:tc>
          <w:tcPr>
            <w:tcW w:w="1472" w:type="dxa"/>
            <w:noWrap/>
            <w:hideMark/>
          </w:tcPr>
          <w:p w:rsidR="00B03007" w:rsidRPr="00953C4F" w:rsidRDefault="00B03007" w:rsidP="00237635">
            <w:pPr>
              <w:jc w:val="left"/>
            </w:pPr>
            <w:r w:rsidRPr="00953C4F">
              <w:t>290</w:t>
            </w:r>
          </w:p>
        </w:tc>
        <w:tc>
          <w:tcPr>
            <w:tcW w:w="2977" w:type="dxa"/>
            <w:noWrap/>
            <w:hideMark/>
          </w:tcPr>
          <w:p w:rsidR="00B03007" w:rsidRPr="00953C4F" w:rsidRDefault="00B03007" w:rsidP="00237635">
            <w:pPr>
              <w:jc w:val="left"/>
            </w:pPr>
            <w:r w:rsidRPr="00953C4F">
              <w:t> </w:t>
            </w:r>
          </w:p>
        </w:tc>
      </w:tr>
      <w:tr w:rsidR="00B03007" w:rsidRPr="007B23BC" w:rsidTr="00237635">
        <w:trPr>
          <w:trHeight w:val="285"/>
        </w:trPr>
        <w:tc>
          <w:tcPr>
            <w:tcW w:w="4115" w:type="dxa"/>
            <w:noWrap/>
            <w:hideMark/>
          </w:tcPr>
          <w:p w:rsidR="00B03007" w:rsidRPr="00953C4F" w:rsidRDefault="00B03007" w:rsidP="00237635">
            <w:pPr>
              <w:jc w:val="left"/>
            </w:pPr>
            <w:r w:rsidRPr="00953C4F">
              <w:t>Noise power (</w:t>
            </w:r>
            <w:proofErr w:type="spellStart"/>
            <w:r w:rsidRPr="00953C4F">
              <w:t>Pn</w:t>
            </w:r>
            <w:proofErr w:type="spellEnd"/>
            <w:r w:rsidRPr="00953C4F">
              <w:t>)</w:t>
            </w:r>
          </w:p>
        </w:tc>
        <w:tc>
          <w:tcPr>
            <w:tcW w:w="932" w:type="dxa"/>
            <w:noWrap/>
            <w:hideMark/>
          </w:tcPr>
          <w:p w:rsidR="00B03007" w:rsidRPr="00953C4F" w:rsidRDefault="00B03007" w:rsidP="00237635">
            <w:pPr>
              <w:jc w:val="left"/>
            </w:pPr>
            <w:proofErr w:type="spellStart"/>
            <w:r w:rsidRPr="00953C4F">
              <w:t>dBm</w:t>
            </w:r>
            <w:proofErr w:type="spellEnd"/>
          </w:p>
        </w:tc>
        <w:tc>
          <w:tcPr>
            <w:tcW w:w="1472" w:type="dxa"/>
            <w:noWrap/>
            <w:hideMark/>
          </w:tcPr>
          <w:p w:rsidR="00B03007" w:rsidRPr="00953C4F" w:rsidRDefault="00B03007" w:rsidP="00237635">
            <w:pPr>
              <w:jc w:val="left"/>
            </w:pPr>
            <w:r w:rsidRPr="00953C4F">
              <w:t>-98.17</w:t>
            </w:r>
          </w:p>
        </w:tc>
        <w:tc>
          <w:tcPr>
            <w:tcW w:w="2977" w:type="dxa"/>
            <w:noWrap/>
            <w:hideMark/>
          </w:tcPr>
          <w:p w:rsidR="00B03007" w:rsidRPr="00F866B9" w:rsidRDefault="00B03007" w:rsidP="00237635">
            <w:pPr>
              <w:jc w:val="left"/>
              <w:rPr>
                <w:lang w:val="da-DK"/>
              </w:rPr>
            </w:pPr>
            <w:r w:rsidRPr="00F866B9">
              <w:rPr>
                <w:lang w:val="da-DK"/>
              </w:rPr>
              <w:t>Pn(dBm) = F</w:t>
            </w:r>
            <w:r w:rsidR="000C1D7B" w:rsidRPr="00F866B9">
              <w:rPr>
                <w:lang w:val="da-DK"/>
              </w:rPr>
              <w:t xml:space="preserve"> </w:t>
            </w:r>
            <w:r w:rsidRPr="00F866B9">
              <w:rPr>
                <w:lang w:val="da-DK"/>
              </w:rPr>
              <w:t>+</w:t>
            </w:r>
            <w:r w:rsidR="000C1D7B" w:rsidRPr="00F866B9">
              <w:rPr>
                <w:lang w:val="da-DK"/>
              </w:rPr>
              <w:t xml:space="preserve"> </w:t>
            </w:r>
            <w:r w:rsidRPr="00F866B9">
              <w:rPr>
                <w:lang w:val="da-DK"/>
              </w:rPr>
              <w:t>10log(k*T*B*106)</w:t>
            </w:r>
            <w:r w:rsidR="000C1D7B" w:rsidRPr="00F866B9">
              <w:rPr>
                <w:lang w:val="da-DK"/>
              </w:rPr>
              <w:t xml:space="preserve"> </w:t>
            </w:r>
            <w:r w:rsidRPr="00F866B9">
              <w:rPr>
                <w:lang w:val="da-DK"/>
              </w:rPr>
              <w:t>+</w:t>
            </w:r>
            <w:r w:rsidR="000C1D7B" w:rsidRPr="00F866B9">
              <w:rPr>
                <w:lang w:val="da-DK"/>
              </w:rPr>
              <w:t xml:space="preserve"> </w:t>
            </w:r>
            <w:r w:rsidRPr="00F866B9">
              <w:rPr>
                <w:lang w:val="da-DK"/>
              </w:rPr>
              <w:t>30</w:t>
            </w:r>
          </w:p>
        </w:tc>
      </w:tr>
      <w:tr w:rsidR="00B03007" w:rsidRPr="00953C4F" w:rsidTr="00237635">
        <w:trPr>
          <w:trHeight w:val="255"/>
        </w:trPr>
        <w:tc>
          <w:tcPr>
            <w:tcW w:w="4115" w:type="dxa"/>
            <w:noWrap/>
            <w:hideMark/>
          </w:tcPr>
          <w:p w:rsidR="00B03007" w:rsidRPr="00953C4F" w:rsidRDefault="00B03007" w:rsidP="00237635">
            <w:pPr>
              <w:jc w:val="left"/>
            </w:pPr>
            <w:r w:rsidRPr="00953C4F">
              <w:t>SNR at cell-edge</w:t>
            </w:r>
          </w:p>
        </w:tc>
        <w:tc>
          <w:tcPr>
            <w:tcW w:w="932" w:type="dxa"/>
            <w:noWrap/>
            <w:hideMark/>
          </w:tcPr>
          <w:p w:rsidR="00B03007" w:rsidRPr="00953C4F" w:rsidRDefault="00B03007" w:rsidP="00237635">
            <w:pPr>
              <w:jc w:val="left"/>
            </w:pPr>
            <w:r w:rsidRPr="00953C4F">
              <w:t>dB</w:t>
            </w:r>
          </w:p>
        </w:tc>
        <w:tc>
          <w:tcPr>
            <w:tcW w:w="1472" w:type="dxa"/>
            <w:noWrap/>
            <w:hideMark/>
          </w:tcPr>
          <w:p w:rsidR="00B03007" w:rsidRPr="00953C4F" w:rsidRDefault="00B03007" w:rsidP="00237635">
            <w:pPr>
              <w:jc w:val="left"/>
            </w:pPr>
            <w:r w:rsidRPr="00953C4F">
              <w:t>21</w:t>
            </w:r>
          </w:p>
        </w:tc>
        <w:tc>
          <w:tcPr>
            <w:tcW w:w="2977" w:type="dxa"/>
            <w:noWrap/>
            <w:hideMark/>
          </w:tcPr>
          <w:p w:rsidR="00B03007" w:rsidRPr="00953C4F" w:rsidRDefault="00B03007" w:rsidP="00237635">
            <w:pPr>
              <w:jc w:val="left"/>
            </w:pPr>
            <w:r w:rsidRPr="00953C4F">
              <w:t> </w:t>
            </w:r>
          </w:p>
        </w:tc>
      </w:tr>
      <w:tr w:rsidR="00B03007" w:rsidRPr="007B23BC" w:rsidTr="00237635">
        <w:trPr>
          <w:trHeight w:val="270"/>
        </w:trPr>
        <w:tc>
          <w:tcPr>
            <w:tcW w:w="4115" w:type="dxa"/>
            <w:noWrap/>
            <w:hideMark/>
          </w:tcPr>
          <w:p w:rsidR="00B03007" w:rsidRPr="00953C4F" w:rsidRDefault="00B03007" w:rsidP="00237635">
            <w:pPr>
              <w:jc w:val="left"/>
            </w:pPr>
            <w:r w:rsidRPr="00953C4F">
              <w:t>Receiver sensitivity (</w:t>
            </w:r>
            <w:proofErr w:type="spellStart"/>
            <w:r w:rsidRPr="00953C4F">
              <w:t>Pmin</w:t>
            </w:r>
            <w:proofErr w:type="spellEnd"/>
            <w:r w:rsidRPr="00953C4F">
              <w:t>)</w:t>
            </w:r>
          </w:p>
        </w:tc>
        <w:tc>
          <w:tcPr>
            <w:tcW w:w="932" w:type="dxa"/>
            <w:noWrap/>
            <w:hideMark/>
          </w:tcPr>
          <w:p w:rsidR="00B03007" w:rsidRPr="00953C4F" w:rsidRDefault="00B03007" w:rsidP="00237635">
            <w:pPr>
              <w:jc w:val="left"/>
            </w:pPr>
            <w:proofErr w:type="spellStart"/>
            <w:r w:rsidRPr="00953C4F">
              <w:t>dBm</w:t>
            </w:r>
            <w:proofErr w:type="spellEnd"/>
          </w:p>
        </w:tc>
        <w:tc>
          <w:tcPr>
            <w:tcW w:w="1472" w:type="dxa"/>
            <w:noWrap/>
            <w:hideMark/>
          </w:tcPr>
          <w:p w:rsidR="00B03007" w:rsidRPr="00953C4F" w:rsidRDefault="00B03007" w:rsidP="00237635">
            <w:pPr>
              <w:jc w:val="left"/>
            </w:pPr>
            <w:r w:rsidRPr="00953C4F">
              <w:t>-77.17</w:t>
            </w:r>
          </w:p>
        </w:tc>
        <w:tc>
          <w:tcPr>
            <w:tcW w:w="2977" w:type="dxa"/>
            <w:hideMark/>
          </w:tcPr>
          <w:p w:rsidR="00B03007" w:rsidRPr="00F866B9" w:rsidRDefault="00B03007" w:rsidP="00237635">
            <w:pPr>
              <w:jc w:val="left"/>
              <w:rPr>
                <w:lang w:val="da-DK"/>
              </w:rPr>
            </w:pPr>
            <w:r w:rsidRPr="00F866B9">
              <w:rPr>
                <w:lang w:val="da-DK"/>
              </w:rPr>
              <w:t>Pmin = Pn(dBm) +</w:t>
            </w:r>
            <w:r w:rsidR="000C1D7B" w:rsidRPr="00F866B9">
              <w:rPr>
                <w:lang w:val="da-DK"/>
              </w:rPr>
              <w:t xml:space="preserve"> </w:t>
            </w:r>
            <w:r w:rsidRPr="00F866B9">
              <w:rPr>
                <w:lang w:val="da-DK"/>
              </w:rPr>
              <w:t>SNR(dB)</w:t>
            </w:r>
          </w:p>
        </w:tc>
      </w:tr>
      <w:tr w:rsidR="00B03007" w:rsidRPr="00953C4F" w:rsidTr="00237635">
        <w:trPr>
          <w:trHeight w:val="255"/>
        </w:trPr>
        <w:tc>
          <w:tcPr>
            <w:tcW w:w="4115" w:type="dxa"/>
            <w:noWrap/>
            <w:hideMark/>
          </w:tcPr>
          <w:p w:rsidR="00B03007" w:rsidRPr="00953C4F" w:rsidRDefault="00B03007" w:rsidP="00237635">
            <w:pPr>
              <w:jc w:val="left"/>
            </w:pPr>
            <w:r w:rsidRPr="00953C4F">
              <w:t>Cell-edge coverage probability</w:t>
            </w:r>
          </w:p>
        </w:tc>
        <w:tc>
          <w:tcPr>
            <w:tcW w:w="932" w:type="dxa"/>
            <w:noWrap/>
            <w:hideMark/>
          </w:tcPr>
          <w:p w:rsidR="00B03007" w:rsidRPr="00953C4F" w:rsidRDefault="00B03007" w:rsidP="00237635">
            <w:pPr>
              <w:jc w:val="left"/>
            </w:pPr>
            <w:r w:rsidRPr="00953C4F">
              <w:t>%</w:t>
            </w:r>
          </w:p>
        </w:tc>
        <w:tc>
          <w:tcPr>
            <w:tcW w:w="1472" w:type="dxa"/>
            <w:noWrap/>
            <w:hideMark/>
          </w:tcPr>
          <w:p w:rsidR="00B03007" w:rsidRPr="00953C4F" w:rsidRDefault="00B03007" w:rsidP="00237635">
            <w:pPr>
              <w:jc w:val="left"/>
            </w:pPr>
            <w:r w:rsidRPr="00953C4F">
              <w:t>95</w:t>
            </w:r>
          </w:p>
        </w:tc>
        <w:tc>
          <w:tcPr>
            <w:tcW w:w="2977" w:type="dxa"/>
            <w:noWrap/>
            <w:hideMark/>
          </w:tcPr>
          <w:p w:rsidR="00B03007" w:rsidRPr="00953C4F" w:rsidRDefault="00B03007" w:rsidP="00237635">
            <w:pPr>
              <w:jc w:val="left"/>
            </w:pPr>
            <w:r w:rsidRPr="00953C4F">
              <w:t> </w:t>
            </w:r>
          </w:p>
        </w:tc>
      </w:tr>
      <w:tr w:rsidR="00B03007" w:rsidRPr="00953C4F" w:rsidTr="00237635">
        <w:trPr>
          <w:trHeight w:val="750"/>
        </w:trPr>
        <w:tc>
          <w:tcPr>
            <w:tcW w:w="4115" w:type="dxa"/>
            <w:hideMark/>
          </w:tcPr>
          <w:p w:rsidR="00B03007" w:rsidRPr="00953C4F" w:rsidRDefault="00B03007" w:rsidP="00237635">
            <w:pPr>
              <w:jc w:val="left"/>
            </w:pPr>
            <w:r w:rsidRPr="00953C4F">
              <w:t>Gaussian confidence factor for cell-edge coverage probability of 95% (</w:t>
            </w:r>
            <w:r w:rsidR="00B05EFB" w:rsidRPr="00953C4F">
              <w:rPr>
                <w:rFonts w:cs="Arial"/>
              </w:rPr>
              <w:t>µ</w:t>
            </w:r>
            <w:r w:rsidRPr="00953C4F">
              <w:t>95%)</w:t>
            </w:r>
          </w:p>
        </w:tc>
        <w:tc>
          <w:tcPr>
            <w:tcW w:w="932" w:type="dxa"/>
            <w:noWrap/>
            <w:hideMark/>
          </w:tcPr>
          <w:p w:rsidR="00B03007" w:rsidRPr="00953C4F" w:rsidRDefault="00B03007" w:rsidP="00237635">
            <w:pPr>
              <w:jc w:val="left"/>
            </w:pPr>
            <w:r w:rsidRPr="00953C4F">
              <w:t>%</w:t>
            </w:r>
          </w:p>
        </w:tc>
        <w:tc>
          <w:tcPr>
            <w:tcW w:w="1472" w:type="dxa"/>
            <w:noWrap/>
            <w:hideMark/>
          </w:tcPr>
          <w:p w:rsidR="00B03007" w:rsidRPr="00953C4F" w:rsidRDefault="00B03007" w:rsidP="00237635">
            <w:pPr>
              <w:jc w:val="left"/>
            </w:pPr>
            <w:r w:rsidRPr="00953C4F">
              <w:t>1.64</w:t>
            </w:r>
          </w:p>
        </w:tc>
        <w:tc>
          <w:tcPr>
            <w:tcW w:w="2977" w:type="dxa"/>
            <w:noWrap/>
            <w:hideMark/>
          </w:tcPr>
          <w:p w:rsidR="00B03007" w:rsidRPr="00953C4F" w:rsidRDefault="00B03007" w:rsidP="00237635">
            <w:pPr>
              <w:jc w:val="left"/>
            </w:pPr>
            <w:r w:rsidRPr="00953C4F">
              <w:t> </w:t>
            </w:r>
          </w:p>
        </w:tc>
      </w:tr>
      <w:tr w:rsidR="00B03007" w:rsidRPr="00953C4F" w:rsidTr="00237635">
        <w:trPr>
          <w:trHeight w:val="510"/>
        </w:trPr>
        <w:tc>
          <w:tcPr>
            <w:tcW w:w="4115" w:type="dxa"/>
            <w:hideMark/>
          </w:tcPr>
          <w:p w:rsidR="00B03007" w:rsidRPr="00953C4F" w:rsidRDefault="00B03007" w:rsidP="00B05EFB">
            <w:pPr>
              <w:jc w:val="left"/>
            </w:pPr>
            <w:r w:rsidRPr="00953C4F">
              <w:t>Shadowing loss</w:t>
            </w:r>
            <w:r w:rsidR="00237635" w:rsidRPr="00953C4F">
              <w:t xml:space="preserve"> </w:t>
            </w:r>
            <w:r w:rsidRPr="00953C4F">
              <w:t>standard deviation (</w:t>
            </w:r>
            <w:r w:rsidR="00B05EFB" w:rsidRPr="00953C4F">
              <w:rPr>
                <w:rFonts w:cs="Arial"/>
              </w:rPr>
              <w:t>ơ</w:t>
            </w:r>
            <w:r w:rsidRPr="00953C4F">
              <w:t>)</w:t>
            </w:r>
          </w:p>
        </w:tc>
        <w:tc>
          <w:tcPr>
            <w:tcW w:w="932" w:type="dxa"/>
            <w:noWrap/>
            <w:hideMark/>
          </w:tcPr>
          <w:p w:rsidR="00B03007" w:rsidRPr="00953C4F" w:rsidRDefault="00B03007" w:rsidP="00237635">
            <w:pPr>
              <w:jc w:val="left"/>
            </w:pPr>
            <w:r w:rsidRPr="00953C4F">
              <w:t>dB</w:t>
            </w:r>
          </w:p>
        </w:tc>
        <w:tc>
          <w:tcPr>
            <w:tcW w:w="1472" w:type="dxa"/>
            <w:noWrap/>
            <w:hideMark/>
          </w:tcPr>
          <w:p w:rsidR="00B03007" w:rsidRPr="00953C4F" w:rsidRDefault="00B03007" w:rsidP="00237635">
            <w:pPr>
              <w:jc w:val="left"/>
            </w:pPr>
            <w:r w:rsidRPr="00953C4F">
              <w:t>5.50</w:t>
            </w:r>
          </w:p>
        </w:tc>
        <w:tc>
          <w:tcPr>
            <w:tcW w:w="2977" w:type="dxa"/>
            <w:hideMark/>
          </w:tcPr>
          <w:p w:rsidR="00B03007" w:rsidRPr="00953C4F" w:rsidRDefault="00B03007" w:rsidP="00237635">
            <w:pPr>
              <w:jc w:val="left"/>
            </w:pPr>
            <w:r w:rsidRPr="00953C4F">
              <w:t> </w:t>
            </w:r>
          </w:p>
        </w:tc>
      </w:tr>
      <w:tr w:rsidR="00B03007" w:rsidRPr="00953C4F" w:rsidTr="00237635">
        <w:trPr>
          <w:trHeight w:val="510"/>
        </w:trPr>
        <w:tc>
          <w:tcPr>
            <w:tcW w:w="4115" w:type="dxa"/>
            <w:hideMark/>
          </w:tcPr>
          <w:p w:rsidR="00B03007" w:rsidRPr="00953C4F" w:rsidRDefault="00B03007" w:rsidP="00237635">
            <w:pPr>
              <w:jc w:val="left"/>
            </w:pPr>
            <w:r w:rsidRPr="00953C4F">
              <w:t>Building entry loss</w:t>
            </w:r>
            <w:r w:rsidR="00237635" w:rsidRPr="00953C4F">
              <w:t xml:space="preserve"> </w:t>
            </w:r>
            <w:r w:rsidR="00B05EFB" w:rsidRPr="00953C4F">
              <w:t>standard deviation  (</w:t>
            </w:r>
            <w:proofErr w:type="spellStart"/>
            <w:r w:rsidR="00B05EFB" w:rsidRPr="00953C4F">
              <w:rPr>
                <w:rFonts w:cs="Arial"/>
              </w:rPr>
              <w:t>ơ</w:t>
            </w:r>
            <w:r w:rsidRPr="00953C4F">
              <w:t>w</w:t>
            </w:r>
            <w:proofErr w:type="spellEnd"/>
            <w:r w:rsidRPr="00953C4F">
              <w:t>)</w:t>
            </w:r>
          </w:p>
        </w:tc>
        <w:tc>
          <w:tcPr>
            <w:tcW w:w="932" w:type="dxa"/>
            <w:noWrap/>
            <w:hideMark/>
          </w:tcPr>
          <w:p w:rsidR="00B03007" w:rsidRPr="00953C4F" w:rsidRDefault="00B03007" w:rsidP="00237635">
            <w:pPr>
              <w:jc w:val="left"/>
            </w:pPr>
            <w:r w:rsidRPr="00953C4F">
              <w:t>dB</w:t>
            </w:r>
          </w:p>
        </w:tc>
        <w:tc>
          <w:tcPr>
            <w:tcW w:w="1472" w:type="dxa"/>
            <w:noWrap/>
            <w:hideMark/>
          </w:tcPr>
          <w:p w:rsidR="00B03007" w:rsidRPr="00953C4F" w:rsidRDefault="00B03007" w:rsidP="00237635">
            <w:pPr>
              <w:jc w:val="left"/>
            </w:pPr>
            <w:r w:rsidRPr="00953C4F">
              <w:t>0.00</w:t>
            </w:r>
          </w:p>
        </w:tc>
        <w:tc>
          <w:tcPr>
            <w:tcW w:w="2977" w:type="dxa"/>
            <w:noWrap/>
            <w:hideMark/>
          </w:tcPr>
          <w:p w:rsidR="00B03007" w:rsidRPr="00953C4F" w:rsidRDefault="00B03007" w:rsidP="00237635">
            <w:pPr>
              <w:jc w:val="left"/>
            </w:pPr>
            <w:r w:rsidRPr="00953C4F">
              <w:t> </w:t>
            </w:r>
          </w:p>
        </w:tc>
      </w:tr>
      <w:tr w:rsidR="00B03007" w:rsidRPr="00953C4F" w:rsidTr="00237635">
        <w:trPr>
          <w:trHeight w:val="510"/>
        </w:trPr>
        <w:tc>
          <w:tcPr>
            <w:tcW w:w="4115" w:type="dxa"/>
            <w:hideMark/>
          </w:tcPr>
          <w:p w:rsidR="00B03007" w:rsidRPr="00953C4F" w:rsidRDefault="00B03007" w:rsidP="00237635">
            <w:pPr>
              <w:jc w:val="left"/>
            </w:pPr>
            <w:r w:rsidRPr="00953C4F">
              <w:t>Total loss</w:t>
            </w:r>
            <w:r w:rsidR="00237635" w:rsidRPr="00953C4F">
              <w:t xml:space="preserve"> </w:t>
            </w:r>
            <w:r w:rsidR="00B05EFB" w:rsidRPr="00953C4F">
              <w:t>standard deviation (</w:t>
            </w:r>
            <w:proofErr w:type="spellStart"/>
            <w:r w:rsidR="00B05EFB" w:rsidRPr="00953C4F">
              <w:rPr>
                <w:rFonts w:cs="Arial"/>
              </w:rPr>
              <w:t>ơ</w:t>
            </w:r>
            <w:r w:rsidRPr="00953C4F">
              <w:t>T</w:t>
            </w:r>
            <w:proofErr w:type="spellEnd"/>
            <w:r w:rsidRPr="00953C4F">
              <w:t>)</w:t>
            </w:r>
          </w:p>
        </w:tc>
        <w:tc>
          <w:tcPr>
            <w:tcW w:w="932" w:type="dxa"/>
            <w:noWrap/>
            <w:hideMark/>
          </w:tcPr>
          <w:p w:rsidR="00B03007" w:rsidRPr="00953C4F" w:rsidRDefault="00B03007" w:rsidP="00237635">
            <w:pPr>
              <w:jc w:val="left"/>
            </w:pPr>
            <w:r w:rsidRPr="00953C4F">
              <w:t>dB</w:t>
            </w:r>
          </w:p>
        </w:tc>
        <w:tc>
          <w:tcPr>
            <w:tcW w:w="1472" w:type="dxa"/>
            <w:noWrap/>
            <w:hideMark/>
          </w:tcPr>
          <w:p w:rsidR="00B03007" w:rsidRPr="00953C4F" w:rsidRDefault="00B03007" w:rsidP="00237635">
            <w:pPr>
              <w:jc w:val="left"/>
            </w:pPr>
            <w:r w:rsidRPr="00953C4F">
              <w:t>5.50</w:t>
            </w:r>
          </w:p>
        </w:tc>
        <w:tc>
          <w:tcPr>
            <w:tcW w:w="2977" w:type="dxa"/>
            <w:hideMark/>
          </w:tcPr>
          <w:p w:rsidR="00B03007" w:rsidRPr="00953C4F" w:rsidRDefault="00B03007" w:rsidP="00237635">
            <w:pPr>
              <w:jc w:val="left"/>
            </w:pPr>
            <w:proofErr w:type="spellStart"/>
            <w:r w:rsidRPr="00953C4F">
              <w:t>sT</w:t>
            </w:r>
            <w:proofErr w:type="spellEnd"/>
            <w:r w:rsidRPr="00953C4F">
              <w:t xml:space="preserve"> = SQRT(</w:t>
            </w:r>
            <w:r w:rsidRPr="00953C4F">
              <w:t xml:space="preserve">2 + </w:t>
            </w:r>
            <w:r w:rsidRPr="00953C4F">
              <w:t>w2)</w:t>
            </w:r>
          </w:p>
        </w:tc>
      </w:tr>
      <w:tr w:rsidR="00B03007" w:rsidRPr="00953C4F" w:rsidTr="00237635">
        <w:trPr>
          <w:trHeight w:val="405"/>
        </w:trPr>
        <w:tc>
          <w:tcPr>
            <w:tcW w:w="4115" w:type="dxa"/>
            <w:noWrap/>
            <w:hideMark/>
          </w:tcPr>
          <w:p w:rsidR="00B03007" w:rsidRPr="00953C4F" w:rsidRDefault="00B03007" w:rsidP="00237635">
            <w:pPr>
              <w:jc w:val="left"/>
            </w:pPr>
            <w:r w:rsidRPr="00953C4F">
              <w:t>Loss margin (Lm)</w:t>
            </w:r>
          </w:p>
        </w:tc>
        <w:tc>
          <w:tcPr>
            <w:tcW w:w="932" w:type="dxa"/>
            <w:noWrap/>
            <w:hideMark/>
          </w:tcPr>
          <w:p w:rsidR="00B03007" w:rsidRPr="00953C4F" w:rsidRDefault="00B03007" w:rsidP="00237635">
            <w:pPr>
              <w:jc w:val="left"/>
            </w:pPr>
            <w:r w:rsidRPr="00953C4F">
              <w:t>95%</w:t>
            </w:r>
          </w:p>
        </w:tc>
        <w:tc>
          <w:tcPr>
            <w:tcW w:w="1472" w:type="dxa"/>
            <w:noWrap/>
            <w:hideMark/>
          </w:tcPr>
          <w:p w:rsidR="00B03007" w:rsidRPr="00953C4F" w:rsidRDefault="00B03007" w:rsidP="00237635">
            <w:pPr>
              <w:jc w:val="left"/>
            </w:pPr>
            <w:r w:rsidRPr="00953C4F">
              <w:t>9.05</w:t>
            </w:r>
          </w:p>
        </w:tc>
        <w:tc>
          <w:tcPr>
            <w:tcW w:w="2977" w:type="dxa"/>
            <w:noWrap/>
            <w:hideMark/>
          </w:tcPr>
          <w:p w:rsidR="00B03007" w:rsidRPr="00953C4F" w:rsidRDefault="00B03007" w:rsidP="00B05EFB">
            <w:pPr>
              <w:jc w:val="left"/>
            </w:pPr>
            <w:r w:rsidRPr="00953C4F">
              <w:t xml:space="preserve">Lm =  </w:t>
            </w:r>
            <w:r w:rsidR="00B05EFB" w:rsidRPr="00953C4F">
              <w:rPr>
                <w:rFonts w:cs="Arial"/>
              </w:rPr>
              <w:t>µ</w:t>
            </w:r>
            <w:r w:rsidRPr="00953C4F">
              <w:t xml:space="preserve">95% * </w:t>
            </w:r>
            <w:r w:rsidRPr="00953C4F">
              <w:t>T</w:t>
            </w:r>
          </w:p>
        </w:tc>
      </w:tr>
      <w:tr w:rsidR="00B03007" w:rsidRPr="00953C4F" w:rsidTr="00237635">
        <w:trPr>
          <w:trHeight w:val="270"/>
        </w:trPr>
        <w:tc>
          <w:tcPr>
            <w:tcW w:w="4115" w:type="dxa"/>
            <w:noWrap/>
            <w:hideMark/>
          </w:tcPr>
          <w:p w:rsidR="00B03007" w:rsidRPr="00953C4F" w:rsidRDefault="00B03007" w:rsidP="00237635">
            <w:pPr>
              <w:jc w:val="left"/>
            </w:pPr>
            <w:proofErr w:type="spellStart"/>
            <w:r w:rsidRPr="00953C4F">
              <w:t>Pmean</w:t>
            </w:r>
            <w:proofErr w:type="spellEnd"/>
            <w:r w:rsidRPr="00953C4F">
              <w:t xml:space="preserve"> (95%)</w:t>
            </w:r>
          </w:p>
        </w:tc>
        <w:tc>
          <w:tcPr>
            <w:tcW w:w="932" w:type="dxa"/>
            <w:noWrap/>
            <w:hideMark/>
          </w:tcPr>
          <w:p w:rsidR="00B03007" w:rsidRPr="00953C4F" w:rsidRDefault="00B03007" w:rsidP="00237635">
            <w:pPr>
              <w:jc w:val="left"/>
            </w:pPr>
            <w:proofErr w:type="spellStart"/>
            <w:r w:rsidRPr="00953C4F">
              <w:t>dBm</w:t>
            </w:r>
            <w:proofErr w:type="spellEnd"/>
          </w:p>
        </w:tc>
        <w:tc>
          <w:tcPr>
            <w:tcW w:w="1472" w:type="dxa"/>
            <w:noWrap/>
            <w:hideMark/>
          </w:tcPr>
          <w:p w:rsidR="00B03007" w:rsidRPr="00953C4F" w:rsidRDefault="00B03007" w:rsidP="00237635">
            <w:pPr>
              <w:jc w:val="left"/>
            </w:pPr>
            <w:r w:rsidRPr="00953C4F">
              <w:t>-68.12</w:t>
            </w:r>
          </w:p>
        </w:tc>
        <w:tc>
          <w:tcPr>
            <w:tcW w:w="2977" w:type="dxa"/>
            <w:noWrap/>
            <w:hideMark/>
          </w:tcPr>
          <w:p w:rsidR="00B03007" w:rsidRPr="00953C4F" w:rsidRDefault="00B03007" w:rsidP="00237635">
            <w:pPr>
              <w:jc w:val="left"/>
            </w:pPr>
            <w:proofErr w:type="spellStart"/>
            <w:r w:rsidRPr="00953C4F">
              <w:t>Pmean</w:t>
            </w:r>
            <w:proofErr w:type="spellEnd"/>
            <w:r w:rsidRPr="00953C4F">
              <w:t xml:space="preserve"> = </w:t>
            </w:r>
            <w:proofErr w:type="spellStart"/>
            <w:r w:rsidRPr="00953C4F">
              <w:t>Pmin</w:t>
            </w:r>
            <w:proofErr w:type="spellEnd"/>
            <w:r w:rsidRPr="00953C4F">
              <w:t xml:space="preserve"> + Lm</w:t>
            </w:r>
          </w:p>
        </w:tc>
      </w:tr>
      <w:tr w:rsidR="00B03007" w:rsidRPr="00953C4F" w:rsidTr="00237635">
        <w:trPr>
          <w:trHeight w:val="255"/>
        </w:trPr>
        <w:tc>
          <w:tcPr>
            <w:tcW w:w="4115" w:type="dxa"/>
            <w:hideMark/>
          </w:tcPr>
          <w:p w:rsidR="00B03007" w:rsidRPr="00953C4F" w:rsidRDefault="00B03007" w:rsidP="00237635">
            <w:pPr>
              <w:jc w:val="left"/>
            </w:pPr>
            <w:r w:rsidRPr="00953C4F">
              <w:t>Minimum field strength</w:t>
            </w:r>
          </w:p>
        </w:tc>
        <w:tc>
          <w:tcPr>
            <w:tcW w:w="932" w:type="dxa"/>
            <w:noWrap/>
            <w:hideMark/>
          </w:tcPr>
          <w:p w:rsidR="00B03007" w:rsidRPr="00953C4F" w:rsidRDefault="00B03007" w:rsidP="00237635">
            <w:pPr>
              <w:jc w:val="left"/>
            </w:pPr>
            <w:proofErr w:type="spellStart"/>
            <w:r w:rsidRPr="00953C4F">
              <w:t>dBµV</w:t>
            </w:r>
            <w:proofErr w:type="spellEnd"/>
            <w:r w:rsidRPr="00953C4F">
              <w:t>/m</w:t>
            </w:r>
          </w:p>
        </w:tc>
        <w:tc>
          <w:tcPr>
            <w:tcW w:w="1472" w:type="dxa"/>
            <w:noWrap/>
            <w:hideMark/>
          </w:tcPr>
          <w:p w:rsidR="00B03007" w:rsidRPr="00953C4F" w:rsidRDefault="00B03007" w:rsidP="00237635">
            <w:pPr>
              <w:jc w:val="left"/>
            </w:pPr>
            <w:r w:rsidRPr="00953C4F">
              <w:t>56.72</w:t>
            </w:r>
          </w:p>
        </w:tc>
        <w:tc>
          <w:tcPr>
            <w:tcW w:w="2977" w:type="dxa"/>
            <w:noWrap/>
            <w:hideMark/>
          </w:tcPr>
          <w:p w:rsidR="00B03007" w:rsidRPr="00953C4F" w:rsidRDefault="00B03007" w:rsidP="00237635">
            <w:pPr>
              <w:jc w:val="left"/>
            </w:pPr>
            <w:r w:rsidRPr="00953C4F">
              <w:t> </w:t>
            </w:r>
          </w:p>
        </w:tc>
      </w:tr>
      <w:tr w:rsidR="00B03007" w:rsidRPr="00953C4F" w:rsidTr="00237635">
        <w:trPr>
          <w:trHeight w:val="255"/>
        </w:trPr>
        <w:tc>
          <w:tcPr>
            <w:tcW w:w="4115" w:type="dxa"/>
            <w:noWrap/>
            <w:hideMark/>
          </w:tcPr>
          <w:p w:rsidR="00B03007" w:rsidRPr="00953C4F" w:rsidRDefault="00BD46D8" w:rsidP="00237635">
            <w:pPr>
              <w:jc w:val="left"/>
            </w:pPr>
            <w:proofErr w:type="spellStart"/>
            <w:r w:rsidRPr="00953C4F">
              <w:t>e.i.r.p</w:t>
            </w:r>
            <w:proofErr w:type="spellEnd"/>
            <w:r w:rsidRPr="00953C4F">
              <w:t>.</w:t>
            </w:r>
          </w:p>
        </w:tc>
        <w:tc>
          <w:tcPr>
            <w:tcW w:w="932" w:type="dxa"/>
            <w:noWrap/>
            <w:hideMark/>
          </w:tcPr>
          <w:p w:rsidR="00B03007" w:rsidRPr="00953C4F" w:rsidRDefault="00B03007" w:rsidP="00237635">
            <w:pPr>
              <w:jc w:val="left"/>
            </w:pPr>
            <w:proofErr w:type="spellStart"/>
            <w:r w:rsidRPr="00953C4F">
              <w:t>dBm</w:t>
            </w:r>
            <w:proofErr w:type="spellEnd"/>
          </w:p>
        </w:tc>
        <w:tc>
          <w:tcPr>
            <w:tcW w:w="1472" w:type="dxa"/>
            <w:noWrap/>
            <w:hideMark/>
          </w:tcPr>
          <w:p w:rsidR="00B03007" w:rsidRPr="00953C4F" w:rsidRDefault="00B03007" w:rsidP="00237635">
            <w:pPr>
              <w:jc w:val="left"/>
            </w:pPr>
            <w:r w:rsidRPr="00953C4F">
              <w:t>85.15</w:t>
            </w:r>
          </w:p>
        </w:tc>
        <w:tc>
          <w:tcPr>
            <w:tcW w:w="2977" w:type="dxa"/>
            <w:hideMark/>
          </w:tcPr>
          <w:p w:rsidR="00B03007" w:rsidRPr="00953C4F" w:rsidRDefault="00B03007" w:rsidP="00237635">
            <w:pPr>
              <w:jc w:val="left"/>
            </w:pPr>
            <w:r w:rsidRPr="00953C4F">
              <w:t> </w:t>
            </w:r>
          </w:p>
        </w:tc>
      </w:tr>
      <w:tr w:rsidR="00B03007" w:rsidRPr="00953C4F" w:rsidTr="00237635">
        <w:trPr>
          <w:trHeight w:val="255"/>
        </w:trPr>
        <w:tc>
          <w:tcPr>
            <w:tcW w:w="4115" w:type="dxa"/>
            <w:noWrap/>
            <w:hideMark/>
          </w:tcPr>
          <w:p w:rsidR="00B03007" w:rsidRPr="00953C4F" w:rsidRDefault="00B03007" w:rsidP="00237635">
            <w:pPr>
              <w:jc w:val="left"/>
            </w:pPr>
            <w:r w:rsidRPr="00953C4F">
              <w:t>Antenna height</w:t>
            </w:r>
          </w:p>
        </w:tc>
        <w:tc>
          <w:tcPr>
            <w:tcW w:w="932" w:type="dxa"/>
            <w:noWrap/>
            <w:hideMark/>
          </w:tcPr>
          <w:p w:rsidR="00B03007" w:rsidRPr="00953C4F" w:rsidRDefault="00B03007" w:rsidP="00237635">
            <w:pPr>
              <w:jc w:val="left"/>
            </w:pPr>
            <w:r w:rsidRPr="00953C4F">
              <w:t>m</w:t>
            </w:r>
          </w:p>
        </w:tc>
        <w:tc>
          <w:tcPr>
            <w:tcW w:w="1472" w:type="dxa"/>
            <w:noWrap/>
            <w:hideMark/>
          </w:tcPr>
          <w:p w:rsidR="00B03007" w:rsidRPr="00953C4F" w:rsidRDefault="00B03007" w:rsidP="00237635">
            <w:pPr>
              <w:jc w:val="left"/>
            </w:pPr>
            <w:r w:rsidRPr="00953C4F">
              <w:t>300.00</w:t>
            </w:r>
          </w:p>
        </w:tc>
        <w:tc>
          <w:tcPr>
            <w:tcW w:w="2977" w:type="dxa"/>
            <w:noWrap/>
            <w:hideMark/>
          </w:tcPr>
          <w:p w:rsidR="00B03007" w:rsidRPr="00953C4F" w:rsidRDefault="00B03007" w:rsidP="00237635">
            <w:pPr>
              <w:jc w:val="left"/>
            </w:pPr>
            <w:r w:rsidRPr="00953C4F">
              <w:t> </w:t>
            </w:r>
          </w:p>
        </w:tc>
      </w:tr>
      <w:tr w:rsidR="00B03007" w:rsidRPr="00953C4F" w:rsidTr="00237635">
        <w:trPr>
          <w:trHeight w:val="270"/>
        </w:trPr>
        <w:tc>
          <w:tcPr>
            <w:tcW w:w="4115" w:type="dxa"/>
            <w:noWrap/>
            <w:hideMark/>
          </w:tcPr>
          <w:p w:rsidR="00B03007" w:rsidRPr="00953C4F" w:rsidRDefault="00B03007" w:rsidP="00237635">
            <w:pPr>
              <w:jc w:val="left"/>
            </w:pPr>
            <w:r w:rsidRPr="00953C4F">
              <w:t>Cable loss (</w:t>
            </w:r>
            <w:proofErr w:type="spellStart"/>
            <w:r w:rsidRPr="00953C4F">
              <w:t>Lcable</w:t>
            </w:r>
            <w:proofErr w:type="spellEnd"/>
            <w:r w:rsidRPr="00953C4F">
              <w:t>)</w:t>
            </w:r>
          </w:p>
        </w:tc>
        <w:tc>
          <w:tcPr>
            <w:tcW w:w="932" w:type="dxa"/>
            <w:noWrap/>
            <w:hideMark/>
          </w:tcPr>
          <w:p w:rsidR="00B03007" w:rsidRPr="00953C4F" w:rsidRDefault="00B03007" w:rsidP="00237635">
            <w:pPr>
              <w:jc w:val="left"/>
            </w:pPr>
            <w:r w:rsidRPr="00953C4F">
              <w:t>dB</w:t>
            </w:r>
          </w:p>
        </w:tc>
        <w:tc>
          <w:tcPr>
            <w:tcW w:w="1472" w:type="dxa"/>
            <w:noWrap/>
            <w:hideMark/>
          </w:tcPr>
          <w:p w:rsidR="00B03007" w:rsidRPr="00953C4F" w:rsidRDefault="00B03007" w:rsidP="00237635">
            <w:pPr>
              <w:jc w:val="left"/>
            </w:pPr>
            <w:r w:rsidRPr="00953C4F">
              <w:t>4.00</w:t>
            </w:r>
          </w:p>
        </w:tc>
        <w:tc>
          <w:tcPr>
            <w:tcW w:w="2977" w:type="dxa"/>
            <w:noWrap/>
            <w:hideMark/>
          </w:tcPr>
          <w:p w:rsidR="00B03007" w:rsidRPr="00953C4F" w:rsidRDefault="00B03007" w:rsidP="00237635">
            <w:pPr>
              <w:jc w:val="left"/>
            </w:pPr>
            <w:r w:rsidRPr="00953C4F">
              <w:t> </w:t>
            </w:r>
          </w:p>
        </w:tc>
      </w:tr>
      <w:tr w:rsidR="00B03007" w:rsidRPr="00953C4F" w:rsidTr="00237635">
        <w:trPr>
          <w:trHeight w:val="270"/>
        </w:trPr>
        <w:tc>
          <w:tcPr>
            <w:tcW w:w="4115" w:type="dxa"/>
            <w:noWrap/>
            <w:hideMark/>
          </w:tcPr>
          <w:p w:rsidR="00B03007" w:rsidRPr="00953C4F" w:rsidRDefault="00B03007" w:rsidP="00237635">
            <w:pPr>
              <w:jc w:val="left"/>
            </w:pPr>
            <w:r w:rsidRPr="00953C4F">
              <w:t>Antenna gain (</w:t>
            </w:r>
            <w:proofErr w:type="spellStart"/>
            <w:r w:rsidRPr="00953C4F">
              <w:t>Giso</w:t>
            </w:r>
            <w:proofErr w:type="spellEnd"/>
            <w:r w:rsidRPr="00953C4F">
              <w:t>)</w:t>
            </w:r>
          </w:p>
        </w:tc>
        <w:tc>
          <w:tcPr>
            <w:tcW w:w="932" w:type="dxa"/>
            <w:noWrap/>
            <w:hideMark/>
          </w:tcPr>
          <w:p w:rsidR="00B03007" w:rsidRPr="00953C4F" w:rsidRDefault="00B03007" w:rsidP="00237635">
            <w:pPr>
              <w:jc w:val="left"/>
            </w:pPr>
            <w:proofErr w:type="spellStart"/>
            <w:r w:rsidRPr="00953C4F">
              <w:t>dBi</w:t>
            </w:r>
            <w:proofErr w:type="spellEnd"/>
          </w:p>
        </w:tc>
        <w:tc>
          <w:tcPr>
            <w:tcW w:w="1472" w:type="dxa"/>
            <w:noWrap/>
            <w:hideMark/>
          </w:tcPr>
          <w:p w:rsidR="00B03007" w:rsidRPr="00953C4F" w:rsidRDefault="00B03007" w:rsidP="00237635">
            <w:pPr>
              <w:jc w:val="left"/>
            </w:pPr>
            <w:r w:rsidRPr="00953C4F">
              <w:t>13.15</w:t>
            </w:r>
          </w:p>
        </w:tc>
        <w:tc>
          <w:tcPr>
            <w:tcW w:w="2977" w:type="dxa"/>
            <w:noWrap/>
            <w:hideMark/>
          </w:tcPr>
          <w:p w:rsidR="00B03007" w:rsidRPr="00953C4F" w:rsidRDefault="00B03007" w:rsidP="00237635">
            <w:pPr>
              <w:jc w:val="left"/>
            </w:pPr>
            <w:r w:rsidRPr="00953C4F">
              <w:t> </w:t>
            </w:r>
          </w:p>
        </w:tc>
      </w:tr>
      <w:tr w:rsidR="00B03007" w:rsidRPr="00953C4F" w:rsidTr="00237635">
        <w:trPr>
          <w:trHeight w:val="270"/>
        </w:trPr>
        <w:tc>
          <w:tcPr>
            <w:tcW w:w="4115" w:type="dxa"/>
            <w:noWrap/>
            <w:hideMark/>
          </w:tcPr>
          <w:p w:rsidR="00B03007" w:rsidRPr="00953C4F" w:rsidRDefault="00B03007" w:rsidP="00237635">
            <w:pPr>
              <w:jc w:val="left"/>
            </w:pPr>
            <w:proofErr w:type="spellStart"/>
            <w:r w:rsidRPr="00953C4F">
              <w:t>Giso-Lcable</w:t>
            </w:r>
            <w:proofErr w:type="spellEnd"/>
          </w:p>
        </w:tc>
        <w:tc>
          <w:tcPr>
            <w:tcW w:w="932" w:type="dxa"/>
            <w:noWrap/>
            <w:hideMark/>
          </w:tcPr>
          <w:p w:rsidR="00B03007" w:rsidRPr="00953C4F" w:rsidRDefault="00B03007" w:rsidP="00237635">
            <w:pPr>
              <w:jc w:val="left"/>
            </w:pPr>
            <w:proofErr w:type="spellStart"/>
            <w:r w:rsidRPr="00953C4F">
              <w:t>dBi</w:t>
            </w:r>
            <w:proofErr w:type="spellEnd"/>
          </w:p>
        </w:tc>
        <w:tc>
          <w:tcPr>
            <w:tcW w:w="1472" w:type="dxa"/>
            <w:noWrap/>
            <w:hideMark/>
          </w:tcPr>
          <w:p w:rsidR="00B03007" w:rsidRPr="00953C4F" w:rsidRDefault="00B03007" w:rsidP="00237635">
            <w:pPr>
              <w:jc w:val="left"/>
            </w:pPr>
            <w:r w:rsidRPr="00953C4F">
              <w:t>9.15</w:t>
            </w:r>
          </w:p>
        </w:tc>
        <w:tc>
          <w:tcPr>
            <w:tcW w:w="2977" w:type="dxa"/>
            <w:noWrap/>
            <w:hideMark/>
          </w:tcPr>
          <w:p w:rsidR="00B03007" w:rsidRPr="00953C4F" w:rsidRDefault="00B03007" w:rsidP="00237635">
            <w:pPr>
              <w:jc w:val="left"/>
            </w:pPr>
            <w:r w:rsidRPr="00953C4F">
              <w:t> </w:t>
            </w:r>
          </w:p>
        </w:tc>
      </w:tr>
      <w:tr w:rsidR="00B03007" w:rsidRPr="00953C4F" w:rsidTr="00237635">
        <w:trPr>
          <w:trHeight w:val="540"/>
        </w:trPr>
        <w:tc>
          <w:tcPr>
            <w:tcW w:w="4115" w:type="dxa"/>
            <w:noWrap/>
            <w:hideMark/>
          </w:tcPr>
          <w:p w:rsidR="00B03007" w:rsidRPr="00953C4F" w:rsidRDefault="00B03007" w:rsidP="00237635">
            <w:pPr>
              <w:jc w:val="left"/>
            </w:pPr>
            <w:r w:rsidRPr="00953C4F">
              <w:t>Max allowed path loss (</w:t>
            </w:r>
            <w:proofErr w:type="spellStart"/>
            <w:r w:rsidRPr="00953C4F">
              <w:t>Lp</w:t>
            </w:r>
            <w:proofErr w:type="spellEnd"/>
            <w:r w:rsidRPr="00953C4F">
              <w:t>)</w:t>
            </w:r>
          </w:p>
        </w:tc>
        <w:tc>
          <w:tcPr>
            <w:tcW w:w="932" w:type="dxa"/>
            <w:noWrap/>
            <w:hideMark/>
          </w:tcPr>
          <w:p w:rsidR="00B03007" w:rsidRPr="00953C4F" w:rsidRDefault="00B03007" w:rsidP="00237635">
            <w:pPr>
              <w:jc w:val="left"/>
            </w:pPr>
            <w:r w:rsidRPr="00953C4F">
              <w:t>dB</w:t>
            </w:r>
          </w:p>
        </w:tc>
        <w:tc>
          <w:tcPr>
            <w:tcW w:w="1472" w:type="dxa"/>
            <w:noWrap/>
            <w:hideMark/>
          </w:tcPr>
          <w:p w:rsidR="00B03007" w:rsidRPr="00953C4F" w:rsidRDefault="00B03007" w:rsidP="00237635">
            <w:pPr>
              <w:jc w:val="left"/>
            </w:pPr>
            <w:r w:rsidRPr="00953C4F">
              <w:t>162.42</w:t>
            </w:r>
          </w:p>
        </w:tc>
        <w:tc>
          <w:tcPr>
            <w:tcW w:w="2977" w:type="dxa"/>
            <w:hideMark/>
          </w:tcPr>
          <w:p w:rsidR="00B03007" w:rsidRPr="00953C4F" w:rsidRDefault="00B03007" w:rsidP="00237635">
            <w:pPr>
              <w:jc w:val="left"/>
            </w:pPr>
            <w:proofErr w:type="spellStart"/>
            <w:r w:rsidRPr="00953C4F">
              <w:t>Lp</w:t>
            </w:r>
            <w:proofErr w:type="spellEnd"/>
            <w:r w:rsidRPr="00953C4F">
              <w:t xml:space="preserve"> = </w:t>
            </w:r>
            <w:proofErr w:type="spellStart"/>
            <w:r w:rsidR="00BD46D8" w:rsidRPr="00953C4F">
              <w:t>e.i.r.p</w:t>
            </w:r>
            <w:proofErr w:type="spellEnd"/>
            <w:r w:rsidR="00BD46D8" w:rsidRPr="00953C4F">
              <w:t>.</w:t>
            </w:r>
            <w:r w:rsidR="008A42FB" w:rsidRPr="00953C4F">
              <w:t xml:space="preserve"> </w:t>
            </w:r>
            <w:r w:rsidRPr="00953C4F">
              <w:t>+</w:t>
            </w:r>
            <w:r w:rsidR="008A42FB" w:rsidRPr="00953C4F">
              <w:t xml:space="preserve"> </w:t>
            </w:r>
            <w:r w:rsidRPr="00953C4F">
              <w:t>(</w:t>
            </w:r>
            <w:proofErr w:type="spellStart"/>
            <w:r w:rsidRPr="00953C4F">
              <w:t>Giso-Lcable</w:t>
            </w:r>
            <w:proofErr w:type="spellEnd"/>
            <w:r w:rsidRPr="00953C4F">
              <w:t>)</w:t>
            </w:r>
            <w:r w:rsidRPr="00953C4F">
              <w:br/>
              <w:t xml:space="preserve">- </w:t>
            </w:r>
            <w:proofErr w:type="spellStart"/>
            <w:r w:rsidRPr="00953C4F">
              <w:t>Lwall-Pmean</w:t>
            </w:r>
            <w:proofErr w:type="spellEnd"/>
          </w:p>
        </w:tc>
      </w:tr>
      <w:tr w:rsidR="00B03007" w:rsidRPr="00953C4F" w:rsidTr="00237635">
        <w:trPr>
          <w:trHeight w:val="480"/>
        </w:trPr>
        <w:tc>
          <w:tcPr>
            <w:tcW w:w="4115" w:type="dxa"/>
            <w:hideMark/>
          </w:tcPr>
          <w:p w:rsidR="00B03007" w:rsidRPr="00953C4F" w:rsidRDefault="00B03007">
            <w:pPr>
              <w:jc w:val="left"/>
            </w:pPr>
            <w:r w:rsidRPr="00953C4F">
              <w:t>DVB-T coverage radius calculated</w:t>
            </w:r>
            <w:r w:rsidRPr="00953C4F">
              <w:br/>
              <w:t xml:space="preserve">by ITU-R </w:t>
            </w:r>
            <w:r w:rsidR="008A42FB" w:rsidRPr="00953C4F">
              <w:t>P.</w:t>
            </w:r>
            <w:r w:rsidRPr="00953C4F">
              <w:t>1546</w:t>
            </w:r>
          </w:p>
        </w:tc>
        <w:tc>
          <w:tcPr>
            <w:tcW w:w="932" w:type="dxa"/>
            <w:noWrap/>
            <w:hideMark/>
          </w:tcPr>
          <w:p w:rsidR="00B03007" w:rsidRPr="00953C4F" w:rsidRDefault="00B03007" w:rsidP="00237635">
            <w:pPr>
              <w:jc w:val="left"/>
            </w:pPr>
            <w:r w:rsidRPr="00953C4F">
              <w:t>km</w:t>
            </w:r>
          </w:p>
        </w:tc>
        <w:tc>
          <w:tcPr>
            <w:tcW w:w="1472" w:type="dxa"/>
            <w:noWrap/>
            <w:hideMark/>
          </w:tcPr>
          <w:p w:rsidR="00B03007" w:rsidRPr="00953C4F" w:rsidRDefault="00B03007" w:rsidP="00237635">
            <w:pPr>
              <w:jc w:val="left"/>
            </w:pPr>
            <w:r w:rsidRPr="00953C4F">
              <w:t>39.5</w:t>
            </w:r>
          </w:p>
        </w:tc>
        <w:tc>
          <w:tcPr>
            <w:tcW w:w="2977" w:type="dxa"/>
            <w:noWrap/>
            <w:hideMark/>
          </w:tcPr>
          <w:p w:rsidR="00B03007" w:rsidRPr="00953C4F" w:rsidRDefault="00B03007" w:rsidP="00237635">
            <w:pPr>
              <w:jc w:val="left"/>
            </w:pPr>
            <w:r w:rsidRPr="00953C4F">
              <w:t>Urban</w:t>
            </w:r>
          </w:p>
        </w:tc>
      </w:tr>
    </w:tbl>
    <w:p w:rsidR="00D750F9" w:rsidRPr="00953C4F" w:rsidRDefault="00D750F9" w:rsidP="00B03007"/>
    <w:p w:rsidR="00B03007" w:rsidRPr="00953C4F" w:rsidRDefault="00661E28" w:rsidP="00916D95">
      <w:pPr>
        <w:pStyle w:val="Caption"/>
        <w:rPr>
          <w:lang w:val="en-GB"/>
        </w:rPr>
      </w:pPr>
      <w:r w:rsidRPr="00953C4F">
        <w:rPr>
          <w:lang w:val="en-GB"/>
        </w:rPr>
        <w:t xml:space="preserve">Table </w:t>
      </w:r>
      <w:r w:rsidRPr="00953C4F">
        <w:rPr>
          <w:lang w:val="en-GB"/>
        </w:rPr>
        <w:fldChar w:fldCharType="begin"/>
      </w:r>
      <w:r w:rsidRPr="00953C4F">
        <w:rPr>
          <w:lang w:val="en-GB"/>
        </w:rPr>
        <w:instrText xml:space="preserve"> SEQ Table \* ARABIC </w:instrText>
      </w:r>
      <w:r w:rsidRPr="00953C4F">
        <w:rPr>
          <w:lang w:val="en-GB"/>
        </w:rPr>
        <w:fldChar w:fldCharType="separate"/>
      </w:r>
      <w:r w:rsidR="003D460D">
        <w:rPr>
          <w:noProof/>
          <w:lang w:val="en-GB"/>
        </w:rPr>
        <w:t>97</w:t>
      </w:r>
      <w:r w:rsidRPr="00953C4F">
        <w:rPr>
          <w:lang w:val="en-GB"/>
        </w:rPr>
        <w:fldChar w:fldCharType="end"/>
      </w:r>
      <w:r w:rsidR="00D750F9" w:rsidRPr="00953C4F">
        <w:rPr>
          <w:lang w:val="en-GB"/>
        </w:rPr>
        <w:t xml:space="preserve">: </w:t>
      </w:r>
      <w:r w:rsidR="00B03007" w:rsidRPr="00953C4F">
        <w:rPr>
          <w:lang w:val="en-GB"/>
        </w:rPr>
        <w:t>Example of LTE700 PPDR link budget for urban environment - indoor coverage</w:t>
      </w:r>
    </w:p>
    <w:tbl>
      <w:tblPr>
        <w:tblStyle w:val="ECCTable-redheader"/>
        <w:tblW w:w="9855" w:type="dxa"/>
        <w:tblInd w:w="0" w:type="dxa"/>
        <w:tblLook w:val="04A0" w:firstRow="1" w:lastRow="0" w:firstColumn="1" w:lastColumn="0" w:noHBand="0" w:noVBand="1"/>
      </w:tblPr>
      <w:tblGrid>
        <w:gridCol w:w="2792"/>
        <w:gridCol w:w="690"/>
        <w:gridCol w:w="1047"/>
        <w:gridCol w:w="580"/>
        <w:gridCol w:w="1159"/>
        <w:gridCol w:w="834"/>
        <w:gridCol w:w="2753"/>
      </w:tblGrid>
      <w:tr w:rsidR="00B03007" w:rsidRPr="00953C4F" w:rsidTr="00D750F9">
        <w:trPr>
          <w:cnfStyle w:val="100000000000" w:firstRow="1" w:lastRow="0" w:firstColumn="0" w:lastColumn="0" w:oddVBand="0" w:evenVBand="0" w:oddHBand="0" w:evenHBand="0" w:firstRowFirstColumn="0" w:firstRowLastColumn="0" w:lastRowFirstColumn="0" w:lastRowLastColumn="0"/>
          <w:trHeight w:val="255"/>
        </w:trPr>
        <w:tc>
          <w:tcPr>
            <w:tcW w:w="9855" w:type="dxa"/>
            <w:gridSpan w:val="7"/>
            <w:noWrap/>
            <w:hideMark/>
          </w:tcPr>
          <w:p w:rsidR="00B03007" w:rsidRPr="00953C4F" w:rsidRDefault="00B03007" w:rsidP="00B03007">
            <w:r w:rsidRPr="00953C4F">
              <w:t>PPDR (LTE) 700 MHz link budget for macro  cell scenario</w:t>
            </w:r>
          </w:p>
        </w:tc>
      </w:tr>
      <w:tr w:rsidR="00B03007" w:rsidRPr="00953C4F" w:rsidTr="00D750F9">
        <w:trPr>
          <w:trHeight w:val="255"/>
        </w:trPr>
        <w:tc>
          <w:tcPr>
            <w:tcW w:w="2815" w:type="dxa"/>
            <w:noWrap/>
            <w:hideMark/>
          </w:tcPr>
          <w:p w:rsidR="00B03007" w:rsidRPr="00953C4F" w:rsidRDefault="00B03007" w:rsidP="00B03007">
            <w:r w:rsidRPr="00953C4F">
              <w:t>PPDR parameters</w:t>
            </w:r>
          </w:p>
        </w:tc>
        <w:tc>
          <w:tcPr>
            <w:tcW w:w="671" w:type="dxa"/>
            <w:noWrap/>
            <w:hideMark/>
          </w:tcPr>
          <w:p w:rsidR="00B03007" w:rsidRPr="00953C4F" w:rsidRDefault="00B03007" w:rsidP="00B03007">
            <w:r w:rsidRPr="00953C4F">
              <w:t> </w:t>
            </w:r>
          </w:p>
        </w:tc>
        <w:tc>
          <w:tcPr>
            <w:tcW w:w="1054" w:type="dxa"/>
            <w:noWrap/>
            <w:hideMark/>
          </w:tcPr>
          <w:p w:rsidR="00B03007" w:rsidRPr="00953C4F" w:rsidRDefault="00B03007" w:rsidP="00B03007">
            <w:r w:rsidRPr="00953C4F">
              <w:t>Uplink</w:t>
            </w:r>
          </w:p>
        </w:tc>
        <w:tc>
          <w:tcPr>
            <w:tcW w:w="565" w:type="dxa"/>
            <w:noWrap/>
            <w:hideMark/>
          </w:tcPr>
          <w:p w:rsidR="00B03007" w:rsidRPr="00953C4F" w:rsidRDefault="00B03007" w:rsidP="00B03007">
            <w:r w:rsidRPr="00953C4F">
              <w:t> </w:t>
            </w:r>
          </w:p>
        </w:tc>
        <w:tc>
          <w:tcPr>
            <w:tcW w:w="1167" w:type="dxa"/>
            <w:noWrap/>
            <w:hideMark/>
          </w:tcPr>
          <w:p w:rsidR="00B03007" w:rsidRPr="00953C4F" w:rsidRDefault="00B03007" w:rsidP="00B03007">
            <w:r w:rsidRPr="00953C4F">
              <w:t>Downlink</w:t>
            </w:r>
          </w:p>
        </w:tc>
        <w:tc>
          <w:tcPr>
            <w:tcW w:w="808" w:type="dxa"/>
            <w:noWrap/>
            <w:hideMark/>
          </w:tcPr>
          <w:p w:rsidR="00B03007" w:rsidRPr="00953C4F" w:rsidRDefault="00B03007" w:rsidP="00B03007">
            <w:r w:rsidRPr="00953C4F">
              <w:t> </w:t>
            </w:r>
          </w:p>
        </w:tc>
        <w:tc>
          <w:tcPr>
            <w:tcW w:w="2775" w:type="dxa"/>
            <w:noWrap/>
            <w:hideMark/>
          </w:tcPr>
          <w:p w:rsidR="00B03007" w:rsidRPr="00953C4F" w:rsidRDefault="00B03007" w:rsidP="00B03007">
            <w:r w:rsidRPr="00953C4F">
              <w:t> </w:t>
            </w:r>
          </w:p>
        </w:tc>
      </w:tr>
      <w:tr w:rsidR="00B03007" w:rsidRPr="00953C4F" w:rsidTr="00D750F9">
        <w:trPr>
          <w:trHeight w:val="480"/>
        </w:trPr>
        <w:tc>
          <w:tcPr>
            <w:tcW w:w="2815" w:type="dxa"/>
            <w:noWrap/>
            <w:hideMark/>
          </w:tcPr>
          <w:p w:rsidR="00B03007" w:rsidRPr="00953C4F" w:rsidRDefault="00B03007" w:rsidP="00237635">
            <w:pPr>
              <w:jc w:val="left"/>
            </w:pPr>
            <w:r w:rsidRPr="00953C4F">
              <w:t> </w:t>
            </w:r>
          </w:p>
        </w:tc>
        <w:tc>
          <w:tcPr>
            <w:tcW w:w="671" w:type="dxa"/>
            <w:noWrap/>
            <w:hideMark/>
          </w:tcPr>
          <w:p w:rsidR="00B03007" w:rsidRPr="00953C4F" w:rsidRDefault="00B03007" w:rsidP="00237635">
            <w:pPr>
              <w:jc w:val="left"/>
            </w:pPr>
            <w:r w:rsidRPr="00953C4F">
              <w:t> </w:t>
            </w:r>
          </w:p>
        </w:tc>
        <w:tc>
          <w:tcPr>
            <w:tcW w:w="1054" w:type="dxa"/>
            <w:hideMark/>
          </w:tcPr>
          <w:p w:rsidR="00B03007" w:rsidRPr="00953C4F" w:rsidRDefault="00B03007" w:rsidP="00237635">
            <w:pPr>
              <w:jc w:val="left"/>
            </w:pPr>
            <w:r w:rsidRPr="00953C4F">
              <w:t>UE (QPSK) &gt; BS (QPSK)</w:t>
            </w:r>
          </w:p>
        </w:tc>
        <w:tc>
          <w:tcPr>
            <w:tcW w:w="565" w:type="dxa"/>
            <w:noWrap/>
            <w:hideMark/>
          </w:tcPr>
          <w:p w:rsidR="00B03007" w:rsidRPr="00953C4F" w:rsidRDefault="00B03007" w:rsidP="00237635">
            <w:pPr>
              <w:jc w:val="left"/>
            </w:pPr>
            <w:r w:rsidRPr="00953C4F">
              <w:t>Link</w:t>
            </w:r>
          </w:p>
        </w:tc>
        <w:tc>
          <w:tcPr>
            <w:tcW w:w="1167" w:type="dxa"/>
            <w:hideMark/>
          </w:tcPr>
          <w:p w:rsidR="00B03007" w:rsidRPr="00953C4F" w:rsidRDefault="00B03007" w:rsidP="00237635">
            <w:pPr>
              <w:jc w:val="left"/>
            </w:pPr>
            <w:r w:rsidRPr="00953C4F">
              <w:t>BS (QPSK) &gt; UE (QPSK)</w:t>
            </w:r>
          </w:p>
        </w:tc>
        <w:tc>
          <w:tcPr>
            <w:tcW w:w="808" w:type="dxa"/>
            <w:noWrap/>
            <w:hideMark/>
          </w:tcPr>
          <w:p w:rsidR="00B03007" w:rsidRPr="00953C4F" w:rsidRDefault="00B03007" w:rsidP="00237635">
            <w:pPr>
              <w:jc w:val="left"/>
            </w:pPr>
            <w:r w:rsidRPr="00953C4F">
              <w:t>Link</w:t>
            </w:r>
          </w:p>
        </w:tc>
        <w:tc>
          <w:tcPr>
            <w:tcW w:w="2775" w:type="dxa"/>
            <w:noWrap/>
            <w:hideMark/>
          </w:tcPr>
          <w:p w:rsidR="00B03007" w:rsidRPr="00953C4F" w:rsidRDefault="00B03007" w:rsidP="00237635">
            <w:pPr>
              <w:jc w:val="left"/>
            </w:pPr>
            <w:r w:rsidRPr="00953C4F">
              <w:t>Notes</w:t>
            </w:r>
          </w:p>
        </w:tc>
      </w:tr>
      <w:tr w:rsidR="00B03007" w:rsidRPr="00953C4F" w:rsidTr="00D750F9">
        <w:trPr>
          <w:trHeight w:val="255"/>
        </w:trPr>
        <w:tc>
          <w:tcPr>
            <w:tcW w:w="2815" w:type="dxa"/>
            <w:noWrap/>
            <w:hideMark/>
          </w:tcPr>
          <w:p w:rsidR="00B03007" w:rsidRPr="00953C4F" w:rsidRDefault="00B03007" w:rsidP="00237635">
            <w:pPr>
              <w:jc w:val="left"/>
            </w:pPr>
            <w:proofErr w:type="spellStart"/>
            <w:r w:rsidRPr="00953C4F">
              <w:t>Center</w:t>
            </w:r>
            <w:proofErr w:type="spellEnd"/>
            <w:r w:rsidRPr="00953C4F">
              <w:t xml:space="preserve"> frequency</w:t>
            </w:r>
          </w:p>
        </w:tc>
        <w:tc>
          <w:tcPr>
            <w:tcW w:w="671" w:type="dxa"/>
            <w:noWrap/>
            <w:hideMark/>
          </w:tcPr>
          <w:p w:rsidR="00B03007" w:rsidRPr="00953C4F" w:rsidRDefault="00B03007" w:rsidP="00237635">
            <w:pPr>
              <w:jc w:val="left"/>
            </w:pPr>
            <w:r w:rsidRPr="00953C4F">
              <w:t>MHz</w:t>
            </w:r>
          </w:p>
        </w:tc>
        <w:tc>
          <w:tcPr>
            <w:tcW w:w="1054" w:type="dxa"/>
            <w:noWrap/>
            <w:hideMark/>
          </w:tcPr>
          <w:p w:rsidR="00B03007" w:rsidRPr="00953C4F" w:rsidRDefault="00B03007" w:rsidP="00237635">
            <w:pPr>
              <w:jc w:val="left"/>
            </w:pPr>
            <w:r w:rsidRPr="00953C4F">
              <w:t>700.5</w:t>
            </w:r>
          </w:p>
        </w:tc>
        <w:tc>
          <w:tcPr>
            <w:tcW w:w="565" w:type="dxa"/>
            <w:noWrap/>
            <w:hideMark/>
          </w:tcPr>
          <w:p w:rsidR="00B03007" w:rsidRPr="00953C4F" w:rsidRDefault="00B03007" w:rsidP="00237635">
            <w:pPr>
              <w:jc w:val="left"/>
            </w:pPr>
            <w:r w:rsidRPr="00953C4F">
              <w:t>UE</w:t>
            </w:r>
          </w:p>
        </w:tc>
        <w:tc>
          <w:tcPr>
            <w:tcW w:w="1167" w:type="dxa"/>
            <w:noWrap/>
            <w:hideMark/>
          </w:tcPr>
          <w:p w:rsidR="00B03007" w:rsidRPr="00953C4F" w:rsidRDefault="00B03007" w:rsidP="00237635">
            <w:pPr>
              <w:jc w:val="left"/>
            </w:pPr>
            <w:r w:rsidRPr="00953C4F">
              <w:t>755.5</w:t>
            </w:r>
          </w:p>
        </w:tc>
        <w:tc>
          <w:tcPr>
            <w:tcW w:w="808" w:type="dxa"/>
            <w:noWrap/>
            <w:hideMark/>
          </w:tcPr>
          <w:p w:rsidR="00B03007" w:rsidRPr="00953C4F" w:rsidRDefault="00B03007" w:rsidP="00237635">
            <w:pPr>
              <w:jc w:val="left"/>
            </w:pPr>
            <w:r w:rsidRPr="00953C4F">
              <w:t>BS</w:t>
            </w:r>
          </w:p>
        </w:tc>
        <w:tc>
          <w:tcPr>
            <w:tcW w:w="2775" w:type="dxa"/>
            <w:noWrap/>
            <w:hideMark/>
          </w:tcPr>
          <w:p w:rsidR="00B03007" w:rsidRPr="00953C4F" w:rsidRDefault="00B03007" w:rsidP="00237635">
            <w:pPr>
              <w:jc w:val="left"/>
            </w:pPr>
            <w:r w:rsidRPr="00953C4F">
              <w:t> </w:t>
            </w:r>
          </w:p>
        </w:tc>
      </w:tr>
      <w:tr w:rsidR="00B03007" w:rsidRPr="00953C4F" w:rsidTr="00D750F9">
        <w:trPr>
          <w:trHeight w:val="255"/>
        </w:trPr>
        <w:tc>
          <w:tcPr>
            <w:tcW w:w="2815" w:type="dxa"/>
            <w:noWrap/>
            <w:hideMark/>
          </w:tcPr>
          <w:p w:rsidR="00B03007" w:rsidRPr="00953C4F" w:rsidRDefault="00B03007" w:rsidP="00237635">
            <w:pPr>
              <w:jc w:val="left"/>
            </w:pPr>
            <w:r w:rsidRPr="00953C4F">
              <w:t>Channel BW</w:t>
            </w:r>
          </w:p>
        </w:tc>
        <w:tc>
          <w:tcPr>
            <w:tcW w:w="671" w:type="dxa"/>
            <w:noWrap/>
            <w:hideMark/>
          </w:tcPr>
          <w:p w:rsidR="00B03007" w:rsidRPr="00953C4F" w:rsidRDefault="00B03007" w:rsidP="00237635">
            <w:pPr>
              <w:jc w:val="left"/>
            </w:pPr>
            <w:r w:rsidRPr="00953C4F">
              <w:t>MHz</w:t>
            </w:r>
          </w:p>
        </w:tc>
        <w:tc>
          <w:tcPr>
            <w:tcW w:w="1054" w:type="dxa"/>
            <w:noWrap/>
            <w:hideMark/>
          </w:tcPr>
          <w:p w:rsidR="00B03007" w:rsidRPr="00953C4F" w:rsidRDefault="00B03007" w:rsidP="00237635">
            <w:pPr>
              <w:jc w:val="left"/>
            </w:pPr>
            <w:r w:rsidRPr="00953C4F">
              <w:t>5.00</w:t>
            </w:r>
          </w:p>
        </w:tc>
        <w:tc>
          <w:tcPr>
            <w:tcW w:w="565" w:type="dxa"/>
            <w:noWrap/>
            <w:hideMark/>
          </w:tcPr>
          <w:p w:rsidR="00B03007" w:rsidRPr="00953C4F" w:rsidRDefault="00B03007" w:rsidP="00237635">
            <w:pPr>
              <w:jc w:val="left"/>
            </w:pPr>
            <w:r w:rsidRPr="00953C4F">
              <w:t>UE</w:t>
            </w:r>
          </w:p>
        </w:tc>
        <w:tc>
          <w:tcPr>
            <w:tcW w:w="1167" w:type="dxa"/>
            <w:noWrap/>
            <w:hideMark/>
          </w:tcPr>
          <w:p w:rsidR="00B03007" w:rsidRPr="00953C4F" w:rsidRDefault="00B03007" w:rsidP="00237635">
            <w:pPr>
              <w:jc w:val="left"/>
            </w:pPr>
            <w:r w:rsidRPr="00953C4F">
              <w:t>5.00</w:t>
            </w:r>
          </w:p>
        </w:tc>
        <w:tc>
          <w:tcPr>
            <w:tcW w:w="808" w:type="dxa"/>
            <w:noWrap/>
            <w:hideMark/>
          </w:tcPr>
          <w:p w:rsidR="00B03007" w:rsidRPr="00953C4F" w:rsidRDefault="00B03007" w:rsidP="00237635">
            <w:pPr>
              <w:jc w:val="left"/>
            </w:pPr>
            <w:r w:rsidRPr="00953C4F">
              <w:t>BS</w:t>
            </w:r>
          </w:p>
        </w:tc>
        <w:tc>
          <w:tcPr>
            <w:tcW w:w="2775" w:type="dxa"/>
            <w:noWrap/>
            <w:hideMark/>
          </w:tcPr>
          <w:p w:rsidR="00B03007" w:rsidRPr="00953C4F" w:rsidRDefault="00B03007" w:rsidP="00237635">
            <w:pPr>
              <w:jc w:val="left"/>
            </w:pPr>
            <w:r w:rsidRPr="00953C4F">
              <w:t> </w:t>
            </w:r>
          </w:p>
        </w:tc>
      </w:tr>
      <w:tr w:rsidR="00B03007" w:rsidRPr="00953C4F" w:rsidTr="00D750F9">
        <w:trPr>
          <w:trHeight w:val="255"/>
        </w:trPr>
        <w:tc>
          <w:tcPr>
            <w:tcW w:w="2815" w:type="dxa"/>
            <w:noWrap/>
            <w:hideMark/>
          </w:tcPr>
          <w:p w:rsidR="00B03007" w:rsidRPr="00953C4F" w:rsidRDefault="00B03007" w:rsidP="00237635">
            <w:pPr>
              <w:jc w:val="left"/>
            </w:pPr>
            <w:r w:rsidRPr="00953C4F">
              <w:t>Number of RB used</w:t>
            </w:r>
          </w:p>
        </w:tc>
        <w:tc>
          <w:tcPr>
            <w:tcW w:w="671" w:type="dxa"/>
            <w:noWrap/>
            <w:hideMark/>
          </w:tcPr>
          <w:p w:rsidR="00B03007" w:rsidRPr="00953C4F" w:rsidRDefault="00B03007" w:rsidP="00237635">
            <w:pPr>
              <w:jc w:val="left"/>
            </w:pPr>
            <w:r w:rsidRPr="00953C4F">
              <w:t> </w:t>
            </w:r>
          </w:p>
        </w:tc>
        <w:tc>
          <w:tcPr>
            <w:tcW w:w="1054" w:type="dxa"/>
            <w:noWrap/>
            <w:hideMark/>
          </w:tcPr>
          <w:p w:rsidR="00B03007" w:rsidRPr="00953C4F" w:rsidRDefault="00B03007" w:rsidP="00237635">
            <w:pPr>
              <w:jc w:val="left"/>
            </w:pPr>
            <w:r w:rsidRPr="00953C4F">
              <w:t>5</w:t>
            </w:r>
          </w:p>
        </w:tc>
        <w:tc>
          <w:tcPr>
            <w:tcW w:w="565" w:type="dxa"/>
            <w:noWrap/>
            <w:hideMark/>
          </w:tcPr>
          <w:p w:rsidR="00B03007" w:rsidRPr="00953C4F" w:rsidRDefault="00B03007" w:rsidP="00237635">
            <w:pPr>
              <w:jc w:val="left"/>
            </w:pPr>
            <w:r w:rsidRPr="00953C4F">
              <w:t>UE</w:t>
            </w:r>
          </w:p>
        </w:tc>
        <w:tc>
          <w:tcPr>
            <w:tcW w:w="1167" w:type="dxa"/>
            <w:noWrap/>
            <w:hideMark/>
          </w:tcPr>
          <w:p w:rsidR="00B03007" w:rsidRPr="00953C4F" w:rsidRDefault="00B03007" w:rsidP="00237635">
            <w:pPr>
              <w:jc w:val="left"/>
            </w:pPr>
            <w:r w:rsidRPr="00953C4F">
              <w:t>25</w:t>
            </w:r>
          </w:p>
        </w:tc>
        <w:tc>
          <w:tcPr>
            <w:tcW w:w="808" w:type="dxa"/>
            <w:noWrap/>
            <w:hideMark/>
          </w:tcPr>
          <w:p w:rsidR="00B03007" w:rsidRPr="00953C4F" w:rsidRDefault="00B03007" w:rsidP="00237635">
            <w:pPr>
              <w:jc w:val="left"/>
            </w:pPr>
            <w:r w:rsidRPr="00953C4F">
              <w:t>BS</w:t>
            </w:r>
          </w:p>
        </w:tc>
        <w:tc>
          <w:tcPr>
            <w:tcW w:w="2775" w:type="dxa"/>
            <w:noWrap/>
            <w:hideMark/>
          </w:tcPr>
          <w:p w:rsidR="00B03007" w:rsidRPr="00953C4F" w:rsidRDefault="00B03007" w:rsidP="00237635">
            <w:pPr>
              <w:jc w:val="left"/>
            </w:pPr>
            <w:r w:rsidRPr="00953C4F">
              <w:t> </w:t>
            </w:r>
          </w:p>
        </w:tc>
      </w:tr>
      <w:tr w:rsidR="00B03007" w:rsidRPr="00953C4F" w:rsidTr="00D750F9">
        <w:trPr>
          <w:trHeight w:val="255"/>
        </w:trPr>
        <w:tc>
          <w:tcPr>
            <w:tcW w:w="2815" w:type="dxa"/>
            <w:noWrap/>
            <w:hideMark/>
          </w:tcPr>
          <w:p w:rsidR="00B03007" w:rsidRPr="00953C4F" w:rsidRDefault="00B03007" w:rsidP="00237635">
            <w:pPr>
              <w:jc w:val="left"/>
            </w:pPr>
            <w:r w:rsidRPr="00953C4F">
              <w:t>RB BW</w:t>
            </w:r>
          </w:p>
        </w:tc>
        <w:tc>
          <w:tcPr>
            <w:tcW w:w="671" w:type="dxa"/>
            <w:noWrap/>
            <w:hideMark/>
          </w:tcPr>
          <w:p w:rsidR="00B03007" w:rsidRPr="00953C4F" w:rsidRDefault="00B03007" w:rsidP="00237635">
            <w:pPr>
              <w:jc w:val="left"/>
            </w:pPr>
            <w:r w:rsidRPr="00953C4F">
              <w:t>MHz</w:t>
            </w:r>
          </w:p>
        </w:tc>
        <w:tc>
          <w:tcPr>
            <w:tcW w:w="1054" w:type="dxa"/>
            <w:noWrap/>
            <w:hideMark/>
          </w:tcPr>
          <w:p w:rsidR="00B03007" w:rsidRPr="00953C4F" w:rsidRDefault="00B03007" w:rsidP="00237635">
            <w:pPr>
              <w:jc w:val="left"/>
            </w:pPr>
            <w:r w:rsidRPr="00953C4F">
              <w:t>0.18</w:t>
            </w:r>
          </w:p>
        </w:tc>
        <w:tc>
          <w:tcPr>
            <w:tcW w:w="565" w:type="dxa"/>
            <w:noWrap/>
            <w:hideMark/>
          </w:tcPr>
          <w:p w:rsidR="00B03007" w:rsidRPr="00953C4F" w:rsidRDefault="00B03007" w:rsidP="00237635">
            <w:pPr>
              <w:jc w:val="left"/>
            </w:pPr>
            <w:r w:rsidRPr="00953C4F">
              <w:t>UE</w:t>
            </w:r>
          </w:p>
        </w:tc>
        <w:tc>
          <w:tcPr>
            <w:tcW w:w="1167" w:type="dxa"/>
            <w:noWrap/>
            <w:hideMark/>
          </w:tcPr>
          <w:p w:rsidR="00B03007" w:rsidRPr="00953C4F" w:rsidRDefault="00B03007" w:rsidP="00237635">
            <w:pPr>
              <w:jc w:val="left"/>
            </w:pPr>
            <w:r w:rsidRPr="00953C4F">
              <w:t>0.18</w:t>
            </w:r>
          </w:p>
        </w:tc>
        <w:tc>
          <w:tcPr>
            <w:tcW w:w="808" w:type="dxa"/>
            <w:noWrap/>
            <w:hideMark/>
          </w:tcPr>
          <w:p w:rsidR="00B03007" w:rsidRPr="00953C4F" w:rsidRDefault="00B03007" w:rsidP="00237635">
            <w:pPr>
              <w:jc w:val="left"/>
            </w:pPr>
            <w:r w:rsidRPr="00953C4F">
              <w:t>BS</w:t>
            </w:r>
          </w:p>
        </w:tc>
        <w:tc>
          <w:tcPr>
            <w:tcW w:w="2775" w:type="dxa"/>
            <w:noWrap/>
            <w:hideMark/>
          </w:tcPr>
          <w:p w:rsidR="00B03007" w:rsidRPr="00953C4F" w:rsidRDefault="00B03007" w:rsidP="00237635">
            <w:pPr>
              <w:jc w:val="left"/>
            </w:pPr>
            <w:r w:rsidRPr="00953C4F">
              <w:t> </w:t>
            </w:r>
          </w:p>
        </w:tc>
      </w:tr>
      <w:tr w:rsidR="00B03007" w:rsidRPr="00953C4F" w:rsidTr="00D750F9">
        <w:trPr>
          <w:trHeight w:val="255"/>
        </w:trPr>
        <w:tc>
          <w:tcPr>
            <w:tcW w:w="2815" w:type="dxa"/>
            <w:noWrap/>
            <w:hideMark/>
          </w:tcPr>
          <w:p w:rsidR="00B03007" w:rsidRPr="00953C4F" w:rsidRDefault="00B03007" w:rsidP="00237635">
            <w:pPr>
              <w:jc w:val="left"/>
            </w:pPr>
            <w:r w:rsidRPr="00953C4F">
              <w:t>Effective BW</w:t>
            </w:r>
          </w:p>
        </w:tc>
        <w:tc>
          <w:tcPr>
            <w:tcW w:w="671" w:type="dxa"/>
            <w:noWrap/>
            <w:hideMark/>
          </w:tcPr>
          <w:p w:rsidR="00B03007" w:rsidRPr="00953C4F" w:rsidRDefault="00B03007" w:rsidP="00237635">
            <w:pPr>
              <w:jc w:val="left"/>
            </w:pPr>
            <w:r w:rsidRPr="00953C4F">
              <w:t>MHz</w:t>
            </w:r>
          </w:p>
        </w:tc>
        <w:tc>
          <w:tcPr>
            <w:tcW w:w="1054" w:type="dxa"/>
            <w:noWrap/>
            <w:hideMark/>
          </w:tcPr>
          <w:p w:rsidR="00B03007" w:rsidRPr="00953C4F" w:rsidRDefault="00B03007" w:rsidP="00237635">
            <w:pPr>
              <w:jc w:val="left"/>
            </w:pPr>
            <w:r w:rsidRPr="00953C4F">
              <w:t>0.9</w:t>
            </w:r>
          </w:p>
        </w:tc>
        <w:tc>
          <w:tcPr>
            <w:tcW w:w="565" w:type="dxa"/>
            <w:noWrap/>
            <w:hideMark/>
          </w:tcPr>
          <w:p w:rsidR="00B03007" w:rsidRPr="00953C4F" w:rsidRDefault="00B03007" w:rsidP="00237635">
            <w:pPr>
              <w:jc w:val="left"/>
            </w:pPr>
            <w:r w:rsidRPr="00953C4F">
              <w:t>UE</w:t>
            </w:r>
          </w:p>
        </w:tc>
        <w:tc>
          <w:tcPr>
            <w:tcW w:w="1167" w:type="dxa"/>
            <w:noWrap/>
            <w:hideMark/>
          </w:tcPr>
          <w:p w:rsidR="00B03007" w:rsidRPr="00953C4F" w:rsidRDefault="00B03007" w:rsidP="00237635">
            <w:pPr>
              <w:jc w:val="left"/>
            </w:pPr>
            <w:r w:rsidRPr="00953C4F">
              <w:t>4.5</w:t>
            </w:r>
          </w:p>
        </w:tc>
        <w:tc>
          <w:tcPr>
            <w:tcW w:w="808" w:type="dxa"/>
            <w:noWrap/>
            <w:hideMark/>
          </w:tcPr>
          <w:p w:rsidR="00B03007" w:rsidRPr="00953C4F" w:rsidRDefault="00B03007" w:rsidP="00237635">
            <w:pPr>
              <w:jc w:val="left"/>
            </w:pPr>
            <w:r w:rsidRPr="00953C4F">
              <w:t>BS</w:t>
            </w:r>
          </w:p>
        </w:tc>
        <w:tc>
          <w:tcPr>
            <w:tcW w:w="2775" w:type="dxa"/>
            <w:noWrap/>
            <w:hideMark/>
          </w:tcPr>
          <w:p w:rsidR="00B03007" w:rsidRPr="00953C4F" w:rsidRDefault="00B03007" w:rsidP="00237635">
            <w:pPr>
              <w:jc w:val="left"/>
            </w:pPr>
            <w:r w:rsidRPr="00953C4F">
              <w:t> </w:t>
            </w:r>
          </w:p>
        </w:tc>
      </w:tr>
      <w:tr w:rsidR="00B03007" w:rsidRPr="00953C4F" w:rsidTr="00D750F9">
        <w:trPr>
          <w:trHeight w:val="263"/>
        </w:trPr>
        <w:tc>
          <w:tcPr>
            <w:tcW w:w="2815" w:type="dxa"/>
            <w:noWrap/>
            <w:hideMark/>
          </w:tcPr>
          <w:p w:rsidR="00B03007" w:rsidRPr="00953C4F" w:rsidRDefault="00B03007" w:rsidP="00237635">
            <w:pPr>
              <w:jc w:val="left"/>
            </w:pPr>
            <w:r w:rsidRPr="00953C4F">
              <w:t>Noise figure (F)</w:t>
            </w:r>
          </w:p>
        </w:tc>
        <w:tc>
          <w:tcPr>
            <w:tcW w:w="671" w:type="dxa"/>
            <w:noWrap/>
            <w:hideMark/>
          </w:tcPr>
          <w:p w:rsidR="00B03007" w:rsidRPr="00953C4F" w:rsidRDefault="00B03007" w:rsidP="00237635">
            <w:pPr>
              <w:jc w:val="left"/>
            </w:pPr>
            <w:r w:rsidRPr="00953C4F">
              <w:t>dB</w:t>
            </w:r>
          </w:p>
        </w:tc>
        <w:tc>
          <w:tcPr>
            <w:tcW w:w="1054" w:type="dxa"/>
            <w:noWrap/>
            <w:hideMark/>
          </w:tcPr>
          <w:p w:rsidR="00B03007" w:rsidRPr="00953C4F" w:rsidRDefault="00B03007" w:rsidP="00237635">
            <w:pPr>
              <w:jc w:val="left"/>
            </w:pPr>
            <w:r w:rsidRPr="00953C4F">
              <w:t>5</w:t>
            </w:r>
          </w:p>
        </w:tc>
        <w:tc>
          <w:tcPr>
            <w:tcW w:w="565" w:type="dxa"/>
            <w:noWrap/>
            <w:hideMark/>
          </w:tcPr>
          <w:p w:rsidR="00B03007" w:rsidRPr="00953C4F" w:rsidRDefault="00B03007" w:rsidP="00237635">
            <w:pPr>
              <w:jc w:val="left"/>
            </w:pPr>
            <w:r w:rsidRPr="00953C4F">
              <w:t>BS</w:t>
            </w:r>
          </w:p>
        </w:tc>
        <w:tc>
          <w:tcPr>
            <w:tcW w:w="1167" w:type="dxa"/>
            <w:noWrap/>
            <w:hideMark/>
          </w:tcPr>
          <w:p w:rsidR="00B03007" w:rsidRPr="00953C4F" w:rsidRDefault="00B03007" w:rsidP="00237635">
            <w:pPr>
              <w:jc w:val="left"/>
            </w:pPr>
            <w:r w:rsidRPr="00953C4F">
              <w:t>9</w:t>
            </w:r>
          </w:p>
        </w:tc>
        <w:tc>
          <w:tcPr>
            <w:tcW w:w="808" w:type="dxa"/>
            <w:noWrap/>
            <w:hideMark/>
          </w:tcPr>
          <w:p w:rsidR="00B03007" w:rsidRPr="00953C4F" w:rsidRDefault="00B03007" w:rsidP="00237635">
            <w:pPr>
              <w:jc w:val="left"/>
            </w:pPr>
            <w:r w:rsidRPr="00953C4F">
              <w:t>UE</w:t>
            </w:r>
          </w:p>
        </w:tc>
        <w:tc>
          <w:tcPr>
            <w:tcW w:w="2775" w:type="dxa"/>
            <w:noWrap/>
            <w:hideMark/>
          </w:tcPr>
          <w:p w:rsidR="00B03007" w:rsidRPr="00953C4F" w:rsidRDefault="00B03007" w:rsidP="00237635">
            <w:pPr>
              <w:jc w:val="left"/>
            </w:pPr>
            <w:r w:rsidRPr="00953C4F">
              <w:t> </w:t>
            </w:r>
          </w:p>
        </w:tc>
      </w:tr>
      <w:tr w:rsidR="00B03007" w:rsidRPr="00953C4F" w:rsidTr="00D750F9">
        <w:trPr>
          <w:trHeight w:val="263"/>
        </w:trPr>
        <w:tc>
          <w:tcPr>
            <w:tcW w:w="2815" w:type="dxa"/>
            <w:noWrap/>
            <w:hideMark/>
          </w:tcPr>
          <w:p w:rsidR="00B03007" w:rsidRPr="00953C4F" w:rsidRDefault="00B03007" w:rsidP="00237635">
            <w:pPr>
              <w:jc w:val="left"/>
            </w:pPr>
            <w:r w:rsidRPr="00953C4F">
              <w:t>Boltzmann's constant (k)</w:t>
            </w:r>
          </w:p>
        </w:tc>
        <w:tc>
          <w:tcPr>
            <w:tcW w:w="671" w:type="dxa"/>
            <w:noWrap/>
            <w:hideMark/>
          </w:tcPr>
          <w:p w:rsidR="00B03007" w:rsidRPr="00953C4F" w:rsidRDefault="00B03007" w:rsidP="00237635">
            <w:pPr>
              <w:jc w:val="left"/>
            </w:pPr>
            <w:proofErr w:type="spellStart"/>
            <w:r w:rsidRPr="00953C4F">
              <w:t>Ws</w:t>
            </w:r>
            <w:proofErr w:type="spellEnd"/>
            <w:r w:rsidRPr="00953C4F">
              <w:t>/K</w:t>
            </w:r>
          </w:p>
        </w:tc>
        <w:tc>
          <w:tcPr>
            <w:tcW w:w="1054" w:type="dxa"/>
            <w:noWrap/>
            <w:hideMark/>
          </w:tcPr>
          <w:p w:rsidR="00B03007" w:rsidRPr="00953C4F" w:rsidRDefault="00B03007" w:rsidP="00237635">
            <w:pPr>
              <w:jc w:val="left"/>
            </w:pPr>
            <w:r w:rsidRPr="00953C4F">
              <w:t>1.38E-23</w:t>
            </w:r>
          </w:p>
        </w:tc>
        <w:tc>
          <w:tcPr>
            <w:tcW w:w="565" w:type="dxa"/>
            <w:noWrap/>
            <w:hideMark/>
          </w:tcPr>
          <w:p w:rsidR="00B03007" w:rsidRPr="00953C4F" w:rsidRDefault="00B03007" w:rsidP="00237635">
            <w:pPr>
              <w:jc w:val="left"/>
            </w:pPr>
            <w:r w:rsidRPr="00953C4F">
              <w:t> </w:t>
            </w:r>
          </w:p>
        </w:tc>
        <w:tc>
          <w:tcPr>
            <w:tcW w:w="1167" w:type="dxa"/>
            <w:noWrap/>
            <w:hideMark/>
          </w:tcPr>
          <w:p w:rsidR="00B03007" w:rsidRPr="00953C4F" w:rsidRDefault="00B03007" w:rsidP="00237635">
            <w:pPr>
              <w:jc w:val="left"/>
            </w:pPr>
            <w:r w:rsidRPr="00953C4F">
              <w:t>1.38E-23</w:t>
            </w:r>
          </w:p>
        </w:tc>
        <w:tc>
          <w:tcPr>
            <w:tcW w:w="808" w:type="dxa"/>
            <w:noWrap/>
            <w:hideMark/>
          </w:tcPr>
          <w:p w:rsidR="00B03007" w:rsidRPr="00953C4F" w:rsidRDefault="00B03007" w:rsidP="00237635">
            <w:pPr>
              <w:jc w:val="left"/>
            </w:pPr>
            <w:r w:rsidRPr="00953C4F">
              <w:t> </w:t>
            </w:r>
          </w:p>
        </w:tc>
        <w:tc>
          <w:tcPr>
            <w:tcW w:w="2775" w:type="dxa"/>
            <w:noWrap/>
            <w:hideMark/>
          </w:tcPr>
          <w:p w:rsidR="00B03007" w:rsidRPr="00953C4F" w:rsidRDefault="00B03007" w:rsidP="00237635">
            <w:pPr>
              <w:jc w:val="left"/>
            </w:pPr>
            <w:r w:rsidRPr="00953C4F">
              <w:t> </w:t>
            </w:r>
          </w:p>
        </w:tc>
      </w:tr>
      <w:tr w:rsidR="00B03007" w:rsidRPr="00953C4F" w:rsidTr="00D750F9">
        <w:trPr>
          <w:trHeight w:val="255"/>
        </w:trPr>
        <w:tc>
          <w:tcPr>
            <w:tcW w:w="2815" w:type="dxa"/>
            <w:noWrap/>
            <w:hideMark/>
          </w:tcPr>
          <w:p w:rsidR="00B03007" w:rsidRPr="00953C4F" w:rsidRDefault="008A42FB">
            <w:pPr>
              <w:jc w:val="left"/>
            </w:pPr>
            <w:r w:rsidRPr="00953C4F">
              <w:t xml:space="preserve">Absolute </w:t>
            </w:r>
            <w:r w:rsidR="00B03007" w:rsidRPr="00953C4F">
              <w:t>temperature (T)</w:t>
            </w:r>
          </w:p>
        </w:tc>
        <w:tc>
          <w:tcPr>
            <w:tcW w:w="671" w:type="dxa"/>
            <w:noWrap/>
            <w:hideMark/>
          </w:tcPr>
          <w:p w:rsidR="00B03007" w:rsidRPr="00953C4F" w:rsidRDefault="00B03007" w:rsidP="00237635">
            <w:pPr>
              <w:jc w:val="left"/>
            </w:pPr>
            <w:r w:rsidRPr="00953C4F">
              <w:t>K</w:t>
            </w:r>
          </w:p>
        </w:tc>
        <w:tc>
          <w:tcPr>
            <w:tcW w:w="1054" w:type="dxa"/>
            <w:noWrap/>
            <w:hideMark/>
          </w:tcPr>
          <w:p w:rsidR="00B03007" w:rsidRPr="00953C4F" w:rsidRDefault="00B03007" w:rsidP="00237635">
            <w:pPr>
              <w:jc w:val="left"/>
            </w:pPr>
            <w:r w:rsidRPr="00953C4F">
              <w:t>290</w:t>
            </w:r>
          </w:p>
        </w:tc>
        <w:tc>
          <w:tcPr>
            <w:tcW w:w="565" w:type="dxa"/>
            <w:noWrap/>
            <w:hideMark/>
          </w:tcPr>
          <w:p w:rsidR="00B03007" w:rsidRPr="00953C4F" w:rsidRDefault="00B03007" w:rsidP="00237635">
            <w:pPr>
              <w:jc w:val="left"/>
            </w:pPr>
            <w:r w:rsidRPr="00953C4F">
              <w:t> </w:t>
            </w:r>
          </w:p>
        </w:tc>
        <w:tc>
          <w:tcPr>
            <w:tcW w:w="1167" w:type="dxa"/>
            <w:noWrap/>
            <w:hideMark/>
          </w:tcPr>
          <w:p w:rsidR="00B03007" w:rsidRPr="00953C4F" w:rsidRDefault="00B03007" w:rsidP="00237635">
            <w:pPr>
              <w:jc w:val="left"/>
            </w:pPr>
            <w:r w:rsidRPr="00953C4F">
              <w:t>290</w:t>
            </w:r>
          </w:p>
        </w:tc>
        <w:tc>
          <w:tcPr>
            <w:tcW w:w="808" w:type="dxa"/>
            <w:noWrap/>
            <w:hideMark/>
          </w:tcPr>
          <w:p w:rsidR="00B03007" w:rsidRPr="00953C4F" w:rsidRDefault="00B03007" w:rsidP="00237635">
            <w:pPr>
              <w:jc w:val="left"/>
            </w:pPr>
            <w:r w:rsidRPr="00953C4F">
              <w:t> </w:t>
            </w:r>
          </w:p>
        </w:tc>
        <w:tc>
          <w:tcPr>
            <w:tcW w:w="2775" w:type="dxa"/>
            <w:noWrap/>
            <w:hideMark/>
          </w:tcPr>
          <w:p w:rsidR="00B03007" w:rsidRPr="00953C4F" w:rsidRDefault="00B03007" w:rsidP="00237635">
            <w:pPr>
              <w:jc w:val="left"/>
            </w:pPr>
            <w:r w:rsidRPr="00953C4F">
              <w:t> </w:t>
            </w:r>
          </w:p>
        </w:tc>
      </w:tr>
      <w:tr w:rsidR="00B03007" w:rsidRPr="007B23BC" w:rsidTr="00D750F9">
        <w:trPr>
          <w:trHeight w:val="285"/>
        </w:trPr>
        <w:tc>
          <w:tcPr>
            <w:tcW w:w="2815" w:type="dxa"/>
            <w:noWrap/>
            <w:hideMark/>
          </w:tcPr>
          <w:p w:rsidR="00B03007" w:rsidRPr="00953C4F" w:rsidRDefault="00B03007" w:rsidP="00237635">
            <w:pPr>
              <w:jc w:val="left"/>
            </w:pPr>
            <w:r w:rsidRPr="00953C4F">
              <w:t>Noise power (</w:t>
            </w:r>
            <w:proofErr w:type="spellStart"/>
            <w:r w:rsidRPr="00953C4F">
              <w:t>Pn</w:t>
            </w:r>
            <w:proofErr w:type="spellEnd"/>
            <w:r w:rsidRPr="00953C4F">
              <w:t>)</w:t>
            </w:r>
          </w:p>
        </w:tc>
        <w:tc>
          <w:tcPr>
            <w:tcW w:w="671" w:type="dxa"/>
            <w:noWrap/>
            <w:hideMark/>
          </w:tcPr>
          <w:p w:rsidR="00B03007" w:rsidRPr="00953C4F" w:rsidRDefault="00B03007" w:rsidP="00237635">
            <w:pPr>
              <w:jc w:val="left"/>
            </w:pPr>
            <w:proofErr w:type="spellStart"/>
            <w:r w:rsidRPr="00953C4F">
              <w:t>dBm</w:t>
            </w:r>
            <w:proofErr w:type="spellEnd"/>
          </w:p>
        </w:tc>
        <w:tc>
          <w:tcPr>
            <w:tcW w:w="1054" w:type="dxa"/>
            <w:noWrap/>
            <w:hideMark/>
          </w:tcPr>
          <w:p w:rsidR="00B03007" w:rsidRPr="00953C4F" w:rsidRDefault="00B03007" w:rsidP="00237635">
            <w:pPr>
              <w:jc w:val="left"/>
            </w:pPr>
            <w:r w:rsidRPr="00953C4F">
              <w:t>-109.43</w:t>
            </w:r>
          </w:p>
        </w:tc>
        <w:tc>
          <w:tcPr>
            <w:tcW w:w="565" w:type="dxa"/>
            <w:noWrap/>
            <w:hideMark/>
          </w:tcPr>
          <w:p w:rsidR="00B03007" w:rsidRPr="00953C4F" w:rsidRDefault="00B03007" w:rsidP="00237635">
            <w:pPr>
              <w:jc w:val="left"/>
            </w:pPr>
            <w:r w:rsidRPr="00953C4F">
              <w:t>BS</w:t>
            </w:r>
          </w:p>
        </w:tc>
        <w:tc>
          <w:tcPr>
            <w:tcW w:w="1167" w:type="dxa"/>
            <w:noWrap/>
            <w:hideMark/>
          </w:tcPr>
          <w:p w:rsidR="00B03007" w:rsidRPr="00953C4F" w:rsidRDefault="00B03007" w:rsidP="00237635">
            <w:pPr>
              <w:jc w:val="left"/>
            </w:pPr>
            <w:r w:rsidRPr="00953C4F">
              <w:t>-98.44</w:t>
            </w:r>
          </w:p>
        </w:tc>
        <w:tc>
          <w:tcPr>
            <w:tcW w:w="808" w:type="dxa"/>
            <w:noWrap/>
            <w:hideMark/>
          </w:tcPr>
          <w:p w:rsidR="00B03007" w:rsidRPr="00953C4F" w:rsidRDefault="00B03007" w:rsidP="00237635">
            <w:pPr>
              <w:jc w:val="left"/>
            </w:pPr>
            <w:r w:rsidRPr="00953C4F">
              <w:t>UE</w:t>
            </w:r>
          </w:p>
        </w:tc>
        <w:tc>
          <w:tcPr>
            <w:tcW w:w="2775" w:type="dxa"/>
            <w:noWrap/>
            <w:hideMark/>
          </w:tcPr>
          <w:p w:rsidR="00B03007" w:rsidRPr="00F866B9" w:rsidRDefault="00B03007" w:rsidP="00237635">
            <w:pPr>
              <w:jc w:val="left"/>
              <w:rPr>
                <w:lang w:val="da-DK"/>
              </w:rPr>
            </w:pPr>
            <w:r w:rsidRPr="00F866B9">
              <w:rPr>
                <w:lang w:val="da-DK"/>
              </w:rPr>
              <w:t>Pn(dBm) = F</w:t>
            </w:r>
            <w:r w:rsidR="000C1D7B" w:rsidRPr="00F866B9">
              <w:rPr>
                <w:lang w:val="da-DK"/>
              </w:rPr>
              <w:t xml:space="preserve"> </w:t>
            </w:r>
            <w:r w:rsidRPr="00F866B9">
              <w:rPr>
                <w:lang w:val="da-DK"/>
              </w:rPr>
              <w:t>+</w:t>
            </w:r>
            <w:r w:rsidR="000C1D7B" w:rsidRPr="00F866B9">
              <w:rPr>
                <w:lang w:val="da-DK"/>
              </w:rPr>
              <w:t xml:space="preserve"> </w:t>
            </w:r>
            <w:r w:rsidRPr="00F866B9">
              <w:rPr>
                <w:lang w:val="da-DK"/>
              </w:rPr>
              <w:t>10log(k*T*B*106)</w:t>
            </w:r>
            <w:r w:rsidR="000C1D7B" w:rsidRPr="00F866B9">
              <w:rPr>
                <w:lang w:val="da-DK"/>
              </w:rPr>
              <w:t xml:space="preserve"> </w:t>
            </w:r>
            <w:r w:rsidRPr="00F866B9">
              <w:rPr>
                <w:lang w:val="da-DK"/>
              </w:rPr>
              <w:t>+</w:t>
            </w:r>
            <w:r w:rsidR="000C1D7B" w:rsidRPr="00F866B9">
              <w:rPr>
                <w:lang w:val="da-DK"/>
              </w:rPr>
              <w:t xml:space="preserve"> </w:t>
            </w:r>
            <w:r w:rsidRPr="00F866B9">
              <w:rPr>
                <w:lang w:val="da-DK"/>
              </w:rPr>
              <w:t>30</w:t>
            </w:r>
          </w:p>
        </w:tc>
      </w:tr>
      <w:tr w:rsidR="00B03007" w:rsidRPr="00953C4F" w:rsidTr="00D750F9">
        <w:trPr>
          <w:trHeight w:val="255"/>
        </w:trPr>
        <w:tc>
          <w:tcPr>
            <w:tcW w:w="2815" w:type="dxa"/>
            <w:noWrap/>
            <w:hideMark/>
          </w:tcPr>
          <w:p w:rsidR="00B03007" w:rsidRPr="00953C4F" w:rsidRDefault="00B03007" w:rsidP="00237635">
            <w:pPr>
              <w:jc w:val="left"/>
            </w:pPr>
            <w:r w:rsidRPr="00953C4F">
              <w:t xml:space="preserve">SNIR at cell-edge </w:t>
            </w:r>
          </w:p>
        </w:tc>
        <w:tc>
          <w:tcPr>
            <w:tcW w:w="671" w:type="dxa"/>
            <w:noWrap/>
            <w:hideMark/>
          </w:tcPr>
          <w:p w:rsidR="00B03007" w:rsidRPr="00953C4F" w:rsidRDefault="00B03007" w:rsidP="00237635">
            <w:pPr>
              <w:jc w:val="left"/>
            </w:pPr>
            <w:r w:rsidRPr="00953C4F">
              <w:t>dB</w:t>
            </w:r>
          </w:p>
        </w:tc>
        <w:tc>
          <w:tcPr>
            <w:tcW w:w="1054" w:type="dxa"/>
            <w:noWrap/>
            <w:hideMark/>
          </w:tcPr>
          <w:p w:rsidR="00B03007" w:rsidRPr="00953C4F" w:rsidRDefault="00B03007" w:rsidP="00237635">
            <w:pPr>
              <w:jc w:val="left"/>
            </w:pPr>
            <w:r w:rsidRPr="00953C4F">
              <w:t>0.9</w:t>
            </w:r>
          </w:p>
        </w:tc>
        <w:tc>
          <w:tcPr>
            <w:tcW w:w="565" w:type="dxa"/>
            <w:noWrap/>
            <w:hideMark/>
          </w:tcPr>
          <w:p w:rsidR="00B03007" w:rsidRPr="00953C4F" w:rsidRDefault="00B03007" w:rsidP="00237635">
            <w:pPr>
              <w:jc w:val="left"/>
            </w:pPr>
            <w:r w:rsidRPr="00953C4F">
              <w:t>BS</w:t>
            </w:r>
          </w:p>
        </w:tc>
        <w:tc>
          <w:tcPr>
            <w:tcW w:w="1167" w:type="dxa"/>
            <w:noWrap/>
            <w:hideMark/>
          </w:tcPr>
          <w:p w:rsidR="00B03007" w:rsidRPr="00953C4F" w:rsidRDefault="00B03007" w:rsidP="00237635">
            <w:pPr>
              <w:jc w:val="left"/>
            </w:pPr>
            <w:r w:rsidRPr="00953C4F">
              <w:t>0.9</w:t>
            </w:r>
          </w:p>
        </w:tc>
        <w:tc>
          <w:tcPr>
            <w:tcW w:w="808" w:type="dxa"/>
            <w:noWrap/>
            <w:hideMark/>
          </w:tcPr>
          <w:p w:rsidR="00B03007" w:rsidRPr="00953C4F" w:rsidRDefault="00B03007" w:rsidP="00237635">
            <w:pPr>
              <w:jc w:val="left"/>
            </w:pPr>
            <w:r w:rsidRPr="00953C4F">
              <w:t>UE</w:t>
            </w:r>
          </w:p>
        </w:tc>
        <w:tc>
          <w:tcPr>
            <w:tcW w:w="2775" w:type="dxa"/>
            <w:noWrap/>
            <w:hideMark/>
          </w:tcPr>
          <w:p w:rsidR="00B03007" w:rsidRPr="00953C4F" w:rsidRDefault="00B03007" w:rsidP="00237635">
            <w:pPr>
              <w:jc w:val="left"/>
            </w:pPr>
            <w:r w:rsidRPr="00953C4F">
              <w:t>Including 3 dB Noise rise</w:t>
            </w:r>
          </w:p>
        </w:tc>
      </w:tr>
      <w:tr w:rsidR="00B03007" w:rsidRPr="00953C4F" w:rsidTr="00D750F9">
        <w:trPr>
          <w:trHeight w:val="255"/>
        </w:trPr>
        <w:tc>
          <w:tcPr>
            <w:tcW w:w="2815" w:type="dxa"/>
            <w:noWrap/>
            <w:hideMark/>
          </w:tcPr>
          <w:p w:rsidR="00B03007" w:rsidRPr="00953C4F" w:rsidRDefault="00B03007">
            <w:pPr>
              <w:jc w:val="left"/>
            </w:pPr>
            <w:r w:rsidRPr="00953C4F">
              <w:t xml:space="preserve">Link </w:t>
            </w:r>
            <w:r w:rsidR="008A42FB" w:rsidRPr="00953C4F">
              <w:t xml:space="preserve">throughput </w:t>
            </w:r>
            <w:r w:rsidRPr="00953C4F">
              <w:t>at cell-edge</w:t>
            </w:r>
          </w:p>
        </w:tc>
        <w:tc>
          <w:tcPr>
            <w:tcW w:w="671" w:type="dxa"/>
            <w:noWrap/>
            <w:hideMark/>
          </w:tcPr>
          <w:p w:rsidR="00B03007" w:rsidRPr="00953C4F" w:rsidRDefault="00B03007" w:rsidP="00237635">
            <w:pPr>
              <w:jc w:val="left"/>
            </w:pPr>
            <w:r w:rsidRPr="00953C4F">
              <w:t>kbps</w:t>
            </w:r>
          </w:p>
        </w:tc>
        <w:tc>
          <w:tcPr>
            <w:tcW w:w="1054" w:type="dxa"/>
            <w:noWrap/>
            <w:hideMark/>
          </w:tcPr>
          <w:p w:rsidR="00B03007" w:rsidRPr="00953C4F" w:rsidRDefault="00B03007" w:rsidP="00237635">
            <w:pPr>
              <w:jc w:val="left"/>
            </w:pPr>
            <w:r w:rsidRPr="00953C4F">
              <w:t>417</w:t>
            </w:r>
          </w:p>
        </w:tc>
        <w:tc>
          <w:tcPr>
            <w:tcW w:w="565" w:type="dxa"/>
            <w:noWrap/>
            <w:hideMark/>
          </w:tcPr>
          <w:p w:rsidR="00B03007" w:rsidRPr="00953C4F" w:rsidRDefault="00B03007" w:rsidP="00237635">
            <w:pPr>
              <w:jc w:val="left"/>
            </w:pPr>
            <w:r w:rsidRPr="00953C4F">
              <w:t>UE</w:t>
            </w:r>
          </w:p>
        </w:tc>
        <w:tc>
          <w:tcPr>
            <w:tcW w:w="1167" w:type="dxa"/>
            <w:noWrap/>
            <w:hideMark/>
          </w:tcPr>
          <w:p w:rsidR="00B03007" w:rsidRPr="00953C4F" w:rsidRDefault="00B03007" w:rsidP="00237635">
            <w:pPr>
              <w:jc w:val="left"/>
            </w:pPr>
            <w:r w:rsidRPr="00953C4F">
              <w:t>3124</w:t>
            </w:r>
          </w:p>
        </w:tc>
        <w:tc>
          <w:tcPr>
            <w:tcW w:w="808" w:type="dxa"/>
            <w:noWrap/>
            <w:hideMark/>
          </w:tcPr>
          <w:p w:rsidR="00B03007" w:rsidRPr="00953C4F" w:rsidRDefault="00B03007" w:rsidP="00237635">
            <w:pPr>
              <w:jc w:val="left"/>
            </w:pPr>
            <w:r w:rsidRPr="00953C4F">
              <w:t>BS</w:t>
            </w:r>
          </w:p>
        </w:tc>
        <w:tc>
          <w:tcPr>
            <w:tcW w:w="2775" w:type="dxa"/>
            <w:noWrap/>
            <w:hideMark/>
          </w:tcPr>
          <w:p w:rsidR="00B03007" w:rsidRPr="00953C4F" w:rsidRDefault="00B03007" w:rsidP="00237635">
            <w:pPr>
              <w:jc w:val="left"/>
            </w:pPr>
            <w:r w:rsidRPr="00953C4F">
              <w:t xml:space="preserve">See </w:t>
            </w:r>
            <w:r w:rsidR="00B05EFB" w:rsidRPr="00953C4F">
              <w:t xml:space="preserve">3GPP TR  </w:t>
            </w:r>
            <w:r w:rsidRPr="00953C4F">
              <w:t>36 942 V11.0.0 (2012-10)</w:t>
            </w:r>
            <w:r w:rsidR="00D774DE" w:rsidRPr="00953C4F">
              <w:t xml:space="preserve"> </w:t>
            </w:r>
            <w:r w:rsidR="00B05EFB" w:rsidRPr="00953C4F">
              <w:fldChar w:fldCharType="begin"/>
            </w:r>
            <w:r w:rsidR="00B05EFB" w:rsidRPr="00953C4F">
              <w:instrText xml:space="preserve"> REF _Ref400031606 \n \h </w:instrText>
            </w:r>
            <w:r w:rsidR="00B05EFB" w:rsidRPr="00953C4F">
              <w:fldChar w:fldCharType="separate"/>
            </w:r>
            <w:r w:rsidR="003D460D">
              <w:t>[9]</w:t>
            </w:r>
            <w:r w:rsidR="00B05EFB" w:rsidRPr="00953C4F">
              <w:fldChar w:fldCharType="end"/>
            </w:r>
          </w:p>
        </w:tc>
      </w:tr>
      <w:tr w:rsidR="00B03007" w:rsidRPr="00953C4F" w:rsidTr="00D750F9">
        <w:trPr>
          <w:trHeight w:val="270"/>
        </w:trPr>
        <w:tc>
          <w:tcPr>
            <w:tcW w:w="2815" w:type="dxa"/>
            <w:noWrap/>
            <w:hideMark/>
          </w:tcPr>
          <w:p w:rsidR="00B03007" w:rsidRPr="00953C4F" w:rsidRDefault="00B03007" w:rsidP="00237635">
            <w:pPr>
              <w:jc w:val="left"/>
            </w:pPr>
            <w:r w:rsidRPr="00953C4F">
              <w:t xml:space="preserve">Receiver sensitivity  (Rx </w:t>
            </w:r>
            <w:proofErr w:type="spellStart"/>
            <w:r w:rsidRPr="00953C4F">
              <w:t>Pmin</w:t>
            </w:r>
            <w:proofErr w:type="spellEnd"/>
            <w:r w:rsidRPr="00953C4F">
              <w:t>)</w:t>
            </w:r>
          </w:p>
        </w:tc>
        <w:tc>
          <w:tcPr>
            <w:tcW w:w="671" w:type="dxa"/>
            <w:noWrap/>
            <w:hideMark/>
          </w:tcPr>
          <w:p w:rsidR="00B03007" w:rsidRPr="00953C4F" w:rsidRDefault="00B03007" w:rsidP="00237635">
            <w:pPr>
              <w:jc w:val="left"/>
            </w:pPr>
            <w:proofErr w:type="spellStart"/>
            <w:r w:rsidRPr="00953C4F">
              <w:t>dBm</w:t>
            </w:r>
            <w:proofErr w:type="spellEnd"/>
          </w:p>
        </w:tc>
        <w:tc>
          <w:tcPr>
            <w:tcW w:w="1054" w:type="dxa"/>
            <w:noWrap/>
            <w:hideMark/>
          </w:tcPr>
          <w:p w:rsidR="00B03007" w:rsidRPr="00953C4F" w:rsidRDefault="00B03007" w:rsidP="00237635">
            <w:pPr>
              <w:jc w:val="left"/>
            </w:pPr>
            <w:r w:rsidRPr="00953C4F">
              <w:t>-108.53</w:t>
            </w:r>
          </w:p>
        </w:tc>
        <w:tc>
          <w:tcPr>
            <w:tcW w:w="565" w:type="dxa"/>
            <w:noWrap/>
            <w:hideMark/>
          </w:tcPr>
          <w:p w:rsidR="00B03007" w:rsidRPr="00953C4F" w:rsidRDefault="00B03007" w:rsidP="00237635">
            <w:pPr>
              <w:jc w:val="left"/>
            </w:pPr>
            <w:r w:rsidRPr="00953C4F">
              <w:t>BS</w:t>
            </w:r>
          </w:p>
        </w:tc>
        <w:tc>
          <w:tcPr>
            <w:tcW w:w="1167" w:type="dxa"/>
            <w:noWrap/>
            <w:hideMark/>
          </w:tcPr>
          <w:p w:rsidR="00B03007" w:rsidRPr="00953C4F" w:rsidRDefault="00B03007" w:rsidP="00237635">
            <w:pPr>
              <w:jc w:val="left"/>
            </w:pPr>
            <w:r w:rsidRPr="00953C4F">
              <w:t>-97.54</w:t>
            </w:r>
          </w:p>
        </w:tc>
        <w:tc>
          <w:tcPr>
            <w:tcW w:w="808" w:type="dxa"/>
            <w:noWrap/>
            <w:hideMark/>
          </w:tcPr>
          <w:p w:rsidR="00B03007" w:rsidRPr="00953C4F" w:rsidRDefault="00B03007" w:rsidP="00237635">
            <w:pPr>
              <w:jc w:val="left"/>
            </w:pPr>
            <w:r w:rsidRPr="00953C4F">
              <w:t>UE</w:t>
            </w:r>
          </w:p>
        </w:tc>
        <w:tc>
          <w:tcPr>
            <w:tcW w:w="2775" w:type="dxa"/>
            <w:hideMark/>
          </w:tcPr>
          <w:p w:rsidR="00B03007" w:rsidRPr="00953C4F" w:rsidRDefault="00B03007" w:rsidP="00237635">
            <w:pPr>
              <w:jc w:val="left"/>
            </w:pPr>
            <w:r w:rsidRPr="00953C4F">
              <w:t xml:space="preserve">Rx </w:t>
            </w:r>
            <w:proofErr w:type="spellStart"/>
            <w:r w:rsidRPr="00953C4F">
              <w:t>Pmin</w:t>
            </w:r>
            <w:proofErr w:type="spellEnd"/>
            <w:r w:rsidRPr="00953C4F">
              <w:t xml:space="preserve"> = </w:t>
            </w:r>
            <w:proofErr w:type="spellStart"/>
            <w:r w:rsidRPr="00953C4F">
              <w:t>Pn</w:t>
            </w:r>
            <w:proofErr w:type="spellEnd"/>
            <w:r w:rsidRPr="00953C4F">
              <w:t xml:space="preserve"> +</w:t>
            </w:r>
            <w:r w:rsidR="000C1D7B" w:rsidRPr="00953C4F">
              <w:t xml:space="preserve"> </w:t>
            </w:r>
            <w:r w:rsidRPr="00953C4F">
              <w:t>SNIR</w:t>
            </w:r>
          </w:p>
        </w:tc>
      </w:tr>
      <w:tr w:rsidR="00B03007" w:rsidRPr="00953C4F" w:rsidTr="00D750F9">
        <w:trPr>
          <w:trHeight w:val="255"/>
        </w:trPr>
        <w:tc>
          <w:tcPr>
            <w:tcW w:w="2815" w:type="dxa"/>
            <w:noWrap/>
            <w:hideMark/>
          </w:tcPr>
          <w:p w:rsidR="00B03007" w:rsidRPr="00953C4F" w:rsidRDefault="00B03007" w:rsidP="00237635">
            <w:pPr>
              <w:jc w:val="left"/>
            </w:pPr>
            <w:r w:rsidRPr="00953C4F">
              <w:t>Cell-edge coverage probability</w:t>
            </w:r>
          </w:p>
        </w:tc>
        <w:tc>
          <w:tcPr>
            <w:tcW w:w="671" w:type="dxa"/>
            <w:noWrap/>
            <w:hideMark/>
          </w:tcPr>
          <w:p w:rsidR="00B03007" w:rsidRPr="00953C4F" w:rsidRDefault="00B03007" w:rsidP="00237635">
            <w:pPr>
              <w:jc w:val="left"/>
            </w:pPr>
            <w:r w:rsidRPr="00953C4F">
              <w:t>%</w:t>
            </w:r>
          </w:p>
        </w:tc>
        <w:tc>
          <w:tcPr>
            <w:tcW w:w="1054" w:type="dxa"/>
            <w:noWrap/>
            <w:hideMark/>
          </w:tcPr>
          <w:p w:rsidR="00B03007" w:rsidRPr="00953C4F" w:rsidRDefault="00B03007" w:rsidP="00237635">
            <w:pPr>
              <w:jc w:val="left"/>
            </w:pPr>
            <w:r w:rsidRPr="00953C4F">
              <w:t>70</w:t>
            </w:r>
          </w:p>
        </w:tc>
        <w:tc>
          <w:tcPr>
            <w:tcW w:w="565" w:type="dxa"/>
            <w:noWrap/>
            <w:hideMark/>
          </w:tcPr>
          <w:p w:rsidR="00B03007" w:rsidRPr="00953C4F" w:rsidRDefault="00B03007" w:rsidP="00237635">
            <w:pPr>
              <w:jc w:val="left"/>
            </w:pPr>
            <w:r w:rsidRPr="00953C4F">
              <w:t> </w:t>
            </w:r>
          </w:p>
        </w:tc>
        <w:tc>
          <w:tcPr>
            <w:tcW w:w="1167" w:type="dxa"/>
            <w:noWrap/>
            <w:hideMark/>
          </w:tcPr>
          <w:p w:rsidR="00B03007" w:rsidRPr="00953C4F" w:rsidRDefault="00B03007" w:rsidP="00237635">
            <w:pPr>
              <w:jc w:val="left"/>
            </w:pPr>
            <w:r w:rsidRPr="00953C4F">
              <w:t>70</w:t>
            </w:r>
          </w:p>
        </w:tc>
        <w:tc>
          <w:tcPr>
            <w:tcW w:w="808" w:type="dxa"/>
            <w:noWrap/>
            <w:hideMark/>
          </w:tcPr>
          <w:p w:rsidR="00B03007" w:rsidRPr="00953C4F" w:rsidRDefault="00B03007" w:rsidP="00237635">
            <w:pPr>
              <w:jc w:val="left"/>
            </w:pPr>
            <w:r w:rsidRPr="00953C4F">
              <w:t> </w:t>
            </w:r>
          </w:p>
        </w:tc>
        <w:tc>
          <w:tcPr>
            <w:tcW w:w="2775" w:type="dxa"/>
            <w:noWrap/>
            <w:hideMark/>
          </w:tcPr>
          <w:p w:rsidR="00B03007" w:rsidRPr="00953C4F" w:rsidRDefault="00B03007" w:rsidP="00237635">
            <w:pPr>
              <w:jc w:val="left"/>
            </w:pPr>
          </w:p>
        </w:tc>
      </w:tr>
      <w:tr w:rsidR="00B03007" w:rsidRPr="00953C4F" w:rsidTr="00D750F9">
        <w:trPr>
          <w:trHeight w:val="480"/>
        </w:trPr>
        <w:tc>
          <w:tcPr>
            <w:tcW w:w="2815" w:type="dxa"/>
            <w:hideMark/>
          </w:tcPr>
          <w:p w:rsidR="00B03007" w:rsidRPr="00953C4F" w:rsidRDefault="00B03007" w:rsidP="00237635">
            <w:pPr>
              <w:jc w:val="left"/>
            </w:pPr>
            <w:r w:rsidRPr="00953C4F">
              <w:t xml:space="preserve">Gaussian confidence factor for cell-edge coverage probability </w:t>
            </w:r>
          </w:p>
        </w:tc>
        <w:tc>
          <w:tcPr>
            <w:tcW w:w="671" w:type="dxa"/>
            <w:noWrap/>
            <w:hideMark/>
          </w:tcPr>
          <w:p w:rsidR="00B03007" w:rsidRPr="00953C4F" w:rsidRDefault="00B03007" w:rsidP="00237635">
            <w:pPr>
              <w:jc w:val="left"/>
            </w:pPr>
            <w:r w:rsidRPr="00953C4F">
              <w:t>%</w:t>
            </w:r>
          </w:p>
        </w:tc>
        <w:tc>
          <w:tcPr>
            <w:tcW w:w="1054" w:type="dxa"/>
            <w:noWrap/>
            <w:hideMark/>
          </w:tcPr>
          <w:p w:rsidR="00B03007" w:rsidRPr="00953C4F" w:rsidRDefault="00B03007" w:rsidP="00237635">
            <w:pPr>
              <w:jc w:val="left"/>
            </w:pPr>
            <w:r w:rsidRPr="00953C4F">
              <w:t>0.52</w:t>
            </w:r>
          </w:p>
        </w:tc>
        <w:tc>
          <w:tcPr>
            <w:tcW w:w="565" w:type="dxa"/>
            <w:noWrap/>
            <w:hideMark/>
          </w:tcPr>
          <w:p w:rsidR="00B03007" w:rsidRPr="00953C4F" w:rsidRDefault="00B03007" w:rsidP="00237635">
            <w:pPr>
              <w:jc w:val="left"/>
            </w:pPr>
            <w:r w:rsidRPr="00953C4F">
              <w:t> </w:t>
            </w:r>
          </w:p>
        </w:tc>
        <w:tc>
          <w:tcPr>
            <w:tcW w:w="1167" w:type="dxa"/>
            <w:noWrap/>
            <w:hideMark/>
          </w:tcPr>
          <w:p w:rsidR="00B03007" w:rsidRPr="00953C4F" w:rsidRDefault="00B03007" w:rsidP="00237635">
            <w:pPr>
              <w:jc w:val="left"/>
            </w:pPr>
            <w:r w:rsidRPr="00953C4F">
              <w:t>0.52</w:t>
            </w:r>
          </w:p>
        </w:tc>
        <w:tc>
          <w:tcPr>
            <w:tcW w:w="808" w:type="dxa"/>
            <w:noWrap/>
            <w:hideMark/>
          </w:tcPr>
          <w:p w:rsidR="00B03007" w:rsidRPr="00953C4F" w:rsidRDefault="00B03007" w:rsidP="00237635">
            <w:pPr>
              <w:jc w:val="left"/>
            </w:pPr>
            <w:r w:rsidRPr="00953C4F">
              <w:t> </w:t>
            </w:r>
          </w:p>
        </w:tc>
        <w:tc>
          <w:tcPr>
            <w:tcW w:w="2775" w:type="dxa"/>
            <w:noWrap/>
            <w:hideMark/>
          </w:tcPr>
          <w:p w:rsidR="00B03007" w:rsidRPr="00953C4F" w:rsidRDefault="00B03007" w:rsidP="00237635">
            <w:pPr>
              <w:jc w:val="left"/>
            </w:pPr>
            <w:r w:rsidRPr="00953C4F">
              <w:t> </w:t>
            </w:r>
          </w:p>
        </w:tc>
      </w:tr>
      <w:tr w:rsidR="00B03007" w:rsidRPr="00953C4F" w:rsidTr="00D750F9">
        <w:trPr>
          <w:trHeight w:val="510"/>
        </w:trPr>
        <w:tc>
          <w:tcPr>
            <w:tcW w:w="2815" w:type="dxa"/>
            <w:hideMark/>
          </w:tcPr>
          <w:p w:rsidR="00B03007" w:rsidRPr="00953C4F" w:rsidRDefault="00B03007" w:rsidP="00B05EFB">
            <w:pPr>
              <w:jc w:val="left"/>
            </w:pPr>
            <w:r w:rsidRPr="00953C4F">
              <w:t>Shadowing loss</w:t>
            </w:r>
            <w:r w:rsidRPr="00953C4F">
              <w:br/>
              <w:t>standard deviation (</w:t>
            </w:r>
            <w:r w:rsidR="00B05EFB" w:rsidRPr="00953C4F">
              <w:rPr>
                <w:rFonts w:cs="Arial"/>
              </w:rPr>
              <w:t>ơ</w:t>
            </w:r>
            <w:r w:rsidRPr="00953C4F">
              <w:t>)</w:t>
            </w:r>
          </w:p>
        </w:tc>
        <w:tc>
          <w:tcPr>
            <w:tcW w:w="671" w:type="dxa"/>
            <w:noWrap/>
            <w:hideMark/>
          </w:tcPr>
          <w:p w:rsidR="00B03007" w:rsidRPr="00953C4F" w:rsidRDefault="00B03007" w:rsidP="00237635">
            <w:pPr>
              <w:jc w:val="left"/>
            </w:pPr>
            <w:r w:rsidRPr="00953C4F">
              <w:t>dB</w:t>
            </w:r>
          </w:p>
        </w:tc>
        <w:tc>
          <w:tcPr>
            <w:tcW w:w="1054" w:type="dxa"/>
            <w:noWrap/>
            <w:hideMark/>
          </w:tcPr>
          <w:p w:rsidR="00B03007" w:rsidRPr="00953C4F" w:rsidRDefault="00B03007" w:rsidP="00237635">
            <w:pPr>
              <w:jc w:val="left"/>
            </w:pPr>
            <w:r w:rsidRPr="00953C4F">
              <w:t>5.50</w:t>
            </w:r>
          </w:p>
        </w:tc>
        <w:tc>
          <w:tcPr>
            <w:tcW w:w="565" w:type="dxa"/>
            <w:noWrap/>
            <w:hideMark/>
          </w:tcPr>
          <w:p w:rsidR="00B03007" w:rsidRPr="00953C4F" w:rsidRDefault="00B03007" w:rsidP="00237635">
            <w:pPr>
              <w:jc w:val="left"/>
            </w:pPr>
            <w:r w:rsidRPr="00953C4F">
              <w:t> </w:t>
            </w:r>
          </w:p>
        </w:tc>
        <w:tc>
          <w:tcPr>
            <w:tcW w:w="1167" w:type="dxa"/>
            <w:noWrap/>
            <w:hideMark/>
          </w:tcPr>
          <w:p w:rsidR="00B03007" w:rsidRPr="00953C4F" w:rsidRDefault="00B03007" w:rsidP="00237635">
            <w:pPr>
              <w:jc w:val="left"/>
            </w:pPr>
            <w:r w:rsidRPr="00953C4F">
              <w:t>5.50</w:t>
            </w:r>
          </w:p>
        </w:tc>
        <w:tc>
          <w:tcPr>
            <w:tcW w:w="808" w:type="dxa"/>
            <w:noWrap/>
            <w:hideMark/>
          </w:tcPr>
          <w:p w:rsidR="00B03007" w:rsidRPr="00953C4F" w:rsidRDefault="00B03007" w:rsidP="00237635">
            <w:pPr>
              <w:jc w:val="left"/>
            </w:pPr>
            <w:r w:rsidRPr="00953C4F">
              <w:t> </w:t>
            </w:r>
          </w:p>
        </w:tc>
        <w:tc>
          <w:tcPr>
            <w:tcW w:w="2775" w:type="dxa"/>
            <w:hideMark/>
          </w:tcPr>
          <w:p w:rsidR="00B03007" w:rsidRPr="00953C4F" w:rsidRDefault="00B03007" w:rsidP="00237635">
            <w:pPr>
              <w:jc w:val="left"/>
            </w:pPr>
          </w:p>
        </w:tc>
      </w:tr>
      <w:tr w:rsidR="00B03007" w:rsidRPr="00953C4F" w:rsidTr="00D750F9">
        <w:trPr>
          <w:trHeight w:val="510"/>
        </w:trPr>
        <w:tc>
          <w:tcPr>
            <w:tcW w:w="2815" w:type="dxa"/>
            <w:hideMark/>
          </w:tcPr>
          <w:p w:rsidR="00B03007" w:rsidRPr="00953C4F" w:rsidRDefault="00B03007" w:rsidP="00B05EFB">
            <w:pPr>
              <w:jc w:val="left"/>
            </w:pPr>
            <w:r w:rsidRPr="00953C4F">
              <w:t>Building entry loss</w:t>
            </w:r>
            <w:r w:rsidRPr="00953C4F">
              <w:br/>
              <w:t>standard deviation  (</w:t>
            </w:r>
            <w:proofErr w:type="spellStart"/>
            <w:r w:rsidR="00B05EFB" w:rsidRPr="00953C4F">
              <w:rPr>
                <w:rFonts w:cs="Arial"/>
              </w:rPr>
              <w:t>ơ</w:t>
            </w:r>
            <w:r w:rsidRPr="00953C4F">
              <w:t>w</w:t>
            </w:r>
            <w:proofErr w:type="spellEnd"/>
            <w:r w:rsidRPr="00953C4F">
              <w:t>)</w:t>
            </w:r>
          </w:p>
        </w:tc>
        <w:tc>
          <w:tcPr>
            <w:tcW w:w="671" w:type="dxa"/>
            <w:noWrap/>
            <w:hideMark/>
          </w:tcPr>
          <w:p w:rsidR="00B03007" w:rsidRPr="00953C4F" w:rsidRDefault="00B03007" w:rsidP="00237635">
            <w:pPr>
              <w:jc w:val="left"/>
            </w:pPr>
            <w:r w:rsidRPr="00953C4F">
              <w:t>dB</w:t>
            </w:r>
          </w:p>
        </w:tc>
        <w:tc>
          <w:tcPr>
            <w:tcW w:w="1054" w:type="dxa"/>
            <w:noWrap/>
            <w:hideMark/>
          </w:tcPr>
          <w:p w:rsidR="00B03007" w:rsidRPr="00953C4F" w:rsidRDefault="00B03007" w:rsidP="00237635">
            <w:pPr>
              <w:jc w:val="left"/>
            </w:pPr>
            <w:r w:rsidRPr="00953C4F">
              <w:t>6.00</w:t>
            </w:r>
          </w:p>
        </w:tc>
        <w:tc>
          <w:tcPr>
            <w:tcW w:w="565" w:type="dxa"/>
            <w:noWrap/>
            <w:hideMark/>
          </w:tcPr>
          <w:p w:rsidR="00B03007" w:rsidRPr="00953C4F" w:rsidRDefault="00B03007" w:rsidP="00237635">
            <w:pPr>
              <w:jc w:val="left"/>
            </w:pPr>
            <w:r w:rsidRPr="00953C4F">
              <w:t> </w:t>
            </w:r>
          </w:p>
        </w:tc>
        <w:tc>
          <w:tcPr>
            <w:tcW w:w="1167" w:type="dxa"/>
            <w:noWrap/>
            <w:hideMark/>
          </w:tcPr>
          <w:p w:rsidR="00B03007" w:rsidRPr="00953C4F" w:rsidRDefault="00B03007" w:rsidP="00237635">
            <w:pPr>
              <w:jc w:val="left"/>
            </w:pPr>
            <w:r w:rsidRPr="00953C4F">
              <w:t>6.00</w:t>
            </w:r>
          </w:p>
        </w:tc>
        <w:tc>
          <w:tcPr>
            <w:tcW w:w="808" w:type="dxa"/>
            <w:noWrap/>
            <w:hideMark/>
          </w:tcPr>
          <w:p w:rsidR="00B03007" w:rsidRPr="00953C4F" w:rsidRDefault="00B03007" w:rsidP="00237635">
            <w:pPr>
              <w:jc w:val="left"/>
            </w:pPr>
            <w:r w:rsidRPr="00953C4F">
              <w:t> </w:t>
            </w:r>
          </w:p>
        </w:tc>
        <w:tc>
          <w:tcPr>
            <w:tcW w:w="2775" w:type="dxa"/>
            <w:hideMark/>
          </w:tcPr>
          <w:p w:rsidR="00B03007" w:rsidRPr="00953C4F" w:rsidRDefault="00B03007" w:rsidP="00EA46D9">
            <w:pPr>
              <w:jc w:val="left"/>
            </w:pPr>
            <w:r w:rsidRPr="00953C4F">
              <w:t>See</w:t>
            </w:r>
            <w:r w:rsidR="00B05EFB" w:rsidRPr="00953C4F">
              <w:t xml:space="preserve"> Table 6 of </w:t>
            </w:r>
            <w:r w:rsidRPr="00953C4F">
              <w:t>Rec</w:t>
            </w:r>
            <w:r w:rsidR="00B05EFB" w:rsidRPr="00953C4F">
              <w:t>ommendation</w:t>
            </w:r>
            <w:r w:rsidRPr="00953C4F">
              <w:t xml:space="preserve"> ITU-R P.1812</w:t>
            </w:r>
            <w:r w:rsidR="00B05EFB" w:rsidRPr="00953C4F">
              <w:t xml:space="preserve"> </w:t>
            </w:r>
            <w:r w:rsidR="00293FDD" w:rsidRPr="00953C4F">
              <w:fldChar w:fldCharType="begin"/>
            </w:r>
            <w:r w:rsidR="00293FDD" w:rsidRPr="00953C4F">
              <w:instrText xml:space="preserve"> REF _Ref419282321 \n \h </w:instrText>
            </w:r>
            <w:r w:rsidR="00293FDD" w:rsidRPr="00953C4F">
              <w:fldChar w:fldCharType="separate"/>
            </w:r>
            <w:r w:rsidR="003D460D">
              <w:t>[10]</w:t>
            </w:r>
            <w:r w:rsidR="00293FDD" w:rsidRPr="00953C4F">
              <w:fldChar w:fldCharType="end"/>
            </w:r>
          </w:p>
        </w:tc>
      </w:tr>
      <w:tr w:rsidR="00B03007" w:rsidRPr="00953C4F" w:rsidTr="00D750F9">
        <w:trPr>
          <w:trHeight w:val="510"/>
        </w:trPr>
        <w:tc>
          <w:tcPr>
            <w:tcW w:w="2815" w:type="dxa"/>
            <w:hideMark/>
          </w:tcPr>
          <w:p w:rsidR="00B03007" w:rsidRPr="00953C4F" w:rsidRDefault="00B03007" w:rsidP="00B05EFB">
            <w:pPr>
              <w:jc w:val="left"/>
            </w:pPr>
            <w:r w:rsidRPr="00953C4F">
              <w:t>Total loss</w:t>
            </w:r>
            <w:r w:rsidRPr="00953C4F">
              <w:br/>
              <w:t>standard deviation (</w:t>
            </w:r>
            <w:proofErr w:type="spellStart"/>
            <w:r w:rsidR="00B05EFB" w:rsidRPr="00953C4F">
              <w:rPr>
                <w:rFonts w:cs="Arial"/>
              </w:rPr>
              <w:t>ơ</w:t>
            </w:r>
            <w:r w:rsidRPr="00953C4F">
              <w:t>T</w:t>
            </w:r>
            <w:proofErr w:type="spellEnd"/>
            <w:r w:rsidRPr="00953C4F">
              <w:t>)</w:t>
            </w:r>
          </w:p>
        </w:tc>
        <w:tc>
          <w:tcPr>
            <w:tcW w:w="671" w:type="dxa"/>
            <w:noWrap/>
            <w:hideMark/>
          </w:tcPr>
          <w:p w:rsidR="00B03007" w:rsidRPr="00953C4F" w:rsidRDefault="00B03007" w:rsidP="00237635">
            <w:pPr>
              <w:jc w:val="left"/>
            </w:pPr>
            <w:r w:rsidRPr="00953C4F">
              <w:t>dB</w:t>
            </w:r>
          </w:p>
        </w:tc>
        <w:tc>
          <w:tcPr>
            <w:tcW w:w="1054" w:type="dxa"/>
            <w:noWrap/>
            <w:hideMark/>
          </w:tcPr>
          <w:p w:rsidR="00B03007" w:rsidRPr="00953C4F" w:rsidRDefault="00B03007" w:rsidP="00237635">
            <w:pPr>
              <w:jc w:val="left"/>
            </w:pPr>
            <w:r w:rsidRPr="00953C4F">
              <w:t>8.14</w:t>
            </w:r>
          </w:p>
        </w:tc>
        <w:tc>
          <w:tcPr>
            <w:tcW w:w="565" w:type="dxa"/>
            <w:noWrap/>
            <w:hideMark/>
          </w:tcPr>
          <w:p w:rsidR="00B03007" w:rsidRPr="00953C4F" w:rsidRDefault="00B03007" w:rsidP="00237635">
            <w:pPr>
              <w:jc w:val="left"/>
            </w:pPr>
            <w:r w:rsidRPr="00953C4F">
              <w:t> </w:t>
            </w:r>
          </w:p>
        </w:tc>
        <w:tc>
          <w:tcPr>
            <w:tcW w:w="1167" w:type="dxa"/>
            <w:noWrap/>
            <w:hideMark/>
          </w:tcPr>
          <w:p w:rsidR="00B03007" w:rsidRPr="00953C4F" w:rsidRDefault="00B03007" w:rsidP="00237635">
            <w:pPr>
              <w:jc w:val="left"/>
            </w:pPr>
            <w:r w:rsidRPr="00953C4F">
              <w:t>8.14</w:t>
            </w:r>
          </w:p>
        </w:tc>
        <w:tc>
          <w:tcPr>
            <w:tcW w:w="808" w:type="dxa"/>
            <w:noWrap/>
            <w:hideMark/>
          </w:tcPr>
          <w:p w:rsidR="00B03007" w:rsidRPr="00953C4F" w:rsidRDefault="00B03007" w:rsidP="00237635">
            <w:pPr>
              <w:jc w:val="left"/>
            </w:pPr>
            <w:r w:rsidRPr="00953C4F">
              <w:t> </w:t>
            </w:r>
          </w:p>
        </w:tc>
        <w:tc>
          <w:tcPr>
            <w:tcW w:w="2775" w:type="dxa"/>
            <w:hideMark/>
          </w:tcPr>
          <w:p w:rsidR="00B03007" w:rsidRPr="00953C4F" w:rsidRDefault="00B05EFB" w:rsidP="00237635">
            <w:pPr>
              <w:jc w:val="left"/>
            </w:pPr>
            <w:proofErr w:type="spellStart"/>
            <w:r w:rsidRPr="00953C4F">
              <w:t>sT</w:t>
            </w:r>
            <w:proofErr w:type="spellEnd"/>
            <w:r w:rsidRPr="00953C4F">
              <w:t xml:space="preserve"> = SQRT(ơ</w:t>
            </w:r>
            <w:r w:rsidR="00B03007" w:rsidRPr="00953C4F">
              <w:t xml:space="preserve">2 + </w:t>
            </w:r>
            <w:r w:rsidRPr="00953C4F">
              <w:t>ơ</w:t>
            </w:r>
            <w:r w:rsidR="00B03007" w:rsidRPr="00953C4F">
              <w:t>w2)</w:t>
            </w:r>
          </w:p>
        </w:tc>
      </w:tr>
      <w:tr w:rsidR="00B03007" w:rsidRPr="00953C4F" w:rsidTr="00D750F9">
        <w:trPr>
          <w:trHeight w:val="405"/>
        </w:trPr>
        <w:tc>
          <w:tcPr>
            <w:tcW w:w="2815" w:type="dxa"/>
            <w:noWrap/>
            <w:hideMark/>
          </w:tcPr>
          <w:p w:rsidR="00B03007" w:rsidRPr="00953C4F" w:rsidRDefault="00B03007" w:rsidP="00237635">
            <w:pPr>
              <w:jc w:val="left"/>
            </w:pPr>
            <w:r w:rsidRPr="00953C4F">
              <w:t>Loss margin (Lm)</w:t>
            </w:r>
          </w:p>
        </w:tc>
        <w:tc>
          <w:tcPr>
            <w:tcW w:w="671" w:type="dxa"/>
            <w:noWrap/>
            <w:hideMark/>
          </w:tcPr>
          <w:p w:rsidR="00B03007" w:rsidRPr="00953C4F" w:rsidRDefault="00B03007" w:rsidP="00237635">
            <w:pPr>
              <w:jc w:val="left"/>
            </w:pPr>
            <w:r w:rsidRPr="00953C4F">
              <w:t>70%</w:t>
            </w:r>
          </w:p>
        </w:tc>
        <w:tc>
          <w:tcPr>
            <w:tcW w:w="1054" w:type="dxa"/>
            <w:noWrap/>
            <w:hideMark/>
          </w:tcPr>
          <w:p w:rsidR="00B03007" w:rsidRPr="00953C4F" w:rsidRDefault="00B03007" w:rsidP="00237635">
            <w:pPr>
              <w:jc w:val="left"/>
            </w:pPr>
            <w:r w:rsidRPr="00953C4F">
              <w:t>4.27</w:t>
            </w:r>
          </w:p>
        </w:tc>
        <w:tc>
          <w:tcPr>
            <w:tcW w:w="565" w:type="dxa"/>
            <w:noWrap/>
            <w:hideMark/>
          </w:tcPr>
          <w:p w:rsidR="00B03007" w:rsidRPr="00953C4F" w:rsidRDefault="00B03007" w:rsidP="00237635">
            <w:pPr>
              <w:jc w:val="left"/>
            </w:pPr>
            <w:r w:rsidRPr="00953C4F">
              <w:t> </w:t>
            </w:r>
          </w:p>
        </w:tc>
        <w:tc>
          <w:tcPr>
            <w:tcW w:w="1167" w:type="dxa"/>
            <w:noWrap/>
            <w:hideMark/>
          </w:tcPr>
          <w:p w:rsidR="00B03007" w:rsidRPr="00953C4F" w:rsidRDefault="00B03007" w:rsidP="00237635">
            <w:pPr>
              <w:jc w:val="left"/>
            </w:pPr>
            <w:r w:rsidRPr="00953C4F">
              <w:t>4.27</w:t>
            </w:r>
          </w:p>
        </w:tc>
        <w:tc>
          <w:tcPr>
            <w:tcW w:w="808" w:type="dxa"/>
            <w:noWrap/>
            <w:hideMark/>
          </w:tcPr>
          <w:p w:rsidR="00B03007" w:rsidRPr="00953C4F" w:rsidRDefault="00B03007" w:rsidP="00237635">
            <w:pPr>
              <w:jc w:val="left"/>
            </w:pPr>
            <w:r w:rsidRPr="00953C4F">
              <w:t> </w:t>
            </w:r>
          </w:p>
        </w:tc>
        <w:tc>
          <w:tcPr>
            <w:tcW w:w="2775" w:type="dxa"/>
            <w:noWrap/>
            <w:hideMark/>
          </w:tcPr>
          <w:p w:rsidR="00B03007" w:rsidRPr="00953C4F" w:rsidRDefault="00B03007" w:rsidP="00B05EFB">
            <w:pPr>
              <w:jc w:val="left"/>
            </w:pPr>
            <w:r w:rsidRPr="00953C4F">
              <w:t xml:space="preserve">Lm =  </w:t>
            </w:r>
            <w:r w:rsidR="00B05EFB" w:rsidRPr="00953C4F">
              <w:t>ơ70</w:t>
            </w:r>
            <w:r w:rsidRPr="00953C4F">
              <w:t xml:space="preserve">% * </w:t>
            </w:r>
            <w:r w:rsidRPr="00953C4F">
              <w:t>T</w:t>
            </w:r>
          </w:p>
        </w:tc>
      </w:tr>
      <w:tr w:rsidR="00B03007" w:rsidRPr="00953C4F" w:rsidTr="00D750F9">
        <w:trPr>
          <w:trHeight w:val="270"/>
        </w:trPr>
        <w:tc>
          <w:tcPr>
            <w:tcW w:w="2815" w:type="dxa"/>
            <w:noWrap/>
            <w:hideMark/>
          </w:tcPr>
          <w:p w:rsidR="00B03007" w:rsidRPr="00953C4F" w:rsidRDefault="00B03007" w:rsidP="00237635">
            <w:pPr>
              <w:jc w:val="left"/>
            </w:pPr>
            <w:r w:rsidRPr="00953C4F">
              <w:t xml:space="preserve">Rx </w:t>
            </w:r>
            <w:proofErr w:type="spellStart"/>
            <w:r w:rsidRPr="00953C4F">
              <w:t>Pmean</w:t>
            </w:r>
            <w:proofErr w:type="spellEnd"/>
          </w:p>
        </w:tc>
        <w:tc>
          <w:tcPr>
            <w:tcW w:w="671" w:type="dxa"/>
            <w:noWrap/>
            <w:hideMark/>
          </w:tcPr>
          <w:p w:rsidR="00B03007" w:rsidRPr="00953C4F" w:rsidRDefault="00B03007" w:rsidP="00237635">
            <w:pPr>
              <w:jc w:val="left"/>
            </w:pPr>
            <w:proofErr w:type="spellStart"/>
            <w:r w:rsidRPr="00953C4F">
              <w:t>dBm</w:t>
            </w:r>
            <w:proofErr w:type="spellEnd"/>
          </w:p>
        </w:tc>
        <w:tc>
          <w:tcPr>
            <w:tcW w:w="1054" w:type="dxa"/>
            <w:noWrap/>
            <w:hideMark/>
          </w:tcPr>
          <w:p w:rsidR="00B03007" w:rsidRPr="00953C4F" w:rsidRDefault="00B03007" w:rsidP="00237635">
            <w:pPr>
              <w:jc w:val="left"/>
            </w:pPr>
            <w:r w:rsidRPr="00953C4F">
              <w:t>-104.26</w:t>
            </w:r>
          </w:p>
        </w:tc>
        <w:tc>
          <w:tcPr>
            <w:tcW w:w="565" w:type="dxa"/>
            <w:noWrap/>
            <w:hideMark/>
          </w:tcPr>
          <w:p w:rsidR="00B03007" w:rsidRPr="00953C4F" w:rsidRDefault="00B03007" w:rsidP="00237635">
            <w:pPr>
              <w:jc w:val="left"/>
            </w:pPr>
            <w:r w:rsidRPr="00953C4F">
              <w:t>BS</w:t>
            </w:r>
          </w:p>
        </w:tc>
        <w:tc>
          <w:tcPr>
            <w:tcW w:w="1167" w:type="dxa"/>
            <w:noWrap/>
            <w:hideMark/>
          </w:tcPr>
          <w:p w:rsidR="00B03007" w:rsidRPr="00953C4F" w:rsidRDefault="00B03007" w:rsidP="00237635">
            <w:pPr>
              <w:jc w:val="left"/>
            </w:pPr>
            <w:r w:rsidRPr="00953C4F">
              <w:t>-93.27</w:t>
            </w:r>
          </w:p>
        </w:tc>
        <w:tc>
          <w:tcPr>
            <w:tcW w:w="808" w:type="dxa"/>
            <w:noWrap/>
            <w:hideMark/>
          </w:tcPr>
          <w:p w:rsidR="00B03007" w:rsidRPr="00953C4F" w:rsidRDefault="00B03007" w:rsidP="00237635">
            <w:pPr>
              <w:jc w:val="left"/>
            </w:pPr>
            <w:r w:rsidRPr="00953C4F">
              <w:t>UE</w:t>
            </w:r>
          </w:p>
        </w:tc>
        <w:tc>
          <w:tcPr>
            <w:tcW w:w="2775" w:type="dxa"/>
            <w:noWrap/>
            <w:hideMark/>
          </w:tcPr>
          <w:p w:rsidR="00B03007" w:rsidRPr="00953C4F" w:rsidRDefault="00B03007" w:rsidP="00237635">
            <w:pPr>
              <w:jc w:val="left"/>
            </w:pPr>
            <w:r w:rsidRPr="00953C4F">
              <w:t xml:space="preserve">Rx </w:t>
            </w:r>
            <w:proofErr w:type="spellStart"/>
            <w:r w:rsidRPr="00953C4F">
              <w:t>Pmean</w:t>
            </w:r>
            <w:proofErr w:type="spellEnd"/>
            <w:r w:rsidRPr="00953C4F">
              <w:t xml:space="preserve"> = Rx </w:t>
            </w:r>
            <w:proofErr w:type="spellStart"/>
            <w:r w:rsidRPr="00953C4F">
              <w:t>Pmin</w:t>
            </w:r>
            <w:proofErr w:type="spellEnd"/>
            <w:r w:rsidRPr="00953C4F">
              <w:t xml:space="preserve"> + Lm</w:t>
            </w:r>
          </w:p>
        </w:tc>
      </w:tr>
      <w:tr w:rsidR="00B03007" w:rsidRPr="00953C4F" w:rsidTr="00D750F9">
        <w:trPr>
          <w:trHeight w:val="255"/>
        </w:trPr>
        <w:tc>
          <w:tcPr>
            <w:tcW w:w="2815" w:type="dxa"/>
            <w:noWrap/>
            <w:hideMark/>
          </w:tcPr>
          <w:p w:rsidR="00B03007" w:rsidRPr="00953C4F" w:rsidRDefault="00B03007" w:rsidP="00237635">
            <w:pPr>
              <w:jc w:val="left"/>
            </w:pPr>
            <w:r w:rsidRPr="00953C4F">
              <w:t>Transmitter power (</w:t>
            </w:r>
            <w:proofErr w:type="spellStart"/>
            <w:r w:rsidRPr="00953C4F">
              <w:t>Ptx</w:t>
            </w:r>
            <w:proofErr w:type="spellEnd"/>
            <w:r w:rsidRPr="00953C4F">
              <w:t>)</w:t>
            </w:r>
          </w:p>
        </w:tc>
        <w:tc>
          <w:tcPr>
            <w:tcW w:w="671" w:type="dxa"/>
            <w:noWrap/>
            <w:hideMark/>
          </w:tcPr>
          <w:p w:rsidR="00B03007" w:rsidRPr="00953C4F" w:rsidRDefault="00B03007" w:rsidP="00237635">
            <w:pPr>
              <w:jc w:val="left"/>
            </w:pPr>
            <w:proofErr w:type="spellStart"/>
            <w:r w:rsidRPr="00953C4F">
              <w:t>dBm</w:t>
            </w:r>
            <w:proofErr w:type="spellEnd"/>
          </w:p>
        </w:tc>
        <w:tc>
          <w:tcPr>
            <w:tcW w:w="1054" w:type="dxa"/>
            <w:noWrap/>
            <w:hideMark/>
          </w:tcPr>
          <w:p w:rsidR="00B03007" w:rsidRPr="00953C4F" w:rsidRDefault="00B03007" w:rsidP="00237635">
            <w:pPr>
              <w:jc w:val="left"/>
            </w:pPr>
            <w:r w:rsidRPr="00953C4F">
              <w:t>23.00</w:t>
            </w:r>
          </w:p>
        </w:tc>
        <w:tc>
          <w:tcPr>
            <w:tcW w:w="565" w:type="dxa"/>
            <w:noWrap/>
            <w:hideMark/>
          </w:tcPr>
          <w:p w:rsidR="00B03007" w:rsidRPr="00953C4F" w:rsidRDefault="00B03007" w:rsidP="00237635">
            <w:pPr>
              <w:jc w:val="left"/>
            </w:pPr>
            <w:r w:rsidRPr="00953C4F">
              <w:t>UE</w:t>
            </w:r>
          </w:p>
        </w:tc>
        <w:tc>
          <w:tcPr>
            <w:tcW w:w="1167" w:type="dxa"/>
            <w:noWrap/>
            <w:hideMark/>
          </w:tcPr>
          <w:p w:rsidR="00B03007" w:rsidRPr="00953C4F" w:rsidRDefault="00B03007" w:rsidP="00237635">
            <w:pPr>
              <w:jc w:val="left"/>
            </w:pPr>
            <w:r w:rsidRPr="00953C4F">
              <w:t>44.00</w:t>
            </w:r>
          </w:p>
        </w:tc>
        <w:tc>
          <w:tcPr>
            <w:tcW w:w="808" w:type="dxa"/>
            <w:noWrap/>
            <w:hideMark/>
          </w:tcPr>
          <w:p w:rsidR="00B03007" w:rsidRPr="00953C4F" w:rsidRDefault="00B03007" w:rsidP="00237635">
            <w:pPr>
              <w:jc w:val="left"/>
            </w:pPr>
            <w:r w:rsidRPr="00953C4F">
              <w:t>BS</w:t>
            </w:r>
          </w:p>
        </w:tc>
        <w:tc>
          <w:tcPr>
            <w:tcW w:w="2775" w:type="dxa"/>
            <w:noWrap/>
            <w:hideMark/>
          </w:tcPr>
          <w:p w:rsidR="00B03007" w:rsidRPr="00953C4F" w:rsidRDefault="00B03007" w:rsidP="00237635">
            <w:pPr>
              <w:jc w:val="left"/>
            </w:pPr>
            <w:r w:rsidRPr="00953C4F">
              <w:t> </w:t>
            </w:r>
          </w:p>
        </w:tc>
      </w:tr>
      <w:tr w:rsidR="00B03007" w:rsidRPr="00953C4F" w:rsidTr="00D750F9">
        <w:trPr>
          <w:trHeight w:val="255"/>
        </w:trPr>
        <w:tc>
          <w:tcPr>
            <w:tcW w:w="2815" w:type="dxa"/>
            <w:noWrap/>
            <w:hideMark/>
          </w:tcPr>
          <w:p w:rsidR="00B03007" w:rsidRPr="00953C4F" w:rsidRDefault="00B03007" w:rsidP="00237635">
            <w:pPr>
              <w:jc w:val="left"/>
            </w:pPr>
            <w:proofErr w:type="spellStart"/>
            <w:r w:rsidRPr="00953C4F">
              <w:lastRenderedPageBreak/>
              <w:t>Ptx</w:t>
            </w:r>
            <w:proofErr w:type="spellEnd"/>
            <w:r w:rsidRPr="00953C4F">
              <w:t xml:space="preserve"> </w:t>
            </w:r>
            <w:proofErr w:type="spellStart"/>
            <w:r w:rsidR="00BD46D8" w:rsidRPr="00953C4F">
              <w:t>e.i.r.p</w:t>
            </w:r>
            <w:proofErr w:type="spellEnd"/>
            <w:r w:rsidR="00BD46D8" w:rsidRPr="00953C4F">
              <w:t>.</w:t>
            </w:r>
          </w:p>
        </w:tc>
        <w:tc>
          <w:tcPr>
            <w:tcW w:w="671" w:type="dxa"/>
            <w:noWrap/>
            <w:hideMark/>
          </w:tcPr>
          <w:p w:rsidR="00B03007" w:rsidRPr="00953C4F" w:rsidRDefault="00B03007" w:rsidP="00237635">
            <w:pPr>
              <w:jc w:val="left"/>
            </w:pPr>
            <w:proofErr w:type="spellStart"/>
            <w:r w:rsidRPr="00953C4F">
              <w:t>dBm</w:t>
            </w:r>
            <w:proofErr w:type="spellEnd"/>
          </w:p>
        </w:tc>
        <w:tc>
          <w:tcPr>
            <w:tcW w:w="1054" w:type="dxa"/>
            <w:noWrap/>
            <w:hideMark/>
          </w:tcPr>
          <w:p w:rsidR="00B03007" w:rsidRPr="00953C4F" w:rsidRDefault="00B03007" w:rsidP="00237635">
            <w:pPr>
              <w:jc w:val="left"/>
            </w:pPr>
            <w:r w:rsidRPr="00953C4F">
              <w:t>20.00</w:t>
            </w:r>
          </w:p>
        </w:tc>
        <w:tc>
          <w:tcPr>
            <w:tcW w:w="565" w:type="dxa"/>
            <w:noWrap/>
            <w:hideMark/>
          </w:tcPr>
          <w:p w:rsidR="00B03007" w:rsidRPr="00953C4F" w:rsidRDefault="00B03007" w:rsidP="00237635">
            <w:pPr>
              <w:jc w:val="left"/>
            </w:pPr>
            <w:r w:rsidRPr="00953C4F">
              <w:t>UE</w:t>
            </w:r>
          </w:p>
        </w:tc>
        <w:tc>
          <w:tcPr>
            <w:tcW w:w="1167" w:type="dxa"/>
            <w:noWrap/>
            <w:hideMark/>
          </w:tcPr>
          <w:p w:rsidR="00B03007" w:rsidRPr="00953C4F" w:rsidRDefault="00B03007" w:rsidP="00237635">
            <w:pPr>
              <w:jc w:val="left"/>
            </w:pPr>
            <w:r w:rsidRPr="00953C4F">
              <w:t>56.00</w:t>
            </w:r>
          </w:p>
        </w:tc>
        <w:tc>
          <w:tcPr>
            <w:tcW w:w="808" w:type="dxa"/>
            <w:noWrap/>
            <w:hideMark/>
          </w:tcPr>
          <w:p w:rsidR="00B03007" w:rsidRPr="00953C4F" w:rsidRDefault="00B03007" w:rsidP="00237635">
            <w:pPr>
              <w:jc w:val="left"/>
            </w:pPr>
            <w:r w:rsidRPr="00953C4F">
              <w:t>BS</w:t>
            </w:r>
          </w:p>
        </w:tc>
        <w:tc>
          <w:tcPr>
            <w:tcW w:w="2775" w:type="dxa"/>
            <w:noWrap/>
            <w:hideMark/>
          </w:tcPr>
          <w:p w:rsidR="00B03007" w:rsidRPr="00953C4F" w:rsidRDefault="00B03007" w:rsidP="00237635">
            <w:pPr>
              <w:jc w:val="left"/>
            </w:pPr>
            <w:r w:rsidRPr="00953C4F">
              <w:t> </w:t>
            </w:r>
          </w:p>
        </w:tc>
      </w:tr>
      <w:tr w:rsidR="00B03007" w:rsidRPr="00953C4F" w:rsidTr="00D750F9">
        <w:trPr>
          <w:trHeight w:val="255"/>
        </w:trPr>
        <w:tc>
          <w:tcPr>
            <w:tcW w:w="2815" w:type="dxa"/>
            <w:noWrap/>
            <w:hideMark/>
          </w:tcPr>
          <w:p w:rsidR="00B03007" w:rsidRPr="00953C4F" w:rsidRDefault="00B03007" w:rsidP="00237635">
            <w:pPr>
              <w:jc w:val="left"/>
            </w:pPr>
            <w:r w:rsidRPr="00953C4F">
              <w:t>Antenna height</w:t>
            </w:r>
          </w:p>
        </w:tc>
        <w:tc>
          <w:tcPr>
            <w:tcW w:w="671" w:type="dxa"/>
            <w:noWrap/>
            <w:hideMark/>
          </w:tcPr>
          <w:p w:rsidR="00B03007" w:rsidRPr="00953C4F" w:rsidRDefault="00B03007" w:rsidP="00237635">
            <w:pPr>
              <w:jc w:val="left"/>
            </w:pPr>
            <w:r w:rsidRPr="00953C4F">
              <w:t>m</w:t>
            </w:r>
          </w:p>
        </w:tc>
        <w:tc>
          <w:tcPr>
            <w:tcW w:w="1054" w:type="dxa"/>
            <w:noWrap/>
            <w:hideMark/>
          </w:tcPr>
          <w:p w:rsidR="00B03007" w:rsidRPr="00953C4F" w:rsidRDefault="00B03007" w:rsidP="00237635">
            <w:pPr>
              <w:jc w:val="left"/>
            </w:pPr>
            <w:r w:rsidRPr="00953C4F">
              <w:t>1.50</w:t>
            </w:r>
          </w:p>
        </w:tc>
        <w:tc>
          <w:tcPr>
            <w:tcW w:w="565" w:type="dxa"/>
            <w:noWrap/>
            <w:hideMark/>
          </w:tcPr>
          <w:p w:rsidR="00B03007" w:rsidRPr="00953C4F" w:rsidRDefault="00B03007" w:rsidP="00237635">
            <w:pPr>
              <w:jc w:val="left"/>
            </w:pPr>
            <w:r w:rsidRPr="00953C4F">
              <w:t>UE</w:t>
            </w:r>
          </w:p>
        </w:tc>
        <w:tc>
          <w:tcPr>
            <w:tcW w:w="1167" w:type="dxa"/>
            <w:noWrap/>
            <w:hideMark/>
          </w:tcPr>
          <w:p w:rsidR="00B03007" w:rsidRPr="00953C4F" w:rsidRDefault="00B03007" w:rsidP="00237635">
            <w:pPr>
              <w:jc w:val="left"/>
            </w:pPr>
            <w:r w:rsidRPr="00953C4F">
              <w:t>30.00</w:t>
            </w:r>
          </w:p>
        </w:tc>
        <w:tc>
          <w:tcPr>
            <w:tcW w:w="808" w:type="dxa"/>
            <w:noWrap/>
            <w:hideMark/>
          </w:tcPr>
          <w:p w:rsidR="00B03007" w:rsidRPr="00953C4F" w:rsidRDefault="00B03007" w:rsidP="00237635">
            <w:pPr>
              <w:jc w:val="left"/>
            </w:pPr>
            <w:r w:rsidRPr="00953C4F">
              <w:t>BS</w:t>
            </w:r>
          </w:p>
        </w:tc>
        <w:tc>
          <w:tcPr>
            <w:tcW w:w="2775" w:type="dxa"/>
            <w:noWrap/>
            <w:hideMark/>
          </w:tcPr>
          <w:p w:rsidR="00B03007" w:rsidRPr="00953C4F" w:rsidRDefault="00B03007" w:rsidP="00237635">
            <w:pPr>
              <w:jc w:val="left"/>
            </w:pPr>
            <w:r w:rsidRPr="00953C4F">
              <w:t> </w:t>
            </w:r>
          </w:p>
        </w:tc>
      </w:tr>
      <w:tr w:rsidR="00B03007" w:rsidRPr="00953C4F" w:rsidTr="00D750F9">
        <w:trPr>
          <w:trHeight w:val="270"/>
        </w:trPr>
        <w:tc>
          <w:tcPr>
            <w:tcW w:w="2815" w:type="dxa"/>
            <w:noWrap/>
            <w:hideMark/>
          </w:tcPr>
          <w:p w:rsidR="00B03007" w:rsidRPr="00953C4F" w:rsidRDefault="00B03007" w:rsidP="00237635">
            <w:pPr>
              <w:jc w:val="left"/>
            </w:pPr>
            <w:r w:rsidRPr="00953C4F">
              <w:t>Cable loss (</w:t>
            </w:r>
            <w:proofErr w:type="spellStart"/>
            <w:r w:rsidRPr="00953C4F">
              <w:t>Lcable</w:t>
            </w:r>
            <w:proofErr w:type="spellEnd"/>
            <w:r w:rsidRPr="00953C4F">
              <w:t>)</w:t>
            </w:r>
          </w:p>
        </w:tc>
        <w:tc>
          <w:tcPr>
            <w:tcW w:w="671" w:type="dxa"/>
            <w:noWrap/>
            <w:hideMark/>
          </w:tcPr>
          <w:p w:rsidR="00B03007" w:rsidRPr="00953C4F" w:rsidRDefault="00B03007" w:rsidP="00237635">
            <w:pPr>
              <w:jc w:val="left"/>
            </w:pPr>
            <w:r w:rsidRPr="00953C4F">
              <w:t>dB</w:t>
            </w:r>
          </w:p>
        </w:tc>
        <w:tc>
          <w:tcPr>
            <w:tcW w:w="1054" w:type="dxa"/>
            <w:noWrap/>
            <w:hideMark/>
          </w:tcPr>
          <w:p w:rsidR="00B03007" w:rsidRPr="00953C4F" w:rsidRDefault="00B03007" w:rsidP="00237635">
            <w:pPr>
              <w:jc w:val="left"/>
            </w:pPr>
            <w:r w:rsidRPr="00953C4F">
              <w:t>0.00</w:t>
            </w:r>
          </w:p>
        </w:tc>
        <w:tc>
          <w:tcPr>
            <w:tcW w:w="565" w:type="dxa"/>
            <w:noWrap/>
            <w:hideMark/>
          </w:tcPr>
          <w:p w:rsidR="00B03007" w:rsidRPr="00953C4F" w:rsidRDefault="00B03007" w:rsidP="00237635">
            <w:pPr>
              <w:jc w:val="left"/>
            </w:pPr>
            <w:r w:rsidRPr="00953C4F">
              <w:t>UE</w:t>
            </w:r>
          </w:p>
        </w:tc>
        <w:tc>
          <w:tcPr>
            <w:tcW w:w="1167" w:type="dxa"/>
            <w:noWrap/>
            <w:hideMark/>
          </w:tcPr>
          <w:p w:rsidR="00B03007" w:rsidRPr="00953C4F" w:rsidRDefault="00B03007" w:rsidP="00237635">
            <w:pPr>
              <w:jc w:val="left"/>
            </w:pPr>
            <w:r w:rsidRPr="00953C4F">
              <w:t>3.00</w:t>
            </w:r>
          </w:p>
        </w:tc>
        <w:tc>
          <w:tcPr>
            <w:tcW w:w="808" w:type="dxa"/>
            <w:noWrap/>
            <w:hideMark/>
          </w:tcPr>
          <w:p w:rsidR="00B03007" w:rsidRPr="00953C4F" w:rsidRDefault="00B03007" w:rsidP="00237635">
            <w:pPr>
              <w:jc w:val="left"/>
            </w:pPr>
            <w:r w:rsidRPr="00953C4F">
              <w:t>BS</w:t>
            </w:r>
          </w:p>
        </w:tc>
        <w:tc>
          <w:tcPr>
            <w:tcW w:w="2775" w:type="dxa"/>
            <w:noWrap/>
            <w:hideMark/>
          </w:tcPr>
          <w:p w:rsidR="00B03007" w:rsidRPr="00953C4F" w:rsidRDefault="00B03007" w:rsidP="00237635">
            <w:pPr>
              <w:jc w:val="left"/>
            </w:pPr>
            <w:r w:rsidRPr="00953C4F">
              <w:t> </w:t>
            </w:r>
          </w:p>
        </w:tc>
      </w:tr>
      <w:tr w:rsidR="00B03007" w:rsidRPr="00953C4F" w:rsidTr="00D750F9">
        <w:trPr>
          <w:trHeight w:val="270"/>
        </w:trPr>
        <w:tc>
          <w:tcPr>
            <w:tcW w:w="2815" w:type="dxa"/>
            <w:noWrap/>
            <w:hideMark/>
          </w:tcPr>
          <w:p w:rsidR="00B03007" w:rsidRPr="00953C4F" w:rsidRDefault="00B03007" w:rsidP="00237635">
            <w:pPr>
              <w:jc w:val="left"/>
            </w:pPr>
            <w:r w:rsidRPr="00953C4F">
              <w:t>Antenna gain (</w:t>
            </w:r>
            <w:proofErr w:type="spellStart"/>
            <w:r w:rsidRPr="00953C4F">
              <w:t>Giso</w:t>
            </w:r>
            <w:proofErr w:type="spellEnd"/>
            <w:r w:rsidRPr="00953C4F">
              <w:t>)</w:t>
            </w:r>
          </w:p>
        </w:tc>
        <w:tc>
          <w:tcPr>
            <w:tcW w:w="671" w:type="dxa"/>
            <w:noWrap/>
            <w:hideMark/>
          </w:tcPr>
          <w:p w:rsidR="00B03007" w:rsidRPr="00953C4F" w:rsidRDefault="00B03007" w:rsidP="00237635">
            <w:pPr>
              <w:jc w:val="left"/>
            </w:pPr>
            <w:proofErr w:type="spellStart"/>
            <w:r w:rsidRPr="00953C4F">
              <w:t>dBi</w:t>
            </w:r>
            <w:proofErr w:type="spellEnd"/>
          </w:p>
        </w:tc>
        <w:tc>
          <w:tcPr>
            <w:tcW w:w="1054" w:type="dxa"/>
            <w:noWrap/>
            <w:hideMark/>
          </w:tcPr>
          <w:p w:rsidR="00B03007" w:rsidRPr="00953C4F" w:rsidRDefault="00B03007" w:rsidP="00237635">
            <w:pPr>
              <w:jc w:val="left"/>
            </w:pPr>
            <w:r w:rsidRPr="00953C4F">
              <w:t>-3.00</w:t>
            </w:r>
          </w:p>
        </w:tc>
        <w:tc>
          <w:tcPr>
            <w:tcW w:w="565" w:type="dxa"/>
            <w:noWrap/>
            <w:hideMark/>
          </w:tcPr>
          <w:p w:rsidR="00B03007" w:rsidRPr="00953C4F" w:rsidRDefault="00B03007" w:rsidP="00237635">
            <w:pPr>
              <w:jc w:val="left"/>
            </w:pPr>
            <w:r w:rsidRPr="00953C4F">
              <w:t>UE</w:t>
            </w:r>
          </w:p>
        </w:tc>
        <w:tc>
          <w:tcPr>
            <w:tcW w:w="1167" w:type="dxa"/>
            <w:noWrap/>
            <w:hideMark/>
          </w:tcPr>
          <w:p w:rsidR="00B03007" w:rsidRPr="00953C4F" w:rsidRDefault="00B03007" w:rsidP="00237635">
            <w:pPr>
              <w:jc w:val="left"/>
            </w:pPr>
            <w:r w:rsidRPr="00953C4F">
              <w:t>15.00</w:t>
            </w:r>
          </w:p>
        </w:tc>
        <w:tc>
          <w:tcPr>
            <w:tcW w:w="808" w:type="dxa"/>
            <w:noWrap/>
            <w:hideMark/>
          </w:tcPr>
          <w:p w:rsidR="00B03007" w:rsidRPr="00953C4F" w:rsidRDefault="00B03007" w:rsidP="00237635">
            <w:pPr>
              <w:jc w:val="left"/>
            </w:pPr>
            <w:r w:rsidRPr="00953C4F">
              <w:t>BS</w:t>
            </w:r>
          </w:p>
        </w:tc>
        <w:tc>
          <w:tcPr>
            <w:tcW w:w="2775" w:type="dxa"/>
            <w:noWrap/>
            <w:hideMark/>
          </w:tcPr>
          <w:p w:rsidR="00B03007" w:rsidRPr="00953C4F" w:rsidRDefault="00B03007" w:rsidP="00237635">
            <w:pPr>
              <w:jc w:val="left"/>
            </w:pPr>
            <w:r w:rsidRPr="00953C4F">
              <w:t> </w:t>
            </w:r>
          </w:p>
        </w:tc>
      </w:tr>
      <w:tr w:rsidR="00B03007" w:rsidRPr="00953C4F" w:rsidTr="00D750F9">
        <w:trPr>
          <w:trHeight w:val="270"/>
        </w:trPr>
        <w:tc>
          <w:tcPr>
            <w:tcW w:w="2815" w:type="dxa"/>
            <w:noWrap/>
            <w:hideMark/>
          </w:tcPr>
          <w:p w:rsidR="00B03007" w:rsidRPr="00953C4F" w:rsidRDefault="00B03007" w:rsidP="00237635">
            <w:pPr>
              <w:jc w:val="left"/>
            </w:pPr>
            <w:proofErr w:type="spellStart"/>
            <w:r w:rsidRPr="00953C4F">
              <w:t>Giso-Lcable</w:t>
            </w:r>
            <w:proofErr w:type="spellEnd"/>
          </w:p>
        </w:tc>
        <w:tc>
          <w:tcPr>
            <w:tcW w:w="671" w:type="dxa"/>
            <w:noWrap/>
            <w:hideMark/>
          </w:tcPr>
          <w:p w:rsidR="00B03007" w:rsidRPr="00953C4F" w:rsidRDefault="00B03007" w:rsidP="00237635">
            <w:pPr>
              <w:jc w:val="left"/>
            </w:pPr>
            <w:proofErr w:type="spellStart"/>
            <w:r w:rsidRPr="00953C4F">
              <w:t>dBi</w:t>
            </w:r>
            <w:proofErr w:type="spellEnd"/>
          </w:p>
        </w:tc>
        <w:tc>
          <w:tcPr>
            <w:tcW w:w="1054" w:type="dxa"/>
            <w:noWrap/>
            <w:hideMark/>
          </w:tcPr>
          <w:p w:rsidR="00B03007" w:rsidRPr="00953C4F" w:rsidRDefault="00B03007" w:rsidP="00237635">
            <w:pPr>
              <w:jc w:val="left"/>
            </w:pPr>
            <w:r w:rsidRPr="00953C4F">
              <w:t>12.00</w:t>
            </w:r>
          </w:p>
        </w:tc>
        <w:tc>
          <w:tcPr>
            <w:tcW w:w="565" w:type="dxa"/>
            <w:noWrap/>
            <w:hideMark/>
          </w:tcPr>
          <w:p w:rsidR="00B03007" w:rsidRPr="00953C4F" w:rsidRDefault="00B03007" w:rsidP="00237635">
            <w:pPr>
              <w:jc w:val="left"/>
            </w:pPr>
            <w:r w:rsidRPr="00953C4F">
              <w:t>BS</w:t>
            </w:r>
          </w:p>
        </w:tc>
        <w:tc>
          <w:tcPr>
            <w:tcW w:w="1167" w:type="dxa"/>
            <w:noWrap/>
            <w:hideMark/>
          </w:tcPr>
          <w:p w:rsidR="00B03007" w:rsidRPr="00953C4F" w:rsidRDefault="00B03007" w:rsidP="00237635">
            <w:pPr>
              <w:jc w:val="left"/>
            </w:pPr>
            <w:r w:rsidRPr="00953C4F">
              <w:t>-3.00</w:t>
            </w:r>
          </w:p>
        </w:tc>
        <w:tc>
          <w:tcPr>
            <w:tcW w:w="808" w:type="dxa"/>
            <w:noWrap/>
            <w:hideMark/>
          </w:tcPr>
          <w:p w:rsidR="00B03007" w:rsidRPr="00953C4F" w:rsidRDefault="00B03007" w:rsidP="00237635">
            <w:pPr>
              <w:jc w:val="left"/>
            </w:pPr>
            <w:r w:rsidRPr="00953C4F">
              <w:t>UE</w:t>
            </w:r>
          </w:p>
        </w:tc>
        <w:tc>
          <w:tcPr>
            <w:tcW w:w="2775" w:type="dxa"/>
            <w:noWrap/>
            <w:hideMark/>
          </w:tcPr>
          <w:p w:rsidR="00B03007" w:rsidRPr="00953C4F" w:rsidRDefault="00B03007" w:rsidP="00237635">
            <w:pPr>
              <w:jc w:val="left"/>
            </w:pPr>
            <w:r w:rsidRPr="00953C4F">
              <w:t> </w:t>
            </w:r>
          </w:p>
        </w:tc>
      </w:tr>
      <w:tr w:rsidR="00B03007" w:rsidRPr="00953C4F" w:rsidTr="00D750F9">
        <w:trPr>
          <w:trHeight w:val="510"/>
        </w:trPr>
        <w:tc>
          <w:tcPr>
            <w:tcW w:w="2815" w:type="dxa"/>
            <w:hideMark/>
          </w:tcPr>
          <w:p w:rsidR="00B03007" w:rsidRPr="00953C4F" w:rsidRDefault="00B03007" w:rsidP="00237635">
            <w:pPr>
              <w:jc w:val="left"/>
            </w:pPr>
            <w:r w:rsidRPr="00953C4F">
              <w:t>Average building entry loss (</w:t>
            </w:r>
            <w:proofErr w:type="spellStart"/>
            <w:r w:rsidRPr="00953C4F">
              <w:t>Lwall</w:t>
            </w:r>
            <w:proofErr w:type="spellEnd"/>
            <w:r w:rsidRPr="00953C4F">
              <w:t>)</w:t>
            </w:r>
          </w:p>
        </w:tc>
        <w:tc>
          <w:tcPr>
            <w:tcW w:w="671" w:type="dxa"/>
            <w:noWrap/>
            <w:hideMark/>
          </w:tcPr>
          <w:p w:rsidR="00B03007" w:rsidRPr="00953C4F" w:rsidRDefault="00B03007" w:rsidP="00237635">
            <w:pPr>
              <w:jc w:val="left"/>
            </w:pPr>
            <w:r w:rsidRPr="00953C4F">
              <w:t>dB</w:t>
            </w:r>
          </w:p>
        </w:tc>
        <w:tc>
          <w:tcPr>
            <w:tcW w:w="1054" w:type="dxa"/>
            <w:noWrap/>
            <w:hideMark/>
          </w:tcPr>
          <w:p w:rsidR="00B03007" w:rsidRPr="00953C4F" w:rsidRDefault="00B03007" w:rsidP="00237635">
            <w:pPr>
              <w:jc w:val="left"/>
            </w:pPr>
            <w:r w:rsidRPr="00953C4F">
              <w:t>11.00</w:t>
            </w:r>
          </w:p>
        </w:tc>
        <w:tc>
          <w:tcPr>
            <w:tcW w:w="565" w:type="dxa"/>
            <w:noWrap/>
            <w:hideMark/>
          </w:tcPr>
          <w:p w:rsidR="00B03007" w:rsidRPr="00953C4F" w:rsidRDefault="00B03007" w:rsidP="00237635">
            <w:pPr>
              <w:jc w:val="left"/>
            </w:pPr>
            <w:r w:rsidRPr="00953C4F">
              <w:t> </w:t>
            </w:r>
          </w:p>
        </w:tc>
        <w:tc>
          <w:tcPr>
            <w:tcW w:w="1167" w:type="dxa"/>
            <w:noWrap/>
            <w:hideMark/>
          </w:tcPr>
          <w:p w:rsidR="00B03007" w:rsidRPr="00953C4F" w:rsidRDefault="00B03007" w:rsidP="00237635">
            <w:pPr>
              <w:jc w:val="left"/>
            </w:pPr>
            <w:r w:rsidRPr="00953C4F">
              <w:t>11.00</w:t>
            </w:r>
          </w:p>
        </w:tc>
        <w:tc>
          <w:tcPr>
            <w:tcW w:w="808" w:type="dxa"/>
            <w:noWrap/>
            <w:hideMark/>
          </w:tcPr>
          <w:p w:rsidR="00B03007" w:rsidRPr="00953C4F" w:rsidRDefault="00B03007" w:rsidP="00237635">
            <w:pPr>
              <w:jc w:val="left"/>
            </w:pPr>
            <w:r w:rsidRPr="00953C4F">
              <w:t> </w:t>
            </w:r>
          </w:p>
        </w:tc>
        <w:tc>
          <w:tcPr>
            <w:tcW w:w="2775" w:type="dxa"/>
            <w:hideMark/>
          </w:tcPr>
          <w:p w:rsidR="00B03007" w:rsidRPr="00953C4F" w:rsidRDefault="00B05EFB" w:rsidP="00293FDD">
            <w:pPr>
              <w:jc w:val="left"/>
            </w:pPr>
            <w:r w:rsidRPr="00953C4F">
              <w:t xml:space="preserve">See Table 6 of Recommendation ITU-R P.1812 </w:t>
            </w:r>
            <w:r w:rsidR="00293FDD" w:rsidRPr="00953C4F">
              <w:fldChar w:fldCharType="begin"/>
            </w:r>
            <w:r w:rsidR="00293FDD" w:rsidRPr="00953C4F">
              <w:instrText xml:space="preserve"> REF _Ref419282321 \n \h </w:instrText>
            </w:r>
            <w:r w:rsidR="00293FDD" w:rsidRPr="00953C4F">
              <w:fldChar w:fldCharType="separate"/>
            </w:r>
            <w:r w:rsidR="003D460D">
              <w:t>[10]</w:t>
            </w:r>
            <w:r w:rsidR="00293FDD" w:rsidRPr="00953C4F">
              <w:fldChar w:fldCharType="end"/>
            </w:r>
          </w:p>
        </w:tc>
      </w:tr>
      <w:tr w:rsidR="00B03007" w:rsidRPr="00953C4F" w:rsidTr="00D750F9">
        <w:trPr>
          <w:trHeight w:val="255"/>
        </w:trPr>
        <w:tc>
          <w:tcPr>
            <w:tcW w:w="2815" w:type="dxa"/>
            <w:hideMark/>
          </w:tcPr>
          <w:p w:rsidR="00B03007" w:rsidRPr="00953C4F" w:rsidRDefault="00B03007" w:rsidP="00237635">
            <w:pPr>
              <w:jc w:val="left"/>
            </w:pPr>
            <w:r w:rsidRPr="00953C4F">
              <w:t>Typical body loss</w:t>
            </w:r>
          </w:p>
        </w:tc>
        <w:tc>
          <w:tcPr>
            <w:tcW w:w="671" w:type="dxa"/>
            <w:noWrap/>
            <w:hideMark/>
          </w:tcPr>
          <w:p w:rsidR="00B03007" w:rsidRPr="00953C4F" w:rsidRDefault="00B03007" w:rsidP="00237635">
            <w:pPr>
              <w:jc w:val="left"/>
            </w:pPr>
            <w:r w:rsidRPr="00953C4F">
              <w:t>dB</w:t>
            </w:r>
          </w:p>
        </w:tc>
        <w:tc>
          <w:tcPr>
            <w:tcW w:w="1054" w:type="dxa"/>
            <w:noWrap/>
            <w:hideMark/>
          </w:tcPr>
          <w:p w:rsidR="00B03007" w:rsidRPr="00953C4F" w:rsidRDefault="00B03007" w:rsidP="00237635">
            <w:pPr>
              <w:jc w:val="left"/>
            </w:pPr>
            <w:r w:rsidRPr="00953C4F">
              <w:t>4.00</w:t>
            </w:r>
          </w:p>
        </w:tc>
        <w:tc>
          <w:tcPr>
            <w:tcW w:w="565" w:type="dxa"/>
            <w:noWrap/>
            <w:hideMark/>
          </w:tcPr>
          <w:p w:rsidR="00B03007" w:rsidRPr="00953C4F" w:rsidRDefault="00B03007" w:rsidP="00237635">
            <w:pPr>
              <w:jc w:val="left"/>
            </w:pPr>
            <w:r w:rsidRPr="00953C4F">
              <w:t> </w:t>
            </w:r>
          </w:p>
        </w:tc>
        <w:tc>
          <w:tcPr>
            <w:tcW w:w="1167" w:type="dxa"/>
            <w:noWrap/>
            <w:hideMark/>
          </w:tcPr>
          <w:p w:rsidR="00B03007" w:rsidRPr="00953C4F" w:rsidRDefault="00B03007" w:rsidP="00237635">
            <w:pPr>
              <w:jc w:val="left"/>
            </w:pPr>
            <w:r w:rsidRPr="00953C4F">
              <w:t>4.00</w:t>
            </w:r>
          </w:p>
        </w:tc>
        <w:tc>
          <w:tcPr>
            <w:tcW w:w="808" w:type="dxa"/>
            <w:noWrap/>
            <w:hideMark/>
          </w:tcPr>
          <w:p w:rsidR="00B03007" w:rsidRPr="00953C4F" w:rsidRDefault="00B03007" w:rsidP="00237635">
            <w:pPr>
              <w:jc w:val="left"/>
            </w:pPr>
            <w:r w:rsidRPr="00953C4F">
              <w:t> </w:t>
            </w:r>
          </w:p>
        </w:tc>
        <w:tc>
          <w:tcPr>
            <w:tcW w:w="2775" w:type="dxa"/>
            <w:hideMark/>
          </w:tcPr>
          <w:p w:rsidR="00B03007" w:rsidRPr="00953C4F" w:rsidRDefault="00B03007" w:rsidP="00237635">
            <w:pPr>
              <w:jc w:val="left"/>
            </w:pPr>
            <w:r w:rsidRPr="00953C4F">
              <w:t> </w:t>
            </w:r>
          </w:p>
        </w:tc>
      </w:tr>
      <w:tr w:rsidR="00B03007" w:rsidRPr="00953C4F" w:rsidTr="00D750F9">
        <w:trPr>
          <w:trHeight w:val="540"/>
        </w:trPr>
        <w:tc>
          <w:tcPr>
            <w:tcW w:w="2815" w:type="dxa"/>
            <w:noWrap/>
            <w:hideMark/>
          </w:tcPr>
          <w:p w:rsidR="00B03007" w:rsidRPr="00953C4F" w:rsidRDefault="00B03007" w:rsidP="00237635">
            <w:pPr>
              <w:jc w:val="left"/>
            </w:pPr>
            <w:r w:rsidRPr="00953C4F">
              <w:t>Max allowed path loss (</w:t>
            </w:r>
            <w:proofErr w:type="spellStart"/>
            <w:r w:rsidRPr="00953C4F">
              <w:t>Lpmax</w:t>
            </w:r>
            <w:proofErr w:type="spellEnd"/>
            <w:r w:rsidRPr="00953C4F">
              <w:t>)</w:t>
            </w:r>
          </w:p>
        </w:tc>
        <w:tc>
          <w:tcPr>
            <w:tcW w:w="671" w:type="dxa"/>
            <w:noWrap/>
            <w:hideMark/>
          </w:tcPr>
          <w:p w:rsidR="00B03007" w:rsidRPr="00953C4F" w:rsidRDefault="00B03007" w:rsidP="00237635">
            <w:pPr>
              <w:jc w:val="left"/>
            </w:pPr>
            <w:r w:rsidRPr="00953C4F">
              <w:t>dB</w:t>
            </w:r>
          </w:p>
        </w:tc>
        <w:tc>
          <w:tcPr>
            <w:tcW w:w="1054" w:type="dxa"/>
            <w:noWrap/>
            <w:hideMark/>
          </w:tcPr>
          <w:p w:rsidR="00B03007" w:rsidRPr="00953C4F" w:rsidRDefault="00B03007" w:rsidP="00237635">
            <w:pPr>
              <w:jc w:val="left"/>
            </w:pPr>
            <w:r w:rsidRPr="00953C4F">
              <w:t>121.26</w:t>
            </w:r>
          </w:p>
        </w:tc>
        <w:tc>
          <w:tcPr>
            <w:tcW w:w="565" w:type="dxa"/>
            <w:noWrap/>
            <w:hideMark/>
          </w:tcPr>
          <w:p w:rsidR="00B03007" w:rsidRPr="00953C4F" w:rsidRDefault="00B03007" w:rsidP="00237635">
            <w:pPr>
              <w:jc w:val="left"/>
            </w:pPr>
            <w:r w:rsidRPr="00953C4F">
              <w:t>UE</w:t>
            </w:r>
          </w:p>
        </w:tc>
        <w:tc>
          <w:tcPr>
            <w:tcW w:w="1167" w:type="dxa"/>
            <w:noWrap/>
            <w:hideMark/>
          </w:tcPr>
          <w:p w:rsidR="00B03007" w:rsidRPr="00953C4F" w:rsidRDefault="00B03007" w:rsidP="00237635">
            <w:pPr>
              <w:jc w:val="left"/>
            </w:pPr>
            <w:r w:rsidRPr="00953C4F">
              <w:t>131.27</w:t>
            </w:r>
          </w:p>
        </w:tc>
        <w:tc>
          <w:tcPr>
            <w:tcW w:w="808" w:type="dxa"/>
            <w:noWrap/>
            <w:hideMark/>
          </w:tcPr>
          <w:p w:rsidR="00B03007" w:rsidRPr="00953C4F" w:rsidRDefault="00B03007" w:rsidP="00237635">
            <w:pPr>
              <w:jc w:val="left"/>
            </w:pPr>
            <w:r w:rsidRPr="00953C4F">
              <w:t>BS</w:t>
            </w:r>
          </w:p>
        </w:tc>
        <w:tc>
          <w:tcPr>
            <w:tcW w:w="2775" w:type="dxa"/>
            <w:hideMark/>
          </w:tcPr>
          <w:p w:rsidR="00B03007" w:rsidRPr="00953C4F" w:rsidRDefault="00B03007" w:rsidP="00237635">
            <w:pPr>
              <w:jc w:val="left"/>
            </w:pPr>
            <w:proofErr w:type="spellStart"/>
            <w:r w:rsidRPr="00953C4F">
              <w:t>Lp</w:t>
            </w:r>
            <w:proofErr w:type="spellEnd"/>
            <w:r w:rsidRPr="00953C4F">
              <w:t xml:space="preserve"> = </w:t>
            </w:r>
            <w:proofErr w:type="spellStart"/>
            <w:r w:rsidR="00BD46D8" w:rsidRPr="00953C4F">
              <w:t>e.i.r.p</w:t>
            </w:r>
            <w:proofErr w:type="spellEnd"/>
            <w:r w:rsidR="00BD46D8" w:rsidRPr="00953C4F">
              <w:t>.</w:t>
            </w:r>
            <w:r w:rsidRPr="00953C4F">
              <w:t>+</w:t>
            </w:r>
            <w:r w:rsidR="008A42FB" w:rsidRPr="00953C4F">
              <w:t xml:space="preserve"> </w:t>
            </w:r>
            <w:r w:rsidRPr="00953C4F">
              <w:t>(</w:t>
            </w:r>
            <w:proofErr w:type="spellStart"/>
            <w:r w:rsidRPr="00953C4F">
              <w:t>Giso</w:t>
            </w:r>
            <w:proofErr w:type="spellEnd"/>
            <w:r w:rsidR="008A42FB" w:rsidRPr="00953C4F">
              <w:t xml:space="preserve"> </w:t>
            </w:r>
            <w:r w:rsidRPr="00953C4F">
              <w:t>-</w:t>
            </w:r>
            <w:r w:rsidR="008A42FB" w:rsidRPr="00953C4F">
              <w:t xml:space="preserve"> </w:t>
            </w:r>
            <w:proofErr w:type="spellStart"/>
            <w:r w:rsidRPr="00953C4F">
              <w:t>Lcable</w:t>
            </w:r>
            <w:proofErr w:type="spellEnd"/>
            <w:r w:rsidRPr="00953C4F">
              <w:t>)</w:t>
            </w:r>
            <w:r w:rsidRPr="00953C4F">
              <w:br/>
              <w:t xml:space="preserve">- </w:t>
            </w:r>
            <w:proofErr w:type="spellStart"/>
            <w:r w:rsidRPr="00953C4F">
              <w:t>Lwall</w:t>
            </w:r>
            <w:proofErr w:type="spellEnd"/>
            <w:r w:rsidRPr="00953C4F">
              <w:t xml:space="preserve"> -</w:t>
            </w:r>
            <w:r w:rsidR="008A42FB" w:rsidRPr="00953C4F">
              <w:t xml:space="preserve"> </w:t>
            </w:r>
            <w:proofErr w:type="spellStart"/>
            <w:r w:rsidRPr="00953C4F">
              <w:t>Lbody</w:t>
            </w:r>
            <w:proofErr w:type="spellEnd"/>
            <w:r w:rsidRPr="00953C4F">
              <w:t xml:space="preserve"> -</w:t>
            </w:r>
            <w:r w:rsidR="008A42FB" w:rsidRPr="00953C4F">
              <w:t xml:space="preserve"> </w:t>
            </w:r>
            <w:proofErr w:type="spellStart"/>
            <w:r w:rsidRPr="00953C4F">
              <w:t>Pmean</w:t>
            </w:r>
            <w:proofErr w:type="spellEnd"/>
          </w:p>
        </w:tc>
      </w:tr>
      <w:tr w:rsidR="00B03007" w:rsidRPr="00953C4F" w:rsidTr="00D750F9">
        <w:trPr>
          <w:trHeight w:val="495"/>
        </w:trPr>
        <w:tc>
          <w:tcPr>
            <w:tcW w:w="2815" w:type="dxa"/>
            <w:hideMark/>
          </w:tcPr>
          <w:p w:rsidR="00B03007" w:rsidRPr="00953C4F" w:rsidRDefault="00B03007" w:rsidP="00237635">
            <w:pPr>
              <w:jc w:val="left"/>
            </w:pPr>
            <w:r w:rsidRPr="00953C4F">
              <w:t>IMT BS cell range calculated</w:t>
            </w:r>
            <w:r w:rsidRPr="00953C4F">
              <w:br/>
              <w:t xml:space="preserve">by Extended </w:t>
            </w:r>
            <w:proofErr w:type="spellStart"/>
            <w:r w:rsidRPr="00953C4F">
              <w:t>Hata</w:t>
            </w:r>
            <w:proofErr w:type="spellEnd"/>
            <w:r w:rsidRPr="00953C4F">
              <w:t xml:space="preserve"> model</w:t>
            </w:r>
          </w:p>
        </w:tc>
        <w:tc>
          <w:tcPr>
            <w:tcW w:w="671" w:type="dxa"/>
            <w:noWrap/>
            <w:hideMark/>
          </w:tcPr>
          <w:p w:rsidR="00B03007" w:rsidRPr="00953C4F" w:rsidRDefault="00B03007" w:rsidP="00237635">
            <w:pPr>
              <w:jc w:val="left"/>
            </w:pPr>
            <w:r w:rsidRPr="00953C4F">
              <w:t>km</w:t>
            </w:r>
          </w:p>
        </w:tc>
        <w:tc>
          <w:tcPr>
            <w:tcW w:w="1054" w:type="dxa"/>
            <w:noWrap/>
            <w:hideMark/>
          </w:tcPr>
          <w:p w:rsidR="00B03007" w:rsidRPr="00953C4F" w:rsidRDefault="00B03007" w:rsidP="00237635">
            <w:pPr>
              <w:jc w:val="left"/>
            </w:pPr>
            <w:r w:rsidRPr="00953C4F">
              <w:t>0.845</w:t>
            </w:r>
          </w:p>
        </w:tc>
        <w:tc>
          <w:tcPr>
            <w:tcW w:w="565" w:type="dxa"/>
            <w:noWrap/>
            <w:hideMark/>
          </w:tcPr>
          <w:p w:rsidR="00B03007" w:rsidRPr="00953C4F" w:rsidRDefault="00B03007" w:rsidP="00237635">
            <w:pPr>
              <w:jc w:val="left"/>
            </w:pPr>
            <w:r w:rsidRPr="00953C4F">
              <w:t> </w:t>
            </w:r>
          </w:p>
        </w:tc>
        <w:tc>
          <w:tcPr>
            <w:tcW w:w="1167" w:type="dxa"/>
            <w:noWrap/>
            <w:hideMark/>
          </w:tcPr>
          <w:p w:rsidR="00B03007" w:rsidRPr="00953C4F" w:rsidRDefault="00B03007" w:rsidP="00237635">
            <w:pPr>
              <w:jc w:val="left"/>
            </w:pPr>
            <w:r w:rsidRPr="00953C4F">
              <w:t> </w:t>
            </w:r>
          </w:p>
        </w:tc>
        <w:tc>
          <w:tcPr>
            <w:tcW w:w="808" w:type="dxa"/>
            <w:noWrap/>
            <w:hideMark/>
          </w:tcPr>
          <w:p w:rsidR="00B03007" w:rsidRPr="00953C4F" w:rsidRDefault="00B03007" w:rsidP="00237635">
            <w:pPr>
              <w:jc w:val="left"/>
            </w:pPr>
            <w:proofErr w:type="spellStart"/>
            <w:r w:rsidRPr="00953C4F">
              <w:t>rPPDR</w:t>
            </w:r>
            <w:proofErr w:type="spellEnd"/>
          </w:p>
        </w:tc>
        <w:tc>
          <w:tcPr>
            <w:tcW w:w="2775" w:type="dxa"/>
            <w:hideMark/>
          </w:tcPr>
          <w:p w:rsidR="00B03007" w:rsidRPr="00953C4F" w:rsidRDefault="00B03007" w:rsidP="00237635">
            <w:pPr>
              <w:jc w:val="left"/>
            </w:pPr>
            <w:r w:rsidRPr="00953C4F">
              <w:t>Urban cell range calculated</w:t>
            </w:r>
            <w:r w:rsidRPr="00953C4F">
              <w:br/>
              <w:t xml:space="preserve">from unbalanced UL </w:t>
            </w:r>
            <w:proofErr w:type="spellStart"/>
            <w:r w:rsidRPr="00953C4F">
              <w:t>Lpmax</w:t>
            </w:r>
            <w:proofErr w:type="spellEnd"/>
            <w:r w:rsidRPr="00953C4F">
              <w:t xml:space="preserve"> </w:t>
            </w:r>
          </w:p>
        </w:tc>
      </w:tr>
    </w:tbl>
    <w:p w:rsidR="00B03007" w:rsidRPr="00953C4F" w:rsidRDefault="00B03007" w:rsidP="00B03007"/>
    <w:p w:rsidR="005803B7" w:rsidRPr="00953C4F" w:rsidRDefault="005803B7" w:rsidP="007C12C0">
      <w:pPr>
        <w:pStyle w:val="Caption"/>
        <w:keepNext/>
        <w:rPr>
          <w:lang w:val="en-GB"/>
        </w:rPr>
      </w:pPr>
      <w:bookmarkStart w:id="376" w:name="_Ref406699988"/>
      <w:r w:rsidRPr="00953C4F">
        <w:rPr>
          <w:lang w:val="en-GB"/>
        </w:rPr>
        <w:t xml:space="preserve">Table </w:t>
      </w:r>
      <w:r w:rsidR="00B91DB0" w:rsidRPr="00953C4F">
        <w:rPr>
          <w:lang w:val="en-GB"/>
        </w:rPr>
        <w:fldChar w:fldCharType="begin"/>
      </w:r>
      <w:r w:rsidR="00B91DB0" w:rsidRPr="00953C4F">
        <w:rPr>
          <w:lang w:val="en-GB"/>
        </w:rPr>
        <w:instrText xml:space="preserve"> SEQ Table \* ARABIC </w:instrText>
      </w:r>
      <w:r w:rsidR="00B91DB0" w:rsidRPr="00953C4F">
        <w:rPr>
          <w:lang w:val="en-GB"/>
        </w:rPr>
        <w:fldChar w:fldCharType="separate"/>
      </w:r>
      <w:r w:rsidR="003D460D">
        <w:rPr>
          <w:noProof/>
          <w:lang w:val="en-GB"/>
        </w:rPr>
        <w:t>98</w:t>
      </w:r>
      <w:r w:rsidR="00B91DB0" w:rsidRPr="00953C4F">
        <w:rPr>
          <w:lang w:val="en-GB"/>
        </w:rPr>
        <w:fldChar w:fldCharType="end"/>
      </w:r>
      <w:bookmarkEnd w:id="376"/>
      <w:r w:rsidRPr="00953C4F">
        <w:rPr>
          <w:lang w:val="en-GB"/>
        </w:rPr>
        <w:t>: Example of link bud</w:t>
      </w:r>
      <w:r w:rsidR="00237635" w:rsidRPr="00953C4F">
        <w:rPr>
          <w:lang w:val="en-GB"/>
        </w:rPr>
        <w:t>get for PPDR vehicle receptions</w:t>
      </w:r>
    </w:p>
    <w:tbl>
      <w:tblPr>
        <w:tblStyle w:val="ECCTable-redheader"/>
        <w:tblW w:w="6499" w:type="dxa"/>
        <w:tblInd w:w="-2029" w:type="dxa"/>
        <w:tblLook w:val="04A0" w:firstRow="1" w:lastRow="0" w:firstColumn="1" w:lastColumn="0" w:noHBand="0" w:noVBand="1"/>
      </w:tblPr>
      <w:tblGrid>
        <w:gridCol w:w="4384"/>
        <w:gridCol w:w="980"/>
        <w:gridCol w:w="1135"/>
      </w:tblGrid>
      <w:tr w:rsidR="005803B7" w:rsidRPr="00953C4F" w:rsidTr="00237635">
        <w:trPr>
          <w:cnfStyle w:val="100000000000" w:firstRow="1" w:lastRow="0" w:firstColumn="0" w:lastColumn="0" w:oddVBand="0" w:evenVBand="0" w:oddHBand="0" w:evenHBand="0" w:firstRowFirstColumn="0" w:firstRowLastColumn="0" w:lastRowFirstColumn="0" w:lastRowLastColumn="0"/>
          <w:trHeight w:val="300"/>
        </w:trPr>
        <w:tc>
          <w:tcPr>
            <w:tcW w:w="4384" w:type="dxa"/>
            <w:noWrap/>
            <w:hideMark/>
          </w:tcPr>
          <w:p w:rsidR="005803B7" w:rsidRPr="00953C4F" w:rsidRDefault="005803B7" w:rsidP="005803B7">
            <w:r w:rsidRPr="00953C4F">
              <w:t>PPDR parameters</w:t>
            </w:r>
          </w:p>
        </w:tc>
        <w:tc>
          <w:tcPr>
            <w:tcW w:w="980" w:type="dxa"/>
            <w:noWrap/>
            <w:hideMark/>
          </w:tcPr>
          <w:p w:rsidR="005803B7" w:rsidRPr="00953C4F" w:rsidRDefault="005803B7" w:rsidP="005803B7">
            <w:r w:rsidRPr="00953C4F">
              <w:t> </w:t>
            </w:r>
          </w:p>
        </w:tc>
        <w:tc>
          <w:tcPr>
            <w:tcW w:w="1135" w:type="dxa"/>
            <w:noWrap/>
            <w:hideMark/>
          </w:tcPr>
          <w:p w:rsidR="005803B7" w:rsidRPr="00953C4F" w:rsidRDefault="005803B7" w:rsidP="005803B7">
            <w:r w:rsidRPr="00953C4F">
              <w:t>Uplink</w:t>
            </w:r>
          </w:p>
        </w:tc>
      </w:tr>
      <w:tr w:rsidR="005803B7" w:rsidRPr="00953C4F" w:rsidTr="00237635">
        <w:trPr>
          <w:trHeight w:val="300"/>
        </w:trPr>
        <w:tc>
          <w:tcPr>
            <w:tcW w:w="4384" w:type="dxa"/>
            <w:noWrap/>
            <w:hideMark/>
          </w:tcPr>
          <w:p w:rsidR="005803B7" w:rsidRPr="00953C4F" w:rsidRDefault="005803B7" w:rsidP="005803B7">
            <w:proofErr w:type="spellStart"/>
            <w:r w:rsidRPr="00953C4F">
              <w:t>Center</w:t>
            </w:r>
            <w:proofErr w:type="spellEnd"/>
            <w:r w:rsidRPr="00953C4F">
              <w:t xml:space="preserve"> frequency</w:t>
            </w:r>
          </w:p>
        </w:tc>
        <w:tc>
          <w:tcPr>
            <w:tcW w:w="980" w:type="dxa"/>
            <w:noWrap/>
            <w:hideMark/>
          </w:tcPr>
          <w:p w:rsidR="005803B7" w:rsidRPr="00953C4F" w:rsidRDefault="005803B7" w:rsidP="005803B7">
            <w:r w:rsidRPr="00953C4F">
              <w:t>MHz</w:t>
            </w:r>
          </w:p>
        </w:tc>
        <w:tc>
          <w:tcPr>
            <w:tcW w:w="1135" w:type="dxa"/>
            <w:noWrap/>
            <w:hideMark/>
          </w:tcPr>
          <w:p w:rsidR="005803B7" w:rsidRPr="00953C4F" w:rsidRDefault="005803B7" w:rsidP="005803B7">
            <w:r w:rsidRPr="00953C4F">
              <w:t>700.5</w:t>
            </w:r>
          </w:p>
        </w:tc>
      </w:tr>
      <w:tr w:rsidR="005803B7" w:rsidRPr="00953C4F" w:rsidTr="00237635">
        <w:trPr>
          <w:trHeight w:val="300"/>
        </w:trPr>
        <w:tc>
          <w:tcPr>
            <w:tcW w:w="4384" w:type="dxa"/>
            <w:noWrap/>
            <w:hideMark/>
          </w:tcPr>
          <w:p w:rsidR="005803B7" w:rsidRPr="00953C4F" w:rsidRDefault="005803B7" w:rsidP="005803B7">
            <w:r w:rsidRPr="00953C4F">
              <w:t>Channel BW</w:t>
            </w:r>
          </w:p>
        </w:tc>
        <w:tc>
          <w:tcPr>
            <w:tcW w:w="980" w:type="dxa"/>
            <w:noWrap/>
            <w:hideMark/>
          </w:tcPr>
          <w:p w:rsidR="005803B7" w:rsidRPr="00953C4F" w:rsidRDefault="005803B7" w:rsidP="005803B7">
            <w:r w:rsidRPr="00953C4F">
              <w:t>MHz</w:t>
            </w:r>
          </w:p>
        </w:tc>
        <w:tc>
          <w:tcPr>
            <w:tcW w:w="1135" w:type="dxa"/>
            <w:noWrap/>
            <w:hideMark/>
          </w:tcPr>
          <w:p w:rsidR="005803B7" w:rsidRPr="00953C4F" w:rsidRDefault="005803B7" w:rsidP="005803B7">
            <w:r w:rsidRPr="00953C4F">
              <w:t>5.00</w:t>
            </w:r>
          </w:p>
        </w:tc>
      </w:tr>
      <w:tr w:rsidR="005803B7" w:rsidRPr="00953C4F" w:rsidTr="00237635">
        <w:trPr>
          <w:trHeight w:val="300"/>
        </w:trPr>
        <w:tc>
          <w:tcPr>
            <w:tcW w:w="4384" w:type="dxa"/>
            <w:noWrap/>
            <w:hideMark/>
          </w:tcPr>
          <w:p w:rsidR="005803B7" w:rsidRPr="00953C4F" w:rsidRDefault="005803B7" w:rsidP="005803B7">
            <w:r w:rsidRPr="00953C4F">
              <w:t>Number of RB used</w:t>
            </w:r>
          </w:p>
        </w:tc>
        <w:tc>
          <w:tcPr>
            <w:tcW w:w="980" w:type="dxa"/>
            <w:noWrap/>
            <w:hideMark/>
          </w:tcPr>
          <w:p w:rsidR="005803B7" w:rsidRPr="00953C4F" w:rsidRDefault="005803B7" w:rsidP="005803B7">
            <w:r w:rsidRPr="00953C4F">
              <w:t> </w:t>
            </w:r>
          </w:p>
        </w:tc>
        <w:tc>
          <w:tcPr>
            <w:tcW w:w="1135" w:type="dxa"/>
            <w:noWrap/>
            <w:hideMark/>
          </w:tcPr>
          <w:p w:rsidR="005803B7" w:rsidRPr="00953C4F" w:rsidRDefault="005803B7" w:rsidP="005803B7">
            <w:r w:rsidRPr="00953C4F">
              <w:t>5</w:t>
            </w:r>
          </w:p>
        </w:tc>
      </w:tr>
      <w:tr w:rsidR="005803B7" w:rsidRPr="00953C4F" w:rsidTr="00237635">
        <w:trPr>
          <w:trHeight w:val="300"/>
        </w:trPr>
        <w:tc>
          <w:tcPr>
            <w:tcW w:w="4384" w:type="dxa"/>
            <w:noWrap/>
            <w:hideMark/>
          </w:tcPr>
          <w:p w:rsidR="005803B7" w:rsidRPr="00953C4F" w:rsidRDefault="005803B7" w:rsidP="005803B7">
            <w:r w:rsidRPr="00953C4F">
              <w:t>RB BW</w:t>
            </w:r>
          </w:p>
        </w:tc>
        <w:tc>
          <w:tcPr>
            <w:tcW w:w="980" w:type="dxa"/>
            <w:noWrap/>
            <w:hideMark/>
          </w:tcPr>
          <w:p w:rsidR="005803B7" w:rsidRPr="00953C4F" w:rsidRDefault="005803B7" w:rsidP="005803B7">
            <w:r w:rsidRPr="00953C4F">
              <w:t>MHz</w:t>
            </w:r>
          </w:p>
        </w:tc>
        <w:tc>
          <w:tcPr>
            <w:tcW w:w="1135" w:type="dxa"/>
            <w:noWrap/>
            <w:hideMark/>
          </w:tcPr>
          <w:p w:rsidR="005803B7" w:rsidRPr="00953C4F" w:rsidRDefault="005803B7" w:rsidP="005803B7">
            <w:r w:rsidRPr="00953C4F">
              <w:t>0.18</w:t>
            </w:r>
          </w:p>
        </w:tc>
      </w:tr>
      <w:tr w:rsidR="005803B7" w:rsidRPr="00953C4F" w:rsidTr="00237635">
        <w:trPr>
          <w:trHeight w:val="300"/>
        </w:trPr>
        <w:tc>
          <w:tcPr>
            <w:tcW w:w="4384" w:type="dxa"/>
            <w:noWrap/>
            <w:hideMark/>
          </w:tcPr>
          <w:p w:rsidR="005803B7" w:rsidRPr="00953C4F" w:rsidRDefault="005803B7" w:rsidP="005803B7">
            <w:r w:rsidRPr="00953C4F">
              <w:t>Effective BW</w:t>
            </w:r>
          </w:p>
        </w:tc>
        <w:tc>
          <w:tcPr>
            <w:tcW w:w="980" w:type="dxa"/>
            <w:noWrap/>
            <w:hideMark/>
          </w:tcPr>
          <w:p w:rsidR="005803B7" w:rsidRPr="00953C4F" w:rsidRDefault="005803B7" w:rsidP="005803B7">
            <w:r w:rsidRPr="00953C4F">
              <w:t>MHz</w:t>
            </w:r>
          </w:p>
        </w:tc>
        <w:tc>
          <w:tcPr>
            <w:tcW w:w="1135" w:type="dxa"/>
            <w:noWrap/>
            <w:hideMark/>
          </w:tcPr>
          <w:p w:rsidR="005803B7" w:rsidRPr="00953C4F" w:rsidRDefault="005803B7" w:rsidP="005803B7">
            <w:r w:rsidRPr="00953C4F">
              <w:t>0.9</w:t>
            </w:r>
          </w:p>
        </w:tc>
      </w:tr>
      <w:tr w:rsidR="005803B7" w:rsidRPr="00953C4F" w:rsidTr="00237635">
        <w:trPr>
          <w:trHeight w:val="300"/>
        </w:trPr>
        <w:tc>
          <w:tcPr>
            <w:tcW w:w="4384" w:type="dxa"/>
            <w:noWrap/>
            <w:hideMark/>
          </w:tcPr>
          <w:p w:rsidR="005803B7" w:rsidRPr="00953C4F" w:rsidRDefault="005803B7" w:rsidP="005803B7">
            <w:r w:rsidRPr="00953C4F">
              <w:t>Noise figure (F)</w:t>
            </w:r>
          </w:p>
        </w:tc>
        <w:tc>
          <w:tcPr>
            <w:tcW w:w="980" w:type="dxa"/>
            <w:noWrap/>
            <w:hideMark/>
          </w:tcPr>
          <w:p w:rsidR="005803B7" w:rsidRPr="00953C4F" w:rsidRDefault="005803B7" w:rsidP="005803B7">
            <w:r w:rsidRPr="00953C4F">
              <w:t>dB</w:t>
            </w:r>
          </w:p>
        </w:tc>
        <w:tc>
          <w:tcPr>
            <w:tcW w:w="1135" w:type="dxa"/>
            <w:noWrap/>
            <w:hideMark/>
          </w:tcPr>
          <w:p w:rsidR="005803B7" w:rsidRPr="00953C4F" w:rsidRDefault="005803B7" w:rsidP="005803B7">
            <w:r w:rsidRPr="00953C4F">
              <w:t>5</w:t>
            </w:r>
          </w:p>
        </w:tc>
      </w:tr>
      <w:tr w:rsidR="005803B7" w:rsidRPr="00953C4F" w:rsidTr="00237635">
        <w:trPr>
          <w:trHeight w:val="300"/>
        </w:trPr>
        <w:tc>
          <w:tcPr>
            <w:tcW w:w="4384" w:type="dxa"/>
            <w:noWrap/>
            <w:hideMark/>
          </w:tcPr>
          <w:p w:rsidR="005803B7" w:rsidRPr="00953C4F" w:rsidRDefault="005803B7" w:rsidP="005803B7">
            <w:r w:rsidRPr="00953C4F">
              <w:t>Boltzmann's constant (k)</w:t>
            </w:r>
          </w:p>
        </w:tc>
        <w:tc>
          <w:tcPr>
            <w:tcW w:w="980" w:type="dxa"/>
            <w:noWrap/>
            <w:hideMark/>
          </w:tcPr>
          <w:p w:rsidR="005803B7" w:rsidRPr="00953C4F" w:rsidRDefault="005803B7" w:rsidP="005803B7">
            <w:proofErr w:type="spellStart"/>
            <w:r w:rsidRPr="00953C4F">
              <w:t>Ws</w:t>
            </w:r>
            <w:proofErr w:type="spellEnd"/>
            <w:r w:rsidRPr="00953C4F">
              <w:t>/K</w:t>
            </w:r>
          </w:p>
        </w:tc>
        <w:tc>
          <w:tcPr>
            <w:tcW w:w="1135" w:type="dxa"/>
            <w:noWrap/>
            <w:hideMark/>
          </w:tcPr>
          <w:p w:rsidR="005803B7" w:rsidRPr="00953C4F" w:rsidRDefault="005803B7" w:rsidP="005803B7">
            <w:r w:rsidRPr="00953C4F">
              <w:t>1.38E-23</w:t>
            </w:r>
          </w:p>
        </w:tc>
      </w:tr>
      <w:tr w:rsidR="005803B7" w:rsidRPr="00953C4F" w:rsidTr="00237635">
        <w:trPr>
          <w:trHeight w:val="300"/>
        </w:trPr>
        <w:tc>
          <w:tcPr>
            <w:tcW w:w="4384" w:type="dxa"/>
            <w:noWrap/>
            <w:hideMark/>
          </w:tcPr>
          <w:p w:rsidR="005803B7" w:rsidRPr="00953C4F" w:rsidRDefault="005803B7" w:rsidP="005803B7">
            <w:r w:rsidRPr="00953C4F">
              <w:t>Absolute temperature (T)</w:t>
            </w:r>
          </w:p>
        </w:tc>
        <w:tc>
          <w:tcPr>
            <w:tcW w:w="980" w:type="dxa"/>
            <w:noWrap/>
            <w:hideMark/>
          </w:tcPr>
          <w:p w:rsidR="005803B7" w:rsidRPr="00953C4F" w:rsidRDefault="005803B7" w:rsidP="005803B7">
            <w:r w:rsidRPr="00953C4F">
              <w:t>K</w:t>
            </w:r>
          </w:p>
        </w:tc>
        <w:tc>
          <w:tcPr>
            <w:tcW w:w="1135" w:type="dxa"/>
            <w:noWrap/>
            <w:hideMark/>
          </w:tcPr>
          <w:p w:rsidR="005803B7" w:rsidRPr="00953C4F" w:rsidRDefault="005803B7" w:rsidP="005803B7">
            <w:r w:rsidRPr="00953C4F">
              <w:t>290</w:t>
            </w:r>
          </w:p>
        </w:tc>
      </w:tr>
      <w:tr w:rsidR="005803B7" w:rsidRPr="00953C4F" w:rsidTr="00237635">
        <w:trPr>
          <w:trHeight w:val="300"/>
        </w:trPr>
        <w:tc>
          <w:tcPr>
            <w:tcW w:w="4384" w:type="dxa"/>
            <w:noWrap/>
            <w:hideMark/>
          </w:tcPr>
          <w:p w:rsidR="005803B7" w:rsidRPr="00953C4F" w:rsidRDefault="005803B7" w:rsidP="005803B7">
            <w:r w:rsidRPr="00953C4F">
              <w:t>Noise power (</w:t>
            </w:r>
            <w:proofErr w:type="spellStart"/>
            <w:r w:rsidRPr="00953C4F">
              <w:t>Pn</w:t>
            </w:r>
            <w:proofErr w:type="spellEnd"/>
            <w:r w:rsidRPr="00953C4F">
              <w:t>)</w:t>
            </w:r>
          </w:p>
        </w:tc>
        <w:tc>
          <w:tcPr>
            <w:tcW w:w="980" w:type="dxa"/>
            <w:noWrap/>
            <w:hideMark/>
          </w:tcPr>
          <w:p w:rsidR="005803B7" w:rsidRPr="00953C4F" w:rsidRDefault="005803B7" w:rsidP="005803B7">
            <w:proofErr w:type="spellStart"/>
            <w:r w:rsidRPr="00953C4F">
              <w:t>dBm</w:t>
            </w:r>
            <w:proofErr w:type="spellEnd"/>
          </w:p>
        </w:tc>
        <w:tc>
          <w:tcPr>
            <w:tcW w:w="1135" w:type="dxa"/>
            <w:noWrap/>
            <w:hideMark/>
          </w:tcPr>
          <w:p w:rsidR="005803B7" w:rsidRPr="00953C4F" w:rsidRDefault="005803B7" w:rsidP="005803B7">
            <w:r w:rsidRPr="00953C4F">
              <w:t>-109.43</w:t>
            </w:r>
          </w:p>
        </w:tc>
      </w:tr>
      <w:tr w:rsidR="005803B7" w:rsidRPr="00953C4F" w:rsidTr="00237635">
        <w:trPr>
          <w:trHeight w:val="300"/>
        </w:trPr>
        <w:tc>
          <w:tcPr>
            <w:tcW w:w="4384" w:type="dxa"/>
            <w:noWrap/>
            <w:hideMark/>
          </w:tcPr>
          <w:p w:rsidR="005803B7" w:rsidRPr="00953C4F" w:rsidRDefault="005803B7" w:rsidP="005803B7">
            <w:r w:rsidRPr="00953C4F">
              <w:t xml:space="preserve">SNIR at cell-edge </w:t>
            </w:r>
          </w:p>
        </w:tc>
        <w:tc>
          <w:tcPr>
            <w:tcW w:w="980" w:type="dxa"/>
            <w:noWrap/>
            <w:hideMark/>
          </w:tcPr>
          <w:p w:rsidR="005803B7" w:rsidRPr="00953C4F" w:rsidRDefault="005803B7" w:rsidP="005803B7">
            <w:r w:rsidRPr="00953C4F">
              <w:t>dB</w:t>
            </w:r>
          </w:p>
        </w:tc>
        <w:tc>
          <w:tcPr>
            <w:tcW w:w="1135" w:type="dxa"/>
            <w:noWrap/>
            <w:hideMark/>
          </w:tcPr>
          <w:p w:rsidR="005803B7" w:rsidRPr="00953C4F" w:rsidRDefault="005803B7" w:rsidP="005803B7">
            <w:r w:rsidRPr="00953C4F">
              <w:t>10</w:t>
            </w:r>
          </w:p>
        </w:tc>
      </w:tr>
      <w:tr w:rsidR="005803B7" w:rsidRPr="00953C4F" w:rsidTr="00237635">
        <w:trPr>
          <w:trHeight w:val="300"/>
        </w:trPr>
        <w:tc>
          <w:tcPr>
            <w:tcW w:w="4384" w:type="dxa"/>
            <w:noWrap/>
            <w:hideMark/>
          </w:tcPr>
          <w:p w:rsidR="005803B7" w:rsidRPr="00953C4F" w:rsidRDefault="005803B7" w:rsidP="005803B7">
            <w:r w:rsidRPr="00953C4F">
              <w:t xml:space="preserve">Receiver sensitivity  (Rx </w:t>
            </w:r>
            <w:proofErr w:type="spellStart"/>
            <w:r w:rsidRPr="00953C4F">
              <w:t>Pmin</w:t>
            </w:r>
            <w:proofErr w:type="spellEnd"/>
            <w:r w:rsidRPr="00953C4F">
              <w:t>)</w:t>
            </w:r>
          </w:p>
        </w:tc>
        <w:tc>
          <w:tcPr>
            <w:tcW w:w="980" w:type="dxa"/>
            <w:noWrap/>
            <w:hideMark/>
          </w:tcPr>
          <w:p w:rsidR="005803B7" w:rsidRPr="00953C4F" w:rsidRDefault="005803B7" w:rsidP="005803B7">
            <w:proofErr w:type="spellStart"/>
            <w:r w:rsidRPr="00953C4F">
              <w:t>dBm</w:t>
            </w:r>
            <w:proofErr w:type="spellEnd"/>
          </w:p>
        </w:tc>
        <w:tc>
          <w:tcPr>
            <w:tcW w:w="1135" w:type="dxa"/>
            <w:noWrap/>
            <w:hideMark/>
          </w:tcPr>
          <w:p w:rsidR="005803B7" w:rsidRPr="00953C4F" w:rsidRDefault="005803B7" w:rsidP="005803B7">
            <w:r w:rsidRPr="00953C4F">
              <w:t>-99.43</w:t>
            </w:r>
          </w:p>
        </w:tc>
      </w:tr>
      <w:tr w:rsidR="005803B7" w:rsidRPr="00953C4F" w:rsidTr="00237635">
        <w:trPr>
          <w:trHeight w:val="300"/>
        </w:trPr>
        <w:tc>
          <w:tcPr>
            <w:tcW w:w="4384" w:type="dxa"/>
            <w:noWrap/>
            <w:hideMark/>
          </w:tcPr>
          <w:p w:rsidR="005803B7" w:rsidRPr="00953C4F" w:rsidRDefault="005803B7" w:rsidP="005803B7">
            <w:r w:rsidRPr="00953C4F">
              <w:t>Cell-edge coverage probability</w:t>
            </w:r>
          </w:p>
        </w:tc>
        <w:tc>
          <w:tcPr>
            <w:tcW w:w="980" w:type="dxa"/>
            <w:noWrap/>
            <w:hideMark/>
          </w:tcPr>
          <w:p w:rsidR="005803B7" w:rsidRPr="00953C4F" w:rsidRDefault="005803B7" w:rsidP="005803B7">
            <w:r w:rsidRPr="00953C4F">
              <w:t>%</w:t>
            </w:r>
          </w:p>
        </w:tc>
        <w:tc>
          <w:tcPr>
            <w:tcW w:w="1135" w:type="dxa"/>
            <w:noWrap/>
            <w:hideMark/>
          </w:tcPr>
          <w:p w:rsidR="005803B7" w:rsidRPr="00953C4F" w:rsidRDefault="005803B7" w:rsidP="005803B7">
            <w:r w:rsidRPr="00953C4F">
              <w:t>70</w:t>
            </w:r>
          </w:p>
        </w:tc>
      </w:tr>
      <w:tr w:rsidR="005803B7" w:rsidRPr="00953C4F" w:rsidTr="00237635">
        <w:trPr>
          <w:trHeight w:val="780"/>
        </w:trPr>
        <w:tc>
          <w:tcPr>
            <w:tcW w:w="4384" w:type="dxa"/>
            <w:hideMark/>
          </w:tcPr>
          <w:p w:rsidR="005803B7" w:rsidRPr="00953C4F" w:rsidRDefault="005803B7" w:rsidP="005803B7">
            <w:r w:rsidRPr="00953C4F">
              <w:t xml:space="preserve">Gaussian confidence factor for cell-edge coverage probability </w:t>
            </w:r>
          </w:p>
        </w:tc>
        <w:tc>
          <w:tcPr>
            <w:tcW w:w="980" w:type="dxa"/>
            <w:noWrap/>
            <w:hideMark/>
          </w:tcPr>
          <w:p w:rsidR="005803B7" w:rsidRPr="00953C4F" w:rsidRDefault="005803B7" w:rsidP="005803B7">
            <w:r w:rsidRPr="00953C4F">
              <w:t>%</w:t>
            </w:r>
          </w:p>
        </w:tc>
        <w:tc>
          <w:tcPr>
            <w:tcW w:w="1135" w:type="dxa"/>
            <w:noWrap/>
            <w:hideMark/>
          </w:tcPr>
          <w:p w:rsidR="005803B7" w:rsidRPr="00953C4F" w:rsidRDefault="005803B7" w:rsidP="005803B7">
            <w:r w:rsidRPr="00953C4F">
              <w:t>0.52</w:t>
            </w:r>
          </w:p>
        </w:tc>
      </w:tr>
      <w:tr w:rsidR="005803B7" w:rsidRPr="00953C4F" w:rsidTr="00237635">
        <w:trPr>
          <w:trHeight w:val="525"/>
        </w:trPr>
        <w:tc>
          <w:tcPr>
            <w:tcW w:w="4384" w:type="dxa"/>
            <w:hideMark/>
          </w:tcPr>
          <w:p w:rsidR="005803B7" w:rsidRPr="00953C4F" w:rsidRDefault="005803B7" w:rsidP="00B05EFB">
            <w:r w:rsidRPr="00953C4F">
              <w:t>Shadowing loss</w:t>
            </w:r>
            <w:r w:rsidR="00D17F44" w:rsidRPr="00953C4F">
              <w:t xml:space="preserve"> </w:t>
            </w:r>
            <w:r w:rsidRPr="00953C4F">
              <w:t>standard deviation (</w:t>
            </w:r>
            <w:r w:rsidR="00B05EFB" w:rsidRPr="00953C4F">
              <w:t>ơ</w:t>
            </w:r>
            <w:r w:rsidRPr="00953C4F">
              <w:t>)</w:t>
            </w:r>
          </w:p>
        </w:tc>
        <w:tc>
          <w:tcPr>
            <w:tcW w:w="980" w:type="dxa"/>
            <w:noWrap/>
            <w:hideMark/>
          </w:tcPr>
          <w:p w:rsidR="005803B7" w:rsidRPr="00953C4F" w:rsidRDefault="005803B7" w:rsidP="005803B7">
            <w:r w:rsidRPr="00953C4F">
              <w:t>dB</w:t>
            </w:r>
          </w:p>
        </w:tc>
        <w:tc>
          <w:tcPr>
            <w:tcW w:w="1135" w:type="dxa"/>
            <w:noWrap/>
            <w:hideMark/>
          </w:tcPr>
          <w:p w:rsidR="005803B7" w:rsidRPr="00953C4F" w:rsidRDefault="005803B7" w:rsidP="005803B7">
            <w:r w:rsidRPr="00953C4F">
              <w:t>9.00</w:t>
            </w:r>
          </w:p>
        </w:tc>
      </w:tr>
      <w:tr w:rsidR="005803B7" w:rsidRPr="00953C4F" w:rsidTr="00237635">
        <w:trPr>
          <w:trHeight w:val="540"/>
        </w:trPr>
        <w:tc>
          <w:tcPr>
            <w:tcW w:w="4384" w:type="dxa"/>
            <w:hideMark/>
          </w:tcPr>
          <w:p w:rsidR="005803B7" w:rsidRPr="00953C4F" w:rsidRDefault="005803B7" w:rsidP="00E11AFC">
            <w:r w:rsidRPr="00953C4F">
              <w:lastRenderedPageBreak/>
              <w:t>Building entry loss</w:t>
            </w:r>
            <w:r w:rsidR="00D17F44" w:rsidRPr="00953C4F">
              <w:t xml:space="preserve"> </w:t>
            </w:r>
            <w:r w:rsidRPr="00953C4F">
              <w:t>standard deviation  (</w:t>
            </w:r>
            <w:proofErr w:type="spellStart"/>
            <w:r w:rsidR="00B05EFB" w:rsidRPr="00953C4F">
              <w:t>ơ</w:t>
            </w:r>
            <w:r w:rsidRPr="00953C4F">
              <w:t>w</w:t>
            </w:r>
            <w:proofErr w:type="spellEnd"/>
            <w:r w:rsidRPr="00953C4F">
              <w:t>)</w:t>
            </w:r>
          </w:p>
        </w:tc>
        <w:tc>
          <w:tcPr>
            <w:tcW w:w="980" w:type="dxa"/>
            <w:noWrap/>
            <w:hideMark/>
          </w:tcPr>
          <w:p w:rsidR="005803B7" w:rsidRPr="00953C4F" w:rsidRDefault="005803B7" w:rsidP="005803B7">
            <w:r w:rsidRPr="00953C4F">
              <w:t>dB</w:t>
            </w:r>
          </w:p>
        </w:tc>
        <w:tc>
          <w:tcPr>
            <w:tcW w:w="1135" w:type="dxa"/>
            <w:noWrap/>
            <w:hideMark/>
          </w:tcPr>
          <w:p w:rsidR="005803B7" w:rsidRPr="00953C4F" w:rsidRDefault="005803B7" w:rsidP="005803B7">
            <w:r w:rsidRPr="00953C4F">
              <w:t>0.00</w:t>
            </w:r>
          </w:p>
        </w:tc>
      </w:tr>
      <w:tr w:rsidR="005803B7" w:rsidRPr="00953C4F" w:rsidTr="00237635">
        <w:trPr>
          <w:trHeight w:val="540"/>
        </w:trPr>
        <w:tc>
          <w:tcPr>
            <w:tcW w:w="4384" w:type="dxa"/>
            <w:hideMark/>
          </w:tcPr>
          <w:p w:rsidR="005803B7" w:rsidRPr="00953C4F" w:rsidRDefault="005803B7" w:rsidP="00E11AFC">
            <w:r w:rsidRPr="00953C4F">
              <w:t>Total loss</w:t>
            </w:r>
            <w:r w:rsidR="00D17F44" w:rsidRPr="00953C4F">
              <w:t xml:space="preserve"> </w:t>
            </w:r>
            <w:r w:rsidRPr="00953C4F">
              <w:t>standard deviation (</w:t>
            </w:r>
            <w:proofErr w:type="spellStart"/>
            <w:r w:rsidR="00B05EFB" w:rsidRPr="00953C4F">
              <w:t>ơ</w:t>
            </w:r>
            <w:r w:rsidRPr="00953C4F">
              <w:t>T</w:t>
            </w:r>
            <w:proofErr w:type="spellEnd"/>
            <w:r w:rsidRPr="00953C4F">
              <w:t>)</w:t>
            </w:r>
          </w:p>
        </w:tc>
        <w:tc>
          <w:tcPr>
            <w:tcW w:w="980" w:type="dxa"/>
            <w:noWrap/>
            <w:hideMark/>
          </w:tcPr>
          <w:p w:rsidR="005803B7" w:rsidRPr="00953C4F" w:rsidRDefault="005803B7" w:rsidP="005803B7">
            <w:r w:rsidRPr="00953C4F">
              <w:t>dB</w:t>
            </w:r>
          </w:p>
        </w:tc>
        <w:tc>
          <w:tcPr>
            <w:tcW w:w="1135" w:type="dxa"/>
            <w:noWrap/>
            <w:hideMark/>
          </w:tcPr>
          <w:p w:rsidR="005803B7" w:rsidRPr="00953C4F" w:rsidRDefault="005803B7" w:rsidP="005803B7">
            <w:r w:rsidRPr="00953C4F">
              <w:t>9.00</w:t>
            </w:r>
          </w:p>
        </w:tc>
      </w:tr>
      <w:tr w:rsidR="005803B7" w:rsidRPr="00953C4F" w:rsidTr="00237635">
        <w:trPr>
          <w:trHeight w:val="300"/>
        </w:trPr>
        <w:tc>
          <w:tcPr>
            <w:tcW w:w="4384" w:type="dxa"/>
            <w:noWrap/>
            <w:hideMark/>
          </w:tcPr>
          <w:p w:rsidR="005803B7" w:rsidRPr="00953C4F" w:rsidRDefault="005803B7" w:rsidP="005803B7">
            <w:r w:rsidRPr="00953C4F">
              <w:t>Loss margin (Lm)</w:t>
            </w:r>
          </w:p>
        </w:tc>
        <w:tc>
          <w:tcPr>
            <w:tcW w:w="980" w:type="dxa"/>
            <w:noWrap/>
            <w:hideMark/>
          </w:tcPr>
          <w:p w:rsidR="005803B7" w:rsidRPr="00953C4F" w:rsidRDefault="005803B7" w:rsidP="005803B7">
            <w:r w:rsidRPr="00953C4F">
              <w:t>75%</w:t>
            </w:r>
          </w:p>
        </w:tc>
        <w:tc>
          <w:tcPr>
            <w:tcW w:w="1135" w:type="dxa"/>
            <w:noWrap/>
            <w:hideMark/>
          </w:tcPr>
          <w:p w:rsidR="005803B7" w:rsidRPr="00953C4F" w:rsidRDefault="005803B7" w:rsidP="005803B7">
            <w:r w:rsidRPr="00953C4F">
              <w:t>4.72</w:t>
            </w:r>
          </w:p>
        </w:tc>
      </w:tr>
      <w:tr w:rsidR="005803B7" w:rsidRPr="00953C4F" w:rsidTr="00237635">
        <w:trPr>
          <w:trHeight w:val="300"/>
        </w:trPr>
        <w:tc>
          <w:tcPr>
            <w:tcW w:w="4384" w:type="dxa"/>
            <w:noWrap/>
            <w:hideMark/>
          </w:tcPr>
          <w:p w:rsidR="005803B7" w:rsidRPr="00953C4F" w:rsidRDefault="005803B7" w:rsidP="005803B7">
            <w:r w:rsidRPr="00953C4F">
              <w:t xml:space="preserve">Rx </w:t>
            </w:r>
            <w:proofErr w:type="spellStart"/>
            <w:r w:rsidRPr="00953C4F">
              <w:t>Pmean</w:t>
            </w:r>
            <w:proofErr w:type="spellEnd"/>
          </w:p>
        </w:tc>
        <w:tc>
          <w:tcPr>
            <w:tcW w:w="980" w:type="dxa"/>
            <w:noWrap/>
            <w:hideMark/>
          </w:tcPr>
          <w:p w:rsidR="005803B7" w:rsidRPr="00953C4F" w:rsidRDefault="005803B7" w:rsidP="005803B7">
            <w:proofErr w:type="spellStart"/>
            <w:r w:rsidRPr="00953C4F">
              <w:t>dBm</w:t>
            </w:r>
            <w:proofErr w:type="spellEnd"/>
          </w:p>
        </w:tc>
        <w:tc>
          <w:tcPr>
            <w:tcW w:w="1135" w:type="dxa"/>
            <w:noWrap/>
            <w:hideMark/>
          </w:tcPr>
          <w:p w:rsidR="005803B7" w:rsidRPr="00953C4F" w:rsidRDefault="005803B7" w:rsidP="005803B7">
            <w:r w:rsidRPr="00953C4F">
              <w:t>-94.71</w:t>
            </w:r>
          </w:p>
        </w:tc>
      </w:tr>
      <w:tr w:rsidR="005803B7" w:rsidRPr="00953C4F" w:rsidTr="00237635">
        <w:trPr>
          <w:trHeight w:val="300"/>
        </w:trPr>
        <w:tc>
          <w:tcPr>
            <w:tcW w:w="4384" w:type="dxa"/>
            <w:noWrap/>
            <w:hideMark/>
          </w:tcPr>
          <w:p w:rsidR="005803B7" w:rsidRPr="00953C4F" w:rsidRDefault="005803B7" w:rsidP="005803B7">
            <w:r w:rsidRPr="00953C4F">
              <w:t>Transmitter power (</w:t>
            </w:r>
            <w:proofErr w:type="spellStart"/>
            <w:r w:rsidRPr="00953C4F">
              <w:t>Ptx</w:t>
            </w:r>
            <w:proofErr w:type="spellEnd"/>
            <w:r w:rsidRPr="00953C4F">
              <w:t>)</w:t>
            </w:r>
          </w:p>
        </w:tc>
        <w:tc>
          <w:tcPr>
            <w:tcW w:w="980" w:type="dxa"/>
            <w:noWrap/>
            <w:hideMark/>
          </w:tcPr>
          <w:p w:rsidR="005803B7" w:rsidRPr="00953C4F" w:rsidRDefault="005803B7" w:rsidP="005803B7">
            <w:proofErr w:type="spellStart"/>
            <w:r w:rsidRPr="00953C4F">
              <w:t>dBm</w:t>
            </w:r>
            <w:proofErr w:type="spellEnd"/>
          </w:p>
        </w:tc>
        <w:tc>
          <w:tcPr>
            <w:tcW w:w="1135" w:type="dxa"/>
            <w:noWrap/>
            <w:hideMark/>
          </w:tcPr>
          <w:p w:rsidR="005803B7" w:rsidRPr="00953C4F" w:rsidRDefault="005803B7" w:rsidP="005803B7">
            <w:r w:rsidRPr="00953C4F">
              <w:t>23.00</w:t>
            </w:r>
          </w:p>
        </w:tc>
      </w:tr>
      <w:tr w:rsidR="005803B7" w:rsidRPr="00953C4F" w:rsidTr="00237635">
        <w:trPr>
          <w:trHeight w:val="300"/>
        </w:trPr>
        <w:tc>
          <w:tcPr>
            <w:tcW w:w="4384" w:type="dxa"/>
            <w:noWrap/>
            <w:hideMark/>
          </w:tcPr>
          <w:p w:rsidR="005803B7" w:rsidRPr="00953C4F" w:rsidRDefault="005803B7" w:rsidP="005803B7">
            <w:proofErr w:type="spellStart"/>
            <w:r w:rsidRPr="00953C4F">
              <w:t>Ptx</w:t>
            </w:r>
            <w:proofErr w:type="spellEnd"/>
            <w:r w:rsidRPr="00953C4F">
              <w:t xml:space="preserve"> </w:t>
            </w:r>
            <w:proofErr w:type="spellStart"/>
            <w:r w:rsidR="00BD46D8" w:rsidRPr="00953C4F">
              <w:t>e.i.r.p</w:t>
            </w:r>
            <w:proofErr w:type="spellEnd"/>
            <w:r w:rsidR="00BD46D8" w:rsidRPr="00953C4F">
              <w:t>.</w:t>
            </w:r>
          </w:p>
        </w:tc>
        <w:tc>
          <w:tcPr>
            <w:tcW w:w="980" w:type="dxa"/>
            <w:noWrap/>
            <w:hideMark/>
          </w:tcPr>
          <w:p w:rsidR="005803B7" w:rsidRPr="00953C4F" w:rsidRDefault="005803B7" w:rsidP="005803B7">
            <w:proofErr w:type="spellStart"/>
            <w:r w:rsidRPr="00953C4F">
              <w:t>dBm</w:t>
            </w:r>
            <w:proofErr w:type="spellEnd"/>
          </w:p>
        </w:tc>
        <w:tc>
          <w:tcPr>
            <w:tcW w:w="1135" w:type="dxa"/>
            <w:noWrap/>
            <w:hideMark/>
          </w:tcPr>
          <w:p w:rsidR="005803B7" w:rsidRPr="00953C4F" w:rsidRDefault="005803B7" w:rsidP="005803B7">
            <w:r w:rsidRPr="00953C4F">
              <w:t>23.00</w:t>
            </w:r>
          </w:p>
        </w:tc>
      </w:tr>
      <w:tr w:rsidR="005803B7" w:rsidRPr="00953C4F" w:rsidTr="00237635">
        <w:trPr>
          <w:trHeight w:val="300"/>
        </w:trPr>
        <w:tc>
          <w:tcPr>
            <w:tcW w:w="4384" w:type="dxa"/>
            <w:noWrap/>
            <w:hideMark/>
          </w:tcPr>
          <w:p w:rsidR="005803B7" w:rsidRPr="00953C4F" w:rsidRDefault="005803B7" w:rsidP="005803B7">
            <w:r w:rsidRPr="00953C4F">
              <w:t>Antenna height</w:t>
            </w:r>
          </w:p>
        </w:tc>
        <w:tc>
          <w:tcPr>
            <w:tcW w:w="980" w:type="dxa"/>
            <w:noWrap/>
            <w:hideMark/>
          </w:tcPr>
          <w:p w:rsidR="005803B7" w:rsidRPr="00953C4F" w:rsidRDefault="005803B7" w:rsidP="005803B7">
            <w:r w:rsidRPr="00953C4F">
              <w:t>m</w:t>
            </w:r>
          </w:p>
        </w:tc>
        <w:tc>
          <w:tcPr>
            <w:tcW w:w="1135" w:type="dxa"/>
            <w:noWrap/>
            <w:hideMark/>
          </w:tcPr>
          <w:p w:rsidR="005803B7" w:rsidRPr="00953C4F" w:rsidRDefault="005803B7" w:rsidP="005803B7">
            <w:r w:rsidRPr="00953C4F">
              <w:t>2</w:t>
            </w:r>
          </w:p>
        </w:tc>
      </w:tr>
      <w:tr w:rsidR="005803B7" w:rsidRPr="00953C4F" w:rsidTr="00237635">
        <w:trPr>
          <w:trHeight w:val="300"/>
        </w:trPr>
        <w:tc>
          <w:tcPr>
            <w:tcW w:w="4384" w:type="dxa"/>
            <w:noWrap/>
            <w:hideMark/>
          </w:tcPr>
          <w:p w:rsidR="005803B7" w:rsidRPr="00953C4F" w:rsidRDefault="005803B7" w:rsidP="005803B7">
            <w:r w:rsidRPr="00953C4F">
              <w:t>Cable loss (</w:t>
            </w:r>
            <w:proofErr w:type="spellStart"/>
            <w:r w:rsidRPr="00953C4F">
              <w:t>Lcable</w:t>
            </w:r>
            <w:proofErr w:type="spellEnd"/>
            <w:r w:rsidRPr="00953C4F">
              <w:t>)</w:t>
            </w:r>
          </w:p>
        </w:tc>
        <w:tc>
          <w:tcPr>
            <w:tcW w:w="980" w:type="dxa"/>
            <w:noWrap/>
            <w:hideMark/>
          </w:tcPr>
          <w:p w:rsidR="005803B7" w:rsidRPr="00953C4F" w:rsidRDefault="005803B7" w:rsidP="005803B7">
            <w:r w:rsidRPr="00953C4F">
              <w:t>dB</w:t>
            </w:r>
          </w:p>
        </w:tc>
        <w:tc>
          <w:tcPr>
            <w:tcW w:w="1135" w:type="dxa"/>
            <w:noWrap/>
            <w:hideMark/>
          </w:tcPr>
          <w:p w:rsidR="005803B7" w:rsidRPr="00953C4F" w:rsidRDefault="005803B7" w:rsidP="005803B7">
            <w:r w:rsidRPr="00953C4F">
              <w:t>0.00</w:t>
            </w:r>
          </w:p>
        </w:tc>
      </w:tr>
      <w:tr w:rsidR="005803B7" w:rsidRPr="00953C4F" w:rsidTr="00237635">
        <w:trPr>
          <w:trHeight w:val="300"/>
        </w:trPr>
        <w:tc>
          <w:tcPr>
            <w:tcW w:w="4384" w:type="dxa"/>
            <w:noWrap/>
            <w:hideMark/>
          </w:tcPr>
          <w:p w:rsidR="005803B7" w:rsidRPr="00953C4F" w:rsidRDefault="005803B7" w:rsidP="005803B7">
            <w:r w:rsidRPr="00953C4F">
              <w:t>Antenna gain (</w:t>
            </w:r>
            <w:proofErr w:type="spellStart"/>
            <w:r w:rsidRPr="00953C4F">
              <w:t>Giso</w:t>
            </w:r>
            <w:proofErr w:type="spellEnd"/>
            <w:r w:rsidRPr="00953C4F">
              <w:t>)</w:t>
            </w:r>
          </w:p>
        </w:tc>
        <w:tc>
          <w:tcPr>
            <w:tcW w:w="980" w:type="dxa"/>
            <w:noWrap/>
            <w:hideMark/>
          </w:tcPr>
          <w:p w:rsidR="005803B7" w:rsidRPr="00953C4F" w:rsidRDefault="005803B7" w:rsidP="005803B7">
            <w:proofErr w:type="spellStart"/>
            <w:r w:rsidRPr="00953C4F">
              <w:t>dBi</w:t>
            </w:r>
            <w:proofErr w:type="spellEnd"/>
          </w:p>
        </w:tc>
        <w:tc>
          <w:tcPr>
            <w:tcW w:w="1135" w:type="dxa"/>
            <w:noWrap/>
            <w:hideMark/>
          </w:tcPr>
          <w:p w:rsidR="005803B7" w:rsidRPr="00953C4F" w:rsidRDefault="005803B7" w:rsidP="005803B7">
            <w:r w:rsidRPr="00953C4F">
              <w:t>0.00</w:t>
            </w:r>
          </w:p>
        </w:tc>
      </w:tr>
      <w:tr w:rsidR="005803B7" w:rsidRPr="00953C4F" w:rsidTr="00237635">
        <w:trPr>
          <w:trHeight w:val="300"/>
        </w:trPr>
        <w:tc>
          <w:tcPr>
            <w:tcW w:w="4384" w:type="dxa"/>
            <w:noWrap/>
            <w:hideMark/>
          </w:tcPr>
          <w:p w:rsidR="005803B7" w:rsidRPr="00953C4F" w:rsidRDefault="005803B7" w:rsidP="005803B7">
            <w:proofErr w:type="spellStart"/>
            <w:r w:rsidRPr="00953C4F">
              <w:t>Giso</w:t>
            </w:r>
            <w:proofErr w:type="spellEnd"/>
            <w:r w:rsidR="008A42FB" w:rsidRPr="00953C4F">
              <w:t xml:space="preserve"> </w:t>
            </w:r>
            <w:r w:rsidRPr="00953C4F">
              <w:t>-</w:t>
            </w:r>
            <w:r w:rsidR="008A42FB" w:rsidRPr="00953C4F">
              <w:t xml:space="preserve"> </w:t>
            </w:r>
            <w:proofErr w:type="spellStart"/>
            <w:r w:rsidRPr="00953C4F">
              <w:t>Lcable</w:t>
            </w:r>
            <w:proofErr w:type="spellEnd"/>
          </w:p>
        </w:tc>
        <w:tc>
          <w:tcPr>
            <w:tcW w:w="980" w:type="dxa"/>
            <w:noWrap/>
            <w:hideMark/>
          </w:tcPr>
          <w:p w:rsidR="005803B7" w:rsidRPr="00953C4F" w:rsidRDefault="005803B7" w:rsidP="005803B7">
            <w:proofErr w:type="spellStart"/>
            <w:r w:rsidRPr="00953C4F">
              <w:t>dBi</w:t>
            </w:r>
            <w:proofErr w:type="spellEnd"/>
          </w:p>
        </w:tc>
        <w:tc>
          <w:tcPr>
            <w:tcW w:w="1135" w:type="dxa"/>
            <w:noWrap/>
            <w:hideMark/>
          </w:tcPr>
          <w:p w:rsidR="005803B7" w:rsidRPr="00953C4F" w:rsidRDefault="005803B7" w:rsidP="005803B7">
            <w:r w:rsidRPr="00953C4F">
              <w:t>12.00</w:t>
            </w:r>
          </w:p>
        </w:tc>
      </w:tr>
      <w:tr w:rsidR="005803B7" w:rsidRPr="00953C4F" w:rsidTr="00237635">
        <w:trPr>
          <w:trHeight w:val="540"/>
        </w:trPr>
        <w:tc>
          <w:tcPr>
            <w:tcW w:w="4384" w:type="dxa"/>
            <w:hideMark/>
          </w:tcPr>
          <w:p w:rsidR="005803B7" w:rsidRPr="00953C4F" w:rsidRDefault="005803B7" w:rsidP="005803B7">
            <w:r w:rsidRPr="00953C4F">
              <w:t>Average building entry loss (</w:t>
            </w:r>
            <w:proofErr w:type="spellStart"/>
            <w:r w:rsidRPr="00953C4F">
              <w:t>Lwall</w:t>
            </w:r>
            <w:proofErr w:type="spellEnd"/>
            <w:r w:rsidRPr="00953C4F">
              <w:t>)</w:t>
            </w:r>
          </w:p>
        </w:tc>
        <w:tc>
          <w:tcPr>
            <w:tcW w:w="980" w:type="dxa"/>
            <w:noWrap/>
            <w:hideMark/>
          </w:tcPr>
          <w:p w:rsidR="005803B7" w:rsidRPr="00953C4F" w:rsidRDefault="005803B7" w:rsidP="005803B7">
            <w:r w:rsidRPr="00953C4F">
              <w:t>dB</w:t>
            </w:r>
          </w:p>
        </w:tc>
        <w:tc>
          <w:tcPr>
            <w:tcW w:w="1135" w:type="dxa"/>
            <w:noWrap/>
            <w:hideMark/>
          </w:tcPr>
          <w:p w:rsidR="005803B7" w:rsidRPr="00953C4F" w:rsidRDefault="005803B7" w:rsidP="005803B7">
            <w:r w:rsidRPr="00953C4F">
              <w:t>0.00</w:t>
            </w:r>
          </w:p>
        </w:tc>
      </w:tr>
      <w:tr w:rsidR="005803B7" w:rsidRPr="00953C4F" w:rsidTr="00237635">
        <w:trPr>
          <w:trHeight w:val="300"/>
        </w:trPr>
        <w:tc>
          <w:tcPr>
            <w:tcW w:w="4384" w:type="dxa"/>
            <w:hideMark/>
          </w:tcPr>
          <w:p w:rsidR="005803B7" w:rsidRPr="00953C4F" w:rsidRDefault="005803B7" w:rsidP="005803B7">
            <w:r w:rsidRPr="00953C4F">
              <w:t>Typical body loss</w:t>
            </w:r>
          </w:p>
        </w:tc>
        <w:tc>
          <w:tcPr>
            <w:tcW w:w="980" w:type="dxa"/>
            <w:noWrap/>
            <w:hideMark/>
          </w:tcPr>
          <w:p w:rsidR="005803B7" w:rsidRPr="00953C4F" w:rsidRDefault="005803B7" w:rsidP="005803B7">
            <w:r w:rsidRPr="00953C4F">
              <w:t>dB</w:t>
            </w:r>
          </w:p>
        </w:tc>
        <w:tc>
          <w:tcPr>
            <w:tcW w:w="1135" w:type="dxa"/>
            <w:noWrap/>
            <w:hideMark/>
          </w:tcPr>
          <w:p w:rsidR="005803B7" w:rsidRPr="00953C4F" w:rsidRDefault="005803B7" w:rsidP="005803B7">
            <w:r w:rsidRPr="00953C4F">
              <w:t>0.00</w:t>
            </w:r>
          </w:p>
        </w:tc>
      </w:tr>
      <w:tr w:rsidR="005803B7" w:rsidRPr="00953C4F" w:rsidTr="00237635">
        <w:trPr>
          <w:trHeight w:val="300"/>
        </w:trPr>
        <w:tc>
          <w:tcPr>
            <w:tcW w:w="4384" w:type="dxa"/>
            <w:noWrap/>
            <w:hideMark/>
          </w:tcPr>
          <w:p w:rsidR="005803B7" w:rsidRPr="00953C4F" w:rsidRDefault="005803B7" w:rsidP="005803B7">
            <w:r w:rsidRPr="00953C4F">
              <w:t>Max allowed path loss (</w:t>
            </w:r>
            <w:proofErr w:type="spellStart"/>
            <w:r w:rsidRPr="00953C4F">
              <w:t>Lpmax</w:t>
            </w:r>
            <w:proofErr w:type="spellEnd"/>
            <w:r w:rsidRPr="00953C4F">
              <w:t>)</w:t>
            </w:r>
          </w:p>
        </w:tc>
        <w:tc>
          <w:tcPr>
            <w:tcW w:w="980" w:type="dxa"/>
            <w:noWrap/>
            <w:hideMark/>
          </w:tcPr>
          <w:p w:rsidR="005803B7" w:rsidRPr="00953C4F" w:rsidRDefault="005803B7" w:rsidP="005803B7">
            <w:r w:rsidRPr="00953C4F">
              <w:t>dB</w:t>
            </w:r>
          </w:p>
        </w:tc>
        <w:tc>
          <w:tcPr>
            <w:tcW w:w="1135" w:type="dxa"/>
            <w:noWrap/>
            <w:hideMark/>
          </w:tcPr>
          <w:p w:rsidR="005803B7" w:rsidRPr="00953C4F" w:rsidRDefault="005803B7" w:rsidP="005803B7">
            <w:r w:rsidRPr="00953C4F">
              <w:t>129.71</w:t>
            </w:r>
          </w:p>
        </w:tc>
      </w:tr>
      <w:tr w:rsidR="005803B7" w:rsidRPr="00953C4F" w:rsidTr="00237635">
        <w:trPr>
          <w:trHeight w:val="300"/>
        </w:trPr>
        <w:tc>
          <w:tcPr>
            <w:tcW w:w="4384" w:type="dxa"/>
            <w:noWrap/>
          </w:tcPr>
          <w:p w:rsidR="005803B7" w:rsidRPr="00953C4F" w:rsidRDefault="005803B7" w:rsidP="005803B7">
            <w:r w:rsidRPr="00953C4F">
              <w:t xml:space="preserve">Extended </w:t>
            </w:r>
            <w:proofErr w:type="spellStart"/>
            <w:r w:rsidRPr="00953C4F">
              <w:t>Hata</w:t>
            </w:r>
            <w:proofErr w:type="spellEnd"/>
            <w:r w:rsidRPr="00953C4F">
              <w:t xml:space="preserve"> path loss for cell range 845</w:t>
            </w:r>
            <w:r w:rsidR="008A42FB" w:rsidRPr="00953C4F">
              <w:t xml:space="preserve"> </w:t>
            </w:r>
            <w:r w:rsidRPr="00953C4F">
              <w:t>m.</w:t>
            </w:r>
          </w:p>
        </w:tc>
        <w:tc>
          <w:tcPr>
            <w:tcW w:w="980" w:type="dxa"/>
            <w:noWrap/>
          </w:tcPr>
          <w:p w:rsidR="005803B7" w:rsidRPr="00953C4F" w:rsidRDefault="005803B7" w:rsidP="005803B7">
            <w:r w:rsidRPr="00953C4F">
              <w:t>dB</w:t>
            </w:r>
          </w:p>
        </w:tc>
        <w:tc>
          <w:tcPr>
            <w:tcW w:w="1135" w:type="dxa"/>
            <w:noWrap/>
          </w:tcPr>
          <w:p w:rsidR="005803B7" w:rsidRPr="00953C4F" w:rsidRDefault="005803B7" w:rsidP="005803B7">
            <w:r w:rsidRPr="00953C4F">
              <w:t>119.9</w:t>
            </w:r>
          </w:p>
        </w:tc>
      </w:tr>
      <w:tr w:rsidR="005803B7" w:rsidRPr="00953C4F" w:rsidTr="00237635">
        <w:trPr>
          <w:trHeight w:val="300"/>
        </w:trPr>
        <w:tc>
          <w:tcPr>
            <w:tcW w:w="4384" w:type="dxa"/>
            <w:noWrap/>
          </w:tcPr>
          <w:p w:rsidR="005803B7" w:rsidRPr="00953C4F" w:rsidRDefault="005803B7" w:rsidP="005803B7">
            <w:r w:rsidRPr="00953C4F">
              <w:t xml:space="preserve">Extended </w:t>
            </w:r>
            <w:proofErr w:type="spellStart"/>
            <w:r w:rsidRPr="00953C4F">
              <w:t>Hata</w:t>
            </w:r>
            <w:proofErr w:type="spellEnd"/>
            <w:r w:rsidRPr="00953C4F">
              <w:t xml:space="preserve"> path loss for cell range 715</w:t>
            </w:r>
            <w:r w:rsidR="008A42FB" w:rsidRPr="00953C4F">
              <w:t xml:space="preserve"> m</w:t>
            </w:r>
            <w:r w:rsidRPr="00953C4F">
              <w:t>.</w:t>
            </w:r>
          </w:p>
        </w:tc>
        <w:tc>
          <w:tcPr>
            <w:tcW w:w="980" w:type="dxa"/>
            <w:noWrap/>
          </w:tcPr>
          <w:p w:rsidR="005803B7" w:rsidRPr="00953C4F" w:rsidRDefault="005803B7" w:rsidP="005803B7">
            <w:r w:rsidRPr="00953C4F">
              <w:t>dB</w:t>
            </w:r>
          </w:p>
        </w:tc>
        <w:tc>
          <w:tcPr>
            <w:tcW w:w="1135" w:type="dxa"/>
            <w:noWrap/>
          </w:tcPr>
          <w:p w:rsidR="005803B7" w:rsidRPr="00953C4F" w:rsidRDefault="005803B7" w:rsidP="005803B7">
            <w:r w:rsidRPr="00953C4F">
              <w:t>117.4</w:t>
            </w:r>
          </w:p>
        </w:tc>
      </w:tr>
      <w:tr w:rsidR="005803B7" w:rsidRPr="00953C4F" w:rsidTr="00237635">
        <w:trPr>
          <w:trHeight w:val="300"/>
        </w:trPr>
        <w:tc>
          <w:tcPr>
            <w:tcW w:w="4384" w:type="dxa"/>
            <w:noWrap/>
          </w:tcPr>
          <w:p w:rsidR="005803B7" w:rsidRPr="00953C4F" w:rsidRDefault="005803B7" w:rsidP="005803B7">
            <w:r w:rsidRPr="00953C4F">
              <w:t xml:space="preserve">Extended </w:t>
            </w:r>
            <w:proofErr w:type="spellStart"/>
            <w:r w:rsidRPr="00953C4F">
              <w:t>Hata</w:t>
            </w:r>
            <w:proofErr w:type="spellEnd"/>
            <w:r w:rsidRPr="00953C4F">
              <w:t xml:space="preserve"> path loss for cell range 570</w:t>
            </w:r>
            <w:r w:rsidR="008A42FB" w:rsidRPr="00953C4F">
              <w:t xml:space="preserve"> </w:t>
            </w:r>
            <w:r w:rsidRPr="00953C4F">
              <w:t>m.</w:t>
            </w:r>
          </w:p>
        </w:tc>
        <w:tc>
          <w:tcPr>
            <w:tcW w:w="980" w:type="dxa"/>
            <w:noWrap/>
          </w:tcPr>
          <w:p w:rsidR="005803B7" w:rsidRPr="00953C4F" w:rsidRDefault="005803B7" w:rsidP="005803B7">
            <w:r w:rsidRPr="00953C4F">
              <w:t>dB</w:t>
            </w:r>
          </w:p>
        </w:tc>
        <w:tc>
          <w:tcPr>
            <w:tcW w:w="1135" w:type="dxa"/>
            <w:noWrap/>
          </w:tcPr>
          <w:p w:rsidR="005803B7" w:rsidRPr="00953C4F" w:rsidRDefault="005803B7" w:rsidP="005803B7">
            <w:r w:rsidRPr="00953C4F">
              <w:t>113.9</w:t>
            </w:r>
          </w:p>
        </w:tc>
      </w:tr>
    </w:tbl>
    <w:p w:rsidR="00B03007" w:rsidRPr="00953C4F" w:rsidRDefault="00B03007" w:rsidP="00D750F9">
      <w:pPr>
        <w:pStyle w:val="ECCAnnexheading2"/>
        <w:rPr>
          <w:lang w:val="en-GB"/>
        </w:rPr>
      </w:pPr>
      <w:r w:rsidRPr="00953C4F">
        <w:rPr>
          <w:lang w:val="en-GB"/>
        </w:rPr>
        <w:t>Average active user densities for PPDR UE</w:t>
      </w:r>
    </w:p>
    <w:p w:rsidR="00B03007" w:rsidRPr="00953C4F" w:rsidRDefault="00B03007" w:rsidP="00D43B4F">
      <w:r w:rsidRPr="00953C4F">
        <w:t xml:space="preserve">The densities of the active users in a PPDR cell for different environments are listed in </w:t>
      </w:r>
      <w:r w:rsidR="00D43B4F" w:rsidRPr="00953C4F">
        <w:fldChar w:fldCharType="begin"/>
      </w:r>
      <w:r w:rsidR="00D43B4F" w:rsidRPr="00953C4F">
        <w:instrText xml:space="preserve"> REF _Ref414831126 \h </w:instrText>
      </w:r>
      <w:r w:rsidR="00D43B4F" w:rsidRPr="00953C4F">
        <w:fldChar w:fldCharType="separate"/>
      </w:r>
      <w:r w:rsidR="003D460D" w:rsidRPr="00953C4F">
        <w:t xml:space="preserve">Table </w:t>
      </w:r>
      <w:r w:rsidR="003D460D">
        <w:rPr>
          <w:noProof/>
        </w:rPr>
        <w:t>99</w:t>
      </w:r>
      <w:r w:rsidR="00D43B4F" w:rsidRPr="00953C4F">
        <w:fldChar w:fldCharType="end"/>
      </w:r>
      <w:r w:rsidRPr="00953C4F">
        <w:t>. The assumption is that these figures are to represent a typical busy period, not for a quiet period or a major event. In a major event it is assumed the user densities may increase locally by a factor of ten.</w:t>
      </w:r>
    </w:p>
    <w:p w:rsidR="00B03007" w:rsidRPr="00953C4F" w:rsidRDefault="00D43B4F" w:rsidP="003D460D">
      <w:pPr>
        <w:pStyle w:val="Caption"/>
        <w:keepNext/>
        <w:rPr>
          <w:lang w:val="en-GB"/>
        </w:rPr>
      </w:pPr>
      <w:bookmarkStart w:id="377" w:name="_Ref414831126"/>
      <w:r w:rsidRPr="00953C4F">
        <w:rPr>
          <w:lang w:val="en-GB"/>
        </w:rPr>
        <w:t xml:space="preserve">Table </w:t>
      </w:r>
      <w:r w:rsidRPr="00953C4F">
        <w:rPr>
          <w:lang w:val="en-GB"/>
        </w:rPr>
        <w:fldChar w:fldCharType="begin"/>
      </w:r>
      <w:r w:rsidRPr="00953C4F">
        <w:rPr>
          <w:lang w:val="en-GB"/>
        </w:rPr>
        <w:instrText xml:space="preserve"> SEQ Table \* ARABIC </w:instrText>
      </w:r>
      <w:r w:rsidRPr="00953C4F">
        <w:rPr>
          <w:lang w:val="en-GB"/>
        </w:rPr>
        <w:fldChar w:fldCharType="separate"/>
      </w:r>
      <w:r w:rsidR="003D460D">
        <w:rPr>
          <w:noProof/>
          <w:lang w:val="en-GB"/>
        </w:rPr>
        <w:t>99</w:t>
      </w:r>
      <w:r w:rsidRPr="00953C4F">
        <w:rPr>
          <w:lang w:val="en-GB"/>
        </w:rPr>
        <w:fldChar w:fldCharType="end"/>
      </w:r>
      <w:bookmarkEnd w:id="377"/>
      <w:r w:rsidR="00D750F9" w:rsidRPr="00953C4F">
        <w:rPr>
          <w:lang w:val="en-GB"/>
        </w:rPr>
        <w:t xml:space="preserve">: </w:t>
      </w:r>
      <w:r w:rsidR="00B03007" w:rsidRPr="00953C4F">
        <w:rPr>
          <w:lang w:val="en-GB"/>
        </w:rPr>
        <w:t>Active PPDR user equipment densities (number of UE/km^2)</w:t>
      </w:r>
    </w:p>
    <w:tbl>
      <w:tblPr>
        <w:tblStyle w:val="ECCTable-redheader"/>
        <w:tblW w:w="0" w:type="auto"/>
        <w:tblInd w:w="0" w:type="dxa"/>
        <w:tblLook w:val="00A0" w:firstRow="1" w:lastRow="0" w:firstColumn="1" w:lastColumn="0" w:noHBand="0" w:noVBand="0"/>
      </w:tblPr>
      <w:tblGrid>
        <w:gridCol w:w="2303"/>
        <w:gridCol w:w="2303"/>
        <w:gridCol w:w="2303"/>
        <w:gridCol w:w="2303"/>
      </w:tblGrid>
      <w:tr w:rsidR="00B03007" w:rsidRPr="00953C4F" w:rsidTr="00D750F9">
        <w:trPr>
          <w:cnfStyle w:val="100000000000" w:firstRow="1" w:lastRow="0" w:firstColumn="0" w:lastColumn="0" w:oddVBand="0" w:evenVBand="0" w:oddHBand="0" w:evenHBand="0" w:firstRowFirstColumn="0" w:firstRowLastColumn="0" w:lastRowFirstColumn="0" w:lastRowLastColumn="0"/>
        </w:trPr>
        <w:tc>
          <w:tcPr>
            <w:tcW w:w="2303" w:type="dxa"/>
          </w:tcPr>
          <w:p w:rsidR="00B03007" w:rsidRPr="00953C4F" w:rsidRDefault="00B03007" w:rsidP="003D460D">
            <w:pPr>
              <w:keepNext/>
            </w:pPr>
          </w:p>
        </w:tc>
        <w:tc>
          <w:tcPr>
            <w:tcW w:w="2303" w:type="dxa"/>
          </w:tcPr>
          <w:p w:rsidR="00B03007" w:rsidRPr="00953C4F" w:rsidRDefault="00B03007" w:rsidP="003D460D">
            <w:pPr>
              <w:keepNext/>
            </w:pPr>
            <w:r w:rsidRPr="00953C4F">
              <w:t>Urban</w:t>
            </w:r>
          </w:p>
        </w:tc>
        <w:tc>
          <w:tcPr>
            <w:tcW w:w="2303" w:type="dxa"/>
          </w:tcPr>
          <w:p w:rsidR="00B03007" w:rsidRPr="00953C4F" w:rsidRDefault="00B03007" w:rsidP="003D460D">
            <w:pPr>
              <w:keepNext/>
            </w:pPr>
            <w:r w:rsidRPr="00953C4F">
              <w:t>Suburban</w:t>
            </w:r>
          </w:p>
        </w:tc>
        <w:tc>
          <w:tcPr>
            <w:tcW w:w="2303" w:type="dxa"/>
          </w:tcPr>
          <w:p w:rsidR="00B03007" w:rsidRPr="00953C4F" w:rsidRDefault="00B03007" w:rsidP="003D460D">
            <w:pPr>
              <w:keepNext/>
            </w:pPr>
            <w:r w:rsidRPr="00953C4F">
              <w:t>Rural</w:t>
            </w:r>
          </w:p>
        </w:tc>
      </w:tr>
      <w:tr w:rsidR="00B03007" w:rsidRPr="00953C4F" w:rsidTr="00D750F9">
        <w:tc>
          <w:tcPr>
            <w:tcW w:w="2303" w:type="dxa"/>
          </w:tcPr>
          <w:p w:rsidR="00B03007" w:rsidRPr="00953C4F" w:rsidRDefault="00B03007" w:rsidP="003D460D">
            <w:pPr>
              <w:keepNext/>
            </w:pPr>
            <w:r w:rsidRPr="00953C4F">
              <w:t>UK (London area)</w:t>
            </w:r>
          </w:p>
        </w:tc>
        <w:tc>
          <w:tcPr>
            <w:tcW w:w="2303" w:type="dxa"/>
          </w:tcPr>
          <w:p w:rsidR="00B03007" w:rsidRPr="00953C4F" w:rsidRDefault="00B03007" w:rsidP="003D460D">
            <w:pPr>
              <w:keepNext/>
            </w:pPr>
            <w:r w:rsidRPr="00953C4F">
              <w:t>1.76</w:t>
            </w:r>
          </w:p>
        </w:tc>
        <w:tc>
          <w:tcPr>
            <w:tcW w:w="2303" w:type="dxa"/>
          </w:tcPr>
          <w:p w:rsidR="00B03007" w:rsidRPr="00953C4F" w:rsidRDefault="00B03007" w:rsidP="003D460D">
            <w:pPr>
              <w:keepNext/>
            </w:pPr>
            <w:r w:rsidRPr="00953C4F">
              <w:t>0.118</w:t>
            </w:r>
          </w:p>
        </w:tc>
        <w:tc>
          <w:tcPr>
            <w:tcW w:w="2303" w:type="dxa"/>
          </w:tcPr>
          <w:p w:rsidR="00B03007" w:rsidRPr="00953C4F" w:rsidRDefault="00B03007" w:rsidP="003D460D">
            <w:pPr>
              <w:keepNext/>
            </w:pPr>
            <w:r w:rsidRPr="00953C4F">
              <w:t>0.014</w:t>
            </w:r>
          </w:p>
        </w:tc>
      </w:tr>
      <w:tr w:rsidR="00B03007" w:rsidRPr="00953C4F" w:rsidTr="00D750F9">
        <w:tc>
          <w:tcPr>
            <w:tcW w:w="2303" w:type="dxa"/>
          </w:tcPr>
          <w:p w:rsidR="00B03007" w:rsidRPr="00953C4F" w:rsidRDefault="00B03007" w:rsidP="003D460D">
            <w:pPr>
              <w:keepNext/>
            </w:pPr>
            <w:r w:rsidRPr="00953C4F">
              <w:t>Germany</w:t>
            </w:r>
          </w:p>
        </w:tc>
        <w:tc>
          <w:tcPr>
            <w:tcW w:w="2303" w:type="dxa"/>
          </w:tcPr>
          <w:p w:rsidR="00B03007" w:rsidRPr="00953C4F" w:rsidRDefault="00B03007" w:rsidP="003D460D">
            <w:pPr>
              <w:keepNext/>
            </w:pPr>
            <w:r w:rsidRPr="00953C4F">
              <w:t>0.377</w:t>
            </w:r>
          </w:p>
        </w:tc>
        <w:tc>
          <w:tcPr>
            <w:tcW w:w="2303" w:type="dxa"/>
          </w:tcPr>
          <w:p w:rsidR="00B03007" w:rsidRPr="00953C4F" w:rsidRDefault="00B03007" w:rsidP="003D460D">
            <w:pPr>
              <w:keepNext/>
            </w:pPr>
            <w:r w:rsidRPr="00953C4F">
              <w:t>0.066</w:t>
            </w:r>
          </w:p>
        </w:tc>
        <w:tc>
          <w:tcPr>
            <w:tcW w:w="2303" w:type="dxa"/>
          </w:tcPr>
          <w:p w:rsidR="00B03007" w:rsidRPr="00953C4F" w:rsidRDefault="00B03007" w:rsidP="003D460D">
            <w:pPr>
              <w:keepNext/>
            </w:pPr>
            <w:r w:rsidRPr="00953C4F">
              <w:t>0.0165</w:t>
            </w:r>
          </w:p>
        </w:tc>
      </w:tr>
      <w:tr w:rsidR="00B03007" w:rsidRPr="00953C4F" w:rsidTr="00D750F9">
        <w:tc>
          <w:tcPr>
            <w:tcW w:w="2303" w:type="dxa"/>
          </w:tcPr>
          <w:p w:rsidR="00B03007" w:rsidRPr="00953C4F" w:rsidRDefault="00B03007" w:rsidP="003D460D">
            <w:pPr>
              <w:keepNext/>
            </w:pPr>
            <w:r w:rsidRPr="00953C4F">
              <w:t>Denmark</w:t>
            </w:r>
          </w:p>
        </w:tc>
        <w:tc>
          <w:tcPr>
            <w:tcW w:w="2303" w:type="dxa"/>
          </w:tcPr>
          <w:p w:rsidR="00B03007" w:rsidRPr="00953C4F" w:rsidRDefault="00B03007" w:rsidP="003D460D">
            <w:pPr>
              <w:keepNext/>
            </w:pPr>
            <w:r w:rsidRPr="00953C4F">
              <w:t>0.63</w:t>
            </w:r>
          </w:p>
        </w:tc>
        <w:tc>
          <w:tcPr>
            <w:tcW w:w="2303" w:type="dxa"/>
          </w:tcPr>
          <w:p w:rsidR="00B03007" w:rsidRPr="00953C4F" w:rsidRDefault="00B03007" w:rsidP="003D460D">
            <w:pPr>
              <w:keepNext/>
            </w:pPr>
            <w:r w:rsidRPr="00953C4F">
              <w:t>0.051</w:t>
            </w:r>
          </w:p>
        </w:tc>
        <w:tc>
          <w:tcPr>
            <w:tcW w:w="2303" w:type="dxa"/>
          </w:tcPr>
          <w:p w:rsidR="00B03007" w:rsidRPr="00953C4F" w:rsidRDefault="00B03007" w:rsidP="003D460D">
            <w:pPr>
              <w:keepNext/>
            </w:pPr>
            <w:r w:rsidRPr="00953C4F">
              <w:t>0.01</w:t>
            </w:r>
          </w:p>
        </w:tc>
      </w:tr>
      <w:tr w:rsidR="00B03007" w:rsidRPr="00953C4F" w:rsidTr="00D750F9">
        <w:tc>
          <w:tcPr>
            <w:tcW w:w="2303" w:type="dxa"/>
          </w:tcPr>
          <w:p w:rsidR="00B03007" w:rsidRPr="00953C4F" w:rsidRDefault="00B03007" w:rsidP="003D460D">
            <w:pPr>
              <w:keepNext/>
            </w:pPr>
            <w:r w:rsidRPr="00953C4F">
              <w:t>AVERAGE</w:t>
            </w:r>
          </w:p>
        </w:tc>
        <w:tc>
          <w:tcPr>
            <w:tcW w:w="2303" w:type="dxa"/>
          </w:tcPr>
          <w:p w:rsidR="00B03007" w:rsidRPr="00953C4F" w:rsidRDefault="00B03007" w:rsidP="003D460D">
            <w:pPr>
              <w:keepNext/>
            </w:pPr>
            <w:r w:rsidRPr="00953C4F">
              <w:t>0.92</w:t>
            </w:r>
          </w:p>
        </w:tc>
        <w:tc>
          <w:tcPr>
            <w:tcW w:w="2303" w:type="dxa"/>
          </w:tcPr>
          <w:p w:rsidR="00B03007" w:rsidRPr="00953C4F" w:rsidRDefault="00B03007" w:rsidP="003D460D">
            <w:pPr>
              <w:keepNext/>
            </w:pPr>
            <w:r w:rsidRPr="00953C4F">
              <w:t>0.078</w:t>
            </w:r>
          </w:p>
        </w:tc>
        <w:tc>
          <w:tcPr>
            <w:tcW w:w="2303" w:type="dxa"/>
          </w:tcPr>
          <w:p w:rsidR="00B03007" w:rsidRPr="00953C4F" w:rsidRDefault="00B03007" w:rsidP="003D460D">
            <w:pPr>
              <w:keepNext/>
            </w:pPr>
            <w:r w:rsidRPr="00953C4F">
              <w:t>0.014</w:t>
            </w:r>
          </w:p>
        </w:tc>
      </w:tr>
    </w:tbl>
    <w:p w:rsidR="00B03007" w:rsidRPr="00953C4F" w:rsidRDefault="00B03007" w:rsidP="003D460D">
      <w:pPr>
        <w:keepNext/>
      </w:pPr>
      <w:r w:rsidRPr="00953C4F">
        <w:t>One distinguishes also between the indoor and outdoor active users per cell. In particularly, it is assumed that the ratio of 50</w:t>
      </w:r>
      <w:r w:rsidR="008405B2" w:rsidRPr="00953C4F">
        <w:t xml:space="preserve"> </w:t>
      </w:r>
      <w:r w:rsidRPr="00953C4F">
        <w:t>%, 70</w:t>
      </w:r>
      <w:r w:rsidR="008405B2" w:rsidRPr="00953C4F">
        <w:t xml:space="preserve"> </w:t>
      </w:r>
      <w:r w:rsidRPr="00953C4F">
        <w:t>% and 70</w:t>
      </w:r>
      <w:r w:rsidR="008405B2" w:rsidRPr="00953C4F">
        <w:t xml:space="preserve"> </w:t>
      </w:r>
      <w:r w:rsidRPr="00953C4F">
        <w:t>% should be used to define the number of indoor active users in commercial networks in rural, sub-urban and urban environments, respectively. PPDR users are less likely to be within buildings when using their UEs. In particularly, the following envisaged distribution of PPDR users is to be used in calculations: 75</w:t>
      </w:r>
      <w:r w:rsidR="008405B2" w:rsidRPr="00953C4F">
        <w:t xml:space="preserve"> </w:t>
      </w:r>
      <w:r w:rsidRPr="00953C4F">
        <w:t>% outdoors (out of which ~50</w:t>
      </w:r>
      <w:r w:rsidR="008405B2" w:rsidRPr="00953C4F">
        <w:t xml:space="preserve"> </w:t>
      </w:r>
      <w:r w:rsidRPr="00953C4F">
        <w:t>% will be transmitting from a car and 50</w:t>
      </w:r>
      <w:r w:rsidR="008405B2" w:rsidRPr="00953C4F">
        <w:t xml:space="preserve"> </w:t>
      </w:r>
      <w:r w:rsidRPr="00953C4F">
        <w:t xml:space="preserve">% </w:t>
      </w:r>
      <w:r w:rsidRPr="00953C4F">
        <w:lastRenderedPageBreak/>
        <w:t>using a handheld terminal), 20</w:t>
      </w:r>
      <w:r w:rsidR="008405B2" w:rsidRPr="00953C4F">
        <w:t xml:space="preserve"> </w:t>
      </w:r>
      <w:r w:rsidRPr="00953C4F">
        <w:t>% in PPDR offices, 5</w:t>
      </w:r>
      <w:r w:rsidR="008405B2" w:rsidRPr="00953C4F">
        <w:t xml:space="preserve"> </w:t>
      </w:r>
      <w:r w:rsidRPr="00953C4F">
        <w:t>% in residential buildings) for urban and suburban cases. For rural cases, 90</w:t>
      </w:r>
      <w:r w:rsidR="008405B2" w:rsidRPr="00953C4F">
        <w:t xml:space="preserve"> </w:t>
      </w:r>
      <w:r w:rsidRPr="00953C4F">
        <w:t xml:space="preserve">% of outdoor usage </w:t>
      </w:r>
      <w:r w:rsidR="0005277E" w:rsidRPr="00953C4F">
        <w:t>is</w:t>
      </w:r>
      <w:r w:rsidRPr="00953C4F">
        <w:t xml:space="preserve"> expected to be from car radios.</w:t>
      </w:r>
    </w:p>
    <w:p w:rsidR="00B03007" w:rsidRPr="00953C4F" w:rsidRDefault="00B03007" w:rsidP="00B03007">
      <w:r w:rsidRPr="00953C4F">
        <w:t xml:space="preserve">For the specific simulations presented in the main body of the document, the assumption </w:t>
      </w:r>
      <w:r w:rsidR="008405B2" w:rsidRPr="00953C4F">
        <w:t xml:space="preserve">is </w:t>
      </w:r>
      <w:r w:rsidR="0005277E" w:rsidRPr="00953C4F">
        <w:t>that</w:t>
      </w:r>
      <w:r w:rsidRPr="00953C4F">
        <w:t xml:space="preserve"> 75</w:t>
      </w:r>
      <w:r w:rsidR="0005277E" w:rsidRPr="00953C4F">
        <w:t xml:space="preserve"> </w:t>
      </w:r>
      <w:r w:rsidRPr="00953C4F">
        <w:t>% of the UEs are outdoor on a vehicle installation</w:t>
      </w:r>
      <w:r w:rsidR="0005277E" w:rsidRPr="00953C4F">
        <w:t>,</w:t>
      </w:r>
      <w:r w:rsidRPr="00953C4F">
        <w:t xml:space="preserve"> whilst 25</w:t>
      </w:r>
      <w:r w:rsidR="008405B2" w:rsidRPr="00953C4F">
        <w:t xml:space="preserve"> </w:t>
      </w:r>
      <w:r w:rsidRPr="00953C4F">
        <w:t>% of them are indoor.</w:t>
      </w:r>
    </w:p>
    <w:p w:rsidR="00047D95" w:rsidRPr="00953C4F" w:rsidRDefault="00047D95" w:rsidP="00047D95"/>
    <w:p w:rsidR="00047D95" w:rsidRPr="00953C4F" w:rsidRDefault="00047D95" w:rsidP="00816F30">
      <w:pPr>
        <w:pStyle w:val="ECCAnnexheading1"/>
        <w:rPr>
          <w:lang w:val="en-GB"/>
        </w:rPr>
      </w:pPr>
      <w:bookmarkStart w:id="378" w:name="_Ref429748562"/>
      <w:bookmarkStart w:id="379" w:name="_Toc431380188"/>
      <w:r w:rsidRPr="00953C4F">
        <w:rPr>
          <w:lang w:val="en-GB"/>
        </w:rPr>
        <w:lastRenderedPageBreak/>
        <w:t>Measurement of LTE mobile device transmit power</w:t>
      </w:r>
      <w:bookmarkEnd w:id="378"/>
      <w:bookmarkEnd w:id="379"/>
    </w:p>
    <w:p w:rsidR="00047D95" w:rsidRPr="00953C4F" w:rsidRDefault="00047D95" w:rsidP="00047D95">
      <w:r w:rsidRPr="00953C4F">
        <w:t>A series of walk tests were carried out in a dense urban and two suburban scenarios in the UK</w:t>
      </w:r>
      <w:r w:rsidRPr="00953C4F">
        <w:rPr>
          <w:rStyle w:val="FootnoteReference"/>
        </w:rPr>
        <w:footnoteReference w:id="19"/>
      </w:r>
      <w:r w:rsidRPr="00953C4F">
        <w:t xml:space="preserve"> using a Rohde and Schwarz </w:t>
      </w:r>
      <w:proofErr w:type="spellStart"/>
      <w:r w:rsidRPr="00953C4F">
        <w:t>FreeRider</w:t>
      </w:r>
      <w:proofErr w:type="spellEnd"/>
      <w:r w:rsidRPr="00953C4F">
        <w:t xml:space="preserve"> system. The suburban areas consisted of both good (cell centre) and poor (cell edge) coverage areas that were identified using mobile operators’ coverage checkers and field measurements of signal strength and signal quality.</w:t>
      </w:r>
    </w:p>
    <w:p w:rsidR="00047D95" w:rsidRPr="00953C4F" w:rsidRDefault="00047D95" w:rsidP="00047D95">
      <w:r w:rsidRPr="00953C4F">
        <w:t xml:space="preserve">During the walk test, our methodology was to successively run a testing pattern consisting of: an HTTP download; Ping; HTTP browsing; and FTP upload, with 5 seconds pause in between each data task. </w:t>
      </w:r>
    </w:p>
    <w:p w:rsidR="00047D95" w:rsidRPr="00953C4F" w:rsidRDefault="00047D95" w:rsidP="00047D95">
      <w:r w:rsidRPr="00953C4F">
        <w:t xml:space="preserve">Measurements were taken on two networks in different bands – one in 800 MHz and one in 1800 </w:t>
      </w:r>
      <w:proofErr w:type="spellStart"/>
      <w:r w:rsidRPr="00953C4F">
        <w:t>MHz.</w:t>
      </w:r>
      <w:proofErr w:type="spellEnd"/>
    </w:p>
    <w:p w:rsidR="00047D95" w:rsidRPr="00953C4F" w:rsidRDefault="00047D95" w:rsidP="00D43B4F">
      <w:r w:rsidRPr="00953C4F">
        <w:t xml:space="preserve">The resulting distributions of the transmit power as reported by the handset are presented in </w:t>
      </w:r>
      <w:r w:rsidR="00D71DCE" w:rsidRPr="00953C4F">
        <w:fldChar w:fldCharType="begin"/>
      </w:r>
      <w:r w:rsidR="00D71DCE" w:rsidRPr="00953C4F">
        <w:instrText xml:space="preserve"> REF _Ref414828698 \h </w:instrText>
      </w:r>
      <w:r w:rsidR="00D71DCE" w:rsidRPr="00953C4F">
        <w:fldChar w:fldCharType="separate"/>
      </w:r>
      <w:r w:rsidR="003D460D" w:rsidRPr="00953C4F">
        <w:t xml:space="preserve">Figure </w:t>
      </w:r>
      <w:r w:rsidR="003D460D">
        <w:rPr>
          <w:noProof/>
        </w:rPr>
        <w:t>88</w:t>
      </w:r>
      <w:r w:rsidR="00D71DCE" w:rsidRPr="00953C4F">
        <w:fldChar w:fldCharType="end"/>
      </w:r>
      <w:r w:rsidR="00D71DCE" w:rsidRPr="00953C4F">
        <w:t xml:space="preserve"> </w:t>
      </w:r>
      <w:r w:rsidRPr="00953C4F">
        <w:t xml:space="preserve">and summarised in </w:t>
      </w:r>
      <w:r w:rsidR="00D71DCE" w:rsidRPr="00953C4F">
        <w:fldChar w:fldCharType="begin"/>
      </w:r>
      <w:r w:rsidR="00D71DCE" w:rsidRPr="00953C4F">
        <w:instrText xml:space="preserve"> REF _Ref414828708 \h </w:instrText>
      </w:r>
      <w:r w:rsidR="00D71DCE" w:rsidRPr="00953C4F">
        <w:fldChar w:fldCharType="separate"/>
      </w:r>
      <w:r w:rsidR="003D460D" w:rsidRPr="00953C4F">
        <w:t xml:space="preserve">Figure </w:t>
      </w:r>
      <w:r w:rsidR="003D460D">
        <w:rPr>
          <w:noProof/>
        </w:rPr>
        <w:t>89</w:t>
      </w:r>
      <w:r w:rsidR="00D71DCE" w:rsidRPr="00953C4F">
        <w:fldChar w:fldCharType="end"/>
      </w:r>
      <w:r w:rsidR="00D71DCE" w:rsidRPr="00953C4F">
        <w:t xml:space="preserve"> </w:t>
      </w:r>
      <w:r w:rsidRPr="00953C4F">
        <w:t xml:space="preserve">and </w:t>
      </w:r>
      <w:r w:rsidR="00D43B4F" w:rsidRPr="00953C4F">
        <w:fldChar w:fldCharType="begin"/>
      </w:r>
      <w:r w:rsidR="00D43B4F" w:rsidRPr="00953C4F">
        <w:instrText xml:space="preserve"> REF _Ref414831166 \h </w:instrText>
      </w:r>
      <w:r w:rsidR="00D43B4F" w:rsidRPr="00953C4F">
        <w:fldChar w:fldCharType="separate"/>
      </w:r>
      <w:r w:rsidR="003D460D" w:rsidRPr="00953C4F">
        <w:t xml:space="preserve">Table </w:t>
      </w:r>
      <w:r w:rsidR="003D460D">
        <w:rPr>
          <w:noProof/>
        </w:rPr>
        <w:t>100</w:t>
      </w:r>
      <w:r w:rsidR="00D43B4F" w:rsidRPr="00953C4F">
        <w:fldChar w:fldCharType="end"/>
      </w:r>
      <w:r w:rsidR="00D43B4F" w:rsidRPr="00953C4F">
        <w:t>.</w:t>
      </w:r>
    </w:p>
    <w:p w:rsidR="00B843F8" w:rsidRPr="00953C4F" w:rsidRDefault="00B843F8" w:rsidP="00D43B4F"/>
    <w:p w:rsidR="00047D95" w:rsidRPr="00953C4F" w:rsidRDefault="00047D95" w:rsidP="0060659C">
      <w:pPr>
        <w:pStyle w:val="ECCFiguregraphcentered"/>
        <w:rPr>
          <w:noProof w:val="0"/>
          <w:lang w:val="en-GB"/>
        </w:rPr>
      </w:pPr>
      <w:r w:rsidRPr="00953C4F">
        <w:rPr>
          <w:lang w:val="da-DK" w:eastAsia="da-DK"/>
        </w:rPr>
        <w:drawing>
          <wp:inline distT="0" distB="0" distL="0" distR="0" wp14:anchorId="41CEC038" wp14:editId="33B103BB">
            <wp:extent cx="4334510" cy="3615055"/>
            <wp:effectExtent l="0" t="0" r="889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334510" cy="3615055"/>
                    </a:xfrm>
                    <a:prstGeom prst="rect">
                      <a:avLst/>
                    </a:prstGeom>
                    <a:noFill/>
                  </pic:spPr>
                </pic:pic>
              </a:graphicData>
            </a:graphic>
          </wp:inline>
        </w:drawing>
      </w:r>
    </w:p>
    <w:p w:rsidR="00D71DCE" w:rsidRPr="00953C4F" w:rsidRDefault="00D71DCE" w:rsidP="00D71DCE">
      <w:pPr>
        <w:pStyle w:val="Caption"/>
        <w:rPr>
          <w:lang w:val="en-GB"/>
        </w:rPr>
      </w:pPr>
      <w:bookmarkStart w:id="380" w:name="_Ref414828698"/>
      <w:r w:rsidRPr="00953C4F">
        <w:rPr>
          <w:lang w:val="en-GB"/>
        </w:rPr>
        <w:t xml:space="preserve">Figure </w:t>
      </w:r>
      <w:r w:rsidRPr="00953C4F">
        <w:rPr>
          <w:lang w:val="en-GB"/>
        </w:rPr>
        <w:fldChar w:fldCharType="begin"/>
      </w:r>
      <w:r w:rsidRPr="00953C4F">
        <w:rPr>
          <w:lang w:val="en-GB"/>
        </w:rPr>
        <w:instrText xml:space="preserve"> SEQ Figure \* ARABIC </w:instrText>
      </w:r>
      <w:r w:rsidRPr="00953C4F">
        <w:rPr>
          <w:lang w:val="en-GB"/>
        </w:rPr>
        <w:fldChar w:fldCharType="separate"/>
      </w:r>
      <w:r w:rsidR="003D460D">
        <w:rPr>
          <w:noProof/>
          <w:lang w:val="en-GB"/>
        </w:rPr>
        <w:t>88</w:t>
      </w:r>
      <w:r w:rsidRPr="00953C4F">
        <w:rPr>
          <w:lang w:val="en-GB"/>
        </w:rPr>
        <w:fldChar w:fldCharType="end"/>
      </w:r>
      <w:bookmarkEnd w:id="380"/>
      <w:r w:rsidRPr="00953C4F">
        <w:rPr>
          <w:lang w:val="en-GB"/>
        </w:rPr>
        <w:t>: Suburban cell edge 1800 MHz mobile device transmit power distribution</w:t>
      </w:r>
    </w:p>
    <w:p w:rsidR="00047D95" w:rsidRPr="00953C4F" w:rsidRDefault="00047D95" w:rsidP="00047D95"/>
    <w:p w:rsidR="00047D95" w:rsidRPr="00953C4F" w:rsidRDefault="00047D95" w:rsidP="00047D95">
      <w:r w:rsidRPr="00953C4F">
        <w:rPr>
          <w:noProof/>
          <w:lang w:val="da-DK" w:eastAsia="da-DK"/>
        </w:rPr>
        <w:lastRenderedPageBreak/>
        <w:drawing>
          <wp:inline distT="0" distB="0" distL="0" distR="0" wp14:anchorId="28E8D92D" wp14:editId="07E06EB0">
            <wp:extent cx="6362700" cy="34956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369635" cy="3499485"/>
                    </a:xfrm>
                    <a:prstGeom prst="rect">
                      <a:avLst/>
                    </a:prstGeom>
                    <a:noFill/>
                  </pic:spPr>
                </pic:pic>
              </a:graphicData>
            </a:graphic>
          </wp:inline>
        </w:drawing>
      </w:r>
    </w:p>
    <w:p w:rsidR="00D71DCE" w:rsidRPr="00953C4F" w:rsidRDefault="00D71DCE" w:rsidP="00D71DCE">
      <w:pPr>
        <w:pStyle w:val="Caption"/>
        <w:rPr>
          <w:lang w:val="en-GB"/>
        </w:rPr>
      </w:pPr>
      <w:bookmarkStart w:id="381" w:name="_Ref414828708"/>
      <w:r w:rsidRPr="00953C4F">
        <w:rPr>
          <w:lang w:val="en-GB"/>
        </w:rPr>
        <w:t xml:space="preserve">Figure </w:t>
      </w:r>
      <w:r w:rsidRPr="00953C4F">
        <w:rPr>
          <w:lang w:val="en-GB"/>
        </w:rPr>
        <w:fldChar w:fldCharType="begin"/>
      </w:r>
      <w:r w:rsidRPr="00953C4F">
        <w:rPr>
          <w:lang w:val="en-GB"/>
        </w:rPr>
        <w:instrText xml:space="preserve"> SEQ Figure \* ARABIC </w:instrText>
      </w:r>
      <w:r w:rsidRPr="00953C4F">
        <w:rPr>
          <w:lang w:val="en-GB"/>
        </w:rPr>
        <w:fldChar w:fldCharType="separate"/>
      </w:r>
      <w:r w:rsidR="003D460D">
        <w:rPr>
          <w:noProof/>
          <w:lang w:val="en-GB"/>
        </w:rPr>
        <w:t>89</w:t>
      </w:r>
      <w:r w:rsidRPr="00953C4F">
        <w:rPr>
          <w:lang w:val="en-GB"/>
        </w:rPr>
        <w:fldChar w:fldCharType="end"/>
      </w:r>
      <w:bookmarkEnd w:id="381"/>
      <w:r w:rsidRPr="00953C4F">
        <w:rPr>
          <w:lang w:val="en-GB"/>
        </w:rPr>
        <w:t>: Suburban cell edge 1800 MHz mobile device transmit power distribution</w:t>
      </w:r>
    </w:p>
    <w:p w:rsidR="00047D95" w:rsidRPr="00953C4F" w:rsidRDefault="00047D95" w:rsidP="00047D95"/>
    <w:p w:rsidR="00047D95" w:rsidRPr="00953C4F" w:rsidRDefault="00D43B4F" w:rsidP="00D43B4F">
      <w:pPr>
        <w:pStyle w:val="Caption"/>
        <w:keepNext/>
        <w:rPr>
          <w:lang w:val="en-GB"/>
        </w:rPr>
      </w:pPr>
      <w:bookmarkStart w:id="382" w:name="_Ref414831166"/>
      <w:r w:rsidRPr="00953C4F">
        <w:rPr>
          <w:lang w:val="en-GB"/>
        </w:rPr>
        <w:t xml:space="preserve">Table </w:t>
      </w:r>
      <w:r w:rsidRPr="00953C4F">
        <w:rPr>
          <w:lang w:val="en-GB"/>
        </w:rPr>
        <w:fldChar w:fldCharType="begin"/>
      </w:r>
      <w:r w:rsidRPr="00953C4F">
        <w:rPr>
          <w:lang w:val="en-GB"/>
        </w:rPr>
        <w:instrText xml:space="preserve"> SEQ Table \* ARABIC </w:instrText>
      </w:r>
      <w:r w:rsidRPr="00953C4F">
        <w:rPr>
          <w:lang w:val="en-GB"/>
        </w:rPr>
        <w:fldChar w:fldCharType="separate"/>
      </w:r>
      <w:r w:rsidR="003D460D">
        <w:rPr>
          <w:noProof/>
          <w:lang w:val="en-GB"/>
        </w:rPr>
        <w:t>100</w:t>
      </w:r>
      <w:r w:rsidRPr="00953C4F">
        <w:rPr>
          <w:lang w:val="en-GB"/>
        </w:rPr>
        <w:fldChar w:fldCharType="end"/>
      </w:r>
      <w:bookmarkEnd w:id="382"/>
      <w:r w:rsidR="00047D95" w:rsidRPr="00953C4F">
        <w:rPr>
          <w:lang w:val="en-GB"/>
        </w:rPr>
        <w:t>: Summary of walk test results</w:t>
      </w:r>
    </w:p>
    <w:tbl>
      <w:tblPr>
        <w:tblStyle w:val="ECCTable-redheader"/>
        <w:tblW w:w="6192" w:type="dxa"/>
        <w:tblInd w:w="0" w:type="dxa"/>
        <w:tblLook w:val="04A0" w:firstRow="1" w:lastRow="0" w:firstColumn="1" w:lastColumn="0" w:noHBand="0" w:noVBand="1"/>
      </w:tblPr>
      <w:tblGrid>
        <w:gridCol w:w="1300"/>
        <w:gridCol w:w="1267"/>
        <w:gridCol w:w="1113"/>
        <w:gridCol w:w="1256"/>
        <w:gridCol w:w="1256"/>
      </w:tblGrid>
      <w:tr w:rsidR="00047D95" w:rsidRPr="00953C4F" w:rsidTr="00E11AFC">
        <w:trPr>
          <w:cnfStyle w:val="100000000000" w:firstRow="1" w:lastRow="0" w:firstColumn="0" w:lastColumn="0" w:oddVBand="0" w:evenVBand="0" w:oddHBand="0" w:evenHBand="0" w:firstRowFirstColumn="0" w:firstRowLastColumn="0" w:lastRowFirstColumn="0" w:lastRowLastColumn="0"/>
          <w:trHeight w:val="300"/>
        </w:trPr>
        <w:tc>
          <w:tcPr>
            <w:tcW w:w="1300" w:type="dxa"/>
            <w:vMerge w:val="restart"/>
            <w:hideMark/>
          </w:tcPr>
          <w:p w:rsidR="00047D95" w:rsidRPr="00953C4F" w:rsidRDefault="00047D95" w:rsidP="00047D95">
            <w:r w:rsidRPr="00953C4F">
              <w:t>Area</w:t>
            </w:r>
          </w:p>
        </w:tc>
        <w:tc>
          <w:tcPr>
            <w:tcW w:w="1267" w:type="dxa"/>
            <w:vMerge w:val="restart"/>
            <w:hideMark/>
          </w:tcPr>
          <w:p w:rsidR="00047D95" w:rsidRPr="00953C4F" w:rsidRDefault="00047D95" w:rsidP="00047D95">
            <w:r w:rsidRPr="00953C4F">
              <w:t>Band</w:t>
            </w:r>
          </w:p>
        </w:tc>
        <w:tc>
          <w:tcPr>
            <w:tcW w:w="3625" w:type="dxa"/>
            <w:gridSpan w:val="3"/>
            <w:noWrap/>
            <w:hideMark/>
          </w:tcPr>
          <w:p w:rsidR="00047D95" w:rsidRPr="00953C4F" w:rsidRDefault="00047D95" w:rsidP="00047D95">
            <w:r w:rsidRPr="00953C4F">
              <w:t xml:space="preserve">UE </w:t>
            </w:r>
            <w:proofErr w:type="spellStart"/>
            <w:r w:rsidRPr="00953C4F">
              <w:t>Tx</w:t>
            </w:r>
            <w:proofErr w:type="spellEnd"/>
            <w:r w:rsidRPr="00953C4F">
              <w:t xml:space="preserve"> power (</w:t>
            </w:r>
            <w:proofErr w:type="spellStart"/>
            <w:r w:rsidRPr="00953C4F">
              <w:t>dBm</w:t>
            </w:r>
            <w:proofErr w:type="spellEnd"/>
            <w:r w:rsidRPr="00953C4F">
              <w:t>)</w:t>
            </w:r>
          </w:p>
        </w:tc>
      </w:tr>
      <w:tr w:rsidR="00047D95" w:rsidRPr="00953C4F" w:rsidTr="00800E83">
        <w:trPr>
          <w:trHeight w:val="600"/>
        </w:trPr>
        <w:tc>
          <w:tcPr>
            <w:tcW w:w="1300" w:type="dxa"/>
            <w:vMerge/>
            <w:tcBorders>
              <w:top w:val="single" w:sz="4" w:space="0" w:color="FFFFFF" w:themeColor="background1"/>
              <w:right w:val="single" w:sz="4" w:space="0" w:color="FFFFFF" w:themeColor="background1"/>
            </w:tcBorders>
            <w:hideMark/>
          </w:tcPr>
          <w:p w:rsidR="00047D95" w:rsidRPr="00953C4F" w:rsidRDefault="00047D95" w:rsidP="00047D95"/>
        </w:tc>
        <w:tc>
          <w:tcPr>
            <w:tcW w:w="1267" w:type="dxa"/>
            <w:vMerge/>
            <w:tcBorders>
              <w:top w:val="single" w:sz="4" w:space="0" w:color="FFFFFF" w:themeColor="background1"/>
              <w:left w:val="single" w:sz="4" w:space="0" w:color="FFFFFF" w:themeColor="background1"/>
              <w:right w:val="single" w:sz="4" w:space="0" w:color="FFFFFF" w:themeColor="background1"/>
            </w:tcBorders>
            <w:hideMark/>
          </w:tcPr>
          <w:p w:rsidR="00047D95" w:rsidRPr="00953C4F" w:rsidRDefault="00047D95" w:rsidP="00047D95"/>
        </w:tc>
        <w:tc>
          <w:tcPr>
            <w:tcW w:w="1113" w:type="dxa"/>
            <w:tcBorders>
              <w:left w:val="single" w:sz="4" w:space="0" w:color="FFFFFF" w:themeColor="background1"/>
            </w:tcBorders>
            <w:hideMark/>
          </w:tcPr>
          <w:p w:rsidR="00047D95" w:rsidRPr="00953C4F" w:rsidRDefault="00047D95" w:rsidP="00047D95">
            <w:r w:rsidRPr="00953C4F">
              <w:t>Average</w:t>
            </w:r>
          </w:p>
        </w:tc>
        <w:tc>
          <w:tcPr>
            <w:tcW w:w="1256" w:type="dxa"/>
            <w:hideMark/>
          </w:tcPr>
          <w:p w:rsidR="00047D95" w:rsidRPr="00953C4F" w:rsidRDefault="00047D95" w:rsidP="00047D95">
            <w:r w:rsidRPr="00953C4F">
              <w:t>50th percentile</w:t>
            </w:r>
          </w:p>
        </w:tc>
        <w:tc>
          <w:tcPr>
            <w:tcW w:w="1256" w:type="dxa"/>
            <w:hideMark/>
          </w:tcPr>
          <w:p w:rsidR="00047D95" w:rsidRPr="00953C4F" w:rsidRDefault="00047D95" w:rsidP="00047D95">
            <w:r w:rsidRPr="00953C4F">
              <w:t>90th percentile</w:t>
            </w:r>
          </w:p>
        </w:tc>
      </w:tr>
      <w:tr w:rsidR="00047D95" w:rsidRPr="00953C4F" w:rsidTr="00E11AFC">
        <w:trPr>
          <w:trHeight w:val="285"/>
        </w:trPr>
        <w:tc>
          <w:tcPr>
            <w:tcW w:w="1300" w:type="dxa"/>
            <w:noWrap/>
            <w:hideMark/>
          </w:tcPr>
          <w:p w:rsidR="00047D95" w:rsidRPr="00953C4F" w:rsidRDefault="00047D95" w:rsidP="00047D95">
            <w:r w:rsidRPr="00953C4F">
              <w:t>Urban</w:t>
            </w:r>
          </w:p>
        </w:tc>
        <w:tc>
          <w:tcPr>
            <w:tcW w:w="1267" w:type="dxa"/>
            <w:noWrap/>
            <w:hideMark/>
          </w:tcPr>
          <w:p w:rsidR="00047D95" w:rsidRPr="00953C4F" w:rsidRDefault="00047D95" w:rsidP="00047D95">
            <w:r w:rsidRPr="00953C4F">
              <w:t>800 MHz</w:t>
            </w:r>
          </w:p>
        </w:tc>
        <w:tc>
          <w:tcPr>
            <w:tcW w:w="1113" w:type="dxa"/>
            <w:noWrap/>
            <w:hideMark/>
          </w:tcPr>
          <w:p w:rsidR="00047D95" w:rsidRPr="00953C4F" w:rsidRDefault="00047D95" w:rsidP="00047D95">
            <w:r w:rsidRPr="00953C4F">
              <w:t>6</w:t>
            </w:r>
          </w:p>
        </w:tc>
        <w:tc>
          <w:tcPr>
            <w:tcW w:w="1256" w:type="dxa"/>
            <w:noWrap/>
            <w:hideMark/>
          </w:tcPr>
          <w:p w:rsidR="00047D95" w:rsidRPr="00953C4F" w:rsidRDefault="00047D95" w:rsidP="00047D95">
            <w:r w:rsidRPr="00953C4F">
              <w:t>9</w:t>
            </w:r>
          </w:p>
        </w:tc>
        <w:tc>
          <w:tcPr>
            <w:tcW w:w="1256" w:type="dxa"/>
            <w:noWrap/>
            <w:hideMark/>
          </w:tcPr>
          <w:p w:rsidR="00047D95" w:rsidRPr="00953C4F" w:rsidRDefault="00047D95" w:rsidP="00047D95">
            <w:r w:rsidRPr="00953C4F">
              <w:t>18</w:t>
            </w:r>
          </w:p>
        </w:tc>
      </w:tr>
      <w:tr w:rsidR="00047D95" w:rsidRPr="00953C4F" w:rsidTr="00E11AFC">
        <w:trPr>
          <w:trHeight w:val="285"/>
        </w:trPr>
        <w:tc>
          <w:tcPr>
            <w:tcW w:w="1300" w:type="dxa"/>
            <w:vMerge w:val="restart"/>
            <w:hideMark/>
          </w:tcPr>
          <w:p w:rsidR="00047D95" w:rsidRPr="00953C4F" w:rsidRDefault="00047D95" w:rsidP="00047D95">
            <w:r w:rsidRPr="00953C4F">
              <w:t>Suburban cell centre</w:t>
            </w:r>
          </w:p>
        </w:tc>
        <w:tc>
          <w:tcPr>
            <w:tcW w:w="1267" w:type="dxa"/>
            <w:noWrap/>
            <w:hideMark/>
          </w:tcPr>
          <w:p w:rsidR="00047D95" w:rsidRPr="00953C4F" w:rsidRDefault="00047D95" w:rsidP="00047D95">
            <w:r w:rsidRPr="00953C4F">
              <w:t>800 MHz</w:t>
            </w:r>
          </w:p>
        </w:tc>
        <w:tc>
          <w:tcPr>
            <w:tcW w:w="1113" w:type="dxa"/>
            <w:noWrap/>
            <w:hideMark/>
          </w:tcPr>
          <w:p w:rsidR="00047D95" w:rsidRPr="00953C4F" w:rsidRDefault="00047D95" w:rsidP="00047D95">
            <w:r w:rsidRPr="00953C4F">
              <w:t>7</w:t>
            </w:r>
          </w:p>
        </w:tc>
        <w:tc>
          <w:tcPr>
            <w:tcW w:w="1256" w:type="dxa"/>
            <w:noWrap/>
            <w:hideMark/>
          </w:tcPr>
          <w:p w:rsidR="00047D95" w:rsidRPr="00953C4F" w:rsidRDefault="00047D95" w:rsidP="00047D95">
            <w:r w:rsidRPr="00953C4F">
              <w:t>7</w:t>
            </w:r>
          </w:p>
        </w:tc>
        <w:tc>
          <w:tcPr>
            <w:tcW w:w="1256" w:type="dxa"/>
            <w:noWrap/>
            <w:hideMark/>
          </w:tcPr>
          <w:p w:rsidR="00047D95" w:rsidRPr="00953C4F" w:rsidRDefault="00047D95" w:rsidP="00047D95">
            <w:r w:rsidRPr="00953C4F">
              <w:t>19</w:t>
            </w:r>
          </w:p>
        </w:tc>
      </w:tr>
      <w:tr w:rsidR="00047D95" w:rsidRPr="00953C4F" w:rsidTr="00E11AFC">
        <w:trPr>
          <w:trHeight w:val="285"/>
        </w:trPr>
        <w:tc>
          <w:tcPr>
            <w:tcW w:w="1300" w:type="dxa"/>
            <w:vMerge/>
            <w:hideMark/>
          </w:tcPr>
          <w:p w:rsidR="00047D95" w:rsidRPr="00953C4F" w:rsidRDefault="00047D95" w:rsidP="00047D95"/>
        </w:tc>
        <w:tc>
          <w:tcPr>
            <w:tcW w:w="1267" w:type="dxa"/>
            <w:noWrap/>
            <w:hideMark/>
          </w:tcPr>
          <w:p w:rsidR="00047D95" w:rsidRPr="00953C4F" w:rsidRDefault="00047D95" w:rsidP="00047D95">
            <w:r w:rsidRPr="00953C4F">
              <w:t>1800 MHz</w:t>
            </w:r>
          </w:p>
        </w:tc>
        <w:tc>
          <w:tcPr>
            <w:tcW w:w="1113" w:type="dxa"/>
            <w:noWrap/>
            <w:hideMark/>
          </w:tcPr>
          <w:p w:rsidR="00047D95" w:rsidRPr="00953C4F" w:rsidRDefault="00047D95" w:rsidP="00047D95">
            <w:r w:rsidRPr="00953C4F">
              <w:t>-3</w:t>
            </w:r>
          </w:p>
        </w:tc>
        <w:tc>
          <w:tcPr>
            <w:tcW w:w="1256" w:type="dxa"/>
            <w:noWrap/>
            <w:hideMark/>
          </w:tcPr>
          <w:p w:rsidR="00047D95" w:rsidRPr="00953C4F" w:rsidRDefault="00047D95" w:rsidP="00047D95">
            <w:r w:rsidRPr="00953C4F">
              <w:t>-2</w:t>
            </w:r>
          </w:p>
        </w:tc>
        <w:tc>
          <w:tcPr>
            <w:tcW w:w="1256" w:type="dxa"/>
            <w:noWrap/>
            <w:hideMark/>
          </w:tcPr>
          <w:p w:rsidR="00047D95" w:rsidRPr="00953C4F" w:rsidRDefault="00047D95" w:rsidP="00047D95">
            <w:r w:rsidRPr="00953C4F">
              <w:t>10</w:t>
            </w:r>
          </w:p>
        </w:tc>
      </w:tr>
      <w:tr w:rsidR="00047D95" w:rsidRPr="00953C4F" w:rsidTr="00E11AFC">
        <w:trPr>
          <w:trHeight w:val="285"/>
        </w:trPr>
        <w:tc>
          <w:tcPr>
            <w:tcW w:w="1300" w:type="dxa"/>
            <w:vMerge w:val="restart"/>
            <w:hideMark/>
          </w:tcPr>
          <w:p w:rsidR="00047D95" w:rsidRPr="00953C4F" w:rsidRDefault="00047D95" w:rsidP="00047D95">
            <w:r w:rsidRPr="00953C4F">
              <w:t>Suburban cell edge</w:t>
            </w:r>
          </w:p>
        </w:tc>
        <w:tc>
          <w:tcPr>
            <w:tcW w:w="1267" w:type="dxa"/>
            <w:noWrap/>
            <w:hideMark/>
          </w:tcPr>
          <w:p w:rsidR="00047D95" w:rsidRPr="00953C4F" w:rsidRDefault="00047D95" w:rsidP="00047D95">
            <w:r w:rsidRPr="00953C4F">
              <w:t>800 MHz</w:t>
            </w:r>
          </w:p>
        </w:tc>
        <w:tc>
          <w:tcPr>
            <w:tcW w:w="1113" w:type="dxa"/>
            <w:noWrap/>
            <w:hideMark/>
          </w:tcPr>
          <w:p w:rsidR="00047D95" w:rsidRPr="00953C4F" w:rsidRDefault="00047D95" w:rsidP="00047D95">
            <w:r w:rsidRPr="00953C4F">
              <w:t>16</w:t>
            </w:r>
          </w:p>
        </w:tc>
        <w:tc>
          <w:tcPr>
            <w:tcW w:w="1256" w:type="dxa"/>
            <w:noWrap/>
            <w:hideMark/>
          </w:tcPr>
          <w:p w:rsidR="00047D95" w:rsidRPr="00953C4F" w:rsidRDefault="00047D95" w:rsidP="00047D95">
            <w:r w:rsidRPr="00953C4F">
              <w:t>19</w:t>
            </w:r>
          </w:p>
        </w:tc>
        <w:tc>
          <w:tcPr>
            <w:tcW w:w="1256" w:type="dxa"/>
            <w:noWrap/>
            <w:hideMark/>
          </w:tcPr>
          <w:p w:rsidR="00047D95" w:rsidRPr="00953C4F" w:rsidRDefault="00047D95" w:rsidP="00047D95">
            <w:r w:rsidRPr="00953C4F">
              <w:t>21</w:t>
            </w:r>
          </w:p>
        </w:tc>
      </w:tr>
      <w:tr w:rsidR="00047D95" w:rsidRPr="00953C4F" w:rsidTr="00E11AFC">
        <w:trPr>
          <w:trHeight w:val="285"/>
        </w:trPr>
        <w:tc>
          <w:tcPr>
            <w:tcW w:w="1300" w:type="dxa"/>
            <w:vMerge/>
            <w:hideMark/>
          </w:tcPr>
          <w:p w:rsidR="00047D95" w:rsidRPr="00953C4F" w:rsidRDefault="00047D95" w:rsidP="00047D95"/>
        </w:tc>
        <w:tc>
          <w:tcPr>
            <w:tcW w:w="1267" w:type="dxa"/>
            <w:noWrap/>
            <w:hideMark/>
          </w:tcPr>
          <w:p w:rsidR="00047D95" w:rsidRPr="00953C4F" w:rsidRDefault="00047D95" w:rsidP="00047D95">
            <w:r w:rsidRPr="00953C4F">
              <w:t>1800 MHz</w:t>
            </w:r>
          </w:p>
        </w:tc>
        <w:tc>
          <w:tcPr>
            <w:tcW w:w="1113" w:type="dxa"/>
            <w:noWrap/>
            <w:hideMark/>
          </w:tcPr>
          <w:p w:rsidR="00047D95" w:rsidRPr="00953C4F" w:rsidRDefault="00047D95" w:rsidP="00047D95">
            <w:r w:rsidRPr="00953C4F">
              <w:t>12</w:t>
            </w:r>
          </w:p>
        </w:tc>
        <w:tc>
          <w:tcPr>
            <w:tcW w:w="1256" w:type="dxa"/>
            <w:noWrap/>
            <w:hideMark/>
          </w:tcPr>
          <w:p w:rsidR="00047D95" w:rsidRPr="00953C4F" w:rsidRDefault="00047D95" w:rsidP="00047D95">
            <w:r w:rsidRPr="00953C4F">
              <w:t>14</w:t>
            </w:r>
          </w:p>
        </w:tc>
        <w:tc>
          <w:tcPr>
            <w:tcW w:w="1256" w:type="dxa"/>
            <w:noWrap/>
            <w:hideMark/>
          </w:tcPr>
          <w:p w:rsidR="00047D95" w:rsidRPr="00953C4F" w:rsidRDefault="00047D95" w:rsidP="00047D95">
            <w:r w:rsidRPr="00953C4F">
              <w:t>22</w:t>
            </w:r>
          </w:p>
        </w:tc>
      </w:tr>
    </w:tbl>
    <w:p w:rsidR="00047D95" w:rsidRPr="00953C4F" w:rsidRDefault="00047D95" w:rsidP="00047D95"/>
    <w:p w:rsidR="00047D95" w:rsidRPr="00953C4F" w:rsidRDefault="00047D95" w:rsidP="00047D95">
      <w:r w:rsidRPr="00953C4F">
        <w:t xml:space="preserve">We have found no relationship between transmit power level and frequency band, although it is difficult to draw any firm conclusions on this as there are a number of unknown factors to consider, such as possible different network deployment configurations in these areas. </w:t>
      </w:r>
    </w:p>
    <w:p w:rsidR="00047D95" w:rsidRPr="00953C4F" w:rsidRDefault="006F2FB1" w:rsidP="0045662D">
      <w:pPr>
        <w:pStyle w:val="ECCAnnexheading1"/>
        <w:rPr>
          <w:lang w:val="en-GB"/>
        </w:rPr>
      </w:pPr>
      <w:bookmarkStart w:id="383" w:name="_Toc431380189"/>
      <w:r w:rsidRPr="00953C4F">
        <w:rPr>
          <w:lang w:val="en-GB"/>
        </w:rPr>
        <w:lastRenderedPageBreak/>
        <w:t xml:space="preserve">Measurements of OOB </w:t>
      </w:r>
      <w:r w:rsidR="00B065FC" w:rsidRPr="00953C4F">
        <w:rPr>
          <w:lang w:val="en-GB"/>
        </w:rPr>
        <w:t xml:space="preserve">emission </w:t>
      </w:r>
      <w:r w:rsidRPr="00953C4F">
        <w:rPr>
          <w:lang w:val="en-GB"/>
        </w:rPr>
        <w:t>with 4 MH</w:t>
      </w:r>
      <w:r w:rsidRPr="003D460D">
        <w:rPr>
          <w:sz w:val="16"/>
          <w:lang w:val="en-GB"/>
        </w:rPr>
        <w:t>z</w:t>
      </w:r>
      <w:r w:rsidRPr="00953C4F">
        <w:rPr>
          <w:lang w:val="en-GB"/>
        </w:rPr>
        <w:t xml:space="preserve"> &amp; 5 MHz guard bands and with current filter</w:t>
      </w:r>
      <w:bookmarkEnd w:id="383"/>
    </w:p>
    <w:p w:rsidR="006F2FB1" w:rsidRPr="00953C4F" w:rsidRDefault="006F2FB1" w:rsidP="006F2FB1">
      <w:r w:rsidRPr="00953C4F">
        <w:t xml:space="preserve">The OOB </w:t>
      </w:r>
      <w:r w:rsidR="00B065FC" w:rsidRPr="00953C4F">
        <w:t xml:space="preserve">emission </w:t>
      </w:r>
      <w:r w:rsidRPr="00953C4F">
        <w:t>measurements are based on 4 scenarios. 2 scenarios are based on a 4 MHz guard band, and, 2 scenarios are based on a 5 MHz guard band. For each scenario, these are 1 RB or 25 RBs.</w:t>
      </w:r>
    </w:p>
    <w:p w:rsidR="006F2FB1" w:rsidRPr="00953C4F" w:rsidRDefault="006F2FB1" w:rsidP="006F2FB1">
      <w:r w:rsidRPr="00953C4F">
        <w:t>In all scenarios, the channel is based on 5 MHz bandwidth.</w:t>
      </w:r>
    </w:p>
    <w:p w:rsidR="006F2FB1" w:rsidRPr="00953C4F" w:rsidRDefault="006F2FB1" w:rsidP="006F2FB1">
      <w:r w:rsidRPr="00953C4F">
        <w:t>In addition, we have not duplexer based on the 2*5 MHz (698-703 MHz &amp; 753-758 MHz) band plan, thus the test conditions are based on the band 28 duplexer.</w:t>
      </w:r>
    </w:p>
    <w:p w:rsidR="00B843F8" w:rsidRPr="00953C4F" w:rsidRDefault="00B843F8" w:rsidP="006F2FB1"/>
    <w:p w:rsidR="006F2FB1" w:rsidRPr="00953C4F" w:rsidRDefault="006F2FB1" w:rsidP="006F2FB1">
      <w:r w:rsidRPr="00953C4F">
        <w:rPr>
          <w:noProof/>
          <w:lang w:val="da-DK" w:eastAsia="da-DK"/>
        </w:rPr>
        <w:drawing>
          <wp:inline distT="0" distB="0" distL="0" distR="0" wp14:anchorId="48031986" wp14:editId="39F6FD60">
            <wp:extent cx="6371603" cy="4181475"/>
            <wp:effectExtent l="19050" t="0" r="0" b="0"/>
            <wp:docPr id="112" name="Picture 3" descr="5MHz qpsk 1RB_4MHzoff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MHz qpsk 1RB_4MHzoffset.png"/>
                    <pic:cNvPicPr/>
                  </pic:nvPicPr>
                  <pic:blipFill>
                    <a:blip r:embed="rId141" cstate="print"/>
                    <a:stretch>
                      <a:fillRect/>
                    </a:stretch>
                  </pic:blipFill>
                  <pic:spPr>
                    <a:xfrm>
                      <a:off x="0" y="0"/>
                      <a:ext cx="6376670" cy="4184800"/>
                    </a:xfrm>
                    <a:prstGeom prst="rect">
                      <a:avLst/>
                    </a:prstGeom>
                  </pic:spPr>
                </pic:pic>
              </a:graphicData>
            </a:graphic>
          </wp:inline>
        </w:drawing>
      </w:r>
    </w:p>
    <w:p w:rsidR="006F2FB1" w:rsidRPr="00953C4F" w:rsidRDefault="00660C15" w:rsidP="00660C15">
      <w:pPr>
        <w:pStyle w:val="Caption"/>
        <w:rPr>
          <w:lang w:val="en-GB"/>
        </w:rPr>
      </w:pPr>
      <w:r w:rsidRPr="00953C4F">
        <w:rPr>
          <w:lang w:val="en-GB"/>
        </w:rPr>
        <w:t xml:space="preserve">Figure </w:t>
      </w:r>
      <w:r w:rsidRPr="00953C4F">
        <w:rPr>
          <w:lang w:val="en-GB"/>
        </w:rPr>
        <w:fldChar w:fldCharType="begin"/>
      </w:r>
      <w:r w:rsidRPr="00953C4F">
        <w:rPr>
          <w:lang w:val="en-GB"/>
        </w:rPr>
        <w:instrText xml:space="preserve"> SEQ Figure \* ARABIC </w:instrText>
      </w:r>
      <w:r w:rsidRPr="00953C4F">
        <w:rPr>
          <w:lang w:val="en-GB"/>
        </w:rPr>
        <w:fldChar w:fldCharType="separate"/>
      </w:r>
      <w:r w:rsidR="003D460D">
        <w:rPr>
          <w:noProof/>
          <w:lang w:val="en-GB"/>
        </w:rPr>
        <w:t>90</w:t>
      </w:r>
      <w:r w:rsidRPr="00953C4F">
        <w:rPr>
          <w:lang w:val="en-GB"/>
        </w:rPr>
        <w:fldChar w:fldCharType="end"/>
      </w:r>
      <w:r w:rsidRPr="00953C4F">
        <w:rPr>
          <w:lang w:val="en-GB"/>
        </w:rPr>
        <w:t>: 4 MHz guard band with 1 RB in 5 MHz channelling</w:t>
      </w:r>
    </w:p>
    <w:p w:rsidR="006F2FB1" w:rsidRPr="00953C4F" w:rsidRDefault="006F2FB1" w:rsidP="00660C15">
      <w:pPr>
        <w:pStyle w:val="ECCAnnexheading2"/>
        <w:numPr>
          <w:ilvl w:val="0"/>
          <w:numId w:val="0"/>
        </w:numPr>
        <w:ind w:left="576" w:hanging="576"/>
        <w:rPr>
          <w:lang w:val="en-GB"/>
        </w:rPr>
      </w:pPr>
    </w:p>
    <w:p w:rsidR="006F2FB1" w:rsidRPr="00953C4F" w:rsidRDefault="006F2FB1" w:rsidP="006F2FB1">
      <w:r w:rsidRPr="00953C4F">
        <w:rPr>
          <w:noProof/>
          <w:lang w:val="da-DK" w:eastAsia="da-DK"/>
        </w:rPr>
        <w:lastRenderedPageBreak/>
        <w:drawing>
          <wp:inline distT="0" distB="0" distL="0" distR="0" wp14:anchorId="53632198" wp14:editId="1D0C9645">
            <wp:extent cx="6371602" cy="3752850"/>
            <wp:effectExtent l="19050" t="0" r="0" b="0"/>
            <wp:docPr id="113" name="Picture 4" descr="5MHz qpsk 50RB_4MHzoff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MHz qpsk 50RB_4MHzoffset.png"/>
                    <pic:cNvPicPr/>
                  </pic:nvPicPr>
                  <pic:blipFill>
                    <a:blip r:embed="rId142" cstate="print"/>
                    <a:stretch>
                      <a:fillRect/>
                    </a:stretch>
                  </pic:blipFill>
                  <pic:spPr>
                    <a:xfrm>
                      <a:off x="0" y="0"/>
                      <a:ext cx="6376670" cy="3755835"/>
                    </a:xfrm>
                    <a:prstGeom prst="rect">
                      <a:avLst/>
                    </a:prstGeom>
                  </pic:spPr>
                </pic:pic>
              </a:graphicData>
            </a:graphic>
          </wp:inline>
        </w:drawing>
      </w:r>
    </w:p>
    <w:p w:rsidR="006F2FB1" w:rsidRPr="00953C4F" w:rsidRDefault="00660C15" w:rsidP="00660C15">
      <w:pPr>
        <w:pStyle w:val="Caption"/>
        <w:rPr>
          <w:lang w:val="en-GB"/>
        </w:rPr>
      </w:pPr>
      <w:r w:rsidRPr="00953C4F">
        <w:rPr>
          <w:lang w:val="en-GB"/>
        </w:rPr>
        <w:t xml:space="preserve">Figure </w:t>
      </w:r>
      <w:r w:rsidRPr="00953C4F">
        <w:rPr>
          <w:lang w:val="en-GB"/>
        </w:rPr>
        <w:fldChar w:fldCharType="begin"/>
      </w:r>
      <w:r w:rsidRPr="00953C4F">
        <w:rPr>
          <w:lang w:val="en-GB"/>
        </w:rPr>
        <w:instrText xml:space="preserve"> SEQ Figure \* ARABIC </w:instrText>
      </w:r>
      <w:r w:rsidRPr="00953C4F">
        <w:rPr>
          <w:lang w:val="en-GB"/>
        </w:rPr>
        <w:fldChar w:fldCharType="separate"/>
      </w:r>
      <w:r w:rsidR="003D460D">
        <w:rPr>
          <w:noProof/>
          <w:lang w:val="en-GB"/>
        </w:rPr>
        <w:t>91</w:t>
      </w:r>
      <w:r w:rsidRPr="00953C4F">
        <w:rPr>
          <w:lang w:val="en-GB"/>
        </w:rPr>
        <w:fldChar w:fldCharType="end"/>
      </w:r>
      <w:r w:rsidRPr="00953C4F">
        <w:rPr>
          <w:lang w:val="en-GB"/>
        </w:rPr>
        <w:t>: 4 MHz guard band with 25 RBs in 5 MHz channelling</w:t>
      </w:r>
    </w:p>
    <w:p w:rsidR="006F2FB1" w:rsidRPr="00953C4F" w:rsidRDefault="006F2FB1" w:rsidP="00660C15">
      <w:pPr>
        <w:pStyle w:val="ECCAnnexheading2"/>
        <w:numPr>
          <w:ilvl w:val="0"/>
          <w:numId w:val="0"/>
        </w:numPr>
        <w:ind w:left="576" w:hanging="576"/>
        <w:rPr>
          <w:lang w:val="en-GB"/>
        </w:rPr>
      </w:pPr>
    </w:p>
    <w:p w:rsidR="006F2FB1" w:rsidRPr="00953C4F" w:rsidRDefault="006F2FB1" w:rsidP="006F2FB1">
      <w:r w:rsidRPr="00953C4F">
        <w:rPr>
          <w:noProof/>
          <w:lang w:val="da-DK" w:eastAsia="da-DK"/>
        </w:rPr>
        <w:drawing>
          <wp:inline distT="0" distB="0" distL="0" distR="0" wp14:anchorId="06ED8493" wp14:editId="6103B505">
            <wp:extent cx="6371603" cy="3762375"/>
            <wp:effectExtent l="19050" t="0" r="0" b="0"/>
            <wp:docPr id="114" name="Picture 1" descr="5M1RB_5MHzoff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M1RB_5MHzoffset.png"/>
                    <pic:cNvPicPr/>
                  </pic:nvPicPr>
                  <pic:blipFill>
                    <a:blip r:embed="rId143" cstate="print"/>
                    <a:stretch>
                      <a:fillRect/>
                    </a:stretch>
                  </pic:blipFill>
                  <pic:spPr>
                    <a:xfrm>
                      <a:off x="0" y="0"/>
                      <a:ext cx="6376670" cy="3765367"/>
                    </a:xfrm>
                    <a:prstGeom prst="rect">
                      <a:avLst/>
                    </a:prstGeom>
                  </pic:spPr>
                </pic:pic>
              </a:graphicData>
            </a:graphic>
          </wp:inline>
        </w:drawing>
      </w:r>
    </w:p>
    <w:p w:rsidR="00BF089A" w:rsidRPr="00953C4F" w:rsidRDefault="00BF089A" w:rsidP="00BF089A">
      <w:pPr>
        <w:pStyle w:val="Caption"/>
        <w:rPr>
          <w:lang w:val="en-GB"/>
        </w:rPr>
      </w:pPr>
      <w:r w:rsidRPr="00953C4F">
        <w:rPr>
          <w:lang w:val="en-GB"/>
        </w:rPr>
        <w:t xml:space="preserve">Figure </w:t>
      </w:r>
      <w:r w:rsidRPr="00953C4F">
        <w:rPr>
          <w:lang w:val="en-GB"/>
        </w:rPr>
        <w:fldChar w:fldCharType="begin"/>
      </w:r>
      <w:r w:rsidRPr="00953C4F">
        <w:rPr>
          <w:lang w:val="en-GB"/>
        </w:rPr>
        <w:instrText xml:space="preserve"> SEQ Figure \* ARABIC </w:instrText>
      </w:r>
      <w:r w:rsidRPr="00953C4F">
        <w:rPr>
          <w:lang w:val="en-GB"/>
        </w:rPr>
        <w:fldChar w:fldCharType="separate"/>
      </w:r>
      <w:r w:rsidR="003D460D">
        <w:rPr>
          <w:noProof/>
          <w:lang w:val="en-GB"/>
        </w:rPr>
        <w:t>92</w:t>
      </w:r>
      <w:r w:rsidRPr="00953C4F">
        <w:rPr>
          <w:lang w:val="en-GB"/>
        </w:rPr>
        <w:fldChar w:fldCharType="end"/>
      </w:r>
      <w:r w:rsidRPr="00953C4F">
        <w:rPr>
          <w:lang w:val="en-GB"/>
        </w:rPr>
        <w:t>: 5 MHz guard band with 1 RB in 5 MHz channelling</w:t>
      </w:r>
    </w:p>
    <w:p w:rsidR="006F2FB1" w:rsidRPr="00953C4F" w:rsidRDefault="006F2FB1" w:rsidP="006F2FB1"/>
    <w:p w:rsidR="006F2FB1" w:rsidRPr="00953C4F" w:rsidRDefault="006F2FB1" w:rsidP="006F2FB1">
      <w:r w:rsidRPr="00953C4F">
        <w:rPr>
          <w:noProof/>
          <w:lang w:val="da-DK" w:eastAsia="da-DK"/>
        </w:rPr>
        <w:drawing>
          <wp:inline distT="0" distB="0" distL="0" distR="0" wp14:anchorId="664474CE" wp14:editId="6B41E391">
            <wp:extent cx="6371603" cy="3914775"/>
            <wp:effectExtent l="19050" t="0" r="0" b="0"/>
            <wp:docPr id="2049" name="Picture 2" descr="5M25RB_5MHzoff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M25RB_5MHzoffset.png"/>
                    <pic:cNvPicPr/>
                  </pic:nvPicPr>
                  <pic:blipFill>
                    <a:blip r:embed="rId144" cstate="print"/>
                    <a:stretch>
                      <a:fillRect/>
                    </a:stretch>
                  </pic:blipFill>
                  <pic:spPr>
                    <a:xfrm>
                      <a:off x="0" y="0"/>
                      <a:ext cx="6376670" cy="3917888"/>
                    </a:xfrm>
                    <a:prstGeom prst="rect">
                      <a:avLst/>
                    </a:prstGeom>
                  </pic:spPr>
                </pic:pic>
              </a:graphicData>
            </a:graphic>
          </wp:inline>
        </w:drawing>
      </w:r>
    </w:p>
    <w:p w:rsidR="00660C15" w:rsidRPr="00953C4F" w:rsidRDefault="00660C15" w:rsidP="00660C15">
      <w:pPr>
        <w:pStyle w:val="Caption"/>
        <w:rPr>
          <w:lang w:val="en-GB"/>
        </w:rPr>
      </w:pPr>
      <w:r w:rsidRPr="00953C4F">
        <w:rPr>
          <w:lang w:val="en-GB"/>
        </w:rPr>
        <w:t xml:space="preserve">Figure </w:t>
      </w:r>
      <w:r w:rsidRPr="00953C4F">
        <w:rPr>
          <w:lang w:val="en-GB"/>
        </w:rPr>
        <w:fldChar w:fldCharType="begin"/>
      </w:r>
      <w:r w:rsidRPr="00953C4F">
        <w:rPr>
          <w:lang w:val="en-GB"/>
        </w:rPr>
        <w:instrText xml:space="preserve"> SEQ Figure \* ARABIC </w:instrText>
      </w:r>
      <w:r w:rsidRPr="00953C4F">
        <w:rPr>
          <w:lang w:val="en-GB"/>
        </w:rPr>
        <w:fldChar w:fldCharType="separate"/>
      </w:r>
      <w:r w:rsidR="003D460D">
        <w:rPr>
          <w:noProof/>
          <w:lang w:val="en-GB"/>
        </w:rPr>
        <w:t>93</w:t>
      </w:r>
      <w:r w:rsidRPr="00953C4F">
        <w:rPr>
          <w:lang w:val="en-GB"/>
        </w:rPr>
        <w:fldChar w:fldCharType="end"/>
      </w:r>
      <w:r w:rsidRPr="00953C4F">
        <w:rPr>
          <w:lang w:val="en-GB"/>
        </w:rPr>
        <w:t>: 5 MHz guar</w:t>
      </w:r>
      <w:r w:rsidR="0027052A" w:rsidRPr="00953C4F">
        <w:rPr>
          <w:lang w:val="en-GB"/>
        </w:rPr>
        <w:t>d band with 25 RB in 5 MHz channelling</w:t>
      </w:r>
    </w:p>
    <w:p w:rsidR="00B843F8" w:rsidRPr="00953C4F" w:rsidRDefault="00B843F8" w:rsidP="00B843F8">
      <w:pPr>
        <w:rPr>
          <w:rStyle w:val="ECCHLyellow"/>
        </w:rPr>
      </w:pPr>
    </w:p>
    <w:p w:rsidR="006F2FB1" w:rsidRPr="00953C4F" w:rsidRDefault="006F2FB1" w:rsidP="0045662D">
      <w:pPr>
        <w:pStyle w:val="ECCAnnexheading2"/>
        <w:rPr>
          <w:lang w:val="en-GB"/>
        </w:rPr>
      </w:pPr>
      <w:r w:rsidRPr="00953C4F">
        <w:rPr>
          <w:lang w:val="en-GB"/>
        </w:rPr>
        <w:t>Summary</w:t>
      </w:r>
    </w:p>
    <w:p w:rsidR="006F2FB1" w:rsidRPr="00953C4F" w:rsidRDefault="006F2FB1" w:rsidP="006F2FB1">
      <w:r w:rsidRPr="00953C4F">
        <w:t>Assuming 4</w:t>
      </w:r>
      <w:r w:rsidR="00ED05BC" w:rsidRPr="00953C4F">
        <w:t xml:space="preserve"> </w:t>
      </w:r>
      <w:r w:rsidRPr="00953C4F">
        <w:t xml:space="preserve">MHz guard band, test OOB performance for the LTE waveform of 5 </w:t>
      </w:r>
      <w:r w:rsidR="00ED05BC" w:rsidRPr="00953C4F">
        <w:t>MHz</w:t>
      </w:r>
      <w:r w:rsidRPr="00953C4F">
        <w:t>, 1 RB or full RBs (25),   antenna Output Power, and measured OOB in 8MHz (691-699 MHz) is:</w:t>
      </w:r>
    </w:p>
    <w:p w:rsidR="00F11BB1" w:rsidRPr="00953C4F" w:rsidRDefault="00F11BB1" w:rsidP="006F2FB1"/>
    <w:p w:rsidR="00ED05BC" w:rsidRPr="00953C4F" w:rsidRDefault="00ED05BC" w:rsidP="00ED05BC">
      <w:pPr>
        <w:pStyle w:val="Caption"/>
        <w:rPr>
          <w:lang w:val="en-GB"/>
        </w:rPr>
      </w:pPr>
      <w:r w:rsidRPr="00953C4F">
        <w:rPr>
          <w:lang w:val="en-GB"/>
        </w:rPr>
        <w:t xml:space="preserve">Table </w:t>
      </w:r>
      <w:r w:rsidRPr="00953C4F">
        <w:rPr>
          <w:lang w:val="en-GB"/>
        </w:rPr>
        <w:fldChar w:fldCharType="begin"/>
      </w:r>
      <w:r w:rsidRPr="00953C4F">
        <w:rPr>
          <w:lang w:val="en-GB"/>
        </w:rPr>
        <w:instrText xml:space="preserve"> SEQ Table \* ARABIC </w:instrText>
      </w:r>
      <w:r w:rsidRPr="00953C4F">
        <w:rPr>
          <w:lang w:val="en-GB"/>
        </w:rPr>
        <w:fldChar w:fldCharType="separate"/>
      </w:r>
      <w:r w:rsidR="003D460D">
        <w:rPr>
          <w:noProof/>
          <w:lang w:val="en-GB"/>
        </w:rPr>
        <w:t>101</w:t>
      </w:r>
      <w:r w:rsidRPr="00953C4F">
        <w:rPr>
          <w:lang w:val="en-GB"/>
        </w:rPr>
        <w:fldChar w:fldCharType="end"/>
      </w:r>
      <w:r w:rsidRPr="00953C4F">
        <w:rPr>
          <w:lang w:val="en-GB"/>
        </w:rPr>
        <w:t>: Test OOB performance for the LTE waveform of 5 MHz, assuming 4 MHz guard band</w:t>
      </w:r>
    </w:p>
    <w:tbl>
      <w:tblPr>
        <w:tblStyle w:val="ECCTable-redheader"/>
        <w:tblW w:w="0" w:type="auto"/>
        <w:tblInd w:w="0" w:type="dxa"/>
        <w:tblLook w:val="04A0" w:firstRow="1" w:lastRow="0" w:firstColumn="1" w:lastColumn="0" w:noHBand="0" w:noVBand="1"/>
      </w:tblPr>
      <w:tblGrid>
        <w:gridCol w:w="1955"/>
        <w:gridCol w:w="1801"/>
        <w:gridCol w:w="1843"/>
        <w:gridCol w:w="1701"/>
        <w:gridCol w:w="2479"/>
      </w:tblGrid>
      <w:tr w:rsidR="00ED05BC" w:rsidRPr="00953C4F" w:rsidTr="00ED05BC">
        <w:trPr>
          <w:cnfStyle w:val="100000000000" w:firstRow="1" w:lastRow="0" w:firstColumn="0" w:lastColumn="0" w:oddVBand="0" w:evenVBand="0" w:oddHBand="0" w:evenHBand="0" w:firstRowFirstColumn="0" w:firstRowLastColumn="0" w:lastRowFirstColumn="0" w:lastRowLastColumn="0"/>
        </w:trPr>
        <w:tc>
          <w:tcPr>
            <w:tcW w:w="1955" w:type="dxa"/>
          </w:tcPr>
          <w:p w:rsidR="00ED05BC" w:rsidRPr="00953C4F" w:rsidRDefault="00ED05BC" w:rsidP="00ED05BC">
            <w:r w:rsidRPr="00953C4F">
              <w:t>BW</w:t>
            </w:r>
          </w:p>
        </w:tc>
        <w:tc>
          <w:tcPr>
            <w:tcW w:w="1801" w:type="dxa"/>
          </w:tcPr>
          <w:p w:rsidR="00ED05BC" w:rsidRPr="00953C4F" w:rsidRDefault="00ED05BC" w:rsidP="00ED05BC">
            <w:r w:rsidRPr="00953C4F">
              <w:t>RB</w:t>
            </w:r>
          </w:p>
        </w:tc>
        <w:tc>
          <w:tcPr>
            <w:tcW w:w="1843" w:type="dxa"/>
          </w:tcPr>
          <w:p w:rsidR="00ED05BC" w:rsidRPr="00953C4F" w:rsidRDefault="00ED05BC" w:rsidP="00ED05BC">
            <w:r w:rsidRPr="00953C4F">
              <w:t>Mod</w:t>
            </w:r>
          </w:p>
        </w:tc>
        <w:tc>
          <w:tcPr>
            <w:tcW w:w="1701" w:type="dxa"/>
          </w:tcPr>
          <w:p w:rsidR="00ED05BC" w:rsidRPr="00953C4F" w:rsidRDefault="00ED05BC" w:rsidP="00ED05BC">
            <w:r w:rsidRPr="00953C4F">
              <w:t>Pout</w:t>
            </w:r>
          </w:p>
        </w:tc>
        <w:tc>
          <w:tcPr>
            <w:tcW w:w="2479" w:type="dxa"/>
          </w:tcPr>
          <w:p w:rsidR="00ED05BC" w:rsidRPr="00953C4F" w:rsidRDefault="00ED05BC" w:rsidP="00ED05BC">
            <w:r w:rsidRPr="00953C4F">
              <w:t>691-699 MHz noise</w:t>
            </w:r>
          </w:p>
        </w:tc>
      </w:tr>
      <w:tr w:rsidR="00ED05BC" w:rsidRPr="00953C4F" w:rsidTr="00ED05BC">
        <w:tc>
          <w:tcPr>
            <w:tcW w:w="1955" w:type="dxa"/>
          </w:tcPr>
          <w:p w:rsidR="00ED05BC" w:rsidRPr="00953C4F" w:rsidRDefault="0027052A" w:rsidP="00ED05BC">
            <w:r w:rsidRPr="00953C4F">
              <w:t>5</w:t>
            </w:r>
          </w:p>
        </w:tc>
        <w:tc>
          <w:tcPr>
            <w:tcW w:w="1801" w:type="dxa"/>
          </w:tcPr>
          <w:p w:rsidR="00ED05BC" w:rsidRPr="00953C4F" w:rsidRDefault="0027052A" w:rsidP="00ED05BC">
            <w:r w:rsidRPr="00953C4F">
              <w:t>1</w:t>
            </w:r>
          </w:p>
        </w:tc>
        <w:tc>
          <w:tcPr>
            <w:tcW w:w="1843" w:type="dxa"/>
          </w:tcPr>
          <w:p w:rsidR="00ED05BC" w:rsidRPr="00953C4F" w:rsidRDefault="0027052A" w:rsidP="00ED05BC">
            <w:r w:rsidRPr="00953C4F">
              <w:t>QPSK</w:t>
            </w:r>
          </w:p>
        </w:tc>
        <w:tc>
          <w:tcPr>
            <w:tcW w:w="1701" w:type="dxa"/>
          </w:tcPr>
          <w:p w:rsidR="00ED05BC" w:rsidRPr="00953C4F" w:rsidRDefault="0027052A" w:rsidP="00ED05BC">
            <w:r w:rsidRPr="00953C4F">
              <w:t xml:space="preserve">23.4 </w:t>
            </w:r>
            <w:proofErr w:type="spellStart"/>
            <w:r w:rsidRPr="00953C4F">
              <w:t>dBm</w:t>
            </w:r>
            <w:proofErr w:type="spellEnd"/>
          </w:p>
        </w:tc>
        <w:tc>
          <w:tcPr>
            <w:tcW w:w="2479" w:type="dxa"/>
          </w:tcPr>
          <w:p w:rsidR="00ED05BC" w:rsidRPr="00953C4F" w:rsidRDefault="0027052A" w:rsidP="00ED05BC">
            <w:r w:rsidRPr="00953C4F">
              <w:t xml:space="preserve">-44.5 </w:t>
            </w:r>
            <w:proofErr w:type="spellStart"/>
            <w:r w:rsidRPr="00953C4F">
              <w:t>dBm</w:t>
            </w:r>
            <w:proofErr w:type="spellEnd"/>
          </w:p>
        </w:tc>
      </w:tr>
      <w:tr w:rsidR="00ED05BC" w:rsidRPr="00953C4F" w:rsidTr="00ED05BC">
        <w:tc>
          <w:tcPr>
            <w:tcW w:w="1955" w:type="dxa"/>
          </w:tcPr>
          <w:p w:rsidR="00ED05BC" w:rsidRPr="00953C4F" w:rsidRDefault="0027052A" w:rsidP="00ED05BC">
            <w:r w:rsidRPr="00953C4F">
              <w:t>5</w:t>
            </w:r>
          </w:p>
        </w:tc>
        <w:tc>
          <w:tcPr>
            <w:tcW w:w="1801" w:type="dxa"/>
          </w:tcPr>
          <w:p w:rsidR="00ED05BC" w:rsidRPr="00953C4F" w:rsidRDefault="0027052A" w:rsidP="00ED05BC">
            <w:r w:rsidRPr="00953C4F">
              <w:t>25</w:t>
            </w:r>
          </w:p>
        </w:tc>
        <w:tc>
          <w:tcPr>
            <w:tcW w:w="1843" w:type="dxa"/>
          </w:tcPr>
          <w:p w:rsidR="00ED05BC" w:rsidRPr="00953C4F" w:rsidRDefault="0027052A" w:rsidP="00ED05BC">
            <w:r w:rsidRPr="00953C4F">
              <w:t>QPSK</w:t>
            </w:r>
          </w:p>
        </w:tc>
        <w:tc>
          <w:tcPr>
            <w:tcW w:w="1701" w:type="dxa"/>
          </w:tcPr>
          <w:p w:rsidR="00ED05BC" w:rsidRPr="00953C4F" w:rsidRDefault="0027052A" w:rsidP="00ED05BC">
            <w:r w:rsidRPr="00953C4F">
              <w:t xml:space="preserve">23 </w:t>
            </w:r>
            <w:proofErr w:type="spellStart"/>
            <w:r w:rsidRPr="00953C4F">
              <w:t>dBm</w:t>
            </w:r>
            <w:proofErr w:type="spellEnd"/>
          </w:p>
        </w:tc>
        <w:tc>
          <w:tcPr>
            <w:tcW w:w="2479" w:type="dxa"/>
          </w:tcPr>
          <w:p w:rsidR="00ED05BC" w:rsidRPr="00953C4F" w:rsidRDefault="0027052A" w:rsidP="00ED05BC">
            <w:r w:rsidRPr="00953C4F">
              <w:t xml:space="preserve">-28.8 </w:t>
            </w:r>
            <w:proofErr w:type="spellStart"/>
            <w:r w:rsidRPr="00953C4F">
              <w:t>dBm</w:t>
            </w:r>
            <w:proofErr w:type="spellEnd"/>
          </w:p>
        </w:tc>
      </w:tr>
    </w:tbl>
    <w:p w:rsidR="006F2FB1" w:rsidRPr="00953C4F" w:rsidRDefault="006F2FB1" w:rsidP="006F2FB1">
      <w:r w:rsidRPr="00953C4F">
        <w:t>Thus, the -25</w:t>
      </w:r>
      <w:r w:rsidR="008A42FB" w:rsidRPr="00953C4F">
        <w:t xml:space="preserve"> </w:t>
      </w:r>
      <w:proofErr w:type="spellStart"/>
      <w:r w:rsidRPr="00953C4F">
        <w:t>dBm</w:t>
      </w:r>
      <w:proofErr w:type="spellEnd"/>
      <w:r w:rsidRPr="00953C4F">
        <w:t xml:space="preserve">/8MHz OOB for LTE 5MHz BW could be meet, but we need some margins e.g. temperature and process effect. </w:t>
      </w:r>
    </w:p>
    <w:p w:rsidR="006F2FB1" w:rsidRPr="00953C4F" w:rsidRDefault="006F2FB1" w:rsidP="00F11BB1">
      <w:pPr>
        <w:keepNext/>
      </w:pPr>
      <w:r w:rsidRPr="00953C4F">
        <w:lastRenderedPageBreak/>
        <w:t>Assuming 5 MHz offset,  test OOB performance is</w:t>
      </w:r>
      <w:r w:rsidR="00ED05BC" w:rsidRPr="00953C4F">
        <w:t>:</w:t>
      </w:r>
    </w:p>
    <w:p w:rsidR="00ED05BC" w:rsidRPr="00953C4F" w:rsidRDefault="00ED05BC" w:rsidP="00F11BB1">
      <w:pPr>
        <w:pStyle w:val="Caption"/>
        <w:keepNext/>
        <w:rPr>
          <w:lang w:val="en-GB"/>
        </w:rPr>
      </w:pPr>
      <w:r w:rsidRPr="00953C4F">
        <w:rPr>
          <w:lang w:val="en-GB"/>
        </w:rPr>
        <w:t xml:space="preserve">Table </w:t>
      </w:r>
      <w:r w:rsidRPr="00953C4F">
        <w:rPr>
          <w:lang w:val="en-GB"/>
        </w:rPr>
        <w:fldChar w:fldCharType="begin"/>
      </w:r>
      <w:r w:rsidRPr="00953C4F">
        <w:rPr>
          <w:lang w:val="en-GB"/>
        </w:rPr>
        <w:instrText xml:space="preserve"> SEQ Table \* ARABIC </w:instrText>
      </w:r>
      <w:r w:rsidRPr="00953C4F">
        <w:rPr>
          <w:lang w:val="en-GB"/>
        </w:rPr>
        <w:fldChar w:fldCharType="separate"/>
      </w:r>
      <w:r w:rsidR="003D460D">
        <w:rPr>
          <w:noProof/>
          <w:lang w:val="en-GB"/>
        </w:rPr>
        <w:t>102</w:t>
      </w:r>
      <w:r w:rsidRPr="00953C4F">
        <w:rPr>
          <w:lang w:val="en-GB"/>
        </w:rPr>
        <w:fldChar w:fldCharType="end"/>
      </w:r>
      <w:r w:rsidRPr="00953C4F">
        <w:rPr>
          <w:lang w:val="en-GB"/>
        </w:rPr>
        <w:t>: Test OOB performance for the LTE waveform of 5 MHz, assuming 5 MHz guard band</w:t>
      </w:r>
    </w:p>
    <w:tbl>
      <w:tblPr>
        <w:tblStyle w:val="ECCTable-redheader"/>
        <w:tblW w:w="0" w:type="auto"/>
        <w:tblInd w:w="0" w:type="dxa"/>
        <w:tblLook w:val="04A0" w:firstRow="1" w:lastRow="0" w:firstColumn="1" w:lastColumn="0" w:noHBand="0" w:noVBand="1"/>
      </w:tblPr>
      <w:tblGrid>
        <w:gridCol w:w="1955"/>
        <w:gridCol w:w="1801"/>
        <w:gridCol w:w="1843"/>
        <w:gridCol w:w="1701"/>
        <w:gridCol w:w="2479"/>
      </w:tblGrid>
      <w:tr w:rsidR="0027052A" w:rsidRPr="00953C4F" w:rsidTr="008822B7">
        <w:trPr>
          <w:cnfStyle w:val="100000000000" w:firstRow="1" w:lastRow="0" w:firstColumn="0" w:lastColumn="0" w:oddVBand="0" w:evenVBand="0" w:oddHBand="0" w:evenHBand="0" w:firstRowFirstColumn="0" w:firstRowLastColumn="0" w:lastRowFirstColumn="0" w:lastRowLastColumn="0"/>
        </w:trPr>
        <w:tc>
          <w:tcPr>
            <w:tcW w:w="1955" w:type="dxa"/>
          </w:tcPr>
          <w:p w:rsidR="0027052A" w:rsidRPr="00953C4F" w:rsidRDefault="0027052A" w:rsidP="00F11BB1">
            <w:pPr>
              <w:keepNext/>
            </w:pPr>
            <w:r w:rsidRPr="00953C4F">
              <w:t>BW</w:t>
            </w:r>
          </w:p>
        </w:tc>
        <w:tc>
          <w:tcPr>
            <w:tcW w:w="1801" w:type="dxa"/>
          </w:tcPr>
          <w:p w:rsidR="0027052A" w:rsidRPr="00953C4F" w:rsidRDefault="0027052A" w:rsidP="00F11BB1">
            <w:pPr>
              <w:keepNext/>
            </w:pPr>
            <w:r w:rsidRPr="00953C4F">
              <w:t>RB</w:t>
            </w:r>
          </w:p>
        </w:tc>
        <w:tc>
          <w:tcPr>
            <w:tcW w:w="1843" w:type="dxa"/>
          </w:tcPr>
          <w:p w:rsidR="0027052A" w:rsidRPr="00953C4F" w:rsidRDefault="0027052A" w:rsidP="00F11BB1">
            <w:pPr>
              <w:keepNext/>
            </w:pPr>
            <w:r w:rsidRPr="00953C4F">
              <w:t>Mod</w:t>
            </w:r>
          </w:p>
        </w:tc>
        <w:tc>
          <w:tcPr>
            <w:tcW w:w="1701" w:type="dxa"/>
          </w:tcPr>
          <w:p w:rsidR="0027052A" w:rsidRPr="00953C4F" w:rsidRDefault="0027052A" w:rsidP="00F11BB1">
            <w:pPr>
              <w:keepNext/>
            </w:pPr>
            <w:r w:rsidRPr="00953C4F">
              <w:t>Pout</w:t>
            </w:r>
          </w:p>
        </w:tc>
        <w:tc>
          <w:tcPr>
            <w:tcW w:w="2479" w:type="dxa"/>
          </w:tcPr>
          <w:p w:rsidR="0027052A" w:rsidRPr="00953C4F" w:rsidRDefault="0027052A" w:rsidP="00F11BB1">
            <w:pPr>
              <w:keepNext/>
            </w:pPr>
            <w:r w:rsidRPr="00953C4F">
              <w:t>690-698 MHz noise</w:t>
            </w:r>
          </w:p>
        </w:tc>
      </w:tr>
      <w:tr w:rsidR="0027052A" w:rsidRPr="00953C4F" w:rsidTr="008822B7">
        <w:tc>
          <w:tcPr>
            <w:tcW w:w="1955" w:type="dxa"/>
          </w:tcPr>
          <w:p w:rsidR="0027052A" w:rsidRPr="00953C4F" w:rsidRDefault="0027052A" w:rsidP="00F11BB1">
            <w:pPr>
              <w:keepNext/>
            </w:pPr>
            <w:r w:rsidRPr="00953C4F">
              <w:t>5</w:t>
            </w:r>
          </w:p>
        </w:tc>
        <w:tc>
          <w:tcPr>
            <w:tcW w:w="1801" w:type="dxa"/>
          </w:tcPr>
          <w:p w:rsidR="0027052A" w:rsidRPr="00953C4F" w:rsidRDefault="0027052A" w:rsidP="00F11BB1">
            <w:pPr>
              <w:keepNext/>
            </w:pPr>
            <w:r w:rsidRPr="00953C4F">
              <w:t>1</w:t>
            </w:r>
          </w:p>
        </w:tc>
        <w:tc>
          <w:tcPr>
            <w:tcW w:w="1843" w:type="dxa"/>
          </w:tcPr>
          <w:p w:rsidR="0027052A" w:rsidRPr="00953C4F" w:rsidRDefault="0027052A" w:rsidP="00F11BB1">
            <w:pPr>
              <w:keepNext/>
            </w:pPr>
            <w:r w:rsidRPr="00953C4F">
              <w:t>QPSK</w:t>
            </w:r>
          </w:p>
        </w:tc>
        <w:tc>
          <w:tcPr>
            <w:tcW w:w="1701" w:type="dxa"/>
          </w:tcPr>
          <w:p w:rsidR="0027052A" w:rsidRPr="00953C4F" w:rsidRDefault="0027052A" w:rsidP="00F11BB1">
            <w:pPr>
              <w:keepNext/>
            </w:pPr>
            <w:r w:rsidRPr="00953C4F">
              <w:t xml:space="preserve">22.75 </w:t>
            </w:r>
            <w:proofErr w:type="spellStart"/>
            <w:r w:rsidRPr="00953C4F">
              <w:t>dBm</w:t>
            </w:r>
            <w:proofErr w:type="spellEnd"/>
          </w:p>
        </w:tc>
        <w:tc>
          <w:tcPr>
            <w:tcW w:w="2479" w:type="dxa"/>
          </w:tcPr>
          <w:p w:rsidR="0027052A" w:rsidRPr="00953C4F" w:rsidRDefault="0027052A" w:rsidP="00F11BB1">
            <w:pPr>
              <w:keepNext/>
            </w:pPr>
            <w:r w:rsidRPr="00953C4F">
              <w:t xml:space="preserve">-44.06 </w:t>
            </w:r>
            <w:proofErr w:type="spellStart"/>
            <w:r w:rsidRPr="00953C4F">
              <w:t>dBm</w:t>
            </w:r>
            <w:proofErr w:type="spellEnd"/>
          </w:p>
        </w:tc>
      </w:tr>
      <w:tr w:rsidR="0027052A" w:rsidRPr="00953C4F" w:rsidTr="008822B7">
        <w:tc>
          <w:tcPr>
            <w:tcW w:w="1955" w:type="dxa"/>
          </w:tcPr>
          <w:p w:rsidR="0027052A" w:rsidRPr="00953C4F" w:rsidRDefault="0027052A" w:rsidP="0027052A">
            <w:r w:rsidRPr="00953C4F">
              <w:t>5</w:t>
            </w:r>
          </w:p>
        </w:tc>
        <w:tc>
          <w:tcPr>
            <w:tcW w:w="1801" w:type="dxa"/>
          </w:tcPr>
          <w:p w:rsidR="0027052A" w:rsidRPr="00953C4F" w:rsidRDefault="0027052A" w:rsidP="0027052A">
            <w:r w:rsidRPr="00953C4F">
              <w:t>25</w:t>
            </w:r>
          </w:p>
        </w:tc>
        <w:tc>
          <w:tcPr>
            <w:tcW w:w="1843" w:type="dxa"/>
          </w:tcPr>
          <w:p w:rsidR="0027052A" w:rsidRPr="00953C4F" w:rsidRDefault="0027052A" w:rsidP="0027052A">
            <w:r w:rsidRPr="00953C4F">
              <w:t>QPSK</w:t>
            </w:r>
          </w:p>
        </w:tc>
        <w:tc>
          <w:tcPr>
            <w:tcW w:w="1701" w:type="dxa"/>
          </w:tcPr>
          <w:p w:rsidR="0027052A" w:rsidRPr="00953C4F" w:rsidRDefault="0027052A" w:rsidP="0027052A">
            <w:r w:rsidRPr="00953C4F">
              <w:t xml:space="preserve">23.1 </w:t>
            </w:r>
            <w:proofErr w:type="spellStart"/>
            <w:r w:rsidRPr="00953C4F">
              <w:t>dBm</w:t>
            </w:r>
            <w:proofErr w:type="spellEnd"/>
          </w:p>
        </w:tc>
        <w:tc>
          <w:tcPr>
            <w:tcW w:w="2479" w:type="dxa"/>
          </w:tcPr>
          <w:p w:rsidR="0027052A" w:rsidRPr="00953C4F" w:rsidRDefault="0027052A" w:rsidP="0027052A">
            <w:r w:rsidRPr="00953C4F">
              <w:t xml:space="preserve">-41.82 </w:t>
            </w:r>
            <w:proofErr w:type="spellStart"/>
            <w:r w:rsidRPr="00953C4F">
              <w:t>dBm</w:t>
            </w:r>
            <w:proofErr w:type="spellEnd"/>
          </w:p>
        </w:tc>
      </w:tr>
    </w:tbl>
    <w:p w:rsidR="006F2FB1" w:rsidRPr="00953C4F" w:rsidRDefault="006F2FB1" w:rsidP="006F2FB1">
      <w:r w:rsidRPr="00953C4F">
        <w:t xml:space="preserve">The -25 </w:t>
      </w:r>
      <w:proofErr w:type="spellStart"/>
      <w:r w:rsidRPr="00953C4F">
        <w:t>dBm</w:t>
      </w:r>
      <w:proofErr w:type="spellEnd"/>
      <w:r w:rsidRPr="00953C4F">
        <w:t xml:space="preserve">/8MHz OOB can be assumed. The OOB up to and around -42 </w:t>
      </w:r>
      <w:proofErr w:type="spellStart"/>
      <w:r w:rsidRPr="00953C4F">
        <w:t>dBm</w:t>
      </w:r>
      <w:proofErr w:type="spellEnd"/>
      <w:r w:rsidRPr="00953C4F">
        <w:t>/8</w:t>
      </w:r>
      <w:r w:rsidR="0027052A" w:rsidRPr="00953C4F">
        <w:t xml:space="preserve"> </w:t>
      </w:r>
      <w:proofErr w:type="spellStart"/>
      <w:r w:rsidRPr="00953C4F">
        <w:t>dBm</w:t>
      </w:r>
      <w:proofErr w:type="spellEnd"/>
      <w:r w:rsidRPr="00953C4F">
        <w:t xml:space="preserve"> could be assumed, if there are some additional margins (e.g. temperature ...).</w:t>
      </w:r>
    </w:p>
    <w:p w:rsidR="006F2FB1" w:rsidRPr="00953C4F" w:rsidRDefault="006F2FB1" w:rsidP="0045662D">
      <w:pPr>
        <w:pStyle w:val="ECCAnnexheading2"/>
        <w:rPr>
          <w:lang w:val="en-GB"/>
        </w:rPr>
      </w:pPr>
      <w:r w:rsidRPr="00953C4F">
        <w:rPr>
          <w:lang w:val="en-GB"/>
        </w:rPr>
        <w:t>Conclusion</w:t>
      </w:r>
    </w:p>
    <w:p w:rsidR="006F2FB1" w:rsidRPr="00953C4F" w:rsidRDefault="006F2FB1" w:rsidP="006F2FB1">
      <w:r w:rsidRPr="00953C4F">
        <w:t>The use of the band 698-703 MHz by PPDR/PMR terminal shall be taking into account that:</w:t>
      </w:r>
    </w:p>
    <w:p w:rsidR="006F2FB1" w:rsidRPr="00953C4F" w:rsidRDefault="006F2FB1" w:rsidP="0045662D">
      <w:pPr>
        <w:pStyle w:val="ECCBulletsLv1"/>
      </w:pPr>
      <w:r w:rsidRPr="00953C4F">
        <w:t xml:space="preserve">The OOB </w:t>
      </w:r>
      <w:r w:rsidR="00B065FC" w:rsidRPr="00953C4F">
        <w:t xml:space="preserve">emission </w:t>
      </w:r>
      <w:r w:rsidRPr="00953C4F">
        <w:t xml:space="preserve">of -25 </w:t>
      </w:r>
      <w:proofErr w:type="spellStart"/>
      <w:r w:rsidRPr="00953C4F">
        <w:t>dBm</w:t>
      </w:r>
      <w:proofErr w:type="spellEnd"/>
      <w:r w:rsidRPr="00953C4F">
        <w:t>/8MHz below 694 MHz could be assumed with 4 MHz guard band. Some margins should be add, thus a tolerance of +-2 dB should be added in the table of terminal parameters.</w:t>
      </w:r>
    </w:p>
    <w:p w:rsidR="006F2FB1" w:rsidRPr="00953C4F" w:rsidRDefault="006F2FB1" w:rsidP="0045662D">
      <w:pPr>
        <w:pStyle w:val="ECCBulletsLv1"/>
      </w:pPr>
      <w:r w:rsidRPr="00953C4F">
        <w:t xml:space="preserve">5 MHz would be required if OOB </w:t>
      </w:r>
      <w:r w:rsidR="00B065FC" w:rsidRPr="00953C4F">
        <w:t xml:space="preserve">emission </w:t>
      </w:r>
      <w:r w:rsidRPr="00953C4F">
        <w:t xml:space="preserve">of -42 </w:t>
      </w:r>
      <w:proofErr w:type="spellStart"/>
      <w:r w:rsidRPr="00953C4F">
        <w:t>dBm</w:t>
      </w:r>
      <w:proofErr w:type="spellEnd"/>
      <w:r w:rsidRPr="00953C4F">
        <w:t>/8MHz should be reached.</w:t>
      </w:r>
    </w:p>
    <w:p w:rsidR="006F2FB1" w:rsidRPr="00953C4F" w:rsidRDefault="006F2FB1" w:rsidP="006F2FB1">
      <w:r w:rsidRPr="00953C4F">
        <w:t>There are several other factors to take into account to evaluate protection of TV receiver:</w:t>
      </w:r>
    </w:p>
    <w:p w:rsidR="006F2FB1" w:rsidRPr="00953C4F" w:rsidRDefault="006F2FB1" w:rsidP="0045662D">
      <w:pPr>
        <w:pStyle w:val="ECCBulletsLv1"/>
      </w:pPr>
      <w:r w:rsidRPr="00953C4F">
        <w:t xml:space="preserve">In real life and in general, UEs use only a part of the RBs in the 698-703 MHz band </w:t>
      </w:r>
    </w:p>
    <w:p w:rsidR="006F2FB1" w:rsidRPr="00953C4F" w:rsidRDefault="006F2FB1" w:rsidP="0045662D">
      <w:pPr>
        <w:pStyle w:val="ECCBulletsLv1"/>
      </w:pPr>
      <w:r w:rsidRPr="00953C4F">
        <w:t xml:space="preserve">Improve the future filters of mobile service in the 698-703 MHz band compared to readily built filters that achieve -25 </w:t>
      </w:r>
      <w:proofErr w:type="spellStart"/>
      <w:r w:rsidRPr="00953C4F">
        <w:t>dBm</w:t>
      </w:r>
      <w:proofErr w:type="spellEnd"/>
      <w:r w:rsidRPr="00953C4F">
        <w:t>/8</w:t>
      </w:r>
      <w:r w:rsidR="0027052A" w:rsidRPr="00953C4F">
        <w:t xml:space="preserve"> </w:t>
      </w:r>
      <w:r w:rsidRPr="00953C4F">
        <w:t>MHz,</w:t>
      </w:r>
    </w:p>
    <w:p w:rsidR="006F2FB1" w:rsidRPr="00953C4F" w:rsidRDefault="006F2FB1" w:rsidP="0045662D">
      <w:pPr>
        <w:pStyle w:val="ECCBulletsLv1"/>
      </w:pPr>
      <w:r w:rsidRPr="00953C4F">
        <w:t xml:space="preserve">If the TV channel (686-694 MHz) is not used, the guard band will be 4 + 8 = 12 </w:t>
      </w:r>
      <w:proofErr w:type="spellStart"/>
      <w:r w:rsidRPr="00953C4F">
        <w:t>MHz.</w:t>
      </w:r>
      <w:proofErr w:type="spellEnd"/>
      <w:r w:rsidRPr="00953C4F">
        <w:t xml:space="preserve"> This will be enough to get an OOB </w:t>
      </w:r>
      <w:r w:rsidR="00B065FC" w:rsidRPr="00953C4F">
        <w:t xml:space="preserve">emission </w:t>
      </w:r>
      <w:r w:rsidRPr="00953C4F">
        <w:t xml:space="preserve">of -42 </w:t>
      </w:r>
      <w:proofErr w:type="spellStart"/>
      <w:r w:rsidRPr="00953C4F">
        <w:t>dBm</w:t>
      </w:r>
      <w:proofErr w:type="spellEnd"/>
      <w:r w:rsidRPr="00953C4F">
        <w:t>/8MHz below 686 MHz</w:t>
      </w:r>
    </w:p>
    <w:p w:rsidR="005F42BE" w:rsidRPr="00953C4F" w:rsidRDefault="001512F8" w:rsidP="0045662D">
      <w:pPr>
        <w:pStyle w:val="ECCAnnexheading1"/>
        <w:rPr>
          <w:lang w:val="en-GB"/>
        </w:rPr>
      </w:pPr>
      <w:bookmarkStart w:id="384" w:name="_Toc431380190"/>
      <w:r w:rsidRPr="00953C4F">
        <w:rPr>
          <w:lang w:val="en-GB"/>
        </w:rPr>
        <w:lastRenderedPageBreak/>
        <w:t>Other factors on PPDR to be considered</w:t>
      </w:r>
      <w:bookmarkEnd w:id="384"/>
    </w:p>
    <w:p w:rsidR="001512F8" w:rsidRPr="00953C4F" w:rsidRDefault="001512F8" w:rsidP="001512F8">
      <w:r w:rsidRPr="00953C4F">
        <w:t xml:space="preserve">The following section provides some pointers for administrations to consider in assessing the potential impact to DTT services </w:t>
      </w:r>
    </w:p>
    <w:p w:rsidR="001512F8" w:rsidRPr="00953C4F" w:rsidRDefault="001512F8" w:rsidP="001512F8">
      <w:r w:rsidRPr="00953C4F">
        <w:t>The LEWP/RCEG matrix attached to the ECC Report 199</w:t>
      </w:r>
      <w:r w:rsidR="00B477D4" w:rsidRPr="00953C4F">
        <w:t xml:space="preserve"> </w:t>
      </w:r>
      <w:r w:rsidR="00B477D4" w:rsidRPr="00953C4F">
        <w:fldChar w:fldCharType="begin"/>
      </w:r>
      <w:r w:rsidR="00B477D4" w:rsidRPr="00953C4F">
        <w:instrText xml:space="preserve"> REF _Ref406514631 \n \h </w:instrText>
      </w:r>
      <w:r w:rsidR="00B477D4" w:rsidRPr="00953C4F">
        <w:fldChar w:fldCharType="separate"/>
      </w:r>
      <w:r w:rsidR="003D460D">
        <w:t>[12]</w:t>
      </w:r>
      <w:r w:rsidR="00B477D4" w:rsidRPr="00953C4F">
        <w:fldChar w:fldCharType="end"/>
      </w:r>
      <w:r w:rsidRPr="00953C4F">
        <w:t xml:space="preserve"> estimates that the spectrum required for future applications and services for PPDR ranges between 4.37 – 26.87 MHz for uplink and 1.52 – 20.35 MHz for downlink. This indicates that there is a level of uncertainty over the future demand for PPDR mobile services and indicates that there could be a high demand for uplink services, administrations need to consider their own likely circumstances when considering the analysis and results in this report.</w:t>
      </w:r>
    </w:p>
    <w:p w:rsidR="001512F8" w:rsidRPr="00953C4F" w:rsidRDefault="001512F8" w:rsidP="001512F8">
      <w:r w:rsidRPr="00953C4F">
        <w:t xml:space="preserve">There are some PPDR applications that may require low level usage of the network, for example </w:t>
      </w:r>
      <w:proofErr w:type="spellStart"/>
      <w:r w:rsidRPr="00953C4F">
        <w:t>eMBMS</w:t>
      </w:r>
      <w:proofErr w:type="spellEnd"/>
      <w:r w:rsidRPr="00953C4F">
        <w:t>, as then the UE’s are only listening, although UE’s will still have some background signalling activity in preparation and during handing over to another cell. There could be other innovations such as body-worn video</w:t>
      </w:r>
      <w:r w:rsidRPr="00953C4F">
        <w:rPr>
          <w:rStyle w:val="FootnoteReference"/>
        </w:rPr>
        <w:footnoteReference w:id="20"/>
      </w:r>
      <w:r w:rsidRPr="00953C4F">
        <w:t xml:space="preserve"> which could prove very useful in the future; however there are some uncertainties about the extent of its adoption.</w:t>
      </w:r>
    </w:p>
    <w:p w:rsidR="001512F8" w:rsidRPr="00953C4F" w:rsidRDefault="001512F8" w:rsidP="001512F8">
      <w:r w:rsidRPr="00953C4F">
        <w:t>It could be envisaged that in the future, administrations with a dedicated PPDR network may choose to allow additional organisations to have access to the network. It may be that other non-Emergency Services support organisations will require interoperability with Emergency Services for public safety operational purposes, for example with Road Safety, Utilities, etc. Therefore there may be more users of the PPDR mobile service than are presently envisaged.</w:t>
      </w:r>
      <w:r w:rsidRPr="00953C4F">
        <w:rPr>
          <w:rStyle w:val="FootnoteReference"/>
        </w:rPr>
        <w:footnoteReference w:id="21"/>
      </w:r>
    </w:p>
    <w:p w:rsidR="001512F8" w:rsidRPr="00953C4F" w:rsidRDefault="001512F8" w:rsidP="001512F8">
      <w:r w:rsidRPr="00953C4F">
        <w:t xml:space="preserve">Administrations need to consider whether emergency service personnel and vehicles will most likely take the same set of starting routes from and to a main station or have regular patrol routes. Transmissions form PPDR terminals used by emergency service personnel both on foot and from emergency service vehicles have the potential to cause an interference problem to residential properties along such a route. In addition there may be other situations where it is common for emergency service personnel and vehicles to regularly take common routes and or to congregate in certain locations close to residential properties. </w:t>
      </w:r>
    </w:p>
    <w:p w:rsidR="001512F8" w:rsidRPr="00953C4F" w:rsidRDefault="001512F8" w:rsidP="001512F8">
      <w:r w:rsidRPr="00953C4F">
        <w:t>If PPDR networks are designed to provide indoor coverage and typically the UE is used outdoors there may be a lower risk of interference due to the UE’s typically using a lower transmit power as the UE would not be at the edge of the cell. If however, the PPDR network is designed for outdoor use, then there may be additional risks of interference to TV sets in some circumstances for example indoor use, due to the UE having to transmit at a higher power to reach the base station.</w:t>
      </w:r>
    </w:p>
    <w:p w:rsidR="001512F8" w:rsidRPr="00953C4F" w:rsidRDefault="001512F8" w:rsidP="001512F8">
      <w:r w:rsidRPr="00953C4F">
        <w:t>An administration may decide that it is appropriate to place a licence requirement for the power of the vehicular PPDR UE to be limited in parts of DTT channel 48 coverage areas that have been identified as at risk of interference.</w:t>
      </w:r>
    </w:p>
    <w:p w:rsidR="005B200B" w:rsidRPr="00953C4F" w:rsidRDefault="005B200B"/>
    <w:p w:rsidR="008A54FC" w:rsidRPr="00953C4F" w:rsidRDefault="008A54FC" w:rsidP="00E2303A">
      <w:pPr>
        <w:pStyle w:val="ECCAnnexheading1"/>
        <w:rPr>
          <w:lang w:val="en-GB"/>
        </w:rPr>
      </w:pPr>
      <w:bookmarkStart w:id="385" w:name="_Toc431380191"/>
      <w:r w:rsidRPr="00953C4F">
        <w:rPr>
          <w:lang w:val="en-GB"/>
        </w:rPr>
        <w:lastRenderedPageBreak/>
        <w:t xml:space="preserve">List of </w:t>
      </w:r>
      <w:r w:rsidR="00C72D9E" w:rsidRPr="00953C4F">
        <w:rPr>
          <w:lang w:val="en-GB"/>
        </w:rPr>
        <w:t>R</w:t>
      </w:r>
      <w:r w:rsidRPr="00953C4F">
        <w:rPr>
          <w:lang w:val="en-GB"/>
        </w:rPr>
        <w:t>eference</w:t>
      </w:r>
      <w:bookmarkEnd w:id="385"/>
    </w:p>
    <w:p w:rsidR="00D774DE" w:rsidRPr="00953C4F" w:rsidRDefault="00D774DE" w:rsidP="00EC0099">
      <w:pPr>
        <w:pStyle w:val="ECCReference"/>
      </w:pPr>
      <w:bookmarkStart w:id="386" w:name="_Ref419279112"/>
      <w:bookmarkStart w:id="387" w:name="_Ref414825203"/>
      <w:r w:rsidRPr="00953C4F">
        <w:rPr>
          <w:rStyle w:val="ECCParagraph"/>
        </w:rPr>
        <w:t>ECC Decision (15)01 on Harmonised technical conditions for mobile/fixed communications networks (MFCN) in the band 694-790 MHz including a paired frequency arrangement (Frequency Division Duplex 2x30 MHz) and an optional unpaired frequency arrangement (Supplemental Downlink); version of March 2015</w:t>
      </w:r>
      <w:bookmarkEnd w:id="386"/>
    </w:p>
    <w:p w:rsidR="00D774DE" w:rsidRPr="00953C4F" w:rsidRDefault="00D774DE" w:rsidP="00EC0099">
      <w:pPr>
        <w:pStyle w:val="ECCReference"/>
      </w:pPr>
      <w:bookmarkStart w:id="388" w:name="_Ref419279440"/>
      <w:r w:rsidRPr="00953C4F">
        <w:t>CEPT Report 53: Report A from CEPT to the European Commission in response to the Mandate “to develop harmonised technical conditions for the 694-790 MHz ('700 MHz') frequency band in the EU for the provision of wireless broadband and other uses in support of EU spectrum policy objectives”; version of November 2014</w:t>
      </w:r>
      <w:bookmarkEnd w:id="388"/>
    </w:p>
    <w:p w:rsidR="006E724B" w:rsidRPr="00953C4F" w:rsidRDefault="006E724B" w:rsidP="00EC0099">
      <w:pPr>
        <w:pStyle w:val="ECCReference"/>
      </w:pPr>
      <w:bookmarkStart w:id="389" w:name="_Ref419279571"/>
      <w:r w:rsidRPr="00953C4F">
        <w:t>DVB-T system characteristics: Recommendation ITU-R BT.1306, ETSI EN 300 744;</w:t>
      </w:r>
      <w:bookmarkEnd w:id="387"/>
      <w:bookmarkEnd w:id="389"/>
    </w:p>
    <w:p w:rsidR="006E724B" w:rsidRPr="00953C4F" w:rsidRDefault="006E724B" w:rsidP="00EC0099">
      <w:pPr>
        <w:pStyle w:val="ECCReference"/>
      </w:pPr>
      <w:bookmarkStart w:id="390" w:name="_Ref419123796"/>
      <w:r w:rsidRPr="00953C4F">
        <w:t>DVB-T2 system characteristics: Recommendation ITU-R BT.1877, ETSI EN 302 755;</w:t>
      </w:r>
      <w:bookmarkEnd w:id="390"/>
    </w:p>
    <w:p w:rsidR="006E724B" w:rsidRPr="00953C4F" w:rsidRDefault="006E724B" w:rsidP="00EC0099">
      <w:pPr>
        <w:pStyle w:val="ECCReference"/>
      </w:pPr>
      <w:bookmarkStart w:id="391" w:name="_Ref419126333"/>
      <w:r w:rsidRPr="00953C4F">
        <w:t>Planning criteria, including protection ratios, for digital terrestrial television services in the VHF/UHF bands: Recommendation ITU-R BT.1368.</w:t>
      </w:r>
      <w:bookmarkEnd w:id="391"/>
    </w:p>
    <w:p w:rsidR="007C6A81" w:rsidRPr="00953C4F" w:rsidRDefault="007C6A81" w:rsidP="007C6A81">
      <w:pPr>
        <w:pStyle w:val="ECCReference"/>
      </w:pPr>
      <w:bookmarkStart w:id="392" w:name="_Ref392066367"/>
      <w:r w:rsidRPr="00953C4F">
        <w:t>ETSI TS 137 104: E-UTRA, UTRA and GSM/EDGE; Multi-Standard Radio (MSR) Base Station (BS) radio transmission and reception</w:t>
      </w:r>
      <w:bookmarkEnd w:id="392"/>
    </w:p>
    <w:p w:rsidR="00293FDD" w:rsidRPr="00953C4F" w:rsidRDefault="00293FDD" w:rsidP="007C6A81">
      <w:pPr>
        <w:pStyle w:val="ECCReference"/>
      </w:pPr>
      <w:bookmarkStart w:id="393" w:name="_Ref419282160"/>
      <w:bookmarkStart w:id="394" w:name="_Ref429734548"/>
      <w:r w:rsidRPr="00953C4F">
        <w:t>ETSI TS 136 104</w:t>
      </w:r>
      <w:bookmarkEnd w:id="393"/>
      <w:r w:rsidR="00887A88" w:rsidRPr="00953C4F">
        <w:t xml:space="preserve"> Evolved Universal Terrestrial Radio Access (E-UTRA); Base Station (BS) radio transmission and reception</w:t>
      </w:r>
      <w:bookmarkEnd w:id="394"/>
    </w:p>
    <w:p w:rsidR="007C6A81" w:rsidRPr="00953C4F" w:rsidRDefault="007C6A81" w:rsidP="007C6A81">
      <w:pPr>
        <w:pStyle w:val="ECCReference"/>
      </w:pPr>
      <w:bookmarkStart w:id="395" w:name="_Ref400031652"/>
      <w:r w:rsidRPr="00953C4F">
        <w:t>ETSI TS 136 101: E-UTRA; User Equipment (UE) radio transmission and reception</w:t>
      </w:r>
      <w:bookmarkEnd w:id="395"/>
    </w:p>
    <w:p w:rsidR="007C6A81" w:rsidRPr="00953C4F" w:rsidRDefault="007C6A81" w:rsidP="007C6A81">
      <w:pPr>
        <w:pStyle w:val="ECCReference"/>
      </w:pPr>
      <w:bookmarkStart w:id="396" w:name="_Ref400031606"/>
      <w:r w:rsidRPr="00953C4F">
        <w:t>3GPP TR 36.942: E-UTRA; Radio Frequency (RF) system scenarios</w:t>
      </w:r>
      <w:bookmarkEnd w:id="396"/>
    </w:p>
    <w:p w:rsidR="00293FDD" w:rsidRPr="00953C4F" w:rsidRDefault="00293FDD" w:rsidP="007C6A81">
      <w:pPr>
        <w:pStyle w:val="ECCReference"/>
      </w:pPr>
      <w:bookmarkStart w:id="397" w:name="_Ref419282321"/>
      <w:r w:rsidRPr="00953C4F">
        <w:t>Recommendation ITU-R P.1812</w:t>
      </w:r>
      <w:bookmarkEnd w:id="397"/>
      <w:r w:rsidR="00887A88" w:rsidRPr="00953C4F">
        <w:t xml:space="preserve"> A path-specific propagation prediction method for point-to-area terrestrial services in the VHF and UHF bands</w:t>
      </w:r>
    </w:p>
    <w:p w:rsidR="007C6A81" w:rsidRPr="00953C4F" w:rsidRDefault="007C6A81" w:rsidP="007C6A81">
      <w:pPr>
        <w:pStyle w:val="ECCReference"/>
      </w:pPr>
      <w:bookmarkStart w:id="398" w:name="_Ref419272860"/>
      <w:bookmarkStart w:id="399" w:name="_Ref404599519"/>
      <w:r w:rsidRPr="00953C4F">
        <w:t>3GPP TR 25.942: UTRA; Radio Frequency (RF) system scenarios</w:t>
      </w:r>
      <w:bookmarkEnd w:id="398"/>
    </w:p>
    <w:p w:rsidR="007C6A81" w:rsidRPr="00953C4F" w:rsidRDefault="007C6A81" w:rsidP="007C6A81">
      <w:pPr>
        <w:pStyle w:val="ECCReference"/>
      </w:pPr>
      <w:bookmarkStart w:id="400" w:name="_Ref406514631"/>
      <w:r w:rsidRPr="00953C4F">
        <w:t>ECC Report 199: User requirements and spectrum needs for future European broadband PPDR systems (Wide Area Networks); version of May 2013</w:t>
      </w:r>
      <w:bookmarkEnd w:id="399"/>
      <w:bookmarkEnd w:id="400"/>
    </w:p>
    <w:p w:rsidR="007C6A81" w:rsidRPr="00953C4F" w:rsidRDefault="007C6A81" w:rsidP="007C6A81">
      <w:pPr>
        <w:pStyle w:val="ECCReference"/>
      </w:pPr>
      <w:bookmarkStart w:id="401" w:name="_Ref406514763"/>
      <w:r w:rsidRPr="00953C4F">
        <w:t>ECC Report 221: Adjacent band compatibility between MFCN and PMSE audio applications in the 700 MHz frequency band; version of September 2014</w:t>
      </w:r>
      <w:bookmarkEnd w:id="401"/>
    </w:p>
    <w:p w:rsidR="0067067F" w:rsidRPr="00953C4F" w:rsidRDefault="0067067F" w:rsidP="0067067F">
      <w:pPr>
        <w:pStyle w:val="ECCReference"/>
        <w:rPr>
          <w:rStyle w:val="ECCParagraph"/>
        </w:rPr>
      </w:pPr>
      <w:r w:rsidRPr="00953C4F">
        <w:rPr>
          <w:rStyle w:val="ECCParagraph"/>
        </w:rPr>
        <w:t xml:space="preserve">SEAMCAT OFDMA UL power control: </w:t>
      </w:r>
    </w:p>
    <w:p w:rsidR="002A6C21" w:rsidRPr="00953C4F" w:rsidRDefault="00C76EE6" w:rsidP="002A6C21">
      <w:pPr>
        <w:pStyle w:val="ECCReference"/>
        <w:numPr>
          <w:ilvl w:val="0"/>
          <w:numId w:val="0"/>
        </w:numPr>
        <w:ind w:left="794" w:hanging="397"/>
        <w:rPr>
          <w:rStyle w:val="ECCParagraph"/>
        </w:rPr>
      </w:pPr>
      <w:hyperlink r:id="rId145" w:anchor="OFDMAULpowercontrol" w:history="1">
        <w:r w:rsidR="002A6C21" w:rsidRPr="00953C4F">
          <w:rPr>
            <w:rStyle w:val="Hyperlink"/>
          </w:rPr>
          <w:t>http://tractool.seamcat.org/wiki/Manual/Scenario/OFDMA#OFDMAULpowercontrol</w:t>
        </w:r>
      </w:hyperlink>
    </w:p>
    <w:p w:rsidR="002A6C21" w:rsidRPr="00953C4F" w:rsidRDefault="002A6C21" w:rsidP="0067067F">
      <w:pPr>
        <w:pStyle w:val="ECCReference"/>
        <w:rPr>
          <w:rStyle w:val="ECCParagraph"/>
        </w:rPr>
      </w:pPr>
      <w:bookmarkStart w:id="402" w:name="_Ref419119452"/>
      <w:r w:rsidRPr="00953C4F">
        <w:rPr>
          <w:rStyle w:val="ECCParagraph"/>
        </w:rPr>
        <w:t>Report ITU-R BT.2215</w:t>
      </w:r>
      <w:bookmarkEnd w:id="402"/>
      <w:r w:rsidR="00E147B7" w:rsidRPr="00953C4F">
        <w:rPr>
          <w:rStyle w:val="ECCParagraph"/>
        </w:rPr>
        <w:t>-4</w:t>
      </w:r>
      <w:r w:rsidR="00153161" w:rsidRPr="00953C4F">
        <w:rPr>
          <w:rStyle w:val="ECCParagraph"/>
        </w:rPr>
        <w:t xml:space="preserve"> </w:t>
      </w:r>
      <w:r w:rsidR="00153161" w:rsidRPr="00953C4F">
        <w:t>Measurements of protection ratios and overload thresholds for broadcast receivers</w:t>
      </w:r>
    </w:p>
    <w:p w:rsidR="002A6C21" w:rsidRPr="00953C4F" w:rsidRDefault="003252FD" w:rsidP="0067067F">
      <w:pPr>
        <w:pStyle w:val="ECCReference"/>
      </w:pPr>
      <w:bookmarkStart w:id="403" w:name="_Ref419121039"/>
      <w:bookmarkStart w:id="404" w:name="_Ref419304404"/>
      <w:r w:rsidRPr="00953C4F">
        <w:t>Report ITU-R SM.2028-1</w:t>
      </w:r>
      <w:bookmarkEnd w:id="403"/>
      <w:r w:rsidR="00153161" w:rsidRPr="00953C4F">
        <w:t xml:space="preserve"> Monte Carlo simulation methodology for the use in sharing and compatibility studies between different radio services or systems</w:t>
      </w:r>
      <w:bookmarkEnd w:id="404"/>
    </w:p>
    <w:p w:rsidR="00B05EFB" w:rsidRPr="00953C4F" w:rsidRDefault="00B05EFB" w:rsidP="0067067F">
      <w:pPr>
        <w:pStyle w:val="ECCReference"/>
      </w:pPr>
      <w:bookmarkStart w:id="405" w:name="_Ref419281584"/>
      <w:r w:rsidRPr="00953C4F">
        <w:t>Recommendation ITU-R BT.1895</w:t>
      </w:r>
      <w:bookmarkEnd w:id="405"/>
    </w:p>
    <w:p w:rsidR="00660C15" w:rsidRPr="00953C4F" w:rsidRDefault="00660C15">
      <w:pPr>
        <w:pStyle w:val="ECCReference"/>
        <w:numPr>
          <w:ilvl w:val="0"/>
          <w:numId w:val="0"/>
        </w:numPr>
        <w:ind w:left="397"/>
        <w:rPr>
          <w:rStyle w:val="ECCParagraph"/>
        </w:rPr>
      </w:pPr>
    </w:p>
    <w:sectPr w:rsidR="00660C15" w:rsidRPr="00953C4F" w:rsidSect="00AE69A4">
      <w:headerReference w:type="even" r:id="rId146"/>
      <w:headerReference w:type="default" r:id="rId147"/>
      <w:footerReference w:type="even" r:id="rId148"/>
      <w:footerReference w:type="default" r:id="rId149"/>
      <w:headerReference w:type="first" r:id="rId150"/>
      <w:footerReference w:type="first" r:id="rId151"/>
      <w:type w:val="continuous"/>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460D" w:rsidRDefault="003D460D" w:rsidP="004930E1">
      <w:r>
        <w:separator/>
      </w:r>
    </w:p>
    <w:p w:rsidR="003D460D" w:rsidRDefault="003D460D" w:rsidP="004930E1"/>
  </w:endnote>
  <w:endnote w:type="continuationSeparator" w:id="0">
    <w:p w:rsidR="003D460D" w:rsidRDefault="003D460D" w:rsidP="004930E1">
      <w:r>
        <w:continuationSeparator/>
      </w:r>
    </w:p>
    <w:p w:rsidR="003D460D" w:rsidRDefault="003D460D" w:rsidP="004930E1"/>
  </w:endnote>
  <w:endnote w:type="continuationNotice" w:id="1">
    <w:p w:rsidR="003D460D" w:rsidRDefault="003D460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60D" w:rsidRDefault="003D460D">
    <w:pPr>
      <w:spacing w:before="0"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60D" w:rsidRDefault="003D460D">
    <w:pP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60D" w:rsidRDefault="003D460D">
    <w:pP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460D" w:rsidRPr="00F7440E" w:rsidRDefault="003D460D" w:rsidP="004930E1">
      <w:pPr>
        <w:pStyle w:val="FootnoteText"/>
      </w:pPr>
      <w:r>
        <w:separator/>
      </w:r>
    </w:p>
  </w:footnote>
  <w:footnote w:type="continuationSeparator" w:id="0">
    <w:p w:rsidR="003D460D" w:rsidRPr="00F7440E" w:rsidRDefault="003D460D" w:rsidP="004930E1">
      <w:r>
        <w:continuationSeparator/>
      </w:r>
    </w:p>
  </w:footnote>
  <w:footnote w:type="continuationNotice" w:id="1">
    <w:p w:rsidR="003D460D" w:rsidRPr="00CD07E7" w:rsidRDefault="003D460D" w:rsidP="004930E1"/>
  </w:footnote>
  <w:footnote w:id="2">
    <w:p w:rsidR="003D460D" w:rsidRPr="00800E83" w:rsidRDefault="003D460D" w:rsidP="00EA46D9">
      <w:pPr>
        <w:pStyle w:val="FootnoteText"/>
        <w:rPr>
          <w:lang w:val="en-GB"/>
        </w:rPr>
      </w:pPr>
      <w:r>
        <w:rPr>
          <w:rStyle w:val="FootnoteReference"/>
        </w:rPr>
        <w:footnoteRef/>
      </w:r>
      <w:r w:rsidRPr="00800E83">
        <w:rPr>
          <w:lang w:val="en-GB"/>
        </w:rPr>
        <w:t xml:space="preserve"> Compatibility issues with PMSE (wireless microphones) within the guard-band and the duplex gap are covered in ECC Report 221 </w:t>
      </w:r>
      <w:r w:rsidRPr="006E5C38">
        <w:fldChar w:fldCharType="begin"/>
      </w:r>
      <w:r w:rsidRPr="00800E83">
        <w:rPr>
          <w:lang w:val="en-GB"/>
        </w:rPr>
        <w:instrText xml:space="preserve"> REF _Ref406514763 \r \h </w:instrText>
      </w:r>
      <w:r w:rsidRPr="006E5C38">
        <w:fldChar w:fldCharType="separate"/>
      </w:r>
      <w:r>
        <w:rPr>
          <w:lang w:val="en-GB"/>
        </w:rPr>
        <w:t>[13]</w:t>
      </w:r>
      <w:r w:rsidRPr="006E5C38">
        <w:fldChar w:fldCharType="end"/>
      </w:r>
      <w:r w:rsidRPr="00800E83">
        <w:rPr>
          <w:lang w:val="en-GB"/>
        </w:rPr>
        <w:t xml:space="preserve"> and CEPT Report 53 </w:t>
      </w:r>
      <w:r>
        <w:rPr>
          <w:lang w:val="en-GB"/>
        </w:rPr>
        <w:fldChar w:fldCharType="begin"/>
      </w:r>
      <w:r>
        <w:rPr>
          <w:lang w:val="en-GB"/>
        </w:rPr>
        <w:instrText xml:space="preserve"> REF _Ref419279440 \r \h </w:instrText>
      </w:r>
      <w:r>
        <w:rPr>
          <w:lang w:val="en-GB"/>
        </w:rPr>
      </w:r>
      <w:r>
        <w:rPr>
          <w:lang w:val="en-GB"/>
        </w:rPr>
        <w:fldChar w:fldCharType="separate"/>
      </w:r>
      <w:r>
        <w:rPr>
          <w:lang w:val="en-GB"/>
        </w:rPr>
        <w:t>[2</w:t>
      </w:r>
      <w:proofErr w:type="gramStart"/>
      <w:r>
        <w:rPr>
          <w:lang w:val="en-GB"/>
        </w:rPr>
        <w:t>]</w:t>
      </w:r>
      <w:proofErr w:type="gramEnd"/>
      <w:r>
        <w:rPr>
          <w:lang w:val="en-GB"/>
        </w:rPr>
        <w:fldChar w:fldCharType="end"/>
      </w:r>
      <w:r w:rsidRPr="006E5C38">
        <w:fldChar w:fldCharType="begin"/>
      </w:r>
      <w:r w:rsidRPr="00800E83">
        <w:rPr>
          <w:lang w:val="en-GB"/>
        </w:rPr>
        <w:instrText xml:space="preserve"> REF _Ref400031718 \r \h </w:instrText>
      </w:r>
      <w:r w:rsidRPr="006E5C38">
        <w:fldChar w:fldCharType="separate"/>
      </w:r>
      <w:r>
        <w:rPr>
          <w:b/>
          <w:bCs/>
          <w:lang w:val="en-US"/>
        </w:rPr>
        <w:t>Error! Reference source not found.</w:t>
      </w:r>
      <w:r w:rsidRPr="006E5C38">
        <w:fldChar w:fldCharType="end"/>
      </w:r>
      <w:r w:rsidRPr="00800E83">
        <w:rPr>
          <w:lang w:val="en-GB"/>
        </w:rPr>
        <w:t>.</w:t>
      </w:r>
    </w:p>
  </w:footnote>
  <w:footnote w:id="3">
    <w:p w:rsidR="003D460D" w:rsidRPr="0042164F" w:rsidRDefault="003D460D" w:rsidP="00124167">
      <w:pPr>
        <w:pStyle w:val="FootnoteText"/>
        <w:rPr>
          <w:lang w:val="en-US"/>
        </w:rPr>
      </w:pPr>
      <w:r>
        <w:rPr>
          <w:rStyle w:val="FootnoteReference"/>
        </w:rPr>
        <w:footnoteRef/>
      </w:r>
      <w:r w:rsidRPr="00E75B66">
        <w:rPr>
          <w:lang w:val="en-US"/>
        </w:rPr>
        <w:t xml:space="preserve"> </w:t>
      </w:r>
      <w:r w:rsidRPr="00E75B66">
        <w:rPr>
          <w:szCs w:val="22"/>
          <w:lang w:val="en-US"/>
        </w:rPr>
        <w:t>Additional results for threshold levels for MFCN UEs are in the CPM report for AI 1.2 WRC-15</w:t>
      </w:r>
    </w:p>
  </w:footnote>
  <w:footnote w:id="4">
    <w:p w:rsidR="003D460D" w:rsidRPr="00A52BA6" w:rsidRDefault="003D460D" w:rsidP="0067129A">
      <w:pPr>
        <w:pStyle w:val="FootnoteText"/>
        <w:rPr>
          <w:lang w:val="en-GB"/>
        </w:rPr>
      </w:pPr>
      <w:r>
        <w:rPr>
          <w:rStyle w:val="FootnoteReference"/>
        </w:rPr>
        <w:footnoteRef/>
      </w:r>
      <w:r w:rsidRPr="00A52BA6">
        <w:rPr>
          <w:lang w:val="en-GB"/>
        </w:rPr>
        <w:t xml:space="preserve"> Compatibility issues </w:t>
      </w:r>
      <w:r>
        <w:rPr>
          <w:lang w:val="en-GB"/>
        </w:rPr>
        <w:t>with</w:t>
      </w:r>
      <w:r w:rsidRPr="00A52BA6">
        <w:rPr>
          <w:lang w:val="en-GB"/>
        </w:rPr>
        <w:t xml:space="preserve"> PMSE (wireless microphones) within the guard</w:t>
      </w:r>
      <w:r>
        <w:rPr>
          <w:lang w:val="en-GB"/>
        </w:rPr>
        <w:t>-</w:t>
      </w:r>
      <w:r w:rsidRPr="00A52BA6">
        <w:rPr>
          <w:lang w:val="en-GB"/>
        </w:rPr>
        <w:t xml:space="preserve">band and the duplex gap are covered in ECC Report 221 </w:t>
      </w:r>
      <w:r>
        <w:rPr>
          <w:lang w:val="en-GB"/>
        </w:rPr>
        <w:fldChar w:fldCharType="begin"/>
      </w:r>
      <w:r>
        <w:rPr>
          <w:lang w:val="en-GB"/>
        </w:rPr>
        <w:instrText xml:space="preserve"> REF _Ref406514763 \n \h </w:instrText>
      </w:r>
      <w:r>
        <w:rPr>
          <w:lang w:val="en-GB"/>
        </w:rPr>
      </w:r>
      <w:r>
        <w:rPr>
          <w:lang w:val="en-GB"/>
        </w:rPr>
        <w:fldChar w:fldCharType="separate"/>
      </w:r>
      <w:r>
        <w:rPr>
          <w:lang w:val="en-GB"/>
        </w:rPr>
        <w:t>[13]</w:t>
      </w:r>
      <w:r>
        <w:rPr>
          <w:lang w:val="en-GB"/>
        </w:rPr>
        <w:fldChar w:fldCharType="end"/>
      </w:r>
      <w:r w:rsidRPr="0067129A">
        <w:rPr>
          <w:lang w:val="en-GB"/>
        </w:rPr>
        <w:t xml:space="preserve"> </w:t>
      </w:r>
      <w:r>
        <w:rPr>
          <w:lang w:val="en-GB"/>
        </w:rPr>
        <w:t>and</w:t>
      </w:r>
      <w:r w:rsidRPr="00A52BA6">
        <w:rPr>
          <w:lang w:val="en-GB"/>
        </w:rPr>
        <w:t xml:space="preserve"> CEPT Report 5</w:t>
      </w:r>
      <w:r w:rsidRPr="0067129A">
        <w:rPr>
          <w:lang w:val="en-GB"/>
        </w:rPr>
        <w:t>3</w:t>
      </w:r>
      <w:r w:rsidRPr="0013054E">
        <w:rPr>
          <w:lang w:val="en-GB"/>
        </w:rPr>
        <w:t xml:space="preserve"> </w:t>
      </w:r>
      <w:r>
        <w:rPr>
          <w:lang w:val="en-GB"/>
        </w:rPr>
        <w:fldChar w:fldCharType="begin"/>
      </w:r>
      <w:r>
        <w:rPr>
          <w:lang w:val="en-GB"/>
        </w:rPr>
        <w:instrText xml:space="preserve"> REF _Ref419279440 \n \h </w:instrText>
      </w:r>
      <w:r>
        <w:rPr>
          <w:lang w:val="en-GB"/>
        </w:rPr>
      </w:r>
      <w:r>
        <w:rPr>
          <w:lang w:val="en-GB"/>
        </w:rPr>
        <w:fldChar w:fldCharType="separate"/>
      </w:r>
      <w:r>
        <w:rPr>
          <w:lang w:val="en-GB"/>
        </w:rPr>
        <w:t>[2]</w:t>
      </w:r>
      <w:r>
        <w:rPr>
          <w:lang w:val="en-GB"/>
        </w:rPr>
        <w:fldChar w:fldCharType="end"/>
      </w:r>
      <w:r w:rsidRPr="0067129A">
        <w:rPr>
          <w:lang w:val="en-GB"/>
        </w:rPr>
        <w:t>.</w:t>
      </w:r>
    </w:p>
  </w:footnote>
  <w:footnote w:id="5">
    <w:p w:rsidR="003D460D" w:rsidRPr="002A45E7" w:rsidRDefault="003D460D" w:rsidP="005143E0">
      <w:pPr>
        <w:pStyle w:val="FootnoteText"/>
        <w:rPr>
          <w:lang w:val="en-GB"/>
        </w:rPr>
      </w:pPr>
      <w:r>
        <w:rPr>
          <w:rStyle w:val="FootnoteReference"/>
        </w:rPr>
        <w:footnoteRef/>
      </w:r>
      <w:r w:rsidRPr="002A45E7">
        <w:rPr>
          <w:lang w:val="en-GB"/>
        </w:rPr>
        <w:t xml:space="preserve"> </w:t>
      </w:r>
      <w:hyperlink r:id="rId1" w:history="1">
        <w:r w:rsidRPr="002A45E7">
          <w:rPr>
            <w:rStyle w:val="Hyperlink"/>
            <w:lang w:val="en-GB"/>
          </w:rPr>
          <w:t>http://en.wikipedia.org/wiki/Utrecht</w:t>
        </w:r>
      </w:hyperlink>
      <w:r w:rsidRPr="002A45E7">
        <w:rPr>
          <w:lang w:val="en-GB"/>
        </w:rPr>
        <w:t xml:space="preserve"> </w:t>
      </w:r>
    </w:p>
  </w:footnote>
  <w:footnote w:id="6">
    <w:p w:rsidR="003D460D" w:rsidRPr="002A45E7" w:rsidRDefault="003D460D" w:rsidP="005143E0">
      <w:pPr>
        <w:pStyle w:val="FootnoteText"/>
        <w:rPr>
          <w:lang w:val="en-US"/>
        </w:rPr>
      </w:pPr>
      <w:r>
        <w:rPr>
          <w:rStyle w:val="FootnoteReference"/>
        </w:rPr>
        <w:footnoteRef/>
      </w:r>
      <w:r w:rsidRPr="002A45E7">
        <w:rPr>
          <w:lang w:val="en-US"/>
        </w:rPr>
        <w:t xml:space="preserve"> </w:t>
      </w:r>
      <w:hyperlink r:id="rId2" w:history="1">
        <w:proofErr w:type="gramStart"/>
        <w:r w:rsidRPr="002A45E7">
          <w:rPr>
            <w:rStyle w:val="Hyperlink"/>
            <w:lang w:val="en-US"/>
          </w:rPr>
          <w:t>http://en.wikipedia.org/wiki/List_of_metropolitan_areas_in_Sweden</w:t>
        </w:r>
      </w:hyperlink>
      <w:r w:rsidRPr="002A45E7">
        <w:rPr>
          <w:lang w:val="en-US"/>
        </w:rPr>
        <w:t xml:space="preserve"> as on the 30th of May 2015.</w:t>
      </w:r>
      <w:proofErr w:type="gramEnd"/>
    </w:p>
  </w:footnote>
  <w:footnote w:id="7">
    <w:p w:rsidR="003D460D" w:rsidRPr="003D0823" w:rsidRDefault="003D460D" w:rsidP="00DD627C">
      <w:pPr>
        <w:pStyle w:val="FootnoteText"/>
        <w:rPr>
          <w:lang w:val="en-GB"/>
        </w:rPr>
      </w:pPr>
      <w:r w:rsidRPr="003D0823">
        <w:rPr>
          <w:rStyle w:val="FootnoteReference"/>
          <w:lang w:val="en-GB"/>
        </w:rPr>
        <w:footnoteRef/>
      </w:r>
      <w:r w:rsidRPr="003D0823">
        <w:rPr>
          <w:lang w:val="en-GB"/>
        </w:rPr>
        <w:t xml:space="preserve"> </w:t>
      </w:r>
      <w:r>
        <w:rPr>
          <w:lang w:val="en-GB"/>
        </w:rPr>
        <w:fldChar w:fldCharType="begin"/>
      </w:r>
      <w:r>
        <w:rPr>
          <w:lang w:val="en-GB"/>
        </w:rPr>
        <w:instrText xml:space="preserve"> REF _Ref414863765 \h </w:instrText>
      </w:r>
      <w:r>
        <w:rPr>
          <w:lang w:val="en-GB"/>
        </w:rPr>
      </w:r>
      <w:r>
        <w:rPr>
          <w:lang w:val="en-GB"/>
        </w:rPr>
        <w:fldChar w:fldCharType="separate"/>
      </w:r>
      <w:r w:rsidRPr="00953C4F">
        <w:rPr>
          <w:lang w:val="en-GB"/>
        </w:rPr>
        <w:t xml:space="preserve">Table </w:t>
      </w:r>
      <w:r>
        <w:rPr>
          <w:noProof/>
          <w:lang w:val="en-GB"/>
        </w:rPr>
        <w:t>16</w:t>
      </w:r>
      <w:r>
        <w:rPr>
          <w:lang w:val="en-GB"/>
        </w:rPr>
        <w:fldChar w:fldCharType="end"/>
      </w:r>
      <w:r w:rsidRPr="002A45E7">
        <w:rPr>
          <w:lang w:val="en-US"/>
        </w:rPr>
        <w:t xml:space="preserve"> shows </w:t>
      </w:r>
      <w:r w:rsidRPr="003D0823">
        <w:rPr>
          <w:lang w:val="en-GB"/>
        </w:rPr>
        <w:t>that an increase of 2 dB in UE selectivity decreases the interference probability by 2.</w:t>
      </w:r>
    </w:p>
  </w:footnote>
  <w:footnote w:id="8">
    <w:p w:rsidR="003D460D" w:rsidRPr="002A45E7" w:rsidRDefault="003D460D">
      <w:pPr>
        <w:pStyle w:val="FootnoteText"/>
        <w:rPr>
          <w:lang w:val="en-US"/>
        </w:rPr>
      </w:pPr>
      <w:r>
        <w:rPr>
          <w:rStyle w:val="FootnoteReference"/>
        </w:rPr>
        <w:footnoteRef/>
      </w:r>
      <w:r w:rsidRPr="002A45E7">
        <w:rPr>
          <w:lang w:val="en-US"/>
        </w:rPr>
        <w:t xml:space="preserve"> Band 28 is the LTE 700 MHz band used in Asia-Pacific </w:t>
      </w:r>
      <w:proofErr w:type="spellStart"/>
      <w:r w:rsidRPr="002A45E7">
        <w:rPr>
          <w:lang w:val="en-US"/>
        </w:rPr>
        <w:t>Telecommunity</w:t>
      </w:r>
      <w:proofErr w:type="spellEnd"/>
      <w:r w:rsidRPr="002A45E7">
        <w:rPr>
          <w:lang w:val="en-US"/>
        </w:rPr>
        <w:t xml:space="preserve"> (APT) countries (703-748 MHz for the uplink, 758-803 MHz for the downlink).</w:t>
      </w:r>
    </w:p>
  </w:footnote>
  <w:footnote w:id="9">
    <w:p w:rsidR="003D460D" w:rsidRPr="002A45E7" w:rsidRDefault="003D460D" w:rsidP="00934D7D">
      <w:pPr>
        <w:pStyle w:val="FootnoteText"/>
        <w:rPr>
          <w:lang w:val="en-US"/>
        </w:rPr>
      </w:pPr>
      <w:r>
        <w:rPr>
          <w:rStyle w:val="FootnoteReference"/>
        </w:rPr>
        <w:footnoteRef/>
      </w:r>
      <w:r w:rsidRPr="002A45E7">
        <w:rPr>
          <w:lang w:val="en-US"/>
        </w:rPr>
        <w:t xml:space="preserve"> A 2 to 4dB drop in the ACS with 4 MHz has been measured with a continuous interfering signal compared to similar tests carried out with 9MHz guard band.</w:t>
      </w:r>
    </w:p>
  </w:footnote>
  <w:footnote w:id="10">
    <w:p w:rsidR="003D460D" w:rsidRPr="002A45E7" w:rsidRDefault="003D460D" w:rsidP="001512F8">
      <w:pPr>
        <w:pStyle w:val="FootnoteText"/>
        <w:rPr>
          <w:lang w:val="en-US"/>
        </w:rPr>
      </w:pPr>
      <w:r>
        <w:rPr>
          <w:rStyle w:val="FootnoteReference"/>
        </w:rPr>
        <w:footnoteRef/>
      </w:r>
      <w:r w:rsidRPr="002A45E7">
        <w:rPr>
          <w:lang w:val="en-US"/>
        </w:rPr>
        <w:t xml:space="preserve"> UE’s will still have some background </w:t>
      </w:r>
      <w:proofErr w:type="spellStart"/>
      <w:r w:rsidRPr="002A45E7">
        <w:rPr>
          <w:lang w:val="en-US"/>
        </w:rPr>
        <w:t>signalling</w:t>
      </w:r>
      <w:proofErr w:type="spellEnd"/>
      <w:r w:rsidRPr="002A45E7">
        <w:rPr>
          <w:lang w:val="en-US"/>
        </w:rPr>
        <w:t xml:space="preserve"> activity, for example in preparation and during handing over to another cell</w:t>
      </w:r>
    </w:p>
  </w:footnote>
  <w:footnote w:id="11">
    <w:p w:rsidR="003D460D" w:rsidRPr="00A52BA6" w:rsidRDefault="003D460D" w:rsidP="00D52AD5">
      <w:pPr>
        <w:pStyle w:val="FootnoteText"/>
        <w:rPr>
          <w:lang w:val="en-GB"/>
        </w:rPr>
      </w:pPr>
      <w:r>
        <w:rPr>
          <w:rStyle w:val="FootnoteReference"/>
        </w:rPr>
        <w:footnoteRef/>
      </w:r>
      <w:r w:rsidRPr="00A52BA6">
        <w:rPr>
          <w:lang w:val="en-GB"/>
        </w:rPr>
        <w:t xml:space="preserve"> </w:t>
      </w:r>
      <w:r w:rsidRPr="00A52BA6">
        <w:rPr>
          <w:rFonts w:eastAsia="SimSun"/>
          <w:lang w:val="en-GB"/>
        </w:rPr>
        <w:t xml:space="preserve">Source document </w:t>
      </w:r>
      <w:r w:rsidRPr="00A52BA6">
        <w:rPr>
          <w:lang w:val="en-GB"/>
        </w:rPr>
        <w:t>JTG 4-5-6-7/55 also contains feeder loss</w:t>
      </w:r>
    </w:p>
  </w:footnote>
  <w:footnote w:id="12">
    <w:p w:rsidR="003D460D" w:rsidRPr="00A52BA6" w:rsidRDefault="003D460D" w:rsidP="00D52AD5">
      <w:pPr>
        <w:pStyle w:val="FootnoteText"/>
        <w:ind w:left="0" w:firstLine="0"/>
        <w:rPr>
          <w:lang w:val="en-GB"/>
        </w:rPr>
      </w:pPr>
    </w:p>
  </w:footnote>
  <w:footnote w:id="13">
    <w:p w:rsidR="003D460D" w:rsidRPr="007C065A" w:rsidRDefault="003D460D">
      <w:pPr>
        <w:pStyle w:val="FootnoteText"/>
        <w:rPr>
          <w:lang w:val="en-US"/>
        </w:rPr>
      </w:pPr>
      <w:r>
        <w:rPr>
          <w:rStyle w:val="FootnoteReference"/>
        </w:rPr>
        <w:footnoteRef/>
      </w:r>
      <w:r w:rsidRPr="007C065A">
        <w:rPr>
          <w:lang w:val="en-US"/>
        </w:rPr>
        <w:t xml:space="preserve"> </w:t>
      </w:r>
      <w:r w:rsidRPr="002A45E7">
        <w:rPr>
          <w:lang w:val="en-US"/>
        </w:rPr>
        <w:t xml:space="preserve">Measurements results in </w:t>
      </w:r>
      <w:r>
        <w:fldChar w:fldCharType="begin"/>
      </w:r>
      <w:r>
        <w:rPr>
          <w:lang w:val="en-US"/>
        </w:rPr>
        <w:instrText xml:space="preserve"> REF _Ref419279571 \r \h </w:instrText>
      </w:r>
      <w:r>
        <w:fldChar w:fldCharType="separate"/>
      </w:r>
      <w:r>
        <w:rPr>
          <w:lang w:val="en-US"/>
        </w:rPr>
        <w:t>[3]</w:t>
      </w:r>
      <w:r>
        <w:fldChar w:fldCharType="end"/>
      </w:r>
      <w:r w:rsidRPr="0013054E">
        <w:rPr>
          <w:lang w:val="en-GB"/>
        </w:rPr>
        <w:t xml:space="preserve"> </w:t>
      </w:r>
      <w:r>
        <w:rPr>
          <w:lang w:val="en-GB"/>
        </w:rPr>
        <w:t>give</w:t>
      </w:r>
      <w:r w:rsidRPr="002A45E7">
        <w:rPr>
          <w:lang w:val="en-US"/>
        </w:rPr>
        <w:t xml:space="preserve"> DVB-T average protection ratio of -26dB </w:t>
      </w:r>
      <w:r w:rsidRPr="00C35B18">
        <w:rPr>
          <w:lang w:val="en-GB"/>
        </w:rPr>
        <w:t xml:space="preserve">for 4MHz guard band with LTE 5MHz system </w:t>
      </w:r>
      <w:r w:rsidRPr="002A45E7">
        <w:rPr>
          <w:lang w:val="en-US"/>
        </w:rPr>
        <w:t xml:space="preserve">and -23dB for </w:t>
      </w:r>
      <w:r w:rsidRPr="00C35B18">
        <w:rPr>
          <w:lang w:val="en-GB"/>
        </w:rPr>
        <w:t>9MHz guard band with LTE 10MHz system</w:t>
      </w:r>
    </w:p>
  </w:footnote>
  <w:footnote w:id="14">
    <w:p w:rsidR="003D460D" w:rsidRPr="00BB5871" w:rsidRDefault="003D460D" w:rsidP="00D52AD5">
      <w:r>
        <w:rPr>
          <w:rStyle w:val="FootnoteReference"/>
        </w:rPr>
        <w:footnoteRef/>
      </w:r>
      <w:r>
        <w:t xml:space="preserve"> </w:t>
      </w:r>
      <w:r w:rsidRPr="00BB5871">
        <w:t>© Crown copyright and database rights 2013 Ordnance Survey 100039117</w:t>
      </w:r>
    </w:p>
    <w:p w:rsidR="003D460D" w:rsidRPr="00133E1D" w:rsidRDefault="003D460D" w:rsidP="00D52AD5">
      <w:pPr>
        <w:pStyle w:val="FootnoteText"/>
        <w:rPr>
          <w:lang w:val="en-GB"/>
        </w:rPr>
      </w:pPr>
    </w:p>
  </w:footnote>
  <w:footnote w:id="15">
    <w:p w:rsidR="003D460D" w:rsidRPr="00235B0E" w:rsidRDefault="003D460D" w:rsidP="00FA0E0E">
      <w:pPr>
        <w:pStyle w:val="FootnoteText"/>
        <w:rPr>
          <w:lang w:val="en-GB"/>
        </w:rPr>
      </w:pPr>
      <w:r>
        <w:rPr>
          <w:rStyle w:val="FootnoteReference"/>
        </w:rPr>
        <w:footnoteRef/>
      </w:r>
      <w:r w:rsidRPr="00235B0E">
        <w:rPr>
          <w:lang w:val="en-GB"/>
        </w:rPr>
        <w:t xml:space="preserve"> </w:t>
      </w:r>
      <w:r w:rsidRPr="00053165">
        <w:object w:dxaOrig="1900" w:dyaOrig="680">
          <v:shape id="_x0000_i1050" type="#_x0000_t75" style="width:62pt;height:25pt" o:ole="">
            <v:imagedata r:id="rId3" o:title=""/>
          </v:shape>
          <o:OLEObject Type="Embed" ProgID="Equation.3" ShapeID="_x0000_i1050" DrawAspect="Content" ObjectID="_1505126486" r:id="rId4"/>
        </w:object>
      </w:r>
      <w:r w:rsidRPr="00235B0E">
        <w:rPr>
          <w:lang w:val="en-GB"/>
        </w:rPr>
        <w:t xml:space="preserve"> where </w:t>
      </w:r>
      <w:r w:rsidRPr="00235B0E">
        <w:rPr>
          <w:lang w:val="en-GB"/>
        </w:rPr>
        <w:tab/>
      </w:r>
      <w:r w:rsidRPr="00053165">
        <w:object w:dxaOrig="1800" w:dyaOrig="340">
          <v:shape id="_x0000_i1052" type="#_x0000_t75" style="width:84pt;height:12pt" o:ole="">
            <v:imagedata r:id="rId5" o:title=""/>
          </v:shape>
          <o:OLEObject Type="Embed" ProgID="Equation.3" ShapeID="_x0000_i1052" DrawAspect="Content" ObjectID="_1505126487" r:id="rId6"/>
        </w:object>
      </w:r>
      <w:r w:rsidRPr="00235B0E">
        <w:rPr>
          <w:lang w:val="en-GB"/>
        </w:rPr>
        <w:t xml:space="preserve"> and</w:t>
      </w:r>
    </w:p>
    <w:p w:rsidR="003D460D" w:rsidRPr="00235B0E" w:rsidRDefault="003D460D" w:rsidP="00FA0E0E">
      <w:pPr>
        <w:pStyle w:val="FootnoteText"/>
        <w:rPr>
          <w:lang w:val="en-GB"/>
        </w:rPr>
      </w:pPr>
      <w:r w:rsidRPr="00235B0E">
        <w:rPr>
          <w:lang w:val="en-GB"/>
        </w:rPr>
        <w:tab/>
        <w:t xml:space="preserve">A = </w:t>
      </w:r>
      <w:r w:rsidRPr="00235B0E">
        <w:rPr>
          <w:lang w:val="en-GB"/>
        </w:rPr>
        <w:tab/>
        <w:t>the antenna vertical aperture in wavelengths</w:t>
      </w:r>
    </w:p>
    <w:p w:rsidR="003D460D" w:rsidRPr="00235B0E" w:rsidRDefault="003D460D" w:rsidP="00FA0E0E">
      <w:pPr>
        <w:pStyle w:val="FootnoteText"/>
        <w:rPr>
          <w:lang w:val="en-GB"/>
        </w:rPr>
      </w:pPr>
      <w:r w:rsidRPr="00235B0E">
        <w:rPr>
          <w:lang w:val="en-GB"/>
        </w:rPr>
        <w:tab/>
      </w:r>
      <w:r w:rsidRPr="007C1A58">
        <w:sym w:font="Symbol" w:char="F062"/>
      </w:r>
      <w:r w:rsidRPr="00235B0E">
        <w:rPr>
          <w:lang w:val="en-GB"/>
        </w:rPr>
        <w:t xml:space="preserve"> = </w:t>
      </w:r>
      <w:r w:rsidRPr="00235B0E">
        <w:rPr>
          <w:lang w:val="en-GB"/>
        </w:rPr>
        <w:tab/>
        <w:t>the beam tilt radians below the horizontal.</w:t>
      </w:r>
    </w:p>
    <w:p w:rsidR="003D460D" w:rsidRPr="00235B0E" w:rsidRDefault="003D460D" w:rsidP="00FA0E0E">
      <w:pPr>
        <w:pStyle w:val="FootnoteText"/>
        <w:rPr>
          <w:lang w:val="en-GB"/>
        </w:rPr>
      </w:pPr>
      <w:r w:rsidRPr="00235B0E">
        <w:rPr>
          <w:lang w:val="en-GB"/>
        </w:rPr>
        <w:t>To allow for null fill the value of E(</w:t>
      </w:r>
      <w:r w:rsidRPr="007C1A58">
        <w:sym w:font="Symbol" w:char="F071"/>
      </w:r>
      <w:r w:rsidRPr="00235B0E">
        <w:rPr>
          <w:lang w:val="en-GB"/>
        </w:rPr>
        <w:t xml:space="preserve">) should not go below the value </w:t>
      </w:r>
      <w:r w:rsidRPr="000B719F">
        <w:rPr>
          <w:lang w:val="en-US"/>
        </w:rPr>
        <w:t>of 0.15 for the first null, 0.1 for the second null and 0.05 for third null and beyond</w:t>
      </w:r>
    </w:p>
    <w:p w:rsidR="003D460D" w:rsidRPr="00C748B8" w:rsidRDefault="003D460D" w:rsidP="00FA0E0E">
      <w:pPr>
        <w:pStyle w:val="FootnoteText"/>
        <w:rPr>
          <w:lang w:val="en-GB"/>
        </w:rPr>
      </w:pPr>
    </w:p>
  </w:footnote>
  <w:footnote w:id="16">
    <w:p w:rsidR="003D460D" w:rsidRPr="009E127C" w:rsidRDefault="003D460D" w:rsidP="00892D1D">
      <w:r>
        <w:rPr>
          <w:rStyle w:val="FootnoteReference"/>
        </w:rPr>
        <w:footnoteRef/>
      </w:r>
      <w:r w:rsidRPr="009663C9">
        <w:t xml:space="preserve"> </w:t>
      </w:r>
      <w:r w:rsidRPr="00053165">
        <w:object w:dxaOrig="1900" w:dyaOrig="680">
          <v:shape id="_x0000_i1054" type="#_x0000_t75" style="width:62pt;height:25pt" o:ole="">
            <v:imagedata r:id="rId3" o:title=""/>
          </v:shape>
          <o:OLEObject Type="Embed" ProgID="Equation.3" ShapeID="_x0000_i1054" DrawAspect="Content" ObjectID="_1505126488" r:id="rId7"/>
        </w:object>
      </w:r>
      <w:r w:rsidRPr="009663C9">
        <w:t xml:space="preserve"> where </w:t>
      </w:r>
      <w:r w:rsidRPr="009663C9">
        <w:tab/>
      </w:r>
      <w:r w:rsidRPr="00053165">
        <w:object w:dxaOrig="1800" w:dyaOrig="340">
          <v:shape id="_x0000_i1056" type="#_x0000_t75" style="width:84pt;height:12pt" o:ole="">
            <v:imagedata r:id="rId5" o:title=""/>
          </v:shape>
          <o:OLEObject Type="Embed" ProgID="Equation.3" ShapeID="_x0000_i1056" DrawAspect="Content" ObjectID="_1505126489" r:id="rId8"/>
        </w:object>
      </w:r>
      <w:r w:rsidRPr="009663C9">
        <w:t xml:space="preserve"> and</w:t>
      </w:r>
    </w:p>
    <w:p w:rsidR="003D460D" w:rsidRPr="009E127C" w:rsidRDefault="003D460D" w:rsidP="00892D1D">
      <w:r w:rsidRPr="009663C9">
        <w:tab/>
        <w:t xml:space="preserve">A = </w:t>
      </w:r>
      <w:r w:rsidRPr="009663C9">
        <w:tab/>
        <w:t>the antenna vertical aperture in wavelengths</w:t>
      </w:r>
    </w:p>
    <w:p w:rsidR="003D460D" w:rsidRPr="009E127C" w:rsidRDefault="003D460D" w:rsidP="00892D1D">
      <w:r w:rsidRPr="009663C9">
        <w:tab/>
      </w:r>
      <w:r w:rsidRPr="007C1A58">
        <w:sym w:font="Symbol" w:char="F062"/>
      </w:r>
      <w:r w:rsidRPr="009663C9">
        <w:t xml:space="preserve"> = </w:t>
      </w:r>
      <w:r w:rsidRPr="009663C9">
        <w:tab/>
        <w:t>the beam tilt radians below the horizontal.</w:t>
      </w:r>
    </w:p>
    <w:p w:rsidR="003D460D" w:rsidRPr="009E127C" w:rsidRDefault="003D460D" w:rsidP="00892D1D">
      <w:r w:rsidRPr="00235B0E">
        <w:t>To allow for null fill the value of E(</w:t>
      </w:r>
      <w:r w:rsidRPr="0019421E">
        <w:sym w:font="Symbol" w:char="F071"/>
      </w:r>
      <w:r w:rsidRPr="00235B0E">
        <w:t xml:space="preserve">) should not go below the value </w:t>
      </w:r>
      <w:r w:rsidRPr="0019421E">
        <w:t>of 0.15 for the first null, 0.1 for the second null and 0.05 for third null and beyond</w:t>
      </w:r>
    </w:p>
    <w:p w:rsidR="003D460D" w:rsidRPr="00235B0E" w:rsidRDefault="003D460D" w:rsidP="00892D1D">
      <w:pPr>
        <w:pStyle w:val="FootnoteText"/>
        <w:rPr>
          <w:lang w:val="en-GB"/>
        </w:rPr>
      </w:pPr>
    </w:p>
  </w:footnote>
  <w:footnote w:id="17">
    <w:p w:rsidR="003D460D" w:rsidRPr="00DB02AD" w:rsidRDefault="003D460D" w:rsidP="00892D1D">
      <w:pPr>
        <w:pStyle w:val="FootnoteText"/>
        <w:rPr>
          <w:lang w:val="en-US"/>
        </w:rPr>
      </w:pPr>
      <w:r>
        <w:rPr>
          <w:rStyle w:val="FootnoteReference"/>
        </w:rPr>
        <w:footnoteRef/>
      </w:r>
      <w:r w:rsidRPr="00DB02AD">
        <w:rPr>
          <w:lang w:val="en-US"/>
        </w:rPr>
        <w:t xml:space="preserve"> </w:t>
      </w:r>
      <w:r w:rsidRPr="00053165">
        <w:object w:dxaOrig="1900" w:dyaOrig="680">
          <v:shape id="_x0000_i1058" type="#_x0000_t75" style="width:62pt;height:25pt" o:ole="">
            <v:imagedata r:id="rId3" o:title=""/>
          </v:shape>
          <o:OLEObject Type="Embed" ProgID="Equation.3" ShapeID="_x0000_i1058" DrawAspect="Content" ObjectID="_1505126490" r:id="rId9"/>
        </w:object>
      </w:r>
      <w:r w:rsidRPr="00DB02AD">
        <w:rPr>
          <w:lang w:val="en-US"/>
        </w:rPr>
        <w:t xml:space="preserve"> where </w:t>
      </w:r>
      <w:r w:rsidRPr="00DB02AD">
        <w:rPr>
          <w:lang w:val="en-US"/>
        </w:rPr>
        <w:tab/>
      </w:r>
      <w:r w:rsidRPr="00053165">
        <w:object w:dxaOrig="1800" w:dyaOrig="340">
          <v:shape id="_x0000_i1060" type="#_x0000_t75" style="width:84pt;height:12pt" o:ole="">
            <v:imagedata r:id="rId5" o:title=""/>
          </v:shape>
          <o:OLEObject Type="Embed" ProgID="Equation.3" ShapeID="_x0000_i1060" DrawAspect="Content" ObjectID="_1505126491" r:id="rId10"/>
        </w:object>
      </w:r>
      <w:r w:rsidRPr="00DB02AD">
        <w:rPr>
          <w:lang w:val="en-US"/>
        </w:rPr>
        <w:t xml:space="preserve"> and</w:t>
      </w:r>
    </w:p>
    <w:p w:rsidR="003D460D" w:rsidRPr="00235B0E" w:rsidRDefault="003D460D" w:rsidP="00892D1D">
      <w:pPr>
        <w:pStyle w:val="FootnoteText"/>
        <w:rPr>
          <w:lang w:val="en-GB"/>
        </w:rPr>
      </w:pPr>
      <w:r w:rsidRPr="00235B0E">
        <w:rPr>
          <w:lang w:val="en-GB"/>
        </w:rPr>
        <w:tab/>
        <w:t xml:space="preserve">A = </w:t>
      </w:r>
      <w:r w:rsidRPr="00235B0E">
        <w:rPr>
          <w:lang w:val="en-GB"/>
        </w:rPr>
        <w:tab/>
        <w:t>the antenna vertical aperture in wavelengths</w:t>
      </w:r>
    </w:p>
    <w:p w:rsidR="003D460D" w:rsidRPr="00235B0E" w:rsidRDefault="003D460D" w:rsidP="00892D1D">
      <w:pPr>
        <w:pStyle w:val="FootnoteText"/>
        <w:rPr>
          <w:lang w:val="en-GB"/>
        </w:rPr>
      </w:pPr>
      <w:r w:rsidRPr="00235B0E">
        <w:rPr>
          <w:lang w:val="en-GB"/>
        </w:rPr>
        <w:tab/>
      </w:r>
      <w:r w:rsidRPr="007C1A58">
        <w:sym w:font="Symbol" w:char="F062"/>
      </w:r>
      <w:r w:rsidRPr="00235B0E">
        <w:rPr>
          <w:lang w:val="en-GB"/>
        </w:rPr>
        <w:t xml:space="preserve"> = </w:t>
      </w:r>
      <w:r w:rsidRPr="00235B0E">
        <w:rPr>
          <w:lang w:val="en-GB"/>
        </w:rPr>
        <w:tab/>
        <w:t>the beam tilt radians below the horizontal.</w:t>
      </w:r>
    </w:p>
    <w:p w:rsidR="003D460D" w:rsidRPr="00DB02AD" w:rsidRDefault="003D460D" w:rsidP="00892D1D">
      <w:pPr>
        <w:pStyle w:val="FootnoteText"/>
        <w:rPr>
          <w:lang w:val="en-US"/>
        </w:rPr>
      </w:pPr>
      <w:r w:rsidRPr="00DB02AD">
        <w:rPr>
          <w:lang w:val="en-US"/>
        </w:rPr>
        <w:t>To allow for null fill the value of E(</w:t>
      </w:r>
      <w:r w:rsidRPr="00DB02AD">
        <w:sym w:font="Symbol" w:char="F071"/>
      </w:r>
      <w:r w:rsidRPr="00DB02AD">
        <w:rPr>
          <w:lang w:val="en-US"/>
        </w:rPr>
        <w:t>) should not go below the value of 0.15 for the first null, 0.1 for the second null and 0.05 for third null and beyond</w:t>
      </w:r>
    </w:p>
  </w:footnote>
  <w:footnote w:id="18">
    <w:p w:rsidR="003D460D" w:rsidRPr="0042164F" w:rsidRDefault="003D460D" w:rsidP="00882482">
      <w:pPr>
        <w:pStyle w:val="FootnoteText"/>
        <w:rPr>
          <w:lang w:val="en-US"/>
        </w:rPr>
      </w:pPr>
      <w:r>
        <w:rPr>
          <w:rStyle w:val="FootnoteReference"/>
        </w:rPr>
        <w:footnoteRef/>
      </w:r>
      <w:r w:rsidRPr="00E75B66">
        <w:rPr>
          <w:lang w:val="en-US"/>
        </w:rPr>
        <w:t xml:space="preserve"> </w:t>
      </w:r>
      <w:r w:rsidRPr="00E75B66">
        <w:rPr>
          <w:szCs w:val="22"/>
          <w:lang w:val="en-US"/>
        </w:rPr>
        <w:t>Additional results for threshold levels for MFCN UEs are in the CPM report for AI 1.2 WRC-15</w:t>
      </w:r>
    </w:p>
  </w:footnote>
  <w:footnote w:id="19">
    <w:p w:rsidR="003D460D" w:rsidRPr="00133E1D" w:rsidRDefault="003D460D" w:rsidP="00047D95">
      <w:pPr>
        <w:pStyle w:val="FootnoteText"/>
        <w:rPr>
          <w:lang w:val="en-GB"/>
        </w:rPr>
      </w:pPr>
      <w:r>
        <w:rPr>
          <w:rStyle w:val="FootnoteReference"/>
        </w:rPr>
        <w:footnoteRef/>
      </w:r>
      <w:r w:rsidRPr="00A52BA6">
        <w:rPr>
          <w:lang w:val="en-GB"/>
        </w:rPr>
        <w:t xml:space="preserve"> </w:t>
      </w:r>
      <w:hyperlink r:id="rId11" w:history="1">
        <w:r w:rsidRPr="00A52BA6">
          <w:rPr>
            <w:rStyle w:val="Hyperlink"/>
            <w:lang w:val="en-GB"/>
          </w:rPr>
          <w:t>http://stakeholders.ofcom.org.uk/binaries/consultations/pssr-2014/updated-analysis.pdf</w:t>
        </w:r>
      </w:hyperlink>
      <w:r w:rsidRPr="00A52BA6">
        <w:rPr>
          <w:lang w:val="en-GB"/>
        </w:rPr>
        <w:t xml:space="preserve"> </w:t>
      </w:r>
    </w:p>
  </w:footnote>
  <w:footnote w:id="20">
    <w:p w:rsidR="003D460D" w:rsidRPr="002A45E7" w:rsidRDefault="003D460D" w:rsidP="001512F8">
      <w:pPr>
        <w:pStyle w:val="FootnoteText"/>
        <w:rPr>
          <w:lang w:val="en-GB"/>
        </w:rPr>
      </w:pPr>
      <w:r>
        <w:rPr>
          <w:rStyle w:val="FootnoteReference"/>
        </w:rPr>
        <w:footnoteRef/>
      </w:r>
      <w:r w:rsidRPr="002A45E7">
        <w:rPr>
          <w:lang w:val="en-GB"/>
        </w:rPr>
        <w:t xml:space="preserve"> http://www.bapcojournal.com/news/fullstory.php/aid/2665</w:t>
      </w:r>
    </w:p>
  </w:footnote>
  <w:footnote w:id="21">
    <w:p w:rsidR="003D460D" w:rsidRPr="002A45E7" w:rsidRDefault="003D460D" w:rsidP="001512F8">
      <w:pPr>
        <w:pStyle w:val="FootnoteText"/>
        <w:rPr>
          <w:lang w:val="en-US"/>
        </w:rPr>
      </w:pPr>
      <w:r>
        <w:rPr>
          <w:rStyle w:val="FootnoteReference"/>
        </w:rPr>
        <w:footnoteRef/>
      </w:r>
      <w:r w:rsidRPr="002A45E7">
        <w:rPr>
          <w:lang w:val="en-US"/>
        </w:rPr>
        <w:t xml:space="preserve"> For example, in the UK there is a Sharers list of more than 1000 </w:t>
      </w:r>
      <w:proofErr w:type="spellStart"/>
      <w:r w:rsidRPr="002A45E7">
        <w:rPr>
          <w:lang w:val="en-US"/>
        </w:rPr>
        <w:t>organi</w:t>
      </w:r>
      <w:proofErr w:type="spellEnd"/>
      <w:r w:rsidRPr="00C37236">
        <w:rPr>
          <w:lang w:val="en-GB"/>
        </w:rPr>
        <w:t>z</w:t>
      </w:r>
      <w:proofErr w:type="spellStart"/>
      <w:r w:rsidRPr="002A45E7">
        <w:rPr>
          <w:lang w:val="en-US"/>
        </w:rPr>
        <w:t>ations</w:t>
      </w:r>
      <w:proofErr w:type="spellEnd"/>
      <w:r w:rsidRPr="002A45E7">
        <w:rPr>
          <w:lang w:val="en-US"/>
        </w:rPr>
        <w:t xml:space="preserve"> that have requested to use the current dedicated PPDR network. It is understood that other admin</w:t>
      </w:r>
      <w:proofErr w:type="spellStart"/>
      <w:r w:rsidRPr="00C37236">
        <w:rPr>
          <w:lang w:val="en-GB"/>
        </w:rPr>
        <w:t>i</w:t>
      </w:r>
      <w:r w:rsidRPr="002A45E7">
        <w:rPr>
          <w:lang w:val="en-US"/>
        </w:rPr>
        <w:t>strations</w:t>
      </w:r>
      <w:proofErr w:type="spellEnd"/>
      <w:r w:rsidRPr="002A45E7">
        <w:rPr>
          <w:lang w:val="en-US"/>
        </w:rPr>
        <w:t xml:space="preserve"> have also allowed additional sharers on the current PPDR network.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60D" w:rsidRDefault="003D460D" w:rsidP="004D0BAB">
    <w:pPr>
      <w:pStyle w:val="ECCpageHeader"/>
    </w:pPr>
    <w:r w:rsidRPr="002A45E7">
      <w:rPr>
        <w:lang w:val="en-US"/>
      </w:rPr>
      <w:t xml:space="preserve">ECC REPORT </w:t>
    </w:r>
    <w:r>
      <w:t>239</w:t>
    </w:r>
    <w:r w:rsidRPr="002A45E7">
      <w:rPr>
        <w:lang w:val="en-US"/>
      </w:rPr>
      <w:t xml:space="preserve"> - Page </w:t>
    </w:r>
    <w:r w:rsidRPr="00AD1BE1">
      <w:fldChar w:fldCharType="begin"/>
    </w:r>
    <w:r w:rsidRPr="002A45E7">
      <w:rPr>
        <w:lang w:val="en-US"/>
      </w:rPr>
      <w:instrText xml:space="preserve"> PAGE  \* Arabic  \* MERGEFORMAT </w:instrText>
    </w:r>
    <w:r w:rsidRPr="00AD1BE1">
      <w:fldChar w:fldCharType="separate"/>
    </w:r>
    <w:r w:rsidR="00C76EE6">
      <w:rPr>
        <w:noProof/>
        <w:lang w:val="en-US"/>
      </w:rPr>
      <w:t>146</w:t>
    </w:r>
    <w:r w:rsidRPr="00AD1BE1">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60D" w:rsidRPr="00966560" w:rsidRDefault="003D460D" w:rsidP="00E36601">
    <w:pPr>
      <w:pStyle w:val="ECCpageHeader"/>
      <w:rPr>
        <w:lang w:val="en-GB"/>
      </w:rPr>
    </w:pPr>
    <w:r w:rsidRPr="00966560">
      <w:rPr>
        <w:lang w:val="en-GB"/>
      </w:rPr>
      <w:tab/>
    </w:r>
    <w:r w:rsidRPr="00966560">
      <w:rPr>
        <w:lang w:val="en-GB"/>
      </w:rPr>
      <w:tab/>
      <w:t xml:space="preserve">ECC REPORT </w:t>
    </w:r>
    <w:r>
      <w:t>239</w:t>
    </w:r>
    <w:r w:rsidRPr="00966560">
      <w:rPr>
        <w:lang w:val="en-GB"/>
      </w:rPr>
      <w:t xml:space="preserve"> - Page </w:t>
    </w:r>
    <w:r w:rsidRPr="00296C44">
      <w:fldChar w:fldCharType="begin"/>
    </w:r>
    <w:r w:rsidRPr="00966560">
      <w:rPr>
        <w:lang w:val="en-GB"/>
      </w:rPr>
      <w:instrText xml:space="preserve"> PAGE  \* Arabic  \* MERGEFORMAT </w:instrText>
    </w:r>
    <w:r w:rsidRPr="00296C44">
      <w:fldChar w:fldCharType="separate"/>
    </w:r>
    <w:r w:rsidR="00C76EE6">
      <w:rPr>
        <w:noProof/>
        <w:lang w:val="en-GB"/>
      </w:rPr>
      <w:t>145</w:t>
    </w:r>
    <w:r w:rsidRPr="00296C44">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60D" w:rsidRPr="005611D0" w:rsidRDefault="003D460D" w:rsidP="009B022D">
    <w:pPr>
      <w:pStyle w:val="ECCpageHeader"/>
    </w:pPr>
    <w:r w:rsidRPr="00F7440E">
      <w:rPr>
        <w:noProof/>
        <w:lang w:eastAsia="da-DK"/>
      </w:rPr>
      <w:drawing>
        <wp:anchor distT="0" distB="0" distL="114300" distR="114300" simplePos="0" relativeHeight="251665408" behindDoc="0" locked="0" layoutInCell="1" allowOverlap="1" wp14:anchorId="0B2F0BF4" wp14:editId="26EA56E6">
          <wp:simplePos x="0" y="0"/>
          <wp:positionH relativeFrom="page">
            <wp:posOffset>5717540</wp:posOffset>
          </wp:positionH>
          <wp:positionV relativeFrom="page">
            <wp:posOffset>648335</wp:posOffset>
          </wp:positionV>
          <wp:extent cx="1461770" cy="546100"/>
          <wp:effectExtent l="25400" t="0" r="11430" b="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F7440E">
      <w:rPr>
        <w:noProof/>
        <w:lang w:eastAsia="da-DK"/>
      </w:rPr>
      <w:drawing>
        <wp:anchor distT="0" distB="0" distL="114300" distR="114300" simplePos="0" relativeHeight="251664384" behindDoc="0" locked="0" layoutInCell="1" allowOverlap="1" wp14:anchorId="0714856F" wp14:editId="394F9890">
          <wp:simplePos x="0" y="0"/>
          <wp:positionH relativeFrom="page">
            <wp:posOffset>572770</wp:posOffset>
          </wp:positionH>
          <wp:positionV relativeFrom="page">
            <wp:posOffset>457200</wp:posOffset>
          </wp:positionV>
          <wp:extent cx="889000" cy="889000"/>
          <wp:effectExtent l="25400" t="0" r="0" b="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rsidR="003D460D" w:rsidRPr="005611D0" w:rsidRDefault="003D460D" w:rsidP="000F0A57">
    <w:pPr>
      <w:pStyle w:val="ECCpageHeader"/>
    </w:pPr>
  </w:p>
  <w:p w:rsidR="003D460D" w:rsidRPr="005611D0" w:rsidRDefault="003D460D" w:rsidP="000F0A57">
    <w:pPr>
      <w:pStyle w:val="ECCpageHeader"/>
    </w:pPr>
  </w:p>
  <w:p w:rsidR="003D460D" w:rsidRPr="005611D0" w:rsidRDefault="003D460D" w:rsidP="000F0A57">
    <w:pPr>
      <w:pStyle w:val="ECCpageHeader"/>
    </w:pPr>
  </w:p>
  <w:p w:rsidR="003D460D" w:rsidRPr="005611D0" w:rsidRDefault="003D460D" w:rsidP="000F0A57">
    <w:pPr>
      <w:pStyle w:val="ECCpage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226pt;height:59pt" o:bullet="t">
        <v:imagedata r:id="rId1" o:title="Editor's Note"/>
      </v:shape>
    </w:pict>
  </w:numPicBullet>
  <w:abstractNum w:abstractNumId="0">
    <w:nsid w:val="04BE1AC4"/>
    <w:multiLevelType w:val="hybridMultilevel"/>
    <w:tmpl w:val="10B0AFC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BF2ED8"/>
    <w:multiLevelType w:val="hybridMultilevel"/>
    <w:tmpl w:val="C6B0D072"/>
    <w:lvl w:ilvl="0" w:tplc="0409000F">
      <w:start w:val="1"/>
      <w:numFmt w:val="decimal"/>
      <w:lvlText w:val="%1."/>
      <w:lvlJc w:val="left"/>
      <w:pPr>
        <w:ind w:left="1180" w:hanging="360"/>
      </w:p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2">
    <w:nsid w:val="080D011F"/>
    <w:multiLevelType w:val="hybridMultilevel"/>
    <w:tmpl w:val="A20C2BF8"/>
    <w:lvl w:ilvl="0" w:tplc="4E7424A2">
      <w:start w:val="6"/>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08706F1D"/>
    <w:multiLevelType w:val="hybridMultilevel"/>
    <w:tmpl w:val="7542DE60"/>
    <w:lvl w:ilvl="0" w:tplc="318E691A">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8EE562D"/>
    <w:multiLevelType w:val="hybridMultilevel"/>
    <w:tmpl w:val="62C21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9F060DE"/>
    <w:multiLevelType w:val="hybridMultilevel"/>
    <w:tmpl w:val="FE7EA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2993D5D"/>
    <w:multiLevelType w:val="hybridMultilevel"/>
    <w:tmpl w:val="B2FE5DEC"/>
    <w:lvl w:ilvl="0" w:tplc="B00AE264">
      <w:numFmt w:val="bullet"/>
      <w:lvlText w:val="-"/>
      <w:lvlJc w:val="left"/>
      <w:pPr>
        <w:ind w:left="720" w:hanging="360"/>
      </w:pPr>
      <w:rPr>
        <w:rFonts w:ascii="Arial" w:eastAsia="Times New Roman"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
    <w:nsid w:val="13473B75"/>
    <w:multiLevelType w:val="hybridMultilevel"/>
    <w:tmpl w:val="4A10D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BD08F8"/>
    <w:multiLevelType w:val="multilevel"/>
    <w:tmpl w:val="FCEC7FBC"/>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0">
    <w:nsid w:val="18407751"/>
    <w:multiLevelType w:val="hybridMultilevel"/>
    <w:tmpl w:val="5094A3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851020B"/>
    <w:multiLevelType w:val="hybridMultilevel"/>
    <w:tmpl w:val="08C0116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8606041"/>
    <w:multiLevelType w:val="hybridMultilevel"/>
    <w:tmpl w:val="CE5C5F8C"/>
    <w:lvl w:ilvl="0" w:tplc="89760346">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9F62A58"/>
    <w:multiLevelType w:val="hybridMultilevel"/>
    <w:tmpl w:val="587602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F2D4320"/>
    <w:multiLevelType w:val="hybridMultilevel"/>
    <w:tmpl w:val="D6949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12F4188"/>
    <w:multiLevelType w:val="multilevel"/>
    <w:tmpl w:val="902C7726"/>
    <w:lvl w:ilvl="0">
      <w:start w:val="1"/>
      <w:numFmt w:val="decimal"/>
      <w:pStyle w:val="ECCAnnexheading1"/>
      <w:suff w:val="space"/>
      <w:lvlText w:val="ANNEX %1:"/>
      <w:lvlJc w:val="left"/>
      <w:pPr>
        <w:ind w:left="142"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b/>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21770149"/>
    <w:multiLevelType w:val="hybridMultilevel"/>
    <w:tmpl w:val="59B4D4D0"/>
    <w:lvl w:ilvl="0" w:tplc="5B309666">
      <w:start w:val="2"/>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227E6CF4"/>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22FB2BE4"/>
    <w:multiLevelType w:val="hybridMultilevel"/>
    <w:tmpl w:val="13504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7ED674C"/>
    <w:multiLevelType w:val="hybridMultilevel"/>
    <w:tmpl w:val="F12E18F2"/>
    <w:lvl w:ilvl="0" w:tplc="040C000F">
      <w:start w:val="1"/>
      <w:numFmt w:val="decimal"/>
      <w:lvlText w:val="%1."/>
      <w:lvlJc w:val="left"/>
      <w:pPr>
        <w:ind w:left="720" w:hanging="360"/>
      </w:pPr>
      <w:rPr>
        <w:rFonts w:hint="default"/>
      </w:rPr>
    </w:lvl>
    <w:lvl w:ilvl="1" w:tplc="040C0017">
      <w:start w:val="1"/>
      <w:numFmt w:val="lowerLetter"/>
      <w:lvlText w:val="%2)"/>
      <w:lvlJc w:val="left"/>
      <w:pPr>
        <w:ind w:left="1440" w:hanging="360"/>
      </w:pPr>
      <w:rPr>
        <w:rFonts w:hint="default"/>
      </w:rPr>
    </w:lvl>
    <w:lvl w:ilvl="2" w:tplc="040C001B">
      <w:start w:val="1"/>
      <w:numFmt w:val="low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8DD6C42"/>
    <w:multiLevelType w:val="hybridMultilevel"/>
    <w:tmpl w:val="8E44425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29322BFD"/>
    <w:multiLevelType w:val="hybridMultilevel"/>
    <w:tmpl w:val="6BC02E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9AF6994"/>
    <w:multiLevelType w:val="singleLevel"/>
    <w:tmpl w:val="A1C0BFE8"/>
    <w:lvl w:ilvl="0">
      <w:start w:val="2"/>
      <w:numFmt w:val="bullet"/>
      <w:lvlText w:val="-"/>
      <w:lvlJc w:val="left"/>
      <w:pPr>
        <w:tabs>
          <w:tab w:val="num" w:pos="1080"/>
        </w:tabs>
        <w:ind w:left="1080" w:hanging="360"/>
      </w:pPr>
      <w:rPr>
        <w:rFonts w:hint="default"/>
      </w:rPr>
    </w:lvl>
  </w:abstractNum>
  <w:abstractNum w:abstractNumId="23">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2BE36CA1"/>
    <w:multiLevelType w:val="hybridMultilevel"/>
    <w:tmpl w:val="3C2844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26">
    <w:nsid w:val="37200989"/>
    <w:multiLevelType w:val="hybridMultilevel"/>
    <w:tmpl w:val="E870B9C4"/>
    <w:lvl w:ilvl="0" w:tplc="67964A9A">
      <w:start w:val="28"/>
      <w:numFmt w:val="bullet"/>
      <w:lvlText w:val="-"/>
      <w:lvlJc w:val="left"/>
      <w:pPr>
        <w:ind w:left="36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399B3905"/>
    <w:multiLevelType w:val="hybridMultilevel"/>
    <w:tmpl w:val="6AB8B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CE7343F"/>
    <w:multiLevelType w:val="hybridMultilevel"/>
    <w:tmpl w:val="00285E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3D163F7A"/>
    <w:multiLevelType w:val="multilevel"/>
    <w:tmpl w:val="1D3043E4"/>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lang w:val="en-GB"/>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1432"/>
        </w:tabs>
        <w:ind w:left="1432"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0">
    <w:nsid w:val="465B6055"/>
    <w:multiLevelType w:val="multilevel"/>
    <w:tmpl w:val="C978849C"/>
    <w:lvl w:ilvl="0">
      <w:start w:val="5"/>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4692109C"/>
    <w:multiLevelType w:val="hybridMultilevel"/>
    <w:tmpl w:val="69B4BEB0"/>
    <w:lvl w:ilvl="0" w:tplc="460EFBE0">
      <w:start w:val="1"/>
      <w:numFmt w:val="decimal"/>
      <w:lvlText w:val="%1"/>
      <w:lvlJc w:val="left"/>
      <w:pPr>
        <w:ind w:left="1155" w:hanging="79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outline w:val="0"/>
        <w:shadow w:val="0"/>
        <w:emboss w:val="0"/>
        <w:imprint w:val="0"/>
        <w:vanish w:val="0"/>
        <w:color w:val="auto"/>
        <w:spacing w:val="0"/>
        <w:kern w:val="0"/>
        <w:position w:val="0"/>
        <w:u w:val="none" w:color="FFFF00"/>
        <w:effect w:val="none"/>
        <w:vertAlign w:val="baseline"/>
        <w:em w:val="no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5">
    <w:nsid w:val="4F890611"/>
    <w:multiLevelType w:val="hybridMultilevel"/>
    <w:tmpl w:val="B2F8890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518A71B8"/>
    <w:multiLevelType w:val="hybridMultilevel"/>
    <w:tmpl w:val="6868CEBE"/>
    <w:lvl w:ilvl="0" w:tplc="71402616">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7">
    <w:nsid w:val="52C5196A"/>
    <w:multiLevelType w:val="hybridMultilevel"/>
    <w:tmpl w:val="2A323C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54BE56B0"/>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575E7969"/>
    <w:multiLevelType w:val="hybridMultilevel"/>
    <w:tmpl w:val="C6007DEC"/>
    <w:lvl w:ilvl="0" w:tplc="842C19B0">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57A229C6"/>
    <w:multiLevelType w:val="hybridMultilevel"/>
    <w:tmpl w:val="A4E6A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8B5632A"/>
    <w:multiLevelType w:val="hybridMultilevel"/>
    <w:tmpl w:val="0BF059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5C2712BA"/>
    <w:multiLevelType w:val="hybridMultilevel"/>
    <w:tmpl w:val="595461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D275E98"/>
    <w:multiLevelType w:val="hybridMultilevel"/>
    <w:tmpl w:val="8A766F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D29287F"/>
    <w:multiLevelType w:val="hybridMultilevel"/>
    <w:tmpl w:val="73C00256"/>
    <w:lvl w:ilvl="0" w:tplc="2382B4D2">
      <w:start w:val="4"/>
      <w:numFmt w:val="decimal"/>
      <w:lvlText w:val="%1"/>
      <w:lvlJc w:val="left"/>
      <w:pPr>
        <w:tabs>
          <w:tab w:val="num" w:pos="930"/>
        </w:tabs>
        <w:ind w:left="930" w:hanging="57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5">
    <w:nsid w:val="61567838"/>
    <w:multiLevelType w:val="hybridMultilevel"/>
    <w:tmpl w:val="BC4E8EE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6">
    <w:nsid w:val="65036942"/>
    <w:multiLevelType w:val="hybridMultilevel"/>
    <w:tmpl w:val="FC8AD8B0"/>
    <w:lvl w:ilvl="0" w:tplc="A2B44628">
      <w:start w:val="6"/>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7">
    <w:nsid w:val="66E36C84"/>
    <w:multiLevelType w:val="multilevel"/>
    <w:tmpl w:val="FCEC7FBC"/>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48">
    <w:nsid w:val="67E058D9"/>
    <w:multiLevelType w:val="hybridMultilevel"/>
    <w:tmpl w:val="82D47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E6D088A"/>
    <w:multiLevelType w:val="hybridMultilevel"/>
    <w:tmpl w:val="B00416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707767BF"/>
    <w:multiLevelType w:val="multilevel"/>
    <w:tmpl w:val="7060B39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1">
    <w:nsid w:val="723D6E41"/>
    <w:multiLevelType w:val="hybridMultilevel"/>
    <w:tmpl w:val="A56EF364"/>
    <w:lvl w:ilvl="0" w:tplc="C310D5B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2B13EFE"/>
    <w:multiLevelType w:val="hybridMultilevel"/>
    <w:tmpl w:val="8B8A95E6"/>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3">
    <w:nsid w:val="75A46317"/>
    <w:multiLevelType w:val="hybridMultilevel"/>
    <w:tmpl w:val="88FC98B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4">
    <w:nsid w:val="77BB0442"/>
    <w:multiLevelType w:val="hybridMultilevel"/>
    <w:tmpl w:val="14D47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C010813"/>
    <w:multiLevelType w:val="hybridMultilevel"/>
    <w:tmpl w:val="F50E9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CF81834"/>
    <w:multiLevelType w:val="hybridMultilevel"/>
    <w:tmpl w:val="A5FE6DC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34"/>
  </w:num>
  <w:num w:numId="4">
    <w:abstractNumId w:val="25"/>
  </w:num>
  <w:num w:numId="5">
    <w:abstractNumId w:val="32"/>
  </w:num>
  <w:num w:numId="6">
    <w:abstractNumId w:val="29"/>
  </w:num>
  <w:num w:numId="7">
    <w:abstractNumId w:val="33"/>
  </w:num>
  <w:num w:numId="8">
    <w:abstractNumId w:val="23"/>
  </w:num>
  <w:num w:numId="9">
    <w:abstractNumId w:val="23"/>
  </w:num>
  <w:num w:numId="10">
    <w:abstractNumId w:val="55"/>
  </w:num>
  <w:num w:numId="11">
    <w:abstractNumId w:val="51"/>
  </w:num>
  <w:num w:numId="12">
    <w:abstractNumId w:val="1"/>
  </w:num>
  <w:num w:numId="13">
    <w:abstractNumId w:val="9"/>
  </w:num>
  <w:num w:numId="14">
    <w:abstractNumId w:val="34"/>
  </w:num>
  <w:num w:numId="15">
    <w:abstractNumId w:val="47"/>
  </w:num>
  <w:num w:numId="16">
    <w:abstractNumId w:val="47"/>
  </w:num>
  <w:num w:numId="17">
    <w:abstractNumId w:val="15"/>
  </w:num>
  <w:num w:numId="18">
    <w:abstractNumId w:val="55"/>
  </w:num>
  <w:num w:numId="19">
    <w:abstractNumId w:val="47"/>
  </w:num>
  <w:num w:numId="20">
    <w:abstractNumId w:val="29"/>
    <w:lvlOverride w:ilvl="0">
      <w:startOverride w:val="3"/>
    </w:lvlOverride>
    <w:lvlOverride w:ilvl="1">
      <w:startOverride w:val="2"/>
    </w:lvlOverride>
  </w:num>
  <w:num w:numId="21">
    <w:abstractNumId w:val="6"/>
  </w:num>
  <w:num w:numId="22">
    <w:abstractNumId w:val="31"/>
  </w:num>
  <w:num w:numId="23">
    <w:abstractNumId w:val="53"/>
  </w:num>
  <w:num w:numId="24">
    <w:abstractNumId w:val="20"/>
  </w:num>
  <w:num w:numId="25">
    <w:abstractNumId w:val="12"/>
  </w:num>
  <w:num w:numId="26">
    <w:abstractNumId w:val="38"/>
  </w:num>
  <w:num w:numId="27">
    <w:abstractNumId w:val="37"/>
  </w:num>
  <w:num w:numId="28">
    <w:abstractNumId w:val="24"/>
  </w:num>
  <w:num w:numId="29">
    <w:abstractNumId w:val="39"/>
  </w:num>
  <w:num w:numId="30">
    <w:abstractNumId w:val="0"/>
  </w:num>
  <w:num w:numId="31">
    <w:abstractNumId w:val="35"/>
  </w:num>
  <w:num w:numId="32">
    <w:abstractNumId w:val="15"/>
  </w:num>
  <w:num w:numId="33">
    <w:abstractNumId w:val="34"/>
  </w:num>
  <w:num w:numId="34">
    <w:abstractNumId w:val="50"/>
  </w:num>
  <w:num w:numId="35">
    <w:abstractNumId w:val="36"/>
  </w:num>
  <w:num w:numId="36">
    <w:abstractNumId w:val="11"/>
  </w:num>
  <w:num w:numId="37">
    <w:abstractNumId w:val="17"/>
  </w:num>
  <w:num w:numId="38">
    <w:abstractNumId w:val="15"/>
  </w:num>
  <w:num w:numId="39">
    <w:abstractNumId w:val="49"/>
  </w:num>
  <w:num w:numId="40">
    <w:abstractNumId w:val="28"/>
  </w:num>
  <w:num w:numId="41">
    <w:abstractNumId w:val="10"/>
  </w:num>
  <w:num w:numId="42">
    <w:abstractNumId w:val="3"/>
  </w:num>
  <w:num w:numId="43">
    <w:abstractNumId w:val="52"/>
  </w:num>
  <w:num w:numId="44">
    <w:abstractNumId w:val="40"/>
  </w:num>
  <w:num w:numId="45">
    <w:abstractNumId w:val="8"/>
  </w:num>
  <w:num w:numId="46">
    <w:abstractNumId w:val="19"/>
  </w:num>
  <w:num w:numId="47">
    <w:abstractNumId w:val="30"/>
  </w:num>
  <w:num w:numId="48">
    <w:abstractNumId w:val="44"/>
  </w:num>
  <w:num w:numId="49">
    <w:abstractNumId w:val="45"/>
  </w:num>
  <w:num w:numId="50">
    <w:abstractNumId w:val="56"/>
  </w:num>
  <w:num w:numId="51">
    <w:abstractNumId w:val="41"/>
  </w:num>
  <w:num w:numId="52">
    <w:abstractNumId w:val="14"/>
  </w:num>
  <w:num w:numId="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7"/>
  </w:num>
  <w:num w:numId="55">
    <w:abstractNumId w:val="27"/>
  </w:num>
  <w:num w:numId="56">
    <w:abstractNumId w:val="2"/>
  </w:num>
  <w:num w:numId="57">
    <w:abstractNumId w:val="46"/>
  </w:num>
  <w:num w:numId="58">
    <w:abstractNumId w:val="16"/>
  </w:num>
  <w:num w:numId="59">
    <w:abstractNumId w:val="7"/>
  </w:num>
  <w:num w:numId="60">
    <w:abstractNumId w:val="5"/>
  </w:num>
  <w:num w:numId="61">
    <w:abstractNumId w:val="18"/>
  </w:num>
  <w:num w:numId="62">
    <w:abstractNumId w:val="21"/>
  </w:num>
  <w:num w:numId="63">
    <w:abstractNumId w:val="13"/>
  </w:num>
  <w:num w:numId="64">
    <w:abstractNumId w:val="55"/>
  </w:num>
  <w:num w:numId="65">
    <w:abstractNumId w:val="22"/>
  </w:num>
  <w:num w:numId="66">
    <w:abstractNumId w:val="26"/>
  </w:num>
  <w:num w:numId="6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3"/>
  </w:num>
  <w:num w:numId="71">
    <w:abstractNumId w:val="54"/>
  </w:num>
  <w:num w:numId="72">
    <w:abstractNumId w:val="42"/>
  </w:num>
  <w:num w:numId="73">
    <w:abstractNumId w:val="4"/>
  </w:num>
  <w:num w:numId="74">
    <w:abstractNumId w:val="4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removePersonalInformation/>
  <w:removeDateAndTime/>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cumentProtection w:formatting="1" w:enforcement="1" w:cryptProviderType="rsaFull" w:cryptAlgorithmClass="hash" w:cryptAlgorithmType="typeAny" w:cryptAlgorithmSid="4" w:cryptSpinCount="100000" w:hash="oo7g8CyLjWWaUFGEVudgQbr5wkw=" w:salt="8oDNcoal0buADLCLIP6r7w=="/>
  <w:styleLockTheme/>
  <w:defaultTabStop w:val="567"/>
  <w:hyphenationZone w:val="425"/>
  <w:evenAndOddHeaders/>
  <w:characterSpacingControl w:val="doNotCompress"/>
  <w:hdrShapeDefaults>
    <o:shapedefaults v:ext="edit" spidmax="2049">
      <o:colormru v:ext="edit" colors="#7b6c58,#887e6e,#b0a696"/>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993"/>
    <w:rsid w:val="000015D5"/>
    <w:rsid w:val="000031E0"/>
    <w:rsid w:val="00004B8F"/>
    <w:rsid w:val="00006C39"/>
    <w:rsid w:val="0001112E"/>
    <w:rsid w:val="0001166A"/>
    <w:rsid w:val="00012E3B"/>
    <w:rsid w:val="00013555"/>
    <w:rsid w:val="00014B5D"/>
    <w:rsid w:val="00020C53"/>
    <w:rsid w:val="0002217A"/>
    <w:rsid w:val="00022D65"/>
    <w:rsid w:val="00022DC0"/>
    <w:rsid w:val="000241D1"/>
    <w:rsid w:val="00031D7F"/>
    <w:rsid w:val="000356F0"/>
    <w:rsid w:val="00035809"/>
    <w:rsid w:val="00035F58"/>
    <w:rsid w:val="00036C73"/>
    <w:rsid w:val="00037F2A"/>
    <w:rsid w:val="00040231"/>
    <w:rsid w:val="00040621"/>
    <w:rsid w:val="00040716"/>
    <w:rsid w:val="00041A18"/>
    <w:rsid w:val="00042063"/>
    <w:rsid w:val="0004357C"/>
    <w:rsid w:val="000462ED"/>
    <w:rsid w:val="00046A2A"/>
    <w:rsid w:val="00047D95"/>
    <w:rsid w:val="00052171"/>
    <w:rsid w:val="0005277E"/>
    <w:rsid w:val="00053CF7"/>
    <w:rsid w:val="00055D4C"/>
    <w:rsid w:val="00057002"/>
    <w:rsid w:val="00063D0F"/>
    <w:rsid w:val="00064775"/>
    <w:rsid w:val="00064D66"/>
    <w:rsid w:val="0006687E"/>
    <w:rsid w:val="00067793"/>
    <w:rsid w:val="000729A0"/>
    <w:rsid w:val="0007526D"/>
    <w:rsid w:val="0008082C"/>
    <w:rsid w:val="00080B8F"/>
    <w:rsid w:val="00080D4D"/>
    <w:rsid w:val="00080D86"/>
    <w:rsid w:val="0008233C"/>
    <w:rsid w:val="0008235C"/>
    <w:rsid w:val="00082DD7"/>
    <w:rsid w:val="00086876"/>
    <w:rsid w:val="0009299F"/>
    <w:rsid w:val="00095620"/>
    <w:rsid w:val="00096242"/>
    <w:rsid w:val="00097699"/>
    <w:rsid w:val="000A031C"/>
    <w:rsid w:val="000A0521"/>
    <w:rsid w:val="000A0C46"/>
    <w:rsid w:val="000A14D9"/>
    <w:rsid w:val="000A19D0"/>
    <w:rsid w:val="000A375C"/>
    <w:rsid w:val="000A3940"/>
    <w:rsid w:val="000A3998"/>
    <w:rsid w:val="000A4BFE"/>
    <w:rsid w:val="000A5A0B"/>
    <w:rsid w:val="000A7967"/>
    <w:rsid w:val="000B050C"/>
    <w:rsid w:val="000B5208"/>
    <w:rsid w:val="000B6D45"/>
    <w:rsid w:val="000B719F"/>
    <w:rsid w:val="000B74E6"/>
    <w:rsid w:val="000C028F"/>
    <w:rsid w:val="000C10B1"/>
    <w:rsid w:val="000C1A5F"/>
    <w:rsid w:val="000C1D7B"/>
    <w:rsid w:val="000C2C9D"/>
    <w:rsid w:val="000C73BF"/>
    <w:rsid w:val="000D0394"/>
    <w:rsid w:val="000D09E6"/>
    <w:rsid w:val="000D1710"/>
    <w:rsid w:val="000D2FEF"/>
    <w:rsid w:val="000D43BB"/>
    <w:rsid w:val="000E42F5"/>
    <w:rsid w:val="000E4D7A"/>
    <w:rsid w:val="000E7905"/>
    <w:rsid w:val="000F0594"/>
    <w:rsid w:val="000F0A57"/>
    <w:rsid w:val="000F0CA8"/>
    <w:rsid w:val="000F24F5"/>
    <w:rsid w:val="000F2838"/>
    <w:rsid w:val="000F2E8C"/>
    <w:rsid w:val="000F2ED9"/>
    <w:rsid w:val="000F38F8"/>
    <w:rsid w:val="000F6129"/>
    <w:rsid w:val="000F7232"/>
    <w:rsid w:val="00100508"/>
    <w:rsid w:val="001006CA"/>
    <w:rsid w:val="00100E62"/>
    <w:rsid w:val="00100F8B"/>
    <w:rsid w:val="00101DC7"/>
    <w:rsid w:val="00102172"/>
    <w:rsid w:val="0010244A"/>
    <w:rsid w:val="00103D64"/>
    <w:rsid w:val="00105C7F"/>
    <w:rsid w:val="001070F9"/>
    <w:rsid w:val="00110652"/>
    <w:rsid w:val="00112A6C"/>
    <w:rsid w:val="00113CB7"/>
    <w:rsid w:val="001158AB"/>
    <w:rsid w:val="0011697E"/>
    <w:rsid w:val="00116E86"/>
    <w:rsid w:val="00117193"/>
    <w:rsid w:val="001178E4"/>
    <w:rsid w:val="00120A17"/>
    <w:rsid w:val="001212C8"/>
    <w:rsid w:val="001221B5"/>
    <w:rsid w:val="00124167"/>
    <w:rsid w:val="0012451C"/>
    <w:rsid w:val="00124A93"/>
    <w:rsid w:val="00124C55"/>
    <w:rsid w:val="0013054E"/>
    <w:rsid w:val="0014248A"/>
    <w:rsid w:val="0014385C"/>
    <w:rsid w:val="001458D8"/>
    <w:rsid w:val="001473D0"/>
    <w:rsid w:val="001475F7"/>
    <w:rsid w:val="001512F8"/>
    <w:rsid w:val="00151359"/>
    <w:rsid w:val="001526A2"/>
    <w:rsid w:val="00153161"/>
    <w:rsid w:val="001555E1"/>
    <w:rsid w:val="00156314"/>
    <w:rsid w:val="00163349"/>
    <w:rsid w:val="0017030C"/>
    <w:rsid w:val="00172B28"/>
    <w:rsid w:val="00175068"/>
    <w:rsid w:val="00181D12"/>
    <w:rsid w:val="00183FE0"/>
    <w:rsid w:val="00184268"/>
    <w:rsid w:val="00184433"/>
    <w:rsid w:val="0018489A"/>
    <w:rsid w:val="00184A0F"/>
    <w:rsid w:val="00184CE7"/>
    <w:rsid w:val="0018553F"/>
    <w:rsid w:val="00185DA4"/>
    <w:rsid w:val="001914E2"/>
    <w:rsid w:val="00191750"/>
    <w:rsid w:val="00191ADE"/>
    <w:rsid w:val="00191C36"/>
    <w:rsid w:val="00192EC1"/>
    <w:rsid w:val="00193D04"/>
    <w:rsid w:val="0019421E"/>
    <w:rsid w:val="001958FD"/>
    <w:rsid w:val="00195AD0"/>
    <w:rsid w:val="001A22A0"/>
    <w:rsid w:val="001A2AE3"/>
    <w:rsid w:val="001A336C"/>
    <w:rsid w:val="001A4DBC"/>
    <w:rsid w:val="001A6360"/>
    <w:rsid w:val="001A6E23"/>
    <w:rsid w:val="001B0138"/>
    <w:rsid w:val="001B0CBF"/>
    <w:rsid w:val="001B190A"/>
    <w:rsid w:val="001B58F5"/>
    <w:rsid w:val="001B6AD1"/>
    <w:rsid w:val="001C0AF0"/>
    <w:rsid w:val="001C2DB0"/>
    <w:rsid w:val="001C30A8"/>
    <w:rsid w:val="001C31AD"/>
    <w:rsid w:val="001C62F6"/>
    <w:rsid w:val="001D0A43"/>
    <w:rsid w:val="001D1A8D"/>
    <w:rsid w:val="001D5AE1"/>
    <w:rsid w:val="001E062E"/>
    <w:rsid w:val="001E09F4"/>
    <w:rsid w:val="001E2356"/>
    <w:rsid w:val="001E6A3C"/>
    <w:rsid w:val="001F3266"/>
    <w:rsid w:val="001F4607"/>
    <w:rsid w:val="001F4EB2"/>
    <w:rsid w:val="001F56F5"/>
    <w:rsid w:val="001F64B8"/>
    <w:rsid w:val="001F6669"/>
    <w:rsid w:val="001F69A2"/>
    <w:rsid w:val="001F7D37"/>
    <w:rsid w:val="0020079A"/>
    <w:rsid w:val="002027AD"/>
    <w:rsid w:val="00202816"/>
    <w:rsid w:val="002045BB"/>
    <w:rsid w:val="002049DC"/>
    <w:rsid w:val="00210414"/>
    <w:rsid w:val="002107D2"/>
    <w:rsid w:val="00212511"/>
    <w:rsid w:val="0021275C"/>
    <w:rsid w:val="0021282E"/>
    <w:rsid w:val="002136E6"/>
    <w:rsid w:val="0021397A"/>
    <w:rsid w:val="00215CD8"/>
    <w:rsid w:val="00217350"/>
    <w:rsid w:val="0021740B"/>
    <w:rsid w:val="00220299"/>
    <w:rsid w:val="00220CDB"/>
    <w:rsid w:val="00220E5F"/>
    <w:rsid w:val="002223DC"/>
    <w:rsid w:val="00222B4F"/>
    <w:rsid w:val="00222F9E"/>
    <w:rsid w:val="00223572"/>
    <w:rsid w:val="002255E3"/>
    <w:rsid w:val="002302A9"/>
    <w:rsid w:val="00234C0E"/>
    <w:rsid w:val="00234E13"/>
    <w:rsid w:val="00237635"/>
    <w:rsid w:val="00240986"/>
    <w:rsid w:val="00240A74"/>
    <w:rsid w:val="0024155B"/>
    <w:rsid w:val="002453B2"/>
    <w:rsid w:val="00246F6B"/>
    <w:rsid w:val="002473E3"/>
    <w:rsid w:val="0025174F"/>
    <w:rsid w:val="00251CD0"/>
    <w:rsid w:val="00253366"/>
    <w:rsid w:val="00262EAC"/>
    <w:rsid w:val="00263612"/>
    <w:rsid w:val="002637BA"/>
    <w:rsid w:val="00263CBB"/>
    <w:rsid w:val="00264464"/>
    <w:rsid w:val="00264B42"/>
    <w:rsid w:val="00265AA9"/>
    <w:rsid w:val="002668D6"/>
    <w:rsid w:val="0027052A"/>
    <w:rsid w:val="00270639"/>
    <w:rsid w:val="00270D51"/>
    <w:rsid w:val="00273F75"/>
    <w:rsid w:val="00274566"/>
    <w:rsid w:val="00274B47"/>
    <w:rsid w:val="00274E06"/>
    <w:rsid w:val="00274F84"/>
    <w:rsid w:val="0027513F"/>
    <w:rsid w:val="00277052"/>
    <w:rsid w:val="0027787F"/>
    <w:rsid w:val="00277B6A"/>
    <w:rsid w:val="0028060B"/>
    <w:rsid w:val="002809A2"/>
    <w:rsid w:val="0028120C"/>
    <w:rsid w:val="0028335F"/>
    <w:rsid w:val="00283417"/>
    <w:rsid w:val="00291968"/>
    <w:rsid w:val="00291ACC"/>
    <w:rsid w:val="00293FDD"/>
    <w:rsid w:val="00294B2D"/>
    <w:rsid w:val="00295827"/>
    <w:rsid w:val="00295CD5"/>
    <w:rsid w:val="00295F16"/>
    <w:rsid w:val="002960DF"/>
    <w:rsid w:val="00296A2F"/>
    <w:rsid w:val="00296C44"/>
    <w:rsid w:val="00297CC4"/>
    <w:rsid w:val="002A033F"/>
    <w:rsid w:val="002A254B"/>
    <w:rsid w:val="002A45E7"/>
    <w:rsid w:val="002A4D56"/>
    <w:rsid w:val="002A6C21"/>
    <w:rsid w:val="002A774A"/>
    <w:rsid w:val="002B2480"/>
    <w:rsid w:val="002B3085"/>
    <w:rsid w:val="002B42A0"/>
    <w:rsid w:val="002B51F5"/>
    <w:rsid w:val="002B7C91"/>
    <w:rsid w:val="002C001B"/>
    <w:rsid w:val="002C035C"/>
    <w:rsid w:val="002C3370"/>
    <w:rsid w:val="002C3DE4"/>
    <w:rsid w:val="002C4AD9"/>
    <w:rsid w:val="002C6515"/>
    <w:rsid w:val="002C6DC3"/>
    <w:rsid w:val="002C7184"/>
    <w:rsid w:val="002C7381"/>
    <w:rsid w:val="002C7E54"/>
    <w:rsid w:val="002D013E"/>
    <w:rsid w:val="002D1275"/>
    <w:rsid w:val="002D1FA9"/>
    <w:rsid w:val="002D3039"/>
    <w:rsid w:val="002D48C1"/>
    <w:rsid w:val="002D4F29"/>
    <w:rsid w:val="002D50A3"/>
    <w:rsid w:val="002D58E9"/>
    <w:rsid w:val="002D64F0"/>
    <w:rsid w:val="002D7431"/>
    <w:rsid w:val="002E230E"/>
    <w:rsid w:val="002E2504"/>
    <w:rsid w:val="002E357B"/>
    <w:rsid w:val="002E36E8"/>
    <w:rsid w:val="002E42A4"/>
    <w:rsid w:val="002E6063"/>
    <w:rsid w:val="002F1389"/>
    <w:rsid w:val="002F17ED"/>
    <w:rsid w:val="002F1B4D"/>
    <w:rsid w:val="002F2978"/>
    <w:rsid w:val="002F38C8"/>
    <w:rsid w:val="002F3C5A"/>
    <w:rsid w:val="002F481B"/>
    <w:rsid w:val="002F71C1"/>
    <w:rsid w:val="002F7C01"/>
    <w:rsid w:val="00303C81"/>
    <w:rsid w:val="00305227"/>
    <w:rsid w:val="003073F6"/>
    <w:rsid w:val="00307A79"/>
    <w:rsid w:val="00307C5A"/>
    <w:rsid w:val="003116A8"/>
    <w:rsid w:val="00314D0E"/>
    <w:rsid w:val="00315992"/>
    <w:rsid w:val="003204D5"/>
    <w:rsid w:val="00321FD5"/>
    <w:rsid w:val="003226D8"/>
    <w:rsid w:val="00322E6A"/>
    <w:rsid w:val="003252FD"/>
    <w:rsid w:val="003253F3"/>
    <w:rsid w:val="00325C60"/>
    <w:rsid w:val="00327993"/>
    <w:rsid w:val="003314A0"/>
    <w:rsid w:val="00332665"/>
    <w:rsid w:val="003335D4"/>
    <w:rsid w:val="00333B0D"/>
    <w:rsid w:val="00336F0C"/>
    <w:rsid w:val="00337521"/>
    <w:rsid w:val="00337AB4"/>
    <w:rsid w:val="00340B38"/>
    <w:rsid w:val="003448CD"/>
    <w:rsid w:val="00344C9C"/>
    <w:rsid w:val="00345D10"/>
    <w:rsid w:val="00355407"/>
    <w:rsid w:val="0035790D"/>
    <w:rsid w:val="003625E6"/>
    <w:rsid w:val="00363BDD"/>
    <w:rsid w:val="003644CA"/>
    <w:rsid w:val="00367AB5"/>
    <w:rsid w:val="00367B9D"/>
    <w:rsid w:val="00373DBE"/>
    <w:rsid w:val="00374314"/>
    <w:rsid w:val="0037481E"/>
    <w:rsid w:val="003749C4"/>
    <w:rsid w:val="00375364"/>
    <w:rsid w:val="00375640"/>
    <w:rsid w:val="0038105E"/>
    <w:rsid w:val="00381169"/>
    <w:rsid w:val="003821D6"/>
    <w:rsid w:val="0038358E"/>
    <w:rsid w:val="003843DD"/>
    <w:rsid w:val="00384CC3"/>
    <w:rsid w:val="00387AB8"/>
    <w:rsid w:val="00387DDE"/>
    <w:rsid w:val="003914DF"/>
    <w:rsid w:val="00391A01"/>
    <w:rsid w:val="00392914"/>
    <w:rsid w:val="00395B8F"/>
    <w:rsid w:val="00396EAA"/>
    <w:rsid w:val="003972D6"/>
    <w:rsid w:val="003A0343"/>
    <w:rsid w:val="003A095F"/>
    <w:rsid w:val="003A0EB5"/>
    <w:rsid w:val="003A15C3"/>
    <w:rsid w:val="003A15E8"/>
    <w:rsid w:val="003A2FD4"/>
    <w:rsid w:val="003A5711"/>
    <w:rsid w:val="003A5B16"/>
    <w:rsid w:val="003A7FA4"/>
    <w:rsid w:val="003B00BF"/>
    <w:rsid w:val="003B0FB5"/>
    <w:rsid w:val="003B1553"/>
    <w:rsid w:val="003B1B1F"/>
    <w:rsid w:val="003B4712"/>
    <w:rsid w:val="003B5B14"/>
    <w:rsid w:val="003B5BC3"/>
    <w:rsid w:val="003B609A"/>
    <w:rsid w:val="003B6ECA"/>
    <w:rsid w:val="003B7E56"/>
    <w:rsid w:val="003C1187"/>
    <w:rsid w:val="003C64D9"/>
    <w:rsid w:val="003D13BF"/>
    <w:rsid w:val="003D1F72"/>
    <w:rsid w:val="003D2AC0"/>
    <w:rsid w:val="003D460D"/>
    <w:rsid w:val="003D4F0B"/>
    <w:rsid w:val="003D53A5"/>
    <w:rsid w:val="003E02F1"/>
    <w:rsid w:val="003E2139"/>
    <w:rsid w:val="003E2C04"/>
    <w:rsid w:val="003E2E42"/>
    <w:rsid w:val="003E3310"/>
    <w:rsid w:val="003E70E0"/>
    <w:rsid w:val="003F0871"/>
    <w:rsid w:val="003F0DED"/>
    <w:rsid w:val="003F1018"/>
    <w:rsid w:val="003F28A0"/>
    <w:rsid w:val="003F2917"/>
    <w:rsid w:val="003F3531"/>
    <w:rsid w:val="003F4329"/>
    <w:rsid w:val="003F4D37"/>
    <w:rsid w:val="003F50AA"/>
    <w:rsid w:val="003F6796"/>
    <w:rsid w:val="003F6D84"/>
    <w:rsid w:val="00402464"/>
    <w:rsid w:val="0040368C"/>
    <w:rsid w:val="00403CE6"/>
    <w:rsid w:val="00410960"/>
    <w:rsid w:val="004110CA"/>
    <w:rsid w:val="0041160E"/>
    <w:rsid w:val="00411805"/>
    <w:rsid w:val="00412289"/>
    <w:rsid w:val="00412877"/>
    <w:rsid w:val="00414177"/>
    <w:rsid w:val="00414CC9"/>
    <w:rsid w:val="00414D2A"/>
    <w:rsid w:val="0041511C"/>
    <w:rsid w:val="00415262"/>
    <w:rsid w:val="00415C42"/>
    <w:rsid w:val="00415EBF"/>
    <w:rsid w:val="00417AE4"/>
    <w:rsid w:val="00422ADD"/>
    <w:rsid w:val="00427BA0"/>
    <w:rsid w:val="00431162"/>
    <w:rsid w:val="00433EA8"/>
    <w:rsid w:val="00436311"/>
    <w:rsid w:val="00436B34"/>
    <w:rsid w:val="00442828"/>
    <w:rsid w:val="00443482"/>
    <w:rsid w:val="00445D8B"/>
    <w:rsid w:val="0044622F"/>
    <w:rsid w:val="004473C5"/>
    <w:rsid w:val="00450308"/>
    <w:rsid w:val="00451B70"/>
    <w:rsid w:val="00451BA7"/>
    <w:rsid w:val="00454E3E"/>
    <w:rsid w:val="00455430"/>
    <w:rsid w:val="0045662D"/>
    <w:rsid w:val="00457AD1"/>
    <w:rsid w:val="004612EA"/>
    <w:rsid w:val="00461D01"/>
    <w:rsid w:val="00463B89"/>
    <w:rsid w:val="0046427F"/>
    <w:rsid w:val="00464477"/>
    <w:rsid w:val="004657D2"/>
    <w:rsid w:val="00465F13"/>
    <w:rsid w:val="00466177"/>
    <w:rsid w:val="004701D2"/>
    <w:rsid w:val="00471219"/>
    <w:rsid w:val="004713A6"/>
    <w:rsid w:val="00471F0A"/>
    <w:rsid w:val="00473248"/>
    <w:rsid w:val="00473CA6"/>
    <w:rsid w:val="0047784A"/>
    <w:rsid w:val="00485665"/>
    <w:rsid w:val="0048570F"/>
    <w:rsid w:val="004858E8"/>
    <w:rsid w:val="004906BD"/>
    <w:rsid w:val="00491977"/>
    <w:rsid w:val="004930E1"/>
    <w:rsid w:val="004A1329"/>
    <w:rsid w:val="004A182C"/>
    <w:rsid w:val="004A4C57"/>
    <w:rsid w:val="004A4E6F"/>
    <w:rsid w:val="004B07D7"/>
    <w:rsid w:val="004B4AEA"/>
    <w:rsid w:val="004B699A"/>
    <w:rsid w:val="004C1652"/>
    <w:rsid w:val="004C4596"/>
    <w:rsid w:val="004C45F0"/>
    <w:rsid w:val="004C4A2E"/>
    <w:rsid w:val="004C714C"/>
    <w:rsid w:val="004D0BAB"/>
    <w:rsid w:val="004D0ED3"/>
    <w:rsid w:val="004D21AA"/>
    <w:rsid w:val="004D305A"/>
    <w:rsid w:val="004D3C30"/>
    <w:rsid w:val="004D5F5F"/>
    <w:rsid w:val="004D7463"/>
    <w:rsid w:val="004D7AA0"/>
    <w:rsid w:val="004E03D7"/>
    <w:rsid w:val="004E057E"/>
    <w:rsid w:val="004E1E1D"/>
    <w:rsid w:val="004E2C3A"/>
    <w:rsid w:val="004E4071"/>
    <w:rsid w:val="004E44C8"/>
    <w:rsid w:val="004E53BE"/>
    <w:rsid w:val="004E614E"/>
    <w:rsid w:val="004E65EA"/>
    <w:rsid w:val="004E68EB"/>
    <w:rsid w:val="004E7F82"/>
    <w:rsid w:val="004F0927"/>
    <w:rsid w:val="004F16DF"/>
    <w:rsid w:val="004F3F1C"/>
    <w:rsid w:val="004F5149"/>
    <w:rsid w:val="004F5C88"/>
    <w:rsid w:val="004F6561"/>
    <w:rsid w:val="00501992"/>
    <w:rsid w:val="005022DA"/>
    <w:rsid w:val="00502D88"/>
    <w:rsid w:val="00504C68"/>
    <w:rsid w:val="00505580"/>
    <w:rsid w:val="00505732"/>
    <w:rsid w:val="00510829"/>
    <w:rsid w:val="00510D17"/>
    <w:rsid w:val="00513754"/>
    <w:rsid w:val="005143E0"/>
    <w:rsid w:val="00515C7B"/>
    <w:rsid w:val="00515FC3"/>
    <w:rsid w:val="00517562"/>
    <w:rsid w:val="005179F8"/>
    <w:rsid w:val="00520A69"/>
    <w:rsid w:val="00521C8B"/>
    <w:rsid w:val="00522DB4"/>
    <w:rsid w:val="00523D54"/>
    <w:rsid w:val="00525829"/>
    <w:rsid w:val="0052698A"/>
    <w:rsid w:val="0053062A"/>
    <w:rsid w:val="005333E4"/>
    <w:rsid w:val="0053358F"/>
    <w:rsid w:val="00535050"/>
    <w:rsid w:val="00536F3C"/>
    <w:rsid w:val="00540092"/>
    <w:rsid w:val="0054260E"/>
    <w:rsid w:val="005430E3"/>
    <w:rsid w:val="00543139"/>
    <w:rsid w:val="00543CFA"/>
    <w:rsid w:val="00544C8D"/>
    <w:rsid w:val="00546C2F"/>
    <w:rsid w:val="005507B1"/>
    <w:rsid w:val="00550CB0"/>
    <w:rsid w:val="00550D79"/>
    <w:rsid w:val="0055383B"/>
    <w:rsid w:val="0055383D"/>
    <w:rsid w:val="00555994"/>
    <w:rsid w:val="005559AC"/>
    <w:rsid w:val="00555EE0"/>
    <w:rsid w:val="00555FB3"/>
    <w:rsid w:val="00556C3C"/>
    <w:rsid w:val="00557B5A"/>
    <w:rsid w:val="00560A85"/>
    <w:rsid w:val="005611D0"/>
    <w:rsid w:val="00561667"/>
    <w:rsid w:val="00566BD4"/>
    <w:rsid w:val="005704C3"/>
    <w:rsid w:val="00573234"/>
    <w:rsid w:val="005739B2"/>
    <w:rsid w:val="00574253"/>
    <w:rsid w:val="005756CD"/>
    <w:rsid w:val="0057621E"/>
    <w:rsid w:val="00577CAF"/>
    <w:rsid w:val="00577EF0"/>
    <w:rsid w:val="00580223"/>
    <w:rsid w:val="005803B7"/>
    <w:rsid w:val="005907DE"/>
    <w:rsid w:val="005931BB"/>
    <w:rsid w:val="00594186"/>
    <w:rsid w:val="00594394"/>
    <w:rsid w:val="00594D75"/>
    <w:rsid w:val="005A05D1"/>
    <w:rsid w:val="005A1DF9"/>
    <w:rsid w:val="005A238E"/>
    <w:rsid w:val="005A292B"/>
    <w:rsid w:val="005A2954"/>
    <w:rsid w:val="005A2F2C"/>
    <w:rsid w:val="005A484D"/>
    <w:rsid w:val="005A4C40"/>
    <w:rsid w:val="005A5056"/>
    <w:rsid w:val="005A507D"/>
    <w:rsid w:val="005A53B8"/>
    <w:rsid w:val="005A74EE"/>
    <w:rsid w:val="005B05A7"/>
    <w:rsid w:val="005B1438"/>
    <w:rsid w:val="005B200B"/>
    <w:rsid w:val="005B202B"/>
    <w:rsid w:val="005B2288"/>
    <w:rsid w:val="005B3EE6"/>
    <w:rsid w:val="005B4670"/>
    <w:rsid w:val="005B544C"/>
    <w:rsid w:val="005C10EB"/>
    <w:rsid w:val="005C1CCE"/>
    <w:rsid w:val="005C552A"/>
    <w:rsid w:val="005C5A96"/>
    <w:rsid w:val="005C6D50"/>
    <w:rsid w:val="005C77CD"/>
    <w:rsid w:val="005D0613"/>
    <w:rsid w:val="005D164E"/>
    <w:rsid w:val="005D371D"/>
    <w:rsid w:val="005D7853"/>
    <w:rsid w:val="005D7C68"/>
    <w:rsid w:val="005E0F9A"/>
    <w:rsid w:val="005E1C26"/>
    <w:rsid w:val="005E3092"/>
    <w:rsid w:val="005E41BD"/>
    <w:rsid w:val="005E71F3"/>
    <w:rsid w:val="005E7495"/>
    <w:rsid w:val="005F3BB5"/>
    <w:rsid w:val="005F3CAE"/>
    <w:rsid w:val="005F42BE"/>
    <w:rsid w:val="005F51D1"/>
    <w:rsid w:val="005F60B5"/>
    <w:rsid w:val="005F6857"/>
    <w:rsid w:val="006002AC"/>
    <w:rsid w:val="006043BF"/>
    <w:rsid w:val="0060482B"/>
    <w:rsid w:val="0060485B"/>
    <w:rsid w:val="0060659C"/>
    <w:rsid w:val="00607D7D"/>
    <w:rsid w:val="00607F46"/>
    <w:rsid w:val="00615AF0"/>
    <w:rsid w:val="00615EA2"/>
    <w:rsid w:val="0061747F"/>
    <w:rsid w:val="00621C12"/>
    <w:rsid w:val="00623E18"/>
    <w:rsid w:val="006249E6"/>
    <w:rsid w:val="00625C5D"/>
    <w:rsid w:val="0062740B"/>
    <w:rsid w:val="0063036E"/>
    <w:rsid w:val="00630614"/>
    <w:rsid w:val="006328A4"/>
    <w:rsid w:val="0063371C"/>
    <w:rsid w:val="006339B1"/>
    <w:rsid w:val="006348DC"/>
    <w:rsid w:val="00635A22"/>
    <w:rsid w:val="006408E0"/>
    <w:rsid w:val="00642083"/>
    <w:rsid w:val="00643426"/>
    <w:rsid w:val="00644428"/>
    <w:rsid w:val="00646D9D"/>
    <w:rsid w:val="00647561"/>
    <w:rsid w:val="00651417"/>
    <w:rsid w:val="00651501"/>
    <w:rsid w:val="0065550D"/>
    <w:rsid w:val="0065588A"/>
    <w:rsid w:val="006561CB"/>
    <w:rsid w:val="0066044B"/>
    <w:rsid w:val="00660C15"/>
    <w:rsid w:val="00661E28"/>
    <w:rsid w:val="00662C79"/>
    <w:rsid w:val="00664295"/>
    <w:rsid w:val="00665364"/>
    <w:rsid w:val="0066787D"/>
    <w:rsid w:val="00667B35"/>
    <w:rsid w:val="0067067F"/>
    <w:rsid w:val="00670EA2"/>
    <w:rsid w:val="006711A4"/>
    <w:rsid w:val="0067129A"/>
    <w:rsid w:val="00671558"/>
    <w:rsid w:val="00673A9B"/>
    <w:rsid w:val="0068027F"/>
    <w:rsid w:val="006815DF"/>
    <w:rsid w:val="00681CE5"/>
    <w:rsid w:val="00685790"/>
    <w:rsid w:val="006876A8"/>
    <w:rsid w:val="00690CE4"/>
    <w:rsid w:val="006915ED"/>
    <w:rsid w:val="006925A0"/>
    <w:rsid w:val="00695B8C"/>
    <w:rsid w:val="006A28B4"/>
    <w:rsid w:val="006A2C91"/>
    <w:rsid w:val="006A4773"/>
    <w:rsid w:val="006A4992"/>
    <w:rsid w:val="006A49E3"/>
    <w:rsid w:val="006B0FD1"/>
    <w:rsid w:val="006B1EFD"/>
    <w:rsid w:val="006B528A"/>
    <w:rsid w:val="006C0FB7"/>
    <w:rsid w:val="006C132C"/>
    <w:rsid w:val="006C14E4"/>
    <w:rsid w:val="006C274D"/>
    <w:rsid w:val="006C2A9C"/>
    <w:rsid w:val="006C4D76"/>
    <w:rsid w:val="006C6346"/>
    <w:rsid w:val="006C6A6C"/>
    <w:rsid w:val="006C6DA8"/>
    <w:rsid w:val="006C7F61"/>
    <w:rsid w:val="006D215A"/>
    <w:rsid w:val="006D2949"/>
    <w:rsid w:val="006D407F"/>
    <w:rsid w:val="006D7F08"/>
    <w:rsid w:val="006E207B"/>
    <w:rsid w:val="006E2479"/>
    <w:rsid w:val="006E3C43"/>
    <w:rsid w:val="006E4464"/>
    <w:rsid w:val="006E5497"/>
    <w:rsid w:val="006E5C38"/>
    <w:rsid w:val="006E620D"/>
    <w:rsid w:val="006E724B"/>
    <w:rsid w:val="006F0442"/>
    <w:rsid w:val="006F19FD"/>
    <w:rsid w:val="006F2FB1"/>
    <w:rsid w:val="006F4904"/>
    <w:rsid w:val="006F54DD"/>
    <w:rsid w:val="0070148E"/>
    <w:rsid w:val="00701C35"/>
    <w:rsid w:val="007037B0"/>
    <w:rsid w:val="00703BF7"/>
    <w:rsid w:val="00706609"/>
    <w:rsid w:val="00707CF1"/>
    <w:rsid w:val="00710CEF"/>
    <w:rsid w:val="00711F5D"/>
    <w:rsid w:val="00712C23"/>
    <w:rsid w:val="00712E03"/>
    <w:rsid w:val="007160BE"/>
    <w:rsid w:val="0072253B"/>
    <w:rsid w:val="007227E2"/>
    <w:rsid w:val="00722F65"/>
    <w:rsid w:val="00723C45"/>
    <w:rsid w:val="0072546B"/>
    <w:rsid w:val="007257CD"/>
    <w:rsid w:val="00725B4F"/>
    <w:rsid w:val="007270A4"/>
    <w:rsid w:val="007274A5"/>
    <w:rsid w:val="00731057"/>
    <w:rsid w:val="007312F9"/>
    <w:rsid w:val="007334C3"/>
    <w:rsid w:val="00734A4F"/>
    <w:rsid w:val="00736125"/>
    <w:rsid w:val="00737D98"/>
    <w:rsid w:val="007414C6"/>
    <w:rsid w:val="00744685"/>
    <w:rsid w:val="007553B9"/>
    <w:rsid w:val="00755525"/>
    <w:rsid w:val="007555EF"/>
    <w:rsid w:val="00756CDB"/>
    <w:rsid w:val="00756F34"/>
    <w:rsid w:val="00757653"/>
    <w:rsid w:val="00757A50"/>
    <w:rsid w:val="00757E2C"/>
    <w:rsid w:val="00757F24"/>
    <w:rsid w:val="00760661"/>
    <w:rsid w:val="00762BCC"/>
    <w:rsid w:val="007638BD"/>
    <w:rsid w:val="00763BA3"/>
    <w:rsid w:val="00765B66"/>
    <w:rsid w:val="00767BB2"/>
    <w:rsid w:val="00770256"/>
    <w:rsid w:val="007706B8"/>
    <w:rsid w:val="0077159C"/>
    <w:rsid w:val="007727A9"/>
    <w:rsid w:val="00773783"/>
    <w:rsid w:val="00776D61"/>
    <w:rsid w:val="00780376"/>
    <w:rsid w:val="00780EE3"/>
    <w:rsid w:val="00782641"/>
    <w:rsid w:val="00784901"/>
    <w:rsid w:val="00784B1A"/>
    <w:rsid w:val="00785B41"/>
    <w:rsid w:val="00785D79"/>
    <w:rsid w:val="007860EE"/>
    <w:rsid w:val="007863FF"/>
    <w:rsid w:val="00791AAC"/>
    <w:rsid w:val="00791D4C"/>
    <w:rsid w:val="00792AFA"/>
    <w:rsid w:val="00792D04"/>
    <w:rsid w:val="007930DE"/>
    <w:rsid w:val="0079383E"/>
    <w:rsid w:val="00796433"/>
    <w:rsid w:val="00796A6D"/>
    <w:rsid w:val="00797D4C"/>
    <w:rsid w:val="007A1250"/>
    <w:rsid w:val="007A14DC"/>
    <w:rsid w:val="007A1DC6"/>
    <w:rsid w:val="007A1EE6"/>
    <w:rsid w:val="007A3CB7"/>
    <w:rsid w:val="007A757C"/>
    <w:rsid w:val="007B23BC"/>
    <w:rsid w:val="007B23D3"/>
    <w:rsid w:val="007B2701"/>
    <w:rsid w:val="007B33E7"/>
    <w:rsid w:val="007B4198"/>
    <w:rsid w:val="007B5986"/>
    <w:rsid w:val="007B7160"/>
    <w:rsid w:val="007C01D5"/>
    <w:rsid w:val="007C065A"/>
    <w:rsid w:val="007C0E7E"/>
    <w:rsid w:val="007C12C0"/>
    <w:rsid w:val="007C393F"/>
    <w:rsid w:val="007C4098"/>
    <w:rsid w:val="007C6A81"/>
    <w:rsid w:val="007C6B70"/>
    <w:rsid w:val="007C7E7C"/>
    <w:rsid w:val="007D024A"/>
    <w:rsid w:val="007D06F4"/>
    <w:rsid w:val="007D17C5"/>
    <w:rsid w:val="007D2553"/>
    <w:rsid w:val="007D3E5B"/>
    <w:rsid w:val="007D52EC"/>
    <w:rsid w:val="007E0518"/>
    <w:rsid w:val="007E1B05"/>
    <w:rsid w:val="007E573B"/>
    <w:rsid w:val="007E6D00"/>
    <w:rsid w:val="007E7777"/>
    <w:rsid w:val="007F16C0"/>
    <w:rsid w:val="007F1CEE"/>
    <w:rsid w:val="007F218D"/>
    <w:rsid w:val="007F2B27"/>
    <w:rsid w:val="007F3990"/>
    <w:rsid w:val="007F5924"/>
    <w:rsid w:val="007F5BB1"/>
    <w:rsid w:val="007F7F0B"/>
    <w:rsid w:val="00800666"/>
    <w:rsid w:val="00800E83"/>
    <w:rsid w:val="0080203B"/>
    <w:rsid w:val="00802362"/>
    <w:rsid w:val="00802AE5"/>
    <w:rsid w:val="008100DD"/>
    <w:rsid w:val="0081359D"/>
    <w:rsid w:val="008149E2"/>
    <w:rsid w:val="00816F30"/>
    <w:rsid w:val="00817530"/>
    <w:rsid w:val="008251AA"/>
    <w:rsid w:val="0082599F"/>
    <w:rsid w:val="008261B3"/>
    <w:rsid w:val="008264B8"/>
    <w:rsid w:val="00826C38"/>
    <w:rsid w:val="00826D31"/>
    <w:rsid w:val="0083288E"/>
    <w:rsid w:val="0083289F"/>
    <w:rsid w:val="00832F6B"/>
    <w:rsid w:val="0083377A"/>
    <w:rsid w:val="00837537"/>
    <w:rsid w:val="008405B2"/>
    <w:rsid w:val="00840784"/>
    <w:rsid w:val="00840C13"/>
    <w:rsid w:val="00840C4C"/>
    <w:rsid w:val="0084251E"/>
    <w:rsid w:val="00842766"/>
    <w:rsid w:val="008433A5"/>
    <w:rsid w:val="008452E9"/>
    <w:rsid w:val="00845AF0"/>
    <w:rsid w:val="00847B13"/>
    <w:rsid w:val="00853A75"/>
    <w:rsid w:val="00853AC1"/>
    <w:rsid w:val="00853D77"/>
    <w:rsid w:val="008541A8"/>
    <w:rsid w:val="00854314"/>
    <w:rsid w:val="00855B58"/>
    <w:rsid w:val="00856A32"/>
    <w:rsid w:val="00860406"/>
    <w:rsid w:val="0086094D"/>
    <w:rsid w:val="00862180"/>
    <w:rsid w:val="00867BF1"/>
    <w:rsid w:val="00870DF5"/>
    <w:rsid w:val="00870EA2"/>
    <w:rsid w:val="008722A9"/>
    <w:rsid w:val="00872382"/>
    <w:rsid w:val="008750AB"/>
    <w:rsid w:val="00876CBB"/>
    <w:rsid w:val="00880892"/>
    <w:rsid w:val="008822B7"/>
    <w:rsid w:val="00882482"/>
    <w:rsid w:val="008840AC"/>
    <w:rsid w:val="00885788"/>
    <w:rsid w:val="00887A88"/>
    <w:rsid w:val="008912FE"/>
    <w:rsid w:val="00892D1D"/>
    <w:rsid w:val="008953B0"/>
    <w:rsid w:val="00896A49"/>
    <w:rsid w:val="008A0DB7"/>
    <w:rsid w:val="008A1F28"/>
    <w:rsid w:val="008A2120"/>
    <w:rsid w:val="008A245D"/>
    <w:rsid w:val="008A3B4D"/>
    <w:rsid w:val="008A3B60"/>
    <w:rsid w:val="008A3F9D"/>
    <w:rsid w:val="008A42FB"/>
    <w:rsid w:val="008A54FC"/>
    <w:rsid w:val="008A64B4"/>
    <w:rsid w:val="008B70CD"/>
    <w:rsid w:val="008B7C71"/>
    <w:rsid w:val="008C023F"/>
    <w:rsid w:val="008C1ABF"/>
    <w:rsid w:val="008C1C3E"/>
    <w:rsid w:val="008C3DF5"/>
    <w:rsid w:val="008C7833"/>
    <w:rsid w:val="008D141C"/>
    <w:rsid w:val="008D2C13"/>
    <w:rsid w:val="008D48B9"/>
    <w:rsid w:val="008D56BB"/>
    <w:rsid w:val="008D6EFF"/>
    <w:rsid w:val="008E067D"/>
    <w:rsid w:val="008E0F4D"/>
    <w:rsid w:val="008E1B1B"/>
    <w:rsid w:val="008E289B"/>
    <w:rsid w:val="008E6109"/>
    <w:rsid w:val="008E6C09"/>
    <w:rsid w:val="008E6F55"/>
    <w:rsid w:val="008E7892"/>
    <w:rsid w:val="008F214A"/>
    <w:rsid w:val="008F2B3B"/>
    <w:rsid w:val="008F47AB"/>
    <w:rsid w:val="008F7F33"/>
    <w:rsid w:val="009019D6"/>
    <w:rsid w:val="00902ADD"/>
    <w:rsid w:val="0091020B"/>
    <w:rsid w:val="00912C6D"/>
    <w:rsid w:val="00916D95"/>
    <w:rsid w:val="009170EA"/>
    <w:rsid w:val="00917A8F"/>
    <w:rsid w:val="0092076F"/>
    <w:rsid w:val="0092148E"/>
    <w:rsid w:val="009265E2"/>
    <w:rsid w:val="00926C9B"/>
    <w:rsid w:val="00930439"/>
    <w:rsid w:val="00931ED4"/>
    <w:rsid w:val="00932A7B"/>
    <w:rsid w:val="00933D7D"/>
    <w:rsid w:val="009341D5"/>
    <w:rsid w:val="00934D7D"/>
    <w:rsid w:val="00937450"/>
    <w:rsid w:val="00937AEB"/>
    <w:rsid w:val="00937EB7"/>
    <w:rsid w:val="009410BC"/>
    <w:rsid w:val="0094133F"/>
    <w:rsid w:val="00941D3A"/>
    <w:rsid w:val="00942BDE"/>
    <w:rsid w:val="00944439"/>
    <w:rsid w:val="00944FBE"/>
    <w:rsid w:val="00945303"/>
    <w:rsid w:val="00945937"/>
    <w:rsid w:val="009465E0"/>
    <w:rsid w:val="00947137"/>
    <w:rsid w:val="00947CB9"/>
    <w:rsid w:val="00952362"/>
    <w:rsid w:val="009531C0"/>
    <w:rsid w:val="00953C03"/>
    <w:rsid w:val="00953C4F"/>
    <w:rsid w:val="009544E8"/>
    <w:rsid w:val="00955AB6"/>
    <w:rsid w:val="0095793E"/>
    <w:rsid w:val="00957B66"/>
    <w:rsid w:val="00960E15"/>
    <w:rsid w:val="009614B2"/>
    <w:rsid w:val="009620A2"/>
    <w:rsid w:val="009641E1"/>
    <w:rsid w:val="009662E3"/>
    <w:rsid w:val="00966560"/>
    <w:rsid w:val="00966DD9"/>
    <w:rsid w:val="009673C8"/>
    <w:rsid w:val="009707C0"/>
    <w:rsid w:val="00970C10"/>
    <w:rsid w:val="00970D37"/>
    <w:rsid w:val="00972783"/>
    <w:rsid w:val="0098042D"/>
    <w:rsid w:val="00980A1E"/>
    <w:rsid w:val="00980DFC"/>
    <w:rsid w:val="00981314"/>
    <w:rsid w:val="00982B3A"/>
    <w:rsid w:val="00983CF0"/>
    <w:rsid w:val="00984962"/>
    <w:rsid w:val="00985065"/>
    <w:rsid w:val="00985746"/>
    <w:rsid w:val="00986677"/>
    <w:rsid w:val="00991B65"/>
    <w:rsid w:val="0099421C"/>
    <w:rsid w:val="009A132C"/>
    <w:rsid w:val="009A174D"/>
    <w:rsid w:val="009A1D5E"/>
    <w:rsid w:val="009A2147"/>
    <w:rsid w:val="009A2F3A"/>
    <w:rsid w:val="009A3B84"/>
    <w:rsid w:val="009A65D2"/>
    <w:rsid w:val="009A7A45"/>
    <w:rsid w:val="009B022D"/>
    <w:rsid w:val="009B025A"/>
    <w:rsid w:val="009B140B"/>
    <w:rsid w:val="009B2564"/>
    <w:rsid w:val="009B4DCE"/>
    <w:rsid w:val="009B69E3"/>
    <w:rsid w:val="009C0AE4"/>
    <w:rsid w:val="009C0D6A"/>
    <w:rsid w:val="009C3803"/>
    <w:rsid w:val="009C4B7A"/>
    <w:rsid w:val="009C63EB"/>
    <w:rsid w:val="009C7605"/>
    <w:rsid w:val="009D030C"/>
    <w:rsid w:val="009D1B41"/>
    <w:rsid w:val="009D2C13"/>
    <w:rsid w:val="009D38E7"/>
    <w:rsid w:val="009D3BA5"/>
    <w:rsid w:val="009D460D"/>
    <w:rsid w:val="009D4855"/>
    <w:rsid w:val="009D4BA1"/>
    <w:rsid w:val="009D6FD8"/>
    <w:rsid w:val="009D7D5A"/>
    <w:rsid w:val="009E127C"/>
    <w:rsid w:val="009E2022"/>
    <w:rsid w:val="009E47EB"/>
    <w:rsid w:val="009E5E5B"/>
    <w:rsid w:val="009E61C6"/>
    <w:rsid w:val="009E73D9"/>
    <w:rsid w:val="009E786E"/>
    <w:rsid w:val="009F120E"/>
    <w:rsid w:val="009F2939"/>
    <w:rsid w:val="009F3A37"/>
    <w:rsid w:val="009F422E"/>
    <w:rsid w:val="009F5DFF"/>
    <w:rsid w:val="009F6EA2"/>
    <w:rsid w:val="009F74E4"/>
    <w:rsid w:val="009F7965"/>
    <w:rsid w:val="00A008F0"/>
    <w:rsid w:val="00A02090"/>
    <w:rsid w:val="00A02494"/>
    <w:rsid w:val="00A03731"/>
    <w:rsid w:val="00A0442A"/>
    <w:rsid w:val="00A061CE"/>
    <w:rsid w:val="00A076B5"/>
    <w:rsid w:val="00A07926"/>
    <w:rsid w:val="00A07CA0"/>
    <w:rsid w:val="00A12657"/>
    <w:rsid w:val="00A141D7"/>
    <w:rsid w:val="00A15C7F"/>
    <w:rsid w:val="00A164D4"/>
    <w:rsid w:val="00A17F69"/>
    <w:rsid w:val="00A233D9"/>
    <w:rsid w:val="00A23870"/>
    <w:rsid w:val="00A260E5"/>
    <w:rsid w:val="00A26AC6"/>
    <w:rsid w:val="00A274DB"/>
    <w:rsid w:val="00A275B5"/>
    <w:rsid w:val="00A31011"/>
    <w:rsid w:val="00A317FD"/>
    <w:rsid w:val="00A3407B"/>
    <w:rsid w:val="00A358E9"/>
    <w:rsid w:val="00A36AA1"/>
    <w:rsid w:val="00A40188"/>
    <w:rsid w:val="00A40787"/>
    <w:rsid w:val="00A46B8D"/>
    <w:rsid w:val="00A516E9"/>
    <w:rsid w:val="00A52BA6"/>
    <w:rsid w:val="00A543D3"/>
    <w:rsid w:val="00A567B1"/>
    <w:rsid w:val="00A610E1"/>
    <w:rsid w:val="00A6251D"/>
    <w:rsid w:val="00A63838"/>
    <w:rsid w:val="00A6396A"/>
    <w:rsid w:val="00A6411D"/>
    <w:rsid w:val="00A65A61"/>
    <w:rsid w:val="00A67E3A"/>
    <w:rsid w:val="00A7081E"/>
    <w:rsid w:val="00A71C7B"/>
    <w:rsid w:val="00A723BE"/>
    <w:rsid w:val="00A73298"/>
    <w:rsid w:val="00A75E2D"/>
    <w:rsid w:val="00A76DAC"/>
    <w:rsid w:val="00A8033B"/>
    <w:rsid w:val="00A80CD4"/>
    <w:rsid w:val="00A80EC2"/>
    <w:rsid w:val="00A8249E"/>
    <w:rsid w:val="00A83FDA"/>
    <w:rsid w:val="00A9040F"/>
    <w:rsid w:val="00A90997"/>
    <w:rsid w:val="00A94932"/>
    <w:rsid w:val="00A95ACB"/>
    <w:rsid w:val="00A95D7E"/>
    <w:rsid w:val="00A96507"/>
    <w:rsid w:val="00A97942"/>
    <w:rsid w:val="00AA079B"/>
    <w:rsid w:val="00AA086A"/>
    <w:rsid w:val="00AA2321"/>
    <w:rsid w:val="00AA2DA1"/>
    <w:rsid w:val="00AA4578"/>
    <w:rsid w:val="00AA7870"/>
    <w:rsid w:val="00AA7D25"/>
    <w:rsid w:val="00AB114D"/>
    <w:rsid w:val="00AB2A88"/>
    <w:rsid w:val="00AB3328"/>
    <w:rsid w:val="00AB4013"/>
    <w:rsid w:val="00AB52D3"/>
    <w:rsid w:val="00AC0EA5"/>
    <w:rsid w:val="00AC2686"/>
    <w:rsid w:val="00AC29D1"/>
    <w:rsid w:val="00AC7EA5"/>
    <w:rsid w:val="00AC7EEA"/>
    <w:rsid w:val="00AD147D"/>
    <w:rsid w:val="00AD1BE1"/>
    <w:rsid w:val="00AD37A6"/>
    <w:rsid w:val="00AD674F"/>
    <w:rsid w:val="00AD6987"/>
    <w:rsid w:val="00AD7257"/>
    <w:rsid w:val="00AD75C7"/>
    <w:rsid w:val="00AE69A4"/>
    <w:rsid w:val="00AF0B5C"/>
    <w:rsid w:val="00AF2D0C"/>
    <w:rsid w:val="00AF4C0E"/>
    <w:rsid w:val="00AF4F85"/>
    <w:rsid w:val="00AF6511"/>
    <w:rsid w:val="00AF6992"/>
    <w:rsid w:val="00B02066"/>
    <w:rsid w:val="00B03007"/>
    <w:rsid w:val="00B032AE"/>
    <w:rsid w:val="00B03F26"/>
    <w:rsid w:val="00B05EFB"/>
    <w:rsid w:val="00B065FC"/>
    <w:rsid w:val="00B067F2"/>
    <w:rsid w:val="00B13672"/>
    <w:rsid w:val="00B14E5E"/>
    <w:rsid w:val="00B162ED"/>
    <w:rsid w:val="00B20164"/>
    <w:rsid w:val="00B25910"/>
    <w:rsid w:val="00B26973"/>
    <w:rsid w:val="00B30D3B"/>
    <w:rsid w:val="00B323A3"/>
    <w:rsid w:val="00B32C94"/>
    <w:rsid w:val="00B344C9"/>
    <w:rsid w:val="00B35C06"/>
    <w:rsid w:val="00B36342"/>
    <w:rsid w:val="00B3669E"/>
    <w:rsid w:val="00B36B4C"/>
    <w:rsid w:val="00B424EF"/>
    <w:rsid w:val="00B432D4"/>
    <w:rsid w:val="00B44998"/>
    <w:rsid w:val="00B459BC"/>
    <w:rsid w:val="00B477D4"/>
    <w:rsid w:val="00B505EE"/>
    <w:rsid w:val="00B5315C"/>
    <w:rsid w:val="00B53A88"/>
    <w:rsid w:val="00B54296"/>
    <w:rsid w:val="00B56032"/>
    <w:rsid w:val="00B576D7"/>
    <w:rsid w:val="00B614F1"/>
    <w:rsid w:val="00B61952"/>
    <w:rsid w:val="00B61C1A"/>
    <w:rsid w:val="00B6534B"/>
    <w:rsid w:val="00B658E8"/>
    <w:rsid w:val="00B67079"/>
    <w:rsid w:val="00B67C63"/>
    <w:rsid w:val="00B67F99"/>
    <w:rsid w:val="00B70876"/>
    <w:rsid w:val="00B70A0B"/>
    <w:rsid w:val="00B72D81"/>
    <w:rsid w:val="00B80892"/>
    <w:rsid w:val="00B82735"/>
    <w:rsid w:val="00B83428"/>
    <w:rsid w:val="00B843F8"/>
    <w:rsid w:val="00B84A9F"/>
    <w:rsid w:val="00B85E24"/>
    <w:rsid w:val="00B860E7"/>
    <w:rsid w:val="00B86FE4"/>
    <w:rsid w:val="00B873CA"/>
    <w:rsid w:val="00B908A8"/>
    <w:rsid w:val="00B91DB0"/>
    <w:rsid w:val="00B92306"/>
    <w:rsid w:val="00B9235D"/>
    <w:rsid w:val="00B92861"/>
    <w:rsid w:val="00B92A54"/>
    <w:rsid w:val="00B92AAA"/>
    <w:rsid w:val="00B932CF"/>
    <w:rsid w:val="00B94713"/>
    <w:rsid w:val="00BA24E1"/>
    <w:rsid w:val="00BA3743"/>
    <w:rsid w:val="00BA4119"/>
    <w:rsid w:val="00BA70AD"/>
    <w:rsid w:val="00BA73FB"/>
    <w:rsid w:val="00BA7A69"/>
    <w:rsid w:val="00BB15E2"/>
    <w:rsid w:val="00BB3C5F"/>
    <w:rsid w:val="00BB7149"/>
    <w:rsid w:val="00BB7361"/>
    <w:rsid w:val="00BC03FD"/>
    <w:rsid w:val="00BC0BF2"/>
    <w:rsid w:val="00BC1225"/>
    <w:rsid w:val="00BC5F84"/>
    <w:rsid w:val="00BC6901"/>
    <w:rsid w:val="00BD008F"/>
    <w:rsid w:val="00BD0B39"/>
    <w:rsid w:val="00BD12C2"/>
    <w:rsid w:val="00BD181A"/>
    <w:rsid w:val="00BD28DF"/>
    <w:rsid w:val="00BD341A"/>
    <w:rsid w:val="00BD46D8"/>
    <w:rsid w:val="00BD6876"/>
    <w:rsid w:val="00BD774E"/>
    <w:rsid w:val="00BD794A"/>
    <w:rsid w:val="00BE2864"/>
    <w:rsid w:val="00BE454F"/>
    <w:rsid w:val="00BE7EF9"/>
    <w:rsid w:val="00BF089A"/>
    <w:rsid w:val="00BF361E"/>
    <w:rsid w:val="00BF3791"/>
    <w:rsid w:val="00BF5237"/>
    <w:rsid w:val="00BF5A19"/>
    <w:rsid w:val="00BF7BF1"/>
    <w:rsid w:val="00C00565"/>
    <w:rsid w:val="00C03283"/>
    <w:rsid w:val="00C05D26"/>
    <w:rsid w:val="00C076BF"/>
    <w:rsid w:val="00C07A46"/>
    <w:rsid w:val="00C1110F"/>
    <w:rsid w:val="00C11765"/>
    <w:rsid w:val="00C1203A"/>
    <w:rsid w:val="00C15F0C"/>
    <w:rsid w:val="00C15F64"/>
    <w:rsid w:val="00C171CE"/>
    <w:rsid w:val="00C212B5"/>
    <w:rsid w:val="00C23D86"/>
    <w:rsid w:val="00C24A0E"/>
    <w:rsid w:val="00C25F2C"/>
    <w:rsid w:val="00C25F81"/>
    <w:rsid w:val="00C27CA4"/>
    <w:rsid w:val="00C27F02"/>
    <w:rsid w:val="00C32F60"/>
    <w:rsid w:val="00C35E27"/>
    <w:rsid w:val="00C36610"/>
    <w:rsid w:val="00C371FF"/>
    <w:rsid w:val="00C37236"/>
    <w:rsid w:val="00C418C5"/>
    <w:rsid w:val="00C43ED2"/>
    <w:rsid w:val="00C44908"/>
    <w:rsid w:val="00C4664F"/>
    <w:rsid w:val="00C47E62"/>
    <w:rsid w:val="00C504F4"/>
    <w:rsid w:val="00C51A41"/>
    <w:rsid w:val="00C52D4A"/>
    <w:rsid w:val="00C5578E"/>
    <w:rsid w:val="00C557C9"/>
    <w:rsid w:val="00C56C4E"/>
    <w:rsid w:val="00C57E85"/>
    <w:rsid w:val="00C636F8"/>
    <w:rsid w:val="00C65BB4"/>
    <w:rsid w:val="00C70CAC"/>
    <w:rsid w:val="00C72D9E"/>
    <w:rsid w:val="00C75CF8"/>
    <w:rsid w:val="00C764A3"/>
    <w:rsid w:val="00C76EE6"/>
    <w:rsid w:val="00C77AC5"/>
    <w:rsid w:val="00C77C75"/>
    <w:rsid w:val="00C8058F"/>
    <w:rsid w:val="00C8071C"/>
    <w:rsid w:val="00C816CB"/>
    <w:rsid w:val="00C82461"/>
    <w:rsid w:val="00C85ABB"/>
    <w:rsid w:val="00C86A0E"/>
    <w:rsid w:val="00C910A6"/>
    <w:rsid w:val="00C91552"/>
    <w:rsid w:val="00C91912"/>
    <w:rsid w:val="00C91DCF"/>
    <w:rsid w:val="00C91E3B"/>
    <w:rsid w:val="00C936EF"/>
    <w:rsid w:val="00C94DDB"/>
    <w:rsid w:val="00C9585C"/>
    <w:rsid w:val="00C97EB9"/>
    <w:rsid w:val="00CA07CC"/>
    <w:rsid w:val="00CA25B5"/>
    <w:rsid w:val="00CA2AD2"/>
    <w:rsid w:val="00CA2AFB"/>
    <w:rsid w:val="00CA2FE3"/>
    <w:rsid w:val="00CA3085"/>
    <w:rsid w:val="00CA3ACD"/>
    <w:rsid w:val="00CA4FCE"/>
    <w:rsid w:val="00CA5029"/>
    <w:rsid w:val="00CA5F8F"/>
    <w:rsid w:val="00CA6C89"/>
    <w:rsid w:val="00CA7E84"/>
    <w:rsid w:val="00CB085E"/>
    <w:rsid w:val="00CB1702"/>
    <w:rsid w:val="00CB1B2D"/>
    <w:rsid w:val="00CB6310"/>
    <w:rsid w:val="00CB6DF4"/>
    <w:rsid w:val="00CC2396"/>
    <w:rsid w:val="00CC2CCB"/>
    <w:rsid w:val="00CC32BA"/>
    <w:rsid w:val="00CC3DDD"/>
    <w:rsid w:val="00CC4344"/>
    <w:rsid w:val="00CC5A6F"/>
    <w:rsid w:val="00CD07E7"/>
    <w:rsid w:val="00CD0F0E"/>
    <w:rsid w:val="00CD1F81"/>
    <w:rsid w:val="00CD4E3F"/>
    <w:rsid w:val="00CD724E"/>
    <w:rsid w:val="00CD7F7A"/>
    <w:rsid w:val="00CE0C82"/>
    <w:rsid w:val="00CE1353"/>
    <w:rsid w:val="00CE271A"/>
    <w:rsid w:val="00CE2D90"/>
    <w:rsid w:val="00CE6FF5"/>
    <w:rsid w:val="00CE7968"/>
    <w:rsid w:val="00CF13A6"/>
    <w:rsid w:val="00CF2240"/>
    <w:rsid w:val="00CF44C6"/>
    <w:rsid w:val="00CF4621"/>
    <w:rsid w:val="00CF5245"/>
    <w:rsid w:val="00CF5839"/>
    <w:rsid w:val="00CF78F2"/>
    <w:rsid w:val="00D040EF"/>
    <w:rsid w:val="00D04BF3"/>
    <w:rsid w:val="00D06683"/>
    <w:rsid w:val="00D07B1A"/>
    <w:rsid w:val="00D07E7D"/>
    <w:rsid w:val="00D106D8"/>
    <w:rsid w:val="00D1167E"/>
    <w:rsid w:val="00D1272C"/>
    <w:rsid w:val="00D145B9"/>
    <w:rsid w:val="00D153A0"/>
    <w:rsid w:val="00D15D10"/>
    <w:rsid w:val="00D17F15"/>
    <w:rsid w:val="00D17F44"/>
    <w:rsid w:val="00D20341"/>
    <w:rsid w:val="00D22F58"/>
    <w:rsid w:val="00D234E7"/>
    <w:rsid w:val="00D25EC9"/>
    <w:rsid w:val="00D270C0"/>
    <w:rsid w:val="00D27F24"/>
    <w:rsid w:val="00D30E46"/>
    <w:rsid w:val="00D3529F"/>
    <w:rsid w:val="00D35551"/>
    <w:rsid w:val="00D36AA2"/>
    <w:rsid w:val="00D400DA"/>
    <w:rsid w:val="00D40A6D"/>
    <w:rsid w:val="00D40EE3"/>
    <w:rsid w:val="00D43B4F"/>
    <w:rsid w:val="00D44968"/>
    <w:rsid w:val="00D47EF6"/>
    <w:rsid w:val="00D504A7"/>
    <w:rsid w:val="00D50AC8"/>
    <w:rsid w:val="00D5159A"/>
    <w:rsid w:val="00D52AD5"/>
    <w:rsid w:val="00D52EC8"/>
    <w:rsid w:val="00D5442F"/>
    <w:rsid w:val="00D54457"/>
    <w:rsid w:val="00D60A44"/>
    <w:rsid w:val="00D62FE8"/>
    <w:rsid w:val="00D64092"/>
    <w:rsid w:val="00D6678D"/>
    <w:rsid w:val="00D708A5"/>
    <w:rsid w:val="00D71DCE"/>
    <w:rsid w:val="00D71DD8"/>
    <w:rsid w:val="00D72FDB"/>
    <w:rsid w:val="00D7390F"/>
    <w:rsid w:val="00D73B4D"/>
    <w:rsid w:val="00D74F04"/>
    <w:rsid w:val="00D750F9"/>
    <w:rsid w:val="00D754B0"/>
    <w:rsid w:val="00D758F2"/>
    <w:rsid w:val="00D774DE"/>
    <w:rsid w:val="00D82177"/>
    <w:rsid w:val="00D82406"/>
    <w:rsid w:val="00D84FF2"/>
    <w:rsid w:val="00D90003"/>
    <w:rsid w:val="00D90C66"/>
    <w:rsid w:val="00D92BEC"/>
    <w:rsid w:val="00D9418B"/>
    <w:rsid w:val="00DA18F2"/>
    <w:rsid w:val="00DA2EE6"/>
    <w:rsid w:val="00DA5C30"/>
    <w:rsid w:val="00DA6572"/>
    <w:rsid w:val="00DA6728"/>
    <w:rsid w:val="00DA6D0C"/>
    <w:rsid w:val="00DB024F"/>
    <w:rsid w:val="00DB02AD"/>
    <w:rsid w:val="00DB0DB9"/>
    <w:rsid w:val="00DB17F9"/>
    <w:rsid w:val="00DB2A7E"/>
    <w:rsid w:val="00DB4E3E"/>
    <w:rsid w:val="00DB6872"/>
    <w:rsid w:val="00DC0090"/>
    <w:rsid w:val="00DC1882"/>
    <w:rsid w:val="00DC21EB"/>
    <w:rsid w:val="00DC4057"/>
    <w:rsid w:val="00DC5406"/>
    <w:rsid w:val="00DD01D7"/>
    <w:rsid w:val="00DD21BD"/>
    <w:rsid w:val="00DD2359"/>
    <w:rsid w:val="00DD4593"/>
    <w:rsid w:val="00DD5E14"/>
    <w:rsid w:val="00DD627C"/>
    <w:rsid w:val="00DD6973"/>
    <w:rsid w:val="00DD723B"/>
    <w:rsid w:val="00DE044E"/>
    <w:rsid w:val="00DE28BF"/>
    <w:rsid w:val="00DF2C67"/>
    <w:rsid w:val="00DF3AE2"/>
    <w:rsid w:val="00DF5FAC"/>
    <w:rsid w:val="00DF7D1E"/>
    <w:rsid w:val="00DF7D21"/>
    <w:rsid w:val="00E01EE0"/>
    <w:rsid w:val="00E051B5"/>
    <w:rsid w:val="00E059C5"/>
    <w:rsid w:val="00E06A6F"/>
    <w:rsid w:val="00E06D59"/>
    <w:rsid w:val="00E0707C"/>
    <w:rsid w:val="00E10F9C"/>
    <w:rsid w:val="00E11AFC"/>
    <w:rsid w:val="00E11D7E"/>
    <w:rsid w:val="00E12D9D"/>
    <w:rsid w:val="00E13C4B"/>
    <w:rsid w:val="00E14334"/>
    <w:rsid w:val="00E147B7"/>
    <w:rsid w:val="00E163F7"/>
    <w:rsid w:val="00E17335"/>
    <w:rsid w:val="00E201D3"/>
    <w:rsid w:val="00E224B0"/>
    <w:rsid w:val="00E2303A"/>
    <w:rsid w:val="00E23D93"/>
    <w:rsid w:val="00E25F3C"/>
    <w:rsid w:val="00E263D3"/>
    <w:rsid w:val="00E27468"/>
    <w:rsid w:val="00E3132A"/>
    <w:rsid w:val="00E316A6"/>
    <w:rsid w:val="00E33042"/>
    <w:rsid w:val="00E343BD"/>
    <w:rsid w:val="00E3472A"/>
    <w:rsid w:val="00E348D9"/>
    <w:rsid w:val="00E35199"/>
    <w:rsid w:val="00E35353"/>
    <w:rsid w:val="00E36601"/>
    <w:rsid w:val="00E36E01"/>
    <w:rsid w:val="00E37F82"/>
    <w:rsid w:val="00E50D6F"/>
    <w:rsid w:val="00E5207D"/>
    <w:rsid w:val="00E52AE5"/>
    <w:rsid w:val="00E53993"/>
    <w:rsid w:val="00E60351"/>
    <w:rsid w:val="00E62023"/>
    <w:rsid w:val="00E639F5"/>
    <w:rsid w:val="00E646D2"/>
    <w:rsid w:val="00E64EB3"/>
    <w:rsid w:val="00E64FCB"/>
    <w:rsid w:val="00E668CE"/>
    <w:rsid w:val="00E675D9"/>
    <w:rsid w:val="00E70496"/>
    <w:rsid w:val="00E71105"/>
    <w:rsid w:val="00E71AE7"/>
    <w:rsid w:val="00E737C6"/>
    <w:rsid w:val="00E73D99"/>
    <w:rsid w:val="00E746DC"/>
    <w:rsid w:val="00E752E6"/>
    <w:rsid w:val="00E7590A"/>
    <w:rsid w:val="00E75B66"/>
    <w:rsid w:val="00E76DA2"/>
    <w:rsid w:val="00E80A64"/>
    <w:rsid w:val="00E8426D"/>
    <w:rsid w:val="00E843D1"/>
    <w:rsid w:val="00E84AAC"/>
    <w:rsid w:val="00E87CAD"/>
    <w:rsid w:val="00E87D3D"/>
    <w:rsid w:val="00E9192D"/>
    <w:rsid w:val="00E91B81"/>
    <w:rsid w:val="00E9399F"/>
    <w:rsid w:val="00E93A86"/>
    <w:rsid w:val="00EA001D"/>
    <w:rsid w:val="00EA2ED5"/>
    <w:rsid w:val="00EA3B0A"/>
    <w:rsid w:val="00EA46D9"/>
    <w:rsid w:val="00EA6088"/>
    <w:rsid w:val="00EA69AF"/>
    <w:rsid w:val="00EB1CEE"/>
    <w:rsid w:val="00EB3118"/>
    <w:rsid w:val="00EB3D8B"/>
    <w:rsid w:val="00EB518F"/>
    <w:rsid w:val="00EC0099"/>
    <w:rsid w:val="00EC1A2C"/>
    <w:rsid w:val="00EC3C44"/>
    <w:rsid w:val="00EC43ED"/>
    <w:rsid w:val="00EC509E"/>
    <w:rsid w:val="00EC60D1"/>
    <w:rsid w:val="00EC6B48"/>
    <w:rsid w:val="00EC72A5"/>
    <w:rsid w:val="00ED05BC"/>
    <w:rsid w:val="00ED1F89"/>
    <w:rsid w:val="00ED2191"/>
    <w:rsid w:val="00ED2644"/>
    <w:rsid w:val="00ED2C10"/>
    <w:rsid w:val="00ED300D"/>
    <w:rsid w:val="00ED5571"/>
    <w:rsid w:val="00EE234D"/>
    <w:rsid w:val="00EE2CC2"/>
    <w:rsid w:val="00EE3563"/>
    <w:rsid w:val="00EE41B7"/>
    <w:rsid w:val="00EE44FB"/>
    <w:rsid w:val="00EE605F"/>
    <w:rsid w:val="00EE72A1"/>
    <w:rsid w:val="00EF47DB"/>
    <w:rsid w:val="00EF7E1A"/>
    <w:rsid w:val="00F0098A"/>
    <w:rsid w:val="00F00FF9"/>
    <w:rsid w:val="00F01F37"/>
    <w:rsid w:val="00F06D3D"/>
    <w:rsid w:val="00F07318"/>
    <w:rsid w:val="00F07C70"/>
    <w:rsid w:val="00F10903"/>
    <w:rsid w:val="00F10E37"/>
    <w:rsid w:val="00F10E86"/>
    <w:rsid w:val="00F112B7"/>
    <w:rsid w:val="00F11BB1"/>
    <w:rsid w:val="00F12DA9"/>
    <w:rsid w:val="00F161E5"/>
    <w:rsid w:val="00F17239"/>
    <w:rsid w:val="00F212EB"/>
    <w:rsid w:val="00F23D13"/>
    <w:rsid w:val="00F23DDB"/>
    <w:rsid w:val="00F24E97"/>
    <w:rsid w:val="00F2664A"/>
    <w:rsid w:val="00F308A5"/>
    <w:rsid w:val="00F32C8A"/>
    <w:rsid w:val="00F3353B"/>
    <w:rsid w:val="00F35196"/>
    <w:rsid w:val="00F356CD"/>
    <w:rsid w:val="00F36474"/>
    <w:rsid w:val="00F43E24"/>
    <w:rsid w:val="00F45D55"/>
    <w:rsid w:val="00F465D3"/>
    <w:rsid w:val="00F473CD"/>
    <w:rsid w:val="00F51BD6"/>
    <w:rsid w:val="00F51E38"/>
    <w:rsid w:val="00F520B6"/>
    <w:rsid w:val="00F5355B"/>
    <w:rsid w:val="00F542EA"/>
    <w:rsid w:val="00F54C66"/>
    <w:rsid w:val="00F56A2A"/>
    <w:rsid w:val="00F56F06"/>
    <w:rsid w:val="00F56F62"/>
    <w:rsid w:val="00F61698"/>
    <w:rsid w:val="00F623A3"/>
    <w:rsid w:val="00F650B4"/>
    <w:rsid w:val="00F65682"/>
    <w:rsid w:val="00F67CC5"/>
    <w:rsid w:val="00F73815"/>
    <w:rsid w:val="00F7440E"/>
    <w:rsid w:val="00F75742"/>
    <w:rsid w:val="00F765D9"/>
    <w:rsid w:val="00F77680"/>
    <w:rsid w:val="00F7770D"/>
    <w:rsid w:val="00F8052C"/>
    <w:rsid w:val="00F832EB"/>
    <w:rsid w:val="00F86056"/>
    <w:rsid w:val="00F866B9"/>
    <w:rsid w:val="00F87E8E"/>
    <w:rsid w:val="00F87F6F"/>
    <w:rsid w:val="00F908D5"/>
    <w:rsid w:val="00F90D92"/>
    <w:rsid w:val="00F912DC"/>
    <w:rsid w:val="00F913DC"/>
    <w:rsid w:val="00F91AF7"/>
    <w:rsid w:val="00F93115"/>
    <w:rsid w:val="00F934E8"/>
    <w:rsid w:val="00F95F73"/>
    <w:rsid w:val="00F97E02"/>
    <w:rsid w:val="00FA081D"/>
    <w:rsid w:val="00FA0E0E"/>
    <w:rsid w:val="00FA25E7"/>
    <w:rsid w:val="00FA3728"/>
    <w:rsid w:val="00FA5792"/>
    <w:rsid w:val="00FB04BE"/>
    <w:rsid w:val="00FB08C8"/>
    <w:rsid w:val="00FB0D2A"/>
    <w:rsid w:val="00FB17C4"/>
    <w:rsid w:val="00FB200D"/>
    <w:rsid w:val="00FB242C"/>
    <w:rsid w:val="00FB3571"/>
    <w:rsid w:val="00FB4F1D"/>
    <w:rsid w:val="00FC1EB5"/>
    <w:rsid w:val="00FC7AE7"/>
    <w:rsid w:val="00FC7C6A"/>
    <w:rsid w:val="00FD1710"/>
    <w:rsid w:val="00FD234C"/>
    <w:rsid w:val="00FD3931"/>
    <w:rsid w:val="00FD3FAE"/>
    <w:rsid w:val="00FD5944"/>
    <w:rsid w:val="00FD5E3A"/>
    <w:rsid w:val="00FD78E0"/>
    <w:rsid w:val="00FE2812"/>
    <w:rsid w:val="00FE5432"/>
    <w:rsid w:val="00FE5C16"/>
    <w:rsid w:val="00FE7A92"/>
    <w:rsid w:val="00FE7EEC"/>
    <w:rsid w:val="00FF1612"/>
    <w:rsid w:val="00FF3075"/>
    <w:rsid w:val="00FF47E5"/>
    <w:rsid w:val="00FF560B"/>
    <w:rsid w:val="00FF5B00"/>
  </w:rsids>
  <m:mathPr>
    <m:mathFont m:val="Cambria Math"/>
    <m:brkBin m:val="before"/>
    <m:brkBinSub m:val="--"/>
    <m:smallFrac m:val="0"/>
    <m:dispDef m:val="0"/>
    <m:lMargin m:val="0"/>
    <m:rMargin m:val="0"/>
    <m:defJc m:val="centerGroup"/>
    <m:wrapRight/>
    <m:intLim m:val="subSup"/>
    <m:naryLim m:val="subSup"/>
  </m:mathPr>
  <w:themeFontLang w:val="en-GB"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0" w:defQFormat="0" w:count="267">
    <w:lsdException w:name="Normal" w:locked="0" w:semiHidden="0" w:uiPriority="0" w:qFormat="1"/>
    <w:lsdException w:name="heading 1" w:locked="0" w:semiHidden="0" w:uiPriority="0" w:qFormat="1"/>
    <w:lsdException w:name="heading 2" w:locked="0" w:semiHidden="0" w:uiPriority="0" w:qFormat="1"/>
    <w:lsdException w:name="heading 3" w:locked="0" w:semiHidden="0" w:uiPriority="0" w:qFormat="1"/>
    <w:lsdException w:name="heading 4" w:locked="0"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locked="0"/>
    <w:lsdException w:name="index 2" w:locked="0"/>
    <w:lsdException w:name="index 3" w:locked="0"/>
    <w:lsdException w:name="index 4" w:locked="0"/>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locked="0" w:unhideWhenUsed="1" w:qFormat="1"/>
    <w:lsdException w:name="header" w:unhideWhenUsed="1"/>
    <w:lsdException w:name="footer" w:unhideWhenUsed="1"/>
    <w:lsdException w:name="caption" w:locked="0" w:uiPriority="0" w:unhideWhenUsed="1" w:qFormat="1"/>
    <w:lsdException w:name="footnote reference" w:locked="0" w:unhideWhenUsed="1"/>
    <w:lsdException w:name="Title" w:uiPriority="10" w:qFormat="1"/>
    <w:lsdException w:name="Signature" w:unhideWhenUsed="1"/>
    <w:lsdException w:name="Default Paragraph Font" w:locked="0" w:uiPriority="1" w:unhideWhenUsed="1"/>
    <w:lsdException w:name="Subtitle" w:uiPriority="11" w:qFormat="1"/>
    <w:lsdException w:name="Date" w:unhideWhenUsed="1"/>
    <w:lsdException w:name="Hyperlink" w:locked="0" w:unhideWhenUsed="1"/>
    <w:lsdException w:name="Strong" w:uiPriority="0" w:qFormat="1"/>
    <w:lsdException w:name="Emphasis" w:locked="0" w:semiHidden="0" w:uiPriority="0" w:qFormat="1"/>
    <w:lsdException w:name="Document Map" w:unhideWhenUsed="1"/>
    <w:lsdException w:name="HTML Top of Form" w:locked="0" w:unhideWhenUsed="1"/>
    <w:lsdException w:name="HTML Bottom of Form" w:locked="0" w:unhideWhenUsed="1"/>
    <w:lsdException w:name="Normal Table" w:locked="0" w:unhideWhenUsed="1"/>
    <w:lsdException w:name="No List" w:locked="0"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locked="0"/>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locked="0" w:semiHidden="0" w:uiPriority="0" w:qFormat="1"/>
    <w:lsdException w:name="Book Title" w:uiPriority="33" w:qFormat="1"/>
    <w:lsdException w:name="Bibliography" w:uiPriority="37"/>
    <w:lsdException w:name="TOC Heading" w:uiPriority="39" w:unhideWhenUsed="1" w:qFormat="1"/>
  </w:latentStyles>
  <w:style w:type="paragraph" w:default="1" w:styleId="Normal">
    <w:name w:val="Normal"/>
    <w:aliases w:val="ECC Base"/>
    <w:semiHidden/>
    <w:qFormat/>
    <w:rsid w:val="00100508"/>
    <w:rPr>
      <w:rFonts w:eastAsia="Calibri"/>
      <w:szCs w:val="22"/>
      <w:lang w:val="en-GB"/>
    </w:rPr>
  </w:style>
  <w:style w:type="paragraph" w:styleId="Heading1">
    <w:name w:val="heading 1"/>
    <w:aliases w:val="ECC Heading 1,título 1,H1,h1,h11,h12,h13,h14,h15,h16,h17,h111,h121,h131,h141,h151,h161,h18,h112,h122,h132,h142,h152,h162,h19,h113,h123,h133,h143,h153,h163,1,l1,II+,I,Section Head,Chapter Heading,h:1,h:1app,app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8722A9"/>
    <w:pPr>
      <w:numPr>
        <w:ilvl w:val="3"/>
        <w:numId w:val="6"/>
      </w:numPr>
      <w:tabs>
        <w:tab w:val="clear" w:pos="1432"/>
        <w:tab w:val="num" w:pos="851"/>
      </w:tabs>
      <w:spacing w:before="360"/>
      <w:ind w:left="851" w:hanging="851"/>
      <w:outlineLvl w:val="3"/>
    </w:pPr>
    <w:rPr>
      <w:rFonts w:eastAsia="Calibri"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ind w:left="0"/>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ALTS FOOTNOTE,Footnote Text Char Char1,Footnote Text Char4 Char Char,Footnote Text Char1 Char1 Char1 Char,Footnote Text Char Char1 Char1 Char Char,Footnote Text Char1 Char1 Char1 Char Char Char1,DNV-,DNV,DNV-F,DNV-FT,DN"/>
    <w:basedOn w:val="Normal"/>
    <w:link w:val="FootnoteTextChar"/>
    <w:uiPriority w:val="99"/>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ALTS FOOTNOTE Char,Footnote Text Char Char1 Char,Footnote Text Char4 Char Char Char,Footnote Text Char1 Char1 Char1 Char Char,Footnote Text Char Char1 Char1 Char Char Char,DNV- Char,DNV Char,DNV-F Char,DNV-FT Char"/>
    <w:basedOn w:val="DefaultParagraphFont"/>
    <w:link w:val="FootnoteText"/>
    <w:rsid w:val="00CD1F81"/>
    <w:rPr>
      <w:rFonts w:eastAsia="Calibri"/>
      <w:sz w:val="16"/>
      <w:szCs w:val="16"/>
      <w14:cntxtAlts/>
    </w:rPr>
  </w:style>
  <w:style w:type="character" w:styleId="FootnoteReference">
    <w:name w:val="footnote reference"/>
    <w:aliases w:val="ECC Footnote number,Appel note de bas de p,Footnote Reference/,Footnote symbol,Style 12,(NECG) Footnote Reference,Style 124,o,fr,Style 13,FR,Style 17,Style 3,Appel note de bas de p + 11 pt,Italic,Footnote,Appel note de bas de p1"/>
    <w:basedOn w:val="DefaultParagraphFont"/>
    <w:uiPriority w:val="99"/>
    <w:rsid w:val="00DB17F9"/>
    <w:rPr>
      <w:rFonts w:ascii="Arial" w:hAnsi="Arial"/>
      <w:sz w:val="20"/>
      <w:vertAlign w:val="superscript"/>
    </w:rPr>
  </w:style>
  <w:style w:type="paragraph" w:styleId="Caption">
    <w:name w:val="caption"/>
    <w:aliases w:val="ECC Caption,Caption Char,Caption Char1 Char,Caption Char Char Char,cap Char Char Char,cap Char,cap"/>
    <w:next w:val="Normal"/>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4D0BAB"/>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basedOn w:val="DefaultParagraphFont"/>
    <w:uiPriority w:val="1"/>
    <w:qFormat/>
    <w:rsid w:val="002D3039"/>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bidi="he-IL"/>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CommentReference">
    <w:name w:val="annotation reference"/>
    <w:basedOn w:val="DefaultParagraphFont"/>
    <w:uiPriority w:val="99"/>
    <w:semiHidden/>
    <w:locked/>
    <w:rsid w:val="00AB2A88"/>
    <w:rPr>
      <w:sz w:val="16"/>
      <w:szCs w:val="16"/>
    </w:rPr>
  </w:style>
  <w:style w:type="paragraph" w:styleId="CommentText">
    <w:name w:val="annotation text"/>
    <w:basedOn w:val="Normal"/>
    <w:link w:val="CommentTextChar"/>
    <w:uiPriority w:val="99"/>
    <w:semiHidden/>
    <w:locked/>
    <w:rsid w:val="00AB2A88"/>
    <w:rPr>
      <w:szCs w:val="20"/>
    </w:rPr>
  </w:style>
  <w:style w:type="character" w:customStyle="1" w:styleId="CommentTextChar">
    <w:name w:val="Comment Text Char"/>
    <w:basedOn w:val="DefaultParagraphFont"/>
    <w:link w:val="CommentText"/>
    <w:uiPriority w:val="99"/>
    <w:semiHidden/>
    <w:rsid w:val="00AB2A88"/>
    <w:rPr>
      <w:rFonts w:eastAsia="Calibri"/>
      <w:lang w:val="en-GB"/>
    </w:rPr>
  </w:style>
  <w:style w:type="paragraph" w:styleId="CommentSubject">
    <w:name w:val="annotation subject"/>
    <w:basedOn w:val="CommentText"/>
    <w:next w:val="CommentText"/>
    <w:link w:val="CommentSubjectChar"/>
    <w:uiPriority w:val="99"/>
    <w:semiHidden/>
    <w:locked/>
    <w:rsid w:val="00AB2A88"/>
    <w:rPr>
      <w:b/>
      <w:bCs/>
    </w:rPr>
  </w:style>
  <w:style w:type="character" w:customStyle="1" w:styleId="CommentSubjectChar">
    <w:name w:val="Comment Subject Char"/>
    <w:basedOn w:val="CommentTextChar"/>
    <w:link w:val="CommentSubject"/>
    <w:uiPriority w:val="99"/>
    <w:semiHidden/>
    <w:rsid w:val="00AB2A88"/>
    <w:rPr>
      <w:rFonts w:eastAsia="Calibri"/>
      <w:b/>
      <w:bCs/>
      <w:lang w:val="en-GB"/>
    </w:rPr>
  </w:style>
  <w:style w:type="paragraph" w:styleId="NormalWeb">
    <w:name w:val="Normal (Web)"/>
    <w:basedOn w:val="Normal"/>
    <w:uiPriority w:val="99"/>
    <w:semiHidden/>
    <w:locked/>
    <w:rsid w:val="00791D4C"/>
    <w:rPr>
      <w:rFonts w:ascii="Times New Roman" w:hAnsi="Times New Roman"/>
      <w:sz w:val="24"/>
      <w:szCs w:val="24"/>
    </w:rPr>
  </w:style>
  <w:style w:type="paragraph" w:styleId="Revision">
    <w:name w:val="Revision"/>
    <w:hidden/>
    <w:uiPriority w:val="99"/>
    <w:semiHidden/>
    <w:rsid w:val="00DD627C"/>
    <w:pPr>
      <w:spacing w:before="0" w:after="0"/>
      <w:jc w:val="left"/>
    </w:pPr>
    <w:rPr>
      <w:rFonts w:asciiTheme="minorHAnsi" w:eastAsiaTheme="minorHAnsi" w:hAnsiTheme="minorHAnsi" w:cstheme="minorBidi"/>
      <w:sz w:val="22"/>
      <w:szCs w:val="22"/>
      <w:lang w:val="fi-FI"/>
    </w:rPr>
  </w:style>
  <w:style w:type="paragraph" w:styleId="NormalIndent">
    <w:name w:val="Normal Indent"/>
    <w:basedOn w:val="Normal"/>
    <w:uiPriority w:val="99"/>
    <w:semiHidden/>
    <w:locked/>
    <w:rsid w:val="006E724B"/>
    <w:pPr>
      <w:ind w:left="720"/>
    </w:pPr>
  </w:style>
  <w:style w:type="character" w:styleId="EndnoteReference">
    <w:name w:val="endnote reference"/>
    <w:basedOn w:val="DefaultParagraphFont"/>
    <w:uiPriority w:val="99"/>
    <w:semiHidden/>
    <w:locked/>
    <w:rsid w:val="00B03007"/>
    <w:rPr>
      <w:vertAlign w:val="superscript"/>
    </w:rPr>
  </w:style>
  <w:style w:type="paragraph" w:styleId="Index1">
    <w:name w:val="index 1"/>
    <w:basedOn w:val="Normal"/>
    <w:next w:val="Normal"/>
    <w:uiPriority w:val="99"/>
    <w:rsid w:val="00B03007"/>
    <w:pPr>
      <w:tabs>
        <w:tab w:val="left" w:pos="1134"/>
        <w:tab w:val="left" w:pos="1871"/>
        <w:tab w:val="left" w:pos="2268"/>
      </w:tabs>
      <w:overflowPunct w:val="0"/>
      <w:autoSpaceDE w:val="0"/>
      <w:autoSpaceDN w:val="0"/>
      <w:adjustRightInd w:val="0"/>
      <w:spacing w:before="120" w:after="0"/>
      <w:jc w:val="left"/>
      <w:textAlignment w:val="baseline"/>
    </w:pPr>
    <w:rPr>
      <w:rFonts w:ascii="Times New Roman" w:eastAsia="Times New Roman" w:hAnsi="Times New Roman"/>
      <w:sz w:val="24"/>
      <w:szCs w:val="20"/>
    </w:rPr>
  </w:style>
  <w:style w:type="paragraph" w:styleId="Index2">
    <w:name w:val="index 2"/>
    <w:basedOn w:val="Normal"/>
    <w:next w:val="Normal"/>
    <w:uiPriority w:val="99"/>
    <w:rsid w:val="00B03007"/>
    <w:pPr>
      <w:tabs>
        <w:tab w:val="left" w:pos="1134"/>
        <w:tab w:val="left" w:pos="1871"/>
        <w:tab w:val="left" w:pos="2268"/>
      </w:tabs>
      <w:overflowPunct w:val="0"/>
      <w:autoSpaceDE w:val="0"/>
      <w:autoSpaceDN w:val="0"/>
      <w:adjustRightInd w:val="0"/>
      <w:spacing w:before="120" w:after="0"/>
      <w:ind w:left="283"/>
      <w:jc w:val="left"/>
      <w:textAlignment w:val="baseline"/>
    </w:pPr>
    <w:rPr>
      <w:rFonts w:ascii="Times New Roman" w:eastAsia="Times New Roman" w:hAnsi="Times New Roman"/>
      <w:sz w:val="24"/>
      <w:szCs w:val="20"/>
    </w:rPr>
  </w:style>
  <w:style w:type="paragraph" w:styleId="Index3">
    <w:name w:val="index 3"/>
    <w:basedOn w:val="Normal"/>
    <w:next w:val="Normal"/>
    <w:uiPriority w:val="99"/>
    <w:rsid w:val="00B03007"/>
    <w:pPr>
      <w:tabs>
        <w:tab w:val="left" w:pos="1134"/>
        <w:tab w:val="left" w:pos="1871"/>
        <w:tab w:val="left" w:pos="2268"/>
      </w:tabs>
      <w:overflowPunct w:val="0"/>
      <w:autoSpaceDE w:val="0"/>
      <w:autoSpaceDN w:val="0"/>
      <w:adjustRightInd w:val="0"/>
      <w:spacing w:before="120" w:after="0"/>
      <w:ind w:left="566"/>
      <w:jc w:val="left"/>
      <w:textAlignment w:val="baseline"/>
    </w:pPr>
    <w:rPr>
      <w:rFonts w:ascii="Times New Roman" w:eastAsia="Times New Roman" w:hAnsi="Times New Roman"/>
      <w:sz w:val="24"/>
      <w:szCs w:val="20"/>
    </w:rPr>
  </w:style>
  <w:style w:type="character" w:styleId="PageNumber">
    <w:name w:val="page number"/>
    <w:basedOn w:val="DefaultParagraphFont"/>
    <w:uiPriority w:val="99"/>
    <w:semiHidden/>
    <w:locked/>
    <w:rsid w:val="00B03007"/>
  </w:style>
  <w:style w:type="paragraph" w:styleId="Index4">
    <w:name w:val="index 4"/>
    <w:basedOn w:val="Normal"/>
    <w:next w:val="Normal"/>
    <w:uiPriority w:val="99"/>
    <w:rsid w:val="00B03007"/>
    <w:pPr>
      <w:tabs>
        <w:tab w:val="left" w:pos="1134"/>
        <w:tab w:val="left" w:pos="1871"/>
        <w:tab w:val="left" w:pos="2268"/>
      </w:tabs>
      <w:overflowPunct w:val="0"/>
      <w:autoSpaceDE w:val="0"/>
      <w:autoSpaceDN w:val="0"/>
      <w:adjustRightInd w:val="0"/>
      <w:spacing w:before="120" w:after="0"/>
      <w:ind w:left="849"/>
      <w:jc w:val="left"/>
      <w:textAlignment w:val="baseline"/>
    </w:pPr>
    <w:rPr>
      <w:rFonts w:ascii="Times New Roman" w:eastAsia="Times New Roman" w:hAnsi="Times New Roman"/>
      <w:sz w:val="24"/>
      <w:szCs w:val="20"/>
    </w:rPr>
  </w:style>
  <w:style w:type="paragraph" w:styleId="Index5">
    <w:name w:val="index 5"/>
    <w:basedOn w:val="Normal"/>
    <w:next w:val="Normal"/>
    <w:autoRedefine/>
    <w:uiPriority w:val="99"/>
    <w:semiHidden/>
    <w:locked/>
    <w:rsid w:val="00B03007"/>
    <w:pPr>
      <w:spacing w:before="0" w:after="0"/>
      <w:ind w:left="1000" w:hanging="200"/>
    </w:pPr>
  </w:style>
  <w:style w:type="paragraph" w:styleId="Index6">
    <w:name w:val="index 6"/>
    <w:basedOn w:val="Normal"/>
    <w:next w:val="Normal"/>
    <w:autoRedefine/>
    <w:uiPriority w:val="99"/>
    <w:semiHidden/>
    <w:locked/>
    <w:rsid w:val="00B03007"/>
    <w:pPr>
      <w:spacing w:before="0" w:after="0"/>
      <w:ind w:left="1200" w:hanging="200"/>
    </w:pPr>
  </w:style>
  <w:style w:type="paragraph" w:styleId="Index7">
    <w:name w:val="index 7"/>
    <w:basedOn w:val="Normal"/>
    <w:next w:val="Normal"/>
    <w:autoRedefine/>
    <w:uiPriority w:val="99"/>
    <w:semiHidden/>
    <w:locked/>
    <w:rsid w:val="00B03007"/>
    <w:pPr>
      <w:spacing w:before="0" w:after="0"/>
      <w:ind w:left="1400" w:hanging="200"/>
    </w:pPr>
  </w:style>
  <w:style w:type="paragraph" w:styleId="IndexHeading">
    <w:name w:val="index heading"/>
    <w:basedOn w:val="Normal"/>
    <w:next w:val="Index1"/>
    <w:uiPriority w:val="99"/>
    <w:semiHidden/>
    <w:locked/>
    <w:rsid w:val="00B03007"/>
    <w:rPr>
      <w:rFonts w:asciiTheme="majorHAnsi" w:eastAsiaTheme="majorEastAsia" w:hAnsiTheme="majorHAnsi" w:cstheme="majorBidi"/>
      <w:b/>
      <w:bCs/>
    </w:rPr>
  </w:style>
  <w:style w:type="character" w:styleId="LineNumber">
    <w:name w:val="line number"/>
    <w:basedOn w:val="DefaultParagraphFont"/>
    <w:uiPriority w:val="99"/>
    <w:semiHidden/>
    <w:locked/>
    <w:rsid w:val="00B03007"/>
  </w:style>
  <w:style w:type="paragraph" w:styleId="List">
    <w:name w:val="List"/>
    <w:basedOn w:val="Normal"/>
    <w:uiPriority w:val="99"/>
    <w:semiHidden/>
    <w:locked/>
    <w:rsid w:val="00B03007"/>
    <w:pPr>
      <w:ind w:left="283" w:hanging="283"/>
      <w:contextualSpacing/>
    </w:pPr>
  </w:style>
  <w:style w:type="paragraph" w:styleId="DocumentMap">
    <w:name w:val="Document Map"/>
    <w:basedOn w:val="Normal"/>
    <w:link w:val="DocumentMapChar"/>
    <w:uiPriority w:val="99"/>
    <w:semiHidden/>
    <w:unhideWhenUsed/>
    <w:locked/>
    <w:rsid w:val="00B03007"/>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B03007"/>
    <w:rPr>
      <w:rFonts w:ascii="Tahoma" w:eastAsia="Calibri" w:hAnsi="Tahoma" w:cs="Tahoma"/>
      <w:sz w:val="16"/>
      <w:szCs w:val="16"/>
      <w:lang w:val="en-GB"/>
    </w:rPr>
  </w:style>
  <w:style w:type="paragraph" w:styleId="TableofFigures">
    <w:name w:val="table of figures"/>
    <w:basedOn w:val="Normal"/>
    <w:next w:val="Normal"/>
    <w:uiPriority w:val="99"/>
    <w:semiHidden/>
    <w:locked/>
    <w:rsid w:val="00B03007"/>
    <w:pPr>
      <w:spacing w:after="0"/>
    </w:pPr>
  </w:style>
  <w:style w:type="paragraph" w:styleId="Title">
    <w:name w:val="Title"/>
    <w:basedOn w:val="Normal"/>
    <w:next w:val="Normal"/>
    <w:link w:val="TitleChar"/>
    <w:uiPriority w:val="10"/>
    <w:semiHidden/>
    <w:qFormat/>
    <w:locked/>
    <w:rsid w:val="00B03007"/>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B03007"/>
    <w:rPr>
      <w:rFonts w:asciiTheme="majorHAnsi" w:eastAsiaTheme="majorEastAsia" w:hAnsiTheme="majorHAnsi" w:cstheme="majorBidi"/>
      <w:color w:val="17365D" w:themeColor="text2" w:themeShade="BF"/>
      <w:spacing w:val="5"/>
      <w:kern w:val="28"/>
      <w:sz w:val="52"/>
      <w:szCs w:val="52"/>
      <w:lang w:val="en-GB"/>
    </w:rPr>
  </w:style>
  <w:style w:type="character" w:styleId="PlaceholderText">
    <w:name w:val="Placeholder Text"/>
    <w:basedOn w:val="DefaultParagraphFont"/>
    <w:uiPriority w:val="99"/>
    <w:semiHidden/>
    <w:locked/>
    <w:rsid w:val="00B03007"/>
    <w:rPr>
      <w:color w:val="808080"/>
    </w:rPr>
  </w:style>
  <w:style w:type="paragraph" w:styleId="Subtitle">
    <w:name w:val="Subtitle"/>
    <w:basedOn w:val="Normal"/>
    <w:next w:val="Normal"/>
    <w:link w:val="SubtitleChar"/>
    <w:uiPriority w:val="11"/>
    <w:semiHidden/>
    <w:qFormat/>
    <w:locked/>
    <w:rsid w:val="00B0300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B03007"/>
    <w:rPr>
      <w:rFonts w:asciiTheme="majorHAnsi" w:eastAsiaTheme="majorEastAsia" w:hAnsiTheme="majorHAnsi" w:cstheme="majorBidi"/>
      <w:i/>
      <w:iCs/>
      <w:color w:val="4F81BD" w:themeColor="accent1"/>
      <w:spacing w:val="15"/>
      <w:sz w:val="24"/>
      <w:szCs w:val="24"/>
      <w:lang w:val="en-GB"/>
    </w:rPr>
  </w:style>
  <w:style w:type="character" w:styleId="FollowedHyperlink">
    <w:name w:val="FollowedHyperlink"/>
    <w:basedOn w:val="DefaultParagraphFont"/>
    <w:uiPriority w:val="99"/>
    <w:semiHidden/>
    <w:locked/>
    <w:rsid w:val="00B03007"/>
    <w:rPr>
      <w:color w:val="800080" w:themeColor="followedHyperlink"/>
      <w:u w:val="single"/>
    </w:rPr>
  </w:style>
  <w:style w:type="paragraph" w:styleId="NoSpacing">
    <w:name w:val="No Spacing"/>
    <w:uiPriority w:val="1"/>
    <w:semiHidden/>
    <w:qFormat/>
    <w:locked/>
    <w:rsid w:val="00B03007"/>
    <w:pPr>
      <w:spacing w:before="0" w:after="0"/>
    </w:pPr>
    <w:rPr>
      <w:rFonts w:eastAsia="Calibri"/>
      <w:szCs w:val="22"/>
      <w:lang w:val="en-GB"/>
    </w:rPr>
  </w:style>
  <w:style w:type="paragraph" w:styleId="PlainText">
    <w:name w:val="Plain Text"/>
    <w:basedOn w:val="Normal"/>
    <w:link w:val="PlainTextChar"/>
    <w:uiPriority w:val="99"/>
    <w:semiHidden/>
    <w:locked/>
    <w:rsid w:val="00B03007"/>
    <w:pPr>
      <w:spacing w:before="0"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B03007"/>
    <w:rPr>
      <w:rFonts w:ascii="Consolas" w:eastAsia="Calibri" w:hAnsi="Consolas" w:cs="Consolas"/>
      <w:sz w:val="21"/>
      <w:szCs w:val="21"/>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0" w:defQFormat="0" w:count="267">
    <w:lsdException w:name="Normal" w:locked="0" w:semiHidden="0" w:uiPriority="0" w:qFormat="1"/>
    <w:lsdException w:name="heading 1" w:locked="0" w:semiHidden="0" w:uiPriority="0" w:qFormat="1"/>
    <w:lsdException w:name="heading 2" w:locked="0" w:semiHidden="0" w:uiPriority="0" w:qFormat="1"/>
    <w:lsdException w:name="heading 3" w:locked="0" w:semiHidden="0" w:uiPriority="0" w:qFormat="1"/>
    <w:lsdException w:name="heading 4" w:locked="0"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locked="0"/>
    <w:lsdException w:name="index 2" w:locked="0"/>
    <w:lsdException w:name="index 3" w:locked="0"/>
    <w:lsdException w:name="index 4" w:locked="0"/>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locked="0" w:unhideWhenUsed="1" w:qFormat="1"/>
    <w:lsdException w:name="header" w:unhideWhenUsed="1"/>
    <w:lsdException w:name="footer" w:unhideWhenUsed="1"/>
    <w:lsdException w:name="caption" w:locked="0" w:uiPriority="0" w:unhideWhenUsed="1" w:qFormat="1"/>
    <w:lsdException w:name="footnote reference" w:locked="0" w:unhideWhenUsed="1"/>
    <w:lsdException w:name="Title" w:uiPriority="10" w:qFormat="1"/>
    <w:lsdException w:name="Signature" w:unhideWhenUsed="1"/>
    <w:lsdException w:name="Default Paragraph Font" w:locked="0" w:uiPriority="1" w:unhideWhenUsed="1"/>
    <w:lsdException w:name="Subtitle" w:uiPriority="11" w:qFormat="1"/>
    <w:lsdException w:name="Date" w:unhideWhenUsed="1"/>
    <w:lsdException w:name="Hyperlink" w:locked="0" w:unhideWhenUsed="1"/>
    <w:lsdException w:name="Strong" w:uiPriority="0" w:qFormat="1"/>
    <w:lsdException w:name="Emphasis" w:locked="0" w:semiHidden="0" w:uiPriority="0" w:qFormat="1"/>
    <w:lsdException w:name="Document Map" w:unhideWhenUsed="1"/>
    <w:lsdException w:name="HTML Top of Form" w:locked="0" w:unhideWhenUsed="1"/>
    <w:lsdException w:name="HTML Bottom of Form" w:locked="0" w:unhideWhenUsed="1"/>
    <w:lsdException w:name="Normal Table" w:locked="0" w:unhideWhenUsed="1"/>
    <w:lsdException w:name="No List" w:locked="0"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locked="0"/>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locked="0" w:semiHidden="0" w:uiPriority="0" w:qFormat="1"/>
    <w:lsdException w:name="Book Title" w:uiPriority="33" w:qFormat="1"/>
    <w:lsdException w:name="Bibliography" w:uiPriority="37"/>
    <w:lsdException w:name="TOC Heading" w:uiPriority="39" w:unhideWhenUsed="1" w:qFormat="1"/>
  </w:latentStyles>
  <w:style w:type="paragraph" w:default="1" w:styleId="Normal">
    <w:name w:val="Normal"/>
    <w:aliases w:val="ECC Base"/>
    <w:semiHidden/>
    <w:qFormat/>
    <w:rsid w:val="00100508"/>
    <w:rPr>
      <w:rFonts w:eastAsia="Calibri"/>
      <w:szCs w:val="22"/>
      <w:lang w:val="en-GB"/>
    </w:rPr>
  </w:style>
  <w:style w:type="paragraph" w:styleId="Heading1">
    <w:name w:val="heading 1"/>
    <w:aliases w:val="ECC Heading 1,título 1,H1,h1,h11,h12,h13,h14,h15,h16,h17,h111,h121,h131,h141,h151,h161,h18,h112,h122,h132,h142,h152,h162,h19,h113,h123,h133,h143,h153,h163,1,l1,II+,I,Section Head,Chapter Heading,h:1,h:1app,app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8722A9"/>
    <w:pPr>
      <w:numPr>
        <w:ilvl w:val="3"/>
        <w:numId w:val="6"/>
      </w:numPr>
      <w:tabs>
        <w:tab w:val="clear" w:pos="1432"/>
        <w:tab w:val="num" w:pos="851"/>
      </w:tabs>
      <w:spacing w:before="360"/>
      <w:ind w:left="851" w:hanging="851"/>
      <w:outlineLvl w:val="3"/>
    </w:pPr>
    <w:rPr>
      <w:rFonts w:eastAsia="Calibri"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ind w:left="0"/>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ALTS FOOTNOTE,Footnote Text Char Char1,Footnote Text Char4 Char Char,Footnote Text Char1 Char1 Char1 Char,Footnote Text Char Char1 Char1 Char Char,Footnote Text Char1 Char1 Char1 Char Char Char1,DNV-,DNV,DNV-F,DNV-FT,DN"/>
    <w:basedOn w:val="Normal"/>
    <w:link w:val="FootnoteTextChar"/>
    <w:uiPriority w:val="99"/>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ALTS FOOTNOTE Char,Footnote Text Char Char1 Char,Footnote Text Char4 Char Char Char,Footnote Text Char1 Char1 Char1 Char Char,Footnote Text Char Char1 Char1 Char Char Char,DNV- Char,DNV Char,DNV-F Char,DNV-FT Char"/>
    <w:basedOn w:val="DefaultParagraphFont"/>
    <w:link w:val="FootnoteText"/>
    <w:rsid w:val="00CD1F81"/>
    <w:rPr>
      <w:rFonts w:eastAsia="Calibri"/>
      <w:sz w:val="16"/>
      <w:szCs w:val="16"/>
      <w14:cntxtAlts/>
    </w:rPr>
  </w:style>
  <w:style w:type="character" w:styleId="FootnoteReference">
    <w:name w:val="footnote reference"/>
    <w:aliases w:val="ECC Footnote number,Appel note de bas de p,Footnote Reference/,Footnote symbol,Style 12,(NECG) Footnote Reference,Style 124,o,fr,Style 13,FR,Style 17,Style 3,Appel note de bas de p + 11 pt,Italic,Footnote,Appel note de bas de p1"/>
    <w:basedOn w:val="DefaultParagraphFont"/>
    <w:uiPriority w:val="99"/>
    <w:rsid w:val="00DB17F9"/>
    <w:rPr>
      <w:rFonts w:ascii="Arial" w:hAnsi="Arial"/>
      <w:sz w:val="20"/>
      <w:vertAlign w:val="superscript"/>
    </w:rPr>
  </w:style>
  <w:style w:type="paragraph" w:styleId="Caption">
    <w:name w:val="caption"/>
    <w:aliases w:val="ECC Caption,Caption Char,Caption Char1 Char,Caption Char Char Char,cap Char Char Char,cap Char,cap"/>
    <w:next w:val="Normal"/>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4D0BAB"/>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basedOn w:val="DefaultParagraphFont"/>
    <w:uiPriority w:val="1"/>
    <w:qFormat/>
    <w:rsid w:val="002D3039"/>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bidi="he-IL"/>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CommentReference">
    <w:name w:val="annotation reference"/>
    <w:basedOn w:val="DefaultParagraphFont"/>
    <w:uiPriority w:val="99"/>
    <w:semiHidden/>
    <w:locked/>
    <w:rsid w:val="00AB2A88"/>
    <w:rPr>
      <w:sz w:val="16"/>
      <w:szCs w:val="16"/>
    </w:rPr>
  </w:style>
  <w:style w:type="paragraph" w:styleId="CommentText">
    <w:name w:val="annotation text"/>
    <w:basedOn w:val="Normal"/>
    <w:link w:val="CommentTextChar"/>
    <w:uiPriority w:val="99"/>
    <w:semiHidden/>
    <w:locked/>
    <w:rsid w:val="00AB2A88"/>
    <w:rPr>
      <w:szCs w:val="20"/>
    </w:rPr>
  </w:style>
  <w:style w:type="character" w:customStyle="1" w:styleId="CommentTextChar">
    <w:name w:val="Comment Text Char"/>
    <w:basedOn w:val="DefaultParagraphFont"/>
    <w:link w:val="CommentText"/>
    <w:uiPriority w:val="99"/>
    <w:semiHidden/>
    <w:rsid w:val="00AB2A88"/>
    <w:rPr>
      <w:rFonts w:eastAsia="Calibri"/>
      <w:lang w:val="en-GB"/>
    </w:rPr>
  </w:style>
  <w:style w:type="paragraph" w:styleId="CommentSubject">
    <w:name w:val="annotation subject"/>
    <w:basedOn w:val="CommentText"/>
    <w:next w:val="CommentText"/>
    <w:link w:val="CommentSubjectChar"/>
    <w:uiPriority w:val="99"/>
    <w:semiHidden/>
    <w:locked/>
    <w:rsid w:val="00AB2A88"/>
    <w:rPr>
      <w:b/>
      <w:bCs/>
    </w:rPr>
  </w:style>
  <w:style w:type="character" w:customStyle="1" w:styleId="CommentSubjectChar">
    <w:name w:val="Comment Subject Char"/>
    <w:basedOn w:val="CommentTextChar"/>
    <w:link w:val="CommentSubject"/>
    <w:uiPriority w:val="99"/>
    <w:semiHidden/>
    <w:rsid w:val="00AB2A88"/>
    <w:rPr>
      <w:rFonts w:eastAsia="Calibri"/>
      <w:b/>
      <w:bCs/>
      <w:lang w:val="en-GB"/>
    </w:rPr>
  </w:style>
  <w:style w:type="paragraph" w:styleId="NormalWeb">
    <w:name w:val="Normal (Web)"/>
    <w:basedOn w:val="Normal"/>
    <w:uiPriority w:val="99"/>
    <w:semiHidden/>
    <w:locked/>
    <w:rsid w:val="00791D4C"/>
    <w:rPr>
      <w:rFonts w:ascii="Times New Roman" w:hAnsi="Times New Roman"/>
      <w:sz w:val="24"/>
      <w:szCs w:val="24"/>
    </w:rPr>
  </w:style>
  <w:style w:type="paragraph" w:styleId="Revision">
    <w:name w:val="Revision"/>
    <w:hidden/>
    <w:uiPriority w:val="99"/>
    <w:semiHidden/>
    <w:rsid w:val="00DD627C"/>
    <w:pPr>
      <w:spacing w:before="0" w:after="0"/>
      <w:jc w:val="left"/>
    </w:pPr>
    <w:rPr>
      <w:rFonts w:asciiTheme="minorHAnsi" w:eastAsiaTheme="minorHAnsi" w:hAnsiTheme="minorHAnsi" w:cstheme="minorBidi"/>
      <w:sz w:val="22"/>
      <w:szCs w:val="22"/>
      <w:lang w:val="fi-FI"/>
    </w:rPr>
  </w:style>
  <w:style w:type="paragraph" w:styleId="NormalIndent">
    <w:name w:val="Normal Indent"/>
    <w:basedOn w:val="Normal"/>
    <w:uiPriority w:val="99"/>
    <w:semiHidden/>
    <w:locked/>
    <w:rsid w:val="006E724B"/>
    <w:pPr>
      <w:ind w:left="720"/>
    </w:pPr>
  </w:style>
  <w:style w:type="character" w:styleId="EndnoteReference">
    <w:name w:val="endnote reference"/>
    <w:basedOn w:val="DefaultParagraphFont"/>
    <w:uiPriority w:val="99"/>
    <w:semiHidden/>
    <w:locked/>
    <w:rsid w:val="00B03007"/>
    <w:rPr>
      <w:vertAlign w:val="superscript"/>
    </w:rPr>
  </w:style>
  <w:style w:type="paragraph" w:styleId="Index1">
    <w:name w:val="index 1"/>
    <w:basedOn w:val="Normal"/>
    <w:next w:val="Normal"/>
    <w:uiPriority w:val="99"/>
    <w:rsid w:val="00B03007"/>
    <w:pPr>
      <w:tabs>
        <w:tab w:val="left" w:pos="1134"/>
        <w:tab w:val="left" w:pos="1871"/>
        <w:tab w:val="left" w:pos="2268"/>
      </w:tabs>
      <w:overflowPunct w:val="0"/>
      <w:autoSpaceDE w:val="0"/>
      <w:autoSpaceDN w:val="0"/>
      <w:adjustRightInd w:val="0"/>
      <w:spacing w:before="120" w:after="0"/>
      <w:jc w:val="left"/>
      <w:textAlignment w:val="baseline"/>
    </w:pPr>
    <w:rPr>
      <w:rFonts w:ascii="Times New Roman" w:eastAsia="Times New Roman" w:hAnsi="Times New Roman"/>
      <w:sz w:val="24"/>
      <w:szCs w:val="20"/>
    </w:rPr>
  </w:style>
  <w:style w:type="paragraph" w:styleId="Index2">
    <w:name w:val="index 2"/>
    <w:basedOn w:val="Normal"/>
    <w:next w:val="Normal"/>
    <w:uiPriority w:val="99"/>
    <w:rsid w:val="00B03007"/>
    <w:pPr>
      <w:tabs>
        <w:tab w:val="left" w:pos="1134"/>
        <w:tab w:val="left" w:pos="1871"/>
        <w:tab w:val="left" w:pos="2268"/>
      </w:tabs>
      <w:overflowPunct w:val="0"/>
      <w:autoSpaceDE w:val="0"/>
      <w:autoSpaceDN w:val="0"/>
      <w:adjustRightInd w:val="0"/>
      <w:spacing w:before="120" w:after="0"/>
      <w:ind w:left="283"/>
      <w:jc w:val="left"/>
      <w:textAlignment w:val="baseline"/>
    </w:pPr>
    <w:rPr>
      <w:rFonts w:ascii="Times New Roman" w:eastAsia="Times New Roman" w:hAnsi="Times New Roman"/>
      <w:sz w:val="24"/>
      <w:szCs w:val="20"/>
    </w:rPr>
  </w:style>
  <w:style w:type="paragraph" w:styleId="Index3">
    <w:name w:val="index 3"/>
    <w:basedOn w:val="Normal"/>
    <w:next w:val="Normal"/>
    <w:uiPriority w:val="99"/>
    <w:rsid w:val="00B03007"/>
    <w:pPr>
      <w:tabs>
        <w:tab w:val="left" w:pos="1134"/>
        <w:tab w:val="left" w:pos="1871"/>
        <w:tab w:val="left" w:pos="2268"/>
      </w:tabs>
      <w:overflowPunct w:val="0"/>
      <w:autoSpaceDE w:val="0"/>
      <w:autoSpaceDN w:val="0"/>
      <w:adjustRightInd w:val="0"/>
      <w:spacing w:before="120" w:after="0"/>
      <w:ind w:left="566"/>
      <w:jc w:val="left"/>
      <w:textAlignment w:val="baseline"/>
    </w:pPr>
    <w:rPr>
      <w:rFonts w:ascii="Times New Roman" w:eastAsia="Times New Roman" w:hAnsi="Times New Roman"/>
      <w:sz w:val="24"/>
      <w:szCs w:val="20"/>
    </w:rPr>
  </w:style>
  <w:style w:type="character" w:styleId="PageNumber">
    <w:name w:val="page number"/>
    <w:basedOn w:val="DefaultParagraphFont"/>
    <w:uiPriority w:val="99"/>
    <w:semiHidden/>
    <w:locked/>
    <w:rsid w:val="00B03007"/>
  </w:style>
  <w:style w:type="paragraph" w:styleId="Index4">
    <w:name w:val="index 4"/>
    <w:basedOn w:val="Normal"/>
    <w:next w:val="Normal"/>
    <w:uiPriority w:val="99"/>
    <w:rsid w:val="00B03007"/>
    <w:pPr>
      <w:tabs>
        <w:tab w:val="left" w:pos="1134"/>
        <w:tab w:val="left" w:pos="1871"/>
        <w:tab w:val="left" w:pos="2268"/>
      </w:tabs>
      <w:overflowPunct w:val="0"/>
      <w:autoSpaceDE w:val="0"/>
      <w:autoSpaceDN w:val="0"/>
      <w:adjustRightInd w:val="0"/>
      <w:spacing w:before="120" w:after="0"/>
      <w:ind w:left="849"/>
      <w:jc w:val="left"/>
      <w:textAlignment w:val="baseline"/>
    </w:pPr>
    <w:rPr>
      <w:rFonts w:ascii="Times New Roman" w:eastAsia="Times New Roman" w:hAnsi="Times New Roman"/>
      <w:sz w:val="24"/>
      <w:szCs w:val="20"/>
    </w:rPr>
  </w:style>
  <w:style w:type="paragraph" w:styleId="Index5">
    <w:name w:val="index 5"/>
    <w:basedOn w:val="Normal"/>
    <w:next w:val="Normal"/>
    <w:autoRedefine/>
    <w:uiPriority w:val="99"/>
    <w:semiHidden/>
    <w:locked/>
    <w:rsid w:val="00B03007"/>
    <w:pPr>
      <w:spacing w:before="0" w:after="0"/>
      <w:ind w:left="1000" w:hanging="200"/>
    </w:pPr>
  </w:style>
  <w:style w:type="paragraph" w:styleId="Index6">
    <w:name w:val="index 6"/>
    <w:basedOn w:val="Normal"/>
    <w:next w:val="Normal"/>
    <w:autoRedefine/>
    <w:uiPriority w:val="99"/>
    <w:semiHidden/>
    <w:locked/>
    <w:rsid w:val="00B03007"/>
    <w:pPr>
      <w:spacing w:before="0" w:after="0"/>
      <w:ind w:left="1200" w:hanging="200"/>
    </w:pPr>
  </w:style>
  <w:style w:type="paragraph" w:styleId="Index7">
    <w:name w:val="index 7"/>
    <w:basedOn w:val="Normal"/>
    <w:next w:val="Normal"/>
    <w:autoRedefine/>
    <w:uiPriority w:val="99"/>
    <w:semiHidden/>
    <w:locked/>
    <w:rsid w:val="00B03007"/>
    <w:pPr>
      <w:spacing w:before="0" w:after="0"/>
      <w:ind w:left="1400" w:hanging="200"/>
    </w:pPr>
  </w:style>
  <w:style w:type="paragraph" w:styleId="IndexHeading">
    <w:name w:val="index heading"/>
    <w:basedOn w:val="Normal"/>
    <w:next w:val="Index1"/>
    <w:uiPriority w:val="99"/>
    <w:semiHidden/>
    <w:locked/>
    <w:rsid w:val="00B03007"/>
    <w:rPr>
      <w:rFonts w:asciiTheme="majorHAnsi" w:eastAsiaTheme="majorEastAsia" w:hAnsiTheme="majorHAnsi" w:cstheme="majorBidi"/>
      <w:b/>
      <w:bCs/>
    </w:rPr>
  </w:style>
  <w:style w:type="character" w:styleId="LineNumber">
    <w:name w:val="line number"/>
    <w:basedOn w:val="DefaultParagraphFont"/>
    <w:uiPriority w:val="99"/>
    <w:semiHidden/>
    <w:locked/>
    <w:rsid w:val="00B03007"/>
  </w:style>
  <w:style w:type="paragraph" w:styleId="List">
    <w:name w:val="List"/>
    <w:basedOn w:val="Normal"/>
    <w:uiPriority w:val="99"/>
    <w:semiHidden/>
    <w:locked/>
    <w:rsid w:val="00B03007"/>
    <w:pPr>
      <w:ind w:left="283" w:hanging="283"/>
      <w:contextualSpacing/>
    </w:pPr>
  </w:style>
  <w:style w:type="paragraph" w:styleId="DocumentMap">
    <w:name w:val="Document Map"/>
    <w:basedOn w:val="Normal"/>
    <w:link w:val="DocumentMapChar"/>
    <w:uiPriority w:val="99"/>
    <w:semiHidden/>
    <w:unhideWhenUsed/>
    <w:locked/>
    <w:rsid w:val="00B03007"/>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B03007"/>
    <w:rPr>
      <w:rFonts w:ascii="Tahoma" w:eastAsia="Calibri" w:hAnsi="Tahoma" w:cs="Tahoma"/>
      <w:sz w:val="16"/>
      <w:szCs w:val="16"/>
      <w:lang w:val="en-GB"/>
    </w:rPr>
  </w:style>
  <w:style w:type="paragraph" w:styleId="TableofFigures">
    <w:name w:val="table of figures"/>
    <w:basedOn w:val="Normal"/>
    <w:next w:val="Normal"/>
    <w:uiPriority w:val="99"/>
    <w:semiHidden/>
    <w:locked/>
    <w:rsid w:val="00B03007"/>
    <w:pPr>
      <w:spacing w:after="0"/>
    </w:pPr>
  </w:style>
  <w:style w:type="paragraph" w:styleId="Title">
    <w:name w:val="Title"/>
    <w:basedOn w:val="Normal"/>
    <w:next w:val="Normal"/>
    <w:link w:val="TitleChar"/>
    <w:uiPriority w:val="10"/>
    <w:semiHidden/>
    <w:qFormat/>
    <w:locked/>
    <w:rsid w:val="00B03007"/>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B03007"/>
    <w:rPr>
      <w:rFonts w:asciiTheme="majorHAnsi" w:eastAsiaTheme="majorEastAsia" w:hAnsiTheme="majorHAnsi" w:cstheme="majorBidi"/>
      <w:color w:val="17365D" w:themeColor="text2" w:themeShade="BF"/>
      <w:spacing w:val="5"/>
      <w:kern w:val="28"/>
      <w:sz w:val="52"/>
      <w:szCs w:val="52"/>
      <w:lang w:val="en-GB"/>
    </w:rPr>
  </w:style>
  <w:style w:type="character" w:styleId="PlaceholderText">
    <w:name w:val="Placeholder Text"/>
    <w:basedOn w:val="DefaultParagraphFont"/>
    <w:uiPriority w:val="99"/>
    <w:semiHidden/>
    <w:locked/>
    <w:rsid w:val="00B03007"/>
    <w:rPr>
      <w:color w:val="808080"/>
    </w:rPr>
  </w:style>
  <w:style w:type="paragraph" w:styleId="Subtitle">
    <w:name w:val="Subtitle"/>
    <w:basedOn w:val="Normal"/>
    <w:next w:val="Normal"/>
    <w:link w:val="SubtitleChar"/>
    <w:uiPriority w:val="11"/>
    <w:semiHidden/>
    <w:qFormat/>
    <w:locked/>
    <w:rsid w:val="00B0300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B03007"/>
    <w:rPr>
      <w:rFonts w:asciiTheme="majorHAnsi" w:eastAsiaTheme="majorEastAsia" w:hAnsiTheme="majorHAnsi" w:cstheme="majorBidi"/>
      <w:i/>
      <w:iCs/>
      <w:color w:val="4F81BD" w:themeColor="accent1"/>
      <w:spacing w:val="15"/>
      <w:sz w:val="24"/>
      <w:szCs w:val="24"/>
      <w:lang w:val="en-GB"/>
    </w:rPr>
  </w:style>
  <w:style w:type="character" w:styleId="FollowedHyperlink">
    <w:name w:val="FollowedHyperlink"/>
    <w:basedOn w:val="DefaultParagraphFont"/>
    <w:uiPriority w:val="99"/>
    <w:semiHidden/>
    <w:locked/>
    <w:rsid w:val="00B03007"/>
    <w:rPr>
      <w:color w:val="800080" w:themeColor="followedHyperlink"/>
      <w:u w:val="single"/>
    </w:rPr>
  </w:style>
  <w:style w:type="paragraph" w:styleId="NoSpacing">
    <w:name w:val="No Spacing"/>
    <w:uiPriority w:val="1"/>
    <w:semiHidden/>
    <w:qFormat/>
    <w:locked/>
    <w:rsid w:val="00B03007"/>
    <w:pPr>
      <w:spacing w:before="0" w:after="0"/>
    </w:pPr>
    <w:rPr>
      <w:rFonts w:eastAsia="Calibri"/>
      <w:szCs w:val="22"/>
      <w:lang w:val="en-GB"/>
    </w:rPr>
  </w:style>
  <w:style w:type="paragraph" w:styleId="PlainText">
    <w:name w:val="Plain Text"/>
    <w:basedOn w:val="Normal"/>
    <w:link w:val="PlainTextChar"/>
    <w:uiPriority w:val="99"/>
    <w:semiHidden/>
    <w:locked/>
    <w:rsid w:val="00B03007"/>
    <w:pPr>
      <w:spacing w:before="0"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B03007"/>
    <w:rPr>
      <w:rFonts w:ascii="Consolas" w:eastAsia="Calibri" w:hAnsi="Consolas" w:cs="Consolas"/>
      <w:sz w:val="21"/>
      <w:szCs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5297316">
      <w:bodyDiv w:val="1"/>
      <w:marLeft w:val="0"/>
      <w:marRight w:val="0"/>
      <w:marTop w:val="0"/>
      <w:marBottom w:val="0"/>
      <w:divBdr>
        <w:top w:val="none" w:sz="0" w:space="0" w:color="auto"/>
        <w:left w:val="none" w:sz="0" w:space="0" w:color="auto"/>
        <w:bottom w:val="none" w:sz="0" w:space="0" w:color="auto"/>
        <w:right w:val="none" w:sz="0" w:space="0" w:color="auto"/>
      </w:divBdr>
    </w:div>
    <w:div w:id="726346089">
      <w:bodyDiv w:val="1"/>
      <w:marLeft w:val="0"/>
      <w:marRight w:val="0"/>
      <w:marTop w:val="0"/>
      <w:marBottom w:val="0"/>
      <w:divBdr>
        <w:top w:val="none" w:sz="0" w:space="0" w:color="auto"/>
        <w:left w:val="none" w:sz="0" w:space="0" w:color="auto"/>
        <w:bottom w:val="none" w:sz="0" w:space="0" w:color="auto"/>
        <w:right w:val="none" w:sz="0" w:space="0" w:color="auto"/>
      </w:divBdr>
    </w:div>
    <w:div w:id="733284025">
      <w:bodyDiv w:val="1"/>
      <w:marLeft w:val="0"/>
      <w:marRight w:val="0"/>
      <w:marTop w:val="0"/>
      <w:marBottom w:val="0"/>
      <w:divBdr>
        <w:top w:val="none" w:sz="0" w:space="0" w:color="auto"/>
        <w:left w:val="none" w:sz="0" w:space="0" w:color="auto"/>
        <w:bottom w:val="none" w:sz="0" w:space="0" w:color="auto"/>
        <w:right w:val="none" w:sz="0" w:space="0" w:color="auto"/>
      </w:divBdr>
    </w:div>
    <w:div w:id="821391867">
      <w:bodyDiv w:val="1"/>
      <w:marLeft w:val="0"/>
      <w:marRight w:val="0"/>
      <w:marTop w:val="0"/>
      <w:marBottom w:val="0"/>
      <w:divBdr>
        <w:top w:val="none" w:sz="0" w:space="0" w:color="auto"/>
        <w:left w:val="none" w:sz="0" w:space="0" w:color="auto"/>
        <w:bottom w:val="none" w:sz="0" w:space="0" w:color="auto"/>
        <w:right w:val="none" w:sz="0" w:space="0" w:color="auto"/>
      </w:divBdr>
    </w:div>
    <w:div w:id="829297367">
      <w:bodyDiv w:val="1"/>
      <w:marLeft w:val="0"/>
      <w:marRight w:val="0"/>
      <w:marTop w:val="0"/>
      <w:marBottom w:val="0"/>
      <w:divBdr>
        <w:top w:val="none" w:sz="0" w:space="0" w:color="auto"/>
        <w:left w:val="none" w:sz="0" w:space="0" w:color="auto"/>
        <w:bottom w:val="none" w:sz="0" w:space="0" w:color="auto"/>
        <w:right w:val="none" w:sz="0" w:space="0" w:color="auto"/>
      </w:divBdr>
    </w:div>
    <w:div w:id="873421739">
      <w:bodyDiv w:val="1"/>
      <w:marLeft w:val="0"/>
      <w:marRight w:val="0"/>
      <w:marTop w:val="0"/>
      <w:marBottom w:val="0"/>
      <w:divBdr>
        <w:top w:val="none" w:sz="0" w:space="0" w:color="auto"/>
        <w:left w:val="none" w:sz="0" w:space="0" w:color="auto"/>
        <w:bottom w:val="none" w:sz="0" w:space="0" w:color="auto"/>
        <w:right w:val="none" w:sz="0" w:space="0" w:color="auto"/>
      </w:divBdr>
    </w:div>
    <w:div w:id="892234418">
      <w:bodyDiv w:val="1"/>
      <w:marLeft w:val="0"/>
      <w:marRight w:val="0"/>
      <w:marTop w:val="0"/>
      <w:marBottom w:val="0"/>
      <w:divBdr>
        <w:top w:val="none" w:sz="0" w:space="0" w:color="auto"/>
        <w:left w:val="none" w:sz="0" w:space="0" w:color="auto"/>
        <w:bottom w:val="none" w:sz="0" w:space="0" w:color="auto"/>
        <w:right w:val="none" w:sz="0" w:space="0" w:color="auto"/>
      </w:divBdr>
    </w:div>
    <w:div w:id="966357172">
      <w:bodyDiv w:val="1"/>
      <w:marLeft w:val="0"/>
      <w:marRight w:val="0"/>
      <w:marTop w:val="0"/>
      <w:marBottom w:val="0"/>
      <w:divBdr>
        <w:top w:val="none" w:sz="0" w:space="0" w:color="auto"/>
        <w:left w:val="none" w:sz="0" w:space="0" w:color="auto"/>
        <w:bottom w:val="none" w:sz="0" w:space="0" w:color="auto"/>
        <w:right w:val="none" w:sz="0" w:space="0" w:color="auto"/>
      </w:divBdr>
    </w:div>
    <w:div w:id="1031539554">
      <w:bodyDiv w:val="1"/>
      <w:marLeft w:val="0"/>
      <w:marRight w:val="0"/>
      <w:marTop w:val="0"/>
      <w:marBottom w:val="0"/>
      <w:divBdr>
        <w:top w:val="none" w:sz="0" w:space="0" w:color="auto"/>
        <w:left w:val="none" w:sz="0" w:space="0" w:color="auto"/>
        <w:bottom w:val="none" w:sz="0" w:space="0" w:color="auto"/>
        <w:right w:val="none" w:sz="0" w:space="0" w:color="auto"/>
      </w:divBdr>
    </w:div>
    <w:div w:id="1053577847">
      <w:bodyDiv w:val="1"/>
      <w:marLeft w:val="0"/>
      <w:marRight w:val="0"/>
      <w:marTop w:val="0"/>
      <w:marBottom w:val="0"/>
      <w:divBdr>
        <w:top w:val="none" w:sz="0" w:space="0" w:color="auto"/>
        <w:left w:val="none" w:sz="0" w:space="0" w:color="auto"/>
        <w:bottom w:val="none" w:sz="0" w:space="0" w:color="auto"/>
        <w:right w:val="none" w:sz="0" w:space="0" w:color="auto"/>
      </w:divBdr>
    </w:div>
    <w:div w:id="1254436588">
      <w:bodyDiv w:val="1"/>
      <w:marLeft w:val="0"/>
      <w:marRight w:val="0"/>
      <w:marTop w:val="0"/>
      <w:marBottom w:val="0"/>
      <w:divBdr>
        <w:top w:val="none" w:sz="0" w:space="0" w:color="auto"/>
        <w:left w:val="none" w:sz="0" w:space="0" w:color="auto"/>
        <w:bottom w:val="none" w:sz="0" w:space="0" w:color="auto"/>
        <w:right w:val="none" w:sz="0" w:space="0" w:color="auto"/>
      </w:divBdr>
    </w:div>
    <w:div w:id="1417750328">
      <w:bodyDiv w:val="1"/>
      <w:marLeft w:val="0"/>
      <w:marRight w:val="0"/>
      <w:marTop w:val="0"/>
      <w:marBottom w:val="0"/>
      <w:divBdr>
        <w:top w:val="none" w:sz="0" w:space="0" w:color="auto"/>
        <w:left w:val="none" w:sz="0" w:space="0" w:color="auto"/>
        <w:bottom w:val="none" w:sz="0" w:space="0" w:color="auto"/>
        <w:right w:val="none" w:sz="0" w:space="0" w:color="auto"/>
      </w:divBdr>
    </w:div>
    <w:div w:id="1639141279">
      <w:bodyDiv w:val="1"/>
      <w:marLeft w:val="0"/>
      <w:marRight w:val="0"/>
      <w:marTop w:val="0"/>
      <w:marBottom w:val="0"/>
      <w:divBdr>
        <w:top w:val="none" w:sz="0" w:space="0" w:color="auto"/>
        <w:left w:val="none" w:sz="0" w:space="0" w:color="auto"/>
        <w:bottom w:val="none" w:sz="0" w:space="0" w:color="auto"/>
        <w:right w:val="none" w:sz="0" w:space="0" w:color="auto"/>
      </w:divBdr>
    </w:div>
    <w:div w:id="1801075046">
      <w:bodyDiv w:val="1"/>
      <w:marLeft w:val="0"/>
      <w:marRight w:val="0"/>
      <w:marTop w:val="0"/>
      <w:marBottom w:val="0"/>
      <w:divBdr>
        <w:top w:val="none" w:sz="0" w:space="0" w:color="auto"/>
        <w:left w:val="none" w:sz="0" w:space="0" w:color="auto"/>
        <w:bottom w:val="none" w:sz="0" w:space="0" w:color="auto"/>
        <w:right w:val="none" w:sz="0" w:space="0" w:color="auto"/>
      </w:divBdr>
    </w:div>
    <w:div w:id="1821385640">
      <w:bodyDiv w:val="1"/>
      <w:marLeft w:val="0"/>
      <w:marRight w:val="0"/>
      <w:marTop w:val="0"/>
      <w:marBottom w:val="0"/>
      <w:divBdr>
        <w:top w:val="none" w:sz="0" w:space="0" w:color="auto"/>
        <w:left w:val="none" w:sz="0" w:space="0" w:color="auto"/>
        <w:bottom w:val="none" w:sz="0" w:space="0" w:color="auto"/>
        <w:right w:val="none" w:sz="0" w:space="0" w:color="auto"/>
      </w:divBdr>
    </w:div>
    <w:div w:id="1828479137">
      <w:bodyDiv w:val="1"/>
      <w:marLeft w:val="0"/>
      <w:marRight w:val="0"/>
      <w:marTop w:val="0"/>
      <w:marBottom w:val="0"/>
      <w:divBdr>
        <w:top w:val="none" w:sz="0" w:space="0" w:color="auto"/>
        <w:left w:val="none" w:sz="0" w:space="0" w:color="auto"/>
        <w:bottom w:val="none" w:sz="0" w:space="0" w:color="auto"/>
        <w:right w:val="none" w:sz="0" w:space="0" w:color="auto"/>
      </w:divBdr>
    </w:div>
    <w:div w:id="1845777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image" Target="media/image90.jpeg"/><Relationship Id="rId21" Type="http://schemas.openxmlformats.org/officeDocument/2006/relationships/image" Target="media/image14.png"/><Relationship Id="rId42" Type="http://schemas.openxmlformats.org/officeDocument/2006/relationships/image" Target="media/image27.emf"/><Relationship Id="rId47" Type="http://schemas.openxmlformats.org/officeDocument/2006/relationships/image" Target="media/image32.png"/><Relationship Id="rId63" Type="http://schemas.openxmlformats.org/officeDocument/2006/relationships/image" Target="media/image48.emf"/><Relationship Id="rId68" Type="http://schemas.openxmlformats.org/officeDocument/2006/relationships/oleObject" Target="embeddings/oleObject13.bin"/><Relationship Id="rId84" Type="http://schemas.openxmlformats.org/officeDocument/2006/relationships/image" Target="media/image65.emf"/><Relationship Id="rId89" Type="http://schemas.openxmlformats.org/officeDocument/2006/relationships/image" Target="media/image69.png"/><Relationship Id="rId112" Type="http://schemas.openxmlformats.org/officeDocument/2006/relationships/oleObject" Target="embeddings/oleObject23.bin"/><Relationship Id="rId133" Type="http://schemas.openxmlformats.org/officeDocument/2006/relationships/image" Target="media/image103.wmf"/><Relationship Id="rId138" Type="http://schemas.openxmlformats.org/officeDocument/2006/relationships/image" Target="media/image106.png"/><Relationship Id="rId16" Type="http://schemas.openxmlformats.org/officeDocument/2006/relationships/image" Target="media/image9.png"/><Relationship Id="rId107" Type="http://schemas.openxmlformats.org/officeDocument/2006/relationships/image" Target="media/image87.wmf"/><Relationship Id="rId11" Type="http://schemas.openxmlformats.org/officeDocument/2006/relationships/image" Target="media/image4.emf"/><Relationship Id="rId32" Type="http://schemas.openxmlformats.org/officeDocument/2006/relationships/oleObject" Target="embeddings/oleObject4.bin"/><Relationship Id="rId37" Type="http://schemas.openxmlformats.org/officeDocument/2006/relationships/oleObject" Target="embeddings/oleObject7.bin"/><Relationship Id="rId53" Type="http://schemas.openxmlformats.org/officeDocument/2006/relationships/image" Target="media/image36.emf"/><Relationship Id="rId58" Type="http://schemas.openxmlformats.org/officeDocument/2006/relationships/image" Target="media/image43.png"/><Relationship Id="rId74" Type="http://schemas.openxmlformats.org/officeDocument/2006/relationships/oleObject" Target="embeddings/oleObject16.bin"/><Relationship Id="rId79" Type="http://schemas.openxmlformats.org/officeDocument/2006/relationships/image" Target="media/image60.emf"/><Relationship Id="rId102" Type="http://schemas.openxmlformats.org/officeDocument/2006/relationships/image" Target="media/image82.png"/><Relationship Id="rId123" Type="http://schemas.openxmlformats.org/officeDocument/2006/relationships/image" Target="media/image95.gif"/><Relationship Id="rId128" Type="http://schemas.openxmlformats.org/officeDocument/2006/relationships/image" Target="media/image100.png"/><Relationship Id="rId144" Type="http://schemas.openxmlformats.org/officeDocument/2006/relationships/image" Target="media/image112.png"/><Relationship Id="rId149" Type="http://schemas.openxmlformats.org/officeDocument/2006/relationships/footer" Target="footer2.xml"/><Relationship Id="rId5" Type="http://schemas.openxmlformats.org/officeDocument/2006/relationships/settings" Target="settings.xml"/><Relationship Id="rId90" Type="http://schemas.openxmlformats.org/officeDocument/2006/relationships/image" Target="media/image70.png"/><Relationship Id="rId95" Type="http://schemas.openxmlformats.org/officeDocument/2006/relationships/image" Target="media/image75.emf"/><Relationship Id="rId22" Type="http://schemas.openxmlformats.org/officeDocument/2006/relationships/image" Target="media/image15.png"/><Relationship Id="rId27" Type="http://schemas.openxmlformats.org/officeDocument/2006/relationships/image" Target="media/image19.wmf"/><Relationship Id="rId43" Type="http://schemas.openxmlformats.org/officeDocument/2006/relationships/image" Target="media/image28.png"/><Relationship Id="rId48" Type="http://schemas.openxmlformats.org/officeDocument/2006/relationships/image" Target="media/image33.emf"/><Relationship Id="rId64" Type="http://schemas.openxmlformats.org/officeDocument/2006/relationships/image" Target="media/image49.png"/><Relationship Id="rId69" Type="http://schemas.openxmlformats.org/officeDocument/2006/relationships/image" Target="media/image53.png"/><Relationship Id="rId113" Type="http://schemas.openxmlformats.org/officeDocument/2006/relationships/chart" Target="charts/chart2.xml"/><Relationship Id="rId118" Type="http://schemas.openxmlformats.org/officeDocument/2006/relationships/image" Target="media/image91.wmf"/><Relationship Id="rId134" Type="http://schemas.openxmlformats.org/officeDocument/2006/relationships/oleObject" Target="embeddings/oleObject27.bin"/><Relationship Id="rId139" Type="http://schemas.openxmlformats.org/officeDocument/2006/relationships/image" Target="media/image107.png"/><Relationship Id="rId80" Type="http://schemas.openxmlformats.org/officeDocument/2006/relationships/image" Target="media/image61.emf"/><Relationship Id="rId85" Type="http://schemas.openxmlformats.org/officeDocument/2006/relationships/chart" Target="charts/chart1.xml"/><Relationship Id="rId150" Type="http://schemas.openxmlformats.org/officeDocument/2006/relationships/header" Target="header3.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wmf"/><Relationship Id="rId33" Type="http://schemas.openxmlformats.org/officeDocument/2006/relationships/image" Target="media/image22.wmf"/><Relationship Id="rId38" Type="http://schemas.openxmlformats.org/officeDocument/2006/relationships/oleObject" Target="embeddings/oleObject8.bin"/><Relationship Id="rId46" Type="http://schemas.openxmlformats.org/officeDocument/2006/relationships/image" Target="media/image31.emf"/><Relationship Id="rId59" Type="http://schemas.openxmlformats.org/officeDocument/2006/relationships/image" Target="media/image44.emf"/><Relationship Id="rId67" Type="http://schemas.openxmlformats.org/officeDocument/2006/relationships/image" Target="media/image52.png"/><Relationship Id="rId103" Type="http://schemas.openxmlformats.org/officeDocument/2006/relationships/image" Target="media/image83.png"/><Relationship Id="rId108" Type="http://schemas.openxmlformats.org/officeDocument/2006/relationships/oleObject" Target="embeddings/oleObject21.bin"/><Relationship Id="rId116" Type="http://schemas.openxmlformats.org/officeDocument/2006/relationships/chart" Target="charts/chart5.xml"/><Relationship Id="rId124" Type="http://schemas.openxmlformats.org/officeDocument/2006/relationships/image" Target="media/image96.gif"/><Relationship Id="rId129" Type="http://schemas.openxmlformats.org/officeDocument/2006/relationships/image" Target="media/image101.wmf"/><Relationship Id="rId137" Type="http://schemas.openxmlformats.org/officeDocument/2006/relationships/image" Target="media/image105.png"/><Relationship Id="rId20" Type="http://schemas.openxmlformats.org/officeDocument/2006/relationships/image" Target="media/image13.png"/><Relationship Id="rId41" Type="http://schemas.openxmlformats.org/officeDocument/2006/relationships/image" Target="media/image26.png"/><Relationship Id="rId54" Type="http://schemas.openxmlformats.org/officeDocument/2006/relationships/image" Target="media/image37.png"/><Relationship Id="rId62" Type="http://schemas.openxmlformats.org/officeDocument/2006/relationships/image" Target="media/image47.png"/><Relationship Id="rId70" Type="http://schemas.openxmlformats.org/officeDocument/2006/relationships/oleObject" Target="embeddings/oleObject14.bin"/><Relationship Id="rId75" Type="http://schemas.openxmlformats.org/officeDocument/2006/relationships/image" Target="media/image56.emf"/><Relationship Id="rId83" Type="http://schemas.openxmlformats.org/officeDocument/2006/relationships/image" Target="media/image64.emf"/><Relationship Id="rId88" Type="http://schemas.openxmlformats.org/officeDocument/2006/relationships/image" Target="media/image68.png"/><Relationship Id="rId91" Type="http://schemas.openxmlformats.org/officeDocument/2006/relationships/image" Target="media/image71.jpeg"/><Relationship Id="rId96" Type="http://schemas.openxmlformats.org/officeDocument/2006/relationships/image" Target="media/image76.emf"/><Relationship Id="rId111" Type="http://schemas.openxmlformats.org/officeDocument/2006/relationships/image" Target="media/image89.wmf"/><Relationship Id="rId132" Type="http://schemas.openxmlformats.org/officeDocument/2006/relationships/oleObject" Target="embeddings/oleObject26.bin"/><Relationship Id="rId140" Type="http://schemas.openxmlformats.org/officeDocument/2006/relationships/image" Target="media/image108.png"/><Relationship Id="rId145" Type="http://schemas.openxmlformats.org/officeDocument/2006/relationships/hyperlink" Target="http://tractool.seamcat.org/wiki/Manual/Scenario/OFDMA" TargetMode="External"/><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oleObject" Target="embeddings/oleObject2.bin"/><Relationship Id="rId36" Type="http://schemas.openxmlformats.org/officeDocument/2006/relationships/image" Target="media/image23.wmf"/><Relationship Id="rId49" Type="http://schemas.openxmlformats.org/officeDocument/2006/relationships/image" Target="media/image34.emf"/><Relationship Id="rId57" Type="http://schemas.openxmlformats.org/officeDocument/2006/relationships/image" Target="media/image42.png"/><Relationship Id="rId106" Type="http://schemas.openxmlformats.org/officeDocument/2006/relationships/image" Target="media/image86.png"/><Relationship Id="rId114" Type="http://schemas.openxmlformats.org/officeDocument/2006/relationships/chart" Target="charts/chart3.xml"/><Relationship Id="rId119" Type="http://schemas.openxmlformats.org/officeDocument/2006/relationships/oleObject" Target="embeddings/oleObject24.bin"/><Relationship Id="rId127" Type="http://schemas.openxmlformats.org/officeDocument/2006/relationships/image" Target="media/image99.png"/><Relationship Id="rId10" Type="http://schemas.openxmlformats.org/officeDocument/2006/relationships/image" Target="media/image3.emf"/><Relationship Id="rId31" Type="http://schemas.openxmlformats.org/officeDocument/2006/relationships/image" Target="media/image21.wmf"/><Relationship Id="rId44" Type="http://schemas.openxmlformats.org/officeDocument/2006/relationships/image" Target="media/image29.png"/><Relationship Id="rId52" Type="http://schemas.openxmlformats.org/officeDocument/2006/relationships/oleObject" Target="embeddings/oleObject10.bin"/><Relationship Id="rId60" Type="http://schemas.openxmlformats.org/officeDocument/2006/relationships/image" Target="media/image45.emf"/><Relationship Id="rId65" Type="http://schemas.openxmlformats.org/officeDocument/2006/relationships/image" Target="media/image50.png"/><Relationship Id="rId73" Type="http://schemas.openxmlformats.org/officeDocument/2006/relationships/image" Target="media/image55.png"/><Relationship Id="rId78" Type="http://schemas.openxmlformats.org/officeDocument/2006/relationships/image" Target="media/image59.emf"/><Relationship Id="rId81" Type="http://schemas.openxmlformats.org/officeDocument/2006/relationships/image" Target="media/image62.emf"/><Relationship Id="rId86" Type="http://schemas.openxmlformats.org/officeDocument/2006/relationships/image" Target="media/image66.png"/><Relationship Id="rId94" Type="http://schemas.openxmlformats.org/officeDocument/2006/relationships/image" Target="media/image74.jpeg"/><Relationship Id="rId99" Type="http://schemas.openxmlformats.org/officeDocument/2006/relationships/image" Target="media/image79.jpeg"/><Relationship Id="rId101" Type="http://schemas.openxmlformats.org/officeDocument/2006/relationships/image" Target="media/image81.emf"/><Relationship Id="rId122" Type="http://schemas.openxmlformats.org/officeDocument/2006/relationships/image" Target="media/image94.wmf"/><Relationship Id="rId130" Type="http://schemas.openxmlformats.org/officeDocument/2006/relationships/oleObject" Target="embeddings/oleObject25.bin"/><Relationship Id="rId135" Type="http://schemas.openxmlformats.org/officeDocument/2006/relationships/image" Target="media/image104.wmf"/><Relationship Id="rId143" Type="http://schemas.openxmlformats.org/officeDocument/2006/relationships/image" Target="media/image111.png"/><Relationship Id="rId148" Type="http://schemas.openxmlformats.org/officeDocument/2006/relationships/footer" Target="footer1.xml"/><Relationship Id="rId15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24.png"/><Relationship Id="rId109" Type="http://schemas.openxmlformats.org/officeDocument/2006/relationships/image" Target="media/image88.wmf"/><Relationship Id="rId34" Type="http://schemas.openxmlformats.org/officeDocument/2006/relationships/oleObject" Target="embeddings/oleObject5.bin"/><Relationship Id="rId50" Type="http://schemas.openxmlformats.org/officeDocument/2006/relationships/oleObject" Target="embeddings/oleObject9.bin"/><Relationship Id="rId55" Type="http://schemas.openxmlformats.org/officeDocument/2006/relationships/image" Target="media/image38.png"/><Relationship Id="rId76" Type="http://schemas.openxmlformats.org/officeDocument/2006/relationships/image" Target="media/image57.emf"/><Relationship Id="rId97" Type="http://schemas.openxmlformats.org/officeDocument/2006/relationships/image" Target="media/image77.emf"/><Relationship Id="rId104" Type="http://schemas.openxmlformats.org/officeDocument/2006/relationships/image" Target="media/image84.png"/><Relationship Id="rId120" Type="http://schemas.openxmlformats.org/officeDocument/2006/relationships/image" Target="media/image92.png"/><Relationship Id="rId125" Type="http://schemas.openxmlformats.org/officeDocument/2006/relationships/image" Target="media/image97.png"/><Relationship Id="rId141" Type="http://schemas.openxmlformats.org/officeDocument/2006/relationships/image" Target="media/image109.png"/><Relationship Id="rId14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54.png"/><Relationship Id="rId92" Type="http://schemas.openxmlformats.org/officeDocument/2006/relationships/image" Target="media/image72.emf"/><Relationship Id="rId2" Type="http://schemas.openxmlformats.org/officeDocument/2006/relationships/numbering" Target="numbering.xml"/><Relationship Id="rId29" Type="http://schemas.openxmlformats.org/officeDocument/2006/relationships/image" Target="media/image20.wmf"/><Relationship Id="rId24" Type="http://schemas.openxmlformats.org/officeDocument/2006/relationships/image" Target="media/image17.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67.png"/><Relationship Id="rId110" Type="http://schemas.openxmlformats.org/officeDocument/2006/relationships/oleObject" Target="embeddings/oleObject22.bin"/><Relationship Id="rId115" Type="http://schemas.openxmlformats.org/officeDocument/2006/relationships/chart" Target="charts/chart4.xml"/><Relationship Id="rId131" Type="http://schemas.openxmlformats.org/officeDocument/2006/relationships/image" Target="media/image102.wmf"/><Relationship Id="rId136" Type="http://schemas.openxmlformats.org/officeDocument/2006/relationships/oleObject" Target="embeddings/oleObject28.bin"/><Relationship Id="rId61" Type="http://schemas.openxmlformats.org/officeDocument/2006/relationships/image" Target="media/image46.emf"/><Relationship Id="rId82" Type="http://schemas.openxmlformats.org/officeDocument/2006/relationships/image" Target="media/image63.emf"/><Relationship Id="rId152"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oleObject" Target="embeddings/oleObject3.bin"/><Relationship Id="rId35" Type="http://schemas.openxmlformats.org/officeDocument/2006/relationships/oleObject" Target="embeddings/oleObject6.bin"/><Relationship Id="rId56" Type="http://schemas.openxmlformats.org/officeDocument/2006/relationships/image" Target="media/image39.png"/><Relationship Id="rId77" Type="http://schemas.openxmlformats.org/officeDocument/2006/relationships/image" Target="media/image58.emf"/><Relationship Id="rId100" Type="http://schemas.openxmlformats.org/officeDocument/2006/relationships/image" Target="media/image80.emf"/><Relationship Id="rId105" Type="http://schemas.openxmlformats.org/officeDocument/2006/relationships/image" Target="media/image85.png"/><Relationship Id="rId126" Type="http://schemas.openxmlformats.org/officeDocument/2006/relationships/image" Target="media/image98.png"/><Relationship Id="rId147"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35.emf"/><Relationship Id="rId72" Type="http://schemas.openxmlformats.org/officeDocument/2006/relationships/oleObject" Target="embeddings/oleObject15.bin"/><Relationship Id="rId93" Type="http://schemas.openxmlformats.org/officeDocument/2006/relationships/image" Target="media/image73.emf"/><Relationship Id="rId98" Type="http://schemas.openxmlformats.org/officeDocument/2006/relationships/image" Target="media/image78.emf"/><Relationship Id="rId121" Type="http://schemas.openxmlformats.org/officeDocument/2006/relationships/image" Target="media/image93.png"/><Relationship Id="rId142" Type="http://schemas.openxmlformats.org/officeDocument/2006/relationships/image" Target="media/image110.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oleObject" Target="embeddings/oleObject18.bin"/><Relationship Id="rId3" Type="http://schemas.openxmlformats.org/officeDocument/2006/relationships/image" Target="media/image40.wmf"/><Relationship Id="rId7" Type="http://schemas.openxmlformats.org/officeDocument/2006/relationships/oleObject" Target="embeddings/oleObject17.bin"/><Relationship Id="rId2" Type="http://schemas.openxmlformats.org/officeDocument/2006/relationships/hyperlink" Target="http://en.wikipedia.org/wiki/List_of_metropolitan_areas_in_Sweden" TargetMode="External"/><Relationship Id="rId1" Type="http://schemas.openxmlformats.org/officeDocument/2006/relationships/hyperlink" Target="http://en.wikipedia.org/wiki/Utrecht" TargetMode="External"/><Relationship Id="rId6" Type="http://schemas.openxmlformats.org/officeDocument/2006/relationships/oleObject" Target="embeddings/oleObject12.bin"/><Relationship Id="rId11" Type="http://schemas.openxmlformats.org/officeDocument/2006/relationships/hyperlink" Target="http://stakeholders.ofcom.org.uk/binaries/consultations/pssr-2014/updated-analysis.pdf" TargetMode="External"/><Relationship Id="rId5" Type="http://schemas.openxmlformats.org/officeDocument/2006/relationships/image" Target="media/image41.wmf"/><Relationship Id="rId10" Type="http://schemas.openxmlformats.org/officeDocument/2006/relationships/oleObject" Target="embeddings/oleObject20.bin"/><Relationship Id="rId4" Type="http://schemas.openxmlformats.org/officeDocument/2006/relationships/oleObject" Target="embeddings/oleObject11.bin"/><Relationship Id="rId9" Type="http://schemas.openxmlformats.org/officeDocument/2006/relationships/oleObject" Target="embeddings/oleObject19.bin"/></Relationships>
</file>

<file path=word/_rels/header3.xml.rels><?xml version="1.0" encoding="UTF-8" standalone="yes"?>
<Relationships xmlns="http://schemas.openxmlformats.org/package/2006/relationships"><Relationship Id="rId2" Type="http://schemas.openxmlformats.org/officeDocument/2006/relationships/image" Target="media/image114.emf"/><Relationship Id="rId1" Type="http://schemas.openxmlformats.org/officeDocument/2006/relationships/image" Target="media/image11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D:\Users\Sami\Documents\My_Documents\SMgroups\ECS_SDB\700%20MHz%20band\Technical%20studies\PPDR\Kopia%20av%20MCL%20portable%20fixed%20comparison-Mat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Users\refik.RESSOURCES\Travaux_Refik\Etudes_2014\Normalisation_2014\ANFR\SE7\Mesures_PPDR_TNT\Mesures_Toulouse_160714\Resultats_new\Calculs_RP_Oth280714_TDF.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Users\refik.RESSOURCES\Travaux_Refik\Etudes_2014\Normalisation_2014\ANFR\SE7\Mesures_PPDR_TNT\Mesures_Toulouse_160714\Resultats_new\Calculs_RP_Oth280714_TDF.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Users\refik.RESSOURCES\Travaux_Refik\Etudes_2014\Normalisation_2014\ANFR\SE7\Mesures_PPDR_TNT\Mesures_Toulouse_160714\Resultats_new\Calculs_RP_Oth280714_TDF.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Users\refik.RESSOURCES\Travaux_Refik\Etudes_2014\Normalisation_2014\ANFR\SE7\Mesures_PPDR_TNT\Mesures_Toulouse_160714\Resultats_new\Calculs_RP_Oth280714_TDF.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15574564270433"/>
          <c:y val="0.14052883120163781"/>
          <c:w val="0.83984886070927933"/>
          <c:h val="0.73241724279182119"/>
        </c:manualLayout>
      </c:layout>
      <c:scatterChart>
        <c:scatterStyle val="smoothMarker"/>
        <c:varyColors val="0"/>
        <c:ser>
          <c:idx val="0"/>
          <c:order val="0"/>
          <c:tx>
            <c:strRef>
              <c:f>'High Power DTT into PPDR'!$B$5</c:f>
              <c:strCache>
                <c:ptCount val="1"/>
                <c:pt idx="0">
                  <c:v>High Power DTT transmitter 
(200 kW erp - 200 m a.g.l)</c:v>
                </c:pt>
              </c:strCache>
            </c:strRef>
          </c:tx>
          <c:marker>
            <c:symbol val="none"/>
          </c:marker>
          <c:xVal>
            <c:numRef>
              <c:f>'High Power DTT into PPDR'!$D$14:$J$14</c:f>
              <c:numCache>
                <c:formatCode>General</c:formatCode>
                <c:ptCount val="7"/>
                <c:pt idx="0">
                  <c:v>1</c:v>
                </c:pt>
                <c:pt idx="1">
                  <c:v>2</c:v>
                </c:pt>
                <c:pt idx="2">
                  <c:v>4</c:v>
                </c:pt>
                <c:pt idx="3">
                  <c:v>6</c:v>
                </c:pt>
                <c:pt idx="4">
                  <c:v>10</c:v>
                </c:pt>
                <c:pt idx="5">
                  <c:v>14</c:v>
                </c:pt>
                <c:pt idx="6">
                  <c:v>20</c:v>
                </c:pt>
              </c:numCache>
            </c:numRef>
          </c:xVal>
          <c:yVal>
            <c:numRef>
              <c:f>'High Power DTT into PPDR'!$D$35:$J$35</c:f>
              <c:numCache>
                <c:formatCode>0.00</c:formatCode>
                <c:ptCount val="7"/>
                <c:pt idx="0">
                  <c:v>14.475307279985534</c:v>
                </c:pt>
                <c:pt idx="1">
                  <c:v>17.282314570060915</c:v>
                </c:pt>
                <c:pt idx="2">
                  <c:v>20.643607092655884</c:v>
                </c:pt>
                <c:pt idx="3">
                  <c:v>19.834404015482345</c:v>
                </c:pt>
                <c:pt idx="4">
                  <c:v>16.453966803937817</c:v>
                </c:pt>
                <c:pt idx="5">
                  <c:v>13.816896387502352</c:v>
                </c:pt>
                <c:pt idx="6">
                  <c:v>11.087046195809824</c:v>
                </c:pt>
              </c:numCache>
            </c:numRef>
          </c:yVal>
          <c:smooth val="1"/>
        </c:ser>
        <c:ser>
          <c:idx val="1"/>
          <c:order val="1"/>
          <c:tx>
            <c:strRef>
              <c:f>'High Power DTT into PPDR'!$B$38</c:f>
              <c:strCache>
                <c:ptCount val="1"/>
                <c:pt idx="0">
                  <c:v>Medium Power DTT transmitter
(5 kW erp - 75 m a.g.l)</c:v>
                </c:pt>
              </c:strCache>
            </c:strRef>
          </c:tx>
          <c:marker>
            <c:symbol val="none"/>
          </c:marker>
          <c:xVal>
            <c:numRef>
              <c:f>'High Power DTT into PPDR'!$D$14:$J$14</c:f>
              <c:numCache>
                <c:formatCode>General</c:formatCode>
                <c:ptCount val="7"/>
                <c:pt idx="0">
                  <c:v>1</c:v>
                </c:pt>
                <c:pt idx="1">
                  <c:v>2</c:v>
                </c:pt>
                <c:pt idx="2">
                  <c:v>4</c:v>
                </c:pt>
                <c:pt idx="3">
                  <c:v>6</c:v>
                </c:pt>
                <c:pt idx="4">
                  <c:v>10</c:v>
                </c:pt>
                <c:pt idx="5">
                  <c:v>14</c:v>
                </c:pt>
                <c:pt idx="6">
                  <c:v>20</c:v>
                </c:pt>
              </c:numCache>
            </c:numRef>
          </c:xVal>
          <c:yVal>
            <c:numRef>
              <c:f>'High Power DTT into PPDR'!$D$68:$J$68</c:f>
              <c:numCache>
                <c:formatCode>0.00</c:formatCode>
                <c:ptCount val="7"/>
                <c:pt idx="0">
                  <c:v>19.49196035563239</c:v>
                </c:pt>
                <c:pt idx="1">
                  <c:v>14.200417789733811</c:v>
                </c:pt>
                <c:pt idx="2">
                  <c:v>9.0860582793083768</c:v>
                </c:pt>
                <c:pt idx="3">
                  <c:v>4.4404129423146914</c:v>
                </c:pt>
                <c:pt idx="4">
                  <c:v>1.2683497774064794</c:v>
                </c:pt>
                <c:pt idx="5">
                  <c:v>0.48287151959026475</c:v>
                </c:pt>
                <c:pt idx="6">
                  <c:v>4.9626671563097413E-2</c:v>
                </c:pt>
              </c:numCache>
            </c:numRef>
          </c:yVal>
          <c:smooth val="1"/>
        </c:ser>
        <c:dLbls>
          <c:showLegendKey val="0"/>
          <c:showVal val="0"/>
          <c:showCatName val="0"/>
          <c:showSerName val="0"/>
          <c:showPercent val="0"/>
          <c:showBubbleSize val="0"/>
        </c:dLbls>
        <c:axId val="54932608"/>
        <c:axId val="54934912"/>
      </c:scatterChart>
      <c:valAx>
        <c:axId val="54932608"/>
        <c:scaling>
          <c:orientation val="minMax"/>
          <c:max val="20"/>
          <c:min val="1"/>
        </c:scaling>
        <c:delete val="0"/>
        <c:axPos val="b"/>
        <c:majorGridlines/>
        <c:title>
          <c:tx>
            <c:rich>
              <a:bodyPr/>
              <a:lstStyle/>
              <a:p>
                <a:pPr>
                  <a:defRPr/>
                </a:pPr>
                <a:r>
                  <a:rPr lang="fr-CH"/>
                  <a:t>DTT</a:t>
                </a:r>
                <a:r>
                  <a:rPr lang="fr-CH" baseline="0"/>
                  <a:t> transmitter to PPDR Receiver</a:t>
                </a:r>
                <a:r>
                  <a:rPr lang="fr-CH"/>
                  <a:t> horizontal distance (km)</a:t>
                </a:r>
              </a:p>
            </c:rich>
          </c:tx>
          <c:layout/>
          <c:overlay val="0"/>
        </c:title>
        <c:numFmt formatCode="General" sourceLinked="1"/>
        <c:majorTickMark val="out"/>
        <c:minorTickMark val="none"/>
        <c:tickLblPos val="nextTo"/>
        <c:crossAx val="54934912"/>
        <c:crosses val="autoZero"/>
        <c:crossBetween val="midCat"/>
        <c:majorUnit val="1"/>
      </c:valAx>
      <c:valAx>
        <c:axId val="54934912"/>
        <c:scaling>
          <c:orientation val="minMax"/>
          <c:max val="22"/>
          <c:min val="0"/>
        </c:scaling>
        <c:delete val="0"/>
        <c:axPos val="l"/>
        <c:majorGridlines/>
        <c:title>
          <c:tx>
            <c:rich>
              <a:bodyPr rot="-5400000" vert="horz"/>
              <a:lstStyle/>
              <a:p>
                <a:pPr>
                  <a:defRPr/>
                </a:pPr>
                <a:r>
                  <a:rPr lang="fr-CH"/>
                  <a:t>C/N Degradation</a:t>
                </a:r>
                <a:r>
                  <a:rPr lang="fr-CH" baseline="0"/>
                  <a:t> </a:t>
                </a:r>
                <a:r>
                  <a:rPr lang="fr-CH"/>
                  <a:t> (dB)</a:t>
                </a:r>
              </a:p>
            </c:rich>
          </c:tx>
          <c:layout/>
          <c:overlay val="0"/>
        </c:title>
        <c:numFmt formatCode="0.00" sourceLinked="1"/>
        <c:majorTickMark val="out"/>
        <c:minorTickMark val="none"/>
        <c:tickLblPos val="nextTo"/>
        <c:crossAx val="54932608"/>
        <c:crossesAt val="1"/>
        <c:crossBetween val="midCat"/>
        <c:majorUnit val="1"/>
      </c:valAx>
    </c:plotArea>
    <c:legend>
      <c:legendPos val="r"/>
      <c:layout>
        <c:manualLayout>
          <c:xMode val="edge"/>
          <c:yMode val="edge"/>
          <c:x val="0.63511585745604371"/>
          <c:y val="0.56450088700264456"/>
          <c:w val="0.30369290308216934"/>
          <c:h val="0.16571382350002495"/>
        </c:manualLayout>
      </c:layout>
      <c:overlay val="0"/>
      <c:spPr>
        <a:solidFill>
          <a:schemeClr val="bg1"/>
        </a:solidFill>
        <a:ln>
          <a:solidFill>
            <a:schemeClr val="tx1"/>
          </a:solidFill>
        </a:ln>
        <a:effectLst>
          <a:outerShdw blurRad="50800" dist="50800" dir="5400000" algn="ctr" rotWithShape="0">
            <a:schemeClr val="bg1"/>
          </a:outerShdw>
        </a:effectLst>
      </c:spPr>
      <c:txPr>
        <a:bodyPr/>
        <a:lstStyle/>
        <a:p>
          <a:pPr>
            <a:defRPr sz="900" baseline="0"/>
          </a:pPr>
          <a:endParaRPr lang="da-DK"/>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rgbClr val="000000"/>
                </a:solidFill>
                <a:latin typeface="Arial"/>
                <a:ea typeface="Arial"/>
                <a:cs typeface="Arial"/>
              </a:defRPr>
            </a:pPr>
            <a:r>
              <a:rPr lang="fr-FR" sz="900"/>
              <a:t>DVB-T/T2</a:t>
            </a:r>
            <a:r>
              <a:rPr lang="fr-FR" sz="900" baseline="0"/>
              <a:t> receivers C(I) curves</a:t>
            </a:r>
          </a:p>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rgbClr val="000000"/>
                </a:solidFill>
                <a:latin typeface="Arial"/>
                <a:ea typeface="Arial"/>
                <a:cs typeface="Arial"/>
              </a:defRPr>
            </a:pPr>
            <a:r>
              <a:rPr lang="fr-FR" sz="900" b="1" i="0" baseline="0">
                <a:effectLst/>
              </a:rPr>
              <a:t>IMT UE TM1</a:t>
            </a:r>
            <a:endParaRPr lang="fr-FR" sz="900">
              <a:effectLst/>
            </a:endParaRPr>
          </a:p>
        </c:rich>
      </c:tx>
      <c:layout>
        <c:manualLayout>
          <c:xMode val="edge"/>
          <c:yMode val="edge"/>
          <c:x val="0.30987532808398949"/>
          <c:y val="1.4743909559775946E-2"/>
        </c:manualLayout>
      </c:layout>
      <c:overlay val="0"/>
      <c:spPr>
        <a:noFill/>
        <a:ln w="25400">
          <a:noFill/>
        </a:ln>
      </c:spPr>
    </c:title>
    <c:autoTitleDeleted val="0"/>
    <c:plotArea>
      <c:layout>
        <c:manualLayout>
          <c:layoutTarget val="inner"/>
          <c:xMode val="edge"/>
          <c:yMode val="edge"/>
          <c:x val="0.13011454620803978"/>
          <c:y val="0.1358322665398079"/>
          <c:w val="0.77323254593175839"/>
          <c:h val="0.56174896902760763"/>
        </c:manualLayout>
      </c:layout>
      <c:scatterChart>
        <c:scatterStyle val="lineMarker"/>
        <c:varyColors val="0"/>
        <c:ser>
          <c:idx val="0"/>
          <c:order val="0"/>
          <c:tx>
            <c:strRef>
              <c:f>'DVB-T Rx_TM1'!$B$2</c:f>
              <c:strCache>
                <c:ptCount val="1"/>
                <c:pt idx="0">
                  <c:v>Rx1 (DVB-T2)</c:v>
                </c:pt>
              </c:strCache>
            </c:strRef>
          </c:tx>
          <c:spPr>
            <a:ln w="19050">
              <a:solidFill>
                <a:srgbClr val="993300"/>
              </a:solidFill>
              <a:prstDash val="solid"/>
            </a:ln>
          </c:spPr>
          <c:marker>
            <c:symbol val="circle"/>
            <c:size val="5"/>
            <c:spPr>
              <a:solidFill>
                <a:srgbClr val="800000"/>
              </a:solidFill>
              <a:ln w="0">
                <a:solidFill>
                  <a:srgbClr val="800000"/>
                </a:solidFill>
                <a:prstDash val="solid"/>
              </a:ln>
            </c:spPr>
          </c:marker>
          <c:xVal>
            <c:numRef>
              <c:f>'DVB-T Rx_TM1'!$B$4:$B$10</c:f>
              <c:numCache>
                <c:formatCode>General</c:formatCode>
                <c:ptCount val="7"/>
                <c:pt idx="0">
                  <c:v>-26.5</c:v>
                </c:pt>
                <c:pt idx="1">
                  <c:v>-16.5</c:v>
                </c:pt>
                <c:pt idx="2">
                  <c:v>-7.5</c:v>
                </c:pt>
                <c:pt idx="3">
                  <c:v>-0.5</c:v>
                </c:pt>
                <c:pt idx="4">
                  <c:v>1.5</c:v>
                </c:pt>
                <c:pt idx="5">
                  <c:v>1.5</c:v>
                </c:pt>
              </c:numCache>
            </c:numRef>
          </c:xVal>
          <c:yVal>
            <c:numRef>
              <c:f>'DVB-T Rx_TM1'!$A$4:$A$10</c:f>
              <c:numCache>
                <c:formatCode>General</c:formatCode>
                <c:ptCount val="7"/>
                <c:pt idx="0">
                  <c:v>-70</c:v>
                </c:pt>
                <c:pt idx="1">
                  <c:v>-60</c:v>
                </c:pt>
                <c:pt idx="2">
                  <c:v>-50</c:v>
                </c:pt>
                <c:pt idx="3">
                  <c:v>-40</c:v>
                </c:pt>
                <c:pt idx="4">
                  <c:v>-30</c:v>
                </c:pt>
                <c:pt idx="5">
                  <c:v>-20</c:v>
                </c:pt>
              </c:numCache>
            </c:numRef>
          </c:yVal>
          <c:smooth val="0"/>
        </c:ser>
        <c:ser>
          <c:idx val="1"/>
          <c:order val="1"/>
          <c:tx>
            <c:strRef>
              <c:f>'DVB-T Rx_TM1'!$C$2</c:f>
              <c:strCache>
                <c:ptCount val="1"/>
                <c:pt idx="0">
                  <c:v>Rx2 (DVB-T2)</c:v>
                </c:pt>
              </c:strCache>
            </c:strRef>
          </c:tx>
          <c:spPr>
            <a:ln w="19050">
              <a:solidFill>
                <a:srgbClr val="008000"/>
              </a:solidFill>
              <a:prstDash val="solid"/>
            </a:ln>
          </c:spPr>
          <c:marker>
            <c:symbol val="circle"/>
            <c:size val="5"/>
            <c:spPr>
              <a:solidFill>
                <a:srgbClr val="008000"/>
              </a:solidFill>
              <a:ln w="0">
                <a:solidFill>
                  <a:srgbClr val="008000"/>
                </a:solidFill>
                <a:prstDash val="solid"/>
              </a:ln>
            </c:spPr>
          </c:marker>
          <c:xVal>
            <c:numRef>
              <c:f>'DVB-T Rx_TM1'!$C$4:$C$9</c:f>
              <c:numCache>
                <c:formatCode>General</c:formatCode>
                <c:ptCount val="6"/>
                <c:pt idx="0">
                  <c:v>-24.5</c:v>
                </c:pt>
                <c:pt idx="1">
                  <c:v>-13.5</c:v>
                </c:pt>
                <c:pt idx="2">
                  <c:v>-4.5</c:v>
                </c:pt>
                <c:pt idx="3">
                  <c:v>0.5</c:v>
                </c:pt>
                <c:pt idx="4">
                  <c:v>1.5</c:v>
                </c:pt>
                <c:pt idx="5">
                  <c:v>2.5</c:v>
                </c:pt>
              </c:numCache>
            </c:numRef>
          </c:xVal>
          <c:yVal>
            <c:numRef>
              <c:f>'DVB-T Rx_TM1'!$A$4:$A$9</c:f>
              <c:numCache>
                <c:formatCode>General</c:formatCode>
                <c:ptCount val="6"/>
                <c:pt idx="0">
                  <c:v>-70</c:v>
                </c:pt>
                <c:pt idx="1">
                  <c:v>-60</c:v>
                </c:pt>
                <c:pt idx="2">
                  <c:v>-50</c:v>
                </c:pt>
                <c:pt idx="3">
                  <c:v>-40</c:v>
                </c:pt>
                <c:pt idx="4">
                  <c:v>-30</c:v>
                </c:pt>
                <c:pt idx="5">
                  <c:v>-20</c:v>
                </c:pt>
              </c:numCache>
            </c:numRef>
          </c:yVal>
          <c:smooth val="0"/>
        </c:ser>
        <c:ser>
          <c:idx val="2"/>
          <c:order val="2"/>
          <c:tx>
            <c:strRef>
              <c:f>'DVB-T Rx_TM1'!$D$2</c:f>
              <c:strCache>
                <c:ptCount val="1"/>
                <c:pt idx="0">
                  <c:v>Rx3 (DVB-T)</c:v>
                </c:pt>
              </c:strCache>
            </c:strRef>
          </c:tx>
          <c:spPr>
            <a:ln w="19050">
              <a:solidFill>
                <a:srgbClr val="0000FF"/>
              </a:solidFill>
              <a:prstDash val="solid"/>
            </a:ln>
          </c:spPr>
          <c:marker>
            <c:symbol val="circle"/>
            <c:size val="5"/>
            <c:spPr>
              <a:solidFill>
                <a:srgbClr val="0000FF"/>
              </a:solidFill>
              <a:ln w="0">
                <a:solidFill>
                  <a:srgbClr val="0000FF"/>
                </a:solidFill>
                <a:prstDash val="solid"/>
              </a:ln>
            </c:spPr>
          </c:marker>
          <c:xVal>
            <c:numRef>
              <c:f>'DVB-T Rx_TM1'!$D$3:$D$10</c:f>
              <c:numCache>
                <c:formatCode>General</c:formatCode>
                <c:ptCount val="8"/>
                <c:pt idx="1">
                  <c:v>-26.5</c:v>
                </c:pt>
                <c:pt idx="2">
                  <c:v>-16.5</c:v>
                </c:pt>
                <c:pt idx="3">
                  <c:v>-6.5</c:v>
                </c:pt>
                <c:pt idx="4">
                  <c:v>-1.5</c:v>
                </c:pt>
                <c:pt idx="5">
                  <c:v>0.5</c:v>
                </c:pt>
                <c:pt idx="6">
                  <c:v>2.5</c:v>
                </c:pt>
              </c:numCache>
            </c:numRef>
          </c:xVal>
          <c:yVal>
            <c:numRef>
              <c:f>'DVB-T Rx_TM1'!$A$3:$A$10</c:f>
              <c:numCache>
                <c:formatCode>General</c:formatCode>
                <c:ptCount val="8"/>
                <c:pt idx="1">
                  <c:v>-70</c:v>
                </c:pt>
                <c:pt idx="2">
                  <c:v>-60</c:v>
                </c:pt>
                <c:pt idx="3">
                  <c:v>-50</c:v>
                </c:pt>
                <c:pt idx="4">
                  <c:v>-40</c:v>
                </c:pt>
                <c:pt idx="5">
                  <c:v>-30</c:v>
                </c:pt>
                <c:pt idx="6">
                  <c:v>-20</c:v>
                </c:pt>
              </c:numCache>
            </c:numRef>
          </c:yVal>
          <c:smooth val="0"/>
        </c:ser>
        <c:ser>
          <c:idx val="3"/>
          <c:order val="3"/>
          <c:tx>
            <c:strRef>
              <c:f>'DVB-T Rx_TM1'!$E$2</c:f>
              <c:strCache>
                <c:ptCount val="1"/>
                <c:pt idx="0">
                  <c:v>Rx4 (DVB-T2)</c:v>
                </c:pt>
              </c:strCache>
            </c:strRef>
          </c:tx>
          <c:spPr>
            <a:ln w="19050"/>
          </c:spPr>
          <c:marker>
            <c:symbol val="circle"/>
            <c:size val="5"/>
          </c:marker>
          <c:dPt>
            <c:idx val="4"/>
            <c:marker>
              <c:spPr>
                <a:ln w="0"/>
              </c:spPr>
            </c:marker>
            <c:bubble3D val="0"/>
          </c:dPt>
          <c:xVal>
            <c:numRef>
              <c:f>'DVB-T Rx_TM1'!$E$4:$E$9</c:f>
              <c:numCache>
                <c:formatCode>General</c:formatCode>
                <c:ptCount val="6"/>
                <c:pt idx="0">
                  <c:v>-30.5</c:v>
                </c:pt>
                <c:pt idx="1">
                  <c:v>-19.5</c:v>
                </c:pt>
                <c:pt idx="2">
                  <c:v>-9.5</c:v>
                </c:pt>
                <c:pt idx="3">
                  <c:v>-5.5</c:v>
                </c:pt>
                <c:pt idx="4">
                  <c:v>-4.5</c:v>
                </c:pt>
                <c:pt idx="5">
                  <c:v>-3.5</c:v>
                </c:pt>
              </c:numCache>
            </c:numRef>
          </c:xVal>
          <c:yVal>
            <c:numRef>
              <c:f>'DVB-T Rx_TM1'!$A$4:$A$9</c:f>
              <c:numCache>
                <c:formatCode>General</c:formatCode>
                <c:ptCount val="6"/>
                <c:pt idx="0">
                  <c:v>-70</c:v>
                </c:pt>
                <c:pt idx="1">
                  <c:v>-60</c:v>
                </c:pt>
                <c:pt idx="2">
                  <c:v>-50</c:v>
                </c:pt>
                <c:pt idx="3">
                  <c:v>-40</c:v>
                </c:pt>
                <c:pt idx="4">
                  <c:v>-30</c:v>
                </c:pt>
                <c:pt idx="5">
                  <c:v>-20</c:v>
                </c:pt>
              </c:numCache>
            </c:numRef>
          </c:yVal>
          <c:smooth val="0"/>
        </c:ser>
        <c:ser>
          <c:idx val="4"/>
          <c:order val="4"/>
          <c:tx>
            <c:strRef>
              <c:f>'DVB-T Rx_TM1'!$F$2</c:f>
              <c:strCache>
                <c:ptCount val="1"/>
                <c:pt idx="0">
                  <c:v>Rx5 (DVB-T2)</c:v>
                </c:pt>
              </c:strCache>
            </c:strRef>
          </c:tx>
          <c:spPr>
            <a:ln w="19050"/>
          </c:spPr>
          <c:marker>
            <c:symbol val="diamond"/>
            <c:size val="5"/>
            <c:spPr>
              <a:ln w="0"/>
            </c:spPr>
          </c:marker>
          <c:xVal>
            <c:numRef>
              <c:f>'DVB-T Rx_TM1'!$F$4:$F$9</c:f>
              <c:numCache>
                <c:formatCode>General</c:formatCode>
                <c:ptCount val="6"/>
                <c:pt idx="0">
                  <c:v>-28.5</c:v>
                </c:pt>
                <c:pt idx="1">
                  <c:v>-18.5</c:v>
                </c:pt>
                <c:pt idx="2">
                  <c:v>-8.5</c:v>
                </c:pt>
                <c:pt idx="3">
                  <c:v>-0.5</c:v>
                </c:pt>
                <c:pt idx="4">
                  <c:v>1.5</c:v>
                </c:pt>
                <c:pt idx="5">
                  <c:v>2.5</c:v>
                </c:pt>
              </c:numCache>
            </c:numRef>
          </c:xVal>
          <c:yVal>
            <c:numRef>
              <c:f>'DVB-T Rx_TM1'!$A$4:$A$9</c:f>
              <c:numCache>
                <c:formatCode>General</c:formatCode>
                <c:ptCount val="6"/>
                <c:pt idx="0">
                  <c:v>-70</c:v>
                </c:pt>
                <c:pt idx="1">
                  <c:v>-60</c:v>
                </c:pt>
                <c:pt idx="2">
                  <c:v>-50</c:v>
                </c:pt>
                <c:pt idx="3">
                  <c:v>-40</c:v>
                </c:pt>
                <c:pt idx="4">
                  <c:v>-30</c:v>
                </c:pt>
                <c:pt idx="5">
                  <c:v>-20</c:v>
                </c:pt>
              </c:numCache>
            </c:numRef>
          </c:yVal>
          <c:smooth val="0"/>
        </c:ser>
        <c:ser>
          <c:idx val="5"/>
          <c:order val="5"/>
          <c:tx>
            <c:strRef>
              <c:f>'DVB-T Rx_TM1'!$G$2</c:f>
              <c:strCache>
                <c:ptCount val="1"/>
                <c:pt idx="0">
                  <c:v>Rx6 (DVB-T)</c:v>
                </c:pt>
              </c:strCache>
            </c:strRef>
          </c:tx>
          <c:spPr>
            <a:ln w="19050"/>
          </c:spPr>
          <c:dPt>
            <c:idx val="3"/>
            <c:marker>
              <c:spPr>
                <a:ln w="0"/>
              </c:spPr>
            </c:marker>
            <c:bubble3D val="0"/>
          </c:dPt>
          <c:xVal>
            <c:numRef>
              <c:f>'DVB-T Rx_TM1'!$G$4:$G$9</c:f>
              <c:numCache>
                <c:formatCode>General</c:formatCode>
                <c:ptCount val="6"/>
                <c:pt idx="0">
                  <c:v>-24.5</c:v>
                </c:pt>
                <c:pt idx="1">
                  <c:v>-14.5</c:v>
                </c:pt>
                <c:pt idx="2">
                  <c:v>-4.5</c:v>
                </c:pt>
                <c:pt idx="3">
                  <c:v>2.5</c:v>
                </c:pt>
                <c:pt idx="4">
                  <c:v>5.5</c:v>
                </c:pt>
                <c:pt idx="5">
                  <c:v>7.5</c:v>
                </c:pt>
              </c:numCache>
            </c:numRef>
          </c:xVal>
          <c:yVal>
            <c:numRef>
              <c:f>'DVB-T Rx_TM1'!$A$4:$A$9</c:f>
              <c:numCache>
                <c:formatCode>General</c:formatCode>
                <c:ptCount val="6"/>
                <c:pt idx="0">
                  <c:v>-70</c:v>
                </c:pt>
                <c:pt idx="1">
                  <c:v>-60</c:v>
                </c:pt>
                <c:pt idx="2">
                  <c:v>-50</c:v>
                </c:pt>
                <c:pt idx="3">
                  <c:v>-40</c:v>
                </c:pt>
                <c:pt idx="4">
                  <c:v>-30</c:v>
                </c:pt>
                <c:pt idx="5">
                  <c:v>-20</c:v>
                </c:pt>
              </c:numCache>
            </c:numRef>
          </c:yVal>
          <c:smooth val="0"/>
        </c:ser>
        <c:ser>
          <c:idx val="6"/>
          <c:order val="6"/>
          <c:tx>
            <c:strRef>
              <c:f>'DVB-T Rx_TM1'!$H$2</c:f>
              <c:strCache>
                <c:ptCount val="1"/>
                <c:pt idx="0">
                  <c:v>Rx7 (DVB-T2)</c:v>
                </c:pt>
              </c:strCache>
            </c:strRef>
          </c:tx>
          <c:spPr>
            <a:ln w="19050"/>
          </c:spPr>
          <c:marker>
            <c:symbol val="diamond"/>
            <c:size val="5"/>
          </c:marker>
          <c:dPt>
            <c:idx val="3"/>
            <c:marker>
              <c:spPr>
                <a:ln w="0"/>
              </c:spPr>
            </c:marker>
            <c:bubble3D val="0"/>
          </c:dPt>
          <c:xVal>
            <c:numRef>
              <c:f>'DVB-T Rx_TM1'!$H$4:$H$9</c:f>
              <c:numCache>
                <c:formatCode>General</c:formatCode>
                <c:ptCount val="6"/>
                <c:pt idx="0">
                  <c:v>-27.5</c:v>
                </c:pt>
                <c:pt idx="1">
                  <c:v>-17.5</c:v>
                </c:pt>
                <c:pt idx="2">
                  <c:v>-7.5</c:v>
                </c:pt>
                <c:pt idx="3">
                  <c:v>-0.5</c:v>
                </c:pt>
                <c:pt idx="4">
                  <c:v>0.5</c:v>
                </c:pt>
                <c:pt idx="5">
                  <c:v>1.5</c:v>
                </c:pt>
              </c:numCache>
            </c:numRef>
          </c:xVal>
          <c:yVal>
            <c:numRef>
              <c:f>'DVB-T Rx_TM1'!$A$4:$A$9</c:f>
              <c:numCache>
                <c:formatCode>General</c:formatCode>
                <c:ptCount val="6"/>
                <c:pt idx="0">
                  <c:v>-70</c:v>
                </c:pt>
                <c:pt idx="1">
                  <c:v>-60</c:v>
                </c:pt>
                <c:pt idx="2">
                  <c:v>-50</c:v>
                </c:pt>
                <c:pt idx="3">
                  <c:v>-40</c:v>
                </c:pt>
                <c:pt idx="4">
                  <c:v>-30</c:v>
                </c:pt>
                <c:pt idx="5">
                  <c:v>-20</c:v>
                </c:pt>
              </c:numCache>
            </c:numRef>
          </c:yVal>
          <c:smooth val="0"/>
        </c:ser>
        <c:ser>
          <c:idx val="7"/>
          <c:order val="7"/>
          <c:tx>
            <c:strRef>
              <c:f>'DVB-T Rx_TM1'!$I$2</c:f>
              <c:strCache>
                <c:ptCount val="1"/>
                <c:pt idx="0">
                  <c:v>Rx8 (DVB-T)</c:v>
                </c:pt>
              </c:strCache>
            </c:strRef>
          </c:tx>
          <c:spPr>
            <a:ln w="19050"/>
          </c:spPr>
          <c:marker>
            <c:symbol val="diamond"/>
            <c:size val="5"/>
          </c:marker>
          <c:xVal>
            <c:numRef>
              <c:f>'DVB-T Rx_TM1'!$I$4:$I$9</c:f>
              <c:numCache>
                <c:formatCode>General</c:formatCode>
                <c:ptCount val="6"/>
                <c:pt idx="0">
                  <c:v>-27.5</c:v>
                </c:pt>
                <c:pt idx="1">
                  <c:v>-16.5</c:v>
                </c:pt>
                <c:pt idx="2">
                  <c:v>-7.5</c:v>
                </c:pt>
                <c:pt idx="3">
                  <c:v>-4.5</c:v>
                </c:pt>
                <c:pt idx="4">
                  <c:v>-2.5</c:v>
                </c:pt>
                <c:pt idx="5">
                  <c:v>-2.5</c:v>
                </c:pt>
              </c:numCache>
            </c:numRef>
          </c:xVal>
          <c:yVal>
            <c:numRef>
              <c:f>'DVB-T Rx_TM1'!$A$4:$A$9</c:f>
              <c:numCache>
                <c:formatCode>General</c:formatCode>
                <c:ptCount val="6"/>
                <c:pt idx="0">
                  <c:v>-70</c:v>
                </c:pt>
                <c:pt idx="1">
                  <c:v>-60</c:v>
                </c:pt>
                <c:pt idx="2">
                  <c:v>-50</c:v>
                </c:pt>
                <c:pt idx="3">
                  <c:v>-40</c:v>
                </c:pt>
                <c:pt idx="4">
                  <c:v>-30</c:v>
                </c:pt>
                <c:pt idx="5">
                  <c:v>-20</c:v>
                </c:pt>
              </c:numCache>
            </c:numRef>
          </c:yVal>
          <c:smooth val="0"/>
        </c:ser>
        <c:ser>
          <c:idx val="8"/>
          <c:order val="8"/>
          <c:tx>
            <c:strRef>
              <c:f>'DVB-T Rx_TM1'!$J$2</c:f>
              <c:strCache>
                <c:ptCount val="1"/>
                <c:pt idx="0">
                  <c:v>Rx9 (DVB-T)</c:v>
                </c:pt>
              </c:strCache>
            </c:strRef>
          </c:tx>
          <c:spPr>
            <a:ln w="19050"/>
          </c:spPr>
          <c:marker>
            <c:symbol val="diamond"/>
            <c:size val="5"/>
          </c:marker>
          <c:xVal>
            <c:numRef>
              <c:f>'DVB-T Rx_TM1'!$J$4:$J$9</c:f>
              <c:numCache>
                <c:formatCode>General</c:formatCode>
                <c:ptCount val="6"/>
                <c:pt idx="0">
                  <c:v>-29.5</c:v>
                </c:pt>
                <c:pt idx="1">
                  <c:v>-19.5</c:v>
                </c:pt>
                <c:pt idx="2">
                  <c:v>-10.5</c:v>
                </c:pt>
                <c:pt idx="3">
                  <c:v>-5.5</c:v>
                </c:pt>
                <c:pt idx="4">
                  <c:v>-4.5</c:v>
                </c:pt>
                <c:pt idx="5">
                  <c:v>-4.5</c:v>
                </c:pt>
              </c:numCache>
            </c:numRef>
          </c:xVal>
          <c:yVal>
            <c:numRef>
              <c:f>'DVB-T Rx_TM1'!$A$4:$A$9</c:f>
              <c:numCache>
                <c:formatCode>General</c:formatCode>
                <c:ptCount val="6"/>
                <c:pt idx="0">
                  <c:v>-70</c:v>
                </c:pt>
                <c:pt idx="1">
                  <c:v>-60</c:v>
                </c:pt>
                <c:pt idx="2">
                  <c:v>-50</c:v>
                </c:pt>
                <c:pt idx="3">
                  <c:v>-40</c:v>
                </c:pt>
                <c:pt idx="4">
                  <c:v>-30</c:v>
                </c:pt>
                <c:pt idx="5">
                  <c:v>-20</c:v>
                </c:pt>
              </c:numCache>
            </c:numRef>
          </c:yVal>
          <c:smooth val="0"/>
        </c:ser>
        <c:ser>
          <c:idx val="9"/>
          <c:order val="9"/>
          <c:tx>
            <c:strRef>
              <c:f>'DVB-T Rx_TM1'!$K$2</c:f>
              <c:strCache>
                <c:ptCount val="1"/>
                <c:pt idx="0">
                  <c:v>Rx10 (DVB-T)</c:v>
                </c:pt>
              </c:strCache>
            </c:strRef>
          </c:tx>
          <c:spPr>
            <a:ln w="19050"/>
          </c:spPr>
          <c:xVal>
            <c:numRef>
              <c:f>'DVB-T Rx_TM1'!$K$4:$K$9</c:f>
              <c:numCache>
                <c:formatCode>General</c:formatCode>
                <c:ptCount val="6"/>
              </c:numCache>
            </c:numRef>
          </c:xVal>
          <c:yVal>
            <c:numRef>
              <c:f>'DVB-T Rx_TM1'!$A$4:$A$9</c:f>
              <c:numCache>
                <c:formatCode>General</c:formatCode>
                <c:ptCount val="6"/>
                <c:pt idx="0">
                  <c:v>-70</c:v>
                </c:pt>
                <c:pt idx="1">
                  <c:v>-60</c:v>
                </c:pt>
                <c:pt idx="2">
                  <c:v>-50</c:v>
                </c:pt>
                <c:pt idx="3">
                  <c:v>-40</c:v>
                </c:pt>
                <c:pt idx="4">
                  <c:v>-30</c:v>
                </c:pt>
                <c:pt idx="5">
                  <c:v>-20</c:v>
                </c:pt>
              </c:numCache>
            </c:numRef>
          </c:yVal>
          <c:smooth val="0"/>
        </c:ser>
        <c:dLbls>
          <c:showLegendKey val="0"/>
          <c:showVal val="0"/>
          <c:showCatName val="0"/>
          <c:showSerName val="0"/>
          <c:showPercent val="0"/>
          <c:showBubbleSize val="0"/>
        </c:dLbls>
        <c:axId val="98006144"/>
        <c:axId val="98008448"/>
      </c:scatterChart>
      <c:valAx>
        <c:axId val="98006144"/>
        <c:scaling>
          <c:orientation val="minMax"/>
          <c:max val="10"/>
          <c:min val="-40"/>
        </c:scaling>
        <c:delete val="0"/>
        <c:axPos val="b"/>
        <c:majorGridlines>
          <c:spPr>
            <a:ln w="3175">
              <a:solidFill>
                <a:srgbClr val="000000"/>
              </a:solidFill>
              <a:prstDash val="sysDash"/>
            </a:ln>
          </c:spPr>
        </c:majorGridlines>
        <c:title>
          <c:tx>
            <c:rich>
              <a:bodyPr/>
              <a:lstStyle/>
              <a:p>
                <a:pPr>
                  <a:defRPr sz="800" b="1" i="0" u="none" strike="noStrike" baseline="0">
                    <a:solidFill>
                      <a:srgbClr val="000000"/>
                    </a:solidFill>
                    <a:latin typeface="Arial"/>
                    <a:ea typeface="Arial"/>
                    <a:cs typeface="Arial"/>
                  </a:defRPr>
                </a:pPr>
                <a:r>
                  <a:rPr lang="fr-FR"/>
                  <a:t>I (dBm)</a:t>
                </a:r>
              </a:p>
            </c:rich>
          </c:tx>
          <c:layout>
            <c:manualLayout>
              <c:xMode val="edge"/>
              <c:yMode val="edge"/>
              <c:x val="0.47887389663146562"/>
              <c:y val="0.75201676403352813"/>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da-DK"/>
          </a:p>
        </c:txPr>
        <c:crossAx val="98008448"/>
        <c:crosses val="autoZero"/>
        <c:crossBetween val="midCat"/>
        <c:majorUnit val="5"/>
      </c:valAx>
      <c:valAx>
        <c:axId val="98008448"/>
        <c:scaling>
          <c:orientation val="minMax"/>
          <c:max val="-10"/>
        </c:scaling>
        <c:delete val="0"/>
        <c:axPos val="l"/>
        <c:majorGridlines>
          <c:spPr>
            <a:ln w="3175">
              <a:solidFill>
                <a:srgbClr val="000000"/>
              </a:solidFill>
              <a:prstDash val="sysDash"/>
            </a:ln>
          </c:spPr>
        </c:majorGridlines>
        <c:title>
          <c:tx>
            <c:rich>
              <a:bodyPr/>
              <a:lstStyle/>
              <a:p>
                <a:pPr>
                  <a:defRPr sz="800" b="1" i="0" u="none" strike="noStrike" baseline="0">
                    <a:solidFill>
                      <a:srgbClr val="000000"/>
                    </a:solidFill>
                    <a:latin typeface="Arial"/>
                    <a:ea typeface="Arial"/>
                    <a:cs typeface="Arial"/>
                  </a:defRPr>
                </a:pPr>
                <a:r>
                  <a:rPr lang="fr-FR" sz="800"/>
                  <a:t>C (dBm)</a:t>
                </a:r>
              </a:p>
            </c:rich>
          </c:tx>
          <c:layout>
            <c:manualLayout>
              <c:xMode val="edge"/>
              <c:yMode val="edge"/>
              <c:x val="2.6604068857589983E-2"/>
              <c:y val="0.33669397172127674"/>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da-DK"/>
          </a:p>
        </c:txPr>
        <c:crossAx val="98006144"/>
        <c:crosses val="autoZero"/>
        <c:crossBetween val="midCat"/>
        <c:majorUnit val="10"/>
      </c:valAx>
      <c:spPr>
        <a:noFill/>
        <a:ln w="12700">
          <a:solidFill>
            <a:srgbClr val="808080"/>
          </a:solidFill>
          <a:prstDash val="solid"/>
        </a:ln>
      </c:spPr>
    </c:plotArea>
    <c:legend>
      <c:legendPos val="b"/>
      <c:legendEntry>
        <c:idx val="9"/>
        <c:delete val="1"/>
      </c:legendEntry>
      <c:layout>
        <c:manualLayout>
          <c:xMode val="edge"/>
          <c:yMode val="edge"/>
          <c:x val="8.6966045033844461E-2"/>
          <c:y val="0.82668932169572829"/>
          <c:w val="0.84246267338648395"/>
          <c:h val="0.14001703695661777"/>
        </c:manualLayout>
      </c:layout>
      <c:overlay val="0"/>
      <c:spPr>
        <a:solidFill>
          <a:srgbClr val="FFFFFF"/>
        </a:solidFill>
        <a:ln w="3175">
          <a:solidFill>
            <a:srgbClr val="000000"/>
          </a:solidFill>
          <a:prstDash val="solid"/>
        </a:ln>
      </c:spPr>
      <c:txPr>
        <a:bodyPr/>
        <a:lstStyle/>
        <a:p>
          <a:pPr>
            <a:defRPr sz="755" b="0" i="0" u="none" strike="noStrike" baseline="0">
              <a:solidFill>
                <a:srgbClr val="000000"/>
              </a:solidFill>
              <a:latin typeface="Arial"/>
              <a:ea typeface="Arial"/>
              <a:cs typeface="Arial"/>
            </a:defRPr>
          </a:pPr>
          <a:endParaRPr lang="da-DK"/>
        </a:p>
      </c:txPr>
    </c:legend>
    <c:plotVisOnly val="1"/>
    <c:dispBlanksAs val="span"/>
    <c:showDLblsOverMax val="0"/>
  </c:chart>
  <c:spPr>
    <a:solidFill>
      <a:srgbClr val="FFFFFF"/>
    </a:solidFill>
    <a:ln w="3175">
      <a:solidFill>
        <a:srgbClr val="000000"/>
      </a:solidFill>
      <a:prstDash val="solid"/>
    </a:ln>
  </c:spPr>
  <c:txPr>
    <a:bodyPr/>
    <a:lstStyle/>
    <a:p>
      <a:pPr>
        <a:defRPr sz="1025" b="0" i="0" u="none" strike="noStrike" baseline="0">
          <a:solidFill>
            <a:srgbClr val="000000"/>
          </a:solidFill>
          <a:latin typeface="Arial"/>
          <a:ea typeface="Arial"/>
          <a:cs typeface="Arial"/>
        </a:defRPr>
      </a:pPr>
      <a:endParaRPr lang="da-DK"/>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fr-FR" sz="1000" b="1" i="0" baseline="0">
                <a:effectLst/>
                <a:latin typeface="Arial" panose="020B0604020202020204" pitchFamily="34" charset="0"/>
                <a:cs typeface="Arial" panose="020B0604020202020204" pitchFamily="34" charset="0"/>
              </a:rPr>
              <a:t>DVB-T/T2 receivers C(I) curves - </a:t>
            </a:r>
            <a:r>
              <a:rPr lang="en-US" sz="1000" b="1" i="0" u="none" strike="noStrike" kern="1200" baseline="0">
                <a:solidFill>
                  <a:srgbClr val="000000"/>
                </a:solidFill>
                <a:effectLst/>
                <a:latin typeface="Arial" panose="020B0604020202020204" pitchFamily="34" charset="0"/>
                <a:cs typeface="Arial" panose="020B0604020202020204" pitchFamily="34" charset="0"/>
              </a:rPr>
              <a:t>CH48</a:t>
            </a:r>
            <a:r>
              <a:rPr lang="fr-FR" sz="1000" b="1" i="0" baseline="0">
                <a:effectLst/>
                <a:latin typeface="Arial" panose="020B0604020202020204" pitchFamily="34" charset="0"/>
                <a:cs typeface="Arial" panose="020B0604020202020204" pitchFamily="34" charset="0"/>
              </a:rPr>
              <a:t> filter is used</a:t>
            </a:r>
            <a:endParaRPr lang="fr-FR" sz="1000">
              <a:effectLst/>
              <a:latin typeface="Arial" panose="020B0604020202020204" pitchFamily="34" charset="0"/>
              <a:cs typeface="Arial" panose="020B0604020202020204" pitchFamily="34" charset="0"/>
            </a:endParaRPr>
          </a:p>
          <a:p>
            <a:pPr>
              <a:defRPr sz="1000" b="1" i="0" u="none" strike="noStrike" baseline="0">
                <a:solidFill>
                  <a:srgbClr val="000000"/>
                </a:solidFill>
                <a:latin typeface="Arial"/>
                <a:ea typeface="Arial"/>
                <a:cs typeface="Arial"/>
              </a:defRPr>
            </a:pPr>
            <a:r>
              <a:rPr lang="fr-FR" sz="1000" b="1" i="0" baseline="0">
                <a:effectLst/>
                <a:latin typeface="Arial" panose="020B0604020202020204" pitchFamily="34" charset="0"/>
                <a:cs typeface="Arial" panose="020B0604020202020204" pitchFamily="34" charset="0"/>
              </a:rPr>
              <a:t>IMT UE TM1</a:t>
            </a:r>
            <a:endParaRPr lang="fr-FR" sz="1000">
              <a:effectLst/>
              <a:latin typeface="Arial" panose="020B0604020202020204" pitchFamily="34" charset="0"/>
              <a:cs typeface="Arial" panose="020B0604020202020204" pitchFamily="34" charset="0"/>
            </a:endParaRPr>
          </a:p>
        </c:rich>
      </c:tx>
      <c:layout>
        <c:manualLayout>
          <c:xMode val="edge"/>
          <c:yMode val="edge"/>
          <c:x val="0.18799137951930489"/>
          <c:y val="1.7567979860657681E-2"/>
        </c:manualLayout>
      </c:layout>
      <c:overlay val="0"/>
      <c:spPr>
        <a:noFill/>
        <a:ln w="25400">
          <a:noFill/>
        </a:ln>
      </c:spPr>
    </c:title>
    <c:autoTitleDeleted val="0"/>
    <c:plotArea>
      <c:layout>
        <c:manualLayout>
          <c:layoutTarget val="inner"/>
          <c:xMode val="edge"/>
          <c:yMode val="edge"/>
          <c:x val="0.14922476599727427"/>
          <c:y val="0.12470768917849347"/>
          <c:w val="0.74600438011961145"/>
          <c:h val="0.57287349680827382"/>
        </c:manualLayout>
      </c:layout>
      <c:scatterChart>
        <c:scatterStyle val="lineMarker"/>
        <c:varyColors val="0"/>
        <c:ser>
          <c:idx val="0"/>
          <c:order val="0"/>
          <c:tx>
            <c:strRef>
              <c:f>'DVB-T Rx_TM1 +Filtre CH21'!$B$2</c:f>
              <c:strCache>
                <c:ptCount val="1"/>
                <c:pt idx="0">
                  <c:v>Rx1 (DVB-T2)</c:v>
                </c:pt>
              </c:strCache>
            </c:strRef>
          </c:tx>
          <c:spPr>
            <a:ln w="19050">
              <a:solidFill>
                <a:srgbClr val="993300"/>
              </a:solidFill>
              <a:prstDash val="solid"/>
            </a:ln>
          </c:spPr>
          <c:marker>
            <c:symbol val="circle"/>
            <c:size val="5"/>
            <c:spPr>
              <a:solidFill>
                <a:srgbClr val="800000"/>
              </a:solidFill>
              <a:ln w="0">
                <a:solidFill>
                  <a:srgbClr val="800000"/>
                </a:solidFill>
                <a:prstDash val="solid"/>
              </a:ln>
            </c:spPr>
          </c:marker>
          <c:xVal>
            <c:numRef>
              <c:f>'DVB-T Rx_TM1 +Filtre CH21'!$B$4:$B$10</c:f>
              <c:numCache>
                <c:formatCode>General</c:formatCode>
                <c:ptCount val="7"/>
                <c:pt idx="0">
                  <c:v>-21.5</c:v>
                </c:pt>
                <c:pt idx="1">
                  <c:v>-11.5</c:v>
                </c:pt>
                <c:pt idx="2">
                  <c:v>-1.5</c:v>
                </c:pt>
                <c:pt idx="3">
                  <c:v>7.5</c:v>
                </c:pt>
              </c:numCache>
            </c:numRef>
          </c:xVal>
          <c:yVal>
            <c:numRef>
              <c:f>'DVB-T Rx_TM1 +Filtre CH21'!$A$4:$A$10</c:f>
              <c:numCache>
                <c:formatCode>General</c:formatCode>
                <c:ptCount val="7"/>
                <c:pt idx="0">
                  <c:v>-70</c:v>
                </c:pt>
                <c:pt idx="1">
                  <c:v>-60</c:v>
                </c:pt>
                <c:pt idx="2">
                  <c:v>-50</c:v>
                </c:pt>
                <c:pt idx="3">
                  <c:v>-40</c:v>
                </c:pt>
                <c:pt idx="4">
                  <c:v>-30</c:v>
                </c:pt>
                <c:pt idx="5">
                  <c:v>-20</c:v>
                </c:pt>
              </c:numCache>
            </c:numRef>
          </c:yVal>
          <c:smooth val="0"/>
        </c:ser>
        <c:ser>
          <c:idx val="1"/>
          <c:order val="1"/>
          <c:tx>
            <c:strRef>
              <c:f>'DVB-T Rx_TM1 +Filtre CH21'!$C$2</c:f>
              <c:strCache>
                <c:ptCount val="1"/>
                <c:pt idx="0">
                  <c:v>Rx2 (DVB-T2)</c:v>
                </c:pt>
              </c:strCache>
            </c:strRef>
          </c:tx>
          <c:spPr>
            <a:ln w="19050">
              <a:solidFill>
                <a:srgbClr val="008000"/>
              </a:solidFill>
              <a:prstDash val="solid"/>
            </a:ln>
          </c:spPr>
          <c:marker>
            <c:symbol val="circle"/>
            <c:size val="5"/>
            <c:spPr>
              <a:solidFill>
                <a:srgbClr val="008000"/>
              </a:solidFill>
              <a:ln w="0">
                <a:solidFill>
                  <a:srgbClr val="008000"/>
                </a:solidFill>
                <a:prstDash val="solid"/>
              </a:ln>
            </c:spPr>
          </c:marker>
          <c:xVal>
            <c:numRef>
              <c:f>'DVB-T Rx_TM1 +Filtre CH21'!$C$4:$C$9</c:f>
              <c:numCache>
                <c:formatCode>General</c:formatCode>
                <c:ptCount val="6"/>
                <c:pt idx="0">
                  <c:v>-20.5</c:v>
                </c:pt>
                <c:pt idx="1">
                  <c:v>-9.5</c:v>
                </c:pt>
                <c:pt idx="2">
                  <c:v>0.5</c:v>
                </c:pt>
              </c:numCache>
            </c:numRef>
          </c:xVal>
          <c:yVal>
            <c:numRef>
              <c:f>'DVB-T Rx_TM1 +Filtre CH21'!$A$4:$A$9</c:f>
              <c:numCache>
                <c:formatCode>General</c:formatCode>
                <c:ptCount val="6"/>
                <c:pt idx="0">
                  <c:v>-70</c:v>
                </c:pt>
                <c:pt idx="1">
                  <c:v>-60</c:v>
                </c:pt>
                <c:pt idx="2">
                  <c:v>-50</c:v>
                </c:pt>
                <c:pt idx="3">
                  <c:v>-40</c:v>
                </c:pt>
                <c:pt idx="4">
                  <c:v>-30</c:v>
                </c:pt>
                <c:pt idx="5">
                  <c:v>-20</c:v>
                </c:pt>
              </c:numCache>
            </c:numRef>
          </c:yVal>
          <c:smooth val="0"/>
        </c:ser>
        <c:ser>
          <c:idx val="2"/>
          <c:order val="2"/>
          <c:tx>
            <c:strRef>
              <c:f>'DVB-T Rx_TM1 +Filtre CH21'!$D$2</c:f>
              <c:strCache>
                <c:ptCount val="1"/>
                <c:pt idx="0">
                  <c:v>Rx3 (DVB-T)</c:v>
                </c:pt>
              </c:strCache>
            </c:strRef>
          </c:tx>
          <c:spPr>
            <a:ln w="19050">
              <a:solidFill>
                <a:srgbClr val="0000FF"/>
              </a:solidFill>
              <a:prstDash val="solid"/>
            </a:ln>
          </c:spPr>
          <c:marker>
            <c:symbol val="circle"/>
            <c:size val="5"/>
            <c:spPr>
              <a:solidFill>
                <a:srgbClr val="0000FF"/>
              </a:solidFill>
              <a:ln w="0">
                <a:solidFill>
                  <a:srgbClr val="0000FF"/>
                </a:solidFill>
                <a:prstDash val="solid"/>
              </a:ln>
            </c:spPr>
          </c:marker>
          <c:xVal>
            <c:numRef>
              <c:f>'DVB-T Rx_TM1 +Filtre CH21'!$D$3:$D$10</c:f>
              <c:numCache>
                <c:formatCode>General</c:formatCode>
                <c:ptCount val="8"/>
                <c:pt idx="1">
                  <c:v>-21.5</c:v>
                </c:pt>
                <c:pt idx="2">
                  <c:v>-10.5</c:v>
                </c:pt>
                <c:pt idx="3">
                  <c:v>-0.5</c:v>
                </c:pt>
                <c:pt idx="4">
                  <c:v>8.5</c:v>
                </c:pt>
              </c:numCache>
            </c:numRef>
          </c:xVal>
          <c:yVal>
            <c:numRef>
              <c:f>'DVB-T Rx_TM1 +Filtre CH21'!$A$3:$A$10</c:f>
              <c:numCache>
                <c:formatCode>General</c:formatCode>
                <c:ptCount val="8"/>
                <c:pt idx="1">
                  <c:v>-70</c:v>
                </c:pt>
                <c:pt idx="2">
                  <c:v>-60</c:v>
                </c:pt>
                <c:pt idx="3">
                  <c:v>-50</c:v>
                </c:pt>
                <c:pt idx="4">
                  <c:v>-40</c:v>
                </c:pt>
                <c:pt idx="5">
                  <c:v>-30</c:v>
                </c:pt>
                <c:pt idx="6">
                  <c:v>-20</c:v>
                </c:pt>
              </c:numCache>
            </c:numRef>
          </c:yVal>
          <c:smooth val="0"/>
        </c:ser>
        <c:ser>
          <c:idx val="3"/>
          <c:order val="3"/>
          <c:tx>
            <c:strRef>
              <c:f>'DVB-T Rx_TM1 +Filtre CH21'!$E$2</c:f>
              <c:strCache>
                <c:ptCount val="1"/>
                <c:pt idx="0">
                  <c:v>Rx4 (DVB-T2)</c:v>
                </c:pt>
              </c:strCache>
            </c:strRef>
          </c:tx>
          <c:spPr>
            <a:ln w="19050"/>
          </c:spPr>
          <c:marker>
            <c:symbol val="circle"/>
            <c:size val="5"/>
          </c:marker>
          <c:dPt>
            <c:idx val="4"/>
            <c:marker>
              <c:spPr>
                <a:ln w="0"/>
              </c:spPr>
            </c:marker>
            <c:bubble3D val="0"/>
          </c:dPt>
          <c:xVal>
            <c:numRef>
              <c:f>'DVB-T Rx_TM1 +Filtre CH21'!$E$4:$E$9</c:f>
              <c:numCache>
                <c:formatCode>General</c:formatCode>
                <c:ptCount val="6"/>
                <c:pt idx="0">
                  <c:v>-21.5</c:v>
                </c:pt>
                <c:pt idx="1">
                  <c:v>-10.5</c:v>
                </c:pt>
                <c:pt idx="2">
                  <c:v>-0.5</c:v>
                </c:pt>
                <c:pt idx="3">
                  <c:v>8.5</c:v>
                </c:pt>
              </c:numCache>
            </c:numRef>
          </c:xVal>
          <c:yVal>
            <c:numRef>
              <c:f>'DVB-T Rx_TM1 +Filtre CH21'!$A$4:$A$9</c:f>
              <c:numCache>
                <c:formatCode>General</c:formatCode>
                <c:ptCount val="6"/>
                <c:pt idx="0">
                  <c:v>-70</c:v>
                </c:pt>
                <c:pt idx="1">
                  <c:v>-60</c:v>
                </c:pt>
                <c:pt idx="2">
                  <c:v>-50</c:v>
                </c:pt>
                <c:pt idx="3">
                  <c:v>-40</c:v>
                </c:pt>
                <c:pt idx="4">
                  <c:v>-30</c:v>
                </c:pt>
                <c:pt idx="5">
                  <c:v>-20</c:v>
                </c:pt>
              </c:numCache>
            </c:numRef>
          </c:yVal>
          <c:smooth val="0"/>
        </c:ser>
        <c:ser>
          <c:idx val="4"/>
          <c:order val="4"/>
          <c:tx>
            <c:strRef>
              <c:f>'DVB-T Rx_TM1 +Filtre CH21'!$F$2</c:f>
              <c:strCache>
                <c:ptCount val="1"/>
                <c:pt idx="0">
                  <c:v>Rx5 (DVB-T2)</c:v>
                </c:pt>
              </c:strCache>
            </c:strRef>
          </c:tx>
          <c:spPr>
            <a:ln w="19050"/>
          </c:spPr>
          <c:marker>
            <c:symbol val="diamond"/>
            <c:size val="5"/>
            <c:spPr>
              <a:ln w="0"/>
            </c:spPr>
          </c:marker>
          <c:xVal>
            <c:numRef>
              <c:f>'DVB-T Rx_TM1 +Filtre CH21'!$F$4:$F$9</c:f>
              <c:numCache>
                <c:formatCode>General</c:formatCode>
                <c:ptCount val="6"/>
                <c:pt idx="0">
                  <c:v>-21.5</c:v>
                </c:pt>
                <c:pt idx="1">
                  <c:v>-10.5</c:v>
                </c:pt>
                <c:pt idx="2">
                  <c:v>-0.5</c:v>
                </c:pt>
                <c:pt idx="3">
                  <c:v>8.5</c:v>
                </c:pt>
              </c:numCache>
            </c:numRef>
          </c:xVal>
          <c:yVal>
            <c:numRef>
              <c:f>'DVB-T Rx_TM1 +Filtre CH21'!$A$4:$A$9</c:f>
              <c:numCache>
                <c:formatCode>General</c:formatCode>
                <c:ptCount val="6"/>
                <c:pt idx="0">
                  <c:v>-70</c:v>
                </c:pt>
                <c:pt idx="1">
                  <c:v>-60</c:v>
                </c:pt>
                <c:pt idx="2">
                  <c:v>-50</c:v>
                </c:pt>
                <c:pt idx="3">
                  <c:v>-40</c:v>
                </c:pt>
                <c:pt idx="4">
                  <c:v>-30</c:v>
                </c:pt>
                <c:pt idx="5">
                  <c:v>-20</c:v>
                </c:pt>
              </c:numCache>
            </c:numRef>
          </c:yVal>
          <c:smooth val="0"/>
        </c:ser>
        <c:ser>
          <c:idx val="5"/>
          <c:order val="5"/>
          <c:tx>
            <c:strRef>
              <c:f>'DVB-T Rx_TM1 +Filtre CH21'!$G$2</c:f>
              <c:strCache>
                <c:ptCount val="1"/>
                <c:pt idx="0">
                  <c:v>Rx6 (DVB-T)</c:v>
                </c:pt>
              </c:strCache>
            </c:strRef>
          </c:tx>
          <c:spPr>
            <a:ln w="19050"/>
          </c:spPr>
          <c:dPt>
            <c:idx val="3"/>
            <c:marker>
              <c:spPr>
                <a:ln w="0"/>
              </c:spPr>
            </c:marker>
            <c:bubble3D val="0"/>
          </c:dPt>
          <c:xVal>
            <c:numRef>
              <c:f>'DVB-T Rx_TM1 +Filtre CH21'!$G$4:$G$9</c:f>
              <c:numCache>
                <c:formatCode>General</c:formatCode>
                <c:ptCount val="6"/>
                <c:pt idx="0">
                  <c:v>-21.5</c:v>
                </c:pt>
                <c:pt idx="1">
                  <c:v>-11.5</c:v>
                </c:pt>
                <c:pt idx="2">
                  <c:v>-1.5</c:v>
                </c:pt>
                <c:pt idx="3">
                  <c:v>8.5</c:v>
                </c:pt>
              </c:numCache>
            </c:numRef>
          </c:xVal>
          <c:yVal>
            <c:numRef>
              <c:f>'DVB-T Rx_TM1 +Filtre CH21'!$A$4:$A$9</c:f>
              <c:numCache>
                <c:formatCode>General</c:formatCode>
                <c:ptCount val="6"/>
                <c:pt idx="0">
                  <c:v>-70</c:v>
                </c:pt>
                <c:pt idx="1">
                  <c:v>-60</c:v>
                </c:pt>
                <c:pt idx="2">
                  <c:v>-50</c:v>
                </c:pt>
                <c:pt idx="3">
                  <c:v>-40</c:v>
                </c:pt>
                <c:pt idx="4">
                  <c:v>-30</c:v>
                </c:pt>
                <c:pt idx="5">
                  <c:v>-20</c:v>
                </c:pt>
              </c:numCache>
            </c:numRef>
          </c:yVal>
          <c:smooth val="0"/>
        </c:ser>
        <c:ser>
          <c:idx val="6"/>
          <c:order val="6"/>
          <c:tx>
            <c:strRef>
              <c:f>'DVB-T Rx_TM1 +Filtre CH21'!$H$2</c:f>
              <c:strCache>
                <c:ptCount val="1"/>
                <c:pt idx="0">
                  <c:v>Rx7 (DVB-T2)</c:v>
                </c:pt>
              </c:strCache>
            </c:strRef>
          </c:tx>
          <c:spPr>
            <a:ln w="19050"/>
          </c:spPr>
          <c:marker>
            <c:symbol val="diamond"/>
            <c:size val="5"/>
          </c:marker>
          <c:dPt>
            <c:idx val="3"/>
            <c:marker>
              <c:spPr>
                <a:ln w="0"/>
              </c:spPr>
            </c:marker>
            <c:bubble3D val="0"/>
          </c:dPt>
          <c:xVal>
            <c:numRef>
              <c:f>'DVB-T Rx_TM1 +Filtre CH21'!$H$4:$H$9</c:f>
              <c:numCache>
                <c:formatCode>General</c:formatCode>
                <c:ptCount val="6"/>
                <c:pt idx="0">
                  <c:v>-21.5</c:v>
                </c:pt>
                <c:pt idx="1">
                  <c:v>-11.5</c:v>
                </c:pt>
                <c:pt idx="2">
                  <c:v>-1.5</c:v>
                </c:pt>
                <c:pt idx="3">
                  <c:v>8.5</c:v>
                </c:pt>
              </c:numCache>
            </c:numRef>
          </c:xVal>
          <c:yVal>
            <c:numRef>
              <c:f>'DVB-T Rx_TM1 +Filtre CH21'!$A$4:$A$9</c:f>
              <c:numCache>
                <c:formatCode>General</c:formatCode>
                <c:ptCount val="6"/>
                <c:pt idx="0">
                  <c:v>-70</c:v>
                </c:pt>
                <c:pt idx="1">
                  <c:v>-60</c:v>
                </c:pt>
                <c:pt idx="2">
                  <c:v>-50</c:v>
                </c:pt>
                <c:pt idx="3">
                  <c:v>-40</c:v>
                </c:pt>
                <c:pt idx="4">
                  <c:v>-30</c:v>
                </c:pt>
                <c:pt idx="5">
                  <c:v>-20</c:v>
                </c:pt>
              </c:numCache>
            </c:numRef>
          </c:yVal>
          <c:smooth val="0"/>
        </c:ser>
        <c:ser>
          <c:idx val="7"/>
          <c:order val="7"/>
          <c:tx>
            <c:strRef>
              <c:f>'DVB-T Rx_TM1 +Filtre CH21'!$I$2</c:f>
              <c:strCache>
                <c:ptCount val="1"/>
                <c:pt idx="0">
                  <c:v>Rx8 (DVB-T)</c:v>
                </c:pt>
              </c:strCache>
            </c:strRef>
          </c:tx>
          <c:spPr>
            <a:ln w="19050"/>
          </c:spPr>
          <c:marker>
            <c:symbol val="diamond"/>
            <c:size val="5"/>
          </c:marker>
          <c:xVal>
            <c:numRef>
              <c:f>'DVB-T Rx_TM1 +Filtre CH21'!$I$4:$I$9</c:f>
              <c:numCache>
                <c:formatCode>General</c:formatCode>
                <c:ptCount val="6"/>
                <c:pt idx="0">
                  <c:v>-22.5</c:v>
                </c:pt>
                <c:pt idx="1">
                  <c:v>-11.5</c:v>
                </c:pt>
                <c:pt idx="2">
                  <c:v>-1.5</c:v>
                </c:pt>
                <c:pt idx="3">
                  <c:v>7.5</c:v>
                </c:pt>
              </c:numCache>
            </c:numRef>
          </c:xVal>
          <c:yVal>
            <c:numRef>
              <c:f>'DVB-T Rx_TM1 +Filtre CH21'!$A$4:$A$9</c:f>
              <c:numCache>
                <c:formatCode>General</c:formatCode>
                <c:ptCount val="6"/>
                <c:pt idx="0">
                  <c:v>-70</c:v>
                </c:pt>
                <c:pt idx="1">
                  <c:v>-60</c:v>
                </c:pt>
                <c:pt idx="2">
                  <c:v>-50</c:v>
                </c:pt>
                <c:pt idx="3">
                  <c:v>-40</c:v>
                </c:pt>
                <c:pt idx="4">
                  <c:v>-30</c:v>
                </c:pt>
                <c:pt idx="5">
                  <c:v>-20</c:v>
                </c:pt>
              </c:numCache>
            </c:numRef>
          </c:yVal>
          <c:smooth val="0"/>
        </c:ser>
        <c:ser>
          <c:idx val="8"/>
          <c:order val="8"/>
          <c:tx>
            <c:strRef>
              <c:f>'DVB-T Rx_TM1 +Filtre CH21'!$J$2</c:f>
              <c:strCache>
                <c:ptCount val="1"/>
                <c:pt idx="0">
                  <c:v>Rx9 (DVB-T)</c:v>
                </c:pt>
              </c:strCache>
            </c:strRef>
          </c:tx>
          <c:spPr>
            <a:ln w="19050"/>
          </c:spPr>
          <c:marker>
            <c:symbol val="diamond"/>
            <c:size val="5"/>
          </c:marker>
          <c:xVal>
            <c:numRef>
              <c:f>'DVB-T Rx_TM1 +Filtre CH21'!$J$4:$J$9</c:f>
              <c:numCache>
                <c:formatCode>General</c:formatCode>
                <c:ptCount val="6"/>
                <c:pt idx="0">
                  <c:v>-22.5</c:v>
                </c:pt>
                <c:pt idx="1">
                  <c:v>-11.5</c:v>
                </c:pt>
                <c:pt idx="2">
                  <c:v>-1.5</c:v>
                </c:pt>
                <c:pt idx="3">
                  <c:v>8.5</c:v>
                </c:pt>
              </c:numCache>
            </c:numRef>
          </c:xVal>
          <c:yVal>
            <c:numRef>
              <c:f>'DVB-T Rx_TM1 +Filtre CH21'!$A$4:$A$9</c:f>
              <c:numCache>
                <c:formatCode>General</c:formatCode>
                <c:ptCount val="6"/>
                <c:pt idx="0">
                  <c:v>-70</c:v>
                </c:pt>
                <c:pt idx="1">
                  <c:v>-60</c:v>
                </c:pt>
                <c:pt idx="2">
                  <c:v>-50</c:v>
                </c:pt>
                <c:pt idx="3">
                  <c:v>-40</c:v>
                </c:pt>
                <c:pt idx="4">
                  <c:v>-30</c:v>
                </c:pt>
                <c:pt idx="5">
                  <c:v>-20</c:v>
                </c:pt>
              </c:numCache>
            </c:numRef>
          </c:yVal>
          <c:smooth val="0"/>
        </c:ser>
        <c:ser>
          <c:idx val="9"/>
          <c:order val="9"/>
          <c:tx>
            <c:strRef>
              <c:f>'DVB-T Rx_TM1 +Filtre CH21'!$K$2</c:f>
              <c:strCache>
                <c:ptCount val="1"/>
                <c:pt idx="0">
                  <c:v>Rx10 (DVB-T)</c:v>
                </c:pt>
              </c:strCache>
            </c:strRef>
          </c:tx>
          <c:spPr>
            <a:ln w="19050"/>
          </c:spPr>
          <c:xVal>
            <c:numRef>
              <c:f>'DVB-T Rx_TM1 +Filtre CH21'!$K$4:$K$9</c:f>
              <c:numCache>
                <c:formatCode>General</c:formatCode>
                <c:ptCount val="6"/>
              </c:numCache>
            </c:numRef>
          </c:xVal>
          <c:yVal>
            <c:numRef>
              <c:f>'DVB-T Rx_TM1 +Filtre CH21'!$A$4:$A$9</c:f>
              <c:numCache>
                <c:formatCode>General</c:formatCode>
                <c:ptCount val="6"/>
                <c:pt idx="0">
                  <c:v>-70</c:v>
                </c:pt>
                <c:pt idx="1">
                  <c:v>-60</c:v>
                </c:pt>
                <c:pt idx="2">
                  <c:v>-50</c:v>
                </c:pt>
                <c:pt idx="3">
                  <c:v>-40</c:v>
                </c:pt>
                <c:pt idx="4">
                  <c:v>-30</c:v>
                </c:pt>
                <c:pt idx="5">
                  <c:v>-20</c:v>
                </c:pt>
              </c:numCache>
            </c:numRef>
          </c:yVal>
          <c:smooth val="0"/>
        </c:ser>
        <c:dLbls>
          <c:showLegendKey val="0"/>
          <c:showVal val="0"/>
          <c:showCatName val="0"/>
          <c:showSerName val="0"/>
          <c:showPercent val="0"/>
          <c:showBubbleSize val="0"/>
        </c:dLbls>
        <c:axId val="114965504"/>
        <c:axId val="116883456"/>
      </c:scatterChart>
      <c:valAx>
        <c:axId val="114965504"/>
        <c:scaling>
          <c:orientation val="minMax"/>
          <c:max val="20"/>
          <c:min val="-30"/>
        </c:scaling>
        <c:delete val="0"/>
        <c:axPos val="b"/>
        <c:majorGridlines>
          <c:spPr>
            <a:ln w="3175">
              <a:solidFill>
                <a:srgbClr val="000000"/>
              </a:solidFill>
              <a:prstDash val="sysDash"/>
            </a:ln>
          </c:spPr>
        </c:majorGridlines>
        <c:title>
          <c:tx>
            <c:rich>
              <a:bodyPr/>
              <a:lstStyle/>
              <a:p>
                <a:pPr>
                  <a:defRPr sz="800" b="1" i="0" u="none" strike="noStrike" baseline="0">
                    <a:solidFill>
                      <a:srgbClr val="000000"/>
                    </a:solidFill>
                    <a:latin typeface="Arial"/>
                    <a:ea typeface="Arial"/>
                    <a:cs typeface="Arial"/>
                  </a:defRPr>
                </a:pPr>
                <a:r>
                  <a:rPr lang="fr-FR"/>
                  <a:t>I (dBm)</a:t>
                </a:r>
              </a:p>
            </c:rich>
          </c:tx>
          <c:layout>
            <c:manualLayout>
              <c:xMode val="edge"/>
              <c:yMode val="edge"/>
              <c:x val="0.47887389663146562"/>
              <c:y val="0.75201676403352813"/>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da-DK"/>
          </a:p>
        </c:txPr>
        <c:crossAx val="116883456"/>
        <c:crosses val="autoZero"/>
        <c:crossBetween val="midCat"/>
        <c:majorUnit val="5"/>
      </c:valAx>
      <c:valAx>
        <c:axId val="116883456"/>
        <c:scaling>
          <c:orientation val="minMax"/>
          <c:max val="-10"/>
        </c:scaling>
        <c:delete val="0"/>
        <c:axPos val="l"/>
        <c:majorGridlines>
          <c:spPr>
            <a:ln w="3175">
              <a:solidFill>
                <a:srgbClr val="000000"/>
              </a:solidFill>
              <a:prstDash val="sysDash"/>
            </a:ln>
          </c:spPr>
        </c:majorGridlines>
        <c:title>
          <c:tx>
            <c:rich>
              <a:bodyPr/>
              <a:lstStyle/>
              <a:p>
                <a:pPr>
                  <a:defRPr sz="800" b="1" i="0" u="none" strike="noStrike" baseline="0">
                    <a:solidFill>
                      <a:srgbClr val="000000"/>
                    </a:solidFill>
                    <a:latin typeface="Arial"/>
                    <a:ea typeface="Arial"/>
                    <a:cs typeface="Arial"/>
                  </a:defRPr>
                </a:pPr>
                <a:r>
                  <a:rPr lang="fr-FR" sz="800"/>
                  <a:t>C (dBm)</a:t>
                </a:r>
              </a:p>
            </c:rich>
          </c:tx>
          <c:layout>
            <c:manualLayout>
              <c:xMode val="edge"/>
              <c:yMode val="edge"/>
              <c:x val="2.6604068857589983E-2"/>
              <c:y val="0.33669397172127674"/>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da-DK"/>
          </a:p>
        </c:txPr>
        <c:crossAx val="114965504"/>
        <c:crosses val="autoZero"/>
        <c:crossBetween val="midCat"/>
        <c:majorUnit val="10"/>
      </c:valAx>
      <c:spPr>
        <a:noFill/>
        <a:ln w="12700">
          <a:solidFill>
            <a:srgbClr val="808080"/>
          </a:solidFill>
          <a:prstDash val="solid"/>
        </a:ln>
      </c:spPr>
    </c:plotArea>
    <c:legend>
      <c:legendPos val="b"/>
      <c:legendEntry>
        <c:idx val="9"/>
        <c:delete val="1"/>
      </c:legendEntry>
      <c:layout>
        <c:manualLayout>
          <c:xMode val="edge"/>
          <c:yMode val="edge"/>
          <c:x val="0.10380826702264327"/>
          <c:y val="0.84168360421122135"/>
          <c:w val="0.84246267338648395"/>
          <c:h val="0.14393095506950035"/>
        </c:manualLayout>
      </c:layout>
      <c:overlay val="0"/>
      <c:spPr>
        <a:solidFill>
          <a:srgbClr val="FFFFFF"/>
        </a:solidFill>
        <a:ln w="3175">
          <a:solidFill>
            <a:srgbClr val="000000"/>
          </a:solidFill>
          <a:prstDash val="solid"/>
        </a:ln>
      </c:spPr>
      <c:txPr>
        <a:bodyPr/>
        <a:lstStyle/>
        <a:p>
          <a:pPr>
            <a:defRPr sz="755" b="0" i="0" u="none" strike="noStrike" baseline="0">
              <a:solidFill>
                <a:srgbClr val="000000"/>
              </a:solidFill>
              <a:latin typeface="Arial"/>
              <a:ea typeface="Arial"/>
              <a:cs typeface="Arial"/>
            </a:defRPr>
          </a:pPr>
          <a:endParaRPr lang="da-DK"/>
        </a:p>
      </c:txPr>
    </c:legend>
    <c:plotVisOnly val="1"/>
    <c:dispBlanksAs val="span"/>
    <c:showDLblsOverMax val="0"/>
  </c:chart>
  <c:spPr>
    <a:solidFill>
      <a:srgbClr val="FFFFFF"/>
    </a:solidFill>
    <a:ln w="3175">
      <a:solidFill>
        <a:srgbClr val="000000"/>
      </a:solidFill>
      <a:prstDash val="solid"/>
    </a:ln>
  </c:spPr>
  <c:txPr>
    <a:bodyPr/>
    <a:lstStyle/>
    <a:p>
      <a:pPr>
        <a:defRPr sz="1025" b="0" i="0" u="none" strike="noStrike" baseline="0">
          <a:solidFill>
            <a:srgbClr val="000000"/>
          </a:solidFill>
          <a:latin typeface="Arial"/>
          <a:ea typeface="Arial"/>
          <a:cs typeface="Arial"/>
        </a:defRPr>
      </a:pPr>
      <a:endParaRPr lang="da-DK"/>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rgbClr val="000000"/>
                </a:solidFill>
                <a:latin typeface="Arial"/>
                <a:ea typeface="Arial"/>
                <a:cs typeface="Arial"/>
              </a:defRPr>
            </a:pPr>
            <a:r>
              <a:rPr lang="fr-FR" sz="900"/>
              <a:t>DVB-T/T2</a:t>
            </a:r>
            <a:r>
              <a:rPr lang="fr-FR" sz="900" baseline="0"/>
              <a:t> receivers C(I) curves</a:t>
            </a:r>
          </a:p>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rgbClr val="000000"/>
                </a:solidFill>
                <a:latin typeface="Arial"/>
                <a:ea typeface="Arial"/>
                <a:cs typeface="Arial"/>
              </a:defRPr>
            </a:pPr>
            <a:r>
              <a:rPr lang="fr-FR" sz="900" b="1" i="0" baseline="0">
                <a:effectLst/>
              </a:rPr>
              <a:t>IMT UE TM2</a:t>
            </a:r>
            <a:endParaRPr lang="fr-FR" sz="900">
              <a:effectLst/>
            </a:endParaRPr>
          </a:p>
        </c:rich>
      </c:tx>
      <c:layout>
        <c:manualLayout>
          <c:xMode val="edge"/>
          <c:yMode val="edge"/>
          <c:x val="0.3578514775924409"/>
          <c:y val="2.035482620531694E-2"/>
        </c:manualLayout>
      </c:layout>
      <c:overlay val="0"/>
      <c:spPr>
        <a:noFill/>
        <a:ln w="25400">
          <a:noFill/>
        </a:ln>
      </c:spPr>
    </c:title>
    <c:autoTitleDeleted val="0"/>
    <c:plotArea>
      <c:layout>
        <c:manualLayout>
          <c:layoutTarget val="inner"/>
          <c:xMode val="edge"/>
          <c:yMode val="edge"/>
          <c:x val="0.15501236904110419"/>
          <c:y val="0.13219509103531019"/>
          <c:w val="0.74009653864332448"/>
          <c:h val="0.5653860949514572"/>
        </c:manualLayout>
      </c:layout>
      <c:scatterChart>
        <c:scatterStyle val="lineMarker"/>
        <c:varyColors val="0"/>
        <c:ser>
          <c:idx val="0"/>
          <c:order val="0"/>
          <c:tx>
            <c:strRef>
              <c:f>'DVB-T Rx_TM2'!$B$2</c:f>
              <c:strCache>
                <c:ptCount val="1"/>
                <c:pt idx="0">
                  <c:v>Rx1 (DVB-T2)</c:v>
                </c:pt>
              </c:strCache>
            </c:strRef>
          </c:tx>
          <c:spPr>
            <a:ln w="19050">
              <a:solidFill>
                <a:srgbClr val="993300"/>
              </a:solidFill>
              <a:prstDash val="solid"/>
            </a:ln>
          </c:spPr>
          <c:marker>
            <c:symbol val="circle"/>
            <c:size val="5"/>
            <c:spPr>
              <a:solidFill>
                <a:srgbClr val="800000"/>
              </a:solidFill>
              <a:ln w="0">
                <a:solidFill>
                  <a:srgbClr val="800000"/>
                </a:solidFill>
                <a:prstDash val="solid"/>
              </a:ln>
            </c:spPr>
          </c:marker>
          <c:xVal>
            <c:numRef>
              <c:f>'DVB-T Rx_TM2'!$B$4:$B$10</c:f>
              <c:numCache>
                <c:formatCode>General</c:formatCode>
                <c:ptCount val="7"/>
                <c:pt idx="0">
                  <c:v>-18.5</c:v>
                </c:pt>
                <c:pt idx="1">
                  <c:v>-5.5</c:v>
                </c:pt>
              </c:numCache>
            </c:numRef>
          </c:xVal>
          <c:yVal>
            <c:numRef>
              <c:f>'DVB-T Rx_TM2'!$A$4:$A$10</c:f>
              <c:numCache>
                <c:formatCode>General</c:formatCode>
                <c:ptCount val="7"/>
                <c:pt idx="0">
                  <c:v>-70</c:v>
                </c:pt>
                <c:pt idx="1">
                  <c:v>-60</c:v>
                </c:pt>
                <c:pt idx="2">
                  <c:v>-50</c:v>
                </c:pt>
                <c:pt idx="3">
                  <c:v>-40</c:v>
                </c:pt>
                <c:pt idx="4">
                  <c:v>-30</c:v>
                </c:pt>
                <c:pt idx="5">
                  <c:v>-20</c:v>
                </c:pt>
              </c:numCache>
            </c:numRef>
          </c:yVal>
          <c:smooth val="0"/>
        </c:ser>
        <c:ser>
          <c:idx val="1"/>
          <c:order val="1"/>
          <c:tx>
            <c:strRef>
              <c:f>'DVB-T Rx_TM2'!$C$2</c:f>
              <c:strCache>
                <c:ptCount val="1"/>
                <c:pt idx="0">
                  <c:v>Rx2 (DVB-T2)</c:v>
                </c:pt>
              </c:strCache>
            </c:strRef>
          </c:tx>
          <c:spPr>
            <a:ln w="19050">
              <a:solidFill>
                <a:srgbClr val="008000"/>
              </a:solidFill>
              <a:prstDash val="solid"/>
            </a:ln>
          </c:spPr>
          <c:marker>
            <c:symbol val="circle"/>
            <c:size val="5"/>
            <c:spPr>
              <a:solidFill>
                <a:srgbClr val="008000"/>
              </a:solidFill>
              <a:ln w="0">
                <a:solidFill>
                  <a:srgbClr val="008000"/>
                </a:solidFill>
                <a:prstDash val="solid"/>
              </a:ln>
            </c:spPr>
          </c:marker>
          <c:xVal>
            <c:numRef>
              <c:f>'DVB-T Rx_TM2'!$C$4:$C$9</c:f>
              <c:numCache>
                <c:formatCode>General</c:formatCode>
                <c:ptCount val="6"/>
                <c:pt idx="0">
                  <c:v>-12.5</c:v>
                </c:pt>
                <c:pt idx="1">
                  <c:v>2.5</c:v>
                </c:pt>
              </c:numCache>
            </c:numRef>
          </c:xVal>
          <c:yVal>
            <c:numRef>
              <c:f>'DVB-T Rx_TM2'!$A$4:$A$9</c:f>
              <c:numCache>
                <c:formatCode>General</c:formatCode>
                <c:ptCount val="6"/>
                <c:pt idx="0">
                  <c:v>-70</c:v>
                </c:pt>
                <c:pt idx="1">
                  <c:v>-60</c:v>
                </c:pt>
                <c:pt idx="2">
                  <c:v>-50</c:v>
                </c:pt>
                <c:pt idx="3">
                  <c:v>-40</c:v>
                </c:pt>
                <c:pt idx="4">
                  <c:v>-30</c:v>
                </c:pt>
                <c:pt idx="5">
                  <c:v>-20</c:v>
                </c:pt>
              </c:numCache>
            </c:numRef>
          </c:yVal>
          <c:smooth val="0"/>
        </c:ser>
        <c:ser>
          <c:idx val="2"/>
          <c:order val="2"/>
          <c:tx>
            <c:strRef>
              <c:f>'DVB-T Rx_TM2'!$D$2</c:f>
              <c:strCache>
                <c:ptCount val="1"/>
                <c:pt idx="0">
                  <c:v>Rx3 (DVB-T)</c:v>
                </c:pt>
              </c:strCache>
            </c:strRef>
          </c:tx>
          <c:spPr>
            <a:ln w="19050">
              <a:solidFill>
                <a:srgbClr val="0000FF"/>
              </a:solidFill>
              <a:prstDash val="solid"/>
            </a:ln>
          </c:spPr>
          <c:marker>
            <c:symbol val="circle"/>
            <c:size val="5"/>
            <c:spPr>
              <a:solidFill>
                <a:srgbClr val="0000FF"/>
              </a:solidFill>
              <a:ln w="0">
                <a:solidFill>
                  <a:srgbClr val="0000FF"/>
                </a:solidFill>
                <a:prstDash val="solid"/>
              </a:ln>
            </c:spPr>
          </c:marker>
          <c:xVal>
            <c:numRef>
              <c:f>'DVB-T Rx_TM2'!$D$3:$D$10</c:f>
              <c:numCache>
                <c:formatCode>General</c:formatCode>
                <c:ptCount val="8"/>
                <c:pt idx="1">
                  <c:v>-17.5</c:v>
                </c:pt>
                <c:pt idx="2">
                  <c:v>-9.5</c:v>
                </c:pt>
                <c:pt idx="3">
                  <c:v>-7.5</c:v>
                </c:pt>
                <c:pt idx="4">
                  <c:v>2.5</c:v>
                </c:pt>
              </c:numCache>
            </c:numRef>
          </c:xVal>
          <c:yVal>
            <c:numRef>
              <c:f>'DVB-T Rx_TM2'!$A$3:$A$10</c:f>
              <c:numCache>
                <c:formatCode>General</c:formatCode>
                <c:ptCount val="8"/>
                <c:pt idx="1">
                  <c:v>-70</c:v>
                </c:pt>
                <c:pt idx="2">
                  <c:v>-60</c:v>
                </c:pt>
                <c:pt idx="3">
                  <c:v>-50</c:v>
                </c:pt>
                <c:pt idx="4">
                  <c:v>-40</c:v>
                </c:pt>
                <c:pt idx="5">
                  <c:v>-30</c:v>
                </c:pt>
                <c:pt idx="6">
                  <c:v>-20</c:v>
                </c:pt>
              </c:numCache>
            </c:numRef>
          </c:yVal>
          <c:smooth val="0"/>
        </c:ser>
        <c:ser>
          <c:idx val="3"/>
          <c:order val="3"/>
          <c:tx>
            <c:strRef>
              <c:f>'DVB-T Rx_TM2'!$E$2</c:f>
              <c:strCache>
                <c:ptCount val="1"/>
                <c:pt idx="0">
                  <c:v>Rx4 (DVB-T2)</c:v>
                </c:pt>
              </c:strCache>
            </c:strRef>
          </c:tx>
          <c:spPr>
            <a:ln w="19050"/>
          </c:spPr>
          <c:marker>
            <c:symbol val="circle"/>
            <c:size val="5"/>
          </c:marker>
          <c:dPt>
            <c:idx val="4"/>
            <c:marker>
              <c:spPr>
                <a:ln w="0"/>
              </c:spPr>
            </c:marker>
            <c:bubble3D val="0"/>
          </c:dPt>
          <c:xVal>
            <c:numRef>
              <c:f>'DVB-T Rx_TM2'!$E$4:$E$9</c:f>
              <c:numCache>
                <c:formatCode>General</c:formatCode>
                <c:ptCount val="6"/>
                <c:pt idx="0">
                  <c:v>-11.5</c:v>
                </c:pt>
                <c:pt idx="1">
                  <c:v>2.5</c:v>
                </c:pt>
              </c:numCache>
            </c:numRef>
          </c:xVal>
          <c:yVal>
            <c:numRef>
              <c:f>'DVB-T Rx_TM2'!$A$4:$A$9</c:f>
              <c:numCache>
                <c:formatCode>General</c:formatCode>
                <c:ptCount val="6"/>
                <c:pt idx="0">
                  <c:v>-70</c:v>
                </c:pt>
                <c:pt idx="1">
                  <c:v>-60</c:v>
                </c:pt>
                <c:pt idx="2">
                  <c:v>-50</c:v>
                </c:pt>
                <c:pt idx="3">
                  <c:v>-40</c:v>
                </c:pt>
                <c:pt idx="4">
                  <c:v>-30</c:v>
                </c:pt>
                <c:pt idx="5">
                  <c:v>-20</c:v>
                </c:pt>
              </c:numCache>
            </c:numRef>
          </c:yVal>
          <c:smooth val="0"/>
        </c:ser>
        <c:ser>
          <c:idx val="4"/>
          <c:order val="4"/>
          <c:tx>
            <c:strRef>
              <c:f>'DVB-T Rx_TM2'!$F$2</c:f>
              <c:strCache>
                <c:ptCount val="1"/>
                <c:pt idx="0">
                  <c:v>Rx5 (DVB-T2)</c:v>
                </c:pt>
              </c:strCache>
            </c:strRef>
          </c:tx>
          <c:spPr>
            <a:ln w="19050"/>
          </c:spPr>
          <c:marker>
            <c:symbol val="diamond"/>
            <c:size val="5"/>
            <c:spPr>
              <a:ln w="0"/>
            </c:spPr>
          </c:marker>
          <c:xVal>
            <c:numRef>
              <c:f>'DVB-T Rx_TM2'!$F$4:$F$9</c:f>
              <c:numCache>
                <c:formatCode>General</c:formatCode>
                <c:ptCount val="6"/>
                <c:pt idx="0">
                  <c:v>-10.5</c:v>
                </c:pt>
                <c:pt idx="1">
                  <c:v>2.5</c:v>
                </c:pt>
              </c:numCache>
            </c:numRef>
          </c:xVal>
          <c:yVal>
            <c:numRef>
              <c:f>'DVB-T Rx_TM2'!$A$4:$A$9</c:f>
              <c:numCache>
                <c:formatCode>General</c:formatCode>
                <c:ptCount val="6"/>
                <c:pt idx="0">
                  <c:v>-70</c:v>
                </c:pt>
                <c:pt idx="1">
                  <c:v>-60</c:v>
                </c:pt>
                <c:pt idx="2">
                  <c:v>-50</c:v>
                </c:pt>
                <c:pt idx="3">
                  <c:v>-40</c:v>
                </c:pt>
                <c:pt idx="4">
                  <c:v>-30</c:v>
                </c:pt>
                <c:pt idx="5">
                  <c:v>-20</c:v>
                </c:pt>
              </c:numCache>
            </c:numRef>
          </c:yVal>
          <c:smooth val="0"/>
        </c:ser>
        <c:ser>
          <c:idx val="5"/>
          <c:order val="5"/>
          <c:tx>
            <c:strRef>
              <c:f>'DVB-T Rx_TM2'!$G$2</c:f>
              <c:strCache>
                <c:ptCount val="1"/>
                <c:pt idx="0">
                  <c:v>Rx6 (DVB-T)</c:v>
                </c:pt>
              </c:strCache>
            </c:strRef>
          </c:tx>
          <c:spPr>
            <a:ln w="19050"/>
          </c:spPr>
          <c:dPt>
            <c:idx val="3"/>
            <c:marker>
              <c:spPr>
                <a:ln w="0"/>
              </c:spPr>
            </c:marker>
            <c:bubble3D val="0"/>
          </c:dPt>
          <c:xVal>
            <c:numRef>
              <c:f>'DVB-T Rx_TM2'!$G$4:$G$9</c:f>
              <c:numCache>
                <c:formatCode>General</c:formatCode>
                <c:ptCount val="6"/>
                <c:pt idx="0">
                  <c:v>-26.5</c:v>
                </c:pt>
                <c:pt idx="1">
                  <c:v>-24.5</c:v>
                </c:pt>
                <c:pt idx="2">
                  <c:v>-16.5</c:v>
                </c:pt>
                <c:pt idx="3">
                  <c:v>-8.5</c:v>
                </c:pt>
                <c:pt idx="4">
                  <c:v>-1.5</c:v>
                </c:pt>
                <c:pt idx="5">
                  <c:v>5.5</c:v>
                </c:pt>
              </c:numCache>
            </c:numRef>
          </c:xVal>
          <c:yVal>
            <c:numRef>
              <c:f>'DVB-T Rx_TM2'!$A$4:$A$9</c:f>
              <c:numCache>
                <c:formatCode>General</c:formatCode>
                <c:ptCount val="6"/>
                <c:pt idx="0">
                  <c:v>-70</c:v>
                </c:pt>
                <c:pt idx="1">
                  <c:v>-60</c:v>
                </c:pt>
                <c:pt idx="2">
                  <c:v>-50</c:v>
                </c:pt>
                <c:pt idx="3">
                  <c:v>-40</c:v>
                </c:pt>
                <c:pt idx="4">
                  <c:v>-30</c:v>
                </c:pt>
                <c:pt idx="5">
                  <c:v>-20</c:v>
                </c:pt>
              </c:numCache>
            </c:numRef>
          </c:yVal>
          <c:smooth val="0"/>
        </c:ser>
        <c:ser>
          <c:idx val="6"/>
          <c:order val="6"/>
          <c:tx>
            <c:strRef>
              <c:f>'DVB-T Rx_TM2'!$H$2</c:f>
              <c:strCache>
                <c:ptCount val="1"/>
                <c:pt idx="0">
                  <c:v>Rx7 (DVB-T2)</c:v>
                </c:pt>
              </c:strCache>
            </c:strRef>
          </c:tx>
          <c:spPr>
            <a:ln w="19050">
              <a:solidFill>
                <a:srgbClr val="FF0000"/>
              </a:solidFill>
            </a:ln>
          </c:spPr>
          <c:marker>
            <c:symbol val="diamond"/>
            <c:size val="5"/>
            <c:spPr>
              <a:solidFill>
                <a:srgbClr val="FF0000"/>
              </a:solidFill>
            </c:spPr>
          </c:marker>
          <c:dPt>
            <c:idx val="3"/>
            <c:marker>
              <c:spPr>
                <a:solidFill>
                  <a:srgbClr val="FF0000"/>
                </a:solidFill>
                <a:ln w="0"/>
              </c:spPr>
            </c:marker>
            <c:bubble3D val="0"/>
          </c:dPt>
          <c:xVal>
            <c:numRef>
              <c:f>'DVB-T Rx_TM2'!$H$4:$H$9</c:f>
              <c:numCache>
                <c:formatCode>General</c:formatCode>
                <c:ptCount val="6"/>
                <c:pt idx="0">
                  <c:v>-12.5</c:v>
                </c:pt>
                <c:pt idx="1">
                  <c:v>0.5</c:v>
                </c:pt>
              </c:numCache>
            </c:numRef>
          </c:xVal>
          <c:yVal>
            <c:numRef>
              <c:f>'DVB-T Rx_TM2'!$A$4:$A$9</c:f>
              <c:numCache>
                <c:formatCode>General</c:formatCode>
                <c:ptCount val="6"/>
                <c:pt idx="0">
                  <c:v>-70</c:v>
                </c:pt>
                <c:pt idx="1">
                  <c:v>-60</c:v>
                </c:pt>
                <c:pt idx="2">
                  <c:v>-50</c:v>
                </c:pt>
                <c:pt idx="3">
                  <c:v>-40</c:v>
                </c:pt>
                <c:pt idx="4">
                  <c:v>-30</c:v>
                </c:pt>
                <c:pt idx="5">
                  <c:v>-20</c:v>
                </c:pt>
              </c:numCache>
            </c:numRef>
          </c:yVal>
          <c:smooth val="0"/>
        </c:ser>
        <c:ser>
          <c:idx val="7"/>
          <c:order val="7"/>
          <c:tx>
            <c:strRef>
              <c:f>'DVB-T Rx_TM2'!$I$2</c:f>
              <c:strCache>
                <c:ptCount val="1"/>
                <c:pt idx="0">
                  <c:v>Rx8 (DVB-T)</c:v>
                </c:pt>
              </c:strCache>
            </c:strRef>
          </c:tx>
          <c:spPr>
            <a:ln w="19050"/>
          </c:spPr>
          <c:marker>
            <c:symbol val="diamond"/>
            <c:size val="5"/>
          </c:marker>
          <c:xVal>
            <c:numRef>
              <c:f>'DVB-T Rx_TM2'!$I$4:$I$9</c:f>
              <c:numCache>
                <c:formatCode>General</c:formatCode>
                <c:ptCount val="6"/>
                <c:pt idx="0">
                  <c:v>-43.5</c:v>
                </c:pt>
                <c:pt idx="1">
                  <c:v>-43.5</c:v>
                </c:pt>
                <c:pt idx="2">
                  <c:v>-34.5</c:v>
                </c:pt>
                <c:pt idx="3">
                  <c:v>-24.5</c:v>
                </c:pt>
                <c:pt idx="4">
                  <c:v>-14.5</c:v>
                </c:pt>
                <c:pt idx="5">
                  <c:v>-6.5</c:v>
                </c:pt>
              </c:numCache>
            </c:numRef>
          </c:xVal>
          <c:yVal>
            <c:numRef>
              <c:f>'DVB-T Rx_TM2'!$A$4:$A$9</c:f>
              <c:numCache>
                <c:formatCode>General</c:formatCode>
                <c:ptCount val="6"/>
                <c:pt idx="0">
                  <c:v>-70</c:v>
                </c:pt>
                <c:pt idx="1">
                  <c:v>-60</c:v>
                </c:pt>
                <c:pt idx="2">
                  <c:v>-50</c:v>
                </c:pt>
                <c:pt idx="3">
                  <c:v>-40</c:v>
                </c:pt>
                <c:pt idx="4">
                  <c:v>-30</c:v>
                </c:pt>
                <c:pt idx="5">
                  <c:v>-20</c:v>
                </c:pt>
              </c:numCache>
            </c:numRef>
          </c:yVal>
          <c:smooth val="0"/>
        </c:ser>
        <c:ser>
          <c:idx val="8"/>
          <c:order val="8"/>
          <c:tx>
            <c:strRef>
              <c:f>'DVB-T Rx_TM2'!$J$2</c:f>
              <c:strCache>
                <c:ptCount val="1"/>
                <c:pt idx="0">
                  <c:v>Rx9 (DVB-T)</c:v>
                </c:pt>
              </c:strCache>
            </c:strRef>
          </c:tx>
          <c:spPr>
            <a:ln w="19050"/>
          </c:spPr>
          <c:marker>
            <c:symbol val="diamond"/>
            <c:size val="5"/>
          </c:marker>
          <c:xVal>
            <c:numRef>
              <c:f>'DVB-T Rx_TM2'!$J$4:$J$9</c:f>
              <c:numCache>
                <c:formatCode>General</c:formatCode>
                <c:ptCount val="6"/>
                <c:pt idx="0">
                  <c:v>-42.5</c:v>
                </c:pt>
                <c:pt idx="1">
                  <c:v>-39.5</c:v>
                </c:pt>
                <c:pt idx="2">
                  <c:v>-36.5</c:v>
                </c:pt>
                <c:pt idx="3">
                  <c:v>-27.5</c:v>
                </c:pt>
                <c:pt idx="4">
                  <c:v>-17.5</c:v>
                </c:pt>
                <c:pt idx="5">
                  <c:v>-7.5</c:v>
                </c:pt>
              </c:numCache>
            </c:numRef>
          </c:xVal>
          <c:yVal>
            <c:numRef>
              <c:f>'DVB-T Rx_TM2'!$A$4:$A$9</c:f>
              <c:numCache>
                <c:formatCode>General</c:formatCode>
                <c:ptCount val="6"/>
                <c:pt idx="0">
                  <c:v>-70</c:v>
                </c:pt>
                <c:pt idx="1">
                  <c:v>-60</c:v>
                </c:pt>
                <c:pt idx="2">
                  <c:v>-50</c:v>
                </c:pt>
                <c:pt idx="3">
                  <c:v>-40</c:v>
                </c:pt>
                <c:pt idx="4">
                  <c:v>-30</c:v>
                </c:pt>
                <c:pt idx="5">
                  <c:v>-20</c:v>
                </c:pt>
              </c:numCache>
            </c:numRef>
          </c:yVal>
          <c:smooth val="0"/>
        </c:ser>
        <c:ser>
          <c:idx val="9"/>
          <c:order val="9"/>
          <c:tx>
            <c:strRef>
              <c:f>'DVB-T Rx_TM2'!$K$2</c:f>
              <c:strCache>
                <c:ptCount val="1"/>
                <c:pt idx="0">
                  <c:v>Rx10 (DVB-T)</c:v>
                </c:pt>
              </c:strCache>
            </c:strRef>
          </c:tx>
          <c:spPr>
            <a:ln w="19050"/>
          </c:spPr>
          <c:xVal>
            <c:numRef>
              <c:f>'DVB-T Rx_TM2'!$K$4:$K$9</c:f>
              <c:numCache>
                <c:formatCode>General</c:formatCode>
                <c:ptCount val="6"/>
              </c:numCache>
            </c:numRef>
          </c:xVal>
          <c:yVal>
            <c:numRef>
              <c:f>'DVB-T Rx_TM2'!$A$4:$A$9</c:f>
              <c:numCache>
                <c:formatCode>General</c:formatCode>
                <c:ptCount val="6"/>
                <c:pt idx="0">
                  <c:v>-70</c:v>
                </c:pt>
                <c:pt idx="1">
                  <c:v>-60</c:v>
                </c:pt>
                <c:pt idx="2">
                  <c:v>-50</c:v>
                </c:pt>
                <c:pt idx="3">
                  <c:v>-40</c:v>
                </c:pt>
                <c:pt idx="4">
                  <c:v>-30</c:v>
                </c:pt>
                <c:pt idx="5">
                  <c:v>-20</c:v>
                </c:pt>
              </c:numCache>
            </c:numRef>
          </c:yVal>
          <c:smooth val="0"/>
        </c:ser>
        <c:dLbls>
          <c:showLegendKey val="0"/>
          <c:showVal val="0"/>
          <c:showCatName val="0"/>
          <c:showSerName val="0"/>
          <c:showPercent val="0"/>
          <c:showBubbleSize val="0"/>
        </c:dLbls>
        <c:axId val="233123200"/>
        <c:axId val="245646464"/>
      </c:scatterChart>
      <c:valAx>
        <c:axId val="233123200"/>
        <c:scaling>
          <c:orientation val="minMax"/>
          <c:max val="15"/>
          <c:min val="-45"/>
        </c:scaling>
        <c:delete val="0"/>
        <c:axPos val="b"/>
        <c:majorGridlines>
          <c:spPr>
            <a:ln w="3175">
              <a:solidFill>
                <a:srgbClr val="000000"/>
              </a:solidFill>
              <a:prstDash val="sysDash"/>
            </a:ln>
          </c:spPr>
        </c:majorGridlines>
        <c:title>
          <c:tx>
            <c:rich>
              <a:bodyPr/>
              <a:lstStyle/>
              <a:p>
                <a:pPr>
                  <a:defRPr sz="800" b="1" i="0" u="none" strike="noStrike" baseline="0">
                    <a:solidFill>
                      <a:srgbClr val="000000"/>
                    </a:solidFill>
                    <a:latin typeface="Arial"/>
                    <a:ea typeface="Arial"/>
                    <a:cs typeface="Arial"/>
                  </a:defRPr>
                </a:pPr>
                <a:r>
                  <a:rPr lang="fr-FR"/>
                  <a:t>I (dBm)</a:t>
                </a:r>
              </a:p>
            </c:rich>
          </c:tx>
          <c:layout>
            <c:manualLayout>
              <c:xMode val="edge"/>
              <c:yMode val="edge"/>
              <c:x val="0.47887389663146562"/>
              <c:y val="0.75201676403352813"/>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da-DK"/>
          </a:p>
        </c:txPr>
        <c:crossAx val="245646464"/>
        <c:crosses val="autoZero"/>
        <c:crossBetween val="midCat"/>
        <c:majorUnit val="5"/>
      </c:valAx>
      <c:valAx>
        <c:axId val="245646464"/>
        <c:scaling>
          <c:orientation val="minMax"/>
          <c:max val="-10"/>
        </c:scaling>
        <c:delete val="0"/>
        <c:axPos val="l"/>
        <c:majorGridlines>
          <c:spPr>
            <a:ln w="3175">
              <a:solidFill>
                <a:srgbClr val="000000"/>
              </a:solidFill>
              <a:prstDash val="sysDash"/>
            </a:ln>
          </c:spPr>
        </c:majorGridlines>
        <c:title>
          <c:tx>
            <c:rich>
              <a:bodyPr/>
              <a:lstStyle/>
              <a:p>
                <a:pPr>
                  <a:defRPr sz="800" b="1" i="0" u="none" strike="noStrike" baseline="0">
                    <a:solidFill>
                      <a:srgbClr val="000000"/>
                    </a:solidFill>
                    <a:latin typeface="Arial"/>
                    <a:ea typeface="Arial"/>
                    <a:cs typeface="Arial"/>
                  </a:defRPr>
                </a:pPr>
                <a:r>
                  <a:rPr lang="fr-FR" sz="800"/>
                  <a:t>C (dBm)</a:t>
                </a:r>
              </a:p>
            </c:rich>
          </c:tx>
          <c:layout>
            <c:manualLayout>
              <c:xMode val="edge"/>
              <c:yMode val="edge"/>
              <c:x val="2.6604068857589983E-2"/>
              <c:y val="0.33669397172127674"/>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da-DK"/>
          </a:p>
        </c:txPr>
        <c:crossAx val="233123200"/>
        <c:crosses val="autoZero"/>
        <c:crossBetween val="midCat"/>
        <c:majorUnit val="10"/>
      </c:valAx>
      <c:spPr>
        <a:noFill/>
        <a:ln w="12700">
          <a:solidFill>
            <a:srgbClr val="808080"/>
          </a:solidFill>
          <a:prstDash val="solid"/>
        </a:ln>
      </c:spPr>
    </c:plotArea>
    <c:legend>
      <c:legendPos val="b"/>
      <c:legendEntry>
        <c:idx val="9"/>
        <c:delete val="1"/>
      </c:legendEntry>
      <c:layout>
        <c:manualLayout>
          <c:xMode val="edge"/>
          <c:yMode val="edge"/>
          <c:x val="0.10380819768420967"/>
          <c:y val="0.81922127677588685"/>
          <c:w val="0.84246267338648395"/>
          <c:h val="0.12901160750644569"/>
        </c:manualLayout>
      </c:layout>
      <c:overlay val="0"/>
      <c:spPr>
        <a:solidFill>
          <a:srgbClr val="FFFFFF"/>
        </a:solidFill>
        <a:ln w="3175">
          <a:solidFill>
            <a:srgbClr val="000000"/>
          </a:solidFill>
          <a:prstDash val="solid"/>
        </a:ln>
      </c:spPr>
      <c:txPr>
        <a:bodyPr/>
        <a:lstStyle/>
        <a:p>
          <a:pPr>
            <a:defRPr sz="755" b="0" i="0" u="none" strike="noStrike" baseline="0">
              <a:solidFill>
                <a:srgbClr val="000000"/>
              </a:solidFill>
              <a:latin typeface="Arial"/>
              <a:ea typeface="Arial"/>
              <a:cs typeface="Arial"/>
            </a:defRPr>
          </a:pPr>
          <a:endParaRPr lang="da-DK"/>
        </a:p>
      </c:txPr>
    </c:legend>
    <c:plotVisOnly val="1"/>
    <c:dispBlanksAs val="span"/>
    <c:showDLblsOverMax val="0"/>
  </c:chart>
  <c:spPr>
    <a:solidFill>
      <a:srgbClr val="FFFFFF"/>
    </a:solidFill>
    <a:ln w="3175">
      <a:solidFill>
        <a:srgbClr val="000000"/>
      </a:solidFill>
      <a:prstDash val="solid"/>
    </a:ln>
  </c:spPr>
  <c:txPr>
    <a:bodyPr/>
    <a:lstStyle/>
    <a:p>
      <a:pPr>
        <a:defRPr sz="1025" b="0" i="0" u="none" strike="noStrike" baseline="0">
          <a:solidFill>
            <a:srgbClr val="000000"/>
          </a:solidFill>
          <a:latin typeface="Arial"/>
          <a:ea typeface="Arial"/>
          <a:cs typeface="Arial"/>
        </a:defRPr>
      </a:pPr>
      <a:endParaRPr lang="da-DK"/>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Arial"/>
                <a:ea typeface="Arial"/>
                <a:cs typeface="Arial"/>
              </a:defRPr>
            </a:pPr>
            <a:r>
              <a:rPr lang="fr-FR" sz="900" b="1" i="0" baseline="0">
                <a:effectLst/>
                <a:latin typeface="Arial" panose="020B0604020202020204" pitchFamily="34" charset="0"/>
                <a:cs typeface="Arial" panose="020B0604020202020204" pitchFamily="34" charset="0"/>
              </a:rPr>
              <a:t>DVB-T/T2 receivers C(I) curves - </a:t>
            </a:r>
            <a:r>
              <a:rPr lang="en-US" sz="900" b="1" i="0" u="none" strike="noStrike" kern="1200" baseline="0">
                <a:solidFill>
                  <a:srgbClr val="000000"/>
                </a:solidFill>
                <a:effectLst/>
                <a:latin typeface="Arial" panose="020B0604020202020204" pitchFamily="34" charset="0"/>
                <a:cs typeface="Arial" panose="020B0604020202020204" pitchFamily="34" charset="0"/>
              </a:rPr>
              <a:t>CH48</a:t>
            </a:r>
            <a:r>
              <a:rPr lang="fr-FR" sz="900" b="1" i="0" baseline="0">
                <a:effectLst/>
                <a:latin typeface="Arial" panose="020B0604020202020204" pitchFamily="34" charset="0"/>
                <a:cs typeface="Arial" panose="020B0604020202020204" pitchFamily="34" charset="0"/>
              </a:rPr>
              <a:t> filter is used</a:t>
            </a:r>
            <a:endParaRPr lang="fr-FR" sz="900" b="1" i="0" baseline="0">
              <a:effectLst/>
            </a:endParaRPr>
          </a:p>
          <a:p>
            <a:pPr>
              <a:defRPr sz="900" b="1" i="0" u="none" strike="noStrike" baseline="0">
                <a:solidFill>
                  <a:srgbClr val="000000"/>
                </a:solidFill>
                <a:latin typeface="Arial"/>
                <a:ea typeface="Arial"/>
                <a:cs typeface="Arial"/>
              </a:defRPr>
            </a:pPr>
            <a:r>
              <a:rPr lang="fr-FR" sz="900" b="1" i="0" baseline="0">
                <a:effectLst/>
              </a:rPr>
              <a:t>IMT UE TM2</a:t>
            </a:r>
            <a:endParaRPr lang="fr-FR" sz="900">
              <a:effectLst/>
            </a:endParaRPr>
          </a:p>
        </c:rich>
      </c:tx>
      <c:layout>
        <c:manualLayout>
          <c:xMode val="edge"/>
          <c:yMode val="edge"/>
          <c:x val="0.21136691294745122"/>
          <c:y val="2.258333451756692E-2"/>
        </c:manualLayout>
      </c:layout>
      <c:overlay val="0"/>
      <c:spPr>
        <a:noFill/>
        <a:ln w="25400">
          <a:noFill/>
        </a:ln>
      </c:spPr>
    </c:title>
    <c:autoTitleDeleted val="0"/>
    <c:plotArea>
      <c:layout>
        <c:manualLayout>
          <c:layoutTarget val="inner"/>
          <c:xMode val="edge"/>
          <c:yMode val="edge"/>
          <c:x val="0.14090479690679369"/>
          <c:y val="0.13611758492139056"/>
          <c:w val="0.74877765854625766"/>
          <c:h val="0.56146379561075666"/>
        </c:manualLayout>
      </c:layout>
      <c:scatterChart>
        <c:scatterStyle val="lineMarker"/>
        <c:varyColors val="0"/>
        <c:ser>
          <c:idx val="0"/>
          <c:order val="0"/>
          <c:tx>
            <c:strRef>
              <c:f>'DVB-T Rx_TM2+Filtre CH21)'!$B$2</c:f>
              <c:strCache>
                <c:ptCount val="1"/>
                <c:pt idx="0">
                  <c:v>Rx1 (DVB-T2)</c:v>
                </c:pt>
              </c:strCache>
            </c:strRef>
          </c:tx>
          <c:spPr>
            <a:ln w="19050">
              <a:solidFill>
                <a:srgbClr val="993300"/>
              </a:solidFill>
              <a:prstDash val="solid"/>
            </a:ln>
          </c:spPr>
          <c:marker>
            <c:symbol val="circle"/>
            <c:size val="5"/>
            <c:spPr>
              <a:solidFill>
                <a:srgbClr val="800000"/>
              </a:solidFill>
              <a:ln w="0">
                <a:solidFill>
                  <a:srgbClr val="800000"/>
                </a:solidFill>
                <a:prstDash val="solid"/>
              </a:ln>
            </c:spPr>
          </c:marker>
          <c:xVal>
            <c:numRef>
              <c:f>'DVB-T Rx_TM2+Filtre CH21)'!$B$4:$B$10</c:f>
              <c:numCache>
                <c:formatCode>General</c:formatCode>
                <c:ptCount val="7"/>
                <c:pt idx="0">
                  <c:v>-4.5</c:v>
                </c:pt>
                <c:pt idx="1">
                  <c:v>3.5</c:v>
                </c:pt>
              </c:numCache>
            </c:numRef>
          </c:xVal>
          <c:yVal>
            <c:numRef>
              <c:f>'DVB-T Rx_TM2+Filtre CH21)'!$A$4:$A$10</c:f>
              <c:numCache>
                <c:formatCode>General</c:formatCode>
                <c:ptCount val="7"/>
                <c:pt idx="0">
                  <c:v>-70</c:v>
                </c:pt>
                <c:pt idx="1">
                  <c:v>-60</c:v>
                </c:pt>
                <c:pt idx="2">
                  <c:v>-50</c:v>
                </c:pt>
                <c:pt idx="3">
                  <c:v>-40</c:v>
                </c:pt>
                <c:pt idx="4">
                  <c:v>-30</c:v>
                </c:pt>
                <c:pt idx="5">
                  <c:v>-20</c:v>
                </c:pt>
              </c:numCache>
            </c:numRef>
          </c:yVal>
          <c:smooth val="0"/>
        </c:ser>
        <c:ser>
          <c:idx val="1"/>
          <c:order val="1"/>
          <c:tx>
            <c:strRef>
              <c:f>'DVB-T Rx_TM2+Filtre CH21)'!$C$2</c:f>
              <c:strCache>
                <c:ptCount val="1"/>
                <c:pt idx="0">
                  <c:v>Rx2 (DVB-T2)</c:v>
                </c:pt>
              </c:strCache>
            </c:strRef>
          </c:tx>
          <c:spPr>
            <a:ln w="19050">
              <a:solidFill>
                <a:srgbClr val="008000"/>
              </a:solidFill>
              <a:prstDash val="solid"/>
            </a:ln>
          </c:spPr>
          <c:marker>
            <c:symbol val="circle"/>
            <c:size val="5"/>
            <c:spPr>
              <a:solidFill>
                <a:srgbClr val="008000"/>
              </a:solidFill>
              <a:ln w="0">
                <a:solidFill>
                  <a:srgbClr val="008000"/>
                </a:solidFill>
                <a:prstDash val="solid"/>
              </a:ln>
            </c:spPr>
          </c:marker>
          <c:xVal>
            <c:numRef>
              <c:f>'DVB-T Rx_TM2+Filtre CH21)'!$C$4:$C$9</c:f>
              <c:numCache>
                <c:formatCode>General</c:formatCode>
                <c:ptCount val="6"/>
                <c:pt idx="0">
                  <c:v>-6.5</c:v>
                </c:pt>
                <c:pt idx="1">
                  <c:v>3.5</c:v>
                </c:pt>
              </c:numCache>
            </c:numRef>
          </c:xVal>
          <c:yVal>
            <c:numRef>
              <c:f>'DVB-T Rx_TM2+Filtre CH21)'!$A$4:$A$9</c:f>
              <c:numCache>
                <c:formatCode>General</c:formatCode>
                <c:ptCount val="6"/>
                <c:pt idx="0">
                  <c:v>-70</c:v>
                </c:pt>
                <c:pt idx="1">
                  <c:v>-60</c:v>
                </c:pt>
                <c:pt idx="2">
                  <c:v>-50</c:v>
                </c:pt>
                <c:pt idx="3">
                  <c:v>-40</c:v>
                </c:pt>
                <c:pt idx="4">
                  <c:v>-30</c:v>
                </c:pt>
                <c:pt idx="5">
                  <c:v>-20</c:v>
                </c:pt>
              </c:numCache>
            </c:numRef>
          </c:yVal>
          <c:smooth val="0"/>
        </c:ser>
        <c:ser>
          <c:idx val="2"/>
          <c:order val="2"/>
          <c:tx>
            <c:strRef>
              <c:f>'DVB-T Rx_TM2+Filtre CH21)'!$D$2</c:f>
              <c:strCache>
                <c:ptCount val="1"/>
                <c:pt idx="0">
                  <c:v>Rx3 (DVB-T)</c:v>
                </c:pt>
              </c:strCache>
            </c:strRef>
          </c:tx>
          <c:spPr>
            <a:ln w="19050">
              <a:solidFill>
                <a:srgbClr val="0000FF"/>
              </a:solidFill>
              <a:prstDash val="solid"/>
            </a:ln>
          </c:spPr>
          <c:marker>
            <c:symbol val="circle"/>
            <c:size val="5"/>
            <c:spPr>
              <a:solidFill>
                <a:srgbClr val="0000FF"/>
              </a:solidFill>
              <a:ln w="0">
                <a:solidFill>
                  <a:srgbClr val="0000FF"/>
                </a:solidFill>
                <a:prstDash val="solid"/>
              </a:ln>
            </c:spPr>
          </c:marker>
          <c:xVal>
            <c:numRef>
              <c:f>'DVB-T Rx_TM2+Filtre CH21)'!$D$3:$D$10</c:f>
              <c:numCache>
                <c:formatCode>General</c:formatCode>
                <c:ptCount val="8"/>
                <c:pt idx="1">
                  <c:v>-6.5</c:v>
                </c:pt>
                <c:pt idx="2">
                  <c:v>1.5</c:v>
                </c:pt>
                <c:pt idx="3">
                  <c:v>8.5</c:v>
                </c:pt>
              </c:numCache>
            </c:numRef>
          </c:xVal>
          <c:yVal>
            <c:numRef>
              <c:f>'DVB-T Rx_TM2+Filtre CH21)'!$A$3:$A$10</c:f>
              <c:numCache>
                <c:formatCode>General</c:formatCode>
                <c:ptCount val="8"/>
                <c:pt idx="1">
                  <c:v>-70</c:v>
                </c:pt>
                <c:pt idx="2">
                  <c:v>-60</c:v>
                </c:pt>
                <c:pt idx="3">
                  <c:v>-50</c:v>
                </c:pt>
                <c:pt idx="4">
                  <c:v>-40</c:v>
                </c:pt>
                <c:pt idx="5">
                  <c:v>-30</c:v>
                </c:pt>
                <c:pt idx="6">
                  <c:v>-20</c:v>
                </c:pt>
              </c:numCache>
            </c:numRef>
          </c:yVal>
          <c:smooth val="0"/>
        </c:ser>
        <c:ser>
          <c:idx val="3"/>
          <c:order val="3"/>
          <c:tx>
            <c:strRef>
              <c:f>'DVB-T Rx_TM2+Filtre CH21)'!$E$2</c:f>
              <c:strCache>
                <c:ptCount val="1"/>
                <c:pt idx="0">
                  <c:v>Rx4 (DVB-T2)</c:v>
                </c:pt>
              </c:strCache>
            </c:strRef>
          </c:tx>
          <c:spPr>
            <a:ln w="19050"/>
          </c:spPr>
          <c:marker>
            <c:symbol val="circle"/>
            <c:size val="5"/>
          </c:marker>
          <c:dPt>
            <c:idx val="4"/>
            <c:marker>
              <c:spPr>
                <a:ln w="0"/>
              </c:spPr>
            </c:marker>
            <c:bubble3D val="0"/>
          </c:dPt>
          <c:xVal>
            <c:numRef>
              <c:f>'DVB-T Rx_TM2+Filtre CH21)'!$E$4:$E$9</c:f>
              <c:numCache>
                <c:formatCode>General</c:formatCode>
                <c:ptCount val="6"/>
                <c:pt idx="0">
                  <c:v>-17.5</c:v>
                </c:pt>
                <c:pt idx="1">
                  <c:v>1.5</c:v>
                </c:pt>
              </c:numCache>
            </c:numRef>
          </c:xVal>
          <c:yVal>
            <c:numRef>
              <c:f>'DVB-T Rx_TM2+Filtre CH21)'!$A$4:$A$9</c:f>
              <c:numCache>
                <c:formatCode>General</c:formatCode>
                <c:ptCount val="6"/>
                <c:pt idx="0">
                  <c:v>-70</c:v>
                </c:pt>
                <c:pt idx="1">
                  <c:v>-60</c:v>
                </c:pt>
                <c:pt idx="2">
                  <c:v>-50</c:v>
                </c:pt>
                <c:pt idx="3">
                  <c:v>-40</c:v>
                </c:pt>
                <c:pt idx="4">
                  <c:v>-30</c:v>
                </c:pt>
                <c:pt idx="5">
                  <c:v>-20</c:v>
                </c:pt>
              </c:numCache>
            </c:numRef>
          </c:yVal>
          <c:smooth val="0"/>
        </c:ser>
        <c:ser>
          <c:idx val="4"/>
          <c:order val="4"/>
          <c:tx>
            <c:strRef>
              <c:f>'DVB-T Rx_TM2+Filtre CH21)'!$F$2</c:f>
              <c:strCache>
                <c:ptCount val="1"/>
                <c:pt idx="0">
                  <c:v>Rx5 (DVB-T2)</c:v>
                </c:pt>
              </c:strCache>
            </c:strRef>
          </c:tx>
          <c:spPr>
            <a:ln w="19050"/>
          </c:spPr>
          <c:marker>
            <c:symbol val="diamond"/>
            <c:size val="5"/>
            <c:spPr>
              <a:ln w="0"/>
            </c:spPr>
          </c:marker>
          <c:xVal>
            <c:numRef>
              <c:f>'DVB-T Rx_TM2+Filtre CH21)'!$F$4:$F$9</c:f>
              <c:numCache>
                <c:formatCode>General</c:formatCode>
                <c:ptCount val="6"/>
                <c:pt idx="0">
                  <c:v>-19.5</c:v>
                </c:pt>
                <c:pt idx="1">
                  <c:v>0.5</c:v>
                </c:pt>
              </c:numCache>
            </c:numRef>
          </c:xVal>
          <c:yVal>
            <c:numRef>
              <c:f>'DVB-T Rx_TM2+Filtre CH21)'!$A$4:$A$9</c:f>
              <c:numCache>
                <c:formatCode>General</c:formatCode>
                <c:ptCount val="6"/>
                <c:pt idx="0">
                  <c:v>-70</c:v>
                </c:pt>
                <c:pt idx="1">
                  <c:v>-60</c:v>
                </c:pt>
                <c:pt idx="2">
                  <c:v>-50</c:v>
                </c:pt>
                <c:pt idx="3">
                  <c:v>-40</c:v>
                </c:pt>
                <c:pt idx="4">
                  <c:v>-30</c:v>
                </c:pt>
                <c:pt idx="5">
                  <c:v>-20</c:v>
                </c:pt>
              </c:numCache>
            </c:numRef>
          </c:yVal>
          <c:smooth val="0"/>
        </c:ser>
        <c:ser>
          <c:idx val="5"/>
          <c:order val="5"/>
          <c:tx>
            <c:strRef>
              <c:f>'DVB-T Rx_TM2+Filtre CH21)'!$G$2</c:f>
              <c:strCache>
                <c:ptCount val="1"/>
                <c:pt idx="0">
                  <c:v>Rx6 (DVB-T)</c:v>
                </c:pt>
              </c:strCache>
            </c:strRef>
          </c:tx>
          <c:spPr>
            <a:ln w="19050"/>
          </c:spPr>
          <c:dPt>
            <c:idx val="3"/>
            <c:marker>
              <c:spPr>
                <a:ln w="0"/>
              </c:spPr>
            </c:marker>
            <c:bubble3D val="0"/>
          </c:dPt>
          <c:xVal>
            <c:numRef>
              <c:f>'DVB-T Rx_TM2+Filtre CH21)'!$G$4:$G$9</c:f>
              <c:numCache>
                <c:formatCode>General</c:formatCode>
                <c:ptCount val="6"/>
                <c:pt idx="0">
                  <c:v>-25.5</c:v>
                </c:pt>
                <c:pt idx="1">
                  <c:v>-14.5</c:v>
                </c:pt>
                <c:pt idx="2">
                  <c:v>-5.5</c:v>
                </c:pt>
                <c:pt idx="3">
                  <c:v>3.5</c:v>
                </c:pt>
              </c:numCache>
            </c:numRef>
          </c:xVal>
          <c:yVal>
            <c:numRef>
              <c:f>'DVB-T Rx_TM2+Filtre CH21)'!$A$4:$A$9</c:f>
              <c:numCache>
                <c:formatCode>General</c:formatCode>
                <c:ptCount val="6"/>
                <c:pt idx="0">
                  <c:v>-70</c:v>
                </c:pt>
                <c:pt idx="1">
                  <c:v>-60</c:v>
                </c:pt>
                <c:pt idx="2">
                  <c:v>-50</c:v>
                </c:pt>
                <c:pt idx="3">
                  <c:v>-40</c:v>
                </c:pt>
                <c:pt idx="4">
                  <c:v>-30</c:v>
                </c:pt>
                <c:pt idx="5">
                  <c:v>-20</c:v>
                </c:pt>
              </c:numCache>
            </c:numRef>
          </c:yVal>
          <c:smooth val="0"/>
        </c:ser>
        <c:ser>
          <c:idx val="6"/>
          <c:order val="6"/>
          <c:tx>
            <c:strRef>
              <c:f>'DVB-T Rx_TM2+Filtre CH21)'!$H$2</c:f>
              <c:strCache>
                <c:ptCount val="1"/>
                <c:pt idx="0">
                  <c:v>Rx7 (DVB-T2)</c:v>
                </c:pt>
              </c:strCache>
            </c:strRef>
          </c:tx>
          <c:spPr>
            <a:ln w="19050">
              <a:solidFill>
                <a:srgbClr val="FF0000"/>
              </a:solidFill>
            </a:ln>
          </c:spPr>
          <c:marker>
            <c:symbol val="diamond"/>
            <c:size val="5"/>
            <c:spPr>
              <a:solidFill>
                <a:srgbClr val="FF0000"/>
              </a:solidFill>
            </c:spPr>
          </c:marker>
          <c:dPt>
            <c:idx val="3"/>
            <c:marker>
              <c:spPr>
                <a:solidFill>
                  <a:srgbClr val="FF0000"/>
                </a:solidFill>
                <a:ln w="0"/>
              </c:spPr>
            </c:marker>
            <c:bubble3D val="0"/>
          </c:dPt>
          <c:xVal>
            <c:numRef>
              <c:f>'DVB-T Rx_TM2+Filtre CH21)'!$H$4:$H$9</c:f>
              <c:numCache>
                <c:formatCode>General</c:formatCode>
                <c:ptCount val="6"/>
                <c:pt idx="0">
                  <c:v>-6.5</c:v>
                </c:pt>
                <c:pt idx="1">
                  <c:v>3.5</c:v>
                </c:pt>
              </c:numCache>
            </c:numRef>
          </c:xVal>
          <c:yVal>
            <c:numRef>
              <c:f>'DVB-T Rx_TM2+Filtre CH21)'!$A$4:$A$9</c:f>
              <c:numCache>
                <c:formatCode>General</c:formatCode>
                <c:ptCount val="6"/>
                <c:pt idx="0">
                  <c:v>-70</c:v>
                </c:pt>
                <c:pt idx="1">
                  <c:v>-60</c:v>
                </c:pt>
                <c:pt idx="2">
                  <c:v>-50</c:v>
                </c:pt>
                <c:pt idx="3">
                  <c:v>-40</c:v>
                </c:pt>
                <c:pt idx="4">
                  <c:v>-30</c:v>
                </c:pt>
                <c:pt idx="5">
                  <c:v>-20</c:v>
                </c:pt>
              </c:numCache>
            </c:numRef>
          </c:yVal>
          <c:smooth val="0"/>
        </c:ser>
        <c:ser>
          <c:idx val="7"/>
          <c:order val="7"/>
          <c:tx>
            <c:strRef>
              <c:f>'DVB-T Rx_TM2+Filtre CH21)'!$I$2</c:f>
              <c:strCache>
                <c:ptCount val="1"/>
                <c:pt idx="0">
                  <c:v>Rx8 (DVB-T)</c:v>
                </c:pt>
              </c:strCache>
            </c:strRef>
          </c:tx>
          <c:spPr>
            <a:ln w="19050"/>
          </c:spPr>
          <c:marker>
            <c:symbol val="diamond"/>
            <c:size val="5"/>
          </c:marker>
          <c:xVal>
            <c:numRef>
              <c:f>'DVB-T Rx_TM2+Filtre CH21)'!$I$4:$I$9</c:f>
              <c:numCache>
                <c:formatCode>General</c:formatCode>
                <c:ptCount val="6"/>
                <c:pt idx="0">
                  <c:v>-26.5</c:v>
                </c:pt>
                <c:pt idx="1">
                  <c:v>-28.5</c:v>
                </c:pt>
                <c:pt idx="2">
                  <c:v>-21.5</c:v>
                </c:pt>
                <c:pt idx="3">
                  <c:v>-11.5</c:v>
                </c:pt>
                <c:pt idx="4">
                  <c:v>-1.5</c:v>
                </c:pt>
                <c:pt idx="5">
                  <c:v>8.5</c:v>
                </c:pt>
              </c:numCache>
            </c:numRef>
          </c:xVal>
          <c:yVal>
            <c:numRef>
              <c:f>'DVB-T Rx_TM2+Filtre CH21)'!$A$4:$A$9</c:f>
              <c:numCache>
                <c:formatCode>General</c:formatCode>
                <c:ptCount val="6"/>
                <c:pt idx="0">
                  <c:v>-70</c:v>
                </c:pt>
                <c:pt idx="1">
                  <c:v>-60</c:v>
                </c:pt>
                <c:pt idx="2">
                  <c:v>-50</c:v>
                </c:pt>
                <c:pt idx="3">
                  <c:v>-40</c:v>
                </c:pt>
                <c:pt idx="4">
                  <c:v>-30</c:v>
                </c:pt>
                <c:pt idx="5">
                  <c:v>-20</c:v>
                </c:pt>
              </c:numCache>
            </c:numRef>
          </c:yVal>
          <c:smooth val="0"/>
        </c:ser>
        <c:ser>
          <c:idx val="8"/>
          <c:order val="8"/>
          <c:tx>
            <c:strRef>
              <c:f>'DVB-T Rx_TM2+Filtre CH21)'!$J$2</c:f>
              <c:strCache>
                <c:ptCount val="1"/>
                <c:pt idx="0">
                  <c:v>Rx9 (DVB-T)</c:v>
                </c:pt>
              </c:strCache>
            </c:strRef>
          </c:tx>
          <c:spPr>
            <a:ln w="19050"/>
          </c:spPr>
          <c:marker>
            <c:symbol val="diamond"/>
            <c:size val="5"/>
          </c:marker>
          <c:xVal>
            <c:numRef>
              <c:f>'DVB-T Rx_TM2+Filtre CH21)'!$J$4:$J$9</c:f>
              <c:numCache>
                <c:formatCode>General</c:formatCode>
                <c:ptCount val="6"/>
                <c:pt idx="0">
                  <c:v>-26.5</c:v>
                </c:pt>
                <c:pt idx="1">
                  <c:v>-23.5</c:v>
                </c:pt>
                <c:pt idx="2">
                  <c:v>-20.5</c:v>
                </c:pt>
                <c:pt idx="3">
                  <c:v>-12.5</c:v>
                </c:pt>
                <c:pt idx="4">
                  <c:v>-3.5</c:v>
                </c:pt>
                <c:pt idx="5">
                  <c:v>6.5</c:v>
                </c:pt>
              </c:numCache>
            </c:numRef>
          </c:xVal>
          <c:yVal>
            <c:numRef>
              <c:f>'DVB-T Rx_TM2+Filtre CH21)'!$A$4:$A$9</c:f>
              <c:numCache>
                <c:formatCode>General</c:formatCode>
                <c:ptCount val="6"/>
                <c:pt idx="0">
                  <c:v>-70</c:v>
                </c:pt>
                <c:pt idx="1">
                  <c:v>-60</c:v>
                </c:pt>
                <c:pt idx="2">
                  <c:v>-50</c:v>
                </c:pt>
                <c:pt idx="3">
                  <c:v>-40</c:v>
                </c:pt>
                <c:pt idx="4">
                  <c:v>-30</c:v>
                </c:pt>
                <c:pt idx="5">
                  <c:v>-20</c:v>
                </c:pt>
              </c:numCache>
            </c:numRef>
          </c:yVal>
          <c:smooth val="0"/>
        </c:ser>
        <c:ser>
          <c:idx val="9"/>
          <c:order val="9"/>
          <c:tx>
            <c:strRef>
              <c:f>'DVB-T Rx_TM2+Filtre CH21)'!$K$2</c:f>
              <c:strCache>
                <c:ptCount val="1"/>
                <c:pt idx="0">
                  <c:v>Rx10 (DVB-T)</c:v>
                </c:pt>
              </c:strCache>
            </c:strRef>
          </c:tx>
          <c:spPr>
            <a:ln w="19050"/>
          </c:spPr>
          <c:xVal>
            <c:numRef>
              <c:f>'DVB-T Rx_TM2+Filtre CH21)'!$K$4:$K$9</c:f>
              <c:numCache>
                <c:formatCode>General</c:formatCode>
                <c:ptCount val="6"/>
              </c:numCache>
            </c:numRef>
          </c:xVal>
          <c:yVal>
            <c:numRef>
              <c:f>'DVB-T Rx_TM2+Filtre CH21)'!$A$4:$A$9</c:f>
              <c:numCache>
                <c:formatCode>General</c:formatCode>
                <c:ptCount val="6"/>
                <c:pt idx="0">
                  <c:v>-70</c:v>
                </c:pt>
                <c:pt idx="1">
                  <c:v>-60</c:v>
                </c:pt>
                <c:pt idx="2">
                  <c:v>-50</c:v>
                </c:pt>
                <c:pt idx="3">
                  <c:v>-40</c:v>
                </c:pt>
                <c:pt idx="4">
                  <c:v>-30</c:v>
                </c:pt>
                <c:pt idx="5">
                  <c:v>-20</c:v>
                </c:pt>
              </c:numCache>
            </c:numRef>
          </c:yVal>
          <c:smooth val="0"/>
        </c:ser>
        <c:dLbls>
          <c:showLegendKey val="0"/>
          <c:showVal val="0"/>
          <c:showCatName val="0"/>
          <c:showSerName val="0"/>
          <c:showPercent val="0"/>
          <c:showBubbleSize val="0"/>
        </c:dLbls>
        <c:axId val="251033472"/>
        <c:axId val="255696896"/>
      </c:scatterChart>
      <c:valAx>
        <c:axId val="251033472"/>
        <c:scaling>
          <c:orientation val="minMax"/>
          <c:max val="15"/>
          <c:min val="-45"/>
        </c:scaling>
        <c:delete val="0"/>
        <c:axPos val="b"/>
        <c:majorGridlines>
          <c:spPr>
            <a:ln w="3175">
              <a:solidFill>
                <a:srgbClr val="000000"/>
              </a:solidFill>
              <a:prstDash val="sysDash"/>
            </a:ln>
          </c:spPr>
        </c:majorGridlines>
        <c:title>
          <c:tx>
            <c:rich>
              <a:bodyPr/>
              <a:lstStyle/>
              <a:p>
                <a:pPr>
                  <a:defRPr sz="800" b="1" i="0" u="none" strike="noStrike" baseline="0">
                    <a:solidFill>
                      <a:srgbClr val="000000"/>
                    </a:solidFill>
                    <a:latin typeface="Arial"/>
                    <a:ea typeface="Arial"/>
                    <a:cs typeface="Arial"/>
                  </a:defRPr>
                </a:pPr>
                <a:r>
                  <a:rPr lang="fr-FR"/>
                  <a:t>I (dBm)</a:t>
                </a:r>
              </a:p>
            </c:rich>
          </c:tx>
          <c:layout>
            <c:manualLayout>
              <c:xMode val="edge"/>
              <c:yMode val="edge"/>
              <c:x val="0.47887389663146562"/>
              <c:y val="0.75201676403352813"/>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da-DK"/>
          </a:p>
        </c:txPr>
        <c:crossAx val="255696896"/>
        <c:crosses val="autoZero"/>
        <c:crossBetween val="midCat"/>
        <c:majorUnit val="5"/>
      </c:valAx>
      <c:valAx>
        <c:axId val="255696896"/>
        <c:scaling>
          <c:orientation val="minMax"/>
          <c:max val="-10"/>
        </c:scaling>
        <c:delete val="0"/>
        <c:axPos val="l"/>
        <c:majorGridlines>
          <c:spPr>
            <a:ln w="3175">
              <a:solidFill>
                <a:srgbClr val="000000"/>
              </a:solidFill>
              <a:prstDash val="sysDash"/>
            </a:ln>
          </c:spPr>
        </c:majorGridlines>
        <c:title>
          <c:tx>
            <c:rich>
              <a:bodyPr/>
              <a:lstStyle/>
              <a:p>
                <a:pPr>
                  <a:defRPr sz="800" b="1" i="0" u="none" strike="noStrike" baseline="0">
                    <a:solidFill>
                      <a:srgbClr val="000000"/>
                    </a:solidFill>
                    <a:latin typeface="Arial"/>
                    <a:ea typeface="Arial"/>
                    <a:cs typeface="Arial"/>
                  </a:defRPr>
                </a:pPr>
                <a:r>
                  <a:rPr lang="fr-FR" sz="800"/>
                  <a:t>C (dBm)</a:t>
                </a:r>
              </a:p>
            </c:rich>
          </c:tx>
          <c:layout>
            <c:manualLayout>
              <c:xMode val="edge"/>
              <c:yMode val="edge"/>
              <c:x val="2.6604068857589983E-2"/>
              <c:y val="0.33669397172127674"/>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da-DK"/>
          </a:p>
        </c:txPr>
        <c:crossAx val="251033472"/>
        <c:crosses val="autoZero"/>
        <c:crossBetween val="midCat"/>
        <c:majorUnit val="10"/>
      </c:valAx>
      <c:spPr>
        <a:noFill/>
        <a:ln w="12700">
          <a:solidFill>
            <a:srgbClr val="808080"/>
          </a:solidFill>
          <a:prstDash val="solid"/>
        </a:ln>
      </c:spPr>
    </c:plotArea>
    <c:legend>
      <c:legendPos val="b"/>
      <c:legendEntry>
        <c:idx val="9"/>
        <c:delete val="1"/>
      </c:legendEntry>
      <c:layout>
        <c:manualLayout>
          <c:xMode val="edge"/>
          <c:yMode val="edge"/>
          <c:x val="0.10380819768420967"/>
          <c:y val="0.81922127677588685"/>
          <c:w val="0.84246267338648395"/>
          <c:h val="0.13676442930980917"/>
        </c:manualLayout>
      </c:layout>
      <c:overlay val="0"/>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da-DK"/>
        </a:p>
      </c:txPr>
    </c:legend>
    <c:plotVisOnly val="1"/>
    <c:dispBlanksAs val="span"/>
    <c:showDLblsOverMax val="0"/>
  </c:chart>
  <c:spPr>
    <a:solidFill>
      <a:srgbClr val="FFFFFF"/>
    </a:solidFill>
    <a:ln w="3175">
      <a:solidFill>
        <a:srgbClr val="000000"/>
      </a:solidFill>
      <a:prstDash val="solid"/>
    </a:ln>
  </c:spPr>
  <c:txPr>
    <a:bodyPr/>
    <a:lstStyle/>
    <a:p>
      <a:pPr>
        <a:defRPr sz="1025" b="0" i="0" u="none" strike="noStrike" baseline="0">
          <a:solidFill>
            <a:srgbClr val="000000"/>
          </a:solidFill>
          <a:latin typeface="Arial"/>
          <a:ea typeface="Arial"/>
          <a:cs typeface="Arial"/>
        </a:defRPr>
      </a:pPr>
      <a:endParaRPr lang="da-DK"/>
    </a:p>
  </c:txPr>
  <c:externalData r:id="rId1">
    <c:autoUpdate val="0"/>
  </c:externalData>
</c:chartSpace>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4FFA4-095E-433F-8182-B5731A9B2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148</Pages>
  <Words>32402</Words>
  <Characters>197656</Characters>
  <Application>Microsoft Office Word</Application>
  <DocSecurity>0</DocSecurity>
  <Lines>1647</Lines>
  <Paragraphs>459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229599</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2015-09-30T10:39:00Z</dcterms:created>
  <dcterms:modified xsi:type="dcterms:W3CDTF">2015-09-30T11:46:00Z</dcterms:modified>
</cp:coreProperties>
</file>